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98D50" w14:textId="2FDAC282" w:rsidR="00F44CFF" w:rsidRPr="00174C80" w:rsidRDefault="00F44CFF">
      <w:pPr>
        <w:rPr>
          <w:rFonts w:asciiTheme="minorHAnsi" w:hAnsiTheme="minorHAnsi" w:cstheme="minorHAnsi"/>
          <w:b/>
          <w:sz w:val="48"/>
          <w:szCs w:val="48"/>
        </w:rPr>
      </w:pPr>
    </w:p>
    <w:p w14:paraId="29845D1A" w14:textId="77777777" w:rsidR="008D49F8" w:rsidRPr="00187BFE" w:rsidRDefault="008D49F8" w:rsidP="00BC4351">
      <w:pPr>
        <w:pBdr>
          <w:top w:val="single" w:sz="4" w:space="1" w:color="auto"/>
          <w:left w:val="single" w:sz="4" w:space="4" w:color="auto"/>
          <w:bottom w:val="single" w:sz="4" w:space="1" w:color="auto"/>
          <w:right w:val="single" w:sz="4" w:space="4" w:color="auto"/>
        </w:pBdr>
        <w:shd w:val="clear" w:color="auto" w:fill="2F5496" w:themeFill="accent5" w:themeFillShade="BF"/>
        <w:jc w:val="center"/>
        <w:rPr>
          <w:rFonts w:ascii="Arial" w:hAnsi="Arial" w:cs="Arial"/>
          <w:b/>
          <w:color w:val="FFFFFF" w:themeColor="background1"/>
          <w:sz w:val="40"/>
          <w:szCs w:val="40"/>
        </w:rPr>
      </w:pPr>
      <w:r w:rsidRPr="00187BFE">
        <w:rPr>
          <w:rFonts w:ascii="Arial" w:hAnsi="Arial" w:cs="Arial"/>
          <w:b/>
          <w:color w:val="FFFFFF" w:themeColor="background1"/>
          <w:sz w:val="40"/>
          <w:szCs w:val="40"/>
        </w:rPr>
        <w:t>CRU Tender Response Document</w:t>
      </w:r>
    </w:p>
    <w:p w14:paraId="55F48549" w14:textId="77777777" w:rsidR="008D49F8" w:rsidRPr="00187BFE" w:rsidRDefault="008D49F8" w:rsidP="008D49F8">
      <w:pPr>
        <w:rPr>
          <w:rFonts w:ascii="Arial" w:hAnsi="Arial" w:cs="Arial"/>
          <w:b/>
          <w:sz w:val="48"/>
          <w:szCs w:val="48"/>
        </w:rPr>
      </w:pPr>
    </w:p>
    <w:p w14:paraId="20AA2F5E" w14:textId="77777777" w:rsidR="008D49F8" w:rsidRPr="00187BFE" w:rsidRDefault="008D49F8" w:rsidP="008D49F8">
      <w:pPr>
        <w:rPr>
          <w:rFonts w:ascii="Arial" w:hAnsi="Arial" w:cs="Arial"/>
          <w:b/>
          <w:sz w:val="48"/>
          <w:szCs w:val="48"/>
        </w:rPr>
      </w:pPr>
    </w:p>
    <w:tbl>
      <w:tblPr>
        <w:tblStyle w:val="TableGrid"/>
        <w:tblW w:w="9911" w:type="dxa"/>
        <w:tblBorders>
          <w:left w:val="none" w:sz="0" w:space="0" w:color="auto"/>
          <w:right w:val="none" w:sz="0" w:space="0" w:color="auto"/>
        </w:tblBorders>
        <w:tblLook w:val="04A0" w:firstRow="1" w:lastRow="0" w:firstColumn="1" w:lastColumn="0" w:noHBand="0" w:noVBand="1"/>
      </w:tblPr>
      <w:tblGrid>
        <w:gridCol w:w="9911"/>
      </w:tblGrid>
      <w:tr w:rsidR="008D49F8" w:rsidRPr="00187BFE" w14:paraId="781ADD78" w14:textId="77777777" w:rsidTr="009E3252">
        <w:tc>
          <w:tcPr>
            <w:tcW w:w="9911" w:type="dxa"/>
            <w:tcBorders>
              <w:left w:val="single" w:sz="4" w:space="0" w:color="auto"/>
              <w:right w:val="single" w:sz="4" w:space="0" w:color="auto"/>
            </w:tcBorders>
            <w:shd w:val="clear" w:color="auto" w:fill="FFFFFF" w:themeFill="background1"/>
          </w:tcPr>
          <w:p w14:paraId="3BE7E790" w14:textId="77777777" w:rsidR="008D49F8" w:rsidRPr="00187BFE" w:rsidRDefault="008D49F8" w:rsidP="009E3252">
            <w:pPr>
              <w:jc w:val="center"/>
              <w:rPr>
                <w:rFonts w:ascii="Arial" w:hAnsi="Arial" w:cs="Arial"/>
                <w:b/>
                <w:color w:val="222A35" w:themeColor="text2" w:themeShade="80"/>
                <w:sz w:val="40"/>
                <w:szCs w:val="40"/>
              </w:rPr>
            </w:pPr>
          </w:p>
          <w:p w14:paraId="05C31D9E" w14:textId="77777777" w:rsidR="008B4386" w:rsidRPr="00187BFE" w:rsidRDefault="008B4386" w:rsidP="008B4386">
            <w:pPr>
              <w:ind w:left="236"/>
              <w:jc w:val="center"/>
              <w:rPr>
                <w:rFonts w:ascii="Arial" w:hAnsi="Arial" w:cs="Arial"/>
                <w:b/>
                <w:sz w:val="40"/>
                <w:szCs w:val="40"/>
              </w:rPr>
            </w:pPr>
            <w:r w:rsidRPr="00187BFE">
              <w:rPr>
                <w:rFonts w:ascii="Arial" w:hAnsi="Arial" w:cs="Arial"/>
                <w:b/>
                <w:sz w:val="40"/>
                <w:szCs w:val="40"/>
              </w:rPr>
              <w:t xml:space="preserve">Invitation to Tender (ITT) </w:t>
            </w:r>
          </w:p>
          <w:p w14:paraId="106952E4" w14:textId="6541E0A3" w:rsidR="001C2ED6" w:rsidRPr="00187BFE" w:rsidRDefault="008B4386" w:rsidP="001C2ED6">
            <w:pPr>
              <w:ind w:left="236"/>
              <w:jc w:val="center"/>
              <w:rPr>
                <w:rFonts w:ascii="Arial" w:hAnsi="Arial" w:cs="Arial"/>
                <w:b/>
                <w:sz w:val="40"/>
                <w:szCs w:val="40"/>
              </w:rPr>
            </w:pPr>
            <w:r w:rsidRPr="00187BFE">
              <w:rPr>
                <w:rFonts w:ascii="Arial" w:hAnsi="Arial" w:cs="Arial"/>
                <w:b/>
                <w:sz w:val="40"/>
                <w:szCs w:val="40"/>
              </w:rPr>
              <w:t>for the provision of</w:t>
            </w:r>
            <w:r w:rsidR="001C2ED6" w:rsidRPr="00187BFE">
              <w:rPr>
                <w:rFonts w:ascii="Arial" w:hAnsi="Arial" w:cs="Arial"/>
                <w:b/>
                <w:sz w:val="40"/>
                <w:szCs w:val="40"/>
              </w:rPr>
              <w:t xml:space="preserve"> </w:t>
            </w:r>
            <w:bookmarkStart w:id="0" w:name="_Hlk141708951"/>
            <w:r w:rsidR="005C712C" w:rsidRPr="00187BFE">
              <w:rPr>
                <w:rFonts w:ascii="Arial" w:hAnsi="Arial" w:cs="Arial"/>
                <w:b/>
                <w:sz w:val="40"/>
                <w:szCs w:val="40"/>
              </w:rPr>
              <w:t>a</w:t>
            </w:r>
            <w:r w:rsidR="00BC2752" w:rsidRPr="00187BFE">
              <w:rPr>
                <w:rFonts w:ascii="Arial" w:hAnsi="Arial" w:cs="Arial"/>
                <w:b/>
                <w:sz w:val="40"/>
                <w:szCs w:val="40"/>
              </w:rPr>
              <w:t>n Integrated</w:t>
            </w:r>
            <w:r w:rsidR="001C2ED6" w:rsidRPr="00187BFE">
              <w:rPr>
                <w:rFonts w:ascii="Arial" w:hAnsi="Arial" w:cs="Arial"/>
                <w:b/>
                <w:sz w:val="40"/>
                <w:szCs w:val="40"/>
              </w:rPr>
              <w:t xml:space="preserve"> </w:t>
            </w:r>
          </w:p>
          <w:p w14:paraId="141CEC06" w14:textId="6800774E" w:rsidR="00CE5E52" w:rsidRPr="00187BFE" w:rsidRDefault="00BC2752" w:rsidP="001C2ED6">
            <w:pPr>
              <w:ind w:left="236"/>
              <w:jc w:val="center"/>
              <w:rPr>
                <w:rFonts w:ascii="Arial" w:hAnsi="Arial" w:cs="Arial"/>
                <w:b/>
                <w:sz w:val="40"/>
                <w:szCs w:val="40"/>
              </w:rPr>
            </w:pPr>
            <w:r w:rsidRPr="00187BFE">
              <w:rPr>
                <w:rFonts w:ascii="Arial" w:hAnsi="Arial" w:cs="Arial"/>
                <w:b/>
                <w:sz w:val="40"/>
                <w:szCs w:val="40"/>
              </w:rPr>
              <w:t>Board Governance &amp; Risk Management</w:t>
            </w:r>
            <w:r w:rsidR="005C712C" w:rsidRPr="00187BFE">
              <w:rPr>
                <w:rFonts w:ascii="Arial" w:hAnsi="Arial" w:cs="Arial"/>
                <w:b/>
                <w:sz w:val="40"/>
                <w:szCs w:val="40"/>
              </w:rPr>
              <w:t xml:space="preserve"> Solution</w:t>
            </w:r>
          </w:p>
          <w:p w14:paraId="1C4E7DB6" w14:textId="1EB45363" w:rsidR="00687980" w:rsidRPr="00187BFE" w:rsidRDefault="00687980" w:rsidP="00687980">
            <w:pPr>
              <w:ind w:left="236"/>
              <w:jc w:val="center"/>
              <w:rPr>
                <w:rFonts w:ascii="Arial" w:hAnsi="Arial" w:cs="Arial"/>
                <w:b/>
                <w:sz w:val="40"/>
                <w:szCs w:val="40"/>
              </w:rPr>
            </w:pPr>
            <w:r w:rsidRPr="00187BFE">
              <w:rPr>
                <w:rFonts w:ascii="Arial" w:hAnsi="Arial" w:cs="Arial"/>
                <w:b/>
                <w:sz w:val="40"/>
                <w:szCs w:val="40"/>
              </w:rPr>
              <w:t>CRU File Ref: 011-03-</w:t>
            </w:r>
            <w:r w:rsidR="00D24859" w:rsidRPr="00187BFE">
              <w:rPr>
                <w:rFonts w:ascii="Arial" w:hAnsi="Arial" w:cs="Arial"/>
                <w:b/>
                <w:sz w:val="40"/>
                <w:szCs w:val="40"/>
              </w:rPr>
              <w:t>6</w:t>
            </w:r>
            <w:r w:rsidR="005C712C" w:rsidRPr="00187BFE">
              <w:rPr>
                <w:rFonts w:ascii="Arial" w:hAnsi="Arial" w:cs="Arial"/>
                <w:b/>
                <w:sz w:val="40"/>
                <w:szCs w:val="40"/>
              </w:rPr>
              <w:t>4</w:t>
            </w:r>
            <w:r w:rsidR="00BC2752" w:rsidRPr="00187BFE">
              <w:rPr>
                <w:rFonts w:ascii="Arial" w:hAnsi="Arial" w:cs="Arial"/>
                <w:b/>
                <w:sz w:val="40"/>
                <w:szCs w:val="40"/>
              </w:rPr>
              <w:t>1</w:t>
            </w:r>
          </w:p>
          <w:bookmarkEnd w:id="0"/>
          <w:p w14:paraId="7E1EA131" w14:textId="7AA58170" w:rsidR="008D49F8" w:rsidRPr="00187BFE" w:rsidRDefault="008D49F8" w:rsidP="008B4386">
            <w:pPr>
              <w:jc w:val="center"/>
              <w:rPr>
                <w:rFonts w:ascii="Arial" w:hAnsi="Arial" w:cs="Arial"/>
                <w:b/>
                <w:color w:val="222A35" w:themeColor="text2" w:themeShade="80"/>
                <w:sz w:val="40"/>
                <w:szCs w:val="40"/>
              </w:rPr>
            </w:pPr>
          </w:p>
        </w:tc>
      </w:tr>
    </w:tbl>
    <w:p w14:paraId="21422DCC" w14:textId="77777777" w:rsidR="00F44CFF" w:rsidRPr="00187BFE" w:rsidRDefault="00F44CFF">
      <w:pPr>
        <w:rPr>
          <w:rFonts w:ascii="Arial" w:hAnsi="Arial" w:cs="Arial"/>
          <w:b/>
          <w:sz w:val="48"/>
          <w:szCs w:val="48"/>
        </w:rPr>
      </w:pPr>
    </w:p>
    <w:p w14:paraId="0E3BC688" w14:textId="77777777" w:rsidR="001547C1" w:rsidRPr="00187BFE" w:rsidRDefault="001547C1" w:rsidP="001547C1">
      <w:pPr>
        <w:rPr>
          <w:rFonts w:ascii="Arial" w:hAnsi="Arial" w:cs="Arial"/>
          <w:b/>
          <w:color w:val="222A35" w:themeColor="text2" w:themeShade="80"/>
          <w:sz w:val="44"/>
          <w:szCs w:val="44"/>
          <w:lang w:val="fr-FR"/>
        </w:rPr>
      </w:pPr>
    </w:p>
    <w:p w14:paraId="16065B59" w14:textId="4D0FBB95" w:rsidR="001547C1" w:rsidRPr="00187BFE" w:rsidRDefault="004258DA" w:rsidP="001547C1">
      <w:pPr>
        <w:jc w:val="center"/>
        <w:rPr>
          <w:rFonts w:ascii="Arial" w:hAnsi="Arial" w:cs="Arial"/>
          <w:b/>
          <w:sz w:val="40"/>
          <w:szCs w:val="40"/>
        </w:rPr>
      </w:pPr>
      <w:r w:rsidRPr="00187BFE">
        <w:rPr>
          <w:rFonts w:ascii="Arial" w:hAnsi="Arial" w:cs="Arial"/>
          <w:b/>
          <w:sz w:val="48"/>
          <w:szCs w:val="48"/>
        </w:rPr>
        <w:t>Tender Response Document</w:t>
      </w:r>
      <w:r w:rsidR="00CB2C89" w:rsidRPr="00187BFE">
        <w:rPr>
          <w:rFonts w:ascii="Arial" w:hAnsi="Arial" w:cs="Arial"/>
          <w:b/>
          <w:sz w:val="48"/>
          <w:szCs w:val="48"/>
        </w:rPr>
        <w:t xml:space="preserve"> </w:t>
      </w:r>
    </w:p>
    <w:p w14:paraId="2F1A1490" w14:textId="77777777" w:rsidR="00A25C5F" w:rsidRPr="00187BFE" w:rsidRDefault="00A25C5F" w:rsidP="001547C1">
      <w:pPr>
        <w:jc w:val="center"/>
        <w:rPr>
          <w:rFonts w:ascii="Arial" w:hAnsi="Arial" w:cs="Arial"/>
          <w:b/>
          <w:sz w:val="40"/>
          <w:szCs w:val="40"/>
        </w:rPr>
      </w:pPr>
    </w:p>
    <w:p w14:paraId="1B549F02" w14:textId="3FB22D2B" w:rsidR="001547C1" w:rsidRPr="00187BFE" w:rsidRDefault="001547C1" w:rsidP="001547C1">
      <w:pPr>
        <w:jc w:val="center"/>
        <w:rPr>
          <w:rFonts w:ascii="Arial" w:hAnsi="Arial" w:cs="Arial"/>
          <w:b/>
          <w:sz w:val="40"/>
          <w:szCs w:val="40"/>
        </w:rPr>
      </w:pPr>
      <w:r w:rsidRPr="00187BFE">
        <w:rPr>
          <w:rFonts w:ascii="Arial" w:hAnsi="Arial" w:cs="Arial"/>
          <w:b/>
          <w:sz w:val="40"/>
          <w:szCs w:val="40"/>
          <w:u w:val="single"/>
        </w:rPr>
        <w:t xml:space="preserve">Document </w:t>
      </w:r>
      <w:r w:rsidR="003E72AE" w:rsidRPr="00187BFE">
        <w:rPr>
          <w:rFonts w:ascii="Arial" w:hAnsi="Arial" w:cs="Arial"/>
          <w:b/>
          <w:sz w:val="40"/>
          <w:szCs w:val="40"/>
          <w:u w:val="single"/>
        </w:rPr>
        <w:t>B</w:t>
      </w:r>
      <w:r w:rsidR="00A25C5F" w:rsidRPr="00187BFE">
        <w:rPr>
          <w:rFonts w:ascii="Arial" w:hAnsi="Arial" w:cs="Arial"/>
          <w:b/>
          <w:sz w:val="40"/>
          <w:szCs w:val="40"/>
          <w:u w:val="single"/>
        </w:rPr>
        <w:t>:</w:t>
      </w:r>
      <w:r w:rsidRPr="00187BFE">
        <w:rPr>
          <w:rFonts w:ascii="Arial" w:hAnsi="Arial" w:cs="Arial"/>
          <w:b/>
          <w:sz w:val="40"/>
          <w:szCs w:val="40"/>
        </w:rPr>
        <w:t xml:space="preserve"> Cost Award Criteria</w:t>
      </w:r>
    </w:p>
    <w:p w14:paraId="533EE5EB" w14:textId="77777777" w:rsidR="00F03296" w:rsidRPr="00187BFE" w:rsidRDefault="00F03296">
      <w:pPr>
        <w:rPr>
          <w:rFonts w:ascii="Arial" w:hAnsi="Arial" w:cs="Arial"/>
          <w:b/>
          <w:sz w:val="44"/>
          <w:szCs w:val="44"/>
        </w:rPr>
      </w:pPr>
    </w:p>
    <w:p w14:paraId="3BF3EA21" w14:textId="77777777" w:rsidR="007D4B54" w:rsidRPr="00187BFE" w:rsidRDefault="007D4B54" w:rsidP="007D4B54">
      <w:pPr>
        <w:jc w:val="center"/>
        <w:rPr>
          <w:rFonts w:ascii="Arial" w:hAnsi="Arial" w:cs="Arial"/>
          <w:b/>
          <w:color w:val="808080" w:themeColor="background1" w:themeShade="80"/>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5501"/>
      </w:tblGrid>
      <w:tr w:rsidR="007D4B54" w:rsidRPr="00187BFE" w14:paraId="5CF3EEAE" w14:textId="77777777" w:rsidTr="007D4B54">
        <w:tc>
          <w:tcPr>
            <w:tcW w:w="10031" w:type="dxa"/>
            <w:gridSpan w:val="2"/>
          </w:tcPr>
          <w:p w14:paraId="1769C55D" w14:textId="77777777" w:rsidR="007D4B54" w:rsidRPr="00187BFE" w:rsidRDefault="007D4B54" w:rsidP="00543D3F">
            <w:pPr>
              <w:jc w:val="center"/>
              <w:rPr>
                <w:rFonts w:ascii="Arial" w:hAnsi="Arial" w:cs="Arial"/>
                <w:b/>
                <w:color w:val="235D64"/>
                <w:sz w:val="22"/>
                <w:szCs w:val="22"/>
                <w:lang w:val="en-IE" w:eastAsia="en-IE"/>
              </w:rPr>
            </w:pPr>
            <w:r w:rsidRPr="00187BFE">
              <w:rPr>
                <w:rFonts w:ascii="Arial" w:hAnsi="Arial" w:cs="Arial"/>
                <w:b/>
                <w:color w:val="235D64"/>
                <w:sz w:val="22"/>
                <w:szCs w:val="22"/>
                <w:lang w:val="en-IE" w:eastAsia="en-IE"/>
              </w:rPr>
              <w:t>Nominated Contact Person’s Details (Tenderers)</w:t>
            </w:r>
          </w:p>
          <w:p w14:paraId="4FC53E4D" w14:textId="77777777" w:rsidR="007D4B54" w:rsidRPr="00187BFE" w:rsidRDefault="007D4B54" w:rsidP="00543D3F">
            <w:pPr>
              <w:jc w:val="center"/>
              <w:rPr>
                <w:rFonts w:ascii="Arial" w:hAnsi="Arial" w:cs="Arial"/>
                <w:b/>
                <w:color w:val="1F3864"/>
                <w:sz w:val="22"/>
                <w:szCs w:val="22"/>
                <w:lang w:val="en-IE" w:eastAsia="en-IE"/>
              </w:rPr>
            </w:pPr>
            <w:r w:rsidRPr="00187BFE">
              <w:rPr>
                <w:rFonts w:ascii="Arial" w:hAnsi="Arial" w:cs="Arial"/>
                <w:b/>
                <w:color w:val="235D64"/>
                <w:sz w:val="22"/>
                <w:szCs w:val="22"/>
                <w:lang w:val="en-IE" w:eastAsia="en-IE"/>
              </w:rPr>
              <w:t>(To whom all communications shall be directed and accepted until this competition has been completed or terminated)</w:t>
            </w:r>
          </w:p>
        </w:tc>
      </w:tr>
      <w:tr w:rsidR="007D4B54" w:rsidRPr="00187BFE" w14:paraId="026BA9D9" w14:textId="77777777" w:rsidTr="00195317">
        <w:tc>
          <w:tcPr>
            <w:tcW w:w="4530" w:type="dxa"/>
            <w:shd w:val="clear" w:color="auto" w:fill="1F3864" w:themeFill="accent5" w:themeFillShade="80"/>
          </w:tcPr>
          <w:p w14:paraId="151879D5" w14:textId="77777777" w:rsidR="007D4B54" w:rsidRPr="00187BFE" w:rsidRDefault="007D4B54" w:rsidP="00543D3F">
            <w:pPr>
              <w:rPr>
                <w:rFonts w:ascii="Arial" w:hAnsi="Arial" w:cs="Arial"/>
                <w:b/>
                <w:color w:val="FFFFFF" w:themeColor="background1"/>
                <w:sz w:val="22"/>
                <w:szCs w:val="22"/>
                <w:lang w:val="en-IE" w:eastAsia="en-IE"/>
              </w:rPr>
            </w:pPr>
            <w:r w:rsidRPr="00187BFE">
              <w:rPr>
                <w:rFonts w:ascii="Arial" w:hAnsi="Arial" w:cs="Arial"/>
                <w:b/>
                <w:color w:val="FFFFFF" w:themeColor="background1"/>
                <w:sz w:val="22"/>
                <w:szCs w:val="22"/>
                <w:lang w:val="en-IE" w:eastAsia="en-IE"/>
              </w:rPr>
              <w:t>Name</w:t>
            </w:r>
          </w:p>
        </w:tc>
        <w:tc>
          <w:tcPr>
            <w:tcW w:w="5501" w:type="dxa"/>
          </w:tcPr>
          <w:p w14:paraId="67069414" w14:textId="77777777" w:rsidR="007D4B54" w:rsidRPr="00187BFE" w:rsidRDefault="007D4B54" w:rsidP="00543D3F">
            <w:pPr>
              <w:rPr>
                <w:rFonts w:ascii="Arial" w:hAnsi="Arial" w:cs="Arial"/>
                <w:b/>
                <w:color w:val="262626" w:themeColor="text1" w:themeTint="D9"/>
                <w:sz w:val="22"/>
                <w:szCs w:val="22"/>
                <w:lang w:val="en-IE" w:eastAsia="en-IE"/>
              </w:rPr>
            </w:pPr>
            <w:r w:rsidRPr="00187BFE">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187BFE">
              <w:rPr>
                <w:rFonts w:ascii="Arial" w:hAnsi="Arial" w:cs="Arial"/>
                <w:color w:val="262626" w:themeColor="text1" w:themeTint="D9"/>
                <w:sz w:val="22"/>
                <w:szCs w:val="22"/>
              </w:rPr>
              <w:instrText xml:space="preserve"> FORMTEXT </w:instrText>
            </w:r>
            <w:r w:rsidRPr="00187BFE">
              <w:rPr>
                <w:rFonts w:ascii="Arial" w:hAnsi="Arial" w:cs="Arial"/>
                <w:color w:val="262626" w:themeColor="text1" w:themeTint="D9"/>
                <w:sz w:val="22"/>
                <w:szCs w:val="22"/>
              </w:rPr>
            </w:r>
            <w:r w:rsidRPr="00187BFE">
              <w:rPr>
                <w:rFonts w:ascii="Arial" w:hAnsi="Arial" w:cs="Arial"/>
                <w:color w:val="262626" w:themeColor="text1" w:themeTint="D9"/>
                <w:sz w:val="22"/>
                <w:szCs w:val="22"/>
              </w:rPr>
              <w:fldChar w:fldCharType="separate"/>
            </w:r>
            <w:r w:rsidRPr="00187BFE">
              <w:rPr>
                <w:rFonts w:ascii="Arial" w:hAnsi="Arial" w:cs="Arial"/>
                <w:noProof/>
                <w:color w:val="262626" w:themeColor="text1" w:themeTint="D9"/>
                <w:sz w:val="22"/>
                <w:szCs w:val="22"/>
              </w:rPr>
              <w:t>Click here and insert details</w:t>
            </w:r>
            <w:r w:rsidRPr="00187BFE">
              <w:rPr>
                <w:rFonts w:ascii="Arial" w:hAnsi="Arial" w:cs="Arial"/>
                <w:color w:val="262626" w:themeColor="text1" w:themeTint="D9"/>
                <w:sz w:val="22"/>
                <w:szCs w:val="22"/>
              </w:rPr>
              <w:fldChar w:fldCharType="end"/>
            </w:r>
          </w:p>
        </w:tc>
      </w:tr>
      <w:tr w:rsidR="007D4B54" w:rsidRPr="00187BFE" w14:paraId="66F2BE99" w14:textId="77777777" w:rsidTr="00195317">
        <w:tc>
          <w:tcPr>
            <w:tcW w:w="4530" w:type="dxa"/>
            <w:shd w:val="clear" w:color="auto" w:fill="1F3864" w:themeFill="accent5" w:themeFillShade="80"/>
          </w:tcPr>
          <w:p w14:paraId="775F907E" w14:textId="77777777" w:rsidR="007D4B54" w:rsidRPr="00187BFE" w:rsidRDefault="007D4B54" w:rsidP="00543D3F">
            <w:pPr>
              <w:rPr>
                <w:rFonts w:ascii="Arial" w:hAnsi="Arial" w:cs="Arial"/>
                <w:b/>
                <w:color w:val="FFFFFF" w:themeColor="background1"/>
                <w:sz w:val="22"/>
                <w:szCs w:val="22"/>
                <w:lang w:val="en-IE" w:eastAsia="en-IE"/>
              </w:rPr>
            </w:pPr>
            <w:r w:rsidRPr="00187BFE">
              <w:rPr>
                <w:rFonts w:ascii="Arial" w:hAnsi="Arial" w:cs="Arial"/>
                <w:b/>
                <w:color w:val="FFFFFF" w:themeColor="background1"/>
                <w:sz w:val="22"/>
                <w:szCs w:val="22"/>
                <w:lang w:val="en-IE" w:eastAsia="en-IE"/>
              </w:rPr>
              <w:t>Title &amp; Position in Company</w:t>
            </w:r>
          </w:p>
        </w:tc>
        <w:tc>
          <w:tcPr>
            <w:tcW w:w="5501" w:type="dxa"/>
          </w:tcPr>
          <w:p w14:paraId="2837277D" w14:textId="77777777" w:rsidR="007D4B54" w:rsidRPr="00187BFE" w:rsidRDefault="007D4B54" w:rsidP="00543D3F">
            <w:pPr>
              <w:rPr>
                <w:rFonts w:ascii="Arial" w:hAnsi="Arial" w:cs="Arial"/>
                <w:b/>
                <w:color w:val="262626" w:themeColor="text1" w:themeTint="D9"/>
                <w:sz w:val="22"/>
                <w:szCs w:val="22"/>
                <w:lang w:val="en-IE" w:eastAsia="en-IE"/>
              </w:rPr>
            </w:pPr>
            <w:r w:rsidRPr="00187BFE">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187BFE">
              <w:rPr>
                <w:rFonts w:ascii="Arial" w:hAnsi="Arial" w:cs="Arial"/>
                <w:color w:val="262626" w:themeColor="text1" w:themeTint="D9"/>
                <w:sz w:val="22"/>
                <w:szCs w:val="22"/>
              </w:rPr>
              <w:instrText xml:space="preserve"> FORMTEXT </w:instrText>
            </w:r>
            <w:r w:rsidRPr="00187BFE">
              <w:rPr>
                <w:rFonts w:ascii="Arial" w:hAnsi="Arial" w:cs="Arial"/>
                <w:color w:val="262626" w:themeColor="text1" w:themeTint="D9"/>
                <w:sz w:val="22"/>
                <w:szCs w:val="22"/>
              </w:rPr>
            </w:r>
            <w:r w:rsidRPr="00187BFE">
              <w:rPr>
                <w:rFonts w:ascii="Arial" w:hAnsi="Arial" w:cs="Arial"/>
                <w:color w:val="262626" w:themeColor="text1" w:themeTint="D9"/>
                <w:sz w:val="22"/>
                <w:szCs w:val="22"/>
              </w:rPr>
              <w:fldChar w:fldCharType="separate"/>
            </w:r>
            <w:r w:rsidRPr="00187BFE">
              <w:rPr>
                <w:rFonts w:ascii="Arial" w:hAnsi="Arial" w:cs="Arial"/>
                <w:noProof/>
                <w:color w:val="262626" w:themeColor="text1" w:themeTint="D9"/>
                <w:sz w:val="22"/>
                <w:szCs w:val="22"/>
              </w:rPr>
              <w:t>Click here and insert details</w:t>
            </w:r>
            <w:r w:rsidRPr="00187BFE">
              <w:rPr>
                <w:rFonts w:ascii="Arial" w:hAnsi="Arial" w:cs="Arial"/>
                <w:color w:val="262626" w:themeColor="text1" w:themeTint="D9"/>
                <w:sz w:val="22"/>
                <w:szCs w:val="22"/>
              </w:rPr>
              <w:fldChar w:fldCharType="end"/>
            </w:r>
          </w:p>
        </w:tc>
      </w:tr>
      <w:tr w:rsidR="00556D18" w:rsidRPr="00187BFE" w14:paraId="01292193" w14:textId="77777777" w:rsidTr="00195317">
        <w:tc>
          <w:tcPr>
            <w:tcW w:w="4530" w:type="dxa"/>
            <w:shd w:val="clear" w:color="auto" w:fill="1F3864" w:themeFill="accent5" w:themeFillShade="80"/>
          </w:tcPr>
          <w:p w14:paraId="3A863FB7" w14:textId="376934F1" w:rsidR="00556D18" w:rsidRPr="00187BFE" w:rsidRDefault="00556D18" w:rsidP="00543D3F">
            <w:pPr>
              <w:rPr>
                <w:rFonts w:ascii="Arial" w:hAnsi="Arial" w:cs="Arial"/>
                <w:b/>
                <w:color w:val="FFFFFF" w:themeColor="background1"/>
                <w:sz w:val="22"/>
                <w:szCs w:val="22"/>
                <w:lang w:val="en-IE" w:eastAsia="en-IE"/>
              </w:rPr>
            </w:pPr>
            <w:r w:rsidRPr="00187BFE">
              <w:rPr>
                <w:rFonts w:ascii="Arial" w:hAnsi="Arial" w:cs="Arial"/>
                <w:b/>
                <w:color w:val="FFFFFF" w:themeColor="background1"/>
                <w:sz w:val="22"/>
                <w:szCs w:val="22"/>
                <w:lang w:val="en-IE" w:eastAsia="en-IE"/>
              </w:rPr>
              <w:t>Company Name</w:t>
            </w:r>
          </w:p>
        </w:tc>
        <w:tc>
          <w:tcPr>
            <w:tcW w:w="5501" w:type="dxa"/>
          </w:tcPr>
          <w:p w14:paraId="4B471623" w14:textId="372F29A1" w:rsidR="00556D18" w:rsidRPr="00187BFE" w:rsidRDefault="00556D18" w:rsidP="00543D3F">
            <w:pPr>
              <w:rPr>
                <w:rFonts w:ascii="Arial" w:hAnsi="Arial" w:cs="Arial"/>
                <w:color w:val="262626" w:themeColor="text1" w:themeTint="D9"/>
                <w:sz w:val="22"/>
                <w:szCs w:val="22"/>
              </w:rPr>
            </w:pPr>
            <w:r w:rsidRPr="00187BFE">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187BFE">
              <w:rPr>
                <w:rFonts w:ascii="Arial" w:hAnsi="Arial" w:cs="Arial"/>
                <w:color w:val="262626" w:themeColor="text1" w:themeTint="D9"/>
                <w:sz w:val="22"/>
                <w:szCs w:val="22"/>
              </w:rPr>
              <w:instrText xml:space="preserve"> FORMTEXT </w:instrText>
            </w:r>
            <w:r w:rsidRPr="00187BFE">
              <w:rPr>
                <w:rFonts w:ascii="Arial" w:hAnsi="Arial" w:cs="Arial"/>
                <w:color w:val="262626" w:themeColor="text1" w:themeTint="D9"/>
                <w:sz w:val="22"/>
                <w:szCs w:val="22"/>
              </w:rPr>
            </w:r>
            <w:r w:rsidRPr="00187BFE">
              <w:rPr>
                <w:rFonts w:ascii="Arial" w:hAnsi="Arial" w:cs="Arial"/>
                <w:color w:val="262626" w:themeColor="text1" w:themeTint="D9"/>
                <w:sz w:val="22"/>
                <w:szCs w:val="22"/>
              </w:rPr>
              <w:fldChar w:fldCharType="separate"/>
            </w:r>
            <w:r w:rsidRPr="00187BFE">
              <w:rPr>
                <w:rFonts w:ascii="Arial" w:hAnsi="Arial" w:cs="Arial"/>
                <w:color w:val="262626" w:themeColor="text1" w:themeTint="D9"/>
                <w:sz w:val="22"/>
                <w:szCs w:val="22"/>
              </w:rPr>
              <w:t>Click here and insert details</w:t>
            </w:r>
            <w:r w:rsidRPr="00187BFE">
              <w:rPr>
                <w:rFonts w:ascii="Arial" w:hAnsi="Arial" w:cs="Arial"/>
                <w:color w:val="262626" w:themeColor="text1" w:themeTint="D9"/>
                <w:sz w:val="22"/>
                <w:szCs w:val="22"/>
              </w:rPr>
              <w:fldChar w:fldCharType="end"/>
            </w:r>
          </w:p>
        </w:tc>
      </w:tr>
      <w:tr w:rsidR="007D4B54" w:rsidRPr="00187BFE" w14:paraId="2B4E1864" w14:textId="77777777" w:rsidTr="00195317">
        <w:tc>
          <w:tcPr>
            <w:tcW w:w="4530" w:type="dxa"/>
            <w:shd w:val="clear" w:color="auto" w:fill="1F3864" w:themeFill="accent5" w:themeFillShade="80"/>
          </w:tcPr>
          <w:p w14:paraId="0986EBC5" w14:textId="77777777" w:rsidR="007D4B54" w:rsidRPr="00187BFE" w:rsidRDefault="007D4B54" w:rsidP="00543D3F">
            <w:pPr>
              <w:rPr>
                <w:rFonts w:ascii="Arial" w:hAnsi="Arial" w:cs="Arial"/>
                <w:b/>
                <w:color w:val="FFFFFF" w:themeColor="background1"/>
                <w:sz w:val="22"/>
                <w:szCs w:val="22"/>
                <w:lang w:val="en-IE" w:eastAsia="en-IE"/>
              </w:rPr>
            </w:pPr>
            <w:r w:rsidRPr="00187BFE">
              <w:rPr>
                <w:rFonts w:ascii="Arial" w:hAnsi="Arial" w:cs="Arial"/>
                <w:b/>
                <w:color w:val="FFFFFF" w:themeColor="background1"/>
                <w:sz w:val="22"/>
                <w:szCs w:val="22"/>
                <w:lang w:val="en-IE" w:eastAsia="en-IE"/>
              </w:rPr>
              <w:t>Telephone No.</w:t>
            </w:r>
          </w:p>
        </w:tc>
        <w:tc>
          <w:tcPr>
            <w:tcW w:w="5501" w:type="dxa"/>
          </w:tcPr>
          <w:p w14:paraId="180FA588" w14:textId="77777777" w:rsidR="007D4B54" w:rsidRPr="00187BFE" w:rsidRDefault="007D4B54" w:rsidP="00543D3F">
            <w:pPr>
              <w:rPr>
                <w:rFonts w:ascii="Arial" w:hAnsi="Arial" w:cs="Arial"/>
                <w:b/>
                <w:color w:val="262626" w:themeColor="text1" w:themeTint="D9"/>
                <w:sz w:val="22"/>
                <w:szCs w:val="22"/>
                <w:lang w:val="en-IE" w:eastAsia="en-IE"/>
              </w:rPr>
            </w:pPr>
            <w:r w:rsidRPr="00187BFE">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187BFE">
              <w:rPr>
                <w:rFonts w:ascii="Arial" w:hAnsi="Arial" w:cs="Arial"/>
                <w:color w:val="262626" w:themeColor="text1" w:themeTint="D9"/>
                <w:sz w:val="22"/>
                <w:szCs w:val="22"/>
              </w:rPr>
              <w:instrText xml:space="preserve"> FORMTEXT </w:instrText>
            </w:r>
            <w:r w:rsidRPr="00187BFE">
              <w:rPr>
                <w:rFonts w:ascii="Arial" w:hAnsi="Arial" w:cs="Arial"/>
                <w:color w:val="262626" w:themeColor="text1" w:themeTint="D9"/>
                <w:sz w:val="22"/>
                <w:szCs w:val="22"/>
              </w:rPr>
            </w:r>
            <w:r w:rsidRPr="00187BFE">
              <w:rPr>
                <w:rFonts w:ascii="Arial" w:hAnsi="Arial" w:cs="Arial"/>
                <w:color w:val="262626" w:themeColor="text1" w:themeTint="D9"/>
                <w:sz w:val="22"/>
                <w:szCs w:val="22"/>
              </w:rPr>
              <w:fldChar w:fldCharType="separate"/>
            </w:r>
            <w:r w:rsidRPr="00187BFE">
              <w:rPr>
                <w:rFonts w:ascii="Arial" w:hAnsi="Arial" w:cs="Arial"/>
                <w:noProof/>
                <w:color w:val="262626" w:themeColor="text1" w:themeTint="D9"/>
                <w:sz w:val="22"/>
                <w:szCs w:val="22"/>
              </w:rPr>
              <w:t>Click here and insert details</w:t>
            </w:r>
            <w:r w:rsidRPr="00187BFE">
              <w:rPr>
                <w:rFonts w:ascii="Arial" w:hAnsi="Arial" w:cs="Arial"/>
                <w:color w:val="262626" w:themeColor="text1" w:themeTint="D9"/>
                <w:sz w:val="22"/>
                <w:szCs w:val="22"/>
              </w:rPr>
              <w:fldChar w:fldCharType="end"/>
            </w:r>
          </w:p>
        </w:tc>
      </w:tr>
      <w:tr w:rsidR="007D4B54" w:rsidRPr="00187BFE" w14:paraId="43334B19" w14:textId="77777777" w:rsidTr="00195317">
        <w:tc>
          <w:tcPr>
            <w:tcW w:w="4530" w:type="dxa"/>
            <w:shd w:val="clear" w:color="auto" w:fill="1F3864" w:themeFill="accent5" w:themeFillShade="80"/>
          </w:tcPr>
          <w:p w14:paraId="6E0A80D4" w14:textId="77777777" w:rsidR="007D4B54" w:rsidRPr="00187BFE" w:rsidRDefault="007D4B54" w:rsidP="00543D3F">
            <w:pPr>
              <w:rPr>
                <w:rFonts w:ascii="Arial" w:hAnsi="Arial" w:cs="Arial"/>
                <w:b/>
                <w:color w:val="FFFFFF" w:themeColor="background1"/>
                <w:sz w:val="22"/>
                <w:szCs w:val="22"/>
                <w:lang w:val="en-IE" w:eastAsia="en-IE"/>
              </w:rPr>
            </w:pPr>
            <w:r w:rsidRPr="00187BFE">
              <w:rPr>
                <w:rFonts w:ascii="Arial" w:hAnsi="Arial" w:cs="Arial"/>
                <w:b/>
                <w:color w:val="FFFFFF" w:themeColor="background1"/>
                <w:sz w:val="22"/>
                <w:szCs w:val="22"/>
                <w:lang w:val="en-IE" w:eastAsia="en-IE"/>
              </w:rPr>
              <w:t>Postal Address</w:t>
            </w:r>
          </w:p>
        </w:tc>
        <w:tc>
          <w:tcPr>
            <w:tcW w:w="5501" w:type="dxa"/>
          </w:tcPr>
          <w:p w14:paraId="23FD3051" w14:textId="77777777" w:rsidR="007D4B54" w:rsidRPr="00187BFE" w:rsidRDefault="007D4B54" w:rsidP="00543D3F">
            <w:pPr>
              <w:rPr>
                <w:rFonts w:ascii="Arial" w:hAnsi="Arial" w:cs="Arial"/>
                <w:b/>
                <w:color w:val="262626" w:themeColor="text1" w:themeTint="D9"/>
                <w:sz w:val="22"/>
                <w:szCs w:val="22"/>
                <w:lang w:val="en-IE" w:eastAsia="en-IE"/>
              </w:rPr>
            </w:pPr>
            <w:r w:rsidRPr="00187BFE">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187BFE">
              <w:rPr>
                <w:rFonts w:ascii="Arial" w:hAnsi="Arial" w:cs="Arial"/>
                <w:color w:val="262626" w:themeColor="text1" w:themeTint="D9"/>
                <w:sz w:val="22"/>
                <w:szCs w:val="22"/>
              </w:rPr>
              <w:instrText xml:space="preserve"> FORMTEXT </w:instrText>
            </w:r>
            <w:r w:rsidRPr="00187BFE">
              <w:rPr>
                <w:rFonts w:ascii="Arial" w:hAnsi="Arial" w:cs="Arial"/>
                <w:color w:val="262626" w:themeColor="text1" w:themeTint="D9"/>
                <w:sz w:val="22"/>
                <w:szCs w:val="22"/>
              </w:rPr>
            </w:r>
            <w:r w:rsidRPr="00187BFE">
              <w:rPr>
                <w:rFonts w:ascii="Arial" w:hAnsi="Arial" w:cs="Arial"/>
                <w:color w:val="262626" w:themeColor="text1" w:themeTint="D9"/>
                <w:sz w:val="22"/>
                <w:szCs w:val="22"/>
              </w:rPr>
              <w:fldChar w:fldCharType="separate"/>
            </w:r>
            <w:r w:rsidRPr="00187BFE">
              <w:rPr>
                <w:rFonts w:ascii="Arial" w:hAnsi="Arial" w:cs="Arial"/>
                <w:noProof/>
                <w:color w:val="262626" w:themeColor="text1" w:themeTint="D9"/>
                <w:sz w:val="22"/>
                <w:szCs w:val="22"/>
              </w:rPr>
              <w:t>Click here and insert details</w:t>
            </w:r>
            <w:r w:rsidRPr="00187BFE">
              <w:rPr>
                <w:rFonts w:ascii="Arial" w:hAnsi="Arial" w:cs="Arial"/>
                <w:color w:val="262626" w:themeColor="text1" w:themeTint="D9"/>
                <w:sz w:val="22"/>
                <w:szCs w:val="22"/>
              </w:rPr>
              <w:fldChar w:fldCharType="end"/>
            </w:r>
          </w:p>
        </w:tc>
      </w:tr>
      <w:tr w:rsidR="007D4B54" w:rsidRPr="00187BFE" w14:paraId="3BFDAD74" w14:textId="77777777" w:rsidTr="00195317">
        <w:tc>
          <w:tcPr>
            <w:tcW w:w="4530" w:type="dxa"/>
            <w:shd w:val="clear" w:color="auto" w:fill="1F3864" w:themeFill="accent5" w:themeFillShade="80"/>
          </w:tcPr>
          <w:p w14:paraId="0A473EF4" w14:textId="77777777" w:rsidR="007D4B54" w:rsidRPr="00187BFE" w:rsidRDefault="007D4B54" w:rsidP="00543D3F">
            <w:pPr>
              <w:rPr>
                <w:rFonts w:ascii="Arial" w:hAnsi="Arial" w:cs="Arial"/>
                <w:b/>
                <w:color w:val="FFFFFF" w:themeColor="background1"/>
                <w:sz w:val="22"/>
                <w:szCs w:val="22"/>
                <w:lang w:val="en-IE" w:eastAsia="en-IE"/>
              </w:rPr>
            </w:pPr>
            <w:r w:rsidRPr="00187BFE">
              <w:rPr>
                <w:rFonts w:ascii="Arial" w:hAnsi="Arial" w:cs="Arial"/>
                <w:b/>
                <w:color w:val="FFFFFF" w:themeColor="background1"/>
                <w:sz w:val="22"/>
                <w:szCs w:val="22"/>
                <w:lang w:val="en-IE" w:eastAsia="en-IE"/>
              </w:rPr>
              <w:t>E-mail Address</w:t>
            </w:r>
          </w:p>
        </w:tc>
        <w:tc>
          <w:tcPr>
            <w:tcW w:w="5501" w:type="dxa"/>
          </w:tcPr>
          <w:p w14:paraId="6A46DF9E" w14:textId="77777777" w:rsidR="007D4B54" w:rsidRPr="00187BFE" w:rsidRDefault="007D4B54" w:rsidP="00543D3F">
            <w:pPr>
              <w:rPr>
                <w:rFonts w:ascii="Arial" w:hAnsi="Arial" w:cs="Arial"/>
                <w:b/>
                <w:color w:val="262626" w:themeColor="text1" w:themeTint="D9"/>
                <w:sz w:val="22"/>
                <w:szCs w:val="22"/>
                <w:lang w:val="en-IE" w:eastAsia="en-IE"/>
              </w:rPr>
            </w:pPr>
            <w:r w:rsidRPr="00187BFE">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187BFE">
              <w:rPr>
                <w:rFonts w:ascii="Arial" w:hAnsi="Arial" w:cs="Arial"/>
                <w:color w:val="262626" w:themeColor="text1" w:themeTint="D9"/>
                <w:sz w:val="22"/>
                <w:szCs w:val="22"/>
              </w:rPr>
              <w:instrText xml:space="preserve"> FORMTEXT </w:instrText>
            </w:r>
            <w:r w:rsidRPr="00187BFE">
              <w:rPr>
                <w:rFonts w:ascii="Arial" w:hAnsi="Arial" w:cs="Arial"/>
                <w:color w:val="262626" w:themeColor="text1" w:themeTint="D9"/>
                <w:sz w:val="22"/>
                <w:szCs w:val="22"/>
              </w:rPr>
            </w:r>
            <w:r w:rsidRPr="00187BFE">
              <w:rPr>
                <w:rFonts w:ascii="Arial" w:hAnsi="Arial" w:cs="Arial"/>
                <w:color w:val="262626" w:themeColor="text1" w:themeTint="D9"/>
                <w:sz w:val="22"/>
                <w:szCs w:val="22"/>
              </w:rPr>
              <w:fldChar w:fldCharType="separate"/>
            </w:r>
            <w:r w:rsidRPr="00187BFE">
              <w:rPr>
                <w:rFonts w:ascii="Arial" w:hAnsi="Arial" w:cs="Arial"/>
                <w:noProof/>
                <w:color w:val="262626" w:themeColor="text1" w:themeTint="D9"/>
                <w:sz w:val="22"/>
                <w:szCs w:val="22"/>
              </w:rPr>
              <w:t>Click here and insert details</w:t>
            </w:r>
            <w:r w:rsidRPr="00187BFE">
              <w:rPr>
                <w:rFonts w:ascii="Arial" w:hAnsi="Arial" w:cs="Arial"/>
                <w:color w:val="262626" w:themeColor="text1" w:themeTint="D9"/>
                <w:sz w:val="22"/>
                <w:szCs w:val="22"/>
              </w:rPr>
              <w:fldChar w:fldCharType="end"/>
            </w:r>
          </w:p>
        </w:tc>
      </w:tr>
    </w:tbl>
    <w:p w14:paraId="3A6F3F2B" w14:textId="77777777" w:rsidR="001225AB" w:rsidRPr="00187BFE" w:rsidRDefault="001225AB" w:rsidP="005B36D8">
      <w:pPr>
        <w:rPr>
          <w:rFonts w:ascii="Arial" w:hAnsi="Arial" w:cs="Arial"/>
          <w:b/>
          <w:color w:val="808080"/>
          <w:sz w:val="40"/>
          <w:szCs w:val="40"/>
        </w:rPr>
      </w:pPr>
    </w:p>
    <w:p w14:paraId="47195FDA" w14:textId="675107D6" w:rsidR="005C712C" w:rsidRPr="00187BFE" w:rsidRDefault="001225AB">
      <w:pPr>
        <w:rPr>
          <w:rFonts w:ascii="Arial" w:hAnsi="Arial" w:cs="Arial"/>
          <w:b/>
          <w:color w:val="808080"/>
          <w:sz w:val="40"/>
          <w:szCs w:val="40"/>
        </w:rPr>
      </w:pPr>
      <w:r w:rsidRPr="00187BFE">
        <w:rPr>
          <w:rFonts w:ascii="Arial" w:hAnsi="Arial" w:cs="Arial"/>
          <w:b/>
          <w:color w:val="808080"/>
          <w:sz w:val="40"/>
          <w:szCs w:val="40"/>
        </w:rPr>
        <w:br w:type="page"/>
      </w: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201"/>
      </w:tblGrid>
      <w:tr w:rsidR="005C712C" w:rsidRPr="00187BFE" w14:paraId="2A1981D1" w14:textId="77777777" w:rsidTr="00347DEC">
        <w:tc>
          <w:tcPr>
            <w:tcW w:w="10201" w:type="dxa"/>
            <w:tcBorders>
              <w:top w:val="single" w:sz="4" w:space="0" w:color="5B9BD5"/>
              <w:left w:val="single" w:sz="4" w:space="0" w:color="5B9BD5"/>
              <w:bottom w:val="single" w:sz="4" w:space="0" w:color="5B9BD5"/>
              <w:right w:val="single" w:sz="4" w:space="0" w:color="5B9BD5"/>
            </w:tcBorders>
            <w:shd w:val="clear" w:color="auto" w:fill="002060"/>
          </w:tcPr>
          <w:p w14:paraId="337EFF6B" w14:textId="77777777" w:rsidR="005C712C" w:rsidRPr="00187BFE" w:rsidRDefault="005C712C" w:rsidP="00347DEC">
            <w:pPr>
              <w:keepNext/>
              <w:outlineLvl w:val="0"/>
              <w:rPr>
                <w:rFonts w:ascii="Arial" w:eastAsiaTheme="minorHAnsi" w:hAnsi="Arial" w:cs="Arial"/>
                <w:bCs/>
                <w:color w:val="FFFFFF"/>
                <w:sz w:val="22"/>
                <w:szCs w:val="22"/>
                <w:lang w:val="en-GB"/>
              </w:rPr>
            </w:pPr>
            <w:bookmarkStart w:id="1" w:name="_Toc16849945"/>
            <w:r w:rsidRPr="00187BFE">
              <w:rPr>
                <w:rFonts w:ascii="Arial" w:eastAsiaTheme="minorHAnsi" w:hAnsi="Arial" w:cs="Arial"/>
                <w:b/>
                <w:color w:val="FFFFFF" w:themeColor="background1"/>
                <w:sz w:val="22"/>
                <w:szCs w:val="22"/>
                <w:lang w:val="en-GB"/>
              </w:rPr>
              <w:lastRenderedPageBreak/>
              <w:t xml:space="preserve">Award Criterion 3: Cost Award Criteria </w:t>
            </w:r>
            <w:bookmarkEnd w:id="1"/>
            <w:r w:rsidRPr="00187BFE">
              <w:rPr>
                <w:rFonts w:ascii="Arial" w:eastAsiaTheme="minorHAnsi" w:hAnsi="Arial" w:cs="Arial"/>
                <w:b/>
                <w:bCs/>
                <w:color w:val="FFFFFF"/>
                <w:sz w:val="22"/>
                <w:szCs w:val="22"/>
                <w:lang w:val="en-GB"/>
              </w:rPr>
              <w:t>(300 marks)</w:t>
            </w:r>
          </w:p>
        </w:tc>
      </w:tr>
      <w:tr w:rsidR="005C712C" w:rsidRPr="00187BFE" w14:paraId="04539E46" w14:textId="77777777" w:rsidTr="00347DEC">
        <w:trPr>
          <w:trHeight w:val="1316"/>
        </w:trPr>
        <w:tc>
          <w:tcPr>
            <w:tcW w:w="10201" w:type="dxa"/>
            <w:shd w:val="clear" w:color="auto" w:fill="F2F2F2" w:themeFill="background1" w:themeFillShade="F2"/>
          </w:tcPr>
          <w:p w14:paraId="2F95EF84" w14:textId="4118DD33" w:rsidR="005C712C" w:rsidRPr="00187BFE" w:rsidRDefault="005C712C" w:rsidP="00347DEC">
            <w:pPr>
              <w:spacing w:line="300" w:lineRule="atLeast"/>
              <w:jc w:val="both"/>
              <w:rPr>
                <w:rFonts w:ascii="Arial" w:hAnsi="Arial" w:cs="Arial"/>
                <w:bCs/>
                <w:color w:val="1F4E79" w:themeColor="accent1" w:themeShade="80"/>
                <w:sz w:val="22"/>
                <w:szCs w:val="22"/>
              </w:rPr>
            </w:pPr>
            <w:r w:rsidRPr="00187BFE">
              <w:rPr>
                <w:rFonts w:ascii="Arial" w:eastAsia="Calibri" w:hAnsi="Arial" w:cs="Arial"/>
                <w:color w:val="1F4E79" w:themeColor="accent1" w:themeShade="80"/>
                <w:sz w:val="22"/>
                <w:szCs w:val="22"/>
                <w:lang w:val="en-IE"/>
              </w:rPr>
              <w:t xml:space="preserve">This cost model </w:t>
            </w:r>
            <w:sdt>
              <w:sdtPr>
                <w:rPr>
                  <w:rFonts w:ascii="Arial" w:eastAsia="Calibri" w:hAnsi="Arial" w:cs="Arial"/>
                  <w:color w:val="1F4E79" w:themeColor="accent1" w:themeShade="80"/>
                  <w:sz w:val="22"/>
                  <w:szCs w:val="22"/>
                  <w:lang w:val="en-IE"/>
                </w:rPr>
                <w:id w:val="-835000301"/>
                <w:placeholder>
                  <w:docPart w:val="63DCB94CC2E045628444C8C80AD333CE"/>
                </w:placeholder>
                <w:comboBox>
                  <w:listItem w:value="Choose an item."/>
                  <w:listItem w:displayText="applies" w:value="applies"/>
                  <w:listItem w:displayText="does not apply" w:value="does not apply"/>
                </w:comboBox>
              </w:sdtPr>
              <w:sdtEndPr/>
              <w:sdtContent>
                <w:r w:rsidRPr="00187BFE">
                  <w:rPr>
                    <w:rFonts w:ascii="Arial" w:eastAsia="Calibri" w:hAnsi="Arial" w:cs="Arial"/>
                    <w:color w:val="1F4E79" w:themeColor="accent1" w:themeShade="80"/>
                    <w:sz w:val="22"/>
                    <w:szCs w:val="22"/>
                    <w:lang w:val="en-IE"/>
                  </w:rPr>
                  <w:t>applies</w:t>
                </w:r>
              </w:sdtContent>
            </w:sdt>
            <w:r w:rsidRPr="00187BFE">
              <w:rPr>
                <w:rFonts w:ascii="Arial" w:eastAsia="Calibri" w:hAnsi="Arial" w:cs="Arial"/>
                <w:color w:val="1F4E79" w:themeColor="accent1" w:themeShade="80"/>
                <w:sz w:val="22"/>
                <w:szCs w:val="22"/>
                <w:lang w:val="en-IE"/>
              </w:rPr>
              <w:t xml:space="preserve"> to this requirement.</w:t>
            </w:r>
            <w:r w:rsidRPr="00187BFE">
              <w:rPr>
                <w:rFonts w:ascii="Arial" w:hAnsi="Arial" w:cs="Arial"/>
                <w:bCs/>
                <w:color w:val="1F4E79" w:themeColor="accent1" w:themeShade="80"/>
                <w:sz w:val="22"/>
                <w:szCs w:val="22"/>
              </w:rPr>
              <w:t xml:space="preserve"> Tenderers are required to submit annual pricing for the proposed solution. The quoted price shall be the amount which is necessary to renew all licenses and provide the annual support to satisfy the requirements set out in the ITT.</w:t>
            </w:r>
          </w:p>
          <w:p w14:paraId="127966EC" w14:textId="77777777" w:rsidR="00292ED2" w:rsidRPr="00187BFE" w:rsidRDefault="00292ED2" w:rsidP="00347DEC">
            <w:pPr>
              <w:spacing w:line="300" w:lineRule="atLeast"/>
              <w:jc w:val="both"/>
              <w:rPr>
                <w:rFonts w:ascii="Arial" w:hAnsi="Arial" w:cs="Arial"/>
                <w:bCs/>
                <w:color w:val="1F4E79" w:themeColor="accent1" w:themeShade="80"/>
                <w:sz w:val="22"/>
                <w:szCs w:val="22"/>
              </w:rPr>
            </w:pPr>
          </w:p>
          <w:p w14:paraId="6C5875B3" w14:textId="77777777" w:rsidR="00292ED2" w:rsidRPr="00187BFE" w:rsidRDefault="00292ED2" w:rsidP="00292ED2">
            <w:pPr>
              <w:spacing w:line="300" w:lineRule="atLeast"/>
              <w:jc w:val="both"/>
              <w:rPr>
                <w:rFonts w:ascii="Arial" w:hAnsi="Arial" w:cs="Arial"/>
                <w:bCs/>
                <w:color w:val="1F4E79" w:themeColor="accent1" w:themeShade="80"/>
                <w:sz w:val="22"/>
                <w:szCs w:val="22"/>
                <w:lang w:val="en-IE"/>
              </w:rPr>
            </w:pPr>
            <w:r w:rsidRPr="00187BFE">
              <w:rPr>
                <w:rFonts w:ascii="Arial" w:hAnsi="Arial" w:cs="Arial"/>
                <w:b/>
                <w:color w:val="1F4E79" w:themeColor="accent1" w:themeShade="80"/>
                <w:sz w:val="22"/>
                <w:szCs w:val="22"/>
                <w:u w:val="single"/>
                <w:lang w:val="en-IE"/>
              </w:rPr>
              <w:t>Note:</w:t>
            </w:r>
            <w:r w:rsidRPr="00187BFE">
              <w:rPr>
                <w:rFonts w:ascii="Arial" w:hAnsi="Arial" w:cs="Arial"/>
                <w:bCs/>
                <w:color w:val="1F4E79" w:themeColor="accent1" w:themeShade="80"/>
                <w:sz w:val="22"/>
                <w:szCs w:val="22"/>
                <w:lang w:val="en-IE"/>
              </w:rPr>
              <w:t xml:space="preserve"> Tenderers are required to complete all tables in full. Incomplete tables may impact the evaluation of the tender response.</w:t>
            </w:r>
          </w:p>
          <w:p w14:paraId="26126476" w14:textId="77777777" w:rsidR="005C712C" w:rsidRPr="00187BFE" w:rsidRDefault="005C712C" w:rsidP="00347DEC">
            <w:pPr>
              <w:spacing w:line="300" w:lineRule="atLeast"/>
              <w:jc w:val="both"/>
              <w:rPr>
                <w:rFonts w:ascii="Arial" w:hAnsi="Arial" w:cs="Arial"/>
                <w:bCs/>
                <w:color w:val="1F4E79" w:themeColor="accent1" w:themeShade="80"/>
                <w:sz w:val="22"/>
                <w:szCs w:val="22"/>
              </w:rPr>
            </w:pPr>
          </w:p>
          <w:p w14:paraId="2AA4BD9D" w14:textId="77777777" w:rsidR="005C712C" w:rsidRPr="00187BFE" w:rsidRDefault="005C712C" w:rsidP="00347DEC">
            <w:pPr>
              <w:spacing w:line="300" w:lineRule="atLeast"/>
              <w:rPr>
                <w:rFonts w:ascii="Arial" w:hAnsi="Arial" w:cs="Arial"/>
                <w:b/>
                <w:color w:val="1F4E79" w:themeColor="accent1" w:themeShade="80"/>
                <w:sz w:val="22"/>
                <w:szCs w:val="22"/>
              </w:rPr>
            </w:pPr>
            <w:r w:rsidRPr="00187BFE">
              <w:rPr>
                <w:rFonts w:ascii="Arial" w:hAnsi="Arial" w:cs="Arial"/>
                <w:b/>
                <w:color w:val="1F4E79" w:themeColor="accent1" w:themeShade="80"/>
                <w:sz w:val="22"/>
                <w:szCs w:val="22"/>
              </w:rPr>
              <w:t>For cost evaluation purposes - tenderers must complete the following Cost Schedules in the following format</w:t>
            </w:r>
          </w:p>
          <w:p w14:paraId="0D0AF319" w14:textId="69F30E8A" w:rsidR="005C712C" w:rsidRPr="00187BFE" w:rsidRDefault="005C712C" w:rsidP="00347DEC">
            <w:pPr>
              <w:numPr>
                <w:ilvl w:val="0"/>
                <w:numId w:val="18"/>
              </w:numPr>
              <w:spacing w:line="300" w:lineRule="atLeast"/>
              <w:ind w:left="641" w:hanging="357"/>
              <w:jc w:val="both"/>
              <w:rPr>
                <w:rFonts w:ascii="Arial" w:hAnsi="Arial" w:cs="Arial"/>
                <w:color w:val="1F4E79" w:themeColor="accent1" w:themeShade="80"/>
                <w:sz w:val="22"/>
                <w:szCs w:val="22"/>
              </w:rPr>
            </w:pPr>
            <w:r w:rsidRPr="00187BFE">
              <w:rPr>
                <w:rFonts w:ascii="Arial" w:hAnsi="Arial" w:cs="Arial"/>
                <w:color w:val="1F4E79" w:themeColor="accent1" w:themeShade="80"/>
                <w:sz w:val="22"/>
                <w:szCs w:val="22"/>
              </w:rPr>
              <w:t>Cost Table 1 (200 Marks) Fixed annual price for software renewals &amp; full product support as set out in the ITT;</w:t>
            </w:r>
          </w:p>
          <w:p w14:paraId="781CCF5C" w14:textId="42848B42" w:rsidR="005C712C" w:rsidRPr="00187BFE" w:rsidRDefault="005C712C" w:rsidP="00347DEC">
            <w:pPr>
              <w:numPr>
                <w:ilvl w:val="0"/>
                <w:numId w:val="18"/>
              </w:numPr>
              <w:spacing w:line="300" w:lineRule="atLeast"/>
              <w:ind w:left="641" w:hanging="357"/>
              <w:jc w:val="both"/>
              <w:rPr>
                <w:rFonts w:ascii="Arial" w:hAnsi="Arial" w:cs="Arial"/>
                <w:color w:val="1F4E79" w:themeColor="accent1" w:themeShade="80"/>
                <w:sz w:val="22"/>
                <w:szCs w:val="22"/>
              </w:rPr>
            </w:pPr>
            <w:r w:rsidRPr="00187BFE">
              <w:rPr>
                <w:rFonts w:ascii="Arial" w:hAnsi="Arial" w:cs="Arial"/>
                <w:color w:val="1F4E79" w:themeColor="accent1" w:themeShade="80"/>
                <w:sz w:val="22"/>
                <w:szCs w:val="22"/>
              </w:rPr>
              <w:t>Cost Table 2 (</w:t>
            </w:r>
            <w:r w:rsidR="00DA3D39" w:rsidRPr="00187BFE">
              <w:rPr>
                <w:rFonts w:ascii="Arial" w:hAnsi="Arial" w:cs="Arial"/>
                <w:color w:val="1F4E79" w:themeColor="accent1" w:themeShade="80"/>
                <w:sz w:val="22"/>
                <w:szCs w:val="22"/>
              </w:rPr>
              <w:t>1</w:t>
            </w:r>
            <w:r w:rsidRPr="00187BFE">
              <w:rPr>
                <w:rFonts w:ascii="Arial" w:hAnsi="Arial" w:cs="Arial"/>
                <w:color w:val="1F4E79" w:themeColor="accent1" w:themeShade="80"/>
                <w:sz w:val="22"/>
                <w:szCs w:val="22"/>
              </w:rPr>
              <w:t xml:space="preserve">00 Marks) </w:t>
            </w:r>
            <w:r w:rsidR="00D34332" w:rsidRPr="00187BFE">
              <w:rPr>
                <w:rFonts w:ascii="Arial" w:hAnsi="Arial" w:cs="Arial"/>
                <w:color w:val="1F4E79" w:themeColor="accent1" w:themeShade="80"/>
                <w:sz w:val="22"/>
                <w:szCs w:val="22"/>
              </w:rPr>
              <w:t xml:space="preserve">Daily </w:t>
            </w:r>
            <w:r w:rsidR="00BE03F8" w:rsidRPr="00187BFE">
              <w:rPr>
                <w:rFonts w:ascii="Arial" w:hAnsi="Arial" w:cs="Arial"/>
                <w:color w:val="1F4E79" w:themeColor="accent1" w:themeShade="80"/>
                <w:sz w:val="22"/>
                <w:szCs w:val="22"/>
              </w:rPr>
              <w:t xml:space="preserve">and </w:t>
            </w:r>
            <w:r w:rsidR="00434D6F" w:rsidRPr="00187BFE">
              <w:rPr>
                <w:rFonts w:ascii="Arial" w:hAnsi="Arial" w:cs="Arial"/>
                <w:color w:val="1F4E79" w:themeColor="accent1" w:themeShade="80"/>
                <w:sz w:val="22"/>
                <w:szCs w:val="22"/>
              </w:rPr>
              <w:t xml:space="preserve">Hourly </w:t>
            </w:r>
            <w:r w:rsidRPr="00187BFE">
              <w:rPr>
                <w:rFonts w:ascii="Arial" w:hAnsi="Arial" w:cs="Arial"/>
                <w:color w:val="1F4E79" w:themeColor="accent1" w:themeShade="80"/>
                <w:sz w:val="22"/>
                <w:szCs w:val="22"/>
              </w:rPr>
              <w:t xml:space="preserve">Rate </w:t>
            </w:r>
            <w:r w:rsidR="00DC57BE" w:rsidRPr="00187BFE">
              <w:rPr>
                <w:rFonts w:ascii="Arial" w:hAnsi="Arial" w:cs="Arial"/>
                <w:color w:val="1F4E79" w:themeColor="accent1" w:themeShade="80"/>
                <w:sz w:val="22"/>
                <w:szCs w:val="22"/>
              </w:rPr>
              <w:t>C</w:t>
            </w:r>
            <w:r w:rsidRPr="00187BFE">
              <w:rPr>
                <w:rFonts w:ascii="Arial" w:hAnsi="Arial" w:cs="Arial"/>
                <w:color w:val="1F4E79" w:themeColor="accent1" w:themeShade="80"/>
                <w:sz w:val="22"/>
                <w:szCs w:val="22"/>
              </w:rPr>
              <w:t>ard for resources (7.5-hour day) based upon a basket of notional days; and</w:t>
            </w:r>
          </w:p>
          <w:p w14:paraId="044BEEFE" w14:textId="3A00D548" w:rsidR="005C712C" w:rsidRPr="00187BFE" w:rsidRDefault="005C712C" w:rsidP="00347DEC">
            <w:pPr>
              <w:numPr>
                <w:ilvl w:val="0"/>
                <w:numId w:val="18"/>
              </w:numPr>
              <w:spacing w:line="300" w:lineRule="atLeast"/>
              <w:ind w:left="641" w:hanging="357"/>
              <w:jc w:val="both"/>
              <w:rPr>
                <w:rFonts w:ascii="Arial" w:hAnsi="Arial" w:cs="Arial"/>
                <w:color w:val="1F4E79" w:themeColor="accent1" w:themeShade="80"/>
                <w:sz w:val="22"/>
                <w:szCs w:val="22"/>
              </w:rPr>
            </w:pPr>
            <w:r w:rsidRPr="00187BFE">
              <w:rPr>
                <w:rFonts w:ascii="Arial" w:hAnsi="Arial" w:cs="Arial"/>
                <w:color w:val="1F4E79" w:themeColor="accent1" w:themeShade="80"/>
                <w:sz w:val="22"/>
                <w:szCs w:val="22"/>
              </w:rPr>
              <w:t xml:space="preserve">Cost Table </w:t>
            </w:r>
            <w:r w:rsidR="004B660D" w:rsidRPr="00187BFE">
              <w:rPr>
                <w:rFonts w:ascii="Arial" w:hAnsi="Arial" w:cs="Arial"/>
                <w:color w:val="1F4E79" w:themeColor="accent1" w:themeShade="80"/>
                <w:sz w:val="22"/>
                <w:szCs w:val="22"/>
              </w:rPr>
              <w:t>3</w:t>
            </w:r>
            <w:r w:rsidRPr="00187BFE">
              <w:rPr>
                <w:rFonts w:ascii="Arial" w:hAnsi="Arial" w:cs="Arial"/>
                <w:color w:val="1F4E79" w:themeColor="accent1" w:themeShade="80"/>
                <w:sz w:val="22"/>
                <w:szCs w:val="22"/>
              </w:rPr>
              <w:t xml:space="preserve">: Pricing for additional licenses </w:t>
            </w:r>
            <w:r w:rsidRPr="00187BFE">
              <w:rPr>
                <w:rFonts w:ascii="Arial" w:hAnsi="Arial" w:cs="Arial"/>
                <w:b/>
                <w:bCs/>
                <w:color w:val="1F4E79" w:themeColor="accent1" w:themeShade="80"/>
                <w:sz w:val="22"/>
                <w:szCs w:val="22"/>
              </w:rPr>
              <w:t>(Not evaluated)</w:t>
            </w:r>
          </w:p>
          <w:p w14:paraId="701C2F68" w14:textId="77777777" w:rsidR="005C712C" w:rsidRPr="00187BFE" w:rsidRDefault="005C712C" w:rsidP="00347DEC">
            <w:pPr>
              <w:spacing w:line="300" w:lineRule="atLeast"/>
              <w:ind w:left="641"/>
              <w:jc w:val="both"/>
              <w:rPr>
                <w:rFonts w:ascii="Arial" w:hAnsi="Arial" w:cs="Arial"/>
                <w:color w:val="1F4E79" w:themeColor="accent1" w:themeShade="80"/>
                <w:sz w:val="20"/>
                <w:szCs w:val="20"/>
              </w:rPr>
            </w:pPr>
          </w:p>
        </w:tc>
      </w:tr>
    </w:tbl>
    <w:p w14:paraId="46435AD3" w14:textId="66543245" w:rsidR="005C712C" w:rsidRPr="00187BFE" w:rsidRDefault="005C712C">
      <w:pPr>
        <w:rPr>
          <w:rFonts w:ascii="Arial" w:hAnsi="Arial" w:cs="Arial"/>
          <w:b/>
          <w:color w:val="808080"/>
          <w:sz w:val="40"/>
          <w:szCs w:val="40"/>
        </w:rPr>
        <w:sectPr w:rsidR="005C712C" w:rsidRPr="00187BFE" w:rsidSect="005C712C">
          <w:headerReference w:type="even" r:id="rId13"/>
          <w:headerReference w:type="default" r:id="rId14"/>
          <w:footerReference w:type="even" r:id="rId15"/>
          <w:footerReference w:type="default" r:id="rId16"/>
          <w:headerReference w:type="first" r:id="rId17"/>
          <w:footerReference w:type="first" r:id="rId18"/>
          <w:pgSz w:w="11906" w:h="16838" w:code="9"/>
          <w:pgMar w:top="720" w:right="720" w:bottom="720" w:left="720" w:header="709" w:footer="709" w:gutter="0"/>
          <w:cols w:space="708"/>
          <w:titlePg/>
          <w:docGrid w:linePitch="360"/>
        </w:sectPr>
      </w:pPr>
    </w:p>
    <w:p w14:paraId="00F6045A" w14:textId="77777777" w:rsidR="00543D9C" w:rsidRPr="00187BFE" w:rsidRDefault="00543D9C" w:rsidP="00543D9C">
      <w:pPr>
        <w:rPr>
          <w:rFonts w:ascii="Arial" w:hAnsi="Arial" w:cs="Arial"/>
          <w:b/>
          <w:color w:val="808080"/>
          <w:sz w:val="18"/>
          <w:szCs w:val="18"/>
        </w:rPr>
      </w:pPr>
    </w:p>
    <w:p w14:paraId="3305327B" w14:textId="77777777" w:rsidR="00543D9C" w:rsidRPr="00187BFE" w:rsidRDefault="00543D9C" w:rsidP="00543D9C">
      <w:pPr>
        <w:jc w:val="center"/>
        <w:rPr>
          <w:rFonts w:ascii="Arial" w:hAnsi="Arial" w:cs="Arial"/>
          <w:b/>
          <w:color w:val="808080"/>
          <w:sz w:val="18"/>
          <w:szCs w:val="18"/>
        </w:rPr>
      </w:pPr>
    </w:p>
    <w:tbl>
      <w:tblPr>
        <w:tblW w:w="15398" w:type="dxa"/>
        <w:tblInd w:w="-10"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tblLook w:val="0000" w:firstRow="0" w:lastRow="0" w:firstColumn="0" w:lastColumn="0" w:noHBand="0" w:noVBand="0"/>
      </w:tblPr>
      <w:tblGrid>
        <w:gridCol w:w="712"/>
        <w:gridCol w:w="6523"/>
        <w:gridCol w:w="1403"/>
        <w:gridCol w:w="1352"/>
        <w:gridCol w:w="1352"/>
        <w:gridCol w:w="1352"/>
        <w:gridCol w:w="1352"/>
        <w:gridCol w:w="1352"/>
      </w:tblGrid>
      <w:tr w:rsidR="00DC57BE" w:rsidRPr="00187BFE" w14:paraId="5CA9B5A7" w14:textId="77777777" w:rsidTr="00304F77">
        <w:trPr>
          <w:trHeight w:val="366"/>
        </w:trPr>
        <w:tc>
          <w:tcPr>
            <w:tcW w:w="15398" w:type="dxa"/>
            <w:gridSpan w:val="8"/>
            <w:tcBorders>
              <w:left w:val="single" w:sz="4" w:space="0" w:color="5B9BD5"/>
              <w:bottom w:val="single" w:sz="4" w:space="0" w:color="5B9BD5"/>
            </w:tcBorders>
            <w:shd w:val="clear" w:color="auto" w:fill="1F4E79" w:themeFill="accent1" w:themeFillShade="80"/>
          </w:tcPr>
          <w:p w14:paraId="5C1CEC7F" w14:textId="585C0C27" w:rsidR="00DC57BE" w:rsidRPr="00187BFE" w:rsidRDefault="00DC57BE" w:rsidP="00DC57BE">
            <w:pPr>
              <w:rPr>
                <w:rFonts w:ascii="Arial" w:hAnsi="Arial" w:cs="Arial"/>
                <w:b/>
                <w:color w:val="FFFFFF" w:themeColor="background1"/>
                <w:lang w:val="en-GB"/>
              </w:rPr>
            </w:pPr>
            <w:r w:rsidRPr="00187BFE">
              <w:rPr>
                <w:rFonts w:ascii="Arial" w:hAnsi="Arial" w:cs="Arial"/>
                <w:b/>
                <w:color w:val="FFFFFF" w:themeColor="background1"/>
              </w:rPr>
              <w:t xml:space="preserve">Cost Table 1: Fixed annual price for software solution, support and maintenance and initial setup. </w:t>
            </w:r>
            <w:r w:rsidRPr="00187BFE">
              <w:rPr>
                <w:rFonts w:ascii="Arial" w:eastAsiaTheme="minorHAnsi" w:hAnsi="Arial" w:cs="Arial"/>
                <w:b/>
                <w:color w:val="FFFFFF" w:themeColor="background1"/>
                <w:sz w:val="22"/>
                <w:szCs w:val="22"/>
                <w:lang w:val="en-GB"/>
              </w:rPr>
              <w:t>(200 Marks Available)</w:t>
            </w:r>
          </w:p>
        </w:tc>
      </w:tr>
      <w:tr w:rsidR="005C712C" w:rsidRPr="00187BFE" w14:paraId="48CD6351" w14:textId="74A972C1" w:rsidTr="00FC3161">
        <w:trPr>
          <w:trHeight w:val="732"/>
        </w:trPr>
        <w:tc>
          <w:tcPr>
            <w:tcW w:w="712" w:type="dxa"/>
            <w:tcBorders>
              <w:left w:val="single" w:sz="4" w:space="0" w:color="5B9BD5"/>
              <w:bottom w:val="single" w:sz="4" w:space="0" w:color="5B9BD5"/>
            </w:tcBorders>
            <w:shd w:val="clear" w:color="auto" w:fill="1F4E79" w:themeFill="accent1" w:themeFillShade="80"/>
          </w:tcPr>
          <w:p w14:paraId="746D782B" w14:textId="77777777" w:rsidR="005C712C" w:rsidRPr="00187BFE" w:rsidRDefault="005C712C" w:rsidP="00347DEC">
            <w:pPr>
              <w:spacing w:after="120"/>
              <w:jc w:val="both"/>
              <w:rPr>
                <w:rFonts w:ascii="Arial" w:hAnsi="Arial" w:cs="Arial"/>
                <w:bCs/>
                <w:color w:val="FFFFFF" w:themeColor="background1"/>
                <w:sz w:val="22"/>
                <w:szCs w:val="22"/>
              </w:rPr>
            </w:pPr>
            <w:r w:rsidRPr="00187BFE">
              <w:rPr>
                <w:rFonts w:ascii="Arial" w:hAnsi="Arial" w:cs="Arial"/>
                <w:b/>
                <w:color w:val="FFFFFF" w:themeColor="background1"/>
                <w:lang w:val="en-GB"/>
              </w:rPr>
              <w:t>Item No:</w:t>
            </w:r>
          </w:p>
        </w:tc>
        <w:tc>
          <w:tcPr>
            <w:tcW w:w="6523" w:type="dxa"/>
            <w:tcBorders>
              <w:bottom w:val="single" w:sz="4" w:space="0" w:color="5B9BD5"/>
            </w:tcBorders>
            <w:shd w:val="clear" w:color="auto" w:fill="1F4E79" w:themeFill="accent1" w:themeFillShade="80"/>
          </w:tcPr>
          <w:p w14:paraId="1340C6DC" w14:textId="77777777" w:rsidR="005C712C" w:rsidRPr="00187BFE" w:rsidRDefault="005C712C" w:rsidP="00347DE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Product Description</w:t>
            </w:r>
          </w:p>
          <w:p w14:paraId="37199E6B" w14:textId="0383DC43" w:rsidR="005C712C" w:rsidRPr="00187BFE" w:rsidRDefault="005C712C" w:rsidP="00347DEC">
            <w:pPr>
              <w:spacing w:before="60" w:after="60" w:line="300" w:lineRule="atLeast"/>
              <w:jc w:val="center"/>
              <w:rPr>
                <w:rFonts w:ascii="Arial" w:hAnsi="Arial" w:cs="Arial"/>
                <w:b/>
                <w:bCs/>
                <w:color w:val="FFFFFF" w:themeColor="background1"/>
                <w:lang w:val="en-GB"/>
              </w:rPr>
            </w:pPr>
          </w:p>
        </w:tc>
        <w:tc>
          <w:tcPr>
            <w:tcW w:w="1403" w:type="dxa"/>
            <w:tcBorders>
              <w:bottom w:val="single" w:sz="4" w:space="0" w:color="5B9BD5"/>
            </w:tcBorders>
            <w:shd w:val="clear" w:color="auto" w:fill="1F4E79" w:themeFill="accent1" w:themeFillShade="80"/>
          </w:tcPr>
          <w:p w14:paraId="7D8FE82D" w14:textId="05FD42BA" w:rsidR="005C712C" w:rsidRPr="00187BFE" w:rsidRDefault="005C712C" w:rsidP="00347DE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Year 1</w:t>
            </w:r>
          </w:p>
          <w:p w14:paraId="14CAF2B2" w14:textId="77777777" w:rsidR="005C712C" w:rsidRPr="00187BFE" w:rsidRDefault="005C712C" w:rsidP="00347DEC">
            <w:pPr>
              <w:spacing w:after="120"/>
              <w:jc w:val="center"/>
              <w:rPr>
                <w:rFonts w:ascii="Arial" w:hAnsi="Arial" w:cs="Arial"/>
                <w:bCs/>
                <w:color w:val="FFFFFF" w:themeColor="background1"/>
                <w:sz w:val="22"/>
                <w:szCs w:val="22"/>
              </w:rPr>
            </w:pPr>
            <w:r w:rsidRPr="00187BFE">
              <w:rPr>
                <w:rFonts w:ascii="Arial" w:hAnsi="Arial" w:cs="Arial"/>
                <w:b/>
                <w:color w:val="FFFFFF" w:themeColor="background1"/>
                <w:lang w:val="en-GB"/>
              </w:rPr>
              <w:t>Total (€ ex VAT)</w:t>
            </w:r>
          </w:p>
        </w:tc>
        <w:tc>
          <w:tcPr>
            <w:tcW w:w="1352" w:type="dxa"/>
            <w:tcBorders>
              <w:bottom w:val="single" w:sz="4" w:space="0" w:color="5B9BD5"/>
            </w:tcBorders>
            <w:shd w:val="clear" w:color="auto" w:fill="1F4E79" w:themeFill="accent1" w:themeFillShade="80"/>
          </w:tcPr>
          <w:p w14:paraId="532E85CE" w14:textId="61261D9B"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Year 2</w:t>
            </w:r>
          </w:p>
          <w:p w14:paraId="74FC5BD8" w14:textId="3AD01969"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Total (€ ex VAT)</w:t>
            </w:r>
          </w:p>
        </w:tc>
        <w:tc>
          <w:tcPr>
            <w:tcW w:w="1352" w:type="dxa"/>
            <w:tcBorders>
              <w:bottom w:val="single" w:sz="4" w:space="0" w:color="5B9BD5"/>
            </w:tcBorders>
            <w:shd w:val="clear" w:color="auto" w:fill="1F4E79" w:themeFill="accent1" w:themeFillShade="80"/>
          </w:tcPr>
          <w:p w14:paraId="5C6BA85C" w14:textId="4A2D6D3B"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Year 3</w:t>
            </w:r>
          </w:p>
          <w:p w14:paraId="1F77A3EB" w14:textId="2926BBBF"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Total (€ ex VAT)</w:t>
            </w:r>
          </w:p>
        </w:tc>
        <w:tc>
          <w:tcPr>
            <w:tcW w:w="1352" w:type="dxa"/>
            <w:tcBorders>
              <w:bottom w:val="single" w:sz="4" w:space="0" w:color="5B9BD5"/>
            </w:tcBorders>
            <w:shd w:val="clear" w:color="auto" w:fill="1F4E79" w:themeFill="accent1" w:themeFillShade="80"/>
          </w:tcPr>
          <w:p w14:paraId="4DFD5E8F" w14:textId="3BADEF3A"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Year 4</w:t>
            </w:r>
          </w:p>
          <w:p w14:paraId="0CFBB7EA" w14:textId="0C217B6E"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Total (€ ex VAT)</w:t>
            </w:r>
          </w:p>
        </w:tc>
        <w:tc>
          <w:tcPr>
            <w:tcW w:w="1352" w:type="dxa"/>
            <w:tcBorders>
              <w:bottom w:val="single" w:sz="4" w:space="0" w:color="5B9BD5"/>
            </w:tcBorders>
            <w:shd w:val="clear" w:color="auto" w:fill="1F4E79" w:themeFill="accent1" w:themeFillShade="80"/>
          </w:tcPr>
          <w:p w14:paraId="7B88D884" w14:textId="4588A2D9"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Year 5</w:t>
            </w:r>
          </w:p>
          <w:p w14:paraId="64A242BE" w14:textId="4BE72A93"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Total (€ ex VAT)</w:t>
            </w:r>
          </w:p>
        </w:tc>
        <w:tc>
          <w:tcPr>
            <w:tcW w:w="1352" w:type="dxa"/>
            <w:tcBorders>
              <w:bottom w:val="single" w:sz="4" w:space="0" w:color="5B9BD5"/>
            </w:tcBorders>
            <w:shd w:val="clear" w:color="auto" w:fill="1F4E79" w:themeFill="accent1" w:themeFillShade="80"/>
          </w:tcPr>
          <w:p w14:paraId="7E593585" w14:textId="1E617AFB"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Year 6</w:t>
            </w:r>
          </w:p>
          <w:p w14:paraId="23A45319" w14:textId="3F6733A4" w:rsidR="005C712C" w:rsidRPr="00187BFE" w:rsidRDefault="005C712C" w:rsidP="005C712C">
            <w:pPr>
              <w:spacing w:before="60" w:after="60" w:line="300" w:lineRule="atLeast"/>
              <w:jc w:val="center"/>
              <w:rPr>
                <w:rFonts w:ascii="Arial" w:hAnsi="Arial" w:cs="Arial"/>
                <w:b/>
                <w:color w:val="FFFFFF" w:themeColor="background1"/>
                <w:lang w:val="en-GB"/>
              </w:rPr>
            </w:pPr>
            <w:r w:rsidRPr="00187BFE">
              <w:rPr>
                <w:rFonts w:ascii="Arial" w:hAnsi="Arial" w:cs="Arial"/>
                <w:b/>
                <w:color w:val="FFFFFF" w:themeColor="background1"/>
                <w:lang w:val="en-GB"/>
              </w:rPr>
              <w:t>Total (€ ex VAT)</w:t>
            </w:r>
          </w:p>
        </w:tc>
      </w:tr>
      <w:tr w:rsidR="00FC3161" w:rsidRPr="00187BFE" w14:paraId="073B5487" w14:textId="721498A8" w:rsidTr="00FC3161">
        <w:trPr>
          <w:trHeight w:val="546"/>
        </w:trPr>
        <w:tc>
          <w:tcPr>
            <w:tcW w:w="712" w:type="dxa"/>
            <w:tcBorders>
              <w:left w:val="single" w:sz="4" w:space="0" w:color="5B9BD5"/>
              <w:bottom w:val="single" w:sz="4" w:space="0" w:color="5B9BD5"/>
            </w:tcBorders>
            <w:shd w:val="clear" w:color="auto" w:fill="FFFFFF" w:themeFill="background1"/>
          </w:tcPr>
          <w:p w14:paraId="0A67ED4D" w14:textId="77777777" w:rsidR="00FC3161" w:rsidRPr="00187BFE" w:rsidRDefault="00FC3161" w:rsidP="00FC3161">
            <w:pPr>
              <w:spacing w:after="120"/>
              <w:jc w:val="center"/>
              <w:rPr>
                <w:rFonts w:ascii="Arial" w:hAnsi="Arial" w:cs="Arial"/>
                <w:b/>
                <w:color w:val="000000" w:themeColor="text1"/>
                <w:sz w:val="20"/>
                <w:szCs w:val="20"/>
              </w:rPr>
            </w:pPr>
            <w:r w:rsidRPr="00187BFE">
              <w:rPr>
                <w:rFonts w:ascii="Arial" w:eastAsia="Calibri" w:hAnsi="Arial" w:cs="Arial"/>
                <w:b/>
                <w:color w:val="000000" w:themeColor="text1"/>
                <w:sz w:val="20"/>
                <w:szCs w:val="20"/>
                <w:lang w:eastAsia="en-IE"/>
              </w:rPr>
              <w:t>1</w:t>
            </w:r>
          </w:p>
        </w:tc>
        <w:tc>
          <w:tcPr>
            <w:tcW w:w="6523" w:type="dxa"/>
            <w:tcBorders>
              <w:bottom w:val="single" w:sz="4" w:space="0" w:color="5B9BD5"/>
            </w:tcBorders>
            <w:shd w:val="clear" w:color="auto" w:fill="FFFFFF" w:themeFill="background1"/>
          </w:tcPr>
          <w:p w14:paraId="43F1126F" w14:textId="7F8759D6" w:rsidR="00FC3161" w:rsidRPr="00187BFE" w:rsidRDefault="00FC3161" w:rsidP="00FC3161">
            <w:pPr>
              <w:jc w:val="both"/>
              <w:rPr>
                <w:rFonts w:ascii="Arial" w:eastAsia="Calibri" w:hAnsi="Arial" w:cs="Arial"/>
                <w:bCs/>
                <w:color w:val="000000" w:themeColor="text1"/>
                <w:sz w:val="20"/>
                <w:szCs w:val="20"/>
                <w:lang w:eastAsia="en-IE"/>
              </w:rPr>
            </w:pPr>
            <w:r w:rsidRPr="00187BFE">
              <w:rPr>
                <w:rFonts w:ascii="Arial" w:eastAsia="Calibri" w:hAnsi="Arial" w:cs="Arial"/>
                <w:bCs/>
                <w:color w:val="000000" w:themeColor="text1"/>
                <w:sz w:val="20"/>
                <w:szCs w:val="20"/>
                <w:lang w:eastAsia="en-IE"/>
              </w:rPr>
              <w:t xml:space="preserve">Fixed annual price for the delivery of the full </w:t>
            </w:r>
            <w:r w:rsidR="00BC2752" w:rsidRPr="00187BFE">
              <w:rPr>
                <w:rFonts w:ascii="Arial" w:eastAsia="Calibri" w:hAnsi="Arial" w:cs="Arial"/>
                <w:bCs/>
                <w:color w:val="000000" w:themeColor="text1"/>
                <w:sz w:val="20"/>
                <w:szCs w:val="20"/>
                <w:lang w:eastAsia="en-IE"/>
              </w:rPr>
              <w:t>Board Governance and Risk Management</w:t>
            </w:r>
            <w:r w:rsidRPr="00187BFE">
              <w:rPr>
                <w:rFonts w:ascii="Arial" w:eastAsia="Calibri" w:hAnsi="Arial" w:cs="Arial"/>
                <w:bCs/>
                <w:color w:val="000000" w:themeColor="text1"/>
                <w:sz w:val="20"/>
                <w:szCs w:val="20"/>
                <w:lang w:eastAsia="en-IE"/>
              </w:rPr>
              <w:t xml:space="preserve"> Solution as set out in Appendix 1 – Statement of Requirements of the ITT. </w:t>
            </w:r>
          </w:p>
        </w:tc>
        <w:tc>
          <w:tcPr>
            <w:tcW w:w="1403" w:type="dxa"/>
            <w:tcBorders>
              <w:bottom w:val="single" w:sz="4" w:space="0" w:color="5B9BD5"/>
            </w:tcBorders>
            <w:shd w:val="clear" w:color="auto" w:fill="FFFFFF" w:themeFill="background1"/>
          </w:tcPr>
          <w:p w14:paraId="540CB9A8" w14:textId="16B4F148" w:rsidR="00FC3161" w:rsidRPr="00187BFE" w:rsidRDefault="00FC3161" w:rsidP="00FC3161">
            <w:pPr>
              <w:spacing w:after="120"/>
              <w:jc w:val="center"/>
              <w:rPr>
                <w:rFonts w:ascii="Arial" w:hAnsi="Arial" w:cs="Arial"/>
                <w:bCs/>
                <w:color w:val="1F4E79" w:themeColor="accent1" w:themeShade="80"/>
                <w:sz w:val="20"/>
                <w:szCs w:val="20"/>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437841C9" w14:textId="69D65494"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42BBD846" w14:textId="05062AB4"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220A7856" w14:textId="045CCC7C"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2BA41C1C" w14:textId="525BBE51"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1B31562D" w14:textId="3F120851"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r>
      <w:tr w:rsidR="00FC3161" w:rsidRPr="00187BFE" w14:paraId="5A3773AD" w14:textId="4EC3BA9D" w:rsidTr="00FC3161">
        <w:trPr>
          <w:trHeight w:val="526"/>
        </w:trPr>
        <w:tc>
          <w:tcPr>
            <w:tcW w:w="712" w:type="dxa"/>
            <w:tcBorders>
              <w:left w:val="single" w:sz="4" w:space="0" w:color="5B9BD5"/>
              <w:bottom w:val="single" w:sz="4" w:space="0" w:color="5B9BD5"/>
            </w:tcBorders>
            <w:shd w:val="clear" w:color="auto" w:fill="FFFFFF" w:themeFill="background1"/>
          </w:tcPr>
          <w:p w14:paraId="0A266124" w14:textId="77777777" w:rsidR="00FC3161" w:rsidRPr="00187BFE" w:rsidRDefault="00FC3161" w:rsidP="00FC3161">
            <w:pPr>
              <w:spacing w:after="120"/>
              <w:jc w:val="center"/>
              <w:rPr>
                <w:rFonts w:ascii="Arial" w:hAnsi="Arial" w:cs="Arial"/>
                <w:b/>
                <w:color w:val="000000" w:themeColor="text1"/>
                <w:sz w:val="20"/>
                <w:szCs w:val="20"/>
              </w:rPr>
            </w:pPr>
            <w:r w:rsidRPr="00187BFE">
              <w:rPr>
                <w:rFonts w:ascii="Arial" w:eastAsia="Calibri" w:hAnsi="Arial" w:cs="Arial"/>
                <w:b/>
                <w:color w:val="000000" w:themeColor="text1"/>
                <w:sz w:val="20"/>
                <w:szCs w:val="20"/>
                <w:lang w:eastAsia="en-IE"/>
              </w:rPr>
              <w:t>2</w:t>
            </w:r>
          </w:p>
        </w:tc>
        <w:tc>
          <w:tcPr>
            <w:tcW w:w="6523" w:type="dxa"/>
            <w:tcBorders>
              <w:bottom w:val="single" w:sz="4" w:space="0" w:color="5B9BD5"/>
            </w:tcBorders>
            <w:shd w:val="clear" w:color="auto" w:fill="FFFFFF" w:themeFill="background1"/>
          </w:tcPr>
          <w:p w14:paraId="4AFBB1AA" w14:textId="4C12526D" w:rsidR="00FC3161" w:rsidRPr="00187BFE" w:rsidRDefault="00FC3161" w:rsidP="00FC3161">
            <w:pPr>
              <w:jc w:val="both"/>
              <w:rPr>
                <w:rFonts w:ascii="Arial" w:eastAsia="Calibri" w:hAnsi="Arial" w:cs="Arial"/>
                <w:bCs/>
                <w:color w:val="000000" w:themeColor="text1"/>
                <w:sz w:val="20"/>
                <w:szCs w:val="20"/>
                <w:lang w:eastAsia="en-IE"/>
              </w:rPr>
            </w:pPr>
            <w:r w:rsidRPr="00187BFE">
              <w:rPr>
                <w:rFonts w:ascii="Arial" w:eastAsia="Calibri" w:hAnsi="Arial" w:cs="Arial"/>
                <w:bCs/>
                <w:color w:val="000000" w:themeColor="text1"/>
                <w:sz w:val="20"/>
                <w:szCs w:val="20"/>
                <w:lang w:eastAsia="en-IE"/>
              </w:rPr>
              <w:t xml:space="preserve">Support and Maintenance as set out in Appendix 1 – Statement of Requirements of the ITT. </w:t>
            </w:r>
          </w:p>
        </w:tc>
        <w:tc>
          <w:tcPr>
            <w:tcW w:w="1403" w:type="dxa"/>
            <w:tcBorders>
              <w:bottom w:val="single" w:sz="4" w:space="0" w:color="5B9BD5"/>
            </w:tcBorders>
            <w:shd w:val="clear" w:color="auto" w:fill="FFFFFF" w:themeFill="background1"/>
          </w:tcPr>
          <w:p w14:paraId="6C0D6DBA" w14:textId="270EC7FA" w:rsidR="00FC3161" w:rsidRPr="00187BFE" w:rsidRDefault="00FC3161" w:rsidP="00FC3161">
            <w:pPr>
              <w:spacing w:after="120"/>
              <w:jc w:val="center"/>
              <w:rPr>
                <w:rFonts w:ascii="Arial" w:hAnsi="Arial" w:cs="Arial"/>
                <w:bCs/>
                <w:color w:val="1F4E79" w:themeColor="accent1" w:themeShade="80"/>
                <w:sz w:val="20"/>
                <w:szCs w:val="20"/>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1A8C0FE6" w14:textId="30C54AD6"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2439E9B5" w14:textId="2FB69ACE"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3D42F21C" w14:textId="3C0B2CD8"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44314EF1" w14:textId="4E802AF6"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45DAF0B4" w14:textId="76D1A779"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r>
      <w:tr w:rsidR="00FC3161" w:rsidRPr="00187BFE" w14:paraId="02AD0109" w14:textId="7B50F0CB" w:rsidTr="00FC3161">
        <w:trPr>
          <w:trHeight w:val="562"/>
        </w:trPr>
        <w:tc>
          <w:tcPr>
            <w:tcW w:w="712" w:type="dxa"/>
            <w:tcBorders>
              <w:left w:val="single" w:sz="4" w:space="0" w:color="5B9BD5"/>
              <w:bottom w:val="single" w:sz="4" w:space="0" w:color="5B9BD5"/>
            </w:tcBorders>
            <w:shd w:val="clear" w:color="auto" w:fill="FFFFFF" w:themeFill="background1"/>
          </w:tcPr>
          <w:p w14:paraId="1C5D9E79" w14:textId="77777777" w:rsidR="00FC3161" w:rsidRPr="00187BFE" w:rsidRDefault="00FC3161" w:rsidP="00FC3161">
            <w:pPr>
              <w:spacing w:after="120"/>
              <w:jc w:val="center"/>
              <w:rPr>
                <w:rFonts w:ascii="Arial" w:hAnsi="Arial" w:cs="Arial"/>
                <w:b/>
                <w:color w:val="000000" w:themeColor="text1"/>
                <w:sz w:val="20"/>
                <w:szCs w:val="20"/>
              </w:rPr>
            </w:pPr>
            <w:r w:rsidRPr="00187BFE">
              <w:rPr>
                <w:rFonts w:ascii="Arial" w:eastAsia="Calibri" w:hAnsi="Arial" w:cs="Arial"/>
                <w:b/>
                <w:color w:val="000000" w:themeColor="text1"/>
                <w:sz w:val="20"/>
                <w:szCs w:val="20"/>
                <w:lang w:eastAsia="en-IE"/>
              </w:rPr>
              <w:t>3</w:t>
            </w:r>
          </w:p>
        </w:tc>
        <w:tc>
          <w:tcPr>
            <w:tcW w:w="6523" w:type="dxa"/>
            <w:tcBorders>
              <w:bottom w:val="single" w:sz="4" w:space="0" w:color="5B9BD5"/>
            </w:tcBorders>
            <w:shd w:val="clear" w:color="auto" w:fill="FFFFFF" w:themeFill="background1"/>
          </w:tcPr>
          <w:p w14:paraId="50D06392" w14:textId="7369544F" w:rsidR="00FC3161" w:rsidRPr="00187BFE" w:rsidRDefault="00FC3161" w:rsidP="00FC3161">
            <w:pPr>
              <w:spacing w:after="120"/>
              <w:rPr>
                <w:rFonts w:ascii="Arial" w:eastAsia="Calibri" w:hAnsi="Arial" w:cs="Arial"/>
                <w:bCs/>
                <w:color w:val="000000" w:themeColor="text1"/>
                <w:sz w:val="20"/>
                <w:szCs w:val="20"/>
                <w:lang w:eastAsia="en-IE"/>
              </w:rPr>
            </w:pPr>
            <w:r w:rsidRPr="00187BFE">
              <w:rPr>
                <w:rFonts w:ascii="Arial" w:eastAsia="Calibri" w:hAnsi="Arial" w:cs="Arial"/>
                <w:bCs/>
                <w:color w:val="000000" w:themeColor="text1"/>
                <w:sz w:val="20"/>
                <w:szCs w:val="20"/>
                <w:lang w:eastAsia="en-IE"/>
              </w:rPr>
              <w:t>Installation, configuration and implementation of the Solution as set out in Appendix 1 – Statement of Requirements of the ITT</w:t>
            </w:r>
          </w:p>
        </w:tc>
        <w:tc>
          <w:tcPr>
            <w:tcW w:w="1403" w:type="dxa"/>
            <w:tcBorders>
              <w:bottom w:val="single" w:sz="4" w:space="0" w:color="5B9BD5"/>
            </w:tcBorders>
            <w:shd w:val="clear" w:color="auto" w:fill="FFFFFF" w:themeFill="background1"/>
          </w:tcPr>
          <w:p w14:paraId="2B1FEBFD" w14:textId="7BFE6BAC" w:rsidR="00FC3161" w:rsidRPr="00187BFE" w:rsidRDefault="00FC3161" w:rsidP="00FC3161">
            <w:pPr>
              <w:spacing w:after="120"/>
              <w:jc w:val="center"/>
              <w:rPr>
                <w:rFonts w:ascii="Arial" w:hAnsi="Arial" w:cs="Arial"/>
                <w:bCs/>
                <w:color w:val="1F4E79" w:themeColor="accent1" w:themeShade="80"/>
                <w:sz w:val="20"/>
                <w:szCs w:val="20"/>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6DE21074" w14:textId="4C307233"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6EC05A0C" w14:textId="23863F3A"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0C494261" w14:textId="6B1CF517"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61F31CFC" w14:textId="7860D059"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6B329FEB" w14:textId="40F0A8A8"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r>
      <w:tr w:rsidR="00FC3161" w:rsidRPr="00187BFE" w14:paraId="62EAEA94" w14:textId="77777777" w:rsidTr="00FC3161">
        <w:trPr>
          <w:trHeight w:val="562"/>
        </w:trPr>
        <w:tc>
          <w:tcPr>
            <w:tcW w:w="712" w:type="dxa"/>
            <w:tcBorders>
              <w:left w:val="single" w:sz="4" w:space="0" w:color="5B9BD5"/>
              <w:bottom w:val="single" w:sz="4" w:space="0" w:color="5B9BD5"/>
            </w:tcBorders>
            <w:shd w:val="clear" w:color="auto" w:fill="FFFFFF" w:themeFill="background1"/>
          </w:tcPr>
          <w:p w14:paraId="424A5A7D" w14:textId="69362913" w:rsidR="00FC3161" w:rsidRPr="00187BFE" w:rsidRDefault="00FC3161" w:rsidP="00FC3161">
            <w:pPr>
              <w:spacing w:after="120"/>
              <w:jc w:val="center"/>
              <w:rPr>
                <w:rFonts w:ascii="Arial" w:eastAsia="Calibri" w:hAnsi="Arial" w:cs="Arial"/>
                <w:b/>
                <w:color w:val="000000" w:themeColor="text1"/>
                <w:sz w:val="20"/>
                <w:szCs w:val="20"/>
                <w:lang w:eastAsia="en-IE"/>
              </w:rPr>
            </w:pPr>
            <w:r w:rsidRPr="00187BFE">
              <w:rPr>
                <w:rFonts w:ascii="Arial" w:eastAsia="Calibri" w:hAnsi="Arial" w:cs="Arial"/>
                <w:b/>
                <w:color w:val="000000" w:themeColor="text1"/>
                <w:sz w:val="20"/>
                <w:szCs w:val="20"/>
                <w:lang w:eastAsia="en-IE"/>
              </w:rPr>
              <w:t>4</w:t>
            </w:r>
          </w:p>
        </w:tc>
        <w:tc>
          <w:tcPr>
            <w:tcW w:w="6523" w:type="dxa"/>
            <w:tcBorders>
              <w:bottom w:val="single" w:sz="4" w:space="0" w:color="5B9BD5"/>
            </w:tcBorders>
            <w:shd w:val="clear" w:color="auto" w:fill="FFFFFF" w:themeFill="background1"/>
          </w:tcPr>
          <w:p w14:paraId="397E4E25" w14:textId="20BB0867" w:rsidR="00FC3161" w:rsidRPr="00187BFE" w:rsidRDefault="00FC3161" w:rsidP="00FC3161">
            <w:pPr>
              <w:spacing w:after="120"/>
              <w:rPr>
                <w:rFonts w:ascii="Arial" w:eastAsia="Calibri" w:hAnsi="Arial" w:cs="Arial"/>
                <w:bCs/>
                <w:color w:val="000000" w:themeColor="text1"/>
                <w:sz w:val="20"/>
                <w:szCs w:val="20"/>
                <w:lang w:eastAsia="en-IE"/>
              </w:rPr>
            </w:pPr>
            <w:r w:rsidRPr="00187BFE">
              <w:rPr>
                <w:rFonts w:ascii="Arial" w:eastAsia="Calibri" w:hAnsi="Arial" w:cs="Arial"/>
                <w:bCs/>
                <w:color w:val="000000" w:themeColor="text1"/>
                <w:sz w:val="20"/>
                <w:szCs w:val="20"/>
                <w:highlight w:val="yellow"/>
                <w:lang w:eastAsia="en-IE"/>
              </w:rPr>
              <w:t>Any other cost components required to deliver the solution as set out in Appendix 1 – Statement of Requirements of the ITT.</w:t>
            </w:r>
          </w:p>
        </w:tc>
        <w:tc>
          <w:tcPr>
            <w:tcW w:w="1403" w:type="dxa"/>
            <w:tcBorders>
              <w:bottom w:val="single" w:sz="4" w:space="0" w:color="5B9BD5"/>
            </w:tcBorders>
            <w:shd w:val="clear" w:color="auto" w:fill="FFFFFF" w:themeFill="background1"/>
          </w:tcPr>
          <w:p w14:paraId="3D88A806" w14:textId="3F6A96C9"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3EA2CC11" w14:textId="2109A919"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067B7282" w14:textId="25EADB02"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48E49FE5" w14:textId="24A55DB8"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05D6F6A7" w14:textId="0AB65FC3"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22C10BB5" w14:textId="1FFD9A3E"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r>
      <w:tr w:rsidR="00FC3161" w:rsidRPr="00187BFE" w14:paraId="4816F684" w14:textId="77777777" w:rsidTr="00FC3161">
        <w:trPr>
          <w:trHeight w:val="562"/>
        </w:trPr>
        <w:tc>
          <w:tcPr>
            <w:tcW w:w="7235" w:type="dxa"/>
            <w:gridSpan w:val="2"/>
            <w:tcBorders>
              <w:left w:val="single" w:sz="4" w:space="0" w:color="5B9BD5"/>
              <w:bottom w:val="single" w:sz="4" w:space="0" w:color="5B9BD5"/>
            </w:tcBorders>
            <w:shd w:val="clear" w:color="auto" w:fill="FFFFFF" w:themeFill="background1"/>
          </w:tcPr>
          <w:p w14:paraId="7171A360" w14:textId="419879FF" w:rsidR="00FC3161" w:rsidRPr="00187BFE" w:rsidRDefault="00FC3161" w:rsidP="00FC3161">
            <w:pPr>
              <w:spacing w:after="120"/>
              <w:rPr>
                <w:rFonts w:ascii="Arial" w:eastAsia="Calibri" w:hAnsi="Arial" w:cs="Arial"/>
                <w:bCs/>
                <w:color w:val="000000" w:themeColor="text1"/>
                <w:sz w:val="20"/>
                <w:szCs w:val="20"/>
                <w:highlight w:val="yellow"/>
                <w:lang w:eastAsia="en-IE"/>
              </w:rPr>
            </w:pPr>
            <w:r w:rsidRPr="00187BFE">
              <w:rPr>
                <w:rFonts w:ascii="Arial" w:eastAsia="Calibri" w:hAnsi="Arial" w:cs="Arial"/>
                <w:b/>
                <w:color w:val="000000" w:themeColor="text1"/>
                <w:sz w:val="20"/>
                <w:szCs w:val="20"/>
                <w:lang w:eastAsia="en-IE"/>
              </w:rPr>
              <w:t>Totals per Year</w:t>
            </w:r>
          </w:p>
        </w:tc>
        <w:tc>
          <w:tcPr>
            <w:tcW w:w="1403" w:type="dxa"/>
            <w:tcBorders>
              <w:bottom w:val="single" w:sz="4" w:space="0" w:color="5B9BD5"/>
            </w:tcBorders>
            <w:shd w:val="clear" w:color="auto" w:fill="FFFFFF" w:themeFill="background1"/>
          </w:tcPr>
          <w:p w14:paraId="2F95833A" w14:textId="41AE3495"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15D80A89" w14:textId="13907AE6"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1C18E1AB" w14:textId="0CB83FBA"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019623EF" w14:textId="0A02D756"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77ED2DE2" w14:textId="3349DB31"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t>€</w:t>
            </w: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c>
          <w:tcPr>
            <w:tcW w:w="1352" w:type="dxa"/>
            <w:tcBorders>
              <w:bottom w:val="single" w:sz="4" w:space="0" w:color="5B9BD5"/>
            </w:tcBorders>
            <w:shd w:val="clear" w:color="auto" w:fill="FFFFFF" w:themeFill="background1"/>
          </w:tcPr>
          <w:p w14:paraId="610641CB" w14:textId="209ECFA2" w:rsidR="00FC3161" w:rsidRPr="00187BFE" w:rsidRDefault="00FC3161" w:rsidP="00FC3161">
            <w:pPr>
              <w:spacing w:after="120"/>
              <w:jc w:val="center"/>
              <w:rPr>
                <w:rFonts w:ascii="Arial" w:eastAsia="Calibri" w:hAnsi="Arial" w:cs="Arial"/>
                <w:b/>
                <w:color w:val="002060"/>
                <w:sz w:val="20"/>
                <w:szCs w:val="20"/>
                <w:highlight w:val="yellow"/>
                <w:lang w:eastAsia="en-IE"/>
              </w:rPr>
            </w:pPr>
            <w:r w:rsidRPr="00187BFE">
              <w:rPr>
                <w:rFonts w:ascii="Arial" w:hAnsi="Arial" w:cs="Arial"/>
                <w:sz w:val="20"/>
                <w:szCs w:val="20"/>
              </w:rPr>
              <w:fldChar w:fldCharType="begin">
                <w:ffData>
                  <w:name w:val=""/>
                  <w:enabled/>
                  <w:calcOnExit w:val="0"/>
                  <w:textInput>
                    <w:default w:val="Insert here"/>
                  </w:textInput>
                </w:ffData>
              </w:fldChar>
            </w:r>
            <w:r w:rsidRPr="00187BFE">
              <w:rPr>
                <w:rFonts w:ascii="Arial" w:hAnsi="Arial" w:cs="Arial"/>
                <w:sz w:val="20"/>
                <w:szCs w:val="20"/>
              </w:rPr>
              <w:instrText xml:space="preserve"> FORMTEXT </w:instrText>
            </w:r>
            <w:r w:rsidRPr="00187BFE">
              <w:rPr>
                <w:rFonts w:ascii="Arial" w:hAnsi="Arial" w:cs="Arial"/>
                <w:sz w:val="20"/>
                <w:szCs w:val="20"/>
              </w:rPr>
            </w:r>
            <w:r w:rsidRPr="00187BFE">
              <w:rPr>
                <w:rFonts w:ascii="Arial" w:hAnsi="Arial" w:cs="Arial"/>
                <w:sz w:val="20"/>
                <w:szCs w:val="20"/>
              </w:rPr>
              <w:fldChar w:fldCharType="separate"/>
            </w:r>
            <w:r w:rsidRPr="00187BFE">
              <w:rPr>
                <w:rFonts w:ascii="Arial" w:hAnsi="Arial" w:cs="Arial"/>
                <w:noProof/>
                <w:sz w:val="20"/>
                <w:szCs w:val="20"/>
              </w:rPr>
              <w:t>Insert here</w:t>
            </w:r>
            <w:r w:rsidRPr="00187BFE">
              <w:rPr>
                <w:rFonts w:ascii="Arial" w:hAnsi="Arial" w:cs="Arial"/>
                <w:sz w:val="20"/>
                <w:szCs w:val="20"/>
              </w:rPr>
              <w:fldChar w:fldCharType="end"/>
            </w:r>
          </w:p>
        </w:tc>
      </w:tr>
      <w:tr w:rsidR="005C712C" w:rsidRPr="00187BFE" w14:paraId="354BD79A" w14:textId="77777777" w:rsidTr="00FC3161">
        <w:trPr>
          <w:trHeight w:val="562"/>
        </w:trPr>
        <w:tc>
          <w:tcPr>
            <w:tcW w:w="7235" w:type="dxa"/>
            <w:gridSpan w:val="2"/>
            <w:tcBorders>
              <w:left w:val="single" w:sz="4" w:space="0" w:color="5B9BD5"/>
              <w:bottom w:val="single" w:sz="4" w:space="0" w:color="5B9BD5"/>
            </w:tcBorders>
            <w:shd w:val="clear" w:color="auto" w:fill="FFFFFF" w:themeFill="background1"/>
          </w:tcPr>
          <w:p w14:paraId="098CCA4F" w14:textId="77777777" w:rsidR="00304F77" w:rsidRPr="00187BFE" w:rsidRDefault="00304F77" w:rsidP="005C712C">
            <w:pPr>
              <w:spacing w:after="120"/>
              <w:rPr>
                <w:rFonts w:ascii="Arial" w:eastAsia="Calibri" w:hAnsi="Arial" w:cs="Arial"/>
                <w:b/>
                <w:color w:val="000000" w:themeColor="text1"/>
                <w:sz w:val="20"/>
                <w:szCs w:val="20"/>
                <w:lang w:eastAsia="en-IE"/>
              </w:rPr>
            </w:pPr>
          </w:p>
          <w:p w14:paraId="3E03CD92" w14:textId="77777777" w:rsidR="005C712C" w:rsidRPr="00187BFE" w:rsidRDefault="005C712C" w:rsidP="005C712C">
            <w:pPr>
              <w:spacing w:after="120"/>
              <w:rPr>
                <w:rFonts w:ascii="Arial" w:eastAsia="Calibri" w:hAnsi="Arial" w:cs="Arial"/>
                <w:b/>
                <w:color w:val="000000" w:themeColor="text1"/>
                <w:sz w:val="20"/>
                <w:szCs w:val="20"/>
                <w:lang w:eastAsia="en-IE"/>
              </w:rPr>
            </w:pPr>
            <w:r w:rsidRPr="00187BFE">
              <w:rPr>
                <w:rFonts w:ascii="Arial" w:eastAsia="Calibri" w:hAnsi="Arial" w:cs="Arial"/>
                <w:b/>
                <w:color w:val="000000" w:themeColor="text1"/>
                <w:sz w:val="20"/>
                <w:szCs w:val="20"/>
                <w:lang w:eastAsia="en-IE"/>
              </w:rPr>
              <w:t>Total Cost of Solution over 6 Years</w:t>
            </w:r>
          </w:p>
          <w:p w14:paraId="2B767709" w14:textId="7383276F" w:rsidR="00304F77" w:rsidRPr="00187BFE" w:rsidRDefault="00304F77" w:rsidP="005C712C">
            <w:pPr>
              <w:spacing w:after="120"/>
              <w:rPr>
                <w:rFonts w:ascii="Arial" w:eastAsia="Calibri" w:hAnsi="Arial" w:cs="Arial"/>
                <w:b/>
                <w:color w:val="000000" w:themeColor="text1"/>
                <w:sz w:val="20"/>
                <w:szCs w:val="20"/>
                <w:lang w:eastAsia="en-IE"/>
              </w:rPr>
            </w:pPr>
          </w:p>
        </w:tc>
        <w:tc>
          <w:tcPr>
            <w:tcW w:w="8163" w:type="dxa"/>
            <w:gridSpan w:val="6"/>
            <w:tcBorders>
              <w:bottom w:val="single" w:sz="4" w:space="0" w:color="5B9BD5"/>
            </w:tcBorders>
            <w:shd w:val="clear" w:color="auto" w:fill="FFFFFF" w:themeFill="background1"/>
          </w:tcPr>
          <w:p w14:paraId="125AFDCA" w14:textId="77777777" w:rsidR="00304F77" w:rsidRPr="00187BFE" w:rsidRDefault="00304F77" w:rsidP="005C712C">
            <w:pPr>
              <w:spacing w:after="120"/>
              <w:jc w:val="center"/>
              <w:rPr>
                <w:rFonts w:ascii="Arial" w:eastAsia="Calibri" w:hAnsi="Arial" w:cs="Arial"/>
                <w:b/>
                <w:color w:val="002060"/>
                <w:sz w:val="20"/>
                <w:szCs w:val="20"/>
                <w:highlight w:val="yellow"/>
                <w:lang w:eastAsia="en-IE"/>
              </w:rPr>
            </w:pPr>
          </w:p>
          <w:p w14:paraId="02BA0483" w14:textId="640E8F0E" w:rsidR="005C712C" w:rsidRPr="00187BFE" w:rsidRDefault="005C712C" w:rsidP="005C712C">
            <w:pPr>
              <w:spacing w:after="120"/>
              <w:jc w:val="center"/>
              <w:rPr>
                <w:rFonts w:ascii="Arial" w:eastAsia="Calibri" w:hAnsi="Arial" w:cs="Arial"/>
                <w:b/>
                <w:color w:val="002060"/>
                <w:sz w:val="20"/>
                <w:szCs w:val="20"/>
                <w:highlight w:val="yellow"/>
                <w:lang w:eastAsia="en-IE"/>
              </w:rPr>
            </w:pPr>
            <w:r w:rsidRPr="00187BFE">
              <w:rPr>
                <w:rFonts w:ascii="Arial" w:eastAsia="Calibri" w:hAnsi="Arial" w:cs="Arial"/>
                <w:b/>
                <w:color w:val="002060"/>
                <w:sz w:val="20"/>
                <w:szCs w:val="20"/>
                <w:highlight w:val="yellow"/>
                <w:lang w:eastAsia="en-IE"/>
              </w:rPr>
              <w:t>&lt;</w:t>
            </w:r>
            <w:r w:rsidR="00FC3161" w:rsidRPr="00187BFE">
              <w:rPr>
                <w:rFonts w:ascii="Arial" w:hAnsi="Arial" w:cs="Arial"/>
                <w:sz w:val="20"/>
                <w:szCs w:val="20"/>
                <w:highlight w:val="yellow"/>
              </w:rPr>
              <w:t>€</w:t>
            </w:r>
            <w:r w:rsidRPr="00187BFE">
              <w:rPr>
                <w:rFonts w:ascii="Arial" w:eastAsia="Calibri" w:hAnsi="Arial" w:cs="Arial"/>
                <w:b/>
                <w:color w:val="002060"/>
                <w:sz w:val="20"/>
                <w:szCs w:val="20"/>
                <w:highlight w:val="yellow"/>
                <w:lang w:eastAsia="en-IE"/>
              </w:rPr>
              <w:t xml:space="preserve">Insert </w:t>
            </w:r>
            <w:r w:rsidR="00FC3161" w:rsidRPr="00187BFE">
              <w:rPr>
                <w:rFonts w:ascii="Arial" w:eastAsia="Calibri" w:hAnsi="Arial" w:cs="Arial"/>
                <w:b/>
                <w:color w:val="002060"/>
                <w:sz w:val="20"/>
                <w:szCs w:val="20"/>
                <w:highlight w:val="yellow"/>
                <w:lang w:eastAsia="en-IE"/>
              </w:rPr>
              <w:t xml:space="preserve">Total </w:t>
            </w:r>
            <w:r w:rsidRPr="00187BFE">
              <w:rPr>
                <w:rFonts w:ascii="Arial" w:eastAsia="Calibri" w:hAnsi="Arial" w:cs="Arial"/>
                <w:b/>
                <w:color w:val="002060"/>
                <w:sz w:val="20"/>
                <w:szCs w:val="20"/>
                <w:highlight w:val="yellow"/>
                <w:lang w:eastAsia="en-IE"/>
              </w:rPr>
              <w:t>Price</w:t>
            </w:r>
            <w:r w:rsidR="00FC3161" w:rsidRPr="00187BFE">
              <w:rPr>
                <w:rFonts w:ascii="Arial" w:eastAsia="Calibri" w:hAnsi="Arial" w:cs="Arial"/>
                <w:b/>
                <w:color w:val="002060"/>
                <w:sz w:val="20"/>
                <w:szCs w:val="20"/>
                <w:highlight w:val="yellow"/>
                <w:lang w:eastAsia="en-IE"/>
              </w:rPr>
              <w:t xml:space="preserve"> Here</w:t>
            </w:r>
            <w:r w:rsidRPr="00187BFE">
              <w:rPr>
                <w:rFonts w:ascii="Arial" w:eastAsia="Calibri" w:hAnsi="Arial" w:cs="Arial"/>
                <w:b/>
                <w:color w:val="002060"/>
                <w:sz w:val="20"/>
                <w:szCs w:val="20"/>
                <w:highlight w:val="yellow"/>
                <w:lang w:eastAsia="en-IE"/>
              </w:rPr>
              <w:t>&gt;</w:t>
            </w:r>
          </w:p>
        </w:tc>
      </w:tr>
    </w:tbl>
    <w:p w14:paraId="23795B26" w14:textId="382D39F0" w:rsidR="00D067DB" w:rsidRPr="00187BFE" w:rsidRDefault="00D067DB" w:rsidP="00543D9C">
      <w:pPr>
        <w:rPr>
          <w:rFonts w:ascii="Arial" w:hAnsi="Arial" w:cs="Arial"/>
          <w:b/>
          <w:color w:val="808080"/>
          <w:sz w:val="18"/>
          <w:szCs w:val="18"/>
        </w:rPr>
      </w:pPr>
    </w:p>
    <w:p w14:paraId="1FE44F37" w14:textId="77777777" w:rsidR="005C712C" w:rsidRPr="00187BFE" w:rsidRDefault="00D067DB">
      <w:pPr>
        <w:rPr>
          <w:rFonts w:ascii="Arial" w:hAnsi="Arial" w:cs="Arial"/>
          <w:b/>
          <w:color w:val="808080"/>
          <w:sz w:val="18"/>
          <w:szCs w:val="18"/>
        </w:rPr>
        <w:sectPr w:rsidR="005C712C" w:rsidRPr="00187BFE" w:rsidSect="005C712C">
          <w:pgSz w:w="16838" w:h="11906" w:orient="landscape" w:code="9"/>
          <w:pgMar w:top="720" w:right="720" w:bottom="720" w:left="720" w:header="709" w:footer="709" w:gutter="0"/>
          <w:cols w:space="708"/>
          <w:titlePg/>
          <w:docGrid w:linePitch="360"/>
        </w:sectPr>
      </w:pPr>
      <w:r w:rsidRPr="00187BFE">
        <w:rPr>
          <w:rFonts w:ascii="Arial" w:hAnsi="Arial" w:cs="Arial"/>
          <w:b/>
          <w:color w:val="808080"/>
          <w:sz w:val="18"/>
          <w:szCs w:val="18"/>
        </w:rPr>
        <w:br w:type="page"/>
      </w:r>
    </w:p>
    <w:tbl>
      <w:tblPr>
        <w:tblW w:w="10065" w:type="dxa"/>
        <w:tblInd w:w="-5"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tblLook w:val="0000" w:firstRow="0" w:lastRow="0" w:firstColumn="0" w:lastColumn="0" w:noHBand="0" w:noVBand="0"/>
      </w:tblPr>
      <w:tblGrid>
        <w:gridCol w:w="5529"/>
        <w:gridCol w:w="1417"/>
        <w:gridCol w:w="425"/>
        <w:gridCol w:w="1134"/>
        <w:gridCol w:w="1560"/>
      </w:tblGrid>
      <w:tr w:rsidR="00D34332" w:rsidRPr="00187BFE" w14:paraId="3F1D0503" w14:textId="77777777" w:rsidTr="00580C26">
        <w:trPr>
          <w:trHeight w:val="468"/>
        </w:trPr>
        <w:tc>
          <w:tcPr>
            <w:tcW w:w="10065" w:type="dxa"/>
            <w:gridSpan w:val="5"/>
            <w:shd w:val="clear" w:color="auto" w:fill="1F4E79" w:themeFill="accent1" w:themeFillShade="80"/>
            <w:vAlign w:val="center"/>
          </w:tcPr>
          <w:p w14:paraId="3DD612F0" w14:textId="1E7EAA1E" w:rsidR="00D34332" w:rsidRPr="00187BFE" w:rsidRDefault="00D34332" w:rsidP="00347DEC">
            <w:pPr>
              <w:keepNext/>
              <w:outlineLvl w:val="0"/>
              <w:rPr>
                <w:rFonts w:ascii="Arial" w:eastAsiaTheme="minorHAnsi" w:hAnsi="Arial" w:cs="Arial"/>
                <w:b/>
                <w:color w:val="FFFFFF" w:themeColor="background1"/>
                <w:sz w:val="22"/>
                <w:szCs w:val="22"/>
                <w:lang w:val="en-GB"/>
              </w:rPr>
            </w:pPr>
            <w:bookmarkStart w:id="2" w:name="_Toc16849947"/>
            <w:r w:rsidRPr="00187BFE">
              <w:rPr>
                <w:rFonts w:ascii="Arial" w:eastAsiaTheme="minorHAnsi" w:hAnsi="Arial" w:cs="Arial"/>
                <w:b/>
                <w:color w:val="FFFFFF" w:themeColor="background1"/>
                <w:sz w:val="22"/>
                <w:szCs w:val="22"/>
                <w:lang w:val="en-GB"/>
              </w:rPr>
              <w:lastRenderedPageBreak/>
              <w:t xml:space="preserve">Cost Table 2: Daily </w:t>
            </w:r>
            <w:r w:rsidR="00292ED2" w:rsidRPr="00187BFE">
              <w:rPr>
                <w:rFonts w:ascii="Arial" w:eastAsiaTheme="minorHAnsi" w:hAnsi="Arial" w:cs="Arial"/>
                <w:b/>
                <w:color w:val="FFFFFF" w:themeColor="background1"/>
                <w:sz w:val="22"/>
                <w:szCs w:val="22"/>
                <w:lang w:val="en-GB"/>
              </w:rPr>
              <w:t xml:space="preserve">&amp; Hourly </w:t>
            </w:r>
            <w:r w:rsidRPr="00187BFE">
              <w:rPr>
                <w:rFonts w:ascii="Arial" w:eastAsiaTheme="minorHAnsi" w:hAnsi="Arial" w:cs="Arial"/>
                <w:b/>
                <w:color w:val="FFFFFF" w:themeColor="background1"/>
                <w:sz w:val="22"/>
                <w:szCs w:val="22"/>
                <w:lang w:val="en-GB"/>
              </w:rPr>
              <w:t>Rate Card</w:t>
            </w:r>
            <w:bookmarkEnd w:id="2"/>
            <w:r w:rsidR="00DA3D39" w:rsidRPr="00187BFE">
              <w:rPr>
                <w:rFonts w:ascii="Arial" w:eastAsiaTheme="minorHAnsi" w:hAnsi="Arial" w:cs="Arial"/>
                <w:b/>
                <w:color w:val="FFFFFF" w:themeColor="background1"/>
                <w:sz w:val="22"/>
                <w:szCs w:val="22"/>
                <w:lang w:val="en-GB"/>
              </w:rPr>
              <w:t xml:space="preserve"> (100 Marks Available)</w:t>
            </w:r>
          </w:p>
          <w:p w14:paraId="58A14D3D" w14:textId="77777777" w:rsidR="00D34332" w:rsidRPr="00187BFE" w:rsidRDefault="00D34332" w:rsidP="00347DEC">
            <w:pPr>
              <w:rPr>
                <w:rFonts w:ascii="Arial" w:hAnsi="Arial" w:cs="Arial"/>
                <w:lang w:val="en-GB"/>
              </w:rPr>
            </w:pPr>
          </w:p>
        </w:tc>
      </w:tr>
      <w:tr w:rsidR="00D34332" w:rsidRPr="00187BFE" w14:paraId="197F8422" w14:textId="77777777" w:rsidTr="00580C26">
        <w:trPr>
          <w:trHeight w:val="1458"/>
        </w:trPr>
        <w:tc>
          <w:tcPr>
            <w:tcW w:w="10065" w:type="dxa"/>
            <w:gridSpan w:val="5"/>
            <w:shd w:val="clear" w:color="auto" w:fill="F2F2F2" w:themeFill="background1" w:themeFillShade="F2"/>
            <w:vAlign w:val="center"/>
          </w:tcPr>
          <w:p w14:paraId="5756147D" w14:textId="1947BF8B" w:rsidR="00D34332" w:rsidRPr="00187BFE" w:rsidRDefault="00D34332" w:rsidP="00347DEC">
            <w:pPr>
              <w:spacing w:after="160" w:line="276" w:lineRule="auto"/>
              <w:contextualSpacing/>
              <w:jc w:val="both"/>
              <w:rPr>
                <w:rFonts w:ascii="Arial" w:eastAsiaTheme="minorHAnsi" w:hAnsi="Arial" w:cs="Arial"/>
                <w:color w:val="1F4E79" w:themeColor="accent1" w:themeShade="80"/>
                <w:sz w:val="22"/>
                <w:szCs w:val="22"/>
                <w:lang w:val="en-IE"/>
              </w:rPr>
            </w:pPr>
            <w:r w:rsidRPr="00187BFE">
              <w:rPr>
                <w:rFonts w:ascii="Arial" w:eastAsiaTheme="minorHAnsi" w:hAnsi="Arial" w:cs="Arial"/>
                <w:color w:val="1F4E79" w:themeColor="accent1" w:themeShade="80"/>
                <w:sz w:val="22"/>
                <w:szCs w:val="22"/>
                <w:lang w:val="en-IE"/>
              </w:rPr>
              <w:t>Tenderers should note this element of the response will be evaluated on a basket of notional days.</w:t>
            </w:r>
          </w:p>
          <w:p w14:paraId="1C5CD56E" w14:textId="77777777" w:rsidR="00D34332" w:rsidRPr="00187BFE" w:rsidRDefault="00D34332" w:rsidP="00347DEC">
            <w:pPr>
              <w:numPr>
                <w:ilvl w:val="0"/>
                <w:numId w:val="8"/>
              </w:numPr>
              <w:spacing w:after="160"/>
              <w:ind w:left="714" w:hanging="357"/>
              <w:contextualSpacing/>
              <w:jc w:val="both"/>
              <w:rPr>
                <w:rFonts w:ascii="Arial" w:hAnsi="Arial" w:cs="Arial"/>
                <w:b/>
                <w:bCs/>
                <w:color w:val="002060"/>
              </w:rPr>
            </w:pPr>
            <w:r w:rsidRPr="00187BFE">
              <w:rPr>
                <w:rFonts w:ascii="Arial" w:hAnsi="Arial" w:cs="Arial"/>
                <w:b/>
                <w:bCs/>
                <w:color w:val="002060"/>
              </w:rPr>
              <w:t>Daily rate card for resources (based on a 7.5-hour day)</w:t>
            </w:r>
          </w:p>
          <w:p w14:paraId="3074A485" w14:textId="77777777" w:rsidR="00D34332" w:rsidRPr="00187BFE" w:rsidRDefault="00D34332" w:rsidP="00347DEC">
            <w:pPr>
              <w:numPr>
                <w:ilvl w:val="0"/>
                <w:numId w:val="8"/>
              </w:numPr>
              <w:spacing w:after="160"/>
              <w:ind w:left="714" w:hanging="357"/>
              <w:contextualSpacing/>
              <w:jc w:val="both"/>
              <w:rPr>
                <w:rFonts w:ascii="Arial" w:hAnsi="Arial" w:cs="Arial"/>
                <w:b/>
                <w:bCs/>
              </w:rPr>
            </w:pPr>
            <w:r w:rsidRPr="00187BFE">
              <w:rPr>
                <w:rFonts w:ascii="Arial" w:eastAsiaTheme="minorHAnsi" w:hAnsi="Arial" w:cs="Arial"/>
                <w:color w:val="1F4E79" w:themeColor="accent1" w:themeShade="80"/>
                <w:sz w:val="22"/>
                <w:szCs w:val="22"/>
                <w:lang w:val="en-IE"/>
              </w:rPr>
              <w:t xml:space="preserve">The rates quoted must be inclusive of all costs (excluding travel expenses and subsistence), expressed in Euro only, but exclusive of VAT. </w:t>
            </w:r>
          </w:p>
          <w:p w14:paraId="05D847B4" w14:textId="77777777" w:rsidR="00D34332" w:rsidRPr="00187BFE" w:rsidRDefault="00D34332" w:rsidP="00347DEC">
            <w:pPr>
              <w:numPr>
                <w:ilvl w:val="0"/>
                <w:numId w:val="8"/>
              </w:numPr>
              <w:spacing w:after="160"/>
              <w:ind w:left="714" w:hanging="357"/>
              <w:contextualSpacing/>
              <w:jc w:val="both"/>
              <w:rPr>
                <w:rFonts w:ascii="Arial" w:hAnsi="Arial" w:cs="Arial"/>
                <w:b/>
                <w:bCs/>
                <w:color w:val="1F4E79" w:themeColor="accent1" w:themeShade="80"/>
                <w:sz w:val="22"/>
                <w:szCs w:val="22"/>
              </w:rPr>
            </w:pPr>
            <w:r w:rsidRPr="00187BFE">
              <w:rPr>
                <w:rFonts w:ascii="Arial" w:hAnsi="Arial" w:cs="Arial"/>
                <w:color w:val="1F4E79" w:themeColor="accent1" w:themeShade="80"/>
                <w:sz w:val="22"/>
                <w:szCs w:val="22"/>
              </w:rPr>
              <w:t>The pricing tables must contain daily and hourly rates (in Euro) to be charged for each proposed personnel for the duration of the contract, in the following format.</w:t>
            </w:r>
          </w:p>
          <w:p w14:paraId="460C8737" w14:textId="77777777" w:rsidR="00D34332" w:rsidRPr="00187BFE" w:rsidRDefault="00E67D48" w:rsidP="00430547">
            <w:pPr>
              <w:numPr>
                <w:ilvl w:val="0"/>
                <w:numId w:val="8"/>
              </w:numPr>
              <w:spacing w:after="160"/>
              <w:ind w:left="714" w:hanging="357"/>
              <w:contextualSpacing/>
              <w:jc w:val="both"/>
              <w:rPr>
                <w:rFonts w:ascii="Arial" w:eastAsiaTheme="minorHAnsi" w:hAnsi="Arial" w:cs="Arial"/>
                <w:b/>
                <w:color w:val="1F3864" w:themeColor="accent5" w:themeShade="80"/>
                <w:lang w:val="en-IE"/>
              </w:rPr>
            </w:pPr>
            <w:r w:rsidRPr="00187BFE">
              <w:rPr>
                <w:rFonts w:ascii="Arial" w:hAnsi="Arial" w:cs="Arial"/>
                <w:bCs/>
                <w:color w:val="1F4E79" w:themeColor="accent1" w:themeShade="80"/>
                <w:sz w:val="22"/>
                <w:szCs w:val="22"/>
              </w:rPr>
              <w:t xml:space="preserve">Tenderers must provide </w:t>
            </w:r>
            <w:r w:rsidR="001245D8" w:rsidRPr="00187BFE">
              <w:rPr>
                <w:rFonts w:ascii="Arial" w:hAnsi="Arial" w:cs="Arial"/>
                <w:bCs/>
                <w:color w:val="1F4E79" w:themeColor="accent1" w:themeShade="80"/>
                <w:sz w:val="22"/>
                <w:szCs w:val="22"/>
              </w:rPr>
              <w:t>daily</w:t>
            </w:r>
            <w:r w:rsidR="00430547" w:rsidRPr="00187BFE">
              <w:rPr>
                <w:rFonts w:ascii="Arial" w:hAnsi="Arial" w:cs="Arial"/>
                <w:bCs/>
                <w:color w:val="1F4E79" w:themeColor="accent1" w:themeShade="80"/>
                <w:sz w:val="22"/>
                <w:szCs w:val="22"/>
              </w:rPr>
              <w:t>/</w:t>
            </w:r>
            <w:r w:rsidR="001245D8" w:rsidRPr="00187BFE">
              <w:rPr>
                <w:rFonts w:ascii="Arial" w:hAnsi="Arial" w:cs="Arial"/>
                <w:bCs/>
                <w:color w:val="1F4E79" w:themeColor="accent1" w:themeShade="80"/>
                <w:sz w:val="22"/>
                <w:szCs w:val="22"/>
              </w:rPr>
              <w:t xml:space="preserve">hourly </w:t>
            </w:r>
            <w:r w:rsidRPr="00187BFE">
              <w:rPr>
                <w:rFonts w:ascii="Arial" w:hAnsi="Arial" w:cs="Arial"/>
                <w:bCs/>
                <w:color w:val="1F4E79" w:themeColor="accent1" w:themeShade="80"/>
                <w:sz w:val="22"/>
                <w:szCs w:val="22"/>
              </w:rPr>
              <w:t xml:space="preserve">pricing </w:t>
            </w:r>
            <w:r w:rsidR="001245D8" w:rsidRPr="00187BFE">
              <w:rPr>
                <w:rFonts w:ascii="Arial" w:hAnsi="Arial" w:cs="Arial"/>
                <w:bCs/>
                <w:color w:val="1F4E79" w:themeColor="accent1" w:themeShade="80"/>
                <w:sz w:val="22"/>
                <w:szCs w:val="22"/>
              </w:rPr>
              <w:t>for each resource, based on a bas</w:t>
            </w:r>
            <w:r w:rsidR="00430547" w:rsidRPr="00187BFE">
              <w:rPr>
                <w:rFonts w:ascii="Arial" w:hAnsi="Arial" w:cs="Arial"/>
                <w:bCs/>
                <w:color w:val="1F4E79" w:themeColor="accent1" w:themeShade="80"/>
                <w:sz w:val="22"/>
                <w:szCs w:val="22"/>
              </w:rPr>
              <w:t>ket</w:t>
            </w:r>
            <w:r w:rsidR="001245D8" w:rsidRPr="00187BFE">
              <w:rPr>
                <w:rFonts w:ascii="Arial" w:hAnsi="Arial" w:cs="Arial"/>
                <w:bCs/>
                <w:color w:val="1F4E79" w:themeColor="accent1" w:themeShade="80"/>
                <w:sz w:val="22"/>
                <w:szCs w:val="22"/>
              </w:rPr>
              <w:t xml:space="preserve"> of notional </w:t>
            </w:r>
            <w:r w:rsidR="00430547" w:rsidRPr="00187BFE">
              <w:rPr>
                <w:rFonts w:ascii="Arial" w:hAnsi="Arial" w:cs="Arial"/>
                <w:bCs/>
                <w:color w:val="1F4E79" w:themeColor="accent1" w:themeShade="80"/>
                <w:sz w:val="22"/>
                <w:szCs w:val="22"/>
              </w:rPr>
              <w:t xml:space="preserve">days/hours. </w:t>
            </w:r>
          </w:p>
          <w:p w14:paraId="55437F82" w14:textId="00DE5DAC" w:rsidR="00430547" w:rsidRPr="00187BFE" w:rsidRDefault="00430547" w:rsidP="00430547">
            <w:pPr>
              <w:spacing w:after="160"/>
              <w:contextualSpacing/>
              <w:jc w:val="both"/>
              <w:rPr>
                <w:rFonts w:ascii="Arial" w:eastAsiaTheme="minorHAnsi" w:hAnsi="Arial" w:cs="Arial"/>
                <w:b/>
                <w:color w:val="1F3864" w:themeColor="accent5" w:themeShade="80"/>
                <w:lang w:val="en-IE"/>
              </w:rPr>
            </w:pPr>
          </w:p>
        </w:tc>
      </w:tr>
      <w:tr w:rsidR="00E67D48" w:rsidRPr="00187BFE" w14:paraId="087B9DFD" w14:textId="3161BE9C"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63"/>
        </w:trPr>
        <w:tc>
          <w:tcPr>
            <w:tcW w:w="8505" w:type="dxa"/>
            <w:gridSpan w:val="4"/>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40794C94" w14:textId="264A5CD4" w:rsidR="00E67D48" w:rsidRPr="00187BFE" w:rsidRDefault="00E67D48" w:rsidP="00347DEC">
            <w:pPr>
              <w:spacing w:line="254" w:lineRule="auto"/>
              <w:rPr>
                <w:rFonts w:ascii="Arial" w:hAnsi="Arial" w:cs="Arial"/>
                <w:b/>
                <w:color w:val="FFFFFF" w:themeColor="background1"/>
                <w:sz w:val="21"/>
                <w:szCs w:val="21"/>
              </w:rPr>
            </w:pPr>
            <w:r w:rsidRPr="00187BFE">
              <w:rPr>
                <w:rFonts w:ascii="Arial" w:hAnsi="Arial" w:cs="Arial"/>
                <w:b/>
                <w:color w:val="FFFFFF" w:themeColor="background1"/>
                <w:sz w:val="21"/>
                <w:szCs w:val="21"/>
              </w:rPr>
              <w:t>011-03-64</w:t>
            </w:r>
            <w:r w:rsidR="00496E60" w:rsidRPr="00187BFE">
              <w:rPr>
                <w:rFonts w:ascii="Arial" w:hAnsi="Arial" w:cs="Arial"/>
                <w:b/>
                <w:color w:val="FFFFFF" w:themeColor="background1"/>
                <w:sz w:val="21"/>
                <w:szCs w:val="21"/>
              </w:rPr>
              <w:t>1</w:t>
            </w:r>
            <w:r w:rsidRPr="00187BFE">
              <w:rPr>
                <w:rFonts w:ascii="Arial" w:hAnsi="Arial" w:cs="Arial"/>
                <w:b/>
                <w:color w:val="FFFFFF" w:themeColor="background1"/>
                <w:sz w:val="21"/>
                <w:szCs w:val="21"/>
              </w:rPr>
              <w:t xml:space="preserve">: </w:t>
            </w:r>
            <w:r w:rsidR="00496E60" w:rsidRPr="00187BFE">
              <w:rPr>
                <w:rFonts w:ascii="Arial" w:hAnsi="Arial" w:cs="Arial"/>
                <w:b/>
                <w:color w:val="FFFFFF" w:themeColor="background1"/>
                <w:sz w:val="21"/>
                <w:szCs w:val="21"/>
              </w:rPr>
              <w:t>Board Governance and Risk Management</w:t>
            </w:r>
            <w:r w:rsidRPr="00187BFE">
              <w:rPr>
                <w:rFonts w:ascii="Arial" w:hAnsi="Arial" w:cs="Arial"/>
                <w:b/>
                <w:color w:val="FFFFFF" w:themeColor="background1"/>
                <w:sz w:val="21"/>
                <w:szCs w:val="21"/>
              </w:rPr>
              <w:t xml:space="preserve"> Solution </w:t>
            </w:r>
          </w:p>
        </w:tc>
        <w:tc>
          <w:tcPr>
            <w:tcW w:w="1560" w:type="dxa"/>
            <w:tcBorders>
              <w:top w:val="single" w:sz="4" w:space="0" w:color="auto"/>
              <w:left w:val="single" w:sz="4" w:space="0" w:color="auto"/>
              <w:bottom w:val="single" w:sz="4" w:space="0" w:color="auto"/>
              <w:right w:val="single" w:sz="4" w:space="0" w:color="auto"/>
            </w:tcBorders>
            <w:shd w:val="clear" w:color="auto" w:fill="1F3864" w:themeFill="accent5" w:themeFillShade="80"/>
          </w:tcPr>
          <w:p w14:paraId="0DDA29F6" w14:textId="77777777" w:rsidR="00E67D48" w:rsidRPr="00187BFE" w:rsidRDefault="00E67D48" w:rsidP="00347DEC">
            <w:pPr>
              <w:spacing w:line="254" w:lineRule="auto"/>
              <w:rPr>
                <w:rFonts w:ascii="Arial" w:hAnsi="Arial" w:cs="Arial"/>
                <w:b/>
                <w:color w:val="FFFFFF" w:themeColor="background1"/>
                <w:sz w:val="21"/>
                <w:szCs w:val="21"/>
              </w:rPr>
            </w:pPr>
          </w:p>
        </w:tc>
      </w:tr>
      <w:tr w:rsidR="00E67D48" w:rsidRPr="00187BFE" w14:paraId="0FB56AC7" w14:textId="0D158921"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hRule="exact" w:val="8"/>
        </w:trPr>
        <w:tc>
          <w:tcPr>
            <w:tcW w:w="8505" w:type="dxa"/>
            <w:gridSpan w:val="4"/>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14:paraId="0968ACAF" w14:textId="77777777" w:rsidR="00E67D48" w:rsidRPr="00187BFE" w:rsidRDefault="00E67D48" w:rsidP="00347DEC">
            <w:pPr>
              <w:rPr>
                <w:rFonts w:ascii="Arial" w:hAnsi="Arial" w:cs="Arial"/>
                <w:b/>
                <w:bCs/>
                <w:color w:val="FFFFFF" w:themeColor="background1"/>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1F3864" w:themeFill="accent5" w:themeFillShade="80"/>
          </w:tcPr>
          <w:p w14:paraId="0E3A7495" w14:textId="77777777" w:rsidR="00E67D48" w:rsidRPr="00187BFE" w:rsidRDefault="00E67D48" w:rsidP="00347DEC">
            <w:pPr>
              <w:rPr>
                <w:rFonts w:ascii="Arial" w:hAnsi="Arial" w:cs="Arial"/>
                <w:b/>
                <w:bCs/>
                <w:color w:val="FFFFFF" w:themeColor="background1"/>
                <w:sz w:val="22"/>
                <w:szCs w:val="22"/>
              </w:rPr>
            </w:pPr>
          </w:p>
        </w:tc>
      </w:tr>
      <w:tr w:rsidR="00E67D48" w:rsidRPr="00187BFE" w14:paraId="5679C4E3" w14:textId="51D1934C"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8"/>
        </w:trPr>
        <w:tc>
          <w:tcPr>
            <w:tcW w:w="5529" w:type="dxa"/>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23D92491" w14:textId="03D13043" w:rsidR="00E67D48" w:rsidRPr="00187BFE" w:rsidRDefault="00E67D48" w:rsidP="00292ED2">
            <w:pPr>
              <w:spacing w:line="254" w:lineRule="auto"/>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Resource</w:t>
            </w:r>
          </w:p>
        </w:tc>
        <w:tc>
          <w:tcPr>
            <w:tcW w:w="1417" w:type="dxa"/>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5C5CA584" w14:textId="699088B3" w:rsidR="00E67D48" w:rsidRPr="00187BFE" w:rsidRDefault="00580C26" w:rsidP="00347DEC">
            <w:pPr>
              <w:spacing w:line="254" w:lineRule="auto"/>
              <w:jc w:val="center"/>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Dai</w:t>
            </w:r>
            <w:r w:rsidR="001C78F8" w:rsidRPr="00187BFE">
              <w:rPr>
                <w:rFonts w:ascii="Arial" w:hAnsi="Arial" w:cs="Arial"/>
                <w:b/>
                <w:bCs/>
                <w:color w:val="FFFFFF" w:themeColor="background1"/>
                <w:sz w:val="20"/>
                <w:szCs w:val="20"/>
                <w:lang w:eastAsia="en-IE"/>
              </w:rPr>
              <w:t>ly Rate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6946A6CC" w14:textId="3BF08809" w:rsidR="00E67D48" w:rsidRPr="00187BFE" w:rsidRDefault="001C78F8" w:rsidP="00347DEC">
            <w:pPr>
              <w:spacing w:line="254" w:lineRule="auto"/>
              <w:jc w:val="center"/>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Basket of notional days</w:t>
            </w:r>
          </w:p>
        </w:tc>
        <w:tc>
          <w:tcPr>
            <w:tcW w:w="1560" w:type="dxa"/>
            <w:tcBorders>
              <w:top w:val="single" w:sz="4" w:space="0" w:color="auto"/>
              <w:left w:val="single" w:sz="4" w:space="0" w:color="auto"/>
              <w:bottom w:val="single" w:sz="4" w:space="0" w:color="auto"/>
              <w:right w:val="single" w:sz="4" w:space="0" w:color="auto"/>
            </w:tcBorders>
            <w:shd w:val="clear" w:color="auto" w:fill="1F3864" w:themeFill="accent5" w:themeFillShade="80"/>
          </w:tcPr>
          <w:p w14:paraId="700CADA9" w14:textId="67464766" w:rsidR="00E67D48" w:rsidRPr="00187BFE" w:rsidRDefault="00E67D48" w:rsidP="00347DEC">
            <w:pPr>
              <w:spacing w:line="254" w:lineRule="auto"/>
              <w:jc w:val="center"/>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Total based on notional days</w:t>
            </w:r>
          </w:p>
        </w:tc>
      </w:tr>
      <w:tr w:rsidR="001C78F8" w:rsidRPr="00187BFE" w14:paraId="311D770D" w14:textId="6B5CB2A8"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hideMark/>
          </w:tcPr>
          <w:p w14:paraId="792557B3" w14:textId="1E5B9614" w:rsidR="001C78F8" w:rsidRPr="00187BFE" w:rsidRDefault="001C78F8" w:rsidP="001C78F8">
            <w:pPr>
              <w:spacing w:after="120" w:line="254" w:lineRule="auto"/>
              <w:rPr>
                <w:rFonts w:ascii="Arial" w:hAnsi="Arial" w:cs="Arial"/>
                <w:sz w:val="22"/>
                <w:szCs w:val="22"/>
                <w:lang w:eastAsia="en-IE"/>
              </w:rPr>
            </w:pPr>
            <w:r w:rsidRPr="00187BFE">
              <w:rPr>
                <w:rFonts w:ascii="Arial" w:eastAsiaTheme="minorHAnsi" w:hAnsi="Arial" w:cs="Arial"/>
                <w:b/>
                <w:color w:val="1F4E79" w:themeColor="accent1" w:themeShade="80"/>
                <w:sz w:val="20"/>
                <w:szCs w:val="20"/>
                <w:highlight w:val="lightGray"/>
                <w:lang w:val="en-IE"/>
              </w:rPr>
              <w:t>Project Manager / Implementation Manager</w:t>
            </w:r>
          </w:p>
        </w:tc>
        <w:tc>
          <w:tcPr>
            <w:tcW w:w="1417" w:type="dxa"/>
            <w:tcBorders>
              <w:top w:val="single" w:sz="4" w:space="0" w:color="auto"/>
              <w:left w:val="single" w:sz="4" w:space="0" w:color="auto"/>
              <w:bottom w:val="single" w:sz="4" w:space="0" w:color="auto"/>
              <w:right w:val="single" w:sz="4" w:space="0" w:color="auto"/>
            </w:tcBorders>
            <w:shd w:val="clear" w:color="auto" w:fill="EBF2F0"/>
            <w:noWrap/>
            <w:vAlign w:val="center"/>
          </w:tcPr>
          <w:p w14:paraId="28A272F4" w14:textId="67F12ECE" w:rsidR="001C78F8" w:rsidRPr="00187BFE" w:rsidRDefault="001C78F8" w:rsidP="001C78F8">
            <w:pPr>
              <w:spacing w:after="120" w:line="254" w:lineRule="auto"/>
              <w:jc w:val="center"/>
              <w:rPr>
                <w:rFonts w:ascii="Arial" w:hAnsi="Arial" w:cs="Arial"/>
                <w:b/>
                <w:color w:val="FF0000"/>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hideMark/>
          </w:tcPr>
          <w:p w14:paraId="7B20B71B" w14:textId="1B2101C3" w:rsidR="001C78F8" w:rsidRPr="00187BFE" w:rsidRDefault="001C78F8" w:rsidP="001C78F8">
            <w:pPr>
              <w:spacing w:line="254" w:lineRule="auto"/>
              <w:jc w:val="center"/>
              <w:rPr>
                <w:rFonts w:ascii="Arial" w:hAnsi="Arial" w:cs="Arial"/>
                <w:sz w:val="22"/>
                <w:szCs w:val="22"/>
                <w:lang w:eastAsia="en-IE"/>
              </w:rPr>
            </w:pPr>
            <w:r w:rsidRPr="00187BFE">
              <w:rPr>
                <w:rFonts w:ascii="Arial" w:hAnsi="Arial" w:cs="Arial"/>
                <w:sz w:val="22"/>
                <w:szCs w:val="22"/>
              </w:rPr>
              <w:t>50</w:t>
            </w:r>
          </w:p>
        </w:tc>
        <w:tc>
          <w:tcPr>
            <w:tcW w:w="1560" w:type="dxa"/>
            <w:tcBorders>
              <w:top w:val="single" w:sz="4" w:space="0" w:color="auto"/>
              <w:left w:val="single" w:sz="4" w:space="0" w:color="auto"/>
              <w:bottom w:val="single" w:sz="4" w:space="0" w:color="auto"/>
              <w:right w:val="single" w:sz="4" w:space="0" w:color="auto"/>
            </w:tcBorders>
            <w:vAlign w:val="center"/>
          </w:tcPr>
          <w:p w14:paraId="5E3EB9DC" w14:textId="38A0934F"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C78F8" w:rsidRPr="00187BFE" w14:paraId="5C0E2A72" w14:textId="5D6DEA2D"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tcPr>
          <w:p w14:paraId="3C5D6A43" w14:textId="59147EFF" w:rsidR="001C78F8" w:rsidRPr="00187BFE" w:rsidRDefault="001C78F8" w:rsidP="001C78F8">
            <w:pPr>
              <w:spacing w:after="120" w:line="254" w:lineRule="auto"/>
              <w:rPr>
                <w:rFonts w:ascii="Arial" w:hAnsi="Arial" w:cs="Arial"/>
                <w:b/>
                <w:sz w:val="22"/>
                <w:szCs w:val="22"/>
                <w:highlight w:val="lightGray"/>
              </w:rPr>
            </w:pPr>
            <w:r w:rsidRPr="00187BFE">
              <w:rPr>
                <w:rFonts w:ascii="Arial" w:eastAsiaTheme="minorHAnsi" w:hAnsi="Arial" w:cs="Arial"/>
                <w:b/>
                <w:color w:val="1F4E79" w:themeColor="accent1" w:themeShade="80"/>
                <w:sz w:val="20"/>
                <w:szCs w:val="20"/>
                <w:highlight w:val="lightGray"/>
                <w:lang w:val="en-IE"/>
              </w:rPr>
              <w:t>Solution Architect / Technical Lead</w:t>
            </w:r>
          </w:p>
        </w:tc>
        <w:tc>
          <w:tcPr>
            <w:tcW w:w="1417" w:type="dxa"/>
            <w:tcBorders>
              <w:top w:val="single" w:sz="4" w:space="0" w:color="auto"/>
              <w:left w:val="single" w:sz="4" w:space="0" w:color="auto"/>
              <w:bottom w:val="single" w:sz="4" w:space="0" w:color="auto"/>
              <w:right w:val="single" w:sz="4" w:space="0" w:color="auto"/>
            </w:tcBorders>
            <w:shd w:val="clear" w:color="auto" w:fill="EBF2F0"/>
            <w:noWrap/>
          </w:tcPr>
          <w:p w14:paraId="66C24F40" w14:textId="7AA20FD8" w:rsidR="001C78F8" w:rsidRPr="00187BFE" w:rsidRDefault="001C78F8" w:rsidP="001C78F8">
            <w:pPr>
              <w:spacing w:after="120"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14:paraId="47672BF5" w14:textId="2074C6E3" w:rsidR="001C78F8" w:rsidRPr="00187BFE" w:rsidRDefault="001C78F8" w:rsidP="001C78F8">
            <w:pPr>
              <w:spacing w:line="254" w:lineRule="auto"/>
              <w:jc w:val="center"/>
              <w:rPr>
                <w:rFonts w:ascii="Arial" w:hAnsi="Arial" w:cs="Arial"/>
                <w:sz w:val="22"/>
                <w:szCs w:val="22"/>
              </w:rPr>
            </w:pPr>
            <w:r w:rsidRPr="00187BFE">
              <w:rPr>
                <w:rFonts w:ascii="Arial" w:hAnsi="Arial" w:cs="Arial"/>
                <w:sz w:val="22"/>
                <w:szCs w:val="22"/>
              </w:rPr>
              <w:t>50</w:t>
            </w:r>
          </w:p>
        </w:tc>
        <w:tc>
          <w:tcPr>
            <w:tcW w:w="1560" w:type="dxa"/>
            <w:tcBorders>
              <w:top w:val="single" w:sz="4" w:space="0" w:color="auto"/>
              <w:left w:val="single" w:sz="4" w:space="0" w:color="auto"/>
              <w:bottom w:val="single" w:sz="4" w:space="0" w:color="auto"/>
              <w:right w:val="single" w:sz="4" w:space="0" w:color="auto"/>
            </w:tcBorders>
          </w:tcPr>
          <w:p w14:paraId="5CBDB23D" w14:textId="03402122"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C78F8" w:rsidRPr="00187BFE" w14:paraId="01AE0EB7" w14:textId="3E974FC7"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tcPr>
          <w:p w14:paraId="7CA4CD56" w14:textId="029ACD6D" w:rsidR="001C78F8" w:rsidRPr="00187BFE" w:rsidRDefault="001C78F8" w:rsidP="001C78F8">
            <w:pPr>
              <w:spacing w:after="120" w:line="254" w:lineRule="auto"/>
              <w:rPr>
                <w:rFonts w:ascii="Arial" w:hAnsi="Arial" w:cs="Arial"/>
                <w:b/>
                <w:sz w:val="22"/>
                <w:szCs w:val="22"/>
                <w:highlight w:val="lightGray"/>
              </w:rPr>
            </w:pPr>
            <w:r w:rsidRPr="00187BFE">
              <w:rPr>
                <w:rFonts w:ascii="Arial" w:eastAsiaTheme="minorHAnsi" w:hAnsi="Arial" w:cs="Arial"/>
                <w:b/>
                <w:color w:val="1F4E79" w:themeColor="accent1" w:themeShade="80"/>
                <w:sz w:val="20"/>
                <w:szCs w:val="20"/>
                <w:highlight w:val="lightGray"/>
                <w:lang w:val="en-IE"/>
              </w:rPr>
              <w:t>Business Analyst</w:t>
            </w:r>
          </w:p>
        </w:tc>
        <w:tc>
          <w:tcPr>
            <w:tcW w:w="1417" w:type="dxa"/>
            <w:tcBorders>
              <w:top w:val="single" w:sz="4" w:space="0" w:color="auto"/>
              <w:left w:val="single" w:sz="4" w:space="0" w:color="auto"/>
              <w:bottom w:val="single" w:sz="4" w:space="0" w:color="auto"/>
              <w:right w:val="single" w:sz="4" w:space="0" w:color="auto"/>
            </w:tcBorders>
            <w:shd w:val="clear" w:color="auto" w:fill="EBF2F0"/>
            <w:noWrap/>
            <w:vAlign w:val="center"/>
          </w:tcPr>
          <w:p w14:paraId="59665C38" w14:textId="5598E8A6" w:rsidR="001C78F8" w:rsidRPr="00187BFE" w:rsidRDefault="001C78F8" w:rsidP="001C78F8">
            <w:pPr>
              <w:spacing w:after="120"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tcPr>
          <w:p w14:paraId="46ECB379" w14:textId="58C6027A" w:rsidR="001C78F8" w:rsidRPr="00187BFE" w:rsidRDefault="001C78F8" w:rsidP="001C78F8">
            <w:pPr>
              <w:spacing w:line="254" w:lineRule="auto"/>
              <w:jc w:val="center"/>
              <w:rPr>
                <w:rFonts w:ascii="Arial" w:hAnsi="Arial" w:cs="Arial"/>
                <w:sz w:val="22"/>
                <w:szCs w:val="22"/>
              </w:rPr>
            </w:pPr>
            <w:r w:rsidRPr="00187BFE">
              <w:rPr>
                <w:rFonts w:ascii="Arial" w:hAnsi="Arial" w:cs="Arial"/>
                <w:sz w:val="22"/>
                <w:szCs w:val="22"/>
              </w:rPr>
              <w:t>50</w:t>
            </w:r>
          </w:p>
        </w:tc>
        <w:tc>
          <w:tcPr>
            <w:tcW w:w="1560" w:type="dxa"/>
            <w:tcBorders>
              <w:top w:val="single" w:sz="4" w:space="0" w:color="auto"/>
              <w:left w:val="single" w:sz="4" w:space="0" w:color="auto"/>
              <w:bottom w:val="single" w:sz="4" w:space="0" w:color="auto"/>
              <w:right w:val="single" w:sz="4" w:space="0" w:color="auto"/>
            </w:tcBorders>
            <w:vAlign w:val="center"/>
          </w:tcPr>
          <w:p w14:paraId="4DDC4D13" w14:textId="4E43CA40"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C78F8" w:rsidRPr="00187BFE" w14:paraId="1E1EE66D" w14:textId="6BFC2665"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tcPr>
          <w:p w14:paraId="2F751FAA" w14:textId="79978755" w:rsidR="001C78F8" w:rsidRPr="00187BFE" w:rsidRDefault="001C78F8" w:rsidP="001C78F8">
            <w:pPr>
              <w:spacing w:after="120" w:line="254" w:lineRule="auto"/>
              <w:rPr>
                <w:rFonts w:ascii="Arial" w:hAnsi="Arial" w:cs="Arial"/>
                <w:b/>
                <w:sz w:val="22"/>
                <w:szCs w:val="22"/>
                <w:highlight w:val="lightGray"/>
              </w:rPr>
            </w:pPr>
            <w:r w:rsidRPr="00187BFE">
              <w:rPr>
                <w:rFonts w:ascii="Arial" w:eastAsiaTheme="minorHAnsi" w:hAnsi="Arial" w:cs="Arial"/>
                <w:b/>
                <w:color w:val="1F4E79" w:themeColor="accent1" w:themeShade="80"/>
                <w:sz w:val="20"/>
                <w:szCs w:val="20"/>
                <w:highlight w:val="lightGray"/>
                <w:lang w:val="en-IE"/>
              </w:rPr>
              <w:t>Support Engineer / Application Support Analyst</w:t>
            </w:r>
          </w:p>
        </w:tc>
        <w:tc>
          <w:tcPr>
            <w:tcW w:w="1417" w:type="dxa"/>
            <w:tcBorders>
              <w:top w:val="single" w:sz="4" w:space="0" w:color="auto"/>
              <w:left w:val="single" w:sz="4" w:space="0" w:color="auto"/>
              <w:bottom w:val="single" w:sz="4" w:space="0" w:color="auto"/>
              <w:right w:val="single" w:sz="4" w:space="0" w:color="auto"/>
            </w:tcBorders>
            <w:shd w:val="clear" w:color="auto" w:fill="EBF2F0"/>
            <w:noWrap/>
          </w:tcPr>
          <w:p w14:paraId="3B4C90D4" w14:textId="41153E7C" w:rsidR="001C78F8" w:rsidRPr="00187BFE" w:rsidRDefault="001C78F8" w:rsidP="001C78F8">
            <w:pPr>
              <w:spacing w:after="120"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14:paraId="035CE737" w14:textId="76FDCFF1" w:rsidR="001C78F8" w:rsidRPr="00187BFE" w:rsidRDefault="001C78F8" w:rsidP="001C78F8">
            <w:pPr>
              <w:spacing w:line="254" w:lineRule="auto"/>
              <w:jc w:val="center"/>
              <w:rPr>
                <w:rFonts w:ascii="Arial" w:hAnsi="Arial" w:cs="Arial"/>
                <w:sz w:val="22"/>
                <w:szCs w:val="22"/>
              </w:rPr>
            </w:pPr>
            <w:r w:rsidRPr="00187BFE">
              <w:rPr>
                <w:rFonts w:ascii="Arial" w:hAnsi="Arial" w:cs="Arial"/>
                <w:sz w:val="22"/>
                <w:szCs w:val="22"/>
              </w:rPr>
              <w:t>50</w:t>
            </w:r>
          </w:p>
        </w:tc>
        <w:tc>
          <w:tcPr>
            <w:tcW w:w="1560" w:type="dxa"/>
            <w:tcBorders>
              <w:top w:val="single" w:sz="4" w:space="0" w:color="auto"/>
              <w:left w:val="single" w:sz="4" w:space="0" w:color="auto"/>
              <w:bottom w:val="single" w:sz="4" w:space="0" w:color="auto"/>
              <w:right w:val="single" w:sz="4" w:space="0" w:color="auto"/>
            </w:tcBorders>
          </w:tcPr>
          <w:p w14:paraId="4359E79A" w14:textId="19B2DC3C"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B11BF" w:rsidRPr="00187BFE" w14:paraId="36AAB07D" w14:textId="093068F9" w:rsidTr="001B11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6946" w:type="dxa"/>
            <w:gridSpan w:val="2"/>
            <w:tcBorders>
              <w:top w:val="single" w:sz="4" w:space="0" w:color="auto"/>
              <w:left w:val="single" w:sz="4" w:space="0" w:color="auto"/>
              <w:bottom w:val="single" w:sz="4" w:space="0" w:color="auto"/>
              <w:right w:val="single" w:sz="4" w:space="0" w:color="auto"/>
            </w:tcBorders>
            <w:shd w:val="clear" w:color="auto" w:fill="EBF2F0"/>
            <w:noWrap/>
          </w:tcPr>
          <w:p w14:paraId="168441F6" w14:textId="77777777" w:rsidR="001B11BF" w:rsidRPr="00187BFE" w:rsidRDefault="001B11BF" w:rsidP="00E67D48">
            <w:pPr>
              <w:spacing w:line="254" w:lineRule="auto"/>
              <w:rPr>
                <w:rFonts w:ascii="Arial" w:hAnsi="Arial" w:cs="Arial"/>
                <w:sz w:val="22"/>
                <w:szCs w:val="22"/>
              </w:rPr>
            </w:pPr>
            <w:r w:rsidRPr="00187BFE">
              <w:rPr>
                <w:rFonts w:ascii="Arial" w:hAnsi="Arial" w:cs="Arial"/>
                <w:b/>
                <w:bCs/>
                <w:sz w:val="22"/>
                <w:szCs w:val="22"/>
              </w:rPr>
              <w:t>Total for Daily Rates based on notional days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BF2F0"/>
          </w:tcPr>
          <w:p w14:paraId="40AC8D04" w14:textId="63F6C96A" w:rsidR="001B11BF" w:rsidRPr="00187BFE" w:rsidRDefault="001B11BF" w:rsidP="001B11BF">
            <w:pPr>
              <w:spacing w:line="254" w:lineRule="auto"/>
              <w:jc w:val="center"/>
              <w:rPr>
                <w:rFonts w:ascii="Arial" w:hAnsi="Arial" w:cs="Arial"/>
                <w:sz w:val="22"/>
                <w:szCs w:val="22"/>
              </w:rPr>
            </w:pPr>
            <w:r w:rsidRPr="00187BFE">
              <w:rPr>
                <w:rFonts w:ascii="Arial" w:hAnsi="Arial" w:cs="Arial"/>
                <w:sz w:val="22"/>
                <w:szCs w:val="22"/>
              </w:rPr>
              <w:t>200</w:t>
            </w:r>
          </w:p>
        </w:tc>
        <w:tc>
          <w:tcPr>
            <w:tcW w:w="1560" w:type="dxa"/>
            <w:tcBorders>
              <w:top w:val="single" w:sz="4" w:space="0" w:color="auto"/>
              <w:left w:val="single" w:sz="4" w:space="0" w:color="auto"/>
              <w:bottom w:val="single" w:sz="4" w:space="0" w:color="auto"/>
              <w:right w:val="single" w:sz="4" w:space="0" w:color="auto"/>
            </w:tcBorders>
          </w:tcPr>
          <w:p w14:paraId="2137DAD9" w14:textId="0E898A4F" w:rsidR="001B11BF" w:rsidRPr="00187BFE" w:rsidRDefault="001B11BF" w:rsidP="00E67D48">
            <w:pPr>
              <w:spacing w:line="254" w:lineRule="auto"/>
              <w:rPr>
                <w:rFonts w:ascii="Arial" w:hAnsi="Arial" w:cs="Arial"/>
                <w:sz w:val="22"/>
                <w:szCs w:val="22"/>
              </w:rPr>
            </w:pPr>
            <w:r w:rsidRPr="00187BFE">
              <w:rPr>
                <w:rFonts w:ascii="Arial" w:hAnsi="Arial" w:cs="Arial"/>
                <w:sz w:val="22"/>
                <w:szCs w:val="22"/>
                <w:highlight w:val="yellow"/>
              </w:rPr>
              <w:t>€</w:t>
            </w:r>
            <w:r w:rsidRPr="00187BFE">
              <w:rPr>
                <w:rFonts w:ascii="Arial" w:hAnsi="Arial" w:cs="Arial"/>
                <w:sz w:val="22"/>
                <w:szCs w:val="22"/>
                <w:highlight w:val="yellow"/>
              </w:rPr>
              <w:fldChar w:fldCharType="begin">
                <w:ffData>
                  <w:name w:val=""/>
                  <w:enabled/>
                  <w:calcOnExit w:val="0"/>
                  <w:textInput>
                    <w:default w:val="Insert here"/>
                  </w:textInput>
                </w:ffData>
              </w:fldChar>
            </w:r>
            <w:r w:rsidRPr="00187BFE">
              <w:rPr>
                <w:rFonts w:ascii="Arial" w:hAnsi="Arial" w:cs="Arial"/>
                <w:sz w:val="22"/>
                <w:szCs w:val="22"/>
                <w:highlight w:val="yellow"/>
              </w:rPr>
              <w:instrText xml:space="preserve"> FORMTEXT </w:instrText>
            </w:r>
            <w:r w:rsidRPr="00187BFE">
              <w:rPr>
                <w:rFonts w:ascii="Arial" w:hAnsi="Arial" w:cs="Arial"/>
                <w:sz w:val="22"/>
                <w:szCs w:val="22"/>
                <w:highlight w:val="yellow"/>
              </w:rPr>
            </w:r>
            <w:r w:rsidRPr="00187BFE">
              <w:rPr>
                <w:rFonts w:ascii="Arial" w:hAnsi="Arial" w:cs="Arial"/>
                <w:sz w:val="22"/>
                <w:szCs w:val="22"/>
                <w:highlight w:val="yellow"/>
              </w:rPr>
              <w:fldChar w:fldCharType="separate"/>
            </w:r>
            <w:r w:rsidRPr="00187BFE">
              <w:rPr>
                <w:rFonts w:ascii="Arial" w:hAnsi="Arial" w:cs="Arial"/>
                <w:noProof/>
                <w:sz w:val="22"/>
                <w:szCs w:val="22"/>
                <w:highlight w:val="yellow"/>
              </w:rPr>
              <w:t>Insert here</w:t>
            </w:r>
            <w:r w:rsidRPr="00187BFE">
              <w:rPr>
                <w:rFonts w:ascii="Arial" w:hAnsi="Arial" w:cs="Arial"/>
                <w:sz w:val="22"/>
                <w:szCs w:val="22"/>
                <w:highlight w:val="yellow"/>
              </w:rPr>
              <w:fldChar w:fldCharType="end"/>
            </w:r>
          </w:p>
        </w:tc>
      </w:tr>
      <w:tr w:rsidR="00E67D48" w:rsidRPr="00187BFE" w14:paraId="2E898E1D" w14:textId="2CFC02DC"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63"/>
        </w:trPr>
        <w:tc>
          <w:tcPr>
            <w:tcW w:w="8505" w:type="dxa"/>
            <w:gridSpan w:val="4"/>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44A950B2" w14:textId="0DD7FD25" w:rsidR="00E67D48" w:rsidRPr="00187BFE" w:rsidRDefault="00E67D48" w:rsidP="00347DEC">
            <w:pPr>
              <w:spacing w:line="254" w:lineRule="auto"/>
              <w:rPr>
                <w:rFonts w:ascii="Arial" w:hAnsi="Arial" w:cs="Arial"/>
                <w:b/>
                <w:color w:val="FFFFFF" w:themeColor="background1"/>
                <w:sz w:val="21"/>
                <w:szCs w:val="21"/>
              </w:rPr>
            </w:pPr>
            <w:r w:rsidRPr="00187BFE">
              <w:rPr>
                <w:rFonts w:ascii="Arial" w:hAnsi="Arial" w:cs="Arial"/>
                <w:b/>
                <w:color w:val="FFFFFF" w:themeColor="background1"/>
                <w:sz w:val="21"/>
                <w:szCs w:val="21"/>
              </w:rPr>
              <w:t>011-03-</w:t>
            </w:r>
            <w:r w:rsidR="00496E60" w:rsidRPr="00187BFE">
              <w:rPr>
                <w:rFonts w:ascii="Arial" w:hAnsi="Arial" w:cs="Arial"/>
                <w:b/>
                <w:color w:val="FFFFFF" w:themeColor="background1"/>
                <w:sz w:val="21"/>
                <w:szCs w:val="21"/>
              </w:rPr>
              <w:t xml:space="preserve">641: Board Governance and Risk Management Solution </w:t>
            </w:r>
          </w:p>
        </w:tc>
        <w:tc>
          <w:tcPr>
            <w:tcW w:w="1560" w:type="dxa"/>
            <w:tcBorders>
              <w:top w:val="single" w:sz="4" w:space="0" w:color="auto"/>
              <w:left w:val="single" w:sz="4" w:space="0" w:color="auto"/>
              <w:bottom w:val="single" w:sz="4" w:space="0" w:color="auto"/>
              <w:right w:val="single" w:sz="4" w:space="0" w:color="auto"/>
            </w:tcBorders>
            <w:shd w:val="clear" w:color="auto" w:fill="1F3864" w:themeFill="accent5" w:themeFillShade="80"/>
          </w:tcPr>
          <w:p w14:paraId="5B06889D" w14:textId="77777777" w:rsidR="00E67D48" w:rsidRPr="00187BFE" w:rsidRDefault="00E67D48" w:rsidP="00347DEC">
            <w:pPr>
              <w:spacing w:line="254" w:lineRule="auto"/>
              <w:rPr>
                <w:rFonts w:ascii="Arial" w:hAnsi="Arial" w:cs="Arial"/>
                <w:b/>
                <w:color w:val="FFFFFF" w:themeColor="background1"/>
                <w:sz w:val="21"/>
                <w:szCs w:val="21"/>
              </w:rPr>
            </w:pPr>
          </w:p>
        </w:tc>
      </w:tr>
      <w:tr w:rsidR="00E67D48" w:rsidRPr="00187BFE" w14:paraId="0469A169" w14:textId="24E9342D"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hRule="exact" w:val="8"/>
        </w:trPr>
        <w:tc>
          <w:tcPr>
            <w:tcW w:w="8505" w:type="dxa"/>
            <w:gridSpan w:val="4"/>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14:paraId="6E1DB304" w14:textId="77777777" w:rsidR="00E67D48" w:rsidRPr="00187BFE" w:rsidRDefault="00E67D48" w:rsidP="00347DEC">
            <w:pPr>
              <w:rPr>
                <w:rFonts w:ascii="Arial" w:hAnsi="Arial" w:cs="Arial"/>
                <w:b/>
                <w:bCs/>
                <w:color w:val="FFFFFF" w:themeColor="background1"/>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1F3864" w:themeFill="accent5" w:themeFillShade="80"/>
          </w:tcPr>
          <w:p w14:paraId="21836A95" w14:textId="77777777" w:rsidR="00E67D48" w:rsidRPr="00187BFE" w:rsidRDefault="00E67D48" w:rsidP="00347DEC">
            <w:pPr>
              <w:rPr>
                <w:rFonts w:ascii="Arial" w:hAnsi="Arial" w:cs="Arial"/>
                <w:b/>
                <w:bCs/>
                <w:color w:val="FFFFFF" w:themeColor="background1"/>
                <w:sz w:val="22"/>
                <w:szCs w:val="22"/>
              </w:rPr>
            </w:pPr>
          </w:p>
        </w:tc>
      </w:tr>
      <w:tr w:rsidR="00E67D48" w:rsidRPr="00187BFE" w14:paraId="39F084F8" w14:textId="4B4688E3"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8"/>
        </w:trPr>
        <w:tc>
          <w:tcPr>
            <w:tcW w:w="5529" w:type="dxa"/>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3C7ABB8F" w14:textId="4AF69DE1" w:rsidR="00E67D48" w:rsidRPr="00187BFE" w:rsidRDefault="00E67D48" w:rsidP="00292ED2">
            <w:pPr>
              <w:spacing w:line="254" w:lineRule="auto"/>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Resource</w:t>
            </w:r>
          </w:p>
        </w:tc>
        <w:tc>
          <w:tcPr>
            <w:tcW w:w="1417" w:type="dxa"/>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4B7A2ACD" w14:textId="0656147B" w:rsidR="00E67D48" w:rsidRPr="00187BFE" w:rsidRDefault="001C78F8" w:rsidP="00292ED2">
            <w:pPr>
              <w:spacing w:line="254" w:lineRule="auto"/>
              <w:jc w:val="center"/>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Hourly Rate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28C8C9C0" w14:textId="3696C0EB" w:rsidR="00E67D48" w:rsidRPr="00187BFE" w:rsidRDefault="001C78F8" w:rsidP="00292ED2">
            <w:pPr>
              <w:spacing w:line="254" w:lineRule="auto"/>
              <w:jc w:val="center"/>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Basket of notional hours</w:t>
            </w:r>
          </w:p>
        </w:tc>
        <w:tc>
          <w:tcPr>
            <w:tcW w:w="1560" w:type="dxa"/>
            <w:tcBorders>
              <w:top w:val="single" w:sz="4" w:space="0" w:color="auto"/>
              <w:left w:val="single" w:sz="4" w:space="0" w:color="auto"/>
              <w:bottom w:val="single" w:sz="4" w:space="0" w:color="auto"/>
              <w:right w:val="single" w:sz="4" w:space="0" w:color="auto"/>
            </w:tcBorders>
            <w:shd w:val="clear" w:color="auto" w:fill="1F3864" w:themeFill="accent5" w:themeFillShade="80"/>
          </w:tcPr>
          <w:p w14:paraId="6BFE4E2B" w14:textId="1F7CA053" w:rsidR="00E67D48" w:rsidRPr="00187BFE" w:rsidRDefault="00E67D48" w:rsidP="00292ED2">
            <w:pPr>
              <w:spacing w:line="254" w:lineRule="auto"/>
              <w:jc w:val="center"/>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Total based on notional hours</w:t>
            </w:r>
          </w:p>
        </w:tc>
      </w:tr>
      <w:tr w:rsidR="001C78F8" w:rsidRPr="00187BFE" w14:paraId="1718AE06" w14:textId="0DAB504A"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tcPr>
          <w:p w14:paraId="74DFB492" w14:textId="721391A8" w:rsidR="001C78F8" w:rsidRPr="00187BFE" w:rsidRDefault="001C78F8" w:rsidP="001C78F8">
            <w:pPr>
              <w:spacing w:after="120" w:line="254" w:lineRule="auto"/>
              <w:rPr>
                <w:rFonts w:ascii="Arial" w:hAnsi="Arial" w:cs="Arial"/>
                <w:sz w:val="22"/>
                <w:szCs w:val="22"/>
                <w:lang w:eastAsia="en-IE"/>
              </w:rPr>
            </w:pPr>
            <w:r w:rsidRPr="00187BFE">
              <w:rPr>
                <w:rFonts w:ascii="Arial" w:eastAsiaTheme="minorHAnsi" w:hAnsi="Arial" w:cs="Arial"/>
                <w:b/>
                <w:color w:val="1F4E79" w:themeColor="accent1" w:themeShade="80"/>
                <w:sz w:val="20"/>
                <w:szCs w:val="20"/>
                <w:highlight w:val="lightGray"/>
                <w:lang w:val="en-IE"/>
              </w:rPr>
              <w:t>Project Manager / Implementation Manager</w:t>
            </w:r>
          </w:p>
        </w:tc>
        <w:tc>
          <w:tcPr>
            <w:tcW w:w="1417" w:type="dxa"/>
            <w:tcBorders>
              <w:top w:val="single" w:sz="4" w:space="0" w:color="auto"/>
              <w:left w:val="single" w:sz="4" w:space="0" w:color="auto"/>
              <w:bottom w:val="single" w:sz="4" w:space="0" w:color="auto"/>
              <w:right w:val="single" w:sz="4" w:space="0" w:color="auto"/>
            </w:tcBorders>
            <w:shd w:val="clear" w:color="auto" w:fill="EBF2F0"/>
            <w:noWrap/>
            <w:hideMark/>
          </w:tcPr>
          <w:p w14:paraId="451F34FB" w14:textId="7554CAE8" w:rsidR="001C78F8" w:rsidRPr="00187BFE" w:rsidRDefault="001C78F8" w:rsidP="001C78F8">
            <w:pPr>
              <w:spacing w:after="120" w:line="254" w:lineRule="auto"/>
              <w:jc w:val="center"/>
              <w:rPr>
                <w:rFonts w:ascii="Arial" w:hAnsi="Arial" w:cs="Arial"/>
                <w:bCs/>
                <w:color w:val="FF0000"/>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hideMark/>
          </w:tcPr>
          <w:p w14:paraId="59406968" w14:textId="52E64E2E" w:rsidR="001C78F8" w:rsidRPr="00187BFE" w:rsidRDefault="001C78F8" w:rsidP="001C78F8">
            <w:pPr>
              <w:spacing w:line="254" w:lineRule="auto"/>
              <w:jc w:val="center"/>
              <w:rPr>
                <w:rFonts w:ascii="Arial" w:hAnsi="Arial" w:cs="Arial"/>
                <w:sz w:val="22"/>
                <w:szCs w:val="22"/>
                <w:lang w:eastAsia="en-IE"/>
              </w:rPr>
            </w:pPr>
            <w:r w:rsidRPr="00187BFE">
              <w:rPr>
                <w:rFonts w:ascii="Arial" w:hAnsi="Arial" w:cs="Arial"/>
                <w:bCs/>
                <w:sz w:val="22"/>
                <w:szCs w:val="22"/>
              </w:rPr>
              <w:t>100</w:t>
            </w:r>
          </w:p>
        </w:tc>
        <w:tc>
          <w:tcPr>
            <w:tcW w:w="1560" w:type="dxa"/>
            <w:tcBorders>
              <w:top w:val="single" w:sz="4" w:space="0" w:color="auto"/>
              <w:left w:val="single" w:sz="4" w:space="0" w:color="auto"/>
              <w:bottom w:val="single" w:sz="4" w:space="0" w:color="auto"/>
              <w:right w:val="single" w:sz="4" w:space="0" w:color="auto"/>
            </w:tcBorders>
          </w:tcPr>
          <w:p w14:paraId="0033D604" w14:textId="74F0CD37"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C78F8" w:rsidRPr="00187BFE" w14:paraId="0EBEE97E" w14:textId="64524205"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tcPr>
          <w:p w14:paraId="22B9D9A7" w14:textId="73C7E0D3" w:rsidR="001C78F8" w:rsidRPr="00187BFE" w:rsidRDefault="001C78F8" w:rsidP="001C78F8">
            <w:pPr>
              <w:spacing w:after="120" w:line="254" w:lineRule="auto"/>
              <w:rPr>
                <w:rFonts w:ascii="Arial" w:hAnsi="Arial" w:cs="Arial"/>
                <w:b/>
                <w:sz w:val="22"/>
                <w:szCs w:val="22"/>
                <w:highlight w:val="lightGray"/>
              </w:rPr>
            </w:pPr>
            <w:r w:rsidRPr="00187BFE">
              <w:rPr>
                <w:rFonts w:ascii="Arial" w:eastAsiaTheme="minorHAnsi" w:hAnsi="Arial" w:cs="Arial"/>
                <w:b/>
                <w:color w:val="1F4E79" w:themeColor="accent1" w:themeShade="80"/>
                <w:sz w:val="20"/>
                <w:szCs w:val="20"/>
                <w:highlight w:val="lightGray"/>
                <w:lang w:val="en-IE"/>
              </w:rPr>
              <w:t>Solution Architect / Technical Lead</w:t>
            </w:r>
          </w:p>
        </w:tc>
        <w:tc>
          <w:tcPr>
            <w:tcW w:w="1417" w:type="dxa"/>
            <w:tcBorders>
              <w:top w:val="single" w:sz="4" w:space="0" w:color="auto"/>
              <w:left w:val="single" w:sz="4" w:space="0" w:color="auto"/>
              <w:bottom w:val="single" w:sz="4" w:space="0" w:color="auto"/>
              <w:right w:val="single" w:sz="4" w:space="0" w:color="auto"/>
            </w:tcBorders>
            <w:shd w:val="clear" w:color="auto" w:fill="EBF2F0"/>
            <w:noWrap/>
          </w:tcPr>
          <w:p w14:paraId="4EDF8F71" w14:textId="7DFEDA8E" w:rsidR="001C78F8" w:rsidRPr="00187BFE" w:rsidRDefault="001C78F8" w:rsidP="001C78F8">
            <w:pPr>
              <w:spacing w:after="120"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14:paraId="718ECF98" w14:textId="2F196056" w:rsidR="001C78F8" w:rsidRPr="00187BFE" w:rsidRDefault="001C78F8" w:rsidP="001C78F8">
            <w:pPr>
              <w:spacing w:line="254" w:lineRule="auto"/>
              <w:jc w:val="center"/>
              <w:rPr>
                <w:rFonts w:ascii="Arial" w:hAnsi="Arial" w:cs="Arial"/>
                <w:sz w:val="22"/>
                <w:szCs w:val="22"/>
              </w:rPr>
            </w:pPr>
            <w:r w:rsidRPr="00187BFE">
              <w:rPr>
                <w:rFonts w:ascii="Arial" w:hAnsi="Arial" w:cs="Arial"/>
                <w:sz w:val="22"/>
                <w:szCs w:val="22"/>
              </w:rPr>
              <w:t>100</w:t>
            </w:r>
          </w:p>
        </w:tc>
        <w:tc>
          <w:tcPr>
            <w:tcW w:w="1560" w:type="dxa"/>
            <w:tcBorders>
              <w:top w:val="single" w:sz="4" w:space="0" w:color="auto"/>
              <w:left w:val="single" w:sz="4" w:space="0" w:color="auto"/>
              <w:bottom w:val="single" w:sz="4" w:space="0" w:color="auto"/>
              <w:right w:val="single" w:sz="4" w:space="0" w:color="auto"/>
            </w:tcBorders>
          </w:tcPr>
          <w:p w14:paraId="42BBB394" w14:textId="75DEF384"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C78F8" w:rsidRPr="00187BFE" w14:paraId="01D2ECF8" w14:textId="27BD1D88"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tcPr>
          <w:p w14:paraId="01164C41" w14:textId="5608F629" w:rsidR="001C78F8" w:rsidRPr="00187BFE" w:rsidRDefault="001C78F8" w:rsidP="001C78F8">
            <w:pPr>
              <w:spacing w:after="120" w:line="254" w:lineRule="auto"/>
              <w:rPr>
                <w:rFonts w:ascii="Arial" w:hAnsi="Arial" w:cs="Arial"/>
                <w:b/>
                <w:sz w:val="22"/>
                <w:szCs w:val="22"/>
                <w:highlight w:val="lightGray"/>
              </w:rPr>
            </w:pPr>
            <w:r w:rsidRPr="00187BFE">
              <w:rPr>
                <w:rFonts w:ascii="Arial" w:eastAsiaTheme="minorHAnsi" w:hAnsi="Arial" w:cs="Arial"/>
                <w:b/>
                <w:color w:val="1F4E79" w:themeColor="accent1" w:themeShade="80"/>
                <w:sz w:val="20"/>
                <w:szCs w:val="20"/>
                <w:highlight w:val="lightGray"/>
                <w:lang w:val="en-IE"/>
              </w:rPr>
              <w:t>Business Analyst</w:t>
            </w:r>
          </w:p>
        </w:tc>
        <w:tc>
          <w:tcPr>
            <w:tcW w:w="1417" w:type="dxa"/>
            <w:tcBorders>
              <w:top w:val="single" w:sz="4" w:space="0" w:color="auto"/>
              <w:left w:val="single" w:sz="4" w:space="0" w:color="auto"/>
              <w:bottom w:val="single" w:sz="4" w:space="0" w:color="auto"/>
              <w:right w:val="single" w:sz="4" w:space="0" w:color="auto"/>
            </w:tcBorders>
            <w:shd w:val="clear" w:color="auto" w:fill="EBF2F0"/>
            <w:noWrap/>
          </w:tcPr>
          <w:p w14:paraId="4F781BC6" w14:textId="448ACADB" w:rsidR="001C78F8" w:rsidRPr="00187BFE" w:rsidRDefault="001C78F8" w:rsidP="001C78F8">
            <w:pPr>
              <w:spacing w:after="120"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tcPr>
          <w:p w14:paraId="4DCE63AE" w14:textId="1B49EB8E" w:rsidR="001C78F8" w:rsidRPr="00187BFE" w:rsidRDefault="001C78F8" w:rsidP="001C78F8">
            <w:pPr>
              <w:spacing w:line="254" w:lineRule="auto"/>
              <w:jc w:val="center"/>
              <w:rPr>
                <w:rFonts w:ascii="Arial" w:hAnsi="Arial" w:cs="Arial"/>
                <w:sz w:val="22"/>
                <w:szCs w:val="22"/>
              </w:rPr>
            </w:pPr>
            <w:r w:rsidRPr="00187BFE">
              <w:rPr>
                <w:rFonts w:ascii="Arial" w:hAnsi="Arial" w:cs="Arial"/>
                <w:sz w:val="22"/>
                <w:szCs w:val="22"/>
              </w:rPr>
              <w:t>100</w:t>
            </w:r>
          </w:p>
        </w:tc>
        <w:tc>
          <w:tcPr>
            <w:tcW w:w="1560" w:type="dxa"/>
            <w:tcBorders>
              <w:top w:val="single" w:sz="4" w:space="0" w:color="auto"/>
              <w:left w:val="single" w:sz="4" w:space="0" w:color="auto"/>
              <w:bottom w:val="single" w:sz="4" w:space="0" w:color="auto"/>
              <w:right w:val="single" w:sz="4" w:space="0" w:color="auto"/>
            </w:tcBorders>
          </w:tcPr>
          <w:p w14:paraId="1D22C512" w14:textId="78FC5556"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C78F8" w:rsidRPr="00187BFE" w14:paraId="20E2B758" w14:textId="6960BB0F"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5529" w:type="dxa"/>
            <w:tcBorders>
              <w:top w:val="single" w:sz="4" w:space="0" w:color="auto"/>
              <w:left w:val="single" w:sz="4" w:space="0" w:color="auto"/>
              <w:bottom w:val="single" w:sz="4" w:space="0" w:color="auto"/>
              <w:right w:val="single" w:sz="4" w:space="0" w:color="auto"/>
            </w:tcBorders>
            <w:shd w:val="clear" w:color="auto" w:fill="EBF2F0"/>
            <w:noWrap/>
          </w:tcPr>
          <w:p w14:paraId="20356D13" w14:textId="30D8784F" w:rsidR="001C78F8" w:rsidRPr="00187BFE" w:rsidRDefault="001C78F8" w:rsidP="001C78F8">
            <w:pPr>
              <w:spacing w:after="120" w:line="254" w:lineRule="auto"/>
              <w:rPr>
                <w:rFonts w:ascii="Arial" w:hAnsi="Arial" w:cs="Arial"/>
                <w:b/>
                <w:sz w:val="22"/>
                <w:szCs w:val="22"/>
                <w:highlight w:val="lightGray"/>
              </w:rPr>
            </w:pPr>
            <w:r w:rsidRPr="00187BFE">
              <w:rPr>
                <w:rFonts w:ascii="Arial" w:eastAsiaTheme="minorHAnsi" w:hAnsi="Arial" w:cs="Arial"/>
                <w:b/>
                <w:color w:val="1F4E79" w:themeColor="accent1" w:themeShade="80"/>
                <w:sz w:val="20"/>
                <w:szCs w:val="20"/>
                <w:highlight w:val="lightGray"/>
                <w:lang w:val="en-IE"/>
              </w:rPr>
              <w:t>Support Engineer / Application Support Analyst</w:t>
            </w:r>
          </w:p>
        </w:tc>
        <w:tc>
          <w:tcPr>
            <w:tcW w:w="1417" w:type="dxa"/>
            <w:tcBorders>
              <w:top w:val="single" w:sz="4" w:space="0" w:color="auto"/>
              <w:left w:val="single" w:sz="4" w:space="0" w:color="auto"/>
              <w:bottom w:val="single" w:sz="4" w:space="0" w:color="auto"/>
              <w:right w:val="single" w:sz="4" w:space="0" w:color="auto"/>
            </w:tcBorders>
            <w:shd w:val="clear" w:color="auto" w:fill="EBF2F0"/>
            <w:noWrap/>
          </w:tcPr>
          <w:p w14:paraId="3CA636FD" w14:textId="3F190046" w:rsidR="001C78F8" w:rsidRPr="00187BFE" w:rsidRDefault="001C78F8" w:rsidP="001C78F8">
            <w:pPr>
              <w:spacing w:after="120"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14:paraId="4F984D85" w14:textId="5820533D" w:rsidR="001C78F8" w:rsidRPr="00187BFE" w:rsidRDefault="001C78F8" w:rsidP="001C78F8">
            <w:pPr>
              <w:spacing w:line="254" w:lineRule="auto"/>
              <w:jc w:val="center"/>
              <w:rPr>
                <w:rFonts w:ascii="Arial" w:hAnsi="Arial" w:cs="Arial"/>
                <w:sz w:val="22"/>
                <w:szCs w:val="22"/>
              </w:rPr>
            </w:pPr>
            <w:r w:rsidRPr="00187BFE">
              <w:rPr>
                <w:rFonts w:ascii="Arial" w:hAnsi="Arial" w:cs="Arial"/>
                <w:sz w:val="22"/>
                <w:szCs w:val="22"/>
              </w:rPr>
              <w:t>100</w:t>
            </w:r>
          </w:p>
        </w:tc>
        <w:tc>
          <w:tcPr>
            <w:tcW w:w="1560" w:type="dxa"/>
            <w:tcBorders>
              <w:top w:val="single" w:sz="4" w:space="0" w:color="auto"/>
              <w:left w:val="single" w:sz="4" w:space="0" w:color="auto"/>
              <w:bottom w:val="single" w:sz="4" w:space="0" w:color="auto"/>
              <w:right w:val="single" w:sz="4" w:space="0" w:color="auto"/>
            </w:tcBorders>
          </w:tcPr>
          <w:p w14:paraId="3EF52031" w14:textId="22452B91" w:rsidR="001C78F8" w:rsidRPr="00187BFE" w:rsidRDefault="001C78F8" w:rsidP="001C78F8">
            <w:pPr>
              <w:spacing w:line="254" w:lineRule="auto"/>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1B11BF" w:rsidRPr="00187BFE" w14:paraId="17567CC2" w14:textId="688625BA" w:rsidTr="001B11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6946" w:type="dxa"/>
            <w:gridSpan w:val="2"/>
            <w:tcBorders>
              <w:top w:val="single" w:sz="4" w:space="0" w:color="auto"/>
              <w:left w:val="single" w:sz="4" w:space="0" w:color="auto"/>
              <w:bottom w:val="single" w:sz="4" w:space="0" w:color="auto"/>
              <w:right w:val="single" w:sz="4" w:space="0" w:color="auto"/>
            </w:tcBorders>
            <w:shd w:val="clear" w:color="auto" w:fill="EBF2F0"/>
            <w:noWrap/>
          </w:tcPr>
          <w:p w14:paraId="6463A33F" w14:textId="77777777" w:rsidR="001B11BF" w:rsidRPr="00187BFE" w:rsidRDefault="001B11BF" w:rsidP="00E67D48">
            <w:pPr>
              <w:spacing w:line="254" w:lineRule="auto"/>
              <w:rPr>
                <w:rFonts w:ascii="Arial" w:hAnsi="Arial" w:cs="Arial"/>
                <w:sz w:val="22"/>
                <w:szCs w:val="22"/>
              </w:rPr>
            </w:pPr>
            <w:r w:rsidRPr="00187BFE">
              <w:rPr>
                <w:rFonts w:ascii="Arial" w:hAnsi="Arial" w:cs="Arial"/>
                <w:b/>
                <w:bCs/>
                <w:sz w:val="22"/>
                <w:szCs w:val="22"/>
              </w:rPr>
              <w:t>Total for Hourly Rates based on notional hours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BF2F0"/>
          </w:tcPr>
          <w:p w14:paraId="2506F7A0" w14:textId="3977BA1C" w:rsidR="001B11BF" w:rsidRPr="00187BFE" w:rsidRDefault="001B11BF" w:rsidP="001B11BF">
            <w:pPr>
              <w:spacing w:line="254" w:lineRule="auto"/>
              <w:jc w:val="center"/>
              <w:rPr>
                <w:rFonts w:ascii="Arial" w:hAnsi="Arial" w:cs="Arial"/>
                <w:sz w:val="22"/>
                <w:szCs w:val="22"/>
              </w:rPr>
            </w:pPr>
            <w:r w:rsidRPr="00187BFE">
              <w:rPr>
                <w:rFonts w:ascii="Arial" w:hAnsi="Arial" w:cs="Arial"/>
                <w:sz w:val="22"/>
                <w:szCs w:val="22"/>
              </w:rPr>
              <w:t>400</w:t>
            </w:r>
          </w:p>
        </w:tc>
        <w:tc>
          <w:tcPr>
            <w:tcW w:w="1560" w:type="dxa"/>
            <w:tcBorders>
              <w:top w:val="single" w:sz="4" w:space="0" w:color="auto"/>
              <w:left w:val="single" w:sz="4" w:space="0" w:color="auto"/>
              <w:bottom w:val="single" w:sz="4" w:space="0" w:color="auto"/>
              <w:right w:val="single" w:sz="4" w:space="0" w:color="auto"/>
            </w:tcBorders>
          </w:tcPr>
          <w:p w14:paraId="7D6237D1" w14:textId="316B4A49" w:rsidR="001B11BF" w:rsidRPr="00187BFE" w:rsidRDefault="001B11BF" w:rsidP="00E67D48">
            <w:pPr>
              <w:spacing w:line="254" w:lineRule="auto"/>
              <w:rPr>
                <w:rFonts w:ascii="Arial" w:hAnsi="Arial" w:cs="Arial"/>
                <w:sz w:val="22"/>
                <w:szCs w:val="22"/>
              </w:rPr>
            </w:pPr>
            <w:r w:rsidRPr="00187BFE">
              <w:rPr>
                <w:rFonts w:ascii="Arial" w:hAnsi="Arial" w:cs="Arial"/>
                <w:sz w:val="22"/>
                <w:szCs w:val="22"/>
                <w:highlight w:val="yellow"/>
              </w:rPr>
              <w:t>€</w:t>
            </w:r>
            <w:r w:rsidRPr="00187BFE">
              <w:rPr>
                <w:rFonts w:ascii="Arial" w:hAnsi="Arial" w:cs="Arial"/>
                <w:sz w:val="22"/>
                <w:szCs w:val="22"/>
                <w:highlight w:val="yellow"/>
              </w:rPr>
              <w:fldChar w:fldCharType="begin">
                <w:ffData>
                  <w:name w:val=""/>
                  <w:enabled/>
                  <w:calcOnExit w:val="0"/>
                  <w:textInput>
                    <w:default w:val="Insert here"/>
                  </w:textInput>
                </w:ffData>
              </w:fldChar>
            </w:r>
            <w:r w:rsidRPr="00187BFE">
              <w:rPr>
                <w:rFonts w:ascii="Arial" w:hAnsi="Arial" w:cs="Arial"/>
                <w:sz w:val="22"/>
                <w:szCs w:val="22"/>
                <w:highlight w:val="yellow"/>
              </w:rPr>
              <w:instrText xml:space="preserve"> FORMTEXT </w:instrText>
            </w:r>
            <w:r w:rsidRPr="00187BFE">
              <w:rPr>
                <w:rFonts w:ascii="Arial" w:hAnsi="Arial" w:cs="Arial"/>
                <w:sz w:val="22"/>
                <w:szCs w:val="22"/>
                <w:highlight w:val="yellow"/>
              </w:rPr>
            </w:r>
            <w:r w:rsidRPr="00187BFE">
              <w:rPr>
                <w:rFonts w:ascii="Arial" w:hAnsi="Arial" w:cs="Arial"/>
                <w:sz w:val="22"/>
                <w:szCs w:val="22"/>
                <w:highlight w:val="yellow"/>
              </w:rPr>
              <w:fldChar w:fldCharType="separate"/>
            </w:r>
            <w:r w:rsidRPr="00187BFE">
              <w:rPr>
                <w:rFonts w:ascii="Arial" w:hAnsi="Arial" w:cs="Arial"/>
                <w:noProof/>
                <w:sz w:val="22"/>
                <w:szCs w:val="22"/>
                <w:highlight w:val="yellow"/>
              </w:rPr>
              <w:t>Insert here</w:t>
            </w:r>
            <w:r w:rsidRPr="00187BFE">
              <w:rPr>
                <w:rFonts w:ascii="Arial" w:hAnsi="Arial" w:cs="Arial"/>
                <w:sz w:val="22"/>
                <w:szCs w:val="22"/>
                <w:highlight w:val="yellow"/>
              </w:rPr>
              <w:fldChar w:fldCharType="end"/>
            </w:r>
          </w:p>
        </w:tc>
      </w:tr>
      <w:tr w:rsidR="00C43749" w:rsidRPr="00187BFE" w14:paraId="634C4D0D" w14:textId="77777777"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63"/>
        </w:trPr>
        <w:tc>
          <w:tcPr>
            <w:tcW w:w="10065" w:type="dxa"/>
            <w:gridSpan w:val="5"/>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67989300" w14:textId="2D82D8A9" w:rsidR="00C43749" w:rsidRPr="00187BFE" w:rsidRDefault="00C43749" w:rsidP="00C43749">
            <w:pPr>
              <w:spacing w:line="254" w:lineRule="auto"/>
              <w:rPr>
                <w:rFonts w:ascii="Arial" w:hAnsi="Arial" w:cs="Arial"/>
                <w:b/>
                <w:color w:val="FFFFFF" w:themeColor="background1"/>
                <w:sz w:val="21"/>
                <w:szCs w:val="21"/>
              </w:rPr>
            </w:pPr>
            <w:r w:rsidRPr="00187BFE">
              <w:rPr>
                <w:rFonts w:ascii="Arial" w:hAnsi="Arial" w:cs="Arial"/>
                <w:b/>
                <w:color w:val="FFFFFF" w:themeColor="background1"/>
                <w:sz w:val="21"/>
                <w:szCs w:val="21"/>
              </w:rPr>
              <w:t xml:space="preserve">011-03-641: Board Governance and Risk Management Solution </w:t>
            </w:r>
          </w:p>
        </w:tc>
      </w:tr>
      <w:tr w:rsidR="00434D6F" w:rsidRPr="00187BFE" w14:paraId="62D09CDC" w14:textId="77777777" w:rsidTr="00580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hRule="exact" w:val="8"/>
        </w:trPr>
        <w:tc>
          <w:tcPr>
            <w:tcW w:w="10065" w:type="dxa"/>
            <w:gridSpan w:val="5"/>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14:paraId="0134D4B4" w14:textId="77777777" w:rsidR="00434D6F" w:rsidRPr="00187BFE" w:rsidRDefault="00434D6F" w:rsidP="008A0319">
            <w:pPr>
              <w:rPr>
                <w:rFonts w:ascii="Arial" w:hAnsi="Arial" w:cs="Arial"/>
                <w:b/>
                <w:bCs/>
                <w:color w:val="FFFFFF" w:themeColor="background1"/>
                <w:sz w:val="22"/>
                <w:szCs w:val="22"/>
              </w:rPr>
            </w:pPr>
          </w:p>
        </w:tc>
      </w:tr>
      <w:tr w:rsidR="00F10EB3" w:rsidRPr="00187BFE" w14:paraId="1CF58F90" w14:textId="77777777" w:rsidTr="00FC31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8"/>
        </w:trPr>
        <w:tc>
          <w:tcPr>
            <w:tcW w:w="7371" w:type="dxa"/>
            <w:gridSpan w:val="3"/>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4674EBD6" w14:textId="440AF2B5" w:rsidR="00F10EB3" w:rsidRPr="00187BFE" w:rsidRDefault="00F10EB3" w:rsidP="00F10EB3">
            <w:pPr>
              <w:spacing w:line="254" w:lineRule="auto"/>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Resources</w:t>
            </w:r>
          </w:p>
        </w:tc>
        <w:tc>
          <w:tcPr>
            <w:tcW w:w="2694" w:type="dxa"/>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hideMark/>
          </w:tcPr>
          <w:p w14:paraId="0E884617" w14:textId="7CBEB60F" w:rsidR="00F10EB3" w:rsidRPr="00187BFE" w:rsidRDefault="00B2118F" w:rsidP="008A0319">
            <w:pPr>
              <w:spacing w:line="254" w:lineRule="auto"/>
              <w:jc w:val="center"/>
              <w:rPr>
                <w:rFonts w:ascii="Arial" w:hAnsi="Arial" w:cs="Arial"/>
                <w:b/>
                <w:bCs/>
                <w:color w:val="FFFFFF" w:themeColor="background1"/>
                <w:sz w:val="20"/>
                <w:szCs w:val="20"/>
                <w:lang w:eastAsia="en-IE"/>
              </w:rPr>
            </w:pPr>
            <w:r w:rsidRPr="00187BFE">
              <w:rPr>
                <w:rFonts w:ascii="Arial" w:hAnsi="Arial" w:cs="Arial"/>
                <w:b/>
                <w:bCs/>
                <w:color w:val="FFFFFF" w:themeColor="background1"/>
                <w:sz w:val="20"/>
                <w:szCs w:val="20"/>
                <w:lang w:eastAsia="en-IE"/>
              </w:rPr>
              <w:t xml:space="preserve">Tendered </w:t>
            </w:r>
            <w:r w:rsidR="00F10EB3" w:rsidRPr="00187BFE">
              <w:rPr>
                <w:rFonts w:ascii="Arial" w:hAnsi="Arial" w:cs="Arial"/>
                <w:b/>
                <w:bCs/>
                <w:color w:val="FFFFFF" w:themeColor="background1"/>
                <w:sz w:val="20"/>
                <w:szCs w:val="20"/>
                <w:lang w:eastAsia="en-IE"/>
              </w:rPr>
              <w:t>Rate</w:t>
            </w:r>
            <w:r w:rsidRPr="00187BFE">
              <w:rPr>
                <w:rFonts w:ascii="Arial" w:hAnsi="Arial" w:cs="Arial"/>
                <w:b/>
                <w:bCs/>
                <w:color w:val="FFFFFF" w:themeColor="background1"/>
                <w:sz w:val="20"/>
                <w:szCs w:val="20"/>
                <w:lang w:eastAsia="en-IE"/>
              </w:rPr>
              <w:t>s</w:t>
            </w:r>
            <w:r w:rsidR="00F10EB3" w:rsidRPr="00187BFE">
              <w:rPr>
                <w:rFonts w:ascii="Arial" w:hAnsi="Arial" w:cs="Arial"/>
                <w:b/>
                <w:bCs/>
                <w:color w:val="FFFFFF" w:themeColor="background1"/>
                <w:sz w:val="20"/>
                <w:szCs w:val="20"/>
                <w:lang w:eastAsia="en-IE"/>
              </w:rPr>
              <w:t xml:space="preserve"> (€)</w:t>
            </w:r>
          </w:p>
        </w:tc>
      </w:tr>
      <w:tr w:rsidR="00943B3F" w:rsidRPr="00187BFE" w14:paraId="2F3BB80B" w14:textId="77777777" w:rsidTr="00FC31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7371" w:type="dxa"/>
            <w:gridSpan w:val="3"/>
            <w:tcBorders>
              <w:top w:val="single" w:sz="4" w:space="0" w:color="auto"/>
              <w:left w:val="single" w:sz="4" w:space="0" w:color="auto"/>
              <w:bottom w:val="single" w:sz="4" w:space="0" w:color="auto"/>
              <w:right w:val="single" w:sz="4" w:space="0" w:color="auto"/>
            </w:tcBorders>
            <w:shd w:val="clear" w:color="auto" w:fill="EBF2F0"/>
            <w:noWrap/>
          </w:tcPr>
          <w:p w14:paraId="05B55EC8" w14:textId="77777777" w:rsidR="00396A82" w:rsidRPr="00187BFE" w:rsidRDefault="00396A82" w:rsidP="00943B3F">
            <w:pPr>
              <w:spacing w:after="120" w:line="254" w:lineRule="auto"/>
              <w:rPr>
                <w:rFonts w:ascii="Arial" w:hAnsi="Arial" w:cs="Arial"/>
                <w:b/>
                <w:bCs/>
                <w:sz w:val="22"/>
                <w:szCs w:val="22"/>
              </w:rPr>
            </w:pPr>
          </w:p>
          <w:p w14:paraId="51B0C1FD" w14:textId="77777777" w:rsidR="00943B3F" w:rsidRPr="00187BFE" w:rsidRDefault="00943B3F" w:rsidP="00943B3F">
            <w:pPr>
              <w:spacing w:after="120" w:line="254" w:lineRule="auto"/>
              <w:rPr>
                <w:rFonts w:ascii="Arial" w:hAnsi="Arial" w:cs="Arial"/>
                <w:b/>
                <w:bCs/>
                <w:sz w:val="22"/>
                <w:szCs w:val="22"/>
              </w:rPr>
            </w:pPr>
            <w:r w:rsidRPr="00187BFE">
              <w:rPr>
                <w:rFonts w:ascii="Arial" w:hAnsi="Arial" w:cs="Arial"/>
                <w:b/>
                <w:bCs/>
                <w:sz w:val="22"/>
                <w:szCs w:val="22"/>
              </w:rPr>
              <w:t xml:space="preserve">Total for Daily Rates based on </w:t>
            </w:r>
            <w:r w:rsidR="00396A82" w:rsidRPr="00187BFE">
              <w:rPr>
                <w:rFonts w:ascii="Arial" w:hAnsi="Arial" w:cs="Arial"/>
                <w:b/>
                <w:bCs/>
                <w:sz w:val="22"/>
                <w:szCs w:val="22"/>
              </w:rPr>
              <w:t xml:space="preserve">200 </w:t>
            </w:r>
            <w:r w:rsidRPr="00187BFE">
              <w:rPr>
                <w:rFonts w:ascii="Arial" w:hAnsi="Arial" w:cs="Arial"/>
                <w:b/>
                <w:bCs/>
                <w:sz w:val="22"/>
                <w:szCs w:val="22"/>
              </w:rPr>
              <w:t>notional days</w:t>
            </w:r>
          </w:p>
          <w:p w14:paraId="31A6726C" w14:textId="58245A9F" w:rsidR="00396A82" w:rsidRPr="00187BFE" w:rsidRDefault="00396A82" w:rsidP="00943B3F">
            <w:pPr>
              <w:spacing w:after="120" w:line="254" w:lineRule="auto"/>
              <w:rPr>
                <w:rFonts w:ascii="Arial" w:hAnsi="Arial" w:cs="Arial"/>
                <w:sz w:val="22"/>
                <w:szCs w:val="22"/>
              </w:rPr>
            </w:pP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59806F53" w14:textId="77777777" w:rsidR="00943B3F" w:rsidRPr="00187BFE" w:rsidRDefault="00943B3F" w:rsidP="00943B3F">
            <w:pPr>
              <w:spacing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943B3F" w:rsidRPr="00187BFE" w14:paraId="73B96045" w14:textId="77777777" w:rsidTr="00FC31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7371" w:type="dxa"/>
            <w:gridSpan w:val="3"/>
            <w:tcBorders>
              <w:top w:val="single" w:sz="4" w:space="0" w:color="auto"/>
              <w:left w:val="single" w:sz="4" w:space="0" w:color="auto"/>
              <w:bottom w:val="single" w:sz="4" w:space="0" w:color="auto"/>
              <w:right w:val="single" w:sz="4" w:space="0" w:color="auto"/>
            </w:tcBorders>
            <w:shd w:val="clear" w:color="auto" w:fill="EBF2F0"/>
            <w:noWrap/>
          </w:tcPr>
          <w:p w14:paraId="1354C13E" w14:textId="77777777" w:rsidR="00396A82" w:rsidRPr="00187BFE" w:rsidRDefault="00396A82" w:rsidP="00943B3F">
            <w:pPr>
              <w:spacing w:after="120" w:line="254" w:lineRule="auto"/>
              <w:rPr>
                <w:rFonts w:ascii="Arial" w:hAnsi="Arial" w:cs="Arial"/>
                <w:b/>
                <w:bCs/>
                <w:sz w:val="22"/>
                <w:szCs w:val="22"/>
              </w:rPr>
            </w:pPr>
          </w:p>
          <w:p w14:paraId="47B4348E" w14:textId="77777777" w:rsidR="00943B3F" w:rsidRPr="00187BFE" w:rsidRDefault="00943B3F" w:rsidP="00943B3F">
            <w:pPr>
              <w:spacing w:after="120" w:line="254" w:lineRule="auto"/>
              <w:rPr>
                <w:rFonts w:ascii="Arial" w:hAnsi="Arial" w:cs="Arial"/>
                <w:b/>
                <w:bCs/>
                <w:sz w:val="22"/>
                <w:szCs w:val="22"/>
              </w:rPr>
            </w:pPr>
            <w:r w:rsidRPr="00187BFE">
              <w:rPr>
                <w:rFonts w:ascii="Arial" w:hAnsi="Arial" w:cs="Arial"/>
                <w:b/>
                <w:bCs/>
                <w:sz w:val="22"/>
                <w:szCs w:val="22"/>
              </w:rPr>
              <w:t xml:space="preserve">Total for Hourly Rates based on </w:t>
            </w:r>
            <w:r w:rsidR="00396A82" w:rsidRPr="00187BFE">
              <w:rPr>
                <w:rFonts w:ascii="Arial" w:hAnsi="Arial" w:cs="Arial"/>
                <w:b/>
                <w:bCs/>
                <w:sz w:val="22"/>
                <w:szCs w:val="22"/>
              </w:rPr>
              <w:t xml:space="preserve">400 </w:t>
            </w:r>
            <w:r w:rsidRPr="00187BFE">
              <w:rPr>
                <w:rFonts w:ascii="Arial" w:hAnsi="Arial" w:cs="Arial"/>
                <w:b/>
                <w:bCs/>
                <w:sz w:val="22"/>
                <w:szCs w:val="22"/>
              </w:rPr>
              <w:t>notional hours</w:t>
            </w:r>
          </w:p>
          <w:p w14:paraId="0757A8D6" w14:textId="64781D00" w:rsidR="00E11C2E" w:rsidRPr="00187BFE" w:rsidRDefault="00E11C2E" w:rsidP="00943B3F">
            <w:pPr>
              <w:spacing w:after="120" w:line="254" w:lineRule="auto"/>
              <w:rPr>
                <w:rFonts w:ascii="Arial" w:hAnsi="Arial" w:cs="Arial"/>
                <w:sz w:val="22"/>
                <w:szCs w:val="22"/>
              </w:rPr>
            </w:pPr>
          </w:p>
        </w:tc>
        <w:tc>
          <w:tcPr>
            <w:tcW w:w="2694" w:type="dxa"/>
            <w:gridSpan w:val="2"/>
            <w:tcBorders>
              <w:top w:val="single" w:sz="4" w:space="0" w:color="auto"/>
              <w:left w:val="single" w:sz="4" w:space="0" w:color="auto"/>
              <w:bottom w:val="single" w:sz="4" w:space="0" w:color="auto"/>
              <w:right w:val="single" w:sz="4" w:space="0" w:color="auto"/>
            </w:tcBorders>
            <w:noWrap/>
          </w:tcPr>
          <w:p w14:paraId="0D29BCB9" w14:textId="77777777" w:rsidR="00396A82" w:rsidRPr="00187BFE" w:rsidRDefault="00396A82" w:rsidP="00943B3F">
            <w:pPr>
              <w:spacing w:line="254" w:lineRule="auto"/>
              <w:jc w:val="center"/>
              <w:rPr>
                <w:rFonts w:ascii="Arial" w:hAnsi="Arial" w:cs="Arial"/>
                <w:sz w:val="22"/>
                <w:szCs w:val="22"/>
              </w:rPr>
            </w:pPr>
          </w:p>
          <w:p w14:paraId="48F4D5C2" w14:textId="6EFD7977" w:rsidR="00943B3F" w:rsidRPr="00187BFE" w:rsidRDefault="00943B3F" w:rsidP="00943B3F">
            <w:pPr>
              <w:spacing w:line="254" w:lineRule="auto"/>
              <w:jc w:val="center"/>
              <w:rPr>
                <w:rFonts w:ascii="Arial" w:hAnsi="Arial" w:cs="Arial"/>
                <w:sz w:val="22"/>
                <w:szCs w:val="22"/>
              </w:rPr>
            </w:pPr>
            <w:r w:rsidRPr="00187BFE">
              <w:rPr>
                <w:rFonts w:ascii="Arial" w:hAnsi="Arial" w:cs="Arial"/>
                <w:sz w:val="22"/>
                <w:szCs w:val="22"/>
              </w:rPr>
              <w:t>€</w:t>
            </w:r>
            <w:r w:rsidRPr="00187BFE">
              <w:rPr>
                <w:rFonts w:ascii="Arial" w:hAnsi="Arial" w:cs="Arial"/>
                <w:sz w:val="22"/>
                <w:szCs w:val="22"/>
              </w:rPr>
              <w:fldChar w:fldCharType="begin">
                <w:ffData>
                  <w:name w:val=""/>
                  <w:enabled/>
                  <w:calcOnExit w:val="0"/>
                  <w:textInput>
                    <w:default w:val="Insert here"/>
                  </w:textInput>
                </w:ffData>
              </w:fldChar>
            </w:r>
            <w:r w:rsidRPr="00187BFE">
              <w:rPr>
                <w:rFonts w:ascii="Arial" w:hAnsi="Arial" w:cs="Arial"/>
                <w:sz w:val="22"/>
                <w:szCs w:val="22"/>
              </w:rPr>
              <w:instrText xml:space="preserve"> FORMTEXT </w:instrText>
            </w:r>
            <w:r w:rsidRPr="00187BFE">
              <w:rPr>
                <w:rFonts w:ascii="Arial" w:hAnsi="Arial" w:cs="Arial"/>
                <w:sz w:val="22"/>
                <w:szCs w:val="22"/>
              </w:rPr>
            </w:r>
            <w:r w:rsidRPr="00187BFE">
              <w:rPr>
                <w:rFonts w:ascii="Arial" w:hAnsi="Arial" w:cs="Arial"/>
                <w:sz w:val="22"/>
                <w:szCs w:val="22"/>
              </w:rPr>
              <w:fldChar w:fldCharType="separate"/>
            </w:r>
            <w:r w:rsidRPr="00187BFE">
              <w:rPr>
                <w:rFonts w:ascii="Arial" w:hAnsi="Arial" w:cs="Arial"/>
                <w:noProof/>
                <w:sz w:val="22"/>
                <w:szCs w:val="22"/>
              </w:rPr>
              <w:t>Insert here</w:t>
            </w:r>
            <w:r w:rsidRPr="00187BFE">
              <w:rPr>
                <w:rFonts w:ascii="Arial" w:hAnsi="Arial" w:cs="Arial"/>
                <w:sz w:val="22"/>
                <w:szCs w:val="22"/>
              </w:rPr>
              <w:fldChar w:fldCharType="end"/>
            </w:r>
          </w:p>
        </w:tc>
      </w:tr>
      <w:tr w:rsidR="00943B3F" w:rsidRPr="00187BFE" w14:paraId="2564295B" w14:textId="77777777" w:rsidTr="00FC31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2"/>
        </w:trPr>
        <w:tc>
          <w:tcPr>
            <w:tcW w:w="7371"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0E8C4012" w14:textId="77777777" w:rsidR="00943B3F" w:rsidRPr="00187BFE" w:rsidRDefault="00943B3F" w:rsidP="00943B3F">
            <w:pPr>
              <w:spacing w:after="120" w:line="254" w:lineRule="auto"/>
              <w:rPr>
                <w:rFonts w:ascii="Arial" w:hAnsi="Arial" w:cs="Arial"/>
                <w:b/>
                <w:bCs/>
                <w:sz w:val="22"/>
                <w:szCs w:val="22"/>
              </w:rPr>
            </w:pPr>
          </w:p>
          <w:p w14:paraId="71DCA577" w14:textId="77777777" w:rsidR="00943B3F" w:rsidRPr="00187BFE" w:rsidRDefault="00943B3F" w:rsidP="00943B3F">
            <w:pPr>
              <w:spacing w:after="120" w:line="254" w:lineRule="auto"/>
              <w:rPr>
                <w:rFonts w:ascii="Arial" w:hAnsi="Arial" w:cs="Arial"/>
                <w:b/>
                <w:bCs/>
                <w:sz w:val="22"/>
                <w:szCs w:val="22"/>
              </w:rPr>
            </w:pPr>
            <w:r w:rsidRPr="00187BFE">
              <w:rPr>
                <w:rFonts w:ascii="Arial" w:hAnsi="Arial" w:cs="Arial"/>
                <w:b/>
                <w:bCs/>
                <w:sz w:val="22"/>
                <w:szCs w:val="22"/>
              </w:rPr>
              <w:t xml:space="preserve">Overall total for resources based on basket of Notional days/hours </w:t>
            </w:r>
          </w:p>
          <w:p w14:paraId="29AF2D61" w14:textId="04E98B28" w:rsidR="00943B3F" w:rsidRPr="00187BFE" w:rsidRDefault="00943B3F" w:rsidP="00943B3F">
            <w:pPr>
              <w:spacing w:after="120" w:line="254" w:lineRule="auto"/>
              <w:rPr>
                <w:rFonts w:ascii="Arial" w:hAnsi="Arial" w:cs="Arial"/>
                <w:b/>
                <w:bCs/>
                <w:sz w:val="22"/>
                <w:szCs w:val="22"/>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6E093892" w14:textId="77777777" w:rsidR="00943B3F" w:rsidRPr="00187BFE" w:rsidRDefault="00943B3F" w:rsidP="00943B3F">
            <w:pPr>
              <w:spacing w:line="254" w:lineRule="auto"/>
              <w:rPr>
                <w:rFonts w:ascii="Arial" w:hAnsi="Arial" w:cs="Arial"/>
                <w:sz w:val="22"/>
                <w:szCs w:val="22"/>
              </w:rPr>
            </w:pPr>
          </w:p>
          <w:p w14:paraId="406CB4E2" w14:textId="3035B721" w:rsidR="00943B3F" w:rsidRPr="00187BFE" w:rsidRDefault="00943B3F" w:rsidP="00943B3F">
            <w:pPr>
              <w:spacing w:line="254" w:lineRule="auto"/>
              <w:rPr>
                <w:rFonts w:ascii="Arial" w:hAnsi="Arial" w:cs="Arial"/>
                <w:sz w:val="22"/>
                <w:szCs w:val="22"/>
              </w:rPr>
            </w:pPr>
            <w:r w:rsidRPr="00187BFE">
              <w:rPr>
                <w:rFonts w:ascii="Arial" w:eastAsia="Calibri" w:hAnsi="Arial" w:cs="Arial"/>
                <w:b/>
                <w:color w:val="002060"/>
                <w:sz w:val="20"/>
                <w:szCs w:val="20"/>
                <w:highlight w:val="yellow"/>
                <w:lang w:eastAsia="en-IE"/>
              </w:rPr>
              <w:t>&lt;</w:t>
            </w:r>
            <w:r w:rsidRPr="00187BFE">
              <w:rPr>
                <w:rFonts w:ascii="Arial" w:hAnsi="Arial" w:cs="Arial"/>
                <w:sz w:val="22"/>
                <w:szCs w:val="22"/>
                <w:highlight w:val="yellow"/>
              </w:rPr>
              <w:t>€</w:t>
            </w:r>
            <w:r w:rsidRPr="00187BFE">
              <w:rPr>
                <w:rFonts w:ascii="Arial" w:eastAsia="Calibri" w:hAnsi="Arial" w:cs="Arial"/>
                <w:b/>
                <w:color w:val="002060"/>
                <w:sz w:val="20"/>
                <w:szCs w:val="20"/>
                <w:highlight w:val="yellow"/>
                <w:lang w:eastAsia="en-IE"/>
              </w:rPr>
              <w:t>Insert Total Price Here&gt;</w:t>
            </w:r>
          </w:p>
        </w:tc>
      </w:tr>
    </w:tbl>
    <w:p w14:paraId="125C8A46" w14:textId="77777777" w:rsidR="00543D9C" w:rsidRPr="00187BFE" w:rsidRDefault="00543D9C" w:rsidP="00543D9C">
      <w:pPr>
        <w:rPr>
          <w:rFonts w:ascii="Arial" w:hAnsi="Arial" w:cs="Arial"/>
          <w:b/>
          <w:color w:val="808080"/>
          <w:sz w:val="18"/>
          <w:szCs w:val="18"/>
        </w:rPr>
      </w:pPr>
    </w:p>
    <w:tbl>
      <w:tblPr>
        <w:tblStyle w:val="TableGrid"/>
        <w:tblW w:w="0" w:type="auto"/>
        <w:tblLook w:val="04A0" w:firstRow="1" w:lastRow="0" w:firstColumn="1" w:lastColumn="0" w:noHBand="0" w:noVBand="1"/>
      </w:tblPr>
      <w:tblGrid>
        <w:gridCol w:w="5303"/>
        <w:gridCol w:w="5153"/>
      </w:tblGrid>
      <w:tr w:rsidR="00E11C2E" w:rsidRPr="00187BFE" w14:paraId="0B426DF0" w14:textId="77777777" w:rsidTr="008A0319">
        <w:tc>
          <w:tcPr>
            <w:tcW w:w="10456" w:type="dxa"/>
            <w:gridSpan w:val="2"/>
            <w:shd w:val="clear" w:color="auto" w:fill="1F4E79" w:themeFill="accent1" w:themeFillShade="80"/>
          </w:tcPr>
          <w:p w14:paraId="0627904E" w14:textId="77777777" w:rsidR="00E11C2E" w:rsidRPr="00187BFE" w:rsidRDefault="00E11C2E" w:rsidP="008A0319">
            <w:pPr>
              <w:rPr>
                <w:rFonts w:ascii="Arial" w:hAnsi="Arial" w:cs="Arial"/>
                <w:b/>
                <w:color w:val="FFFFFF" w:themeColor="background1"/>
                <w:sz w:val="18"/>
                <w:szCs w:val="18"/>
              </w:rPr>
            </w:pPr>
            <w:r w:rsidRPr="00187BFE">
              <w:rPr>
                <w:rFonts w:ascii="Arial" w:hAnsi="Arial" w:cs="Arial"/>
                <w:b/>
                <w:color w:val="FFFFFF" w:themeColor="background1"/>
              </w:rPr>
              <w:lastRenderedPageBreak/>
              <w:t xml:space="preserve">Cost Table 3: Pricing for additional software licenses (Not Evaluated) </w:t>
            </w:r>
          </w:p>
          <w:p w14:paraId="36D7AE31" w14:textId="77777777" w:rsidR="00E11C2E" w:rsidRPr="00187BFE" w:rsidRDefault="00E11C2E" w:rsidP="008A0319">
            <w:pPr>
              <w:rPr>
                <w:rFonts w:ascii="Arial" w:hAnsi="Arial" w:cs="Arial"/>
                <w:b/>
                <w:bCs/>
                <w:color w:val="FFFFFF" w:themeColor="background1"/>
                <w:sz w:val="20"/>
                <w:szCs w:val="20"/>
              </w:rPr>
            </w:pPr>
          </w:p>
        </w:tc>
      </w:tr>
      <w:tr w:rsidR="00E11C2E" w:rsidRPr="00187BFE" w14:paraId="20A7B2D6" w14:textId="77777777" w:rsidTr="008A0319">
        <w:tc>
          <w:tcPr>
            <w:tcW w:w="5303" w:type="dxa"/>
            <w:shd w:val="clear" w:color="auto" w:fill="1F4E79" w:themeFill="accent1" w:themeFillShade="80"/>
          </w:tcPr>
          <w:p w14:paraId="0E804564" w14:textId="77777777" w:rsidR="00E11C2E" w:rsidRPr="00187BFE" w:rsidRDefault="00E11C2E" w:rsidP="008A0319">
            <w:pPr>
              <w:rPr>
                <w:rFonts w:ascii="Arial" w:hAnsi="Arial" w:cs="Arial"/>
                <w:b/>
                <w:bCs/>
                <w:color w:val="FFFFFF" w:themeColor="background1"/>
                <w:sz w:val="20"/>
                <w:szCs w:val="20"/>
              </w:rPr>
            </w:pPr>
            <w:r w:rsidRPr="00187BFE">
              <w:rPr>
                <w:rFonts w:ascii="Arial" w:hAnsi="Arial" w:cs="Arial"/>
                <w:b/>
                <w:bCs/>
                <w:color w:val="FFFFFF" w:themeColor="background1"/>
                <w:sz w:val="20"/>
                <w:szCs w:val="20"/>
              </w:rPr>
              <w:t>Requirement</w:t>
            </w:r>
          </w:p>
        </w:tc>
        <w:tc>
          <w:tcPr>
            <w:tcW w:w="5153" w:type="dxa"/>
            <w:shd w:val="clear" w:color="auto" w:fill="1F4E79" w:themeFill="accent1" w:themeFillShade="80"/>
          </w:tcPr>
          <w:p w14:paraId="69F2BF74" w14:textId="77777777" w:rsidR="00E11C2E" w:rsidRPr="00187BFE" w:rsidRDefault="00E11C2E" w:rsidP="008A0319">
            <w:pPr>
              <w:rPr>
                <w:rFonts w:ascii="Arial" w:hAnsi="Arial" w:cs="Arial"/>
                <w:b/>
                <w:bCs/>
                <w:color w:val="FFFFFF" w:themeColor="background1"/>
                <w:sz w:val="20"/>
                <w:szCs w:val="20"/>
              </w:rPr>
            </w:pPr>
            <w:r w:rsidRPr="00187BFE">
              <w:rPr>
                <w:rFonts w:ascii="Arial" w:hAnsi="Arial" w:cs="Arial"/>
                <w:b/>
                <w:bCs/>
                <w:color w:val="FFFFFF" w:themeColor="background1"/>
                <w:sz w:val="20"/>
                <w:szCs w:val="20"/>
              </w:rPr>
              <w:t>Unit Cost – Per Additional User/Band</w:t>
            </w:r>
          </w:p>
        </w:tc>
      </w:tr>
      <w:tr w:rsidR="00E11C2E" w:rsidRPr="00187BFE" w14:paraId="2487743D" w14:textId="77777777" w:rsidTr="008A0319">
        <w:trPr>
          <w:trHeight w:val="388"/>
        </w:trPr>
        <w:tc>
          <w:tcPr>
            <w:tcW w:w="5303" w:type="dxa"/>
          </w:tcPr>
          <w:p w14:paraId="5C849295" w14:textId="77777777" w:rsidR="00E11C2E" w:rsidRPr="00187BFE" w:rsidRDefault="00E11C2E" w:rsidP="008A0319">
            <w:pPr>
              <w:rPr>
                <w:rFonts w:ascii="Arial" w:hAnsi="Arial" w:cs="Arial"/>
                <w:sz w:val="20"/>
                <w:szCs w:val="20"/>
              </w:rPr>
            </w:pPr>
            <w:r w:rsidRPr="00187BFE">
              <w:rPr>
                <w:rFonts w:ascii="Arial" w:hAnsi="Arial" w:cs="Arial"/>
                <w:sz w:val="20"/>
                <w:szCs w:val="20"/>
              </w:rPr>
              <w:t>*Additional Per User License(s) (If available)</w:t>
            </w:r>
          </w:p>
        </w:tc>
        <w:tc>
          <w:tcPr>
            <w:tcW w:w="5153" w:type="dxa"/>
          </w:tcPr>
          <w:p w14:paraId="64F84BF9" w14:textId="77777777" w:rsidR="00E11C2E" w:rsidRPr="00187BFE" w:rsidRDefault="00E11C2E" w:rsidP="008A0319">
            <w:pPr>
              <w:jc w:val="center"/>
              <w:rPr>
                <w:rFonts w:ascii="Arial" w:hAnsi="Arial" w:cs="Arial"/>
                <w:sz w:val="20"/>
                <w:szCs w:val="20"/>
              </w:rPr>
            </w:pPr>
            <w:r w:rsidRPr="00187BFE">
              <w:rPr>
                <w:rFonts w:ascii="Arial" w:eastAsia="Calibri" w:hAnsi="Arial" w:cs="Arial"/>
                <w:b/>
                <w:color w:val="002060"/>
                <w:sz w:val="20"/>
                <w:szCs w:val="20"/>
                <w:highlight w:val="yellow"/>
                <w:lang w:eastAsia="en-IE"/>
              </w:rPr>
              <w:t>&lt;Insert Price&gt;</w:t>
            </w:r>
          </w:p>
        </w:tc>
      </w:tr>
      <w:tr w:rsidR="00E11C2E" w:rsidRPr="00187BFE" w14:paraId="123F67C4" w14:textId="77777777" w:rsidTr="008A0319">
        <w:trPr>
          <w:trHeight w:val="388"/>
        </w:trPr>
        <w:tc>
          <w:tcPr>
            <w:tcW w:w="5303" w:type="dxa"/>
          </w:tcPr>
          <w:p w14:paraId="7B830765" w14:textId="77777777" w:rsidR="00E11C2E" w:rsidRPr="00187BFE" w:rsidRDefault="00E11C2E" w:rsidP="008A0319">
            <w:pPr>
              <w:rPr>
                <w:rFonts w:ascii="Arial" w:hAnsi="Arial" w:cs="Arial"/>
                <w:sz w:val="20"/>
                <w:szCs w:val="20"/>
              </w:rPr>
            </w:pPr>
            <w:r w:rsidRPr="00187BFE">
              <w:rPr>
                <w:rFonts w:ascii="Arial" w:hAnsi="Arial" w:cs="Arial"/>
                <w:sz w:val="20"/>
                <w:szCs w:val="20"/>
              </w:rPr>
              <w:t xml:space="preserve">Additional 5 Licenses </w:t>
            </w:r>
          </w:p>
        </w:tc>
        <w:tc>
          <w:tcPr>
            <w:tcW w:w="5153" w:type="dxa"/>
          </w:tcPr>
          <w:p w14:paraId="6CBFB995" w14:textId="77777777" w:rsidR="00E11C2E" w:rsidRPr="00187BFE" w:rsidRDefault="00E11C2E" w:rsidP="008A0319">
            <w:pPr>
              <w:jc w:val="center"/>
              <w:rPr>
                <w:rFonts w:ascii="Arial" w:eastAsia="Calibri" w:hAnsi="Arial" w:cs="Arial"/>
                <w:b/>
                <w:color w:val="002060"/>
                <w:sz w:val="20"/>
                <w:szCs w:val="20"/>
                <w:highlight w:val="yellow"/>
                <w:lang w:eastAsia="en-IE"/>
              </w:rPr>
            </w:pPr>
            <w:r w:rsidRPr="00187BFE">
              <w:rPr>
                <w:rFonts w:ascii="Arial" w:eastAsia="Calibri" w:hAnsi="Arial" w:cs="Arial"/>
                <w:b/>
                <w:color w:val="002060"/>
                <w:sz w:val="20"/>
                <w:szCs w:val="20"/>
                <w:highlight w:val="yellow"/>
                <w:lang w:eastAsia="en-IE"/>
              </w:rPr>
              <w:t>&lt;Insert Price&gt;</w:t>
            </w:r>
          </w:p>
        </w:tc>
      </w:tr>
      <w:tr w:rsidR="00E11C2E" w:rsidRPr="00187BFE" w14:paraId="2A7E6150" w14:textId="77777777" w:rsidTr="008A0319">
        <w:trPr>
          <w:trHeight w:val="388"/>
        </w:trPr>
        <w:tc>
          <w:tcPr>
            <w:tcW w:w="5303" w:type="dxa"/>
          </w:tcPr>
          <w:p w14:paraId="257C8D91" w14:textId="77777777" w:rsidR="00E11C2E" w:rsidRPr="00187BFE" w:rsidRDefault="00E11C2E" w:rsidP="008A0319">
            <w:pPr>
              <w:rPr>
                <w:rFonts w:ascii="Arial" w:hAnsi="Arial" w:cs="Arial"/>
                <w:sz w:val="20"/>
                <w:szCs w:val="20"/>
              </w:rPr>
            </w:pPr>
            <w:r w:rsidRPr="00187BFE">
              <w:rPr>
                <w:rFonts w:ascii="Arial" w:hAnsi="Arial" w:cs="Arial"/>
                <w:sz w:val="20"/>
                <w:szCs w:val="20"/>
              </w:rPr>
              <w:t xml:space="preserve">Additional 10 Licenses </w:t>
            </w:r>
          </w:p>
        </w:tc>
        <w:tc>
          <w:tcPr>
            <w:tcW w:w="5153" w:type="dxa"/>
          </w:tcPr>
          <w:p w14:paraId="364FB277" w14:textId="77777777" w:rsidR="00E11C2E" w:rsidRPr="00187BFE" w:rsidRDefault="00E11C2E" w:rsidP="008A0319">
            <w:pPr>
              <w:jc w:val="center"/>
              <w:rPr>
                <w:rFonts w:ascii="Arial" w:eastAsia="Calibri" w:hAnsi="Arial" w:cs="Arial"/>
                <w:b/>
                <w:color w:val="002060"/>
                <w:sz w:val="20"/>
                <w:szCs w:val="20"/>
                <w:highlight w:val="yellow"/>
                <w:lang w:eastAsia="en-IE"/>
              </w:rPr>
            </w:pPr>
            <w:r w:rsidRPr="00187BFE">
              <w:rPr>
                <w:rFonts w:ascii="Arial" w:eastAsia="Calibri" w:hAnsi="Arial" w:cs="Arial"/>
                <w:b/>
                <w:color w:val="002060"/>
                <w:sz w:val="20"/>
                <w:szCs w:val="20"/>
                <w:highlight w:val="yellow"/>
                <w:lang w:eastAsia="en-IE"/>
              </w:rPr>
              <w:t>&lt;Insert Price&gt;</w:t>
            </w:r>
          </w:p>
        </w:tc>
      </w:tr>
      <w:tr w:rsidR="00E11C2E" w:rsidRPr="00187BFE" w14:paraId="0CDB7F42" w14:textId="77777777" w:rsidTr="008A0319">
        <w:trPr>
          <w:trHeight w:val="388"/>
        </w:trPr>
        <w:tc>
          <w:tcPr>
            <w:tcW w:w="5303" w:type="dxa"/>
          </w:tcPr>
          <w:p w14:paraId="4D680AFC" w14:textId="77777777" w:rsidR="00E11C2E" w:rsidRPr="00187BFE" w:rsidRDefault="00E11C2E" w:rsidP="008A0319">
            <w:pPr>
              <w:rPr>
                <w:rFonts w:ascii="Arial" w:hAnsi="Arial" w:cs="Arial"/>
                <w:sz w:val="20"/>
                <w:szCs w:val="20"/>
              </w:rPr>
            </w:pPr>
            <w:r w:rsidRPr="00187BFE">
              <w:rPr>
                <w:rFonts w:ascii="Arial" w:hAnsi="Arial" w:cs="Arial"/>
                <w:sz w:val="20"/>
                <w:szCs w:val="20"/>
              </w:rPr>
              <w:t xml:space="preserve">Additional 20 Licenses </w:t>
            </w:r>
          </w:p>
        </w:tc>
        <w:tc>
          <w:tcPr>
            <w:tcW w:w="5153" w:type="dxa"/>
          </w:tcPr>
          <w:p w14:paraId="2B7A45FB" w14:textId="77777777" w:rsidR="00E11C2E" w:rsidRPr="00187BFE" w:rsidRDefault="00E11C2E" w:rsidP="008A0319">
            <w:pPr>
              <w:jc w:val="center"/>
              <w:rPr>
                <w:rFonts w:ascii="Arial" w:eastAsia="Calibri" w:hAnsi="Arial" w:cs="Arial"/>
                <w:b/>
                <w:color w:val="002060"/>
                <w:sz w:val="20"/>
                <w:szCs w:val="20"/>
                <w:highlight w:val="yellow"/>
                <w:lang w:eastAsia="en-IE"/>
              </w:rPr>
            </w:pPr>
            <w:r w:rsidRPr="00187BFE">
              <w:rPr>
                <w:rFonts w:ascii="Arial" w:eastAsia="Calibri" w:hAnsi="Arial" w:cs="Arial"/>
                <w:b/>
                <w:color w:val="002060"/>
                <w:sz w:val="20"/>
                <w:szCs w:val="20"/>
                <w:highlight w:val="yellow"/>
                <w:lang w:eastAsia="en-IE"/>
              </w:rPr>
              <w:t>&lt;Insert Price&gt;</w:t>
            </w:r>
          </w:p>
        </w:tc>
      </w:tr>
      <w:tr w:rsidR="00E11C2E" w:rsidRPr="00187BFE" w14:paraId="7BCCEBFE" w14:textId="77777777" w:rsidTr="008A0319">
        <w:trPr>
          <w:trHeight w:val="388"/>
        </w:trPr>
        <w:tc>
          <w:tcPr>
            <w:tcW w:w="5303" w:type="dxa"/>
          </w:tcPr>
          <w:p w14:paraId="5BADCEFB" w14:textId="77777777" w:rsidR="00E11C2E" w:rsidRPr="00187BFE" w:rsidRDefault="00E11C2E" w:rsidP="008A0319">
            <w:pPr>
              <w:rPr>
                <w:rFonts w:ascii="Arial" w:hAnsi="Arial" w:cs="Arial"/>
                <w:sz w:val="20"/>
                <w:szCs w:val="20"/>
              </w:rPr>
            </w:pPr>
            <w:r w:rsidRPr="00187BFE">
              <w:rPr>
                <w:rFonts w:ascii="Arial" w:hAnsi="Arial" w:cs="Arial"/>
                <w:sz w:val="20"/>
                <w:szCs w:val="20"/>
              </w:rPr>
              <w:t xml:space="preserve">Additional 25 Licenses </w:t>
            </w:r>
          </w:p>
        </w:tc>
        <w:tc>
          <w:tcPr>
            <w:tcW w:w="5153" w:type="dxa"/>
          </w:tcPr>
          <w:p w14:paraId="35EA6261" w14:textId="77777777" w:rsidR="00E11C2E" w:rsidRPr="00187BFE" w:rsidRDefault="00E11C2E" w:rsidP="008A0319">
            <w:pPr>
              <w:jc w:val="center"/>
              <w:rPr>
                <w:rFonts w:ascii="Arial" w:eastAsia="Calibri" w:hAnsi="Arial" w:cs="Arial"/>
                <w:b/>
                <w:color w:val="002060"/>
                <w:sz w:val="20"/>
                <w:szCs w:val="20"/>
                <w:highlight w:val="yellow"/>
                <w:lang w:eastAsia="en-IE"/>
              </w:rPr>
            </w:pPr>
            <w:r w:rsidRPr="00187BFE">
              <w:rPr>
                <w:rFonts w:ascii="Arial" w:eastAsia="Calibri" w:hAnsi="Arial" w:cs="Arial"/>
                <w:b/>
                <w:color w:val="002060"/>
                <w:sz w:val="20"/>
                <w:szCs w:val="20"/>
                <w:highlight w:val="yellow"/>
                <w:lang w:eastAsia="en-IE"/>
              </w:rPr>
              <w:t>&lt;Insert Price&gt;</w:t>
            </w:r>
          </w:p>
        </w:tc>
      </w:tr>
    </w:tbl>
    <w:p w14:paraId="5B5C7CAB" w14:textId="77777777" w:rsidR="00E11C2E" w:rsidRPr="00187BFE" w:rsidRDefault="00E11C2E" w:rsidP="00543D9C">
      <w:pPr>
        <w:rPr>
          <w:rFonts w:ascii="Arial" w:hAnsi="Arial" w:cs="Arial"/>
          <w:b/>
          <w:color w:val="808080"/>
          <w:sz w:val="18"/>
          <w:szCs w:val="18"/>
        </w:rPr>
      </w:pPr>
    </w:p>
    <w:p w14:paraId="3D2E48D5" w14:textId="024CBE13" w:rsidR="00292ED2" w:rsidRPr="00187BFE" w:rsidRDefault="00292ED2" w:rsidP="00292ED2">
      <w:pPr>
        <w:rPr>
          <w:rFonts w:ascii="Arial" w:eastAsia="Calibri" w:hAnsi="Arial" w:cs="Arial"/>
          <w:b/>
          <w:color w:val="002060"/>
          <w:sz w:val="22"/>
          <w:szCs w:val="22"/>
        </w:rPr>
      </w:pPr>
      <w:r w:rsidRPr="00187BFE">
        <w:rPr>
          <w:rFonts w:ascii="Arial" w:hAnsi="Arial" w:cs="Arial"/>
          <w:b/>
          <w:bCs/>
          <w:color w:val="EE0000"/>
          <w:sz w:val="20"/>
          <w:szCs w:val="20"/>
        </w:rPr>
        <w:t>*Please Note</w:t>
      </w:r>
      <w:r w:rsidRPr="00187BFE">
        <w:rPr>
          <w:rFonts w:ascii="Arial" w:hAnsi="Arial" w:cs="Arial"/>
          <w:color w:val="EE0000"/>
          <w:sz w:val="20"/>
          <w:szCs w:val="20"/>
        </w:rPr>
        <w:t xml:space="preserve"> </w:t>
      </w:r>
      <w:r w:rsidRPr="00187BFE">
        <w:rPr>
          <w:rFonts w:ascii="Arial" w:hAnsi="Arial" w:cs="Arial"/>
          <w:sz w:val="20"/>
          <w:szCs w:val="20"/>
        </w:rPr>
        <w:t>– The CRU will add additional user licenses, as needed, during the contracted period</w:t>
      </w:r>
    </w:p>
    <w:p w14:paraId="0331603F" w14:textId="77777777" w:rsidR="00543D9C" w:rsidRPr="00187BFE" w:rsidRDefault="00543D9C" w:rsidP="00543D9C">
      <w:pPr>
        <w:tabs>
          <w:tab w:val="left" w:pos="614"/>
        </w:tabs>
        <w:rPr>
          <w:rFonts w:ascii="Arial" w:hAnsi="Arial" w:cs="Arial"/>
          <w:b/>
          <w:bCs/>
          <w:sz w:val="22"/>
          <w:szCs w:val="22"/>
        </w:rPr>
      </w:pPr>
    </w:p>
    <w:p w14:paraId="1DB3D793" w14:textId="2C3BB2EF" w:rsidR="00BF7CB6" w:rsidRPr="00187BFE" w:rsidRDefault="00BF7CB6">
      <w:pPr>
        <w:rPr>
          <w:rFonts w:ascii="Arial" w:hAnsi="Arial" w:cs="Arial"/>
          <w:color w:val="000000"/>
          <w:sz w:val="20"/>
          <w:szCs w:val="20"/>
          <w:lang w:val="en-GB" w:eastAsia="en-GB"/>
        </w:rPr>
      </w:pPr>
      <w:bookmarkStart w:id="3" w:name="_Hlk86077776"/>
    </w:p>
    <w:p w14:paraId="6E6BA6C0" w14:textId="77777777" w:rsidR="00BF7CB6" w:rsidRPr="00187BFE" w:rsidRDefault="00BF7CB6" w:rsidP="00BF7CB6">
      <w:pPr>
        <w:tabs>
          <w:tab w:val="left" w:pos="614"/>
        </w:tabs>
        <w:jc w:val="center"/>
        <w:rPr>
          <w:rFonts w:ascii="Arial" w:hAnsi="Arial" w:cs="Arial"/>
          <w:b/>
          <w:sz w:val="22"/>
          <w:szCs w:val="22"/>
        </w:rPr>
      </w:pPr>
      <w:r w:rsidRPr="00187BFE">
        <w:rPr>
          <w:rFonts w:ascii="Arial" w:hAnsi="Arial" w:cs="Arial"/>
          <w:b/>
          <w:sz w:val="22"/>
          <w:szCs w:val="22"/>
        </w:rPr>
        <w:t>For Information Only – This section is not evaluated</w:t>
      </w:r>
    </w:p>
    <w:p w14:paraId="32E8F981" w14:textId="77777777" w:rsidR="00BF7CB6" w:rsidRPr="00187BFE" w:rsidRDefault="00BF7CB6" w:rsidP="00BF7CB6">
      <w:pPr>
        <w:tabs>
          <w:tab w:val="left" w:pos="614"/>
        </w:tabs>
        <w:rPr>
          <w:rFonts w:ascii="Arial" w:hAnsi="Arial" w:cs="Arial"/>
          <w:b/>
          <w:sz w:val="22"/>
          <w:szCs w:val="22"/>
        </w:rPr>
      </w:pPr>
    </w:p>
    <w:p w14:paraId="2EB8971E" w14:textId="77777777" w:rsidR="00BF7CB6" w:rsidRPr="00187BFE" w:rsidRDefault="00BF7CB6" w:rsidP="00BF7CB6">
      <w:pPr>
        <w:tabs>
          <w:tab w:val="left" w:pos="851"/>
        </w:tabs>
        <w:spacing w:after="40"/>
        <w:ind w:left="118" w:right="316" w:hanging="10"/>
        <w:jc w:val="both"/>
        <w:rPr>
          <w:rFonts w:ascii="Arial" w:eastAsiaTheme="minorHAnsi" w:hAnsi="Arial" w:cs="Arial"/>
          <w:color w:val="000000"/>
          <w:sz w:val="22"/>
          <w:szCs w:val="22"/>
          <w:lang w:val="en-IE" w:eastAsia="en-IE"/>
        </w:rPr>
      </w:pPr>
      <w:r w:rsidRPr="00187BFE">
        <w:rPr>
          <w:rFonts w:ascii="Arial" w:eastAsia="Calibri" w:hAnsi="Arial" w:cs="Arial"/>
          <w:b/>
          <w:color w:val="000000"/>
          <w:sz w:val="22"/>
          <w:szCs w:val="22"/>
          <w:lang w:val="en-IE" w:eastAsia="en-IE"/>
        </w:rPr>
        <w:t xml:space="preserve">Travel and Subsistence Fees: </w:t>
      </w:r>
    </w:p>
    <w:p w14:paraId="7A8A17C9" w14:textId="77777777" w:rsidR="00BF7CB6" w:rsidRPr="00187BFE" w:rsidRDefault="00BF7CB6" w:rsidP="00BF7CB6">
      <w:pPr>
        <w:spacing w:after="80" w:line="300" w:lineRule="atLeast"/>
        <w:ind w:left="567"/>
        <w:jc w:val="both"/>
        <w:rPr>
          <w:rFonts w:ascii="Arial" w:hAnsi="Arial" w:cs="Arial"/>
          <w:sz w:val="22"/>
          <w:szCs w:val="22"/>
          <w:lang w:val="en-GB"/>
        </w:rPr>
      </w:pPr>
      <w:r w:rsidRPr="00187BFE">
        <w:rPr>
          <w:rFonts w:ascii="Arial" w:hAnsi="Arial" w:cs="Arial"/>
          <w:sz w:val="22"/>
          <w:szCs w:val="22"/>
          <w:lang w:val="en-GB"/>
        </w:rPr>
        <w:t xml:space="preserve">Travel and subsistence (T&amp;S) fees incurred by the successful Tenderer(s) in the provision of Services shall be calculated in accordance with the following Department of Expenditure and Reform Circulars: </w:t>
      </w:r>
    </w:p>
    <w:p w14:paraId="1EBF7B93" w14:textId="77777777" w:rsidR="00BF7CB6" w:rsidRPr="00187BFE" w:rsidRDefault="00BF7CB6" w:rsidP="00BF7CB6">
      <w:pPr>
        <w:numPr>
          <w:ilvl w:val="0"/>
          <w:numId w:val="26"/>
        </w:numPr>
        <w:spacing w:after="120" w:line="300" w:lineRule="atLeast"/>
        <w:ind w:left="1418"/>
        <w:contextualSpacing/>
        <w:rPr>
          <w:rFonts w:ascii="Arial" w:hAnsi="Arial" w:cs="Arial"/>
          <w:sz w:val="22"/>
          <w:szCs w:val="22"/>
          <w:lang w:val="en-GB"/>
        </w:rPr>
      </w:pPr>
      <w:r w:rsidRPr="00187BFE">
        <w:rPr>
          <w:rFonts w:ascii="Arial" w:hAnsi="Arial" w:cs="Arial"/>
          <w:sz w:val="22"/>
          <w:szCs w:val="22"/>
          <w:lang w:val="en-GB"/>
        </w:rPr>
        <w:t xml:space="preserve">Department of Public Expenditure and Reform: </w:t>
      </w:r>
      <w:r w:rsidRPr="00187BFE">
        <w:rPr>
          <w:rFonts w:ascii="Arial" w:hAnsi="Arial" w:cs="Arial"/>
          <w:b/>
          <w:sz w:val="22"/>
          <w:szCs w:val="22"/>
          <w:lang w:val="en-GB"/>
        </w:rPr>
        <w:t xml:space="preserve">Circular 04/2025: </w:t>
      </w:r>
      <w:r w:rsidRPr="00187BFE">
        <w:rPr>
          <w:rFonts w:ascii="Arial" w:hAnsi="Arial" w:cs="Arial"/>
          <w:b/>
          <w:bCs/>
          <w:sz w:val="22"/>
          <w:szCs w:val="22"/>
          <w:lang w:val="en-GB"/>
        </w:rPr>
        <w:t>Domestic Subsistence Allowances</w:t>
      </w:r>
      <w:r w:rsidRPr="00187BFE">
        <w:rPr>
          <w:rFonts w:ascii="Arial" w:hAnsi="Arial" w:cs="Arial"/>
          <w:sz w:val="22"/>
          <w:szCs w:val="22"/>
          <w:lang w:val="en-GB"/>
        </w:rPr>
        <w:t xml:space="preserve">.  </w:t>
      </w:r>
      <w:hyperlink r:id="rId19" w:history="1">
        <w:r w:rsidRPr="00187BFE">
          <w:rPr>
            <w:rFonts w:ascii="Arial" w:hAnsi="Arial" w:cs="Arial"/>
            <w:color w:val="0000FF"/>
            <w:sz w:val="22"/>
            <w:szCs w:val="22"/>
            <w:u w:val="single"/>
          </w:rPr>
          <w:t>gov.ie - Circular 04/2025: Domestic Subsistence Allowances</w:t>
        </w:r>
      </w:hyperlink>
    </w:p>
    <w:p w14:paraId="32F46C21" w14:textId="77777777" w:rsidR="00BF7CB6" w:rsidRPr="00187BFE" w:rsidRDefault="00BF7CB6" w:rsidP="00BF7CB6">
      <w:pPr>
        <w:numPr>
          <w:ilvl w:val="0"/>
          <w:numId w:val="26"/>
        </w:numPr>
        <w:spacing w:after="120" w:line="300" w:lineRule="atLeast"/>
        <w:ind w:left="1418" w:right="316"/>
        <w:contextualSpacing/>
        <w:jc w:val="both"/>
        <w:rPr>
          <w:rFonts w:ascii="Arial" w:hAnsi="Arial" w:cs="Arial"/>
          <w:sz w:val="22"/>
          <w:szCs w:val="22"/>
          <w:lang w:val="en-GB"/>
        </w:rPr>
      </w:pPr>
      <w:r w:rsidRPr="00187BFE">
        <w:rPr>
          <w:rFonts w:ascii="Arial" w:hAnsi="Arial" w:cs="Arial"/>
          <w:sz w:val="22"/>
          <w:szCs w:val="22"/>
          <w:lang w:val="en-GB"/>
        </w:rPr>
        <w:t xml:space="preserve">Department of Public Expenditure and Reform: </w:t>
      </w:r>
      <w:r w:rsidRPr="00187BFE">
        <w:rPr>
          <w:rFonts w:ascii="Arial" w:hAnsi="Arial" w:cs="Arial"/>
          <w:b/>
          <w:sz w:val="22"/>
          <w:szCs w:val="22"/>
          <w:lang w:val="en-GB"/>
        </w:rPr>
        <w:t>Circular 07/2017: Subsistence Allowances Abroad</w:t>
      </w:r>
      <w:r w:rsidRPr="00187BFE">
        <w:rPr>
          <w:rFonts w:ascii="Arial" w:hAnsi="Arial" w:cs="Arial"/>
          <w:sz w:val="22"/>
          <w:szCs w:val="22"/>
          <w:lang w:val="en-GB"/>
        </w:rPr>
        <w:t xml:space="preserve">. </w:t>
      </w:r>
      <w:hyperlink r:id="rId20" w:history="1">
        <w:r w:rsidRPr="00187BFE">
          <w:rPr>
            <w:rFonts w:ascii="Arial" w:hAnsi="Arial" w:cs="Arial"/>
            <w:color w:val="0000FF"/>
            <w:sz w:val="22"/>
            <w:szCs w:val="22"/>
            <w:u w:val="single"/>
            <w:lang w:val="en-GB"/>
          </w:rPr>
          <w:t>http://circulars.gov.ie/pdf/circular/per/2017/07.pdf</w:t>
        </w:r>
      </w:hyperlink>
    </w:p>
    <w:p w14:paraId="65E4EA87" w14:textId="77777777" w:rsidR="00BF7CB6" w:rsidRPr="00187BFE" w:rsidRDefault="00BF7CB6" w:rsidP="00BF7CB6">
      <w:pPr>
        <w:numPr>
          <w:ilvl w:val="0"/>
          <w:numId w:val="26"/>
        </w:numPr>
        <w:spacing w:after="120" w:line="300" w:lineRule="atLeast"/>
        <w:ind w:left="1418" w:right="316" w:hanging="357"/>
        <w:contextualSpacing/>
        <w:jc w:val="both"/>
        <w:rPr>
          <w:rFonts w:ascii="Arial" w:hAnsi="Arial" w:cs="Arial"/>
          <w:color w:val="0000FF"/>
          <w:sz w:val="22"/>
          <w:szCs w:val="22"/>
          <w:u w:val="single"/>
          <w:lang w:val="en-GB"/>
        </w:rPr>
      </w:pPr>
      <w:r w:rsidRPr="00187BFE">
        <w:rPr>
          <w:rFonts w:ascii="Arial" w:hAnsi="Arial" w:cs="Arial"/>
          <w:sz w:val="22"/>
          <w:szCs w:val="22"/>
          <w:lang w:val="en-GB"/>
        </w:rPr>
        <w:t xml:space="preserve">Department of Public Expenditure and Reform: </w:t>
      </w:r>
      <w:r w:rsidRPr="00187BFE">
        <w:rPr>
          <w:rFonts w:ascii="Arial" w:hAnsi="Arial" w:cs="Arial"/>
          <w:b/>
          <w:sz w:val="22"/>
          <w:szCs w:val="22"/>
          <w:lang w:val="en-GB"/>
        </w:rPr>
        <w:t xml:space="preserve">Circular 16/2022: </w:t>
      </w:r>
      <w:r w:rsidRPr="00187BFE">
        <w:rPr>
          <w:rFonts w:ascii="Arial" w:hAnsi="Arial" w:cs="Arial"/>
          <w:b/>
          <w:bCs/>
          <w:sz w:val="22"/>
          <w:szCs w:val="22"/>
          <w:lang w:val="en-GB"/>
        </w:rPr>
        <w:t xml:space="preserve">Motor Travel Rates. </w:t>
      </w:r>
      <w:hyperlink r:id="rId21" w:history="1">
        <w:r w:rsidRPr="00187BFE">
          <w:rPr>
            <w:rFonts w:ascii="Arial" w:hAnsi="Arial" w:cs="Arial"/>
            <w:color w:val="0000FF"/>
            <w:sz w:val="22"/>
            <w:szCs w:val="22"/>
            <w:u w:val="single"/>
            <w:lang w:val="en-GB"/>
          </w:rPr>
          <w:t>https://www.gov.ie/en/circular/378ca-ciruclar-16-2022-motor-travel-rates/</w:t>
        </w:r>
      </w:hyperlink>
    </w:p>
    <w:p w14:paraId="1A063442" w14:textId="77777777" w:rsidR="00BF7CB6" w:rsidRPr="00187BFE" w:rsidRDefault="00BF7CB6" w:rsidP="00BF7CB6">
      <w:pPr>
        <w:spacing w:after="120" w:line="300" w:lineRule="atLeast"/>
        <w:ind w:left="720"/>
        <w:contextualSpacing/>
        <w:jc w:val="both"/>
        <w:rPr>
          <w:rFonts w:ascii="Arial" w:hAnsi="Arial" w:cs="Arial"/>
          <w:color w:val="0000FF"/>
          <w:sz w:val="22"/>
          <w:szCs w:val="22"/>
          <w:u w:val="single"/>
          <w:lang w:val="en-GB"/>
        </w:rPr>
      </w:pPr>
    </w:p>
    <w:p w14:paraId="7B0F7B13" w14:textId="77777777" w:rsidR="00BF7CB6" w:rsidRPr="00187BFE" w:rsidRDefault="00BF7CB6" w:rsidP="00BF7CB6">
      <w:pPr>
        <w:spacing w:after="80" w:line="300" w:lineRule="atLeast"/>
        <w:ind w:left="567"/>
        <w:jc w:val="both"/>
        <w:rPr>
          <w:rFonts w:ascii="Arial" w:hAnsi="Arial" w:cs="Arial"/>
          <w:bCs/>
          <w:sz w:val="22"/>
          <w:szCs w:val="22"/>
          <w:u w:val="single"/>
          <w:lang w:val="en-GB"/>
        </w:rPr>
      </w:pPr>
      <w:r w:rsidRPr="00187BFE">
        <w:rPr>
          <w:rFonts w:ascii="Arial" w:hAnsi="Arial" w:cs="Arial"/>
          <w:bCs/>
          <w:sz w:val="22"/>
          <w:szCs w:val="22"/>
          <w:lang w:val="en-GB"/>
        </w:rPr>
        <w:t>The Exchange, Belgard Square North, Tallaght, Dublin 24</w:t>
      </w:r>
      <w:r w:rsidRPr="00187BFE">
        <w:rPr>
          <w:rFonts w:ascii="Arial" w:hAnsi="Arial" w:cs="Arial"/>
          <w:b/>
          <w:sz w:val="22"/>
          <w:szCs w:val="22"/>
          <w:lang w:val="en-GB"/>
        </w:rPr>
        <w:t xml:space="preserve"> </w:t>
      </w:r>
      <w:r w:rsidRPr="00187BFE">
        <w:rPr>
          <w:rFonts w:ascii="Arial" w:hAnsi="Arial" w:cs="Arial"/>
          <w:sz w:val="22"/>
          <w:szCs w:val="22"/>
          <w:lang w:val="en-GB"/>
        </w:rPr>
        <w:t>is considered the</w:t>
      </w:r>
      <w:r w:rsidRPr="00187BFE">
        <w:rPr>
          <w:rFonts w:ascii="Arial" w:hAnsi="Arial" w:cs="Arial"/>
          <w:b/>
          <w:sz w:val="22"/>
          <w:szCs w:val="22"/>
          <w:lang w:val="en-GB"/>
        </w:rPr>
        <w:t xml:space="preserve"> </w:t>
      </w:r>
      <w:r w:rsidRPr="00187BFE">
        <w:rPr>
          <w:rFonts w:ascii="Arial" w:hAnsi="Arial" w:cs="Arial"/>
          <w:b/>
          <w:sz w:val="22"/>
          <w:szCs w:val="22"/>
          <w:u w:val="single"/>
          <w:lang w:val="en-GB"/>
        </w:rPr>
        <w:t>HOME BASE</w:t>
      </w:r>
      <w:r w:rsidRPr="00187BFE">
        <w:rPr>
          <w:rFonts w:ascii="Arial" w:hAnsi="Arial" w:cs="Arial"/>
          <w:b/>
          <w:sz w:val="22"/>
          <w:szCs w:val="22"/>
          <w:lang w:val="en-GB"/>
        </w:rPr>
        <w:t xml:space="preserve"> </w:t>
      </w:r>
      <w:r w:rsidRPr="00187BFE">
        <w:rPr>
          <w:rFonts w:ascii="Arial" w:hAnsi="Arial" w:cs="Arial"/>
          <w:sz w:val="22"/>
          <w:szCs w:val="22"/>
          <w:lang w:val="en-GB"/>
        </w:rPr>
        <w:t xml:space="preserve">for the duration of any contract that may be awarded as a result of this Competition. During the lifetime of any contract that may be awarded as a result of this Competition, there may be a requirement to travel to other location(s)/office(s) for meetings, in this case the Department of Public Expenditure and Reform Travel and Subsistence rates will apply. </w:t>
      </w:r>
    </w:p>
    <w:p w14:paraId="1BF18376" w14:textId="77777777" w:rsidR="00BF7CB6" w:rsidRPr="00187BFE" w:rsidRDefault="00BF7CB6" w:rsidP="00BF7CB6">
      <w:pPr>
        <w:spacing w:after="80" w:line="300" w:lineRule="atLeast"/>
        <w:ind w:left="567"/>
        <w:jc w:val="both"/>
        <w:rPr>
          <w:rFonts w:ascii="Arial" w:hAnsi="Arial" w:cs="Arial"/>
          <w:b/>
          <w:bCs/>
          <w:sz w:val="22"/>
          <w:szCs w:val="22"/>
          <w:u w:val="single"/>
          <w:lang w:val="en-IE"/>
        </w:rPr>
      </w:pPr>
      <w:r w:rsidRPr="00187BFE">
        <w:rPr>
          <w:rFonts w:ascii="Arial" w:hAnsi="Arial" w:cs="Arial"/>
          <w:b/>
          <w:bCs/>
          <w:sz w:val="22"/>
          <w:szCs w:val="22"/>
          <w:u w:val="single"/>
          <w:lang w:val="en-IE"/>
        </w:rPr>
        <w:t xml:space="preserve">All travel and subsistence incurred must be: </w:t>
      </w:r>
    </w:p>
    <w:p w14:paraId="1B4D0D93" w14:textId="77777777" w:rsidR="00BF7CB6" w:rsidRPr="00187BFE" w:rsidRDefault="00BF7CB6" w:rsidP="00BF7CB6">
      <w:pPr>
        <w:numPr>
          <w:ilvl w:val="0"/>
          <w:numId w:val="16"/>
        </w:numPr>
        <w:spacing w:after="80" w:line="300" w:lineRule="atLeast"/>
        <w:ind w:right="316"/>
        <w:jc w:val="both"/>
        <w:rPr>
          <w:rFonts w:ascii="Arial" w:hAnsi="Arial" w:cs="Arial"/>
          <w:bCs/>
          <w:sz w:val="22"/>
          <w:szCs w:val="22"/>
          <w:lang w:val="en-IE"/>
        </w:rPr>
      </w:pPr>
      <w:r w:rsidRPr="00187BFE">
        <w:rPr>
          <w:rFonts w:ascii="Arial" w:hAnsi="Arial" w:cs="Arial"/>
          <w:bCs/>
          <w:sz w:val="22"/>
          <w:szCs w:val="22"/>
          <w:lang w:val="en-IE"/>
        </w:rPr>
        <w:t xml:space="preserve">Agreed in advance with the Contracting Authority on a case-by-case basis; </w:t>
      </w:r>
    </w:p>
    <w:p w14:paraId="760E93B8" w14:textId="77777777" w:rsidR="00BF7CB6" w:rsidRPr="00187BFE" w:rsidRDefault="00BF7CB6" w:rsidP="00BF7CB6">
      <w:pPr>
        <w:numPr>
          <w:ilvl w:val="0"/>
          <w:numId w:val="16"/>
        </w:numPr>
        <w:spacing w:after="80" w:line="300" w:lineRule="atLeast"/>
        <w:ind w:right="316"/>
        <w:jc w:val="both"/>
        <w:rPr>
          <w:rFonts w:ascii="Arial" w:hAnsi="Arial" w:cs="Arial"/>
          <w:bCs/>
          <w:sz w:val="22"/>
          <w:szCs w:val="22"/>
          <w:lang w:val="en-IE"/>
        </w:rPr>
      </w:pPr>
      <w:r w:rsidRPr="00187BFE">
        <w:rPr>
          <w:rFonts w:ascii="Arial" w:hAnsi="Arial" w:cs="Arial"/>
          <w:bCs/>
          <w:sz w:val="22"/>
          <w:szCs w:val="22"/>
          <w:lang w:val="en-IE"/>
        </w:rPr>
        <w:t xml:space="preserve">Vouched; and </w:t>
      </w:r>
    </w:p>
    <w:p w14:paraId="2845F973" w14:textId="77777777" w:rsidR="00BF7CB6" w:rsidRPr="00187BFE" w:rsidRDefault="00BF7CB6" w:rsidP="00BF7CB6">
      <w:pPr>
        <w:numPr>
          <w:ilvl w:val="0"/>
          <w:numId w:val="16"/>
        </w:numPr>
        <w:spacing w:after="80" w:line="300" w:lineRule="atLeast"/>
        <w:ind w:right="316"/>
        <w:jc w:val="both"/>
        <w:rPr>
          <w:rFonts w:ascii="Arial" w:hAnsi="Arial" w:cs="Arial"/>
          <w:bCs/>
          <w:sz w:val="22"/>
          <w:szCs w:val="22"/>
          <w:lang w:val="en-IE"/>
        </w:rPr>
      </w:pPr>
      <w:r w:rsidRPr="00187BFE">
        <w:rPr>
          <w:rFonts w:ascii="Arial" w:hAnsi="Arial" w:cs="Arial"/>
          <w:bCs/>
          <w:sz w:val="22"/>
          <w:szCs w:val="22"/>
          <w:lang w:val="en-IE"/>
        </w:rPr>
        <w:t>Itemised separately on the relevant invoice to the Contracting Authority to verify that such charges are correct. All Domestic and Abroad travel and subsistence rates, if agreed, shall only be payable at a rate that shall not exceed the rates specified in Circulars 04/2025, 07/2017 and 16/2022.</w:t>
      </w:r>
    </w:p>
    <w:bookmarkEnd w:id="3"/>
    <w:p w14:paraId="0F929695" w14:textId="77777777" w:rsidR="00D169B4" w:rsidRPr="00187BFE" w:rsidRDefault="00D169B4" w:rsidP="00B12CDE">
      <w:pPr>
        <w:spacing w:line="300" w:lineRule="atLeast"/>
        <w:jc w:val="both"/>
        <w:rPr>
          <w:rFonts w:ascii="Arial" w:hAnsi="Arial" w:cs="Arial"/>
          <w:color w:val="000000"/>
          <w:sz w:val="20"/>
          <w:szCs w:val="20"/>
          <w:lang w:val="en-GB" w:eastAsia="en-GB"/>
        </w:rPr>
      </w:pPr>
    </w:p>
    <w:sectPr w:rsidR="00D169B4" w:rsidRPr="00187BFE" w:rsidSect="005C712C">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C7602" w14:textId="77777777" w:rsidR="0072069B" w:rsidRDefault="0072069B">
      <w:r>
        <w:separator/>
      </w:r>
    </w:p>
  </w:endnote>
  <w:endnote w:type="continuationSeparator" w:id="0">
    <w:p w14:paraId="4C22C746" w14:textId="77777777" w:rsidR="0072069B" w:rsidRDefault="0072069B">
      <w:r>
        <w:continuationSeparator/>
      </w:r>
    </w:p>
  </w:endnote>
  <w:endnote w:type="continuationNotice" w:id="1">
    <w:p w14:paraId="588F4D66" w14:textId="77777777" w:rsidR="0072069B" w:rsidRDefault="00720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4CDC3" w14:textId="3E4D48AC" w:rsidR="002C2C7C" w:rsidRDefault="002C2C7C">
    <w:pPr>
      <w:pStyle w:val="Footer"/>
    </w:pPr>
  </w:p>
  <w:p w14:paraId="35E9BC30" w14:textId="4E6752D6" w:rsidR="002C2C7C" w:rsidRDefault="00676F23" w:rsidP="006A2DE7">
    <w:pPr>
      <w:pStyle w:val="Footer"/>
      <w:jc w:val="right"/>
    </w:pPr>
    <w:fldSimple w:instr=" DOCPROPERTY &quot;IWFooter&quot;  \* MERGEFORMAT ">
      <w:r w:rsidRPr="00676F23">
        <w:rPr>
          <w:sz w:val="16"/>
        </w:rPr>
        <w:t>MHC-20953939-1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029665"/>
      <w:docPartObj>
        <w:docPartGallery w:val="Page Numbers (Bottom of Page)"/>
        <w:docPartUnique/>
      </w:docPartObj>
    </w:sdtPr>
    <w:sdtEndPr>
      <w:rPr>
        <w:noProof/>
      </w:rPr>
    </w:sdtEndPr>
    <w:sdtContent>
      <w:p w14:paraId="3BD0C4C2" w14:textId="6C064614" w:rsidR="009F5E85" w:rsidRDefault="009F5E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CBA1FC" w14:textId="56922662" w:rsidR="00B624BA" w:rsidRDefault="00B624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7342" w14:textId="77777777" w:rsidR="00D34332" w:rsidRDefault="00D34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B0D45" w14:textId="77777777" w:rsidR="0072069B" w:rsidRDefault="0072069B">
      <w:r>
        <w:separator/>
      </w:r>
    </w:p>
  </w:footnote>
  <w:footnote w:type="continuationSeparator" w:id="0">
    <w:p w14:paraId="09F1C4BB" w14:textId="77777777" w:rsidR="0072069B" w:rsidRDefault="0072069B">
      <w:r>
        <w:continuationSeparator/>
      </w:r>
    </w:p>
  </w:footnote>
  <w:footnote w:type="continuationNotice" w:id="1">
    <w:p w14:paraId="0B15DBA4" w14:textId="77777777" w:rsidR="0072069B" w:rsidRDefault="007206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84659" w14:textId="77777777" w:rsidR="000F045D" w:rsidRDefault="000F045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6BF8BE4" w14:textId="77777777" w:rsidR="000F045D" w:rsidRDefault="000F045D">
    <w:pPr>
      <w:pStyle w:val="Header"/>
      <w:ind w:right="360"/>
    </w:pPr>
  </w:p>
  <w:p w14:paraId="1D666F37" w14:textId="77777777" w:rsidR="000F045D" w:rsidRDefault="000F04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40FD" w14:textId="7A6B72EC" w:rsidR="000F045D" w:rsidRPr="00F44CFF" w:rsidRDefault="000F045D">
    <w:pPr>
      <w:pStyle w:val="Header"/>
      <w:ind w:right="-339"/>
      <w:jc w:val="right"/>
      <w:rPr>
        <w:rFonts w:ascii="Arial" w:hAnsi="Arial" w:cs="Arial"/>
        <w:color w:val="000080"/>
        <w:sz w:val="22"/>
        <w:szCs w:val="22"/>
      </w:rPr>
    </w:pPr>
  </w:p>
  <w:p w14:paraId="059ADE97" w14:textId="77777777" w:rsidR="000F045D" w:rsidRDefault="000F04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D685A" w14:textId="7F4A8451" w:rsidR="008F6B2B" w:rsidRDefault="008F6B2B">
    <w:pPr>
      <w:pStyle w:val="Header"/>
    </w:pPr>
    <w:r>
      <w:rPr>
        <w:noProof/>
      </w:rPr>
      <w:drawing>
        <wp:inline distT="0" distB="0" distL="0" distR="0" wp14:anchorId="6543EB82" wp14:editId="624B56B7">
          <wp:extent cx="2097405" cy="841375"/>
          <wp:effectExtent l="0" t="0" r="0" b="0"/>
          <wp:docPr id="1766159367" name="Picture 1766159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inline>
      </w:drawing>
    </w:r>
  </w:p>
  <w:p w14:paraId="7EFF51C5" w14:textId="77777777" w:rsidR="008F6B2B" w:rsidRDefault="008F6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65F1E"/>
    <w:multiLevelType w:val="hybridMultilevel"/>
    <w:tmpl w:val="932EE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651DE"/>
    <w:multiLevelType w:val="hybridMultilevel"/>
    <w:tmpl w:val="796A67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376798"/>
    <w:multiLevelType w:val="hybridMultilevel"/>
    <w:tmpl w:val="796A67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C70FA0"/>
    <w:multiLevelType w:val="hybridMultilevel"/>
    <w:tmpl w:val="F18C2404"/>
    <w:lvl w:ilvl="0" w:tplc="F6C6B366">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B248DC"/>
    <w:multiLevelType w:val="hybridMultilevel"/>
    <w:tmpl w:val="3BB60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B56D94"/>
    <w:multiLevelType w:val="hybridMultilevel"/>
    <w:tmpl w:val="05AE2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3738B"/>
    <w:multiLevelType w:val="multilevel"/>
    <w:tmpl w:val="E934F550"/>
    <w:styleLink w:val="Headings"/>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upperLetter"/>
      <w:lvlText w:val="(%3)"/>
      <w:lvlJc w:val="left"/>
      <w:pPr>
        <w:ind w:left="1928" w:hanging="964"/>
      </w:pPr>
      <w:rPr>
        <w:rFonts w:hint="default"/>
      </w:rPr>
    </w:lvl>
    <w:lvl w:ilvl="3">
      <w:start w:val="1"/>
      <w:numFmt w:val="decimal"/>
      <w:lvlText w:val="(%4)"/>
      <w:lvlJc w:val="left"/>
      <w:pPr>
        <w:tabs>
          <w:tab w:val="num" w:pos="2126"/>
        </w:tabs>
        <w:ind w:left="2892" w:hanging="964"/>
      </w:pPr>
      <w:rPr>
        <w:rFonts w:hint="default"/>
      </w:rPr>
    </w:lvl>
    <w:lvl w:ilvl="4">
      <w:start w:val="1"/>
      <w:numFmt w:val="lowerLetter"/>
      <w:lvlText w:val="(%5)"/>
      <w:lvlJc w:val="left"/>
      <w:pPr>
        <w:ind w:left="3856" w:hanging="96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97912"/>
    <w:multiLevelType w:val="hybridMultilevel"/>
    <w:tmpl w:val="7DACC39A"/>
    <w:lvl w:ilvl="0" w:tplc="18090001">
      <w:start w:val="1"/>
      <w:numFmt w:val="bullet"/>
      <w:lvlText w:val=""/>
      <w:lvlJc w:val="left"/>
      <w:pPr>
        <w:ind w:left="360" w:hanging="360"/>
      </w:pPr>
      <w:rPr>
        <w:rFonts w:ascii="Symbol" w:hAnsi="Symbol" w:hint="default"/>
      </w:rPr>
    </w:lvl>
    <w:lvl w:ilvl="1" w:tplc="717E8F5C">
      <w:numFmt w:val="bullet"/>
      <w:lvlText w:val="•"/>
      <w:lvlJc w:val="left"/>
      <w:pPr>
        <w:ind w:left="1080" w:hanging="360"/>
      </w:pPr>
      <w:rPr>
        <w:rFonts w:ascii="Arial" w:eastAsia="Times New Roman" w:hAnsi="Arial" w:cs="Aria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0F46F97"/>
    <w:multiLevelType w:val="multilevel"/>
    <w:tmpl w:val="716CC59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E83A27"/>
    <w:multiLevelType w:val="hybridMultilevel"/>
    <w:tmpl w:val="62ACF6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E92FD8"/>
    <w:multiLevelType w:val="hybridMultilevel"/>
    <w:tmpl w:val="380C82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7F64D10"/>
    <w:multiLevelType w:val="hybridMultilevel"/>
    <w:tmpl w:val="E49E2578"/>
    <w:lvl w:ilvl="0" w:tplc="55EEE08C">
      <w:start w:val="1"/>
      <w:numFmt w:val="lowerLetter"/>
      <w:lvlText w:val="%1."/>
      <w:lvlJc w:val="left"/>
      <w:pPr>
        <w:ind w:left="720" w:hanging="360"/>
      </w:pPr>
      <w:rPr>
        <w:rFonts w:ascii="Arial" w:hAnsi="Arial" w:cs="Arial" w:hint="default"/>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D2D826D0">
      <w:start w:val="1"/>
      <w:numFmt w:val="bullet"/>
      <w:lvlText w:val=""/>
      <w:lvlJc w:val="left"/>
      <w:pPr>
        <w:tabs>
          <w:tab w:val="num" w:pos="720"/>
        </w:tabs>
        <w:ind w:left="720" w:hanging="360"/>
      </w:pPr>
      <w:rPr>
        <w:rFonts w:ascii="Symbol" w:hAnsi="Symbol" w:hint="default"/>
        <w:color w:val="auto"/>
      </w:rPr>
    </w:lvl>
    <w:lvl w:ilvl="1" w:tplc="44586FE8">
      <w:start w:val="1"/>
      <w:numFmt w:val="bullet"/>
      <w:lvlText w:val="o"/>
      <w:lvlJc w:val="left"/>
      <w:pPr>
        <w:tabs>
          <w:tab w:val="num" w:pos="1440"/>
        </w:tabs>
        <w:ind w:left="1440" w:hanging="360"/>
      </w:pPr>
      <w:rPr>
        <w:rFonts w:ascii="Courier New" w:hAnsi="Courier New" w:cs="Courier New" w:hint="default"/>
      </w:rPr>
    </w:lvl>
    <w:lvl w:ilvl="2" w:tplc="8E62ACCE" w:tentative="1">
      <w:start w:val="1"/>
      <w:numFmt w:val="bullet"/>
      <w:lvlText w:val=""/>
      <w:lvlJc w:val="left"/>
      <w:pPr>
        <w:tabs>
          <w:tab w:val="num" w:pos="2160"/>
        </w:tabs>
        <w:ind w:left="2160" w:hanging="360"/>
      </w:pPr>
      <w:rPr>
        <w:rFonts w:ascii="Wingdings" w:hAnsi="Wingdings" w:hint="default"/>
      </w:rPr>
    </w:lvl>
    <w:lvl w:ilvl="3" w:tplc="D250CAC4" w:tentative="1">
      <w:start w:val="1"/>
      <w:numFmt w:val="bullet"/>
      <w:lvlText w:val=""/>
      <w:lvlJc w:val="left"/>
      <w:pPr>
        <w:tabs>
          <w:tab w:val="num" w:pos="2880"/>
        </w:tabs>
        <w:ind w:left="2880" w:hanging="360"/>
      </w:pPr>
      <w:rPr>
        <w:rFonts w:ascii="Symbol" w:hAnsi="Symbol" w:hint="default"/>
      </w:rPr>
    </w:lvl>
    <w:lvl w:ilvl="4" w:tplc="4CB65BBC" w:tentative="1">
      <w:start w:val="1"/>
      <w:numFmt w:val="bullet"/>
      <w:lvlText w:val="o"/>
      <w:lvlJc w:val="left"/>
      <w:pPr>
        <w:tabs>
          <w:tab w:val="num" w:pos="3600"/>
        </w:tabs>
        <w:ind w:left="3600" w:hanging="360"/>
      </w:pPr>
      <w:rPr>
        <w:rFonts w:ascii="Courier New" w:hAnsi="Courier New" w:cs="Courier New" w:hint="default"/>
      </w:rPr>
    </w:lvl>
    <w:lvl w:ilvl="5" w:tplc="A25C0FFC" w:tentative="1">
      <w:start w:val="1"/>
      <w:numFmt w:val="bullet"/>
      <w:lvlText w:val=""/>
      <w:lvlJc w:val="left"/>
      <w:pPr>
        <w:tabs>
          <w:tab w:val="num" w:pos="4320"/>
        </w:tabs>
        <w:ind w:left="4320" w:hanging="360"/>
      </w:pPr>
      <w:rPr>
        <w:rFonts w:ascii="Wingdings" w:hAnsi="Wingdings" w:hint="default"/>
      </w:rPr>
    </w:lvl>
    <w:lvl w:ilvl="6" w:tplc="8F2C07E2" w:tentative="1">
      <w:start w:val="1"/>
      <w:numFmt w:val="bullet"/>
      <w:lvlText w:val=""/>
      <w:lvlJc w:val="left"/>
      <w:pPr>
        <w:tabs>
          <w:tab w:val="num" w:pos="5040"/>
        </w:tabs>
        <w:ind w:left="5040" w:hanging="360"/>
      </w:pPr>
      <w:rPr>
        <w:rFonts w:ascii="Symbol" w:hAnsi="Symbol" w:hint="default"/>
      </w:rPr>
    </w:lvl>
    <w:lvl w:ilvl="7" w:tplc="C366CF48" w:tentative="1">
      <w:start w:val="1"/>
      <w:numFmt w:val="bullet"/>
      <w:lvlText w:val="o"/>
      <w:lvlJc w:val="left"/>
      <w:pPr>
        <w:tabs>
          <w:tab w:val="num" w:pos="5760"/>
        </w:tabs>
        <w:ind w:left="5760" w:hanging="360"/>
      </w:pPr>
      <w:rPr>
        <w:rFonts w:ascii="Courier New" w:hAnsi="Courier New" w:cs="Courier New" w:hint="default"/>
      </w:rPr>
    </w:lvl>
    <w:lvl w:ilvl="8" w:tplc="B7B8A7C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19" w15:restartNumberingAfterBreak="0">
    <w:nsid w:val="36B73B79"/>
    <w:multiLevelType w:val="hybridMultilevel"/>
    <w:tmpl w:val="87D8F56E"/>
    <w:lvl w:ilvl="0" w:tplc="AC18B20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8D758EC"/>
    <w:multiLevelType w:val="hybridMultilevel"/>
    <w:tmpl w:val="4F6667AC"/>
    <w:lvl w:ilvl="0" w:tplc="CE1E119E">
      <w:start w:val="1"/>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3B072E1D"/>
    <w:multiLevelType w:val="hybridMultilevel"/>
    <w:tmpl w:val="A07C27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44924813"/>
    <w:multiLevelType w:val="hybridMultilevel"/>
    <w:tmpl w:val="750A7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032042"/>
    <w:multiLevelType w:val="hybridMultilevel"/>
    <w:tmpl w:val="5BA2CA08"/>
    <w:lvl w:ilvl="0" w:tplc="4FBEB17C">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64B5DD5"/>
    <w:multiLevelType w:val="multilevel"/>
    <w:tmpl w:val="58461162"/>
    <w:lvl w:ilvl="0">
      <w:start w:val="1"/>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29" w15:restartNumberingAfterBreak="0">
    <w:nsid w:val="47EE3EE4"/>
    <w:multiLevelType w:val="hybridMultilevel"/>
    <w:tmpl w:val="31B8B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3E69C0"/>
    <w:multiLevelType w:val="hybridMultilevel"/>
    <w:tmpl w:val="796A675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365EC9"/>
    <w:multiLevelType w:val="hybridMultilevel"/>
    <w:tmpl w:val="82BCCE44"/>
    <w:lvl w:ilvl="0" w:tplc="AB24185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C7662C"/>
    <w:multiLevelType w:val="hybridMultilevel"/>
    <w:tmpl w:val="06E4C9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97D4BF3"/>
    <w:multiLevelType w:val="hybridMultilevel"/>
    <w:tmpl w:val="F6B89C9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5D2BE1"/>
    <w:multiLevelType w:val="hybridMultilevel"/>
    <w:tmpl w:val="4586B5B2"/>
    <w:lvl w:ilvl="0" w:tplc="5C129366">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3FC14AE"/>
    <w:multiLevelType w:val="hybridMultilevel"/>
    <w:tmpl w:val="0C98A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4B835D6"/>
    <w:multiLevelType w:val="hybridMultilevel"/>
    <w:tmpl w:val="6D3C3390"/>
    <w:lvl w:ilvl="0" w:tplc="A420F19A">
      <w:start w:val="1"/>
      <w:numFmt w:val="lowerRoman"/>
      <w:lvlText w:val="%1."/>
      <w:lvlJc w:val="right"/>
      <w:pPr>
        <w:ind w:left="720" w:hanging="360"/>
      </w:pPr>
      <w:rPr>
        <w:color w:val="1F3864" w:themeColor="accent5" w:themeShade="80"/>
      </w:rPr>
    </w:lvl>
    <w:lvl w:ilvl="1" w:tplc="1809000F">
      <w:start w:val="1"/>
      <w:numFmt w:val="decimal"/>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58D2C89"/>
    <w:multiLevelType w:val="hybridMultilevel"/>
    <w:tmpl w:val="B83ED9B2"/>
    <w:lvl w:ilvl="0" w:tplc="7820F0D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DA81FC2"/>
    <w:multiLevelType w:val="hybridMultilevel"/>
    <w:tmpl w:val="3E5C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0A1856"/>
    <w:multiLevelType w:val="hybridMultilevel"/>
    <w:tmpl w:val="B7E2CA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9B73986"/>
    <w:multiLevelType w:val="hybridMultilevel"/>
    <w:tmpl w:val="7EECBCA0"/>
    <w:lvl w:ilvl="0" w:tplc="1CC29876">
      <w:numFmt w:val="bullet"/>
      <w:lvlText w:val=""/>
      <w:lvlJc w:val="left"/>
      <w:pPr>
        <w:ind w:left="360" w:hanging="360"/>
      </w:pPr>
      <w:rPr>
        <w:rFonts w:ascii="Symbol" w:eastAsia="Calibri" w:hAnsi="Symbol"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A9752CA"/>
    <w:multiLevelType w:val="hybridMultilevel"/>
    <w:tmpl w:val="DDEAF01C"/>
    <w:lvl w:ilvl="0" w:tplc="BE7081E4">
      <w:start w:val="2"/>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3" w15:restartNumberingAfterBreak="0">
    <w:nsid w:val="7B553FB6"/>
    <w:multiLevelType w:val="hybridMultilevel"/>
    <w:tmpl w:val="A920BCA6"/>
    <w:lvl w:ilvl="0" w:tplc="84FC5042">
      <w:start w:val="1"/>
      <w:numFmt w:val="lowerRoman"/>
      <w:lvlText w:val="(%1)"/>
      <w:lvlJc w:val="left"/>
      <w:pPr>
        <w:ind w:left="1440" w:hanging="720"/>
      </w:pPr>
      <w:rPr>
        <w:rFonts w:hint="default"/>
      </w:rPr>
    </w:lvl>
    <w:lvl w:ilvl="1" w:tplc="994EBBC2">
      <w:start w:val="1"/>
      <w:numFmt w:val="decimal"/>
      <w:lvlText w:val="%2."/>
      <w:lvlJc w:val="left"/>
      <w:pPr>
        <w:ind w:left="1800" w:hanging="360"/>
      </w:pPr>
      <w:rPr>
        <w:rFonts w:hint="default"/>
      </w:rPr>
    </w:lvl>
    <w:lvl w:ilvl="2" w:tplc="CED2DEB8">
      <w:start w:val="1"/>
      <w:numFmt w:val="upperLetter"/>
      <w:lvlText w:val="%3."/>
      <w:lvlJc w:val="left"/>
      <w:pPr>
        <w:ind w:left="2700" w:hanging="360"/>
      </w:pPr>
      <w:rPr>
        <w:rFonts w:hint="default"/>
        <w:color w:val="0000FF"/>
      </w:r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4" w15:restartNumberingAfterBreak="0">
    <w:nsid w:val="7BC7612A"/>
    <w:multiLevelType w:val="hybridMultilevel"/>
    <w:tmpl w:val="B768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7788767">
    <w:abstractNumId w:val="0"/>
  </w:num>
  <w:num w:numId="2" w16cid:durableId="1482306556">
    <w:abstractNumId w:val="23"/>
  </w:num>
  <w:num w:numId="3" w16cid:durableId="628511233">
    <w:abstractNumId w:val="25"/>
  </w:num>
  <w:num w:numId="4" w16cid:durableId="1844855665">
    <w:abstractNumId w:val="16"/>
  </w:num>
  <w:num w:numId="5" w16cid:durableId="2056081483">
    <w:abstractNumId w:val="3"/>
  </w:num>
  <w:num w:numId="6" w16cid:durableId="300161035">
    <w:abstractNumId w:val="34"/>
  </w:num>
  <w:num w:numId="7" w16cid:durableId="191916181">
    <w:abstractNumId w:val="24"/>
  </w:num>
  <w:num w:numId="8" w16cid:durableId="195629094">
    <w:abstractNumId w:val="27"/>
  </w:num>
  <w:num w:numId="9" w16cid:durableId="1984575541">
    <w:abstractNumId w:val="19"/>
  </w:num>
  <w:num w:numId="10" w16cid:durableId="1919288212">
    <w:abstractNumId w:val="20"/>
  </w:num>
  <w:num w:numId="11" w16cid:durableId="862130293">
    <w:abstractNumId w:val="40"/>
  </w:num>
  <w:num w:numId="12" w16cid:durableId="987637749">
    <w:abstractNumId w:val="9"/>
  </w:num>
  <w:num w:numId="13" w16cid:durableId="315453211">
    <w:abstractNumId w:val="22"/>
  </w:num>
  <w:num w:numId="14" w16cid:durableId="928972978">
    <w:abstractNumId w:val="32"/>
  </w:num>
  <w:num w:numId="15" w16cid:durableId="1591113778">
    <w:abstractNumId w:val="35"/>
  </w:num>
  <w:num w:numId="16" w16cid:durableId="1909850655">
    <w:abstractNumId w:val="43"/>
  </w:num>
  <w:num w:numId="17" w16cid:durableId="1691029287">
    <w:abstractNumId w:val="28"/>
  </w:num>
  <w:num w:numId="18" w16cid:durableId="1394111539">
    <w:abstractNumId w:val="14"/>
  </w:num>
  <w:num w:numId="19" w16cid:durableId="548691894">
    <w:abstractNumId w:val="41"/>
  </w:num>
  <w:num w:numId="20" w16cid:durableId="1029575258">
    <w:abstractNumId w:val="21"/>
  </w:num>
  <w:num w:numId="21" w16cid:durableId="1980457745">
    <w:abstractNumId w:val="31"/>
  </w:num>
  <w:num w:numId="22" w16cid:durableId="1272512730">
    <w:abstractNumId w:val="36"/>
  </w:num>
  <w:num w:numId="23" w16cid:durableId="1743210783">
    <w:abstractNumId w:val="42"/>
  </w:num>
  <w:num w:numId="24" w16cid:durableId="133523562">
    <w:abstractNumId w:val="1"/>
  </w:num>
  <w:num w:numId="25" w16cid:durableId="1330407013">
    <w:abstractNumId w:val="6"/>
  </w:num>
  <w:num w:numId="26" w16cid:durableId="570585651">
    <w:abstractNumId w:val="37"/>
  </w:num>
  <w:num w:numId="27" w16cid:durableId="866404649">
    <w:abstractNumId w:val="44"/>
  </w:num>
  <w:num w:numId="28" w16cid:durableId="630401219">
    <w:abstractNumId w:val="39"/>
  </w:num>
  <w:num w:numId="29" w16cid:durableId="1218469670">
    <w:abstractNumId w:val="1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4238671">
    <w:abstractNumId w:val="10"/>
  </w:num>
  <w:num w:numId="31" w16cid:durableId="2062703495">
    <w:abstractNumId w:val="12"/>
  </w:num>
  <w:num w:numId="32" w16cid:durableId="6637507">
    <w:abstractNumId w:val="8"/>
  </w:num>
  <w:num w:numId="33" w16cid:durableId="917250550">
    <w:abstractNumId w:val="7"/>
  </w:num>
  <w:num w:numId="34" w16cid:durableId="1327854252">
    <w:abstractNumId w:val="11"/>
  </w:num>
  <w:num w:numId="35" w16cid:durableId="1526596609">
    <w:abstractNumId w:val="26"/>
  </w:num>
  <w:num w:numId="36" w16cid:durableId="2104715636">
    <w:abstractNumId w:val="29"/>
  </w:num>
  <w:num w:numId="37" w16cid:durableId="1289581750">
    <w:abstractNumId w:val="30"/>
  </w:num>
  <w:num w:numId="38" w16cid:durableId="1593278414">
    <w:abstractNumId w:val="33"/>
  </w:num>
  <w:num w:numId="39" w16cid:durableId="2096319570">
    <w:abstractNumId w:val="13"/>
  </w:num>
  <w:num w:numId="40" w16cid:durableId="1928420455">
    <w:abstractNumId w:val="2"/>
  </w:num>
  <w:num w:numId="41" w16cid:durableId="175073211">
    <w:abstractNumId w:val="4"/>
  </w:num>
  <w:num w:numId="42" w16cid:durableId="1023164988">
    <w:abstractNumId w:val="38"/>
  </w:num>
  <w:num w:numId="43" w16cid:durableId="474445094">
    <w:abstractNumId w:val="5"/>
  </w:num>
  <w:num w:numId="44" w16cid:durableId="1859615025">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7F2154"/>
    <w:rsid w:val="000010FD"/>
    <w:rsid w:val="00001302"/>
    <w:rsid w:val="000029BD"/>
    <w:rsid w:val="00010AD9"/>
    <w:rsid w:val="00010BDE"/>
    <w:rsid w:val="00011FD8"/>
    <w:rsid w:val="0001202C"/>
    <w:rsid w:val="00013794"/>
    <w:rsid w:val="00013889"/>
    <w:rsid w:val="00013B92"/>
    <w:rsid w:val="0001462D"/>
    <w:rsid w:val="000161EF"/>
    <w:rsid w:val="00016920"/>
    <w:rsid w:val="00016EAA"/>
    <w:rsid w:val="00020251"/>
    <w:rsid w:val="00021142"/>
    <w:rsid w:val="00022744"/>
    <w:rsid w:val="000249AF"/>
    <w:rsid w:val="0002504A"/>
    <w:rsid w:val="000330C8"/>
    <w:rsid w:val="00033D89"/>
    <w:rsid w:val="00037995"/>
    <w:rsid w:val="00041F55"/>
    <w:rsid w:val="00042C3D"/>
    <w:rsid w:val="00042FAB"/>
    <w:rsid w:val="00044E69"/>
    <w:rsid w:val="00050F6E"/>
    <w:rsid w:val="00050F9C"/>
    <w:rsid w:val="000535BC"/>
    <w:rsid w:val="00057334"/>
    <w:rsid w:val="00057644"/>
    <w:rsid w:val="000576DA"/>
    <w:rsid w:val="00060E41"/>
    <w:rsid w:val="00061112"/>
    <w:rsid w:val="000618F3"/>
    <w:rsid w:val="00063571"/>
    <w:rsid w:val="0006363A"/>
    <w:rsid w:val="00064EC3"/>
    <w:rsid w:val="000656F5"/>
    <w:rsid w:val="00066130"/>
    <w:rsid w:val="00067C44"/>
    <w:rsid w:val="00071174"/>
    <w:rsid w:val="00071ADA"/>
    <w:rsid w:val="00072E1B"/>
    <w:rsid w:val="00073A08"/>
    <w:rsid w:val="00074A33"/>
    <w:rsid w:val="00076A81"/>
    <w:rsid w:val="0008066C"/>
    <w:rsid w:val="0008323D"/>
    <w:rsid w:val="0008381F"/>
    <w:rsid w:val="00084FBF"/>
    <w:rsid w:val="00085C3E"/>
    <w:rsid w:val="00085CB0"/>
    <w:rsid w:val="00091F29"/>
    <w:rsid w:val="00092665"/>
    <w:rsid w:val="00093577"/>
    <w:rsid w:val="00094238"/>
    <w:rsid w:val="00094678"/>
    <w:rsid w:val="00094BEC"/>
    <w:rsid w:val="00096D23"/>
    <w:rsid w:val="000A164A"/>
    <w:rsid w:val="000A365F"/>
    <w:rsid w:val="000A3FB5"/>
    <w:rsid w:val="000A4793"/>
    <w:rsid w:val="000A724E"/>
    <w:rsid w:val="000B01B2"/>
    <w:rsid w:val="000B18FE"/>
    <w:rsid w:val="000B519A"/>
    <w:rsid w:val="000C6879"/>
    <w:rsid w:val="000C6F57"/>
    <w:rsid w:val="000C77B2"/>
    <w:rsid w:val="000C7F16"/>
    <w:rsid w:val="000D0F8D"/>
    <w:rsid w:val="000E2D47"/>
    <w:rsid w:val="000E568A"/>
    <w:rsid w:val="000E61A2"/>
    <w:rsid w:val="000F045D"/>
    <w:rsid w:val="000F1950"/>
    <w:rsid w:val="000F4EEA"/>
    <w:rsid w:val="000F6B00"/>
    <w:rsid w:val="00101F28"/>
    <w:rsid w:val="00103BA1"/>
    <w:rsid w:val="00103E34"/>
    <w:rsid w:val="00107049"/>
    <w:rsid w:val="00107591"/>
    <w:rsid w:val="001110E0"/>
    <w:rsid w:val="00112956"/>
    <w:rsid w:val="00113201"/>
    <w:rsid w:val="00116F27"/>
    <w:rsid w:val="0011725E"/>
    <w:rsid w:val="00120EBA"/>
    <w:rsid w:val="0012171C"/>
    <w:rsid w:val="00122593"/>
    <w:rsid w:val="001225AB"/>
    <w:rsid w:val="001242D8"/>
    <w:rsid w:val="001245D8"/>
    <w:rsid w:val="001301AB"/>
    <w:rsid w:val="001306E0"/>
    <w:rsid w:val="00130F81"/>
    <w:rsid w:val="00132062"/>
    <w:rsid w:val="00133194"/>
    <w:rsid w:val="00133CE1"/>
    <w:rsid w:val="00135269"/>
    <w:rsid w:val="00136BC1"/>
    <w:rsid w:val="00136F34"/>
    <w:rsid w:val="001415E0"/>
    <w:rsid w:val="00141D08"/>
    <w:rsid w:val="00142653"/>
    <w:rsid w:val="0014306E"/>
    <w:rsid w:val="001430DE"/>
    <w:rsid w:val="001433EC"/>
    <w:rsid w:val="001455C6"/>
    <w:rsid w:val="001468F9"/>
    <w:rsid w:val="00146F92"/>
    <w:rsid w:val="00150649"/>
    <w:rsid w:val="00150B16"/>
    <w:rsid w:val="001512DE"/>
    <w:rsid w:val="001547C1"/>
    <w:rsid w:val="00155731"/>
    <w:rsid w:val="001569CC"/>
    <w:rsid w:val="00161EE6"/>
    <w:rsid w:val="00162987"/>
    <w:rsid w:val="00162F57"/>
    <w:rsid w:val="00165106"/>
    <w:rsid w:val="00166080"/>
    <w:rsid w:val="001665D4"/>
    <w:rsid w:val="001669B3"/>
    <w:rsid w:val="00166AA3"/>
    <w:rsid w:val="0017228E"/>
    <w:rsid w:val="00172B65"/>
    <w:rsid w:val="00173772"/>
    <w:rsid w:val="00173871"/>
    <w:rsid w:val="00173ADA"/>
    <w:rsid w:val="00173E54"/>
    <w:rsid w:val="00174C80"/>
    <w:rsid w:val="0017500F"/>
    <w:rsid w:val="0017694A"/>
    <w:rsid w:val="00177100"/>
    <w:rsid w:val="001771B8"/>
    <w:rsid w:val="00184AFD"/>
    <w:rsid w:val="001850B7"/>
    <w:rsid w:val="00185A8C"/>
    <w:rsid w:val="001860BA"/>
    <w:rsid w:val="00187BFE"/>
    <w:rsid w:val="00195317"/>
    <w:rsid w:val="00197D54"/>
    <w:rsid w:val="001A4F50"/>
    <w:rsid w:val="001A5E71"/>
    <w:rsid w:val="001A652F"/>
    <w:rsid w:val="001A67EE"/>
    <w:rsid w:val="001A6AB0"/>
    <w:rsid w:val="001B09C4"/>
    <w:rsid w:val="001B0A30"/>
    <w:rsid w:val="001B11BF"/>
    <w:rsid w:val="001B4365"/>
    <w:rsid w:val="001B43AE"/>
    <w:rsid w:val="001B7000"/>
    <w:rsid w:val="001B707E"/>
    <w:rsid w:val="001C1F05"/>
    <w:rsid w:val="001C2ED6"/>
    <w:rsid w:val="001C6CEB"/>
    <w:rsid w:val="001C78F8"/>
    <w:rsid w:val="001D0B50"/>
    <w:rsid w:val="001D1D6E"/>
    <w:rsid w:val="001D5731"/>
    <w:rsid w:val="001D736A"/>
    <w:rsid w:val="001E2DC0"/>
    <w:rsid w:val="001E39E6"/>
    <w:rsid w:val="001E4706"/>
    <w:rsid w:val="001E4D71"/>
    <w:rsid w:val="001E4E9E"/>
    <w:rsid w:val="001E5F4E"/>
    <w:rsid w:val="001F099F"/>
    <w:rsid w:val="001F0E69"/>
    <w:rsid w:val="001F1C6F"/>
    <w:rsid w:val="001F2005"/>
    <w:rsid w:val="001F3032"/>
    <w:rsid w:val="001F3208"/>
    <w:rsid w:val="001F3763"/>
    <w:rsid w:val="001F5C1B"/>
    <w:rsid w:val="001F725B"/>
    <w:rsid w:val="001F740E"/>
    <w:rsid w:val="001F770D"/>
    <w:rsid w:val="0020035E"/>
    <w:rsid w:val="00201C90"/>
    <w:rsid w:val="00202FB4"/>
    <w:rsid w:val="00203086"/>
    <w:rsid w:val="00214F18"/>
    <w:rsid w:val="002174B0"/>
    <w:rsid w:val="00217950"/>
    <w:rsid w:val="0022006E"/>
    <w:rsid w:val="0022013E"/>
    <w:rsid w:val="00222535"/>
    <w:rsid w:val="002268B2"/>
    <w:rsid w:val="00226F4C"/>
    <w:rsid w:val="00227461"/>
    <w:rsid w:val="002320E6"/>
    <w:rsid w:val="00232AA9"/>
    <w:rsid w:val="00233AB6"/>
    <w:rsid w:val="00234305"/>
    <w:rsid w:val="002365C4"/>
    <w:rsid w:val="00240DC1"/>
    <w:rsid w:val="00241083"/>
    <w:rsid w:val="00244473"/>
    <w:rsid w:val="00244FCC"/>
    <w:rsid w:val="002451D0"/>
    <w:rsid w:val="002459CE"/>
    <w:rsid w:val="002514FB"/>
    <w:rsid w:val="0025274F"/>
    <w:rsid w:val="00253B16"/>
    <w:rsid w:val="00255270"/>
    <w:rsid w:val="00255387"/>
    <w:rsid w:val="00256B69"/>
    <w:rsid w:val="00257D73"/>
    <w:rsid w:val="00260B79"/>
    <w:rsid w:val="002618CD"/>
    <w:rsid w:val="00262577"/>
    <w:rsid w:val="002656A3"/>
    <w:rsid w:val="002675DC"/>
    <w:rsid w:val="0027222C"/>
    <w:rsid w:val="00275061"/>
    <w:rsid w:val="00275385"/>
    <w:rsid w:val="002765B9"/>
    <w:rsid w:val="00276689"/>
    <w:rsid w:val="00276A8F"/>
    <w:rsid w:val="002773E3"/>
    <w:rsid w:val="002812ED"/>
    <w:rsid w:val="00282B49"/>
    <w:rsid w:val="00282F9F"/>
    <w:rsid w:val="002837D1"/>
    <w:rsid w:val="0028568C"/>
    <w:rsid w:val="002866FC"/>
    <w:rsid w:val="00292946"/>
    <w:rsid w:val="00292ED2"/>
    <w:rsid w:val="00296825"/>
    <w:rsid w:val="0029696C"/>
    <w:rsid w:val="00297207"/>
    <w:rsid w:val="00297BF9"/>
    <w:rsid w:val="002A11FB"/>
    <w:rsid w:val="002A22ED"/>
    <w:rsid w:val="002A3426"/>
    <w:rsid w:val="002A5AB7"/>
    <w:rsid w:val="002A7E43"/>
    <w:rsid w:val="002B3D68"/>
    <w:rsid w:val="002B481C"/>
    <w:rsid w:val="002B5814"/>
    <w:rsid w:val="002B5ADF"/>
    <w:rsid w:val="002B6E10"/>
    <w:rsid w:val="002C0957"/>
    <w:rsid w:val="002C09B0"/>
    <w:rsid w:val="002C0D62"/>
    <w:rsid w:val="002C1F92"/>
    <w:rsid w:val="002C1FBA"/>
    <w:rsid w:val="002C2946"/>
    <w:rsid w:val="002C2981"/>
    <w:rsid w:val="002C2C7C"/>
    <w:rsid w:val="002C626F"/>
    <w:rsid w:val="002C671A"/>
    <w:rsid w:val="002C6EA3"/>
    <w:rsid w:val="002C7BFB"/>
    <w:rsid w:val="002D10AF"/>
    <w:rsid w:val="002D599D"/>
    <w:rsid w:val="002D6108"/>
    <w:rsid w:val="002D7A97"/>
    <w:rsid w:val="002E031D"/>
    <w:rsid w:val="002E2495"/>
    <w:rsid w:val="002E387F"/>
    <w:rsid w:val="002E4D3E"/>
    <w:rsid w:val="002E6506"/>
    <w:rsid w:val="002E6DC3"/>
    <w:rsid w:val="002E76F7"/>
    <w:rsid w:val="002F1470"/>
    <w:rsid w:val="002F1474"/>
    <w:rsid w:val="002F2BC7"/>
    <w:rsid w:val="002F5748"/>
    <w:rsid w:val="00304E29"/>
    <w:rsid w:val="00304F77"/>
    <w:rsid w:val="00304FF9"/>
    <w:rsid w:val="00305CEF"/>
    <w:rsid w:val="00305F4F"/>
    <w:rsid w:val="00306E81"/>
    <w:rsid w:val="00307394"/>
    <w:rsid w:val="00307EB5"/>
    <w:rsid w:val="00310FBB"/>
    <w:rsid w:val="00311B9B"/>
    <w:rsid w:val="00315DC2"/>
    <w:rsid w:val="003160FC"/>
    <w:rsid w:val="00317437"/>
    <w:rsid w:val="00317A7C"/>
    <w:rsid w:val="00317C3E"/>
    <w:rsid w:val="003202BD"/>
    <w:rsid w:val="00321081"/>
    <w:rsid w:val="003247A4"/>
    <w:rsid w:val="0032546C"/>
    <w:rsid w:val="00326175"/>
    <w:rsid w:val="003266D6"/>
    <w:rsid w:val="0032793C"/>
    <w:rsid w:val="00327963"/>
    <w:rsid w:val="003279FC"/>
    <w:rsid w:val="00327BA5"/>
    <w:rsid w:val="0033130F"/>
    <w:rsid w:val="0033293B"/>
    <w:rsid w:val="00332B91"/>
    <w:rsid w:val="003334CE"/>
    <w:rsid w:val="0033675E"/>
    <w:rsid w:val="00336F82"/>
    <w:rsid w:val="0033753D"/>
    <w:rsid w:val="003421FC"/>
    <w:rsid w:val="0034378C"/>
    <w:rsid w:val="00344FFB"/>
    <w:rsid w:val="00347681"/>
    <w:rsid w:val="00352348"/>
    <w:rsid w:val="00352A04"/>
    <w:rsid w:val="00353D9F"/>
    <w:rsid w:val="0035577E"/>
    <w:rsid w:val="00355E83"/>
    <w:rsid w:val="003560B1"/>
    <w:rsid w:val="003569EF"/>
    <w:rsid w:val="00363AEF"/>
    <w:rsid w:val="003664F1"/>
    <w:rsid w:val="00373CFA"/>
    <w:rsid w:val="00377CFC"/>
    <w:rsid w:val="00377D8C"/>
    <w:rsid w:val="0038177C"/>
    <w:rsid w:val="003826C6"/>
    <w:rsid w:val="00382AD4"/>
    <w:rsid w:val="0038326E"/>
    <w:rsid w:val="00383D9A"/>
    <w:rsid w:val="0038728F"/>
    <w:rsid w:val="00390502"/>
    <w:rsid w:val="0039074F"/>
    <w:rsid w:val="003946BB"/>
    <w:rsid w:val="003958E8"/>
    <w:rsid w:val="00396A82"/>
    <w:rsid w:val="003A1FE3"/>
    <w:rsid w:val="003A285F"/>
    <w:rsid w:val="003A37D7"/>
    <w:rsid w:val="003A4451"/>
    <w:rsid w:val="003A4D2A"/>
    <w:rsid w:val="003A538A"/>
    <w:rsid w:val="003A66CB"/>
    <w:rsid w:val="003A6AE2"/>
    <w:rsid w:val="003B23A6"/>
    <w:rsid w:val="003B2EF6"/>
    <w:rsid w:val="003B2FDB"/>
    <w:rsid w:val="003B4C15"/>
    <w:rsid w:val="003B541C"/>
    <w:rsid w:val="003B5F6B"/>
    <w:rsid w:val="003B73D9"/>
    <w:rsid w:val="003B7E11"/>
    <w:rsid w:val="003C320D"/>
    <w:rsid w:val="003C4156"/>
    <w:rsid w:val="003C5121"/>
    <w:rsid w:val="003C6261"/>
    <w:rsid w:val="003D1D24"/>
    <w:rsid w:val="003D3087"/>
    <w:rsid w:val="003D3B23"/>
    <w:rsid w:val="003D3ECE"/>
    <w:rsid w:val="003D4051"/>
    <w:rsid w:val="003D4A0C"/>
    <w:rsid w:val="003D4D71"/>
    <w:rsid w:val="003D70A0"/>
    <w:rsid w:val="003D7F05"/>
    <w:rsid w:val="003E3AE6"/>
    <w:rsid w:val="003E554D"/>
    <w:rsid w:val="003E6617"/>
    <w:rsid w:val="003E72AE"/>
    <w:rsid w:val="003E75C9"/>
    <w:rsid w:val="003E78BF"/>
    <w:rsid w:val="003F08CA"/>
    <w:rsid w:val="003F290D"/>
    <w:rsid w:val="003F4327"/>
    <w:rsid w:val="003F43D0"/>
    <w:rsid w:val="003F466D"/>
    <w:rsid w:val="003F595E"/>
    <w:rsid w:val="003F61B2"/>
    <w:rsid w:val="00402B62"/>
    <w:rsid w:val="00403C31"/>
    <w:rsid w:val="00404442"/>
    <w:rsid w:val="00405B50"/>
    <w:rsid w:val="00406089"/>
    <w:rsid w:val="004065BC"/>
    <w:rsid w:val="004127B3"/>
    <w:rsid w:val="00414173"/>
    <w:rsid w:val="00414584"/>
    <w:rsid w:val="00415DCC"/>
    <w:rsid w:val="00416F80"/>
    <w:rsid w:val="00417128"/>
    <w:rsid w:val="00420905"/>
    <w:rsid w:val="00422345"/>
    <w:rsid w:val="00422C00"/>
    <w:rsid w:val="0042342A"/>
    <w:rsid w:val="004258DA"/>
    <w:rsid w:val="00430547"/>
    <w:rsid w:val="0043232B"/>
    <w:rsid w:val="00432A66"/>
    <w:rsid w:val="00434D6F"/>
    <w:rsid w:val="00437B8C"/>
    <w:rsid w:val="0044131C"/>
    <w:rsid w:val="00441DC2"/>
    <w:rsid w:val="00443B45"/>
    <w:rsid w:val="00445C37"/>
    <w:rsid w:val="004462FE"/>
    <w:rsid w:val="00446BB4"/>
    <w:rsid w:val="004471B1"/>
    <w:rsid w:val="004478FD"/>
    <w:rsid w:val="00451FAD"/>
    <w:rsid w:val="00454E4F"/>
    <w:rsid w:val="0045617F"/>
    <w:rsid w:val="00456CB3"/>
    <w:rsid w:val="00457D33"/>
    <w:rsid w:val="00461EC9"/>
    <w:rsid w:val="0046220D"/>
    <w:rsid w:val="004627B8"/>
    <w:rsid w:val="00462923"/>
    <w:rsid w:val="00463755"/>
    <w:rsid w:val="004644C0"/>
    <w:rsid w:val="00466598"/>
    <w:rsid w:val="00466F08"/>
    <w:rsid w:val="004727C8"/>
    <w:rsid w:val="00473F20"/>
    <w:rsid w:val="0047562E"/>
    <w:rsid w:val="00476498"/>
    <w:rsid w:val="00477310"/>
    <w:rsid w:val="00477CA4"/>
    <w:rsid w:val="00481202"/>
    <w:rsid w:val="00483A65"/>
    <w:rsid w:val="00491B4B"/>
    <w:rsid w:val="00492EB4"/>
    <w:rsid w:val="00493E93"/>
    <w:rsid w:val="00493F05"/>
    <w:rsid w:val="00494314"/>
    <w:rsid w:val="004953CB"/>
    <w:rsid w:val="00495E09"/>
    <w:rsid w:val="00496548"/>
    <w:rsid w:val="00496E60"/>
    <w:rsid w:val="0049734C"/>
    <w:rsid w:val="004A18EB"/>
    <w:rsid w:val="004A34AF"/>
    <w:rsid w:val="004A4EB2"/>
    <w:rsid w:val="004A5DE3"/>
    <w:rsid w:val="004A75DD"/>
    <w:rsid w:val="004A7A9B"/>
    <w:rsid w:val="004B0145"/>
    <w:rsid w:val="004B24C7"/>
    <w:rsid w:val="004B287D"/>
    <w:rsid w:val="004B3ADC"/>
    <w:rsid w:val="004B4B47"/>
    <w:rsid w:val="004B626B"/>
    <w:rsid w:val="004B660D"/>
    <w:rsid w:val="004B68E7"/>
    <w:rsid w:val="004C1BFB"/>
    <w:rsid w:val="004C1EC4"/>
    <w:rsid w:val="004C47C7"/>
    <w:rsid w:val="004C52CA"/>
    <w:rsid w:val="004C6B78"/>
    <w:rsid w:val="004C7C12"/>
    <w:rsid w:val="004C7D34"/>
    <w:rsid w:val="004D02D1"/>
    <w:rsid w:val="004D27FD"/>
    <w:rsid w:val="004D3394"/>
    <w:rsid w:val="004D4B76"/>
    <w:rsid w:val="004D6D76"/>
    <w:rsid w:val="004E099B"/>
    <w:rsid w:val="004E0B08"/>
    <w:rsid w:val="004E1644"/>
    <w:rsid w:val="004E1BDA"/>
    <w:rsid w:val="004E2E17"/>
    <w:rsid w:val="004E32F2"/>
    <w:rsid w:val="004E339A"/>
    <w:rsid w:val="004E414E"/>
    <w:rsid w:val="004E5B98"/>
    <w:rsid w:val="004E5E62"/>
    <w:rsid w:val="004E743B"/>
    <w:rsid w:val="004F3637"/>
    <w:rsid w:val="004F4DD6"/>
    <w:rsid w:val="004F5265"/>
    <w:rsid w:val="0050141D"/>
    <w:rsid w:val="00503DA0"/>
    <w:rsid w:val="00505947"/>
    <w:rsid w:val="00510C07"/>
    <w:rsid w:val="00511290"/>
    <w:rsid w:val="0051164D"/>
    <w:rsid w:val="00511A7B"/>
    <w:rsid w:val="005125EA"/>
    <w:rsid w:val="00513D50"/>
    <w:rsid w:val="00514AFB"/>
    <w:rsid w:val="0051532E"/>
    <w:rsid w:val="0051654A"/>
    <w:rsid w:val="00516812"/>
    <w:rsid w:val="005200B9"/>
    <w:rsid w:val="005244BD"/>
    <w:rsid w:val="005265BE"/>
    <w:rsid w:val="00527BB1"/>
    <w:rsid w:val="00532DCB"/>
    <w:rsid w:val="005336D6"/>
    <w:rsid w:val="00533C59"/>
    <w:rsid w:val="00535790"/>
    <w:rsid w:val="00536929"/>
    <w:rsid w:val="005428DE"/>
    <w:rsid w:val="0054369E"/>
    <w:rsid w:val="00543D9C"/>
    <w:rsid w:val="0054430F"/>
    <w:rsid w:val="005443D4"/>
    <w:rsid w:val="00545247"/>
    <w:rsid w:val="00547189"/>
    <w:rsid w:val="00547EFB"/>
    <w:rsid w:val="00550A45"/>
    <w:rsid w:val="00551E8A"/>
    <w:rsid w:val="00555F9E"/>
    <w:rsid w:val="00556569"/>
    <w:rsid w:val="00556D18"/>
    <w:rsid w:val="00560335"/>
    <w:rsid w:val="00563FC9"/>
    <w:rsid w:val="0056458B"/>
    <w:rsid w:val="005658AA"/>
    <w:rsid w:val="00566501"/>
    <w:rsid w:val="00570E89"/>
    <w:rsid w:val="00572D0A"/>
    <w:rsid w:val="0057430E"/>
    <w:rsid w:val="00574775"/>
    <w:rsid w:val="00574FDE"/>
    <w:rsid w:val="00575F51"/>
    <w:rsid w:val="005766AE"/>
    <w:rsid w:val="00577FCF"/>
    <w:rsid w:val="00580C26"/>
    <w:rsid w:val="00583B53"/>
    <w:rsid w:val="00584C44"/>
    <w:rsid w:val="00585A08"/>
    <w:rsid w:val="00585AC4"/>
    <w:rsid w:val="0058698B"/>
    <w:rsid w:val="00587340"/>
    <w:rsid w:val="00587BEB"/>
    <w:rsid w:val="00590E37"/>
    <w:rsid w:val="00591AB3"/>
    <w:rsid w:val="00591D01"/>
    <w:rsid w:val="00593FD6"/>
    <w:rsid w:val="005949EC"/>
    <w:rsid w:val="00595114"/>
    <w:rsid w:val="005956B8"/>
    <w:rsid w:val="005A03C2"/>
    <w:rsid w:val="005A04AD"/>
    <w:rsid w:val="005A0910"/>
    <w:rsid w:val="005A2683"/>
    <w:rsid w:val="005A2C75"/>
    <w:rsid w:val="005A2FDB"/>
    <w:rsid w:val="005A3315"/>
    <w:rsid w:val="005B00EE"/>
    <w:rsid w:val="005B0D81"/>
    <w:rsid w:val="005B17B6"/>
    <w:rsid w:val="005B26F1"/>
    <w:rsid w:val="005B3556"/>
    <w:rsid w:val="005B36D8"/>
    <w:rsid w:val="005B648C"/>
    <w:rsid w:val="005B7063"/>
    <w:rsid w:val="005B768E"/>
    <w:rsid w:val="005B7CFD"/>
    <w:rsid w:val="005C0694"/>
    <w:rsid w:val="005C088D"/>
    <w:rsid w:val="005C0941"/>
    <w:rsid w:val="005C3AE3"/>
    <w:rsid w:val="005C3E94"/>
    <w:rsid w:val="005C6B25"/>
    <w:rsid w:val="005C712C"/>
    <w:rsid w:val="005C77DC"/>
    <w:rsid w:val="005D001F"/>
    <w:rsid w:val="005D283B"/>
    <w:rsid w:val="005D3E51"/>
    <w:rsid w:val="005D7C59"/>
    <w:rsid w:val="005E30D1"/>
    <w:rsid w:val="005E6BAF"/>
    <w:rsid w:val="005F0A88"/>
    <w:rsid w:val="005F3039"/>
    <w:rsid w:val="005F4D05"/>
    <w:rsid w:val="005F731D"/>
    <w:rsid w:val="005F7608"/>
    <w:rsid w:val="00600083"/>
    <w:rsid w:val="00600292"/>
    <w:rsid w:val="00601375"/>
    <w:rsid w:val="006013E6"/>
    <w:rsid w:val="00601AAB"/>
    <w:rsid w:val="00603FF5"/>
    <w:rsid w:val="006074A3"/>
    <w:rsid w:val="0061466D"/>
    <w:rsid w:val="00616838"/>
    <w:rsid w:val="00617B0D"/>
    <w:rsid w:val="00621204"/>
    <w:rsid w:val="00623A97"/>
    <w:rsid w:val="006267C3"/>
    <w:rsid w:val="006276AF"/>
    <w:rsid w:val="00630D66"/>
    <w:rsid w:val="00631D4C"/>
    <w:rsid w:val="00634617"/>
    <w:rsid w:val="006348A4"/>
    <w:rsid w:val="00636E66"/>
    <w:rsid w:val="006377A7"/>
    <w:rsid w:val="00637BAA"/>
    <w:rsid w:val="00640505"/>
    <w:rsid w:val="006425EF"/>
    <w:rsid w:val="0064355E"/>
    <w:rsid w:val="006455EB"/>
    <w:rsid w:val="006464B1"/>
    <w:rsid w:val="00646D2D"/>
    <w:rsid w:val="0065150D"/>
    <w:rsid w:val="00652333"/>
    <w:rsid w:val="00652DFD"/>
    <w:rsid w:val="00656472"/>
    <w:rsid w:val="006600E8"/>
    <w:rsid w:val="00662012"/>
    <w:rsid w:val="00662857"/>
    <w:rsid w:val="00663301"/>
    <w:rsid w:val="006645A4"/>
    <w:rsid w:val="00666682"/>
    <w:rsid w:val="006706F6"/>
    <w:rsid w:val="00671130"/>
    <w:rsid w:val="00671FCC"/>
    <w:rsid w:val="006721AA"/>
    <w:rsid w:val="00674D2A"/>
    <w:rsid w:val="00675EA7"/>
    <w:rsid w:val="00676F23"/>
    <w:rsid w:val="00677AAA"/>
    <w:rsid w:val="0068081E"/>
    <w:rsid w:val="00681D67"/>
    <w:rsid w:val="00681EFD"/>
    <w:rsid w:val="00683E62"/>
    <w:rsid w:val="00684A52"/>
    <w:rsid w:val="006857D8"/>
    <w:rsid w:val="0068622F"/>
    <w:rsid w:val="00687980"/>
    <w:rsid w:val="00692484"/>
    <w:rsid w:val="00692C5B"/>
    <w:rsid w:val="00694CB5"/>
    <w:rsid w:val="00696D61"/>
    <w:rsid w:val="006972B6"/>
    <w:rsid w:val="006972CF"/>
    <w:rsid w:val="00697676"/>
    <w:rsid w:val="006A08F1"/>
    <w:rsid w:val="006A2DE7"/>
    <w:rsid w:val="006A4DEA"/>
    <w:rsid w:val="006A606F"/>
    <w:rsid w:val="006B1955"/>
    <w:rsid w:val="006B1BDE"/>
    <w:rsid w:val="006B2476"/>
    <w:rsid w:val="006B2C39"/>
    <w:rsid w:val="006B43AE"/>
    <w:rsid w:val="006B69E9"/>
    <w:rsid w:val="006C004B"/>
    <w:rsid w:val="006C079F"/>
    <w:rsid w:val="006C1593"/>
    <w:rsid w:val="006C2F4C"/>
    <w:rsid w:val="006C5A66"/>
    <w:rsid w:val="006C7F83"/>
    <w:rsid w:val="006D0368"/>
    <w:rsid w:val="006D05C0"/>
    <w:rsid w:val="006D1BF8"/>
    <w:rsid w:val="006D2DBF"/>
    <w:rsid w:val="006D3224"/>
    <w:rsid w:val="006D3FDC"/>
    <w:rsid w:val="006D4EB7"/>
    <w:rsid w:val="006D6B79"/>
    <w:rsid w:val="006D75B6"/>
    <w:rsid w:val="006E0F42"/>
    <w:rsid w:val="006E2455"/>
    <w:rsid w:val="006E5D82"/>
    <w:rsid w:val="006E5E08"/>
    <w:rsid w:val="006E61C5"/>
    <w:rsid w:val="006F22B6"/>
    <w:rsid w:val="006F23D1"/>
    <w:rsid w:val="006F3F80"/>
    <w:rsid w:val="006F470D"/>
    <w:rsid w:val="006F5D64"/>
    <w:rsid w:val="006F7356"/>
    <w:rsid w:val="007044E2"/>
    <w:rsid w:val="0070650E"/>
    <w:rsid w:val="007135D0"/>
    <w:rsid w:val="00713D2E"/>
    <w:rsid w:val="0071429F"/>
    <w:rsid w:val="00714C55"/>
    <w:rsid w:val="00715A7D"/>
    <w:rsid w:val="00715FA1"/>
    <w:rsid w:val="0072069B"/>
    <w:rsid w:val="00720A2B"/>
    <w:rsid w:val="00722202"/>
    <w:rsid w:val="00722426"/>
    <w:rsid w:val="00722E72"/>
    <w:rsid w:val="007244E7"/>
    <w:rsid w:val="007258E5"/>
    <w:rsid w:val="00730394"/>
    <w:rsid w:val="00731505"/>
    <w:rsid w:val="00731792"/>
    <w:rsid w:val="007317A0"/>
    <w:rsid w:val="007322E0"/>
    <w:rsid w:val="0073384D"/>
    <w:rsid w:val="00733DC2"/>
    <w:rsid w:val="007344B8"/>
    <w:rsid w:val="007401CC"/>
    <w:rsid w:val="0074054B"/>
    <w:rsid w:val="00741686"/>
    <w:rsid w:val="00741BAD"/>
    <w:rsid w:val="00742E6E"/>
    <w:rsid w:val="00743C53"/>
    <w:rsid w:val="00743F53"/>
    <w:rsid w:val="0074635F"/>
    <w:rsid w:val="0074652F"/>
    <w:rsid w:val="00746AC1"/>
    <w:rsid w:val="00746E2A"/>
    <w:rsid w:val="0075115F"/>
    <w:rsid w:val="00751CE2"/>
    <w:rsid w:val="00756EF6"/>
    <w:rsid w:val="00757848"/>
    <w:rsid w:val="00761D2B"/>
    <w:rsid w:val="00763381"/>
    <w:rsid w:val="00763DD2"/>
    <w:rsid w:val="00764BA3"/>
    <w:rsid w:val="00765AAE"/>
    <w:rsid w:val="0076663C"/>
    <w:rsid w:val="007671EE"/>
    <w:rsid w:val="00773A71"/>
    <w:rsid w:val="00773D74"/>
    <w:rsid w:val="0077625B"/>
    <w:rsid w:val="00780F1D"/>
    <w:rsid w:val="00782857"/>
    <w:rsid w:val="00782FB6"/>
    <w:rsid w:val="00783109"/>
    <w:rsid w:val="00784C66"/>
    <w:rsid w:val="00786AB7"/>
    <w:rsid w:val="00786EDA"/>
    <w:rsid w:val="007921D0"/>
    <w:rsid w:val="00792B70"/>
    <w:rsid w:val="00792C87"/>
    <w:rsid w:val="00793BC6"/>
    <w:rsid w:val="00793EC0"/>
    <w:rsid w:val="007957A6"/>
    <w:rsid w:val="00795CE1"/>
    <w:rsid w:val="007965F0"/>
    <w:rsid w:val="007A112C"/>
    <w:rsid w:val="007A1CD6"/>
    <w:rsid w:val="007A5305"/>
    <w:rsid w:val="007A7CBB"/>
    <w:rsid w:val="007B03AF"/>
    <w:rsid w:val="007B1015"/>
    <w:rsid w:val="007B655D"/>
    <w:rsid w:val="007C0CAE"/>
    <w:rsid w:val="007C1CF8"/>
    <w:rsid w:val="007C5CAC"/>
    <w:rsid w:val="007C5EC9"/>
    <w:rsid w:val="007C6F8C"/>
    <w:rsid w:val="007C7812"/>
    <w:rsid w:val="007C78E0"/>
    <w:rsid w:val="007D0F79"/>
    <w:rsid w:val="007D15B3"/>
    <w:rsid w:val="007D2864"/>
    <w:rsid w:val="007D2CCB"/>
    <w:rsid w:val="007D3CE7"/>
    <w:rsid w:val="007D4B54"/>
    <w:rsid w:val="007D533E"/>
    <w:rsid w:val="007D594A"/>
    <w:rsid w:val="007D6296"/>
    <w:rsid w:val="007D6489"/>
    <w:rsid w:val="007D64F4"/>
    <w:rsid w:val="007D748D"/>
    <w:rsid w:val="007D7769"/>
    <w:rsid w:val="007E3549"/>
    <w:rsid w:val="007E682F"/>
    <w:rsid w:val="007E6F09"/>
    <w:rsid w:val="007F0EA1"/>
    <w:rsid w:val="007F11AA"/>
    <w:rsid w:val="007F13DF"/>
    <w:rsid w:val="007F1B82"/>
    <w:rsid w:val="007F2154"/>
    <w:rsid w:val="007F2321"/>
    <w:rsid w:val="007F44C1"/>
    <w:rsid w:val="007F5D5C"/>
    <w:rsid w:val="007F6361"/>
    <w:rsid w:val="007F6924"/>
    <w:rsid w:val="0080335A"/>
    <w:rsid w:val="008037FA"/>
    <w:rsid w:val="0080468F"/>
    <w:rsid w:val="008051A8"/>
    <w:rsid w:val="00805B18"/>
    <w:rsid w:val="00807968"/>
    <w:rsid w:val="00811240"/>
    <w:rsid w:val="00812390"/>
    <w:rsid w:val="008126CA"/>
    <w:rsid w:val="0081371D"/>
    <w:rsid w:val="008143D3"/>
    <w:rsid w:val="008144A9"/>
    <w:rsid w:val="00814818"/>
    <w:rsid w:val="008149B5"/>
    <w:rsid w:val="00814D41"/>
    <w:rsid w:val="008172BE"/>
    <w:rsid w:val="00822100"/>
    <w:rsid w:val="00822EAB"/>
    <w:rsid w:val="0082300B"/>
    <w:rsid w:val="00823C06"/>
    <w:rsid w:val="008246E3"/>
    <w:rsid w:val="00824BA5"/>
    <w:rsid w:val="00825DE9"/>
    <w:rsid w:val="00827A64"/>
    <w:rsid w:val="008305FE"/>
    <w:rsid w:val="0083171C"/>
    <w:rsid w:val="00832614"/>
    <w:rsid w:val="0083318E"/>
    <w:rsid w:val="00835620"/>
    <w:rsid w:val="0083671D"/>
    <w:rsid w:val="008367B4"/>
    <w:rsid w:val="0083768F"/>
    <w:rsid w:val="00837DD9"/>
    <w:rsid w:val="00837ECA"/>
    <w:rsid w:val="008402F0"/>
    <w:rsid w:val="008408B2"/>
    <w:rsid w:val="0084116D"/>
    <w:rsid w:val="00842DE9"/>
    <w:rsid w:val="00843B9A"/>
    <w:rsid w:val="00844873"/>
    <w:rsid w:val="00846D38"/>
    <w:rsid w:val="00846E76"/>
    <w:rsid w:val="00850324"/>
    <w:rsid w:val="00850F1B"/>
    <w:rsid w:val="00851F0B"/>
    <w:rsid w:val="0085299A"/>
    <w:rsid w:val="00853C77"/>
    <w:rsid w:val="00853CFE"/>
    <w:rsid w:val="00854628"/>
    <w:rsid w:val="00854CEC"/>
    <w:rsid w:val="00856B79"/>
    <w:rsid w:val="00856CBB"/>
    <w:rsid w:val="00862E39"/>
    <w:rsid w:val="00864A08"/>
    <w:rsid w:val="008653FD"/>
    <w:rsid w:val="008743B9"/>
    <w:rsid w:val="00874707"/>
    <w:rsid w:val="00875378"/>
    <w:rsid w:val="0087676F"/>
    <w:rsid w:val="00876AF2"/>
    <w:rsid w:val="00877983"/>
    <w:rsid w:val="00877BCE"/>
    <w:rsid w:val="00877C37"/>
    <w:rsid w:val="0088057B"/>
    <w:rsid w:val="00884DBB"/>
    <w:rsid w:val="00891B55"/>
    <w:rsid w:val="00892743"/>
    <w:rsid w:val="0089284B"/>
    <w:rsid w:val="00892AE3"/>
    <w:rsid w:val="00893A0E"/>
    <w:rsid w:val="0089547A"/>
    <w:rsid w:val="00895FE4"/>
    <w:rsid w:val="0089630F"/>
    <w:rsid w:val="008A1350"/>
    <w:rsid w:val="008A270F"/>
    <w:rsid w:val="008A28F7"/>
    <w:rsid w:val="008A29BE"/>
    <w:rsid w:val="008A32C7"/>
    <w:rsid w:val="008A5561"/>
    <w:rsid w:val="008A634E"/>
    <w:rsid w:val="008A7A80"/>
    <w:rsid w:val="008B1075"/>
    <w:rsid w:val="008B1DCA"/>
    <w:rsid w:val="008B20B3"/>
    <w:rsid w:val="008B3718"/>
    <w:rsid w:val="008B3CA7"/>
    <w:rsid w:val="008B4386"/>
    <w:rsid w:val="008B4FF3"/>
    <w:rsid w:val="008B5206"/>
    <w:rsid w:val="008B57E9"/>
    <w:rsid w:val="008B7AF2"/>
    <w:rsid w:val="008C0F8B"/>
    <w:rsid w:val="008C202F"/>
    <w:rsid w:val="008C220E"/>
    <w:rsid w:val="008D1961"/>
    <w:rsid w:val="008D2B49"/>
    <w:rsid w:val="008D401C"/>
    <w:rsid w:val="008D45A0"/>
    <w:rsid w:val="008D49F8"/>
    <w:rsid w:val="008D4AF8"/>
    <w:rsid w:val="008D5E41"/>
    <w:rsid w:val="008E0A5E"/>
    <w:rsid w:val="008E2B54"/>
    <w:rsid w:val="008E66DD"/>
    <w:rsid w:val="008E70F6"/>
    <w:rsid w:val="008F2E15"/>
    <w:rsid w:val="008F3661"/>
    <w:rsid w:val="008F5232"/>
    <w:rsid w:val="008F6B2B"/>
    <w:rsid w:val="00901395"/>
    <w:rsid w:val="009028EB"/>
    <w:rsid w:val="0090741D"/>
    <w:rsid w:val="00911CF4"/>
    <w:rsid w:val="00913478"/>
    <w:rsid w:val="00913805"/>
    <w:rsid w:val="00917027"/>
    <w:rsid w:val="0091729B"/>
    <w:rsid w:val="0092104D"/>
    <w:rsid w:val="00923575"/>
    <w:rsid w:val="0092357B"/>
    <w:rsid w:val="00923C84"/>
    <w:rsid w:val="00924193"/>
    <w:rsid w:val="00926C17"/>
    <w:rsid w:val="00926FBA"/>
    <w:rsid w:val="009273B2"/>
    <w:rsid w:val="00927917"/>
    <w:rsid w:val="00931AC8"/>
    <w:rsid w:val="00932DE8"/>
    <w:rsid w:val="00933815"/>
    <w:rsid w:val="009358FD"/>
    <w:rsid w:val="00936571"/>
    <w:rsid w:val="00936B98"/>
    <w:rsid w:val="009421DC"/>
    <w:rsid w:val="00943B3F"/>
    <w:rsid w:val="00947D0D"/>
    <w:rsid w:val="00950D97"/>
    <w:rsid w:val="00951B20"/>
    <w:rsid w:val="00953C58"/>
    <w:rsid w:val="0095454E"/>
    <w:rsid w:val="00955B6F"/>
    <w:rsid w:val="00955DCA"/>
    <w:rsid w:val="00956DF6"/>
    <w:rsid w:val="00956E7D"/>
    <w:rsid w:val="009603F0"/>
    <w:rsid w:val="00963638"/>
    <w:rsid w:val="00964379"/>
    <w:rsid w:val="0096767F"/>
    <w:rsid w:val="0097061B"/>
    <w:rsid w:val="009716AD"/>
    <w:rsid w:val="00972202"/>
    <w:rsid w:val="009726DF"/>
    <w:rsid w:val="00973FD5"/>
    <w:rsid w:val="0098010A"/>
    <w:rsid w:val="00980355"/>
    <w:rsid w:val="00982740"/>
    <w:rsid w:val="00983E47"/>
    <w:rsid w:val="00984117"/>
    <w:rsid w:val="00984936"/>
    <w:rsid w:val="00984EC8"/>
    <w:rsid w:val="009856F3"/>
    <w:rsid w:val="00985E86"/>
    <w:rsid w:val="00991A38"/>
    <w:rsid w:val="00991C7B"/>
    <w:rsid w:val="00993203"/>
    <w:rsid w:val="00995A17"/>
    <w:rsid w:val="009964BA"/>
    <w:rsid w:val="009A7B22"/>
    <w:rsid w:val="009B5CA4"/>
    <w:rsid w:val="009C19A4"/>
    <w:rsid w:val="009C1E3D"/>
    <w:rsid w:val="009C2016"/>
    <w:rsid w:val="009C369A"/>
    <w:rsid w:val="009C3B7B"/>
    <w:rsid w:val="009C44A2"/>
    <w:rsid w:val="009D0CBE"/>
    <w:rsid w:val="009D1436"/>
    <w:rsid w:val="009D1744"/>
    <w:rsid w:val="009D2EED"/>
    <w:rsid w:val="009D3D80"/>
    <w:rsid w:val="009D6D71"/>
    <w:rsid w:val="009D7092"/>
    <w:rsid w:val="009D712A"/>
    <w:rsid w:val="009E00CE"/>
    <w:rsid w:val="009E1A10"/>
    <w:rsid w:val="009E1A5D"/>
    <w:rsid w:val="009E29B7"/>
    <w:rsid w:val="009E421C"/>
    <w:rsid w:val="009E4C42"/>
    <w:rsid w:val="009E59FD"/>
    <w:rsid w:val="009F1DAB"/>
    <w:rsid w:val="009F33E5"/>
    <w:rsid w:val="009F3DCB"/>
    <w:rsid w:val="009F5837"/>
    <w:rsid w:val="009F5E85"/>
    <w:rsid w:val="00A01D38"/>
    <w:rsid w:val="00A041F7"/>
    <w:rsid w:val="00A042D8"/>
    <w:rsid w:val="00A04D94"/>
    <w:rsid w:val="00A04FC8"/>
    <w:rsid w:val="00A0580A"/>
    <w:rsid w:val="00A0667B"/>
    <w:rsid w:val="00A0671F"/>
    <w:rsid w:val="00A06B8D"/>
    <w:rsid w:val="00A11B2A"/>
    <w:rsid w:val="00A11F24"/>
    <w:rsid w:val="00A12A6E"/>
    <w:rsid w:val="00A13EBA"/>
    <w:rsid w:val="00A1414A"/>
    <w:rsid w:val="00A16F49"/>
    <w:rsid w:val="00A17151"/>
    <w:rsid w:val="00A17544"/>
    <w:rsid w:val="00A203AC"/>
    <w:rsid w:val="00A21787"/>
    <w:rsid w:val="00A22226"/>
    <w:rsid w:val="00A23DB0"/>
    <w:rsid w:val="00A24BFE"/>
    <w:rsid w:val="00A253CB"/>
    <w:rsid w:val="00A25C5F"/>
    <w:rsid w:val="00A271F9"/>
    <w:rsid w:val="00A27FD1"/>
    <w:rsid w:val="00A349EB"/>
    <w:rsid w:val="00A376D8"/>
    <w:rsid w:val="00A37A50"/>
    <w:rsid w:val="00A41CE1"/>
    <w:rsid w:val="00A445C0"/>
    <w:rsid w:val="00A5002D"/>
    <w:rsid w:val="00A508E9"/>
    <w:rsid w:val="00A520F2"/>
    <w:rsid w:val="00A52391"/>
    <w:rsid w:val="00A528AD"/>
    <w:rsid w:val="00A52F64"/>
    <w:rsid w:val="00A53D3D"/>
    <w:rsid w:val="00A53EC3"/>
    <w:rsid w:val="00A56C24"/>
    <w:rsid w:val="00A573B2"/>
    <w:rsid w:val="00A576D8"/>
    <w:rsid w:val="00A577AB"/>
    <w:rsid w:val="00A62531"/>
    <w:rsid w:val="00A635A9"/>
    <w:rsid w:val="00A667F2"/>
    <w:rsid w:val="00A728ED"/>
    <w:rsid w:val="00A72CF6"/>
    <w:rsid w:val="00A81D1D"/>
    <w:rsid w:val="00A827AC"/>
    <w:rsid w:val="00A85CC7"/>
    <w:rsid w:val="00A9030E"/>
    <w:rsid w:val="00A903E8"/>
    <w:rsid w:val="00A910EF"/>
    <w:rsid w:val="00A936AD"/>
    <w:rsid w:val="00AA0C1E"/>
    <w:rsid w:val="00AA11CC"/>
    <w:rsid w:val="00AA212F"/>
    <w:rsid w:val="00AA375E"/>
    <w:rsid w:val="00AA44F1"/>
    <w:rsid w:val="00AA5E2F"/>
    <w:rsid w:val="00AA602C"/>
    <w:rsid w:val="00AA6BFF"/>
    <w:rsid w:val="00AA6C51"/>
    <w:rsid w:val="00AA788A"/>
    <w:rsid w:val="00AB25F1"/>
    <w:rsid w:val="00AB4062"/>
    <w:rsid w:val="00AB6F1F"/>
    <w:rsid w:val="00AB7ADB"/>
    <w:rsid w:val="00AC1AD0"/>
    <w:rsid w:val="00AC3D91"/>
    <w:rsid w:val="00AC4686"/>
    <w:rsid w:val="00AC52AA"/>
    <w:rsid w:val="00AC6B11"/>
    <w:rsid w:val="00AC7ACD"/>
    <w:rsid w:val="00AD17CF"/>
    <w:rsid w:val="00AD19F1"/>
    <w:rsid w:val="00AD328A"/>
    <w:rsid w:val="00AD43C4"/>
    <w:rsid w:val="00AD5C05"/>
    <w:rsid w:val="00AE1064"/>
    <w:rsid w:val="00AE2E69"/>
    <w:rsid w:val="00AF2969"/>
    <w:rsid w:val="00AF31E2"/>
    <w:rsid w:val="00AF532F"/>
    <w:rsid w:val="00B0493D"/>
    <w:rsid w:val="00B04AF5"/>
    <w:rsid w:val="00B05618"/>
    <w:rsid w:val="00B05C19"/>
    <w:rsid w:val="00B12CDE"/>
    <w:rsid w:val="00B13751"/>
    <w:rsid w:val="00B15D8E"/>
    <w:rsid w:val="00B17605"/>
    <w:rsid w:val="00B17CDE"/>
    <w:rsid w:val="00B17F74"/>
    <w:rsid w:val="00B20D28"/>
    <w:rsid w:val="00B2118F"/>
    <w:rsid w:val="00B23039"/>
    <w:rsid w:val="00B23083"/>
    <w:rsid w:val="00B244AD"/>
    <w:rsid w:val="00B31034"/>
    <w:rsid w:val="00B3193F"/>
    <w:rsid w:val="00B322A5"/>
    <w:rsid w:val="00B34DEF"/>
    <w:rsid w:val="00B35473"/>
    <w:rsid w:val="00B355CB"/>
    <w:rsid w:val="00B40ECA"/>
    <w:rsid w:val="00B418D9"/>
    <w:rsid w:val="00B41B17"/>
    <w:rsid w:val="00B43DC5"/>
    <w:rsid w:val="00B4565F"/>
    <w:rsid w:val="00B45E9F"/>
    <w:rsid w:val="00B46284"/>
    <w:rsid w:val="00B4633D"/>
    <w:rsid w:val="00B509FB"/>
    <w:rsid w:val="00B53186"/>
    <w:rsid w:val="00B53B6C"/>
    <w:rsid w:val="00B54007"/>
    <w:rsid w:val="00B55A25"/>
    <w:rsid w:val="00B567A7"/>
    <w:rsid w:val="00B56CC3"/>
    <w:rsid w:val="00B61AFC"/>
    <w:rsid w:val="00B624BA"/>
    <w:rsid w:val="00B624C0"/>
    <w:rsid w:val="00B62F37"/>
    <w:rsid w:val="00B64A64"/>
    <w:rsid w:val="00B66A1C"/>
    <w:rsid w:val="00B677F2"/>
    <w:rsid w:val="00B72B20"/>
    <w:rsid w:val="00B748D8"/>
    <w:rsid w:val="00B75390"/>
    <w:rsid w:val="00B80E4C"/>
    <w:rsid w:val="00B822A0"/>
    <w:rsid w:val="00B82501"/>
    <w:rsid w:val="00B856A8"/>
    <w:rsid w:val="00B86275"/>
    <w:rsid w:val="00B86538"/>
    <w:rsid w:val="00B8670D"/>
    <w:rsid w:val="00B94023"/>
    <w:rsid w:val="00B95F24"/>
    <w:rsid w:val="00BA313A"/>
    <w:rsid w:val="00BA397E"/>
    <w:rsid w:val="00BA3C13"/>
    <w:rsid w:val="00BA3F94"/>
    <w:rsid w:val="00BA6BDF"/>
    <w:rsid w:val="00BA6E38"/>
    <w:rsid w:val="00BB13DF"/>
    <w:rsid w:val="00BB6A45"/>
    <w:rsid w:val="00BB78CE"/>
    <w:rsid w:val="00BC0226"/>
    <w:rsid w:val="00BC2752"/>
    <w:rsid w:val="00BC3394"/>
    <w:rsid w:val="00BC4351"/>
    <w:rsid w:val="00BC4A29"/>
    <w:rsid w:val="00BC56D0"/>
    <w:rsid w:val="00BC722D"/>
    <w:rsid w:val="00BC74B8"/>
    <w:rsid w:val="00BD0455"/>
    <w:rsid w:val="00BD0F1F"/>
    <w:rsid w:val="00BD2E60"/>
    <w:rsid w:val="00BD4507"/>
    <w:rsid w:val="00BD619D"/>
    <w:rsid w:val="00BD6C7A"/>
    <w:rsid w:val="00BD7CF1"/>
    <w:rsid w:val="00BE03F8"/>
    <w:rsid w:val="00BE0E61"/>
    <w:rsid w:val="00BE135D"/>
    <w:rsid w:val="00BE15B3"/>
    <w:rsid w:val="00BE1A16"/>
    <w:rsid w:val="00BE441B"/>
    <w:rsid w:val="00BE51A4"/>
    <w:rsid w:val="00BE64F9"/>
    <w:rsid w:val="00BE680D"/>
    <w:rsid w:val="00BF2535"/>
    <w:rsid w:val="00BF2DC8"/>
    <w:rsid w:val="00BF5281"/>
    <w:rsid w:val="00BF7CB6"/>
    <w:rsid w:val="00C04C1C"/>
    <w:rsid w:val="00C112C2"/>
    <w:rsid w:val="00C12CC6"/>
    <w:rsid w:val="00C12DBF"/>
    <w:rsid w:val="00C13080"/>
    <w:rsid w:val="00C13953"/>
    <w:rsid w:val="00C14223"/>
    <w:rsid w:val="00C1422C"/>
    <w:rsid w:val="00C14C69"/>
    <w:rsid w:val="00C16548"/>
    <w:rsid w:val="00C17E74"/>
    <w:rsid w:val="00C20E3F"/>
    <w:rsid w:val="00C212E0"/>
    <w:rsid w:val="00C228AA"/>
    <w:rsid w:val="00C23944"/>
    <w:rsid w:val="00C25979"/>
    <w:rsid w:val="00C25CB1"/>
    <w:rsid w:val="00C25D1F"/>
    <w:rsid w:val="00C2775A"/>
    <w:rsid w:val="00C312FC"/>
    <w:rsid w:val="00C32F34"/>
    <w:rsid w:val="00C347A1"/>
    <w:rsid w:val="00C358F8"/>
    <w:rsid w:val="00C370E0"/>
    <w:rsid w:val="00C37D47"/>
    <w:rsid w:val="00C37FA7"/>
    <w:rsid w:val="00C40EC5"/>
    <w:rsid w:val="00C4284C"/>
    <w:rsid w:val="00C42D2C"/>
    <w:rsid w:val="00C436CA"/>
    <w:rsid w:val="00C43749"/>
    <w:rsid w:val="00C452A3"/>
    <w:rsid w:val="00C45FAF"/>
    <w:rsid w:val="00C46928"/>
    <w:rsid w:val="00C50F79"/>
    <w:rsid w:val="00C5195D"/>
    <w:rsid w:val="00C532D1"/>
    <w:rsid w:val="00C5457B"/>
    <w:rsid w:val="00C54C8A"/>
    <w:rsid w:val="00C56839"/>
    <w:rsid w:val="00C57451"/>
    <w:rsid w:val="00C6170D"/>
    <w:rsid w:val="00C630C3"/>
    <w:rsid w:val="00C635AF"/>
    <w:rsid w:val="00C639BD"/>
    <w:rsid w:val="00C644A7"/>
    <w:rsid w:val="00C647B4"/>
    <w:rsid w:val="00C65643"/>
    <w:rsid w:val="00C657DC"/>
    <w:rsid w:val="00C66E42"/>
    <w:rsid w:val="00C70694"/>
    <w:rsid w:val="00C735A6"/>
    <w:rsid w:val="00C73E97"/>
    <w:rsid w:val="00C74510"/>
    <w:rsid w:val="00C74E2F"/>
    <w:rsid w:val="00C75EBC"/>
    <w:rsid w:val="00C7659E"/>
    <w:rsid w:val="00C80319"/>
    <w:rsid w:val="00C80663"/>
    <w:rsid w:val="00C809F4"/>
    <w:rsid w:val="00C837CE"/>
    <w:rsid w:val="00C84B51"/>
    <w:rsid w:val="00C84CE3"/>
    <w:rsid w:val="00C850AE"/>
    <w:rsid w:val="00C85269"/>
    <w:rsid w:val="00C85948"/>
    <w:rsid w:val="00C86E99"/>
    <w:rsid w:val="00C875B1"/>
    <w:rsid w:val="00C87FEC"/>
    <w:rsid w:val="00C906E2"/>
    <w:rsid w:val="00C91B33"/>
    <w:rsid w:val="00C91BB8"/>
    <w:rsid w:val="00C91DAC"/>
    <w:rsid w:val="00C92675"/>
    <w:rsid w:val="00C937A8"/>
    <w:rsid w:val="00C938D2"/>
    <w:rsid w:val="00C95AC7"/>
    <w:rsid w:val="00C96868"/>
    <w:rsid w:val="00CA0A97"/>
    <w:rsid w:val="00CA11D0"/>
    <w:rsid w:val="00CA1304"/>
    <w:rsid w:val="00CA197B"/>
    <w:rsid w:val="00CA6E75"/>
    <w:rsid w:val="00CA778E"/>
    <w:rsid w:val="00CA7B42"/>
    <w:rsid w:val="00CB2799"/>
    <w:rsid w:val="00CB2C89"/>
    <w:rsid w:val="00CB428B"/>
    <w:rsid w:val="00CB469E"/>
    <w:rsid w:val="00CC133D"/>
    <w:rsid w:val="00CC1C1C"/>
    <w:rsid w:val="00CC35D9"/>
    <w:rsid w:val="00CC4B15"/>
    <w:rsid w:val="00CC6F88"/>
    <w:rsid w:val="00CC7B26"/>
    <w:rsid w:val="00CD39C2"/>
    <w:rsid w:val="00CD4B91"/>
    <w:rsid w:val="00CD68B7"/>
    <w:rsid w:val="00CD77CD"/>
    <w:rsid w:val="00CE0282"/>
    <w:rsid w:val="00CE0A0D"/>
    <w:rsid w:val="00CE0CF4"/>
    <w:rsid w:val="00CE0ECB"/>
    <w:rsid w:val="00CE49F3"/>
    <w:rsid w:val="00CE5E52"/>
    <w:rsid w:val="00CE6E3D"/>
    <w:rsid w:val="00CE71C8"/>
    <w:rsid w:val="00CF109A"/>
    <w:rsid w:val="00CF2D8C"/>
    <w:rsid w:val="00CF3B87"/>
    <w:rsid w:val="00CF3DAC"/>
    <w:rsid w:val="00CF3EDB"/>
    <w:rsid w:val="00CF600F"/>
    <w:rsid w:val="00CF6C80"/>
    <w:rsid w:val="00CF7E88"/>
    <w:rsid w:val="00D00CD8"/>
    <w:rsid w:val="00D01A24"/>
    <w:rsid w:val="00D022CE"/>
    <w:rsid w:val="00D04872"/>
    <w:rsid w:val="00D055C7"/>
    <w:rsid w:val="00D06428"/>
    <w:rsid w:val="00D067DB"/>
    <w:rsid w:val="00D112C4"/>
    <w:rsid w:val="00D159E4"/>
    <w:rsid w:val="00D16407"/>
    <w:rsid w:val="00D169B4"/>
    <w:rsid w:val="00D17046"/>
    <w:rsid w:val="00D17071"/>
    <w:rsid w:val="00D241EF"/>
    <w:rsid w:val="00D24859"/>
    <w:rsid w:val="00D25BE1"/>
    <w:rsid w:val="00D26338"/>
    <w:rsid w:val="00D268AC"/>
    <w:rsid w:val="00D26D58"/>
    <w:rsid w:val="00D2798A"/>
    <w:rsid w:val="00D303EC"/>
    <w:rsid w:val="00D30A35"/>
    <w:rsid w:val="00D3400A"/>
    <w:rsid w:val="00D342E9"/>
    <w:rsid w:val="00D34332"/>
    <w:rsid w:val="00D34A23"/>
    <w:rsid w:val="00D36749"/>
    <w:rsid w:val="00D36BD6"/>
    <w:rsid w:val="00D42083"/>
    <w:rsid w:val="00D46DF7"/>
    <w:rsid w:val="00D46E1B"/>
    <w:rsid w:val="00D5040C"/>
    <w:rsid w:val="00D5090A"/>
    <w:rsid w:val="00D51302"/>
    <w:rsid w:val="00D53622"/>
    <w:rsid w:val="00D550C2"/>
    <w:rsid w:val="00D5514F"/>
    <w:rsid w:val="00D55ABC"/>
    <w:rsid w:val="00D57AAC"/>
    <w:rsid w:val="00D57B7F"/>
    <w:rsid w:val="00D60FD4"/>
    <w:rsid w:val="00D618A0"/>
    <w:rsid w:val="00D62042"/>
    <w:rsid w:val="00D62F6F"/>
    <w:rsid w:val="00D6671A"/>
    <w:rsid w:val="00D71A2C"/>
    <w:rsid w:val="00D72D2D"/>
    <w:rsid w:val="00D72EB7"/>
    <w:rsid w:val="00D755FB"/>
    <w:rsid w:val="00D761C4"/>
    <w:rsid w:val="00D82B09"/>
    <w:rsid w:val="00D837DC"/>
    <w:rsid w:val="00D907AB"/>
    <w:rsid w:val="00D91C87"/>
    <w:rsid w:val="00D91EE4"/>
    <w:rsid w:val="00D91F10"/>
    <w:rsid w:val="00D94237"/>
    <w:rsid w:val="00D97846"/>
    <w:rsid w:val="00D97890"/>
    <w:rsid w:val="00DA120A"/>
    <w:rsid w:val="00DA22FA"/>
    <w:rsid w:val="00DA3372"/>
    <w:rsid w:val="00DA3D39"/>
    <w:rsid w:val="00DA50EB"/>
    <w:rsid w:val="00DA5238"/>
    <w:rsid w:val="00DA5F1F"/>
    <w:rsid w:val="00DA698C"/>
    <w:rsid w:val="00DA7672"/>
    <w:rsid w:val="00DB0972"/>
    <w:rsid w:val="00DB3E76"/>
    <w:rsid w:val="00DC0125"/>
    <w:rsid w:val="00DC0A89"/>
    <w:rsid w:val="00DC13BC"/>
    <w:rsid w:val="00DC1D4C"/>
    <w:rsid w:val="00DC1EE5"/>
    <w:rsid w:val="00DC2E8F"/>
    <w:rsid w:val="00DC5664"/>
    <w:rsid w:val="00DC57BE"/>
    <w:rsid w:val="00DC5980"/>
    <w:rsid w:val="00DC7087"/>
    <w:rsid w:val="00DC792F"/>
    <w:rsid w:val="00DD10D4"/>
    <w:rsid w:val="00DD257E"/>
    <w:rsid w:val="00DD37FD"/>
    <w:rsid w:val="00DD3D04"/>
    <w:rsid w:val="00DD5EEF"/>
    <w:rsid w:val="00DD69DD"/>
    <w:rsid w:val="00DE0B8A"/>
    <w:rsid w:val="00DE1B58"/>
    <w:rsid w:val="00DE25CE"/>
    <w:rsid w:val="00DE2BCF"/>
    <w:rsid w:val="00DE5194"/>
    <w:rsid w:val="00DE6FB9"/>
    <w:rsid w:val="00DF25B5"/>
    <w:rsid w:val="00DF315C"/>
    <w:rsid w:val="00DF3CB0"/>
    <w:rsid w:val="00DF43FE"/>
    <w:rsid w:val="00DF5547"/>
    <w:rsid w:val="00DF59D7"/>
    <w:rsid w:val="00DF7F7C"/>
    <w:rsid w:val="00E03365"/>
    <w:rsid w:val="00E05E24"/>
    <w:rsid w:val="00E117DA"/>
    <w:rsid w:val="00E11C2E"/>
    <w:rsid w:val="00E12041"/>
    <w:rsid w:val="00E132F1"/>
    <w:rsid w:val="00E1330A"/>
    <w:rsid w:val="00E1511F"/>
    <w:rsid w:val="00E172F1"/>
    <w:rsid w:val="00E20A18"/>
    <w:rsid w:val="00E22DCF"/>
    <w:rsid w:val="00E23579"/>
    <w:rsid w:val="00E25E12"/>
    <w:rsid w:val="00E26E15"/>
    <w:rsid w:val="00E26E6A"/>
    <w:rsid w:val="00E323A8"/>
    <w:rsid w:val="00E361A3"/>
    <w:rsid w:val="00E365ED"/>
    <w:rsid w:val="00E40896"/>
    <w:rsid w:val="00E43071"/>
    <w:rsid w:val="00E46EEB"/>
    <w:rsid w:val="00E50812"/>
    <w:rsid w:val="00E50B63"/>
    <w:rsid w:val="00E51905"/>
    <w:rsid w:val="00E51A25"/>
    <w:rsid w:val="00E565F7"/>
    <w:rsid w:val="00E578DF"/>
    <w:rsid w:val="00E57EAF"/>
    <w:rsid w:val="00E60FA7"/>
    <w:rsid w:val="00E614F0"/>
    <w:rsid w:val="00E62425"/>
    <w:rsid w:val="00E62D62"/>
    <w:rsid w:val="00E64E37"/>
    <w:rsid w:val="00E6685F"/>
    <w:rsid w:val="00E66BA4"/>
    <w:rsid w:val="00E67081"/>
    <w:rsid w:val="00E67214"/>
    <w:rsid w:val="00E67D48"/>
    <w:rsid w:val="00E67D8F"/>
    <w:rsid w:val="00E701CE"/>
    <w:rsid w:val="00E71707"/>
    <w:rsid w:val="00E735F5"/>
    <w:rsid w:val="00E738E5"/>
    <w:rsid w:val="00E7538C"/>
    <w:rsid w:val="00E77B2E"/>
    <w:rsid w:val="00E8097C"/>
    <w:rsid w:val="00E80D27"/>
    <w:rsid w:val="00E80DD3"/>
    <w:rsid w:val="00E840A2"/>
    <w:rsid w:val="00E86DD0"/>
    <w:rsid w:val="00E8797D"/>
    <w:rsid w:val="00E87F31"/>
    <w:rsid w:val="00E9280A"/>
    <w:rsid w:val="00E94578"/>
    <w:rsid w:val="00E94BCA"/>
    <w:rsid w:val="00E9643E"/>
    <w:rsid w:val="00EA1B68"/>
    <w:rsid w:val="00EA313A"/>
    <w:rsid w:val="00EA5F15"/>
    <w:rsid w:val="00EA6818"/>
    <w:rsid w:val="00EA78D8"/>
    <w:rsid w:val="00EB000C"/>
    <w:rsid w:val="00EB078E"/>
    <w:rsid w:val="00EB0F4F"/>
    <w:rsid w:val="00EB11BF"/>
    <w:rsid w:val="00EB2541"/>
    <w:rsid w:val="00EB3080"/>
    <w:rsid w:val="00EB4AF1"/>
    <w:rsid w:val="00EB6233"/>
    <w:rsid w:val="00EB62C1"/>
    <w:rsid w:val="00EB641F"/>
    <w:rsid w:val="00EB7B87"/>
    <w:rsid w:val="00EC20F7"/>
    <w:rsid w:val="00EC30A8"/>
    <w:rsid w:val="00EC3849"/>
    <w:rsid w:val="00EC4845"/>
    <w:rsid w:val="00EC4A85"/>
    <w:rsid w:val="00EC546F"/>
    <w:rsid w:val="00EC5A78"/>
    <w:rsid w:val="00EC672A"/>
    <w:rsid w:val="00ED01DA"/>
    <w:rsid w:val="00ED1F3D"/>
    <w:rsid w:val="00ED2623"/>
    <w:rsid w:val="00ED2BD1"/>
    <w:rsid w:val="00ED2FBE"/>
    <w:rsid w:val="00ED4A66"/>
    <w:rsid w:val="00ED4A7D"/>
    <w:rsid w:val="00ED579E"/>
    <w:rsid w:val="00ED7B27"/>
    <w:rsid w:val="00ED7ED7"/>
    <w:rsid w:val="00EE0192"/>
    <w:rsid w:val="00EE173C"/>
    <w:rsid w:val="00EE1874"/>
    <w:rsid w:val="00EE1893"/>
    <w:rsid w:val="00EE19BB"/>
    <w:rsid w:val="00EE2563"/>
    <w:rsid w:val="00EE42E0"/>
    <w:rsid w:val="00EE51BA"/>
    <w:rsid w:val="00EE6BED"/>
    <w:rsid w:val="00EE79BF"/>
    <w:rsid w:val="00EF2E16"/>
    <w:rsid w:val="00EF51FD"/>
    <w:rsid w:val="00EF5E38"/>
    <w:rsid w:val="00EF6C60"/>
    <w:rsid w:val="00EF6F20"/>
    <w:rsid w:val="00EF758F"/>
    <w:rsid w:val="00EF75E3"/>
    <w:rsid w:val="00EF77CF"/>
    <w:rsid w:val="00F026E3"/>
    <w:rsid w:val="00F03296"/>
    <w:rsid w:val="00F03807"/>
    <w:rsid w:val="00F05055"/>
    <w:rsid w:val="00F061AA"/>
    <w:rsid w:val="00F102E3"/>
    <w:rsid w:val="00F10AD4"/>
    <w:rsid w:val="00F10CF4"/>
    <w:rsid w:val="00F10EB3"/>
    <w:rsid w:val="00F110D8"/>
    <w:rsid w:val="00F11CA7"/>
    <w:rsid w:val="00F12F2E"/>
    <w:rsid w:val="00F136B2"/>
    <w:rsid w:val="00F136CD"/>
    <w:rsid w:val="00F2121A"/>
    <w:rsid w:val="00F21BF2"/>
    <w:rsid w:val="00F2284E"/>
    <w:rsid w:val="00F239AA"/>
    <w:rsid w:val="00F23A1A"/>
    <w:rsid w:val="00F26F7E"/>
    <w:rsid w:val="00F30ED9"/>
    <w:rsid w:val="00F31450"/>
    <w:rsid w:val="00F31AF0"/>
    <w:rsid w:val="00F33357"/>
    <w:rsid w:val="00F35CE1"/>
    <w:rsid w:val="00F37AC0"/>
    <w:rsid w:val="00F41293"/>
    <w:rsid w:val="00F419AE"/>
    <w:rsid w:val="00F42D26"/>
    <w:rsid w:val="00F44CFF"/>
    <w:rsid w:val="00F44F1F"/>
    <w:rsid w:val="00F4548E"/>
    <w:rsid w:val="00F45A01"/>
    <w:rsid w:val="00F47192"/>
    <w:rsid w:val="00F512C4"/>
    <w:rsid w:val="00F513A8"/>
    <w:rsid w:val="00F51CF1"/>
    <w:rsid w:val="00F51F86"/>
    <w:rsid w:val="00F53ECF"/>
    <w:rsid w:val="00F57C73"/>
    <w:rsid w:val="00F6095F"/>
    <w:rsid w:val="00F60F7E"/>
    <w:rsid w:val="00F61DE0"/>
    <w:rsid w:val="00F622FF"/>
    <w:rsid w:val="00F628FC"/>
    <w:rsid w:val="00F662DA"/>
    <w:rsid w:val="00F667F8"/>
    <w:rsid w:val="00F675F7"/>
    <w:rsid w:val="00F70266"/>
    <w:rsid w:val="00F71524"/>
    <w:rsid w:val="00F716F7"/>
    <w:rsid w:val="00F724B5"/>
    <w:rsid w:val="00F73CE1"/>
    <w:rsid w:val="00F73D4C"/>
    <w:rsid w:val="00F756EC"/>
    <w:rsid w:val="00F816F4"/>
    <w:rsid w:val="00F83C83"/>
    <w:rsid w:val="00F85383"/>
    <w:rsid w:val="00F85532"/>
    <w:rsid w:val="00F86B0B"/>
    <w:rsid w:val="00F8776F"/>
    <w:rsid w:val="00F87A18"/>
    <w:rsid w:val="00F87B3C"/>
    <w:rsid w:val="00F87E8B"/>
    <w:rsid w:val="00F9270B"/>
    <w:rsid w:val="00F942DD"/>
    <w:rsid w:val="00F97803"/>
    <w:rsid w:val="00FA0031"/>
    <w:rsid w:val="00FA267C"/>
    <w:rsid w:val="00FA2F9A"/>
    <w:rsid w:val="00FA4538"/>
    <w:rsid w:val="00FA55FA"/>
    <w:rsid w:val="00FA7B2F"/>
    <w:rsid w:val="00FB09BA"/>
    <w:rsid w:val="00FB3866"/>
    <w:rsid w:val="00FB464E"/>
    <w:rsid w:val="00FB4CC9"/>
    <w:rsid w:val="00FB5914"/>
    <w:rsid w:val="00FC0513"/>
    <w:rsid w:val="00FC064F"/>
    <w:rsid w:val="00FC1137"/>
    <w:rsid w:val="00FC3161"/>
    <w:rsid w:val="00FC3FBE"/>
    <w:rsid w:val="00FC5F27"/>
    <w:rsid w:val="00FC65FC"/>
    <w:rsid w:val="00FD10C3"/>
    <w:rsid w:val="00FD2C33"/>
    <w:rsid w:val="00FD46A0"/>
    <w:rsid w:val="00FD4EE7"/>
    <w:rsid w:val="00FD57CB"/>
    <w:rsid w:val="00FE0628"/>
    <w:rsid w:val="00FE14C3"/>
    <w:rsid w:val="00FE34CA"/>
    <w:rsid w:val="00FE4362"/>
    <w:rsid w:val="00FE46BD"/>
    <w:rsid w:val="00FE4BC8"/>
    <w:rsid w:val="00FE6617"/>
    <w:rsid w:val="00FE7384"/>
    <w:rsid w:val="00FF199D"/>
    <w:rsid w:val="00FF6A0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2F6B16"/>
  <w15:docId w15:val="{0FA3AC97-0397-409E-8811-DD50997E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unhideWhenUsed="1" w:qFormat="1"/>
    <w:lsdException w:name="heading 4" w:unhideWhenUsed="1" w:qFormat="1"/>
    <w:lsdException w:name="heading 5" w:uiPriority="9"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60D"/>
    <w:rPr>
      <w:sz w:val="24"/>
      <w:szCs w:val="24"/>
      <w:lang w:val="en-US" w:eastAsia="en-US"/>
    </w:rPr>
  </w:style>
  <w:style w:type="paragraph" w:styleId="Heading1">
    <w:name w:val="heading 1"/>
    <w:basedOn w:val="Normal"/>
    <w:next w:val="Normal"/>
    <w:autoRedefine/>
    <w:qFormat/>
    <w:rsid w:val="00ED7ED7"/>
    <w:pPr>
      <w:keepNext/>
      <w:outlineLvl w:val="0"/>
    </w:pPr>
    <w:rPr>
      <w:rFonts w:ascii="Arial" w:eastAsiaTheme="minorHAnsi" w:hAnsi="Arial" w:cstheme="minorBidi"/>
      <w:b/>
      <w:color w:val="FFFFFF" w:themeColor="background1"/>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uiPriority w:val="9"/>
    <w:qFormat/>
    <w:pPr>
      <w:keepNext/>
      <w:outlineLvl w:val="2"/>
    </w:pPr>
    <w:rPr>
      <w:rFonts w:ascii="Verdana" w:hAnsi="Verdana"/>
      <w:b/>
      <w:bCs/>
      <w:color w:val="000080"/>
      <w:sz w:val="22"/>
      <w:lang w:val="en-GB"/>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uiPriority w:val="9"/>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styleId="FootnoteReference">
    <w:name w:val="footnote reference"/>
    <w:uiPriority w:val="99"/>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uiPriority w:val="39"/>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Heading 2_sj,Dot pt,Numbered Para 1,No Spacing1,List Paragraph Char Char Char,Indicator Text,List Paragraph1,Bullet Points,MAIN CONTENT,lp1,Add On (orange),List Paragraph11,Bullit 01,Bullet 1,Bullet List"/>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Heading 2_sj Char,Dot pt Char,Numbered Para 1 Char,No Spacing1 Char,List Paragraph Char Char Char Char,Indicator Text Char,List Paragraph1 Char,Bullet Points Char,MAIN CONTENT Char,lp1 Char"/>
    <w:link w:val="ListParagraph"/>
    <w:uiPriority w:val="34"/>
    <w:qFormat/>
    <w:locked/>
    <w:rsid w:val="00F31450"/>
    <w:rPr>
      <w:sz w:val="24"/>
      <w:szCs w:val="24"/>
      <w:lang w:val="en-US" w:eastAsia="en-US"/>
    </w:rPr>
  </w:style>
  <w:style w:type="table" w:customStyle="1" w:styleId="TableGrid3">
    <w:name w:val="Table Grid3"/>
    <w:basedOn w:val="TableNormal"/>
    <w:next w:val="TableGrid"/>
    <w:uiPriority w:val="5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9F3DCB"/>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9F3DCB"/>
    <w:rPr>
      <w:sz w:val="24"/>
      <w:lang w:eastAsia="en-US"/>
    </w:rPr>
  </w:style>
  <w:style w:type="paragraph" w:customStyle="1" w:styleId="Bullet">
    <w:name w:val="Bullet"/>
    <w:basedOn w:val="Normal"/>
    <w:semiHidden/>
    <w:rsid w:val="00C12DBF"/>
    <w:pPr>
      <w:numPr>
        <w:numId w:val="6"/>
      </w:numPr>
      <w:spacing w:after="100"/>
    </w:pPr>
    <w:rPr>
      <w:rFonts w:eastAsia="MS Mincho"/>
      <w:sz w:val="22"/>
      <w:lang w:eastAsia="ja-JP"/>
    </w:rPr>
  </w:style>
  <w:style w:type="character" w:customStyle="1" w:styleId="BodyText3Char">
    <w:name w:val="Body Text 3 Char"/>
    <w:link w:val="BodyText3"/>
    <w:rsid w:val="00C96868"/>
    <w:rPr>
      <w:rFonts w:ascii="Arial" w:hAnsi="Arial"/>
      <w:sz w:val="16"/>
      <w:szCs w:val="16"/>
      <w:lang w:val="en-GB" w:eastAsia="en-GB"/>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customStyle="1" w:styleId="Level1">
    <w:name w:val="Level 1"/>
    <w:basedOn w:val="Normal"/>
    <w:rsid w:val="009856F3"/>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9856F3"/>
    <w:pPr>
      <w:numPr>
        <w:ilvl w:val="1"/>
        <w:numId w:val="7"/>
      </w:numPr>
      <w:tabs>
        <w:tab w:val="left" w:pos="851"/>
      </w:tabs>
      <w:suppressAutoHyphens/>
      <w:spacing w:after="240" w:line="312" w:lineRule="auto"/>
      <w:jc w:val="both"/>
      <w:outlineLvl w:val="1"/>
    </w:pPr>
    <w:rPr>
      <w:szCs w:val="20"/>
      <w:lang w:val="en-GB" w:eastAsia="ar-SA"/>
    </w:rPr>
  </w:style>
  <w:style w:type="character" w:customStyle="1" w:styleId="FootnoteTextChar">
    <w:name w:val="Footnote Text Char"/>
    <w:basedOn w:val="DefaultParagraphFont"/>
    <w:link w:val="FootnoteText"/>
    <w:uiPriority w:val="99"/>
    <w:rsid w:val="009856F3"/>
    <w:rPr>
      <w:lang w:val="en-US" w:eastAsia="en-US"/>
    </w:rPr>
  </w:style>
  <w:style w:type="character" w:styleId="PlaceholderText">
    <w:name w:val="Placeholder Text"/>
    <w:basedOn w:val="DefaultParagraphFont"/>
    <w:uiPriority w:val="99"/>
    <w:rsid w:val="008D1961"/>
    <w:rPr>
      <w:color w:val="808080"/>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locked/>
    <w:rsid w:val="00446BB4"/>
    <w:rPr>
      <w:rFonts w:ascii="Verdana" w:hAnsi="Verdana"/>
      <w:b/>
      <w:bCs/>
      <w:sz w:val="22"/>
      <w:szCs w:val="24"/>
      <w:lang w:val="en-GB" w:eastAsia="en-US"/>
    </w:rPr>
  </w:style>
  <w:style w:type="table" w:customStyle="1" w:styleId="TableGrid1">
    <w:name w:val="Table Grid1"/>
    <w:basedOn w:val="TableNormal"/>
    <w:next w:val="TableGrid"/>
    <w:uiPriority w:val="39"/>
    <w:rsid w:val="00A577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7500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7500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BD0F1F"/>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0">
    <w:name w:val="Grid Table 5 Dark - Accent 11"/>
    <w:basedOn w:val="TableNormal"/>
    <w:next w:val="GridTable5Dark-Accent11"/>
    <w:uiPriority w:val="50"/>
    <w:rsid w:val="006377A7"/>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6">
    <w:name w:val="Grid Table 4 - Accent 316"/>
    <w:basedOn w:val="TableNormal"/>
    <w:next w:val="TableNormal"/>
    <w:uiPriority w:val="49"/>
    <w:rsid w:val="00814818"/>
    <w:rPr>
      <w:rFonts w:asciiTheme="minorHAnsi" w:eastAsia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1">
    <w:name w:val="Grid Table 5 Dark - Accent 111"/>
    <w:basedOn w:val="TableNormal"/>
    <w:next w:val="GridTable5Dark-Accent11"/>
    <w:uiPriority w:val="50"/>
    <w:rsid w:val="008F3661"/>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2">
    <w:name w:val="Grid Table 5 Dark - Accent 12"/>
    <w:basedOn w:val="TableNormal"/>
    <w:next w:val="GridTable5Dark-Accent11"/>
    <w:uiPriority w:val="50"/>
    <w:rsid w:val="008F3661"/>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
    <w:name w:val="Grid Table 4 - Accent 31"/>
    <w:basedOn w:val="TableNormal"/>
    <w:uiPriority w:val="49"/>
    <w:rsid w:val="005C094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Heading">
    <w:name w:val="TOC Heading"/>
    <w:basedOn w:val="Heading1"/>
    <w:next w:val="Normal"/>
    <w:uiPriority w:val="39"/>
    <w:unhideWhenUsed/>
    <w:qFormat/>
    <w:rsid w:val="00B624BA"/>
    <w:pPr>
      <w:keepLines/>
      <w:spacing w:before="240" w:line="259" w:lineRule="auto"/>
      <w:outlineLvl w:val="9"/>
    </w:pPr>
    <w:rPr>
      <w:rFonts w:asciiTheme="majorHAnsi" w:eastAsiaTheme="majorEastAsia" w:hAnsiTheme="majorHAnsi" w:cstheme="majorBidi"/>
      <w:b w:val="0"/>
      <w:color w:val="2E74B5" w:themeColor="accent1" w:themeShade="BF"/>
      <w:sz w:val="32"/>
      <w:szCs w:val="32"/>
      <w:lang w:val="en-US"/>
    </w:rPr>
  </w:style>
  <w:style w:type="character" w:styleId="CommentReference">
    <w:name w:val="annotation reference"/>
    <w:basedOn w:val="DefaultParagraphFont"/>
    <w:unhideWhenUsed/>
    <w:rsid w:val="007C78E0"/>
    <w:rPr>
      <w:sz w:val="16"/>
      <w:szCs w:val="16"/>
    </w:rPr>
  </w:style>
  <w:style w:type="paragraph" w:styleId="CommentText">
    <w:name w:val="annotation text"/>
    <w:basedOn w:val="Normal"/>
    <w:link w:val="CommentTextChar"/>
    <w:unhideWhenUsed/>
    <w:rsid w:val="007C78E0"/>
    <w:rPr>
      <w:sz w:val="20"/>
      <w:szCs w:val="20"/>
    </w:rPr>
  </w:style>
  <w:style w:type="character" w:customStyle="1" w:styleId="CommentTextChar">
    <w:name w:val="Comment Text Char"/>
    <w:basedOn w:val="DefaultParagraphFont"/>
    <w:link w:val="CommentText"/>
    <w:rsid w:val="007C78E0"/>
    <w:rPr>
      <w:lang w:val="en-US" w:eastAsia="en-US"/>
    </w:rPr>
  </w:style>
  <w:style w:type="paragraph" w:styleId="CommentSubject">
    <w:name w:val="annotation subject"/>
    <w:basedOn w:val="CommentText"/>
    <w:next w:val="CommentText"/>
    <w:link w:val="CommentSubjectChar"/>
    <w:semiHidden/>
    <w:unhideWhenUsed/>
    <w:rsid w:val="007C78E0"/>
    <w:rPr>
      <w:b/>
      <w:bCs/>
    </w:rPr>
  </w:style>
  <w:style w:type="character" w:customStyle="1" w:styleId="CommentSubjectChar">
    <w:name w:val="Comment Subject Char"/>
    <w:basedOn w:val="CommentTextChar"/>
    <w:link w:val="CommentSubject"/>
    <w:semiHidden/>
    <w:rsid w:val="007C78E0"/>
    <w:rPr>
      <w:b/>
      <w:bCs/>
      <w:lang w:val="en-US" w:eastAsia="en-US"/>
    </w:rPr>
  </w:style>
  <w:style w:type="table" w:styleId="GridTable1Light">
    <w:name w:val="Grid Table 1 Light"/>
    <w:basedOn w:val="TableNormal"/>
    <w:uiPriority w:val="46"/>
    <w:rsid w:val="003F4327"/>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3F4327"/>
    <w:pPr>
      <w:autoSpaceDE w:val="0"/>
      <w:autoSpaceDN w:val="0"/>
      <w:adjustRightInd w:val="0"/>
    </w:pPr>
    <w:rPr>
      <w:color w:val="000000"/>
      <w:sz w:val="24"/>
      <w:szCs w:val="24"/>
    </w:rPr>
  </w:style>
  <w:style w:type="paragraph" w:styleId="Caption">
    <w:name w:val="caption"/>
    <w:basedOn w:val="Normal"/>
    <w:next w:val="Normal"/>
    <w:unhideWhenUsed/>
    <w:qFormat/>
    <w:rsid w:val="003D7F05"/>
    <w:pPr>
      <w:spacing w:after="200"/>
      <w:jc w:val="both"/>
    </w:pPr>
    <w:rPr>
      <w:rFonts w:ascii="Arial" w:hAnsi="Arial"/>
      <w:b/>
      <w:bCs/>
      <w:color w:val="5B9BD5" w:themeColor="accent1"/>
      <w:sz w:val="18"/>
      <w:szCs w:val="18"/>
    </w:rPr>
  </w:style>
  <w:style w:type="table" w:styleId="GridTable4">
    <w:name w:val="Grid Table 4"/>
    <w:basedOn w:val="TableNormal"/>
    <w:uiPriority w:val="49"/>
    <w:rsid w:val="003D7F05"/>
    <w:rPr>
      <w:rFonts w:asciiTheme="minorHAnsi" w:eastAsiaTheme="minorEastAsia"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2">
    <w:name w:val="Table Grid22"/>
    <w:basedOn w:val="TableNormal"/>
    <w:next w:val="TableGrid"/>
    <w:uiPriority w:val="39"/>
    <w:rsid w:val="007303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F5748"/>
    <w:rPr>
      <w:sz w:val="24"/>
      <w:szCs w:val="24"/>
      <w:lang w:val="en-US" w:eastAsia="en-US"/>
    </w:rPr>
  </w:style>
  <w:style w:type="character" w:styleId="UnresolvedMention">
    <w:name w:val="Unresolved Mention"/>
    <w:basedOn w:val="DefaultParagraphFont"/>
    <w:uiPriority w:val="99"/>
    <w:semiHidden/>
    <w:unhideWhenUsed/>
    <w:rsid w:val="00ED7ED7"/>
    <w:rPr>
      <w:color w:val="605E5C"/>
      <w:shd w:val="clear" w:color="auto" w:fill="E1DFDD"/>
    </w:rPr>
  </w:style>
  <w:style w:type="table" w:customStyle="1" w:styleId="TableGrid221">
    <w:name w:val="Table Grid221"/>
    <w:basedOn w:val="TableNormal"/>
    <w:next w:val="TableGrid"/>
    <w:uiPriority w:val="39"/>
    <w:rsid w:val="004B0145"/>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F0EA1"/>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91F1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
    <w:name w:val="Headings"/>
    <w:uiPriority w:val="99"/>
    <w:rsid w:val="0083171C"/>
    <w:pPr>
      <w:numPr>
        <w:numId w:val="32"/>
      </w:numPr>
    </w:pPr>
  </w:style>
  <w:style w:type="character" w:styleId="Mention">
    <w:name w:val="Mention"/>
    <w:basedOn w:val="DefaultParagraphFont"/>
    <w:uiPriority w:val="99"/>
    <w:unhideWhenUsed/>
    <w:rsid w:val="0083171C"/>
    <w:rPr>
      <w:color w:val="2B579A"/>
      <w:shd w:val="clear" w:color="auto" w:fill="E1DFDD"/>
    </w:rPr>
  </w:style>
  <w:style w:type="table" w:customStyle="1" w:styleId="TableGrid111">
    <w:name w:val="Table Grid111"/>
    <w:basedOn w:val="TableNormal"/>
    <w:next w:val="TableGrid"/>
    <w:uiPriority w:val="39"/>
    <w:rsid w:val="00B12C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34332"/>
    <w:rPr>
      <w:b/>
      <w:bCs/>
      <w:i/>
      <w:iCs/>
      <w:spacing w:val="5"/>
    </w:rPr>
  </w:style>
  <w:style w:type="character" w:styleId="Emphasis">
    <w:name w:val="Emphasis"/>
    <w:basedOn w:val="DefaultParagraphFont"/>
    <w:qFormat/>
    <w:rsid w:val="00D34332"/>
    <w:rPr>
      <w:i/>
      <w:iCs/>
    </w:rPr>
  </w:style>
  <w:style w:type="character" w:styleId="IntenseEmphasis">
    <w:name w:val="Intense Emphasis"/>
    <w:basedOn w:val="DefaultParagraphFont"/>
    <w:uiPriority w:val="21"/>
    <w:qFormat/>
    <w:rsid w:val="00D34332"/>
    <w:rPr>
      <w:i/>
      <w:iCs/>
      <w:color w:val="5B9BD5" w:themeColor="accent1"/>
    </w:rPr>
  </w:style>
  <w:style w:type="paragraph" w:styleId="IntenseQuote">
    <w:name w:val="Intense Quote"/>
    <w:basedOn w:val="Normal"/>
    <w:next w:val="Normal"/>
    <w:link w:val="IntenseQuoteChar"/>
    <w:uiPriority w:val="30"/>
    <w:qFormat/>
    <w:rsid w:val="00D3433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34332"/>
    <w:rPr>
      <w:i/>
      <w:iCs/>
      <w:color w:val="5B9BD5" w:themeColor="accent1"/>
      <w:sz w:val="24"/>
      <w:szCs w:val="24"/>
      <w:lang w:val="en-US" w:eastAsia="en-US"/>
    </w:rPr>
  </w:style>
  <w:style w:type="character" w:styleId="IntenseReference">
    <w:name w:val="Intense Reference"/>
    <w:basedOn w:val="DefaultParagraphFont"/>
    <w:uiPriority w:val="32"/>
    <w:qFormat/>
    <w:rsid w:val="00D34332"/>
    <w:rPr>
      <w:b/>
      <w:bCs/>
      <w:smallCaps/>
      <w:color w:val="5B9BD5" w:themeColor="accent1"/>
      <w:spacing w:val="5"/>
    </w:rPr>
  </w:style>
  <w:style w:type="paragraph" w:styleId="Quote">
    <w:name w:val="Quote"/>
    <w:basedOn w:val="Normal"/>
    <w:next w:val="Normal"/>
    <w:link w:val="QuoteChar"/>
    <w:uiPriority w:val="29"/>
    <w:qFormat/>
    <w:rsid w:val="00D343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34332"/>
    <w:rPr>
      <w:i/>
      <w:iCs/>
      <w:color w:val="404040" w:themeColor="text1" w:themeTint="BF"/>
      <w:sz w:val="24"/>
      <w:szCs w:val="24"/>
      <w:lang w:val="en-US" w:eastAsia="en-US"/>
    </w:rPr>
  </w:style>
  <w:style w:type="paragraph" w:styleId="Subtitle">
    <w:name w:val="Subtitle"/>
    <w:basedOn w:val="Normal"/>
    <w:next w:val="Normal"/>
    <w:link w:val="SubtitleChar"/>
    <w:qFormat/>
    <w:rsid w:val="00D3433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34332"/>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D34332"/>
    <w:rPr>
      <w:i/>
      <w:iCs/>
      <w:color w:val="404040" w:themeColor="text1" w:themeTint="BF"/>
    </w:rPr>
  </w:style>
  <w:style w:type="character" w:styleId="SubtleReference">
    <w:name w:val="Subtle Reference"/>
    <w:basedOn w:val="DefaultParagraphFont"/>
    <w:uiPriority w:val="31"/>
    <w:qFormat/>
    <w:rsid w:val="00D3433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91582407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gov.ie/en/circular/378ca-ciruclar-16-2022-motor-travel-rate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circulars.gov.ie/pdf/circular/per/2017/07.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www.gov.ie/en/circular/3443e-circular-042025-domestic-subsistence-allowanc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DCB94CC2E045628444C8C80AD333CE"/>
        <w:category>
          <w:name w:val="General"/>
          <w:gallery w:val="placeholder"/>
        </w:category>
        <w:types>
          <w:type w:val="bbPlcHdr"/>
        </w:types>
        <w:behaviors>
          <w:behavior w:val="content"/>
        </w:behaviors>
        <w:guid w:val="{B33BBF5C-3339-473D-B150-80B234483EA4}"/>
      </w:docPartPr>
      <w:docPartBody>
        <w:p w:rsidR="006F5748" w:rsidRDefault="0072256C" w:rsidP="0072256C">
          <w:pPr>
            <w:pStyle w:val="63DCB94CC2E045628444C8C80AD333CE"/>
          </w:pPr>
          <w:r w:rsidRPr="001044DD">
            <w:rPr>
              <w:b/>
              <w:color w:val="235D64"/>
              <w:shd w:val="pct15" w:color="auto" w:fill="FF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C5"/>
    <w:rsid w:val="000029BD"/>
    <w:rsid w:val="000161EF"/>
    <w:rsid w:val="000B2FF2"/>
    <w:rsid w:val="000B53B0"/>
    <w:rsid w:val="002C0F6E"/>
    <w:rsid w:val="002C4EC5"/>
    <w:rsid w:val="003247A4"/>
    <w:rsid w:val="003354D7"/>
    <w:rsid w:val="003A4B0A"/>
    <w:rsid w:val="003D3ECE"/>
    <w:rsid w:val="004A32E1"/>
    <w:rsid w:val="0050021C"/>
    <w:rsid w:val="00585AC4"/>
    <w:rsid w:val="005D001F"/>
    <w:rsid w:val="006255FD"/>
    <w:rsid w:val="0064006B"/>
    <w:rsid w:val="0066444E"/>
    <w:rsid w:val="006B69E9"/>
    <w:rsid w:val="006D3224"/>
    <w:rsid w:val="006F5748"/>
    <w:rsid w:val="0072256C"/>
    <w:rsid w:val="007D6296"/>
    <w:rsid w:val="0080468F"/>
    <w:rsid w:val="0087551A"/>
    <w:rsid w:val="0096767F"/>
    <w:rsid w:val="009E59FD"/>
    <w:rsid w:val="009F2764"/>
    <w:rsid w:val="00A51B2F"/>
    <w:rsid w:val="00A64A42"/>
    <w:rsid w:val="00B0493D"/>
    <w:rsid w:val="00B831F6"/>
    <w:rsid w:val="00BB13DF"/>
    <w:rsid w:val="00C649E9"/>
    <w:rsid w:val="00C906E2"/>
    <w:rsid w:val="00D61ADA"/>
    <w:rsid w:val="00EC3793"/>
    <w:rsid w:val="00F74B55"/>
    <w:rsid w:val="00FE73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31F6"/>
    <w:rPr>
      <w:color w:val="808080"/>
    </w:rPr>
  </w:style>
  <w:style w:type="paragraph" w:customStyle="1" w:styleId="63DCB94CC2E045628444C8C80AD333CE">
    <w:name w:val="63DCB94CC2E045628444C8C80AD333CE"/>
    <w:rsid w:val="007225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2a6aaf-fd55-4f66-8809-cee531ab058a">
  <we:reference id="ed2a6aaf-fd55-4f66-8809-cee531ab058a" version="1.6.107.0" store="EXCatalog" storeType="EX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OGPSD003-033-2018</eDocs_FileName>
    <_dlc_ExpireDateSaved xmlns="http://schemas.microsoft.com/sharepoint/v3" xsi:nil="true"/>
    <_dlc_ExpireDate xmlns="http://schemas.microsoft.com/sharepoint/v3" xsi:nil="true"/>
    <eDocs_YearTaxHTField0 xmlns="ae02fecd-2c6a-413a-99ab-70a94bcc3a7e">
      <Terms xmlns="http://schemas.microsoft.com/office/infopath/2007/PartnerControls">
        <TermInfo xmlns="http://schemas.microsoft.com/office/infopath/2007/PartnerControls">
          <TermName xmlns="http://schemas.microsoft.com/office/infopath/2007/PartnerControls">2018</TermName>
          <TermId xmlns="http://schemas.microsoft.com/office/infopath/2007/PartnerControls">6e971baa-7691-4dfb-b2e2-ad97d94c3b44</TermId>
        </TermInfo>
      </Terms>
    </eDocs_YearTaxHTField0>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eDocs_DocumentTopicsTaxHTField0 xmlns="ae02fecd-2c6a-413a-99ab-70a94bcc3a7e">
      <Terms xmlns="http://schemas.microsoft.com/office/infopath/2007/PartnerControls"/>
    </eDocs_DocumentTopics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RFT</TermName>
          <TermId xmlns="http://schemas.microsoft.com/office/infopath/2007/PartnerControls">514d7283-91ba-48dd-9b1b-5ff99cfd97fe</TermId>
        </TermInfo>
        <TermInfo xmlns="http://schemas.microsoft.com/office/infopath/2007/PartnerControls">
          <TermName xmlns="http://schemas.microsoft.com/office/infopath/2007/PartnerControls">PS</TermName>
          <TermId xmlns="http://schemas.microsoft.com/office/infopath/2007/PartnerControls">dc5c9cd7-16e8-43c4-b305-2fc22db6b060</TermId>
        </TermInfo>
      </Terms>
    </eDocs_FileTopicsTaxHTField0>
    <TaxCatchAll xmlns="216da72d-2007-49cd-be72-a7f644cbaf35">
      <Value>48</Value>
      <Value>19</Value>
      <Value>165</Value>
      <Value>2</Value>
    </TaxCatchAll>
    <TaxKeywordTaxHTField xmlns="216da72d-2007-49cd-be72-a7f644cbaf35">
      <Terms xmlns="http://schemas.microsoft.com/office/infopath/2007/PartnerControls"/>
    </TaxKeywordTaxHTField>
    <IconOverlay xmlns="http://schemas.microsoft.com/sharepoint/v4" xsi:nil="true"/>
  </documentManagement>
</p:properti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2BB8C4850908EE43861AD3B57BE2BFF8" ma:contentTypeVersion="15" ma:contentTypeDescription="Create a new document for eDocs" ma:contentTypeScope="" ma:versionID="cf4cb13df08847c68d97d0646e179a7f">
  <xsd:schema xmlns:xsd="http://www.w3.org/2001/XMLSchema" xmlns:xs="http://www.w3.org/2001/XMLSchema" xmlns:p="http://schemas.microsoft.com/office/2006/metadata/properties" xmlns:ns1="http://schemas.microsoft.com/sharepoint/v3" xmlns:ns2="ae02fecd-2c6a-413a-99ab-70a94bcc3a7e" xmlns:ns3="216da72d-2007-49cd-be72-a7f644cbaf35" xmlns:ns4="http://schemas.microsoft.com/sharepoint/v4" targetNamespace="http://schemas.microsoft.com/office/2006/metadata/properties" ma:root="true" ma:fieldsID="67f4098e3fc3e52c2fbf45ddef9dc96d" ns1:_="" ns2:_="" ns3:_="" ns4:_="">
    <xsd:import namespace="http://schemas.microsoft.com/sharepoint/v3"/>
    <xsd:import namespace="ae02fecd-2c6a-413a-99ab-70a94bcc3a7e"/>
    <xsd:import namespace="216da72d-2007-49cd-be72-a7f644cbaf35"/>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a884c329-9700-4098-a486-1886abab191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AD495-EA89-4F34-AD53-9FF00C1419EC}">
  <ds:schemaRefs>
    <ds:schemaRef ds:uri="office.server.policy"/>
  </ds:schemaRefs>
</ds:datastoreItem>
</file>

<file path=customXml/itemProps2.xml><?xml version="1.0" encoding="utf-8"?>
<ds:datastoreItem xmlns:ds="http://schemas.openxmlformats.org/officeDocument/2006/customXml" ds:itemID="{064D8436-BD7A-4490-8A8E-8977FC109D94}">
  <ds:schemaRefs>
    <ds:schemaRef ds:uri="http://schemas.microsoft.com/sharepoint/v3/contenttype/forms"/>
  </ds:schemaRefs>
</ds:datastoreItem>
</file>

<file path=customXml/itemProps3.xml><?xml version="1.0" encoding="utf-8"?>
<ds:datastoreItem xmlns:ds="http://schemas.openxmlformats.org/officeDocument/2006/customXml" ds:itemID="{8B60598F-AFFA-42B3-AECD-79BC38CF3C8D}">
  <ds:schemaRefs>
    <ds:schemaRef ds:uri="http://schemas.microsoft.com/office/2006/metadata/properties"/>
    <ds:schemaRef ds:uri="http://schemas.microsoft.com/office/infopath/2007/PartnerControls"/>
    <ds:schemaRef ds:uri="http://schemas.microsoft.com/sharepoint/v3"/>
    <ds:schemaRef ds:uri="ae02fecd-2c6a-413a-99ab-70a94bcc3a7e"/>
    <ds:schemaRef ds:uri="216da72d-2007-49cd-be72-a7f644cbaf35"/>
    <ds:schemaRef ds:uri="http://schemas.microsoft.com/sharepoint/v4"/>
  </ds:schemaRefs>
</ds:datastoreItem>
</file>

<file path=customXml/itemProps4.xml><?xml version="1.0" encoding="utf-8"?>
<ds:datastoreItem xmlns:ds="http://schemas.openxmlformats.org/officeDocument/2006/customXml" ds:itemID="{D3A2A08F-74EE-4FD1-8F35-EE225972948B}">
  <ds:schemaRefs>
    <ds:schemaRef ds:uri="http://schemas.microsoft.com/sharepoint/events"/>
  </ds:schemaRefs>
</ds:datastoreItem>
</file>

<file path=customXml/itemProps5.xml><?xml version="1.0" encoding="utf-8"?>
<ds:datastoreItem xmlns:ds="http://schemas.openxmlformats.org/officeDocument/2006/customXml" ds:itemID="{D73AB05C-30F3-4381-BDE1-E3420830B91B}">
  <ds:schemaRefs>
    <ds:schemaRef ds:uri="http://schemas.openxmlformats.org/officeDocument/2006/bibliography"/>
  </ds:schemaRefs>
</ds:datastoreItem>
</file>

<file path=customXml/itemProps6.xml><?xml version="1.0" encoding="utf-8"?>
<ds:datastoreItem xmlns:ds="http://schemas.openxmlformats.org/officeDocument/2006/customXml" ds:itemID="{8E961016-CB53-4AF7-BCD9-706DC8EFF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ffa8d94-880c-4422-a10c-ff208b9387f4}" enabled="1" method="Standard" siteId="{77ba6881-f875-41a2-bfb3-2279adc45936}"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1136</Words>
  <Characters>6706</Characters>
  <Application>Microsoft Office Word</Application>
  <DocSecurity>0</DocSecurity>
  <PresentationFormat/>
  <Lines>152</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Breda Coss</dc:creator>
  <cp:keywords/>
  <dc:description/>
  <cp:lastModifiedBy>Margaret Zdun</cp:lastModifiedBy>
  <cp:revision>2</cp:revision>
  <cp:lastPrinted>2019-11-08T14:35:00Z</cp:lastPrinted>
  <dcterms:created xsi:type="dcterms:W3CDTF">2026-09-17T10:01:00Z</dcterms:created>
  <dcterms:modified xsi:type="dcterms:W3CDTF">2026-09-17T10:01:00Z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Footer">
    <vt:lpwstr>MHC-20953939-1</vt:lpwstr>
  </property>
</Properties>
</file>