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40863" w:rsidRPr="00D1144D" w:rsidRDefault="004A3EC8">
      <w:pPr>
        <w:widowControl w:val="0"/>
        <w:pBdr>
          <w:top w:val="nil"/>
          <w:left w:val="nil"/>
          <w:bottom w:val="nil"/>
          <w:right w:val="nil"/>
          <w:between w:val="nil"/>
        </w:pBdr>
        <w:spacing w:after="0"/>
        <w:rPr>
          <w:rFonts w:ascii="Arial" w:hAnsi="Arial" w:cs="Arial"/>
          <w:color w:val="00284A"/>
        </w:rPr>
      </w:pPr>
      <w:r w:rsidRPr="00D1144D">
        <w:rPr>
          <w:rFonts w:ascii="Arial" w:hAnsi="Arial" w:cs="Arial"/>
          <w:color w:val="00284A"/>
        </w:rPr>
        <w:pict w14:anchorId="7EC1E5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00000002" w14:textId="77777777" w:rsidR="00640863" w:rsidRPr="00D1144D" w:rsidRDefault="00640863">
      <w:pPr>
        <w:jc w:val="both"/>
        <w:rPr>
          <w:rFonts w:ascii="Arial" w:eastAsia="Arial" w:hAnsi="Arial" w:cs="Arial"/>
          <w:color w:val="00284A"/>
        </w:rPr>
      </w:pPr>
    </w:p>
    <w:p w14:paraId="00000004" w14:textId="00F0F560" w:rsidR="00640863" w:rsidRPr="00D1144D" w:rsidRDefault="001A1154">
      <w:pPr>
        <w:pBdr>
          <w:top w:val="nil"/>
          <w:left w:val="nil"/>
          <w:bottom w:val="nil"/>
          <w:right w:val="nil"/>
          <w:between w:val="nil"/>
        </w:pBdr>
        <w:spacing w:after="120" w:line="240" w:lineRule="auto"/>
        <w:jc w:val="both"/>
        <w:rPr>
          <w:rFonts w:ascii="Arial" w:eastAsia="Arial" w:hAnsi="Arial" w:cs="Arial"/>
          <w:color w:val="00284A"/>
          <w:sz w:val="20"/>
          <w:szCs w:val="20"/>
        </w:rPr>
      </w:pPr>
      <w:r w:rsidRPr="00D1144D">
        <w:rPr>
          <w:noProof/>
        </w:rPr>
        <w:drawing>
          <wp:inline distT="0" distB="0" distL="0" distR="0" wp14:anchorId="37020F1C" wp14:editId="650A7798">
            <wp:extent cx="1518243" cy="1461629"/>
            <wp:effectExtent l="0" t="0" r="6350" b="12065"/>
            <wp:docPr id="19" name="Picture 19" descr="DCU logo in blue" title="D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ll clours ways_Library - primary vertic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3474" cy="1476292"/>
                    </a:xfrm>
                    <a:prstGeom prst="rect">
                      <a:avLst/>
                    </a:prstGeom>
                  </pic:spPr>
                </pic:pic>
              </a:graphicData>
            </a:graphic>
          </wp:inline>
        </w:drawing>
      </w:r>
    </w:p>
    <w:p w14:paraId="00000005" w14:textId="77777777" w:rsidR="00640863" w:rsidRPr="00D1144D" w:rsidRDefault="00640863">
      <w:pPr>
        <w:pBdr>
          <w:top w:val="nil"/>
          <w:left w:val="nil"/>
          <w:bottom w:val="nil"/>
          <w:right w:val="nil"/>
          <w:between w:val="nil"/>
        </w:pBdr>
        <w:spacing w:after="120" w:line="240" w:lineRule="auto"/>
        <w:jc w:val="both"/>
        <w:rPr>
          <w:rFonts w:ascii="Arial" w:eastAsia="Arial" w:hAnsi="Arial" w:cs="Arial"/>
          <w:color w:val="00284A"/>
          <w:sz w:val="20"/>
          <w:szCs w:val="20"/>
        </w:rPr>
      </w:pPr>
    </w:p>
    <w:p w14:paraId="00000006" w14:textId="77777777" w:rsidR="00640863" w:rsidRPr="00D1144D" w:rsidRDefault="00453617" w:rsidP="001A1154">
      <w:pPr>
        <w:rPr>
          <w:rFonts w:ascii="Arial" w:hAnsi="Arial" w:cs="Arial"/>
          <w:b/>
          <w:bCs/>
          <w:color w:val="00284A"/>
          <w:sz w:val="36"/>
          <w:szCs w:val="36"/>
        </w:rPr>
      </w:pPr>
      <w:r w:rsidRPr="00D1144D">
        <w:rPr>
          <w:rFonts w:ascii="Arial" w:hAnsi="Arial" w:cs="Arial"/>
          <w:b/>
          <w:bCs/>
          <w:color w:val="00284A"/>
          <w:sz w:val="36"/>
          <w:szCs w:val="36"/>
        </w:rPr>
        <w:t>QUALIFICATION QUESTIONNAIRE</w:t>
      </w:r>
    </w:p>
    <w:p w14:paraId="00000007" w14:textId="77777777" w:rsidR="00640863" w:rsidRPr="00D1144D" w:rsidRDefault="00640863">
      <w:pPr>
        <w:pBdr>
          <w:top w:val="nil"/>
          <w:left w:val="nil"/>
          <w:bottom w:val="nil"/>
          <w:right w:val="nil"/>
          <w:between w:val="nil"/>
        </w:pBdr>
        <w:spacing w:after="120" w:line="240" w:lineRule="auto"/>
        <w:jc w:val="both"/>
        <w:rPr>
          <w:rFonts w:ascii="Arial" w:eastAsia="Arial" w:hAnsi="Arial" w:cs="Arial"/>
          <w:color w:val="00284A"/>
          <w:sz w:val="20"/>
          <w:szCs w:val="20"/>
        </w:rPr>
      </w:pPr>
    </w:p>
    <w:p w14:paraId="00000008" w14:textId="77777777" w:rsidR="00640863" w:rsidRPr="00D1144D" w:rsidRDefault="00640863">
      <w:pPr>
        <w:pBdr>
          <w:top w:val="nil"/>
          <w:left w:val="nil"/>
          <w:bottom w:val="nil"/>
          <w:right w:val="nil"/>
          <w:between w:val="nil"/>
        </w:pBdr>
        <w:spacing w:after="120" w:line="240" w:lineRule="auto"/>
        <w:jc w:val="both"/>
        <w:rPr>
          <w:rFonts w:ascii="Arial" w:eastAsia="Arial" w:hAnsi="Arial" w:cs="Arial"/>
          <w:color w:val="00284A"/>
          <w:sz w:val="20"/>
          <w:szCs w:val="20"/>
        </w:rPr>
      </w:pPr>
    </w:p>
    <w:tbl>
      <w:tblPr>
        <w:tblStyle w:val="a"/>
        <w:tblW w:w="9016"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4508"/>
        <w:gridCol w:w="4508"/>
      </w:tblGrid>
      <w:tr w:rsidR="00C55C1C" w:rsidRPr="00D1144D" w14:paraId="156F1170" w14:textId="77777777" w:rsidTr="00BD6EED">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508" w:type="dxa"/>
            <w:tcBorders>
              <w:top w:val="none" w:sz="0" w:space="0" w:color="auto"/>
              <w:left w:val="none" w:sz="0" w:space="0" w:color="auto"/>
              <w:bottom w:val="none" w:sz="0" w:space="0" w:color="auto"/>
              <w:right w:val="none" w:sz="0" w:space="0" w:color="auto"/>
            </w:tcBorders>
            <w:shd w:val="clear" w:color="auto" w:fill="auto"/>
            <w:vAlign w:val="center"/>
          </w:tcPr>
          <w:p w14:paraId="0000000E" w14:textId="7524AEA5" w:rsidR="00640863" w:rsidRPr="00D1144D" w:rsidRDefault="00453617" w:rsidP="00BD6EED">
            <w:pPr>
              <w:rPr>
                <w:rFonts w:ascii="Arial" w:eastAsia="Arial" w:hAnsi="Arial" w:cs="Arial"/>
                <w:color w:val="00284A"/>
              </w:rPr>
            </w:pPr>
            <w:r w:rsidRPr="00D1144D">
              <w:rPr>
                <w:rFonts w:ascii="Arial" w:eastAsia="Arial" w:hAnsi="Arial" w:cs="Arial"/>
                <w:color w:val="00284A"/>
              </w:rPr>
              <w:t xml:space="preserve">Scope of </w:t>
            </w:r>
            <w:r w:rsidR="00217E96" w:rsidRPr="00D1144D">
              <w:rPr>
                <w:rFonts w:ascii="Arial" w:eastAsia="Arial" w:hAnsi="Arial" w:cs="Arial"/>
                <w:color w:val="00284A"/>
              </w:rPr>
              <w:t>Contract</w:t>
            </w:r>
          </w:p>
        </w:tc>
        <w:tc>
          <w:tcPr>
            <w:tcW w:w="4508" w:type="dxa"/>
            <w:tcBorders>
              <w:top w:val="none" w:sz="0" w:space="0" w:color="auto"/>
              <w:left w:val="none" w:sz="0" w:space="0" w:color="auto"/>
              <w:bottom w:val="none" w:sz="0" w:space="0" w:color="auto"/>
              <w:right w:val="none" w:sz="0" w:space="0" w:color="auto"/>
            </w:tcBorders>
            <w:shd w:val="clear" w:color="auto" w:fill="auto"/>
            <w:vAlign w:val="center"/>
          </w:tcPr>
          <w:p w14:paraId="00000010" w14:textId="4FB0ED21" w:rsidR="00BC0D0C" w:rsidRPr="00D1144D" w:rsidRDefault="000D7B52" w:rsidP="00BD6EED">
            <w:pPr>
              <w:cnfStyle w:val="100000000000" w:firstRow="1" w:lastRow="0" w:firstColumn="0" w:lastColumn="0" w:oddVBand="0" w:evenVBand="0" w:oddHBand="0" w:evenHBand="0" w:firstRowFirstColumn="0" w:firstRowLastColumn="0" w:lastRowFirstColumn="0" w:lastRowLastColumn="0"/>
              <w:rPr>
                <w:rFonts w:ascii="Arial" w:eastAsia="Arial" w:hAnsi="Arial" w:cs="Arial"/>
                <w:b w:val="0"/>
                <w:color w:val="00284A"/>
              </w:rPr>
            </w:pPr>
            <w:r w:rsidRPr="00D1144D">
              <w:rPr>
                <w:rFonts w:ascii="Arial" w:eastAsia="Arial" w:hAnsi="Arial" w:cs="Arial"/>
                <w:b w:val="0"/>
                <w:color w:val="00284A"/>
              </w:rPr>
              <w:t xml:space="preserve">Provision of a Senior ICT Management Resource </w:t>
            </w:r>
          </w:p>
        </w:tc>
      </w:tr>
      <w:tr w:rsidR="00C55C1C" w:rsidRPr="00D1144D" w14:paraId="60FCAC75" w14:textId="77777777" w:rsidTr="00BD6EE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1" w14:textId="77777777" w:rsidR="00640863" w:rsidRPr="00D1144D" w:rsidRDefault="00453617" w:rsidP="00BD6EED">
            <w:pPr>
              <w:rPr>
                <w:rFonts w:ascii="Arial" w:eastAsia="Arial" w:hAnsi="Arial" w:cs="Arial"/>
                <w:color w:val="00284A"/>
              </w:rPr>
            </w:pPr>
            <w:r w:rsidRPr="00D1144D">
              <w:rPr>
                <w:rFonts w:ascii="Arial" w:eastAsia="Arial" w:hAnsi="Arial" w:cs="Arial"/>
                <w:color w:val="00284A"/>
              </w:rPr>
              <w:t xml:space="preserve">Procedure </w:t>
            </w:r>
          </w:p>
        </w:tc>
        <w:tc>
          <w:tcPr>
            <w:tcW w:w="4508" w:type="dxa"/>
            <w:shd w:val="clear" w:color="auto" w:fill="auto"/>
            <w:vAlign w:val="center"/>
          </w:tcPr>
          <w:p w14:paraId="00000013" w14:textId="5185FD41" w:rsidR="00640863" w:rsidRPr="00D1144D" w:rsidRDefault="00453617" w:rsidP="00BD6EED">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284A"/>
              </w:rPr>
            </w:pPr>
            <w:r w:rsidRPr="00D1144D">
              <w:rPr>
                <w:rFonts w:ascii="Arial" w:eastAsia="Arial" w:hAnsi="Arial" w:cs="Arial"/>
                <w:color w:val="00284A"/>
              </w:rPr>
              <w:t>Restricted</w:t>
            </w:r>
          </w:p>
        </w:tc>
      </w:tr>
      <w:tr w:rsidR="00C55C1C" w:rsidRPr="00D1144D" w14:paraId="5870FC3D" w14:textId="77777777" w:rsidTr="00BD6EED">
        <w:trPr>
          <w:trHeight w:val="51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5" w14:textId="1C518088" w:rsidR="00640863" w:rsidRPr="00D1144D" w:rsidRDefault="00453617" w:rsidP="00BD6EED">
            <w:pPr>
              <w:rPr>
                <w:rFonts w:ascii="Arial" w:eastAsia="Arial" w:hAnsi="Arial" w:cs="Arial"/>
                <w:color w:val="00284A"/>
              </w:rPr>
            </w:pPr>
            <w:r w:rsidRPr="00D1144D">
              <w:rPr>
                <w:rFonts w:ascii="Arial" w:eastAsia="Arial" w:hAnsi="Arial" w:cs="Arial"/>
                <w:color w:val="00284A"/>
              </w:rPr>
              <w:t>Issue Date</w:t>
            </w:r>
          </w:p>
        </w:tc>
        <w:tc>
          <w:tcPr>
            <w:tcW w:w="4508" w:type="dxa"/>
            <w:shd w:val="clear" w:color="auto" w:fill="auto"/>
            <w:vAlign w:val="center"/>
          </w:tcPr>
          <w:p w14:paraId="00000016" w14:textId="0EC09582" w:rsidR="00640863" w:rsidRPr="00D1144D" w:rsidRDefault="00D1144D" w:rsidP="00BD6EED">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284A"/>
              </w:rPr>
            </w:pPr>
            <w:r w:rsidRPr="00D1144D">
              <w:rPr>
                <w:rFonts w:ascii="Arial" w:eastAsia="Arial" w:hAnsi="Arial" w:cs="Arial"/>
                <w:color w:val="00284A"/>
              </w:rPr>
              <w:t>16/09/2026</w:t>
            </w:r>
          </w:p>
        </w:tc>
      </w:tr>
      <w:tr w:rsidR="00C55C1C" w:rsidRPr="00D1144D" w14:paraId="0189940B" w14:textId="77777777" w:rsidTr="00BD6EE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8" w14:textId="7DBC93AE" w:rsidR="00640863" w:rsidRPr="00D1144D" w:rsidRDefault="00453617" w:rsidP="00BD6EED">
            <w:pPr>
              <w:rPr>
                <w:rFonts w:ascii="Arial" w:eastAsia="Arial" w:hAnsi="Arial" w:cs="Arial"/>
                <w:color w:val="00284A"/>
              </w:rPr>
            </w:pPr>
            <w:r w:rsidRPr="00D1144D">
              <w:rPr>
                <w:rFonts w:ascii="Arial" w:eastAsia="Arial" w:hAnsi="Arial" w:cs="Arial"/>
                <w:color w:val="00284A"/>
              </w:rPr>
              <w:t>Closing Date for Queries</w:t>
            </w:r>
          </w:p>
        </w:tc>
        <w:tc>
          <w:tcPr>
            <w:tcW w:w="4508" w:type="dxa"/>
            <w:shd w:val="clear" w:color="auto" w:fill="auto"/>
            <w:vAlign w:val="center"/>
          </w:tcPr>
          <w:p w14:paraId="00000019" w14:textId="4857ACC4" w:rsidR="00640863" w:rsidRPr="00D1144D" w:rsidRDefault="00D1144D" w:rsidP="00BD6EED">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284A"/>
              </w:rPr>
            </w:pPr>
            <w:r w:rsidRPr="00D1144D">
              <w:rPr>
                <w:rFonts w:ascii="Arial" w:eastAsia="Arial" w:hAnsi="Arial" w:cs="Arial"/>
                <w:color w:val="00284A"/>
              </w:rPr>
              <w:t>Monday 21 September 2026 and 16.00 hours</w:t>
            </w:r>
          </w:p>
        </w:tc>
      </w:tr>
      <w:tr w:rsidR="00C55C1C" w:rsidRPr="00D1144D" w14:paraId="16012258" w14:textId="77777777" w:rsidTr="00BD6EED">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A" w14:textId="77777777" w:rsidR="00640863" w:rsidRPr="00D1144D" w:rsidRDefault="00453617" w:rsidP="00BD6EED">
            <w:pPr>
              <w:rPr>
                <w:rFonts w:ascii="Arial" w:eastAsia="Arial" w:hAnsi="Arial" w:cs="Arial"/>
                <w:color w:val="00284A"/>
              </w:rPr>
            </w:pPr>
            <w:r w:rsidRPr="00D1144D">
              <w:rPr>
                <w:rFonts w:ascii="Arial" w:eastAsia="Arial" w:hAnsi="Arial" w:cs="Arial"/>
                <w:color w:val="00284A"/>
              </w:rPr>
              <w:t>Contact for Queries</w:t>
            </w:r>
          </w:p>
        </w:tc>
        <w:tc>
          <w:tcPr>
            <w:tcW w:w="4508" w:type="dxa"/>
            <w:shd w:val="clear" w:color="auto" w:fill="auto"/>
            <w:vAlign w:val="center"/>
          </w:tcPr>
          <w:p w14:paraId="0000001B" w14:textId="77777777" w:rsidR="00640863" w:rsidRPr="00D1144D" w:rsidRDefault="00453617" w:rsidP="00BD6EED">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284A"/>
              </w:rPr>
            </w:pPr>
            <w:r w:rsidRPr="00D1144D">
              <w:rPr>
                <w:rFonts w:ascii="Arial" w:eastAsia="Arial" w:hAnsi="Arial" w:cs="Arial"/>
                <w:color w:val="00284A"/>
              </w:rPr>
              <w:t xml:space="preserve">Questions and Answers facility on </w:t>
            </w:r>
            <w:hyperlink r:id="rId10">
              <w:r w:rsidRPr="00D1144D">
                <w:rPr>
                  <w:rFonts w:ascii="Arial" w:eastAsia="Arial" w:hAnsi="Arial" w:cs="Arial"/>
                  <w:color w:val="00284A"/>
                  <w:u w:val="single"/>
                </w:rPr>
                <w:t>www.etenders.gov.ie</w:t>
              </w:r>
            </w:hyperlink>
            <w:r w:rsidRPr="00D1144D">
              <w:rPr>
                <w:rFonts w:ascii="Arial" w:eastAsia="Arial" w:hAnsi="Arial" w:cs="Arial"/>
                <w:color w:val="00284A"/>
              </w:rPr>
              <w:t xml:space="preserve">   </w:t>
            </w:r>
          </w:p>
        </w:tc>
      </w:tr>
      <w:tr w:rsidR="00AA16DA" w:rsidRPr="00D1144D" w14:paraId="448F5439" w14:textId="77777777" w:rsidTr="00BD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vAlign w:val="center"/>
          </w:tcPr>
          <w:p w14:paraId="0000001C" w14:textId="77777777" w:rsidR="00AA16DA" w:rsidRPr="00D1144D" w:rsidRDefault="00AA16DA" w:rsidP="00AA16DA">
            <w:pPr>
              <w:rPr>
                <w:rFonts w:ascii="Arial" w:eastAsia="Arial" w:hAnsi="Arial" w:cs="Arial"/>
                <w:color w:val="00284A"/>
              </w:rPr>
            </w:pPr>
            <w:r w:rsidRPr="00D1144D">
              <w:rPr>
                <w:rFonts w:ascii="Arial" w:eastAsia="Arial" w:hAnsi="Arial" w:cs="Arial"/>
                <w:color w:val="00284A"/>
              </w:rPr>
              <w:t xml:space="preserve">Closing Date / Time for receipt of completed Questionnaires – to be submitted via </w:t>
            </w:r>
            <w:hyperlink r:id="rId11">
              <w:r w:rsidRPr="00D1144D">
                <w:rPr>
                  <w:rFonts w:ascii="Arial" w:eastAsia="Arial" w:hAnsi="Arial" w:cs="Arial"/>
                  <w:color w:val="00284A"/>
                  <w:u w:val="single"/>
                </w:rPr>
                <w:t>www.etenders.gov.ie</w:t>
              </w:r>
            </w:hyperlink>
            <w:r w:rsidRPr="00D1144D">
              <w:rPr>
                <w:rFonts w:ascii="Arial" w:eastAsia="Arial" w:hAnsi="Arial" w:cs="Arial"/>
                <w:color w:val="00284A"/>
              </w:rPr>
              <w:t xml:space="preserve"> ONLY</w:t>
            </w:r>
          </w:p>
          <w:p w14:paraId="0000001D" w14:textId="77777777" w:rsidR="00AA16DA" w:rsidRPr="00D1144D" w:rsidRDefault="00AA16DA" w:rsidP="00AA16DA">
            <w:pPr>
              <w:rPr>
                <w:rFonts w:ascii="Arial" w:eastAsia="Arial" w:hAnsi="Arial" w:cs="Arial"/>
                <w:color w:val="00284A"/>
              </w:rPr>
            </w:pPr>
          </w:p>
        </w:tc>
        <w:tc>
          <w:tcPr>
            <w:tcW w:w="4508" w:type="dxa"/>
            <w:shd w:val="clear" w:color="auto" w:fill="auto"/>
            <w:vAlign w:val="center"/>
          </w:tcPr>
          <w:p w14:paraId="0000001E" w14:textId="339E7CB4" w:rsidR="00AA16DA" w:rsidRPr="00D1144D" w:rsidRDefault="00AA16DA" w:rsidP="00AA16DA">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284A"/>
              </w:rPr>
            </w:pPr>
            <w:r w:rsidRPr="00D1144D">
              <w:rPr>
                <w:rFonts w:ascii="Arial" w:eastAsia="Arial" w:hAnsi="Arial" w:cs="Arial"/>
                <w:color w:val="00284A"/>
              </w:rPr>
              <w:t>Monday 28 September 2026 at 12:00</w:t>
            </w:r>
          </w:p>
        </w:tc>
      </w:tr>
      <w:tr w:rsidR="00AA16DA" w:rsidRPr="00D1144D" w14:paraId="499EF446" w14:textId="77777777" w:rsidTr="00BD6EED">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vAlign w:val="center"/>
          </w:tcPr>
          <w:p w14:paraId="0000001F" w14:textId="77777777" w:rsidR="00AA16DA" w:rsidRPr="00D1144D" w:rsidRDefault="00AA16DA" w:rsidP="00AA16DA">
            <w:pPr>
              <w:rPr>
                <w:rFonts w:ascii="Arial" w:eastAsia="Arial" w:hAnsi="Arial" w:cs="Arial"/>
                <w:color w:val="00284A"/>
              </w:rPr>
            </w:pPr>
          </w:p>
          <w:p w14:paraId="00000020" w14:textId="77777777" w:rsidR="00AA16DA" w:rsidRPr="00D1144D" w:rsidRDefault="00AA16DA" w:rsidP="00AA16DA">
            <w:pPr>
              <w:rPr>
                <w:rFonts w:ascii="Arial" w:eastAsia="Arial" w:hAnsi="Arial" w:cs="Arial"/>
                <w:color w:val="00284A"/>
              </w:rPr>
            </w:pPr>
            <w:r w:rsidRPr="00D1144D">
              <w:rPr>
                <w:rFonts w:ascii="Arial" w:eastAsia="Arial" w:hAnsi="Arial" w:cs="Arial"/>
                <w:color w:val="00284A"/>
              </w:rPr>
              <w:t xml:space="preserve">Please note that information relating to this Qualification Questionnaire, including clarifications and changes, will be published on the Irish Government Procurement Opportunities Portal </w:t>
            </w:r>
            <w:hyperlink r:id="rId12">
              <w:r w:rsidRPr="00D1144D">
                <w:rPr>
                  <w:rFonts w:ascii="Arial" w:eastAsia="Arial" w:hAnsi="Arial" w:cs="Arial"/>
                  <w:i/>
                  <w:color w:val="00284A"/>
                  <w:u w:val="single"/>
                </w:rPr>
                <w:t>www.etenders.gov.ie</w:t>
              </w:r>
            </w:hyperlink>
            <w:r w:rsidRPr="00D1144D">
              <w:rPr>
                <w:rFonts w:ascii="Arial" w:eastAsia="Arial" w:hAnsi="Arial" w:cs="Arial"/>
                <w:color w:val="00284A"/>
              </w:rPr>
              <w:t xml:space="preserve">. Registration is free of charge and there is no charge for documents. </w:t>
            </w:r>
          </w:p>
          <w:p w14:paraId="00000021" w14:textId="77777777" w:rsidR="00AA16DA" w:rsidRPr="00D1144D" w:rsidRDefault="00AA16DA" w:rsidP="00AA16DA">
            <w:pPr>
              <w:rPr>
                <w:rFonts w:ascii="Arial" w:eastAsia="Arial" w:hAnsi="Arial" w:cs="Arial"/>
                <w:color w:val="00284A"/>
              </w:rPr>
            </w:pPr>
          </w:p>
          <w:p w14:paraId="00000022" w14:textId="77777777" w:rsidR="00AA16DA" w:rsidRPr="00D1144D" w:rsidRDefault="00AA16DA" w:rsidP="00AA16DA">
            <w:pPr>
              <w:rPr>
                <w:rFonts w:ascii="Arial" w:eastAsia="Arial" w:hAnsi="Arial" w:cs="Arial"/>
                <w:color w:val="00284A"/>
              </w:rPr>
            </w:pPr>
            <w:r w:rsidRPr="00D1144D">
              <w:rPr>
                <w:rFonts w:ascii="Arial" w:eastAsia="Arial" w:hAnsi="Arial" w:cs="Arial"/>
                <w:color w:val="00284A"/>
              </w:rPr>
              <w:t>Please note that the Contracting Authority cannot accept responsibility for information relayed (or not relayed) via third parties.</w:t>
            </w:r>
          </w:p>
          <w:p w14:paraId="00000023" w14:textId="77777777" w:rsidR="00AA16DA" w:rsidRPr="00D1144D" w:rsidRDefault="00AA16DA" w:rsidP="00AA16DA">
            <w:pPr>
              <w:rPr>
                <w:rFonts w:ascii="Arial" w:eastAsia="Arial" w:hAnsi="Arial" w:cs="Arial"/>
                <w:color w:val="00284A"/>
              </w:rPr>
            </w:pPr>
          </w:p>
        </w:tc>
      </w:tr>
    </w:tbl>
    <w:p w14:paraId="00000029" w14:textId="77777777" w:rsidR="00640863" w:rsidRPr="00D1144D" w:rsidRDefault="00640863">
      <w:pPr>
        <w:jc w:val="both"/>
        <w:rPr>
          <w:rFonts w:ascii="Arial" w:eastAsia="Arial" w:hAnsi="Arial" w:cs="Arial"/>
          <w:color w:val="00284A"/>
        </w:rPr>
      </w:pPr>
    </w:p>
    <w:p w14:paraId="0000002A" w14:textId="77777777" w:rsidR="00640863" w:rsidRPr="00D1144D" w:rsidRDefault="00453617">
      <w:pPr>
        <w:jc w:val="both"/>
        <w:rPr>
          <w:rFonts w:ascii="Arial" w:eastAsia="Arial" w:hAnsi="Arial" w:cs="Arial"/>
          <w:b/>
          <w:color w:val="00284A"/>
        </w:rPr>
      </w:pPr>
      <w:r w:rsidRPr="00D1144D">
        <w:rPr>
          <w:rFonts w:ascii="Arial" w:hAnsi="Arial" w:cs="Arial"/>
          <w:color w:val="00284A"/>
        </w:rPr>
        <w:br w:type="page"/>
      </w:r>
      <w:r w:rsidRPr="00D1144D">
        <w:rPr>
          <w:rFonts w:ascii="Arial" w:eastAsia="Arial" w:hAnsi="Arial" w:cs="Arial"/>
          <w:b/>
          <w:color w:val="00284A"/>
        </w:rPr>
        <w:lastRenderedPageBreak/>
        <w:t>TABLE OF CONTENTS</w:t>
      </w:r>
    </w:p>
    <w:sdt>
      <w:sdtPr>
        <w:rPr>
          <w:rFonts w:ascii="Arial" w:hAnsi="Arial" w:cs="Arial"/>
          <w:color w:val="00284A"/>
        </w:rPr>
        <w:id w:val="932014265"/>
        <w:docPartObj>
          <w:docPartGallery w:val="Table of Contents"/>
          <w:docPartUnique/>
        </w:docPartObj>
      </w:sdtPr>
      <w:sdtEndPr/>
      <w:sdtContent>
        <w:p w14:paraId="79762234" w14:textId="6B8FE198" w:rsidR="000B2654" w:rsidRPr="00D1144D" w:rsidRDefault="000B2654">
          <w:pPr>
            <w:pStyle w:val="TOC1"/>
            <w:tabs>
              <w:tab w:val="right" w:leader="dot" w:pos="9016"/>
            </w:tabs>
            <w:rPr>
              <w:rFonts w:ascii="Arial" w:eastAsiaTheme="minorEastAsia" w:hAnsi="Arial" w:cs="Arial"/>
              <w:noProof/>
              <w:color w:val="00284A"/>
              <w:kern w:val="2"/>
              <w:sz w:val="24"/>
              <w:szCs w:val="24"/>
              <w14:ligatures w14:val="standardContextual"/>
            </w:rPr>
          </w:pPr>
          <w:r w:rsidRPr="00D1144D">
            <w:rPr>
              <w:rFonts w:ascii="Arial" w:hAnsi="Arial" w:cs="Arial"/>
              <w:color w:val="00284A"/>
            </w:rPr>
            <w:fldChar w:fldCharType="begin"/>
          </w:r>
          <w:r w:rsidRPr="00D1144D">
            <w:rPr>
              <w:rFonts w:ascii="Arial" w:hAnsi="Arial" w:cs="Arial"/>
              <w:color w:val="00284A"/>
            </w:rPr>
            <w:instrText xml:space="preserve"> TOC \o "1-1" \h \z \u </w:instrText>
          </w:r>
          <w:r w:rsidRPr="00D1144D">
            <w:rPr>
              <w:rFonts w:ascii="Arial" w:hAnsi="Arial" w:cs="Arial"/>
              <w:color w:val="00284A"/>
            </w:rPr>
            <w:fldChar w:fldCharType="separate"/>
          </w:r>
          <w:hyperlink w:anchor="_Toc227668376" w:history="1">
            <w:r w:rsidRPr="00D1144D">
              <w:rPr>
                <w:rStyle w:val="Hyperlink"/>
                <w:rFonts w:ascii="Arial" w:hAnsi="Arial" w:cs="Arial"/>
                <w:noProof/>
                <w:color w:val="00284A"/>
              </w:rPr>
              <w:t>DISCLAIMER</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_Toc227668376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2</w:t>
            </w:r>
            <w:r w:rsidRPr="00D1144D">
              <w:rPr>
                <w:rFonts w:ascii="Arial" w:hAnsi="Arial" w:cs="Arial"/>
                <w:noProof/>
                <w:webHidden/>
                <w:color w:val="00284A"/>
              </w:rPr>
              <w:fldChar w:fldCharType="end"/>
            </w:r>
          </w:hyperlink>
        </w:p>
        <w:p w14:paraId="440B27F1" w14:textId="51A141A8" w:rsidR="000B2654" w:rsidRPr="00D1144D" w:rsidRDefault="000B2654">
          <w:pPr>
            <w:pStyle w:val="TOC1"/>
            <w:tabs>
              <w:tab w:val="left" w:pos="440"/>
              <w:tab w:val="right" w:leader="dot" w:pos="9016"/>
            </w:tabs>
            <w:rPr>
              <w:rFonts w:ascii="Arial" w:eastAsiaTheme="minorEastAsia" w:hAnsi="Arial" w:cs="Arial"/>
              <w:noProof/>
              <w:color w:val="00284A"/>
              <w:kern w:val="2"/>
              <w:sz w:val="24"/>
              <w:szCs w:val="24"/>
              <w14:ligatures w14:val="standardContextual"/>
            </w:rPr>
          </w:pPr>
          <w:hyperlink w:anchor="_Toc227668377" w:history="1">
            <w:r w:rsidRPr="00D1144D">
              <w:rPr>
                <w:rStyle w:val="Hyperlink"/>
                <w:rFonts w:ascii="Arial" w:hAnsi="Arial" w:cs="Arial"/>
                <w:noProof/>
                <w:color w:val="00284A"/>
              </w:rPr>
              <w:t>1.</w:t>
            </w:r>
            <w:r w:rsidRPr="00D1144D">
              <w:rPr>
                <w:rFonts w:ascii="Arial" w:eastAsiaTheme="minorEastAsia" w:hAnsi="Arial" w:cs="Arial"/>
                <w:noProof/>
                <w:color w:val="00284A"/>
                <w:kern w:val="2"/>
                <w:sz w:val="24"/>
                <w:szCs w:val="24"/>
                <w14:ligatures w14:val="standardContextual"/>
              </w:rPr>
              <w:tab/>
            </w:r>
            <w:r w:rsidRPr="00D1144D">
              <w:rPr>
                <w:rStyle w:val="Hyperlink"/>
                <w:rFonts w:ascii="Arial" w:hAnsi="Arial" w:cs="Arial"/>
                <w:noProof/>
                <w:color w:val="00284A"/>
              </w:rPr>
              <w:t>About DCU</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_Toc227668377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4</w:t>
            </w:r>
            <w:r w:rsidRPr="00D1144D">
              <w:rPr>
                <w:rFonts w:ascii="Arial" w:hAnsi="Arial" w:cs="Arial"/>
                <w:noProof/>
                <w:webHidden/>
                <w:color w:val="00284A"/>
              </w:rPr>
              <w:fldChar w:fldCharType="end"/>
            </w:r>
          </w:hyperlink>
        </w:p>
        <w:p w14:paraId="7B08168C" w14:textId="3EBDE7BB" w:rsidR="000B2654" w:rsidRPr="00D1144D" w:rsidRDefault="000B2654">
          <w:pPr>
            <w:pStyle w:val="TOC1"/>
            <w:tabs>
              <w:tab w:val="left" w:pos="440"/>
              <w:tab w:val="right" w:leader="dot" w:pos="9016"/>
            </w:tabs>
            <w:rPr>
              <w:rFonts w:ascii="Arial" w:eastAsiaTheme="minorEastAsia" w:hAnsi="Arial" w:cs="Arial"/>
              <w:noProof/>
              <w:color w:val="00284A"/>
              <w:kern w:val="2"/>
              <w:sz w:val="24"/>
              <w:szCs w:val="24"/>
              <w14:ligatures w14:val="standardContextual"/>
            </w:rPr>
          </w:pPr>
          <w:hyperlink w:anchor="_Toc227668378" w:history="1">
            <w:r w:rsidRPr="00D1144D">
              <w:rPr>
                <w:rStyle w:val="Hyperlink"/>
                <w:rFonts w:ascii="Arial" w:hAnsi="Arial" w:cs="Arial"/>
                <w:noProof/>
                <w:color w:val="00284A"/>
              </w:rPr>
              <w:t>2.</w:t>
            </w:r>
            <w:r w:rsidRPr="00D1144D">
              <w:rPr>
                <w:rFonts w:ascii="Arial" w:eastAsiaTheme="minorEastAsia" w:hAnsi="Arial" w:cs="Arial"/>
                <w:noProof/>
                <w:color w:val="00284A"/>
                <w:kern w:val="2"/>
                <w:sz w:val="24"/>
                <w:szCs w:val="24"/>
                <w14:ligatures w14:val="standardContextual"/>
              </w:rPr>
              <w:tab/>
            </w:r>
            <w:r w:rsidRPr="00D1144D">
              <w:rPr>
                <w:rStyle w:val="Hyperlink"/>
                <w:rFonts w:ascii="Arial" w:hAnsi="Arial" w:cs="Arial"/>
                <w:noProof/>
                <w:color w:val="00284A"/>
              </w:rPr>
              <w:t>Procurement Process and Scope of Contract</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_Toc227668378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5</w:t>
            </w:r>
            <w:r w:rsidRPr="00D1144D">
              <w:rPr>
                <w:rFonts w:ascii="Arial" w:hAnsi="Arial" w:cs="Arial"/>
                <w:noProof/>
                <w:webHidden/>
                <w:color w:val="00284A"/>
              </w:rPr>
              <w:fldChar w:fldCharType="end"/>
            </w:r>
          </w:hyperlink>
        </w:p>
        <w:p w14:paraId="0055FC70" w14:textId="57AF1787" w:rsidR="000B2654" w:rsidRPr="00D1144D" w:rsidRDefault="000B2654">
          <w:pPr>
            <w:pStyle w:val="TOC1"/>
            <w:tabs>
              <w:tab w:val="left" w:pos="440"/>
              <w:tab w:val="right" w:leader="dot" w:pos="9016"/>
            </w:tabs>
            <w:rPr>
              <w:rFonts w:ascii="Arial" w:eastAsiaTheme="minorEastAsia" w:hAnsi="Arial" w:cs="Arial"/>
              <w:noProof/>
              <w:color w:val="00284A"/>
              <w:kern w:val="2"/>
              <w:sz w:val="24"/>
              <w:szCs w:val="24"/>
              <w14:ligatures w14:val="standardContextual"/>
            </w:rPr>
          </w:pPr>
          <w:hyperlink w:anchor="_Toc227668379" w:history="1">
            <w:r w:rsidRPr="00D1144D">
              <w:rPr>
                <w:rStyle w:val="Hyperlink"/>
                <w:rFonts w:ascii="Arial" w:hAnsi="Arial" w:cs="Arial"/>
                <w:noProof/>
                <w:color w:val="00284A"/>
              </w:rPr>
              <w:t>3.</w:t>
            </w:r>
            <w:r w:rsidRPr="00D1144D">
              <w:rPr>
                <w:rFonts w:ascii="Arial" w:eastAsiaTheme="minorEastAsia" w:hAnsi="Arial" w:cs="Arial"/>
                <w:noProof/>
                <w:color w:val="00284A"/>
                <w:kern w:val="2"/>
                <w:sz w:val="24"/>
                <w:szCs w:val="24"/>
                <w14:ligatures w14:val="standardContextual"/>
              </w:rPr>
              <w:tab/>
            </w:r>
            <w:r w:rsidRPr="00D1144D">
              <w:rPr>
                <w:rStyle w:val="Hyperlink"/>
                <w:rFonts w:ascii="Arial" w:hAnsi="Arial" w:cs="Arial"/>
                <w:noProof/>
                <w:color w:val="00284A"/>
              </w:rPr>
              <w:t>Specification of Requirements</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_Toc227668379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7</w:t>
            </w:r>
            <w:r w:rsidRPr="00D1144D">
              <w:rPr>
                <w:rFonts w:ascii="Arial" w:hAnsi="Arial" w:cs="Arial"/>
                <w:noProof/>
                <w:webHidden/>
                <w:color w:val="00284A"/>
              </w:rPr>
              <w:fldChar w:fldCharType="end"/>
            </w:r>
          </w:hyperlink>
        </w:p>
        <w:p w14:paraId="7DC206A9" w14:textId="23D2EBF5" w:rsidR="000B2654" w:rsidRPr="00D1144D" w:rsidRDefault="000B2654">
          <w:pPr>
            <w:pStyle w:val="TOC1"/>
            <w:tabs>
              <w:tab w:val="left" w:pos="440"/>
              <w:tab w:val="right" w:leader="dot" w:pos="9016"/>
            </w:tabs>
            <w:rPr>
              <w:rFonts w:ascii="Arial" w:eastAsiaTheme="minorEastAsia" w:hAnsi="Arial" w:cs="Arial"/>
              <w:noProof/>
              <w:color w:val="00284A"/>
              <w:kern w:val="2"/>
              <w:sz w:val="24"/>
              <w:szCs w:val="24"/>
              <w14:ligatures w14:val="standardContextual"/>
            </w:rPr>
          </w:pPr>
          <w:hyperlink w:anchor="_Toc227668380" w:history="1">
            <w:r w:rsidRPr="00D1144D">
              <w:rPr>
                <w:rStyle w:val="Hyperlink"/>
                <w:rFonts w:ascii="Arial" w:hAnsi="Arial" w:cs="Arial"/>
                <w:noProof/>
                <w:color w:val="00284A"/>
              </w:rPr>
              <w:t>4.</w:t>
            </w:r>
            <w:r w:rsidRPr="00D1144D">
              <w:rPr>
                <w:rFonts w:ascii="Arial" w:eastAsiaTheme="minorEastAsia" w:hAnsi="Arial" w:cs="Arial"/>
                <w:noProof/>
                <w:color w:val="00284A"/>
                <w:kern w:val="2"/>
                <w:sz w:val="24"/>
                <w:szCs w:val="24"/>
                <w14:ligatures w14:val="standardContextual"/>
              </w:rPr>
              <w:tab/>
            </w:r>
            <w:r w:rsidRPr="00D1144D">
              <w:rPr>
                <w:rStyle w:val="Hyperlink"/>
                <w:rFonts w:ascii="Arial" w:hAnsi="Arial" w:cs="Arial"/>
                <w:noProof/>
                <w:color w:val="00284A"/>
              </w:rPr>
              <w:t>CANDIDATE INSTRUCTIONS</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_Toc227668380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8</w:t>
            </w:r>
            <w:r w:rsidRPr="00D1144D">
              <w:rPr>
                <w:rFonts w:ascii="Arial" w:hAnsi="Arial" w:cs="Arial"/>
                <w:noProof/>
                <w:webHidden/>
                <w:color w:val="00284A"/>
              </w:rPr>
              <w:fldChar w:fldCharType="end"/>
            </w:r>
          </w:hyperlink>
        </w:p>
        <w:p w14:paraId="17868785" w14:textId="02749C7E" w:rsidR="000B2654" w:rsidRPr="00D1144D" w:rsidRDefault="000B2654">
          <w:pPr>
            <w:pStyle w:val="TOC1"/>
            <w:tabs>
              <w:tab w:val="right" w:leader="dot" w:pos="9016"/>
            </w:tabs>
            <w:rPr>
              <w:rFonts w:ascii="Arial" w:eastAsiaTheme="minorEastAsia" w:hAnsi="Arial" w:cs="Arial"/>
              <w:noProof/>
              <w:color w:val="00284A"/>
              <w:kern w:val="2"/>
              <w:sz w:val="24"/>
              <w:szCs w:val="24"/>
              <w14:ligatures w14:val="standardContextual"/>
            </w:rPr>
          </w:pPr>
          <w:hyperlink w:anchor="_Toc227668381" w:history="1">
            <w:r w:rsidRPr="00D1144D">
              <w:rPr>
                <w:rStyle w:val="Hyperlink"/>
                <w:rFonts w:ascii="Arial" w:hAnsi="Arial" w:cs="Arial"/>
                <w:noProof/>
                <w:color w:val="00284A"/>
              </w:rPr>
              <w:t>APPENDIX 1: THE QUALIFICATION QUESTIONNAIRE</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_Toc227668381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14</w:t>
            </w:r>
            <w:r w:rsidRPr="00D1144D">
              <w:rPr>
                <w:rFonts w:ascii="Arial" w:hAnsi="Arial" w:cs="Arial"/>
                <w:noProof/>
                <w:webHidden/>
                <w:color w:val="00284A"/>
              </w:rPr>
              <w:fldChar w:fldCharType="end"/>
            </w:r>
          </w:hyperlink>
        </w:p>
        <w:p w14:paraId="1F09C06D" w14:textId="0EAD02D3" w:rsidR="000B2654" w:rsidRPr="00D1144D" w:rsidRDefault="000B2654">
          <w:pPr>
            <w:pStyle w:val="TOC1"/>
            <w:tabs>
              <w:tab w:val="right" w:leader="dot" w:pos="9016"/>
            </w:tabs>
            <w:rPr>
              <w:rFonts w:ascii="Arial" w:eastAsiaTheme="minorEastAsia" w:hAnsi="Arial" w:cs="Arial"/>
              <w:noProof/>
              <w:color w:val="00284A"/>
              <w:kern w:val="2"/>
              <w:sz w:val="24"/>
              <w:szCs w:val="24"/>
              <w14:ligatures w14:val="standardContextual"/>
            </w:rPr>
          </w:pPr>
          <w:hyperlink w:anchor="_Toc227668382" w:history="1">
            <w:r w:rsidRPr="00D1144D">
              <w:rPr>
                <w:rStyle w:val="Hyperlink"/>
                <w:rFonts w:ascii="Arial" w:hAnsi="Arial" w:cs="Arial"/>
                <w:noProof/>
                <w:color w:val="00284A"/>
              </w:rPr>
              <w:t>SECTION A – PASS/FAIL CRITERIA</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_Toc227668382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17</w:t>
            </w:r>
            <w:r w:rsidRPr="00D1144D">
              <w:rPr>
                <w:rFonts w:ascii="Arial" w:hAnsi="Arial" w:cs="Arial"/>
                <w:noProof/>
                <w:webHidden/>
                <w:color w:val="00284A"/>
              </w:rPr>
              <w:fldChar w:fldCharType="end"/>
            </w:r>
          </w:hyperlink>
        </w:p>
        <w:p w14:paraId="5427D789" w14:textId="4CB67F03" w:rsidR="000B2654" w:rsidRPr="00D1144D" w:rsidRDefault="000B2654">
          <w:pPr>
            <w:pStyle w:val="TOC1"/>
            <w:tabs>
              <w:tab w:val="right" w:leader="dot" w:pos="9016"/>
            </w:tabs>
            <w:rPr>
              <w:rFonts w:ascii="Arial" w:eastAsiaTheme="minorEastAsia" w:hAnsi="Arial" w:cs="Arial"/>
              <w:noProof/>
              <w:color w:val="00284A"/>
              <w:kern w:val="2"/>
              <w:sz w:val="24"/>
              <w:szCs w:val="24"/>
              <w14:ligatures w14:val="standardContextual"/>
            </w:rPr>
          </w:pPr>
          <w:hyperlink w:anchor="_Toc227668383" w:history="1">
            <w:r w:rsidRPr="00D1144D">
              <w:rPr>
                <w:rStyle w:val="Hyperlink"/>
                <w:rFonts w:ascii="Arial" w:hAnsi="Arial" w:cs="Arial"/>
                <w:noProof/>
                <w:color w:val="00284A"/>
              </w:rPr>
              <w:t>SECTION B - WEIGHTED CRITERIA</w:t>
            </w:r>
            <w:r w:rsidRPr="00D1144D">
              <w:rPr>
                <w:rFonts w:ascii="Arial" w:hAnsi="Arial" w:cs="Arial"/>
                <w:noProof/>
                <w:webHidden/>
                <w:color w:val="00284A"/>
              </w:rPr>
              <w:tab/>
            </w:r>
            <w:r w:rsidRPr="00D1144D">
              <w:rPr>
                <w:rFonts w:ascii="Arial" w:hAnsi="Arial" w:cs="Arial"/>
                <w:noProof/>
                <w:webHidden/>
                <w:color w:val="00284A"/>
              </w:rPr>
              <w:fldChar w:fldCharType="begin"/>
            </w:r>
            <w:r w:rsidRPr="00D1144D">
              <w:rPr>
                <w:rFonts w:ascii="Arial" w:hAnsi="Arial" w:cs="Arial"/>
                <w:noProof/>
                <w:webHidden/>
                <w:color w:val="00284A"/>
              </w:rPr>
              <w:instrText xml:space="preserve"> PAGEREF _Toc227668383 \h </w:instrText>
            </w:r>
            <w:r w:rsidRPr="00D1144D">
              <w:rPr>
                <w:rFonts w:ascii="Arial" w:hAnsi="Arial" w:cs="Arial"/>
                <w:noProof/>
                <w:webHidden/>
                <w:color w:val="00284A"/>
              </w:rPr>
            </w:r>
            <w:r w:rsidRPr="00D1144D">
              <w:rPr>
                <w:rFonts w:ascii="Arial" w:hAnsi="Arial" w:cs="Arial"/>
                <w:noProof/>
                <w:webHidden/>
                <w:color w:val="00284A"/>
              </w:rPr>
              <w:fldChar w:fldCharType="separate"/>
            </w:r>
            <w:r w:rsidRPr="00D1144D">
              <w:rPr>
                <w:rFonts w:ascii="Arial" w:hAnsi="Arial" w:cs="Arial"/>
                <w:noProof/>
                <w:webHidden/>
                <w:color w:val="00284A"/>
              </w:rPr>
              <w:t>27</w:t>
            </w:r>
            <w:r w:rsidRPr="00D1144D">
              <w:rPr>
                <w:rFonts w:ascii="Arial" w:hAnsi="Arial" w:cs="Arial"/>
                <w:noProof/>
                <w:webHidden/>
                <w:color w:val="00284A"/>
              </w:rPr>
              <w:fldChar w:fldCharType="end"/>
            </w:r>
          </w:hyperlink>
        </w:p>
        <w:p w14:paraId="0000004E" w14:textId="1784769E" w:rsidR="00640863" w:rsidRPr="00D1144D" w:rsidRDefault="000B2654" w:rsidP="000B2654">
          <w:pPr>
            <w:pStyle w:val="TOC1"/>
            <w:tabs>
              <w:tab w:val="right" w:leader="dot" w:pos="9016"/>
            </w:tabs>
            <w:rPr>
              <w:rFonts w:ascii="Arial" w:eastAsia="Arial" w:hAnsi="Arial" w:cs="Arial"/>
              <w:color w:val="00284A"/>
            </w:rPr>
          </w:pPr>
          <w:r w:rsidRPr="00D1144D">
            <w:rPr>
              <w:rFonts w:ascii="Arial" w:hAnsi="Arial" w:cs="Arial"/>
              <w:color w:val="00284A"/>
            </w:rPr>
            <w:fldChar w:fldCharType="end"/>
          </w:r>
        </w:p>
      </w:sdtContent>
    </w:sdt>
    <w:p w14:paraId="41AFA5DE" w14:textId="77777777" w:rsidR="000B2654" w:rsidRPr="00D1144D" w:rsidRDefault="000B2654">
      <w:pPr>
        <w:rPr>
          <w:rFonts w:ascii="Arial" w:eastAsiaTheme="majorEastAsia" w:hAnsi="Arial" w:cs="Arial"/>
          <w:b/>
          <w:bCs/>
          <w:color w:val="00284A"/>
          <w:sz w:val="36"/>
          <w:szCs w:val="36"/>
        </w:rPr>
      </w:pPr>
      <w:bookmarkStart w:id="0" w:name="_Toc227668376"/>
      <w:r w:rsidRPr="00D1144D">
        <w:br w:type="page"/>
      </w:r>
    </w:p>
    <w:p w14:paraId="00000050" w14:textId="6B15E2EE" w:rsidR="00640863" w:rsidRPr="00D1144D" w:rsidRDefault="00453617" w:rsidP="00892EF7">
      <w:pPr>
        <w:pStyle w:val="Heading1"/>
        <w:numPr>
          <w:ilvl w:val="0"/>
          <w:numId w:val="0"/>
        </w:numPr>
      </w:pPr>
      <w:r w:rsidRPr="00D1144D">
        <w:t>DISCLAIMER</w:t>
      </w:r>
      <w:bookmarkEnd w:id="0"/>
    </w:p>
    <w:p w14:paraId="00000051"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This document issued herewith (“the Document”) is for information only and does not constitute, and shall not be interpreted as, an offer for sale, prospectus, or the basis of a contract.</w:t>
      </w:r>
    </w:p>
    <w:p w14:paraId="00000052"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All information contained in this Qualification Questionnaire document is provided for the purpose of facilitating the production and submission of tenders. </w:t>
      </w:r>
    </w:p>
    <w:p w14:paraId="0000005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Candidates are recommended to read the Qualification Questionnaire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Pr="00D1144D">
        <w:rPr>
          <w:rFonts w:ascii="Arial" w:eastAsia="Arial" w:hAnsi="Arial" w:cs="Arial"/>
          <w:b/>
          <w:color w:val="00284A"/>
        </w:rPr>
        <w:t>Dublin City University</w:t>
      </w:r>
      <w:r w:rsidRPr="00D1144D">
        <w:rPr>
          <w:rFonts w:ascii="Arial" w:eastAsia="Arial" w:hAnsi="Arial" w:cs="Arial"/>
          <w:color w:val="00284A"/>
        </w:rPr>
        <w:t xml:space="preserve"> (hereinafter “the Contracting Authority”), in writing or otherwise, to any interested party or its advisers. No responsibility or liability for any loss or damage arising </w:t>
      </w:r>
      <w:proofErr w:type="gramStart"/>
      <w:r w:rsidRPr="00D1144D">
        <w:rPr>
          <w:rFonts w:ascii="Arial" w:eastAsia="Arial" w:hAnsi="Arial" w:cs="Arial"/>
          <w:color w:val="00284A"/>
        </w:rPr>
        <w:t>as a result of</w:t>
      </w:r>
      <w:proofErr w:type="gramEnd"/>
      <w:r w:rsidRPr="00D1144D">
        <w:rPr>
          <w:rFonts w:ascii="Arial" w:eastAsia="Arial" w:hAnsi="Arial" w:cs="Arial"/>
          <w:color w:val="00284A"/>
        </w:rPr>
        <w:t xml:space="preserve">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w:t>
      </w:r>
      <w:proofErr w:type="gramStart"/>
      <w:r w:rsidRPr="00D1144D">
        <w:rPr>
          <w:rFonts w:ascii="Arial" w:eastAsia="Arial" w:hAnsi="Arial" w:cs="Arial"/>
          <w:color w:val="00284A"/>
        </w:rPr>
        <w:t>any and all</w:t>
      </w:r>
      <w:proofErr w:type="gramEnd"/>
      <w:r w:rsidRPr="00D1144D">
        <w:rPr>
          <w:rFonts w:ascii="Arial" w:eastAsia="Arial" w:hAnsi="Arial" w:cs="Arial"/>
          <w:color w:val="00284A"/>
        </w:rPr>
        <w:t xml:space="preserve"> liability arising out of such documentation or information and any errors or omissions in or from the documents and information. </w:t>
      </w:r>
    </w:p>
    <w:p w14:paraId="00000054" w14:textId="5EF07A2D"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Contracting Authority shall NOT be bound to accept the lowest or any tender </w:t>
      </w:r>
      <w:r w:rsidR="007A3EEE" w:rsidRPr="00D1144D">
        <w:rPr>
          <w:rFonts w:ascii="Arial" w:eastAsia="Arial" w:hAnsi="Arial" w:cs="Arial"/>
          <w:color w:val="00284A"/>
        </w:rPr>
        <w:t>proposal and</w:t>
      </w:r>
      <w:r w:rsidRPr="00D1144D">
        <w:rPr>
          <w:rFonts w:ascii="Arial" w:eastAsia="Arial" w:hAnsi="Arial" w:cs="Arial"/>
          <w:color w:val="00284A"/>
        </w:rPr>
        <w:t xml:space="preserve"> reserves the power to accept any part of any tender proposal, unless the bidder expressly stipulates to the contrary at the time of tendering.</w:t>
      </w:r>
    </w:p>
    <w:p w14:paraId="00000055"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Without prejudice to the principle of equal treatment, the Contracting Authority is not obliged to engage in a clarification process in respect of tender submissions with missing or incomplete information </w:t>
      </w:r>
      <w:sdt>
        <w:sdtPr>
          <w:rPr>
            <w:rFonts w:ascii="Arial" w:hAnsi="Arial" w:cs="Arial"/>
            <w:color w:val="00284A"/>
          </w:rPr>
          <w:tag w:val="goog_rdk_0"/>
          <w:id w:val="-610270781"/>
        </w:sdtPr>
        <w:sdtEndPr/>
        <w:sdtContent/>
      </w:sdt>
      <w:sdt>
        <w:sdtPr>
          <w:rPr>
            <w:rFonts w:ascii="Arial" w:hAnsi="Arial" w:cs="Arial"/>
            <w:color w:val="00284A"/>
          </w:rPr>
          <w:tag w:val="goog_rdk_1"/>
          <w:id w:val="-291825707"/>
        </w:sdtPr>
        <w:sdtEndPr/>
        <w:sdtContent/>
      </w:sdt>
      <w:r w:rsidRPr="00D1144D">
        <w:rPr>
          <w:rFonts w:ascii="Arial" w:eastAsia="Arial" w:hAnsi="Arial" w:cs="Arial"/>
          <w:color w:val="00284A"/>
        </w:rPr>
        <w:t xml:space="preserve">and in particular, where failure to provide the required information has already been notified to candidates as a factor which will result in their exclusion from the competition. Therefore, candidates are advised to ensure that they return comprehensive tender submissions </w:t>
      </w:r>
      <w:proofErr w:type="gramStart"/>
      <w:r w:rsidRPr="00D1144D">
        <w:rPr>
          <w:rFonts w:ascii="Arial" w:eastAsia="Arial" w:hAnsi="Arial" w:cs="Arial"/>
          <w:color w:val="00284A"/>
        </w:rPr>
        <w:t>in order to</w:t>
      </w:r>
      <w:proofErr w:type="gramEnd"/>
      <w:r w:rsidRPr="00D1144D">
        <w:rPr>
          <w:rFonts w:ascii="Arial" w:eastAsia="Arial" w:hAnsi="Arial" w:cs="Arial"/>
          <w:color w:val="00284A"/>
        </w:rPr>
        <w:t xml:space="preserve"> avoid the risk of elimination from the competition.</w:t>
      </w:r>
    </w:p>
    <w:p w14:paraId="00000056" w14:textId="77777777" w:rsidR="00640863" w:rsidRPr="00D1144D" w:rsidRDefault="00453617">
      <w:pPr>
        <w:jc w:val="both"/>
        <w:rPr>
          <w:rFonts w:ascii="Arial" w:eastAsia="Arial" w:hAnsi="Arial" w:cs="Arial"/>
          <w:color w:val="00284A"/>
        </w:rPr>
      </w:pPr>
      <w:r w:rsidRPr="00D1144D">
        <w:rPr>
          <w:rFonts w:ascii="Arial" w:hAnsi="Arial" w:cs="Arial"/>
          <w:color w:val="00284A"/>
        </w:rPr>
        <w:br w:type="page"/>
      </w:r>
    </w:p>
    <w:p w14:paraId="3ADFBC07" w14:textId="77777777" w:rsidR="000E153F" w:rsidRPr="00D1144D" w:rsidRDefault="000E153F" w:rsidP="00892EF7">
      <w:pPr>
        <w:pStyle w:val="Heading1"/>
      </w:pPr>
      <w:bookmarkStart w:id="1" w:name="_Toc175915853"/>
      <w:bookmarkStart w:id="2" w:name="_Toc227668377"/>
      <w:r w:rsidRPr="00D1144D">
        <w:t>About DCU</w:t>
      </w:r>
      <w:bookmarkEnd w:id="1"/>
      <w:bookmarkEnd w:id="2"/>
    </w:p>
    <w:p w14:paraId="343D2BDD" w14:textId="77777777" w:rsidR="000E153F" w:rsidRPr="00D1144D" w:rsidRDefault="000E153F" w:rsidP="000E153F">
      <w:pPr>
        <w:pStyle w:val="Heading2"/>
      </w:pPr>
      <w:r w:rsidRPr="00D1144D">
        <w:t>The Contracting Authority</w:t>
      </w:r>
    </w:p>
    <w:p w14:paraId="29C89687"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Dublin City University (hereinafter referred to as “DCU”, “the University”, or the “Contracting Authority”) is the authority responsible for this procurement.</w:t>
      </w:r>
    </w:p>
    <w:p w14:paraId="0F437956"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 xml:space="preserve">Dublin City University (DCU) is a leading innovative European University. It is proud to be one of the world’s leading Young Universities and is among the world’s top 2% globally. DCU is known as Ireland’s University of Impact, with a mission to ‘transform lives and societies’ and focuses on addressing global challenges in collaboration with key national and international partners and stakeholders. </w:t>
      </w:r>
    </w:p>
    <w:p w14:paraId="2A9285E0"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 xml:space="preserve">DCU has over 20,000 students in five faculties spread across three academic campuses in the Glasnevin-Drumcondra area of North Dublin. Thanks to its innovative approach to teaching and learning, the University offers a ‘transformative student experience’ that helps to develop highly sought-after graduates. DCU is currently No. 1 in Ireland for Graduate Employment Rate, and for graduate income (CSO).   </w:t>
      </w:r>
    </w:p>
    <w:p w14:paraId="5226AD9A"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 xml:space="preserve">DCU is a research-intensive University and is home to </w:t>
      </w:r>
      <w:proofErr w:type="gramStart"/>
      <w:r w:rsidRPr="00D1144D">
        <w:rPr>
          <w:rFonts w:ascii="Arial" w:hAnsi="Arial" w:cs="Arial"/>
          <w:color w:val="00334F"/>
        </w:rPr>
        <w:t>a number of</w:t>
      </w:r>
      <w:proofErr w:type="gramEnd"/>
      <w:r w:rsidRPr="00D1144D">
        <w:rPr>
          <w:rFonts w:ascii="Arial" w:hAnsi="Arial" w:cs="Arial"/>
          <w:color w:val="00334F"/>
        </w:rPr>
        <w:t xml:space="preserve"> SFI-funded Research Centres. The University participates in a range of European and international research partnerships. DCU is also the leading Irish university </w:t>
      </w:r>
      <w:proofErr w:type="gramStart"/>
      <w:r w:rsidRPr="00D1144D">
        <w:rPr>
          <w:rFonts w:ascii="Arial" w:hAnsi="Arial" w:cs="Arial"/>
          <w:color w:val="00334F"/>
        </w:rPr>
        <w:t>in the area of</w:t>
      </w:r>
      <w:proofErr w:type="gramEnd"/>
      <w:r w:rsidRPr="00D1144D">
        <w:rPr>
          <w:rFonts w:ascii="Arial" w:hAnsi="Arial" w:cs="Arial"/>
          <w:color w:val="00334F"/>
        </w:rPr>
        <w:t xml:space="preserve"> technology transfer as reflected by licensing of intellectual property.</w:t>
      </w:r>
    </w:p>
    <w:p w14:paraId="30DED4DF"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 xml:space="preserve">As a ‘People First’ institution, DCU is committed to Equality, Diversity and Inclusion - a </w:t>
      </w:r>
      <w:proofErr w:type="gramStart"/>
      <w:r w:rsidRPr="00D1144D">
        <w:rPr>
          <w:rFonts w:ascii="Arial" w:hAnsi="Arial" w:cs="Arial"/>
          <w:color w:val="00334F"/>
        </w:rPr>
        <w:t>University</w:t>
      </w:r>
      <w:proofErr w:type="gramEnd"/>
      <w:r w:rsidRPr="00D1144D">
        <w:rPr>
          <w:rFonts w:ascii="Arial" w:hAnsi="Arial" w:cs="Arial"/>
          <w:color w:val="00334F"/>
        </w:rPr>
        <w:t xml:space="preserve"> that helps staff and students to thrive. The University is a leader in terms of its work to increase access to education and is placed in the world’s Top 10 for reducing inequalities in the Times Higher Education Impact Rankings.</w:t>
      </w:r>
    </w:p>
    <w:p w14:paraId="6F994660"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DCU’s mission is to transform lives and societies. The current DCU Strategic Plan can be found here:</w:t>
      </w:r>
    </w:p>
    <w:p w14:paraId="349CE9C8" w14:textId="02C15D20" w:rsidR="000E153F" w:rsidRPr="00D1144D" w:rsidRDefault="000E153F" w:rsidP="000E153F">
      <w:pPr>
        <w:jc w:val="both"/>
        <w:rPr>
          <w:rFonts w:ascii="Arial" w:hAnsi="Arial" w:cs="Arial"/>
        </w:rPr>
      </w:pPr>
      <w:hyperlink r:id="rId13" w:history="1">
        <w:r w:rsidRPr="00D1144D">
          <w:rPr>
            <w:rStyle w:val="Hyperlink"/>
            <w:rFonts w:ascii="Arial" w:hAnsi="Arial" w:cs="Arial"/>
            <w:color w:val="00334F"/>
          </w:rPr>
          <w:t>www.dcu.ie/strategy</w:t>
        </w:r>
      </w:hyperlink>
    </w:p>
    <w:p w14:paraId="1BF0810A" w14:textId="77777777" w:rsidR="000E153F" w:rsidRPr="00D1144D" w:rsidRDefault="000E153F" w:rsidP="000E153F">
      <w:pPr>
        <w:pStyle w:val="Heading2"/>
      </w:pPr>
      <w:r w:rsidRPr="00D1144D">
        <w:t>Small and Medium Enterprise participation</w:t>
      </w:r>
    </w:p>
    <w:p w14:paraId="74932563"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 xml:space="preserve">It is the policy of DCU to promote participation by Small and Medium Enterprises (SMEs) on a fair and equal basis.   </w:t>
      </w:r>
    </w:p>
    <w:p w14:paraId="4C0E2F1D"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 xml:space="preserve">SMEs are encouraged to explore the possibilities of forming relationships with other SMEs or with larger enterprises to meet the financial, economic or technical capacity requirements of the competition, if required. </w:t>
      </w:r>
    </w:p>
    <w:p w14:paraId="573257F5"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41652579" w14:textId="77777777" w:rsidR="000E153F" w:rsidRPr="00D1144D" w:rsidRDefault="000E153F" w:rsidP="000E153F">
      <w:pPr>
        <w:spacing w:after="120" w:line="280" w:lineRule="exact"/>
        <w:jc w:val="both"/>
        <w:rPr>
          <w:rFonts w:ascii="Arial" w:hAnsi="Arial" w:cs="Arial"/>
          <w:color w:val="00334F"/>
        </w:rPr>
      </w:pPr>
      <w:r w:rsidRPr="00D1144D">
        <w:rPr>
          <w:rFonts w:ascii="Arial" w:hAnsi="Arial" w:cs="Arial"/>
          <w:color w:val="00334F"/>
        </w:rPr>
        <w:t>Tenderers are reminded that they may rely on the resources of other entities to establish the requirements on condition that they can prove to the satisfaction of DCU that they will have these resources at their disposal when necessary.</w:t>
      </w:r>
    </w:p>
    <w:p w14:paraId="0000005E" w14:textId="605B7A22" w:rsidR="00640863" w:rsidRPr="00D1144D" w:rsidRDefault="000E153F" w:rsidP="000E153F">
      <w:pPr>
        <w:spacing w:after="120" w:line="280" w:lineRule="exact"/>
        <w:jc w:val="both"/>
        <w:rPr>
          <w:rFonts w:ascii="Arial" w:eastAsia="Arial" w:hAnsi="Arial" w:cs="Arial"/>
          <w:color w:val="00284A"/>
        </w:rPr>
      </w:pPr>
      <w:r w:rsidRPr="00D1144D">
        <w:rPr>
          <w:rFonts w:ascii="Arial" w:hAnsi="Arial" w:cs="Arial"/>
          <w:color w:val="00334F"/>
        </w:rPr>
        <w:t>If the tender is from a consortium / joint venture, tenderers must ensure that all the relevant information is provided and where necessary, provide the information requested separately</w:t>
      </w:r>
    </w:p>
    <w:p w14:paraId="00000063" w14:textId="7E707671" w:rsidR="00640863" w:rsidRPr="00D1144D" w:rsidRDefault="00453617" w:rsidP="000E153F">
      <w:r w:rsidRPr="00D1144D">
        <w:rPr>
          <w:rFonts w:ascii="Arial" w:eastAsia="Arial" w:hAnsi="Arial" w:cs="Arial"/>
          <w:color w:val="00284A"/>
        </w:rPr>
        <w:t> </w:t>
      </w:r>
    </w:p>
    <w:p w14:paraId="6BF01D48" w14:textId="5B6AC3E6" w:rsidR="00892EF7" w:rsidRPr="00D1144D" w:rsidRDefault="000B2654" w:rsidP="00892EF7">
      <w:pPr>
        <w:pStyle w:val="Heading1"/>
      </w:pPr>
      <w:bookmarkStart w:id="3" w:name="_Toc175915854"/>
      <w:bookmarkStart w:id="4" w:name="_Toc227668378"/>
      <w:r w:rsidRPr="00D1144D">
        <w:t xml:space="preserve">Procurement Process and </w:t>
      </w:r>
      <w:r w:rsidR="00892EF7" w:rsidRPr="00D1144D">
        <w:t>Scope of Contract</w:t>
      </w:r>
      <w:bookmarkEnd w:id="3"/>
      <w:bookmarkEnd w:id="4"/>
    </w:p>
    <w:p w14:paraId="0DF544DC" w14:textId="41BE82AB" w:rsidR="000B2654" w:rsidRPr="00D1144D" w:rsidRDefault="000B2654" w:rsidP="00892EF7">
      <w:pPr>
        <w:pStyle w:val="Heading2"/>
      </w:pPr>
      <w:r w:rsidRPr="00D1144D">
        <w:t>Procurement Procedure</w:t>
      </w:r>
    </w:p>
    <w:p w14:paraId="62FC6C12" w14:textId="77777777" w:rsidR="000B2654" w:rsidRPr="00D1144D" w:rsidRDefault="000B2654" w:rsidP="000B2654">
      <w:pPr>
        <w:rPr>
          <w:rFonts w:ascii="Arial" w:hAnsi="Arial" w:cs="Arial"/>
          <w:color w:val="00334F"/>
        </w:rPr>
      </w:pPr>
      <w:r w:rsidRPr="00D1144D">
        <w:rPr>
          <w:rFonts w:ascii="Arial" w:hAnsi="Arial" w:cs="Arial"/>
          <w:color w:val="00334F"/>
        </w:rPr>
        <w:t xml:space="preserve">DCU is employing a Restricted Procedure for this procurement competition. The procedure involves the use of two competitive phases as follows: </w:t>
      </w:r>
    </w:p>
    <w:p w14:paraId="08CAEB4C" w14:textId="77777777" w:rsidR="000B2654" w:rsidRPr="00D1144D" w:rsidRDefault="000B2654" w:rsidP="000B2654">
      <w:pPr>
        <w:rPr>
          <w:rFonts w:ascii="Arial" w:hAnsi="Arial" w:cs="Arial"/>
          <w:b/>
          <w:bCs/>
          <w:color w:val="00334F"/>
        </w:rPr>
      </w:pPr>
      <w:r w:rsidRPr="00D1144D">
        <w:rPr>
          <w:rFonts w:ascii="Arial" w:hAnsi="Arial" w:cs="Arial"/>
          <w:b/>
          <w:bCs/>
          <w:color w:val="00334F"/>
        </w:rPr>
        <w:t>Stage I – Pre-Qualification Phase (This Phase)</w:t>
      </w:r>
    </w:p>
    <w:p w14:paraId="6BB186A4" w14:textId="5AA27498" w:rsidR="000B2654" w:rsidRPr="00D1144D" w:rsidRDefault="000B2654" w:rsidP="000B2654">
      <w:pPr>
        <w:pStyle w:val="ListParagraph"/>
        <w:numPr>
          <w:ilvl w:val="0"/>
          <w:numId w:val="12"/>
        </w:numPr>
        <w:ind w:left="357" w:hanging="357"/>
        <w:contextualSpacing w:val="0"/>
        <w:rPr>
          <w:rFonts w:ascii="Arial" w:hAnsi="Arial" w:cs="Arial"/>
          <w:color w:val="00334F"/>
        </w:rPr>
      </w:pPr>
      <w:r w:rsidRPr="00D1144D">
        <w:rPr>
          <w:rFonts w:ascii="Arial" w:hAnsi="Arial" w:cs="Arial"/>
          <w:color w:val="00334F"/>
        </w:rPr>
        <w:t xml:space="preserve">Interested parties are invited to complete the attached Qualification Questionnaire (Appendix 1), and to submit it before the specified deadline.  </w:t>
      </w:r>
      <w:r w:rsidRPr="00D1144D">
        <w:rPr>
          <w:rFonts w:ascii="Arial" w:eastAsia="Arial" w:hAnsi="Arial" w:cs="Arial"/>
          <w:color w:val="00284A"/>
        </w:rPr>
        <w:t xml:space="preserve">All applications will be evaluated in line with the criteria and rules outlined in Appendix A.   Responses will be scored and the top scoring five (5) </w:t>
      </w:r>
      <w:r w:rsidRPr="00D1144D">
        <w:rPr>
          <w:rFonts w:ascii="Arial" w:eastAsia="Arial" w:hAnsi="Arial" w:cs="Arial"/>
          <w:b/>
          <w:color w:val="00284A"/>
        </w:rPr>
        <w:t>OR</w:t>
      </w:r>
      <w:r w:rsidRPr="00D1144D">
        <w:rPr>
          <w:rFonts w:ascii="Arial" w:eastAsia="Arial" w:hAnsi="Arial" w:cs="Arial"/>
          <w:color w:val="00284A"/>
        </w:rPr>
        <w:t xml:space="preserve"> at least five (5) qualifying Candidates will be invited to tender, subject to that number meeting the minimum requirements.  Please note that more than 5 participants will be chosen only </w:t>
      </w:r>
      <w:proofErr w:type="gramStart"/>
      <w:r w:rsidRPr="00D1144D">
        <w:rPr>
          <w:rFonts w:ascii="Arial" w:eastAsia="Arial" w:hAnsi="Arial" w:cs="Arial"/>
          <w:color w:val="00284A"/>
        </w:rPr>
        <w:t>in the event that</w:t>
      </w:r>
      <w:proofErr w:type="gramEnd"/>
      <w:r w:rsidRPr="00D1144D">
        <w:rPr>
          <w:rFonts w:ascii="Arial" w:eastAsia="Arial" w:hAnsi="Arial" w:cs="Arial"/>
          <w:color w:val="00284A"/>
        </w:rPr>
        <w:t xml:space="preserve"> equal or extremely similar scores are awarded to the 5th and 6th or 7th candidates.   Ultimately however no more than seven participants will be chosen for the second stage of the competition.</w:t>
      </w:r>
    </w:p>
    <w:p w14:paraId="09AED221" w14:textId="77777777" w:rsidR="000B2654" w:rsidRPr="00D1144D" w:rsidRDefault="000B2654" w:rsidP="000B2654">
      <w:pPr>
        <w:pStyle w:val="ListParagraph"/>
        <w:numPr>
          <w:ilvl w:val="0"/>
          <w:numId w:val="12"/>
        </w:numPr>
        <w:ind w:left="357" w:hanging="357"/>
        <w:contextualSpacing w:val="0"/>
        <w:rPr>
          <w:rFonts w:ascii="Arial" w:hAnsi="Arial" w:cs="Arial"/>
          <w:b/>
          <w:bCs/>
          <w:color w:val="00334F"/>
        </w:rPr>
      </w:pPr>
      <w:r w:rsidRPr="00D1144D">
        <w:rPr>
          <w:rFonts w:ascii="Arial" w:hAnsi="Arial" w:cs="Arial"/>
          <w:color w:val="00334F"/>
        </w:rPr>
        <w:t xml:space="preserve">Responses to the Questionnaire will be assessed in accordance with the selection criteria, weightings and minimum rules summarised in Appendix 1 of this document.  </w:t>
      </w:r>
    </w:p>
    <w:p w14:paraId="238BEC10" w14:textId="53E4C037" w:rsidR="000B2654" w:rsidRPr="00D1144D" w:rsidRDefault="000B2654" w:rsidP="000B2654">
      <w:pPr>
        <w:rPr>
          <w:rFonts w:ascii="Arial" w:hAnsi="Arial" w:cs="Arial"/>
          <w:b/>
          <w:bCs/>
          <w:color w:val="00334F"/>
        </w:rPr>
      </w:pPr>
      <w:r w:rsidRPr="00D1144D">
        <w:rPr>
          <w:rFonts w:ascii="Arial" w:hAnsi="Arial" w:cs="Arial"/>
          <w:b/>
          <w:bCs/>
          <w:color w:val="00334F"/>
        </w:rPr>
        <w:t>Stage II – Invitation to Tender Phase</w:t>
      </w:r>
    </w:p>
    <w:p w14:paraId="4B930A3C" w14:textId="6E768FA5" w:rsidR="000B2654" w:rsidRPr="00D1144D" w:rsidRDefault="000B2654" w:rsidP="000B2654">
      <w:pPr>
        <w:spacing w:after="240"/>
      </w:pPr>
      <w:r w:rsidRPr="00D1144D">
        <w:rPr>
          <w:rFonts w:ascii="Arial" w:hAnsi="Arial" w:cs="Arial"/>
          <w:color w:val="00334F"/>
        </w:rPr>
        <w:t xml:space="preserve">Applicants shortlisted at Stage I will receive a formal Invitation to Tender (ITT) through </w:t>
      </w:r>
      <w:proofErr w:type="spellStart"/>
      <w:r w:rsidRPr="00D1144D">
        <w:rPr>
          <w:rFonts w:ascii="Arial" w:hAnsi="Arial" w:cs="Arial"/>
          <w:color w:val="00334F"/>
        </w:rPr>
        <w:t>eTenders</w:t>
      </w:r>
      <w:proofErr w:type="spellEnd"/>
      <w:r w:rsidRPr="00D1144D">
        <w:rPr>
          <w:rFonts w:ascii="Arial" w:hAnsi="Arial" w:cs="Arial"/>
          <w:color w:val="00334F"/>
        </w:rPr>
        <w:t xml:space="preserve">. Further detail about this Stage will be set out in the ITT.  </w:t>
      </w:r>
    </w:p>
    <w:p w14:paraId="75A0571A" w14:textId="637155CB" w:rsidR="00892EF7" w:rsidRPr="00D1144D" w:rsidRDefault="00892EF7" w:rsidP="00892EF7">
      <w:pPr>
        <w:pStyle w:val="Heading2"/>
      </w:pPr>
      <w:r w:rsidRPr="00D1144D">
        <w:t>Duration of the Contract</w:t>
      </w:r>
    </w:p>
    <w:p w14:paraId="11091912" w14:textId="77777777" w:rsidR="00E63E95" w:rsidRPr="00D1144D" w:rsidRDefault="00E63E95" w:rsidP="00E63E95">
      <w:pPr>
        <w:pStyle w:val="Heading2"/>
        <w:numPr>
          <w:ilvl w:val="0"/>
          <w:numId w:val="0"/>
        </w:numPr>
        <w:rPr>
          <w:rFonts w:eastAsia="Trebuchet MS"/>
          <w:b w:val="0"/>
          <w:bCs w:val="0"/>
          <w:color w:val="00334F"/>
          <w:sz w:val="22"/>
          <w:szCs w:val="22"/>
        </w:rPr>
      </w:pPr>
      <w:r w:rsidRPr="00D1144D">
        <w:rPr>
          <w:rFonts w:eastAsia="Trebuchet MS"/>
          <w:b w:val="0"/>
          <w:bCs w:val="0"/>
          <w:color w:val="00334F"/>
          <w:sz w:val="22"/>
          <w:szCs w:val="22"/>
        </w:rPr>
        <w:t>DCU anticipates that any contract arising from this procurement will have an initial term of twelve (12) months, with an option to extend for one additional period of up to twelve (12) months, subject to satisfactory performance and the University’s requirements.</w:t>
      </w:r>
    </w:p>
    <w:p w14:paraId="2354D02E" w14:textId="77777777" w:rsidR="00E63E95" w:rsidRPr="00D1144D" w:rsidRDefault="00E63E95" w:rsidP="00E63E95">
      <w:pPr>
        <w:pStyle w:val="Heading2"/>
        <w:numPr>
          <w:ilvl w:val="0"/>
          <w:numId w:val="0"/>
        </w:numPr>
        <w:ind w:left="680" w:hanging="680"/>
      </w:pPr>
      <w:r w:rsidRPr="00D1144D">
        <w:rPr>
          <w:rFonts w:eastAsia="Trebuchet MS"/>
          <w:b w:val="0"/>
          <w:bCs w:val="0"/>
          <w:color w:val="00334F"/>
          <w:sz w:val="22"/>
          <w:szCs w:val="22"/>
        </w:rPr>
        <w:t>The maximum contract duration shall not exceed twenty-four (24) months.</w:t>
      </w:r>
    </w:p>
    <w:p w14:paraId="64196E19" w14:textId="00A70AC5" w:rsidR="00892EF7" w:rsidRPr="00D1144D" w:rsidRDefault="00892EF7" w:rsidP="00E63E95">
      <w:pPr>
        <w:pStyle w:val="Heading2"/>
      </w:pPr>
      <w:r w:rsidRPr="00D1144D">
        <w:t>Value for the Contract</w:t>
      </w:r>
    </w:p>
    <w:p w14:paraId="2D153B39" w14:textId="3F609E9B" w:rsidR="00BD6EED" w:rsidRPr="00D1144D" w:rsidRDefault="00892EF7" w:rsidP="00892EF7">
      <w:pPr>
        <w:pStyle w:val="NormalWeb"/>
        <w:spacing w:before="0" w:beforeAutospacing="0" w:after="160" w:afterAutospacing="0"/>
        <w:jc w:val="both"/>
        <w:rPr>
          <w:rFonts w:ascii="Arial" w:eastAsia="Calibri" w:hAnsi="Arial" w:cs="Arial"/>
          <w:color w:val="00334F"/>
          <w:sz w:val="22"/>
          <w:szCs w:val="22"/>
        </w:rPr>
      </w:pPr>
      <w:r w:rsidRPr="00D1144D">
        <w:rPr>
          <w:rFonts w:ascii="Arial" w:eastAsia="Calibri" w:hAnsi="Arial" w:cs="Arial"/>
          <w:color w:val="00334F"/>
          <w:sz w:val="22"/>
          <w:szCs w:val="22"/>
        </w:rPr>
        <w:t>It is envisaged that maximum spend under this contract will not exceed €</w:t>
      </w:r>
      <w:r w:rsidR="0001194C" w:rsidRPr="00D1144D">
        <w:rPr>
          <w:rFonts w:ascii="Arial" w:eastAsia="Calibri" w:hAnsi="Arial" w:cs="Arial"/>
          <w:color w:val="00334F"/>
          <w:sz w:val="22"/>
          <w:szCs w:val="22"/>
        </w:rPr>
        <w:t>16</w:t>
      </w:r>
      <w:r w:rsidR="00115C85" w:rsidRPr="00D1144D">
        <w:rPr>
          <w:rFonts w:ascii="Arial" w:eastAsia="Calibri" w:hAnsi="Arial" w:cs="Arial"/>
          <w:color w:val="00334F"/>
          <w:sz w:val="22"/>
          <w:szCs w:val="22"/>
        </w:rPr>
        <w:t>0</w:t>
      </w:r>
      <w:r w:rsidR="00E54592" w:rsidRPr="00D1144D">
        <w:rPr>
          <w:rFonts w:ascii="Arial" w:eastAsia="Calibri" w:hAnsi="Arial" w:cs="Arial"/>
          <w:color w:val="00334F"/>
          <w:sz w:val="22"/>
          <w:szCs w:val="22"/>
        </w:rPr>
        <w:t>,000</w:t>
      </w:r>
      <w:r w:rsidRPr="00D1144D">
        <w:rPr>
          <w:rFonts w:ascii="Arial" w:eastAsia="Calibri" w:hAnsi="Arial" w:cs="Arial"/>
          <w:color w:val="00334F"/>
          <w:sz w:val="22"/>
          <w:szCs w:val="22"/>
        </w:rPr>
        <w:t xml:space="preserve"> excluding VAT.</w:t>
      </w:r>
      <w:r w:rsidR="001B4B51" w:rsidRPr="00D1144D">
        <w:rPr>
          <w:rFonts w:ascii="Arial" w:eastAsia="Calibri" w:hAnsi="Arial" w:cs="Arial"/>
          <w:color w:val="00334F"/>
          <w:sz w:val="22"/>
          <w:szCs w:val="22"/>
        </w:rPr>
        <w:t xml:space="preserve"> </w:t>
      </w:r>
    </w:p>
    <w:p w14:paraId="58C67074" w14:textId="570CB54A" w:rsidR="00892EF7" w:rsidRPr="00D1144D" w:rsidRDefault="00892EF7" w:rsidP="00892EF7">
      <w:pPr>
        <w:pStyle w:val="NormalWeb"/>
        <w:spacing w:before="0" w:beforeAutospacing="0" w:after="160" w:afterAutospacing="0"/>
        <w:jc w:val="both"/>
        <w:rPr>
          <w:rFonts w:ascii="Arial" w:eastAsia="Calibri" w:hAnsi="Arial" w:cs="Arial"/>
          <w:color w:val="00334F"/>
          <w:sz w:val="22"/>
          <w:szCs w:val="22"/>
        </w:rPr>
      </w:pPr>
      <w:r w:rsidRPr="00D1144D">
        <w:rPr>
          <w:rFonts w:ascii="Arial" w:eastAsia="Calibri" w:hAnsi="Arial" w:cs="Arial"/>
          <w:color w:val="00334F"/>
          <w:sz w:val="22"/>
          <w:szCs w:val="22"/>
        </w:rPr>
        <w:t xml:space="preserve">It is emphasised, however, that </w:t>
      </w:r>
      <w:r w:rsidR="001B4B51" w:rsidRPr="00D1144D">
        <w:rPr>
          <w:rFonts w:ascii="Arial" w:eastAsia="Calibri" w:hAnsi="Arial" w:cs="Arial"/>
          <w:color w:val="00334F"/>
          <w:sz w:val="22"/>
          <w:szCs w:val="22"/>
        </w:rPr>
        <w:t xml:space="preserve">these </w:t>
      </w:r>
      <w:r w:rsidRPr="00D1144D">
        <w:rPr>
          <w:rFonts w:ascii="Arial" w:eastAsia="Calibri" w:hAnsi="Arial" w:cs="Arial"/>
          <w:color w:val="00334F"/>
          <w:sz w:val="22"/>
          <w:szCs w:val="22"/>
        </w:rPr>
        <w:t>figure</w:t>
      </w:r>
      <w:r w:rsidR="001B4B51" w:rsidRPr="00D1144D">
        <w:rPr>
          <w:rFonts w:ascii="Arial" w:eastAsia="Calibri" w:hAnsi="Arial" w:cs="Arial"/>
          <w:color w:val="00334F"/>
          <w:sz w:val="22"/>
          <w:szCs w:val="22"/>
        </w:rPr>
        <w:t>s</w:t>
      </w:r>
      <w:r w:rsidRPr="00D1144D">
        <w:rPr>
          <w:rFonts w:ascii="Arial" w:eastAsia="Calibri" w:hAnsi="Arial" w:cs="Arial"/>
          <w:color w:val="00334F"/>
          <w:sz w:val="22"/>
          <w:szCs w:val="22"/>
        </w:rPr>
        <w:t xml:space="preserve"> </w:t>
      </w:r>
      <w:r w:rsidR="001B4B51" w:rsidRPr="00D1144D">
        <w:rPr>
          <w:rFonts w:ascii="Arial" w:eastAsia="Calibri" w:hAnsi="Arial" w:cs="Arial"/>
          <w:color w:val="00334F"/>
          <w:sz w:val="22"/>
          <w:szCs w:val="22"/>
        </w:rPr>
        <w:t>are</w:t>
      </w:r>
      <w:r w:rsidRPr="00D1144D">
        <w:rPr>
          <w:rFonts w:ascii="Arial" w:eastAsia="Calibri" w:hAnsi="Arial" w:cs="Arial"/>
          <w:color w:val="00334F"/>
          <w:sz w:val="22"/>
          <w:szCs w:val="22"/>
        </w:rPr>
        <w:t xml:space="preserve"> provided strictly for indicative purposes only as there is no guaranteed expenditure under the contract.</w:t>
      </w:r>
    </w:p>
    <w:p w14:paraId="4FD50275" w14:textId="77777777" w:rsidR="00892EF7" w:rsidRPr="00D1144D" w:rsidRDefault="00892EF7" w:rsidP="00892EF7">
      <w:pPr>
        <w:pStyle w:val="Heading2"/>
      </w:pPr>
      <w:r w:rsidRPr="00D1144D">
        <w:t>Compliance with the Terms and Conditions of the Contract</w:t>
      </w:r>
    </w:p>
    <w:p w14:paraId="39CC270F" w14:textId="77777777" w:rsidR="00892EF7" w:rsidRPr="00D1144D" w:rsidRDefault="00892EF7" w:rsidP="00892EF7">
      <w:pPr>
        <w:jc w:val="both"/>
        <w:rPr>
          <w:rFonts w:ascii="Arial" w:hAnsi="Arial" w:cs="Arial"/>
          <w:color w:val="00334F"/>
        </w:rPr>
      </w:pPr>
      <w:r w:rsidRPr="00D1144D">
        <w:rPr>
          <w:rFonts w:ascii="Arial" w:hAnsi="Arial" w:cs="Arial"/>
          <w:color w:val="00334F"/>
        </w:rPr>
        <w:t xml:space="preserve">Award of contract will be conditional upon acceptance of DCU’s Terms and Conditions as appended at the relevant Appendix.   </w:t>
      </w:r>
    </w:p>
    <w:p w14:paraId="68033B25" w14:textId="43CA87D3" w:rsidR="00892EF7" w:rsidRPr="00D1144D" w:rsidRDefault="00892EF7" w:rsidP="00892EF7">
      <w:pPr>
        <w:jc w:val="both"/>
        <w:rPr>
          <w:rFonts w:ascii="Arial" w:hAnsi="Arial" w:cs="Arial"/>
          <w:color w:val="00334F"/>
        </w:rPr>
      </w:pPr>
      <w:r w:rsidRPr="00D1144D">
        <w:rPr>
          <w:rFonts w:ascii="Arial" w:hAnsi="Arial" w:cs="Arial"/>
          <w:color w:val="00334F"/>
        </w:rPr>
        <w:t xml:space="preserve">Tenderers are required to review these terms and conditions and indicate their acceptance thereof as part of their tender submission. Any reservation </w:t>
      </w:r>
      <w:proofErr w:type="gramStart"/>
      <w:r w:rsidRPr="00D1144D">
        <w:rPr>
          <w:rFonts w:ascii="Arial" w:hAnsi="Arial" w:cs="Arial"/>
          <w:color w:val="00334F"/>
        </w:rPr>
        <w:t>with regard to</w:t>
      </w:r>
      <w:proofErr w:type="gramEnd"/>
      <w:r w:rsidRPr="00D1144D">
        <w:rPr>
          <w:rFonts w:ascii="Arial" w:hAnsi="Arial" w:cs="Arial"/>
          <w:color w:val="00334F"/>
        </w:rPr>
        <w:t xml:space="preserve"> these terms should be submitted as a query in accordance with the procedure described in the Instructions to Tenderers of this document.</w:t>
      </w:r>
    </w:p>
    <w:p w14:paraId="5F00EC55" w14:textId="77777777" w:rsidR="00892EF7" w:rsidRPr="00D1144D" w:rsidRDefault="00892EF7" w:rsidP="00892EF7">
      <w:pPr>
        <w:pStyle w:val="Heading2"/>
      </w:pPr>
      <w:r w:rsidRPr="00D1144D">
        <w:t>Award to Runner Up</w:t>
      </w:r>
    </w:p>
    <w:p w14:paraId="41775651" w14:textId="77777777" w:rsidR="00892EF7" w:rsidRPr="00D1144D" w:rsidRDefault="00892EF7" w:rsidP="00892EF7">
      <w:pPr>
        <w:jc w:val="both"/>
        <w:rPr>
          <w:rFonts w:ascii="Arial" w:hAnsi="Arial" w:cs="Arial"/>
          <w:color w:val="00334F"/>
        </w:rPr>
      </w:pPr>
      <w:r w:rsidRPr="00D1144D">
        <w:rPr>
          <w:rFonts w:ascii="Arial" w:hAnsi="Arial" w:cs="Arial"/>
          <w:color w:val="00334F"/>
        </w:rPr>
        <w:t>If, following the award of a contract, the successful tenderer cannot, for whatever reason, deliver the required services to the satisfaction of DCU; DCU reserves the right to award the contract to the next highest scoring tenderer emerging from the process at any time during the contract tender validity period.</w:t>
      </w:r>
    </w:p>
    <w:p w14:paraId="1A372850" w14:textId="77777777" w:rsidR="00892EF7" w:rsidRPr="00D1144D" w:rsidRDefault="00892EF7" w:rsidP="00892EF7">
      <w:pPr>
        <w:jc w:val="both"/>
        <w:rPr>
          <w:rFonts w:ascii="Arial" w:hAnsi="Arial" w:cs="Arial"/>
          <w:color w:val="00334F"/>
        </w:rPr>
      </w:pPr>
      <w:r w:rsidRPr="00D1144D">
        <w:rPr>
          <w:rFonts w:ascii="Arial" w:hAnsi="Arial" w:cs="Arial"/>
          <w:color w:val="00334F"/>
        </w:rPr>
        <w:t>This shall be without prejudice to the right of DCU to cancel this competitive process and/or initiate a new contract award procedure at its sole discretion.</w:t>
      </w:r>
    </w:p>
    <w:p w14:paraId="755BF970" w14:textId="77777777" w:rsidR="00892EF7" w:rsidRPr="00D1144D" w:rsidRDefault="00892EF7" w:rsidP="00217E96">
      <w:pPr>
        <w:pStyle w:val="Heading2"/>
        <w:rPr>
          <w:rFonts w:eastAsia="Arial"/>
        </w:rPr>
      </w:pPr>
      <w:bookmarkStart w:id="5" w:name="_Toc165535956"/>
      <w:r w:rsidRPr="00D1144D">
        <w:t>Anticipated Timeline for the Procurement</w:t>
      </w:r>
      <w:bookmarkEnd w:id="5"/>
    </w:p>
    <w:p w14:paraId="647D32E0" w14:textId="77777777" w:rsidR="00892EF7" w:rsidRPr="00D1144D" w:rsidRDefault="00892EF7" w:rsidP="00892EF7">
      <w:pPr>
        <w:spacing w:after="160" w:line="259" w:lineRule="auto"/>
        <w:rPr>
          <w:rFonts w:ascii="Arial" w:eastAsia="Arial" w:hAnsi="Arial" w:cs="Arial"/>
          <w:color w:val="00284A"/>
        </w:rPr>
      </w:pPr>
      <w:r w:rsidRPr="00D1144D">
        <w:rPr>
          <w:rFonts w:ascii="Arial" w:eastAsia="Arial" w:hAnsi="Arial" w:cs="Arial"/>
          <w:color w:val="00284A"/>
        </w:rPr>
        <w:t xml:space="preserve">The following indicative timeline is envisaged for this procurement: </w:t>
      </w:r>
    </w:p>
    <w:tbl>
      <w:tblPr>
        <w:tblW w:w="901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00" w:firstRow="0" w:lastRow="0" w:firstColumn="0" w:lastColumn="0" w:noHBand="0" w:noVBand="1"/>
      </w:tblPr>
      <w:tblGrid>
        <w:gridCol w:w="4508"/>
        <w:gridCol w:w="4508"/>
      </w:tblGrid>
      <w:tr w:rsidR="009616E9" w:rsidRPr="00D1144D" w14:paraId="589A4F51" w14:textId="77777777" w:rsidTr="0074726D">
        <w:tc>
          <w:tcPr>
            <w:tcW w:w="4508" w:type="dxa"/>
          </w:tcPr>
          <w:p w14:paraId="3C40F04C"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Issue Questionnaire</w:t>
            </w:r>
          </w:p>
        </w:tc>
        <w:tc>
          <w:tcPr>
            <w:tcW w:w="4508" w:type="dxa"/>
          </w:tcPr>
          <w:p w14:paraId="224F55C6"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As specified on title page</w:t>
            </w:r>
          </w:p>
        </w:tc>
      </w:tr>
      <w:tr w:rsidR="009616E9" w:rsidRPr="00D1144D" w14:paraId="198C15FC" w14:textId="77777777" w:rsidTr="0074726D">
        <w:tc>
          <w:tcPr>
            <w:tcW w:w="4508" w:type="dxa"/>
          </w:tcPr>
          <w:p w14:paraId="32E1ADB8"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Closing date for Queries</w:t>
            </w:r>
          </w:p>
        </w:tc>
        <w:tc>
          <w:tcPr>
            <w:tcW w:w="4508" w:type="dxa"/>
          </w:tcPr>
          <w:p w14:paraId="16D236C6"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As specified on title page</w:t>
            </w:r>
          </w:p>
        </w:tc>
      </w:tr>
      <w:tr w:rsidR="009616E9" w:rsidRPr="00D1144D" w14:paraId="2A613124" w14:textId="77777777" w:rsidTr="0074726D">
        <w:tc>
          <w:tcPr>
            <w:tcW w:w="4508" w:type="dxa"/>
          </w:tcPr>
          <w:p w14:paraId="2E342609"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Closing date for completed Questionnaires</w:t>
            </w:r>
          </w:p>
        </w:tc>
        <w:tc>
          <w:tcPr>
            <w:tcW w:w="4508" w:type="dxa"/>
          </w:tcPr>
          <w:p w14:paraId="21A3F7AB"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As specified on title page</w:t>
            </w:r>
          </w:p>
        </w:tc>
      </w:tr>
      <w:tr w:rsidR="009616E9" w:rsidRPr="00D1144D" w14:paraId="22017A37" w14:textId="77777777" w:rsidTr="0074726D">
        <w:tc>
          <w:tcPr>
            <w:tcW w:w="4508" w:type="dxa"/>
          </w:tcPr>
          <w:p w14:paraId="6DA6F9A2"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 xml:space="preserve">Notification of results of Questionnaire Evaluation </w:t>
            </w:r>
          </w:p>
        </w:tc>
        <w:tc>
          <w:tcPr>
            <w:tcW w:w="4508" w:type="dxa"/>
          </w:tcPr>
          <w:p w14:paraId="39C3A799"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October 2026</w:t>
            </w:r>
          </w:p>
        </w:tc>
      </w:tr>
      <w:tr w:rsidR="009616E9" w:rsidRPr="00D1144D" w14:paraId="579D6CCC" w14:textId="77777777" w:rsidTr="0074726D">
        <w:tc>
          <w:tcPr>
            <w:tcW w:w="4508" w:type="dxa"/>
          </w:tcPr>
          <w:p w14:paraId="2DBA5D75"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Issue Invitation to Tender</w:t>
            </w:r>
          </w:p>
        </w:tc>
        <w:tc>
          <w:tcPr>
            <w:tcW w:w="4508" w:type="dxa"/>
          </w:tcPr>
          <w:p w14:paraId="61A0244C"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October 2026</w:t>
            </w:r>
          </w:p>
        </w:tc>
      </w:tr>
      <w:tr w:rsidR="009616E9" w:rsidRPr="00D1144D" w14:paraId="2D7904DC" w14:textId="77777777" w:rsidTr="0074726D">
        <w:tc>
          <w:tcPr>
            <w:tcW w:w="4508" w:type="dxa"/>
          </w:tcPr>
          <w:p w14:paraId="4D63AB3F"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Closing date for completed Tenders</w:t>
            </w:r>
          </w:p>
        </w:tc>
        <w:tc>
          <w:tcPr>
            <w:tcW w:w="4508" w:type="dxa"/>
          </w:tcPr>
          <w:p w14:paraId="03AD6143"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October 2026</w:t>
            </w:r>
          </w:p>
        </w:tc>
      </w:tr>
      <w:tr w:rsidR="009616E9" w:rsidRPr="00D1144D" w14:paraId="7DB264D9" w14:textId="77777777" w:rsidTr="0074726D">
        <w:tc>
          <w:tcPr>
            <w:tcW w:w="4508" w:type="dxa"/>
          </w:tcPr>
          <w:p w14:paraId="16BC2445"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Award decision</w:t>
            </w:r>
          </w:p>
        </w:tc>
        <w:tc>
          <w:tcPr>
            <w:tcW w:w="4508" w:type="dxa"/>
          </w:tcPr>
          <w:p w14:paraId="4AC83552"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October/November 2026</w:t>
            </w:r>
          </w:p>
        </w:tc>
      </w:tr>
      <w:tr w:rsidR="009616E9" w:rsidRPr="00D1144D" w14:paraId="2FE1CB3A" w14:textId="77777777" w:rsidTr="0074726D">
        <w:tc>
          <w:tcPr>
            <w:tcW w:w="4508" w:type="dxa"/>
          </w:tcPr>
          <w:p w14:paraId="3FD3E5C6"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Commencement of Contract</w:t>
            </w:r>
          </w:p>
        </w:tc>
        <w:tc>
          <w:tcPr>
            <w:tcW w:w="4508" w:type="dxa"/>
          </w:tcPr>
          <w:p w14:paraId="3F22AA08" w14:textId="77777777" w:rsidR="009616E9" w:rsidRPr="00D1144D" w:rsidRDefault="009616E9" w:rsidP="0074726D">
            <w:pPr>
              <w:spacing w:after="160" w:line="259" w:lineRule="auto"/>
              <w:rPr>
                <w:rFonts w:ascii="Arial" w:eastAsia="Arial" w:hAnsi="Arial" w:cs="Arial"/>
                <w:color w:val="00284A"/>
              </w:rPr>
            </w:pPr>
            <w:r w:rsidRPr="00D1144D">
              <w:rPr>
                <w:rFonts w:ascii="Arial" w:eastAsia="Arial" w:hAnsi="Arial" w:cs="Arial"/>
                <w:color w:val="00284A"/>
              </w:rPr>
              <w:t>November 2026</w:t>
            </w:r>
          </w:p>
        </w:tc>
      </w:tr>
    </w:tbl>
    <w:p w14:paraId="5792E5A3" w14:textId="77777777" w:rsidR="00892EF7" w:rsidRPr="00D1144D" w:rsidRDefault="00892EF7" w:rsidP="00892EF7">
      <w:pPr>
        <w:spacing w:after="160" w:line="259" w:lineRule="auto"/>
        <w:rPr>
          <w:rFonts w:ascii="Arial" w:eastAsia="Arial" w:hAnsi="Arial" w:cs="Arial"/>
          <w:color w:val="00284A"/>
        </w:rPr>
      </w:pPr>
    </w:p>
    <w:p w14:paraId="39807642" w14:textId="77777777" w:rsidR="00892EF7" w:rsidRPr="00D1144D" w:rsidRDefault="00892EF7" w:rsidP="00892EF7">
      <w:pPr>
        <w:jc w:val="both"/>
        <w:rPr>
          <w:rFonts w:ascii="Arial" w:eastAsia="Arial" w:hAnsi="Arial" w:cs="Arial"/>
          <w:color w:val="00284A"/>
        </w:rPr>
      </w:pPr>
      <w:r w:rsidRPr="00D1144D">
        <w:rPr>
          <w:rFonts w:ascii="Arial" w:eastAsia="Arial" w:hAnsi="Arial" w:cs="Arial"/>
          <w:color w:val="00284A"/>
        </w:rPr>
        <w:t>The dates provided above are estimates at the time of publication of the Qualification Questionnaire.   The Contracting Authority will endeavour to run the process to this timetable, but this cannot be guaranteed</w:t>
      </w:r>
    </w:p>
    <w:p w14:paraId="4218A2ED" w14:textId="3595266F" w:rsidR="00BD6EED" w:rsidRPr="00D1144D" w:rsidRDefault="00BD6EED" w:rsidP="00892EF7">
      <w:pPr>
        <w:pStyle w:val="NormalWeb"/>
        <w:spacing w:before="0" w:beforeAutospacing="0" w:after="160" w:afterAutospacing="0"/>
        <w:jc w:val="both"/>
        <w:rPr>
          <w:rFonts w:ascii="Arial" w:eastAsia="Calibri" w:hAnsi="Arial" w:cs="Arial"/>
          <w:color w:val="00334F"/>
          <w:sz w:val="22"/>
          <w:szCs w:val="22"/>
        </w:rPr>
      </w:pPr>
      <w:r w:rsidRPr="00D1144D">
        <w:rPr>
          <w:rFonts w:ascii="Arial" w:eastAsia="Calibri" w:hAnsi="Arial" w:cs="Arial"/>
          <w:color w:val="00334F"/>
          <w:sz w:val="22"/>
          <w:szCs w:val="22"/>
        </w:rPr>
        <w:br w:type="page"/>
      </w:r>
    </w:p>
    <w:p w14:paraId="1DCF34DC" w14:textId="77777777" w:rsidR="00892EF7" w:rsidRPr="00D1144D" w:rsidRDefault="00892EF7" w:rsidP="00892EF7">
      <w:pPr>
        <w:pStyle w:val="Heading1"/>
      </w:pPr>
      <w:bookmarkStart w:id="6" w:name="_Toc175915855"/>
      <w:bookmarkStart w:id="7" w:name="_Toc227668379"/>
      <w:r w:rsidRPr="00D1144D">
        <w:t>Specification of Requirements</w:t>
      </w:r>
      <w:bookmarkEnd w:id="6"/>
      <w:bookmarkEnd w:id="7"/>
    </w:p>
    <w:p w14:paraId="312BA3A1" w14:textId="77777777" w:rsidR="00892EF7" w:rsidRPr="00D1144D" w:rsidRDefault="00892EF7" w:rsidP="00892EF7">
      <w:pPr>
        <w:pStyle w:val="Heading2"/>
      </w:pPr>
      <w:r w:rsidRPr="00D1144D">
        <w:t xml:space="preserve">Detailed Specification of Requirements </w:t>
      </w:r>
    </w:p>
    <w:p w14:paraId="6D56444F" w14:textId="0BC955D4" w:rsidR="00BD6EED" w:rsidRPr="00D1144D" w:rsidRDefault="00BD6EED" w:rsidP="00420748">
      <w:pPr>
        <w:rPr>
          <w:rFonts w:ascii="Arial" w:hAnsi="Arial" w:cs="Arial"/>
          <w:color w:val="00334F"/>
        </w:rPr>
      </w:pPr>
      <w:r w:rsidRPr="00D1144D">
        <w:rPr>
          <w:rFonts w:ascii="Arial" w:hAnsi="Arial" w:cs="Arial"/>
          <w:color w:val="00334F"/>
        </w:rPr>
        <w:t xml:space="preserve">DCU is seeking Candidates capable of providing a suitable ICT resource with </w:t>
      </w:r>
      <w:r w:rsidR="000D7B52" w:rsidRPr="00D1144D">
        <w:rPr>
          <w:rFonts w:ascii="Arial" w:hAnsi="Arial" w:cs="Arial"/>
          <w:color w:val="00334F"/>
        </w:rPr>
        <w:t xml:space="preserve">extensive experience in managing enterprise-grade virtualization and data protection suites. </w:t>
      </w:r>
    </w:p>
    <w:p w14:paraId="6A8F5A5C" w14:textId="45EE6A6D" w:rsidR="000D7B52" w:rsidRPr="00D1144D" w:rsidRDefault="000D7B52" w:rsidP="00DC7D41">
      <w:pPr>
        <w:rPr>
          <w:rFonts w:ascii="Arial" w:hAnsi="Arial" w:cs="Arial"/>
          <w:color w:val="00334F"/>
        </w:rPr>
      </w:pPr>
      <w:r w:rsidRPr="00D1144D">
        <w:rPr>
          <w:rFonts w:ascii="Arial" w:hAnsi="Arial" w:cs="Arial"/>
          <w:color w:val="00334F"/>
        </w:rPr>
        <w:t xml:space="preserve">Specifically, </w:t>
      </w:r>
      <w:r w:rsidR="00BD6EED" w:rsidRPr="00D1144D">
        <w:rPr>
          <w:rFonts w:ascii="Arial" w:hAnsi="Arial" w:cs="Arial"/>
          <w:color w:val="00334F"/>
        </w:rPr>
        <w:t>the ICT resource will be required to possess</w:t>
      </w:r>
      <w:r w:rsidRPr="00D1144D">
        <w:rPr>
          <w:rFonts w:ascii="Arial" w:hAnsi="Arial" w:cs="Arial"/>
          <w:color w:val="00334F"/>
        </w:rPr>
        <w:t xml:space="preserve">: </w:t>
      </w:r>
    </w:p>
    <w:p w14:paraId="188A58EF" w14:textId="77777777" w:rsidR="000D7B52" w:rsidRPr="00D1144D" w:rsidRDefault="000D7B52" w:rsidP="000D7B52">
      <w:pPr>
        <w:numPr>
          <w:ilvl w:val="0"/>
          <w:numId w:val="15"/>
        </w:numPr>
        <w:spacing w:after="0"/>
        <w:jc w:val="both"/>
        <w:rPr>
          <w:rFonts w:ascii="Arial" w:eastAsia="Calibri" w:hAnsi="Arial" w:cs="Arial"/>
          <w:color w:val="002060"/>
          <w:sz w:val="20"/>
          <w:szCs w:val="20"/>
          <w:lang w:eastAsia="en-US"/>
        </w:rPr>
      </w:pPr>
      <w:r w:rsidRPr="00D1144D">
        <w:rPr>
          <w:rFonts w:ascii="Arial" w:hAnsi="Arial" w:cs="Arial"/>
          <w:color w:val="00334F"/>
        </w:rPr>
        <w:t>VMWare Architecture &amp; Management: Significant expertise in managing VMWare vSphere (</w:t>
      </w:r>
      <w:proofErr w:type="spellStart"/>
      <w:r w:rsidRPr="00D1144D">
        <w:rPr>
          <w:rFonts w:ascii="Arial" w:hAnsi="Arial" w:cs="Arial"/>
          <w:color w:val="00334F"/>
        </w:rPr>
        <w:t>ESXi</w:t>
      </w:r>
      <w:proofErr w:type="spellEnd"/>
      <w:r w:rsidRPr="00D1144D">
        <w:rPr>
          <w:rFonts w:ascii="Arial" w:hAnsi="Arial" w:cs="Arial"/>
          <w:color w:val="00334F"/>
        </w:rPr>
        <w:t xml:space="preserve"> 8.x/9.x) and vCenter Server environments</w:t>
      </w:r>
      <w:r w:rsidRPr="00D1144D">
        <w:rPr>
          <w:rFonts w:ascii="Arial" w:eastAsia="Calibri" w:hAnsi="Arial" w:cs="Arial"/>
          <w:color w:val="002060"/>
          <w:sz w:val="20"/>
          <w:szCs w:val="20"/>
          <w:lang w:eastAsia="en-US"/>
        </w:rPr>
        <w:t xml:space="preserve">. </w:t>
      </w:r>
    </w:p>
    <w:p w14:paraId="0E8296AE"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 xml:space="preserve">Responsibilities: Lifecycle management (patching/upgrades using </w:t>
      </w:r>
      <w:proofErr w:type="spellStart"/>
      <w:r w:rsidRPr="00D1144D">
        <w:rPr>
          <w:rFonts w:ascii="Arial" w:hAnsi="Arial" w:cs="Arial"/>
          <w:color w:val="00334F"/>
        </w:rPr>
        <w:t>vLCM</w:t>
      </w:r>
      <w:proofErr w:type="spellEnd"/>
      <w:r w:rsidRPr="00D1144D">
        <w:rPr>
          <w:rFonts w:ascii="Arial" w:hAnsi="Arial" w:cs="Arial"/>
          <w:color w:val="00334F"/>
        </w:rPr>
        <w:t>), distributed switch networking, and resource management (DRS/HA).</w:t>
      </w:r>
    </w:p>
    <w:p w14:paraId="42DB3A1F"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Outputs: Execute DCU virtualization assessment and provide architecture recommendations.</w:t>
      </w:r>
    </w:p>
    <w:p w14:paraId="6F5197D7" w14:textId="77777777" w:rsidR="000D7B52" w:rsidRPr="00D1144D" w:rsidRDefault="000D7B52" w:rsidP="000D7B52">
      <w:pPr>
        <w:spacing w:after="0"/>
        <w:ind w:left="720"/>
        <w:jc w:val="both"/>
        <w:rPr>
          <w:rFonts w:ascii="Arial" w:eastAsia="Calibri" w:hAnsi="Arial" w:cs="Arial"/>
          <w:color w:val="002060"/>
          <w:sz w:val="20"/>
          <w:szCs w:val="20"/>
          <w:lang w:eastAsia="en-US"/>
        </w:rPr>
      </w:pPr>
    </w:p>
    <w:p w14:paraId="283B187B" w14:textId="77777777" w:rsidR="000D7B52" w:rsidRPr="00D1144D" w:rsidRDefault="000D7B52" w:rsidP="000D7B52">
      <w:pPr>
        <w:numPr>
          <w:ilvl w:val="0"/>
          <w:numId w:val="15"/>
        </w:numPr>
        <w:spacing w:after="0"/>
        <w:jc w:val="both"/>
        <w:rPr>
          <w:rFonts w:ascii="Arial" w:hAnsi="Arial" w:cs="Arial"/>
          <w:color w:val="00334F"/>
        </w:rPr>
      </w:pPr>
      <w:r w:rsidRPr="00D1144D">
        <w:rPr>
          <w:rFonts w:ascii="Arial" w:hAnsi="Arial" w:cs="Arial"/>
          <w:color w:val="00334F"/>
        </w:rPr>
        <w:t xml:space="preserve">Dell EMC Unity Storage Management: Comprehensive experience managing Dell Unity XT or Hybrid Flash arrays. </w:t>
      </w:r>
    </w:p>
    <w:p w14:paraId="7E26E672"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Responsibilities: Provisioning LUNs and VMFS Datastores, managing Storage Pools, performing firmware upgrades, and troubleshooting latency or performance bottlenecks via Unisphere.</w:t>
      </w:r>
    </w:p>
    <w:p w14:paraId="3563935C"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Outputs: Lead Dell EMC Unity refresh activities: provisioning, upgrades, troubleshooting.</w:t>
      </w:r>
    </w:p>
    <w:p w14:paraId="4818F249" w14:textId="77777777" w:rsidR="000D7B52" w:rsidRPr="00D1144D" w:rsidRDefault="000D7B52" w:rsidP="000D7B52">
      <w:pPr>
        <w:spacing w:after="0"/>
        <w:ind w:left="720"/>
        <w:jc w:val="both"/>
        <w:rPr>
          <w:rFonts w:ascii="Arial" w:eastAsia="Calibri" w:hAnsi="Arial" w:cs="Arial"/>
          <w:color w:val="002060"/>
          <w:sz w:val="20"/>
          <w:szCs w:val="20"/>
          <w:lang w:eastAsia="en-US"/>
        </w:rPr>
      </w:pPr>
    </w:p>
    <w:p w14:paraId="0013A766" w14:textId="77777777" w:rsidR="000D7B52" w:rsidRPr="00D1144D" w:rsidRDefault="000D7B52" w:rsidP="000D7B52">
      <w:pPr>
        <w:numPr>
          <w:ilvl w:val="0"/>
          <w:numId w:val="15"/>
        </w:numPr>
        <w:spacing w:after="0"/>
        <w:jc w:val="both"/>
        <w:rPr>
          <w:rFonts w:ascii="Arial" w:eastAsia="Calibri" w:hAnsi="Arial" w:cs="Arial"/>
          <w:color w:val="002060"/>
          <w:sz w:val="20"/>
          <w:szCs w:val="20"/>
          <w:lang w:eastAsia="en-US"/>
        </w:rPr>
      </w:pPr>
      <w:r w:rsidRPr="00D1144D">
        <w:rPr>
          <w:rFonts w:ascii="Arial" w:hAnsi="Arial" w:cs="Arial"/>
          <w:color w:val="00334F"/>
        </w:rPr>
        <w:t>Dell RecoverPoint for VMs (RP4VMs): Proven experience configuring and managing Dell RecoverPoint for Virtual Machines</w:t>
      </w:r>
      <w:r w:rsidRPr="00D1144D">
        <w:rPr>
          <w:rFonts w:ascii="Arial" w:eastAsia="Calibri" w:hAnsi="Arial" w:cs="Arial"/>
          <w:color w:val="002060"/>
          <w:sz w:val="20"/>
          <w:szCs w:val="20"/>
          <w:lang w:eastAsia="en-US"/>
        </w:rPr>
        <w:t xml:space="preserve">. </w:t>
      </w:r>
    </w:p>
    <w:p w14:paraId="0D09B578"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Responsibilities: Creating and managing Consistency Groups, sizing Journal volumes, and executing disaster recovery drills (Failover/Failback testing).</w:t>
      </w:r>
    </w:p>
    <w:p w14:paraId="48838606"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Outputs: Plan and execute DR drills using RecoverPoint; produce drill reports and runbooks.</w:t>
      </w:r>
    </w:p>
    <w:p w14:paraId="78B97BF9" w14:textId="77777777" w:rsidR="000D7B52" w:rsidRPr="00D1144D" w:rsidRDefault="000D7B52" w:rsidP="000D7B52">
      <w:pPr>
        <w:spacing w:after="0"/>
        <w:jc w:val="both"/>
        <w:rPr>
          <w:rFonts w:ascii="Arial" w:eastAsia="Calibri" w:hAnsi="Arial" w:cs="Arial"/>
          <w:color w:val="002060"/>
          <w:sz w:val="20"/>
          <w:szCs w:val="20"/>
          <w:lang w:eastAsia="en-US"/>
        </w:rPr>
      </w:pPr>
    </w:p>
    <w:p w14:paraId="7ED5E761" w14:textId="77777777" w:rsidR="000D7B52" w:rsidRPr="00D1144D" w:rsidRDefault="000D7B52" w:rsidP="000D7B52">
      <w:pPr>
        <w:numPr>
          <w:ilvl w:val="0"/>
          <w:numId w:val="15"/>
        </w:numPr>
        <w:spacing w:after="0"/>
        <w:jc w:val="both"/>
        <w:rPr>
          <w:rFonts w:ascii="Arial" w:hAnsi="Arial" w:cs="Arial"/>
          <w:color w:val="00334F"/>
        </w:rPr>
      </w:pPr>
      <w:r w:rsidRPr="00D1144D">
        <w:rPr>
          <w:rFonts w:ascii="Arial" w:hAnsi="Arial" w:cs="Arial"/>
          <w:color w:val="00334F"/>
        </w:rPr>
        <w:t xml:space="preserve">Dell Avamar Backup Administration: Hands-on experience with Dell Avamar for enterprise backup and deduplication. </w:t>
      </w:r>
    </w:p>
    <w:p w14:paraId="6F1A720A"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Responsibilities: Manage backup policies, perform Guest OS and Image-level restores, and troubleshoot integration with Data Domain storage backends.</w:t>
      </w:r>
    </w:p>
    <w:p w14:paraId="6495E8EF" w14:textId="77777777" w:rsidR="000D7B52" w:rsidRPr="00D1144D" w:rsidRDefault="000D7B52" w:rsidP="000D7B52">
      <w:pPr>
        <w:spacing w:after="0"/>
        <w:jc w:val="both"/>
        <w:rPr>
          <w:rFonts w:ascii="Arial" w:eastAsia="Calibri" w:hAnsi="Arial" w:cs="Arial"/>
          <w:color w:val="002060"/>
          <w:sz w:val="20"/>
          <w:szCs w:val="20"/>
          <w:lang w:eastAsia="en-US"/>
        </w:rPr>
      </w:pPr>
    </w:p>
    <w:p w14:paraId="66160A0A" w14:textId="77777777" w:rsidR="000D7B52" w:rsidRPr="00D1144D" w:rsidRDefault="000D7B52" w:rsidP="000D7B52">
      <w:pPr>
        <w:numPr>
          <w:ilvl w:val="0"/>
          <w:numId w:val="15"/>
        </w:numPr>
        <w:spacing w:after="0"/>
        <w:jc w:val="both"/>
        <w:rPr>
          <w:rFonts w:ascii="Arial" w:hAnsi="Arial" w:cs="Arial"/>
          <w:color w:val="00334F"/>
        </w:rPr>
      </w:pPr>
      <w:r w:rsidRPr="00D1144D">
        <w:rPr>
          <w:rFonts w:ascii="Arial" w:hAnsi="Arial" w:cs="Arial"/>
          <w:color w:val="00334F"/>
        </w:rPr>
        <w:t xml:space="preserve">Zabbix Monitoring Expert: Advanced knowledge of Zabbix for infrastructure monitoring. </w:t>
      </w:r>
    </w:p>
    <w:p w14:paraId="768C0D14"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Responsibilities: Maintain Zabbix monitoring dashboards and alerts.</w:t>
      </w:r>
    </w:p>
    <w:p w14:paraId="75DEA43C"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Outputs: Create custom templates for VMWare hypervisors, configure triggers and alerts for hardware/performance anomalies, and design "single-pane-of-glass" dashboards for the operations team.</w:t>
      </w:r>
    </w:p>
    <w:p w14:paraId="7B2B2C8E" w14:textId="77777777" w:rsidR="000D7B52" w:rsidRPr="00D1144D" w:rsidRDefault="000D7B52" w:rsidP="00A65D80">
      <w:pPr>
        <w:spacing w:after="0"/>
        <w:ind w:left="1440"/>
        <w:jc w:val="both"/>
        <w:rPr>
          <w:rFonts w:ascii="Arial" w:hAnsi="Arial" w:cs="Arial"/>
          <w:color w:val="00334F"/>
        </w:rPr>
      </w:pPr>
    </w:p>
    <w:p w14:paraId="42594909" w14:textId="77777777" w:rsidR="000D7B52" w:rsidRPr="00D1144D" w:rsidRDefault="000D7B52" w:rsidP="000D7B52">
      <w:pPr>
        <w:numPr>
          <w:ilvl w:val="0"/>
          <w:numId w:val="15"/>
        </w:numPr>
        <w:spacing w:after="0"/>
        <w:jc w:val="both"/>
        <w:rPr>
          <w:rFonts w:ascii="Arial" w:hAnsi="Arial" w:cs="Arial"/>
          <w:color w:val="00334F"/>
        </w:rPr>
      </w:pPr>
      <w:r w:rsidRPr="00D1144D">
        <w:rPr>
          <w:rFonts w:ascii="Arial" w:hAnsi="Arial" w:cs="Arial"/>
          <w:color w:val="00334F"/>
        </w:rPr>
        <w:t xml:space="preserve">Scripting &amp; Automation: Proficiency in </w:t>
      </w:r>
      <w:proofErr w:type="spellStart"/>
      <w:r w:rsidRPr="00D1144D">
        <w:rPr>
          <w:rFonts w:ascii="Arial" w:hAnsi="Arial" w:cs="Arial"/>
          <w:color w:val="00334F"/>
        </w:rPr>
        <w:t>PowerCLI</w:t>
      </w:r>
      <w:proofErr w:type="spellEnd"/>
      <w:r w:rsidRPr="00D1144D">
        <w:rPr>
          <w:rFonts w:ascii="Arial" w:hAnsi="Arial" w:cs="Arial"/>
          <w:color w:val="00334F"/>
        </w:rPr>
        <w:t xml:space="preserve"> or Python.</w:t>
      </w:r>
    </w:p>
    <w:p w14:paraId="7653A513"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Responsibilities: Automate routine VMWare maintenance tasks and report on storage consumption/snapshot bloat.</w:t>
      </w:r>
    </w:p>
    <w:p w14:paraId="01F0BCB2"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Outputs: Develop automation scripts (</w:t>
      </w:r>
      <w:proofErr w:type="spellStart"/>
      <w:r w:rsidRPr="00D1144D">
        <w:rPr>
          <w:rFonts w:ascii="Arial" w:hAnsi="Arial" w:cs="Arial"/>
          <w:color w:val="00334F"/>
        </w:rPr>
        <w:t>PowerCLI</w:t>
      </w:r>
      <w:proofErr w:type="spellEnd"/>
      <w:r w:rsidRPr="00D1144D">
        <w:rPr>
          <w:rFonts w:ascii="Arial" w:hAnsi="Arial" w:cs="Arial"/>
          <w:color w:val="00334F"/>
        </w:rPr>
        <w:t>/Python) and reporting tools.</w:t>
      </w:r>
    </w:p>
    <w:p w14:paraId="0B83B6A2" w14:textId="77777777" w:rsidR="000D7B52" w:rsidRPr="00D1144D" w:rsidRDefault="000D7B52" w:rsidP="00A65D80">
      <w:pPr>
        <w:spacing w:after="0"/>
        <w:ind w:left="1440"/>
        <w:jc w:val="both"/>
        <w:rPr>
          <w:rFonts w:ascii="Arial" w:hAnsi="Arial" w:cs="Arial"/>
          <w:color w:val="00334F"/>
        </w:rPr>
      </w:pPr>
    </w:p>
    <w:p w14:paraId="570220A5" w14:textId="77777777" w:rsidR="000D7B52" w:rsidRPr="00D1144D" w:rsidRDefault="000D7B52" w:rsidP="000D7B52">
      <w:pPr>
        <w:numPr>
          <w:ilvl w:val="0"/>
          <w:numId w:val="15"/>
        </w:numPr>
        <w:spacing w:after="0"/>
        <w:jc w:val="both"/>
        <w:rPr>
          <w:rFonts w:ascii="Arial" w:hAnsi="Arial" w:cs="Arial"/>
          <w:color w:val="00334F"/>
        </w:rPr>
      </w:pPr>
      <w:r w:rsidRPr="00D1144D">
        <w:rPr>
          <w:rFonts w:ascii="Arial" w:hAnsi="Arial" w:cs="Arial"/>
          <w:color w:val="00334F"/>
        </w:rPr>
        <w:t>Documentation: Ability to author detailed runbooks for DR execution and infrastructure topology diagrams.</w:t>
      </w:r>
    </w:p>
    <w:p w14:paraId="07AB48D4" w14:textId="77777777" w:rsidR="000D7B52" w:rsidRPr="00D1144D" w:rsidRDefault="000D7B52" w:rsidP="000D7B52">
      <w:pPr>
        <w:numPr>
          <w:ilvl w:val="1"/>
          <w:numId w:val="15"/>
        </w:numPr>
        <w:spacing w:after="0"/>
        <w:jc w:val="both"/>
        <w:rPr>
          <w:rFonts w:ascii="Arial" w:hAnsi="Arial" w:cs="Arial"/>
          <w:color w:val="00334F"/>
        </w:rPr>
      </w:pPr>
      <w:r w:rsidRPr="00D1144D">
        <w:rPr>
          <w:rFonts w:ascii="Arial" w:hAnsi="Arial" w:cs="Arial"/>
          <w:color w:val="00334F"/>
        </w:rPr>
        <w:t>Responsibilities: Plan and execute DR drills using RecoverPoint; produce drill reports and runbooks.</w:t>
      </w:r>
    </w:p>
    <w:p w14:paraId="5115B0FA" w14:textId="6675AB37" w:rsidR="000D7B52" w:rsidRPr="00D1144D" w:rsidRDefault="000D7B52" w:rsidP="00A65D80">
      <w:pPr>
        <w:numPr>
          <w:ilvl w:val="1"/>
          <w:numId w:val="15"/>
        </w:numPr>
        <w:spacing w:after="0"/>
        <w:jc w:val="both"/>
        <w:rPr>
          <w:rFonts w:ascii="Arial" w:eastAsia="Calibri" w:hAnsi="Arial" w:cs="Arial"/>
          <w:color w:val="002060"/>
          <w:sz w:val="20"/>
          <w:szCs w:val="20"/>
          <w:lang w:eastAsia="en-US"/>
        </w:rPr>
      </w:pPr>
      <w:r w:rsidRPr="00D1144D">
        <w:rPr>
          <w:rFonts w:ascii="Arial" w:hAnsi="Arial" w:cs="Arial"/>
          <w:color w:val="00334F"/>
        </w:rPr>
        <w:t xml:space="preserve">Outputs: Provide monthly status reports to </w:t>
      </w:r>
      <w:r w:rsidR="00115C85" w:rsidRPr="00D1144D">
        <w:rPr>
          <w:rFonts w:ascii="Arial" w:hAnsi="Arial" w:cs="Arial"/>
          <w:color w:val="00334F"/>
        </w:rPr>
        <w:t xml:space="preserve">DCU ICT </w:t>
      </w:r>
      <w:r w:rsidRPr="00D1144D">
        <w:rPr>
          <w:rFonts w:ascii="Arial" w:hAnsi="Arial" w:cs="Arial"/>
          <w:color w:val="00334F"/>
        </w:rPr>
        <w:t>infrastructure management</w:t>
      </w:r>
      <w:r w:rsidRPr="00D1144D">
        <w:rPr>
          <w:rFonts w:ascii="Arial" w:eastAsia="Calibri" w:hAnsi="Arial" w:cs="Arial"/>
          <w:color w:val="002060"/>
          <w:sz w:val="20"/>
          <w:szCs w:val="20"/>
          <w:lang w:eastAsia="en-US"/>
        </w:rPr>
        <w:t>.</w:t>
      </w:r>
    </w:p>
    <w:p w14:paraId="483336FE" w14:textId="77777777" w:rsidR="000D7B52" w:rsidRPr="00D1144D" w:rsidRDefault="000D7B52" w:rsidP="000D7B52">
      <w:pPr>
        <w:spacing w:after="160" w:line="301" w:lineRule="auto"/>
        <w:rPr>
          <w:rFonts w:ascii="Arial" w:eastAsia="Calibri" w:hAnsi="Arial" w:cs="Arial"/>
          <w:color w:val="002060"/>
          <w:sz w:val="20"/>
          <w:szCs w:val="20"/>
          <w:lang w:eastAsia="en-US"/>
        </w:rPr>
      </w:pPr>
      <w:r w:rsidRPr="00D1144D">
        <w:rPr>
          <w:rFonts w:ascii="Arial" w:eastAsia="Calibri" w:hAnsi="Arial" w:cs="Arial"/>
          <w:color w:val="002060"/>
          <w:sz w:val="20"/>
          <w:szCs w:val="20"/>
          <w:lang w:eastAsia="en-US"/>
        </w:rPr>
        <w:t xml:space="preserve"> </w:t>
      </w:r>
    </w:p>
    <w:p w14:paraId="77BAD100" w14:textId="7DF838E2" w:rsidR="00366D9D" w:rsidRPr="00D1144D" w:rsidRDefault="000D7B52" w:rsidP="000D7B52">
      <w:pPr>
        <w:spacing w:after="160" w:line="301" w:lineRule="auto"/>
        <w:jc w:val="both"/>
        <w:rPr>
          <w:rFonts w:ascii="Arial" w:hAnsi="Arial" w:cs="Arial"/>
          <w:color w:val="00334F"/>
        </w:rPr>
      </w:pPr>
      <w:r w:rsidRPr="00D1144D">
        <w:rPr>
          <w:rFonts w:ascii="Arial" w:hAnsi="Arial" w:cs="Arial"/>
          <w:color w:val="00334F"/>
        </w:rPr>
        <w:t>D</w:t>
      </w:r>
      <w:r w:rsidR="00115C85" w:rsidRPr="00D1144D">
        <w:rPr>
          <w:rFonts w:ascii="Arial" w:hAnsi="Arial" w:cs="Arial"/>
          <w:color w:val="00334F"/>
        </w:rPr>
        <w:t>CU</w:t>
      </w:r>
      <w:r w:rsidRPr="00D1144D">
        <w:rPr>
          <w:rFonts w:ascii="Arial" w:hAnsi="Arial" w:cs="Arial"/>
          <w:color w:val="00334F"/>
        </w:rPr>
        <w:t xml:space="preserve"> will soon be undertaking key infrastructure projects, including an assessment of potential new Virtualization Infrastructures for DCU, which is a business-critical platform which delivers services to multiple key business units. Additionally, a refresh of the existing Dell EMC Unity platform is planned for 2027. Both these projects will require the </w:t>
      </w:r>
      <w:r w:rsidR="00115C85" w:rsidRPr="00D1144D">
        <w:rPr>
          <w:rFonts w:ascii="Arial" w:hAnsi="Arial" w:cs="Arial"/>
          <w:color w:val="00334F"/>
        </w:rPr>
        <w:t xml:space="preserve">resource </w:t>
      </w:r>
      <w:r w:rsidRPr="00D1144D">
        <w:rPr>
          <w:rFonts w:ascii="Arial" w:hAnsi="Arial" w:cs="Arial"/>
          <w:color w:val="00334F"/>
        </w:rPr>
        <w:t>to take full ownership of that process</w:t>
      </w:r>
      <w:r w:rsidR="00115C85" w:rsidRPr="00D1144D">
        <w:rPr>
          <w:rFonts w:ascii="Arial" w:hAnsi="Arial" w:cs="Arial"/>
          <w:color w:val="00334F"/>
        </w:rPr>
        <w:t>.</w:t>
      </w:r>
    </w:p>
    <w:p w14:paraId="54F9EC99" w14:textId="5CB89E00" w:rsidR="00115C85" w:rsidRPr="00D1144D" w:rsidRDefault="00115C85" w:rsidP="000D7B52">
      <w:pPr>
        <w:spacing w:after="160" w:line="301" w:lineRule="auto"/>
        <w:jc w:val="both"/>
        <w:rPr>
          <w:rFonts w:ascii="Arial" w:hAnsi="Arial" w:cs="Arial"/>
          <w:color w:val="00334F"/>
        </w:rPr>
      </w:pPr>
      <w:r w:rsidRPr="00D1144D">
        <w:rPr>
          <w:rFonts w:ascii="Arial" w:hAnsi="Arial" w:cs="Arial"/>
          <w:color w:val="00334F"/>
        </w:rPr>
        <w:t>For the avoidance of doubt, DCU is seeking the provision of one (1) resource to provide the above services. DCU does not wish to consider proposals for solutions provided by teams of resources.</w:t>
      </w:r>
    </w:p>
    <w:p w14:paraId="479D4F6A" w14:textId="77777777" w:rsidR="00892EF7" w:rsidRPr="00D1144D" w:rsidRDefault="00892EF7" w:rsidP="00892EF7">
      <w:pPr>
        <w:pStyle w:val="Heading2"/>
      </w:pPr>
      <w:r w:rsidRPr="00D1144D">
        <w:t>Contract Management</w:t>
      </w:r>
    </w:p>
    <w:p w14:paraId="78FC7078" w14:textId="77777777" w:rsidR="00892EF7" w:rsidRPr="00D1144D" w:rsidRDefault="00892EF7" w:rsidP="00892EF7">
      <w:pPr>
        <w:jc w:val="both"/>
        <w:rPr>
          <w:rFonts w:ascii="Arial" w:hAnsi="Arial" w:cs="Arial"/>
          <w:color w:val="00334F"/>
        </w:rPr>
      </w:pPr>
      <w:r w:rsidRPr="00D1144D">
        <w:rPr>
          <w:rFonts w:ascii="Arial" w:hAnsi="Arial" w:cs="Arial"/>
          <w:color w:val="00334F"/>
        </w:rPr>
        <w:t>DCU requires tenderers to nominate a dedicated contract manager who will act as the main point of contact for the duration of the contract. This person shall have the authority to deal with all matters in relation to the contract and be responsible for the satisfactory delivery of the services required. The duties of the contract manager will include the following:</w:t>
      </w:r>
    </w:p>
    <w:p w14:paraId="07739911" w14:textId="77777777" w:rsidR="00892EF7" w:rsidRPr="00D1144D" w:rsidRDefault="00892EF7" w:rsidP="00892EF7">
      <w:pPr>
        <w:pBdr>
          <w:top w:val="nil"/>
          <w:left w:val="nil"/>
          <w:bottom w:val="nil"/>
          <w:right w:val="nil"/>
          <w:between w:val="nil"/>
        </w:pBdr>
        <w:spacing w:after="120" w:line="259" w:lineRule="auto"/>
        <w:ind w:left="714" w:hanging="357"/>
        <w:jc w:val="both"/>
        <w:rPr>
          <w:rFonts w:ascii="Arial" w:hAnsi="Arial" w:cs="Arial"/>
          <w:color w:val="00334F"/>
        </w:rPr>
      </w:pPr>
      <w:r w:rsidRPr="00D1144D">
        <w:rPr>
          <w:rFonts w:ascii="Arial" w:hAnsi="Arial" w:cs="Arial"/>
          <w:color w:val="00334F"/>
        </w:rPr>
        <w:t>Overall responsibility for a good working relationship with DCU</w:t>
      </w:r>
    </w:p>
    <w:p w14:paraId="78C3E32F" w14:textId="77777777" w:rsidR="00892EF7" w:rsidRPr="00D1144D" w:rsidRDefault="00892EF7" w:rsidP="00892EF7">
      <w:pPr>
        <w:pBdr>
          <w:top w:val="nil"/>
          <w:left w:val="nil"/>
          <w:bottom w:val="nil"/>
          <w:right w:val="nil"/>
          <w:between w:val="nil"/>
        </w:pBdr>
        <w:spacing w:after="120" w:line="259" w:lineRule="auto"/>
        <w:ind w:left="714" w:hanging="357"/>
        <w:jc w:val="both"/>
        <w:rPr>
          <w:rFonts w:ascii="Arial" w:hAnsi="Arial" w:cs="Arial"/>
          <w:color w:val="00334F"/>
        </w:rPr>
      </w:pPr>
      <w:r w:rsidRPr="00D1144D">
        <w:rPr>
          <w:rFonts w:ascii="Arial" w:hAnsi="Arial" w:cs="Arial"/>
          <w:color w:val="00334F"/>
        </w:rPr>
        <w:t>Provide regular reports on performance as agreed with DCU</w:t>
      </w:r>
    </w:p>
    <w:p w14:paraId="0DEF8341" w14:textId="77777777" w:rsidR="00892EF7" w:rsidRPr="00D1144D" w:rsidRDefault="00892EF7" w:rsidP="00892EF7">
      <w:pPr>
        <w:pBdr>
          <w:top w:val="nil"/>
          <w:left w:val="nil"/>
          <w:bottom w:val="nil"/>
          <w:right w:val="nil"/>
          <w:between w:val="nil"/>
        </w:pBdr>
        <w:spacing w:after="120" w:line="259" w:lineRule="auto"/>
        <w:ind w:left="714" w:hanging="357"/>
        <w:jc w:val="both"/>
        <w:rPr>
          <w:rFonts w:ascii="Arial" w:hAnsi="Arial" w:cs="Arial"/>
          <w:color w:val="00334F"/>
        </w:rPr>
      </w:pPr>
      <w:r w:rsidRPr="00D1144D">
        <w:rPr>
          <w:rFonts w:ascii="Arial" w:hAnsi="Arial" w:cs="Arial"/>
          <w:color w:val="00334F"/>
        </w:rPr>
        <w:t>Meet as and when required to review and examine performance</w:t>
      </w:r>
    </w:p>
    <w:p w14:paraId="388B0DC9" w14:textId="77777777" w:rsidR="00892EF7" w:rsidRPr="00D1144D" w:rsidRDefault="00892EF7" w:rsidP="00892EF7">
      <w:pPr>
        <w:pBdr>
          <w:top w:val="nil"/>
          <w:left w:val="nil"/>
          <w:bottom w:val="nil"/>
          <w:right w:val="nil"/>
          <w:between w:val="nil"/>
        </w:pBdr>
        <w:spacing w:after="120" w:line="259" w:lineRule="auto"/>
        <w:ind w:left="714" w:hanging="357"/>
        <w:jc w:val="both"/>
        <w:rPr>
          <w:rFonts w:ascii="Arial" w:hAnsi="Arial" w:cs="Arial"/>
          <w:color w:val="00334F"/>
        </w:rPr>
      </w:pPr>
      <w:r w:rsidRPr="00D1144D">
        <w:rPr>
          <w:rFonts w:ascii="Arial" w:hAnsi="Arial" w:cs="Arial"/>
          <w:color w:val="00334F"/>
        </w:rPr>
        <w:t>Deal with disputes, complaints or concerns that cannot be adequately resolved</w:t>
      </w:r>
    </w:p>
    <w:p w14:paraId="499CA233" w14:textId="77777777" w:rsidR="00892EF7" w:rsidRPr="00D1144D" w:rsidRDefault="00892EF7" w:rsidP="00892EF7">
      <w:pPr>
        <w:pBdr>
          <w:top w:val="nil"/>
          <w:left w:val="nil"/>
          <w:bottom w:val="nil"/>
          <w:right w:val="nil"/>
          <w:between w:val="nil"/>
        </w:pBdr>
        <w:spacing w:after="120" w:line="259" w:lineRule="auto"/>
        <w:ind w:left="714" w:hanging="357"/>
        <w:jc w:val="both"/>
        <w:rPr>
          <w:rFonts w:ascii="Arial" w:hAnsi="Arial" w:cs="Arial"/>
          <w:color w:val="00334F"/>
        </w:rPr>
      </w:pPr>
      <w:r w:rsidRPr="00D1144D">
        <w:rPr>
          <w:rFonts w:ascii="Arial" w:hAnsi="Arial" w:cs="Arial"/>
          <w:color w:val="00334F"/>
        </w:rPr>
        <w:t>Proactively discuss with DCU ways of improving efficiency regarding service delivery in general and providing suggestions for improvement and cost savings</w:t>
      </w:r>
    </w:p>
    <w:p w14:paraId="190751A0" w14:textId="77777777" w:rsidR="00892EF7" w:rsidRPr="00D1144D" w:rsidRDefault="00892EF7" w:rsidP="00892EF7">
      <w:pPr>
        <w:pStyle w:val="Heading2"/>
      </w:pPr>
      <w:r w:rsidRPr="00D1144D">
        <w:t>Sustainability</w:t>
      </w:r>
    </w:p>
    <w:p w14:paraId="48D32B76" w14:textId="77777777" w:rsidR="00892EF7" w:rsidRPr="00D1144D" w:rsidRDefault="00892EF7" w:rsidP="00892EF7">
      <w:pPr>
        <w:spacing w:line="280" w:lineRule="exact"/>
        <w:jc w:val="both"/>
        <w:rPr>
          <w:rFonts w:ascii="Arial" w:hAnsi="Arial" w:cs="Arial"/>
          <w:color w:val="00334F"/>
        </w:rPr>
      </w:pPr>
      <w:r w:rsidRPr="00D1144D">
        <w:rPr>
          <w:rFonts w:ascii="Arial" w:hAnsi="Arial" w:cs="Arial"/>
          <w:color w:val="00334F"/>
        </w:rPr>
        <w:t>DCU is committed to placing sustainability at the core of all the University’s activities and to demonstrating leadership in our operational sustainability and is committed to understanding the impacts of all our activities and establishing science-based targets and action plans to reduce and mitigate these impacts. In our Sustainability Charter we have committed to identifying the carbon footprint of goods and services consumed by our university and to work with suppliers to reduce these.</w:t>
      </w:r>
    </w:p>
    <w:p w14:paraId="000000BF" w14:textId="36AB31F5" w:rsidR="00640863" w:rsidRPr="00D1144D" w:rsidRDefault="00892EF7" w:rsidP="00217E96">
      <w:pPr>
        <w:numPr>
          <w:ilvl w:val="0"/>
          <w:numId w:val="4"/>
        </w:numPr>
        <w:pBdr>
          <w:top w:val="nil"/>
          <w:left w:val="nil"/>
          <w:bottom w:val="nil"/>
          <w:right w:val="nil"/>
          <w:between w:val="nil"/>
        </w:pBdr>
        <w:spacing w:after="0"/>
        <w:jc w:val="both"/>
        <w:rPr>
          <w:rFonts w:ascii="Arial" w:eastAsia="Arial" w:hAnsi="Arial" w:cs="Arial"/>
          <w:color w:val="00284A"/>
        </w:rPr>
      </w:pPr>
      <w:r w:rsidRPr="00D1144D">
        <w:rPr>
          <w:rFonts w:ascii="Arial" w:hAnsi="Arial" w:cs="Arial"/>
          <w:color w:val="00334F"/>
        </w:rPr>
        <w:t xml:space="preserve">More information is available from </w:t>
      </w:r>
      <w:hyperlink r:id="rId14" w:history="1">
        <w:r w:rsidRPr="00D1144D">
          <w:rPr>
            <w:rStyle w:val="Hyperlink"/>
            <w:rFonts w:ascii="Arial" w:hAnsi="Arial" w:cs="Arial"/>
          </w:rPr>
          <w:t>www.dcu.ie/sustainability</w:t>
        </w:r>
      </w:hyperlink>
    </w:p>
    <w:p w14:paraId="000000C2" w14:textId="71741CC6" w:rsidR="00640863" w:rsidRPr="00D1144D" w:rsidRDefault="00640863">
      <w:pPr>
        <w:rPr>
          <w:rFonts w:ascii="Arial" w:eastAsia="Arial" w:hAnsi="Arial" w:cs="Arial"/>
          <w:b/>
          <w:color w:val="00284A"/>
          <w:sz w:val="36"/>
          <w:szCs w:val="36"/>
        </w:rPr>
      </w:pPr>
    </w:p>
    <w:p w14:paraId="5F35E65E" w14:textId="77777777" w:rsidR="00406AEA" w:rsidRPr="00D1144D" w:rsidRDefault="00406AEA">
      <w:pPr>
        <w:rPr>
          <w:rFonts w:ascii="Arial" w:eastAsia="Arial" w:hAnsi="Arial" w:cs="Arial"/>
          <w:b/>
          <w:color w:val="00284A"/>
          <w:sz w:val="36"/>
          <w:szCs w:val="36"/>
        </w:rPr>
      </w:pPr>
    </w:p>
    <w:p w14:paraId="000000C3" w14:textId="0A34A212" w:rsidR="00640863" w:rsidRPr="00D1144D" w:rsidRDefault="00004F48" w:rsidP="00892EF7">
      <w:pPr>
        <w:pStyle w:val="Heading1"/>
      </w:pPr>
      <w:bookmarkStart w:id="8" w:name="_Toc227668380"/>
      <w:r w:rsidRPr="00D1144D">
        <w:t>CANDIDATE</w:t>
      </w:r>
      <w:r w:rsidR="00453617" w:rsidRPr="00D1144D">
        <w:t xml:space="preserve"> INSTRUCTIONS</w:t>
      </w:r>
      <w:bookmarkEnd w:id="8"/>
    </w:p>
    <w:p w14:paraId="000000C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misstatement, or omission (negligent or otherwise) in this Document, or in any other information given to applicants.</w:t>
      </w:r>
    </w:p>
    <w:p w14:paraId="000000C5" w14:textId="2FB73CBA" w:rsidR="00640863" w:rsidRPr="00D1144D" w:rsidRDefault="00453617" w:rsidP="00217E96">
      <w:pPr>
        <w:pStyle w:val="Heading2"/>
      </w:pPr>
      <w:r w:rsidRPr="00D1144D">
        <w:t>Queries</w:t>
      </w:r>
    </w:p>
    <w:p w14:paraId="000000C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Candidates should ensure that they have read this document and any associated information available on </w:t>
      </w:r>
      <w:hyperlink r:id="rId15">
        <w:r w:rsidRPr="00D1144D">
          <w:rPr>
            <w:rFonts w:ascii="Arial" w:eastAsia="Arial" w:hAnsi="Arial" w:cs="Arial"/>
            <w:color w:val="00284A"/>
            <w:u w:val="single"/>
          </w:rPr>
          <w:t>www.etenders.gov.ie</w:t>
        </w:r>
      </w:hyperlink>
      <w:r w:rsidRPr="00D1144D">
        <w:rPr>
          <w:rFonts w:ascii="Arial" w:eastAsia="Arial" w:hAnsi="Arial" w:cs="Arial"/>
          <w:color w:val="00284A"/>
        </w:rPr>
        <w:t xml:space="preserve"> and in any relevant European Call for Competition relating to this competition.  </w:t>
      </w:r>
    </w:p>
    <w:p w14:paraId="000000C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Candidates should satisfy themselves that they have all the information required to complete this stage of the procurement process.  </w:t>
      </w:r>
    </w:p>
    <w:p w14:paraId="000000C9" w14:textId="77777777" w:rsidR="00640863" w:rsidRPr="00D1144D" w:rsidRDefault="00453617">
      <w:pPr>
        <w:jc w:val="both"/>
        <w:rPr>
          <w:rFonts w:ascii="Arial" w:hAnsi="Arial" w:cs="Arial"/>
          <w:color w:val="00284A"/>
        </w:rPr>
      </w:pPr>
      <w:r w:rsidRPr="00D1144D">
        <w:rPr>
          <w:rFonts w:ascii="Arial" w:eastAsia="Arial" w:hAnsi="Arial" w:cs="Arial"/>
          <w:color w:val="00284A"/>
        </w:rPr>
        <w:t xml:space="preserve">Requests for additional information and clarification on any matters must be made via the Questions and Answers facility on </w:t>
      </w:r>
      <w:hyperlink r:id="rId16">
        <w:r w:rsidRPr="00D1144D">
          <w:rPr>
            <w:rFonts w:ascii="Arial" w:eastAsia="Arial" w:hAnsi="Arial" w:cs="Arial"/>
            <w:color w:val="00284A"/>
            <w:u w:val="single"/>
          </w:rPr>
          <w:t>www.etenders.gov.ie</w:t>
        </w:r>
      </w:hyperlink>
      <w:r w:rsidRPr="00D1144D">
        <w:rPr>
          <w:rFonts w:ascii="Arial" w:eastAsia="Arial" w:hAnsi="Arial" w:cs="Arial"/>
          <w:color w:val="00284A"/>
        </w:rPr>
        <w:t xml:space="preserve"> including any omissions which would prevent applicants from submitting a comprehensive response. Please submit queries as soon as possible.</w:t>
      </w:r>
    </w:p>
    <w:p w14:paraId="000000CA" w14:textId="77777777" w:rsidR="00640863" w:rsidRPr="00D1144D" w:rsidRDefault="00453617">
      <w:pPr>
        <w:jc w:val="both"/>
        <w:rPr>
          <w:rFonts w:ascii="Arial" w:hAnsi="Arial" w:cs="Arial"/>
          <w:color w:val="00284A"/>
        </w:rPr>
      </w:pPr>
      <w:r w:rsidRPr="00D1144D">
        <w:rPr>
          <w:rFonts w:ascii="Arial" w:eastAsia="Arial" w:hAnsi="Arial" w:cs="Arial"/>
          <w:color w:val="00284A"/>
        </w:rPr>
        <w:t xml:space="preserve">  All clarifications/additional information will be issued via the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website (</w:t>
      </w:r>
      <w:hyperlink r:id="rId17">
        <w:r w:rsidRPr="00D1144D">
          <w:rPr>
            <w:rFonts w:ascii="Arial" w:eastAsia="Arial" w:hAnsi="Arial" w:cs="Arial"/>
            <w:color w:val="00284A"/>
            <w:u w:val="single"/>
          </w:rPr>
          <w:t>www.etenders.gov.ie</w:t>
        </w:r>
      </w:hyperlink>
      <w:r w:rsidRPr="00D1144D">
        <w:rPr>
          <w:rFonts w:ascii="Arial" w:eastAsia="Arial" w:hAnsi="Arial" w:cs="Arial"/>
          <w:color w:val="00284A"/>
        </w:rPr>
        <w:t xml:space="preserve">) and will be made available to all potential Candidates who have noted their interest on the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website. In circulating responses, queries will be edited to avoid disclosing the identity of the querist and will be circulated to all parties who have expressed an interest in the procurement on the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website.</w:t>
      </w:r>
    </w:p>
    <w:p w14:paraId="000000C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All queries should be submitted on or before </w:t>
      </w:r>
      <w:r w:rsidRPr="00D1144D">
        <w:rPr>
          <w:rFonts w:ascii="Arial" w:eastAsia="Arial" w:hAnsi="Arial" w:cs="Arial"/>
          <w:b/>
          <w:color w:val="00284A"/>
        </w:rPr>
        <w:t xml:space="preserve">16.00 </w:t>
      </w:r>
      <w:proofErr w:type="gramStart"/>
      <w:r w:rsidRPr="00D1144D">
        <w:rPr>
          <w:rFonts w:ascii="Arial" w:eastAsia="Arial" w:hAnsi="Arial" w:cs="Arial"/>
          <w:b/>
          <w:color w:val="00284A"/>
        </w:rPr>
        <w:t>hours  (</w:t>
      </w:r>
      <w:proofErr w:type="gramEnd"/>
      <w:r w:rsidRPr="00D1144D">
        <w:rPr>
          <w:rFonts w:ascii="Arial" w:eastAsia="Arial" w:hAnsi="Arial" w:cs="Arial"/>
          <w:b/>
          <w:color w:val="00284A"/>
        </w:rPr>
        <w:t xml:space="preserve">Irish time) on </w:t>
      </w:r>
      <w:r w:rsidRPr="00D1144D">
        <w:rPr>
          <w:rFonts w:ascii="Arial" w:eastAsia="Arial" w:hAnsi="Arial" w:cs="Arial"/>
          <w:b/>
          <w:color w:val="EE0000"/>
        </w:rPr>
        <w:t xml:space="preserve">[enter date here - </w:t>
      </w:r>
      <w:r w:rsidRPr="00D1144D">
        <w:rPr>
          <w:rFonts w:ascii="Arial" w:eastAsia="Arial" w:hAnsi="Arial" w:cs="Arial"/>
          <w:b/>
          <w:color w:val="00284A"/>
        </w:rPr>
        <w:t xml:space="preserve">at least 10 (national) / 12 (EU) calendar days before closing date] </w:t>
      </w:r>
      <w:r w:rsidRPr="00D1144D">
        <w:rPr>
          <w:rFonts w:ascii="Arial" w:eastAsia="Arial" w:hAnsi="Arial" w:cs="Arial"/>
          <w:color w:val="00284A"/>
        </w:rPr>
        <w:t>to enable clarifications to be issued all interested Candidates prior to the deadline date for the receipt of applications.</w:t>
      </w:r>
    </w:p>
    <w:p w14:paraId="000000CD" w14:textId="1663D22A" w:rsidR="00640863" w:rsidRPr="00D1144D" w:rsidRDefault="00453617">
      <w:pPr>
        <w:jc w:val="both"/>
        <w:rPr>
          <w:rFonts w:ascii="Arial" w:eastAsia="Arial" w:hAnsi="Arial" w:cs="Arial"/>
          <w:color w:val="00284A"/>
        </w:rPr>
      </w:pPr>
      <w:r w:rsidRPr="00D1144D">
        <w:rPr>
          <w:rFonts w:ascii="Arial" w:eastAsia="Arial" w:hAnsi="Arial" w:cs="Arial"/>
          <w:color w:val="00284A"/>
        </w:rPr>
        <w:t>Please note that information relating to this Qualification Questionnaire, including clarifications and changes, will be published on the Irish Government Procurement Opportunities Portal</w:t>
      </w:r>
      <w:r w:rsidRPr="00D1144D">
        <w:rPr>
          <w:rFonts w:ascii="Arial" w:hAnsi="Arial" w:cs="Arial"/>
          <w:color w:val="00284A"/>
        </w:rPr>
        <w:t xml:space="preserve"> </w:t>
      </w:r>
      <w:hyperlink r:id="rId18">
        <w:r w:rsidRPr="00D1144D">
          <w:rPr>
            <w:rFonts w:ascii="Arial" w:hAnsi="Arial" w:cs="Arial"/>
            <w:color w:val="00284A"/>
            <w:u w:val="single"/>
          </w:rPr>
          <w:t>www.etenders.gov.ie</w:t>
        </w:r>
      </w:hyperlink>
      <w:r w:rsidRPr="00D1144D">
        <w:rPr>
          <w:rFonts w:ascii="Arial" w:hAnsi="Arial" w:cs="Arial"/>
          <w:color w:val="00284A"/>
        </w:rPr>
        <w:t xml:space="preserve">. </w:t>
      </w:r>
      <w:r w:rsidRPr="00D1144D">
        <w:rPr>
          <w:rFonts w:ascii="Arial" w:eastAsia="Arial" w:hAnsi="Arial" w:cs="Arial"/>
          <w:color w:val="00284A"/>
        </w:rPr>
        <w:t>Registration is free of charge and there is no charge for documents. Please note that the Contracting Authority accepts no responsibility for information relayed (or not relayed) via third parties.</w:t>
      </w:r>
    </w:p>
    <w:p w14:paraId="000000CE" w14:textId="77777777" w:rsidR="00640863" w:rsidRPr="00D1144D" w:rsidRDefault="00453617" w:rsidP="00217E96">
      <w:pPr>
        <w:pStyle w:val="Heading2"/>
      </w:pPr>
      <w:r w:rsidRPr="00D1144D">
        <w:t>Completing the Qualification Questionnaire</w:t>
      </w:r>
    </w:p>
    <w:p w14:paraId="000000CF"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When completing the Qualification Questionnaire contained in Appendix 1 to this Document, Candidates should note the following conditions:</w:t>
      </w:r>
    </w:p>
    <w:p w14:paraId="000000D0"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All questions must be completed in full using the format provided and without reference to other documents or other parts of the Qualification Questionnaire. </w:t>
      </w:r>
    </w:p>
    <w:p w14:paraId="000000D1"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All questions should be answered with relevance to the subject matter of this competition. For the avoidance of doubt, it is emphasised that the information requested in the Qualification Questionnaire is aimed solely at determining the suitability and choice of Candidates for entry to the competitive tendering stage. Only at that subsequent tendering stage will the selected tenderers be invited to tender in response to the specific requirements of the contract/framework agreement, the published award criteria and the Invitation to Tender document.</w:t>
      </w:r>
    </w:p>
    <w:p w14:paraId="000000D2"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Where a ‘Rule’ is associated with a particular question, Candidates must satisfy the requirements of the rule </w:t>
      </w:r>
      <w:proofErr w:type="gramStart"/>
      <w:r w:rsidRPr="00D1144D">
        <w:rPr>
          <w:rFonts w:ascii="Arial" w:eastAsia="Arial" w:hAnsi="Arial" w:cs="Arial"/>
          <w:color w:val="00284A"/>
        </w:rPr>
        <w:t>in order to</w:t>
      </w:r>
      <w:proofErr w:type="gramEnd"/>
      <w:r w:rsidRPr="00D1144D">
        <w:rPr>
          <w:rFonts w:ascii="Arial" w:eastAsia="Arial" w:hAnsi="Arial" w:cs="Arial"/>
          <w:color w:val="00284A"/>
        </w:rPr>
        <w:t xml:space="preserve"> remain eligible for consideration in the competition and to avoid the pain of exclusion. Candidates are permitted to add lines to the pro-forma tables and boxes set out within the Qualification Questionnaire if required. </w:t>
      </w:r>
    </w:p>
    <w:p w14:paraId="000000D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000000D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000000D5"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Failure to provide a sufficient level of detail or to explain adequately any relevant matters may result in such data or information not being </w:t>
      </w:r>
      <w:proofErr w:type="gramStart"/>
      <w:r w:rsidRPr="00D1144D">
        <w:rPr>
          <w:rFonts w:ascii="Arial" w:eastAsia="Arial" w:hAnsi="Arial" w:cs="Arial"/>
          <w:color w:val="00284A"/>
        </w:rPr>
        <w:t>taken into account</w:t>
      </w:r>
      <w:proofErr w:type="gramEnd"/>
      <w:r w:rsidRPr="00D1144D">
        <w:rPr>
          <w:rFonts w:ascii="Arial" w:eastAsia="Arial" w:hAnsi="Arial" w:cs="Arial"/>
          <w:color w:val="00284A"/>
        </w:rPr>
        <w:t xml:space="preserve"> during the evaluation process.</w:t>
      </w:r>
    </w:p>
    <w:p w14:paraId="000000D6"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Contracting Authority is not responsible for and will not pay for any expense or cost incurred or loss suffered by a Candidate in the preparation or submission of its </w:t>
      </w:r>
      <w:proofErr w:type="gramStart"/>
      <w:r w:rsidRPr="00D1144D">
        <w:rPr>
          <w:rFonts w:ascii="Arial" w:eastAsia="Arial" w:hAnsi="Arial" w:cs="Arial"/>
          <w:color w:val="00284A"/>
        </w:rPr>
        <w:t>Application</w:t>
      </w:r>
      <w:proofErr w:type="gramEnd"/>
      <w:r w:rsidRPr="00D1144D">
        <w:rPr>
          <w:rFonts w:ascii="Arial" w:eastAsia="Arial" w:hAnsi="Arial" w:cs="Arial"/>
          <w:color w:val="00284A"/>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proofErr w:type="gramStart"/>
      <w:r w:rsidRPr="00D1144D">
        <w:rPr>
          <w:rFonts w:ascii="Arial" w:eastAsia="Arial" w:hAnsi="Arial" w:cs="Arial"/>
          <w:color w:val="00284A"/>
        </w:rPr>
        <w:t>Application</w:t>
      </w:r>
      <w:proofErr w:type="gramEnd"/>
      <w:r w:rsidRPr="00D1144D">
        <w:rPr>
          <w:rFonts w:ascii="Arial" w:eastAsia="Arial" w:hAnsi="Arial" w:cs="Arial"/>
          <w:color w:val="00284A"/>
        </w:rPr>
        <w:t xml:space="preserve"> or in participating in this process and competition.</w:t>
      </w:r>
    </w:p>
    <w:p w14:paraId="111A6387" w14:textId="77777777" w:rsidR="00F1440E" w:rsidRPr="00D1144D" w:rsidRDefault="00F1440E">
      <w:pPr>
        <w:jc w:val="both"/>
        <w:rPr>
          <w:rFonts w:ascii="Arial" w:eastAsia="Arial" w:hAnsi="Arial" w:cs="Arial"/>
          <w:color w:val="00284A"/>
        </w:rPr>
      </w:pPr>
    </w:p>
    <w:p w14:paraId="000000D8" w14:textId="57F6997C" w:rsidR="00640863" w:rsidRPr="00D1144D" w:rsidRDefault="00453617" w:rsidP="00217E96">
      <w:pPr>
        <w:pStyle w:val="Heading2"/>
      </w:pPr>
      <w:r w:rsidRPr="00D1144D">
        <w:t>Composition of Candidates</w:t>
      </w:r>
    </w:p>
    <w:p w14:paraId="000000DA"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Contracting Authority seeks to encourage participation on a fair and equal basis by Small and Medium Enterprises (SME)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00000D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000000DC"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Where a group of undertakings (in whatever form and regardless of the legal relationship between them) come together to submit an application in response to this Qualification Questionnaire the Contracting Authority 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 The applicant must clearly and comprehensively set out the name, title, telephone number, postal address, and email address of the nominated contact personnel of the Prime Contractor authorised to represent the applicant and to whom all communications shall be directed and accepted until this Competition has been completed or terminated. Correspondence from any other person (including from any Subcontractor) </w:t>
      </w:r>
      <w:r w:rsidRPr="00D1144D">
        <w:rPr>
          <w:rFonts w:ascii="Arial" w:eastAsia="Arial" w:hAnsi="Arial" w:cs="Arial"/>
          <w:b/>
          <w:color w:val="00284A"/>
        </w:rPr>
        <w:t>will not</w:t>
      </w:r>
      <w:r w:rsidRPr="00D1144D">
        <w:rPr>
          <w:rFonts w:ascii="Arial" w:eastAsia="Arial" w:hAnsi="Arial" w:cs="Arial"/>
          <w:color w:val="00284A"/>
        </w:rPr>
        <w:t xml:space="preserve"> be accepted or responded to.</w:t>
      </w:r>
    </w:p>
    <w:p w14:paraId="000000D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Applicants are reminded that they may rely on the resources of other entities </w:t>
      </w:r>
      <w:proofErr w:type="gramStart"/>
      <w:r w:rsidRPr="00D1144D">
        <w:rPr>
          <w:rFonts w:ascii="Arial" w:eastAsia="Arial" w:hAnsi="Arial" w:cs="Arial"/>
          <w:color w:val="00284A"/>
        </w:rPr>
        <w:t>in order to</w:t>
      </w:r>
      <w:proofErr w:type="gramEnd"/>
      <w:r w:rsidRPr="00D1144D">
        <w:rPr>
          <w:rFonts w:ascii="Arial" w:eastAsia="Arial" w:hAnsi="Arial" w:cs="Arial"/>
          <w:color w:val="00284A"/>
        </w:rPr>
        <w:t xml:space="preserve"> establish the suitability requirements on condition that they can prove to the satisfaction of the Contracting Authority   that they will have these resources at their disposal when necessary.</w:t>
      </w:r>
    </w:p>
    <w:p w14:paraId="000000DE"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If the application is from a consortium / joint venture applicants must ensure that all the relevant information is provided and where necessary, provide the information requested separately for each party. </w:t>
      </w:r>
    </w:p>
    <w:p w14:paraId="000000DF"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Candidates are strictly prohibited from discussing any aspect of their Application to the Qualification Questionnaire with other Candidates or otherwise exchanging information or colluding in respect of the project. Any Candidate who fails to comply with this requirement may be disqualified.</w:t>
      </w:r>
    </w:p>
    <w:p w14:paraId="0BB968EC" w14:textId="77777777" w:rsidR="00004F48" w:rsidRPr="00D1144D" w:rsidRDefault="00004F48" w:rsidP="00004F48">
      <w:pPr>
        <w:pStyle w:val="Heading2"/>
        <w:rPr>
          <w:rFonts w:eastAsia="Arial"/>
        </w:rPr>
      </w:pPr>
      <w:bookmarkStart w:id="9" w:name="_Toc165535964"/>
      <w:r w:rsidRPr="00D1144D">
        <w:t>Limitation on Number of Submissions</w:t>
      </w:r>
      <w:bookmarkEnd w:id="9"/>
    </w:p>
    <w:p w14:paraId="6A0CE4FB" w14:textId="1408DA93" w:rsidR="00004F48" w:rsidRPr="00D1144D" w:rsidRDefault="00004F48">
      <w:pPr>
        <w:jc w:val="both"/>
        <w:rPr>
          <w:rFonts w:ascii="Arial" w:eastAsia="Arial" w:hAnsi="Arial" w:cs="Arial"/>
          <w:color w:val="00284A"/>
        </w:rPr>
      </w:pPr>
      <w:r w:rsidRPr="00D1144D">
        <w:rPr>
          <w:rFonts w:ascii="Arial" w:eastAsia="Arial" w:hAnsi="Arial" w:cs="Arial"/>
          <w:color w:val="00284A"/>
        </w:rPr>
        <w:t xml:space="preserve">Candidates are limited to a single application on their own behalf, in addition to which they may be a member of a single </w:t>
      </w:r>
      <w:proofErr w:type="gramStart"/>
      <w:r w:rsidRPr="00D1144D">
        <w:rPr>
          <w:rFonts w:ascii="Arial" w:eastAsia="Arial" w:hAnsi="Arial" w:cs="Arial"/>
          <w:color w:val="00284A"/>
        </w:rPr>
        <w:t>consortium, but</w:t>
      </w:r>
      <w:proofErr w:type="gramEnd"/>
      <w:r w:rsidRPr="00D1144D">
        <w:rPr>
          <w:rFonts w:ascii="Arial" w:eastAsia="Arial" w:hAnsi="Arial" w:cs="Arial"/>
          <w:color w:val="00284A"/>
        </w:rPr>
        <w:t xml:space="preserve"> cannot be the lead member of that consortium. </w:t>
      </w:r>
    </w:p>
    <w:p w14:paraId="000000E3" w14:textId="1AD848F3" w:rsidR="00640863" w:rsidRPr="00D1144D" w:rsidRDefault="00453617" w:rsidP="00217E96">
      <w:pPr>
        <w:pStyle w:val="Heading2"/>
      </w:pPr>
      <w:r w:rsidRPr="00D1144D">
        <w:t>Submission of Applications</w:t>
      </w:r>
    </w:p>
    <w:p w14:paraId="000000E5"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Contracting Authority is using the tender </w:t>
      </w:r>
      <w:proofErr w:type="spellStart"/>
      <w:r w:rsidRPr="00D1144D">
        <w:rPr>
          <w:rFonts w:ascii="Arial" w:eastAsia="Arial" w:hAnsi="Arial" w:cs="Arial"/>
          <w:color w:val="00284A"/>
        </w:rPr>
        <w:t>Postbox</w:t>
      </w:r>
      <w:proofErr w:type="spellEnd"/>
      <w:r w:rsidRPr="00D1144D">
        <w:rPr>
          <w:rFonts w:ascii="Arial" w:eastAsia="Arial" w:hAnsi="Arial" w:cs="Arial"/>
          <w:color w:val="00284A"/>
        </w:rPr>
        <w:t xml:space="preserve"> </w:t>
      </w:r>
      <w:proofErr w:type="gramStart"/>
      <w:r w:rsidRPr="00D1144D">
        <w:rPr>
          <w:rFonts w:ascii="Arial" w:eastAsia="Arial" w:hAnsi="Arial" w:cs="Arial"/>
          <w:color w:val="00284A"/>
        </w:rPr>
        <w:t>facility</w:t>
      </w:r>
      <w:proofErr w:type="gramEnd"/>
      <w:r w:rsidRPr="00D1144D">
        <w:rPr>
          <w:rFonts w:ascii="Arial" w:eastAsia="Arial" w:hAnsi="Arial" w:cs="Arial"/>
          <w:color w:val="00284A"/>
        </w:rPr>
        <w:t xml:space="preserve"> and applications must be submitted electronically via the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w:t>
      </w:r>
      <w:proofErr w:type="spellStart"/>
      <w:r w:rsidRPr="00D1144D">
        <w:rPr>
          <w:rFonts w:ascii="Arial" w:eastAsia="Arial" w:hAnsi="Arial" w:cs="Arial"/>
          <w:color w:val="00284A"/>
        </w:rPr>
        <w:t>postbox</w:t>
      </w:r>
      <w:proofErr w:type="spellEnd"/>
      <w:r w:rsidRPr="00D1144D">
        <w:rPr>
          <w:rFonts w:ascii="Arial" w:eastAsia="Arial" w:hAnsi="Arial" w:cs="Arial"/>
          <w:color w:val="00284A"/>
        </w:rPr>
        <w:t xml:space="preserve"> facility on </w:t>
      </w:r>
      <w:hyperlink r:id="rId19">
        <w:r w:rsidRPr="00D1144D">
          <w:rPr>
            <w:rFonts w:ascii="Arial" w:eastAsia="Arial" w:hAnsi="Arial" w:cs="Arial"/>
            <w:color w:val="00284A"/>
            <w:u w:val="single"/>
          </w:rPr>
          <w:t>www.etenders.gov.ie</w:t>
        </w:r>
      </w:hyperlink>
      <w:r w:rsidRPr="00D1144D">
        <w:rPr>
          <w:rFonts w:ascii="Arial" w:eastAsia="Arial" w:hAnsi="Arial" w:cs="Arial"/>
          <w:color w:val="00284A"/>
        </w:rPr>
        <w:t xml:space="preserve"> only.  Only applications submitted to the electronic </w:t>
      </w:r>
      <w:proofErr w:type="spellStart"/>
      <w:r w:rsidRPr="00D1144D">
        <w:rPr>
          <w:rFonts w:ascii="Arial" w:eastAsia="Arial" w:hAnsi="Arial" w:cs="Arial"/>
          <w:color w:val="00284A"/>
        </w:rPr>
        <w:t>postbox</w:t>
      </w:r>
      <w:proofErr w:type="spellEnd"/>
      <w:r w:rsidRPr="00D1144D">
        <w:rPr>
          <w:rFonts w:ascii="Arial" w:eastAsia="Arial" w:hAnsi="Arial" w:cs="Arial"/>
          <w:color w:val="00284A"/>
        </w:rPr>
        <w:t xml:space="preserve"> will be accepted. Applications submitted by any other means (including but not limited to by email, post or hand delivery) will </w:t>
      </w:r>
      <w:r w:rsidRPr="00D1144D">
        <w:rPr>
          <w:rFonts w:ascii="Arial" w:eastAsia="Arial" w:hAnsi="Arial" w:cs="Arial"/>
          <w:b/>
          <w:color w:val="00284A"/>
        </w:rPr>
        <w:t>not</w:t>
      </w:r>
      <w:r w:rsidRPr="00D1144D">
        <w:rPr>
          <w:rFonts w:ascii="Arial" w:eastAsia="Arial" w:hAnsi="Arial" w:cs="Arial"/>
          <w:color w:val="00284A"/>
        </w:rPr>
        <w:t xml:space="preserve"> be accepted.  </w:t>
      </w:r>
    </w:p>
    <w:p w14:paraId="000000E6"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Candidates must ensure that they give sufficient time to upload and submit all required documentation before the closing date/time noting the use of the new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platform.  All applications submitted in soft copy must be compiled such that they can be read immediately using PDF readers.     </w:t>
      </w:r>
    </w:p>
    <w:p w14:paraId="000000E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The Contracting Authority is not responsible for corruption in electronic documents. Candidates must ensure electronic documents are not corrupt.</w:t>
      </w:r>
    </w:p>
    <w:p w14:paraId="000000E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Candidates should produce their response as a SINGLE UPLOADED FILE, if possible, which is clearly labelled, page numbered and indexed. </w:t>
      </w:r>
    </w:p>
    <w:p w14:paraId="000000E9" w14:textId="77777777" w:rsidR="00640863" w:rsidRPr="00D1144D" w:rsidRDefault="00453617">
      <w:pPr>
        <w:jc w:val="both"/>
        <w:rPr>
          <w:rFonts w:ascii="Arial" w:eastAsia="Arial" w:hAnsi="Arial" w:cs="Arial"/>
          <w:strike/>
          <w:color w:val="00284A"/>
        </w:rPr>
      </w:pPr>
      <w:r w:rsidRPr="00D1144D">
        <w:rPr>
          <w:rFonts w:ascii="Arial" w:eastAsia="Arial" w:hAnsi="Arial" w:cs="Arial"/>
          <w:color w:val="00284A"/>
        </w:rPr>
        <w:t xml:space="preserve">Candidates must ensure that they give themselves sufficient time to upload and submit all required documentation before the closing date/time. Candidates should </w:t>
      </w:r>
      <w:proofErr w:type="gramStart"/>
      <w:r w:rsidRPr="00D1144D">
        <w:rPr>
          <w:rFonts w:ascii="Arial" w:eastAsia="Arial" w:hAnsi="Arial" w:cs="Arial"/>
          <w:color w:val="00284A"/>
        </w:rPr>
        <w:t>take into account</w:t>
      </w:r>
      <w:proofErr w:type="gramEnd"/>
      <w:r w:rsidRPr="00D1144D">
        <w:rPr>
          <w:rFonts w:ascii="Arial" w:eastAsia="Arial" w:hAnsi="Arial" w:cs="Arial"/>
          <w:color w:val="00284A"/>
        </w:rPr>
        <w:t xml:space="preserve"> the fact that upload speeds vary. </w:t>
      </w:r>
      <w:proofErr w:type="gramStart"/>
      <w:r w:rsidRPr="00D1144D">
        <w:rPr>
          <w:rFonts w:ascii="Arial" w:eastAsia="Arial" w:hAnsi="Arial" w:cs="Arial"/>
          <w:color w:val="00284A"/>
        </w:rPr>
        <w:t>In order to</w:t>
      </w:r>
      <w:proofErr w:type="gramEnd"/>
      <w:r w:rsidRPr="00D1144D">
        <w:rPr>
          <w:rFonts w:ascii="Arial" w:eastAsia="Arial" w:hAnsi="Arial" w:cs="Arial"/>
          <w:color w:val="00284A"/>
        </w:rPr>
        <w:t xml:space="preserve"> submit a document to the electronic </w:t>
      </w:r>
      <w:proofErr w:type="spellStart"/>
      <w:r w:rsidRPr="00D1144D">
        <w:rPr>
          <w:rFonts w:ascii="Arial" w:eastAsia="Arial" w:hAnsi="Arial" w:cs="Arial"/>
          <w:color w:val="00284A"/>
        </w:rPr>
        <w:t>postbox</w:t>
      </w:r>
      <w:proofErr w:type="spellEnd"/>
      <w:r w:rsidRPr="00D1144D">
        <w:rPr>
          <w:rFonts w:ascii="Arial" w:eastAsia="Arial" w:hAnsi="Arial" w:cs="Arial"/>
          <w:color w:val="00284A"/>
        </w:rPr>
        <w:t>, please note that you must click “Submit Response”. After submitting you can still modify and re-send your response up until response deadline. Candidates should be aware that the ‘Submit Response’ button will be disabled automatically upon the expiration of the response deadline.</w:t>
      </w:r>
    </w:p>
    <w:p w14:paraId="000000EA" w14:textId="77777777" w:rsidR="00640863" w:rsidRPr="00D1144D" w:rsidRDefault="00453617">
      <w:pPr>
        <w:jc w:val="both"/>
        <w:rPr>
          <w:rFonts w:ascii="Arial" w:eastAsia="Arial" w:hAnsi="Arial" w:cs="Arial"/>
          <w:color w:val="00284A"/>
        </w:rPr>
      </w:pPr>
      <w:proofErr w:type="gramStart"/>
      <w:r w:rsidRPr="00D1144D">
        <w:rPr>
          <w:rFonts w:ascii="Arial" w:eastAsia="Arial" w:hAnsi="Arial" w:cs="Arial"/>
          <w:color w:val="00284A"/>
        </w:rPr>
        <w:t>In order to</w:t>
      </w:r>
      <w:proofErr w:type="gramEnd"/>
      <w:r w:rsidRPr="00D1144D">
        <w:rPr>
          <w:rFonts w:ascii="Arial" w:eastAsia="Arial" w:hAnsi="Arial" w:cs="Arial"/>
          <w:color w:val="00284A"/>
        </w:rPr>
        <w:t xml:space="preserve"> submit a response to the electronic post-box, please note that you must ensure you have submitted the response completely. It is advisable to familiarise yourself with the new platform prior to the closing date</w:t>
      </w:r>
    </w:p>
    <w:p w14:paraId="000000E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Below we provide an overview of the key steps. Please note that the Contracting Authority take no responsibility for these steps being the totality of the steps required as different processes may require different actions.  </w:t>
      </w:r>
    </w:p>
    <w:p w14:paraId="000000EC"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If in doubt, please ensure you contact the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helpdesk as follows: </w:t>
      </w:r>
    </w:p>
    <w:p w14:paraId="000000E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b/>
        <w:t xml:space="preserve">Email: </w:t>
      </w:r>
      <w:r w:rsidRPr="00D1144D">
        <w:rPr>
          <w:rFonts w:ascii="Arial" w:eastAsia="Arial" w:hAnsi="Arial" w:cs="Arial"/>
          <w:color w:val="00284A"/>
        </w:rPr>
        <w:tab/>
      </w:r>
      <w:hyperlink r:id="rId20">
        <w:r w:rsidRPr="00D1144D">
          <w:rPr>
            <w:rFonts w:ascii="Arial" w:eastAsia="Arial" w:hAnsi="Arial" w:cs="Arial"/>
            <w:color w:val="00284A"/>
            <w:u w:val="single"/>
          </w:rPr>
          <w:t>irish-eproc-helpdesk@eurodyn.com</w:t>
        </w:r>
      </w:hyperlink>
    </w:p>
    <w:p w14:paraId="000000EE"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b/>
        <w:t xml:space="preserve">Phone: </w:t>
      </w:r>
      <w:r w:rsidRPr="00D1144D">
        <w:rPr>
          <w:rFonts w:ascii="Arial" w:eastAsia="Arial" w:hAnsi="Arial" w:cs="Arial"/>
          <w:color w:val="00284A"/>
        </w:rPr>
        <w:tab/>
        <w:t>+353-818001459</w:t>
      </w:r>
    </w:p>
    <w:p w14:paraId="000000EF" w14:textId="0A070F7B" w:rsidR="00640863" w:rsidRPr="00D1144D" w:rsidRDefault="00453617" w:rsidP="00892EF7">
      <w:pPr>
        <w:pStyle w:val="Heading3"/>
        <w:spacing w:before="360"/>
        <w:rPr>
          <w:b/>
          <w:bCs/>
        </w:rPr>
      </w:pPr>
      <w:r w:rsidRPr="00D1144D">
        <w:rPr>
          <w:b/>
          <w:bCs/>
        </w:rPr>
        <w:t xml:space="preserve">Accessing documents </w:t>
      </w:r>
    </w:p>
    <w:p w14:paraId="000000F0" w14:textId="77777777" w:rsidR="00640863" w:rsidRPr="00D1144D" w:rsidRDefault="00453617">
      <w:pPr>
        <w:spacing w:line="240" w:lineRule="auto"/>
        <w:jc w:val="both"/>
        <w:rPr>
          <w:rFonts w:ascii="Arial" w:eastAsia="Arial" w:hAnsi="Arial" w:cs="Arial"/>
          <w:color w:val="00284A"/>
        </w:rPr>
      </w:pPr>
      <w:r w:rsidRPr="00D1144D">
        <w:rPr>
          <w:rFonts w:ascii="Arial" w:eastAsia="Arial" w:hAnsi="Arial" w:cs="Arial"/>
          <w:color w:val="00284A"/>
        </w:rPr>
        <w:t xml:space="preserve">It is important to note that you must ensure you </w:t>
      </w:r>
      <w:r w:rsidRPr="00D1144D">
        <w:rPr>
          <w:rFonts w:ascii="Arial" w:eastAsia="Arial" w:hAnsi="Arial" w:cs="Arial"/>
          <w:b/>
          <w:color w:val="00284A"/>
        </w:rPr>
        <w:t>ASSOCIATE</w:t>
      </w:r>
      <w:r w:rsidRPr="00D1144D">
        <w:rPr>
          <w:rFonts w:ascii="Arial" w:eastAsia="Arial" w:hAnsi="Arial" w:cs="Arial"/>
          <w:color w:val="00284A"/>
        </w:rPr>
        <w:t xml:space="preserve"> your company with this competition in the first instance.  To do this you must do the following: </w:t>
      </w:r>
    </w:p>
    <w:p w14:paraId="000000F1" w14:textId="77777777" w:rsidR="00640863" w:rsidRPr="00D1144D" w:rsidRDefault="00453617" w:rsidP="00C55C1C">
      <w:pPr>
        <w:spacing w:after="120" w:line="240" w:lineRule="auto"/>
        <w:ind w:left="1134" w:hanging="414"/>
        <w:jc w:val="both"/>
        <w:rPr>
          <w:rFonts w:ascii="Arial" w:eastAsia="Arial" w:hAnsi="Arial" w:cs="Arial"/>
          <w:color w:val="00284A"/>
        </w:rPr>
      </w:pPr>
      <w:r w:rsidRPr="00D1144D">
        <w:rPr>
          <w:rFonts w:ascii="Arial" w:eastAsia="Arial" w:hAnsi="Arial" w:cs="Arial"/>
          <w:color w:val="00284A"/>
        </w:rPr>
        <w:t>(a)</w:t>
      </w:r>
      <w:r w:rsidRPr="00D1144D">
        <w:rPr>
          <w:rFonts w:ascii="Arial" w:eastAsia="Arial" w:hAnsi="Arial" w:cs="Arial"/>
          <w:color w:val="00284A"/>
        </w:rPr>
        <w:tab/>
        <w:t>Log-in to the system</w:t>
      </w:r>
    </w:p>
    <w:p w14:paraId="000000F2" w14:textId="77777777" w:rsidR="00640863" w:rsidRPr="00D1144D" w:rsidRDefault="00453617" w:rsidP="00C55C1C">
      <w:pPr>
        <w:spacing w:after="120" w:line="240" w:lineRule="auto"/>
        <w:ind w:left="1134" w:hanging="414"/>
        <w:jc w:val="both"/>
        <w:rPr>
          <w:rFonts w:ascii="Arial" w:eastAsia="Arial" w:hAnsi="Arial" w:cs="Arial"/>
          <w:color w:val="00284A"/>
        </w:rPr>
      </w:pPr>
      <w:r w:rsidRPr="00D1144D">
        <w:rPr>
          <w:rFonts w:ascii="Arial" w:eastAsia="Arial" w:hAnsi="Arial" w:cs="Arial"/>
          <w:color w:val="00284A"/>
        </w:rPr>
        <w:t>(b)</w:t>
      </w:r>
      <w:r w:rsidRPr="00D1144D">
        <w:rPr>
          <w:rFonts w:ascii="Arial" w:eastAsia="Arial" w:hAnsi="Arial" w:cs="Arial"/>
          <w:color w:val="00284A"/>
        </w:rPr>
        <w:tab/>
        <w:t>Locate the competition using the Advanced Search by Contracting Authority or Resource ID</w:t>
      </w:r>
    </w:p>
    <w:p w14:paraId="000000F3" w14:textId="77777777" w:rsidR="00640863" w:rsidRPr="00D1144D" w:rsidRDefault="00453617" w:rsidP="00C55C1C">
      <w:pPr>
        <w:spacing w:after="120" w:line="240" w:lineRule="auto"/>
        <w:ind w:left="1134" w:hanging="414"/>
        <w:jc w:val="both"/>
        <w:rPr>
          <w:rFonts w:ascii="Arial" w:eastAsia="Arial" w:hAnsi="Arial" w:cs="Arial"/>
          <w:color w:val="00284A"/>
        </w:rPr>
      </w:pPr>
      <w:r w:rsidRPr="00D1144D">
        <w:rPr>
          <w:rFonts w:ascii="Arial" w:eastAsia="Arial" w:hAnsi="Arial" w:cs="Arial"/>
          <w:color w:val="00284A"/>
        </w:rPr>
        <w:t>(c)</w:t>
      </w:r>
      <w:r w:rsidRPr="00D1144D">
        <w:rPr>
          <w:rFonts w:ascii="Arial" w:eastAsia="Arial" w:hAnsi="Arial" w:cs="Arial"/>
          <w:color w:val="00284A"/>
        </w:rPr>
        <w:tab/>
        <w:t xml:space="preserve">Click on the hyperlink for the competition which will bring you to the </w:t>
      </w:r>
      <w:proofErr w:type="spellStart"/>
      <w:r w:rsidRPr="00D1144D">
        <w:rPr>
          <w:rFonts w:ascii="Arial" w:eastAsia="Arial" w:hAnsi="Arial" w:cs="Arial"/>
          <w:color w:val="00284A"/>
        </w:rPr>
        <w:t>CfT</w:t>
      </w:r>
      <w:proofErr w:type="spellEnd"/>
      <w:r w:rsidRPr="00D1144D">
        <w:rPr>
          <w:rFonts w:ascii="Arial" w:eastAsia="Arial" w:hAnsi="Arial" w:cs="Arial"/>
          <w:color w:val="00284A"/>
        </w:rPr>
        <w:t xml:space="preserve"> Workspace </w:t>
      </w:r>
    </w:p>
    <w:p w14:paraId="000000F4" w14:textId="77777777" w:rsidR="00640863" w:rsidRPr="00D1144D" w:rsidRDefault="00453617" w:rsidP="00C55C1C">
      <w:pPr>
        <w:spacing w:after="120" w:line="240" w:lineRule="auto"/>
        <w:ind w:left="1134" w:hanging="414"/>
        <w:jc w:val="both"/>
        <w:rPr>
          <w:rFonts w:ascii="Arial" w:eastAsia="Arial" w:hAnsi="Arial" w:cs="Arial"/>
          <w:color w:val="00284A"/>
        </w:rPr>
      </w:pPr>
      <w:r w:rsidRPr="00D1144D">
        <w:rPr>
          <w:rFonts w:ascii="Arial" w:eastAsia="Arial" w:hAnsi="Arial" w:cs="Arial"/>
          <w:color w:val="00284A"/>
        </w:rPr>
        <w:t>(d)</w:t>
      </w:r>
      <w:r w:rsidRPr="00D1144D">
        <w:rPr>
          <w:rFonts w:ascii="Arial" w:eastAsia="Arial" w:hAnsi="Arial" w:cs="Arial"/>
          <w:color w:val="00284A"/>
        </w:rPr>
        <w:tab/>
        <w:t xml:space="preserve">In the Show </w:t>
      </w:r>
      <w:proofErr w:type="spellStart"/>
      <w:r w:rsidRPr="00D1144D">
        <w:rPr>
          <w:rFonts w:ascii="Arial" w:eastAsia="Arial" w:hAnsi="Arial" w:cs="Arial"/>
          <w:color w:val="00284A"/>
        </w:rPr>
        <w:t>CfT</w:t>
      </w:r>
      <w:proofErr w:type="spellEnd"/>
      <w:r w:rsidRPr="00D1144D">
        <w:rPr>
          <w:rFonts w:ascii="Arial" w:eastAsia="Arial" w:hAnsi="Arial" w:cs="Arial"/>
          <w:color w:val="00284A"/>
        </w:rPr>
        <w:t xml:space="preserve"> Menu for the competition click on the “Expression of Interest” in the </w:t>
      </w:r>
      <w:proofErr w:type="gramStart"/>
      <w:r w:rsidRPr="00D1144D">
        <w:rPr>
          <w:rFonts w:ascii="Arial" w:eastAsia="Arial" w:hAnsi="Arial" w:cs="Arial"/>
          <w:color w:val="00284A"/>
        </w:rPr>
        <w:t>drop down</w:t>
      </w:r>
      <w:proofErr w:type="gramEnd"/>
      <w:r w:rsidRPr="00D1144D">
        <w:rPr>
          <w:rFonts w:ascii="Arial" w:eastAsia="Arial" w:hAnsi="Arial" w:cs="Arial"/>
          <w:color w:val="00284A"/>
        </w:rPr>
        <w:t xml:space="preserve"> menu </w:t>
      </w:r>
    </w:p>
    <w:p w14:paraId="000000F5" w14:textId="77777777" w:rsidR="00640863" w:rsidRPr="00D1144D" w:rsidRDefault="00453617" w:rsidP="00C55C1C">
      <w:pPr>
        <w:spacing w:after="120" w:line="240" w:lineRule="auto"/>
        <w:ind w:left="1134" w:hanging="414"/>
        <w:jc w:val="both"/>
        <w:rPr>
          <w:rFonts w:ascii="Arial" w:eastAsia="Arial" w:hAnsi="Arial" w:cs="Arial"/>
          <w:color w:val="00284A"/>
        </w:rPr>
      </w:pPr>
      <w:r w:rsidRPr="00D1144D">
        <w:rPr>
          <w:rFonts w:ascii="Arial" w:eastAsia="Arial" w:hAnsi="Arial" w:cs="Arial"/>
          <w:color w:val="00284A"/>
        </w:rPr>
        <w:t>(e)</w:t>
      </w:r>
      <w:r w:rsidRPr="00D1144D">
        <w:rPr>
          <w:rFonts w:ascii="Arial" w:eastAsia="Arial" w:hAnsi="Arial" w:cs="Arial"/>
          <w:color w:val="00284A"/>
        </w:rPr>
        <w:tab/>
        <w:t xml:space="preserve">Complete the “Association with the </w:t>
      </w:r>
      <w:proofErr w:type="spellStart"/>
      <w:r w:rsidRPr="00D1144D">
        <w:rPr>
          <w:rFonts w:ascii="Arial" w:eastAsia="Arial" w:hAnsi="Arial" w:cs="Arial"/>
          <w:color w:val="00284A"/>
        </w:rPr>
        <w:t>CfT</w:t>
      </w:r>
      <w:proofErr w:type="spellEnd"/>
      <w:r w:rsidRPr="00D1144D">
        <w:rPr>
          <w:rFonts w:ascii="Arial" w:eastAsia="Arial" w:hAnsi="Arial" w:cs="Arial"/>
          <w:color w:val="00284A"/>
        </w:rPr>
        <w:t xml:space="preserve">” tab </w:t>
      </w:r>
    </w:p>
    <w:p w14:paraId="000000F6" w14:textId="77777777" w:rsidR="00640863" w:rsidRPr="00D1144D" w:rsidRDefault="00453617" w:rsidP="00C55C1C">
      <w:pPr>
        <w:spacing w:after="120" w:line="240" w:lineRule="auto"/>
        <w:ind w:left="1134" w:hanging="414"/>
        <w:jc w:val="both"/>
        <w:rPr>
          <w:rFonts w:ascii="Arial" w:eastAsia="Arial" w:hAnsi="Arial" w:cs="Arial"/>
          <w:color w:val="00284A"/>
        </w:rPr>
      </w:pPr>
      <w:r w:rsidRPr="00D1144D">
        <w:rPr>
          <w:rFonts w:ascii="Arial" w:eastAsia="Arial" w:hAnsi="Arial" w:cs="Arial"/>
          <w:color w:val="00284A"/>
        </w:rPr>
        <w:t>(f)</w:t>
      </w:r>
      <w:r w:rsidRPr="00D1144D">
        <w:rPr>
          <w:rFonts w:ascii="Arial" w:eastAsia="Arial" w:hAnsi="Arial" w:cs="Arial"/>
          <w:color w:val="00284A"/>
        </w:rPr>
        <w:tab/>
        <w:t xml:space="preserve">This will then provide you with a link to “Tender” under the Show </w:t>
      </w:r>
      <w:proofErr w:type="spellStart"/>
      <w:r w:rsidRPr="00D1144D">
        <w:rPr>
          <w:rFonts w:ascii="Arial" w:eastAsia="Arial" w:hAnsi="Arial" w:cs="Arial"/>
          <w:color w:val="00284A"/>
        </w:rPr>
        <w:t>CfT</w:t>
      </w:r>
      <w:proofErr w:type="spellEnd"/>
      <w:r w:rsidRPr="00D1144D">
        <w:rPr>
          <w:rFonts w:ascii="Arial" w:eastAsia="Arial" w:hAnsi="Arial" w:cs="Arial"/>
          <w:color w:val="00284A"/>
        </w:rPr>
        <w:t xml:space="preserve"> Menu</w:t>
      </w:r>
    </w:p>
    <w:p w14:paraId="000000F7" w14:textId="5FC9AC8C" w:rsidR="00640863" w:rsidRPr="00D1144D" w:rsidRDefault="00453617" w:rsidP="00892EF7">
      <w:pPr>
        <w:pStyle w:val="Heading3"/>
        <w:spacing w:before="360"/>
        <w:rPr>
          <w:b/>
          <w:bCs/>
        </w:rPr>
      </w:pPr>
      <w:r w:rsidRPr="00D1144D">
        <w:rPr>
          <w:b/>
          <w:bCs/>
        </w:rPr>
        <w:t xml:space="preserve">Submitting your Response </w:t>
      </w:r>
    </w:p>
    <w:p w14:paraId="000000F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In responding to a competition without an electronic ESPD, </w:t>
      </w:r>
      <w:proofErr w:type="gramStart"/>
      <w:r w:rsidRPr="00D1144D">
        <w:rPr>
          <w:rFonts w:ascii="Arial" w:eastAsia="Arial" w:hAnsi="Arial" w:cs="Arial"/>
          <w:color w:val="00284A"/>
        </w:rPr>
        <w:t>a number of</w:t>
      </w:r>
      <w:proofErr w:type="gramEnd"/>
      <w:r w:rsidRPr="00D1144D">
        <w:rPr>
          <w:rFonts w:ascii="Arial" w:eastAsia="Arial" w:hAnsi="Arial" w:cs="Arial"/>
          <w:color w:val="00284A"/>
        </w:rPr>
        <w:t xml:space="preserve"> steps are required. The final step involves clicking on a Submit button and receiving the following status: </w:t>
      </w:r>
    </w:p>
    <w:p w14:paraId="000000F9" w14:textId="77777777" w:rsidR="00640863" w:rsidRPr="00D1144D" w:rsidRDefault="00453617">
      <w:pPr>
        <w:jc w:val="center"/>
        <w:rPr>
          <w:rFonts w:ascii="Arial" w:eastAsia="Arial" w:hAnsi="Arial" w:cs="Arial"/>
          <w:color w:val="00284A"/>
        </w:rPr>
      </w:pPr>
      <w:r w:rsidRPr="00D1144D">
        <w:rPr>
          <w:rFonts w:ascii="Arial" w:eastAsia="Arial" w:hAnsi="Arial" w:cs="Arial"/>
          <w:noProof/>
          <w:color w:val="00284A"/>
        </w:rPr>
        <w:drawing>
          <wp:inline distT="0" distB="0" distL="0" distR="0" wp14:anchorId="253C3022" wp14:editId="110F3D41">
            <wp:extent cx="2361898" cy="88498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2361898" cy="884980"/>
                    </a:xfrm>
                    <a:prstGeom prst="rect">
                      <a:avLst/>
                    </a:prstGeom>
                    <a:ln/>
                  </pic:spPr>
                </pic:pic>
              </a:graphicData>
            </a:graphic>
          </wp:inline>
        </w:drawing>
      </w:r>
    </w:p>
    <w:p w14:paraId="000000FA"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If you do not receive a message </w:t>
      </w:r>
      <w:proofErr w:type="gramStart"/>
      <w:r w:rsidRPr="00D1144D">
        <w:rPr>
          <w:rFonts w:ascii="Arial" w:eastAsia="Arial" w:hAnsi="Arial" w:cs="Arial"/>
          <w:color w:val="00284A"/>
        </w:rPr>
        <w:t>similar to</w:t>
      </w:r>
      <w:proofErr w:type="gramEnd"/>
      <w:r w:rsidRPr="00D1144D">
        <w:rPr>
          <w:rFonts w:ascii="Arial" w:eastAsia="Arial" w:hAnsi="Arial" w:cs="Arial"/>
          <w:color w:val="00284A"/>
        </w:rPr>
        <w:t xml:space="preserve"> above, you have not submitted your response.    </w:t>
      </w:r>
    </w:p>
    <w:p w14:paraId="000000F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Please note that the screen may say </w:t>
      </w:r>
      <w:r w:rsidRPr="00D1144D">
        <w:rPr>
          <w:rFonts w:ascii="Arial" w:eastAsia="Arial" w:hAnsi="Arial" w:cs="Arial"/>
          <w:b/>
          <w:color w:val="00284A"/>
        </w:rPr>
        <w:t>OFFLINE</w:t>
      </w:r>
      <w:r w:rsidRPr="00D1144D">
        <w:rPr>
          <w:rFonts w:ascii="Arial" w:eastAsia="Arial" w:hAnsi="Arial" w:cs="Arial"/>
          <w:color w:val="00284A"/>
        </w:rPr>
        <w:t xml:space="preserve">, this is a technical feature of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and does not mean you cannot submit.   Also please note you may see the percentage field also saying 100% before you submit, this still requires you to go through the submit button. </w:t>
      </w:r>
    </w:p>
    <w:p w14:paraId="000000FC"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Please upload your response as a </w:t>
      </w:r>
      <w:r w:rsidRPr="00D1144D">
        <w:rPr>
          <w:rFonts w:ascii="Arial" w:eastAsia="Arial" w:hAnsi="Arial" w:cs="Arial"/>
          <w:b/>
          <w:color w:val="00284A"/>
        </w:rPr>
        <w:t>ZIP FILE</w:t>
      </w:r>
      <w:r w:rsidRPr="00D1144D">
        <w:rPr>
          <w:rFonts w:ascii="Arial" w:eastAsia="Arial" w:hAnsi="Arial" w:cs="Arial"/>
          <w:color w:val="00284A"/>
        </w:rPr>
        <w:t xml:space="preserve"> to protect the integrity of the file names.</w:t>
      </w:r>
    </w:p>
    <w:p w14:paraId="000000F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It is the responsibility of the Applicant to ensure that their application is complete and is uploaded in accordance with the instructions provided on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prior to the deadline as per the front page.</w:t>
      </w:r>
    </w:p>
    <w:p w14:paraId="000000FF" w14:textId="296494E0" w:rsidR="00640863" w:rsidRPr="00D1144D" w:rsidRDefault="00453617">
      <w:pPr>
        <w:jc w:val="both"/>
        <w:rPr>
          <w:rFonts w:ascii="Arial" w:eastAsia="Arial" w:hAnsi="Arial" w:cs="Arial"/>
          <w:color w:val="00284A"/>
        </w:rPr>
      </w:pPr>
      <w:r w:rsidRPr="00D1144D">
        <w:rPr>
          <w:rFonts w:ascii="Arial" w:eastAsia="Arial" w:hAnsi="Arial" w:cs="Arial"/>
          <w:i/>
          <w:color w:val="00284A"/>
          <w:u w:val="single"/>
        </w:rPr>
        <w:t>NOTE</w:t>
      </w:r>
      <w:r w:rsidRPr="00D1144D">
        <w:rPr>
          <w:rFonts w:ascii="Arial" w:eastAsia="Arial" w:hAnsi="Arial" w:cs="Arial"/>
          <w:color w:val="00284A"/>
        </w:rPr>
        <w:t xml:space="preserve">: It is important to note that only persons who have downloaded and accepted a document can submit an upload.  Also, please leave sufficient time for upload of documents prior to the deadline as it is not possible to upload any material after this time and The Contracting Authority will not accept documents not received in compliance with the rules of the tender. </w:t>
      </w:r>
    </w:p>
    <w:p w14:paraId="2C5C4868" w14:textId="77777777" w:rsidR="00004F48" w:rsidRPr="00D1144D" w:rsidRDefault="00004F48" w:rsidP="00004F48">
      <w:pPr>
        <w:pStyle w:val="Heading2"/>
      </w:pPr>
      <w:bookmarkStart w:id="10" w:name="_Toc165535968"/>
      <w:r w:rsidRPr="00D1144D">
        <w:t>European Single Procurement Document</w:t>
      </w:r>
      <w:bookmarkEnd w:id="10"/>
    </w:p>
    <w:p w14:paraId="6B52996B" w14:textId="77777777" w:rsidR="00004F48" w:rsidRPr="00D1144D" w:rsidRDefault="00004F48" w:rsidP="00004F48">
      <w:pPr>
        <w:jc w:val="both"/>
        <w:rPr>
          <w:rFonts w:ascii="Arial" w:eastAsia="Arial" w:hAnsi="Arial" w:cs="Arial"/>
          <w:color w:val="00284A"/>
        </w:rPr>
      </w:pPr>
      <w:r w:rsidRPr="00D1144D">
        <w:rPr>
          <w:rFonts w:ascii="Arial" w:eastAsia="Arial" w:hAnsi="Arial" w:cs="Arial"/>
          <w:color w:val="00284A"/>
        </w:rPr>
        <w:t xml:space="preserve">Under the 2014 Directives, suppliers may have compiled a European Single Procurement Document (ESPD), either electronically via the </w:t>
      </w:r>
      <w:proofErr w:type="spellStart"/>
      <w:r w:rsidRPr="00D1144D">
        <w:rPr>
          <w:rFonts w:ascii="Arial" w:eastAsia="Arial" w:hAnsi="Arial" w:cs="Arial"/>
          <w:color w:val="00284A"/>
        </w:rPr>
        <w:t>eESPD</w:t>
      </w:r>
      <w:proofErr w:type="spellEnd"/>
      <w:r w:rsidRPr="00D1144D">
        <w:rPr>
          <w:rFonts w:ascii="Arial" w:eastAsia="Arial" w:hAnsi="Arial" w:cs="Arial"/>
          <w:color w:val="00284A"/>
        </w:rPr>
        <w:t xml:space="preserve"> on </w:t>
      </w:r>
      <w:proofErr w:type="spellStart"/>
      <w:r w:rsidRPr="00D1144D">
        <w:rPr>
          <w:rFonts w:ascii="Arial" w:eastAsia="Arial" w:hAnsi="Arial" w:cs="Arial"/>
          <w:color w:val="00284A"/>
        </w:rPr>
        <w:t>eTenders</w:t>
      </w:r>
      <w:proofErr w:type="spellEnd"/>
      <w:r w:rsidRPr="00D1144D">
        <w:rPr>
          <w:rFonts w:ascii="Arial" w:eastAsia="Arial" w:hAnsi="Arial" w:cs="Arial"/>
          <w:color w:val="00284A"/>
        </w:rPr>
        <w:t xml:space="preserve"> or as a separate uploaded attachment with the tender response which will be accepted as evidence of compliance with Section A of the Questionnaire.  However, The Contracting Authority requires information via completed submission of Section B relating to Technical Capacity.  Mere confirmation </w:t>
      </w:r>
      <w:r w:rsidRPr="00D1144D">
        <w:rPr>
          <w:rFonts w:ascii="Arial" w:eastAsia="Arial" w:hAnsi="Arial" w:cs="Arial"/>
          <w:b/>
          <w:color w:val="00284A"/>
          <w:u w:val="single"/>
        </w:rPr>
        <w:t>will not be</w:t>
      </w:r>
      <w:r w:rsidRPr="00D1144D">
        <w:rPr>
          <w:rFonts w:ascii="Arial" w:eastAsia="Arial" w:hAnsi="Arial" w:cs="Arial"/>
          <w:color w:val="00284A"/>
        </w:rPr>
        <w:t xml:space="preserve"> sufficient under these headings. </w:t>
      </w:r>
    </w:p>
    <w:p w14:paraId="18B329EE" w14:textId="5AD47D54" w:rsidR="00004F48" w:rsidRPr="00D1144D" w:rsidRDefault="00004F48" w:rsidP="00004F48">
      <w:pPr>
        <w:jc w:val="both"/>
        <w:rPr>
          <w:rFonts w:ascii="Arial" w:eastAsia="Arial" w:hAnsi="Arial" w:cs="Arial"/>
          <w:color w:val="00284A"/>
        </w:rPr>
      </w:pPr>
      <w:r w:rsidRPr="00D1144D">
        <w:rPr>
          <w:rFonts w:ascii="Arial" w:eastAsia="Arial" w:hAnsi="Arial" w:cs="Arial"/>
          <w:color w:val="00284A"/>
        </w:rPr>
        <w:t>In respect of Section A, progression to tender stage will be conditional upon selected Candidates providing confirmatory evidence of self-declared information to The Contracting Authority.  Failure to provide appropriate evidence within the required timeframe specified will result in the Candidate being deemed excluded from further participation in the competition</w:t>
      </w:r>
    </w:p>
    <w:p w14:paraId="00000104" w14:textId="2985B940" w:rsidR="00640863" w:rsidRPr="00D1144D" w:rsidRDefault="00453617" w:rsidP="00217E96">
      <w:pPr>
        <w:pStyle w:val="Heading2"/>
      </w:pPr>
      <w:r w:rsidRPr="00D1144D">
        <w:t>Evaluation of Applications</w:t>
      </w:r>
    </w:p>
    <w:p w14:paraId="00000106"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An “Application” means the submission by a Candidate of a completed Qualification Questionnaire including the associated appendices.  </w:t>
      </w:r>
    </w:p>
    <w:p w14:paraId="0000010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Applications will be evaluated strictly on their merits in accordance with the published selection criteria, minimum rules and weightings specified in the Qualification Questionnaire.</w:t>
      </w:r>
    </w:p>
    <w:p w14:paraId="00000108" w14:textId="3A5855AE" w:rsidR="00640863" w:rsidRPr="00D1144D" w:rsidRDefault="00453617" w:rsidP="00217E96">
      <w:pPr>
        <w:pStyle w:val="Heading2"/>
      </w:pPr>
      <w:r w:rsidRPr="00D1144D">
        <w:t xml:space="preserve">Clarification of Responses </w:t>
      </w:r>
    </w:p>
    <w:p w14:paraId="0000010A"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While not being obliged to seek clarifications from Candidates, The Contracting Authority reserves the </w:t>
      </w:r>
      <w:r w:rsidRPr="00D1144D">
        <w:rPr>
          <w:rFonts w:ascii="Arial" w:eastAsia="Arial" w:hAnsi="Arial" w:cs="Arial"/>
          <w:i/>
          <w:color w:val="00284A"/>
        </w:rPr>
        <w:t>right</w:t>
      </w:r>
      <w:r w:rsidRPr="00D1144D">
        <w:rPr>
          <w:rFonts w:ascii="Arial" w:eastAsia="Arial" w:hAnsi="Arial" w:cs="Arial"/>
          <w:color w:val="00284A"/>
        </w:rPr>
        <w:t xml:space="preserve">, at its absolute discretion, to ask Candidates for clarification or elaboration of certain responses to assist in its evaluation of questionnaires, where it is considered appropriate and necessary in the circumstances. </w:t>
      </w:r>
    </w:p>
    <w:p w14:paraId="0000010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However, it is emphasised that The Contracting Authority will </w:t>
      </w:r>
      <w:r w:rsidRPr="00D1144D">
        <w:rPr>
          <w:rFonts w:ascii="Arial" w:eastAsia="Arial" w:hAnsi="Arial" w:cs="Arial"/>
          <w:color w:val="00284A"/>
          <w:u w:val="single"/>
        </w:rPr>
        <w:t>not</w:t>
      </w:r>
      <w:r w:rsidRPr="00D1144D">
        <w:rPr>
          <w:rFonts w:ascii="Arial" w:eastAsia="Arial" w:hAnsi="Arial" w:cs="Arial"/>
          <w:color w:val="00284A"/>
        </w:rPr>
        <w:t xml:space="preserve"> be obliged to seek clarification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0F827B9B" w14:textId="77777777" w:rsidR="00F1440E" w:rsidRPr="00D1144D" w:rsidRDefault="00F1440E">
      <w:pPr>
        <w:jc w:val="both"/>
        <w:rPr>
          <w:rFonts w:ascii="Arial" w:eastAsia="Arial" w:hAnsi="Arial" w:cs="Arial"/>
          <w:color w:val="00284A"/>
        </w:rPr>
      </w:pPr>
    </w:p>
    <w:p w14:paraId="542C4AF0" w14:textId="77777777" w:rsidR="00F1440E" w:rsidRPr="00D1144D" w:rsidRDefault="00F1440E">
      <w:pPr>
        <w:jc w:val="both"/>
        <w:rPr>
          <w:rFonts w:ascii="Arial" w:eastAsia="Arial" w:hAnsi="Arial" w:cs="Arial"/>
          <w:color w:val="00284A"/>
        </w:rPr>
      </w:pPr>
    </w:p>
    <w:p w14:paraId="6CAEF336" w14:textId="77777777" w:rsidR="00F1440E" w:rsidRPr="00D1144D" w:rsidRDefault="00F1440E" w:rsidP="00F1440E">
      <w:pPr>
        <w:pStyle w:val="Heading2"/>
      </w:pPr>
      <w:r w:rsidRPr="00D1144D">
        <w:t>Identification of Tender List</w:t>
      </w:r>
    </w:p>
    <w:p w14:paraId="0EB545CC" w14:textId="77777777" w:rsidR="00F1440E" w:rsidRPr="00D1144D" w:rsidRDefault="00F1440E" w:rsidP="00F1440E">
      <w:pPr>
        <w:jc w:val="both"/>
        <w:rPr>
          <w:rFonts w:ascii="Arial" w:eastAsia="Arial" w:hAnsi="Arial" w:cs="Arial"/>
          <w:color w:val="00284A"/>
        </w:rPr>
      </w:pPr>
      <w:r w:rsidRPr="00D1144D">
        <w:rPr>
          <w:rFonts w:ascii="Arial" w:eastAsia="Arial" w:hAnsi="Arial" w:cs="Arial"/>
          <w:color w:val="00284A"/>
        </w:rPr>
        <w:t xml:space="preserve">All applications will be evaluated in line with the criteria and rules outlined in Appendix A.   Responses will be scored and the top scoring five (5) </w:t>
      </w:r>
      <w:r w:rsidRPr="00D1144D">
        <w:rPr>
          <w:rFonts w:ascii="Arial" w:eastAsia="Arial" w:hAnsi="Arial" w:cs="Arial"/>
          <w:b/>
          <w:color w:val="00284A"/>
        </w:rPr>
        <w:t>OR</w:t>
      </w:r>
      <w:r w:rsidRPr="00D1144D">
        <w:rPr>
          <w:rFonts w:ascii="Arial" w:eastAsia="Arial" w:hAnsi="Arial" w:cs="Arial"/>
          <w:color w:val="00284A"/>
        </w:rPr>
        <w:t xml:space="preserve"> at least five (5) qualifying Candidates will be invited to tender, subject to that number meeting the minimum requirements.  Please note that more than 5 participants will be chosen only </w:t>
      </w:r>
      <w:proofErr w:type="gramStart"/>
      <w:r w:rsidRPr="00D1144D">
        <w:rPr>
          <w:rFonts w:ascii="Arial" w:eastAsia="Arial" w:hAnsi="Arial" w:cs="Arial"/>
          <w:color w:val="00284A"/>
        </w:rPr>
        <w:t>in the event that</w:t>
      </w:r>
      <w:proofErr w:type="gramEnd"/>
      <w:r w:rsidRPr="00D1144D">
        <w:rPr>
          <w:rFonts w:ascii="Arial" w:eastAsia="Arial" w:hAnsi="Arial" w:cs="Arial"/>
          <w:color w:val="00284A"/>
        </w:rPr>
        <w:t xml:space="preserve"> equal or extremely similar scores are awarded to the 5th and 6th or 7th candidates.   Ultimately however no more than seven participants will be chosen for the second stage of the competition.</w:t>
      </w:r>
    </w:p>
    <w:p w14:paraId="00000110" w14:textId="18330A58" w:rsidR="00640863" w:rsidRPr="00D1144D" w:rsidRDefault="00453617" w:rsidP="00217E96">
      <w:pPr>
        <w:pStyle w:val="Heading2"/>
      </w:pPr>
      <w:r w:rsidRPr="00D1144D">
        <w:t xml:space="preserve">Interference </w:t>
      </w:r>
    </w:p>
    <w:p w14:paraId="00000112"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 </w:t>
      </w:r>
    </w:p>
    <w:p w14:paraId="0000011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In accordance with Section 38 of the Ethics in Public Office Act 1995 any money, gift or other consideration from a person holding or seeking to obtain a contract will be deemed to have been paid or given corruptly unless the contrary is proved.</w:t>
      </w:r>
    </w:p>
    <w:p w14:paraId="00000114" w14:textId="74D58CEC" w:rsidR="00640863" w:rsidRPr="00D1144D" w:rsidRDefault="00453617" w:rsidP="00217E96">
      <w:pPr>
        <w:pStyle w:val="Heading2"/>
      </w:pPr>
      <w:r w:rsidRPr="00D1144D">
        <w:t>Freedom of Information</w:t>
      </w:r>
    </w:p>
    <w:p w14:paraId="00000116" w14:textId="77777777" w:rsidR="00640863" w:rsidRPr="00D1144D" w:rsidRDefault="00453617">
      <w:pPr>
        <w:jc w:val="both"/>
        <w:rPr>
          <w:rFonts w:ascii="Arial" w:hAnsi="Arial" w:cs="Arial"/>
          <w:color w:val="00284A"/>
        </w:rPr>
      </w:pPr>
      <w:r w:rsidRPr="00D1144D">
        <w:rPr>
          <w:rFonts w:ascii="Arial" w:eastAsia="Arial" w:hAnsi="Arial" w:cs="Arial"/>
          <w:color w:val="00284A"/>
        </w:rPr>
        <w:t>All responses to this qualification questionnaire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w:t>
      </w:r>
    </w:p>
    <w:p w14:paraId="0000011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w:t>
      </w:r>
    </w:p>
    <w:p w14:paraId="0000011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Contracting Authority cannot guarantee that any information provided by applicants, either in response to this Qualification Questionnaire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disclosure of the relevant information which is subsequently released or in respect of any consequential damage suffered </w:t>
      </w:r>
      <w:proofErr w:type="gramStart"/>
      <w:r w:rsidRPr="00D1144D">
        <w:rPr>
          <w:rFonts w:ascii="Arial" w:eastAsia="Arial" w:hAnsi="Arial" w:cs="Arial"/>
          <w:color w:val="00284A"/>
        </w:rPr>
        <w:t>as a result of</w:t>
      </w:r>
      <w:proofErr w:type="gramEnd"/>
      <w:r w:rsidRPr="00D1144D">
        <w:rPr>
          <w:rFonts w:ascii="Arial" w:eastAsia="Arial" w:hAnsi="Arial" w:cs="Arial"/>
          <w:color w:val="00284A"/>
        </w:rPr>
        <w:t xml:space="preserve"> such disclosure.</w:t>
      </w:r>
    </w:p>
    <w:p w14:paraId="00000119" w14:textId="5174B90B" w:rsidR="00640863" w:rsidRPr="00D1144D" w:rsidRDefault="00453617" w:rsidP="00217E96">
      <w:pPr>
        <w:pStyle w:val="Heading2"/>
      </w:pPr>
      <w:r w:rsidRPr="00D1144D">
        <w:t>Inducement to Purchase</w:t>
      </w:r>
    </w:p>
    <w:p w14:paraId="0000011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The Contracting Authority shall be entitled to disqualify a Candidate in one of the following circumstances:</w:t>
      </w:r>
    </w:p>
    <w:p w14:paraId="0000011C" w14:textId="77777777" w:rsidR="00640863" w:rsidRPr="00D1144D" w:rsidRDefault="00453617" w:rsidP="00C55C1C">
      <w:pPr>
        <w:numPr>
          <w:ilvl w:val="0"/>
          <w:numId w:val="1"/>
        </w:numPr>
        <w:pBdr>
          <w:top w:val="nil"/>
          <w:left w:val="nil"/>
          <w:bottom w:val="nil"/>
          <w:right w:val="nil"/>
          <w:between w:val="nil"/>
        </w:pBdr>
        <w:spacing w:after="240" w:line="280" w:lineRule="exact"/>
        <w:ind w:left="714" w:hanging="357"/>
        <w:jc w:val="both"/>
        <w:rPr>
          <w:rFonts w:ascii="Arial" w:eastAsia="Arial" w:hAnsi="Arial" w:cs="Arial"/>
          <w:color w:val="00284A"/>
        </w:rPr>
      </w:pPr>
      <w:r w:rsidRPr="00D1144D">
        <w:rPr>
          <w:rFonts w:ascii="Arial" w:eastAsia="Arial" w:hAnsi="Arial" w:cs="Arial"/>
          <w:color w:val="00284A"/>
        </w:rPr>
        <w:t>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0000011D" w14:textId="77777777" w:rsidR="00640863" w:rsidRPr="00D1144D" w:rsidRDefault="00453617" w:rsidP="00C55C1C">
      <w:pPr>
        <w:numPr>
          <w:ilvl w:val="0"/>
          <w:numId w:val="1"/>
        </w:numPr>
        <w:pBdr>
          <w:top w:val="nil"/>
          <w:left w:val="nil"/>
          <w:bottom w:val="nil"/>
          <w:right w:val="nil"/>
          <w:between w:val="nil"/>
        </w:pBdr>
        <w:spacing w:after="240" w:line="280" w:lineRule="exact"/>
        <w:ind w:left="714" w:hanging="357"/>
        <w:jc w:val="both"/>
        <w:rPr>
          <w:rFonts w:ascii="Arial" w:eastAsia="Arial" w:hAnsi="Arial" w:cs="Arial"/>
          <w:color w:val="00284A"/>
        </w:rPr>
      </w:pPr>
      <w:r w:rsidRPr="00D1144D">
        <w:rPr>
          <w:rFonts w:ascii="Arial" w:eastAsia="Arial" w:hAnsi="Arial" w:cs="Arial"/>
          <w:color w:val="00284A"/>
        </w:rPr>
        <w:t xml:space="preserve">if like acts have been done by any other person employed by the Candidate or acting on its behalf (whether with or without the knowledge of the Candidate). </w:t>
      </w:r>
    </w:p>
    <w:p w14:paraId="0000011E" w14:textId="6BA1B138" w:rsidR="00AA16DA" w:rsidRPr="00D1144D" w:rsidRDefault="00AA16DA">
      <w:pPr>
        <w:jc w:val="both"/>
        <w:rPr>
          <w:rFonts w:ascii="Arial" w:eastAsia="Arial" w:hAnsi="Arial" w:cs="Arial"/>
          <w:color w:val="00284A"/>
        </w:rPr>
      </w:pPr>
      <w:r w:rsidRPr="00D1144D">
        <w:rPr>
          <w:rFonts w:ascii="Arial" w:eastAsia="Arial" w:hAnsi="Arial" w:cs="Arial"/>
          <w:color w:val="00284A"/>
        </w:rPr>
        <w:br w:type="page"/>
      </w:r>
    </w:p>
    <w:p w14:paraId="00000122" w14:textId="52A76521" w:rsidR="00640863" w:rsidRPr="00D1144D" w:rsidRDefault="00453617" w:rsidP="00E54592">
      <w:pPr>
        <w:pStyle w:val="Heading1"/>
        <w:numPr>
          <w:ilvl w:val="0"/>
          <w:numId w:val="0"/>
        </w:numPr>
        <w:ind w:left="510" w:hanging="510"/>
        <w:jc w:val="both"/>
      </w:pPr>
      <w:bookmarkStart w:id="11" w:name="_Toc227668381"/>
      <w:r w:rsidRPr="00D1144D">
        <w:t>APPENDIX 1: THE QUALIFICATION QUESTIONNAIRE</w:t>
      </w:r>
      <w:bookmarkEnd w:id="11"/>
    </w:p>
    <w:tbl>
      <w:tblPr>
        <w:tblStyle w:val="a1"/>
        <w:tblW w:w="502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704"/>
        <w:gridCol w:w="1646"/>
        <w:gridCol w:w="6716"/>
      </w:tblGrid>
      <w:tr w:rsidR="00C55C1C" w:rsidRPr="00D1144D" w14:paraId="2582D7A9" w14:textId="77777777" w:rsidTr="00406AEA">
        <w:trPr>
          <w:trHeight w:val="422"/>
        </w:trPr>
        <w:tc>
          <w:tcPr>
            <w:tcW w:w="704" w:type="dxa"/>
            <w:vAlign w:val="center"/>
          </w:tcPr>
          <w:p w14:paraId="0000012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REF</w:t>
            </w:r>
          </w:p>
        </w:tc>
        <w:tc>
          <w:tcPr>
            <w:tcW w:w="1646" w:type="dxa"/>
            <w:vAlign w:val="center"/>
          </w:tcPr>
          <w:p w14:paraId="0000012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PASS/FAIL CRITERIA</w:t>
            </w:r>
          </w:p>
        </w:tc>
        <w:tc>
          <w:tcPr>
            <w:tcW w:w="6716" w:type="dxa"/>
            <w:vAlign w:val="center"/>
          </w:tcPr>
          <w:p w14:paraId="00000125"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PASS REQUIREMENT</w:t>
            </w:r>
          </w:p>
        </w:tc>
      </w:tr>
      <w:tr w:rsidR="00C55C1C" w:rsidRPr="00D1144D" w14:paraId="279840F8" w14:textId="77777777" w:rsidTr="00406AEA">
        <w:trPr>
          <w:trHeight w:val="604"/>
        </w:trPr>
        <w:tc>
          <w:tcPr>
            <w:tcW w:w="704" w:type="dxa"/>
            <w:vAlign w:val="center"/>
          </w:tcPr>
          <w:p w14:paraId="0000012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A1</w:t>
            </w:r>
          </w:p>
        </w:tc>
        <w:tc>
          <w:tcPr>
            <w:tcW w:w="1646" w:type="dxa"/>
            <w:vAlign w:val="center"/>
          </w:tcPr>
          <w:p w14:paraId="00000129"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Candidate Summary</w:t>
            </w:r>
          </w:p>
        </w:tc>
        <w:tc>
          <w:tcPr>
            <w:tcW w:w="6716" w:type="dxa"/>
            <w:vAlign w:val="center"/>
          </w:tcPr>
          <w:p w14:paraId="0000012A"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Candidates must complete this section. If the Candidate is a consortium or comprised of sub-contractors, this must be clearly indicated and where the Candidate is relying on any aspect of financial, legal or technical competence of a party to the Candidate this must be identified and fully supported in the application.  </w:t>
            </w:r>
          </w:p>
        </w:tc>
      </w:tr>
      <w:tr w:rsidR="00C55C1C" w:rsidRPr="00D1144D" w14:paraId="17012404" w14:textId="77777777" w:rsidTr="00406AEA">
        <w:trPr>
          <w:trHeight w:val="706"/>
        </w:trPr>
        <w:tc>
          <w:tcPr>
            <w:tcW w:w="704" w:type="dxa"/>
            <w:vAlign w:val="center"/>
          </w:tcPr>
          <w:p w14:paraId="0000012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A2</w:t>
            </w:r>
          </w:p>
        </w:tc>
        <w:tc>
          <w:tcPr>
            <w:tcW w:w="1646" w:type="dxa"/>
            <w:vAlign w:val="center"/>
          </w:tcPr>
          <w:p w14:paraId="0000012E"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Tax Compliance  </w:t>
            </w:r>
          </w:p>
        </w:tc>
        <w:tc>
          <w:tcPr>
            <w:tcW w:w="6716" w:type="dxa"/>
            <w:vMerge w:val="restart"/>
            <w:vAlign w:val="center"/>
          </w:tcPr>
          <w:p w14:paraId="0000012F" w14:textId="77777777" w:rsidR="00640863" w:rsidRPr="00D1144D" w:rsidRDefault="00453617">
            <w:pPr>
              <w:jc w:val="both"/>
              <w:rPr>
                <w:rFonts w:ascii="Arial" w:eastAsia="Arial" w:hAnsi="Arial" w:cs="Arial"/>
                <w:color w:val="00284A"/>
              </w:rPr>
            </w:pPr>
            <w:r w:rsidRPr="00D1144D">
              <w:rPr>
                <w:rFonts w:ascii="Arial" w:eastAsia="Arial" w:hAnsi="Arial" w:cs="Arial"/>
                <w:b/>
                <w:color w:val="00284A"/>
                <w:u w:val="single"/>
              </w:rPr>
              <w:t>Note</w:t>
            </w:r>
            <w:r w:rsidRPr="00D1144D">
              <w:rPr>
                <w:rFonts w:ascii="Arial" w:eastAsia="Arial" w:hAnsi="Arial" w:cs="Arial"/>
                <w:color w:val="00284A"/>
              </w:rPr>
              <w:t xml:space="preserve">: Candidates are required to complete the relevant sections in the Questionnaire taking note of the turnover/financial requirements and insurance levels required for the competition. </w:t>
            </w:r>
          </w:p>
          <w:p w14:paraId="00000130"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Candidates should note that if invited to tender, they will be required to provide the self-declared evidence promptly prior to receipt of invitation to tender or suffer pain of exclusion.</w:t>
            </w:r>
          </w:p>
        </w:tc>
      </w:tr>
      <w:tr w:rsidR="00C55C1C" w:rsidRPr="00D1144D" w14:paraId="2E1F211B" w14:textId="77777777" w:rsidTr="00406AEA">
        <w:trPr>
          <w:trHeight w:val="708"/>
        </w:trPr>
        <w:tc>
          <w:tcPr>
            <w:tcW w:w="704" w:type="dxa"/>
            <w:vAlign w:val="center"/>
          </w:tcPr>
          <w:p w14:paraId="00000138" w14:textId="67853DCC" w:rsidR="00640863" w:rsidRPr="00D1144D" w:rsidRDefault="00453617">
            <w:pPr>
              <w:jc w:val="both"/>
              <w:rPr>
                <w:rFonts w:ascii="Arial" w:eastAsia="Arial" w:hAnsi="Arial" w:cs="Arial"/>
                <w:color w:val="00284A"/>
              </w:rPr>
            </w:pPr>
            <w:r w:rsidRPr="00D1144D">
              <w:rPr>
                <w:rFonts w:ascii="Arial" w:eastAsia="Arial" w:hAnsi="Arial" w:cs="Arial"/>
                <w:color w:val="00284A"/>
              </w:rPr>
              <w:t>A</w:t>
            </w:r>
            <w:r w:rsidR="00406AEA" w:rsidRPr="00D1144D">
              <w:rPr>
                <w:rFonts w:ascii="Arial" w:eastAsia="Arial" w:hAnsi="Arial" w:cs="Arial"/>
                <w:color w:val="00284A"/>
              </w:rPr>
              <w:t>3</w:t>
            </w:r>
          </w:p>
        </w:tc>
        <w:tc>
          <w:tcPr>
            <w:tcW w:w="1646" w:type="dxa"/>
            <w:vAlign w:val="center"/>
          </w:tcPr>
          <w:p w14:paraId="00000139"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Insurance</w:t>
            </w:r>
          </w:p>
        </w:tc>
        <w:tc>
          <w:tcPr>
            <w:tcW w:w="6716" w:type="dxa"/>
            <w:vMerge/>
            <w:vAlign w:val="center"/>
          </w:tcPr>
          <w:p w14:paraId="0000013A" w14:textId="77777777" w:rsidR="00640863" w:rsidRPr="00D1144D" w:rsidRDefault="00640863">
            <w:pPr>
              <w:widowControl w:val="0"/>
              <w:pBdr>
                <w:top w:val="nil"/>
                <w:left w:val="nil"/>
                <w:bottom w:val="nil"/>
                <w:right w:val="nil"/>
                <w:between w:val="nil"/>
              </w:pBdr>
              <w:spacing w:after="0"/>
              <w:rPr>
                <w:rFonts w:ascii="Arial" w:eastAsia="Arial" w:hAnsi="Arial" w:cs="Arial"/>
                <w:color w:val="00284A"/>
              </w:rPr>
            </w:pPr>
          </w:p>
        </w:tc>
      </w:tr>
      <w:tr w:rsidR="00C55C1C" w:rsidRPr="00D1144D" w14:paraId="406B8AA1" w14:textId="77777777" w:rsidTr="00406AEA">
        <w:trPr>
          <w:trHeight w:val="554"/>
        </w:trPr>
        <w:tc>
          <w:tcPr>
            <w:tcW w:w="704" w:type="dxa"/>
            <w:vAlign w:val="center"/>
          </w:tcPr>
          <w:p w14:paraId="00000142" w14:textId="60FB67DE" w:rsidR="00640863" w:rsidRPr="00D1144D" w:rsidRDefault="00453617">
            <w:pPr>
              <w:jc w:val="both"/>
              <w:rPr>
                <w:rFonts w:ascii="Arial" w:eastAsia="Arial" w:hAnsi="Arial" w:cs="Arial"/>
                <w:color w:val="00284A"/>
              </w:rPr>
            </w:pPr>
            <w:r w:rsidRPr="00D1144D">
              <w:rPr>
                <w:rFonts w:ascii="Arial" w:eastAsia="Arial" w:hAnsi="Arial" w:cs="Arial"/>
                <w:color w:val="00284A"/>
              </w:rPr>
              <w:t>A</w:t>
            </w:r>
            <w:r w:rsidR="00406AEA" w:rsidRPr="00D1144D">
              <w:rPr>
                <w:rFonts w:ascii="Arial" w:eastAsia="Arial" w:hAnsi="Arial" w:cs="Arial"/>
                <w:color w:val="00284A"/>
              </w:rPr>
              <w:t>4</w:t>
            </w:r>
          </w:p>
        </w:tc>
        <w:tc>
          <w:tcPr>
            <w:tcW w:w="1646" w:type="dxa"/>
            <w:vAlign w:val="center"/>
          </w:tcPr>
          <w:p w14:paraId="0000014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Declaration of Bona Fides</w:t>
            </w:r>
          </w:p>
        </w:tc>
        <w:tc>
          <w:tcPr>
            <w:tcW w:w="6716" w:type="dxa"/>
            <w:vAlign w:val="center"/>
          </w:tcPr>
          <w:p w14:paraId="0000014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Candidates must complete, sign and date the Declaration. Non-compliant Candidates under any of the headings will be automatically disqualified.   This Declaration also includes compliance with statutory obligations.</w:t>
            </w:r>
          </w:p>
        </w:tc>
      </w:tr>
    </w:tbl>
    <w:p w14:paraId="4CA01D83" w14:textId="7928AAAD" w:rsidR="00366D9D" w:rsidRPr="00D1144D" w:rsidRDefault="00366D9D">
      <w:pPr>
        <w:jc w:val="both"/>
        <w:rPr>
          <w:rFonts w:ascii="Arial" w:eastAsia="Arial" w:hAnsi="Arial" w:cs="Arial"/>
          <w:color w:val="00284A"/>
          <w:lang w:val="en-US"/>
        </w:rPr>
      </w:pPr>
    </w:p>
    <w:tbl>
      <w:tblPr>
        <w:tblStyle w:val="a1"/>
        <w:tblW w:w="502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703"/>
        <w:gridCol w:w="1641"/>
        <w:gridCol w:w="4075"/>
        <w:gridCol w:w="1231"/>
        <w:gridCol w:w="1416"/>
      </w:tblGrid>
      <w:tr w:rsidR="00C55C1C" w:rsidRPr="00D1144D" w14:paraId="6AB0AC1D" w14:textId="77777777" w:rsidTr="007C554F">
        <w:trPr>
          <w:trHeight w:val="941"/>
        </w:trPr>
        <w:tc>
          <w:tcPr>
            <w:tcW w:w="703" w:type="dxa"/>
            <w:vAlign w:val="center"/>
          </w:tcPr>
          <w:p w14:paraId="37FC2AAD" w14:textId="77777777" w:rsidR="00C55C1C" w:rsidRPr="00D1144D" w:rsidRDefault="00C55C1C" w:rsidP="00F14E49">
            <w:pPr>
              <w:jc w:val="both"/>
              <w:rPr>
                <w:rFonts w:ascii="Arial" w:eastAsia="Arial" w:hAnsi="Arial" w:cs="Arial"/>
                <w:bCs/>
                <w:color w:val="00284A"/>
              </w:rPr>
            </w:pPr>
            <w:r w:rsidRPr="00D1144D">
              <w:rPr>
                <w:rFonts w:ascii="Arial" w:eastAsia="Arial" w:hAnsi="Arial" w:cs="Arial"/>
                <w:bCs/>
                <w:color w:val="00284A"/>
              </w:rPr>
              <w:t>REF</w:t>
            </w:r>
          </w:p>
        </w:tc>
        <w:tc>
          <w:tcPr>
            <w:tcW w:w="1641" w:type="dxa"/>
            <w:vAlign w:val="center"/>
          </w:tcPr>
          <w:p w14:paraId="5FFE052A" w14:textId="77777777" w:rsidR="00C55C1C" w:rsidRPr="00D1144D" w:rsidRDefault="00C55C1C" w:rsidP="00F14E49">
            <w:pPr>
              <w:jc w:val="both"/>
              <w:rPr>
                <w:rFonts w:ascii="Arial" w:eastAsia="Arial" w:hAnsi="Arial" w:cs="Arial"/>
                <w:bCs/>
                <w:color w:val="00284A"/>
              </w:rPr>
            </w:pPr>
            <w:r w:rsidRPr="00D1144D">
              <w:rPr>
                <w:rFonts w:ascii="Arial" w:eastAsia="Arial" w:hAnsi="Arial" w:cs="Arial"/>
                <w:bCs/>
                <w:color w:val="00284A"/>
              </w:rPr>
              <w:t>WEIGHTED CRITERIA</w:t>
            </w:r>
          </w:p>
        </w:tc>
        <w:tc>
          <w:tcPr>
            <w:tcW w:w="4075" w:type="dxa"/>
            <w:vAlign w:val="center"/>
          </w:tcPr>
          <w:p w14:paraId="2F18FFB0" w14:textId="77777777" w:rsidR="00C55C1C" w:rsidRPr="00D1144D" w:rsidRDefault="00C55C1C" w:rsidP="00F14E49">
            <w:pPr>
              <w:jc w:val="both"/>
              <w:rPr>
                <w:rFonts w:ascii="Arial" w:eastAsia="Arial" w:hAnsi="Arial" w:cs="Arial"/>
                <w:bCs/>
                <w:color w:val="00284A"/>
              </w:rPr>
            </w:pPr>
            <w:r w:rsidRPr="00D1144D">
              <w:rPr>
                <w:rFonts w:ascii="Arial" w:eastAsia="Arial" w:hAnsi="Arial" w:cs="Arial"/>
                <w:bCs/>
                <w:color w:val="00284A"/>
              </w:rPr>
              <w:t>REQUIREMENT</w:t>
            </w:r>
          </w:p>
        </w:tc>
        <w:tc>
          <w:tcPr>
            <w:tcW w:w="1231" w:type="dxa"/>
            <w:vAlign w:val="center"/>
          </w:tcPr>
          <w:p w14:paraId="6D15DE33" w14:textId="77777777" w:rsidR="00C55C1C" w:rsidRPr="00D1144D" w:rsidRDefault="00C55C1C" w:rsidP="00F14E49">
            <w:pPr>
              <w:jc w:val="both"/>
              <w:rPr>
                <w:rFonts w:ascii="Arial" w:eastAsia="Arial" w:hAnsi="Arial" w:cs="Arial"/>
                <w:bCs/>
                <w:color w:val="00284A"/>
              </w:rPr>
            </w:pPr>
            <w:r w:rsidRPr="00D1144D">
              <w:rPr>
                <w:rFonts w:ascii="Arial" w:eastAsia="Arial" w:hAnsi="Arial" w:cs="Arial"/>
                <w:bCs/>
                <w:color w:val="00284A"/>
              </w:rPr>
              <w:t>MAX MARKS</w:t>
            </w:r>
          </w:p>
        </w:tc>
        <w:tc>
          <w:tcPr>
            <w:tcW w:w="1416" w:type="dxa"/>
            <w:vAlign w:val="center"/>
          </w:tcPr>
          <w:p w14:paraId="7AFA2D81" w14:textId="77777777" w:rsidR="00C55C1C" w:rsidRPr="00D1144D" w:rsidRDefault="00C55C1C" w:rsidP="00F14E49">
            <w:pPr>
              <w:jc w:val="both"/>
              <w:rPr>
                <w:rFonts w:ascii="Arial" w:eastAsia="Arial" w:hAnsi="Arial" w:cs="Arial"/>
                <w:bCs/>
                <w:color w:val="00284A"/>
              </w:rPr>
            </w:pPr>
            <w:r w:rsidRPr="00D1144D">
              <w:rPr>
                <w:rFonts w:ascii="Arial" w:eastAsia="Arial" w:hAnsi="Arial" w:cs="Arial"/>
                <w:bCs/>
                <w:color w:val="00284A"/>
              </w:rPr>
              <w:t>MINIMUM MARKS REQUIRED</w:t>
            </w:r>
          </w:p>
        </w:tc>
      </w:tr>
      <w:tr w:rsidR="007C554F" w:rsidRPr="00D1144D" w14:paraId="1EFB604B" w14:textId="77777777" w:rsidTr="007C554F">
        <w:trPr>
          <w:trHeight w:val="396"/>
        </w:trPr>
        <w:tc>
          <w:tcPr>
            <w:tcW w:w="703" w:type="dxa"/>
            <w:vAlign w:val="center"/>
          </w:tcPr>
          <w:p w14:paraId="3D22E3F4" w14:textId="60A86795" w:rsidR="007C554F" w:rsidRPr="00D1144D" w:rsidRDefault="00BD6EED" w:rsidP="007C554F">
            <w:pPr>
              <w:jc w:val="both"/>
              <w:rPr>
                <w:rFonts w:ascii="Arial" w:eastAsia="Arial" w:hAnsi="Arial" w:cs="Arial"/>
                <w:color w:val="00284A"/>
              </w:rPr>
            </w:pPr>
            <w:r w:rsidRPr="00D1144D">
              <w:rPr>
                <w:rFonts w:ascii="Arial" w:eastAsia="Arial" w:hAnsi="Arial" w:cs="Arial"/>
                <w:color w:val="00284A"/>
              </w:rPr>
              <w:t>B1</w:t>
            </w:r>
          </w:p>
        </w:tc>
        <w:tc>
          <w:tcPr>
            <w:tcW w:w="1641" w:type="dxa"/>
            <w:vAlign w:val="center"/>
          </w:tcPr>
          <w:p w14:paraId="7E8FEB4B" w14:textId="77777777" w:rsidR="007C554F" w:rsidRPr="00D1144D" w:rsidRDefault="007C554F" w:rsidP="007C554F">
            <w:pPr>
              <w:jc w:val="both"/>
              <w:rPr>
                <w:rFonts w:ascii="Arial" w:eastAsia="Arial" w:hAnsi="Arial" w:cs="Arial"/>
                <w:color w:val="00284A"/>
              </w:rPr>
            </w:pPr>
            <w:r w:rsidRPr="00D1144D">
              <w:rPr>
                <w:rFonts w:ascii="Arial" w:eastAsia="Arial" w:hAnsi="Arial" w:cs="Arial"/>
                <w:color w:val="00284A"/>
              </w:rPr>
              <w:t>Previous Contracts</w:t>
            </w:r>
          </w:p>
        </w:tc>
        <w:tc>
          <w:tcPr>
            <w:tcW w:w="4075" w:type="dxa"/>
            <w:vAlign w:val="center"/>
          </w:tcPr>
          <w:p w14:paraId="72428C69" w14:textId="0C383204" w:rsidR="007C554F" w:rsidRPr="00D1144D" w:rsidRDefault="007C554F" w:rsidP="007C554F">
            <w:pPr>
              <w:jc w:val="both"/>
              <w:rPr>
                <w:rFonts w:ascii="Arial" w:eastAsia="Arial" w:hAnsi="Arial" w:cs="Arial"/>
                <w:color w:val="00284A"/>
              </w:rPr>
            </w:pPr>
            <w:r w:rsidRPr="00D1144D">
              <w:rPr>
                <w:rFonts w:ascii="Arial" w:eastAsia="Arial" w:hAnsi="Arial" w:cs="Arial"/>
                <w:color w:val="00284A"/>
              </w:rPr>
              <w:t>Candidates should refer to instances within the last three to five years which demonstrate that they have successfully delivered services of a comparable nature and scale on</w:t>
            </w:r>
            <w:r w:rsidR="00115C85" w:rsidRPr="00D1144D">
              <w:rPr>
                <w:rFonts w:ascii="Arial" w:eastAsia="Arial" w:hAnsi="Arial" w:cs="Arial"/>
                <w:color w:val="00284A"/>
              </w:rPr>
              <w:t xml:space="preserve"> at least one</w:t>
            </w:r>
            <w:r w:rsidRPr="00D1144D">
              <w:rPr>
                <w:rFonts w:ascii="Arial" w:eastAsia="Arial" w:hAnsi="Arial" w:cs="Arial"/>
                <w:color w:val="00284A"/>
              </w:rPr>
              <w:t xml:space="preserve"> (</w:t>
            </w:r>
            <w:r w:rsidR="00115C85" w:rsidRPr="00D1144D">
              <w:rPr>
                <w:rFonts w:ascii="Arial" w:eastAsia="Arial" w:hAnsi="Arial" w:cs="Arial"/>
                <w:color w:val="00284A"/>
              </w:rPr>
              <w:t>1</w:t>
            </w:r>
            <w:r w:rsidRPr="00D1144D">
              <w:rPr>
                <w:rFonts w:ascii="Arial" w:eastAsia="Arial" w:hAnsi="Arial" w:cs="Arial"/>
                <w:color w:val="00284A"/>
              </w:rPr>
              <w:t>) occasion.  The contract</w:t>
            </w:r>
            <w:r w:rsidR="00115C85" w:rsidRPr="00D1144D">
              <w:rPr>
                <w:rFonts w:ascii="Arial" w:eastAsia="Arial" w:hAnsi="Arial" w:cs="Arial"/>
                <w:color w:val="00284A"/>
              </w:rPr>
              <w:t>(s)</w:t>
            </w:r>
            <w:r w:rsidRPr="00D1144D">
              <w:rPr>
                <w:rFonts w:ascii="Arial" w:eastAsia="Arial" w:hAnsi="Arial" w:cs="Arial"/>
                <w:color w:val="00284A"/>
              </w:rPr>
              <w:t xml:space="preserve"> referenced for consideration should provide comprehensive information to enable the Contracting Authority to determine their comparability to the requirements of this contract.</w:t>
            </w:r>
          </w:p>
        </w:tc>
        <w:tc>
          <w:tcPr>
            <w:tcW w:w="1231" w:type="dxa"/>
            <w:vAlign w:val="center"/>
          </w:tcPr>
          <w:p w14:paraId="7E119532" w14:textId="0E54C5B6" w:rsidR="007C554F" w:rsidRPr="00D1144D" w:rsidRDefault="00115C85" w:rsidP="007C554F">
            <w:pPr>
              <w:jc w:val="both"/>
              <w:rPr>
                <w:rFonts w:ascii="Arial" w:eastAsia="Arial" w:hAnsi="Arial" w:cs="Arial"/>
                <w:color w:val="00284A"/>
              </w:rPr>
            </w:pPr>
            <w:r w:rsidRPr="00D1144D">
              <w:rPr>
                <w:rFonts w:ascii="Arial" w:eastAsia="Arial" w:hAnsi="Arial" w:cs="Arial"/>
                <w:color w:val="00284A"/>
              </w:rPr>
              <w:t>1</w:t>
            </w:r>
            <w:r w:rsidR="00AA16DA" w:rsidRPr="00D1144D">
              <w:rPr>
                <w:rFonts w:ascii="Arial" w:eastAsia="Arial" w:hAnsi="Arial" w:cs="Arial"/>
                <w:color w:val="00284A"/>
              </w:rPr>
              <w:t>0</w:t>
            </w:r>
            <w:r w:rsidRPr="00D1144D">
              <w:rPr>
                <w:rFonts w:ascii="Arial" w:eastAsia="Arial" w:hAnsi="Arial" w:cs="Arial"/>
                <w:color w:val="00284A"/>
              </w:rPr>
              <w:t>,000</w:t>
            </w:r>
          </w:p>
        </w:tc>
        <w:tc>
          <w:tcPr>
            <w:tcW w:w="1416" w:type="dxa"/>
            <w:vAlign w:val="center"/>
          </w:tcPr>
          <w:p w14:paraId="0395A584" w14:textId="126C6C1F" w:rsidR="007C554F" w:rsidRPr="00D1144D" w:rsidRDefault="00AA16DA" w:rsidP="007C554F">
            <w:pPr>
              <w:jc w:val="both"/>
              <w:rPr>
                <w:rFonts w:ascii="Arial" w:eastAsia="Arial" w:hAnsi="Arial" w:cs="Arial"/>
                <w:color w:val="00284A"/>
              </w:rPr>
            </w:pPr>
            <w:r w:rsidRPr="00D1144D">
              <w:rPr>
                <w:rFonts w:ascii="Arial" w:eastAsia="Arial" w:hAnsi="Arial" w:cs="Arial"/>
                <w:color w:val="00284A"/>
              </w:rPr>
              <w:t>6,0</w:t>
            </w:r>
            <w:r w:rsidR="00115C85" w:rsidRPr="00D1144D">
              <w:rPr>
                <w:rFonts w:ascii="Arial" w:eastAsia="Arial" w:hAnsi="Arial" w:cs="Arial"/>
                <w:color w:val="00284A"/>
              </w:rPr>
              <w:t>00</w:t>
            </w:r>
          </w:p>
        </w:tc>
      </w:tr>
      <w:tr w:rsidR="00C55C1C" w:rsidRPr="00D1144D" w14:paraId="48C89ED3" w14:textId="77777777" w:rsidTr="007C554F">
        <w:trPr>
          <w:trHeight w:val="578"/>
        </w:trPr>
        <w:tc>
          <w:tcPr>
            <w:tcW w:w="2344" w:type="dxa"/>
            <w:gridSpan w:val="2"/>
            <w:vAlign w:val="center"/>
          </w:tcPr>
          <w:p w14:paraId="375ED831" w14:textId="77777777" w:rsidR="00C55C1C" w:rsidRPr="00D1144D" w:rsidRDefault="00C55C1C" w:rsidP="00F14E49">
            <w:pPr>
              <w:jc w:val="both"/>
              <w:rPr>
                <w:rFonts w:ascii="Arial" w:eastAsia="Arial" w:hAnsi="Arial" w:cs="Arial"/>
                <w:b/>
                <w:color w:val="00284A"/>
              </w:rPr>
            </w:pPr>
            <w:r w:rsidRPr="00D1144D">
              <w:rPr>
                <w:rFonts w:ascii="Arial" w:eastAsia="Arial" w:hAnsi="Arial" w:cs="Arial"/>
                <w:b/>
                <w:color w:val="00284A"/>
              </w:rPr>
              <w:t>TOTAL</w:t>
            </w:r>
          </w:p>
        </w:tc>
        <w:tc>
          <w:tcPr>
            <w:tcW w:w="4075" w:type="dxa"/>
            <w:vAlign w:val="center"/>
          </w:tcPr>
          <w:p w14:paraId="4C98A4D8" w14:textId="6AC3BFD2" w:rsidR="00C55C1C" w:rsidRPr="00D1144D" w:rsidRDefault="00E54592" w:rsidP="00F14E49">
            <w:pPr>
              <w:jc w:val="both"/>
              <w:rPr>
                <w:rFonts w:ascii="Arial" w:eastAsia="Arial" w:hAnsi="Arial" w:cs="Arial"/>
                <w:b/>
                <w:color w:val="00284A"/>
              </w:rPr>
            </w:pPr>
            <w:r w:rsidRPr="00D1144D">
              <w:rPr>
                <w:rFonts w:ascii="Arial" w:eastAsia="Arial" w:hAnsi="Arial" w:cs="Arial"/>
                <w:b/>
                <w:color w:val="00284A"/>
              </w:rPr>
              <w:t>1,000</w:t>
            </w:r>
          </w:p>
        </w:tc>
        <w:tc>
          <w:tcPr>
            <w:tcW w:w="1231" w:type="dxa"/>
            <w:vAlign w:val="center"/>
          </w:tcPr>
          <w:p w14:paraId="16F8D288" w14:textId="1E96F916" w:rsidR="00C55C1C" w:rsidRPr="00D1144D" w:rsidRDefault="00E54592" w:rsidP="00F14E49">
            <w:pPr>
              <w:jc w:val="both"/>
              <w:rPr>
                <w:rFonts w:ascii="Arial" w:eastAsia="Arial" w:hAnsi="Arial" w:cs="Arial"/>
                <w:b/>
                <w:color w:val="00284A"/>
              </w:rPr>
            </w:pPr>
            <w:r w:rsidRPr="00D1144D">
              <w:rPr>
                <w:rFonts w:ascii="Arial" w:eastAsia="Arial" w:hAnsi="Arial" w:cs="Arial"/>
                <w:b/>
                <w:color w:val="00284A"/>
              </w:rPr>
              <w:t>1</w:t>
            </w:r>
            <w:r w:rsidR="00AA16DA" w:rsidRPr="00D1144D">
              <w:rPr>
                <w:rFonts w:ascii="Arial" w:eastAsia="Arial" w:hAnsi="Arial" w:cs="Arial"/>
                <w:b/>
                <w:color w:val="00284A"/>
              </w:rPr>
              <w:t>0</w:t>
            </w:r>
            <w:r w:rsidRPr="00D1144D">
              <w:rPr>
                <w:rFonts w:ascii="Arial" w:eastAsia="Arial" w:hAnsi="Arial" w:cs="Arial"/>
                <w:b/>
                <w:color w:val="00284A"/>
              </w:rPr>
              <w:t>,000</w:t>
            </w:r>
          </w:p>
        </w:tc>
        <w:tc>
          <w:tcPr>
            <w:tcW w:w="1416" w:type="dxa"/>
            <w:vAlign w:val="center"/>
          </w:tcPr>
          <w:p w14:paraId="62B159A3" w14:textId="1D7C44A4" w:rsidR="00C55C1C" w:rsidRPr="00D1144D" w:rsidRDefault="00AA16DA" w:rsidP="00F14E49">
            <w:pPr>
              <w:jc w:val="both"/>
              <w:rPr>
                <w:rFonts w:ascii="Arial" w:eastAsia="Arial" w:hAnsi="Arial" w:cs="Arial"/>
                <w:b/>
                <w:color w:val="00284A"/>
              </w:rPr>
            </w:pPr>
            <w:r w:rsidRPr="00D1144D">
              <w:rPr>
                <w:rFonts w:ascii="Arial" w:eastAsia="Arial" w:hAnsi="Arial" w:cs="Arial"/>
                <w:b/>
                <w:color w:val="00284A"/>
              </w:rPr>
              <w:t>6,0</w:t>
            </w:r>
            <w:r w:rsidR="00E54592" w:rsidRPr="00D1144D">
              <w:rPr>
                <w:rFonts w:ascii="Arial" w:eastAsia="Arial" w:hAnsi="Arial" w:cs="Arial"/>
                <w:b/>
                <w:color w:val="00284A"/>
              </w:rPr>
              <w:t>00</w:t>
            </w:r>
          </w:p>
        </w:tc>
      </w:tr>
    </w:tbl>
    <w:p w14:paraId="4679EF2C" w14:textId="77777777" w:rsidR="00115C85" w:rsidRPr="00D1144D" w:rsidRDefault="00115C85">
      <w:pPr>
        <w:jc w:val="both"/>
        <w:rPr>
          <w:rFonts w:ascii="Arial" w:eastAsia="Arial" w:hAnsi="Arial" w:cs="Arial"/>
          <w:color w:val="00284A"/>
        </w:rPr>
      </w:pPr>
    </w:p>
    <w:p w14:paraId="0000016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Qualitative criteria will be scored using the following baseline scoring system:</w:t>
      </w:r>
    </w:p>
    <w:tbl>
      <w:tblPr>
        <w:tblStyle w:val="a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00" w:firstRow="0" w:lastRow="0" w:firstColumn="0" w:lastColumn="0" w:noHBand="0" w:noVBand="1"/>
      </w:tblPr>
      <w:tblGrid>
        <w:gridCol w:w="1413"/>
        <w:gridCol w:w="1701"/>
        <w:gridCol w:w="5902"/>
      </w:tblGrid>
      <w:tr w:rsidR="00FF2025" w:rsidRPr="00D1144D" w14:paraId="6D091FD6" w14:textId="77777777" w:rsidTr="0074726D">
        <w:trPr>
          <w:trHeight w:val="680"/>
        </w:trPr>
        <w:tc>
          <w:tcPr>
            <w:tcW w:w="1413" w:type="dxa"/>
            <w:shd w:val="clear" w:color="auto" w:fill="auto"/>
            <w:tcMar>
              <w:top w:w="28" w:type="dxa"/>
              <w:bottom w:w="28" w:type="dxa"/>
            </w:tcMar>
            <w:vAlign w:val="center"/>
          </w:tcPr>
          <w:p w14:paraId="6B4D6131" w14:textId="77777777" w:rsidR="00FF2025" w:rsidRPr="00D1144D" w:rsidRDefault="00FF2025" w:rsidP="0074726D">
            <w:pPr>
              <w:rPr>
                <w:rFonts w:ascii="Arial" w:eastAsia="Arial" w:hAnsi="Arial" w:cs="Arial"/>
                <w:b/>
                <w:color w:val="00284A"/>
              </w:rPr>
            </w:pPr>
            <w:r w:rsidRPr="00D1144D">
              <w:rPr>
                <w:rFonts w:ascii="Arial" w:eastAsia="Arial" w:hAnsi="Arial" w:cs="Arial"/>
                <w:b/>
                <w:color w:val="00284A"/>
              </w:rPr>
              <w:t>Score</w:t>
            </w:r>
          </w:p>
        </w:tc>
        <w:tc>
          <w:tcPr>
            <w:tcW w:w="1701" w:type="dxa"/>
            <w:shd w:val="clear" w:color="auto" w:fill="auto"/>
            <w:tcMar>
              <w:top w:w="28" w:type="dxa"/>
              <w:bottom w:w="28" w:type="dxa"/>
            </w:tcMar>
            <w:vAlign w:val="center"/>
          </w:tcPr>
          <w:p w14:paraId="1296775F" w14:textId="77777777" w:rsidR="00FF2025" w:rsidRPr="00D1144D" w:rsidRDefault="00FF2025" w:rsidP="0074726D">
            <w:pPr>
              <w:rPr>
                <w:rFonts w:ascii="Arial" w:eastAsia="Arial" w:hAnsi="Arial" w:cs="Arial"/>
                <w:b/>
                <w:color w:val="00284A"/>
              </w:rPr>
            </w:pPr>
            <w:r w:rsidRPr="00D1144D">
              <w:rPr>
                <w:rFonts w:ascii="Arial" w:eastAsia="Arial" w:hAnsi="Arial" w:cs="Arial"/>
                <w:b/>
                <w:color w:val="00284A"/>
              </w:rPr>
              <w:t>Category</w:t>
            </w:r>
          </w:p>
        </w:tc>
        <w:tc>
          <w:tcPr>
            <w:tcW w:w="5902" w:type="dxa"/>
            <w:shd w:val="clear" w:color="auto" w:fill="auto"/>
            <w:tcMar>
              <w:top w:w="28" w:type="dxa"/>
              <w:bottom w:w="28" w:type="dxa"/>
            </w:tcMar>
            <w:vAlign w:val="center"/>
          </w:tcPr>
          <w:p w14:paraId="316E3C39" w14:textId="77777777" w:rsidR="00FF2025" w:rsidRPr="00D1144D" w:rsidRDefault="00FF2025" w:rsidP="0074726D">
            <w:pPr>
              <w:rPr>
                <w:rFonts w:ascii="Arial" w:eastAsia="Arial" w:hAnsi="Arial" w:cs="Arial"/>
                <w:b/>
                <w:color w:val="00284A"/>
              </w:rPr>
            </w:pPr>
            <w:r w:rsidRPr="00D1144D">
              <w:rPr>
                <w:rFonts w:ascii="Arial" w:eastAsia="Arial" w:hAnsi="Arial" w:cs="Arial"/>
                <w:b/>
                <w:color w:val="00284A"/>
              </w:rPr>
              <w:t>Description</w:t>
            </w:r>
          </w:p>
        </w:tc>
      </w:tr>
      <w:tr w:rsidR="00FF2025" w:rsidRPr="00D1144D" w14:paraId="77081399" w14:textId="77777777" w:rsidTr="0074726D">
        <w:trPr>
          <w:trHeight w:val="680"/>
        </w:trPr>
        <w:tc>
          <w:tcPr>
            <w:tcW w:w="1413" w:type="dxa"/>
            <w:shd w:val="clear" w:color="auto" w:fill="auto"/>
            <w:tcMar>
              <w:top w:w="28" w:type="dxa"/>
              <w:bottom w:w="28" w:type="dxa"/>
            </w:tcMar>
            <w:vAlign w:val="center"/>
          </w:tcPr>
          <w:p w14:paraId="12173960"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90 – 100%</w:t>
            </w:r>
          </w:p>
        </w:tc>
        <w:tc>
          <w:tcPr>
            <w:tcW w:w="1701" w:type="dxa"/>
            <w:shd w:val="clear" w:color="auto" w:fill="auto"/>
            <w:tcMar>
              <w:top w:w="28" w:type="dxa"/>
              <w:bottom w:w="28" w:type="dxa"/>
            </w:tcMar>
            <w:vAlign w:val="center"/>
          </w:tcPr>
          <w:p w14:paraId="2000C941"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Exceptional</w:t>
            </w:r>
          </w:p>
        </w:tc>
        <w:tc>
          <w:tcPr>
            <w:tcW w:w="5902" w:type="dxa"/>
            <w:shd w:val="clear" w:color="auto" w:fill="auto"/>
            <w:tcMar>
              <w:top w:w="28" w:type="dxa"/>
              <w:bottom w:w="28" w:type="dxa"/>
            </w:tcMar>
            <w:vAlign w:val="center"/>
          </w:tcPr>
          <w:p w14:paraId="593590FD"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An exceptional response demonstrating extensive understanding offering full assurance to client – fully supported with no reservations.</w:t>
            </w:r>
          </w:p>
        </w:tc>
      </w:tr>
      <w:tr w:rsidR="00FF2025" w:rsidRPr="00D1144D" w14:paraId="589CFFB5" w14:textId="77777777" w:rsidTr="0074726D">
        <w:trPr>
          <w:trHeight w:val="680"/>
        </w:trPr>
        <w:tc>
          <w:tcPr>
            <w:tcW w:w="1413" w:type="dxa"/>
            <w:shd w:val="clear" w:color="auto" w:fill="auto"/>
            <w:tcMar>
              <w:top w:w="28" w:type="dxa"/>
              <w:bottom w:w="28" w:type="dxa"/>
            </w:tcMar>
            <w:vAlign w:val="center"/>
          </w:tcPr>
          <w:p w14:paraId="0BE4BEAF"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80 – 89%</w:t>
            </w:r>
          </w:p>
        </w:tc>
        <w:tc>
          <w:tcPr>
            <w:tcW w:w="1701" w:type="dxa"/>
            <w:shd w:val="clear" w:color="auto" w:fill="auto"/>
            <w:tcMar>
              <w:top w:w="28" w:type="dxa"/>
              <w:bottom w:w="28" w:type="dxa"/>
            </w:tcMar>
            <w:vAlign w:val="center"/>
          </w:tcPr>
          <w:p w14:paraId="6173FAD7"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Excellent</w:t>
            </w:r>
          </w:p>
        </w:tc>
        <w:tc>
          <w:tcPr>
            <w:tcW w:w="5902" w:type="dxa"/>
            <w:shd w:val="clear" w:color="auto" w:fill="auto"/>
            <w:tcMar>
              <w:top w:w="28" w:type="dxa"/>
              <w:bottom w:w="28" w:type="dxa"/>
            </w:tcMar>
            <w:vAlign w:val="center"/>
          </w:tcPr>
          <w:p w14:paraId="396AFDF2"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An excellent response demonstrating excellent understanding offering assurance to client – fully supported.</w:t>
            </w:r>
          </w:p>
        </w:tc>
      </w:tr>
      <w:tr w:rsidR="00FF2025" w:rsidRPr="00D1144D" w14:paraId="07CF6495" w14:textId="77777777" w:rsidTr="0074726D">
        <w:trPr>
          <w:trHeight w:val="680"/>
        </w:trPr>
        <w:tc>
          <w:tcPr>
            <w:tcW w:w="1413" w:type="dxa"/>
            <w:shd w:val="clear" w:color="auto" w:fill="auto"/>
            <w:tcMar>
              <w:top w:w="28" w:type="dxa"/>
              <w:bottom w:w="28" w:type="dxa"/>
            </w:tcMar>
            <w:vAlign w:val="center"/>
          </w:tcPr>
          <w:p w14:paraId="1A0AB7F2"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70 – 79%</w:t>
            </w:r>
          </w:p>
        </w:tc>
        <w:tc>
          <w:tcPr>
            <w:tcW w:w="1701" w:type="dxa"/>
            <w:shd w:val="clear" w:color="auto" w:fill="auto"/>
            <w:tcMar>
              <w:top w:w="28" w:type="dxa"/>
              <w:bottom w:w="28" w:type="dxa"/>
            </w:tcMar>
            <w:vAlign w:val="center"/>
          </w:tcPr>
          <w:p w14:paraId="283F75B0"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Very good</w:t>
            </w:r>
          </w:p>
        </w:tc>
        <w:tc>
          <w:tcPr>
            <w:tcW w:w="5902" w:type="dxa"/>
            <w:shd w:val="clear" w:color="auto" w:fill="auto"/>
            <w:tcMar>
              <w:top w:w="28" w:type="dxa"/>
              <w:bottom w:w="28" w:type="dxa"/>
            </w:tcMar>
            <w:vAlign w:val="center"/>
          </w:tcPr>
          <w:p w14:paraId="2592B250"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A very good response demonstrating very good understanding offering assurance to client – strongly supported.</w:t>
            </w:r>
          </w:p>
        </w:tc>
      </w:tr>
      <w:tr w:rsidR="00FF2025" w:rsidRPr="00D1144D" w14:paraId="6C7B7ACE" w14:textId="77777777" w:rsidTr="0074726D">
        <w:trPr>
          <w:trHeight w:val="680"/>
        </w:trPr>
        <w:tc>
          <w:tcPr>
            <w:tcW w:w="1413" w:type="dxa"/>
            <w:shd w:val="clear" w:color="auto" w:fill="auto"/>
            <w:tcMar>
              <w:top w:w="28" w:type="dxa"/>
              <w:bottom w:w="28" w:type="dxa"/>
            </w:tcMar>
            <w:vAlign w:val="center"/>
          </w:tcPr>
          <w:p w14:paraId="3A52607A"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60 – 69%</w:t>
            </w:r>
          </w:p>
        </w:tc>
        <w:tc>
          <w:tcPr>
            <w:tcW w:w="1701" w:type="dxa"/>
            <w:shd w:val="clear" w:color="auto" w:fill="auto"/>
            <w:tcMar>
              <w:top w:w="28" w:type="dxa"/>
              <w:bottom w:w="28" w:type="dxa"/>
            </w:tcMar>
            <w:vAlign w:val="center"/>
          </w:tcPr>
          <w:p w14:paraId="054BF294"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Good</w:t>
            </w:r>
          </w:p>
        </w:tc>
        <w:tc>
          <w:tcPr>
            <w:tcW w:w="5902" w:type="dxa"/>
            <w:shd w:val="clear" w:color="auto" w:fill="auto"/>
            <w:tcMar>
              <w:top w:w="28" w:type="dxa"/>
              <w:bottom w:w="28" w:type="dxa"/>
            </w:tcMar>
            <w:vAlign w:val="center"/>
          </w:tcPr>
          <w:p w14:paraId="4DA5CB77"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A good response demonstrating good understanding offering assurance to client – well supported.</w:t>
            </w:r>
          </w:p>
        </w:tc>
      </w:tr>
      <w:tr w:rsidR="00FF2025" w:rsidRPr="00D1144D" w14:paraId="3C716E1F" w14:textId="77777777" w:rsidTr="0074726D">
        <w:trPr>
          <w:trHeight w:val="680"/>
        </w:trPr>
        <w:tc>
          <w:tcPr>
            <w:tcW w:w="1413" w:type="dxa"/>
            <w:shd w:val="clear" w:color="auto" w:fill="auto"/>
            <w:tcMar>
              <w:top w:w="28" w:type="dxa"/>
              <w:bottom w:w="28" w:type="dxa"/>
            </w:tcMar>
            <w:vAlign w:val="center"/>
          </w:tcPr>
          <w:p w14:paraId="58232439"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50 – 59%</w:t>
            </w:r>
          </w:p>
        </w:tc>
        <w:tc>
          <w:tcPr>
            <w:tcW w:w="1701" w:type="dxa"/>
            <w:shd w:val="clear" w:color="auto" w:fill="auto"/>
            <w:tcMar>
              <w:top w:w="28" w:type="dxa"/>
              <w:bottom w:w="28" w:type="dxa"/>
            </w:tcMar>
            <w:vAlign w:val="center"/>
          </w:tcPr>
          <w:p w14:paraId="5731946B"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Acceptable</w:t>
            </w:r>
          </w:p>
        </w:tc>
        <w:tc>
          <w:tcPr>
            <w:tcW w:w="5902" w:type="dxa"/>
            <w:shd w:val="clear" w:color="auto" w:fill="auto"/>
            <w:tcMar>
              <w:top w:w="28" w:type="dxa"/>
              <w:bottom w:w="28" w:type="dxa"/>
            </w:tcMar>
            <w:vAlign w:val="center"/>
          </w:tcPr>
          <w:p w14:paraId="2417B46D"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An acceptable response demonstrating a minimum understanding offering assurance to client - satisfactorily supported.</w:t>
            </w:r>
          </w:p>
        </w:tc>
      </w:tr>
      <w:tr w:rsidR="00FF2025" w:rsidRPr="00D1144D" w14:paraId="6C7CC760" w14:textId="77777777" w:rsidTr="0074726D">
        <w:trPr>
          <w:trHeight w:val="680"/>
        </w:trPr>
        <w:tc>
          <w:tcPr>
            <w:tcW w:w="1413" w:type="dxa"/>
            <w:shd w:val="clear" w:color="auto" w:fill="auto"/>
            <w:tcMar>
              <w:top w:w="28" w:type="dxa"/>
              <w:bottom w:w="28" w:type="dxa"/>
            </w:tcMar>
            <w:vAlign w:val="center"/>
          </w:tcPr>
          <w:p w14:paraId="669A81C3"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0 – 49%</w:t>
            </w:r>
          </w:p>
        </w:tc>
        <w:tc>
          <w:tcPr>
            <w:tcW w:w="1701" w:type="dxa"/>
            <w:shd w:val="clear" w:color="auto" w:fill="auto"/>
            <w:tcMar>
              <w:top w:w="28" w:type="dxa"/>
              <w:bottom w:w="28" w:type="dxa"/>
            </w:tcMar>
            <w:vAlign w:val="center"/>
          </w:tcPr>
          <w:p w14:paraId="50710243"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Unacceptable</w:t>
            </w:r>
          </w:p>
        </w:tc>
        <w:tc>
          <w:tcPr>
            <w:tcW w:w="5902" w:type="dxa"/>
            <w:shd w:val="clear" w:color="auto" w:fill="auto"/>
            <w:tcMar>
              <w:top w:w="28" w:type="dxa"/>
              <w:bottom w:w="28" w:type="dxa"/>
            </w:tcMar>
            <w:vAlign w:val="center"/>
          </w:tcPr>
          <w:p w14:paraId="1A7097D0" w14:textId="77777777" w:rsidR="00FF2025" w:rsidRPr="00D1144D" w:rsidRDefault="00FF2025" w:rsidP="0074726D">
            <w:pPr>
              <w:rPr>
                <w:rFonts w:ascii="Arial" w:eastAsia="Arial" w:hAnsi="Arial" w:cs="Arial"/>
                <w:color w:val="00284A"/>
              </w:rPr>
            </w:pPr>
            <w:r w:rsidRPr="00D1144D">
              <w:rPr>
                <w:rFonts w:ascii="Arial" w:eastAsia="Arial" w:hAnsi="Arial" w:cs="Arial"/>
                <w:color w:val="00284A"/>
              </w:rPr>
              <w:t xml:space="preserve">An unacceptable response demonstrating an insufficient understanding – not adequately supported </w:t>
            </w:r>
          </w:p>
        </w:tc>
      </w:tr>
    </w:tbl>
    <w:p w14:paraId="144B0F3B" w14:textId="77777777" w:rsidR="001A1154" w:rsidRPr="00D1144D" w:rsidRDefault="001A1154">
      <w:pPr>
        <w:jc w:val="both"/>
        <w:rPr>
          <w:rFonts w:ascii="Arial" w:eastAsia="Arial" w:hAnsi="Arial" w:cs="Arial"/>
          <w:color w:val="00284A"/>
        </w:rPr>
      </w:pPr>
    </w:p>
    <w:p w14:paraId="00000181" w14:textId="591DC36F" w:rsidR="00115C85" w:rsidRPr="00D1144D" w:rsidRDefault="00453617">
      <w:pPr>
        <w:jc w:val="both"/>
        <w:rPr>
          <w:rFonts w:ascii="Arial" w:eastAsia="Arial" w:hAnsi="Arial" w:cs="Arial"/>
          <w:color w:val="00284A"/>
        </w:rPr>
      </w:pPr>
      <w:r w:rsidRPr="00D1144D">
        <w:rPr>
          <w:rFonts w:ascii="Arial" w:eastAsia="Arial" w:hAnsi="Arial" w:cs="Arial"/>
          <w:color w:val="00284A"/>
        </w:rPr>
        <w:t>Marks in the score ranges outlined above can be awarded where responses so merit additional marks.</w:t>
      </w:r>
      <w:r w:rsidR="00115C85" w:rsidRPr="00D1144D">
        <w:rPr>
          <w:rFonts w:ascii="Arial" w:eastAsia="Arial" w:hAnsi="Arial" w:cs="Arial"/>
          <w:color w:val="00284A"/>
        </w:rPr>
        <w:br w:type="page"/>
      </w:r>
    </w:p>
    <w:p w14:paraId="65DF6166" w14:textId="77777777" w:rsidR="00640863" w:rsidRPr="00D1144D" w:rsidRDefault="00640863">
      <w:pPr>
        <w:jc w:val="both"/>
        <w:rPr>
          <w:rFonts w:ascii="Arial" w:eastAsia="Arial" w:hAnsi="Arial" w:cs="Arial"/>
          <w:color w:val="00284A"/>
        </w:rPr>
      </w:pPr>
    </w:p>
    <w:p w14:paraId="00000184" w14:textId="77777777" w:rsidR="00640863" w:rsidRPr="00D1144D" w:rsidRDefault="00453617" w:rsidP="00892EF7">
      <w:pPr>
        <w:pStyle w:val="Heading1"/>
        <w:numPr>
          <w:ilvl w:val="0"/>
          <w:numId w:val="0"/>
        </w:numPr>
      </w:pPr>
      <w:bookmarkStart w:id="12" w:name="_Toc227668382"/>
      <w:r w:rsidRPr="00D1144D">
        <w:t>SECTION A – PASS/FAIL CRITERIA</w:t>
      </w:r>
      <w:bookmarkEnd w:id="12"/>
    </w:p>
    <w:tbl>
      <w:tblPr>
        <w:tblStyle w:val="a3"/>
        <w:tblW w:w="907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3828"/>
        <w:gridCol w:w="1311"/>
        <w:gridCol w:w="1311"/>
        <w:gridCol w:w="1311"/>
        <w:gridCol w:w="1311"/>
      </w:tblGrid>
      <w:tr w:rsidR="00C55C1C" w:rsidRPr="00D1144D" w14:paraId="6C97804B" w14:textId="77777777" w:rsidTr="001A1154">
        <w:trPr>
          <w:trHeight w:val="530"/>
        </w:trPr>
        <w:tc>
          <w:tcPr>
            <w:tcW w:w="9072" w:type="dxa"/>
            <w:gridSpan w:val="5"/>
            <w:vAlign w:val="center"/>
          </w:tcPr>
          <w:p w14:paraId="00000186"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A1.</w:t>
            </w:r>
            <w:r w:rsidRPr="00D1144D">
              <w:rPr>
                <w:rFonts w:ascii="Arial" w:eastAsia="Arial" w:hAnsi="Arial" w:cs="Arial"/>
                <w:color w:val="00284A"/>
              </w:rPr>
              <w:tab/>
              <w:t>CANDIDATE SUMMARY</w:t>
            </w:r>
          </w:p>
          <w:p w14:paraId="00000187" w14:textId="77777777" w:rsidR="00640863" w:rsidRPr="00D1144D" w:rsidRDefault="00453617">
            <w:pPr>
              <w:jc w:val="both"/>
              <w:rPr>
                <w:rFonts w:ascii="Arial" w:eastAsia="Arial" w:hAnsi="Arial" w:cs="Arial"/>
                <w:color w:val="00284A"/>
              </w:rPr>
            </w:pPr>
            <w:r w:rsidRPr="00D1144D">
              <w:rPr>
                <w:rFonts w:ascii="Arial" w:eastAsia="Arial" w:hAnsi="Arial" w:cs="Arial"/>
                <w:b/>
                <w:color w:val="00284A"/>
              </w:rPr>
              <w:t xml:space="preserve">Weighting: </w:t>
            </w:r>
            <w:r w:rsidRPr="00D1144D">
              <w:rPr>
                <w:rFonts w:ascii="Arial" w:eastAsia="Arial" w:hAnsi="Arial" w:cs="Arial"/>
                <w:color w:val="00284A"/>
              </w:rPr>
              <w:t>Pass/Fail only</w:t>
            </w:r>
          </w:p>
          <w:p w14:paraId="00000188" w14:textId="77777777" w:rsidR="00640863" w:rsidRPr="00D1144D" w:rsidRDefault="00453617">
            <w:pPr>
              <w:jc w:val="both"/>
              <w:rPr>
                <w:rFonts w:ascii="Arial" w:eastAsia="Arial" w:hAnsi="Arial" w:cs="Arial"/>
                <w:color w:val="00284A"/>
              </w:rPr>
            </w:pPr>
            <w:r w:rsidRPr="00D1144D">
              <w:rPr>
                <w:rFonts w:ascii="Arial" w:eastAsia="Arial" w:hAnsi="Arial" w:cs="Arial"/>
                <w:b/>
                <w:color w:val="00284A"/>
              </w:rPr>
              <w:t xml:space="preserve">Pass requirement:  </w:t>
            </w:r>
            <w:r w:rsidRPr="00D1144D">
              <w:rPr>
                <w:rFonts w:ascii="Arial" w:eastAsia="Arial" w:hAnsi="Arial" w:cs="Arial"/>
                <w:color w:val="00284A"/>
              </w:rPr>
              <w:t xml:space="preserve">Candidates must complete this section.   </w:t>
            </w:r>
          </w:p>
        </w:tc>
      </w:tr>
      <w:tr w:rsidR="00C55C1C" w:rsidRPr="00D1144D" w14:paraId="0B21C073" w14:textId="77777777" w:rsidTr="001A1154">
        <w:trPr>
          <w:trHeight w:val="441"/>
        </w:trPr>
        <w:tc>
          <w:tcPr>
            <w:tcW w:w="3828" w:type="dxa"/>
            <w:vAlign w:val="center"/>
          </w:tcPr>
          <w:p w14:paraId="0000018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Organisation Name</w:t>
            </w:r>
          </w:p>
        </w:tc>
        <w:tc>
          <w:tcPr>
            <w:tcW w:w="5244" w:type="dxa"/>
            <w:gridSpan w:val="4"/>
            <w:vAlign w:val="center"/>
          </w:tcPr>
          <w:p w14:paraId="0000018E" w14:textId="77777777" w:rsidR="00640863" w:rsidRPr="00D1144D" w:rsidRDefault="00640863">
            <w:pPr>
              <w:jc w:val="both"/>
              <w:rPr>
                <w:rFonts w:ascii="Arial" w:eastAsia="Arial" w:hAnsi="Arial" w:cs="Arial"/>
                <w:color w:val="00284A"/>
              </w:rPr>
            </w:pPr>
          </w:p>
        </w:tc>
      </w:tr>
      <w:tr w:rsidR="00C55C1C" w:rsidRPr="00D1144D" w14:paraId="28E0B15A" w14:textId="77777777" w:rsidTr="001A1154">
        <w:trPr>
          <w:trHeight w:val="419"/>
        </w:trPr>
        <w:tc>
          <w:tcPr>
            <w:tcW w:w="3828" w:type="dxa"/>
            <w:vAlign w:val="center"/>
          </w:tcPr>
          <w:p w14:paraId="00000192"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Contact Name  </w:t>
            </w:r>
          </w:p>
        </w:tc>
        <w:tc>
          <w:tcPr>
            <w:tcW w:w="5244" w:type="dxa"/>
            <w:gridSpan w:val="4"/>
            <w:vAlign w:val="center"/>
          </w:tcPr>
          <w:p w14:paraId="00000193" w14:textId="77777777" w:rsidR="00640863" w:rsidRPr="00D1144D" w:rsidRDefault="00640863">
            <w:pPr>
              <w:jc w:val="both"/>
              <w:rPr>
                <w:rFonts w:ascii="Arial" w:eastAsia="Arial" w:hAnsi="Arial" w:cs="Arial"/>
                <w:color w:val="00284A"/>
              </w:rPr>
            </w:pPr>
          </w:p>
        </w:tc>
      </w:tr>
      <w:tr w:rsidR="00C55C1C" w:rsidRPr="00D1144D" w14:paraId="4F009EAA" w14:textId="77777777" w:rsidTr="001A1154">
        <w:trPr>
          <w:trHeight w:val="419"/>
        </w:trPr>
        <w:tc>
          <w:tcPr>
            <w:tcW w:w="3828" w:type="dxa"/>
            <w:vAlign w:val="center"/>
          </w:tcPr>
          <w:p w14:paraId="0000019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Position</w:t>
            </w:r>
          </w:p>
        </w:tc>
        <w:tc>
          <w:tcPr>
            <w:tcW w:w="5244" w:type="dxa"/>
            <w:gridSpan w:val="4"/>
            <w:vAlign w:val="center"/>
          </w:tcPr>
          <w:p w14:paraId="00000198" w14:textId="77777777" w:rsidR="00640863" w:rsidRPr="00D1144D" w:rsidRDefault="00640863">
            <w:pPr>
              <w:jc w:val="both"/>
              <w:rPr>
                <w:rFonts w:ascii="Arial" w:eastAsia="Arial" w:hAnsi="Arial" w:cs="Arial"/>
                <w:color w:val="00284A"/>
              </w:rPr>
            </w:pPr>
          </w:p>
        </w:tc>
      </w:tr>
      <w:tr w:rsidR="00C55C1C" w:rsidRPr="00D1144D" w14:paraId="65D3B8D8" w14:textId="77777777" w:rsidTr="001A1154">
        <w:trPr>
          <w:trHeight w:val="410"/>
        </w:trPr>
        <w:tc>
          <w:tcPr>
            <w:tcW w:w="3828" w:type="dxa"/>
            <w:vAlign w:val="center"/>
          </w:tcPr>
          <w:p w14:paraId="0000019C"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Address</w:t>
            </w:r>
          </w:p>
        </w:tc>
        <w:tc>
          <w:tcPr>
            <w:tcW w:w="5244" w:type="dxa"/>
            <w:gridSpan w:val="4"/>
            <w:vAlign w:val="center"/>
          </w:tcPr>
          <w:p w14:paraId="0000019D" w14:textId="77777777" w:rsidR="00640863" w:rsidRPr="00D1144D" w:rsidRDefault="00640863">
            <w:pPr>
              <w:jc w:val="both"/>
              <w:rPr>
                <w:rFonts w:ascii="Arial" w:eastAsia="Arial" w:hAnsi="Arial" w:cs="Arial"/>
                <w:color w:val="00284A"/>
              </w:rPr>
            </w:pPr>
          </w:p>
          <w:p w14:paraId="0000019F" w14:textId="77777777" w:rsidR="00640863" w:rsidRPr="00D1144D" w:rsidRDefault="00640863">
            <w:pPr>
              <w:jc w:val="both"/>
              <w:rPr>
                <w:rFonts w:ascii="Arial" w:eastAsia="Arial" w:hAnsi="Arial" w:cs="Arial"/>
                <w:color w:val="00284A"/>
              </w:rPr>
            </w:pPr>
          </w:p>
          <w:p w14:paraId="000001A0" w14:textId="77777777" w:rsidR="00640863" w:rsidRPr="00D1144D" w:rsidRDefault="00640863">
            <w:pPr>
              <w:jc w:val="both"/>
              <w:rPr>
                <w:rFonts w:ascii="Arial" w:eastAsia="Arial" w:hAnsi="Arial" w:cs="Arial"/>
                <w:color w:val="00284A"/>
              </w:rPr>
            </w:pPr>
          </w:p>
        </w:tc>
      </w:tr>
      <w:tr w:rsidR="00C55C1C" w:rsidRPr="00D1144D" w14:paraId="0667358D" w14:textId="77777777" w:rsidTr="001A1154">
        <w:trPr>
          <w:trHeight w:val="417"/>
        </w:trPr>
        <w:tc>
          <w:tcPr>
            <w:tcW w:w="3828" w:type="dxa"/>
            <w:vAlign w:val="center"/>
          </w:tcPr>
          <w:p w14:paraId="000001A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Telephone Office</w:t>
            </w:r>
          </w:p>
        </w:tc>
        <w:tc>
          <w:tcPr>
            <w:tcW w:w="5244" w:type="dxa"/>
            <w:gridSpan w:val="4"/>
            <w:vAlign w:val="center"/>
          </w:tcPr>
          <w:p w14:paraId="000001A5" w14:textId="77777777" w:rsidR="00640863" w:rsidRPr="00D1144D" w:rsidRDefault="00640863">
            <w:pPr>
              <w:jc w:val="both"/>
              <w:rPr>
                <w:rFonts w:ascii="Arial" w:eastAsia="Arial" w:hAnsi="Arial" w:cs="Arial"/>
                <w:color w:val="00284A"/>
              </w:rPr>
            </w:pPr>
          </w:p>
        </w:tc>
      </w:tr>
      <w:tr w:rsidR="00C55C1C" w:rsidRPr="00D1144D" w14:paraId="407E1819" w14:textId="77777777" w:rsidTr="001A1154">
        <w:trPr>
          <w:trHeight w:val="417"/>
        </w:trPr>
        <w:tc>
          <w:tcPr>
            <w:tcW w:w="3828" w:type="dxa"/>
            <w:vAlign w:val="center"/>
          </w:tcPr>
          <w:p w14:paraId="000001A9"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Telephone Mobile</w:t>
            </w:r>
          </w:p>
        </w:tc>
        <w:tc>
          <w:tcPr>
            <w:tcW w:w="5244" w:type="dxa"/>
            <w:gridSpan w:val="4"/>
            <w:vAlign w:val="center"/>
          </w:tcPr>
          <w:p w14:paraId="000001AA" w14:textId="77777777" w:rsidR="00640863" w:rsidRPr="00D1144D" w:rsidRDefault="00640863">
            <w:pPr>
              <w:jc w:val="both"/>
              <w:rPr>
                <w:rFonts w:ascii="Arial" w:eastAsia="Arial" w:hAnsi="Arial" w:cs="Arial"/>
                <w:color w:val="00284A"/>
              </w:rPr>
            </w:pPr>
          </w:p>
        </w:tc>
      </w:tr>
      <w:tr w:rsidR="00C55C1C" w:rsidRPr="00D1144D" w14:paraId="406F4190" w14:textId="77777777" w:rsidTr="001A1154">
        <w:trPr>
          <w:trHeight w:val="415"/>
        </w:trPr>
        <w:tc>
          <w:tcPr>
            <w:tcW w:w="3828" w:type="dxa"/>
            <w:vAlign w:val="center"/>
          </w:tcPr>
          <w:p w14:paraId="000001AE"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Email</w:t>
            </w:r>
          </w:p>
        </w:tc>
        <w:tc>
          <w:tcPr>
            <w:tcW w:w="5244" w:type="dxa"/>
            <w:gridSpan w:val="4"/>
            <w:vAlign w:val="center"/>
          </w:tcPr>
          <w:p w14:paraId="000001AF" w14:textId="77777777" w:rsidR="00640863" w:rsidRPr="00D1144D" w:rsidRDefault="00640863">
            <w:pPr>
              <w:jc w:val="both"/>
              <w:rPr>
                <w:rFonts w:ascii="Arial" w:eastAsia="Arial" w:hAnsi="Arial" w:cs="Arial"/>
                <w:color w:val="00284A"/>
              </w:rPr>
            </w:pPr>
          </w:p>
        </w:tc>
      </w:tr>
      <w:tr w:rsidR="00C55C1C" w:rsidRPr="00D1144D" w14:paraId="0732F9EC" w14:textId="77777777" w:rsidTr="001A1154">
        <w:trPr>
          <w:trHeight w:val="415"/>
        </w:trPr>
        <w:tc>
          <w:tcPr>
            <w:tcW w:w="3828" w:type="dxa"/>
            <w:vAlign w:val="center"/>
          </w:tcPr>
          <w:p w14:paraId="000001B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Website</w:t>
            </w:r>
          </w:p>
        </w:tc>
        <w:tc>
          <w:tcPr>
            <w:tcW w:w="5244" w:type="dxa"/>
            <w:gridSpan w:val="4"/>
            <w:vAlign w:val="center"/>
          </w:tcPr>
          <w:p w14:paraId="000001B4" w14:textId="77777777" w:rsidR="00640863" w:rsidRPr="00D1144D" w:rsidRDefault="00640863">
            <w:pPr>
              <w:jc w:val="both"/>
              <w:rPr>
                <w:rFonts w:ascii="Arial" w:eastAsia="Arial" w:hAnsi="Arial" w:cs="Arial"/>
                <w:color w:val="00284A"/>
              </w:rPr>
            </w:pPr>
          </w:p>
        </w:tc>
      </w:tr>
      <w:tr w:rsidR="00C55C1C" w:rsidRPr="00D1144D" w14:paraId="49AA8696" w14:textId="77777777" w:rsidTr="001A1154">
        <w:trPr>
          <w:trHeight w:val="415"/>
        </w:trPr>
        <w:tc>
          <w:tcPr>
            <w:tcW w:w="3828" w:type="dxa"/>
            <w:vAlign w:val="center"/>
          </w:tcPr>
          <w:p w14:paraId="000001B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Vat Registration Number</w:t>
            </w:r>
          </w:p>
        </w:tc>
        <w:tc>
          <w:tcPr>
            <w:tcW w:w="5244" w:type="dxa"/>
            <w:gridSpan w:val="4"/>
            <w:vAlign w:val="center"/>
          </w:tcPr>
          <w:p w14:paraId="000001B9" w14:textId="77777777" w:rsidR="00640863" w:rsidRPr="00D1144D" w:rsidRDefault="00640863">
            <w:pPr>
              <w:jc w:val="both"/>
              <w:rPr>
                <w:rFonts w:ascii="Arial" w:eastAsia="Arial" w:hAnsi="Arial" w:cs="Arial"/>
                <w:color w:val="00284A"/>
              </w:rPr>
            </w:pPr>
          </w:p>
        </w:tc>
      </w:tr>
      <w:tr w:rsidR="00C55C1C" w:rsidRPr="00D1144D" w14:paraId="2DF9F6A5" w14:textId="77777777" w:rsidTr="001A1154">
        <w:trPr>
          <w:trHeight w:val="420"/>
        </w:trPr>
        <w:tc>
          <w:tcPr>
            <w:tcW w:w="3828" w:type="dxa"/>
            <w:vAlign w:val="center"/>
          </w:tcPr>
          <w:p w14:paraId="000001B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Date of establishment, if applicable</w:t>
            </w:r>
          </w:p>
        </w:tc>
        <w:tc>
          <w:tcPr>
            <w:tcW w:w="5244" w:type="dxa"/>
            <w:gridSpan w:val="4"/>
            <w:vAlign w:val="center"/>
          </w:tcPr>
          <w:p w14:paraId="000001BE" w14:textId="77777777" w:rsidR="00640863" w:rsidRPr="00D1144D" w:rsidRDefault="00640863">
            <w:pPr>
              <w:jc w:val="both"/>
              <w:rPr>
                <w:rFonts w:ascii="Arial" w:eastAsia="Arial" w:hAnsi="Arial" w:cs="Arial"/>
                <w:color w:val="00284A"/>
              </w:rPr>
            </w:pPr>
          </w:p>
        </w:tc>
      </w:tr>
      <w:tr w:rsidR="00C55C1C" w:rsidRPr="00D1144D" w14:paraId="6977DCB9" w14:textId="77777777" w:rsidTr="001A1154">
        <w:tc>
          <w:tcPr>
            <w:tcW w:w="3828" w:type="dxa"/>
            <w:vAlign w:val="center"/>
          </w:tcPr>
          <w:p w14:paraId="000001C2"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Legal Status, if any</w:t>
            </w:r>
          </w:p>
          <w:p w14:paraId="000001C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(Company (Ltd.), Partnership, Sole Trader, etc.)</w:t>
            </w:r>
          </w:p>
        </w:tc>
        <w:tc>
          <w:tcPr>
            <w:tcW w:w="5244" w:type="dxa"/>
            <w:gridSpan w:val="4"/>
            <w:vAlign w:val="center"/>
          </w:tcPr>
          <w:p w14:paraId="000001C4" w14:textId="77777777" w:rsidR="00640863" w:rsidRPr="00D1144D" w:rsidRDefault="00640863">
            <w:pPr>
              <w:jc w:val="both"/>
              <w:rPr>
                <w:rFonts w:ascii="Arial" w:eastAsia="Arial" w:hAnsi="Arial" w:cs="Arial"/>
                <w:color w:val="00284A"/>
              </w:rPr>
            </w:pPr>
          </w:p>
        </w:tc>
      </w:tr>
      <w:tr w:rsidR="00C55C1C" w:rsidRPr="00D1144D" w14:paraId="365B9BAB" w14:textId="77777777" w:rsidTr="001A1154">
        <w:tc>
          <w:tcPr>
            <w:tcW w:w="3828" w:type="dxa"/>
            <w:vAlign w:val="center"/>
          </w:tcPr>
          <w:p w14:paraId="000001C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Please confirm if you are an SME (Small and Medium Enterprise) as defined in Commission Recommendation 2003/361/EC</w:t>
            </w:r>
          </w:p>
        </w:tc>
        <w:tc>
          <w:tcPr>
            <w:tcW w:w="1311" w:type="dxa"/>
            <w:vAlign w:val="center"/>
          </w:tcPr>
          <w:p w14:paraId="000001C9"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Yes</w:t>
            </w:r>
          </w:p>
        </w:tc>
        <w:tc>
          <w:tcPr>
            <w:tcW w:w="1311" w:type="dxa"/>
            <w:vAlign w:val="center"/>
          </w:tcPr>
          <w:p w14:paraId="000001CA" w14:textId="77777777" w:rsidR="00640863" w:rsidRPr="00D1144D" w:rsidRDefault="00640863">
            <w:pPr>
              <w:jc w:val="both"/>
              <w:rPr>
                <w:rFonts w:ascii="Arial" w:eastAsia="Arial" w:hAnsi="Arial" w:cs="Arial"/>
                <w:color w:val="00284A"/>
              </w:rPr>
            </w:pPr>
          </w:p>
        </w:tc>
        <w:tc>
          <w:tcPr>
            <w:tcW w:w="1311" w:type="dxa"/>
            <w:vAlign w:val="center"/>
          </w:tcPr>
          <w:p w14:paraId="000001C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No</w:t>
            </w:r>
          </w:p>
        </w:tc>
        <w:tc>
          <w:tcPr>
            <w:tcW w:w="1311" w:type="dxa"/>
            <w:vAlign w:val="center"/>
          </w:tcPr>
          <w:p w14:paraId="000001CC" w14:textId="77777777" w:rsidR="00640863" w:rsidRPr="00D1144D" w:rsidRDefault="00640863">
            <w:pPr>
              <w:jc w:val="both"/>
              <w:rPr>
                <w:rFonts w:ascii="Arial" w:eastAsia="Arial" w:hAnsi="Arial" w:cs="Arial"/>
                <w:color w:val="00284A"/>
              </w:rPr>
            </w:pPr>
          </w:p>
        </w:tc>
      </w:tr>
      <w:tr w:rsidR="00C55C1C" w:rsidRPr="00D1144D" w14:paraId="736FCFA0" w14:textId="77777777" w:rsidTr="001A1154">
        <w:tc>
          <w:tcPr>
            <w:tcW w:w="9072" w:type="dxa"/>
            <w:gridSpan w:val="5"/>
            <w:vAlign w:val="center"/>
          </w:tcPr>
          <w:p w14:paraId="000001C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Definition as per 2003/361/EC </w:t>
            </w:r>
          </w:p>
          <w:p w14:paraId="000001CE"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category of micro, small and medium-sized enterprises (SMEs) is made up of enterprises which employ fewer than 250 </w:t>
            </w:r>
            <w:proofErr w:type="gramStart"/>
            <w:r w:rsidRPr="00D1144D">
              <w:rPr>
                <w:rFonts w:ascii="Arial" w:eastAsia="Arial" w:hAnsi="Arial" w:cs="Arial"/>
                <w:color w:val="00284A"/>
              </w:rPr>
              <w:t>persons</w:t>
            </w:r>
            <w:proofErr w:type="gramEnd"/>
            <w:r w:rsidRPr="00D1144D">
              <w:rPr>
                <w:rFonts w:ascii="Arial" w:eastAsia="Arial" w:hAnsi="Arial" w:cs="Arial"/>
                <w:color w:val="00284A"/>
              </w:rPr>
              <w:t xml:space="preserve"> and which have an annual turnover not exceeding EUR 50 million, and/or an annual balance sheet total not exceeding EUR 43 million.</w:t>
            </w:r>
          </w:p>
        </w:tc>
      </w:tr>
    </w:tbl>
    <w:p w14:paraId="000001D3" w14:textId="2828AB3B" w:rsidR="00640863" w:rsidRPr="00D1144D" w:rsidRDefault="00640863">
      <w:pPr>
        <w:jc w:val="both"/>
        <w:rPr>
          <w:rFonts w:ascii="Arial" w:eastAsia="Arial" w:hAnsi="Arial" w:cs="Arial"/>
          <w:color w:val="00284A"/>
        </w:rPr>
      </w:pPr>
    </w:p>
    <w:tbl>
      <w:tblPr>
        <w:tblStyle w:val="a4"/>
        <w:tblW w:w="5000" w:type="pct"/>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805"/>
        <w:gridCol w:w="2356"/>
        <w:gridCol w:w="1339"/>
        <w:gridCol w:w="1850"/>
        <w:gridCol w:w="1666"/>
      </w:tblGrid>
      <w:tr w:rsidR="00C55C1C" w:rsidRPr="00D1144D" w14:paraId="237D2B88" w14:textId="77777777" w:rsidTr="001A1154">
        <w:tc>
          <w:tcPr>
            <w:tcW w:w="9214" w:type="dxa"/>
            <w:gridSpan w:val="5"/>
            <w:vAlign w:val="center"/>
          </w:tcPr>
          <w:p w14:paraId="000001D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CONSORTIUM or SUB-CONTRACTORS</w:t>
            </w:r>
          </w:p>
          <w:p w14:paraId="000001D5"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If the candidate wishes to rely on the standing of other parties including sub-</w:t>
            </w:r>
            <w:proofErr w:type="gramStart"/>
            <w:r w:rsidRPr="00D1144D">
              <w:rPr>
                <w:rFonts w:ascii="Arial" w:eastAsia="Arial" w:hAnsi="Arial" w:cs="Arial"/>
                <w:color w:val="00284A"/>
              </w:rPr>
              <w:t>contractors</w:t>
            </w:r>
            <w:proofErr w:type="gramEnd"/>
            <w:r w:rsidRPr="00D1144D">
              <w:rPr>
                <w:rFonts w:ascii="Arial" w:eastAsia="Arial" w:hAnsi="Arial" w:cs="Arial"/>
                <w:color w:val="00284A"/>
              </w:rPr>
              <w:t xml:space="preserve"> full details must be provided.  </w:t>
            </w:r>
          </w:p>
        </w:tc>
      </w:tr>
      <w:tr w:rsidR="00C55C1C" w:rsidRPr="00D1144D" w14:paraId="13FBC45F" w14:textId="77777777" w:rsidTr="001A1154">
        <w:tc>
          <w:tcPr>
            <w:tcW w:w="9214" w:type="dxa"/>
            <w:gridSpan w:val="5"/>
            <w:vAlign w:val="center"/>
          </w:tcPr>
          <w:p w14:paraId="000001DA"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Is the candidate a group of economic operators?</w:t>
            </w:r>
            <w:r w:rsidRPr="00D1144D">
              <w:rPr>
                <w:rFonts w:ascii="Arial" w:eastAsia="Arial" w:hAnsi="Arial" w:cs="Arial"/>
                <w:color w:val="00284A"/>
              </w:rPr>
              <w:tab/>
            </w:r>
          </w:p>
          <w:p w14:paraId="000001D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Yes     </w:t>
            </w:r>
            <w:r w:rsidRPr="00D1144D">
              <w:rPr>
                <w:rFonts w:ascii="Segoe UI Symbol" w:eastAsia="Wingdings" w:hAnsi="Segoe UI Symbol" w:cs="Segoe UI Symbol"/>
                <w:color w:val="00284A"/>
              </w:rPr>
              <w:t>❑</w:t>
            </w:r>
            <w:r w:rsidRPr="00D1144D">
              <w:rPr>
                <w:rFonts w:ascii="Arial" w:eastAsia="Arial" w:hAnsi="Arial" w:cs="Arial"/>
                <w:color w:val="00284A"/>
              </w:rPr>
              <w:t xml:space="preserve">                  No    </w:t>
            </w:r>
            <w:r w:rsidRPr="00D1144D">
              <w:rPr>
                <w:rFonts w:ascii="Segoe UI Symbol" w:eastAsia="Wingdings" w:hAnsi="Segoe UI Symbol" w:cs="Segoe UI Symbol"/>
                <w:color w:val="00284A"/>
              </w:rPr>
              <w:t>❑</w:t>
            </w:r>
          </w:p>
          <w:p w14:paraId="000001DC"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If </w:t>
            </w:r>
            <w:proofErr w:type="gramStart"/>
            <w:r w:rsidRPr="00D1144D">
              <w:rPr>
                <w:rFonts w:ascii="Arial" w:eastAsia="Arial" w:hAnsi="Arial" w:cs="Arial"/>
                <w:color w:val="00284A"/>
              </w:rPr>
              <w:t>Yes</w:t>
            </w:r>
            <w:proofErr w:type="gramEnd"/>
            <w:r w:rsidRPr="00D1144D">
              <w:rPr>
                <w:rFonts w:ascii="Arial" w:eastAsia="Arial" w:hAnsi="Arial" w:cs="Arial"/>
                <w:color w:val="00284A"/>
              </w:rPr>
              <w:t>, please provide the following information:</w:t>
            </w:r>
          </w:p>
        </w:tc>
      </w:tr>
      <w:tr w:rsidR="00C55C1C" w:rsidRPr="00D1144D" w14:paraId="3CA91A52" w14:textId="77777777" w:rsidTr="001A1154">
        <w:tc>
          <w:tcPr>
            <w:tcW w:w="4253" w:type="dxa"/>
            <w:gridSpan w:val="2"/>
            <w:vAlign w:val="center"/>
          </w:tcPr>
          <w:p w14:paraId="000001E1"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Please enclose an organisational chart with the proposed hierarchical structure of the grouping</w:t>
            </w:r>
          </w:p>
        </w:tc>
        <w:tc>
          <w:tcPr>
            <w:tcW w:w="4961" w:type="dxa"/>
            <w:gridSpan w:val="3"/>
            <w:vAlign w:val="center"/>
          </w:tcPr>
          <w:p w14:paraId="000001E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Confirm if attached </w:t>
            </w:r>
          </w:p>
          <w:p w14:paraId="000001E4" w14:textId="77777777" w:rsidR="00640863" w:rsidRPr="00D1144D" w:rsidRDefault="00453617">
            <w:pPr>
              <w:jc w:val="both"/>
              <w:rPr>
                <w:rFonts w:ascii="Arial" w:eastAsia="Arial" w:hAnsi="Arial" w:cs="Arial"/>
                <w:i/>
                <w:color w:val="00284A"/>
              </w:rPr>
            </w:pPr>
            <w:r w:rsidRPr="00D1144D">
              <w:rPr>
                <w:rFonts w:ascii="Arial" w:eastAsia="Arial" w:hAnsi="Arial" w:cs="Arial"/>
                <w:color w:val="00284A"/>
              </w:rPr>
              <w:t xml:space="preserve">Yes     </w:t>
            </w:r>
            <w:r w:rsidRPr="00D1144D">
              <w:rPr>
                <w:rFonts w:ascii="Segoe UI Symbol" w:eastAsia="Wingdings" w:hAnsi="Segoe UI Symbol" w:cs="Segoe UI Symbol"/>
                <w:color w:val="00284A"/>
              </w:rPr>
              <w:t>❑</w:t>
            </w:r>
            <w:r w:rsidRPr="00D1144D">
              <w:rPr>
                <w:rFonts w:ascii="Arial" w:eastAsia="Arial" w:hAnsi="Arial" w:cs="Arial"/>
                <w:color w:val="00284A"/>
              </w:rPr>
              <w:t xml:space="preserve">                  No    </w:t>
            </w:r>
            <w:r w:rsidRPr="00D1144D">
              <w:rPr>
                <w:rFonts w:ascii="Segoe UI Symbol" w:eastAsia="Wingdings" w:hAnsi="Segoe UI Symbol" w:cs="Segoe UI Symbol"/>
                <w:color w:val="00284A"/>
              </w:rPr>
              <w:t>❑</w:t>
            </w:r>
            <w:r w:rsidRPr="00D1144D">
              <w:rPr>
                <w:rFonts w:ascii="Arial" w:eastAsia="Arial" w:hAnsi="Arial" w:cs="Arial"/>
                <w:color w:val="00284A"/>
              </w:rPr>
              <w:t xml:space="preserve">                  </w:t>
            </w:r>
          </w:p>
        </w:tc>
      </w:tr>
      <w:tr w:rsidR="00C55C1C" w:rsidRPr="00D1144D" w14:paraId="3E63A344" w14:textId="77777777" w:rsidTr="001A1154">
        <w:tc>
          <w:tcPr>
            <w:tcW w:w="4253" w:type="dxa"/>
            <w:gridSpan w:val="2"/>
            <w:vAlign w:val="center"/>
          </w:tcPr>
          <w:p w14:paraId="000001E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Please describe the commercial and legal relationship amongst its members</w:t>
            </w:r>
          </w:p>
        </w:tc>
        <w:tc>
          <w:tcPr>
            <w:tcW w:w="4961" w:type="dxa"/>
            <w:gridSpan w:val="3"/>
            <w:vAlign w:val="center"/>
          </w:tcPr>
          <w:p w14:paraId="000001E9" w14:textId="77777777" w:rsidR="00640863" w:rsidRPr="00D1144D" w:rsidRDefault="00640863">
            <w:pPr>
              <w:jc w:val="both"/>
              <w:rPr>
                <w:rFonts w:ascii="Arial" w:eastAsia="Arial" w:hAnsi="Arial" w:cs="Arial"/>
                <w:color w:val="00284A"/>
              </w:rPr>
            </w:pPr>
          </w:p>
        </w:tc>
      </w:tr>
      <w:tr w:rsidR="00C55C1C" w:rsidRPr="00D1144D" w14:paraId="0F7B3BA0" w14:textId="77777777" w:rsidTr="001A1154">
        <w:tc>
          <w:tcPr>
            <w:tcW w:w="1843" w:type="dxa"/>
            <w:vAlign w:val="center"/>
          </w:tcPr>
          <w:p w14:paraId="000001EC"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If your answer is “Yes”, please provide the following information:</w:t>
            </w:r>
          </w:p>
        </w:tc>
        <w:tc>
          <w:tcPr>
            <w:tcW w:w="3780" w:type="dxa"/>
            <w:gridSpan w:val="2"/>
            <w:vAlign w:val="center"/>
          </w:tcPr>
          <w:p w14:paraId="000001E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Name</w:t>
            </w:r>
          </w:p>
        </w:tc>
        <w:tc>
          <w:tcPr>
            <w:tcW w:w="1890" w:type="dxa"/>
          </w:tcPr>
          <w:p w14:paraId="000001EF" w14:textId="77777777" w:rsidR="00640863" w:rsidRPr="00D1144D" w:rsidRDefault="00640863">
            <w:pPr>
              <w:jc w:val="both"/>
              <w:rPr>
                <w:rFonts w:ascii="Arial" w:eastAsia="Arial" w:hAnsi="Arial" w:cs="Arial"/>
                <w:color w:val="00284A"/>
              </w:rPr>
            </w:pPr>
          </w:p>
          <w:p w14:paraId="000001F0"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Service to be delivered</w:t>
            </w:r>
          </w:p>
        </w:tc>
        <w:tc>
          <w:tcPr>
            <w:tcW w:w="1701" w:type="dxa"/>
          </w:tcPr>
          <w:p w14:paraId="000001F1"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Confirm Separate Questionnaire enclosed? </w:t>
            </w:r>
          </w:p>
        </w:tc>
      </w:tr>
      <w:tr w:rsidR="00C55C1C" w:rsidRPr="00D1144D" w14:paraId="05AB2D63" w14:textId="77777777" w:rsidTr="001A1154">
        <w:tc>
          <w:tcPr>
            <w:tcW w:w="1843" w:type="dxa"/>
            <w:vAlign w:val="center"/>
          </w:tcPr>
          <w:p w14:paraId="000001F2"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Member #1</w:t>
            </w:r>
          </w:p>
        </w:tc>
        <w:tc>
          <w:tcPr>
            <w:tcW w:w="3780" w:type="dxa"/>
            <w:gridSpan w:val="2"/>
            <w:vAlign w:val="center"/>
          </w:tcPr>
          <w:p w14:paraId="000001F3" w14:textId="77777777" w:rsidR="00640863" w:rsidRPr="00D1144D" w:rsidRDefault="00640863">
            <w:pPr>
              <w:jc w:val="both"/>
              <w:rPr>
                <w:rFonts w:ascii="Arial" w:eastAsia="Arial" w:hAnsi="Arial" w:cs="Arial"/>
                <w:color w:val="00284A"/>
              </w:rPr>
            </w:pPr>
          </w:p>
        </w:tc>
        <w:tc>
          <w:tcPr>
            <w:tcW w:w="1890" w:type="dxa"/>
            <w:vAlign w:val="center"/>
          </w:tcPr>
          <w:p w14:paraId="000001F5" w14:textId="77777777" w:rsidR="00640863" w:rsidRPr="00D1144D" w:rsidRDefault="00640863">
            <w:pPr>
              <w:jc w:val="both"/>
              <w:rPr>
                <w:rFonts w:ascii="Arial" w:eastAsia="Arial" w:hAnsi="Arial" w:cs="Arial"/>
                <w:color w:val="00284A"/>
              </w:rPr>
            </w:pPr>
          </w:p>
        </w:tc>
        <w:tc>
          <w:tcPr>
            <w:tcW w:w="1701" w:type="dxa"/>
            <w:vAlign w:val="center"/>
          </w:tcPr>
          <w:p w14:paraId="000001F6" w14:textId="77777777" w:rsidR="00640863" w:rsidRPr="00D1144D" w:rsidRDefault="00640863">
            <w:pPr>
              <w:jc w:val="both"/>
              <w:rPr>
                <w:rFonts w:ascii="Arial" w:eastAsia="Arial" w:hAnsi="Arial" w:cs="Arial"/>
                <w:color w:val="00284A"/>
              </w:rPr>
            </w:pPr>
          </w:p>
        </w:tc>
      </w:tr>
      <w:tr w:rsidR="00C55C1C" w:rsidRPr="00D1144D" w14:paraId="12F8F4A7" w14:textId="77777777" w:rsidTr="001A1154">
        <w:tc>
          <w:tcPr>
            <w:tcW w:w="1843" w:type="dxa"/>
            <w:vAlign w:val="center"/>
          </w:tcPr>
          <w:p w14:paraId="000001F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Member #2</w:t>
            </w:r>
          </w:p>
        </w:tc>
        <w:tc>
          <w:tcPr>
            <w:tcW w:w="3780" w:type="dxa"/>
            <w:gridSpan w:val="2"/>
            <w:vAlign w:val="center"/>
          </w:tcPr>
          <w:p w14:paraId="000001F8" w14:textId="77777777" w:rsidR="00640863" w:rsidRPr="00D1144D" w:rsidRDefault="00640863">
            <w:pPr>
              <w:jc w:val="both"/>
              <w:rPr>
                <w:rFonts w:ascii="Arial" w:eastAsia="Arial" w:hAnsi="Arial" w:cs="Arial"/>
                <w:color w:val="00284A"/>
              </w:rPr>
            </w:pPr>
          </w:p>
        </w:tc>
        <w:tc>
          <w:tcPr>
            <w:tcW w:w="1890" w:type="dxa"/>
            <w:vAlign w:val="center"/>
          </w:tcPr>
          <w:p w14:paraId="000001FA" w14:textId="77777777" w:rsidR="00640863" w:rsidRPr="00D1144D" w:rsidRDefault="00640863">
            <w:pPr>
              <w:jc w:val="both"/>
              <w:rPr>
                <w:rFonts w:ascii="Arial" w:eastAsia="Arial" w:hAnsi="Arial" w:cs="Arial"/>
                <w:color w:val="00284A"/>
              </w:rPr>
            </w:pPr>
          </w:p>
        </w:tc>
        <w:tc>
          <w:tcPr>
            <w:tcW w:w="1701" w:type="dxa"/>
            <w:vAlign w:val="center"/>
          </w:tcPr>
          <w:p w14:paraId="000001FB" w14:textId="77777777" w:rsidR="00640863" w:rsidRPr="00D1144D" w:rsidRDefault="00640863">
            <w:pPr>
              <w:jc w:val="both"/>
              <w:rPr>
                <w:rFonts w:ascii="Arial" w:eastAsia="Arial" w:hAnsi="Arial" w:cs="Arial"/>
                <w:color w:val="00284A"/>
              </w:rPr>
            </w:pPr>
          </w:p>
        </w:tc>
      </w:tr>
      <w:tr w:rsidR="00C55C1C" w:rsidRPr="00D1144D" w14:paraId="73CE5B4B" w14:textId="77777777" w:rsidTr="001A1154">
        <w:tc>
          <w:tcPr>
            <w:tcW w:w="1843" w:type="dxa"/>
            <w:vAlign w:val="center"/>
          </w:tcPr>
          <w:p w14:paraId="000001FC"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Member #3</w:t>
            </w:r>
          </w:p>
        </w:tc>
        <w:tc>
          <w:tcPr>
            <w:tcW w:w="3780" w:type="dxa"/>
            <w:gridSpan w:val="2"/>
            <w:vAlign w:val="center"/>
          </w:tcPr>
          <w:p w14:paraId="000001FD" w14:textId="77777777" w:rsidR="00640863" w:rsidRPr="00D1144D" w:rsidRDefault="00640863">
            <w:pPr>
              <w:jc w:val="both"/>
              <w:rPr>
                <w:rFonts w:ascii="Arial" w:eastAsia="Arial" w:hAnsi="Arial" w:cs="Arial"/>
                <w:color w:val="00284A"/>
              </w:rPr>
            </w:pPr>
          </w:p>
        </w:tc>
        <w:tc>
          <w:tcPr>
            <w:tcW w:w="1890" w:type="dxa"/>
            <w:vAlign w:val="center"/>
          </w:tcPr>
          <w:p w14:paraId="000001FF" w14:textId="77777777" w:rsidR="00640863" w:rsidRPr="00D1144D" w:rsidRDefault="00640863">
            <w:pPr>
              <w:jc w:val="both"/>
              <w:rPr>
                <w:rFonts w:ascii="Arial" w:eastAsia="Arial" w:hAnsi="Arial" w:cs="Arial"/>
                <w:color w:val="00284A"/>
              </w:rPr>
            </w:pPr>
          </w:p>
        </w:tc>
        <w:tc>
          <w:tcPr>
            <w:tcW w:w="1701" w:type="dxa"/>
            <w:vAlign w:val="center"/>
          </w:tcPr>
          <w:p w14:paraId="00000200" w14:textId="77777777" w:rsidR="00640863" w:rsidRPr="00D1144D" w:rsidRDefault="00640863">
            <w:pPr>
              <w:jc w:val="both"/>
              <w:rPr>
                <w:rFonts w:ascii="Arial" w:eastAsia="Arial" w:hAnsi="Arial" w:cs="Arial"/>
                <w:color w:val="00284A"/>
              </w:rPr>
            </w:pPr>
          </w:p>
        </w:tc>
      </w:tr>
    </w:tbl>
    <w:p w14:paraId="00000201" w14:textId="77777777" w:rsidR="00640863" w:rsidRPr="00D1144D" w:rsidRDefault="00640863">
      <w:pPr>
        <w:jc w:val="both"/>
        <w:rPr>
          <w:rFonts w:ascii="Arial" w:eastAsia="Arial" w:hAnsi="Arial" w:cs="Arial"/>
          <w:color w:val="00284A"/>
        </w:rPr>
      </w:pPr>
    </w:p>
    <w:tbl>
      <w:tblPr>
        <w:tblStyle w:val="a5"/>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00" w:firstRow="0" w:lastRow="0" w:firstColumn="0" w:lastColumn="0" w:noHBand="0" w:noVBand="1"/>
      </w:tblPr>
      <w:tblGrid>
        <w:gridCol w:w="3275"/>
        <w:gridCol w:w="1635"/>
        <w:gridCol w:w="1892"/>
        <w:gridCol w:w="2214"/>
      </w:tblGrid>
      <w:tr w:rsidR="00C55C1C" w:rsidRPr="00D1144D" w14:paraId="4E914807" w14:textId="77777777" w:rsidTr="001A1154">
        <w:trPr>
          <w:trHeight w:val="526"/>
        </w:trPr>
        <w:tc>
          <w:tcPr>
            <w:tcW w:w="9351" w:type="dxa"/>
            <w:gridSpan w:val="4"/>
            <w:shd w:val="clear" w:color="auto" w:fill="auto"/>
            <w:tcMar>
              <w:top w:w="28" w:type="dxa"/>
              <w:bottom w:w="28" w:type="dxa"/>
            </w:tcMar>
            <w:vAlign w:val="center"/>
          </w:tcPr>
          <w:p w14:paraId="00000203" w14:textId="77777777" w:rsidR="00640863" w:rsidRPr="00D1144D" w:rsidRDefault="00453617">
            <w:pPr>
              <w:rPr>
                <w:rFonts w:ascii="Arial" w:eastAsia="Arial" w:hAnsi="Arial" w:cs="Arial"/>
                <w:color w:val="00284A"/>
              </w:rPr>
            </w:pPr>
            <w:r w:rsidRPr="00D1144D">
              <w:rPr>
                <w:rFonts w:ascii="Arial" w:eastAsia="Arial" w:hAnsi="Arial" w:cs="Arial"/>
                <w:color w:val="00284A"/>
              </w:rPr>
              <w:t>A2 - TAX COMPLIANCE – PASS/FAIL</w:t>
            </w:r>
          </w:p>
        </w:tc>
      </w:tr>
      <w:tr w:rsidR="00C55C1C" w:rsidRPr="00D1144D" w14:paraId="36851115" w14:textId="77777777" w:rsidTr="001A1154">
        <w:trPr>
          <w:trHeight w:val="809"/>
        </w:trPr>
        <w:tc>
          <w:tcPr>
            <w:tcW w:w="5098" w:type="dxa"/>
            <w:gridSpan w:val="2"/>
            <w:vMerge w:val="restart"/>
            <w:shd w:val="clear" w:color="auto" w:fill="auto"/>
            <w:tcMar>
              <w:top w:w="28" w:type="dxa"/>
              <w:bottom w:w="28" w:type="dxa"/>
            </w:tcMar>
          </w:tcPr>
          <w:p w14:paraId="00000207" w14:textId="77777777" w:rsidR="00640863" w:rsidRPr="00D1144D" w:rsidRDefault="00453617">
            <w:pPr>
              <w:jc w:val="both"/>
              <w:rPr>
                <w:rFonts w:ascii="Arial" w:eastAsia="Arial" w:hAnsi="Arial" w:cs="Arial"/>
                <w:b/>
                <w:color w:val="00284A"/>
              </w:rPr>
            </w:pPr>
            <w:r w:rsidRPr="00D1144D">
              <w:rPr>
                <w:rFonts w:ascii="Arial" w:eastAsia="Arial" w:hAnsi="Arial" w:cs="Arial"/>
                <w:b/>
                <w:color w:val="00284A"/>
              </w:rPr>
              <w:t>Option 1:</w:t>
            </w:r>
          </w:p>
          <w:p w14:paraId="0000020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 confirm and declare being tax compliant. The Contracting Authority can verify your tax clearance status through Revenue’s online facility at </w:t>
            </w:r>
            <w:hyperlink r:id="rId22">
              <w:r w:rsidRPr="00D1144D">
                <w:rPr>
                  <w:rFonts w:ascii="Arial" w:eastAsia="Arial" w:hAnsi="Arial" w:cs="Arial"/>
                  <w:color w:val="00284A"/>
                  <w:u w:val="single"/>
                </w:rPr>
                <w:t>http://www.revenue.ie/en/online/tax-clearance.html</w:t>
              </w:r>
            </w:hyperlink>
            <w:r w:rsidRPr="00D1144D">
              <w:rPr>
                <w:rFonts w:ascii="Arial" w:eastAsia="Arial" w:hAnsi="Arial" w:cs="Arial"/>
                <w:color w:val="00284A"/>
              </w:rPr>
              <w:t xml:space="preserve">  To this end, please confirm:</w:t>
            </w:r>
          </w:p>
        </w:tc>
        <w:tc>
          <w:tcPr>
            <w:tcW w:w="1959" w:type="dxa"/>
            <w:shd w:val="clear" w:color="auto" w:fill="auto"/>
            <w:tcMar>
              <w:top w:w="28" w:type="dxa"/>
              <w:bottom w:w="28" w:type="dxa"/>
            </w:tcMar>
            <w:vAlign w:val="center"/>
          </w:tcPr>
          <w:p w14:paraId="0000020A" w14:textId="77777777" w:rsidR="00640863" w:rsidRPr="00D1144D" w:rsidRDefault="00453617">
            <w:pPr>
              <w:jc w:val="center"/>
              <w:rPr>
                <w:rFonts w:ascii="Arial" w:eastAsia="Arial" w:hAnsi="Arial" w:cs="Arial"/>
                <w:color w:val="00284A"/>
              </w:rPr>
            </w:pPr>
            <w:r w:rsidRPr="00D1144D">
              <w:rPr>
                <w:rFonts w:ascii="Arial" w:eastAsia="Arial" w:hAnsi="Arial" w:cs="Arial"/>
                <w:color w:val="00284A"/>
              </w:rPr>
              <w:t>Yes</w:t>
            </w:r>
          </w:p>
        </w:tc>
        <w:tc>
          <w:tcPr>
            <w:tcW w:w="2294" w:type="dxa"/>
            <w:shd w:val="clear" w:color="auto" w:fill="auto"/>
            <w:tcMar>
              <w:top w:w="28" w:type="dxa"/>
              <w:bottom w:w="28" w:type="dxa"/>
            </w:tcMar>
            <w:vAlign w:val="center"/>
          </w:tcPr>
          <w:p w14:paraId="0000020B" w14:textId="77777777" w:rsidR="00640863" w:rsidRPr="00D1144D" w:rsidRDefault="00640863">
            <w:pPr>
              <w:jc w:val="center"/>
              <w:rPr>
                <w:rFonts w:ascii="Arial" w:eastAsia="Arial" w:hAnsi="Arial" w:cs="Arial"/>
                <w:color w:val="00284A"/>
              </w:rPr>
            </w:pPr>
          </w:p>
        </w:tc>
      </w:tr>
      <w:tr w:rsidR="00C55C1C" w:rsidRPr="00D1144D" w14:paraId="29ED129F" w14:textId="77777777" w:rsidTr="001A1154">
        <w:trPr>
          <w:trHeight w:val="611"/>
        </w:trPr>
        <w:tc>
          <w:tcPr>
            <w:tcW w:w="5098" w:type="dxa"/>
            <w:gridSpan w:val="2"/>
            <w:vMerge/>
            <w:shd w:val="clear" w:color="auto" w:fill="auto"/>
            <w:tcMar>
              <w:top w:w="28" w:type="dxa"/>
              <w:bottom w:w="28" w:type="dxa"/>
            </w:tcMar>
          </w:tcPr>
          <w:p w14:paraId="0000020C" w14:textId="77777777" w:rsidR="00640863" w:rsidRPr="00D1144D" w:rsidRDefault="00640863">
            <w:pPr>
              <w:widowControl w:val="0"/>
              <w:pBdr>
                <w:top w:val="nil"/>
                <w:left w:val="nil"/>
                <w:bottom w:val="nil"/>
                <w:right w:val="nil"/>
                <w:between w:val="nil"/>
              </w:pBdr>
              <w:spacing w:line="276" w:lineRule="auto"/>
              <w:rPr>
                <w:rFonts w:ascii="Arial" w:eastAsia="Arial" w:hAnsi="Arial" w:cs="Arial"/>
                <w:color w:val="00284A"/>
              </w:rPr>
            </w:pPr>
          </w:p>
        </w:tc>
        <w:tc>
          <w:tcPr>
            <w:tcW w:w="1959" w:type="dxa"/>
            <w:shd w:val="clear" w:color="auto" w:fill="auto"/>
            <w:tcMar>
              <w:top w:w="28" w:type="dxa"/>
              <w:bottom w:w="28" w:type="dxa"/>
            </w:tcMar>
            <w:vAlign w:val="center"/>
          </w:tcPr>
          <w:p w14:paraId="0000020E" w14:textId="77777777" w:rsidR="00640863" w:rsidRPr="00D1144D" w:rsidRDefault="00453617">
            <w:pPr>
              <w:jc w:val="center"/>
              <w:rPr>
                <w:rFonts w:ascii="Arial" w:eastAsia="Arial" w:hAnsi="Arial" w:cs="Arial"/>
                <w:color w:val="00284A"/>
              </w:rPr>
            </w:pPr>
            <w:r w:rsidRPr="00D1144D">
              <w:rPr>
                <w:rFonts w:ascii="Arial" w:eastAsia="Arial" w:hAnsi="Arial" w:cs="Arial"/>
                <w:color w:val="00284A"/>
              </w:rPr>
              <w:t>No</w:t>
            </w:r>
          </w:p>
        </w:tc>
        <w:tc>
          <w:tcPr>
            <w:tcW w:w="2294" w:type="dxa"/>
            <w:shd w:val="clear" w:color="auto" w:fill="auto"/>
            <w:tcMar>
              <w:top w:w="28" w:type="dxa"/>
              <w:bottom w:w="28" w:type="dxa"/>
            </w:tcMar>
            <w:vAlign w:val="center"/>
          </w:tcPr>
          <w:p w14:paraId="0000020F" w14:textId="77777777" w:rsidR="00640863" w:rsidRPr="00D1144D" w:rsidRDefault="00640863">
            <w:pPr>
              <w:jc w:val="center"/>
              <w:rPr>
                <w:rFonts w:ascii="Arial" w:eastAsia="Arial" w:hAnsi="Arial" w:cs="Arial"/>
                <w:color w:val="00284A"/>
              </w:rPr>
            </w:pPr>
          </w:p>
        </w:tc>
      </w:tr>
      <w:tr w:rsidR="00C55C1C" w:rsidRPr="00D1144D" w14:paraId="06F015E3" w14:textId="77777777" w:rsidTr="001A1154">
        <w:tc>
          <w:tcPr>
            <w:tcW w:w="3397" w:type="dxa"/>
            <w:shd w:val="clear" w:color="auto" w:fill="auto"/>
            <w:tcMar>
              <w:top w:w="28" w:type="dxa"/>
              <w:bottom w:w="28" w:type="dxa"/>
            </w:tcMar>
          </w:tcPr>
          <w:p w14:paraId="00000210"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Applicant Name:</w:t>
            </w:r>
          </w:p>
        </w:tc>
        <w:tc>
          <w:tcPr>
            <w:tcW w:w="5954" w:type="dxa"/>
            <w:gridSpan w:val="3"/>
            <w:shd w:val="clear" w:color="auto" w:fill="auto"/>
            <w:tcMar>
              <w:top w:w="28" w:type="dxa"/>
              <w:bottom w:w="28" w:type="dxa"/>
            </w:tcMar>
          </w:tcPr>
          <w:p w14:paraId="00000211" w14:textId="77777777" w:rsidR="00640863" w:rsidRPr="00D1144D" w:rsidRDefault="00640863">
            <w:pPr>
              <w:jc w:val="both"/>
              <w:rPr>
                <w:rFonts w:ascii="Arial" w:eastAsia="Arial" w:hAnsi="Arial" w:cs="Arial"/>
                <w:color w:val="00284A"/>
              </w:rPr>
            </w:pPr>
          </w:p>
        </w:tc>
      </w:tr>
      <w:tr w:rsidR="00C55C1C" w:rsidRPr="00D1144D" w14:paraId="43845AD0" w14:textId="77777777" w:rsidTr="001A1154">
        <w:tc>
          <w:tcPr>
            <w:tcW w:w="3397" w:type="dxa"/>
            <w:shd w:val="clear" w:color="auto" w:fill="auto"/>
            <w:tcMar>
              <w:top w:w="28" w:type="dxa"/>
              <w:bottom w:w="28" w:type="dxa"/>
            </w:tcMar>
          </w:tcPr>
          <w:p w14:paraId="0000021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Tax Reference Number (PPSN):</w:t>
            </w:r>
          </w:p>
        </w:tc>
        <w:tc>
          <w:tcPr>
            <w:tcW w:w="5954" w:type="dxa"/>
            <w:gridSpan w:val="3"/>
            <w:shd w:val="clear" w:color="auto" w:fill="auto"/>
            <w:tcMar>
              <w:top w:w="28" w:type="dxa"/>
              <w:bottom w:w="28" w:type="dxa"/>
            </w:tcMar>
          </w:tcPr>
          <w:p w14:paraId="00000215" w14:textId="77777777" w:rsidR="00640863" w:rsidRPr="00D1144D" w:rsidRDefault="00640863">
            <w:pPr>
              <w:jc w:val="both"/>
              <w:rPr>
                <w:rFonts w:ascii="Arial" w:eastAsia="Arial" w:hAnsi="Arial" w:cs="Arial"/>
                <w:color w:val="00284A"/>
              </w:rPr>
            </w:pPr>
          </w:p>
        </w:tc>
      </w:tr>
      <w:tr w:rsidR="00C55C1C" w:rsidRPr="00D1144D" w14:paraId="479CC3FD" w14:textId="77777777" w:rsidTr="001A1154">
        <w:tc>
          <w:tcPr>
            <w:tcW w:w="3397" w:type="dxa"/>
            <w:shd w:val="clear" w:color="auto" w:fill="auto"/>
            <w:tcMar>
              <w:top w:w="28" w:type="dxa"/>
              <w:bottom w:w="28" w:type="dxa"/>
            </w:tcMar>
          </w:tcPr>
          <w:p w14:paraId="0000021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Access Number:</w:t>
            </w:r>
          </w:p>
        </w:tc>
        <w:tc>
          <w:tcPr>
            <w:tcW w:w="5954" w:type="dxa"/>
            <w:gridSpan w:val="3"/>
            <w:shd w:val="clear" w:color="auto" w:fill="auto"/>
            <w:tcMar>
              <w:top w:w="28" w:type="dxa"/>
              <w:bottom w:w="28" w:type="dxa"/>
            </w:tcMar>
          </w:tcPr>
          <w:p w14:paraId="00000219" w14:textId="77777777" w:rsidR="00640863" w:rsidRPr="00D1144D" w:rsidRDefault="00640863">
            <w:pPr>
              <w:jc w:val="both"/>
              <w:rPr>
                <w:rFonts w:ascii="Arial" w:eastAsia="Arial" w:hAnsi="Arial" w:cs="Arial"/>
                <w:color w:val="00284A"/>
              </w:rPr>
            </w:pPr>
          </w:p>
        </w:tc>
      </w:tr>
      <w:tr w:rsidR="00C55C1C" w:rsidRPr="00D1144D" w14:paraId="6417A65C" w14:textId="77777777" w:rsidTr="001A1154">
        <w:trPr>
          <w:trHeight w:val="483"/>
        </w:trPr>
        <w:tc>
          <w:tcPr>
            <w:tcW w:w="5098" w:type="dxa"/>
            <w:gridSpan w:val="2"/>
            <w:vMerge w:val="restart"/>
            <w:shd w:val="clear" w:color="auto" w:fill="auto"/>
            <w:tcMar>
              <w:top w:w="28" w:type="dxa"/>
              <w:bottom w:w="28" w:type="dxa"/>
            </w:tcMar>
          </w:tcPr>
          <w:p w14:paraId="0000021C" w14:textId="77777777" w:rsidR="00640863" w:rsidRPr="00D1144D" w:rsidRDefault="00453617">
            <w:pPr>
              <w:jc w:val="both"/>
              <w:rPr>
                <w:rFonts w:ascii="Arial" w:eastAsia="Arial" w:hAnsi="Arial" w:cs="Arial"/>
                <w:b/>
                <w:color w:val="00284A"/>
              </w:rPr>
            </w:pPr>
            <w:r w:rsidRPr="00D1144D">
              <w:rPr>
                <w:rFonts w:ascii="Arial" w:eastAsia="Arial" w:hAnsi="Arial" w:cs="Arial"/>
                <w:b/>
                <w:color w:val="00284A"/>
              </w:rPr>
              <w:t>Option 2:</w:t>
            </w:r>
          </w:p>
          <w:p w14:paraId="0000021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I confirm that I hold a current valid Tax Clearance Certificate (generally relates to </w:t>
            </w:r>
            <w:proofErr w:type="gramStart"/>
            <w:r w:rsidRPr="00D1144D">
              <w:rPr>
                <w:rFonts w:ascii="Arial" w:eastAsia="Arial" w:hAnsi="Arial" w:cs="Arial"/>
                <w:color w:val="00284A"/>
              </w:rPr>
              <w:t>Non-Residents</w:t>
            </w:r>
            <w:proofErr w:type="gramEnd"/>
            <w:r w:rsidRPr="00D1144D">
              <w:rPr>
                <w:rFonts w:ascii="Arial" w:eastAsia="Arial" w:hAnsi="Arial" w:cs="Arial"/>
                <w:color w:val="00284A"/>
              </w:rPr>
              <w:t>)</w:t>
            </w:r>
          </w:p>
          <w:p w14:paraId="0000021E"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To this end, please confirm:</w:t>
            </w:r>
          </w:p>
        </w:tc>
        <w:tc>
          <w:tcPr>
            <w:tcW w:w="1959" w:type="dxa"/>
            <w:shd w:val="clear" w:color="auto" w:fill="auto"/>
            <w:tcMar>
              <w:top w:w="28" w:type="dxa"/>
              <w:bottom w:w="28" w:type="dxa"/>
            </w:tcMar>
            <w:vAlign w:val="center"/>
          </w:tcPr>
          <w:p w14:paraId="00000220" w14:textId="77777777" w:rsidR="00640863" w:rsidRPr="00D1144D" w:rsidRDefault="00453617">
            <w:pPr>
              <w:jc w:val="center"/>
              <w:rPr>
                <w:rFonts w:ascii="Arial" w:eastAsia="Arial" w:hAnsi="Arial" w:cs="Arial"/>
                <w:color w:val="00284A"/>
              </w:rPr>
            </w:pPr>
            <w:r w:rsidRPr="00D1144D">
              <w:rPr>
                <w:rFonts w:ascii="Arial" w:eastAsia="Arial" w:hAnsi="Arial" w:cs="Arial"/>
                <w:color w:val="00284A"/>
              </w:rPr>
              <w:t>Yes</w:t>
            </w:r>
          </w:p>
        </w:tc>
        <w:tc>
          <w:tcPr>
            <w:tcW w:w="2294" w:type="dxa"/>
            <w:shd w:val="clear" w:color="auto" w:fill="auto"/>
            <w:tcMar>
              <w:top w:w="28" w:type="dxa"/>
              <w:bottom w:w="28" w:type="dxa"/>
            </w:tcMar>
            <w:vAlign w:val="center"/>
          </w:tcPr>
          <w:p w14:paraId="00000221" w14:textId="77777777" w:rsidR="00640863" w:rsidRPr="00D1144D" w:rsidRDefault="00640863">
            <w:pPr>
              <w:jc w:val="center"/>
              <w:rPr>
                <w:rFonts w:ascii="Arial" w:eastAsia="Arial" w:hAnsi="Arial" w:cs="Arial"/>
                <w:color w:val="00284A"/>
              </w:rPr>
            </w:pPr>
          </w:p>
        </w:tc>
      </w:tr>
      <w:tr w:rsidR="00C55C1C" w:rsidRPr="00D1144D" w14:paraId="7A561560" w14:textId="77777777" w:rsidTr="001A1154">
        <w:trPr>
          <w:trHeight w:val="365"/>
        </w:trPr>
        <w:tc>
          <w:tcPr>
            <w:tcW w:w="5098" w:type="dxa"/>
            <w:gridSpan w:val="2"/>
            <w:vMerge/>
            <w:shd w:val="clear" w:color="auto" w:fill="auto"/>
            <w:tcMar>
              <w:top w:w="28" w:type="dxa"/>
              <w:bottom w:w="28" w:type="dxa"/>
            </w:tcMar>
          </w:tcPr>
          <w:p w14:paraId="00000222" w14:textId="77777777" w:rsidR="00640863" w:rsidRPr="00D1144D" w:rsidRDefault="00640863">
            <w:pPr>
              <w:widowControl w:val="0"/>
              <w:pBdr>
                <w:top w:val="nil"/>
                <w:left w:val="nil"/>
                <w:bottom w:val="nil"/>
                <w:right w:val="nil"/>
                <w:between w:val="nil"/>
              </w:pBdr>
              <w:spacing w:line="276" w:lineRule="auto"/>
              <w:rPr>
                <w:rFonts w:ascii="Arial" w:eastAsia="Arial" w:hAnsi="Arial" w:cs="Arial"/>
                <w:color w:val="00284A"/>
              </w:rPr>
            </w:pPr>
          </w:p>
        </w:tc>
        <w:tc>
          <w:tcPr>
            <w:tcW w:w="1959" w:type="dxa"/>
            <w:shd w:val="clear" w:color="auto" w:fill="auto"/>
            <w:tcMar>
              <w:top w:w="28" w:type="dxa"/>
              <w:bottom w:w="28" w:type="dxa"/>
            </w:tcMar>
            <w:vAlign w:val="center"/>
          </w:tcPr>
          <w:p w14:paraId="00000224" w14:textId="77777777" w:rsidR="00640863" w:rsidRPr="00D1144D" w:rsidRDefault="00453617">
            <w:pPr>
              <w:jc w:val="center"/>
              <w:rPr>
                <w:rFonts w:ascii="Arial" w:eastAsia="Arial" w:hAnsi="Arial" w:cs="Arial"/>
                <w:color w:val="00284A"/>
              </w:rPr>
            </w:pPr>
            <w:r w:rsidRPr="00D1144D">
              <w:rPr>
                <w:rFonts w:ascii="Arial" w:eastAsia="Arial" w:hAnsi="Arial" w:cs="Arial"/>
                <w:color w:val="00284A"/>
              </w:rPr>
              <w:t>No</w:t>
            </w:r>
          </w:p>
        </w:tc>
        <w:tc>
          <w:tcPr>
            <w:tcW w:w="2294" w:type="dxa"/>
            <w:shd w:val="clear" w:color="auto" w:fill="auto"/>
            <w:tcMar>
              <w:top w:w="28" w:type="dxa"/>
              <w:bottom w:w="28" w:type="dxa"/>
            </w:tcMar>
            <w:vAlign w:val="center"/>
          </w:tcPr>
          <w:p w14:paraId="00000225" w14:textId="77777777" w:rsidR="00640863" w:rsidRPr="00D1144D" w:rsidRDefault="00640863">
            <w:pPr>
              <w:jc w:val="center"/>
              <w:rPr>
                <w:rFonts w:ascii="Arial" w:eastAsia="Arial" w:hAnsi="Arial" w:cs="Arial"/>
                <w:color w:val="00284A"/>
              </w:rPr>
            </w:pPr>
          </w:p>
        </w:tc>
      </w:tr>
      <w:tr w:rsidR="00C55C1C" w:rsidRPr="00D1144D" w14:paraId="537EEAAD" w14:textId="77777777" w:rsidTr="001A1154">
        <w:tc>
          <w:tcPr>
            <w:tcW w:w="3397" w:type="dxa"/>
            <w:shd w:val="clear" w:color="auto" w:fill="auto"/>
            <w:tcMar>
              <w:top w:w="28" w:type="dxa"/>
              <w:bottom w:w="28" w:type="dxa"/>
            </w:tcMar>
          </w:tcPr>
          <w:p w14:paraId="00000226"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Registration Number:</w:t>
            </w:r>
          </w:p>
        </w:tc>
        <w:tc>
          <w:tcPr>
            <w:tcW w:w="5954" w:type="dxa"/>
            <w:gridSpan w:val="3"/>
            <w:shd w:val="clear" w:color="auto" w:fill="auto"/>
            <w:tcMar>
              <w:top w:w="28" w:type="dxa"/>
              <w:bottom w:w="28" w:type="dxa"/>
            </w:tcMar>
          </w:tcPr>
          <w:p w14:paraId="00000227" w14:textId="77777777" w:rsidR="00640863" w:rsidRPr="00D1144D" w:rsidRDefault="00640863">
            <w:pPr>
              <w:jc w:val="both"/>
              <w:rPr>
                <w:rFonts w:ascii="Arial" w:eastAsia="Arial" w:hAnsi="Arial" w:cs="Arial"/>
                <w:color w:val="00284A"/>
              </w:rPr>
            </w:pPr>
          </w:p>
        </w:tc>
      </w:tr>
      <w:tr w:rsidR="00C55C1C" w:rsidRPr="00D1144D" w14:paraId="46FDD0C7" w14:textId="77777777" w:rsidTr="001A1154">
        <w:tc>
          <w:tcPr>
            <w:tcW w:w="3397" w:type="dxa"/>
            <w:shd w:val="clear" w:color="auto" w:fill="auto"/>
            <w:tcMar>
              <w:top w:w="28" w:type="dxa"/>
              <w:bottom w:w="28" w:type="dxa"/>
            </w:tcMar>
          </w:tcPr>
          <w:p w14:paraId="0000022A"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Certificate Number:</w:t>
            </w:r>
          </w:p>
        </w:tc>
        <w:tc>
          <w:tcPr>
            <w:tcW w:w="5954" w:type="dxa"/>
            <w:gridSpan w:val="3"/>
            <w:shd w:val="clear" w:color="auto" w:fill="auto"/>
            <w:tcMar>
              <w:top w:w="28" w:type="dxa"/>
              <w:bottom w:w="28" w:type="dxa"/>
            </w:tcMar>
          </w:tcPr>
          <w:p w14:paraId="0000022B" w14:textId="77777777" w:rsidR="00640863" w:rsidRPr="00D1144D" w:rsidRDefault="00640863">
            <w:pPr>
              <w:jc w:val="both"/>
              <w:rPr>
                <w:rFonts w:ascii="Arial" w:eastAsia="Arial" w:hAnsi="Arial" w:cs="Arial"/>
                <w:color w:val="00284A"/>
              </w:rPr>
            </w:pPr>
          </w:p>
        </w:tc>
      </w:tr>
      <w:tr w:rsidR="00C55C1C" w:rsidRPr="00D1144D" w14:paraId="123F4BA5" w14:textId="77777777" w:rsidTr="001A1154">
        <w:trPr>
          <w:trHeight w:val="491"/>
        </w:trPr>
        <w:tc>
          <w:tcPr>
            <w:tcW w:w="5098" w:type="dxa"/>
            <w:gridSpan w:val="2"/>
            <w:vMerge w:val="restart"/>
            <w:shd w:val="clear" w:color="auto" w:fill="auto"/>
            <w:tcMar>
              <w:top w:w="28" w:type="dxa"/>
              <w:bottom w:w="28" w:type="dxa"/>
            </w:tcMar>
          </w:tcPr>
          <w:p w14:paraId="0000022E" w14:textId="77777777" w:rsidR="00640863" w:rsidRPr="00D1144D" w:rsidRDefault="00453617">
            <w:pPr>
              <w:jc w:val="both"/>
              <w:rPr>
                <w:rFonts w:ascii="Arial" w:eastAsia="Arial" w:hAnsi="Arial" w:cs="Arial"/>
                <w:b/>
                <w:color w:val="00284A"/>
              </w:rPr>
            </w:pPr>
            <w:r w:rsidRPr="00D1144D">
              <w:rPr>
                <w:rFonts w:ascii="Arial" w:eastAsia="Arial" w:hAnsi="Arial" w:cs="Arial"/>
                <w:b/>
                <w:color w:val="00284A"/>
              </w:rPr>
              <w:t>Option 3:</w:t>
            </w:r>
          </w:p>
          <w:p w14:paraId="0000022F"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I confirm that I have applied for Tax Clearance status or a Tax Clearance Certificate which will be made available on request</w:t>
            </w:r>
          </w:p>
        </w:tc>
        <w:tc>
          <w:tcPr>
            <w:tcW w:w="1959" w:type="dxa"/>
            <w:shd w:val="clear" w:color="auto" w:fill="auto"/>
            <w:tcMar>
              <w:top w:w="28" w:type="dxa"/>
              <w:bottom w:w="28" w:type="dxa"/>
            </w:tcMar>
            <w:vAlign w:val="center"/>
          </w:tcPr>
          <w:p w14:paraId="00000231" w14:textId="77777777" w:rsidR="00640863" w:rsidRPr="00D1144D" w:rsidRDefault="00453617">
            <w:pPr>
              <w:jc w:val="center"/>
              <w:rPr>
                <w:rFonts w:ascii="Arial" w:eastAsia="Arial" w:hAnsi="Arial" w:cs="Arial"/>
                <w:color w:val="00284A"/>
              </w:rPr>
            </w:pPr>
            <w:r w:rsidRPr="00D1144D">
              <w:rPr>
                <w:rFonts w:ascii="Arial" w:eastAsia="Arial" w:hAnsi="Arial" w:cs="Arial"/>
                <w:color w:val="00284A"/>
              </w:rPr>
              <w:t>Yes</w:t>
            </w:r>
          </w:p>
        </w:tc>
        <w:tc>
          <w:tcPr>
            <w:tcW w:w="2294" w:type="dxa"/>
            <w:shd w:val="clear" w:color="auto" w:fill="auto"/>
            <w:tcMar>
              <w:top w:w="28" w:type="dxa"/>
              <w:bottom w:w="28" w:type="dxa"/>
            </w:tcMar>
            <w:vAlign w:val="center"/>
          </w:tcPr>
          <w:p w14:paraId="00000232" w14:textId="77777777" w:rsidR="00640863" w:rsidRPr="00D1144D" w:rsidRDefault="00640863">
            <w:pPr>
              <w:jc w:val="center"/>
              <w:rPr>
                <w:rFonts w:ascii="Arial" w:eastAsia="Arial" w:hAnsi="Arial" w:cs="Arial"/>
                <w:color w:val="00284A"/>
              </w:rPr>
            </w:pPr>
          </w:p>
        </w:tc>
      </w:tr>
      <w:tr w:rsidR="00C55C1C" w:rsidRPr="00D1144D" w14:paraId="2145BB41" w14:textId="77777777" w:rsidTr="001A1154">
        <w:trPr>
          <w:trHeight w:val="491"/>
        </w:trPr>
        <w:tc>
          <w:tcPr>
            <w:tcW w:w="5098" w:type="dxa"/>
            <w:gridSpan w:val="2"/>
            <w:vMerge/>
            <w:shd w:val="clear" w:color="auto" w:fill="auto"/>
            <w:tcMar>
              <w:top w:w="28" w:type="dxa"/>
              <w:bottom w:w="28" w:type="dxa"/>
            </w:tcMar>
          </w:tcPr>
          <w:p w14:paraId="00000233" w14:textId="77777777" w:rsidR="00640863" w:rsidRPr="00D1144D" w:rsidRDefault="00640863">
            <w:pPr>
              <w:widowControl w:val="0"/>
              <w:pBdr>
                <w:top w:val="nil"/>
                <w:left w:val="nil"/>
                <w:bottom w:val="nil"/>
                <w:right w:val="nil"/>
                <w:between w:val="nil"/>
              </w:pBdr>
              <w:spacing w:line="276" w:lineRule="auto"/>
              <w:rPr>
                <w:rFonts w:ascii="Arial" w:eastAsia="Arial" w:hAnsi="Arial" w:cs="Arial"/>
                <w:color w:val="00284A"/>
              </w:rPr>
            </w:pPr>
          </w:p>
        </w:tc>
        <w:tc>
          <w:tcPr>
            <w:tcW w:w="1959" w:type="dxa"/>
            <w:shd w:val="clear" w:color="auto" w:fill="auto"/>
            <w:tcMar>
              <w:top w:w="28" w:type="dxa"/>
              <w:bottom w:w="28" w:type="dxa"/>
            </w:tcMar>
            <w:vAlign w:val="center"/>
          </w:tcPr>
          <w:p w14:paraId="00000235" w14:textId="77777777" w:rsidR="00640863" w:rsidRPr="00D1144D" w:rsidRDefault="00453617">
            <w:pPr>
              <w:jc w:val="center"/>
              <w:rPr>
                <w:rFonts w:ascii="Arial" w:eastAsia="Arial" w:hAnsi="Arial" w:cs="Arial"/>
                <w:color w:val="00284A"/>
              </w:rPr>
            </w:pPr>
            <w:r w:rsidRPr="00D1144D">
              <w:rPr>
                <w:rFonts w:ascii="Arial" w:eastAsia="Arial" w:hAnsi="Arial" w:cs="Arial"/>
                <w:color w:val="00284A"/>
              </w:rPr>
              <w:t>No</w:t>
            </w:r>
          </w:p>
        </w:tc>
        <w:tc>
          <w:tcPr>
            <w:tcW w:w="2294" w:type="dxa"/>
            <w:shd w:val="clear" w:color="auto" w:fill="auto"/>
            <w:tcMar>
              <w:top w:w="28" w:type="dxa"/>
              <w:bottom w:w="28" w:type="dxa"/>
            </w:tcMar>
            <w:vAlign w:val="center"/>
          </w:tcPr>
          <w:p w14:paraId="00000236" w14:textId="77777777" w:rsidR="00640863" w:rsidRPr="00D1144D" w:rsidRDefault="00640863">
            <w:pPr>
              <w:jc w:val="center"/>
              <w:rPr>
                <w:rFonts w:ascii="Arial" w:eastAsia="Arial" w:hAnsi="Arial" w:cs="Arial"/>
                <w:color w:val="00284A"/>
              </w:rPr>
            </w:pPr>
          </w:p>
        </w:tc>
      </w:tr>
    </w:tbl>
    <w:p w14:paraId="00000237" w14:textId="77777777" w:rsidR="00640863" w:rsidRPr="00D1144D" w:rsidRDefault="00640863">
      <w:pPr>
        <w:jc w:val="both"/>
        <w:rPr>
          <w:rFonts w:ascii="Arial" w:eastAsia="Arial" w:hAnsi="Arial" w:cs="Arial"/>
          <w:color w:val="00284A"/>
        </w:rPr>
      </w:pPr>
    </w:p>
    <w:tbl>
      <w:tblPr>
        <w:tblStyle w:val="a6"/>
        <w:tblW w:w="5200" w:type="pct"/>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00" w:firstRow="0" w:lastRow="0" w:firstColumn="0" w:lastColumn="0" w:noHBand="0" w:noVBand="1"/>
      </w:tblPr>
      <w:tblGrid>
        <w:gridCol w:w="2242"/>
        <w:gridCol w:w="2445"/>
        <w:gridCol w:w="30"/>
        <w:gridCol w:w="273"/>
        <w:gridCol w:w="1380"/>
        <w:gridCol w:w="661"/>
        <w:gridCol w:w="792"/>
        <w:gridCol w:w="1554"/>
      </w:tblGrid>
      <w:tr w:rsidR="00076716" w:rsidRPr="00D1144D" w14:paraId="7829B282" w14:textId="77777777" w:rsidTr="00076716">
        <w:trPr>
          <w:trHeight w:val="441"/>
        </w:trPr>
        <w:tc>
          <w:tcPr>
            <w:tcW w:w="9377" w:type="dxa"/>
            <w:gridSpan w:val="8"/>
            <w:vAlign w:val="center"/>
          </w:tcPr>
          <w:p w14:paraId="000002A8" w14:textId="56FC0983" w:rsidR="00076716" w:rsidRPr="00D1144D" w:rsidRDefault="004A3EC8" w:rsidP="00076716">
            <w:pPr>
              <w:jc w:val="both"/>
              <w:rPr>
                <w:rFonts w:ascii="Arial" w:eastAsia="Arial" w:hAnsi="Arial" w:cs="Arial"/>
                <w:color w:val="00284A"/>
              </w:rPr>
            </w:pPr>
            <w:sdt>
              <w:sdtPr>
                <w:rPr>
                  <w:rFonts w:ascii="Arial" w:hAnsi="Arial" w:cs="Arial"/>
                  <w:color w:val="00284A"/>
                </w:rPr>
                <w:tag w:val="goog_rdk_3"/>
                <w:id w:val="1525514237"/>
              </w:sdtPr>
              <w:sdtEndPr/>
              <w:sdtContent/>
            </w:sdt>
            <w:r w:rsidR="00076716" w:rsidRPr="00D1144D">
              <w:rPr>
                <w:rFonts w:ascii="Arial" w:eastAsia="Arial" w:hAnsi="Arial" w:cs="Arial"/>
                <w:color w:val="00284A"/>
              </w:rPr>
              <w:t>A</w:t>
            </w:r>
            <w:r w:rsidR="00406AEA" w:rsidRPr="00D1144D">
              <w:rPr>
                <w:rFonts w:ascii="Arial" w:eastAsia="Arial" w:hAnsi="Arial" w:cs="Arial"/>
                <w:color w:val="00284A"/>
              </w:rPr>
              <w:t>3</w:t>
            </w:r>
            <w:r w:rsidR="00076716" w:rsidRPr="00D1144D">
              <w:rPr>
                <w:rFonts w:ascii="Arial" w:eastAsia="Arial" w:hAnsi="Arial" w:cs="Arial"/>
                <w:color w:val="00284A"/>
              </w:rPr>
              <w:t xml:space="preserve"> – INSURANCES – PASS/FAIL</w:t>
            </w:r>
          </w:p>
        </w:tc>
      </w:tr>
      <w:tr w:rsidR="00076716" w:rsidRPr="00D1144D" w14:paraId="72B21517" w14:textId="77777777" w:rsidTr="00076716">
        <w:trPr>
          <w:trHeight w:val="45"/>
        </w:trPr>
        <w:tc>
          <w:tcPr>
            <w:tcW w:w="9377" w:type="dxa"/>
            <w:gridSpan w:val="8"/>
          </w:tcPr>
          <w:p w14:paraId="000002B0" w14:textId="77777777" w:rsidR="00076716" w:rsidRPr="00D1144D" w:rsidRDefault="00076716" w:rsidP="00076716">
            <w:pPr>
              <w:numPr>
                <w:ilvl w:val="0"/>
                <w:numId w:val="3"/>
              </w:numPr>
              <w:pBdr>
                <w:top w:val="nil"/>
                <w:left w:val="nil"/>
                <w:bottom w:val="nil"/>
                <w:right w:val="nil"/>
                <w:between w:val="nil"/>
              </w:pBdr>
              <w:jc w:val="both"/>
              <w:rPr>
                <w:rFonts w:ascii="Arial" w:eastAsia="Arial" w:hAnsi="Arial" w:cs="Arial"/>
                <w:color w:val="00284A"/>
              </w:rPr>
            </w:pPr>
            <w:r w:rsidRPr="00D1144D">
              <w:rPr>
                <w:rFonts w:ascii="Arial" w:eastAsia="Arial" w:hAnsi="Arial" w:cs="Arial"/>
                <w:color w:val="00284A"/>
              </w:rPr>
              <w:t xml:space="preserve">I confirm that we have the following insurances in place: </w:t>
            </w:r>
          </w:p>
        </w:tc>
      </w:tr>
      <w:tr w:rsidR="00076716" w:rsidRPr="00D1144D" w14:paraId="34E01AE7" w14:textId="77777777" w:rsidTr="00076716">
        <w:trPr>
          <w:trHeight w:val="45"/>
        </w:trPr>
        <w:tc>
          <w:tcPr>
            <w:tcW w:w="9377" w:type="dxa"/>
            <w:gridSpan w:val="8"/>
          </w:tcPr>
          <w:p w14:paraId="000002B8" w14:textId="77777777" w:rsidR="00076716" w:rsidRPr="00D1144D" w:rsidRDefault="00076716" w:rsidP="00076716">
            <w:pPr>
              <w:pBdr>
                <w:top w:val="nil"/>
                <w:left w:val="nil"/>
                <w:bottom w:val="nil"/>
                <w:right w:val="nil"/>
                <w:between w:val="nil"/>
              </w:pBdr>
              <w:rPr>
                <w:rFonts w:ascii="Arial" w:eastAsia="Arial" w:hAnsi="Arial" w:cs="Arial"/>
                <w:color w:val="00284A"/>
              </w:rPr>
            </w:pPr>
            <w:r w:rsidRPr="00D1144D">
              <w:rPr>
                <w:rFonts w:ascii="Arial" w:eastAsia="Arial" w:hAnsi="Arial" w:cs="Arial"/>
                <w:b/>
                <w:color w:val="00284A"/>
              </w:rPr>
              <w:t>Pass requirement:</w:t>
            </w:r>
            <w:r w:rsidRPr="00D1144D">
              <w:rPr>
                <w:rFonts w:ascii="Arial" w:eastAsia="Arial" w:hAnsi="Arial" w:cs="Arial"/>
                <w:color w:val="00284A"/>
              </w:rPr>
              <w:t xml:space="preserve"> Applicants should provide information regarding the insurances in place and are asked to note that the following levels will be required for the firm(s) being awarded this contract.</w:t>
            </w:r>
          </w:p>
        </w:tc>
      </w:tr>
      <w:tr w:rsidR="00076716" w:rsidRPr="00D1144D" w14:paraId="1474DA06" w14:textId="77777777" w:rsidTr="00076716">
        <w:trPr>
          <w:trHeight w:val="42"/>
        </w:trPr>
        <w:tc>
          <w:tcPr>
            <w:tcW w:w="2242" w:type="dxa"/>
          </w:tcPr>
          <w:p w14:paraId="000002C0" w14:textId="06843191" w:rsidR="00076716" w:rsidRPr="00D1144D" w:rsidRDefault="00076716" w:rsidP="00076716">
            <w:pPr>
              <w:jc w:val="both"/>
              <w:rPr>
                <w:rFonts w:ascii="Arial" w:eastAsia="Arial" w:hAnsi="Arial" w:cs="Arial"/>
                <w:b/>
                <w:color w:val="00284A"/>
              </w:rPr>
            </w:pPr>
            <w:r w:rsidRPr="00D1144D">
              <w:rPr>
                <w:rFonts w:ascii="Arial" w:eastAsia="Arial" w:hAnsi="Arial" w:cs="Arial"/>
                <w:b/>
                <w:color w:val="00284A"/>
              </w:rPr>
              <w:t>Insurance Type</w:t>
            </w:r>
          </w:p>
        </w:tc>
        <w:tc>
          <w:tcPr>
            <w:tcW w:w="2475" w:type="dxa"/>
            <w:gridSpan w:val="2"/>
          </w:tcPr>
          <w:p w14:paraId="000002C1" w14:textId="57C35A22" w:rsidR="00076716" w:rsidRPr="00D1144D" w:rsidRDefault="00076716" w:rsidP="00076716">
            <w:pPr>
              <w:jc w:val="both"/>
              <w:rPr>
                <w:rFonts w:ascii="Arial" w:eastAsia="Arial" w:hAnsi="Arial" w:cs="Arial"/>
                <w:b/>
                <w:color w:val="00284A"/>
              </w:rPr>
            </w:pPr>
            <w:r w:rsidRPr="00D1144D">
              <w:rPr>
                <w:rFonts w:ascii="Arial" w:eastAsia="Arial" w:hAnsi="Arial" w:cs="Arial"/>
                <w:b/>
                <w:color w:val="00284A"/>
              </w:rPr>
              <w:t>Indemnity Limit</w:t>
            </w:r>
          </w:p>
        </w:tc>
        <w:tc>
          <w:tcPr>
            <w:tcW w:w="1653" w:type="dxa"/>
            <w:gridSpan w:val="2"/>
          </w:tcPr>
          <w:p w14:paraId="000002C3" w14:textId="62B4B955" w:rsidR="00076716" w:rsidRPr="00D1144D" w:rsidRDefault="00076716" w:rsidP="00076716">
            <w:pPr>
              <w:rPr>
                <w:rFonts w:ascii="Arial" w:eastAsia="Arial" w:hAnsi="Arial" w:cs="Arial"/>
                <w:b/>
                <w:color w:val="00284A"/>
              </w:rPr>
            </w:pPr>
            <w:r w:rsidRPr="00D1144D">
              <w:rPr>
                <w:rFonts w:ascii="Arial" w:eastAsia="Arial" w:hAnsi="Arial" w:cs="Arial"/>
                <w:b/>
                <w:color w:val="00284A"/>
              </w:rPr>
              <w:t>Level in place</w:t>
            </w:r>
          </w:p>
        </w:tc>
        <w:tc>
          <w:tcPr>
            <w:tcW w:w="1453" w:type="dxa"/>
            <w:gridSpan w:val="2"/>
          </w:tcPr>
          <w:p w14:paraId="000002C4" w14:textId="36627ECA" w:rsidR="00076716" w:rsidRPr="00D1144D" w:rsidRDefault="00076716" w:rsidP="00076716">
            <w:pPr>
              <w:rPr>
                <w:rFonts w:ascii="Arial" w:eastAsia="Arial" w:hAnsi="Arial" w:cs="Arial"/>
                <w:b/>
                <w:color w:val="00284A"/>
              </w:rPr>
            </w:pPr>
            <w:r w:rsidRPr="00D1144D">
              <w:rPr>
                <w:rFonts w:ascii="Arial" w:eastAsia="Arial" w:hAnsi="Arial" w:cs="Arial"/>
                <w:b/>
                <w:color w:val="00284A"/>
              </w:rPr>
              <w:t>Details of any Excess</w:t>
            </w:r>
          </w:p>
        </w:tc>
        <w:tc>
          <w:tcPr>
            <w:tcW w:w="1554" w:type="dxa"/>
          </w:tcPr>
          <w:p w14:paraId="000002C6" w14:textId="49B7EFC7" w:rsidR="00076716" w:rsidRPr="00D1144D" w:rsidRDefault="00076716" w:rsidP="00076716">
            <w:pPr>
              <w:jc w:val="both"/>
              <w:rPr>
                <w:rFonts w:ascii="Arial" w:eastAsia="Arial" w:hAnsi="Arial" w:cs="Arial"/>
                <w:b/>
                <w:color w:val="00284A"/>
              </w:rPr>
            </w:pPr>
            <w:r w:rsidRPr="00D1144D">
              <w:rPr>
                <w:rFonts w:ascii="Arial" w:eastAsia="Arial" w:hAnsi="Arial" w:cs="Arial"/>
                <w:b/>
                <w:color w:val="00284A"/>
              </w:rPr>
              <w:t>Expiry Date</w:t>
            </w:r>
          </w:p>
        </w:tc>
      </w:tr>
      <w:tr w:rsidR="00076716" w:rsidRPr="00D1144D" w14:paraId="61DCE44E" w14:textId="77777777" w:rsidTr="00076716">
        <w:trPr>
          <w:trHeight w:val="42"/>
        </w:trPr>
        <w:tc>
          <w:tcPr>
            <w:tcW w:w="2242" w:type="dxa"/>
            <w:vAlign w:val="center"/>
          </w:tcPr>
          <w:p w14:paraId="5033E7C7" w14:textId="77777777" w:rsidR="00076716" w:rsidRPr="00D1144D" w:rsidRDefault="00076716" w:rsidP="00076716">
            <w:pPr>
              <w:rPr>
                <w:rFonts w:ascii="Arial" w:eastAsia="Arial" w:hAnsi="Arial" w:cs="Arial"/>
                <w:color w:val="00284A"/>
              </w:rPr>
            </w:pPr>
            <w:r w:rsidRPr="00D1144D">
              <w:rPr>
                <w:rFonts w:ascii="Arial" w:eastAsia="Arial" w:hAnsi="Arial" w:cs="Arial"/>
                <w:color w:val="00284A"/>
              </w:rPr>
              <w:t xml:space="preserve">Employers Liability </w:t>
            </w:r>
          </w:p>
          <w:p w14:paraId="000002C8" w14:textId="43620817" w:rsidR="00076716" w:rsidRPr="00D1144D" w:rsidRDefault="00076716" w:rsidP="00076716">
            <w:pPr>
              <w:jc w:val="both"/>
              <w:rPr>
                <w:rFonts w:ascii="Arial" w:eastAsia="Arial" w:hAnsi="Arial" w:cs="Arial"/>
                <w:color w:val="00284A"/>
              </w:rPr>
            </w:pPr>
          </w:p>
        </w:tc>
        <w:tc>
          <w:tcPr>
            <w:tcW w:w="2475" w:type="dxa"/>
            <w:gridSpan w:val="2"/>
          </w:tcPr>
          <w:p w14:paraId="000002C9" w14:textId="72B081A8" w:rsidR="00076716" w:rsidRPr="00D1144D" w:rsidRDefault="00076716" w:rsidP="00076716">
            <w:pPr>
              <w:jc w:val="both"/>
              <w:rPr>
                <w:rFonts w:ascii="Arial" w:eastAsia="Arial" w:hAnsi="Arial" w:cs="Arial"/>
                <w:color w:val="00284A"/>
              </w:rPr>
            </w:pPr>
            <w:r w:rsidRPr="00D1144D">
              <w:rPr>
                <w:rFonts w:ascii="Arial" w:eastAsia="Arial" w:hAnsi="Arial" w:cs="Arial"/>
                <w:color w:val="00284A"/>
              </w:rPr>
              <w:t>€13,000,000 for any one claim or series of claims arising out of a single occurrence and unlimited in the period of insurance (see notes below)</w:t>
            </w:r>
          </w:p>
        </w:tc>
        <w:tc>
          <w:tcPr>
            <w:tcW w:w="1653" w:type="dxa"/>
            <w:gridSpan w:val="2"/>
            <w:vAlign w:val="center"/>
          </w:tcPr>
          <w:p w14:paraId="000002CB" w14:textId="786B11B9" w:rsidR="00076716" w:rsidRPr="00D1144D" w:rsidRDefault="00076716" w:rsidP="00076716">
            <w:pPr>
              <w:jc w:val="both"/>
              <w:rPr>
                <w:rFonts w:ascii="Arial" w:eastAsia="Arial" w:hAnsi="Arial" w:cs="Arial"/>
                <w:color w:val="00284A"/>
              </w:rPr>
            </w:pPr>
          </w:p>
        </w:tc>
        <w:tc>
          <w:tcPr>
            <w:tcW w:w="1453" w:type="dxa"/>
            <w:gridSpan w:val="2"/>
            <w:vAlign w:val="center"/>
          </w:tcPr>
          <w:p w14:paraId="000002CC" w14:textId="77777777" w:rsidR="00076716" w:rsidRPr="00D1144D" w:rsidRDefault="00076716" w:rsidP="00076716">
            <w:pPr>
              <w:jc w:val="both"/>
              <w:rPr>
                <w:rFonts w:ascii="Arial" w:eastAsia="Arial" w:hAnsi="Arial" w:cs="Arial"/>
                <w:color w:val="00284A"/>
              </w:rPr>
            </w:pPr>
          </w:p>
        </w:tc>
        <w:tc>
          <w:tcPr>
            <w:tcW w:w="1554" w:type="dxa"/>
            <w:vAlign w:val="center"/>
          </w:tcPr>
          <w:p w14:paraId="000002CE" w14:textId="77777777" w:rsidR="00076716" w:rsidRPr="00D1144D" w:rsidRDefault="00076716" w:rsidP="00076716">
            <w:pPr>
              <w:jc w:val="both"/>
              <w:rPr>
                <w:rFonts w:ascii="Arial" w:eastAsia="Arial" w:hAnsi="Arial" w:cs="Arial"/>
                <w:color w:val="00284A"/>
              </w:rPr>
            </w:pPr>
          </w:p>
        </w:tc>
      </w:tr>
      <w:tr w:rsidR="00076716" w:rsidRPr="00D1144D" w14:paraId="722F7327" w14:textId="77777777" w:rsidTr="00076716">
        <w:trPr>
          <w:trHeight w:val="42"/>
        </w:trPr>
        <w:tc>
          <w:tcPr>
            <w:tcW w:w="2242" w:type="dxa"/>
            <w:vAlign w:val="center"/>
          </w:tcPr>
          <w:p w14:paraId="4AB61EFF" w14:textId="77777777" w:rsidR="00076716" w:rsidRPr="00D1144D" w:rsidRDefault="00076716" w:rsidP="00076716">
            <w:pPr>
              <w:rPr>
                <w:rFonts w:ascii="Arial" w:eastAsia="Arial" w:hAnsi="Arial" w:cs="Arial"/>
                <w:color w:val="00284A"/>
              </w:rPr>
            </w:pPr>
            <w:r w:rsidRPr="00D1144D">
              <w:rPr>
                <w:rFonts w:ascii="Arial" w:eastAsia="Arial" w:hAnsi="Arial" w:cs="Arial"/>
                <w:color w:val="00284A"/>
              </w:rPr>
              <w:t xml:space="preserve">Public Liability </w:t>
            </w:r>
          </w:p>
          <w:p w14:paraId="000002D0" w14:textId="3E93E49D" w:rsidR="00076716" w:rsidRPr="00D1144D" w:rsidRDefault="00076716" w:rsidP="00076716">
            <w:pPr>
              <w:jc w:val="both"/>
              <w:rPr>
                <w:rFonts w:ascii="Arial" w:eastAsia="Arial" w:hAnsi="Arial" w:cs="Arial"/>
                <w:color w:val="00284A"/>
              </w:rPr>
            </w:pPr>
          </w:p>
        </w:tc>
        <w:tc>
          <w:tcPr>
            <w:tcW w:w="2475" w:type="dxa"/>
            <w:gridSpan w:val="2"/>
          </w:tcPr>
          <w:p w14:paraId="000002D1" w14:textId="0EBCA8AE" w:rsidR="00076716" w:rsidRPr="00D1144D" w:rsidRDefault="00076716" w:rsidP="00076716">
            <w:pPr>
              <w:jc w:val="both"/>
              <w:rPr>
                <w:rFonts w:ascii="Arial" w:eastAsia="Arial" w:hAnsi="Arial" w:cs="Arial"/>
                <w:color w:val="00284A"/>
              </w:rPr>
            </w:pPr>
            <w:r w:rsidRPr="00D1144D">
              <w:rPr>
                <w:rFonts w:ascii="Arial" w:eastAsia="Arial" w:hAnsi="Arial" w:cs="Arial"/>
                <w:color w:val="00284A"/>
              </w:rPr>
              <w:t>€6,500,000 limit for any one claim or series of claims arising out of a single occurrence per period of insurance (</w:t>
            </w:r>
            <w:r w:rsidRPr="00D1144D">
              <w:rPr>
                <w:rFonts w:ascii="Arial" w:hAnsi="Arial" w:cs="Arial"/>
                <w:color w:val="00334F"/>
              </w:rPr>
              <w:t>see note below)</w:t>
            </w:r>
          </w:p>
        </w:tc>
        <w:tc>
          <w:tcPr>
            <w:tcW w:w="1653" w:type="dxa"/>
            <w:gridSpan w:val="2"/>
            <w:vAlign w:val="center"/>
          </w:tcPr>
          <w:p w14:paraId="000002D3" w14:textId="769FC8C4" w:rsidR="00076716" w:rsidRPr="00D1144D" w:rsidRDefault="00076716" w:rsidP="00076716">
            <w:pPr>
              <w:jc w:val="both"/>
              <w:rPr>
                <w:rFonts w:ascii="Arial" w:eastAsia="Arial" w:hAnsi="Arial" w:cs="Arial"/>
                <w:color w:val="00284A"/>
              </w:rPr>
            </w:pPr>
          </w:p>
        </w:tc>
        <w:tc>
          <w:tcPr>
            <w:tcW w:w="1453" w:type="dxa"/>
            <w:gridSpan w:val="2"/>
            <w:vAlign w:val="center"/>
          </w:tcPr>
          <w:p w14:paraId="000002D4" w14:textId="77777777" w:rsidR="00076716" w:rsidRPr="00D1144D" w:rsidRDefault="00076716" w:rsidP="00076716">
            <w:pPr>
              <w:jc w:val="both"/>
              <w:rPr>
                <w:rFonts w:ascii="Arial" w:eastAsia="Arial" w:hAnsi="Arial" w:cs="Arial"/>
                <w:color w:val="00284A"/>
              </w:rPr>
            </w:pPr>
          </w:p>
        </w:tc>
        <w:tc>
          <w:tcPr>
            <w:tcW w:w="1554" w:type="dxa"/>
            <w:vAlign w:val="center"/>
          </w:tcPr>
          <w:p w14:paraId="000002D6" w14:textId="77777777" w:rsidR="00076716" w:rsidRPr="00D1144D" w:rsidRDefault="00076716" w:rsidP="00076716">
            <w:pPr>
              <w:jc w:val="both"/>
              <w:rPr>
                <w:rFonts w:ascii="Arial" w:eastAsia="Arial" w:hAnsi="Arial" w:cs="Arial"/>
                <w:color w:val="00284A"/>
              </w:rPr>
            </w:pPr>
          </w:p>
        </w:tc>
      </w:tr>
      <w:tr w:rsidR="00076716" w:rsidRPr="00D1144D" w14:paraId="372388BE" w14:textId="77777777" w:rsidTr="00076716">
        <w:trPr>
          <w:trHeight w:val="42"/>
        </w:trPr>
        <w:tc>
          <w:tcPr>
            <w:tcW w:w="2242" w:type="dxa"/>
            <w:vAlign w:val="center"/>
          </w:tcPr>
          <w:p w14:paraId="13052F32" w14:textId="77777777" w:rsidR="00076716" w:rsidRPr="00D1144D" w:rsidRDefault="00076716" w:rsidP="00076716">
            <w:pPr>
              <w:rPr>
                <w:rFonts w:ascii="Arial" w:eastAsia="Arial" w:hAnsi="Arial" w:cs="Arial"/>
                <w:color w:val="00284A"/>
              </w:rPr>
            </w:pPr>
            <w:r w:rsidRPr="00D1144D">
              <w:rPr>
                <w:rFonts w:ascii="Arial" w:eastAsia="Arial" w:hAnsi="Arial" w:cs="Arial"/>
                <w:color w:val="00284A"/>
              </w:rPr>
              <w:t>Professional Indemnity</w:t>
            </w:r>
          </w:p>
          <w:p w14:paraId="000002E0" w14:textId="495312CD" w:rsidR="00076716" w:rsidRPr="00D1144D" w:rsidRDefault="00076716" w:rsidP="00076716">
            <w:pPr>
              <w:jc w:val="both"/>
              <w:rPr>
                <w:rFonts w:ascii="Arial" w:eastAsia="Arial" w:hAnsi="Arial" w:cs="Arial"/>
                <w:color w:val="00284A"/>
              </w:rPr>
            </w:pPr>
          </w:p>
        </w:tc>
        <w:tc>
          <w:tcPr>
            <w:tcW w:w="2475" w:type="dxa"/>
            <w:gridSpan w:val="2"/>
          </w:tcPr>
          <w:p w14:paraId="000002E1" w14:textId="47BF1422" w:rsidR="00076716" w:rsidRPr="00D1144D" w:rsidRDefault="00076716" w:rsidP="00076716">
            <w:pPr>
              <w:jc w:val="both"/>
              <w:rPr>
                <w:rFonts w:ascii="Arial" w:eastAsia="Arial" w:hAnsi="Arial" w:cs="Arial"/>
                <w:color w:val="00284A"/>
              </w:rPr>
            </w:pPr>
            <w:r w:rsidRPr="00D1144D">
              <w:rPr>
                <w:rFonts w:ascii="Arial" w:eastAsia="Arial" w:hAnsi="Arial" w:cs="Arial"/>
                <w:color w:val="00284A"/>
              </w:rPr>
              <w:t>€1,500,000 limit for any one claim per period of insurance</w:t>
            </w:r>
          </w:p>
        </w:tc>
        <w:tc>
          <w:tcPr>
            <w:tcW w:w="1653" w:type="dxa"/>
            <w:gridSpan w:val="2"/>
            <w:vAlign w:val="center"/>
          </w:tcPr>
          <w:p w14:paraId="000002E3" w14:textId="08743C43" w:rsidR="00076716" w:rsidRPr="00D1144D" w:rsidRDefault="00076716" w:rsidP="00076716">
            <w:pPr>
              <w:jc w:val="both"/>
              <w:rPr>
                <w:rFonts w:ascii="Arial" w:eastAsia="Arial" w:hAnsi="Arial" w:cs="Arial"/>
                <w:color w:val="00284A"/>
              </w:rPr>
            </w:pPr>
          </w:p>
        </w:tc>
        <w:tc>
          <w:tcPr>
            <w:tcW w:w="1453" w:type="dxa"/>
            <w:gridSpan w:val="2"/>
            <w:vAlign w:val="center"/>
          </w:tcPr>
          <w:p w14:paraId="000002E4" w14:textId="77777777" w:rsidR="00076716" w:rsidRPr="00D1144D" w:rsidRDefault="00076716" w:rsidP="00076716">
            <w:pPr>
              <w:jc w:val="both"/>
              <w:rPr>
                <w:rFonts w:ascii="Arial" w:eastAsia="Arial" w:hAnsi="Arial" w:cs="Arial"/>
                <w:color w:val="00284A"/>
              </w:rPr>
            </w:pPr>
          </w:p>
        </w:tc>
        <w:tc>
          <w:tcPr>
            <w:tcW w:w="1554" w:type="dxa"/>
            <w:vAlign w:val="center"/>
          </w:tcPr>
          <w:p w14:paraId="000002E6" w14:textId="77777777" w:rsidR="00076716" w:rsidRPr="00D1144D" w:rsidRDefault="00076716" w:rsidP="00076716">
            <w:pPr>
              <w:jc w:val="both"/>
              <w:rPr>
                <w:rFonts w:ascii="Arial" w:eastAsia="Arial" w:hAnsi="Arial" w:cs="Arial"/>
                <w:color w:val="00284A"/>
              </w:rPr>
            </w:pPr>
          </w:p>
        </w:tc>
      </w:tr>
      <w:tr w:rsidR="003F4BFD" w:rsidRPr="00D1144D" w14:paraId="1FD47FAC" w14:textId="77777777" w:rsidTr="00076716">
        <w:trPr>
          <w:trHeight w:val="42"/>
        </w:trPr>
        <w:tc>
          <w:tcPr>
            <w:tcW w:w="2242" w:type="dxa"/>
            <w:vAlign w:val="center"/>
          </w:tcPr>
          <w:p w14:paraId="63D00ABB" w14:textId="6C884FF3" w:rsidR="003F4BFD" w:rsidRPr="00D1144D" w:rsidRDefault="003F4BFD" w:rsidP="00076716">
            <w:pPr>
              <w:rPr>
                <w:rFonts w:ascii="Arial" w:eastAsia="Arial" w:hAnsi="Arial" w:cs="Arial"/>
                <w:color w:val="00284A"/>
              </w:rPr>
            </w:pPr>
            <w:r w:rsidRPr="00D1144D">
              <w:rPr>
                <w:rFonts w:ascii="Arial" w:eastAsia="Arial" w:hAnsi="Arial" w:cs="Arial"/>
                <w:color w:val="00284A"/>
              </w:rPr>
              <w:t xml:space="preserve">Cyber </w:t>
            </w:r>
          </w:p>
        </w:tc>
        <w:tc>
          <w:tcPr>
            <w:tcW w:w="2475" w:type="dxa"/>
            <w:gridSpan w:val="2"/>
          </w:tcPr>
          <w:p w14:paraId="3F38A18B" w14:textId="103E78E1" w:rsidR="003F4BFD" w:rsidRPr="00D1144D" w:rsidRDefault="003F4BFD" w:rsidP="00076716">
            <w:pPr>
              <w:jc w:val="both"/>
              <w:rPr>
                <w:rFonts w:ascii="Arial" w:eastAsia="Arial" w:hAnsi="Arial" w:cs="Arial"/>
                <w:color w:val="00284A"/>
              </w:rPr>
            </w:pPr>
            <w:r w:rsidRPr="00D1144D">
              <w:rPr>
                <w:rFonts w:ascii="Arial" w:eastAsia="Arial" w:hAnsi="Arial" w:cs="Arial"/>
                <w:color w:val="00284A"/>
              </w:rPr>
              <w:t>€1,000,000 limit for any one claim per period of insurance</w:t>
            </w:r>
          </w:p>
        </w:tc>
        <w:tc>
          <w:tcPr>
            <w:tcW w:w="1653" w:type="dxa"/>
            <w:gridSpan w:val="2"/>
            <w:vAlign w:val="center"/>
          </w:tcPr>
          <w:p w14:paraId="7A9A23C4" w14:textId="77777777" w:rsidR="003F4BFD" w:rsidRPr="00D1144D" w:rsidRDefault="003F4BFD" w:rsidP="00076716">
            <w:pPr>
              <w:jc w:val="both"/>
              <w:rPr>
                <w:rFonts w:ascii="Arial" w:eastAsia="Arial" w:hAnsi="Arial" w:cs="Arial"/>
                <w:color w:val="00284A"/>
              </w:rPr>
            </w:pPr>
          </w:p>
        </w:tc>
        <w:tc>
          <w:tcPr>
            <w:tcW w:w="1453" w:type="dxa"/>
            <w:gridSpan w:val="2"/>
            <w:vAlign w:val="center"/>
          </w:tcPr>
          <w:p w14:paraId="065B00FB" w14:textId="77777777" w:rsidR="003F4BFD" w:rsidRPr="00D1144D" w:rsidRDefault="003F4BFD" w:rsidP="00076716">
            <w:pPr>
              <w:jc w:val="both"/>
              <w:rPr>
                <w:rFonts w:ascii="Arial" w:eastAsia="Arial" w:hAnsi="Arial" w:cs="Arial"/>
                <w:color w:val="00284A"/>
              </w:rPr>
            </w:pPr>
          </w:p>
        </w:tc>
        <w:tc>
          <w:tcPr>
            <w:tcW w:w="1554" w:type="dxa"/>
            <w:vAlign w:val="center"/>
          </w:tcPr>
          <w:p w14:paraId="6C414A83" w14:textId="77777777" w:rsidR="003F4BFD" w:rsidRPr="00D1144D" w:rsidRDefault="003F4BFD" w:rsidP="00076716">
            <w:pPr>
              <w:jc w:val="both"/>
              <w:rPr>
                <w:rFonts w:ascii="Arial" w:eastAsia="Arial" w:hAnsi="Arial" w:cs="Arial"/>
                <w:color w:val="00284A"/>
              </w:rPr>
            </w:pPr>
          </w:p>
        </w:tc>
      </w:tr>
      <w:tr w:rsidR="00076716" w:rsidRPr="00D1144D" w14:paraId="444CA4A0" w14:textId="77777777" w:rsidTr="00076716">
        <w:trPr>
          <w:trHeight w:val="181"/>
        </w:trPr>
        <w:tc>
          <w:tcPr>
            <w:tcW w:w="9377" w:type="dxa"/>
            <w:gridSpan w:val="8"/>
          </w:tcPr>
          <w:p w14:paraId="00000300" w14:textId="77777777" w:rsidR="00076716" w:rsidRPr="00D1144D" w:rsidRDefault="00076716" w:rsidP="00076716">
            <w:pPr>
              <w:jc w:val="both"/>
              <w:rPr>
                <w:rFonts w:ascii="Arial" w:eastAsia="Arial" w:hAnsi="Arial" w:cs="Arial"/>
                <w:color w:val="00284A"/>
              </w:rPr>
            </w:pPr>
          </w:p>
        </w:tc>
      </w:tr>
      <w:tr w:rsidR="00076716" w:rsidRPr="00D1144D" w14:paraId="4B547262" w14:textId="77777777" w:rsidTr="00076716">
        <w:trPr>
          <w:trHeight w:val="1223"/>
        </w:trPr>
        <w:tc>
          <w:tcPr>
            <w:tcW w:w="4687" w:type="dxa"/>
            <w:gridSpan w:val="2"/>
            <w:vMerge w:val="restart"/>
          </w:tcPr>
          <w:p w14:paraId="00000308" w14:textId="77777777" w:rsidR="00076716" w:rsidRPr="00D1144D" w:rsidRDefault="00076716" w:rsidP="00076716">
            <w:pPr>
              <w:rPr>
                <w:rFonts w:ascii="Arial" w:eastAsia="Arial" w:hAnsi="Arial" w:cs="Arial"/>
                <w:color w:val="00284A"/>
              </w:rPr>
            </w:pPr>
            <w:r w:rsidRPr="00D1144D">
              <w:rPr>
                <w:rFonts w:ascii="Arial" w:eastAsia="Arial" w:hAnsi="Arial" w:cs="Arial"/>
                <w:color w:val="00284A"/>
              </w:rPr>
              <w:t xml:space="preserve">I confirm that I will provide the following promptly on request at any time prior to the award decision being made: </w:t>
            </w:r>
          </w:p>
          <w:p w14:paraId="00000309" w14:textId="77777777" w:rsidR="00076716" w:rsidRPr="00D1144D" w:rsidRDefault="00076716" w:rsidP="00076716">
            <w:pPr>
              <w:rPr>
                <w:rFonts w:ascii="Arial" w:eastAsia="Arial" w:hAnsi="Arial" w:cs="Arial"/>
                <w:color w:val="00284A"/>
              </w:rPr>
            </w:pPr>
            <w:r w:rsidRPr="00D1144D">
              <w:rPr>
                <w:rFonts w:ascii="Arial" w:eastAsia="Arial" w:hAnsi="Arial" w:cs="Arial"/>
                <w:color w:val="00284A"/>
              </w:rPr>
              <w:t xml:space="preserve">Evidence of insurances in place      </w:t>
            </w:r>
          </w:p>
          <w:p w14:paraId="0000030A" w14:textId="77777777" w:rsidR="00076716" w:rsidRPr="00D1144D" w:rsidRDefault="00076716" w:rsidP="00076716">
            <w:pPr>
              <w:rPr>
                <w:rFonts w:ascii="Arial" w:eastAsia="Arial" w:hAnsi="Arial" w:cs="Arial"/>
                <w:color w:val="00284A"/>
              </w:rPr>
            </w:pPr>
            <w:r w:rsidRPr="00D1144D">
              <w:rPr>
                <w:rFonts w:ascii="Arial" w:eastAsia="Arial" w:hAnsi="Arial" w:cs="Arial"/>
                <w:color w:val="00284A"/>
              </w:rPr>
              <w:t xml:space="preserve">or </w:t>
            </w:r>
          </w:p>
          <w:p w14:paraId="0000030B" w14:textId="77777777" w:rsidR="00076716" w:rsidRPr="00D1144D" w:rsidRDefault="00076716" w:rsidP="00076716">
            <w:pPr>
              <w:jc w:val="both"/>
              <w:rPr>
                <w:rFonts w:ascii="Arial" w:eastAsia="Arial" w:hAnsi="Arial" w:cs="Arial"/>
                <w:color w:val="00284A"/>
              </w:rPr>
            </w:pPr>
            <w:r w:rsidRPr="00D1144D">
              <w:rPr>
                <w:rFonts w:ascii="Arial" w:eastAsia="Arial" w:hAnsi="Arial" w:cs="Arial"/>
                <w:color w:val="00284A"/>
              </w:rPr>
              <w:t>Letter from Insurance Broker confirming that the required levels could be put in place if successful</w:t>
            </w:r>
          </w:p>
        </w:tc>
        <w:tc>
          <w:tcPr>
            <w:tcW w:w="2344" w:type="dxa"/>
            <w:gridSpan w:val="4"/>
          </w:tcPr>
          <w:p w14:paraId="0000030D" w14:textId="77777777" w:rsidR="00076716" w:rsidRPr="00D1144D" w:rsidRDefault="00076716" w:rsidP="00076716">
            <w:pPr>
              <w:jc w:val="center"/>
              <w:rPr>
                <w:rFonts w:ascii="Arial" w:eastAsia="Arial" w:hAnsi="Arial" w:cs="Arial"/>
                <w:color w:val="00284A"/>
              </w:rPr>
            </w:pPr>
            <w:r w:rsidRPr="00D1144D">
              <w:rPr>
                <w:rFonts w:ascii="Arial" w:eastAsia="Arial" w:hAnsi="Arial" w:cs="Arial"/>
                <w:color w:val="00284A"/>
              </w:rPr>
              <w:t>YES</w:t>
            </w:r>
          </w:p>
        </w:tc>
        <w:tc>
          <w:tcPr>
            <w:tcW w:w="2346" w:type="dxa"/>
            <w:gridSpan w:val="2"/>
          </w:tcPr>
          <w:p w14:paraId="00000310" w14:textId="77777777" w:rsidR="00076716" w:rsidRPr="00D1144D" w:rsidRDefault="00076716" w:rsidP="00076716">
            <w:pPr>
              <w:jc w:val="both"/>
              <w:rPr>
                <w:rFonts w:ascii="Arial" w:eastAsia="Arial" w:hAnsi="Arial" w:cs="Arial"/>
                <w:color w:val="00284A"/>
              </w:rPr>
            </w:pPr>
          </w:p>
        </w:tc>
      </w:tr>
      <w:tr w:rsidR="00076716" w:rsidRPr="00D1144D" w14:paraId="01B4E56F" w14:textId="77777777" w:rsidTr="00076716">
        <w:trPr>
          <w:trHeight w:val="79"/>
        </w:trPr>
        <w:tc>
          <w:tcPr>
            <w:tcW w:w="4687" w:type="dxa"/>
            <w:gridSpan w:val="2"/>
            <w:vMerge/>
          </w:tcPr>
          <w:p w14:paraId="00000313" w14:textId="77777777" w:rsidR="00076716" w:rsidRPr="00D1144D" w:rsidRDefault="00076716" w:rsidP="00076716">
            <w:pPr>
              <w:widowControl w:val="0"/>
              <w:pBdr>
                <w:top w:val="nil"/>
                <w:left w:val="nil"/>
                <w:bottom w:val="nil"/>
                <w:right w:val="nil"/>
                <w:between w:val="nil"/>
              </w:pBdr>
              <w:spacing w:after="0"/>
              <w:rPr>
                <w:rFonts w:ascii="Arial" w:eastAsia="Arial" w:hAnsi="Arial" w:cs="Arial"/>
                <w:color w:val="00284A"/>
              </w:rPr>
            </w:pPr>
          </w:p>
        </w:tc>
        <w:tc>
          <w:tcPr>
            <w:tcW w:w="2344" w:type="dxa"/>
            <w:gridSpan w:val="4"/>
          </w:tcPr>
          <w:p w14:paraId="00000315" w14:textId="77777777" w:rsidR="00076716" w:rsidRPr="00D1144D" w:rsidRDefault="00076716" w:rsidP="00076716">
            <w:pPr>
              <w:jc w:val="center"/>
              <w:rPr>
                <w:rFonts w:ascii="Arial" w:eastAsia="Arial" w:hAnsi="Arial" w:cs="Arial"/>
                <w:color w:val="00284A"/>
              </w:rPr>
            </w:pPr>
            <w:r w:rsidRPr="00D1144D">
              <w:rPr>
                <w:rFonts w:ascii="Arial" w:eastAsia="Arial" w:hAnsi="Arial" w:cs="Arial"/>
                <w:color w:val="00284A"/>
              </w:rPr>
              <w:t>NO</w:t>
            </w:r>
          </w:p>
        </w:tc>
        <w:tc>
          <w:tcPr>
            <w:tcW w:w="2346" w:type="dxa"/>
            <w:gridSpan w:val="2"/>
          </w:tcPr>
          <w:p w14:paraId="00000318" w14:textId="77777777" w:rsidR="00076716" w:rsidRPr="00D1144D" w:rsidRDefault="00076716" w:rsidP="00076716">
            <w:pPr>
              <w:jc w:val="both"/>
              <w:rPr>
                <w:rFonts w:ascii="Arial" w:eastAsia="Arial" w:hAnsi="Arial" w:cs="Arial"/>
                <w:color w:val="00284A"/>
              </w:rPr>
            </w:pPr>
          </w:p>
        </w:tc>
      </w:tr>
      <w:tr w:rsidR="00076716" w:rsidRPr="00D1144D" w14:paraId="13D27FE9" w14:textId="77777777" w:rsidTr="00076716">
        <w:trPr>
          <w:trHeight w:val="1329"/>
        </w:trPr>
        <w:tc>
          <w:tcPr>
            <w:tcW w:w="4687" w:type="dxa"/>
            <w:gridSpan w:val="2"/>
            <w:vMerge w:val="restart"/>
          </w:tcPr>
          <w:p w14:paraId="0000031B" w14:textId="77777777" w:rsidR="00076716" w:rsidRPr="00D1144D" w:rsidRDefault="00076716" w:rsidP="00076716">
            <w:pPr>
              <w:jc w:val="both"/>
              <w:rPr>
                <w:rFonts w:ascii="Arial" w:eastAsia="Arial" w:hAnsi="Arial" w:cs="Arial"/>
                <w:color w:val="00284A"/>
              </w:rPr>
            </w:pPr>
            <w:r w:rsidRPr="00D1144D">
              <w:rPr>
                <w:rFonts w:ascii="Arial" w:eastAsia="Arial" w:hAnsi="Arial" w:cs="Arial"/>
                <w:color w:val="00284A"/>
              </w:rPr>
              <w:t xml:space="preserve">I confirm that if successful, where the levels required under the contract or framework are higher than those currently in our possession, I will be </w:t>
            </w:r>
            <w:proofErr w:type="gramStart"/>
            <w:r w:rsidRPr="00D1144D">
              <w:rPr>
                <w:rFonts w:ascii="Arial" w:eastAsia="Arial" w:hAnsi="Arial" w:cs="Arial"/>
                <w:color w:val="00284A"/>
              </w:rPr>
              <w:t>in a position</w:t>
            </w:r>
            <w:proofErr w:type="gramEnd"/>
            <w:r w:rsidRPr="00D1144D">
              <w:rPr>
                <w:rFonts w:ascii="Arial" w:eastAsia="Arial" w:hAnsi="Arial" w:cs="Arial"/>
                <w:color w:val="00284A"/>
              </w:rPr>
              <w:t xml:space="preserve"> to put the required forms and levels of insurances required in place promptly.</w:t>
            </w:r>
          </w:p>
        </w:tc>
        <w:tc>
          <w:tcPr>
            <w:tcW w:w="2344" w:type="dxa"/>
            <w:gridSpan w:val="4"/>
          </w:tcPr>
          <w:p w14:paraId="0000031D" w14:textId="77777777" w:rsidR="00076716" w:rsidRPr="00D1144D" w:rsidRDefault="00076716" w:rsidP="00076716">
            <w:pPr>
              <w:jc w:val="center"/>
              <w:rPr>
                <w:rFonts w:ascii="Arial" w:eastAsia="Arial" w:hAnsi="Arial" w:cs="Arial"/>
                <w:color w:val="00284A"/>
              </w:rPr>
            </w:pPr>
            <w:r w:rsidRPr="00D1144D">
              <w:rPr>
                <w:rFonts w:ascii="Arial" w:eastAsia="Arial" w:hAnsi="Arial" w:cs="Arial"/>
                <w:color w:val="00284A"/>
              </w:rPr>
              <w:t>YES</w:t>
            </w:r>
          </w:p>
          <w:p w14:paraId="0000031E" w14:textId="77777777" w:rsidR="00076716" w:rsidRPr="00D1144D" w:rsidRDefault="00076716" w:rsidP="00076716">
            <w:pPr>
              <w:jc w:val="center"/>
              <w:rPr>
                <w:rFonts w:ascii="Arial" w:eastAsia="Arial" w:hAnsi="Arial" w:cs="Arial"/>
                <w:color w:val="00284A"/>
              </w:rPr>
            </w:pPr>
          </w:p>
          <w:p w14:paraId="0000031F" w14:textId="77777777" w:rsidR="00076716" w:rsidRPr="00D1144D" w:rsidRDefault="00076716" w:rsidP="00076716">
            <w:pPr>
              <w:rPr>
                <w:rFonts w:ascii="Arial" w:eastAsia="Arial" w:hAnsi="Arial" w:cs="Arial"/>
                <w:color w:val="00284A"/>
              </w:rPr>
            </w:pPr>
          </w:p>
        </w:tc>
        <w:tc>
          <w:tcPr>
            <w:tcW w:w="2346" w:type="dxa"/>
            <w:gridSpan w:val="2"/>
          </w:tcPr>
          <w:p w14:paraId="00000322" w14:textId="77777777" w:rsidR="00076716" w:rsidRPr="00D1144D" w:rsidRDefault="00076716" w:rsidP="00076716">
            <w:pPr>
              <w:jc w:val="both"/>
              <w:rPr>
                <w:rFonts w:ascii="Arial" w:eastAsia="Arial" w:hAnsi="Arial" w:cs="Arial"/>
                <w:color w:val="00284A"/>
              </w:rPr>
            </w:pPr>
          </w:p>
        </w:tc>
      </w:tr>
      <w:tr w:rsidR="00076716" w:rsidRPr="00D1144D" w14:paraId="0D81C40C" w14:textId="77777777" w:rsidTr="00076716">
        <w:trPr>
          <w:trHeight w:val="1328"/>
        </w:trPr>
        <w:tc>
          <w:tcPr>
            <w:tcW w:w="4687" w:type="dxa"/>
            <w:gridSpan w:val="2"/>
            <w:vMerge/>
          </w:tcPr>
          <w:p w14:paraId="00000325" w14:textId="77777777" w:rsidR="00076716" w:rsidRPr="00D1144D" w:rsidRDefault="00076716" w:rsidP="00076716">
            <w:pPr>
              <w:widowControl w:val="0"/>
              <w:pBdr>
                <w:top w:val="nil"/>
                <w:left w:val="nil"/>
                <w:bottom w:val="nil"/>
                <w:right w:val="nil"/>
                <w:between w:val="nil"/>
              </w:pBdr>
              <w:spacing w:after="0"/>
              <w:rPr>
                <w:rFonts w:ascii="Arial" w:eastAsia="Arial" w:hAnsi="Arial" w:cs="Arial"/>
                <w:color w:val="00284A"/>
              </w:rPr>
            </w:pPr>
          </w:p>
        </w:tc>
        <w:tc>
          <w:tcPr>
            <w:tcW w:w="2344" w:type="dxa"/>
            <w:gridSpan w:val="4"/>
          </w:tcPr>
          <w:p w14:paraId="00000327" w14:textId="77777777" w:rsidR="00076716" w:rsidRPr="00D1144D" w:rsidRDefault="00076716" w:rsidP="00076716">
            <w:pPr>
              <w:jc w:val="center"/>
              <w:rPr>
                <w:rFonts w:ascii="Arial" w:eastAsia="Arial" w:hAnsi="Arial" w:cs="Arial"/>
                <w:color w:val="00284A"/>
              </w:rPr>
            </w:pPr>
            <w:r w:rsidRPr="00D1144D">
              <w:rPr>
                <w:rFonts w:ascii="Arial" w:eastAsia="Arial" w:hAnsi="Arial" w:cs="Arial"/>
                <w:color w:val="00284A"/>
              </w:rPr>
              <w:t>No</w:t>
            </w:r>
          </w:p>
        </w:tc>
        <w:tc>
          <w:tcPr>
            <w:tcW w:w="2346" w:type="dxa"/>
            <w:gridSpan w:val="2"/>
          </w:tcPr>
          <w:p w14:paraId="0000032A" w14:textId="77777777" w:rsidR="00076716" w:rsidRPr="00D1144D" w:rsidRDefault="00076716" w:rsidP="00076716">
            <w:pPr>
              <w:jc w:val="both"/>
              <w:rPr>
                <w:rFonts w:ascii="Arial" w:eastAsia="Arial" w:hAnsi="Arial" w:cs="Arial"/>
                <w:color w:val="00284A"/>
              </w:rPr>
            </w:pPr>
          </w:p>
        </w:tc>
      </w:tr>
      <w:tr w:rsidR="00076716" w:rsidRPr="00D1144D" w14:paraId="464AC5E5" w14:textId="77777777" w:rsidTr="00076716">
        <w:trPr>
          <w:trHeight w:val="99"/>
        </w:trPr>
        <w:tc>
          <w:tcPr>
            <w:tcW w:w="9377" w:type="dxa"/>
            <w:gridSpan w:val="8"/>
          </w:tcPr>
          <w:p w14:paraId="0000032D" w14:textId="77777777" w:rsidR="00076716" w:rsidRPr="00D1144D" w:rsidRDefault="00076716" w:rsidP="00076716">
            <w:pPr>
              <w:jc w:val="both"/>
              <w:rPr>
                <w:rFonts w:ascii="Arial" w:eastAsia="Arial" w:hAnsi="Arial" w:cs="Arial"/>
                <w:strike/>
                <w:color w:val="00284A"/>
              </w:rPr>
            </w:pPr>
            <w:r w:rsidRPr="00D1144D">
              <w:rPr>
                <w:rFonts w:ascii="Arial" w:eastAsia="Arial" w:hAnsi="Arial" w:cs="Arial"/>
                <w:color w:val="00284A"/>
              </w:rPr>
              <w:t xml:space="preserve">Please note that The Contracting Authority will seek to verify self-declarations regarding financial capacity prior to next stage of the competition. </w:t>
            </w:r>
          </w:p>
        </w:tc>
      </w:tr>
      <w:tr w:rsidR="00076716" w:rsidRPr="00D1144D" w14:paraId="3D96AB3F" w14:textId="77777777" w:rsidTr="00DC7D41">
        <w:trPr>
          <w:trHeight w:val="99"/>
        </w:trPr>
        <w:tc>
          <w:tcPr>
            <w:tcW w:w="4990" w:type="dxa"/>
            <w:gridSpan w:val="4"/>
            <w:vAlign w:val="center"/>
          </w:tcPr>
          <w:p w14:paraId="00000335" w14:textId="77777777" w:rsidR="00076716" w:rsidRPr="00D1144D" w:rsidRDefault="00076716" w:rsidP="00076716">
            <w:pPr>
              <w:jc w:val="both"/>
              <w:rPr>
                <w:rFonts w:ascii="Arial" w:eastAsia="Arial" w:hAnsi="Arial" w:cs="Arial"/>
                <w:strike/>
                <w:color w:val="00284A"/>
              </w:rPr>
            </w:pPr>
            <w:r w:rsidRPr="00D1144D">
              <w:rPr>
                <w:rFonts w:ascii="Arial" w:eastAsia="Arial" w:hAnsi="Arial" w:cs="Arial"/>
                <w:color w:val="00284A"/>
              </w:rPr>
              <w:t>Signed:</w:t>
            </w:r>
          </w:p>
        </w:tc>
        <w:tc>
          <w:tcPr>
            <w:tcW w:w="4387" w:type="dxa"/>
            <w:gridSpan w:val="4"/>
          </w:tcPr>
          <w:p w14:paraId="00000339" w14:textId="77777777" w:rsidR="00076716" w:rsidRPr="00D1144D" w:rsidRDefault="00076716" w:rsidP="00076716">
            <w:pPr>
              <w:jc w:val="both"/>
              <w:rPr>
                <w:rFonts w:ascii="Arial" w:eastAsia="Arial" w:hAnsi="Arial" w:cs="Arial"/>
                <w:strike/>
                <w:color w:val="00284A"/>
              </w:rPr>
            </w:pPr>
          </w:p>
        </w:tc>
      </w:tr>
      <w:tr w:rsidR="00076716" w:rsidRPr="00D1144D" w14:paraId="58346D8C" w14:textId="77777777" w:rsidTr="00DC7D41">
        <w:trPr>
          <w:trHeight w:val="99"/>
        </w:trPr>
        <w:tc>
          <w:tcPr>
            <w:tcW w:w="4990" w:type="dxa"/>
            <w:gridSpan w:val="4"/>
            <w:vAlign w:val="center"/>
          </w:tcPr>
          <w:p w14:paraId="0000033D" w14:textId="77777777" w:rsidR="00076716" w:rsidRPr="00D1144D" w:rsidRDefault="00076716" w:rsidP="00076716">
            <w:pPr>
              <w:jc w:val="both"/>
              <w:rPr>
                <w:rFonts w:ascii="Arial" w:eastAsia="Arial" w:hAnsi="Arial" w:cs="Arial"/>
                <w:strike/>
                <w:color w:val="00284A"/>
              </w:rPr>
            </w:pPr>
            <w:r w:rsidRPr="00D1144D">
              <w:rPr>
                <w:rFonts w:ascii="Arial" w:eastAsia="Arial" w:hAnsi="Arial" w:cs="Arial"/>
                <w:color w:val="00284A"/>
              </w:rPr>
              <w:t xml:space="preserve">Position: </w:t>
            </w:r>
          </w:p>
        </w:tc>
        <w:tc>
          <w:tcPr>
            <w:tcW w:w="4387" w:type="dxa"/>
            <w:gridSpan w:val="4"/>
          </w:tcPr>
          <w:p w14:paraId="00000341" w14:textId="77777777" w:rsidR="00076716" w:rsidRPr="00D1144D" w:rsidRDefault="00076716" w:rsidP="00076716">
            <w:pPr>
              <w:jc w:val="both"/>
              <w:rPr>
                <w:rFonts w:ascii="Arial" w:eastAsia="Arial" w:hAnsi="Arial" w:cs="Arial"/>
                <w:strike/>
                <w:color w:val="00284A"/>
              </w:rPr>
            </w:pPr>
          </w:p>
        </w:tc>
      </w:tr>
    </w:tbl>
    <w:p w14:paraId="00000345" w14:textId="77777777" w:rsidR="00640863" w:rsidRPr="00D1144D" w:rsidRDefault="00640863">
      <w:pPr>
        <w:jc w:val="both"/>
        <w:rPr>
          <w:rFonts w:ascii="Arial" w:eastAsia="Arial" w:hAnsi="Arial" w:cs="Arial"/>
          <w:color w:val="00284A"/>
        </w:rPr>
      </w:pPr>
    </w:p>
    <w:p w14:paraId="000003A6" w14:textId="2F683399" w:rsidR="00640863" w:rsidRPr="00D1144D" w:rsidRDefault="00453617" w:rsidP="00406AEA">
      <w:pPr>
        <w:rPr>
          <w:rFonts w:ascii="Arial" w:eastAsia="Arial" w:hAnsi="Arial" w:cs="Arial"/>
          <w:color w:val="00284A"/>
        </w:rPr>
      </w:pPr>
      <w:r w:rsidRPr="00D1144D">
        <w:rPr>
          <w:rFonts w:ascii="Arial" w:hAnsi="Arial" w:cs="Arial"/>
          <w:color w:val="00284A"/>
        </w:rPr>
        <w:br w:type="page"/>
      </w:r>
    </w:p>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0E153F" w:rsidRPr="00D1144D" w14:paraId="07CB7AFA" w14:textId="77777777" w:rsidTr="000E153F">
        <w:trPr>
          <w:trHeight w:val="979"/>
        </w:trPr>
        <w:tc>
          <w:tcPr>
            <w:tcW w:w="9072" w:type="dxa"/>
            <w:gridSpan w:val="4"/>
            <w:tcBorders>
              <w:top w:val="single" w:sz="4" w:space="0" w:color="auto"/>
              <w:left w:val="single" w:sz="4" w:space="0" w:color="auto"/>
              <w:bottom w:val="single" w:sz="4" w:space="0" w:color="auto"/>
              <w:right w:val="single" w:sz="4" w:space="0" w:color="auto"/>
            </w:tcBorders>
          </w:tcPr>
          <w:p w14:paraId="05E9A7E8" w14:textId="77F28FDD" w:rsidR="00DA296C" w:rsidRPr="00D1144D" w:rsidRDefault="00DA296C" w:rsidP="00F14E49">
            <w:pPr>
              <w:pStyle w:val="BodyText"/>
              <w:jc w:val="both"/>
              <w:rPr>
                <w:rFonts w:ascii="Arial" w:hAnsi="Arial" w:cs="Arial"/>
                <w:color w:val="00284A"/>
                <w:sz w:val="22"/>
              </w:rPr>
            </w:pPr>
            <w:r w:rsidRPr="00D1144D">
              <w:rPr>
                <w:rFonts w:ascii="Arial" w:eastAsia="Calibri" w:hAnsi="Arial" w:cs="Arial"/>
                <w:color w:val="00284A"/>
                <w:sz w:val="22"/>
                <w:lang w:val="en-US"/>
              </w:rPr>
              <w:t>A</w:t>
            </w:r>
            <w:r w:rsidR="00406AEA" w:rsidRPr="00D1144D">
              <w:rPr>
                <w:rFonts w:ascii="Arial" w:eastAsia="Calibri" w:hAnsi="Arial" w:cs="Arial"/>
                <w:color w:val="00284A"/>
                <w:sz w:val="22"/>
                <w:lang w:val="en-US"/>
              </w:rPr>
              <w:t>4</w:t>
            </w:r>
            <w:r w:rsidRPr="00D1144D">
              <w:rPr>
                <w:rFonts w:ascii="Arial" w:eastAsia="Calibri" w:hAnsi="Arial" w:cs="Arial"/>
                <w:color w:val="00284A"/>
                <w:sz w:val="22"/>
                <w:lang w:val="en-US"/>
              </w:rPr>
              <w:t xml:space="preserve"> </w:t>
            </w:r>
            <w:r w:rsidRPr="00D1144D">
              <w:rPr>
                <w:rFonts w:ascii="Arial" w:hAnsi="Arial" w:cs="Arial"/>
                <w:color w:val="00284A"/>
                <w:sz w:val="22"/>
              </w:rPr>
              <w:t xml:space="preserve">DECLARATION OF BONA FIDES </w:t>
            </w:r>
          </w:p>
          <w:p w14:paraId="6FDB1784" w14:textId="77777777" w:rsidR="00DA296C" w:rsidRPr="00D1144D" w:rsidRDefault="00DA296C" w:rsidP="00F14E49">
            <w:pPr>
              <w:pStyle w:val="BodyText"/>
              <w:jc w:val="both"/>
              <w:rPr>
                <w:rFonts w:ascii="Arial" w:hAnsi="Arial" w:cs="Arial"/>
                <w:color w:val="00284A"/>
                <w:sz w:val="22"/>
              </w:rPr>
            </w:pPr>
            <w:r w:rsidRPr="00D1144D">
              <w:rPr>
                <w:rFonts w:ascii="Arial" w:hAnsi="Arial" w:cs="Arial"/>
                <w:color w:val="00284A"/>
                <w:sz w:val="22"/>
              </w:rPr>
              <w:t xml:space="preserve">In relation to an award procedure under Public Sector Directive 2014/24/EU (Article 57). </w:t>
            </w:r>
          </w:p>
          <w:p w14:paraId="4322118C" w14:textId="77777777" w:rsidR="00DA296C" w:rsidRPr="00D1144D" w:rsidRDefault="00DA296C" w:rsidP="00F14E49">
            <w:pPr>
              <w:jc w:val="both"/>
              <w:rPr>
                <w:rFonts w:ascii="Arial" w:hAnsi="Arial" w:cs="Arial"/>
                <w:color w:val="00284A"/>
              </w:rPr>
            </w:pPr>
            <w:r w:rsidRPr="00D1144D">
              <w:rPr>
                <w:rFonts w:ascii="Arial" w:hAnsi="Arial" w:cs="Arial"/>
                <w:b/>
                <w:color w:val="00284A"/>
                <w:lang w:val="en-US"/>
              </w:rPr>
              <w:t xml:space="preserve">Weighting: </w:t>
            </w:r>
            <w:r w:rsidRPr="00D1144D">
              <w:rPr>
                <w:rFonts w:ascii="Arial" w:hAnsi="Arial" w:cs="Arial"/>
                <w:color w:val="00284A"/>
                <w:lang w:val="en-US"/>
              </w:rPr>
              <w:t>Pass/Fail only</w:t>
            </w:r>
          </w:p>
          <w:p w14:paraId="0D080599" w14:textId="77777777" w:rsidR="00DA296C" w:rsidRPr="00D1144D" w:rsidRDefault="00DA296C" w:rsidP="00F14E49">
            <w:pPr>
              <w:pStyle w:val="BodyText"/>
              <w:jc w:val="both"/>
              <w:rPr>
                <w:rFonts w:ascii="Arial" w:hAnsi="Arial" w:cs="Arial"/>
                <w:color w:val="00284A"/>
                <w:sz w:val="22"/>
              </w:rPr>
            </w:pPr>
            <w:r w:rsidRPr="00D1144D">
              <w:rPr>
                <w:rFonts w:ascii="Arial" w:hAnsi="Arial" w:cs="Arial"/>
                <w:b/>
                <w:color w:val="00284A"/>
                <w:sz w:val="22"/>
                <w:lang w:val="en-US"/>
              </w:rPr>
              <w:t xml:space="preserve">Pass requirement: </w:t>
            </w:r>
            <w:r w:rsidRPr="00D1144D">
              <w:rPr>
                <w:rFonts w:ascii="Arial" w:hAnsi="Arial" w:cs="Arial"/>
                <w:color w:val="00284A"/>
                <w:sz w:val="22"/>
              </w:rPr>
              <w:t xml:space="preserve">Candidates must complete, sign and date this Declaration. </w:t>
            </w:r>
            <w:r w:rsidRPr="00D1144D">
              <w:rPr>
                <w:rFonts w:ascii="Arial" w:hAnsi="Arial" w:cs="Arial"/>
                <w:b/>
                <w:i/>
                <w:color w:val="00284A"/>
                <w:sz w:val="22"/>
              </w:rPr>
              <w:t xml:space="preserve"> </w:t>
            </w:r>
            <w:r w:rsidRPr="00D1144D">
              <w:rPr>
                <w:rFonts w:ascii="Arial" w:hAnsi="Arial" w:cs="Arial"/>
                <w:color w:val="00284A"/>
                <w:sz w:val="22"/>
              </w:rPr>
              <w:t>The Contracting Authority</w:t>
            </w:r>
            <w:r w:rsidRPr="00D1144D">
              <w:rPr>
                <w:rFonts w:ascii="Arial" w:hAnsi="Arial" w:cs="Arial"/>
                <w:b/>
                <w:color w:val="00284A"/>
                <w:sz w:val="22"/>
              </w:rPr>
              <w:t xml:space="preserve"> </w:t>
            </w:r>
            <w:r w:rsidRPr="00D1144D">
              <w:rPr>
                <w:rFonts w:ascii="Arial" w:hAnsi="Arial" w:cs="Arial"/>
                <w:color w:val="00284A"/>
                <w:sz w:val="22"/>
              </w:rPr>
              <w:t>reserves the right at its discretion to exclude a non-compliant Candidate under each heading.  This must be completed by each group member.</w:t>
            </w:r>
          </w:p>
        </w:tc>
      </w:tr>
      <w:tr w:rsidR="000E153F" w:rsidRPr="00D1144D" w14:paraId="4EB266A4" w14:textId="77777777" w:rsidTr="000E153F">
        <w:trPr>
          <w:trHeight w:val="1390"/>
        </w:trPr>
        <w:tc>
          <w:tcPr>
            <w:tcW w:w="9072" w:type="dxa"/>
            <w:gridSpan w:val="4"/>
            <w:tcBorders>
              <w:top w:val="single" w:sz="4" w:space="0" w:color="auto"/>
              <w:left w:val="single" w:sz="4" w:space="0" w:color="auto"/>
              <w:bottom w:val="single" w:sz="4" w:space="0" w:color="auto"/>
              <w:right w:val="single" w:sz="4" w:space="0" w:color="auto"/>
            </w:tcBorders>
          </w:tcPr>
          <w:p w14:paraId="24398BBC" w14:textId="77777777" w:rsidR="00DA296C" w:rsidRPr="00D1144D" w:rsidRDefault="00DA296C" w:rsidP="00F14E49">
            <w:pPr>
              <w:pStyle w:val="BodyText"/>
              <w:jc w:val="both"/>
              <w:rPr>
                <w:rFonts w:ascii="Arial" w:hAnsi="Arial" w:cs="Arial"/>
                <w:color w:val="00284A"/>
                <w:sz w:val="24"/>
                <w:u w:val="single"/>
              </w:rPr>
            </w:pPr>
            <w:r w:rsidRPr="00D1144D">
              <w:rPr>
                <w:rFonts w:ascii="Arial" w:hAnsi="Arial" w:cs="Arial"/>
                <w:color w:val="00284A"/>
                <w:sz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E153F" w:rsidRPr="00D1144D" w14:paraId="27CDAE18" w14:textId="77777777" w:rsidTr="000E153F">
        <w:trPr>
          <w:cantSplit/>
        </w:trPr>
        <w:tc>
          <w:tcPr>
            <w:tcW w:w="6804" w:type="dxa"/>
            <w:gridSpan w:val="2"/>
            <w:vMerge w:val="restart"/>
            <w:tcBorders>
              <w:top w:val="single" w:sz="4" w:space="0" w:color="auto"/>
              <w:left w:val="single" w:sz="4" w:space="0" w:color="auto"/>
              <w:right w:val="single" w:sz="4" w:space="0" w:color="auto"/>
            </w:tcBorders>
            <w:vAlign w:val="center"/>
            <w:hideMark/>
          </w:tcPr>
          <w:p w14:paraId="2D187606" w14:textId="77777777" w:rsidR="00DA296C" w:rsidRPr="00D1144D" w:rsidRDefault="00DA296C" w:rsidP="00217E96">
            <w:pPr>
              <w:pStyle w:val="ListParagraph"/>
              <w:numPr>
                <w:ilvl w:val="1"/>
                <w:numId w:val="6"/>
              </w:numPr>
              <w:jc w:val="both"/>
              <w:rPr>
                <w:rFonts w:ascii="Arial" w:hAnsi="Arial" w:cs="Arial"/>
                <w:color w:val="00284A"/>
              </w:rPr>
            </w:pPr>
            <w:r w:rsidRPr="00D1144D">
              <w:rPr>
                <w:rFonts w:ascii="Arial" w:hAnsi="Arial" w:cs="Arial"/>
                <w:color w:val="00284A"/>
              </w:rPr>
              <w:t>Has the Economic Operator or a member of their proposed consortium, (if applicable), Director, or Partner or any other person who has powers of representation, decision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hideMark/>
          </w:tcPr>
          <w:p w14:paraId="1E7492DB" w14:textId="77777777" w:rsidR="00DA296C" w:rsidRPr="00D1144D" w:rsidRDefault="00DA296C" w:rsidP="00F14E49">
            <w:pPr>
              <w:jc w:val="both"/>
              <w:rPr>
                <w:rFonts w:ascii="Arial" w:hAnsi="Arial" w:cs="Arial"/>
                <w:color w:val="00284A"/>
                <w:lang w:val="en-IE"/>
              </w:rPr>
            </w:pPr>
            <w:r w:rsidRPr="00D1144D">
              <w:rPr>
                <w:rFonts w:ascii="Arial" w:hAnsi="Arial" w:cs="Arial"/>
                <w:color w:val="00284A"/>
              </w:rPr>
              <w:t>YES</w:t>
            </w:r>
          </w:p>
        </w:tc>
        <w:tc>
          <w:tcPr>
            <w:tcW w:w="1134" w:type="dxa"/>
            <w:tcBorders>
              <w:top w:val="single" w:sz="4" w:space="0" w:color="auto"/>
              <w:left w:val="single" w:sz="4" w:space="0" w:color="auto"/>
              <w:bottom w:val="single" w:sz="4" w:space="0" w:color="auto"/>
              <w:right w:val="single" w:sz="4" w:space="0" w:color="auto"/>
            </w:tcBorders>
            <w:hideMark/>
          </w:tcPr>
          <w:p w14:paraId="7932AAC1" w14:textId="77777777" w:rsidR="00DA296C" w:rsidRPr="00D1144D" w:rsidRDefault="00DA296C" w:rsidP="00F14E49">
            <w:pPr>
              <w:jc w:val="both"/>
              <w:rPr>
                <w:rFonts w:ascii="Arial" w:hAnsi="Arial" w:cs="Arial"/>
                <w:color w:val="00284A"/>
                <w:lang w:val="en-IE"/>
              </w:rPr>
            </w:pPr>
            <w:r w:rsidRPr="00D1144D">
              <w:rPr>
                <w:rFonts w:ascii="Arial" w:hAnsi="Arial" w:cs="Arial"/>
                <w:color w:val="00284A"/>
              </w:rPr>
              <w:t>NO</w:t>
            </w:r>
          </w:p>
        </w:tc>
      </w:tr>
      <w:tr w:rsidR="000E153F" w:rsidRPr="00D1144D" w14:paraId="3C3EFA93" w14:textId="77777777" w:rsidTr="000E153F">
        <w:trPr>
          <w:cantSplit/>
        </w:trPr>
        <w:tc>
          <w:tcPr>
            <w:tcW w:w="6804" w:type="dxa"/>
            <w:gridSpan w:val="2"/>
            <w:vMerge/>
            <w:tcBorders>
              <w:left w:val="single" w:sz="4" w:space="0" w:color="auto"/>
              <w:bottom w:val="single" w:sz="4" w:space="0" w:color="auto"/>
              <w:right w:val="single" w:sz="4" w:space="0" w:color="auto"/>
            </w:tcBorders>
            <w:vAlign w:val="center"/>
            <w:hideMark/>
          </w:tcPr>
          <w:p w14:paraId="189C8B7D" w14:textId="77777777" w:rsidR="00DA296C" w:rsidRPr="00D1144D" w:rsidRDefault="00DA296C" w:rsidP="00F14E49">
            <w:pPr>
              <w:jc w:val="both"/>
              <w:rPr>
                <w:rFonts w:ascii="Arial" w:hAnsi="Arial" w:cs="Arial"/>
                <w:color w:val="00284A"/>
                <w:lang w:val="en-IE"/>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489FF9CD" w14:textId="77777777" w:rsidR="00DA296C" w:rsidRPr="00D1144D" w:rsidRDefault="00DA296C" w:rsidP="00F14E49">
            <w:pPr>
              <w:jc w:val="both"/>
              <w:rPr>
                <w:rFonts w:ascii="Arial" w:hAnsi="Arial" w:cs="Arial"/>
                <w:color w:val="00284A"/>
                <w:lang w:val="en-IE"/>
              </w:rPr>
            </w:pPr>
            <w:r w:rsidRPr="00D1144D">
              <w:rPr>
                <w:rFonts w:ascii="Arial" w:hAnsi="Arial" w:cs="Arial"/>
                <w:color w:val="00284A"/>
              </w:rPr>
              <w:t xml:space="preserve">Please indicate your answer by marking ‘X’ in the relevant box </w:t>
            </w:r>
          </w:p>
        </w:tc>
      </w:tr>
      <w:tr w:rsidR="000E153F" w:rsidRPr="00D1144D" w14:paraId="2191CBB7" w14:textId="77777777" w:rsidTr="000E153F">
        <w:tc>
          <w:tcPr>
            <w:tcW w:w="709" w:type="dxa"/>
            <w:tcBorders>
              <w:top w:val="single" w:sz="4" w:space="0" w:color="auto"/>
              <w:left w:val="single" w:sz="4" w:space="0" w:color="auto"/>
              <w:bottom w:val="single" w:sz="4" w:space="0" w:color="auto"/>
              <w:right w:val="single" w:sz="4" w:space="0" w:color="auto"/>
            </w:tcBorders>
          </w:tcPr>
          <w:p w14:paraId="571FAFB8"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1.</w:t>
            </w:r>
            <w:proofErr w:type="gramStart"/>
            <w:r w:rsidRPr="00D1144D">
              <w:rPr>
                <w:rFonts w:ascii="Arial" w:hAnsi="Arial" w:cs="Arial"/>
                <w:color w:val="00284A"/>
              </w:rPr>
              <w:t>1.a</w:t>
            </w:r>
            <w:proofErr w:type="gramEnd"/>
          </w:p>
        </w:tc>
        <w:tc>
          <w:tcPr>
            <w:tcW w:w="6095" w:type="dxa"/>
            <w:tcBorders>
              <w:top w:val="single" w:sz="4" w:space="0" w:color="auto"/>
              <w:left w:val="single" w:sz="4" w:space="0" w:color="auto"/>
              <w:bottom w:val="single" w:sz="4" w:space="0" w:color="auto"/>
              <w:right w:val="single" w:sz="4" w:space="0" w:color="auto"/>
            </w:tcBorders>
          </w:tcPr>
          <w:p w14:paraId="75A50945" w14:textId="77777777" w:rsidR="00DA296C" w:rsidRPr="00D1144D" w:rsidRDefault="00DA296C" w:rsidP="00F14E49">
            <w:pPr>
              <w:pStyle w:val="BodyText2"/>
              <w:spacing w:after="0" w:line="240" w:lineRule="auto"/>
              <w:jc w:val="both"/>
              <w:rPr>
                <w:rFonts w:ascii="Arial" w:hAnsi="Arial" w:cs="Arial"/>
                <w:color w:val="00284A"/>
              </w:rPr>
            </w:pPr>
            <w:r w:rsidRPr="00D1144D">
              <w:rPr>
                <w:rFonts w:ascii="Arial" w:hAnsi="Arial" w:cs="Arial"/>
                <w:color w:val="00284A"/>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57619DB1" w14:textId="77777777" w:rsidR="00DA296C" w:rsidRPr="00D1144D" w:rsidRDefault="00DA296C" w:rsidP="00F14E49">
            <w:pPr>
              <w:spacing w:after="0" w:line="240" w:lineRule="auto"/>
              <w:jc w:val="both"/>
              <w:rPr>
                <w:rFonts w:ascii="Arial" w:hAnsi="Arial" w:cs="Arial"/>
                <w:color w:val="00284A"/>
                <w:lang w:val="en-IE"/>
              </w:rPr>
            </w:pPr>
          </w:p>
        </w:tc>
        <w:tc>
          <w:tcPr>
            <w:tcW w:w="1134" w:type="dxa"/>
            <w:tcBorders>
              <w:top w:val="single" w:sz="4" w:space="0" w:color="auto"/>
              <w:left w:val="single" w:sz="4" w:space="0" w:color="auto"/>
              <w:bottom w:val="single" w:sz="4" w:space="0" w:color="auto"/>
              <w:right w:val="single" w:sz="4" w:space="0" w:color="auto"/>
            </w:tcBorders>
          </w:tcPr>
          <w:p w14:paraId="56EB726E"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5BFE9FEA" w14:textId="77777777" w:rsidTr="000E153F">
        <w:tc>
          <w:tcPr>
            <w:tcW w:w="709" w:type="dxa"/>
            <w:tcBorders>
              <w:top w:val="single" w:sz="4" w:space="0" w:color="auto"/>
              <w:left w:val="single" w:sz="4" w:space="0" w:color="auto"/>
              <w:bottom w:val="single" w:sz="4" w:space="0" w:color="auto"/>
              <w:right w:val="single" w:sz="4" w:space="0" w:color="auto"/>
            </w:tcBorders>
          </w:tcPr>
          <w:p w14:paraId="7140F894"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1.</w:t>
            </w:r>
            <w:proofErr w:type="gramStart"/>
            <w:r w:rsidRPr="00D1144D">
              <w:rPr>
                <w:rFonts w:ascii="Arial" w:hAnsi="Arial" w:cs="Arial"/>
                <w:color w:val="00284A"/>
              </w:rPr>
              <w:t>1.b</w:t>
            </w:r>
            <w:proofErr w:type="gramEnd"/>
          </w:p>
        </w:tc>
        <w:tc>
          <w:tcPr>
            <w:tcW w:w="6095" w:type="dxa"/>
            <w:tcBorders>
              <w:top w:val="single" w:sz="4" w:space="0" w:color="auto"/>
              <w:left w:val="single" w:sz="4" w:space="0" w:color="auto"/>
              <w:bottom w:val="single" w:sz="4" w:space="0" w:color="auto"/>
              <w:right w:val="single" w:sz="4" w:space="0" w:color="auto"/>
            </w:tcBorders>
          </w:tcPr>
          <w:p w14:paraId="648D4272"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1A3AF2D9" w14:textId="77777777" w:rsidR="00DA296C" w:rsidRPr="00D1144D" w:rsidRDefault="00DA296C" w:rsidP="00F14E49">
            <w:pPr>
              <w:spacing w:after="0" w:line="240" w:lineRule="auto"/>
              <w:jc w:val="both"/>
              <w:rPr>
                <w:rFonts w:ascii="Arial" w:hAnsi="Arial" w:cs="Arial"/>
                <w:color w:val="00284A"/>
                <w:lang w:val="en-IE"/>
              </w:rPr>
            </w:pPr>
          </w:p>
        </w:tc>
        <w:tc>
          <w:tcPr>
            <w:tcW w:w="1134" w:type="dxa"/>
            <w:tcBorders>
              <w:top w:val="single" w:sz="4" w:space="0" w:color="auto"/>
              <w:left w:val="single" w:sz="4" w:space="0" w:color="auto"/>
              <w:bottom w:val="single" w:sz="4" w:space="0" w:color="auto"/>
              <w:right w:val="single" w:sz="4" w:space="0" w:color="auto"/>
            </w:tcBorders>
          </w:tcPr>
          <w:p w14:paraId="628323BB"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401C94A3" w14:textId="77777777" w:rsidTr="000E153F">
        <w:tc>
          <w:tcPr>
            <w:tcW w:w="709" w:type="dxa"/>
            <w:tcBorders>
              <w:top w:val="single" w:sz="4" w:space="0" w:color="auto"/>
              <w:left w:val="single" w:sz="4" w:space="0" w:color="auto"/>
              <w:bottom w:val="single" w:sz="4" w:space="0" w:color="auto"/>
              <w:right w:val="single" w:sz="4" w:space="0" w:color="auto"/>
            </w:tcBorders>
          </w:tcPr>
          <w:p w14:paraId="5249ABD3"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1.1.c</w:t>
            </w:r>
          </w:p>
        </w:tc>
        <w:tc>
          <w:tcPr>
            <w:tcW w:w="6095" w:type="dxa"/>
            <w:tcBorders>
              <w:top w:val="single" w:sz="4" w:space="0" w:color="auto"/>
              <w:left w:val="single" w:sz="4" w:space="0" w:color="auto"/>
              <w:bottom w:val="single" w:sz="4" w:space="0" w:color="auto"/>
              <w:right w:val="single" w:sz="4" w:space="0" w:color="auto"/>
            </w:tcBorders>
          </w:tcPr>
          <w:p w14:paraId="6F5192FE"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27811635" w14:textId="77777777" w:rsidR="00DA296C" w:rsidRPr="00D1144D" w:rsidRDefault="00DA296C" w:rsidP="00F14E49">
            <w:pPr>
              <w:spacing w:after="0" w:line="240" w:lineRule="auto"/>
              <w:jc w:val="both"/>
              <w:rPr>
                <w:rFonts w:ascii="Arial" w:hAnsi="Arial" w:cs="Arial"/>
                <w:color w:val="00284A"/>
                <w:lang w:val="en-IE"/>
              </w:rPr>
            </w:pPr>
          </w:p>
        </w:tc>
        <w:tc>
          <w:tcPr>
            <w:tcW w:w="1134" w:type="dxa"/>
            <w:tcBorders>
              <w:top w:val="single" w:sz="4" w:space="0" w:color="auto"/>
              <w:left w:val="single" w:sz="4" w:space="0" w:color="auto"/>
              <w:bottom w:val="single" w:sz="4" w:space="0" w:color="auto"/>
              <w:right w:val="single" w:sz="4" w:space="0" w:color="auto"/>
            </w:tcBorders>
          </w:tcPr>
          <w:p w14:paraId="1E3DB384"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755EFF1A" w14:textId="77777777" w:rsidTr="000E153F">
        <w:tc>
          <w:tcPr>
            <w:tcW w:w="709" w:type="dxa"/>
            <w:tcBorders>
              <w:top w:val="single" w:sz="4" w:space="0" w:color="auto"/>
              <w:left w:val="single" w:sz="4" w:space="0" w:color="auto"/>
              <w:bottom w:val="single" w:sz="4" w:space="0" w:color="auto"/>
              <w:right w:val="single" w:sz="4" w:space="0" w:color="auto"/>
            </w:tcBorders>
          </w:tcPr>
          <w:p w14:paraId="237F0835"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1.</w:t>
            </w:r>
            <w:proofErr w:type="gramStart"/>
            <w:r w:rsidRPr="00D1144D">
              <w:rPr>
                <w:rFonts w:ascii="Arial" w:hAnsi="Arial" w:cs="Arial"/>
                <w:color w:val="00284A"/>
              </w:rPr>
              <w:t>1.d</w:t>
            </w:r>
            <w:proofErr w:type="gramEnd"/>
          </w:p>
        </w:tc>
        <w:tc>
          <w:tcPr>
            <w:tcW w:w="6095" w:type="dxa"/>
            <w:tcBorders>
              <w:top w:val="single" w:sz="4" w:space="0" w:color="auto"/>
              <w:left w:val="single" w:sz="4" w:space="0" w:color="auto"/>
              <w:bottom w:val="single" w:sz="4" w:space="0" w:color="auto"/>
              <w:right w:val="single" w:sz="4" w:space="0" w:color="auto"/>
            </w:tcBorders>
          </w:tcPr>
          <w:p w14:paraId="5B6AAEAC" w14:textId="77777777" w:rsidR="00DA296C" w:rsidRPr="00D1144D" w:rsidRDefault="00DA296C" w:rsidP="00F14E49">
            <w:pPr>
              <w:pStyle w:val="BodyText2"/>
              <w:spacing w:after="0" w:line="240" w:lineRule="auto"/>
              <w:jc w:val="both"/>
              <w:rPr>
                <w:rFonts w:ascii="Arial" w:hAnsi="Arial" w:cs="Arial"/>
                <w:i/>
                <w:color w:val="00284A"/>
              </w:rPr>
            </w:pPr>
            <w:r w:rsidRPr="00D1144D">
              <w:rPr>
                <w:rFonts w:ascii="Arial" w:hAnsi="Arial" w:cs="Arial"/>
                <w:color w:val="00284A"/>
              </w:rPr>
              <w:t>the subject of a conviction for terrorist offences or offences linked to terrorist activities or for inciting or aiding or abetting or attempting to commit an offence;</w:t>
            </w:r>
            <w:r w:rsidRPr="00D1144D">
              <w:rPr>
                <w:rFonts w:ascii="Arial" w:hAnsi="Arial" w:cs="Arial"/>
                <w:i/>
                <w:color w:val="00284A"/>
              </w:rPr>
              <w:t xml:space="preserve"> </w:t>
            </w:r>
          </w:p>
        </w:tc>
        <w:tc>
          <w:tcPr>
            <w:tcW w:w="1134" w:type="dxa"/>
            <w:tcBorders>
              <w:top w:val="single" w:sz="4" w:space="0" w:color="auto"/>
              <w:left w:val="single" w:sz="4" w:space="0" w:color="auto"/>
              <w:bottom w:val="single" w:sz="4" w:space="0" w:color="auto"/>
              <w:right w:val="single" w:sz="4" w:space="0" w:color="auto"/>
            </w:tcBorders>
          </w:tcPr>
          <w:p w14:paraId="26BBD906" w14:textId="77777777" w:rsidR="00DA296C" w:rsidRPr="00D1144D" w:rsidRDefault="00DA296C" w:rsidP="00F14E49">
            <w:pPr>
              <w:spacing w:after="0" w:line="240" w:lineRule="auto"/>
              <w:jc w:val="both"/>
              <w:rPr>
                <w:rFonts w:ascii="Arial" w:hAnsi="Arial" w:cs="Arial"/>
                <w:color w:val="00284A"/>
                <w:lang w:val="en-IE"/>
              </w:rPr>
            </w:pPr>
          </w:p>
        </w:tc>
        <w:tc>
          <w:tcPr>
            <w:tcW w:w="1134" w:type="dxa"/>
            <w:tcBorders>
              <w:top w:val="single" w:sz="4" w:space="0" w:color="auto"/>
              <w:left w:val="single" w:sz="4" w:space="0" w:color="auto"/>
              <w:bottom w:val="single" w:sz="4" w:space="0" w:color="auto"/>
              <w:right w:val="single" w:sz="4" w:space="0" w:color="auto"/>
            </w:tcBorders>
          </w:tcPr>
          <w:p w14:paraId="0F817B2C"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01367031" w14:textId="77777777" w:rsidTr="000E153F">
        <w:tc>
          <w:tcPr>
            <w:tcW w:w="709" w:type="dxa"/>
            <w:tcBorders>
              <w:top w:val="single" w:sz="4" w:space="0" w:color="auto"/>
              <w:left w:val="single" w:sz="4" w:space="0" w:color="auto"/>
              <w:bottom w:val="single" w:sz="4" w:space="0" w:color="auto"/>
              <w:right w:val="single" w:sz="4" w:space="0" w:color="auto"/>
            </w:tcBorders>
          </w:tcPr>
          <w:p w14:paraId="586D8A85"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1.</w:t>
            </w:r>
            <w:proofErr w:type="gramStart"/>
            <w:r w:rsidRPr="00D1144D">
              <w:rPr>
                <w:rFonts w:ascii="Arial" w:hAnsi="Arial" w:cs="Arial"/>
                <w:color w:val="00284A"/>
              </w:rPr>
              <w:t>1.e</w:t>
            </w:r>
            <w:proofErr w:type="gramEnd"/>
          </w:p>
        </w:tc>
        <w:tc>
          <w:tcPr>
            <w:tcW w:w="6095" w:type="dxa"/>
            <w:tcBorders>
              <w:top w:val="single" w:sz="4" w:space="0" w:color="auto"/>
              <w:left w:val="single" w:sz="4" w:space="0" w:color="auto"/>
              <w:bottom w:val="single" w:sz="4" w:space="0" w:color="auto"/>
              <w:right w:val="single" w:sz="4" w:space="0" w:color="auto"/>
            </w:tcBorders>
          </w:tcPr>
          <w:p w14:paraId="7D67F6BD"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1871BC7B" w14:textId="77777777" w:rsidR="00DA296C" w:rsidRPr="00D1144D" w:rsidRDefault="00DA296C" w:rsidP="00F14E49">
            <w:pPr>
              <w:spacing w:after="0" w:line="240" w:lineRule="auto"/>
              <w:jc w:val="both"/>
              <w:rPr>
                <w:rFonts w:ascii="Arial" w:hAnsi="Arial" w:cs="Arial"/>
                <w:color w:val="00284A"/>
                <w:lang w:val="en-IE"/>
              </w:rPr>
            </w:pPr>
          </w:p>
        </w:tc>
        <w:tc>
          <w:tcPr>
            <w:tcW w:w="1134" w:type="dxa"/>
            <w:tcBorders>
              <w:top w:val="single" w:sz="4" w:space="0" w:color="auto"/>
              <w:left w:val="single" w:sz="4" w:space="0" w:color="auto"/>
              <w:bottom w:val="single" w:sz="4" w:space="0" w:color="auto"/>
              <w:right w:val="single" w:sz="4" w:space="0" w:color="auto"/>
            </w:tcBorders>
          </w:tcPr>
          <w:p w14:paraId="5E586C0F"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4C379424" w14:textId="77777777" w:rsidTr="000E153F">
        <w:tc>
          <w:tcPr>
            <w:tcW w:w="709" w:type="dxa"/>
            <w:tcBorders>
              <w:top w:val="single" w:sz="4" w:space="0" w:color="auto"/>
              <w:left w:val="single" w:sz="4" w:space="0" w:color="auto"/>
              <w:bottom w:val="single" w:sz="4" w:space="0" w:color="auto"/>
              <w:right w:val="single" w:sz="4" w:space="0" w:color="auto"/>
            </w:tcBorders>
          </w:tcPr>
          <w:p w14:paraId="207ABB21"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1.</w:t>
            </w:r>
            <w:proofErr w:type="gramStart"/>
            <w:r w:rsidRPr="00D1144D">
              <w:rPr>
                <w:rFonts w:ascii="Arial" w:hAnsi="Arial" w:cs="Arial"/>
                <w:color w:val="00284A"/>
              </w:rPr>
              <w:t>1.f</w:t>
            </w:r>
            <w:proofErr w:type="gramEnd"/>
          </w:p>
        </w:tc>
        <w:tc>
          <w:tcPr>
            <w:tcW w:w="6095" w:type="dxa"/>
            <w:tcBorders>
              <w:top w:val="single" w:sz="4" w:space="0" w:color="auto"/>
              <w:left w:val="single" w:sz="4" w:space="0" w:color="auto"/>
              <w:bottom w:val="single" w:sz="4" w:space="0" w:color="auto"/>
              <w:right w:val="single" w:sz="4" w:space="0" w:color="auto"/>
            </w:tcBorders>
          </w:tcPr>
          <w:p w14:paraId="1F69A4BA" w14:textId="77777777" w:rsidR="00DA296C" w:rsidRPr="00D1144D" w:rsidRDefault="00DA296C" w:rsidP="00F14E49">
            <w:pPr>
              <w:pStyle w:val="BodyText2"/>
              <w:spacing w:after="0" w:line="240" w:lineRule="auto"/>
              <w:jc w:val="both"/>
              <w:rPr>
                <w:rFonts w:ascii="Arial" w:hAnsi="Arial" w:cs="Arial"/>
                <w:color w:val="00284A"/>
              </w:rPr>
            </w:pPr>
            <w:r w:rsidRPr="00D1144D">
              <w:rPr>
                <w:rFonts w:ascii="Arial" w:hAnsi="Arial" w:cs="Arial"/>
                <w:color w:val="00284A"/>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32E13A57" w14:textId="77777777" w:rsidR="00DA296C" w:rsidRPr="00D1144D" w:rsidRDefault="00DA296C" w:rsidP="00F14E49">
            <w:pPr>
              <w:spacing w:after="0" w:line="240" w:lineRule="auto"/>
              <w:jc w:val="both"/>
              <w:rPr>
                <w:rFonts w:ascii="Arial" w:hAnsi="Arial" w:cs="Arial"/>
                <w:color w:val="00284A"/>
                <w:lang w:val="en-IE"/>
              </w:rPr>
            </w:pPr>
          </w:p>
        </w:tc>
        <w:tc>
          <w:tcPr>
            <w:tcW w:w="1134" w:type="dxa"/>
            <w:tcBorders>
              <w:top w:val="single" w:sz="4" w:space="0" w:color="auto"/>
              <w:left w:val="single" w:sz="4" w:space="0" w:color="auto"/>
              <w:bottom w:val="single" w:sz="4" w:space="0" w:color="auto"/>
              <w:right w:val="single" w:sz="4" w:space="0" w:color="auto"/>
            </w:tcBorders>
          </w:tcPr>
          <w:p w14:paraId="0587F7BC"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5A29961F" w14:textId="77777777" w:rsidTr="000E153F">
        <w:tc>
          <w:tcPr>
            <w:tcW w:w="6804" w:type="dxa"/>
            <w:gridSpan w:val="2"/>
            <w:tcBorders>
              <w:top w:val="single" w:sz="4" w:space="0" w:color="auto"/>
              <w:left w:val="single" w:sz="4" w:space="0" w:color="auto"/>
              <w:bottom w:val="single" w:sz="4" w:space="0" w:color="auto"/>
              <w:right w:val="single" w:sz="4" w:space="0" w:color="auto"/>
            </w:tcBorders>
          </w:tcPr>
          <w:p w14:paraId="0B3B0B0D" w14:textId="77777777" w:rsidR="00DA296C" w:rsidRPr="00D1144D" w:rsidRDefault="00DA296C" w:rsidP="00F14E49">
            <w:pPr>
              <w:pStyle w:val="BodyText2"/>
              <w:spacing w:after="0" w:line="240" w:lineRule="auto"/>
              <w:jc w:val="both"/>
              <w:rPr>
                <w:rFonts w:ascii="Arial" w:hAnsi="Arial" w:cs="Arial"/>
                <w:color w:val="00284A"/>
              </w:rPr>
            </w:pPr>
            <w:r w:rsidRPr="00D1144D">
              <w:rPr>
                <w:rFonts w:ascii="Arial" w:hAnsi="Arial" w:cs="Arial"/>
                <w:color w:val="00284A"/>
              </w:rPr>
              <w:t>Non-payment of taxes or social security obligations</w:t>
            </w:r>
          </w:p>
          <w:p w14:paraId="7323A4F9" w14:textId="77777777" w:rsidR="00DA296C" w:rsidRPr="00D1144D" w:rsidRDefault="00DA296C" w:rsidP="00217E96">
            <w:pPr>
              <w:pStyle w:val="BodyText2"/>
              <w:numPr>
                <w:ilvl w:val="1"/>
                <w:numId w:val="6"/>
              </w:numPr>
              <w:spacing w:after="0" w:line="240" w:lineRule="auto"/>
              <w:jc w:val="both"/>
              <w:rPr>
                <w:rFonts w:ascii="Arial" w:hAnsi="Arial" w:cs="Arial"/>
                <w:color w:val="00284A"/>
              </w:rPr>
            </w:pPr>
            <w:r w:rsidRPr="00D1144D">
              <w:rPr>
                <w:rFonts w:ascii="Arial" w:hAnsi="Arial" w:cs="Arial"/>
                <w:color w:val="00284A"/>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97CC797" w14:textId="77777777" w:rsidR="00DA296C" w:rsidRPr="00D1144D" w:rsidRDefault="00DA296C" w:rsidP="00F14E49">
            <w:pPr>
              <w:pStyle w:val="BodyText2"/>
              <w:spacing w:after="0" w:line="240" w:lineRule="auto"/>
              <w:jc w:val="both"/>
              <w:rPr>
                <w:rFonts w:ascii="Arial" w:hAnsi="Arial" w:cs="Arial"/>
                <w:b/>
                <w:color w:val="00284A"/>
              </w:rPr>
            </w:pPr>
            <w:r w:rsidRPr="00D1144D">
              <w:rPr>
                <w:rFonts w:ascii="Arial" w:hAnsi="Arial" w:cs="Arial"/>
                <w:b/>
                <w:color w:val="00284A"/>
              </w:rPr>
              <w:t xml:space="preserve">Note: </w:t>
            </w:r>
            <w:r w:rsidRPr="00D1144D">
              <w:rPr>
                <w:rFonts w:ascii="Arial" w:hAnsi="Arial" w:cs="Arial"/>
                <w:color w:val="00284A"/>
              </w:rPr>
              <w:t>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tcPr>
          <w:p w14:paraId="0301AB53" w14:textId="77777777" w:rsidR="00DA296C" w:rsidRPr="00D1144D" w:rsidRDefault="00DA296C" w:rsidP="00F14E49">
            <w:pPr>
              <w:spacing w:after="0" w:line="240" w:lineRule="auto"/>
              <w:jc w:val="both"/>
              <w:rPr>
                <w:rFonts w:ascii="Arial" w:hAnsi="Arial" w:cs="Arial"/>
                <w:color w:val="00284A"/>
                <w:lang w:val="en-IE"/>
              </w:rPr>
            </w:pPr>
          </w:p>
        </w:tc>
        <w:tc>
          <w:tcPr>
            <w:tcW w:w="1134" w:type="dxa"/>
            <w:tcBorders>
              <w:top w:val="single" w:sz="4" w:space="0" w:color="auto"/>
              <w:left w:val="single" w:sz="4" w:space="0" w:color="auto"/>
              <w:bottom w:val="single" w:sz="4" w:space="0" w:color="auto"/>
              <w:right w:val="single" w:sz="4" w:space="0" w:color="auto"/>
            </w:tcBorders>
          </w:tcPr>
          <w:p w14:paraId="72163CDB" w14:textId="77777777" w:rsidR="00DA296C" w:rsidRPr="00D1144D" w:rsidRDefault="00DA296C" w:rsidP="00F14E49">
            <w:pPr>
              <w:spacing w:after="0" w:line="240" w:lineRule="auto"/>
              <w:jc w:val="both"/>
              <w:rPr>
                <w:rFonts w:ascii="Arial" w:hAnsi="Arial" w:cs="Arial"/>
                <w:color w:val="00284A"/>
                <w:lang w:val="en-IE"/>
              </w:rPr>
            </w:pPr>
          </w:p>
        </w:tc>
      </w:tr>
    </w:tbl>
    <w:p w14:paraId="0D8D6F0B" w14:textId="77777777" w:rsidR="00DA296C" w:rsidRPr="00D1144D" w:rsidRDefault="00DA296C">
      <w:pPr>
        <w:spacing w:after="0" w:line="240" w:lineRule="auto"/>
        <w:jc w:val="both"/>
        <w:rPr>
          <w:rFonts w:ascii="Arial" w:hAnsi="Arial" w:cs="Arial"/>
          <w:color w:val="00284A"/>
        </w:rPr>
      </w:pPr>
    </w:p>
    <w:p w14:paraId="1322BC9E" w14:textId="77777777" w:rsidR="00DA296C" w:rsidRPr="00D1144D" w:rsidRDefault="00DA296C">
      <w:pPr>
        <w:spacing w:after="0" w:line="240" w:lineRule="auto"/>
        <w:jc w:val="both"/>
        <w:rPr>
          <w:rFonts w:ascii="Arial" w:hAnsi="Arial" w:cs="Arial"/>
          <w:color w:val="00284A"/>
        </w:rPr>
      </w:pP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5"/>
        <w:gridCol w:w="851"/>
        <w:gridCol w:w="850"/>
      </w:tblGrid>
      <w:tr w:rsidR="000E153F" w:rsidRPr="00D1144D" w14:paraId="1C03FD38" w14:textId="77777777" w:rsidTr="000E153F">
        <w:tc>
          <w:tcPr>
            <w:tcW w:w="9077" w:type="dxa"/>
            <w:gridSpan w:val="4"/>
            <w:tcBorders>
              <w:top w:val="single" w:sz="4" w:space="0" w:color="auto"/>
              <w:left w:val="single" w:sz="4" w:space="0" w:color="auto"/>
              <w:right w:val="single" w:sz="4" w:space="0" w:color="auto"/>
            </w:tcBorders>
          </w:tcPr>
          <w:p w14:paraId="05795D7B"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An Economic Operator who answers ‘Yes’ in any of the situations set out in paragraphs 2.1.a to 2.1.i will be excluded.</w:t>
            </w:r>
          </w:p>
        </w:tc>
      </w:tr>
      <w:tr w:rsidR="000E153F" w:rsidRPr="00D1144D" w14:paraId="4E1C3479" w14:textId="77777777" w:rsidTr="000E153F">
        <w:tc>
          <w:tcPr>
            <w:tcW w:w="7376" w:type="dxa"/>
            <w:gridSpan w:val="2"/>
            <w:vMerge w:val="restart"/>
            <w:tcBorders>
              <w:top w:val="single" w:sz="4" w:space="0" w:color="auto"/>
              <w:left w:val="single" w:sz="4" w:space="0" w:color="auto"/>
              <w:right w:val="single" w:sz="4" w:space="0" w:color="auto"/>
            </w:tcBorders>
          </w:tcPr>
          <w:p w14:paraId="60161666" w14:textId="77777777" w:rsidR="00DA296C" w:rsidRPr="00D1144D" w:rsidRDefault="00DA296C" w:rsidP="00F14E49">
            <w:pPr>
              <w:spacing w:after="0" w:line="240" w:lineRule="auto"/>
              <w:jc w:val="both"/>
              <w:rPr>
                <w:rFonts w:ascii="Arial" w:hAnsi="Arial" w:cs="Arial"/>
                <w:color w:val="00284A"/>
                <w:sz w:val="20"/>
              </w:rPr>
            </w:pPr>
            <w:r w:rsidRPr="00D1144D">
              <w:rPr>
                <w:rFonts w:ascii="Arial" w:hAnsi="Arial" w:cs="Arial"/>
                <w:color w:val="00284A"/>
                <w:sz w:val="20"/>
              </w:rPr>
              <w:t>2.1 Please indicate if any of the following situations have applied, within the past three (3) years, or currently apply, to your organisation.</w:t>
            </w:r>
          </w:p>
          <w:p w14:paraId="4A6624B7" w14:textId="77777777" w:rsidR="00DA296C" w:rsidRPr="00D1144D" w:rsidRDefault="00DA296C" w:rsidP="00F14E49">
            <w:pPr>
              <w:spacing w:after="0" w:line="240" w:lineRule="auto"/>
              <w:jc w:val="both"/>
              <w:rPr>
                <w:rFonts w:ascii="Arial" w:hAnsi="Arial" w:cs="Arial"/>
                <w:color w:val="00284A"/>
                <w:sz w:val="20"/>
              </w:rPr>
            </w:pPr>
          </w:p>
          <w:p w14:paraId="4B9B5C44" w14:textId="77777777" w:rsidR="00DA296C" w:rsidRPr="00D1144D" w:rsidRDefault="00DA296C" w:rsidP="00F14E49">
            <w:pPr>
              <w:spacing w:after="0" w:line="240" w:lineRule="auto"/>
              <w:jc w:val="both"/>
              <w:rPr>
                <w:rFonts w:ascii="Arial" w:hAnsi="Arial" w:cs="Arial"/>
                <w:color w:val="00284A"/>
                <w:sz w:val="20"/>
              </w:rPr>
            </w:pPr>
            <w:r w:rsidRPr="00D1144D">
              <w:rPr>
                <w:rFonts w:ascii="Arial" w:hAnsi="Arial" w:cs="Arial"/>
                <w:color w:val="00284A"/>
                <w:sz w:val="20"/>
              </w:rPr>
              <w:t>The Economic Operator:</w:t>
            </w:r>
          </w:p>
        </w:tc>
        <w:tc>
          <w:tcPr>
            <w:tcW w:w="851" w:type="dxa"/>
            <w:tcBorders>
              <w:top w:val="single" w:sz="4" w:space="0" w:color="auto"/>
              <w:left w:val="single" w:sz="4" w:space="0" w:color="auto"/>
              <w:bottom w:val="single" w:sz="4" w:space="0" w:color="auto"/>
              <w:right w:val="single" w:sz="4" w:space="0" w:color="auto"/>
            </w:tcBorders>
          </w:tcPr>
          <w:p w14:paraId="222F8A1A" w14:textId="77777777" w:rsidR="00DA296C" w:rsidRPr="00D1144D" w:rsidRDefault="00DA296C" w:rsidP="00F14E49">
            <w:pPr>
              <w:spacing w:after="0" w:line="240" w:lineRule="auto"/>
              <w:jc w:val="both"/>
              <w:rPr>
                <w:rFonts w:ascii="Arial" w:hAnsi="Arial" w:cs="Arial"/>
                <w:color w:val="00284A"/>
                <w:sz w:val="20"/>
                <w:lang w:val="en-IE"/>
              </w:rPr>
            </w:pPr>
            <w:r w:rsidRPr="00D1144D">
              <w:rPr>
                <w:rFonts w:ascii="Arial" w:hAnsi="Arial" w:cs="Arial"/>
                <w:color w:val="00284A"/>
                <w:sz w:val="20"/>
              </w:rPr>
              <w:t>YES</w:t>
            </w:r>
          </w:p>
        </w:tc>
        <w:tc>
          <w:tcPr>
            <w:tcW w:w="850" w:type="dxa"/>
            <w:tcBorders>
              <w:top w:val="single" w:sz="4" w:space="0" w:color="auto"/>
              <w:left w:val="single" w:sz="4" w:space="0" w:color="auto"/>
              <w:bottom w:val="single" w:sz="4" w:space="0" w:color="auto"/>
              <w:right w:val="single" w:sz="4" w:space="0" w:color="auto"/>
            </w:tcBorders>
          </w:tcPr>
          <w:p w14:paraId="14D1C26B" w14:textId="77777777" w:rsidR="00DA296C" w:rsidRPr="00D1144D" w:rsidRDefault="00DA296C" w:rsidP="00F14E49">
            <w:pPr>
              <w:spacing w:after="0" w:line="240" w:lineRule="auto"/>
              <w:jc w:val="both"/>
              <w:rPr>
                <w:rFonts w:ascii="Arial" w:hAnsi="Arial" w:cs="Arial"/>
                <w:color w:val="00284A"/>
                <w:sz w:val="20"/>
                <w:lang w:val="en-IE"/>
              </w:rPr>
            </w:pPr>
            <w:r w:rsidRPr="00D1144D">
              <w:rPr>
                <w:rFonts w:ascii="Arial" w:hAnsi="Arial" w:cs="Arial"/>
                <w:color w:val="00284A"/>
                <w:sz w:val="20"/>
              </w:rPr>
              <w:t>NO</w:t>
            </w:r>
          </w:p>
        </w:tc>
      </w:tr>
      <w:tr w:rsidR="000E153F" w:rsidRPr="00D1144D" w14:paraId="0C16FE46" w14:textId="77777777" w:rsidTr="000E153F">
        <w:tc>
          <w:tcPr>
            <w:tcW w:w="7376" w:type="dxa"/>
            <w:gridSpan w:val="2"/>
            <w:vMerge/>
            <w:tcBorders>
              <w:left w:val="single" w:sz="4" w:space="0" w:color="auto"/>
              <w:bottom w:val="single" w:sz="4" w:space="0" w:color="auto"/>
              <w:right w:val="single" w:sz="4" w:space="0" w:color="auto"/>
            </w:tcBorders>
          </w:tcPr>
          <w:p w14:paraId="2B15E93D" w14:textId="77777777" w:rsidR="00DA296C" w:rsidRPr="00D1144D" w:rsidRDefault="00DA296C" w:rsidP="00F14E49">
            <w:pPr>
              <w:spacing w:after="0" w:line="240" w:lineRule="auto"/>
              <w:jc w:val="both"/>
              <w:rPr>
                <w:rFonts w:ascii="Arial" w:hAnsi="Arial" w:cs="Arial"/>
                <w:color w:val="00284A"/>
                <w:sz w:val="20"/>
                <w:lang w:val="en-IE"/>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2A1967D" w14:textId="77777777" w:rsidR="00DA296C" w:rsidRPr="00D1144D" w:rsidRDefault="00DA296C" w:rsidP="00F14E49">
            <w:pPr>
              <w:spacing w:after="0" w:line="240" w:lineRule="auto"/>
              <w:jc w:val="both"/>
              <w:rPr>
                <w:rFonts w:ascii="Arial" w:hAnsi="Arial" w:cs="Arial"/>
                <w:color w:val="00284A"/>
                <w:sz w:val="20"/>
                <w:lang w:val="en-IE"/>
              </w:rPr>
            </w:pPr>
            <w:r w:rsidRPr="00D1144D">
              <w:rPr>
                <w:rFonts w:ascii="Arial" w:hAnsi="Arial" w:cs="Arial"/>
                <w:color w:val="00284A"/>
                <w:sz w:val="20"/>
              </w:rPr>
              <w:t>Please indicate your answer by marking ‘X’ in the relevant box</w:t>
            </w:r>
          </w:p>
        </w:tc>
      </w:tr>
      <w:tr w:rsidR="000E153F" w:rsidRPr="00D1144D" w14:paraId="2142D5F8" w14:textId="77777777" w:rsidTr="000E153F">
        <w:tc>
          <w:tcPr>
            <w:tcW w:w="851" w:type="dxa"/>
            <w:tcBorders>
              <w:top w:val="single" w:sz="4" w:space="0" w:color="auto"/>
              <w:left w:val="single" w:sz="4" w:space="0" w:color="auto"/>
              <w:bottom w:val="single" w:sz="4" w:space="0" w:color="auto"/>
              <w:right w:val="single" w:sz="4" w:space="0" w:color="auto"/>
            </w:tcBorders>
          </w:tcPr>
          <w:p w14:paraId="69257422"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2.</w:t>
            </w:r>
            <w:proofErr w:type="gramStart"/>
            <w:r w:rsidRPr="00D1144D">
              <w:rPr>
                <w:rFonts w:ascii="Arial" w:hAnsi="Arial" w:cs="Arial"/>
                <w:color w:val="00284A"/>
              </w:rPr>
              <w:t>1.a</w:t>
            </w:r>
            <w:proofErr w:type="gramEnd"/>
          </w:p>
        </w:tc>
        <w:tc>
          <w:tcPr>
            <w:tcW w:w="6525" w:type="dxa"/>
            <w:tcBorders>
              <w:top w:val="single" w:sz="4" w:space="0" w:color="auto"/>
              <w:left w:val="single" w:sz="4" w:space="0" w:color="auto"/>
              <w:bottom w:val="single" w:sz="4" w:space="0" w:color="auto"/>
              <w:right w:val="single" w:sz="4" w:space="0" w:color="auto"/>
            </w:tcBorders>
          </w:tcPr>
          <w:p w14:paraId="5CE52FBB" w14:textId="77777777" w:rsidR="00DA296C" w:rsidRPr="00D1144D" w:rsidRDefault="00DA296C" w:rsidP="00F14E49">
            <w:pPr>
              <w:pStyle w:val="BodyText2"/>
              <w:spacing w:after="0" w:line="240" w:lineRule="auto"/>
              <w:jc w:val="both"/>
              <w:rPr>
                <w:rFonts w:ascii="Arial" w:hAnsi="Arial" w:cs="Arial"/>
                <w:color w:val="00284A"/>
              </w:rPr>
            </w:pPr>
            <w:r w:rsidRPr="00D1144D">
              <w:rPr>
                <w:rFonts w:ascii="Arial" w:hAnsi="Arial" w:cs="Arial"/>
                <w:color w:val="00284A"/>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tcPr>
          <w:p w14:paraId="5F64FF5C"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40A551E0"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2F6CACBB" w14:textId="77777777" w:rsidTr="000E153F">
        <w:tc>
          <w:tcPr>
            <w:tcW w:w="851" w:type="dxa"/>
            <w:tcBorders>
              <w:top w:val="single" w:sz="4" w:space="0" w:color="auto"/>
              <w:left w:val="single" w:sz="4" w:space="0" w:color="auto"/>
              <w:bottom w:val="single" w:sz="4" w:space="0" w:color="auto"/>
              <w:right w:val="single" w:sz="4" w:space="0" w:color="auto"/>
            </w:tcBorders>
          </w:tcPr>
          <w:p w14:paraId="1C174B89"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2.</w:t>
            </w:r>
            <w:proofErr w:type="gramStart"/>
            <w:r w:rsidRPr="00D1144D">
              <w:rPr>
                <w:rFonts w:ascii="Arial" w:hAnsi="Arial" w:cs="Arial"/>
                <w:color w:val="00284A"/>
              </w:rPr>
              <w:t>1.b</w:t>
            </w:r>
            <w:proofErr w:type="gramEnd"/>
          </w:p>
        </w:tc>
        <w:tc>
          <w:tcPr>
            <w:tcW w:w="6525" w:type="dxa"/>
            <w:tcBorders>
              <w:top w:val="single" w:sz="4" w:space="0" w:color="auto"/>
              <w:left w:val="single" w:sz="4" w:space="0" w:color="auto"/>
              <w:bottom w:val="single" w:sz="4" w:space="0" w:color="auto"/>
              <w:right w:val="single" w:sz="4" w:space="0" w:color="auto"/>
            </w:tcBorders>
          </w:tcPr>
          <w:p w14:paraId="44B98256" w14:textId="77777777" w:rsidR="00DA296C" w:rsidRPr="00D1144D" w:rsidRDefault="00DA296C" w:rsidP="00F14E49">
            <w:pPr>
              <w:pStyle w:val="BodyText2"/>
              <w:spacing w:after="0" w:line="240" w:lineRule="auto"/>
              <w:jc w:val="both"/>
              <w:rPr>
                <w:rFonts w:ascii="Arial" w:hAnsi="Arial" w:cs="Arial"/>
                <w:color w:val="00284A"/>
              </w:rPr>
            </w:pPr>
            <w:r w:rsidRPr="00D1144D">
              <w:rPr>
                <w:rFonts w:ascii="Arial" w:hAnsi="Arial" w:cs="Arial"/>
                <w:color w:val="00284A"/>
              </w:rPr>
              <w:t xml:space="preserve">is bankrupt or the subject of insolvency or winding-up proceedings, its assets are being administered by a liquidator or by the court, or has </w:t>
            </w:r>
            <w:proofErr w:type="gramStart"/>
            <w:r w:rsidRPr="00D1144D">
              <w:rPr>
                <w:rFonts w:ascii="Arial" w:hAnsi="Arial" w:cs="Arial"/>
                <w:color w:val="00284A"/>
              </w:rPr>
              <w:t>entered into</w:t>
            </w:r>
            <w:proofErr w:type="gramEnd"/>
            <w:r w:rsidRPr="00D1144D">
              <w:rPr>
                <w:rFonts w:ascii="Arial" w:hAnsi="Arial" w:cs="Arial"/>
                <w:color w:val="00284A"/>
              </w:rPr>
              <w:t xml:space="preserve">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tcPr>
          <w:p w14:paraId="1BCA0698"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306BB788"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6A7A93FD" w14:textId="77777777" w:rsidTr="000E153F">
        <w:tc>
          <w:tcPr>
            <w:tcW w:w="851" w:type="dxa"/>
            <w:tcBorders>
              <w:top w:val="single" w:sz="4" w:space="0" w:color="auto"/>
              <w:left w:val="single" w:sz="4" w:space="0" w:color="auto"/>
              <w:bottom w:val="single" w:sz="4" w:space="0" w:color="auto"/>
              <w:right w:val="single" w:sz="4" w:space="0" w:color="auto"/>
            </w:tcBorders>
          </w:tcPr>
          <w:p w14:paraId="772B50FB"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2.1.c</w:t>
            </w:r>
          </w:p>
        </w:tc>
        <w:tc>
          <w:tcPr>
            <w:tcW w:w="6525" w:type="dxa"/>
            <w:tcBorders>
              <w:top w:val="single" w:sz="4" w:space="0" w:color="auto"/>
              <w:left w:val="single" w:sz="4" w:space="0" w:color="auto"/>
              <w:bottom w:val="single" w:sz="4" w:space="0" w:color="auto"/>
              <w:right w:val="single" w:sz="4" w:space="0" w:color="auto"/>
            </w:tcBorders>
          </w:tcPr>
          <w:p w14:paraId="53CE9F39"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tcPr>
          <w:p w14:paraId="38BF393B"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1B035903"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518C73C8" w14:textId="77777777" w:rsidTr="000E153F">
        <w:tc>
          <w:tcPr>
            <w:tcW w:w="851" w:type="dxa"/>
            <w:tcBorders>
              <w:top w:val="single" w:sz="4" w:space="0" w:color="auto"/>
              <w:left w:val="single" w:sz="4" w:space="0" w:color="auto"/>
              <w:bottom w:val="single" w:sz="4" w:space="0" w:color="auto"/>
              <w:right w:val="single" w:sz="4" w:space="0" w:color="auto"/>
            </w:tcBorders>
          </w:tcPr>
          <w:p w14:paraId="7B8C512F"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2.</w:t>
            </w:r>
            <w:proofErr w:type="gramStart"/>
            <w:r w:rsidRPr="00D1144D">
              <w:rPr>
                <w:rFonts w:ascii="Arial" w:hAnsi="Arial" w:cs="Arial"/>
                <w:color w:val="00284A"/>
              </w:rPr>
              <w:t>1.d</w:t>
            </w:r>
            <w:proofErr w:type="gramEnd"/>
          </w:p>
        </w:tc>
        <w:tc>
          <w:tcPr>
            <w:tcW w:w="6525" w:type="dxa"/>
            <w:tcBorders>
              <w:top w:val="single" w:sz="4" w:space="0" w:color="auto"/>
              <w:left w:val="single" w:sz="4" w:space="0" w:color="auto"/>
              <w:bottom w:val="single" w:sz="4" w:space="0" w:color="auto"/>
              <w:right w:val="single" w:sz="4" w:space="0" w:color="auto"/>
            </w:tcBorders>
          </w:tcPr>
          <w:p w14:paraId="51137714"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tcPr>
          <w:p w14:paraId="72CC0F9B"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197FA93E"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1882270D" w14:textId="77777777" w:rsidTr="000E153F">
        <w:tc>
          <w:tcPr>
            <w:tcW w:w="851" w:type="dxa"/>
            <w:tcBorders>
              <w:top w:val="single" w:sz="4" w:space="0" w:color="auto"/>
              <w:left w:val="single" w:sz="4" w:space="0" w:color="auto"/>
              <w:bottom w:val="single" w:sz="4" w:space="0" w:color="auto"/>
              <w:right w:val="single" w:sz="4" w:space="0" w:color="auto"/>
            </w:tcBorders>
          </w:tcPr>
          <w:p w14:paraId="1442ABB5"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2.1.e </w:t>
            </w:r>
          </w:p>
        </w:tc>
        <w:tc>
          <w:tcPr>
            <w:tcW w:w="6525" w:type="dxa"/>
            <w:tcBorders>
              <w:top w:val="single" w:sz="4" w:space="0" w:color="auto"/>
              <w:left w:val="single" w:sz="4" w:space="0" w:color="auto"/>
              <w:bottom w:val="single" w:sz="4" w:space="0" w:color="auto"/>
              <w:right w:val="single" w:sz="4" w:space="0" w:color="auto"/>
            </w:tcBorders>
          </w:tcPr>
          <w:p w14:paraId="5CC1EF62"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tcPr>
          <w:p w14:paraId="17095806"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5C82945A"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261EC737" w14:textId="77777777" w:rsidTr="000E153F">
        <w:tc>
          <w:tcPr>
            <w:tcW w:w="851" w:type="dxa"/>
            <w:tcBorders>
              <w:top w:val="single" w:sz="4" w:space="0" w:color="auto"/>
              <w:left w:val="single" w:sz="4" w:space="0" w:color="auto"/>
              <w:bottom w:val="single" w:sz="4" w:space="0" w:color="auto"/>
              <w:right w:val="single" w:sz="4" w:space="0" w:color="auto"/>
            </w:tcBorders>
          </w:tcPr>
          <w:p w14:paraId="5420D5D8"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2.1.f </w:t>
            </w:r>
          </w:p>
        </w:tc>
        <w:tc>
          <w:tcPr>
            <w:tcW w:w="6525" w:type="dxa"/>
            <w:tcBorders>
              <w:top w:val="single" w:sz="4" w:space="0" w:color="auto"/>
              <w:left w:val="single" w:sz="4" w:space="0" w:color="auto"/>
              <w:bottom w:val="single" w:sz="4" w:space="0" w:color="auto"/>
              <w:right w:val="single" w:sz="4" w:space="0" w:color="auto"/>
            </w:tcBorders>
          </w:tcPr>
          <w:p w14:paraId="0AB89B2F"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tcPr>
          <w:p w14:paraId="67261A23"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3BC5962B"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2C07480E" w14:textId="77777777" w:rsidTr="000E153F">
        <w:tblPrEx>
          <w:jc w:val="center"/>
          <w:tblInd w:w="0" w:type="dxa"/>
        </w:tblPrEx>
        <w:trPr>
          <w:jc w:val="center"/>
        </w:trPr>
        <w:tc>
          <w:tcPr>
            <w:tcW w:w="851" w:type="dxa"/>
            <w:tcBorders>
              <w:top w:val="single" w:sz="4" w:space="0" w:color="auto"/>
              <w:left w:val="single" w:sz="4" w:space="0" w:color="auto"/>
              <w:bottom w:val="single" w:sz="4" w:space="0" w:color="auto"/>
              <w:right w:val="single" w:sz="4" w:space="0" w:color="auto"/>
            </w:tcBorders>
          </w:tcPr>
          <w:p w14:paraId="05CD496C"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br w:type="page"/>
              <w:t>2.</w:t>
            </w:r>
            <w:proofErr w:type="gramStart"/>
            <w:r w:rsidRPr="00D1144D">
              <w:rPr>
                <w:rFonts w:ascii="Arial" w:hAnsi="Arial" w:cs="Arial"/>
                <w:color w:val="00284A"/>
              </w:rPr>
              <w:t>1.g</w:t>
            </w:r>
            <w:proofErr w:type="gramEnd"/>
          </w:p>
        </w:tc>
        <w:tc>
          <w:tcPr>
            <w:tcW w:w="6525" w:type="dxa"/>
            <w:tcBorders>
              <w:top w:val="single" w:sz="4" w:space="0" w:color="auto"/>
              <w:left w:val="single" w:sz="4" w:space="0" w:color="auto"/>
              <w:bottom w:val="single" w:sz="4" w:space="0" w:color="auto"/>
              <w:right w:val="single" w:sz="4" w:space="0" w:color="auto"/>
            </w:tcBorders>
          </w:tcPr>
          <w:p w14:paraId="2F866FCE"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single" w:sz="4" w:space="0" w:color="auto"/>
              <w:left w:val="single" w:sz="4" w:space="0" w:color="auto"/>
              <w:bottom w:val="single" w:sz="4" w:space="0" w:color="auto"/>
              <w:right w:val="single" w:sz="4" w:space="0" w:color="auto"/>
            </w:tcBorders>
          </w:tcPr>
          <w:p w14:paraId="537BF4D2"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556C04F7"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188A800E" w14:textId="77777777" w:rsidTr="000E153F">
        <w:tblPrEx>
          <w:jc w:val="center"/>
          <w:tblInd w:w="0" w:type="dxa"/>
        </w:tblPrEx>
        <w:trPr>
          <w:trHeight w:val="1035"/>
          <w:jc w:val="center"/>
        </w:trPr>
        <w:tc>
          <w:tcPr>
            <w:tcW w:w="851" w:type="dxa"/>
            <w:vMerge w:val="restart"/>
            <w:tcBorders>
              <w:top w:val="single" w:sz="4" w:space="0" w:color="auto"/>
              <w:left w:val="single" w:sz="4" w:space="0" w:color="auto"/>
              <w:right w:val="single" w:sz="4" w:space="0" w:color="auto"/>
            </w:tcBorders>
          </w:tcPr>
          <w:p w14:paraId="2E641023"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2.1.h</w:t>
            </w:r>
          </w:p>
        </w:tc>
        <w:tc>
          <w:tcPr>
            <w:tcW w:w="6525" w:type="dxa"/>
            <w:tcBorders>
              <w:top w:val="single" w:sz="4" w:space="0" w:color="auto"/>
              <w:left w:val="single" w:sz="4" w:space="0" w:color="auto"/>
              <w:right w:val="single" w:sz="4" w:space="0" w:color="auto"/>
            </w:tcBorders>
          </w:tcPr>
          <w:p w14:paraId="4FCBDA64" w14:textId="77777777" w:rsidR="00DA296C" w:rsidRPr="00D1144D" w:rsidRDefault="00DA296C" w:rsidP="00217E96">
            <w:pPr>
              <w:pStyle w:val="ListParagraph"/>
              <w:numPr>
                <w:ilvl w:val="0"/>
                <w:numId w:val="8"/>
              </w:numPr>
              <w:spacing w:after="0" w:line="240" w:lineRule="auto"/>
              <w:jc w:val="both"/>
              <w:rPr>
                <w:rFonts w:ascii="Arial" w:hAnsi="Arial" w:cs="Arial"/>
                <w:color w:val="00284A"/>
                <w:lang w:val="en-IE"/>
              </w:rPr>
            </w:pPr>
            <w:r w:rsidRPr="00D1144D">
              <w:rPr>
                <w:rFonts w:ascii="Arial" w:hAnsi="Arial" w:cs="Arial"/>
                <w:color w:val="00284A"/>
              </w:rPr>
              <w:t>is guilty of serious misrepresentation in supplying the information required for the verification of the absence of grounds for exclusion or the fulfilment of the selection criteria; or</w:t>
            </w:r>
          </w:p>
        </w:tc>
        <w:tc>
          <w:tcPr>
            <w:tcW w:w="851" w:type="dxa"/>
            <w:tcBorders>
              <w:top w:val="single" w:sz="4" w:space="0" w:color="auto"/>
              <w:left w:val="single" w:sz="4" w:space="0" w:color="auto"/>
              <w:bottom w:val="single" w:sz="4" w:space="0" w:color="auto"/>
              <w:right w:val="single" w:sz="4" w:space="0" w:color="auto"/>
            </w:tcBorders>
          </w:tcPr>
          <w:p w14:paraId="5A8619B3"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right w:val="single" w:sz="4" w:space="0" w:color="auto"/>
            </w:tcBorders>
          </w:tcPr>
          <w:p w14:paraId="6594CD07"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38482DF1" w14:textId="77777777" w:rsidTr="000E153F">
        <w:tblPrEx>
          <w:jc w:val="center"/>
          <w:tblInd w:w="0" w:type="dxa"/>
        </w:tblPrEx>
        <w:trPr>
          <w:trHeight w:val="1035"/>
          <w:jc w:val="center"/>
        </w:trPr>
        <w:tc>
          <w:tcPr>
            <w:tcW w:w="851" w:type="dxa"/>
            <w:vMerge/>
            <w:tcBorders>
              <w:left w:val="single" w:sz="4" w:space="0" w:color="auto"/>
              <w:bottom w:val="single" w:sz="4" w:space="0" w:color="auto"/>
              <w:right w:val="single" w:sz="4" w:space="0" w:color="auto"/>
            </w:tcBorders>
          </w:tcPr>
          <w:p w14:paraId="145F4BE4" w14:textId="77777777" w:rsidR="00DA296C" w:rsidRPr="00D1144D" w:rsidRDefault="00DA296C" w:rsidP="00F14E49">
            <w:pPr>
              <w:spacing w:after="0" w:line="240" w:lineRule="auto"/>
              <w:jc w:val="both"/>
              <w:rPr>
                <w:rFonts w:ascii="Arial" w:hAnsi="Arial" w:cs="Arial"/>
                <w:color w:val="00284A"/>
              </w:rPr>
            </w:pPr>
          </w:p>
        </w:tc>
        <w:tc>
          <w:tcPr>
            <w:tcW w:w="6525" w:type="dxa"/>
            <w:tcBorders>
              <w:left w:val="single" w:sz="4" w:space="0" w:color="auto"/>
              <w:bottom w:val="single" w:sz="4" w:space="0" w:color="auto"/>
              <w:right w:val="single" w:sz="4" w:space="0" w:color="auto"/>
            </w:tcBorders>
          </w:tcPr>
          <w:p w14:paraId="26EF2326" w14:textId="77777777" w:rsidR="00DA296C" w:rsidRPr="00D1144D" w:rsidRDefault="00DA296C" w:rsidP="00217E96">
            <w:pPr>
              <w:pStyle w:val="ListParagraph"/>
              <w:numPr>
                <w:ilvl w:val="0"/>
                <w:numId w:val="8"/>
              </w:numPr>
              <w:spacing w:after="0" w:line="240" w:lineRule="auto"/>
              <w:jc w:val="both"/>
              <w:rPr>
                <w:rFonts w:ascii="Arial" w:hAnsi="Arial" w:cs="Arial"/>
                <w:color w:val="00284A"/>
              </w:rPr>
            </w:pPr>
            <w:r w:rsidRPr="00D1144D">
              <w:rPr>
                <w:rFonts w:ascii="Arial" w:hAnsi="Arial" w:cs="Arial"/>
                <w:color w:val="00284A"/>
              </w:rPr>
              <w:t xml:space="preserve">has withheld such information or is not able to submit supporting documents required under Article 59 of Directive 2014/24/EU; or </w:t>
            </w:r>
          </w:p>
        </w:tc>
        <w:tc>
          <w:tcPr>
            <w:tcW w:w="851" w:type="dxa"/>
            <w:tcBorders>
              <w:top w:val="single" w:sz="4" w:space="0" w:color="auto"/>
              <w:left w:val="single" w:sz="4" w:space="0" w:color="auto"/>
              <w:bottom w:val="single" w:sz="4" w:space="0" w:color="auto"/>
              <w:right w:val="single" w:sz="4" w:space="0" w:color="auto"/>
            </w:tcBorders>
          </w:tcPr>
          <w:p w14:paraId="3F2440EC"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left w:val="single" w:sz="4" w:space="0" w:color="auto"/>
              <w:bottom w:val="single" w:sz="4" w:space="0" w:color="auto"/>
              <w:right w:val="single" w:sz="4" w:space="0" w:color="auto"/>
            </w:tcBorders>
          </w:tcPr>
          <w:p w14:paraId="6CDB6896" w14:textId="77777777" w:rsidR="00DA296C" w:rsidRPr="00D1144D" w:rsidRDefault="00DA296C" w:rsidP="00F14E49">
            <w:pPr>
              <w:spacing w:after="0" w:line="240" w:lineRule="auto"/>
              <w:jc w:val="both"/>
              <w:rPr>
                <w:rFonts w:ascii="Arial" w:hAnsi="Arial" w:cs="Arial"/>
                <w:color w:val="00284A"/>
                <w:lang w:val="en-IE"/>
              </w:rPr>
            </w:pPr>
          </w:p>
        </w:tc>
      </w:tr>
      <w:tr w:rsidR="000E153F" w:rsidRPr="00D1144D" w14:paraId="433F9A38" w14:textId="77777777" w:rsidTr="000E153F">
        <w:tblPrEx>
          <w:jc w:val="center"/>
          <w:tblInd w:w="0" w:type="dxa"/>
        </w:tblPrEx>
        <w:trPr>
          <w:jc w:val="center"/>
        </w:trPr>
        <w:tc>
          <w:tcPr>
            <w:tcW w:w="851" w:type="dxa"/>
            <w:tcBorders>
              <w:top w:val="single" w:sz="4" w:space="0" w:color="auto"/>
              <w:left w:val="single" w:sz="4" w:space="0" w:color="auto"/>
              <w:bottom w:val="single" w:sz="4" w:space="0" w:color="auto"/>
              <w:right w:val="single" w:sz="4" w:space="0" w:color="auto"/>
            </w:tcBorders>
            <w:hideMark/>
          </w:tcPr>
          <w:p w14:paraId="44173C4F"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2.</w:t>
            </w:r>
            <w:proofErr w:type="gramStart"/>
            <w:r w:rsidRPr="00D1144D">
              <w:rPr>
                <w:rFonts w:ascii="Arial" w:hAnsi="Arial" w:cs="Arial"/>
                <w:color w:val="00284A"/>
              </w:rPr>
              <w:t>1.i</w:t>
            </w:r>
            <w:proofErr w:type="gramEnd"/>
          </w:p>
        </w:tc>
        <w:tc>
          <w:tcPr>
            <w:tcW w:w="6525" w:type="dxa"/>
            <w:tcBorders>
              <w:top w:val="single" w:sz="4" w:space="0" w:color="auto"/>
              <w:left w:val="single" w:sz="4" w:space="0" w:color="auto"/>
              <w:bottom w:val="single" w:sz="4" w:space="0" w:color="auto"/>
              <w:right w:val="single" w:sz="4" w:space="0" w:color="auto"/>
            </w:tcBorders>
            <w:hideMark/>
          </w:tcPr>
          <w:p w14:paraId="4A7180A9"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has undertaken to:</w:t>
            </w:r>
          </w:p>
          <w:p w14:paraId="7F61A4B0" w14:textId="77777777" w:rsidR="00DA296C" w:rsidRPr="00D1144D" w:rsidRDefault="00DA296C" w:rsidP="00217E96">
            <w:pPr>
              <w:pStyle w:val="ListParagraph"/>
              <w:numPr>
                <w:ilvl w:val="0"/>
                <w:numId w:val="7"/>
              </w:numPr>
              <w:spacing w:after="0" w:line="240" w:lineRule="auto"/>
              <w:jc w:val="both"/>
              <w:rPr>
                <w:rFonts w:ascii="Arial" w:hAnsi="Arial" w:cs="Arial"/>
                <w:color w:val="00284A"/>
                <w:lang w:val="en-IE"/>
              </w:rPr>
            </w:pPr>
            <w:r w:rsidRPr="00D1144D">
              <w:rPr>
                <w:rFonts w:ascii="Arial" w:hAnsi="Arial" w:cs="Arial"/>
                <w:color w:val="00284A"/>
              </w:rPr>
              <w:t>unduly influence the decision-making process of the contracting entity, or</w:t>
            </w:r>
          </w:p>
          <w:p w14:paraId="5FF7F736" w14:textId="77777777" w:rsidR="00DA296C" w:rsidRPr="00D1144D" w:rsidRDefault="00DA296C" w:rsidP="00217E96">
            <w:pPr>
              <w:pStyle w:val="ListParagraph"/>
              <w:numPr>
                <w:ilvl w:val="0"/>
                <w:numId w:val="7"/>
              </w:numPr>
              <w:spacing w:after="0" w:line="240" w:lineRule="auto"/>
              <w:jc w:val="both"/>
              <w:rPr>
                <w:rFonts w:ascii="Arial" w:hAnsi="Arial" w:cs="Arial"/>
                <w:color w:val="00284A"/>
                <w:lang w:val="en-IE"/>
              </w:rPr>
            </w:pPr>
            <w:r w:rsidRPr="00D1144D">
              <w:rPr>
                <w:rFonts w:ascii="Arial" w:hAnsi="Arial" w:cs="Arial"/>
                <w:color w:val="00284A"/>
              </w:rPr>
              <w:t xml:space="preserve">obtain confidential information that may confer upon the Tenderer undue advantages in the procurement procedure; or </w:t>
            </w:r>
          </w:p>
          <w:p w14:paraId="46D3B573" w14:textId="77777777" w:rsidR="00DA296C" w:rsidRPr="00D1144D" w:rsidRDefault="00DA296C" w:rsidP="00217E96">
            <w:pPr>
              <w:pStyle w:val="ListParagraph"/>
              <w:numPr>
                <w:ilvl w:val="0"/>
                <w:numId w:val="7"/>
              </w:numPr>
              <w:spacing w:after="0" w:line="240" w:lineRule="auto"/>
              <w:jc w:val="both"/>
              <w:rPr>
                <w:rFonts w:ascii="Arial" w:hAnsi="Arial" w:cs="Arial"/>
                <w:color w:val="00284A"/>
                <w:lang w:val="en-IE"/>
              </w:rPr>
            </w:pPr>
            <w:r w:rsidRPr="00D1144D">
              <w:rPr>
                <w:rFonts w:ascii="Arial" w:hAnsi="Arial" w:cs="Arial"/>
                <w:color w:val="00284A"/>
              </w:rPr>
              <w:t xml:space="preserve">negligently provide misleading information that may have a material influence on decisions concerning exclusion, selection or award. </w:t>
            </w:r>
          </w:p>
        </w:tc>
        <w:tc>
          <w:tcPr>
            <w:tcW w:w="851" w:type="dxa"/>
            <w:tcBorders>
              <w:top w:val="single" w:sz="4" w:space="0" w:color="auto"/>
              <w:left w:val="single" w:sz="4" w:space="0" w:color="auto"/>
              <w:bottom w:val="single" w:sz="4" w:space="0" w:color="auto"/>
              <w:right w:val="single" w:sz="4" w:space="0" w:color="auto"/>
            </w:tcBorders>
          </w:tcPr>
          <w:p w14:paraId="42E4C6A8" w14:textId="77777777" w:rsidR="00DA296C" w:rsidRPr="00D1144D" w:rsidRDefault="00DA296C" w:rsidP="00F14E49">
            <w:pPr>
              <w:spacing w:after="0" w:line="240" w:lineRule="auto"/>
              <w:jc w:val="both"/>
              <w:rPr>
                <w:rFonts w:ascii="Arial" w:hAnsi="Arial" w:cs="Arial"/>
                <w:color w:val="00284A"/>
                <w:lang w:val="en-IE"/>
              </w:rPr>
            </w:pPr>
          </w:p>
        </w:tc>
        <w:tc>
          <w:tcPr>
            <w:tcW w:w="850" w:type="dxa"/>
            <w:tcBorders>
              <w:top w:val="single" w:sz="4" w:space="0" w:color="auto"/>
              <w:left w:val="single" w:sz="4" w:space="0" w:color="auto"/>
              <w:bottom w:val="single" w:sz="4" w:space="0" w:color="auto"/>
              <w:right w:val="single" w:sz="4" w:space="0" w:color="auto"/>
            </w:tcBorders>
          </w:tcPr>
          <w:p w14:paraId="5DA5F89D" w14:textId="77777777" w:rsidR="00DA296C" w:rsidRPr="00D1144D" w:rsidRDefault="00DA296C" w:rsidP="00F14E49">
            <w:pPr>
              <w:spacing w:after="0" w:line="240" w:lineRule="auto"/>
              <w:jc w:val="both"/>
              <w:rPr>
                <w:rFonts w:ascii="Arial" w:hAnsi="Arial" w:cs="Arial"/>
                <w:color w:val="00284A"/>
                <w:lang w:val="en-IE"/>
              </w:rPr>
            </w:pPr>
          </w:p>
        </w:tc>
      </w:tr>
    </w:tbl>
    <w:p w14:paraId="261818BA" w14:textId="77777777" w:rsidR="00DA296C" w:rsidRPr="00D1144D" w:rsidRDefault="00DA296C">
      <w:pPr>
        <w:spacing w:after="0" w:line="240" w:lineRule="auto"/>
        <w:jc w:val="both"/>
        <w:rPr>
          <w:rFonts w:ascii="Arial" w:hAnsi="Arial" w:cs="Arial"/>
          <w:color w:val="00284A"/>
        </w:rPr>
      </w:pPr>
    </w:p>
    <w:p w14:paraId="2F712ED3" w14:textId="77777777" w:rsidR="00DA296C" w:rsidRPr="00D1144D" w:rsidRDefault="00DA296C">
      <w:pPr>
        <w:spacing w:after="0" w:line="240" w:lineRule="auto"/>
        <w:jc w:val="both"/>
        <w:rPr>
          <w:rFonts w:ascii="Arial" w:hAnsi="Arial" w:cs="Arial"/>
          <w:color w:val="00284A"/>
        </w:rPr>
      </w:pPr>
    </w:p>
    <w:tbl>
      <w:tblPr>
        <w:tblpPr w:leftFromText="180" w:rightFromText="180" w:vertAnchor="page" w:horzAnchor="margin" w:tblpXSpec="center" w:tblpY="2110"/>
        <w:tblW w:w="907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2239"/>
        <w:gridCol w:w="3549"/>
        <w:gridCol w:w="307"/>
        <w:gridCol w:w="683"/>
        <w:gridCol w:w="170"/>
        <w:gridCol w:w="853"/>
      </w:tblGrid>
      <w:tr w:rsidR="00DA296C" w:rsidRPr="00D1144D" w14:paraId="2C0F6BB8" w14:textId="77777777" w:rsidTr="00DA296C">
        <w:tc>
          <w:tcPr>
            <w:tcW w:w="9072" w:type="dxa"/>
            <w:gridSpan w:val="7"/>
            <w:vAlign w:val="center"/>
          </w:tcPr>
          <w:p w14:paraId="2796C12B"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DECLARATION RE STATUTORY OBLIGATIONS</w:t>
            </w:r>
          </w:p>
          <w:p w14:paraId="5D7D5414" w14:textId="77777777" w:rsidR="00DA296C" w:rsidRPr="00D1144D" w:rsidRDefault="00DA296C" w:rsidP="00F14E49">
            <w:pPr>
              <w:spacing w:after="0" w:line="240" w:lineRule="auto"/>
              <w:jc w:val="both"/>
              <w:rPr>
                <w:rFonts w:ascii="Arial" w:hAnsi="Arial" w:cs="Arial"/>
                <w:color w:val="00284A"/>
                <w:lang w:val="en-IE"/>
              </w:rPr>
            </w:pPr>
          </w:p>
        </w:tc>
      </w:tr>
      <w:tr w:rsidR="00DA296C" w:rsidRPr="00D1144D" w14:paraId="0CB93BB3" w14:textId="77777777" w:rsidTr="00DA296C">
        <w:trPr>
          <w:trHeight w:val="624"/>
        </w:trPr>
        <w:tc>
          <w:tcPr>
            <w:tcW w:w="7059" w:type="dxa"/>
            <w:gridSpan w:val="3"/>
          </w:tcPr>
          <w:p w14:paraId="66A42D43"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We confirm that we are fully compliant with the following legislation, or equivalent legislation in our country of establishment/operation:</w:t>
            </w:r>
          </w:p>
        </w:tc>
        <w:tc>
          <w:tcPr>
            <w:tcW w:w="990" w:type="dxa"/>
            <w:gridSpan w:val="2"/>
          </w:tcPr>
          <w:p w14:paraId="43693EC1"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YES</w:t>
            </w:r>
          </w:p>
        </w:tc>
        <w:tc>
          <w:tcPr>
            <w:tcW w:w="1023" w:type="dxa"/>
            <w:gridSpan w:val="2"/>
          </w:tcPr>
          <w:p w14:paraId="37993CAB" w14:textId="77777777" w:rsidR="00DA296C" w:rsidRPr="00D1144D" w:rsidRDefault="00DA296C" w:rsidP="00F14E49">
            <w:pPr>
              <w:spacing w:after="0" w:line="240" w:lineRule="auto"/>
              <w:jc w:val="both"/>
              <w:rPr>
                <w:rFonts w:ascii="Arial" w:hAnsi="Arial" w:cs="Arial"/>
                <w:color w:val="00284A"/>
                <w:lang w:val="en-IE"/>
              </w:rPr>
            </w:pPr>
            <w:r w:rsidRPr="00D1144D">
              <w:rPr>
                <w:rFonts w:ascii="Arial" w:hAnsi="Arial" w:cs="Arial"/>
                <w:color w:val="00284A"/>
              </w:rPr>
              <w:t>NO</w:t>
            </w:r>
          </w:p>
        </w:tc>
      </w:tr>
      <w:tr w:rsidR="00DA296C" w:rsidRPr="00D1144D" w14:paraId="4C6924FB" w14:textId="77777777" w:rsidTr="00DA296C">
        <w:trPr>
          <w:trHeight w:val="510"/>
        </w:trPr>
        <w:tc>
          <w:tcPr>
            <w:tcW w:w="7059" w:type="dxa"/>
            <w:gridSpan w:val="3"/>
            <w:vAlign w:val="center"/>
          </w:tcPr>
          <w:p w14:paraId="3933F1C2"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Employment Equality Acts 1998-2011 </w:t>
            </w:r>
          </w:p>
        </w:tc>
        <w:tc>
          <w:tcPr>
            <w:tcW w:w="990" w:type="dxa"/>
            <w:gridSpan w:val="2"/>
          </w:tcPr>
          <w:p w14:paraId="18CE6E01"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425EDDA0" w14:textId="77777777" w:rsidR="00DA296C" w:rsidRPr="00D1144D" w:rsidRDefault="00DA296C" w:rsidP="00F14E49">
            <w:pPr>
              <w:spacing w:after="0" w:line="240" w:lineRule="auto"/>
              <w:jc w:val="both"/>
              <w:rPr>
                <w:rFonts w:ascii="Arial" w:hAnsi="Arial" w:cs="Arial"/>
                <w:color w:val="00284A"/>
              </w:rPr>
            </w:pPr>
          </w:p>
        </w:tc>
      </w:tr>
      <w:tr w:rsidR="00DA296C" w:rsidRPr="00D1144D" w14:paraId="546659E8" w14:textId="77777777" w:rsidTr="00DA296C">
        <w:trPr>
          <w:trHeight w:val="510"/>
        </w:trPr>
        <w:tc>
          <w:tcPr>
            <w:tcW w:w="7059" w:type="dxa"/>
            <w:gridSpan w:val="3"/>
            <w:vAlign w:val="center"/>
          </w:tcPr>
          <w:p w14:paraId="78BC9390"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Equal Status Acts 2000-2011</w:t>
            </w:r>
          </w:p>
        </w:tc>
        <w:tc>
          <w:tcPr>
            <w:tcW w:w="990" w:type="dxa"/>
            <w:gridSpan w:val="2"/>
          </w:tcPr>
          <w:p w14:paraId="7575E81B"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47564A1F" w14:textId="77777777" w:rsidR="00DA296C" w:rsidRPr="00D1144D" w:rsidRDefault="00DA296C" w:rsidP="00F14E49">
            <w:pPr>
              <w:spacing w:after="0" w:line="240" w:lineRule="auto"/>
              <w:jc w:val="both"/>
              <w:rPr>
                <w:rFonts w:ascii="Arial" w:hAnsi="Arial" w:cs="Arial"/>
                <w:color w:val="00284A"/>
              </w:rPr>
            </w:pPr>
          </w:p>
        </w:tc>
      </w:tr>
      <w:tr w:rsidR="00DA296C" w:rsidRPr="00D1144D" w14:paraId="5CED275F" w14:textId="77777777" w:rsidTr="00DA296C">
        <w:trPr>
          <w:trHeight w:val="510"/>
        </w:trPr>
        <w:tc>
          <w:tcPr>
            <w:tcW w:w="7059" w:type="dxa"/>
            <w:gridSpan w:val="3"/>
            <w:vAlign w:val="center"/>
          </w:tcPr>
          <w:p w14:paraId="75940088"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National Minimum Wage Act 2000 as amended </w:t>
            </w:r>
          </w:p>
        </w:tc>
        <w:tc>
          <w:tcPr>
            <w:tcW w:w="990" w:type="dxa"/>
            <w:gridSpan w:val="2"/>
          </w:tcPr>
          <w:p w14:paraId="49E546C9"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7BD95DB7" w14:textId="77777777" w:rsidR="00DA296C" w:rsidRPr="00D1144D" w:rsidRDefault="00DA296C" w:rsidP="00F14E49">
            <w:pPr>
              <w:spacing w:after="0" w:line="240" w:lineRule="auto"/>
              <w:jc w:val="both"/>
              <w:rPr>
                <w:rFonts w:ascii="Arial" w:hAnsi="Arial" w:cs="Arial"/>
                <w:color w:val="00284A"/>
              </w:rPr>
            </w:pPr>
          </w:p>
        </w:tc>
      </w:tr>
      <w:tr w:rsidR="00DA296C" w:rsidRPr="00D1144D" w14:paraId="71F5DC17" w14:textId="77777777" w:rsidTr="00DA296C">
        <w:trPr>
          <w:trHeight w:val="510"/>
        </w:trPr>
        <w:tc>
          <w:tcPr>
            <w:tcW w:w="7059" w:type="dxa"/>
            <w:gridSpan w:val="3"/>
            <w:vAlign w:val="center"/>
          </w:tcPr>
          <w:p w14:paraId="110C44F3"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Organisation of Working Time Act 1997 as amended</w:t>
            </w:r>
          </w:p>
        </w:tc>
        <w:tc>
          <w:tcPr>
            <w:tcW w:w="990" w:type="dxa"/>
            <w:gridSpan w:val="2"/>
          </w:tcPr>
          <w:p w14:paraId="1EBDE529"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760D2949" w14:textId="77777777" w:rsidR="00DA296C" w:rsidRPr="00D1144D" w:rsidRDefault="00DA296C" w:rsidP="00F14E49">
            <w:pPr>
              <w:spacing w:after="0" w:line="240" w:lineRule="auto"/>
              <w:jc w:val="both"/>
              <w:rPr>
                <w:rFonts w:ascii="Arial" w:hAnsi="Arial" w:cs="Arial"/>
                <w:color w:val="00284A"/>
              </w:rPr>
            </w:pPr>
          </w:p>
        </w:tc>
      </w:tr>
      <w:tr w:rsidR="00DA296C" w:rsidRPr="00D1144D" w14:paraId="205333C7" w14:textId="77777777" w:rsidTr="00DA296C">
        <w:trPr>
          <w:trHeight w:val="510"/>
        </w:trPr>
        <w:tc>
          <w:tcPr>
            <w:tcW w:w="7059" w:type="dxa"/>
            <w:gridSpan w:val="3"/>
            <w:vAlign w:val="center"/>
          </w:tcPr>
          <w:p w14:paraId="000940E4"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Safety, Health and Welfare at Work Act 2005 and Safety, Health and Welfare at Work (General Application) Regulations 2007</w:t>
            </w:r>
          </w:p>
        </w:tc>
        <w:tc>
          <w:tcPr>
            <w:tcW w:w="990" w:type="dxa"/>
            <w:gridSpan w:val="2"/>
          </w:tcPr>
          <w:p w14:paraId="7E0B18E8"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0AC77153" w14:textId="77777777" w:rsidR="00DA296C" w:rsidRPr="00D1144D" w:rsidRDefault="00DA296C" w:rsidP="00F14E49">
            <w:pPr>
              <w:spacing w:after="0" w:line="240" w:lineRule="auto"/>
              <w:jc w:val="both"/>
              <w:rPr>
                <w:rFonts w:ascii="Arial" w:hAnsi="Arial" w:cs="Arial"/>
                <w:color w:val="00284A"/>
              </w:rPr>
            </w:pPr>
          </w:p>
        </w:tc>
      </w:tr>
      <w:tr w:rsidR="00DA296C" w:rsidRPr="00D1144D" w14:paraId="0FD31EA4" w14:textId="77777777" w:rsidTr="00DA296C">
        <w:trPr>
          <w:trHeight w:val="510"/>
        </w:trPr>
        <w:tc>
          <w:tcPr>
            <w:tcW w:w="7059" w:type="dxa"/>
            <w:gridSpan w:val="3"/>
            <w:vAlign w:val="center"/>
          </w:tcPr>
          <w:p w14:paraId="32F61CBB"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Disability Act 2005</w:t>
            </w:r>
          </w:p>
        </w:tc>
        <w:tc>
          <w:tcPr>
            <w:tcW w:w="990" w:type="dxa"/>
            <w:gridSpan w:val="2"/>
          </w:tcPr>
          <w:p w14:paraId="26B8F7B2"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21031F43" w14:textId="77777777" w:rsidR="00DA296C" w:rsidRPr="00D1144D" w:rsidRDefault="00DA296C" w:rsidP="00F14E49">
            <w:pPr>
              <w:spacing w:after="0" w:line="240" w:lineRule="auto"/>
              <w:jc w:val="both"/>
              <w:rPr>
                <w:rFonts w:ascii="Arial" w:hAnsi="Arial" w:cs="Arial"/>
                <w:color w:val="00284A"/>
              </w:rPr>
            </w:pPr>
          </w:p>
        </w:tc>
      </w:tr>
      <w:tr w:rsidR="00DA296C" w:rsidRPr="00D1144D" w14:paraId="599AE530" w14:textId="77777777" w:rsidTr="00DA296C">
        <w:trPr>
          <w:trHeight w:val="510"/>
        </w:trPr>
        <w:tc>
          <w:tcPr>
            <w:tcW w:w="7059" w:type="dxa"/>
            <w:gridSpan w:val="3"/>
            <w:vAlign w:val="center"/>
          </w:tcPr>
          <w:p w14:paraId="314B3021"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General Data Protection Regulation 2007</w:t>
            </w:r>
          </w:p>
        </w:tc>
        <w:tc>
          <w:tcPr>
            <w:tcW w:w="990" w:type="dxa"/>
            <w:gridSpan w:val="2"/>
          </w:tcPr>
          <w:p w14:paraId="2C821E75"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16D73863" w14:textId="77777777" w:rsidR="00DA296C" w:rsidRPr="00D1144D" w:rsidRDefault="00DA296C" w:rsidP="00F14E49">
            <w:pPr>
              <w:spacing w:after="0" w:line="240" w:lineRule="auto"/>
              <w:jc w:val="both"/>
              <w:rPr>
                <w:rFonts w:ascii="Arial" w:hAnsi="Arial" w:cs="Arial"/>
                <w:color w:val="00284A"/>
              </w:rPr>
            </w:pPr>
          </w:p>
        </w:tc>
      </w:tr>
      <w:tr w:rsidR="00DA296C" w:rsidRPr="00D1144D" w14:paraId="6284E38D" w14:textId="77777777" w:rsidTr="00DA296C">
        <w:trPr>
          <w:trHeight w:val="510"/>
        </w:trPr>
        <w:tc>
          <w:tcPr>
            <w:tcW w:w="7059" w:type="dxa"/>
            <w:gridSpan w:val="3"/>
            <w:vAlign w:val="center"/>
          </w:tcPr>
          <w:p w14:paraId="26573742" w14:textId="77777777" w:rsidR="00DA296C" w:rsidRPr="00D1144D" w:rsidRDefault="00DA296C" w:rsidP="00F14E49">
            <w:pPr>
              <w:spacing w:after="0" w:line="240" w:lineRule="auto"/>
              <w:jc w:val="both"/>
              <w:rPr>
                <w:rFonts w:ascii="Arial" w:hAnsi="Arial" w:cs="Arial"/>
                <w:color w:val="00284A"/>
                <w:u w:val="single"/>
              </w:rPr>
            </w:pPr>
            <w:r w:rsidRPr="00D1144D">
              <w:rPr>
                <w:rFonts w:ascii="Arial" w:hAnsi="Arial" w:cs="Arial"/>
                <w:color w:val="00284A"/>
              </w:rPr>
              <w:t>We have procedures in place to ensure that our subcontractors, if any are used for this contract, apply the same standards.</w:t>
            </w:r>
          </w:p>
        </w:tc>
        <w:tc>
          <w:tcPr>
            <w:tcW w:w="990" w:type="dxa"/>
            <w:gridSpan w:val="2"/>
          </w:tcPr>
          <w:p w14:paraId="7AEFAA20" w14:textId="77777777" w:rsidR="00DA296C" w:rsidRPr="00D1144D" w:rsidRDefault="00DA296C" w:rsidP="00F14E49">
            <w:pPr>
              <w:spacing w:after="0" w:line="240" w:lineRule="auto"/>
              <w:jc w:val="both"/>
              <w:rPr>
                <w:rFonts w:ascii="Arial" w:hAnsi="Arial" w:cs="Arial"/>
                <w:color w:val="00284A"/>
              </w:rPr>
            </w:pPr>
          </w:p>
        </w:tc>
        <w:tc>
          <w:tcPr>
            <w:tcW w:w="1023" w:type="dxa"/>
            <w:gridSpan w:val="2"/>
          </w:tcPr>
          <w:p w14:paraId="575E94F2" w14:textId="77777777" w:rsidR="00DA296C" w:rsidRPr="00D1144D" w:rsidRDefault="00DA296C" w:rsidP="00F14E49">
            <w:pPr>
              <w:spacing w:after="0" w:line="240" w:lineRule="auto"/>
              <w:jc w:val="both"/>
              <w:rPr>
                <w:rFonts w:ascii="Arial" w:hAnsi="Arial" w:cs="Arial"/>
                <w:color w:val="00284A"/>
              </w:rPr>
            </w:pPr>
          </w:p>
        </w:tc>
      </w:tr>
      <w:tr w:rsidR="00DA296C" w:rsidRPr="00D1144D" w14:paraId="005EF13E" w14:textId="77777777" w:rsidTr="00DA296C">
        <w:tc>
          <w:tcPr>
            <w:tcW w:w="9072" w:type="dxa"/>
            <w:gridSpan w:val="7"/>
            <w:vAlign w:val="center"/>
          </w:tcPr>
          <w:p w14:paraId="1F1A77AF" w14:textId="77777777" w:rsidR="00DA296C" w:rsidRPr="00D1144D" w:rsidRDefault="00DA296C" w:rsidP="00F14E49">
            <w:pPr>
              <w:rPr>
                <w:rFonts w:ascii="Arial" w:hAnsi="Arial" w:cs="Arial"/>
                <w:b/>
                <w:bCs/>
                <w:color w:val="00284A"/>
              </w:rPr>
            </w:pPr>
            <w:r w:rsidRPr="00D1144D">
              <w:rPr>
                <w:rFonts w:ascii="Arial" w:hAnsi="Arial" w:cs="Arial"/>
                <w:b/>
                <w:bCs/>
                <w:color w:val="00284A"/>
              </w:rPr>
              <w:t>Article 5K Declaration</w:t>
            </w:r>
          </w:p>
          <w:p w14:paraId="556E37C9"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EU Regulation 2022/576 on restrictive measures in the Context of Russian Actions in the Ukraine</w:t>
            </w:r>
          </w:p>
        </w:tc>
      </w:tr>
      <w:tr w:rsidR="00DA296C" w:rsidRPr="00D1144D" w14:paraId="6170F62F" w14:textId="77777777" w:rsidTr="00DA296C">
        <w:tc>
          <w:tcPr>
            <w:tcW w:w="1271" w:type="dxa"/>
            <w:vAlign w:val="center"/>
          </w:tcPr>
          <w:p w14:paraId="5559751F" w14:textId="77777777" w:rsidR="00DA296C" w:rsidRPr="00D1144D" w:rsidRDefault="00DA296C" w:rsidP="00F14E49">
            <w:pPr>
              <w:jc w:val="center"/>
              <w:rPr>
                <w:rFonts w:ascii="Arial" w:hAnsi="Arial" w:cs="Arial"/>
                <w:b/>
                <w:bCs/>
                <w:color w:val="00284A"/>
              </w:rPr>
            </w:pPr>
            <w:r w:rsidRPr="00D1144D">
              <w:rPr>
                <w:rFonts w:ascii="Arial" w:hAnsi="Arial" w:cs="Arial"/>
                <w:b/>
                <w:bCs/>
                <w:color w:val="00284A"/>
              </w:rPr>
              <w:t>A</w:t>
            </w:r>
          </w:p>
        </w:tc>
        <w:tc>
          <w:tcPr>
            <w:tcW w:w="7801" w:type="dxa"/>
            <w:gridSpan w:val="6"/>
            <w:vAlign w:val="center"/>
          </w:tcPr>
          <w:p w14:paraId="63EEF66F" w14:textId="77777777" w:rsidR="00DA296C" w:rsidRPr="00D1144D" w:rsidRDefault="00DA296C" w:rsidP="00F14E49">
            <w:pPr>
              <w:rPr>
                <w:rFonts w:ascii="Arial" w:hAnsi="Arial" w:cs="Arial"/>
                <w:b/>
                <w:bCs/>
                <w:color w:val="00284A"/>
              </w:rPr>
            </w:pPr>
            <w:r w:rsidRPr="00D1144D">
              <w:rPr>
                <w:rFonts w:ascii="Arial" w:hAnsi="Arial" w:cs="Arial"/>
                <w:color w:val="00284A"/>
              </w:rPr>
              <w:t xml:space="preserve">In the light of Russian actions in the Ukraine, the European Council adopted a new regulation – </w:t>
            </w:r>
            <w:hyperlink r:id="rId23" w:history="1">
              <w:r w:rsidRPr="00D1144D">
                <w:rPr>
                  <w:rStyle w:val="Hyperlink"/>
                  <w:rFonts w:ascii="Arial" w:hAnsi="Arial" w:cs="Arial"/>
                  <w:color w:val="00284A"/>
                </w:rPr>
                <w:t>EU Regulation 2022/576</w:t>
              </w:r>
            </w:hyperlink>
            <w:r w:rsidRPr="00D1144D">
              <w:rPr>
                <w:rFonts w:ascii="Arial" w:hAnsi="Arial" w:cs="Arial"/>
                <w:color w:val="00284A"/>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DA296C" w:rsidRPr="00D1144D" w14:paraId="2AFE84E6" w14:textId="77777777" w:rsidTr="00DA296C">
        <w:trPr>
          <w:trHeight w:val="616"/>
        </w:trPr>
        <w:tc>
          <w:tcPr>
            <w:tcW w:w="1271" w:type="dxa"/>
            <w:vMerge w:val="restart"/>
            <w:vAlign w:val="center"/>
          </w:tcPr>
          <w:p w14:paraId="45A15E90" w14:textId="77777777" w:rsidR="00DA296C" w:rsidRPr="00D1144D" w:rsidRDefault="00DA296C" w:rsidP="00F14E49">
            <w:pPr>
              <w:jc w:val="center"/>
              <w:rPr>
                <w:rFonts w:ascii="Arial" w:hAnsi="Arial" w:cs="Arial"/>
                <w:b/>
                <w:bCs/>
                <w:color w:val="00284A"/>
              </w:rPr>
            </w:pPr>
            <w:r w:rsidRPr="00D1144D">
              <w:rPr>
                <w:rFonts w:ascii="Arial" w:hAnsi="Arial" w:cs="Arial"/>
                <w:b/>
                <w:bCs/>
                <w:color w:val="00284A"/>
              </w:rPr>
              <w:t>B</w:t>
            </w:r>
          </w:p>
        </w:tc>
        <w:tc>
          <w:tcPr>
            <w:tcW w:w="6095" w:type="dxa"/>
            <w:gridSpan w:val="3"/>
            <w:vMerge w:val="restart"/>
            <w:vAlign w:val="center"/>
          </w:tcPr>
          <w:p w14:paraId="5AB58CF5" w14:textId="77777777" w:rsidR="00DA296C" w:rsidRPr="00D1144D" w:rsidRDefault="00DA296C" w:rsidP="00F14E49">
            <w:pPr>
              <w:rPr>
                <w:rFonts w:ascii="Arial" w:hAnsi="Arial" w:cs="Arial"/>
                <w:b/>
                <w:bCs/>
                <w:color w:val="00284A"/>
              </w:rPr>
            </w:pPr>
            <w:r w:rsidRPr="00D1144D">
              <w:rPr>
                <w:rFonts w:ascii="Arial" w:hAnsi="Arial" w:cs="Arial"/>
                <w:color w:val="00284A"/>
              </w:rPr>
              <w:t>I</w:t>
            </w:r>
            <w:r w:rsidRPr="00D1144D">
              <w:rPr>
                <w:rStyle w:val="cf11"/>
                <w:rFonts w:ascii="Arial" w:hAnsi="Arial" w:cs="Arial"/>
                <w:color w:val="00284A"/>
              </w:rPr>
              <w:t xml:space="preserve"> </w:t>
            </w:r>
            <w:r w:rsidRPr="00D1144D">
              <w:rPr>
                <w:rFonts w:ascii="Arial" w:hAnsi="Arial" w:cs="Arial"/>
                <w:color w:val="00284A"/>
              </w:rPr>
              <w:t xml:space="preserve">declare that none of the exclusions specified in EU Regulation 2022/576 apply to any party associated with this application.  </w:t>
            </w:r>
          </w:p>
        </w:tc>
        <w:tc>
          <w:tcPr>
            <w:tcW w:w="853" w:type="dxa"/>
            <w:gridSpan w:val="2"/>
            <w:vAlign w:val="center"/>
          </w:tcPr>
          <w:p w14:paraId="01ED7A42" w14:textId="77777777" w:rsidR="00DA296C" w:rsidRPr="00D1144D" w:rsidRDefault="00DA296C" w:rsidP="00F14E49">
            <w:pPr>
              <w:rPr>
                <w:rFonts w:ascii="Arial" w:hAnsi="Arial" w:cs="Arial"/>
                <w:b/>
                <w:bCs/>
                <w:color w:val="00284A"/>
              </w:rPr>
            </w:pPr>
            <w:r w:rsidRPr="00D1144D">
              <w:rPr>
                <w:rFonts w:ascii="Arial" w:hAnsi="Arial" w:cs="Arial"/>
                <w:b/>
                <w:bCs/>
                <w:color w:val="00284A"/>
              </w:rPr>
              <w:t>Yes</w:t>
            </w:r>
          </w:p>
        </w:tc>
        <w:tc>
          <w:tcPr>
            <w:tcW w:w="853" w:type="dxa"/>
            <w:vAlign w:val="center"/>
          </w:tcPr>
          <w:p w14:paraId="0E77F4FF" w14:textId="77777777" w:rsidR="00DA296C" w:rsidRPr="00D1144D" w:rsidRDefault="00DA296C" w:rsidP="00F14E49">
            <w:pPr>
              <w:rPr>
                <w:rFonts w:ascii="Arial" w:hAnsi="Arial" w:cs="Arial"/>
                <w:b/>
                <w:bCs/>
                <w:color w:val="00284A"/>
              </w:rPr>
            </w:pPr>
            <w:r w:rsidRPr="00D1144D">
              <w:rPr>
                <w:rFonts w:ascii="Arial" w:hAnsi="Arial" w:cs="Arial"/>
                <w:b/>
                <w:bCs/>
                <w:color w:val="00284A"/>
              </w:rPr>
              <w:t>No</w:t>
            </w:r>
          </w:p>
        </w:tc>
      </w:tr>
      <w:tr w:rsidR="00DA296C" w:rsidRPr="00D1144D" w14:paraId="3B922ECA" w14:textId="77777777" w:rsidTr="00DA296C">
        <w:trPr>
          <w:trHeight w:val="616"/>
        </w:trPr>
        <w:tc>
          <w:tcPr>
            <w:tcW w:w="1271" w:type="dxa"/>
            <w:vMerge/>
            <w:vAlign w:val="center"/>
          </w:tcPr>
          <w:p w14:paraId="013D471F" w14:textId="77777777" w:rsidR="00DA296C" w:rsidRPr="00D1144D" w:rsidRDefault="00DA296C" w:rsidP="00F14E49">
            <w:pPr>
              <w:jc w:val="center"/>
              <w:rPr>
                <w:rFonts w:ascii="Arial" w:hAnsi="Arial" w:cs="Arial"/>
                <w:b/>
                <w:bCs/>
                <w:color w:val="00284A"/>
              </w:rPr>
            </w:pPr>
          </w:p>
        </w:tc>
        <w:tc>
          <w:tcPr>
            <w:tcW w:w="6095" w:type="dxa"/>
            <w:gridSpan w:val="3"/>
            <w:vMerge/>
            <w:vAlign w:val="center"/>
          </w:tcPr>
          <w:p w14:paraId="26DE2264" w14:textId="77777777" w:rsidR="00DA296C" w:rsidRPr="00D1144D" w:rsidRDefault="00DA296C" w:rsidP="00F14E49">
            <w:pPr>
              <w:rPr>
                <w:rFonts w:ascii="Arial" w:hAnsi="Arial" w:cs="Arial"/>
                <w:color w:val="00284A"/>
              </w:rPr>
            </w:pPr>
          </w:p>
        </w:tc>
        <w:tc>
          <w:tcPr>
            <w:tcW w:w="853" w:type="dxa"/>
            <w:gridSpan w:val="2"/>
            <w:vAlign w:val="center"/>
          </w:tcPr>
          <w:p w14:paraId="32DA1DAA" w14:textId="77777777" w:rsidR="00DA296C" w:rsidRPr="00D1144D" w:rsidRDefault="00DA296C" w:rsidP="00F14E49">
            <w:pPr>
              <w:rPr>
                <w:rFonts w:ascii="Arial" w:hAnsi="Arial" w:cs="Arial"/>
                <w:b/>
                <w:bCs/>
                <w:color w:val="00284A"/>
              </w:rPr>
            </w:pPr>
          </w:p>
        </w:tc>
        <w:tc>
          <w:tcPr>
            <w:tcW w:w="853" w:type="dxa"/>
            <w:vAlign w:val="center"/>
          </w:tcPr>
          <w:p w14:paraId="74B0BEBC" w14:textId="77777777" w:rsidR="00DA296C" w:rsidRPr="00D1144D" w:rsidRDefault="00DA296C" w:rsidP="00F14E49">
            <w:pPr>
              <w:rPr>
                <w:rFonts w:ascii="Arial" w:hAnsi="Arial" w:cs="Arial"/>
                <w:b/>
                <w:bCs/>
                <w:color w:val="00284A"/>
              </w:rPr>
            </w:pPr>
          </w:p>
        </w:tc>
      </w:tr>
      <w:tr w:rsidR="00DA296C" w:rsidRPr="00D1144D" w14:paraId="13E2051B" w14:textId="77777777" w:rsidTr="00DA296C">
        <w:tc>
          <w:tcPr>
            <w:tcW w:w="9072" w:type="dxa"/>
            <w:gridSpan w:val="7"/>
            <w:vAlign w:val="center"/>
          </w:tcPr>
          <w:p w14:paraId="7219E09C"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This Declaration is made for the benefit of The Contracting Authority</w:t>
            </w:r>
          </w:p>
          <w:p w14:paraId="65CAA9B8" w14:textId="77777777" w:rsidR="00DA296C" w:rsidRPr="00D1144D" w:rsidRDefault="00DA296C" w:rsidP="00F14E49">
            <w:pPr>
              <w:spacing w:after="0" w:line="240" w:lineRule="auto"/>
              <w:jc w:val="both"/>
              <w:rPr>
                <w:rFonts w:ascii="Arial" w:hAnsi="Arial" w:cs="Arial"/>
                <w:color w:val="00284A"/>
              </w:rPr>
            </w:pPr>
          </w:p>
          <w:p w14:paraId="2ADDEB29"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1E934C47" w14:textId="77777777" w:rsidR="00DA296C" w:rsidRPr="00D1144D" w:rsidRDefault="00DA296C" w:rsidP="00F14E49">
            <w:pPr>
              <w:spacing w:after="0" w:line="240" w:lineRule="auto"/>
              <w:jc w:val="both"/>
              <w:rPr>
                <w:rFonts w:ascii="Arial" w:hAnsi="Arial" w:cs="Arial"/>
                <w:color w:val="00284A"/>
              </w:rPr>
            </w:pPr>
          </w:p>
        </w:tc>
      </w:tr>
      <w:tr w:rsidR="00DA296C" w:rsidRPr="00D1144D" w14:paraId="7154E6D9" w14:textId="77777777" w:rsidTr="00DA296C">
        <w:tc>
          <w:tcPr>
            <w:tcW w:w="3510" w:type="dxa"/>
            <w:gridSpan w:val="2"/>
          </w:tcPr>
          <w:p w14:paraId="60EA90F5"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Name of Economic Operator</w:t>
            </w:r>
          </w:p>
        </w:tc>
        <w:tc>
          <w:tcPr>
            <w:tcW w:w="5562" w:type="dxa"/>
            <w:gridSpan w:val="5"/>
            <w:vAlign w:val="center"/>
          </w:tcPr>
          <w:p w14:paraId="21C7F108" w14:textId="77777777" w:rsidR="00DA296C" w:rsidRPr="00D1144D" w:rsidRDefault="00DA296C" w:rsidP="00F14E49">
            <w:pPr>
              <w:spacing w:after="0" w:line="240" w:lineRule="auto"/>
              <w:jc w:val="both"/>
              <w:rPr>
                <w:rFonts w:ascii="Arial" w:hAnsi="Arial" w:cs="Arial"/>
                <w:color w:val="00284A"/>
              </w:rPr>
            </w:pPr>
          </w:p>
          <w:p w14:paraId="0E767436" w14:textId="77777777" w:rsidR="00DA296C" w:rsidRPr="00D1144D" w:rsidRDefault="00DA296C" w:rsidP="00F14E49">
            <w:pPr>
              <w:spacing w:after="0" w:line="240" w:lineRule="auto"/>
              <w:jc w:val="both"/>
              <w:rPr>
                <w:rFonts w:ascii="Arial" w:hAnsi="Arial" w:cs="Arial"/>
                <w:color w:val="00284A"/>
              </w:rPr>
            </w:pPr>
          </w:p>
        </w:tc>
      </w:tr>
      <w:tr w:rsidR="00DA296C" w:rsidRPr="00D1144D" w14:paraId="28C19EDB" w14:textId="77777777" w:rsidTr="00DA296C">
        <w:tc>
          <w:tcPr>
            <w:tcW w:w="3510" w:type="dxa"/>
            <w:gridSpan w:val="2"/>
          </w:tcPr>
          <w:p w14:paraId="61290B9D"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Signature</w:t>
            </w:r>
          </w:p>
        </w:tc>
        <w:tc>
          <w:tcPr>
            <w:tcW w:w="5562" w:type="dxa"/>
            <w:gridSpan w:val="5"/>
            <w:vAlign w:val="center"/>
          </w:tcPr>
          <w:p w14:paraId="7EAF7EBE" w14:textId="77777777" w:rsidR="00DA296C" w:rsidRPr="00D1144D" w:rsidRDefault="00DA296C" w:rsidP="00F14E49">
            <w:pPr>
              <w:spacing w:after="0" w:line="240" w:lineRule="auto"/>
              <w:jc w:val="both"/>
              <w:rPr>
                <w:rFonts w:ascii="Arial" w:hAnsi="Arial" w:cs="Arial"/>
                <w:color w:val="00284A"/>
              </w:rPr>
            </w:pPr>
          </w:p>
          <w:p w14:paraId="2D9E30C4" w14:textId="77777777" w:rsidR="00DA296C" w:rsidRPr="00D1144D" w:rsidRDefault="00DA296C" w:rsidP="00F14E49">
            <w:pPr>
              <w:spacing w:after="0" w:line="240" w:lineRule="auto"/>
              <w:jc w:val="both"/>
              <w:rPr>
                <w:rFonts w:ascii="Arial" w:hAnsi="Arial" w:cs="Arial"/>
                <w:color w:val="00284A"/>
              </w:rPr>
            </w:pPr>
          </w:p>
        </w:tc>
      </w:tr>
      <w:tr w:rsidR="00DA296C" w:rsidRPr="00D1144D" w14:paraId="7AE0537E" w14:textId="77777777" w:rsidTr="00DA296C">
        <w:tc>
          <w:tcPr>
            <w:tcW w:w="3510" w:type="dxa"/>
            <w:gridSpan w:val="2"/>
          </w:tcPr>
          <w:p w14:paraId="26F7EE42"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Name in print or block capitals</w:t>
            </w:r>
          </w:p>
        </w:tc>
        <w:tc>
          <w:tcPr>
            <w:tcW w:w="5562" w:type="dxa"/>
            <w:gridSpan w:val="5"/>
            <w:vAlign w:val="center"/>
          </w:tcPr>
          <w:p w14:paraId="107C2462" w14:textId="77777777" w:rsidR="00DA296C" w:rsidRPr="00D1144D" w:rsidRDefault="00DA296C" w:rsidP="00F14E49">
            <w:pPr>
              <w:spacing w:after="0" w:line="240" w:lineRule="auto"/>
              <w:jc w:val="both"/>
              <w:rPr>
                <w:rFonts w:ascii="Arial" w:hAnsi="Arial" w:cs="Arial"/>
                <w:color w:val="00284A"/>
              </w:rPr>
            </w:pPr>
          </w:p>
          <w:p w14:paraId="058C853E" w14:textId="77777777" w:rsidR="00DA296C" w:rsidRPr="00D1144D" w:rsidRDefault="00DA296C" w:rsidP="00F14E49">
            <w:pPr>
              <w:spacing w:after="0" w:line="240" w:lineRule="auto"/>
              <w:jc w:val="both"/>
              <w:rPr>
                <w:rFonts w:ascii="Arial" w:hAnsi="Arial" w:cs="Arial"/>
                <w:color w:val="00284A"/>
              </w:rPr>
            </w:pPr>
          </w:p>
        </w:tc>
      </w:tr>
      <w:tr w:rsidR="00DA296C" w:rsidRPr="00D1144D" w14:paraId="7B7D1B9E" w14:textId="77777777" w:rsidTr="00DA296C">
        <w:tc>
          <w:tcPr>
            <w:tcW w:w="3510" w:type="dxa"/>
            <w:gridSpan w:val="2"/>
          </w:tcPr>
          <w:p w14:paraId="0AEFFCEA"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Rank / Position</w:t>
            </w:r>
            <w:r w:rsidRPr="00D1144D">
              <w:rPr>
                <w:rFonts w:ascii="Arial" w:hAnsi="Arial" w:cs="Arial"/>
                <w:color w:val="00284A"/>
              </w:rPr>
              <w:tab/>
            </w:r>
          </w:p>
        </w:tc>
        <w:tc>
          <w:tcPr>
            <w:tcW w:w="5562" w:type="dxa"/>
            <w:gridSpan w:val="5"/>
            <w:vAlign w:val="center"/>
          </w:tcPr>
          <w:p w14:paraId="33C66577" w14:textId="77777777" w:rsidR="00DA296C" w:rsidRPr="00D1144D" w:rsidRDefault="00DA296C" w:rsidP="00F14E49">
            <w:pPr>
              <w:spacing w:after="0" w:line="240" w:lineRule="auto"/>
              <w:jc w:val="both"/>
              <w:rPr>
                <w:rFonts w:ascii="Arial" w:hAnsi="Arial" w:cs="Arial"/>
                <w:color w:val="00284A"/>
              </w:rPr>
            </w:pPr>
          </w:p>
          <w:p w14:paraId="5D2F5282" w14:textId="77777777" w:rsidR="00DA296C" w:rsidRPr="00D1144D" w:rsidRDefault="00DA296C" w:rsidP="00F14E49">
            <w:pPr>
              <w:spacing w:after="0" w:line="240" w:lineRule="auto"/>
              <w:jc w:val="both"/>
              <w:rPr>
                <w:rFonts w:ascii="Arial" w:hAnsi="Arial" w:cs="Arial"/>
                <w:color w:val="00284A"/>
              </w:rPr>
            </w:pPr>
          </w:p>
        </w:tc>
      </w:tr>
      <w:tr w:rsidR="00DA296C" w:rsidRPr="00D1144D" w14:paraId="7F302E0B" w14:textId="77777777" w:rsidTr="00DA296C">
        <w:tc>
          <w:tcPr>
            <w:tcW w:w="9072" w:type="dxa"/>
            <w:gridSpan w:val="7"/>
          </w:tcPr>
          <w:p w14:paraId="099966CD"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 xml:space="preserve">NOTE: </w:t>
            </w:r>
          </w:p>
          <w:p w14:paraId="5D097740" w14:textId="77777777" w:rsidR="00DA296C" w:rsidRPr="00D1144D" w:rsidRDefault="00DA296C" w:rsidP="00F14E49">
            <w:pPr>
              <w:spacing w:after="0" w:line="240" w:lineRule="auto"/>
              <w:jc w:val="both"/>
              <w:rPr>
                <w:rFonts w:ascii="Arial" w:hAnsi="Arial" w:cs="Arial"/>
                <w:color w:val="00284A"/>
              </w:rPr>
            </w:pPr>
          </w:p>
          <w:p w14:paraId="4F30B59B" w14:textId="77777777" w:rsidR="00DA296C" w:rsidRPr="00D1144D" w:rsidRDefault="00DA296C" w:rsidP="00F14E49">
            <w:pPr>
              <w:spacing w:after="0" w:line="240" w:lineRule="auto"/>
              <w:jc w:val="both"/>
              <w:rPr>
                <w:rFonts w:ascii="Arial" w:hAnsi="Arial" w:cs="Arial"/>
                <w:color w:val="00284A"/>
              </w:rPr>
            </w:pPr>
            <w:r w:rsidRPr="00D1144D">
              <w:rPr>
                <w:rFonts w:ascii="Arial" w:hAnsi="Arial" w:cs="Arial"/>
                <w:color w:val="00284A"/>
              </w:rPr>
              <w:t>The term Economic Operator covers equally the concepts of Contractor, Supplier and Service Provider whether as Candidate, Tenderer or Participant under an award procedure in accordance with the relevant Public Procurement Directive.</w:t>
            </w:r>
          </w:p>
          <w:p w14:paraId="1AB3CF9B" w14:textId="77777777" w:rsidR="00DA296C" w:rsidRPr="00D1144D" w:rsidRDefault="00DA296C" w:rsidP="00F14E49">
            <w:pPr>
              <w:spacing w:after="0" w:line="240" w:lineRule="auto"/>
              <w:jc w:val="both"/>
              <w:rPr>
                <w:rFonts w:ascii="Arial" w:hAnsi="Arial" w:cs="Arial"/>
                <w:color w:val="00284A"/>
              </w:rPr>
            </w:pPr>
          </w:p>
        </w:tc>
      </w:tr>
    </w:tbl>
    <w:p w14:paraId="000004AB" w14:textId="588BFD9E" w:rsidR="00640863" w:rsidRPr="00D1144D" w:rsidRDefault="00453617">
      <w:pPr>
        <w:spacing w:after="0" w:line="240" w:lineRule="auto"/>
        <w:jc w:val="both"/>
        <w:rPr>
          <w:rFonts w:ascii="Arial" w:eastAsia="Arial" w:hAnsi="Arial" w:cs="Arial"/>
          <w:color w:val="00284A"/>
        </w:rPr>
      </w:pPr>
      <w:r w:rsidRPr="00D1144D">
        <w:rPr>
          <w:rFonts w:ascii="Arial" w:hAnsi="Arial" w:cs="Arial"/>
          <w:color w:val="00284A"/>
        </w:rPr>
        <w:br w:type="page"/>
      </w:r>
    </w:p>
    <w:p w14:paraId="000004AC" w14:textId="77777777" w:rsidR="00640863" w:rsidRPr="00D1144D" w:rsidRDefault="00453617" w:rsidP="00892EF7">
      <w:pPr>
        <w:pStyle w:val="Heading1"/>
        <w:numPr>
          <w:ilvl w:val="0"/>
          <w:numId w:val="0"/>
        </w:numPr>
        <w:ind w:left="510" w:hanging="510"/>
      </w:pPr>
      <w:bookmarkStart w:id="13" w:name="_Toc227668383"/>
      <w:r w:rsidRPr="00D1144D">
        <w:t>SECTION B - WEIGHTED CRITERIA</w:t>
      </w:r>
      <w:bookmarkEnd w:id="13"/>
    </w:p>
    <w:tbl>
      <w:tblPr>
        <w:tblStyle w:val="ab"/>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00" w:firstRow="0" w:lastRow="0" w:firstColumn="0" w:lastColumn="0" w:noHBand="0" w:noVBand="1"/>
      </w:tblPr>
      <w:tblGrid>
        <w:gridCol w:w="2122"/>
        <w:gridCol w:w="2298"/>
        <w:gridCol w:w="2298"/>
        <w:gridCol w:w="2298"/>
      </w:tblGrid>
      <w:tr w:rsidR="00C55C1C" w:rsidRPr="00D1144D" w14:paraId="2675F235" w14:textId="77777777" w:rsidTr="00DA296C">
        <w:trPr>
          <w:trHeight w:val="399"/>
        </w:trPr>
        <w:tc>
          <w:tcPr>
            <w:tcW w:w="2122" w:type="dxa"/>
          </w:tcPr>
          <w:p w14:paraId="000004CE"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Title of Criterion</w:t>
            </w:r>
          </w:p>
        </w:tc>
        <w:tc>
          <w:tcPr>
            <w:tcW w:w="6894" w:type="dxa"/>
            <w:gridSpan w:val="3"/>
          </w:tcPr>
          <w:p w14:paraId="000004CF" w14:textId="7970E9D0" w:rsidR="00640863" w:rsidRPr="00D1144D" w:rsidRDefault="00453617">
            <w:pPr>
              <w:jc w:val="both"/>
              <w:rPr>
                <w:rFonts w:ascii="Arial" w:eastAsia="Arial" w:hAnsi="Arial" w:cs="Arial"/>
                <w:i/>
                <w:color w:val="00284A"/>
              </w:rPr>
            </w:pPr>
            <w:r w:rsidRPr="00D1144D">
              <w:rPr>
                <w:rFonts w:ascii="Arial" w:eastAsia="Arial" w:hAnsi="Arial" w:cs="Arial"/>
                <w:i/>
                <w:color w:val="00284A"/>
              </w:rPr>
              <w:t>B</w:t>
            </w:r>
            <w:r w:rsidR="007E61BD" w:rsidRPr="00D1144D">
              <w:rPr>
                <w:rFonts w:ascii="Arial" w:eastAsia="Arial" w:hAnsi="Arial" w:cs="Arial"/>
                <w:i/>
                <w:color w:val="00284A"/>
              </w:rPr>
              <w:t>1</w:t>
            </w:r>
            <w:r w:rsidRPr="00D1144D">
              <w:rPr>
                <w:rFonts w:ascii="Arial" w:eastAsia="Arial" w:hAnsi="Arial" w:cs="Arial"/>
                <w:i/>
                <w:color w:val="00284A"/>
              </w:rPr>
              <w:t xml:space="preserve"> - Previous Contracts</w:t>
            </w:r>
          </w:p>
        </w:tc>
      </w:tr>
      <w:tr w:rsidR="00C55C1C" w:rsidRPr="00D1144D" w14:paraId="5A16C1A2" w14:textId="77777777" w:rsidTr="00DA296C">
        <w:trPr>
          <w:trHeight w:val="385"/>
        </w:trPr>
        <w:tc>
          <w:tcPr>
            <w:tcW w:w="2122" w:type="dxa"/>
          </w:tcPr>
          <w:p w14:paraId="000004D6"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Maximum Marks</w:t>
            </w:r>
          </w:p>
        </w:tc>
        <w:tc>
          <w:tcPr>
            <w:tcW w:w="6894" w:type="dxa"/>
            <w:gridSpan w:val="3"/>
          </w:tcPr>
          <w:p w14:paraId="000004D7" w14:textId="22DD4342" w:rsidR="00640863" w:rsidRPr="00D1144D" w:rsidRDefault="001A7C27">
            <w:pPr>
              <w:jc w:val="both"/>
              <w:rPr>
                <w:rFonts w:ascii="Arial" w:eastAsia="Arial" w:hAnsi="Arial" w:cs="Arial"/>
                <w:color w:val="00284A"/>
              </w:rPr>
            </w:pPr>
            <w:r w:rsidRPr="00D1144D">
              <w:rPr>
                <w:rFonts w:ascii="Arial" w:eastAsia="Arial" w:hAnsi="Arial" w:cs="Arial"/>
                <w:color w:val="00284A"/>
              </w:rPr>
              <w:t>1</w:t>
            </w:r>
            <w:r w:rsidR="00AA16DA" w:rsidRPr="00D1144D">
              <w:rPr>
                <w:rFonts w:ascii="Arial" w:eastAsia="Arial" w:hAnsi="Arial" w:cs="Arial"/>
                <w:color w:val="00284A"/>
              </w:rPr>
              <w:t>0</w:t>
            </w:r>
            <w:r w:rsidRPr="00D1144D">
              <w:rPr>
                <w:rFonts w:ascii="Arial" w:eastAsia="Arial" w:hAnsi="Arial" w:cs="Arial"/>
                <w:color w:val="00284A"/>
              </w:rPr>
              <w:t>,000</w:t>
            </w:r>
          </w:p>
        </w:tc>
      </w:tr>
      <w:tr w:rsidR="00C55C1C" w:rsidRPr="00D1144D" w14:paraId="360F4F86" w14:textId="77777777" w:rsidTr="00DA296C">
        <w:trPr>
          <w:trHeight w:val="435"/>
        </w:trPr>
        <w:tc>
          <w:tcPr>
            <w:tcW w:w="2122" w:type="dxa"/>
          </w:tcPr>
          <w:p w14:paraId="000004DA"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Minimum Marks</w:t>
            </w:r>
          </w:p>
        </w:tc>
        <w:tc>
          <w:tcPr>
            <w:tcW w:w="6894" w:type="dxa"/>
            <w:gridSpan w:val="3"/>
          </w:tcPr>
          <w:p w14:paraId="000004DB" w14:textId="671AA02C" w:rsidR="00640863" w:rsidRPr="00D1144D" w:rsidRDefault="00AA16DA">
            <w:pPr>
              <w:jc w:val="both"/>
              <w:rPr>
                <w:rFonts w:ascii="Arial" w:eastAsia="Arial" w:hAnsi="Arial" w:cs="Arial"/>
                <w:color w:val="00284A"/>
              </w:rPr>
            </w:pPr>
            <w:r w:rsidRPr="00D1144D">
              <w:rPr>
                <w:rFonts w:ascii="Arial" w:eastAsia="Arial" w:hAnsi="Arial" w:cs="Arial"/>
                <w:color w:val="00284A"/>
              </w:rPr>
              <w:t>6,000</w:t>
            </w:r>
          </w:p>
        </w:tc>
      </w:tr>
      <w:tr w:rsidR="00C55C1C" w:rsidRPr="00D1144D" w14:paraId="34C01D06" w14:textId="77777777" w:rsidTr="00DA296C">
        <w:trPr>
          <w:trHeight w:val="435"/>
        </w:trPr>
        <w:tc>
          <w:tcPr>
            <w:tcW w:w="9016" w:type="dxa"/>
            <w:gridSpan w:val="4"/>
          </w:tcPr>
          <w:p w14:paraId="000004DE" w14:textId="084B870E" w:rsidR="00640863" w:rsidRPr="00D1144D" w:rsidRDefault="00453617">
            <w:pPr>
              <w:jc w:val="both"/>
              <w:rPr>
                <w:rFonts w:ascii="Arial" w:eastAsia="Arial" w:hAnsi="Arial" w:cs="Arial"/>
                <w:color w:val="00284A"/>
              </w:rPr>
            </w:pPr>
            <w:r w:rsidRPr="00D1144D">
              <w:rPr>
                <w:rFonts w:ascii="Arial" w:eastAsia="Arial" w:hAnsi="Arial" w:cs="Arial"/>
                <w:b/>
                <w:color w:val="00284A"/>
              </w:rPr>
              <w:t>Minimum requirement to remain eligible in the competition</w:t>
            </w:r>
            <w:r w:rsidRPr="00D1144D">
              <w:rPr>
                <w:rFonts w:ascii="Arial" w:eastAsia="Arial" w:hAnsi="Arial" w:cs="Arial"/>
                <w:color w:val="00284A"/>
              </w:rPr>
              <w:t xml:space="preserve">: </w:t>
            </w:r>
            <w:r w:rsidR="00B6176E" w:rsidRPr="00D1144D">
              <w:rPr>
                <w:rFonts w:ascii="Arial" w:eastAsia="Arial" w:hAnsi="Arial" w:cs="Arial"/>
                <w:color w:val="00284A"/>
              </w:rPr>
              <w:t xml:space="preserve">Candidates should refer to instances within the last three to five years which demonstrate that they have successfully delivered services of a comparable nature and scale on at least </w:t>
            </w:r>
            <w:sdt>
              <w:sdtPr>
                <w:rPr>
                  <w:rFonts w:ascii="Arial" w:eastAsia="Arial" w:hAnsi="Arial" w:cs="Arial"/>
                  <w:color w:val="00284A"/>
                </w:rPr>
                <w:tag w:val="goog_rdk_4"/>
                <w:id w:val="148181946"/>
              </w:sdtPr>
              <w:sdtEndPr/>
              <w:sdtContent/>
            </w:sdt>
            <w:r w:rsidR="00B6176E" w:rsidRPr="00D1144D">
              <w:rPr>
                <w:rFonts w:ascii="Arial" w:eastAsia="Arial" w:hAnsi="Arial" w:cs="Arial"/>
                <w:color w:val="00284A"/>
              </w:rPr>
              <w:t>one (1) occasion.  The contract(s) referenced for consideration should provide comprehensive information to enable the Contracting Authority to determine their comparability to the requirements of this contract.</w:t>
            </w:r>
          </w:p>
        </w:tc>
      </w:tr>
      <w:tr w:rsidR="00C55C1C" w:rsidRPr="00D1144D" w14:paraId="4926419A" w14:textId="77777777" w:rsidTr="00DA296C">
        <w:trPr>
          <w:trHeight w:val="435"/>
        </w:trPr>
        <w:tc>
          <w:tcPr>
            <w:tcW w:w="9016" w:type="dxa"/>
            <w:gridSpan w:val="4"/>
          </w:tcPr>
          <w:p w14:paraId="000004E2"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The contracts listed should be chosen to demonstrate your firm’s skills, efficiency, experience and reliability in the relevant areas of expertise. </w:t>
            </w:r>
          </w:p>
          <w:p w14:paraId="000004E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All fields should be completed in full. </w:t>
            </w:r>
            <w:proofErr w:type="gramStart"/>
            <w:r w:rsidRPr="00D1144D">
              <w:rPr>
                <w:rFonts w:ascii="Arial" w:eastAsia="Arial" w:hAnsi="Arial" w:cs="Arial"/>
                <w:color w:val="00284A"/>
              </w:rPr>
              <w:t>In the event that</w:t>
            </w:r>
            <w:proofErr w:type="gramEnd"/>
            <w:r w:rsidRPr="00D1144D">
              <w:rPr>
                <w:rFonts w:ascii="Arial" w:eastAsia="Arial" w:hAnsi="Arial" w:cs="Arial"/>
                <w:color w:val="00284A"/>
              </w:rPr>
              <w:t xml:space="preserve"> the information requested on the value of contracts or identity of clients is considered confidential, Candidates must ensure that they provide sufficient information to allow the contracting entity to judge the similarity of these contracts to the services required.</w:t>
            </w:r>
          </w:p>
        </w:tc>
      </w:tr>
      <w:tr w:rsidR="00C55C1C" w:rsidRPr="00D1144D" w14:paraId="5BAF9A4B" w14:textId="77777777" w:rsidTr="00DA296C">
        <w:trPr>
          <w:trHeight w:val="435"/>
        </w:trPr>
        <w:tc>
          <w:tcPr>
            <w:tcW w:w="2122" w:type="dxa"/>
            <w:vAlign w:val="center"/>
          </w:tcPr>
          <w:p w14:paraId="000004E7" w14:textId="77777777" w:rsidR="00640863" w:rsidRPr="00D1144D" w:rsidRDefault="00453617">
            <w:pPr>
              <w:jc w:val="both"/>
              <w:rPr>
                <w:rFonts w:ascii="Arial" w:eastAsia="Arial" w:hAnsi="Arial" w:cs="Arial"/>
                <w:b/>
                <w:color w:val="00284A"/>
              </w:rPr>
            </w:pPr>
            <w:r w:rsidRPr="00D1144D">
              <w:rPr>
                <w:rFonts w:ascii="Arial" w:eastAsia="Arial" w:hAnsi="Arial" w:cs="Arial"/>
                <w:b/>
                <w:color w:val="00284A"/>
              </w:rPr>
              <w:t>CONTRACT #1</w:t>
            </w:r>
          </w:p>
        </w:tc>
        <w:tc>
          <w:tcPr>
            <w:tcW w:w="6894" w:type="dxa"/>
            <w:gridSpan w:val="3"/>
          </w:tcPr>
          <w:p w14:paraId="000004E8" w14:textId="77777777" w:rsidR="00640863" w:rsidRPr="00D1144D" w:rsidRDefault="00640863">
            <w:pPr>
              <w:jc w:val="both"/>
              <w:rPr>
                <w:rFonts w:ascii="Arial" w:eastAsia="Arial" w:hAnsi="Arial" w:cs="Arial"/>
                <w:color w:val="00284A"/>
              </w:rPr>
            </w:pPr>
          </w:p>
        </w:tc>
      </w:tr>
      <w:tr w:rsidR="00C55C1C" w:rsidRPr="00D1144D" w14:paraId="7ABF17EB" w14:textId="77777777" w:rsidTr="00DA296C">
        <w:trPr>
          <w:trHeight w:val="435"/>
        </w:trPr>
        <w:tc>
          <w:tcPr>
            <w:tcW w:w="2122" w:type="dxa"/>
            <w:vAlign w:val="center"/>
          </w:tcPr>
          <w:p w14:paraId="000004EB" w14:textId="77777777" w:rsidR="00640863" w:rsidRPr="00D1144D" w:rsidRDefault="00453617">
            <w:pPr>
              <w:rPr>
                <w:rFonts w:ascii="Arial" w:eastAsia="Arial" w:hAnsi="Arial" w:cs="Arial"/>
                <w:color w:val="00284A"/>
              </w:rPr>
            </w:pPr>
            <w:r w:rsidRPr="00D1144D">
              <w:rPr>
                <w:rFonts w:ascii="Arial" w:eastAsia="Arial" w:hAnsi="Arial" w:cs="Arial"/>
                <w:color w:val="00284A"/>
              </w:rPr>
              <w:t xml:space="preserve">Start Date </w:t>
            </w:r>
          </w:p>
        </w:tc>
        <w:tc>
          <w:tcPr>
            <w:tcW w:w="2298" w:type="dxa"/>
          </w:tcPr>
          <w:p w14:paraId="000004EC" w14:textId="77777777" w:rsidR="00640863" w:rsidRPr="00D1144D" w:rsidRDefault="00640863">
            <w:pPr>
              <w:jc w:val="both"/>
              <w:rPr>
                <w:rFonts w:ascii="Arial" w:eastAsia="Arial" w:hAnsi="Arial" w:cs="Arial"/>
                <w:color w:val="00284A"/>
              </w:rPr>
            </w:pPr>
          </w:p>
        </w:tc>
        <w:tc>
          <w:tcPr>
            <w:tcW w:w="2298" w:type="dxa"/>
          </w:tcPr>
          <w:p w14:paraId="000004E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End Date: </w:t>
            </w:r>
          </w:p>
        </w:tc>
        <w:tc>
          <w:tcPr>
            <w:tcW w:w="2298" w:type="dxa"/>
          </w:tcPr>
          <w:p w14:paraId="000004EE" w14:textId="77777777" w:rsidR="00640863" w:rsidRPr="00D1144D" w:rsidRDefault="00640863">
            <w:pPr>
              <w:jc w:val="both"/>
              <w:rPr>
                <w:rFonts w:ascii="Arial" w:eastAsia="Arial" w:hAnsi="Arial" w:cs="Arial"/>
                <w:color w:val="00284A"/>
              </w:rPr>
            </w:pPr>
          </w:p>
        </w:tc>
      </w:tr>
      <w:tr w:rsidR="00C55C1C" w:rsidRPr="00D1144D" w14:paraId="10058910" w14:textId="77777777" w:rsidTr="00DA296C">
        <w:trPr>
          <w:trHeight w:val="435"/>
        </w:trPr>
        <w:tc>
          <w:tcPr>
            <w:tcW w:w="2122" w:type="dxa"/>
            <w:vAlign w:val="center"/>
          </w:tcPr>
          <w:p w14:paraId="000004EF" w14:textId="77777777" w:rsidR="00640863" w:rsidRPr="00D1144D" w:rsidRDefault="00453617">
            <w:pPr>
              <w:rPr>
                <w:rFonts w:ascii="Arial" w:eastAsia="Arial" w:hAnsi="Arial" w:cs="Arial"/>
                <w:color w:val="00284A"/>
              </w:rPr>
            </w:pPr>
            <w:r w:rsidRPr="00D1144D">
              <w:rPr>
                <w:rFonts w:ascii="Arial" w:eastAsia="Arial" w:hAnsi="Arial" w:cs="Arial"/>
                <w:color w:val="00284A"/>
              </w:rPr>
              <w:t>Client Name &amp; address</w:t>
            </w:r>
          </w:p>
        </w:tc>
        <w:tc>
          <w:tcPr>
            <w:tcW w:w="6894" w:type="dxa"/>
            <w:gridSpan w:val="3"/>
          </w:tcPr>
          <w:p w14:paraId="000004F0" w14:textId="77777777" w:rsidR="00640863" w:rsidRPr="00D1144D" w:rsidRDefault="00640863">
            <w:pPr>
              <w:jc w:val="both"/>
              <w:rPr>
                <w:rFonts w:ascii="Arial" w:eastAsia="Arial" w:hAnsi="Arial" w:cs="Arial"/>
                <w:color w:val="00284A"/>
              </w:rPr>
            </w:pPr>
          </w:p>
        </w:tc>
      </w:tr>
      <w:tr w:rsidR="00C55C1C" w:rsidRPr="00D1144D" w14:paraId="3F67D380" w14:textId="77777777" w:rsidTr="00DA296C">
        <w:trPr>
          <w:trHeight w:val="435"/>
        </w:trPr>
        <w:tc>
          <w:tcPr>
            <w:tcW w:w="2122" w:type="dxa"/>
            <w:vAlign w:val="center"/>
          </w:tcPr>
          <w:p w14:paraId="000004F3" w14:textId="77777777" w:rsidR="00640863" w:rsidRPr="00D1144D" w:rsidRDefault="00453617">
            <w:pPr>
              <w:rPr>
                <w:rFonts w:ascii="Arial" w:eastAsia="Arial" w:hAnsi="Arial" w:cs="Arial"/>
                <w:color w:val="00284A"/>
              </w:rPr>
            </w:pPr>
            <w:r w:rsidRPr="00D1144D">
              <w:rPr>
                <w:rFonts w:ascii="Arial" w:eastAsia="Arial" w:hAnsi="Arial" w:cs="Arial"/>
                <w:color w:val="00284A"/>
              </w:rPr>
              <w:t>Client contact person:</w:t>
            </w:r>
          </w:p>
        </w:tc>
        <w:tc>
          <w:tcPr>
            <w:tcW w:w="2298" w:type="dxa"/>
            <w:vAlign w:val="center"/>
          </w:tcPr>
          <w:p w14:paraId="000004F4" w14:textId="77777777" w:rsidR="00640863" w:rsidRPr="00D1144D" w:rsidRDefault="00640863">
            <w:pPr>
              <w:jc w:val="both"/>
              <w:rPr>
                <w:rFonts w:ascii="Arial" w:eastAsia="Arial" w:hAnsi="Arial" w:cs="Arial"/>
                <w:color w:val="00284A"/>
              </w:rPr>
            </w:pPr>
          </w:p>
        </w:tc>
        <w:tc>
          <w:tcPr>
            <w:tcW w:w="2298" w:type="dxa"/>
            <w:vAlign w:val="center"/>
          </w:tcPr>
          <w:p w14:paraId="000004F5" w14:textId="77777777" w:rsidR="00640863" w:rsidRPr="00D1144D" w:rsidRDefault="00453617">
            <w:pPr>
              <w:jc w:val="both"/>
              <w:rPr>
                <w:rFonts w:ascii="Arial" w:eastAsia="Arial" w:hAnsi="Arial" w:cs="Arial"/>
                <w:strike/>
                <w:color w:val="00284A"/>
              </w:rPr>
            </w:pPr>
            <w:r w:rsidRPr="00D1144D">
              <w:rPr>
                <w:rFonts w:ascii="Arial" w:eastAsia="Arial" w:hAnsi="Arial" w:cs="Arial"/>
                <w:color w:val="00284A"/>
              </w:rPr>
              <w:t>Contact email</w:t>
            </w:r>
          </w:p>
        </w:tc>
        <w:tc>
          <w:tcPr>
            <w:tcW w:w="2298" w:type="dxa"/>
          </w:tcPr>
          <w:p w14:paraId="000004F6" w14:textId="77777777" w:rsidR="00640863" w:rsidRPr="00D1144D" w:rsidRDefault="00640863">
            <w:pPr>
              <w:jc w:val="both"/>
              <w:rPr>
                <w:rFonts w:ascii="Arial" w:eastAsia="Arial" w:hAnsi="Arial" w:cs="Arial"/>
                <w:color w:val="00284A"/>
              </w:rPr>
            </w:pPr>
          </w:p>
        </w:tc>
      </w:tr>
      <w:tr w:rsidR="00C55C1C" w:rsidRPr="00D1144D" w14:paraId="0D29A12E" w14:textId="77777777" w:rsidTr="00DA296C">
        <w:trPr>
          <w:trHeight w:val="585"/>
        </w:trPr>
        <w:tc>
          <w:tcPr>
            <w:tcW w:w="2122" w:type="dxa"/>
          </w:tcPr>
          <w:p w14:paraId="000004F7" w14:textId="77777777" w:rsidR="00640863" w:rsidRPr="00D1144D" w:rsidRDefault="00453617">
            <w:pPr>
              <w:rPr>
                <w:rFonts w:ascii="Arial" w:eastAsia="Arial" w:hAnsi="Arial" w:cs="Arial"/>
                <w:color w:val="00284A"/>
              </w:rPr>
            </w:pPr>
            <w:r w:rsidRPr="00D1144D">
              <w:rPr>
                <w:rFonts w:ascii="Arial" w:eastAsia="Arial" w:hAnsi="Arial" w:cs="Arial"/>
                <w:color w:val="00284A"/>
              </w:rPr>
              <w:t>Details of Services provided</w:t>
            </w:r>
          </w:p>
        </w:tc>
        <w:tc>
          <w:tcPr>
            <w:tcW w:w="6894" w:type="dxa"/>
            <w:gridSpan w:val="3"/>
          </w:tcPr>
          <w:p w14:paraId="000004F8" w14:textId="77777777" w:rsidR="00640863" w:rsidRPr="00D1144D" w:rsidRDefault="00640863">
            <w:pPr>
              <w:jc w:val="both"/>
              <w:rPr>
                <w:rFonts w:ascii="Arial" w:eastAsia="Arial" w:hAnsi="Arial" w:cs="Arial"/>
                <w:color w:val="00284A"/>
              </w:rPr>
            </w:pPr>
          </w:p>
        </w:tc>
      </w:tr>
      <w:tr w:rsidR="00C55C1C" w:rsidRPr="00D1144D" w14:paraId="111926B9" w14:textId="77777777" w:rsidTr="00DA296C">
        <w:trPr>
          <w:trHeight w:val="435"/>
        </w:trPr>
        <w:tc>
          <w:tcPr>
            <w:tcW w:w="2122" w:type="dxa"/>
          </w:tcPr>
          <w:p w14:paraId="000004FB" w14:textId="77777777" w:rsidR="00640863" w:rsidRPr="00D1144D" w:rsidRDefault="00453617">
            <w:pPr>
              <w:rPr>
                <w:rFonts w:ascii="Arial" w:eastAsia="Arial" w:hAnsi="Arial" w:cs="Arial"/>
                <w:color w:val="00284A"/>
              </w:rPr>
            </w:pPr>
            <w:r w:rsidRPr="00D1144D">
              <w:rPr>
                <w:rFonts w:ascii="Arial" w:eastAsia="Arial" w:hAnsi="Arial" w:cs="Arial"/>
                <w:color w:val="00284A"/>
              </w:rPr>
              <w:t>Frequency of supply/service</w:t>
            </w:r>
          </w:p>
        </w:tc>
        <w:tc>
          <w:tcPr>
            <w:tcW w:w="6894" w:type="dxa"/>
            <w:gridSpan w:val="3"/>
          </w:tcPr>
          <w:p w14:paraId="000004FC" w14:textId="77777777" w:rsidR="00640863" w:rsidRPr="00D1144D" w:rsidRDefault="00640863">
            <w:pPr>
              <w:jc w:val="both"/>
              <w:rPr>
                <w:rFonts w:ascii="Arial" w:eastAsia="Arial" w:hAnsi="Arial" w:cs="Arial"/>
                <w:color w:val="00284A"/>
              </w:rPr>
            </w:pPr>
          </w:p>
        </w:tc>
      </w:tr>
      <w:tr w:rsidR="00C55C1C" w:rsidRPr="00D1144D" w14:paraId="0CEF45DA" w14:textId="77777777" w:rsidTr="00DA296C">
        <w:trPr>
          <w:trHeight w:val="435"/>
        </w:trPr>
        <w:tc>
          <w:tcPr>
            <w:tcW w:w="2122" w:type="dxa"/>
          </w:tcPr>
          <w:p w14:paraId="000004FF" w14:textId="77777777" w:rsidR="00640863" w:rsidRPr="00D1144D" w:rsidRDefault="00453617">
            <w:pPr>
              <w:rPr>
                <w:rFonts w:ascii="Arial" w:eastAsia="Arial" w:hAnsi="Arial" w:cs="Arial"/>
                <w:color w:val="00284A"/>
              </w:rPr>
            </w:pPr>
            <w:r w:rsidRPr="00D1144D">
              <w:rPr>
                <w:rFonts w:ascii="Arial" w:eastAsia="Arial" w:hAnsi="Arial" w:cs="Arial"/>
                <w:color w:val="00284A"/>
              </w:rPr>
              <w:t>Approximate annual value</w:t>
            </w:r>
          </w:p>
        </w:tc>
        <w:tc>
          <w:tcPr>
            <w:tcW w:w="6894" w:type="dxa"/>
            <w:gridSpan w:val="3"/>
          </w:tcPr>
          <w:p w14:paraId="00000500"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 </w:t>
            </w:r>
          </w:p>
        </w:tc>
      </w:tr>
      <w:tr w:rsidR="00C55C1C" w:rsidRPr="00D1144D" w14:paraId="7B679E05" w14:textId="77777777" w:rsidTr="00DA296C">
        <w:trPr>
          <w:trHeight w:val="435"/>
        </w:trPr>
        <w:tc>
          <w:tcPr>
            <w:tcW w:w="2122" w:type="dxa"/>
            <w:vAlign w:val="center"/>
          </w:tcPr>
          <w:p w14:paraId="0000051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Please indicate below the extent of which this project is comparable with this contract – </w:t>
            </w:r>
            <w:r w:rsidRPr="00D1144D">
              <w:rPr>
                <w:rFonts w:ascii="Arial" w:eastAsia="Arial" w:hAnsi="Arial" w:cs="Arial"/>
                <w:b/>
                <w:color w:val="00284A"/>
              </w:rPr>
              <w:t>mere affirmation</w:t>
            </w:r>
            <w:r w:rsidRPr="00D1144D">
              <w:rPr>
                <w:rFonts w:ascii="Arial" w:eastAsia="Arial" w:hAnsi="Arial" w:cs="Arial"/>
                <w:color w:val="00284A"/>
              </w:rPr>
              <w:t xml:space="preserve"> is not sufficient. </w:t>
            </w:r>
          </w:p>
        </w:tc>
        <w:tc>
          <w:tcPr>
            <w:tcW w:w="6894" w:type="dxa"/>
            <w:gridSpan w:val="3"/>
          </w:tcPr>
          <w:p w14:paraId="00000514" w14:textId="77777777" w:rsidR="00640863" w:rsidRPr="00D1144D" w:rsidRDefault="00640863">
            <w:pPr>
              <w:jc w:val="both"/>
              <w:rPr>
                <w:rFonts w:ascii="Arial" w:eastAsia="Arial" w:hAnsi="Arial" w:cs="Arial"/>
                <w:color w:val="00284A"/>
              </w:rPr>
            </w:pPr>
          </w:p>
        </w:tc>
      </w:tr>
      <w:tr w:rsidR="00C55C1C" w:rsidRPr="00D1144D" w14:paraId="5126141C" w14:textId="77777777" w:rsidTr="00DA296C">
        <w:trPr>
          <w:trHeight w:val="435"/>
        </w:trPr>
        <w:tc>
          <w:tcPr>
            <w:tcW w:w="9016" w:type="dxa"/>
            <w:gridSpan w:val="4"/>
            <w:vAlign w:val="center"/>
          </w:tcPr>
          <w:p w14:paraId="00000517" w14:textId="77777777" w:rsidR="00640863" w:rsidRPr="00D1144D" w:rsidRDefault="00640863">
            <w:pPr>
              <w:jc w:val="both"/>
              <w:rPr>
                <w:rFonts w:ascii="Arial" w:eastAsia="Arial" w:hAnsi="Arial" w:cs="Arial"/>
                <w:color w:val="00284A"/>
              </w:rPr>
            </w:pPr>
          </w:p>
        </w:tc>
      </w:tr>
      <w:tr w:rsidR="00C55C1C" w:rsidRPr="00D1144D" w14:paraId="3CDE5E66" w14:textId="77777777" w:rsidTr="00DA296C">
        <w:trPr>
          <w:trHeight w:val="435"/>
        </w:trPr>
        <w:tc>
          <w:tcPr>
            <w:tcW w:w="2122" w:type="dxa"/>
            <w:vAlign w:val="center"/>
          </w:tcPr>
          <w:p w14:paraId="0000051B" w14:textId="77777777" w:rsidR="00640863" w:rsidRPr="00D1144D" w:rsidRDefault="00453617">
            <w:pPr>
              <w:jc w:val="both"/>
              <w:rPr>
                <w:rFonts w:ascii="Arial" w:eastAsia="Arial" w:hAnsi="Arial" w:cs="Arial"/>
                <w:b/>
                <w:color w:val="00284A"/>
              </w:rPr>
            </w:pPr>
            <w:r w:rsidRPr="00D1144D">
              <w:rPr>
                <w:rFonts w:ascii="Arial" w:eastAsia="Arial" w:hAnsi="Arial" w:cs="Arial"/>
                <w:b/>
                <w:color w:val="00284A"/>
              </w:rPr>
              <w:t>CONTRACT #2</w:t>
            </w:r>
          </w:p>
        </w:tc>
        <w:tc>
          <w:tcPr>
            <w:tcW w:w="6894" w:type="dxa"/>
            <w:gridSpan w:val="3"/>
          </w:tcPr>
          <w:p w14:paraId="0000051C" w14:textId="77777777" w:rsidR="00640863" w:rsidRPr="00D1144D" w:rsidRDefault="00640863">
            <w:pPr>
              <w:jc w:val="both"/>
              <w:rPr>
                <w:rFonts w:ascii="Arial" w:eastAsia="Arial" w:hAnsi="Arial" w:cs="Arial"/>
                <w:color w:val="00284A"/>
              </w:rPr>
            </w:pPr>
          </w:p>
        </w:tc>
      </w:tr>
      <w:tr w:rsidR="00C55C1C" w:rsidRPr="00D1144D" w14:paraId="39D83BEF" w14:textId="77777777" w:rsidTr="00DA296C">
        <w:trPr>
          <w:trHeight w:val="435"/>
        </w:trPr>
        <w:tc>
          <w:tcPr>
            <w:tcW w:w="2122" w:type="dxa"/>
            <w:vAlign w:val="center"/>
          </w:tcPr>
          <w:p w14:paraId="0000051F"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Start Date </w:t>
            </w:r>
          </w:p>
        </w:tc>
        <w:tc>
          <w:tcPr>
            <w:tcW w:w="2298" w:type="dxa"/>
          </w:tcPr>
          <w:p w14:paraId="00000520" w14:textId="77777777" w:rsidR="00640863" w:rsidRPr="00D1144D" w:rsidRDefault="00640863">
            <w:pPr>
              <w:jc w:val="both"/>
              <w:rPr>
                <w:rFonts w:ascii="Arial" w:eastAsia="Arial" w:hAnsi="Arial" w:cs="Arial"/>
                <w:color w:val="00284A"/>
              </w:rPr>
            </w:pPr>
          </w:p>
        </w:tc>
        <w:tc>
          <w:tcPr>
            <w:tcW w:w="2298" w:type="dxa"/>
          </w:tcPr>
          <w:p w14:paraId="00000521"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End Date: </w:t>
            </w:r>
          </w:p>
        </w:tc>
        <w:tc>
          <w:tcPr>
            <w:tcW w:w="2298" w:type="dxa"/>
          </w:tcPr>
          <w:p w14:paraId="00000522" w14:textId="77777777" w:rsidR="00640863" w:rsidRPr="00D1144D" w:rsidRDefault="00640863">
            <w:pPr>
              <w:jc w:val="both"/>
              <w:rPr>
                <w:rFonts w:ascii="Arial" w:eastAsia="Arial" w:hAnsi="Arial" w:cs="Arial"/>
                <w:color w:val="00284A"/>
              </w:rPr>
            </w:pPr>
          </w:p>
        </w:tc>
      </w:tr>
      <w:tr w:rsidR="00C55C1C" w:rsidRPr="00D1144D" w14:paraId="3780013D" w14:textId="77777777" w:rsidTr="00DA296C">
        <w:trPr>
          <w:trHeight w:val="435"/>
        </w:trPr>
        <w:tc>
          <w:tcPr>
            <w:tcW w:w="2122" w:type="dxa"/>
            <w:vAlign w:val="center"/>
          </w:tcPr>
          <w:p w14:paraId="0000052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Client Name &amp; address</w:t>
            </w:r>
          </w:p>
        </w:tc>
        <w:tc>
          <w:tcPr>
            <w:tcW w:w="6894" w:type="dxa"/>
            <w:gridSpan w:val="3"/>
          </w:tcPr>
          <w:p w14:paraId="00000524" w14:textId="77777777" w:rsidR="00640863" w:rsidRPr="00D1144D" w:rsidRDefault="00640863">
            <w:pPr>
              <w:jc w:val="both"/>
              <w:rPr>
                <w:rFonts w:ascii="Arial" w:eastAsia="Arial" w:hAnsi="Arial" w:cs="Arial"/>
                <w:color w:val="00284A"/>
              </w:rPr>
            </w:pPr>
          </w:p>
        </w:tc>
      </w:tr>
      <w:tr w:rsidR="00C55C1C" w:rsidRPr="00D1144D" w14:paraId="44BC4A97" w14:textId="77777777" w:rsidTr="00DA296C">
        <w:trPr>
          <w:trHeight w:val="435"/>
        </w:trPr>
        <w:tc>
          <w:tcPr>
            <w:tcW w:w="2122" w:type="dxa"/>
            <w:vAlign w:val="center"/>
          </w:tcPr>
          <w:p w14:paraId="0000052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Client contact person:</w:t>
            </w:r>
          </w:p>
        </w:tc>
        <w:tc>
          <w:tcPr>
            <w:tcW w:w="2298" w:type="dxa"/>
            <w:vAlign w:val="center"/>
          </w:tcPr>
          <w:p w14:paraId="00000528" w14:textId="77777777" w:rsidR="00640863" w:rsidRPr="00D1144D" w:rsidRDefault="00640863">
            <w:pPr>
              <w:jc w:val="both"/>
              <w:rPr>
                <w:rFonts w:ascii="Arial" w:eastAsia="Arial" w:hAnsi="Arial" w:cs="Arial"/>
                <w:color w:val="00284A"/>
              </w:rPr>
            </w:pPr>
          </w:p>
        </w:tc>
        <w:tc>
          <w:tcPr>
            <w:tcW w:w="2298" w:type="dxa"/>
            <w:vAlign w:val="center"/>
          </w:tcPr>
          <w:p w14:paraId="00000529"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Contact email</w:t>
            </w:r>
          </w:p>
        </w:tc>
        <w:tc>
          <w:tcPr>
            <w:tcW w:w="2298" w:type="dxa"/>
          </w:tcPr>
          <w:p w14:paraId="0000052A" w14:textId="77777777" w:rsidR="00640863" w:rsidRPr="00D1144D" w:rsidRDefault="00640863">
            <w:pPr>
              <w:jc w:val="both"/>
              <w:rPr>
                <w:rFonts w:ascii="Arial" w:eastAsia="Arial" w:hAnsi="Arial" w:cs="Arial"/>
                <w:color w:val="00284A"/>
              </w:rPr>
            </w:pPr>
          </w:p>
        </w:tc>
      </w:tr>
      <w:tr w:rsidR="00C55C1C" w:rsidRPr="00D1144D" w14:paraId="06865CFF" w14:textId="77777777" w:rsidTr="00DA296C">
        <w:trPr>
          <w:trHeight w:val="435"/>
        </w:trPr>
        <w:tc>
          <w:tcPr>
            <w:tcW w:w="2122" w:type="dxa"/>
          </w:tcPr>
          <w:p w14:paraId="0000052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Details of Services provided</w:t>
            </w:r>
          </w:p>
        </w:tc>
        <w:tc>
          <w:tcPr>
            <w:tcW w:w="6894" w:type="dxa"/>
            <w:gridSpan w:val="3"/>
          </w:tcPr>
          <w:p w14:paraId="0000052C" w14:textId="77777777" w:rsidR="00640863" w:rsidRPr="00D1144D" w:rsidRDefault="00640863">
            <w:pPr>
              <w:jc w:val="both"/>
              <w:rPr>
                <w:rFonts w:ascii="Arial" w:eastAsia="Arial" w:hAnsi="Arial" w:cs="Arial"/>
                <w:color w:val="00284A"/>
              </w:rPr>
            </w:pPr>
          </w:p>
        </w:tc>
      </w:tr>
      <w:tr w:rsidR="00C55C1C" w:rsidRPr="00D1144D" w14:paraId="6BAA69D1" w14:textId="77777777" w:rsidTr="00DA296C">
        <w:trPr>
          <w:trHeight w:val="435"/>
        </w:trPr>
        <w:tc>
          <w:tcPr>
            <w:tcW w:w="2122" w:type="dxa"/>
          </w:tcPr>
          <w:p w14:paraId="0000052F"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Frequency of supply/service</w:t>
            </w:r>
          </w:p>
        </w:tc>
        <w:tc>
          <w:tcPr>
            <w:tcW w:w="6894" w:type="dxa"/>
            <w:gridSpan w:val="3"/>
          </w:tcPr>
          <w:p w14:paraId="00000530" w14:textId="77777777" w:rsidR="00640863" w:rsidRPr="00D1144D" w:rsidRDefault="00640863">
            <w:pPr>
              <w:jc w:val="both"/>
              <w:rPr>
                <w:rFonts w:ascii="Arial" w:eastAsia="Arial" w:hAnsi="Arial" w:cs="Arial"/>
                <w:color w:val="00284A"/>
              </w:rPr>
            </w:pPr>
          </w:p>
        </w:tc>
      </w:tr>
      <w:tr w:rsidR="00C55C1C" w:rsidRPr="00D1144D" w14:paraId="03AA6633" w14:textId="77777777" w:rsidTr="00DA296C">
        <w:trPr>
          <w:trHeight w:val="435"/>
        </w:trPr>
        <w:tc>
          <w:tcPr>
            <w:tcW w:w="2122" w:type="dxa"/>
          </w:tcPr>
          <w:p w14:paraId="0000053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Approximate annual value</w:t>
            </w:r>
          </w:p>
        </w:tc>
        <w:tc>
          <w:tcPr>
            <w:tcW w:w="6894" w:type="dxa"/>
            <w:gridSpan w:val="3"/>
          </w:tcPr>
          <w:p w14:paraId="00000534"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 </w:t>
            </w:r>
          </w:p>
        </w:tc>
      </w:tr>
      <w:tr w:rsidR="00C55C1C" w:rsidRPr="00D1144D" w14:paraId="67704111" w14:textId="77777777" w:rsidTr="00DA296C">
        <w:trPr>
          <w:trHeight w:val="435"/>
        </w:trPr>
        <w:tc>
          <w:tcPr>
            <w:tcW w:w="2122" w:type="dxa"/>
            <w:vAlign w:val="center"/>
          </w:tcPr>
          <w:p w14:paraId="0000054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Please indicate below the extent of which this project is comparable with this contract – </w:t>
            </w:r>
            <w:r w:rsidRPr="00D1144D">
              <w:rPr>
                <w:rFonts w:ascii="Arial" w:eastAsia="Arial" w:hAnsi="Arial" w:cs="Arial"/>
                <w:b/>
                <w:color w:val="00284A"/>
              </w:rPr>
              <w:t>mere affirmation</w:t>
            </w:r>
            <w:r w:rsidRPr="00D1144D">
              <w:rPr>
                <w:rFonts w:ascii="Arial" w:eastAsia="Arial" w:hAnsi="Arial" w:cs="Arial"/>
                <w:color w:val="00284A"/>
              </w:rPr>
              <w:t xml:space="preserve"> is not sufficient. </w:t>
            </w:r>
          </w:p>
        </w:tc>
        <w:tc>
          <w:tcPr>
            <w:tcW w:w="6894" w:type="dxa"/>
            <w:gridSpan w:val="3"/>
          </w:tcPr>
          <w:p w14:paraId="00000548" w14:textId="77777777" w:rsidR="00640863" w:rsidRPr="00D1144D" w:rsidRDefault="00640863">
            <w:pPr>
              <w:jc w:val="both"/>
              <w:rPr>
                <w:rFonts w:ascii="Arial" w:eastAsia="Arial" w:hAnsi="Arial" w:cs="Arial"/>
                <w:color w:val="00284A"/>
              </w:rPr>
            </w:pPr>
          </w:p>
        </w:tc>
      </w:tr>
      <w:tr w:rsidR="00C55C1C" w:rsidRPr="00D1144D" w14:paraId="587D1A77" w14:textId="77777777" w:rsidTr="00DA296C">
        <w:trPr>
          <w:trHeight w:val="435"/>
        </w:trPr>
        <w:tc>
          <w:tcPr>
            <w:tcW w:w="9016" w:type="dxa"/>
            <w:gridSpan w:val="4"/>
            <w:vAlign w:val="center"/>
          </w:tcPr>
          <w:p w14:paraId="0000054B" w14:textId="77777777" w:rsidR="00640863" w:rsidRPr="00D1144D" w:rsidRDefault="00640863">
            <w:pPr>
              <w:jc w:val="both"/>
              <w:rPr>
                <w:rFonts w:ascii="Arial" w:eastAsia="Arial" w:hAnsi="Arial" w:cs="Arial"/>
                <w:color w:val="00284A"/>
              </w:rPr>
            </w:pPr>
          </w:p>
        </w:tc>
      </w:tr>
      <w:tr w:rsidR="00C55C1C" w:rsidRPr="00D1144D" w14:paraId="526D39A5" w14:textId="77777777" w:rsidTr="00DA296C">
        <w:trPr>
          <w:trHeight w:val="435"/>
        </w:trPr>
        <w:tc>
          <w:tcPr>
            <w:tcW w:w="2122" w:type="dxa"/>
            <w:vAlign w:val="center"/>
          </w:tcPr>
          <w:p w14:paraId="0000054F" w14:textId="77777777" w:rsidR="00640863" w:rsidRPr="00D1144D" w:rsidRDefault="00453617">
            <w:pPr>
              <w:jc w:val="both"/>
              <w:rPr>
                <w:rFonts w:ascii="Arial" w:eastAsia="Arial" w:hAnsi="Arial" w:cs="Arial"/>
                <w:b/>
                <w:color w:val="00284A"/>
              </w:rPr>
            </w:pPr>
            <w:r w:rsidRPr="00D1144D">
              <w:rPr>
                <w:rFonts w:ascii="Arial" w:eastAsia="Arial" w:hAnsi="Arial" w:cs="Arial"/>
                <w:b/>
                <w:color w:val="00284A"/>
              </w:rPr>
              <w:t>CONTRACT #3</w:t>
            </w:r>
          </w:p>
        </w:tc>
        <w:tc>
          <w:tcPr>
            <w:tcW w:w="6894" w:type="dxa"/>
            <w:gridSpan w:val="3"/>
          </w:tcPr>
          <w:p w14:paraId="00000550" w14:textId="77777777" w:rsidR="00640863" w:rsidRPr="00D1144D" w:rsidRDefault="00640863">
            <w:pPr>
              <w:jc w:val="both"/>
              <w:rPr>
                <w:rFonts w:ascii="Arial" w:eastAsia="Arial" w:hAnsi="Arial" w:cs="Arial"/>
                <w:color w:val="00284A"/>
              </w:rPr>
            </w:pPr>
          </w:p>
        </w:tc>
      </w:tr>
      <w:tr w:rsidR="00C55C1C" w:rsidRPr="00D1144D" w14:paraId="434956CB" w14:textId="77777777" w:rsidTr="00DA296C">
        <w:trPr>
          <w:trHeight w:val="435"/>
        </w:trPr>
        <w:tc>
          <w:tcPr>
            <w:tcW w:w="2122" w:type="dxa"/>
            <w:vAlign w:val="center"/>
          </w:tcPr>
          <w:p w14:paraId="0000055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Start Date </w:t>
            </w:r>
          </w:p>
        </w:tc>
        <w:tc>
          <w:tcPr>
            <w:tcW w:w="2298" w:type="dxa"/>
          </w:tcPr>
          <w:p w14:paraId="00000554" w14:textId="77777777" w:rsidR="00640863" w:rsidRPr="00D1144D" w:rsidRDefault="00640863">
            <w:pPr>
              <w:jc w:val="both"/>
              <w:rPr>
                <w:rFonts w:ascii="Arial" w:eastAsia="Arial" w:hAnsi="Arial" w:cs="Arial"/>
                <w:color w:val="00284A"/>
              </w:rPr>
            </w:pPr>
          </w:p>
        </w:tc>
        <w:tc>
          <w:tcPr>
            <w:tcW w:w="2298" w:type="dxa"/>
          </w:tcPr>
          <w:p w14:paraId="00000555"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End Date: </w:t>
            </w:r>
          </w:p>
        </w:tc>
        <w:tc>
          <w:tcPr>
            <w:tcW w:w="2298" w:type="dxa"/>
          </w:tcPr>
          <w:p w14:paraId="00000556" w14:textId="77777777" w:rsidR="00640863" w:rsidRPr="00D1144D" w:rsidRDefault="00640863">
            <w:pPr>
              <w:jc w:val="both"/>
              <w:rPr>
                <w:rFonts w:ascii="Arial" w:eastAsia="Arial" w:hAnsi="Arial" w:cs="Arial"/>
                <w:color w:val="00284A"/>
              </w:rPr>
            </w:pPr>
          </w:p>
        </w:tc>
      </w:tr>
      <w:tr w:rsidR="00C55C1C" w:rsidRPr="00D1144D" w14:paraId="6F937A24" w14:textId="77777777" w:rsidTr="00DA296C">
        <w:trPr>
          <w:trHeight w:val="435"/>
        </w:trPr>
        <w:tc>
          <w:tcPr>
            <w:tcW w:w="2122" w:type="dxa"/>
            <w:vAlign w:val="center"/>
          </w:tcPr>
          <w:p w14:paraId="0000055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Client Name &amp; address</w:t>
            </w:r>
          </w:p>
        </w:tc>
        <w:tc>
          <w:tcPr>
            <w:tcW w:w="6894" w:type="dxa"/>
            <w:gridSpan w:val="3"/>
          </w:tcPr>
          <w:p w14:paraId="00000558" w14:textId="77777777" w:rsidR="00640863" w:rsidRPr="00D1144D" w:rsidRDefault="00640863">
            <w:pPr>
              <w:jc w:val="both"/>
              <w:rPr>
                <w:rFonts w:ascii="Arial" w:eastAsia="Arial" w:hAnsi="Arial" w:cs="Arial"/>
                <w:color w:val="00284A"/>
              </w:rPr>
            </w:pPr>
          </w:p>
        </w:tc>
      </w:tr>
      <w:tr w:rsidR="00C55C1C" w:rsidRPr="00D1144D" w14:paraId="07C1B376" w14:textId="77777777" w:rsidTr="00DA296C">
        <w:trPr>
          <w:trHeight w:val="435"/>
        </w:trPr>
        <w:tc>
          <w:tcPr>
            <w:tcW w:w="2122" w:type="dxa"/>
            <w:vAlign w:val="center"/>
          </w:tcPr>
          <w:p w14:paraId="0000055B"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Client contact person:</w:t>
            </w:r>
          </w:p>
        </w:tc>
        <w:tc>
          <w:tcPr>
            <w:tcW w:w="2298" w:type="dxa"/>
            <w:vAlign w:val="center"/>
          </w:tcPr>
          <w:p w14:paraId="0000055C" w14:textId="77777777" w:rsidR="00640863" w:rsidRPr="00D1144D" w:rsidRDefault="00640863">
            <w:pPr>
              <w:jc w:val="both"/>
              <w:rPr>
                <w:rFonts w:ascii="Arial" w:eastAsia="Arial" w:hAnsi="Arial" w:cs="Arial"/>
                <w:color w:val="00284A"/>
              </w:rPr>
            </w:pPr>
          </w:p>
        </w:tc>
        <w:tc>
          <w:tcPr>
            <w:tcW w:w="2298" w:type="dxa"/>
            <w:vAlign w:val="center"/>
          </w:tcPr>
          <w:p w14:paraId="0000055D"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Contact email</w:t>
            </w:r>
          </w:p>
        </w:tc>
        <w:tc>
          <w:tcPr>
            <w:tcW w:w="2298" w:type="dxa"/>
          </w:tcPr>
          <w:p w14:paraId="0000055E" w14:textId="77777777" w:rsidR="00640863" w:rsidRPr="00D1144D" w:rsidRDefault="00640863">
            <w:pPr>
              <w:jc w:val="both"/>
              <w:rPr>
                <w:rFonts w:ascii="Arial" w:eastAsia="Arial" w:hAnsi="Arial" w:cs="Arial"/>
                <w:color w:val="00284A"/>
              </w:rPr>
            </w:pPr>
          </w:p>
        </w:tc>
      </w:tr>
      <w:tr w:rsidR="00C55C1C" w:rsidRPr="00D1144D" w14:paraId="2D0E7D6D" w14:textId="77777777" w:rsidTr="00DA296C">
        <w:trPr>
          <w:trHeight w:val="435"/>
        </w:trPr>
        <w:tc>
          <w:tcPr>
            <w:tcW w:w="2122" w:type="dxa"/>
          </w:tcPr>
          <w:p w14:paraId="0000055F"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Details of Services provided</w:t>
            </w:r>
          </w:p>
        </w:tc>
        <w:tc>
          <w:tcPr>
            <w:tcW w:w="6894" w:type="dxa"/>
            <w:gridSpan w:val="3"/>
          </w:tcPr>
          <w:p w14:paraId="00000560" w14:textId="77777777" w:rsidR="00640863" w:rsidRPr="00D1144D" w:rsidRDefault="00640863">
            <w:pPr>
              <w:jc w:val="both"/>
              <w:rPr>
                <w:rFonts w:ascii="Arial" w:eastAsia="Arial" w:hAnsi="Arial" w:cs="Arial"/>
                <w:color w:val="00284A"/>
              </w:rPr>
            </w:pPr>
          </w:p>
        </w:tc>
      </w:tr>
      <w:tr w:rsidR="00C55C1C" w:rsidRPr="00D1144D" w14:paraId="1FEE83FC" w14:textId="77777777" w:rsidTr="00DA296C">
        <w:trPr>
          <w:trHeight w:val="435"/>
        </w:trPr>
        <w:tc>
          <w:tcPr>
            <w:tcW w:w="2122" w:type="dxa"/>
          </w:tcPr>
          <w:p w14:paraId="00000563"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Frequency of supply/service</w:t>
            </w:r>
          </w:p>
        </w:tc>
        <w:tc>
          <w:tcPr>
            <w:tcW w:w="6894" w:type="dxa"/>
            <w:gridSpan w:val="3"/>
          </w:tcPr>
          <w:p w14:paraId="00000564" w14:textId="77777777" w:rsidR="00640863" w:rsidRPr="00D1144D" w:rsidRDefault="00640863">
            <w:pPr>
              <w:jc w:val="both"/>
              <w:rPr>
                <w:rFonts w:ascii="Arial" w:eastAsia="Arial" w:hAnsi="Arial" w:cs="Arial"/>
                <w:color w:val="00284A"/>
              </w:rPr>
            </w:pPr>
          </w:p>
        </w:tc>
      </w:tr>
      <w:tr w:rsidR="00C55C1C" w:rsidRPr="00D1144D" w14:paraId="1C4A15AB" w14:textId="77777777" w:rsidTr="00DA296C">
        <w:trPr>
          <w:trHeight w:val="435"/>
        </w:trPr>
        <w:tc>
          <w:tcPr>
            <w:tcW w:w="2122" w:type="dxa"/>
          </w:tcPr>
          <w:p w14:paraId="00000567"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Approximate annual value</w:t>
            </w:r>
          </w:p>
        </w:tc>
        <w:tc>
          <w:tcPr>
            <w:tcW w:w="6894" w:type="dxa"/>
            <w:gridSpan w:val="3"/>
          </w:tcPr>
          <w:p w14:paraId="00000568" w14:textId="77777777" w:rsidR="00640863" w:rsidRPr="00D1144D" w:rsidRDefault="00453617">
            <w:pPr>
              <w:jc w:val="both"/>
              <w:rPr>
                <w:rFonts w:ascii="Arial" w:eastAsia="Arial" w:hAnsi="Arial" w:cs="Arial"/>
                <w:color w:val="00284A"/>
              </w:rPr>
            </w:pPr>
            <w:r w:rsidRPr="00D1144D">
              <w:rPr>
                <w:rFonts w:ascii="Arial" w:eastAsia="Arial" w:hAnsi="Arial" w:cs="Arial"/>
                <w:color w:val="00284A"/>
              </w:rPr>
              <w:t xml:space="preserve"> </w:t>
            </w:r>
          </w:p>
        </w:tc>
      </w:tr>
      <w:tr w:rsidR="00C55C1C" w:rsidRPr="00C55C1C" w14:paraId="570A0104" w14:textId="77777777" w:rsidTr="00DA296C">
        <w:trPr>
          <w:trHeight w:val="435"/>
        </w:trPr>
        <w:tc>
          <w:tcPr>
            <w:tcW w:w="2122" w:type="dxa"/>
            <w:vAlign w:val="center"/>
          </w:tcPr>
          <w:p w14:paraId="0000057B" w14:textId="77777777" w:rsidR="00640863" w:rsidRPr="00C55C1C" w:rsidRDefault="00453617">
            <w:pPr>
              <w:jc w:val="both"/>
              <w:rPr>
                <w:rFonts w:ascii="Arial" w:eastAsia="Arial" w:hAnsi="Arial" w:cs="Arial"/>
                <w:color w:val="00284A"/>
              </w:rPr>
            </w:pPr>
            <w:r w:rsidRPr="00D1144D">
              <w:rPr>
                <w:rFonts w:ascii="Arial" w:eastAsia="Arial" w:hAnsi="Arial" w:cs="Arial"/>
                <w:color w:val="00284A"/>
              </w:rPr>
              <w:t xml:space="preserve">Please indicate below the extent of which this project is comparable with this contract – </w:t>
            </w:r>
            <w:r w:rsidRPr="00D1144D">
              <w:rPr>
                <w:rFonts w:ascii="Arial" w:eastAsia="Arial" w:hAnsi="Arial" w:cs="Arial"/>
                <w:b/>
                <w:color w:val="00284A"/>
              </w:rPr>
              <w:t>mere affirmation</w:t>
            </w:r>
            <w:r w:rsidRPr="00D1144D">
              <w:rPr>
                <w:rFonts w:ascii="Arial" w:eastAsia="Arial" w:hAnsi="Arial" w:cs="Arial"/>
                <w:color w:val="00284A"/>
              </w:rPr>
              <w:t xml:space="preserve"> is not sufficient.</w:t>
            </w:r>
            <w:r w:rsidRPr="00C55C1C">
              <w:rPr>
                <w:rFonts w:ascii="Arial" w:eastAsia="Arial" w:hAnsi="Arial" w:cs="Arial"/>
                <w:color w:val="00284A"/>
              </w:rPr>
              <w:t xml:space="preserve"> </w:t>
            </w:r>
          </w:p>
        </w:tc>
        <w:tc>
          <w:tcPr>
            <w:tcW w:w="6894" w:type="dxa"/>
            <w:gridSpan w:val="3"/>
          </w:tcPr>
          <w:p w14:paraId="0000057C" w14:textId="77777777" w:rsidR="00640863" w:rsidRPr="00C55C1C" w:rsidRDefault="00640863">
            <w:pPr>
              <w:jc w:val="both"/>
              <w:rPr>
                <w:rFonts w:ascii="Arial" w:eastAsia="Arial" w:hAnsi="Arial" w:cs="Arial"/>
                <w:color w:val="00284A"/>
              </w:rPr>
            </w:pPr>
          </w:p>
        </w:tc>
      </w:tr>
    </w:tbl>
    <w:p w14:paraId="00000600" w14:textId="39D06C40" w:rsidR="00640863" w:rsidRPr="00C55C1C" w:rsidRDefault="00640863">
      <w:pPr>
        <w:rPr>
          <w:rFonts w:ascii="Arial" w:eastAsia="Arial" w:hAnsi="Arial" w:cs="Arial"/>
          <w:color w:val="00284A"/>
        </w:rPr>
      </w:pPr>
    </w:p>
    <w:p w14:paraId="00000696" w14:textId="5BC267A1" w:rsidR="00640863" w:rsidRPr="00C55C1C" w:rsidRDefault="00640863" w:rsidP="00406AEA">
      <w:pPr>
        <w:rPr>
          <w:rFonts w:ascii="Arial" w:eastAsia="Arial" w:hAnsi="Arial" w:cs="Arial"/>
          <w:color w:val="00284A"/>
        </w:rPr>
      </w:pPr>
    </w:p>
    <w:sectPr w:rsidR="00640863" w:rsidRPr="00C55C1C" w:rsidSect="000E153F">
      <w:headerReference w:type="default" r:id="rId24"/>
      <w:footerReference w:type="default" r:id="rId25"/>
      <w:pgSz w:w="11906" w:h="16838"/>
      <w:pgMar w:top="1440" w:right="1440" w:bottom="1440" w:left="1440" w:header="0"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E8062" w14:textId="77777777" w:rsidR="004A3EC8" w:rsidRDefault="004A3EC8">
      <w:pPr>
        <w:spacing w:after="0" w:line="240" w:lineRule="auto"/>
      </w:pPr>
      <w:r>
        <w:separator/>
      </w:r>
    </w:p>
  </w:endnote>
  <w:endnote w:type="continuationSeparator" w:id="0">
    <w:p w14:paraId="14479D10" w14:textId="77777777" w:rsidR="004A3EC8" w:rsidRDefault="004A3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785749"/>
      <w:docPartObj>
        <w:docPartGallery w:val="Page Numbers (Bottom of Page)"/>
        <w:docPartUnique/>
      </w:docPartObj>
    </w:sdtPr>
    <w:sdtEndPr>
      <w:rPr>
        <w:noProof/>
      </w:rPr>
    </w:sdtEndPr>
    <w:sdtContent>
      <w:p w14:paraId="5F88B0CB" w14:textId="6A4B1A86" w:rsidR="000E153F" w:rsidRDefault="000E153F">
        <w:pPr>
          <w:pStyle w:val="Footer"/>
          <w:jc w:val="center"/>
        </w:pPr>
        <w:r w:rsidRPr="000E153F">
          <w:rPr>
            <w:rFonts w:ascii="Arial" w:hAnsi="Arial" w:cs="Arial"/>
            <w:color w:val="00284A"/>
            <w:sz w:val="22"/>
            <w:szCs w:val="22"/>
          </w:rPr>
          <w:fldChar w:fldCharType="begin"/>
        </w:r>
        <w:r w:rsidRPr="000E153F">
          <w:rPr>
            <w:rFonts w:ascii="Arial" w:hAnsi="Arial" w:cs="Arial"/>
            <w:color w:val="00284A"/>
            <w:sz w:val="22"/>
            <w:szCs w:val="22"/>
          </w:rPr>
          <w:instrText xml:space="preserve"> PAGE   \* MERGEFORMAT </w:instrText>
        </w:r>
        <w:r w:rsidRPr="000E153F">
          <w:rPr>
            <w:rFonts w:ascii="Arial" w:hAnsi="Arial" w:cs="Arial"/>
            <w:color w:val="00284A"/>
            <w:sz w:val="22"/>
            <w:szCs w:val="22"/>
          </w:rPr>
          <w:fldChar w:fldCharType="separate"/>
        </w:r>
        <w:r w:rsidRPr="000E153F">
          <w:rPr>
            <w:rFonts w:ascii="Arial" w:hAnsi="Arial" w:cs="Arial"/>
            <w:noProof/>
            <w:color w:val="00284A"/>
            <w:sz w:val="22"/>
            <w:szCs w:val="22"/>
          </w:rPr>
          <w:t>2</w:t>
        </w:r>
        <w:r w:rsidRPr="000E153F">
          <w:rPr>
            <w:rFonts w:ascii="Arial" w:hAnsi="Arial" w:cs="Arial"/>
            <w:noProof/>
            <w:color w:val="00284A"/>
            <w:sz w:val="22"/>
            <w:szCs w:val="22"/>
          </w:rPr>
          <w:fldChar w:fldCharType="end"/>
        </w:r>
      </w:p>
    </w:sdtContent>
  </w:sdt>
  <w:p w14:paraId="0000069A" w14:textId="77777777" w:rsidR="00640863" w:rsidRDefault="00640863">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88375" w14:textId="77777777" w:rsidR="004A3EC8" w:rsidRDefault="004A3EC8">
      <w:pPr>
        <w:spacing w:after="0" w:line="240" w:lineRule="auto"/>
      </w:pPr>
      <w:r>
        <w:separator/>
      </w:r>
    </w:p>
  </w:footnote>
  <w:footnote w:type="continuationSeparator" w:id="0">
    <w:p w14:paraId="03989CFB" w14:textId="77777777" w:rsidR="004A3EC8" w:rsidRDefault="004A3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98" w14:textId="00421A1C" w:rsidR="00640863" w:rsidRPr="000E153F" w:rsidRDefault="000E153F" w:rsidP="000E153F">
    <w:pPr>
      <w:pStyle w:val="Header"/>
      <w:ind w:left="-1418"/>
    </w:pPr>
    <w:r w:rsidRPr="00604094">
      <w:rPr>
        <w:noProof/>
      </w:rPr>
      <w:drawing>
        <wp:inline distT="0" distB="0" distL="0" distR="0" wp14:anchorId="02F064EA" wp14:editId="0C96661E">
          <wp:extent cx="7543800" cy="567609"/>
          <wp:effectExtent l="0" t="0" r="0" b="4445"/>
          <wp:docPr id="1" name="Picture 1517245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 doc header_official.png"/>
                  <pic:cNvPicPr/>
                </pic:nvPicPr>
                <pic:blipFill>
                  <a:blip r:embed="rId1"/>
                  <a:stretch>
                    <a:fillRect/>
                  </a:stretch>
                </pic:blipFill>
                <pic:spPr>
                  <a:xfrm>
                    <a:off x="0" y="0"/>
                    <a:ext cx="7734146" cy="5819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5796"/>
    <w:multiLevelType w:val="hybridMultilevel"/>
    <w:tmpl w:val="969A3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4F7968"/>
    <w:multiLevelType w:val="hybridMultilevel"/>
    <w:tmpl w:val="51D4A322"/>
    <w:lvl w:ilvl="0" w:tplc="95A0BB9E">
      <w:start w:val="1"/>
      <w:numFmt w:val="lowerLetter"/>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FD3771"/>
    <w:multiLevelType w:val="multilevel"/>
    <w:tmpl w:val="BA945080"/>
    <w:lvl w:ilvl="0">
      <w:start w:val="4"/>
      <w:numFmt w:val="decimal"/>
      <w:lvlText w:val="%1"/>
      <w:lvlJc w:val="left"/>
      <w:pPr>
        <w:ind w:left="360" w:hanging="360"/>
      </w:pPr>
      <w:rPr>
        <w:rFonts w:hint="default"/>
      </w:rPr>
    </w:lvl>
    <w:lvl w:ilvl="1">
      <w:start w:val="3"/>
      <w:numFmt w:val="decimal"/>
      <w:lvlText w:val="%1.%2"/>
      <w:lvlJc w:val="left"/>
      <w:pPr>
        <w:ind w:left="624" w:hanging="567"/>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1251" w:hanging="108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725" w:hanging="1440"/>
      </w:pPr>
      <w:rPr>
        <w:rFonts w:hint="default"/>
      </w:rPr>
    </w:lvl>
    <w:lvl w:ilvl="6">
      <w:start w:val="1"/>
      <w:numFmt w:val="decimal"/>
      <w:lvlText w:val="%1.%2.%3.%4.%5.%6.%7"/>
      <w:lvlJc w:val="left"/>
      <w:pPr>
        <w:ind w:left="2142" w:hanging="1800"/>
      </w:pPr>
      <w:rPr>
        <w:rFonts w:hint="default"/>
      </w:rPr>
    </w:lvl>
    <w:lvl w:ilvl="7">
      <w:start w:val="1"/>
      <w:numFmt w:val="decimal"/>
      <w:lvlText w:val="%1.%2.%3.%4.%5.%6.%7.%8"/>
      <w:lvlJc w:val="left"/>
      <w:pPr>
        <w:ind w:left="2199" w:hanging="1800"/>
      </w:pPr>
      <w:rPr>
        <w:rFonts w:hint="default"/>
      </w:rPr>
    </w:lvl>
    <w:lvl w:ilvl="8">
      <w:start w:val="1"/>
      <w:numFmt w:val="decimal"/>
      <w:lvlText w:val="%1.%2.%3.%4.%5.%6.%7.%8.%9"/>
      <w:lvlJc w:val="left"/>
      <w:pPr>
        <w:ind w:left="2616" w:hanging="2160"/>
      </w:pPr>
      <w:rPr>
        <w:rFonts w:hint="default"/>
      </w:rPr>
    </w:lvl>
  </w:abstractNum>
  <w:abstractNum w:abstractNumId="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946BF"/>
    <w:multiLevelType w:val="multilevel"/>
    <w:tmpl w:val="C1461BDC"/>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0E2C35"/>
    <w:multiLevelType w:val="multilevel"/>
    <w:tmpl w:val="5C5240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A51070F"/>
    <w:multiLevelType w:val="hybridMultilevel"/>
    <w:tmpl w:val="06EA8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0F3D38"/>
    <w:multiLevelType w:val="hybridMultilevel"/>
    <w:tmpl w:val="321CBAE0"/>
    <w:lvl w:ilvl="0" w:tplc="9C0CF104">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167BEE"/>
    <w:multiLevelType w:val="multilevel"/>
    <w:tmpl w:val="6630E07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A20411E"/>
    <w:multiLevelType w:val="multilevel"/>
    <w:tmpl w:val="531A8EA4"/>
    <w:lvl w:ilvl="0">
      <w:start w:val="1"/>
      <w:numFmt w:val="decimal"/>
      <w:pStyle w:val="Heading1"/>
      <w:lvlText w:val="%1."/>
      <w:lvlJc w:val="left"/>
      <w:pPr>
        <w:ind w:left="510" w:hanging="510"/>
      </w:pPr>
      <w:rPr>
        <w:rFonts w:hint="default"/>
        <w:sz w:val="36"/>
        <w:szCs w:val="36"/>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737" w:hanging="6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B935FA3"/>
    <w:multiLevelType w:val="hybridMultilevel"/>
    <w:tmpl w:val="E62471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CA3174B"/>
    <w:multiLevelType w:val="multilevel"/>
    <w:tmpl w:val="A5900D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49E4477"/>
    <w:multiLevelType w:val="multilevel"/>
    <w:tmpl w:val="ACE2FA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5369351">
    <w:abstractNumId w:val="13"/>
  </w:num>
  <w:num w:numId="2" w16cid:durableId="696155375">
    <w:abstractNumId w:val="14"/>
  </w:num>
  <w:num w:numId="3" w16cid:durableId="1648971410">
    <w:abstractNumId w:val="10"/>
  </w:num>
  <w:num w:numId="4" w16cid:durableId="2093306540">
    <w:abstractNumId w:val="4"/>
  </w:num>
  <w:num w:numId="5" w16cid:durableId="1784573531">
    <w:abstractNumId w:val="11"/>
  </w:num>
  <w:num w:numId="6" w16cid:durableId="1469667078">
    <w:abstractNumId w:val="7"/>
  </w:num>
  <w:num w:numId="7" w16cid:durableId="1157261214">
    <w:abstractNumId w:val="3"/>
  </w:num>
  <w:num w:numId="8" w16cid:durableId="1574971274">
    <w:abstractNumId w:val="9"/>
  </w:num>
  <w:num w:numId="9" w16cid:durableId="306058194">
    <w:abstractNumId w:val="2"/>
  </w:num>
  <w:num w:numId="10" w16cid:durableId="390738702">
    <w:abstractNumId w:val="11"/>
  </w:num>
  <w:num w:numId="11" w16cid:durableId="478157192">
    <w:abstractNumId w:val="11"/>
  </w:num>
  <w:num w:numId="12" w16cid:durableId="1831939783">
    <w:abstractNumId w:val="8"/>
  </w:num>
  <w:num w:numId="13" w16cid:durableId="1605844215">
    <w:abstractNumId w:val="12"/>
  </w:num>
  <w:num w:numId="14" w16cid:durableId="866141630">
    <w:abstractNumId w:val="0"/>
  </w:num>
  <w:num w:numId="15" w16cid:durableId="1191994388">
    <w:abstractNumId w:val="5"/>
  </w:num>
  <w:num w:numId="16" w16cid:durableId="950623172">
    <w:abstractNumId w:val="6"/>
  </w:num>
  <w:num w:numId="17" w16cid:durableId="1838035896">
    <w:abstractNumId w:val="1"/>
  </w:num>
  <w:num w:numId="18" w16cid:durableId="129972260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863"/>
    <w:rsid w:val="00004F48"/>
    <w:rsid w:val="0001194C"/>
    <w:rsid w:val="00076716"/>
    <w:rsid w:val="000910F0"/>
    <w:rsid w:val="00094C7A"/>
    <w:rsid w:val="000B2654"/>
    <w:rsid w:val="000D7B52"/>
    <w:rsid w:val="000E153F"/>
    <w:rsid w:val="00114876"/>
    <w:rsid w:val="00115C85"/>
    <w:rsid w:val="001639E3"/>
    <w:rsid w:val="001A1154"/>
    <w:rsid w:val="001A2B3E"/>
    <w:rsid w:val="001A7C27"/>
    <w:rsid w:val="001B2AEF"/>
    <w:rsid w:val="001B4B51"/>
    <w:rsid w:val="00217E96"/>
    <w:rsid w:val="0025239F"/>
    <w:rsid w:val="00257DCA"/>
    <w:rsid w:val="002B0FE7"/>
    <w:rsid w:val="00332330"/>
    <w:rsid w:val="00366D9D"/>
    <w:rsid w:val="003F4BFD"/>
    <w:rsid w:val="00402E6D"/>
    <w:rsid w:val="00406AEA"/>
    <w:rsid w:val="00420748"/>
    <w:rsid w:val="00453617"/>
    <w:rsid w:val="004A0A06"/>
    <w:rsid w:val="004A12E5"/>
    <w:rsid w:val="004A3EC8"/>
    <w:rsid w:val="004E3A7D"/>
    <w:rsid w:val="00535158"/>
    <w:rsid w:val="00572C86"/>
    <w:rsid w:val="005D5B81"/>
    <w:rsid w:val="005D732C"/>
    <w:rsid w:val="0060050C"/>
    <w:rsid w:val="00640863"/>
    <w:rsid w:val="00693D10"/>
    <w:rsid w:val="006C487F"/>
    <w:rsid w:val="007011DE"/>
    <w:rsid w:val="00724D2E"/>
    <w:rsid w:val="007662F9"/>
    <w:rsid w:val="00775D89"/>
    <w:rsid w:val="007A3945"/>
    <w:rsid w:val="007A3EEE"/>
    <w:rsid w:val="007C554F"/>
    <w:rsid w:val="007E61BD"/>
    <w:rsid w:val="007F60E5"/>
    <w:rsid w:val="00825825"/>
    <w:rsid w:val="008570F8"/>
    <w:rsid w:val="00883F2B"/>
    <w:rsid w:val="00892EF7"/>
    <w:rsid w:val="00920993"/>
    <w:rsid w:val="00942602"/>
    <w:rsid w:val="0095407E"/>
    <w:rsid w:val="009616E9"/>
    <w:rsid w:val="009B54A6"/>
    <w:rsid w:val="009C151E"/>
    <w:rsid w:val="009C7003"/>
    <w:rsid w:val="009D56C1"/>
    <w:rsid w:val="00A625F1"/>
    <w:rsid w:val="00A65D80"/>
    <w:rsid w:val="00A741A6"/>
    <w:rsid w:val="00A86350"/>
    <w:rsid w:val="00A97E3A"/>
    <w:rsid w:val="00AA16DA"/>
    <w:rsid w:val="00AA1DB0"/>
    <w:rsid w:val="00B5727A"/>
    <w:rsid w:val="00B6176E"/>
    <w:rsid w:val="00BC0D0C"/>
    <w:rsid w:val="00BD6EED"/>
    <w:rsid w:val="00C018AE"/>
    <w:rsid w:val="00C34413"/>
    <w:rsid w:val="00C3542D"/>
    <w:rsid w:val="00C55C1C"/>
    <w:rsid w:val="00C628D5"/>
    <w:rsid w:val="00C82C91"/>
    <w:rsid w:val="00C929A5"/>
    <w:rsid w:val="00CC1A12"/>
    <w:rsid w:val="00CE2108"/>
    <w:rsid w:val="00D1144D"/>
    <w:rsid w:val="00D35DE9"/>
    <w:rsid w:val="00D84E9A"/>
    <w:rsid w:val="00D92680"/>
    <w:rsid w:val="00DA296C"/>
    <w:rsid w:val="00DC4802"/>
    <w:rsid w:val="00DC7D41"/>
    <w:rsid w:val="00DF4E5B"/>
    <w:rsid w:val="00E005F6"/>
    <w:rsid w:val="00E12C90"/>
    <w:rsid w:val="00E45D37"/>
    <w:rsid w:val="00E54592"/>
    <w:rsid w:val="00E63E95"/>
    <w:rsid w:val="00E9054F"/>
    <w:rsid w:val="00E91353"/>
    <w:rsid w:val="00EC30F8"/>
    <w:rsid w:val="00EE7096"/>
    <w:rsid w:val="00EF0577"/>
    <w:rsid w:val="00F127C1"/>
    <w:rsid w:val="00F1440E"/>
    <w:rsid w:val="00F24AB2"/>
    <w:rsid w:val="00F5150D"/>
    <w:rsid w:val="00FF2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815CA6"/>
  <w15:docId w15:val="{6FE2441A-8668-4BB4-947A-E44A7BC7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B84"/>
  </w:style>
  <w:style w:type="paragraph" w:styleId="Heading1">
    <w:name w:val="heading 1"/>
    <w:basedOn w:val="Heading2"/>
    <w:next w:val="Normal"/>
    <w:link w:val="Heading1Char"/>
    <w:uiPriority w:val="9"/>
    <w:qFormat/>
    <w:rsid w:val="00892EF7"/>
    <w:pPr>
      <w:numPr>
        <w:ilvl w:val="0"/>
      </w:numPr>
      <w:outlineLvl w:val="0"/>
    </w:pPr>
    <w:rPr>
      <w:sz w:val="36"/>
      <w:szCs w:val="36"/>
    </w:rPr>
  </w:style>
  <w:style w:type="paragraph" w:styleId="Heading2">
    <w:name w:val="heading 2"/>
    <w:basedOn w:val="Normal"/>
    <w:next w:val="Normal"/>
    <w:link w:val="Heading2Char"/>
    <w:uiPriority w:val="9"/>
    <w:unhideWhenUsed/>
    <w:qFormat/>
    <w:rsid w:val="001A1154"/>
    <w:pPr>
      <w:keepNext/>
      <w:keepLines/>
      <w:numPr>
        <w:ilvl w:val="1"/>
        <w:numId w:val="5"/>
      </w:numPr>
      <w:shd w:val="clear" w:color="auto" w:fill="FFFFFF" w:themeFill="background1"/>
      <w:spacing w:before="200"/>
      <w:outlineLvl w:val="1"/>
    </w:pPr>
    <w:rPr>
      <w:rFonts w:ascii="Arial" w:eastAsiaTheme="majorEastAsia" w:hAnsi="Arial" w:cs="Arial"/>
      <w:b/>
      <w:bCs/>
      <w:color w:val="00284A"/>
      <w:sz w:val="26"/>
      <w:szCs w:val="26"/>
    </w:rPr>
  </w:style>
  <w:style w:type="paragraph" w:styleId="Heading3">
    <w:name w:val="heading 3"/>
    <w:basedOn w:val="Normal"/>
    <w:next w:val="Normal"/>
    <w:link w:val="Heading3Char"/>
    <w:uiPriority w:val="9"/>
    <w:unhideWhenUsed/>
    <w:qFormat/>
    <w:rsid w:val="001A1154"/>
    <w:pPr>
      <w:keepNext/>
      <w:keepLines/>
      <w:numPr>
        <w:ilvl w:val="2"/>
        <w:numId w:val="5"/>
      </w:numPr>
      <w:spacing w:before="200"/>
      <w:jc w:val="both"/>
      <w:outlineLvl w:val="2"/>
    </w:pPr>
    <w:rPr>
      <w:rFonts w:ascii="Arial" w:eastAsia="Arial" w:hAnsi="Arial" w:cs="Arial"/>
      <w:color w:val="00284A"/>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651D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892EF7"/>
    <w:pPr>
      <w:keepNext/>
      <w:keepLines/>
      <w:spacing w:before="40" w:after="0" w:line="259" w:lineRule="auto"/>
      <w:ind w:left="5040" w:hanging="360"/>
      <w:outlineLvl w:val="6"/>
    </w:pPr>
    <w:rPr>
      <w:rFonts w:ascii="Calibri Light" w:eastAsia="Times New Roman" w:hAnsi="Calibri Light" w:cs="Times New Roman"/>
      <w:i/>
      <w:iCs/>
      <w:color w:val="1F3763"/>
    </w:rPr>
  </w:style>
  <w:style w:type="paragraph" w:styleId="Heading8">
    <w:name w:val="heading 8"/>
    <w:basedOn w:val="Normal"/>
    <w:next w:val="Normal"/>
    <w:link w:val="Heading8Char"/>
    <w:uiPriority w:val="9"/>
    <w:semiHidden/>
    <w:unhideWhenUsed/>
    <w:qFormat/>
    <w:rsid w:val="00892EF7"/>
    <w:pPr>
      <w:keepNext/>
      <w:keepLines/>
      <w:spacing w:before="40" w:after="0" w:line="259" w:lineRule="auto"/>
      <w:ind w:left="5760" w:hanging="36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892EF7"/>
    <w:pPr>
      <w:keepNext/>
      <w:keepLines/>
      <w:spacing w:before="40" w:after="0" w:line="259" w:lineRule="auto"/>
      <w:ind w:left="6480" w:hanging="36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892EF7"/>
    <w:rPr>
      <w:rFonts w:ascii="Arial" w:eastAsiaTheme="majorEastAsia" w:hAnsi="Arial" w:cs="Arial"/>
      <w:b/>
      <w:bCs/>
      <w:color w:val="00284A"/>
      <w:sz w:val="36"/>
      <w:szCs w:val="36"/>
      <w:shd w:val="clear" w:color="auto" w:fill="FFFFFF" w:themeFill="background1"/>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1A1154"/>
    <w:rPr>
      <w:rFonts w:ascii="Arial" w:eastAsiaTheme="majorEastAsia" w:hAnsi="Arial" w:cs="Arial"/>
      <w:b/>
      <w:bCs/>
      <w:color w:val="00284A"/>
      <w:sz w:val="26"/>
      <w:szCs w:val="26"/>
      <w:shd w:val="clear" w:color="auto" w:fill="FFFFFF" w:themeFill="background1"/>
    </w:rPr>
  </w:style>
  <w:style w:type="character" w:customStyle="1" w:styleId="Heading3Char">
    <w:name w:val="Heading 3 Char"/>
    <w:basedOn w:val="DefaultParagraphFont"/>
    <w:link w:val="Heading3"/>
    <w:uiPriority w:val="9"/>
    <w:rsid w:val="001A1154"/>
    <w:rPr>
      <w:rFonts w:ascii="Arial" w:eastAsia="Arial" w:hAnsi="Arial" w:cs="Arial"/>
      <w:color w:val="00284A"/>
    </w:rPr>
  </w:style>
  <w:style w:type="paragraph" w:styleId="ListParagraph">
    <w:name w:val="List Paragraph"/>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semiHidden/>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6F491F"/>
    <w:pPr>
      <w:spacing w:after="100"/>
    </w:pPr>
  </w:style>
  <w:style w:type="paragraph" w:styleId="TOC2">
    <w:name w:val="toc 2"/>
    <w:basedOn w:val="Normal"/>
    <w:next w:val="Normal"/>
    <w:autoRedefine/>
    <w:uiPriority w:val="39"/>
    <w:unhideWhenUsed/>
    <w:rsid w:val="006F491F"/>
    <w:pPr>
      <w:spacing w:after="100"/>
      <w:ind w:left="220"/>
    </w:pPr>
  </w:style>
  <w:style w:type="table" w:styleId="TableGrid">
    <w:name w:val="Table Grid"/>
    <w:basedOn w:val="TableNormal"/>
    <w:uiPriority w:val="3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pPr>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styleId="GridTable4-Accent5">
    <w:name w:val="Grid Table 4 Accent 5"/>
    <w:basedOn w:val="TableNormal"/>
    <w:uiPriority w:val="49"/>
    <w:rsid w:val="00180DA0"/>
    <w:pPr>
      <w:spacing w:after="0" w:line="240" w:lineRule="auto"/>
    </w:pPr>
    <w:rPr>
      <w:rFonts w:eastAsia="Times New Roman" w:hAnsi="Times New Roman" w:cs="Times New Roman"/>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Mention">
    <w:name w:val="Mention"/>
    <w:basedOn w:val="DefaultParagraphFont"/>
    <w:uiPriority w:val="99"/>
    <w:semiHidden/>
    <w:unhideWhenUsed/>
    <w:rsid w:val="00180DA0"/>
    <w:rPr>
      <w:color w:val="2B579A"/>
      <w:shd w:val="clear" w:color="auto" w:fill="E6E6E6"/>
    </w:rPr>
  </w:style>
  <w:style w:type="table" w:styleId="GridTable4-Accent4">
    <w:name w:val="Grid Table 4 Accent 4"/>
    <w:basedOn w:val="TableNormal"/>
    <w:uiPriority w:val="49"/>
    <w:rsid w:val="00180DA0"/>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1">
    <w:name w:val="Grid Table 5 Dark Accent 1"/>
    <w:basedOn w:val="TableNormal"/>
    <w:uiPriority w:val="50"/>
    <w:rsid w:val="00507681"/>
    <w:pPr>
      <w:spacing w:after="0" w:line="240" w:lineRule="auto"/>
    </w:pPr>
    <w:rPr>
      <w:rFonts w:eastAsia="Times New Roman" w:hAnsi="Times New Roman" w:cs="Times New Roman"/>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ListParagraphChar">
    <w:name w:val="List Paragraph Char"/>
    <w:basedOn w:val="DefaultParagraphFont"/>
    <w:link w:val="ListParagraph"/>
    <w:uiPriority w:val="34"/>
    <w:rsid w:val="00C43A3D"/>
    <w:rPr>
      <w:rFonts w:ascii="Trebuchet MS" w:hAnsi="Trebuchet MS"/>
    </w:rPr>
  </w:style>
  <w:style w:type="character" w:customStyle="1" w:styleId="cf11">
    <w:name w:val="cf11"/>
    <w:basedOn w:val="DefaultParagraphFont"/>
    <w:rsid w:val="002E7CD0"/>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rPr>
      <w:tblPr/>
      <w:tcPr>
        <w:tcBorders>
          <w:top w:val="single" w:sz="4" w:space="0" w:color="8064A2"/>
        </w:tcBorders>
      </w:tcPr>
    </w:tblStylePr>
    <w:tblStylePr w:type="firstCol">
      <w:rPr>
        <w:b/>
      </w:rPr>
    </w:tblStylePr>
    <w:tblStylePr w:type="lastCol">
      <w:rPr>
        <w:b/>
      </w:rPr>
    </w:tblStylePr>
    <w:tblStylePr w:type="band1Vert">
      <w:tblPr/>
      <w:tcPr>
        <w:shd w:val="clear" w:color="auto" w:fill="E5DFEC"/>
      </w:tcPr>
    </w:tblStylePr>
    <w:tblStylePr w:type="band1Horz">
      <w:tblPr/>
      <w:tcPr>
        <w:shd w:val="clear" w:color="auto" w:fill="E5DFEC"/>
      </w:tcPr>
    </w:tblStylePr>
  </w:style>
  <w:style w:type="table" w:customStyle="1" w:styleId="a0">
    <w:basedOn w:val="TableNormal"/>
    <w:pPr>
      <w:spacing w:after="0" w:line="240" w:lineRule="auto"/>
    </w:pPr>
    <w:tblPr>
      <w:tblStyleRowBandSize w:val="1"/>
      <w:tblStyleColBandSize w:val="1"/>
      <w:tblCellMar>
        <w:left w:w="115" w:type="dxa"/>
        <w:right w:w="115" w:type="dxa"/>
      </w:tblCellMar>
    </w:tblPr>
    <w:tcPr>
      <w:shd w:val="clear" w:color="auto" w:fill="DBE5F1"/>
    </w:tc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15" w:type="dxa"/>
        <w:right w:w="115" w:type="dxa"/>
      </w:tblCellMar>
    </w:tblPr>
    <w:tcPr>
      <w:shd w:val="clear" w:color="auto" w:fill="DBE5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15" w:type="dxa"/>
        <w:right w:w="115" w:type="dxa"/>
      </w:tblCellMar>
    </w:tblPr>
    <w:tcPr>
      <w:shd w:val="clear" w:color="auto" w:fill="DBE5F1"/>
    </w:tc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character" w:customStyle="1" w:styleId="Heading7Char">
    <w:name w:val="Heading 7 Char"/>
    <w:basedOn w:val="DefaultParagraphFont"/>
    <w:link w:val="Heading7"/>
    <w:uiPriority w:val="9"/>
    <w:semiHidden/>
    <w:rsid w:val="00892EF7"/>
    <w:rPr>
      <w:rFonts w:ascii="Calibri Light" w:eastAsia="Times New Roman" w:hAnsi="Calibri Light" w:cs="Times New Roman"/>
      <w:i/>
      <w:iCs/>
      <w:color w:val="1F3763"/>
    </w:rPr>
  </w:style>
  <w:style w:type="character" w:customStyle="1" w:styleId="Heading8Char">
    <w:name w:val="Heading 8 Char"/>
    <w:basedOn w:val="DefaultParagraphFont"/>
    <w:link w:val="Heading8"/>
    <w:uiPriority w:val="9"/>
    <w:semiHidden/>
    <w:rsid w:val="00892EF7"/>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892EF7"/>
    <w:rPr>
      <w:rFonts w:ascii="Calibri Light" w:eastAsia="Times New Roman" w:hAnsi="Calibri Light" w:cs="Times New Roman"/>
      <w:i/>
      <w:iCs/>
      <w:color w:val="272727"/>
      <w:sz w:val="21"/>
      <w:szCs w:val="21"/>
    </w:rPr>
  </w:style>
  <w:style w:type="paragraph" w:styleId="Revision">
    <w:name w:val="Revision"/>
    <w:hidden/>
    <w:uiPriority w:val="99"/>
    <w:semiHidden/>
    <w:rsid w:val="00BD6E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cu.ie/strategy" TargetMode="Externa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mailto:irish-eproc-helpdesk@eurodyn.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tenders.gov.ie"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etenders.gov.ie" TargetMode="External"/><Relationship Id="rId23" Type="http://schemas.openxmlformats.org/officeDocument/2006/relationships/hyperlink" Target="https://eur-lex.europa.eu/legal-content/EN/TXT/PDF/?uri=CELEX:32022R0576&amp;from=EN" TargetMode="Externa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dcu.ie/sustainability" TargetMode="External"/><Relationship Id="rId22" Type="http://schemas.openxmlformats.org/officeDocument/2006/relationships/hyperlink" Target="http://www.revenue.ie/en/online/tax-clearance.htm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P1aRgyawYBOsg33ze+xMwOYQw==">CgMxLjAaJwoBMBIiCiAIBCocCgtBQUFCS19LYl92URAIGgtBQUFCS19LYl92URonCgExEiIKIAgEKhwKC0FBQUJLX0tiX3ZREAgaC0FBQUJIckkzcEJNGicKATISIgogCAQqHAoLQUFBQktfS2JfdlUQCBoLQUFBQktfS2JfdlUaJwoBMxIiCiAIBCocCgtBQUFCS19LYl92RRAIGgtBQUFCS19LYl92RRonCgE0EiIKIAgEKhwKC0FBQUJLX0tiX3ZJEAgaC0FBQUJLX0tiX3ZJGicKATUSIgogCAQqHAoLQUFBQktfS2Jfdk0QCBoLQUFBQktfS2Jfdk0i3wIKC0FBQUJLX0tiX3ZVErUCCgtBQUFCS19LYl92VRILQUFBQktfS2JfdlUaJAoJdGV4dC9odG1sEhfigJxDQSBlbmNvdXJhZ2VzIOKApi4uLiIlCgp0ZXh0L3BsYWluEhfigJxDQSBlbmNvdXJhZ2VzIOKApi4uLipFCgxUb21teSBNY0thbmUaNS8vc3NsLmdzdGF0aWMuY29tL2RvY3MvY29tbW9uL2JsdWVfc2lsaG91ZXR0ZTk2LTAucG5nMMCg8ajqMTjAoPGo6jFyRwoMVG9tbXkgTWNLYW5lGjcKNS8vc3NsLmdzdGF0aWMuY29tL2RvY3MvY29tbW9uL2JsdWVfc2lsaG91ZXR0ZTk2LTAucG5neACIAQGaAQYIABAAGACqARkSF+KAnENBIGVuY291cmFnZXMg4oCmLi4usAEAuAEBGMCg8ajqMSDAoPGo6jEwAEIIa2l4LmNtdDEi0gQKC0FBQUJLX0tiX3ZFEqgECgtBQUFCS19LYl92RRILQUFBQktfS2JfdkUadQoJdGV4dC9odG1sEmhXZSBjYW50IGZhaWwgdGhlbSBmb3Igbm90IGhvbGRpbmcgYSByZXF1aXJlZCBsZXZlbCBpbiBhZHZhbmNlIG9mIHRlbmRlcmluZy4gTWF5IG5lZWQgdG8gcmV3b3JrIHRoZSB0YWJsZSJ2Cgp0ZXh0L3BsYWluEmhXZSBjYW50IGZhaWwgdGhlbSBmb3Igbm90IGhvbGRpbmcgYSByZXF1aXJlZCBsZXZlbCBpbiBhZHZhbmNlIG9mIHRlbmRlcmluZy4gTWF5IG5lZWQgdG8gcmV3b3JrIHRoZSB0YWJsZSpFCgxUb21teSBNY0thbmUaNS8vc3NsLmdzdGF0aWMuY29tL2RvY3MvY29tbW9uL2JsdWVfc2lsaG91ZXR0ZTk2LTAucG5nMICP36nqMTiAj9+p6jFyRwoMVG9tbXkgTWNLYW5lGjcKNS8vc3NsLmdzdGF0aWMuY29tL2RvY3MvY29tbW9uL2JsdWVfc2lsaG91ZXR0ZTk2LTAucG5neACIAQGaAQYIABAAGACqAWoSaFdlIGNhbnQgZmFpbCB0aGVtIGZvciBub3QgaG9sZGluZyBhIHJlcXVpcmVkIGxldmVsIGluIGFkdmFuY2Ugb2YgdGVuZGVyaW5nLiBNYXkgbmVlZCB0byByZXdvcmsgdGhlIHRhYmxlsAEAuAEBGICP36nqMSCAj9+p6jEwAEIIa2l4LmNtdDIiiQMKC0FBQUJLX0tiX3ZJEt8CCgtBQUFCS19LYl92SRILQUFBQktfS2JfdkkaMgoJdGV4dC9odG1sEiVMYXJnZSBjb250cmFjdHMgIC0gMSBvciAyIG11bHRpIHllYXI/IjMKCnRleHQvcGxhaW4SJUxhcmdlIGNvbnRyYWN0cyAgLSAxIG9yIDIgbXVsdGkgeWVhcj8qRQoMVG9tbXkgTWNLYW5lGjUvL3NzbC5nc3RhdGljLmNvbS9kb2NzL2NvbW1vbi9ibHVlX3NpbGhvdWV0dGU5Ni0wLnBuZzCAtfyp6jE4gLX8qeoxckcKDFRvbW15IE1jS2FuZRo3CjUvL3NzbC5nc3RhdGljLmNvbS9kb2NzL2NvbW1vbi9ibHVlX3NpbGhvdWV0dGU5Ni0wLnBuZ3gAiAEBmgEGCAAQABgAqgEnEiVMYXJnZSBjb250cmFjdHMgIC0gMSBvciAyIG11bHRpIHllYXI/sAEAuAEBGIC1/KnqMSCAtfyp6jEwAEIIa2l4LmNtdDMijQQKC0FBQUJLX0tiX3ZNEuMDCgtBQUFCS19LYl92TRILQUFBQktfS2Jfdk0aXgoJdGV4dC9odG1sElFDb25zaWRlciBhZGRpbmcgcmVxdWVzdCBmb3IgU2FmZXR5IFN0YXRlbWVudCBhbmQgY29weSBvZiBtb3N0IHJlY2VudCBzYWZldHkgYXVkaXQiXwoKdGV4dC9wbGFpbhJRQ29uc2lkZXIgYWRkaW5nIHJlcXVlc3QgZm9yIFNhZmV0eSBTdGF0ZW1lbnQgYW5kIGNvcHkgb2YgbW9zdCByZWNlbnQgc2FmZXR5IGF1ZGl0KkUKDFRvbW15IE1jS2FuZRo1Ly9zc2wuZ3N0YXRpYy5jb20vZG9jcy9jb21tb24vYmx1ZV9zaWxob3VldHRlOTYtMC5wbmcwgIiLquoxOICIi6rqMXJHCgxUb21teSBNY0thbmUaNwo1Ly9zc2wuZ3N0YXRpYy5jb20vZG9jcy9jb21tb24vYmx1ZV9zaWxob3VldHRlOTYtMC5wbmd4AIgBAZoBBggAEAAYAKoBUxJRQ29uc2lkZXIgYWRkaW5nIHJlcXVlc3QgZm9yIFNhZmV0eSBTdGF0ZW1lbnQgYW5kIGNvcHkgb2YgbW9zdCByZWNlbnQgc2FmZXR5IGF1ZGl0sAEAuAEBGICIi6rqMSCAiIuq6jEwAEIIa2l4LmNtdDQi8gQKC0FBQUJLX0tiX3ZREsgECgtBQUFCS19LYl92URILQUFBQktfS2JfdlEaNQoJdGV4dC9odG1sEihUaGlzIGlzIG9taXR0ZWQgZnJvbSB0aGUgTXVsdGkgU3RhZ2UgZG9jIjYKCnRleHQvcGxhaW4SKFRoaXMgaXMgb21pdHRlZCBmcm9tIHRoZSBNdWx0aSBTdGFnZSBkb2MqRQoMVG9tbXkgTWNLYW5lGjUvL3NzbC5nc3RhdGljLmNvbS9kb2NzL2NvbW1vbi9ibHVlX3NpbGhvdWV0dGU5Ni0wLnBuZzCA9+mo6jE4+IG89OsxQt0BCgtBQUFCSHJJM3BCTRILQUFBQktfS2JfdlEaKgoJdGV4dC9odG1sEh1mb3IgZm9sbG93IHVwIHdpdGjCoEdyZWV2aWxsZSIrCgp0ZXh0L3BsYWluEh1mb3IgZm9sbG93IHVwIHdpdGjCoEdyZWV2aWxsZSobIhUxMTU0NTkwMzIzOTQxNTYwNzA0NTEoADgAMPiBvPTrMTj4gbz06zFaDG9jd2hlZHZvNGJ6aXICIAB4AJoBBggAEAAYAKoBHxIdZm9yIGZvbGxvdyB1cCB3aXRowqBHcmVldmlsbGVyRwoMVG9tbXkgTWNLYW5lGjcKNS8vc3NsLmdzdGF0aWMuY29tL2RvY3MvY29tbW9uL2JsdWVfc2lsaG91ZXR0ZTk2LTAucG5neACIAQGaAQYIABAAGACqASoSKFRoaXMgaXMgb21pdHRlZCBmcm9tIHRoZSBNdWx0aSBTdGFnZSBkb2OwAQC4AQEYgPfpqOoxIPiBvPTrMTAAQghraXguY210MD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gAciExbmRmUHNaUlFlMU1fQlpEeC1KUmNTckVVLXdkTGkxMWk=</go:docsCustomData>
</go:gDocsCustomXmlDataStorage>
</file>

<file path=customXml/itemProps1.xml><?xml version="1.0" encoding="utf-8"?>
<ds:datastoreItem xmlns:ds="http://schemas.openxmlformats.org/officeDocument/2006/customXml" ds:itemID="{3C3DA117-4E61-4398-A3C4-DC0F48A9BFE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7311</Words>
  <Characters>41678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Tayo Brown</dc:creator>
  <cp:lastModifiedBy>Tayo Brown</cp:lastModifiedBy>
  <cp:revision>2</cp:revision>
  <dcterms:created xsi:type="dcterms:W3CDTF">2026-09-16T17:38:00Z</dcterms:created>
  <dcterms:modified xsi:type="dcterms:W3CDTF">2026-09-16T17:38:00Z</dcterms:modified>
</cp:coreProperties>
</file>