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25FA0813"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16T00:00:00Z">
            <w:dateFormat w:val="dd/MM/yyyy"/>
            <w:lid w:val="en-IE"/>
            <w:storeMappedDataAs w:val="dateTime"/>
            <w:calendar w:val="gregorian"/>
          </w:date>
        </w:sdtPr>
        <w:sdtEndPr/>
        <w:sdtContent>
          <w:r w:rsidR="00EF21AD">
            <w:rPr>
              <w:rFonts w:ascii="Calibri" w:hAnsi="Calibri"/>
              <w:sz w:val="40"/>
              <w:szCs w:val="40"/>
              <w:highlight w:val="lightGray"/>
              <w:lang w:val="en-IE"/>
            </w:rPr>
            <w:t>16/09/2026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szCs w:val="22"/>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7044F6">
            <w:rPr>
              <w:szCs w:val="22"/>
            </w:rPr>
            <w:t>C</w:t>
          </w:r>
          <w:r w:rsidR="007044F6" w:rsidRPr="007044F6">
            <w:rPr>
              <w:szCs w:val="22"/>
            </w:rPr>
            <w:t xml:space="preserve">ollection and </w:t>
          </w:r>
          <w:r w:rsidR="007044F6">
            <w:rPr>
              <w:szCs w:val="22"/>
            </w:rPr>
            <w:t>D</w:t>
          </w:r>
          <w:r w:rsidR="007044F6" w:rsidRPr="007044F6">
            <w:rPr>
              <w:szCs w:val="22"/>
            </w:rPr>
            <w:t xml:space="preserve">isposal of </w:t>
          </w:r>
          <w:r w:rsidR="004A131B">
            <w:rPr>
              <w:szCs w:val="22"/>
            </w:rPr>
            <w:t xml:space="preserve">Category 1 </w:t>
          </w:r>
          <w:r w:rsidR="00A51CB1">
            <w:rPr>
              <w:szCs w:val="22"/>
            </w:rPr>
            <w:t>W</w:t>
          </w:r>
          <w:r w:rsidR="007044F6" w:rsidRPr="007044F6">
            <w:rPr>
              <w:szCs w:val="22"/>
            </w:rPr>
            <w:t xml:space="preserve">aste </w:t>
          </w:r>
          <w:r w:rsidR="004A131B">
            <w:rPr>
              <w:szCs w:val="22"/>
            </w:rPr>
            <w:t xml:space="preserve">from </w:t>
          </w:r>
          <w:r w:rsidR="007044F6" w:rsidRPr="007044F6">
            <w:rPr>
              <w:szCs w:val="22"/>
            </w:rPr>
            <w:t>Dublin Airport</w:t>
          </w:r>
          <w:r w:rsidR="007044F6">
            <w:rPr>
              <w:szCs w:val="22"/>
            </w:rPr>
            <w:t xml:space="preserve"> </w:t>
          </w:r>
          <w:r w:rsidR="004A131B">
            <w:rPr>
              <w:szCs w:val="22"/>
            </w:rPr>
            <w:t>Passenger Terminals</w:t>
          </w:r>
          <w:r w:rsidR="005A3805">
            <w:rPr>
              <w:szCs w:val="22"/>
            </w:rPr>
            <w:t xml:space="preserve"> and Airside </w:t>
          </w:r>
          <w:r w:rsidR="00DE60DE">
            <w:rPr>
              <w:szCs w:val="22"/>
            </w:rPr>
            <w:t>S</w:t>
          </w:r>
          <w:r w:rsidR="005A3805">
            <w:rPr>
              <w:szCs w:val="22"/>
            </w:rPr>
            <w:t>tables</w:t>
          </w:r>
          <w:r w:rsidR="007044F6">
            <w:rPr>
              <w:szCs w:val="22"/>
            </w:rPr>
            <w:t xml:space="preserve"> </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68E14F6A"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23T17:00:00Z">
            <w:dateFormat w:val="dd/MM/yyyy HH:mm"/>
            <w:lid w:val="en-IE"/>
            <w:storeMappedDataAs w:val="dateTime"/>
            <w:calendar w:val="gregorian"/>
          </w:date>
        </w:sdtPr>
        <w:sdtEndPr/>
        <w:sdtContent>
          <w:r w:rsidR="00EF21AD">
            <w:rPr>
              <w:rFonts w:ascii="Calibri" w:hAnsi="Calibri"/>
              <w:sz w:val="40"/>
              <w:szCs w:val="40"/>
              <w:highlight w:val="lightGray"/>
              <w:lang w:val="en-IE"/>
            </w:rPr>
            <w:t>23/10/2026 17:00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BE7CC3"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02CE9F52" w:rsidR="003C0FB1" w:rsidRDefault="00BE7CC3"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2676E6">
                  <w:rPr>
                    <w:highlight w:val="lightGray"/>
                  </w:rPr>
                  <w:t>The Minister for</w:t>
                </w:r>
                <w:r w:rsidR="007044F6" w:rsidRPr="00ED393E">
                  <w:rPr>
                    <w:highlight w:val="lightGray"/>
                  </w:rPr>
                  <w:t xml:space="preserve"> Agriculture, Food and the Marine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76B1FFF5" w14:textId="135C24DB" w:rsidR="005F7CC3" w:rsidRDefault="003C0FB1" w:rsidP="005F7CC3">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D1694E">
              <w:t xml:space="preserve">the </w:t>
            </w:r>
            <w:r w:rsidR="005F7CC3">
              <w:t>removal, emptying, cleaning and disinfection of the Department of Agriculture, Food &amp;</w:t>
            </w:r>
            <w:r w:rsidR="003C48FC">
              <w:t xml:space="preserve"> the</w:t>
            </w:r>
            <w:r w:rsidR="005F7CC3">
              <w:t xml:space="preserve"> Marine </w:t>
            </w:r>
            <w:r w:rsidR="00737148">
              <w:t>b</w:t>
            </w:r>
            <w:r w:rsidR="005F7CC3">
              <w:t xml:space="preserve">ins </w:t>
            </w:r>
            <w:r w:rsidR="00737148">
              <w:t xml:space="preserve">that contain Category 1 waste </w:t>
            </w:r>
            <w:r w:rsidR="005F7CC3">
              <w:t>at</w:t>
            </w:r>
            <w:r w:rsidR="002676E6">
              <w:t xml:space="preserve"> the</w:t>
            </w:r>
            <w:r w:rsidR="005F7CC3">
              <w:t xml:space="preserve"> following locations:</w:t>
            </w:r>
          </w:p>
          <w:p w14:paraId="25B54C6C" w14:textId="77777777" w:rsidR="005F7CC3" w:rsidRDefault="005F7CC3" w:rsidP="005F7CC3">
            <w:r>
              <w:t>•</w:t>
            </w:r>
            <w:r>
              <w:tab/>
              <w:t>Terminal One</w:t>
            </w:r>
          </w:p>
          <w:p w14:paraId="37418CCC" w14:textId="77777777" w:rsidR="005F7CC3" w:rsidRDefault="005F7CC3" w:rsidP="005F7CC3">
            <w:r>
              <w:t>•</w:t>
            </w:r>
            <w:r>
              <w:tab/>
              <w:t>Terminal Two</w:t>
            </w:r>
          </w:p>
          <w:p w14:paraId="58F33A1D" w14:textId="4FBD946C" w:rsidR="003C0FB1" w:rsidRDefault="005F7CC3" w:rsidP="00737148">
            <w:r>
              <w:t>•</w:t>
            </w:r>
            <w:r>
              <w:tab/>
              <w:t xml:space="preserve">Airside Stables </w:t>
            </w:r>
            <w:r w:rsidR="00757561">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76FDD7BD"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2"/>
          </w:p>
          <w:p w14:paraId="44A17398" w14:textId="19EE3AF3"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2676E6">
              <w:t> </w:t>
            </w:r>
            <w:r>
              <w:fldChar w:fldCharType="end"/>
            </w:r>
            <w:bookmarkEnd w:id="3"/>
            <w:r>
              <w:t xml:space="preserve"> </w:t>
            </w:r>
            <w:r w:rsidRPr="00E13A0D">
              <w:t>lots (each a “Lot”) as described below.  Each Lot will result in a separate contract.</w:t>
            </w:r>
          </w:p>
          <w:p w14:paraId="00DC7985" w14:textId="23E4375D"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2676E6">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4A4878BC"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D1694E">
              <w:rPr>
                <w:b/>
              </w:rPr>
              <w:t xml:space="preserve">three </w:t>
            </w:r>
            <w:r w:rsidR="002676E6">
              <w:rPr>
                <w:b/>
              </w:rPr>
              <w:t xml:space="preserve">(3) </w:t>
            </w:r>
            <w:r w:rsidR="00D1694E">
              <w:rPr>
                <w:b/>
              </w:rPr>
              <w:t>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370448F6"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7D7F71">
              <w:rPr>
                <w:i/>
                <w:iCs/>
                <w:color w:val="FF0000"/>
              </w:rPr>
              <w:t> </w:t>
            </w:r>
            <w:r w:rsidRPr="003650CE">
              <w:rPr>
                <w:i/>
                <w:iCs/>
                <w:color w:val="FF0000"/>
              </w:rPr>
              <w:fldChar w:fldCharType="end"/>
            </w:r>
            <w:bookmarkEnd w:id="5"/>
          </w:p>
          <w:p w14:paraId="295B2DAB" w14:textId="006310EF"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8F5E55">
              <w:rPr>
                <w:highlight w:val="lightGray"/>
              </w:rPr>
              <w:t>twelve (</w:t>
            </w:r>
            <w:r w:rsidR="00D1694E">
              <w:rPr>
                <w:highlight w:val="lightGray"/>
              </w:rPr>
              <w:t>12</w:t>
            </w:r>
            <w:r w:rsidR="008F5E55">
              <w:rPr>
                <w:highlight w:val="lightGray"/>
              </w:rPr>
              <w:t>)</w:t>
            </w:r>
            <w:r w:rsidR="00D1694E">
              <w:rPr>
                <w:highlight w:val="lightGray"/>
              </w:rPr>
              <w:t xml:space="preserve">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777DB6">
              <w:rPr>
                <w:highlight w:val="lightGray"/>
              </w:rPr>
              <w:t>one (</w:t>
            </w:r>
            <w:r w:rsidR="00080FB2">
              <w:rPr>
                <w:highlight w:val="lightGray"/>
              </w:rPr>
              <w:t>1</w:t>
            </w:r>
            <w:r w:rsidR="00777DB6">
              <w:rPr>
                <w:highlight w:val="lightGray"/>
              </w:rPr>
              <w:t>)</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C717EAD"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D57836">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80FB2">
              <w:rPr>
                <w:szCs w:val="22"/>
              </w:rPr>
              <w:t>€13</w:t>
            </w:r>
            <w:r w:rsidR="005F7CC3">
              <w:rPr>
                <w:szCs w:val="22"/>
              </w:rPr>
              <w:t>8</w:t>
            </w:r>
            <w:r w:rsidR="00080FB2">
              <w:rPr>
                <w:szCs w:val="22"/>
              </w:rPr>
              <w:t>,000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3813CD67"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B47F93">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47F93">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1AB61300" w:rsidR="007B7D0E" w:rsidRPr="00080FB2" w:rsidRDefault="007B7D0E" w:rsidP="007B7D0E">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27FD8A57" w:rsidR="00977CC4" w:rsidRPr="00B47F93" w:rsidRDefault="00A76E64" w:rsidP="007B7D0E">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eTenders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C5695FE"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F1A6E">
              <w:rPr>
                <w:noProof/>
              </w:rPr>
              <w:t>1</w:t>
            </w:r>
            <w:r w:rsidR="00695631">
              <w:rPr>
                <w:noProof/>
              </w:rPr>
              <w:t>7</w:t>
            </w:r>
            <w:r w:rsidR="001F1A6E">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754D89">
              <w:t>Fri</w:t>
            </w:r>
            <w:r w:rsidR="001F1A6E">
              <w:rPr>
                <w:noProof/>
              </w:rPr>
              <w:t xml:space="preserve">day, </w:t>
            </w:r>
            <w:r w:rsidR="00754D89">
              <w:rPr>
                <w:noProof/>
              </w:rPr>
              <w:t>23</w:t>
            </w:r>
            <w:r w:rsidR="001F1A6E">
              <w:rPr>
                <w:noProof/>
              </w:rPr>
              <w:t xml:space="preserve"> 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5A0375A8"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w:t>
            </w:r>
            <w:r w:rsidR="00080FB2">
              <w:rPr>
                <w:noProof/>
                <w:szCs w:val="22"/>
              </w:rPr>
              <w:t>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E66985A"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B47F93">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B47F93">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236C80CD"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080FB2">
              <w:t>Microsoft Word</w:t>
            </w:r>
            <w:r w:rsidR="006D7B77">
              <w:t>, Microsoft Excel</w:t>
            </w:r>
            <w:r w:rsidR="00080FB2">
              <w:t xml:space="preserve"> or Adobe Acrobat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B29FB1D"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1F1A6E">
              <w:rPr>
                <w:noProof/>
              </w:rPr>
              <w:t>1</w:t>
            </w:r>
            <w:r w:rsidR="00695631">
              <w:rPr>
                <w:noProof/>
              </w:rPr>
              <w:t>7</w:t>
            </w:r>
            <w:r w:rsidR="001F1A6E">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EB6F0C">
              <w:t>Tues</w:t>
            </w:r>
            <w:r w:rsidR="001F1A6E">
              <w:rPr>
                <w:noProof/>
              </w:rPr>
              <w:t xml:space="preserve">day, </w:t>
            </w:r>
            <w:r w:rsidR="00EB6F0C">
              <w:rPr>
                <w:noProof/>
              </w:rPr>
              <w:t>1</w:t>
            </w:r>
            <w:r w:rsidR="00695631">
              <w:rPr>
                <w:noProof/>
              </w:rPr>
              <w:t>3</w:t>
            </w:r>
            <w:r w:rsidR="004C790C">
              <w:rPr>
                <w:noProof/>
              </w:rPr>
              <w:t xml:space="preserve"> </w:t>
            </w:r>
            <w:r w:rsidR="001F1A6E">
              <w:rPr>
                <w:noProof/>
              </w:rPr>
              <w:t>October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6F520DF"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6D7B77">
              <w:t>120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2CBCD18D"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5E0008">
              <w:rPr>
                <w:i/>
                <w:iCs/>
                <w:color w:val="FF0000"/>
                <w:highlight w:val="lightGray"/>
              </w:rPr>
              <w:t>Not Used</w:t>
            </w:r>
            <w:r w:rsidRPr="004C1900">
              <w:rPr>
                <w:i/>
                <w:iCs/>
                <w:color w:val="FF0000"/>
                <w:highlight w:val="lightGray"/>
              </w:rPr>
              <w:fldChar w:fldCharType="end"/>
            </w:r>
          </w:p>
          <w:p w14:paraId="0E392840" w14:textId="47B3BBFD"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5E0008">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5E0008">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45AD3E73" w:rsidR="00BB5E9D" w:rsidRPr="00DC28E8" w:rsidRDefault="00DC28E8" w:rsidP="005B6D00">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7F60CB">
                  <w:rPr>
                    <w:i/>
                    <w:color w:val="FF0000"/>
                    <w:highlight w:val="lightGray"/>
                  </w:rPr>
                  <w:t> </w:t>
                </w:r>
                <w:r w:rsidRPr="00DC28E8">
                  <w:rPr>
                    <w:i/>
                    <w:color w:val="FF0000"/>
                    <w:highlight w:val="lightGray"/>
                  </w:rPr>
                  <w:fldChar w:fldCharType="end"/>
                </w:r>
                <w:r w:rsidRPr="000E5DB7">
                  <w:t xml:space="preserve">The Contracting Authority will facilitate Tenderers by permitting an inspection </w:t>
                </w:r>
                <w:r w:rsidR="00AA7DEB">
                  <w:t xml:space="preserve">(maximum of two (2) people per tenderer) </w:t>
                </w:r>
                <w:r w:rsidRPr="000E5DB7">
                  <w:t xml:space="preserve">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AA7DEB">
                  <w:t xml:space="preserve"> </w:t>
                </w:r>
                <w:r w:rsidR="00AA7DEB" w:rsidRPr="00AA7DEB">
                  <w:t>DAFM, Border Control Post, Dublin Airport K67 S5K7</w:t>
                </w:r>
                <w:r w:rsidRPr="000E5DB7">
                  <w:fldChar w:fldCharType="end"/>
                </w:r>
                <w:r w:rsidRPr="000E5DB7">
                  <w:t xml:space="preserve"> shall be organised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227341">
                  <w:t xml:space="preserve">from </w:t>
                </w:r>
                <w:r w:rsidR="00AA7DEB">
                  <w:rPr>
                    <w:noProof/>
                  </w:rPr>
                  <w:t>Thursday, 1 October 2026 to Friday, 2 October 2026</w:t>
                </w:r>
                <w:r w:rsidRPr="000E5DB7">
                  <w:fldChar w:fldCharType="end"/>
                </w:r>
                <w:r w:rsidRPr="000E5DB7">
                  <w:t xml:space="preserve"> between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7138EB">
                  <w:t>10</w:t>
                </w:r>
                <w:r w:rsidR="00227341">
                  <w:t>:</w:t>
                </w:r>
                <w:r w:rsidR="007138EB">
                  <w:t>00hrs to 12</w:t>
                </w:r>
                <w:r w:rsidR="00227341">
                  <w:t>:</w:t>
                </w:r>
                <w:r w:rsidR="007138EB">
                  <w:t>00hrs and 14</w:t>
                </w:r>
                <w:r w:rsidR="00227341">
                  <w:t>:</w:t>
                </w:r>
                <w:r w:rsidR="007138EB">
                  <w:t>00hrs to 16</w:t>
                </w:r>
                <w:r w:rsidR="00227341">
                  <w:t>:</w:t>
                </w:r>
                <w:r w:rsidR="007138EB">
                  <w:t>00hrs</w:t>
                </w:r>
                <w:r w:rsidRPr="000E5DB7">
                  <w:fldChar w:fldCharType="end"/>
                </w:r>
                <w:r w:rsidRPr="000E5DB7">
                  <w:t xml:space="preserve">. Tenderers wishing to make an appointment to avail of this opportunity must </w:t>
                </w:r>
                <w:r w:rsidR="007138EB">
                  <w:t xml:space="preserve">book a place by downloading </w:t>
                </w:r>
                <w:r w:rsidR="00D00B7E">
                  <w:t xml:space="preserve">and completing </w:t>
                </w:r>
                <w:r w:rsidR="007138EB">
                  <w:t xml:space="preserve">the </w:t>
                </w:r>
                <w:r w:rsidR="008430BB">
                  <w:t xml:space="preserve">form entitled </w:t>
                </w:r>
                <w:r w:rsidR="007138EB">
                  <w:t>“</w:t>
                </w:r>
                <w:r w:rsidR="008430BB">
                  <w:t>Notification</w:t>
                </w:r>
                <w:r w:rsidR="007138EB" w:rsidRPr="007138EB">
                  <w:t xml:space="preserve"> to </w:t>
                </w:r>
                <w:r w:rsidR="008430BB">
                  <w:t>A</w:t>
                </w:r>
                <w:r w:rsidR="007138EB" w:rsidRPr="007138EB">
                  <w:t xml:space="preserve">ttend </w:t>
                </w:r>
                <w:r w:rsidR="008430BB">
                  <w:t>S</w:t>
                </w:r>
                <w:r w:rsidR="007138EB" w:rsidRPr="007138EB">
                  <w:t xml:space="preserve">ite </w:t>
                </w:r>
                <w:r w:rsidR="008430BB">
                  <w:t>V</w:t>
                </w:r>
                <w:r w:rsidR="007138EB" w:rsidRPr="007138EB">
                  <w:t>isit</w:t>
                </w:r>
                <w:r w:rsidR="007138EB">
                  <w:t xml:space="preserve">” from </w:t>
                </w:r>
                <w:proofErr w:type="spellStart"/>
                <w:proofErr w:type="gramStart"/>
                <w:r w:rsidR="007138EB">
                  <w:t>eTenders</w:t>
                </w:r>
                <w:proofErr w:type="spellEnd"/>
                <w:r w:rsidR="00D00B7E">
                  <w:t>, and</w:t>
                </w:r>
                <w:proofErr w:type="gramEnd"/>
                <w:r w:rsidR="00D00B7E">
                  <w:t xml:space="preserve"> </w:t>
                </w:r>
                <w:r w:rsidR="00AC6924">
                  <w:t xml:space="preserve">return via the </w:t>
                </w:r>
                <w:proofErr w:type="spellStart"/>
                <w:r w:rsidR="00AC6924">
                  <w:t>eTenders</w:t>
                </w:r>
                <w:proofErr w:type="spellEnd"/>
                <w:r w:rsidR="00AC6924">
                  <w:t xml:space="preserve"> messaging facility no later than 1</w:t>
                </w:r>
                <w:r w:rsidR="006C0F32">
                  <w:t>4</w:t>
                </w:r>
                <w:r w:rsidR="00AC6924">
                  <w:t>:00hrs on Friday, 25 September 2026. Upon receipt of the “</w:t>
                </w:r>
                <w:r w:rsidR="008430BB">
                  <w:t>Notification</w:t>
                </w:r>
                <w:r w:rsidR="00AC6924" w:rsidRPr="00AC6924">
                  <w:t xml:space="preserve"> to attend site visit</w:t>
                </w:r>
                <w:r w:rsidR="00AC6924">
                  <w:t>”</w:t>
                </w:r>
                <w:r w:rsidR="008430BB">
                  <w:t xml:space="preserve"> form</w:t>
                </w:r>
                <w:r w:rsidR="00AC6924">
                  <w:t xml:space="preserve">, the client will confirm site visit directly with </w:t>
                </w:r>
                <w:proofErr w:type="spellStart"/>
                <w:r w:rsidR="00AC6924">
                  <w:t>ther</w:t>
                </w:r>
                <w:proofErr w:type="spellEnd"/>
                <w:r w:rsidR="00AC6924">
                  <w:t xml:space="preserve"> tenderer and provide further advice regarding their visit including site visit host and where to report upon arrival.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AC6924">
                  <w:t> </w:t>
                </w:r>
                <w:r w:rsidRPr="000E5DB7">
                  <w:fldChar w:fldCharType="end"/>
                </w:r>
                <w:r w:rsidRPr="000E5DB7">
                  <w:t xml:space="preserve">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AC6924">
                  <w:t> </w:t>
                </w:r>
                <w:r w:rsidRPr="000E5DB7">
                  <w:fldChar w:fldCharType="end"/>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AC6924">
                  <w:t> </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53B440D0"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0608669A"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9D3412">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3EC13FC0"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A131B">
                    <w:rPr>
                      <w:szCs w:val="22"/>
                    </w:rPr>
                    <w:t>€1</w:t>
                  </w:r>
                  <w:r w:rsidR="003D5971">
                    <w:rPr>
                      <w:szCs w:val="22"/>
                    </w:rPr>
                    <w:t>2.7</w:t>
                  </w:r>
                  <w:r w:rsidR="004A131B">
                    <w:rPr>
                      <w:szCs w:val="22"/>
                    </w:rPr>
                    <w:t xml:space="preserve">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5AC06471"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A131B">
                    <w:rPr>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4B4BF8B0"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FD5FB2" w:rsidRPr="00FD5FB2">
                    <w:rPr>
                      <w:noProof/>
                      <w:sz w:val="22"/>
                      <w:szCs w:val="22"/>
                    </w:rPr>
                    <w:t>€6.5 million</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6025BE0"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FD5FB2">
                    <w:rPr>
                      <w:szCs w:val="22"/>
                    </w:rPr>
                    <w:t>N/A</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247A2E3B"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32513">
                    <w:rPr>
                      <w:szCs w:val="22"/>
                    </w:rPr>
                    <w:t>Motor Insurance</w:t>
                  </w:r>
                  <w:r w:rsidRPr="00CA3AF8">
                    <w:rPr>
                      <w:szCs w:val="22"/>
                    </w:rPr>
                    <w:fldChar w:fldCharType="end"/>
                  </w:r>
                </w:p>
              </w:tc>
              <w:tc>
                <w:tcPr>
                  <w:tcW w:w="2500" w:type="pct"/>
                  <w:vAlign w:val="center"/>
                </w:tcPr>
                <w:p w14:paraId="474CE49A" w14:textId="141E999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B200C" w:rsidRPr="00DB200C">
                    <w:rPr>
                      <w:szCs w:val="22"/>
                    </w:rPr>
                    <w:t xml:space="preserve">A commercial insurance policy should provide the following cover at a minimum. ▪ Legal liability for death or bodily injury to any person (unlimited) ▪ Minimum limit of 1.3 million for third party property damage for any one accident (increasing to 6.5 million if required)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D574F7C"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383427">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383427">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2754A74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187397">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5FA7261"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6D2DCC">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6D2DCC">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sdt>
          <w:sdtPr>
            <w:rPr>
              <w:color w:val="FF0000"/>
            </w:rPr>
            <w:id w:val="65850839"/>
            <w:placeholder>
              <w:docPart w:val="B88AB4955AE247D89ABAA8589E0FA259"/>
            </w:placeholder>
          </w:sdtPr>
          <w:sdtEndPr>
            <w:rPr>
              <w:color w:val="auto"/>
            </w:rPr>
          </w:sdtEndPr>
          <w:sdtContent>
            <w:sdt>
              <w:sdtPr>
                <w:rPr>
                  <w:color w:val="FF0000"/>
                </w:rPr>
                <w:id w:val="521365317"/>
                <w:placeholder>
                  <w:docPart w:val="820856DF5BD5462BAB370CDAAC25BBFE"/>
                </w:placeholder>
              </w:sdtPr>
              <w:sdtEndPr>
                <w:rPr>
                  <w:color w:val="auto"/>
                </w:rPr>
              </w:sdtEndPr>
              <w:sdtContent>
                <w:p w14:paraId="697852CE" w14:textId="15E52158" w:rsidR="000241EE" w:rsidRDefault="00BE7CC3" w:rsidP="000241EE">
                  <w:pPr>
                    <w:spacing w:after="0"/>
                    <w:ind w:left="1440"/>
                    <w:rPr>
                      <w:b/>
                    </w:rPr>
                  </w:pPr>
                  <w:sdt>
                    <w:sdtPr>
                      <w:rPr>
                        <w:color w:val="FF0000"/>
                        <w:highlight w:val="yellow"/>
                      </w:rPr>
                      <w:id w:val="360863148"/>
                      <w:placeholder>
                        <w:docPart w:val="961A445159704B84A89F91391808AF5D"/>
                      </w:placeholder>
                    </w:sdtPr>
                    <w:sdtEndPr>
                      <w:rPr>
                        <w:color w:val="auto"/>
                      </w:rPr>
                    </w:sdtEndPr>
                    <w:sdtContent>
                      <w:r w:rsidR="000241EE" w:rsidRPr="007C7CBD">
                        <w:rPr>
                          <w:b/>
                          <w:bCs/>
                        </w:rPr>
                        <w:t>3.2.</w:t>
                      </w:r>
                      <w:r w:rsidR="000241EE">
                        <w:rPr>
                          <w:b/>
                          <w:bCs/>
                        </w:rPr>
                        <w:t>A</w:t>
                      </w:r>
                      <w:r w:rsidR="000241EE" w:rsidRPr="007C7CBD">
                        <w:rPr>
                          <w:b/>
                          <w:bCs/>
                        </w:rPr>
                        <w:t>.1</w:t>
                      </w:r>
                      <w:r w:rsidR="000241EE" w:rsidRPr="007C7CBD">
                        <w:t xml:space="preserve"> </w:t>
                      </w:r>
                      <w:r w:rsidR="000241EE" w:rsidRPr="007C7CBD">
                        <w:rPr>
                          <w:b/>
                        </w:rPr>
                        <w:t>Turnover</w:t>
                      </w:r>
                    </w:sdtContent>
                  </w:sdt>
                  <w:r w:rsidR="000241EE" w:rsidRPr="00EE2A65">
                    <w:rPr>
                      <w:b/>
                    </w:rPr>
                    <w:t xml:space="preserve"> </w:t>
                  </w:r>
                  <w:r w:rsidR="002867AC" w:rsidRPr="003546ED">
                    <w:rPr>
                      <w:rFonts w:cs="Calibri"/>
                      <w:b/>
                    </w:rPr>
                    <w:t>[Pass/Fail]</w:t>
                  </w:r>
                </w:p>
                <w:p w14:paraId="480D94BC" w14:textId="77777777" w:rsidR="000241EE" w:rsidRDefault="000241EE" w:rsidP="000241EE">
                  <w:pPr>
                    <w:spacing w:after="0"/>
                    <w:ind w:left="1440"/>
                    <w:rPr>
                      <w:color w:val="FF0000"/>
                    </w:rPr>
                  </w:pPr>
                </w:p>
                <w:p w14:paraId="4C0FB95A" w14:textId="77777777" w:rsidR="000241EE" w:rsidRDefault="000241EE" w:rsidP="000241EE">
                  <w:pPr>
                    <w:spacing w:after="0"/>
                    <w:ind w:left="1440"/>
                    <w:rPr>
                      <w:rFonts w:cs="Calibri"/>
                    </w:rPr>
                  </w:pPr>
                  <w:r w:rsidRPr="007D40DB">
                    <w:rPr>
                      <w:rFonts w:cs="Calibri"/>
                    </w:rPr>
                    <w:t>Tenderers must have an annu</w:t>
                  </w:r>
                  <w:r>
                    <w:rPr>
                      <w:rFonts w:cs="Calibri"/>
                    </w:rPr>
                    <w:t xml:space="preserve">al turnover of not less </w:t>
                  </w:r>
                  <w:r w:rsidRPr="009A5587">
                    <w:rPr>
                      <w:rFonts w:cs="Calibri"/>
                    </w:rPr>
                    <w:t>than €</w:t>
                  </w:r>
                  <w:r>
                    <w:rPr>
                      <w:rFonts w:cs="Calibri"/>
                    </w:rPr>
                    <w:t>100</w:t>
                  </w:r>
                  <w:r w:rsidRPr="009A5587">
                    <w:rPr>
                      <w:rFonts w:cs="Calibri"/>
                    </w:rPr>
                    <w:t>,000</w:t>
                  </w:r>
                  <w:r>
                    <w:rPr>
                      <w:rFonts w:cs="Calibri"/>
                    </w:rPr>
                    <w:t xml:space="preserve"> </w:t>
                  </w:r>
                  <w:r w:rsidRPr="007D40DB">
                    <w:rPr>
                      <w:rFonts w:cs="Calibri"/>
                    </w:rPr>
                    <w:t>for</w:t>
                  </w:r>
                  <w:r>
                    <w:rPr>
                      <w:rFonts w:cs="Calibri"/>
                    </w:rPr>
                    <w:t xml:space="preserve"> a minimum of two (2) </w:t>
                  </w:r>
                  <w:r w:rsidRPr="007D40DB">
                    <w:rPr>
                      <w:rFonts w:cs="Calibri"/>
                    </w:rPr>
                    <w:t>of the</w:t>
                  </w:r>
                  <w:r>
                    <w:rPr>
                      <w:rFonts w:cs="Calibri"/>
                    </w:rPr>
                    <w:t xml:space="preserve">ir </w:t>
                  </w:r>
                  <w:r w:rsidRPr="007D40DB">
                    <w:rPr>
                      <w:rFonts w:cs="Calibri"/>
                    </w:rPr>
                    <w:t xml:space="preserve">last three </w:t>
                  </w:r>
                  <w:r>
                    <w:rPr>
                      <w:rFonts w:cs="Calibri"/>
                    </w:rPr>
                    <w:t xml:space="preserve">(3) </w:t>
                  </w:r>
                  <w:r w:rsidRPr="007D40DB">
                    <w:rPr>
                      <w:rFonts w:cs="Calibri"/>
                    </w:rPr>
                    <w:t xml:space="preserve">financial years. </w:t>
                  </w:r>
                </w:p>
                <w:p w14:paraId="12468F5C" w14:textId="77777777" w:rsidR="000241EE" w:rsidRDefault="000241EE" w:rsidP="000241EE">
                  <w:pPr>
                    <w:spacing w:after="0"/>
                    <w:ind w:left="1440"/>
                    <w:rPr>
                      <w:rFonts w:cs="Calibri"/>
                    </w:rPr>
                  </w:pPr>
                </w:p>
                <w:p w14:paraId="37F671D9" w14:textId="26B5575C" w:rsidR="000241EE" w:rsidRPr="007D40DB" w:rsidRDefault="000241EE" w:rsidP="000241EE">
                  <w:pPr>
                    <w:spacing w:after="0"/>
                    <w:ind w:left="1440"/>
                    <w:rPr>
                      <w:rFonts w:cs="Calibri"/>
                    </w:rPr>
                  </w:pPr>
                  <w:r w:rsidRPr="007D40DB">
                    <w:rPr>
                      <w:rFonts w:cs="Calibri"/>
                    </w:rPr>
                    <w:t xml:space="preserve">The minimum turnover must have been achieved in </w:t>
                  </w:r>
                  <w:r>
                    <w:rPr>
                      <w:rFonts w:cs="Calibri"/>
                    </w:rPr>
                    <w:t>a minimum of two (2) o</w:t>
                  </w:r>
                  <w:r w:rsidRPr="007D40DB">
                    <w:rPr>
                      <w:rFonts w:cs="Calibri"/>
                    </w:rPr>
                    <w:t>f the</w:t>
                  </w:r>
                  <w:r>
                    <w:rPr>
                      <w:rFonts w:cs="Calibri"/>
                    </w:rPr>
                    <w:t>ir</w:t>
                  </w:r>
                  <w:r w:rsidRPr="007D40DB">
                    <w:rPr>
                      <w:rFonts w:cs="Calibri"/>
                    </w:rPr>
                    <w:t xml:space="preserve"> three</w:t>
                  </w:r>
                  <w:r>
                    <w:rPr>
                      <w:rFonts w:cs="Calibri"/>
                    </w:rPr>
                    <w:t xml:space="preserve"> (3)</w:t>
                  </w:r>
                  <w:r w:rsidRPr="007D40DB">
                    <w:rPr>
                      <w:rFonts w:cs="Calibri"/>
                    </w:rPr>
                    <w:t xml:space="preserve"> most recent years of audited accounts or where the date of establishment is more recent, for each year the entity h</w:t>
                  </w:r>
                  <w:r>
                    <w:rPr>
                      <w:rFonts w:cs="Calibri"/>
                    </w:rPr>
                    <w:t xml:space="preserve">as been established. </w:t>
                  </w:r>
                </w:p>
                <w:p w14:paraId="047A58DE" w14:textId="77777777" w:rsidR="000241EE" w:rsidRDefault="000241EE" w:rsidP="000241EE">
                  <w:pPr>
                    <w:spacing w:after="0"/>
                    <w:rPr>
                      <w:szCs w:val="22"/>
                    </w:rPr>
                  </w:pPr>
                </w:p>
                <w:p w14:paraId="64AFF79D" w14:textId="77777777" w:rsidR="000241EE" w:rsidRDefault="000241EE" w:rsidP="000241EE">
                  <w:pPr>
                    <w:spacing w:after="0"/>
                    <w:ind w:left="1440"/>
                    <w:rPr>
                      <w:rFonts w:cs="Calibri"/>
                    </w:rPr>
                  </w:pPr>
                  <w:r w:rsidRPr="007D40DB">
                    <w:rPr>
                      <w:rFonts w:cs="Calibri"/>
                    </w:rPr>
                    <w:t>Details of Tenderer’s turnover for each of the last three financial years must be provided in your tender and should use the following format;</w:t>
                  </w:r>
                </w:p>
                <w:p w14:paraId="4DBB405D" w14:textId="77777777" w:rsidR="000241EE" w:rsidRPr="007D40DB" w:rsidRDefault="000241EE" w:rsidP="000241EE">
                  <w:pPr>
                    <w:spacing w:after="0"/>
                    <w:rPr>
                      <w:rFonts w:cs="Calibri"/>
                    </w:rPr>
                  </w:pPr>
                </w:p>
                <w:tbl>
                  <w:tblPr>
                    <w:tblW w:w="8096"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2151"/>
                    <w:gridCol w:w="2151"/>
                    <w:gridCol w:w="2152"/>
                  </w:tblGrid>
                  <w:tr w:rsidR="000241EE" w14:paraId="48D96AB0" w14:textId="77777777" w:rsidTr="006C6835">
                    <w:tc>
                      <w:tcPr>
                        <w:tcW w:w="1642" w:type="dxa"/>
                      </w:tcPr>
                      <w:p w14:paraId="23A11311" w14:textId="77777777" w:rsidR="000241EE" w:rsidRPr="007D40DB" w:rsidRDefault="000241EE" w:rsidP="006C6835">
                        <w:pPr>
                          <w:spacing w:line="320" w:lineRule="exact"/>
                          <w:rPr>
                            <w:sz w:val="20"/>
                            <w:szCs w:val="20"/>
                          </w:rPr>
                        </w:pPr>
                      </w:p>
                    </w:tc>
                    <w:tc>
                      <w:tcPr>
                        <w:tcW w:w="2151" w:type="dxa"/>
                      </w:tcPr>
                      <w:p w14:paraId="75654080" w14:textId="77777777" w:rsidR="000241EE" w:rsidRPr="007D40DB" w:rsidRDefault="000241EE" w:rsidP="006C6835">
                        <w:pPr>
                          <w:spacing w:line="320" w:lineRule="exact"/>
                          <w:rPr>
                            <w:sz w:val="20"/>
                            <w:szCs w:val="20"/>
                          </w:rPr>
                        </w:pPr>
                        <w:r w:rsidRPr="007D40DB">
                          <w:rPr>
                            <w:sz w:val="20"/>
                            <w:szCs w:val="20"/>
                          </w:rPr>
                          <w:t>Most Recent Financial Year</w:t>
                        </w:r>
                      </w:p>
                    </w:tc>
                    <w:tc>
                      <w:tcPr>
                        <w:tcW w:w="2151" w:type="dxa"/>
                      </w:tcPr>
                      <w:p w14:paraId="486859B9" w14:textId="77777777" w:rsidR="000241EE" w:rsidRPr="007D40DB" w:rsidRDefault="000241EE" w:rsidP="006C6835">
                        <w:pPr>
                          <w:spacing w:line="320" w:lineRule="exact"/>
                          <w:rPr>
                            <w:sz w:val="20"/>
                            <w:szCs w:val="20"/>
                          </w:rPr>
                        </w:pPr>
                        <w:r w:rsidRPr="007D40DB">
                          <w:rPr>
                            <w:sz w:val="20"/>
                            <w:szCs w:val="20"/>
                          </w:rPr>
                          <w:t xml:space="preserve">Most recent </w:t>
                        </w:r>
                        <w:proofErr w:type="gramStart"/>
                        <w:r w:rsidRPr="007D40DB">
                          <w:rPr>
                            <w:sz w:val="20"/>
                            <w:szCs w:val="20"/>
                          </w:rPr>
                          <w:t>Financial</w:t>
                        </w:r>
                        <w:proofErr w:type="gramEnd"/>
                        <w:r w:rsidRPr="007D40DB">
                          <w:rPr>
                            <w:sz w:val="20"/>
                            <w:szCs w:val="20"/>
                          </w:rPr>
                          <w:t xml:space="preserve"> year -1</w:t>
                        </w:r>
                      </w:p>
                    </w:tc>
                    <w:tc>
                      <w:tcPr>
                        <w:tcW w:w="2152" w:type="dxa"/>
                      </w:tcPr>
                      <w:p w14:paraId="6646E559" w14:textId="77777777" w:rsidR="000241EE" w:rsidRPr="007D40DB" w:rsidRDefault="000241EE" w:rsidP="006C6835">
                        <w:pPr>
                          <w:spacing w:line="320" w:lineRule="exact"/>
                          <w:rPr>
                            <w:sz w:val="20"/>
                            <w:szCs w:val="20"/>
                          </w:rPr>
                        </w:pPr>
                        <w:r w:rsidRPr="007D40DB">
                          <w:rPr>
                            <w:sz w:val="20"/>
                            <w:szCs w:val="20"/>
                          </w:rPr>
                          <w:t>Most Recent Financial year -2</w:t>
                        </w:r>
                      </w:p>
                    </w:tc>
                  </w:tr>
                  <w:tr w:rsidR="000241EE" w14:paraId="5B20016C" w14:textId="77777777" w:rsidTr="006C6835">
                    <w:tc>
                      <w:tcPr>
                        <w:tcW w:w="1642" w:type="dxa"/>
                      </w:tcPr>
                      <w:p w14:paraId="57DEB63B" w14:textId="77777777" w:rsidR="000241EE" w:rsidRPr="007D40DB" w:rsidRDefault="000241EE" w:rsidP="006C6835">
                        <w:pPr>
                          <w:spacing w:line="320" w:lineRule="exact"/>
                          <w:rPr>
                            <w:sz w:val="20"/>
                            <w:szCs w:val="20"/>
                          </w:rPr>
                        </w:pPr>
                      </w:p>
                    </w:tc>
                    <w:tc>
                      <w:tcPr>
                        <w:tcW w:w="2151" w:type="dxa"/>
                      </w:tcPr>
                      <w:p w14:paraId="1601DC8A" w14:textId="77777777" w:rsidR="000241EE" w:rsidRDefault="000241EE" w:rsidP="006C6835">
                        <w:pPr>
                          <w:spacing w:line="320" w:lineRule="exact"/>
                          <w:rPr>
                            <w:sz w:val="20"/>
                            <w:szCs w:val="20"/>
                          </w:rPr>
                        </w:pPr>
                        <w:r>
                          <w:rPr>
                            <w:sz w:val="20"/>
                            <w:szCs w:val="20"/>
                          </w:rPr>
                          <w:t>Insert Year End Date</w:t>
                        </w:r>
                      </w:p>
                      <w:p w14:paraId="60764B36" w14:textId="4502D436" w:rsidR="000241EE" w:rsidRPr="007D40DB" w:rsidRDefault="000241EE" w:rsidP="006C6835">
                        <w:pPr>
                          <w:spacing w:line="320" w:lineRule="exact"/>
                          <w:rPr>
                            <w:sz w:val="20"/>
                            <w:szCs w:val="20"/>
                          </w:rPr>
                        </w:pPr>
                        <w:r>
                          <w:rPr>
                            <w:sz w:val="20"/>
                            <w:szCs w:val="20"/>
                          </w:rPr>
                          <w:t xml:space="preserve">             /   / 2025</w:t>
                        </w:r>
                      </w:p>
                    </w:tc>
                    <w:tc>
                      <w:tcPr>
                        <w:tcW w:w="2151" w:type="dxa"/>
                      </w:tcPr>
                      <w:p w14:paraId="35302F7C" w14:textId="77777777" w:rsidR="000241EE" w:rsidRDefault="000241EE" w:rsidP="006C6835">
                        <w:pPr>
                          <w:spacing w:line="320" w:lineRule="exact"/>
                          <w:rPr>
                            <w:sz w:val="20"/>
                            <w:szCs w:val="20"/>
                          </w:rPr>
                        </w:pPr>
                        <w:r w:rsidRPr="00A02128">
                          <w:rPr>
                            <w:sz w:val="20"/>
                            <w:szCs w:val="20"/>
                          </w:rPr>
                          <w:t>Insert Year End Date</w:t>
                        </w:r>
                      </w:p>
                      <w:p w14:paraId="149A6BDC" w14:textId="0016D15A" w:rsidR="000241EE" w:rsidRPr="00A02128" w:rsidRDefault="000241EE" w:rsidP="006C6835">
                        <w:pPr>
                          <w:spacing w:line="320" w:lineRule="exact"/>
                          <w:rPr>
                            <w:sz w:val="20"/>
                            <w:szCs w:val="20"/>
                          </w:rPr>
                        </w:pPr>
                        <w:r>
                          <w:rPr>
                            <w:sz w:val="20"/>
                            <w:szCs w:val="20"/>
                          </w:rPr>
                          <w:t xml:space="preserve">             /   / 2024</w:t>
                        </w:r>
                      </w:p>
                    </w:tc>
                    <w:tc>
                      <w:tcPr>
                        <w:tcW w:w="2152" w:type="dxa"/>
                      </w:tcPr>
                      <w:p w14:paraId="0328992A" w14:textId="77777777" w:rsidR="000241EE" w:rsidRDefault="000241EE" w:rsidP="006C6835">
                        <w:pPr>
                          <w:spacing w:line="320" w:lineRule="exact"/>
                          <w:rPr>
                            <w:sz w:val="20"/>
                            <w:szCs w:val="20"/>
                          </w:rPr>
                        </w:pPr>
                        <w:r w:rsidRPr="00A02128">
                          <w:rPr>
                            <w:sz w:val="20"/>
                            <w:szCs w:val="20"/>
                          </w:rPr>
                          <w:t>Insert Year End Date</w:t>
                        </w:r>
                      </w:p>
                      <w:p w14:paraId="47888340" w14:textId="2EEB3E4C" w:rsidR="000241EE" w:rsidRPr="00A02128" w:rsidRDefault="000241EE" w:rsidP="006C6835">
                        <w:pPr>
                          <w:spacing w:line="320" w:lineRule="exact"/>
                          <w:rPr>
                            <w:sz w:val="20"/>
                            <w:szCs w:val="20"/>
                          </w:rPr>
                        </w:pPr>
                        <w:r>
                          <w:rPr>
                            <w:sz w:val="20"/>
                            <w:szCs w:val="20"/>
                          </w:rPr>
                          <w:t xml:space="preserve">             /   / 2023</w:t>
                        </w:r>
                      </w:p>
                    </w:tc>
                  </w:tr>
                  <w:tr w:rsidR="000241EE" w14:paraId="4C31C3F2" w14:textId="77777777" w:rsidTr="006C6835">
                    <w:tc>
                      <w:tcPr>
                        <w:tcW w:w="1642" w:type="dxa"/>
                      </w:tcPr>
                      <w:p w14:paraId="75E36E8A" w14:textId="77777777" w:rsidR="000241EE" w:rsidRPr="007D40DB" w:rsidRDefault="000241EE" w:rsidP="006C6835">
                        <w:pPr>
                          <w:spacing w:line="320" w:lineRule="exact"/>
                          <w:rPr>
                            <w:sz w:val="20"/>
                            <w:szCs w:val="20"/>
                          </w:rPr>
                        </w:pPr>
                        <w:r w:rsidRPr="007D40DB">
                          <w:rPr>
                            <w:sz w:val="20"/>
                            <w:szCs w:val="20"/>
                          </w:rPr>
                          <w:t>Turnover</w:t>
                        </w:r>
                      </w:p>
                    </w:tc>
                    <w:tc>
                      <w:tcPr>
                        <w:tcW w:w="2151" w:type="dxa"/>
                      </w:tcPr>
                      <w:p w14:paraId="311489F6" w14:textId="77777777" w:rsidR="000241EE" w:rsidRPr="007D40DB" w:rsidRDefault="000241EE" w:rsidP="006C6835">
                        <w:pPr>
                          <w:spacing w:line="320" w:lineRule="exact"/>
                          <w:rPr>
                            <w:sz w:val="20"/>
                            <w:szCs w:val="20"/>
                          </w:rPr>
                        </w:pPr>
                        <w:r w:rsidRPr="007D40DB">
                          <w:rPr>
                            <w:sz w:val="20"/>
                            <w:szCs w:val="20"/>
                          </w:rPr>
                          <w:t>€</w:t>
                        </w:r>
                      </w:p>
                    </w:tc>
                    <w:tc>
                      <w:tcPr>
                        <w:tcW w:w="2151" w:type="dxa"/>
                      </w:tcPr>
                      <w:p w14:paraId="7BFD7682" w14:textId="77777777" w:rsidR="000241EE" w:rsidRPr="007D40DB" w:rsidRDefault="000241EE" w:rsidP="006C6835">
                        <w:pPr>
                          <w:spacing w:line="320" w:lineRule="exact"/>
                          <w:rPr>
                            <w:sz w:val="20"/>
                            <w:szCs w:val="20"/>
                          </w:rPr>
                        </w:pPr>
                        <w:r w:rsidRPr="007D40DB">
                          <w:rPr>
                            <w:sz w:val="20"/>
                            <w:szCs w:val="20"/>
                          </w:rPr>
                          <w:t>€</w:t>
                        </w:r>
                      </w:p>
                    </w:tc>
                    <w:tc>
                      <w:tcPr>
                        <w:tcW w:w="2152" w:type="dxa"/>
                      </w:tcPr>
                      <w:p w14:paraId="45B858C1" w14:textId="77777777" w:rsidR="000241EE" w:rsidRPr="007D40DB" w:rsidRDefault="000241EE" w:rsidP="006C6835">
                        <w:pPr>
                          <w:spacing w:line="320" w:lineRule="exact"/>
                          <w:rPr>
                            <w:sz w:val="20"/>
                            <w:szCs w:val="20"/>
                          </w:rPr>
                        </w:pPr>
                        <w:r w:rsidRPr="007D40DB">
                          <w:rPr>
                            <w:sz w:val="20"/>
                            <w:szCs w:val="20"/>
                          </w:rPr>
                          <w:t>€</w:t>
                        </w:r>
                      </w:p>
                    </w:tc>
                  </w:tr>
                </w:tbl>
                <w:p w14:paraId="2C3700F8" w14:textId="77777777" w:rsidR="000241EE" w:rsidRDefault="000241EE" w:rsidP="000241EE">
                  <w:pPr>
                    <w:spacing w:after="200"/>
                    <w:ind w:left="1418"/>
                    <w:jc w:val="both"/>
                    <w:rPr>
                      <w:color w:val="FF0000"/>
                    </w:rPr>
                  </w:pPr>
                </w:p>
                <w:p w14:paraId="52B65A2B" w14:textId="3F35A739" w:rsidR="00C3103B" w:rsidRPr="00310EDC" w:rsidRDefault="000241EE" w:rsidP="000241EE">
                  <w:pPr>
                    <w:spacing w:after="0"/>
                    <w:ind w:left="1440"/>
                  </w:pPr>
                  <w:r w:rsidRPr="007D40DB">
                    <w:rPr>
                      <w:rFonts w:cs="Calibri"/>
                    </w:rPr>
                    <w:t xml:space="preserve">Tenderers must, when so requested by the Contracting Authority, provide formal audited accounts </w:t>
                  </w:r>
                  <w:proofErr w:type="gramStart"/>
                  <w:r w:rsidRPr="007D40DB">
                    <w:rPr>
                      <w:rFonts w:cs="Calibri"/>
                    </w:rPr>
                    <w:t>in order to</w:t>
                  </w:r>
                  <w:proofErr w:type="gramEnd"/>
                  <w:r w:rsidRPr="007D40DB">
                    <w:rPr>
                      <w:rFonts w:cs="Calibri"/>
                    </w:rPr>
                    <w:t xml:space="preserve"> demonstrate that they comply with the above requirement</w:t>
                  </w:r>
                  <w:r>
                    <w:rPr>
                      <w:rFonts w:cs="Calibri"/>
                    </w:rPr>
                    <w:t>.</w:t>
                  </w:r>
                </w:p>
              </w:sdtContent>
            </w:sdt>
          </w:sdtContent>
        </w:sdt>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4734ACC2"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B82BA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B82BA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tbl>
      <w:tblPr>
        <w:tblW w:w="9783" w:type="dxa"/>
        <w:tblInd w:w="-712" w:type="dxa"/>
        <w:tblBorders>
          <w:top w:val="nil"/>
          <w:left w:val="nil"/>
          <w:bottom w:val="nil"/>
          <w:right w:val="nil"/>
        </w:tblBorders>
        <w:tblLook w:val="0000" w:firstRow="0" w:lastRow="0" w:firstColumn="0" w:lastColumn="0" w:noHBand="0" w:noVBand="0"/>
      </w:tblPr>
      <w:tblGrid>
        <w:gridCol w:w="597"/>
        <w:gridCol w:w="9186"/>
      </w:tblGrid>
      <w:tr w:rsidR="000241EE" w:rsidRPr="00C430BA" w14:paraId="63A02858" w14:textId="77777777" w:rsidTr="006C6835">
        <w:trPr>
          <w:trHeight w:val="2656"/>
        </w:trPr>
        <w:tc>
          <w:tcPr>
            <w:tcW w:w="597" w:type="dxa"/>
          </w:tcPr>
          <w:p w14:paraId="6F0F710F" w14:textId="77777777" w:rsidR="000241EE" w:rsidRPr="00C430BA" w:rsidRDefault="000241EE" w:rsidP="006C6835">
            <w:pPr>
              <w:autoSpaceDE w:val="0"/>
              <w:autoSpaceDN w:val="0"/>
              <w:adjustRightInd w:val="0"/>
              <w:spacing w:after="0" w:line="240" w:lineRule="auto"/>
              <w:ind w:left="397"/>
              <w:rPr>
                <w:rFonts w:cstheme="minorHAnsi"/>
                <w:color w:val="000000" w:themeColor="text1"/>
              </w:rPr>
            </w:pPr>
            <w:bookmarkStart w:id="19" w:name="_Hlk100669277"/>
          </w:p>
        </w:tc>
        <w:tc>
          <w:tcPr>
            <w:tcW w:w="9186" w:type="dxa"/>
          </w:tcPr>
          <w:p w14:paraId="1B8AF4EF" w14:textId="7143528D" w:rsidR="000241EE" w:rsidRPr="00417763" w:rsidRDefault="009067A9" w:rsidP="000241EE">
            <w:pPr>
              <w:numPr>
                <w:ilvl w:val="0"/>
                <w:numId w:val="28"/>
              </w:numPr>
              <w:spacing w:afterLines="120" w:after="288"/>
              <w:contextualSpacing/>
              <w:jc w:val="both"/>
              <w:rPr>
                <w:rFonts w:cstheme="minorHAnsi"/>
                <w:b/>
                <w:bCs/>
                <w:color w:val="000000" w:themeColor="text1"/>
              </w:rPr>
            </w:pPr>
            <w:r w:rsidRPr="009067A9">
              <w:rPr>
                <w:rFonts w:cstheme="minorHAnsi"/>
                <w:b/>
                <w:bCs/>
                <w:color w:val="000000" w:themeColor="text1"/>
              </w:rPr>
              <w:t>Experience of the tenderer</w:t>
            </w:r>
            <w:r w:rsidR="000241EE" w:rsidRPr="00417763">
              <w:rPr>
                <w:rFonts w:cstheme="minorHAnsi"/>
                <w:b/>
                <w:bCs/>
                <w:color w:val="000000" w:themeColor="text1"/>
              </w:rPr>
              <w:t xml:space="preserve"> [Pass/Fail]</w:t>
            </w:r>
          </w:p>
          <w:p w14:paraId="3CE33F4E" w14:textId="4DC8DF48" w:rsidR="000241EE" w:rsidRPr="00C430BA" w:rsidRDefault="000241EE" w:rsidP="006C6835">
            <w:pPr>
              <w:ind w:left="1440"/>
              <w:jc w:val="both"/>
              <w:rPr>
                <w:rFonts w:cstheme="minorHAnsi"/>
                <w:color w:val="000000" w:themeColor="text1"/>
              </w:rPr>
            </w:pPr>
            <w:r w:rsidRPr="00C430BA">
              <w:rPr>
                <w:rFonts w:cstheme="minorHAnsi"/>
                <w:color w:val="000000" w:themeColor="text1"/>
              </w:rPr>
              <w:t>All Tenderers must demonstrate in their tender that they have, in the last three years, in their current capacity or as a key resource with another provider, delivered similar services to those required in this Request for Tender</w:t>
            </w:r>
            <w:r w:rsidR="003A42D6">
              <w:rPr>
                <w:rFonts w:cstheme="minorHAnsi"/>
                <w:color w:val="000000" w:themeColor="text1"/>
              </w:rPr>
              <w:t>.</w:t>
            </w:r>
          </w:p>
          <w:p w14:paraId="75005BF0" w14:textId="77777777" w:rsidR="000241EE" w:rsidRPr="00C430BA" w:rsidRDefault="000241EE" w:rsidP="006C6835">
            <w:pPr>
              <w:spacing w:after="0"/>
              <w:rPr>
                <w:rFonts w:cstheme="minorHAnsi"/>
                <w:color w:val="000000" w:themeColor="text1"/>
              </w:rPr>
            </w:pPr>
          </w:p>
          <w:p w14:paraId="29D406C4" w14:textId="77777777" w:rsidR="000241EE" w:rsidRPr="00124CA3" w:rsidRDefault="000241EE" w:rsidP="006C6835">
            <w:pPr>
              <w:spacing w:line="360" w:lineRule="auto"/>
              <w:ind w:left="720"/>
              <w:jc w:val="both"/>
              <w:rPr>
                <w:rFonts w:cstheme="minorHAnsi"/>
                <w:b/>
                <w:bCs/>
                <w:color w:val="000000" w:themeColor="text1"/>
              </w:rPr>
            </w:pPr>
            <w:r w:rsidRPr="00124CA3">
              <w:rPr>
                <w:rFonts w:cstheme="minorHAnsi"/>
                <w:b/>
                <w:bCs/>
                <w:color w:val="000000" w:themeColor="text1"/>
              </w:rPr>
              <w:t>Tenderers must provide the following with their tender:</w:t>
            </w:r>
          </w:p>
          <w:p w14:paraId="46145B5A" w14:textId="77777777" w:rsidR="000241EE" w:rsidRPr="00C430BA" w:rsidRDefault="000241EE" w:rsidP="006C6835">
            <w:pPr>
              <w:spacing w:after="0"/>
              <w:ind w:left="1040"/>
              <w:jc w:val="both"/>
              <w:rPr>
                <w:rFonts w:cstheme="minorHAnsi"/>
                <w:color w:val="000000" w:themeColor="text1"/>
              </w:rPr>
            </w:pPr>
            <w:r w:rsidRPr="00C430BA">
              <w:rPr>
                <w:rFonts w:cstheme="minorHAnsi"/>
                <w:color w:val="000000" w:themeColor="text1"/>
              </w:rPr>
              <w:t>Evidence documenting relevant experience in the last 3 years. The details of two (2) separate experiences of delivering similar services in the last 3 years, either in the Tenderer’s capacity as a provider or as a key resource of another provider, must be included with the tender in the format of the tables below.</w:t>
            </w:r>
          </w:p>
          <w:p w14:paraId="160176D8" w14:textId="77777777" w:rsidR="000241EE" w:rsidRPr="00C430BA" w:rsidRDefault="000241EE" w:rsidP="006C6835">
            <w:pPr>
              <w:spacing w:after="0"/>
              <w:ind w:left="1040"/>
              <w:jc w:val="both"/>
              <w:rPr>
                <w:rFonts w:cstheme="minorHAnsi"/>
                <w:color w:val="000000" w:themeColor="text1"/>
              </w:rPr>
            </w:pPr>
          </w:p>
          <w:p w14:paraId="714E9E1D" w14:textId="4A065913" w:rsidR="000241EE" w:rsidRDefault="000241EE" w:rsidP="006C6835">
            <w:pPr>
              <w:spacing w:after="0"/>
              <w:ind w:left="1040"/>
              <w:jc w:val="both"/>
              <w:rPr>
                <w:rFonts w:cstheme="minorHAnsi"/>
                <w:color w:val="000000" w:themeColor="text1"/>
              </w:rPr>
            </w:pPr>
            <w:r w:rsidRPr="00C430BA">
              <w:rPr>
                <w:rFonts w:cstheme="minorHAnsi"/>
                <w:color w:val="000000" w:themeColor="text1"/>
              </w:rPr>
              <w:t xml:space="preserve">Tenderers must ensure they provide sufficient information to allow the Contracting Authority to judge the similarity of these services contracts to the Services sought as set out in Appendix 1. The Contracting Authority may contact any or </w:t>
            </w:r>
            <w:proofErr w:type="gramStart"/>
            <w:r w:rsidRPr="00C430BA">
              <w:rPr>
                <w:rFonts w:cstheme="minorHAnsi"/>
                <w:color w:val="000000" w:themeColor="text1"/>
              </w:rPr>
              <w:t>all</w:t>
            </w:r>
            <w:r>
              <w:rPr>
                <w:rFonts w:cstheme="minorHAnsi"/>
                <w:color w:val="000000" w:themeColor="text1"/>
              </w:rPr>
              <w:t xml:space="preserve"> </w:t>
            </w:r>
            <w:r w:rsidRPr="00C430BA">
              <w:rPr>
                <w:rFonts w:cstheme="minorHAnsi"/>
                <w:color w:val="000000" w:themeColor="text1"/>
              </w:rPr>
              <w:t>of</w:t>
            </w:r>
            <w:proofErr w:type="gramEnd"/>
            <w:r w:rsidRPr="00C430BA">
              <w:rPr>
                <w:rFonts w:cstheme="minorHAnsi"/>
                <w:color w:val="000000" w:themeColor="text1"/>
              </w:rPr>
              <w:t xml:space="preserve"> the client contacts provided for reference and verification purposes without prior notice being given to the Tenderer.</w:t>
            </w:r>
          </w:p>
          <w:p w14:paraId="29155018" w14:textId="77777777" w:rsidR="008C6D90" w:rsidRDefault="008C6D90" w:rsidP="006C6835">
            <w:pPr>
              <w:spacing w:after="0"/>
              <w:ind w:left="1040"/>
              <w:jc w:val="both"/>
              <w:rPr>
                <w:rFonts w:cstheme="minorHAnsi"/>
                <w:color w:val="000000" w:themeColor="text1"/>
              </w:rPr>
            </w:pPr>
          </w:p>
          <w:p w14:paraId="1F1670BE" w14:textId="77777777" w:rsidR="008C6D90" w:rsidRDefault="008C6D90" w:rsidP="006C6835">
            <w:pPr>
              <w:spacing w:after="0"/>
              <w:ind w:left="1040"/>
              <w:jc w:val="both"/>
              <w:rPr>
                <w:rFonts w:cstheme="minorHAnsi"/>
                <w:color w:val="000000" w:themeColor="text1"/>
              </w:rPr>
            </w:pPr>
          </w:p>
          <w:p w14:paraId="194BC2A3" w14:textId="77777777" w:rsidR="008C6D90" w:rsidRDefault="008C6D90" w:rsidP="008C6D90">
            <w:pPr>
              <w:ind w:left="1429"/>
              <w:rPr>
                <w:rFonts w:cs="Calibri"/>
              </w:rPr>
            </w:pPr>
            <w:r w:rsidRPr="00EB1A02">
              <w:rPr>
                <w:rFonts w:cs="Calibri"/>
              </w:rPr>
              <w:t>The following information must be included in respect of each Contract undertaken in the last t</w:t>
            </w:r>
            <w:r>
              <w:rPr>
                <w:rFonts w:cs="Calibri"/>
              </w:rPr>
              <w:t>hree</w:t>
            </w:r>
            <w:r w:rsidRPr="00EB1A02">
              <w:rPr>
                <w:rFonts w:cs="Calibri"/>
              </w:rPr>
              <w:t xml:space="preserve"> years:</w:t>
            </w:r>
          </w:p>
          <w:p w14:paraId="0A76B837" w14:textId="77777777" w:rsidR="008C6D90" w:rsidRDefault="008C6D90" w:rsidP="008C6D90">
            <w:pPr>
              <w:rPr>
                <w:rFonts w:cs="Calibri"/>
                <w:b/>
                <w:bCs/>
              </w:rPr>
            </w:pP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3448"/>
              <w:gridCol w:w="4541"/>
            </w:tblGrid>
            <w:tr w:rsidR="008C6D90" w:rsidRPr="006355A9" w14:paraId="12AEF8F3" w14:textId="77777777" w:rsidTr="00DE67DF">
              <w:trPr>
                <w:trHeight w:val="665"/>
              </w:trPr>
              <w:tc>
                <w:tcPr>
                  <w:tcW w:w="8768" w:type="dxa"/>
                  <w:gridSpan w:val="3"/>
                  <w:shd w:val="clear" w:color="auto" w:fill="0D7E81"/>
                  <w:vAlign w:val="center"/>
                </w:tcPr>
                <w:p w14:paraId="0785D706" w14:textId="77777777" w:rsidR="008C6D90" w:rsidRDefault="008C6D90" w:rsidP="008C6D90">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1</w:t>
                  </w:r>
                </w:p>
                <w:p w14:paraId="3496A7C5" w14:textId="77777777" w:rsidR="008C6D90" w:rsidRPr="006355A9" w:rsidRDefault="008C6D90" w:rsidP="008C6D90">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8C6D90" w:rsidRPr="006355A9" w14:paraId="0707A0A2" w14:textId="77777777" w:rsidTr="00DE67DF">
              <w:trPr>
                <w:cantSplit/>
                <w:trHeight w:val="753"/>
              </w:trPr>
              <w:tc>
                <w:tcPr>
                  <w:tcW w:w="772" w:type="dxa"/>
                  <w:vMerge w:val="restart"/>
                  <w:shd w:val="clear" w:color="auto" w:fill="0D7E81"/>
                  <w:textDirection w:val="btLr"/>
                  <w:vAlign w:val="center"/>
                </w:tcPr>
                <w:p w14:paraId="5D914796" w14:textId="77777777" w:rsidR="008C6D90" w:rsidRPr="00FD65F9" w:rsidRDefault="008C6D90" w:rsidP="008C6D90">
                  <w:pPr>
                    <w:spacing w:before="120"/>
                    <w:ind w:left="113" w:right="113"/>
                    <w:jc w:val="center"/>
                    <w:rPr>
                      <w:rFonts w:eastAsia="Calibri" w:cstheme="minorHAnsi"/>
                      <w:b/>
                      <w:caps/>
                      <w:color w:val="FFFFFF" w:themeColor="background1"/>
                    </w:rPr>
                  </w:pPr>
                  <w:r w:rsidRPr="00FD65F9">
                    <w:rPr>
                      <w:rFonts w:eastAsia="Calibri" w:cstheme="minorHAnsi"/>
                      <w:b/>
                      <w:caps/>
                      <w:color w:val="FFFFFF" w:themeColor="background1"/>
                    </w:rPr>
                    <w:t>Example 1</w:t>
                  </w:r>
                </w:p>
              </w:tc>
              <w:tc>
                <w:tcPr>
                  <w:tcW w:w="3451" w:type="dxa"/>
                  <w:tcBorders>
                    <w:bottom w:val="nil"/>
                  </w:tcBorders>
                  <w:shd w:val="clear" w:color="auto" w:fill="EDFDFD"/>
                  <w:vAlign w:val="center"/>
                </w:tcPr>
                <w:p w14:paraId="29742002" w14:textId="77777777" w:rsidR="008C6D90" w:rsidRPr="00FD65F9" w:rsidRDefault="008C6D90" w:rsidP="008C6D90">
                  <w:pPr>
                    <w:spacing w:before="120"/>
                    <w:jc w:val="both"/>
                    <w:rPr>
                      <w:rFonts w:eastAsia="Calibri" w:cstheme="minorHAnsi"/>
                      <w:b/>
                      <w:bCs/>
                    </w:rPr>
                  </w:pPr>
                  <w:r w:rsidRPr="00FD65F9">
                    <w:rPr>
                      <w:rFonts w:eastAsia="Calibri" w:cstheme="minorHAnsi"/>
                      <w:b/>
                      <w:bCs/>
                    </w:rPr>
                    <w:t>Client Name</w:t>
                  </w:r>
                </w:p>
              </w:tc>
              <w:tc>
                <w:tcPr>
                  <w:tcW w:w="4545" w:type="dxa"/>
                  <w:tcBorders>
                    <w:bottom w:val="nil"/>
                  </w:tcBorders>
                </w:tcPr>
                <w:p w14:paraId="66FCB062" w14:textId="77777777" w:rsidR="008C6D90" w:rsidRPr="00FD65F9" w:rsidRDefault="008C6D90" w:rsidP="008C6D90">
                  <w:pPr>
                    <w:spacing w:before="120"/>
                    <w:jc w:val="both"/>
                    <w:rPr>
                      <w:rFonts w:eastAsia="Calibri" w:cstheme="minorHAnsi"/>
                    </w:rPr>
                  </w:pPr>
                </w:p>
              </w:tc>
            </w:tr>
            <w:tr w:rsidR="008C6D90" w:rsidRPr="006355A9" w14:paraId="6882E902" w14:textId="77777777" w:rsidTr="00DE67DF">
              <w:trPr>
                <w:cantSplit/>
                <w:trHeight w:val="753"/>
              </w:trPr>
              <w:tc>
                <w:tcPr>
                  <w:tcW w:w="772" w:type="dxa"/>
                  <w:vMerge/>
                  <w:shd w:val="clear" w:color="auto" w:fill="0D7E81"/>
                  <w:textDirection w:val="btLr"/>
                  <w:vAlign w:val="center"/>
                </w:tcPr>
                <w:p w14:paraId="4AAA1216" w14:textId="77777777" w:rsidR="008C6D90" w:rsidRPr="00FD65F9" w:rsidRDefault="008C6D90" w:rsidP="008C6D90">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7984A869" w14:textId="77777777" w:rsidR="008C6D90" w:rsidRPr="00FD65F9" w:rsidRDefault="008C6D90" w:rsidP="008C6D90">
                  <w:pPr>
                    <w:spacing w:before="120"/>
                    <w:jc w:val="both"/>
                    <w:rPr>
                      <w:rFonts w:eastAsia="Calibri" w:cstheme="minorHAnsi"/>
                      <w:b/>
                      <w:bCs/>
                    </w:rPr>
                  </w:pPr>
                  <w:r w:rsidRPr="00FD65F9">
                    <w:rPr>
                      <w:rFonts w:eastAsia="Calibri" w:cstheme="minorHAnsi"/>
                      <w:b/>
                      <w:bCs/>
                    </w:rPr>
                    <w:t>Client Profile</w:t>
                  </w:r>
                </w:p>
              </w:tc>
              <w:tc>
                <w:tcPr>
                  <w:tcW w:w="4545" w:type="dxa"/>
                  <w:tcBorders>
                    <w:bottom w:val="nil"/>
                  </w:tcBorders>
                </w:tcPr>
                <w:p w14:paraId="713DBCDA" w14:textId="77777777" w:rsidR="008C6D90" w:rsidRPr="00FD65F9" w:rsidRDefault="008C6D90" w:rsidP="008C6D90">
                  <w:pPr>
                    <w:spacing w:line="240" w:lineRule="auto"/>
                    <w:rPr>
                      <w:rFonts w:cs="Calibri"/>
                    </w:rPr>
                  </w:pPr>
                  <w:r w:rsidRPr="00FD65F9">
                    <w:rPr>
                      <w:rFonts w:cs="Calibri"/>
                    </w:rPr>
                    <w:t>Describe the client, including size, type of business, etc. for whom the example service was completed and the extent to which this contract is similar in nature and scale to the Contracting Authority’s current requirements.</w:t>
                  </w:r>
                </w:p>
              </w:tc>
            </w:tr>
            <w:tr w:rsidR="008C6D90" w:rsidRPr="006355A9" w14:paraId="5F3527F0" w14:textId="77777777" w:rsidTr="00DE67DF">
              <w:trPr>
                <w:cantSplit/>
                <w:trHeight w:val="753"/>
              </w:trPr>
              <w:tc>
                <w:tcPr>
                  <w:tcW w:w="772" w:type="dxa"/>
                  <w:vMerge/>
                  <w:shd w:val="clear" w:color="auto" w:fill="0D7E81"/>
                  <w:textDirection w:val="btLr"/>
                  <w:vAlign w:val="center"/>
                </w:tcPr>
                <w:p w14:paraId="0131EEA3" w14:textId="77777777" w:rsidR="008C6D90" w:rsidRPr="00FD65F9" w:rsidRDefault="008C6D90" w:rsidP="008C6D90">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739C8ED2" w14:textId="77777777" w:rsidR="008C6D90" w:rsidRPr="00FD65F9" w:rsidRDefault="008C6D90" w:rsidP="008C6D90">
                  <w:pPr>
                    <w:spacing w:before="120"/>
                    <w:jc w:val="both"/>
                    <w:rPr>
                      <w:rFonts w:eastAsia="Calibri" w:cstheme="minorHAnsi"/>
                      <w:b/>
                      <w:bCs/>
                    </w:rPr>
                  </w:pPr>
                  <w:r w:rsidRPr="00FD65F9">
                    <w:rPr>
                      <w:rFonts w:eastAsia="Calibri" w:cstheme="minorHAnsi"/>
                      <w:b/>
                      <w:bCs/>
                    </w:rPr>
                    <w:t>Contract Title/Purpose</w:t>
                  </w:r>
                </w:p>
              </w:tc>
              <w:tc>
                <w:tcPr>
                  <w:tcW w:w="4545" w:type="dxa"/>
                  <w:tcBorders>
                    <w:bottom w:val="nil"/>
                  </w:tcBorders>
                </w:tcPr>
                <w:p w14:paraId="5820038D" w14:textId="77777777" w:rsidR="008C6D90" w:rsidRPr="00FD65F9" w:rsidRDefault="008C6D90" w:rsidP="008C6D90">
                  <w:pPr>
                    <w:spacing w:line="240" w:lineRule="auto"/>
                    <w:rPr>
                      <w:rFonts w:cs="Calibri"/>
                    </w:rPr>
                  </w:pPr>
                  <w:r w:rsidRPr="00FD65F9">
                    <w:rPr>
                      <w:rFonts w:cs="Calibri"/>
                    </w:rPr>
                    <w:t>Insert the name of the contract and a brief outline of the services and products provided to the Client/Contracting Authority.</w:t>
                  </w:r>
                </w:p>
              </w:tc>
            </w:tr>
            <w:tr w:rsidR="008C6D90" w:rsidRPr="006355A9" w14:paraId="6645BE7F" w14:textId="77777777" w:rsidTr="00DE67DF">
              <w:trPr>
                <w:cantSplit/>
                <w:trHeight w:val="660"/>
              </w:trPr>
              <w:tc>
                <w:tcPr>
                  <w:tcW w:w="772" w:type="dxa"/>
                  <w:vMerge/>
                  <w:shd w:val="clear" w:color="auto" w:fill="0D7E81"/>
                  <w:textDirection w:val="btLr"/>
                  <w:vAlign w:val="center"/>
                </w:tcPr>
                <w:p w14:paraId="154A1BB9"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57165382" w14:textId="77777777" w:rsidR="008C6D90" w:rsidRPr="00FD65F9" w:rsidRDefault="008C6D90" w:rsidP="008C6D90">
                  <w:pPr>
                    <w:spacing w:before="120"/>
                    <w:rPr>
                      <w:rFonts w:eastAsia="Calibri" w:cstheme="minorHAnsi"/>
                      <w:b/>
                      <w:bCs/>
                    </w:rPr>
                  </w:pPr>
                  <w:r w:rsidRPr="00FD65F9">
                    <w:rPr>
                      <w:rFonts w:eastAsia="Calibri" w:cstheme="minorHAnsi"/>
                      <w:b/>
                      <w:bCs/>
                    </w:rPr>
                    <w:t>Average Annual Value of Contract</w:t>
                  </w:r>
                </w:p>
                <w:p w14:paraId="0E8E9120" w14:textId="77777777" w:rsidR="008C6D90" w:rsidRPr="00FD65F9" w:rsidRDefault="008C6D90" w:rsidP="008C6D90">
                  <w:pPr>
                    <w:spacing w:before="120"/>
                    <w:rPr>
                      <w:rFonts w:eastAsia="Calibri" w:cstheme="minorHAnsi"/>
                      <w:b/>
                      <w:bCs/>
                    </w:rPr>
                  </w:pPr>
                  <w:r w:rsidRPr="00FD65F9">
                    <w:rPr>
                      <w:rFonts w:eastAsia="Calibri" w:cstheme="minorHAnsi"/>
                      <w:b/>
                      <w:bCs/>
                    </w:rPr>
                    <w:t>(for information purposes only):</w:t>
                  </w:r>
                </w:p>
              </w:tc>
              <w:tc>
                <w:tcPr>
                  <w:tcW w:w="4545" w:type="dxa"/>
                  <w:tcBorders>
                    <w:top w:val="single" w:sz="4" w:space="0" w:color="auto"/>
                    <w:bottom w:val="nil"/>
                  </w:tcBorders>
                </w:tcPr>
                <w:p w14:paraId="0E622583" w14:textId="77777777" w:rsidR="008C6D90" w:rsidRPr="00FD65F9" w:rsidRDefault="008C6D90" w:rsidP="008C6D90">
                  <w:pPr>
                    <w:spacing w:before="120"/>
                    <w:jc w:val="both"/>
                    <w:rPr>
                      <w:rFonts w:eastAsia="Calibri" w:cstheme="minorHAnsi"/>
                    </w:rPr>
                  </w:pPr>
                  <w:r w:rsidRPr="00FD65F9">
                    <w:rPr>
                      <w:rFonts w:eastAsia="Calibri" w:cstheme="minorHAnsi"/>
                    </w:rPr>
                    <w:t>€ Insert value</w:t>
                  </w:r>
                </w:p>
              </w:tc>
            </w:tr>
            <w:tr w:rsidR="008C6D90" w:rsidRPr="006355A9" w14:paraId="299E6932" w14:textId="77777777" w:rsidTr="00DE67DF">
              <w:trPr>
                <w:cantSplit/>
                <w:trHeight w:val="671"/>
              </w:trPr>
              <w:tc>
                <w:tcPr>
                  <w:tcW w:w="772" w:type="dxa"/>
                  <w:vMerge/>
                  <w:shd w:val="clear" w:color="auto" w:fill="0D7E81"/>
                  <w:textDirection w:val="btLr"/>
                  <w:vAlign w:val="center"/>
                </w:tcPr>
                <w:p w14:paraId="1CA9F8E9"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3FBED644" w14:textId="6DBA72CA" w:rsidR="008C6D90" w:rsidRPr="00FD65F9" w:rsidRDefault="008C6D90" w:rsidP="008C6D90">
                  <w:pPr>
                    <w:spacing w:before="120"/>
                    <w:rPr>
                      <w:rFonts w:eastAsia="Calibri" w:cstheme="minorHAnsi"/>
                      <w:b/>
                      <w:bCs/>
                    </w:rPr>
                  </w:pPr>
                  <w:r w:rsidRPr="00FD65F9">
                    <w:rPr>
                      <w:rFonts w:eastAsia="Calibri" w:cstheme="minorHAnsi"/>
                      <w:b/>
                      <w:bCs/>
                    </w:rPr>
                    <w:t>Contract Duration (S</w:t>
                  </w:r>
                  <w:r w:rsidR="00D05450">
                    <w:rPr>
                      <w:rFonts w:eastAsia="Calibri" w:cstheme="minorHAnsi"/>
                      <w:b/>
                      <w:bCs/>
                    </w:rPr>
                    <w:t>ta</w:t>
                  </w:r>
                  <w:r w:rsidRPr="00FD65F9">
                    <w:rPr>
                      <w:rFonts w:eastAsia="Calibri" w:cstheme="minorHAnsi"/>
                      <w:b/>
                      <w:bCs/>
                    </w:rPr>
                    <w:t>rt/Finish)</w:t>
                  </w:r>
                </w:p>
              </w:tc>
              <w:tc>
                <w:tcPr>
                  <w:tcW w:w="4545" w:type="dxa"/>
                  <w:tcBorders>
                    <w:top w:val="single" w:sz="4" w:space="0" w:color="auto"/>
                    <w:bottom w:val="nil"/>
                  </w:tcBorders>
                </w:tcPr>
                <w:p w14:paraId="172EBD75" w14:textId="77777777" w:rsidR="008C6D90" w:rsidRPr="00FD65F9" w:rsidRDefault="008C6D90" w:rsidP="008C6D90">
                  <w:pPr>
                    <w:spacing w:before="120"/>
                    <w:jc w:val="both"/>
                    <w:rPr>
                      <w:rFonts w:cs="Calibri"/>
                    </w:rPr>
                  </w:pPr>
                  <w:r w:rsidRPr="00FD65F9">
                    <w:rPr>
                      <w:rFonts w:cs="Calibri"/>
                    </w:rPr>
                    <w:t xml:space="preserve">Insert the start date and finish date of the contract.    </w:t>
                  </w:r>
                </w:p>
                <w:p w14:paraId="7726E14E" w14:textId="77777777" w:rsidR="008C6D90" w:rsidRPr="00FD65F9" w:rsidRDefault="008C6D90" w:rsidP="008C6D90">
                  <w:pPr>
                    <w:spacing w:before="120"/>
                    <w:jc w:val="both"/>
                  </w:pPr>
                  <w:r w:rsidRPr="00FD65F9">
                    <w:rPr>
                      <w:rFonts w:cs="Calibri"/>
                    </w:rPr>
                    <w:t>Note:  The Services must have been provided by the Tenderer within the past three (3) years (immediately preceding the date of this RFT).</w:t>
                  </w:r>
                </w:p>
              </w:tc>
            </w:tr>
            <w:tr w:rsidR="008C6D90" w:rsidRPr="006355A9" w14:paraId="41D9C72A" w14:textId="77777777" w:rsidTr="00DE67DF">
              <w:trPr>
                <w:cantSplit/>
                <w:trHeight w:val="671"/>
              </w:trPr>
              <w:tc>
                <w:tcPr>
                  <w:tcW w:w="772" w:type="dxa"/>
                  <w:vMerge/>
                  <w:shd w:val="clear" w:color="auto" w:fill="0D7E81"/>
                  <w:textDirection w:val="btLr"/>
                  <w:vAlign w:val="center"/>
                </w:tcPr>
                <w:p w14:paraId="3D366062"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tcPr>
                <w:p w14:paraId="6A1C526F" w14:textId="77777777" w:rsidR="008C6D90" w:rsidRPr="00FD65F9" w:rsidRDefault="008C6D90" w:rsidP="008C6D90">
                  <w:pPr>
                    <w:spacing w:before="120"/>
                    <w:rPr>
                      <w:rFonts w:eastAsia="Calibri" w:cstheme="minorHAnsi"/>
                      <w:b/>
                      <w:bCs/>
                    </w:rPr>
                  </w:pPr>
                  <w:r w:rsidRPr="00FD65F9">
                    <w:rPr>
                      <w:rFonts w:eastAsia="Calibri" w:cstheme="minorHAnsi"/>
                      <w:b/>
                      <w:bCs/>
                    </w:rPr>
                    <w:t>Description of service provided relevant to the service required in this RFT</w:t>
                  </w:r>
                </w:p>
              </w:tc>
              <w:tc>
                <w:tcPr>
                  <w:tcW w:w="4545" w:type="dxa"/>
                  <w:tcBorders>
                    <w:top w:val="single" w:sz="4" w:space="0" w:color="auto"/>
                    <w:bottom w:val="nil"/>
                  </w:tcBorders>
                </w:tcPr>
                <w:p w14:paraId="5B936D6D" w14:textId="77777777" w:rsidR="008C6D90" w:rsidRPr="00FD65F9" w:rsidRDefault="008C6D90" w:rsidP="008C6D90">
                  <w:pPr>
                    <w:spacing w:before="120"/>
                    <w:jc w:val="both"/>
                    <w:rPr>
                      <w:rFonts w:eastAsia="Calibri" w:cstheme="minorHAnsi"/>
                    </w:rPr>
                  </w:pPr>
                  <w:r w:rsidRPr="00FD65F9">
                    <w:t>Describe specifically the role within the example that your firm played, the accountabilities it had, and services it provided, clearly demonstrating the success of the contract. (Max 500 Words)</w:t>
                  </w:r>
                </w:p>
              </w:tc>
            </w:tr>
            <w:tr w:rsidR="008C6D90" w:rsidRPr="006355A9" w14:paraId="42C1E6F2" w14:textId="77777777" w:rsidTr="00DE67DF">
              <w:trPr>
                <w:cantSplit/>
                <w:trHeight w:val="1192"/>
              </w:trPr>
              <w:tc>
                <w:tcPr>
                  <w:tcW w:w="772" w:type="dxa"/>
                  <w:vMerge/>
                  <w:shd w:val="clear" w:color="auto" w:fill="0D7E81"/>
                  <w:textDirection w:val="btLr"/>
                  <w:vAlign w:val="center"/>
                </w:tcPr>
                <w:p w14:paraId="5ABA648E"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3BB094AC" w14:textId="77777777" w:rsidR="008C6D90" w:rsidRPr="00FD65F9" w:rsidRDefault="008C6D90" w:rsidP="008C6D90">
                  <w:pPr>
                    <w:spacing w:before="120"/>
                    <w:rPr>
                      <w:rFonts w:eastAsia="Calibri" w:cstheme="minorHAnsi"/>
                      <w:b/>
                      <w:bCs/>
                    </w:rPr>
                  </w:pPr>
                  <w:r w:rsidRPr="00FD65F9">
                    <w:rPr>
                      <w:rFonts w:eastAsia="Calibri" w:cstheme="minorHAnsi"/>
                      <w:b/>
                      <w:bCs/>
                    </w:rPr>
                    <w:t xml:space="preserve">Detail related to the number of </w:t>
                  </w:r>
                </w:p>
                <w:p w14:paraId="00445258" w14:textId="77777777" w:rsidR="008C6D90" w:rsidRPr="00FD65F9" w:rsidRDefault="008C6D90" w:rsidP="008C6D90">
                  <w:pPr>
                    <w:spacing w:before="120"/>
                    <w:rPr>
                      <w:rFonts w:eastAsia="Calibri" w:cstheme="minorHAnsi"/>
                      <w:b/>
                      <w:bCs/>
                    </w:rPr>
                  </w:pPr>
                  <w:r w:rsidRPr="00FD65F9">
                    <w:rPr>
                      <w:rFonts w:eastAsia="Calibri" w:cstheme="minorHAnsi"/>
                      <w:b/>
                      <w:bCs/>
                    </w:rPr>
                    <w:t xml:space="preserve">locations serviced as part of the </w:t>
                  </w:r>
                </w:p>
                <w:p w14:paraId="5817B4DC" w14:textId="77777777" w:rsidR="008C6D90" w:rsidRPr="00FD65F9" w:rsidRDefault="008C6D90" w:rsidP="008C6D90">
                  <w:pPr>
                    <w:spacing w:before="120"/>
                    <w:rPr>
                      <w:rFonts w:eastAsia="Calibri" w:cstheme="minorHAnsi"/>
                      <w:b/>
                      <w:bCs/>
                    </w:rPr>
                  </w:pPr>
                  <w:r w:rsidRPr="00FD65F9">
                    <w:rPr>
                      <w:rFonts w:eastAsia="Calibri" w:cstheme="minorHAnsi"/>
                      <w:b/>
                      <w:bCs/>
                    </w:rPr>
                    <w:t>contract:</w:t>
                  </w:r>
                </w:p>
              </w:tc>
              <w:tc>
                <w:tcPr>
                  <w:tcW w:w="4545" w:type="dxa"/>
                  <w:tcBorders>
                    <w:top w:val="single" w:sz="4" w:space="0" w:color="auto"/>
                    <w:bottom w:val="nil"/>
                  </w:tcBorders>
                </w:tcPr>
                <w:p w14:paraId="20825349" w14:textId="77777777" w:rsidR="008C6D90" w:rsidRPr="00FD65F9" w:rsidRDefault="008C6D90" w:rsidP="008C6D90">
                  <w:pPr>
                    <w:spacing w:before="120"/>
                    <w:jc w:val="both"/>
                    <w:rPr>
                      <w:rFonts w:eastAsia="Calibri" w:cstheme="minorHAnsi"/>
                    </w:rPr>
                  </w:pPr>
                </w:p>
              </w:tc>
            </w:tr>
            <w:tr w:rsidR="008C6D90" w:rsidRPr="006355A9" w14:paraId="312C830E" w14:textId="77777777" w:rsidTr="00DE67DF">
              <w:trPr>
                <w:cantSplit/>
                <w:trHeight w:val="1391"/>
              </w:trPr>
              <w:tc>
                <w:tcPr>
                  <w:tcW w:w="772" w:type="dxa"/>
                  <w:vMerge/>
                  <w:shd w:val="clear" w:color="auto" w:fill="0D7E81"/>
                  <w:textDirection w:val="btLr"/>
                  <w:vAlign w:val="center"/>
                </w:tcPr>
                <w:p w14:paraId="23C59A12"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6EB47B4E" w14:textId="77777777" w:rsidR="008C6D90" w:rsidRPr="00FD65F9" w:rsidRDefault="008C6D90" w:rsidP="008C6D90">
                  <w:pPr>
                    <w:spacing w:before="120"/>
                    <w:rPr>
                      <w:rFonts w:eastAsia="Calibri" w:cstheme="minorHAnsi"/>
                      <w:b/>
                      <w:bCs/>
                    </w:rPr>
                  </w:pPr>
                  <w:r w:rsidRPr="00FD65F9">
                    <w:rPr>
                      <w:rFonts w:eastAsia="Calibri" w:cstheme="minorHAnsi"/>
                      <w:b/>
                      <w:bCs/>
                    </w:rPr>
                    <w:t xml:space="preserve">Details about the frequency and </w:t>
                  </w:r>
                </w:p>
                <w:p w14:paraId="1CEB4637" w14:textId="77777777" w:rsidR="008C6D90" w:rsidRPr="00FD65F9" w:rsidRDefault="008C6D90" w:rsidP="008C6D90">
                  <w:pPr>
                    <w:spacing w:before="120"/>
                    <w:rPr>
                      <w:rFonts w:eastAsia="Calibri" w:cstheme="minorHAnsi"/>
                      <w:b/>
                      <w:bCs/>
                    </w:rPr>
                  </w:pPr>
                  <w:r w:rsidRPr="00FD65F9">
                    <w:rPr>
                      <w:rFonts w:eastAsia="Calibri" w:cstheme="minorHAnsi"/>
                      <w:b/>
                      <w:bCs/>
                    </w:rPr>
                    <w:t>volume of services:</w:t>
                  </w:r>
                </w:p>
              </w:tc>
              <w:tc>
                <w:tcPr>
                  <w:tcW w:w="4545" w:type="dxa"/>
                  <w:tcBorders>
                    <w:top w:val="single" w:sz="4" w:space="0" w:color="auto"/>
                    <w:bottom w:val="nil"/>
                  </w:tcBorders>
                </w:tcPr>
                <w:p w14:paraId="08F16E98" w14:textId="77777777" w:rsidR="008C6D90" w:rsidRPr="00FD65F9" w:rsidRDefault="008C6D90" w:rsidP="008C6D90">
                  <w:pPr>
                    <w:spacing w:before="120"/>
                    <w:jc w:val="both"/>
                    <w:rPr>
                      <w:rFonts w:cs="Calibri"/>
                    </w:rPr>
                  </w:pPr>
                </w:p>
              </w:tc>
            </w:tr>
            <w:tr w:rsidR="008C6D90" w:rsidRPr="006355A9" w14:paraId="1E220B6D" w14:textId="77777777" w:rsidTr="00DE67DF">
              <w:trPr>
                <w:cantSplit/>
                <w:trHeight w:val="1391"/>
              </w:trPr>
              <w:tc>
                <w:tcPr>
                  <w:tcW w:w="772" w:type="dxa"/>
                  <w:vMerge/>
                  <w:shd w:val="clear" w:color="auto" w:fill="0D7E81"/>
                  <w:textDirection w:val="btLr"/>
                  <w:vAlign w:val="center"/>
                </w:tcPr>
                <w:p w14:paraId="13AC6EA7"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591DC9D8" w14:textId="77777777" w:rsidR="008C6D90" w:rsidRPr="00FD65F9" w:rsidRDefault="008C6D90" w:rsidP="008C6D90">
                  <w:pPr>
                    <w:spacing w:before="120"/>
                    <w:rPr>
                      <w:rFonts w:eastAsia="Calibri" w:cstheme="minorHAnsi"/>
                      <w:b/>
                      <w:bCs/>
                    </w:rPr>
                  </w:pPr>
                  <w:r w:rsidRPr="00FD65F9">
                    <w:rPr>
                      <w:rFonts w:eastAsia="Calibri" w:cstheme="minorHAnsi"/>
                      <w:b/>
                      <w:bCs/>
                    </w:rPr>
                    <w:t>Any additional relevant comments tenderers may wish to provide concerning relevant experience</w:t>
                  </w:r>
                </w:p>
              </w:tc>
              <w:tc>
                <w:tcPr>
                  <w:tcW w:w="4545" w:type="dxa"/>
                  <w:tcBorders>
                    <w:top w:val="single" w:sz="4" w:space="0" w:color="auto"/>
                    <w:bottom w:val="nil"/>
                  </w:tcBorders>
                </w:tcPr>
                <w:p w14:paraId="66D540C1" w14:textId="77777777" w:rsidR="008C6D90" w:rsidRPr="00FD65F9" w:rsidRDefault="008C6D90" w:rsidP="008C6D90">
                  <w:pPr>
                    <w:spacing w:before="120"/>
                    <w:jc w:val="both"/>
                    <w:rPr>
                      <w:rFonts w:eastAsia="Calibri" w:cstheme="minorHAnsi"/>
                    </w:rPr>
                  </w:pPr>
                  <w:r w:rsidRPr="00FD65F9">
                    <w:rPr>
                      <w:rFonts w:cs="Calibri"/>
                    </w:rPr>
                    <w:t>(Max 500 Words)</w:t>
                  </w:r>
                </w:p>
              </w:tc>
            </w:tr>
            <w:tr w:rsidR="008C6D90" w:rsidRPr="006355A9" w14:paraId="643BBC10" w14:textId="77777777" w:rsidTr="00DE67DF">
              <w:trPr>
                <w:cantSplit/>
                <w:trHeight w:val="945"/>
              </w:trPr>
              <w:tc>
                <w:tcPr>
                  <w:tcW w:w="772" w:type="dxa"/>
                  <w:vMerge/>
                  <w:shd w:val="clear" w:color="auto" w:fill="0D7E81"/>
                  <w:textDirection w:val="btLr"/>
                  <w:vAlign w:val="center"/>
                </w:tcPr>
                <w:p w14:paraId="1B1D09E0"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44108F78" w14:textId="77777777" w:rsidR="008C6D90" w:rsidRPr="00FD65F9" w:rsidRDefault="008C6D90" w:rsidP="008C6D90">
                  <w:pPr>
                    <w:spacing w:before="120"/>
                    <w:rPr>
                      <w:rFonts w:eastAsia="Calibri" w:cstheme="minorHAnsi"/>
                      <w:b/>
                    </w:rPr>
                  </w:pPr>
                  <w:r w:rsidRPr="00FD65F9">
                    <w:rPr>
                      <w:rFonts w:eastAsia="Calibri" w:cstheme="minorHAnsi"/>
                      <w:b/>
                    </w:rPr>
                    <w:t>Referee Contact Details:</w:t>
                  </w:r>
                </w:p>
                <w:p w14:paraId="4A5CD82B" w14:textId="77777777" w:rsidR="008C6D90" w:rsidRPr="00FD65F9" w:rsidRDefault="008C6D90" w:rsidP="008C6D90">
                  <w:pPr>
                    <w:spacing w:before="120"/>
                    <w:rPr>
                      <w:rFonts w:eastAsia="Calibri" w:cstheme="minorHAnsi"/>
                      <w:b/>
                      <w:bCs/>
                    </w:rPr>
                  </w:pPr>
                  <w:r w:rsidRPr="00FD65F9">
                    <w:rPr>
                      <w:rFonts w:eastAsia="Calibri" w:cstheme="minorHAnsi"/>
                      <w:b/>
                    </w:rPr>
                    <w:t xml:space="preserve">Contact Name, Phone &amp; Email Address  </w:t>
                  </w:r>
                </w:p>
              </w:tc>
              <w:tc>
                <w:tcPr>
                  <w:tcW w:w="4545" w:type="dxa"/>
                  <w:tcBorders>
                    <w:top w:val="single" w:sz="4" w:space="0" w:color="auto"/>
                    <w:bottom w:val="single" w:sz="4" w:space="0" w:color="auto"/>
                  </w:tcBorders>
                </w:tcPr>
                <w:p w14:paraId="66DDC0D6" w14:textId="77777777" w:rsidR="008C6D90" w:rsidRPr="00FD65F9" w:rsidRDefault="008C6D90" w:rsidP="008C6D90">
                  <w:pPr>
                    <w:spacing w:before="120"/>
                    <w:jc w:val="both"/>
                    <w:rPr>
                      <w:rFonts w:eastAsia="Calibri" w:cstheme="minorHAnsi"/>
                    </w:rPr>
                  </w:pPr>
                </w:p>
              </w:tc>
            </w:tr>
            <w:tr w:rsidR="008C6D90" w:rsidRPr="006355A9" w14:paraId="174DFBC8" w14:textId="77777777" w:rsidTr="00DE67DF">
              <w:trPr>
                <w:cantSplit/>
                <w:trHeight w:val="1472"/>
              </w:trPr>
              <w:tc>
                <w:tcPr>
                  <w:tcW w:w="772" w:type="dxa"/>
                  <w:vMerge/>
                  <w:shd w:val="clear" w:color="auto" w:fill="0D7E81"/>
                  <w:textDirection w:val="btLr"/>
                  <w:vAlign w:val="center"/>
                </w:tcPr>
                <w:p w14:paraId="62AAA859" w14:textId="77777777" w:rsidR="008C6D90" w:rsidRPr="00FD65F9" w:rsidRDefault="008C6D90" w:rsidP="008C6D90">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480945CF" w14:textId="77777777" w:rsidR="008C6D90" w:rsidRPr="00FD65F9" w:rsidRDefault="008C6D90" w:rsidP="008C6D90">
                  <w:pPr>
                    <w:spacing w:before="120"/>
                    <w:rPr>
                      <w:rFonts w:eastAsia="Calibri" w:cstheme="minorHAnsi"/>
                      <w:b/>
                    </w:rPr>
                  </w:pPr>
                  <w:r w:rsidRPr="00FD65F9">
                    <w:rPr>
                      <w:rFonts w:eastAsia="Calibri" w:cstheme="minorHAnsi"/>
                      <w:b/>
                    </w:rPr>
                    <w:t>Reference</w:t>
                  </w:r>
                </w:p>
              </w:tc>
              <w:tc>
                <w:tcPr>
                  <w:tcW w:w="4545" w:type="dxa"/>
                  <w:tcBorders>
                    <w:top w:val="single" w:sz="4" w:space="0" w:color="auto"/>
                    <w:bottom w:val="single" w:sz="4" w:space="0" w:color="auto"/>
                  </w:tcBorders>
                </w:tcPr>
                <w:p w14:paraId="26C7EA1F" w14:textId="77777777" w:rsidR="008C6D90" w:rsidRPr="00FD65F9" w:rsidRDefault="008C6D90" w:rsidP="008C6D90">
                  <w:pPr>
                    <w:spacing w:line="240" w:lineRule="auto"/>
                    <w:rPr>
                      <w:rFonts w:cs="Calibri"/>
                      <w:b/>
                    </w:rPr>
                  </w:pPr>
                  <w:r w:rsidRPr="00FD65F9">
                    <w:rPr>
                      <w:rFonts w:cs="Calibri"/>
                      <w:b/>
                    </w:rPr>
                    <w:t xml:space="preserve">Tenderers must provide with their Tender submission a satisfactory written reference from the client in respect to the contract example submitted. </w:t>
                  </w:r>
                  <w:r w:rsidRPr="00FD65F9">
                    <w:rPr>
                      <w:rFonts w:cs="Calibri"/>
                      <w:b/>
                      <w:u w:val="single"/>
                    </w:rPr>
                    <w:t>Referee contact details are not sufficient.</w:t>
                  </w:r>
                </w:p>
                <w:p w14:paraId="5E6D6B85" w14:textId="77777777" w:rsidR="008C6D90" w:rsidRPr="00FD65F9" w:rsidRDefault="008C6D90" w:rsidP="008C6D90">
                  <w:pPr>
                    <w:spacing w:line="240" w:lineRule="auto"/>
                    <w:rPr>
                      <w:rFonts w:cs="Calibri"/>
                      <w:bCs/>
                    </w:rPr>
                  </w:pPr>
                  <w:r w:rsidRPr="00FD65F9">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26C2B95D" w14:textId="77777777" w:rsidR="008C6D90" w:rsidRPr="00FD65F9" w:rsidRDefault="008C6D90" w:rsidP="008C6D90">
                  <w:pPr>
                    <w:spacing w:before="120"/>
                    <w:jc w:val="both"/>
                    <w:rPr>
                      <w:rFonts w:eastAsia="Calibri" w:cstheme="minorHAnsi"/>
                    </w:rPr>
                  </w:pPr>
                  <w:r w:rsidRPr="00FD65F9">
                    <w:rPr>
                      <w:rFonts w:cs="Calibri"/>
                    </w:rPr>
                    <w:t>The reference must be provided on the reference organisations’ official / company letter head(s). DAFM may contact the referee for verification purposes without prior notice to the Tenderer.</w:t>
                  </w:r>
                </w:p>
              </w:tc>
            </w:tr>
          </w:tbl>
          <w:p w14:paraId="25C0D6B7" w14:textId="77777777" w:rsidR="008C6D90" w:rsidRDefault="008C6D90" w:rsidP="008C6D90">
            <w:pPr>
              <w:rPr>
                <w:rFonts w:cs="Calibri"/>
                <w:b/>
                <w:bCs/>
              </w:rPr>
            </w:pPr>
          </w:p>
          <w:p w14:paraId="71F9E0A7" w14:textId="77777777" w:rsidR="008C6D90" w:rsidRDefault="008C6D90" w:rsidP="008C6D90">
            <w:pPr>
              <w:rPr>
                <w:rFonts w:cs="Calibri"/>
                <w:b/>
                <w:bCs/>
              </w:rPr>
            </w:pPr>
          </w:p>
          <w:p w14:paraId="1A2C4D06" w14:textId="77777777" w:rsidR="008C6D90" w:rsidRDefault="008C6D90" w:rsidP="008C6D90">
            <w:pPr>
              <w:rPr>
                <w:rFonts w:cs="Calibri"/>
                <w:b/>
                <w:bCs/>
              </w:rPr>
            </w:pPr>
          </w:p>
          <w:p w14:paraId="30939774" w14:textId="77777777" w:rsidR="008C6D90" w:rsidRDefault="008C6D90" w:rsidP="008C6D90">
            <w:pPr>
              <w:rPr>
                <w:rFonts w:cs="Calibri"/>
                <w:b/>
                <w:bCs/>
              </w:rPr>
            </w:pPr>
          </w:p>
          <w:p w14:paraId="2926006E" w14:textId="77777777" w:rsidR="008C6D90" w:rsidRDefault="008C6D90" w:rsidP="008C6D90">
            <w:pPr>
              <w:rPr>
                <w:rFonts w:cs="Calibri"/>
                <w:b/>
                <w:bCs/>
              </w:rPr>
            </w:pPr>
          </w:p>
          <w:p w14:paraId="31EB33C9" w14:textId="77777777" w:rsidR="008C6D90" w:rsidRDefault="008C6D90" w:rsidP="008C6D90">
            <w:pPr>
              <w:rPr>
                <w:rFonts w:cs="Calibri"/>
                <w:b/>
                <w:bCs/>
              </w:rPr>
            </w:pPr>
          </w:p>
          <w:p w14:paraId="272E65DC" w14:textId="77777777" w:rsidR="008C6D90" w:rsidRDefault="008C6D90" w:rsidP="008C6D90">
            <w:pPr>
              <w:rPr>
                <w:rFonts w:cs="Calibri"/>
                <w:b/>
                <w:bCs/>
              </w:rPr>
            </w:pPr>
          </w:p>
          <w:p w14:paraId="3A067978" w14:textId="77777777" w:rsidR="008C6D90" w:rsidRDefault="008C6D90" w:rsidP="008C6D90">
            <w:pPr>
              <w:rPr>
                <w:rFonts w:cs="Calibri"/>
                <w:b/>
                <w:bCs/>
              </w:rPr>
            </w:pPr>
          </w:p>
          <w:p w14:paraId="256ED48D" w14:textId="77777777" w:rsidR="008C6D90" w:rsidRDefault="008C6D90" w:rsidP="008C6D90">
            <w:pPr>
              <w:rPr>
                <w:rFonts w:cs="Calibri"/>
                <w:b/>
                <w:bCs/>
              </w:rPr>
            </w:pPr>
          </w:p>
          <w:p w14:paraId="27DCE48A" w14:textId="77777777" w:rsidR="008C6D90" w:rsidRDefault="008C6D90" w:rsidP="008C6D90">
            <w:pPr>
              <w:rPr>
                <w:rFonts w:cs="Calibri"/>
                <w:b/>
                <w:bCs/>
              </w:rPr>
            </w:pPr>
          </w:p>
          <w:p w14:paraId="60384844" w14:textId="77777777" w:rsidR="008C6D90" w:rsidRDefault="008C6D90" w:rsidP="008C6D90">
            <w:pPr>
              <w:rPr>
                <w:rFonts w:cs="Calibri"/>
                <w:b/>
                <w:bCs/>
              </w:rPr>
            </w:pP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3448"/>
              <w:gridCol w:w="4541"/>
            </w:tblGrid>
            <w:tr w:rsidR="008C6D90" w:rsidRPr="006355A9" w14:paraId="55F62A23" w14:textId="77777777" w:rsidTr="00DE67DF">
              <w:trPr>
                <w:trHeight w:val="665"/>
              </w:trPr>
              <w:tc>
                <w:tcPr>
                  <w:tcW w:w="8768" w:type="dxa"/>
                  <w:gridSpan w:val="3"/>
                  <w:shd w:val="clear" w:color="auto" w:fill="0D7E81"/>
                  <w:vAlign w:val="center"/>
                </w:tcPr>
                <w:p w14:paraId="6A393324" w14:textId="77777777" w:rsidR="008C6D90" w:rsidRDefault="008C6D90" w:rsidP="008C6D90">
                  <w:pPr>
                    <w:spacing w:before="120"/>
                    <w:jc w:val="center"/>
                    <w:rPr>
                      <w:rFonts w:eastAsia="Calibri" w:cstheme="minorHAnsi"/>
                      <w:b/>
                      <w:caps/>
                      <w:color w:val="FFFFFF" w:themeColor="background1"/>
                    </w:rPr>
                  </w:pPr>
                  <w:r w:rsidRPr="006355A9">
                    <w:rPr>
                      <w:rFonts w:eastAsia="Calibri" w:cstheme="minorHAnsi"/>
                      <w:caps/>
                      <w:color w:val="FFFFFF" w:themeColor="background1"/>
                    </w:rPr>
                    <w:br w:type="page"/>
                  </w: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p w14:paraId="2F6BCF22" w14:textId="77777777" w:rsidR="008C6D90" w:rsidRPr="006355A9" w:rsidRDefault="008C6D90" w:rsidP="008C6D90">
                  <w:pPr>
                    <w:spacing w:before="120"/>
                    <w:jc w:val="center"/>
                    <w:rPr>
                      <w:rFonts w:eastAsia="Calibri" w:cstheme="minorHAnsi"/>
                      <w:b/>
                      <w:caps/>
                      <w:color w:val="FFFFFF" w:themeColor="background1"/>
                    </w:rPr>
                  </w:pPr>
                  <w:r w:rsidRPr="00B93C21">
                    <w:rPr>
                      <w:rFonts w:cstheme="minorHAnsi"/>
                      <w:b/>
                      <w:bCs/>
                    </w:rPr>
                    <w:t>Evidence of experience in the last three (3) years of delivering services similar in nature and scale to the services sought within th</w:t>
                  </w:r>
                  <w:r>
                    <w:rPr>
                      <w:rFonts w:cstheme="minorHAnsi"/>
                      <w:b/>
                      <w:bCs/>
                    </w:rPr>
                    <w:t>is</w:t>
                  </w:r>
                  <w:r w:rsidRPr="00B93C21">
                    <w:rPr>
                      <w:rFonts w:cstheme="minorHAnsi"/>
                      <w:b/>
                      <w:bCs/>
                    </w:rPr>
                    <w:t xml:space="preserve"> RFT.</w:t>
                  </w:r>
                </w:p>
              </w:tc>
            </w:tr>
            <w:tr w:rsidR="008C6D90" w:rsidRPr="006355A9" w14:paraId="6356E90E" w14:textId="77777777" w:rsidTr="00DE67DF">
              <w:trPr>
                <w:cantSplit/>
                <w:trHeight w:val="753"/>
              </w:trPr>
              <w:tc>
                <w:tcPr>
                  <w:tcW w:w="772" w:type="dxa"/>
                  <w:vMerge w:val="restart"/>
                  <w:shd w:val="clear" w:color="auto" w:fill="0D7E81"/>
                  <w:textDirection w:val="btLr"/>
                  <w:vAlign w:val="center"/>
                </w:tcPr>
                <w:p w14:paraId="5FBB51EF" w14:textId="77777777" w:rsidR="008C6D90" w:rsidRPr="006355A9" w:rsidRDefault="008C6D90" w:rsidP="008C6D90">
                  <w:pPr>
                    <w:spacing w:before="120"/>
                    <w:ind w:left="113" w:right="113"/>
                    <w:jc w:val="center"/>
                    <w:rPr>
                      <w:rFonts w:eastAsia="Calibri" w:cstheme="minorHAnsi"/>
                      <w:b/>
                      <w:caps/>
                      <w:color w:val="FFFFFF" w:themeColor="background1"/>
                    </w:rPr>
                  </w:pPr>
                  <w:r>
                    <w:rPr>
                      <w:rFonts w:eastAsia="Calibri" w:cstheme="minorHAnsi"/>
                      <w:b/>
                      <w:caps/>
                      <w:color w:val="FFFFFF" w:themeColor="background1"/>
                    </w:rPr>
                    <w:t>Example</w:t>
                  </w:r>
                  <w:r w:rsidRPr="006355A9">
                    <w:rPr>
                      <w:rFonts w:eastAsia="Calibri" w:cstheme="minorHAnsi"/>
                      <w:b/>
                      <w:caps/>
                      <w:color w:val="FFFFFF" w:themeColor="background1"/>
                    </w:rPr>
                    <w:t xml:space="preserve"> </w:t>
                  </w:r>
                  <w:r>
                    <w:rPr>
                      <w:rFonts w:eastAsia="Calibri" w:cstheme="minorHAnsi"/>
                      <w:b/>
                      <w:caps/>
                      <w:color w:val="FFFFFF" w:themeColor="background1"/>
                    </w:rPr>
                    <w:t>2</w:t>
                  </w:r>
                </w:p>
              </w:tc>
              <w:tc>
                <w:tcPr>
                  <w:tcW w:w="3451" w:type="dxa"/>
                  <w:tcBorders>
                    <w:bottom w:val="nil"/>
                  </w:tcBorders>
                  <w:shd w:val="clear" w:color="auto" w:fill="EDFDFD"/>
                  <w:vAlign w:val="center"/>
                </w:tcPr>
                <w:p w14:paraId="30433A22" w14:textId="77777777" w:rsidR="008C6D90" w:rsidRPr="00FD65F9" w:rsidRDefault="008C6D90" w:rsidP="008C6D90">
                  <w:pPr>
                    <w:spacing w:before="120"/>
                    <w:jc w:val="both"/>
                    <w:rPr>
                      <w:rFonts w:eastAsia="Calibri" w:cstheme="minorHAnsi"/>
                      <w:b/>
                      <w:bCs/>
                    </w:rPr>
                  </w:pPr>
                  <w:r w:rsidRPr="00FD65F9">
                    <w:rPr>
                      <w:rFonts w:eastAsia="Calibri" w:cstheme="minorHAnsi"/>
                      <w:b/>
                      <w:bCs/>
                    </w:rPr>
                    <w:t>Client Name</w:t>
                  </w:r>
                </w:p>
              </w:tc>
              <w:tc>
                <w:tcPr>
                  <w:tcW w:w="4545" w:type="dxa"/>
                  <w:tcBorders>
                    <w:bottom w:val="nil"/>
                  </w:tcBorders>
                </w:tcPr>
                <w:p w14:paraId="1E19EAF1" w14:textId="77777777" w:rsidR="008C6D90" w:rsidRPr="00FD65F9" w:rsidRDefault="008C6D90" w:rsidP="008C6D90">
                  <w:pPr>
                    <w:spacing w:before="120"/>
                    <w:jc w:val="both"/>
                    <w:rPr>
                      <w:rFonts w:eastAsia="Calibri" w:cstheme="minorHAnsi"/>
                    </w:rPr>
                  </w:pPr>
                </w:p>
              </w:tc>
            </w:tr>
            <w:tr w:rsidR="008C6D90" w:rsidRPr="006355A9" w14:paraId="5235BEE6" w14:textId="77777777" w:rsidTr="00DE67DF">
              <w:trPr>
                <w:cantSplit/>
                <w:trHeight w:val="753"/>
              </w:trPr>
              <w:tc>
                <w:tcPr>
                  <w:tcW w:w="772" w:type="dxa"/>
                  <w:vMerge/>
                  <w:shd w:val="clear" w:color="auto" w:fill="0D7E81"/>
                  <w:textDirection w:val="btLr"/>
                  <w:vAlign w:val="center"/>
                </w:tcPr>
                <w:p w14:paraId="18379F32" w14:textId="77777777" w:rsidR="008C6D90" w:rsidRPr="006355A9" w:rsidRDefault="008C6D90" w:rsidP="008C6D90">
                  <w:pPr>
                    <w:spacing w:before="120"/>
                    <w:ind w:left="113" w:right="113"/>
                    <w:jc w:val="center"/>
                    <w:rPr>
                      <w:rFonts w:eastAsia="Calibri" w:cstheme="minorHAnsi"/>
                      <w:b/>
                      <w:caps/>
                      <w:color w:val="FFFFFF" w:themeColor="background1"/>
                    </w:rPr>
                  </w:pPr>
                </w:p>
              </w:tc>
              <w:tc>
                <w:tcPr>
                  <w:tcW w:w="3451" w:type="dxa"/>
                  <w:tcBorders>
                    <w:bottom w:val="nil"/>
                  </w:tcBorders>
                  <w:shd w:val="clear" w:color="auto" w:fill="EDFDFD"/>
                  <w:vAlign w:val="center"/>
                </w:tcPr>
                <w:p w14:paraId="28E3043A" w14:textId="77777777" w:rsidR="008C6D90" w:rsidRPr="00FD65F9" w:rsidRDefault="008C6D90" w:rsidP="008C6D90">
                  <w:pPr>
                    <w:spacing w:before="120"/>
                    <w:jc w:val="both"/>
                    <w:rPr>
                      <w:rFonts w:eastAsia="Calibri" w:cstheme="minorHAnsi"/>
                    </w:rPr>
                  </w:pPr>
                  <w:r w:rsidRPr="00FD65F9">
                    <w:rPr>
                      <w:rFonts w:eastAsia="Calibri" w:cstheme="minorHAnsi"/>
                      <w:b/>
                      <w:bCs/>
                    </w:rPr>
                    <w:t>Client Profile</w:t>
                  </w:r>
                </w:p>
              </w:tc>
              <w:tc>
                <w:tcPr>
                  <w:tcW w:w="4545" w:type="dxa"/>
                  <w:tcBorders>
                    <w:bottom w:val="nil"/>
                  </w:tcBorders>
                </w:tcPr>
                <w:p w14:paraId="2825EE5A" w14:textId="77777777" w:rsidR="008C6D90" w:rsidRPr="00FD65F9" w:rsidRDefault="008C6D90" w:rsidP="008C6D90">
                  <w:pPr>
                    <w:spacing w:line="240" w:lineRule="auto"/>
                    <w:rPr>
                      <w:rFonts w:cs="Calibri"/>
                    </w:rPr>
                  </w:pPr>
                  <w:r w:rsidRPr="00FD65F9">
                    <w:rPr>
                      <w:rFonts w:cs="Calibri"/>
                    </w:rPr>
                    <w:t>Describe the client, including size, type of business, etc. for whom the example service was completed and the extent to which this contract is similar in nature and scale to the Contracting Authority’s current requirements.</w:t>
                  </w:r>
                </w:p>
              </w:tc>
            </w:tr>
            <w:tr w:rsidR="008C6D90" w:rsidRPr="006355A9" w14:paraId="5AD52C55" w14:textId="77777777" w:rsidTr="00DE67DF">
              <w:trPr>
                <w:cantSplit/>
                <w:trHeight w:val="660"/>
              </w:trPr>
              <w:tc>
                <w:tcPr>
                  <w:tcW w:w="772" w:type="dxa"/>
                  <w:vMerge/>
                  <w:shd w:val="clear" w:color="auto" w:fill="0D7E81"/>
                  <w:textDirection w:val="btLr"/>
                  <w:vAlign w:val="center"/>
                </w:tcPr>
                <w:p w14:paraId="72E94CFA"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7B3B0156" w14:textId="77777777" w:rsidR="008C6D90" w:rsidRPr="00FD65F9" w:rsidRDefault="008C6D90" w:rsidP="008C6D90">
                  <w:pPr>
                    <w:spacing w:before="120"/>
                    <w:rPr>
                      <w:rFonts w:eastAsia="Calibri" w:cstheme="minorHAnsi"/>
                      <w:b/>
                      <w:bCs/>
                    </w:rPr>
                  </w:pPr>
                  <w:r w:rsidRPr="00FD65F9">
                    <w:rPr>
                      <w:rFonts w:eastAsia="Calibri" w:cstheme="minorHAnsi"/>
                      <w:b/>
                      <w:bCs/>
                    </w:rPr>
                    <w:t>Contract Title/Purpose</w:t>
                  </w:r>
                </w:p>
              </w:tc>
              <w:tc>
                <w:tcPr>
                  <w:tcW w:w="4545" w:type="dxa"/>
                  <w:tcBorders>
                    <w:top w:val="single" w:sz="4" w:space="0" w:color="auto"/>
                    <w:bottom w:val="nil"/>
                  </w:tcBorders>
                </w:tcPr>
                <w:p w14:paraId="21AF3D73" w14:textId="77777777" w:rsidR="008C6D90" w:rsidRPr="00FD65F9" w:rsidRDefault="008C6D90" w:rsidP="008C6D90">
                  <w:pPr>
                    <w:spacing w:before="120"/>
                    <w:jc w:val="both"/>
                    <w:rPr>
                      <w:rFonts w:eastAsia="Calibri" w:cstheme="minorHAnsi"/>
                    </w:rPr>
                  </w:pPr>
                  <w:r w:rsidRPr="00FD65F9">
                    <w:rPr>
                      <w:rFonts w:cs="Calibri"/>
                    </w:rPr>
                    <w:t>Insert the name of the contract and a brief outline of the services and products provided to the Client/Contracting Authority.</w:t>
                  </w:r>
                </w:p>
              </w:tc>
            </w:tr>
            <w:tr w:rsidR="008C6D90" w:rsidRPr="006355A9" w14:paraId="3AAF301B" w14:textId="77777777" w:rsidTr="00DE67DF">
              <w:trPr>
                <w:cantSplit/>
                <w:trHeight w:val="671"/>
              </w:trPr>
              <w:tc>
                <w:tcPr>
                  <w:tcW w:w="772" w:type="dxa"/>
                  <w:vMerge/>
                  <w:shd w:val="clear" w:color="auto" w:fill="0D7E81"/>
                  <w:textDirection w:val="btLr"/>
                  <w:vAlign w:val="center"/>
                </w:tcPr>
                <w:p w14:paraId="3F12A4A0"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49426F9B" w14:textId="77777777" w:rsidR="008C6D90" w:rsidRPr="00FD65F9" w:rsidRDefault="008C6D90" w:rsidP="008C6D90">
                  <w:pPr>
                    <w:spacing w:before="120"/>
                    <w:rPr>
                      <w:rFonts w:eastAsia="Calibri" w:cstheme="minorHAnsi"/>
                      <w:b/>
                      <w:bCs/>
                    </w:rPr>
                  </w:pPr>
                  <w:r w:rsidRPr="00FD65F9">
                    <w:rPr>
                      <w:rFonts w:eastAsia="Calibri" w:cstheme="minorHAnsi"/>
                      <w:b/>
                      <w:bCs/>
                    </w:rPr>
                    <w:t>Average Annual Value of Contract</w:t>
                  </w:r>
                </w:p>
                <w:p w14:paraId="14C07337" w14:textId="77777777" w:rsidR="008C6D90" w:rsidRPr="00FD65F9" w:rsidRDefault="008C6D90" w:rsidP="008C6D90">
                  <w:pPr>
                    <w:spacing w:before="120"/>
                    <w:rPr>
                      <w:rFonts w:eastAsia="Calibri" w:cstheme="minorHAnsi"/>
                      <w:b/>
                      <w:bCs/>
                    </w:rPr>
                  </w:pPr>
                  <w:r w:rsidRPr="00FD65F9">
                    <w:rPr>
                      <w:rFonts w:eastAsia="Calibri" w:cstheme="minorHAnsi"/>
                      <w:b/>
                      <w:bCs/>
                    </w:rPr>
                    <w:t>(for information purposes only):</w:t>
                  </w:r>
                </w:p>
              </w:tc>
              <w:tc>
                <w:tcPr>
                  <w:tcW w:w="4545" w:type="dxa"/>
                  <w:tcBorders>
                    <w:top w:val="single" w:sz="4" w:space="0" w:color="auto"/>
                    <w:bottom w:val="nil"/>
                  </w:tcBorders>
                </w:tcPr>
                <w:p w14:paraId="3610B9A8" w14:textId="77777777" w:rsidR="008C6D90" w:rsidRPr="00FD65F9" w:rsidRDefault="008C6D90" w:rsidP="008C6D90">
                  <w:pPr>
                    <w:spacing w:before="120"/>
                    <w:jc w:val="both"/>
                    <w:rPr>
                      <w:rFonts w:eastAsia="Calibri" w:cstheme="minorHAnsi"/>
                    </w:rPr>
                  </w:pPr>
                  <w:r w:rsidRPr="00FD65F9">
                    <w:rPr>
                      <w:rFonts w:eastAsia="Calibri" w:cstheme="minorHAnsi"/>
                    </w:rPr>
                    <w:t>€ Insert value</w:t>
                  </w:r>
                </w:p>
              </w:tc>
            </w:tr>
            <w:tr w:rsidR="008C6D90" w:rsidRPr="006355A9" w14:paraId="4B691E24" w14:textId="77777777" w:rsidTr="00DE67DF">
              <w:trPr>
                <w:cantSplit/>
                <w:trHeight w:val="1192"/>
              </w:trPr>
              <w:tc>
                <w:tcPr>
                  <w:tcW w:w="772" w:type="dxa"/>
                  <w:vMerge/>
                  <w:shd w:val="clear" w:color="auto" w:fill="0D7E81"/>
                  <w:textDirection w:val="btLr"/>
                  <w:vAlign w:val="center"/>
                </w:tcPr>
                <w:p w14:paraId="6DD55FFC"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2DD04122" w14:textId="77777777" w:rsidR="008C6D90" w:rsidRPr="00FD65F9" w:rsidRDefault="008C6D90" w:rsidP="008C6D90">
                  <w:pPr>
                    <w:spacing w:before="120"/>
                    <w:rPr>
                      <w:rFonts w:eastAsia="Calibri" w:cstheme="minorHAnsi"/>
                      <w:b/>
                      <w:bCs/>
                    </w:rPr>
                  </w:pPr>
                  <w:r w:rsidRPr="00FD65F9">
                    <w:rPr>
                      <w:rFonts w:eastAsia="Calibri" w:cstheme="minorHAnsi"/>
                      <w:b/>
                      <w:bCs/>
                    </w:rPr>
                    <w:t>Contract Duration (Strat/Finish)</w:t>
                  </w:r>
                </w:p>
              </w:tc>
              <w:tc>
                <w:tcPr>
                  <w:tcW w:w="4545" w:type="dxa"/>
                  <w:tcBorders>
                    <w:top w:val="single" w:sz="4" w:space="0" w:color="auto"/>
                    <w:bottom w:val="nil"/>
                  </w:tcBorders>
                </w:tcPr>
                <w:p w14:paraId="295F6F1F" w14:textId="77777777" w:rsidR="008C6D90" w:rsidRPr="00FD65F9" w:rsidRDefault="008C6D90" w:rsidP="008C6D90">
                  <w:pPr>
                    <w:spacing w:before="120"/>
                    <w:jc w:val="both"/>
                    <w:rPr>
                      <w:rFonts w:cs="Calibri"/>
                    </w:rPr>
                  </w:pPr>
                  <w:r w:rsidRPr="00FD65F9">
                    <w:rPr>
                      <w:rFonts w:cs="Calibri"/>
                    </w:rPr>
                    <w:t xml:space="preserve">Insert the start date and finish date of the contract.    </w:t>
                  </w:r>
                </w:p>
                <w:p w14:paraId="4D36D3D3" w14:textId="77777777" w:rsidR="008C6D90" w:rsidRPr="00FD65F9" w:rsidRDefault="008C6D90" w:rsidP="008C6D90">
                  <w:pPr>
                    <w:spacing w:before="120"/>
                    <w:jc w:val="both"/>
                    <w:rPr>
                      <w:rFonts w:eastAsia="Calibri" w:cstheme="minorHAnsi"/>
                    </w:rPr>
                  </w:pPr>
                  <w:r w:rsidRPr="00FD65F9">
                    <w:rPr>
                      <w:rFonts w:cs="Calibri"/>
                    </w:rPr>
                    <w:t>Note:  The Services must have been provided by the Tenderer within the past three (3) years (immediately preceding the date of this RFT).</w:t>
                  </w:r>
                </w:p>
              </w:tc>
            </w:tr>
            <w:tr w:rsidR="008C6D90" w:rsidRPr="006355A9" w14:paraId="044391ED" w14:textId="77777777" w:rsidTr="00DE67DF">
              <w:trPr>
                <w:cantSplit/>
                <w:trHeight w:val="656"/>
              </w:trPr>
              <w:tc>
                <w:tcPr>
                  <w:tcW w:w="772" w:type="dxa"/>
                  <w:vMerge/>
                  <w:shd w:val="clear" w:color="auto" w:fill="0D7E81"/>
                  <w:textDirection w:val="btLr"/>
                  <w:vAlign w:val="center"/>
                </w:tcPr>
                <w:p w14:paraId="1AB638C7"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tcPr>
                <w:p w14:paraId="5BACDAC5" w14:textId="77777777" w:rsidR="008C6D90" w:rsidRPr="00FD65F9" w:rsidRDefault="008C6D90" w:rsidP="008C6D90">
                  <w:pPr>
                    <w:spacing w:before="120"/>
                    <w:rPr>
                      <w:rFonts w:eastAsia="Calibri" w:cstheme="minorHAnsi"/>
                      <w:b/>
                      <w:bCs/>
                    </w:rPr>
                  </w:pPr>
                  <w:r w:rsidRPr="00FD65F9">
                    <w:rPr>
                      <w:rFonts w:eastAsia="Calibri" w:cstheme="minorHAnsi"/>
                      <w:b/>
                      <w:bCs/>
                    </w:rPr>
                    <w:t>Description of service provided relevant to the service required in this RFT</w:t>
                  </w:r>
                </w:p>
              </w:tc>
              <w:tc>
                <w:tcPr>
                  <w:tcW w:w="4545" w:type="dxa"/>
                  <w:tcBorders>
                    <w:top w:val="single" w:sz="4" w:space="0" w:color="auto"/>
                    <w:bottom w:val="nil"/>
                  </w:tcBorders>
                </w:tcPr>
                <w:p w14:paraId="1151A56A" w14:textId="77777777" w:rsidR="008C6D90" w:rsidRPr="00FD65F9" w:rsidRDefault="008C6D90" w:rsidP="008C6D90">
                  <w:pPr>
                    <w:spacing w:before="120"/>
                    <w:jc w:val="both"/>
                    <w:rPr>
                      <w:rFonts w:eastAsia="Calibri" w:cstheme="minorHAnsi"/>
                    </w:rPr>
                  </w:pPr>
                  <w:r w:rsidRPr="00FD65F9">
                    <w:t>Describe specifically the role within the example that your firm played, the accountabilities it had, and services it provided, clearly demonstrating the success of the contract. (Max 500 Words)</w:t>
                  </w:r>
                </w:p>
              </w:tc>
            </w:tr>
            <w:tr w:rsidR="008C6D90" w:rsidRPr="006355A9" w14:paraId="16D98D69" w14:textId="77777777" w:rsidTr="00DE67DF">
              <w:trPr>
                <w:cantSplit/>
                <w:trHeight w:val="936"/>
              </w:trPr>
              <w:tc>
                <w:tcPr>
                  <w:tcW w:w="772" w:type="dxa"/>
                  <w:vMerge/>
                  <w:shd w:val="clear" w:color="auto" w:fill="0D7E81"/>
                  <w:textDirection w:val="btLr"/>
                  <w:vAlign w:val="center"/>
                </w:tcPr>
                <w:p w14:paraId="2F41F057"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0FADF8C6" w14:textId="77777777" w:rsidR="008C6D90" w:rsidRPr="00FD65F9" w:rsidRDefault="008C6D90" w:rsidP="008C6D90">
                  <w:pPr>
                    <w:spacing w:before="120"/>
                    <w:rPr>
                      <w:rFonts w:eastAsia="Calibri" w:cstheme="minorHAnsi"/>
                      <w:b/>
                      <w:bCs/>
                    </w:rPr>
                  </w:pPr>
                  <w:r w:rsidRPr="00FD65F9">
                    <w:rPr>
                      <w:rFonts w:eastAsia="Calibri" w:cstheme="minorHAnsi"/>
                      <w:b/>
                      <w:bCs/>
                    </w:rPr>
                    <w:t xml:space="preserve">Detail related to the number of </w:t>
                  </w:r>
                </w:p>
                <w:p w14:paraId="202D7C21" w14:textId="77777777" w:rsidR="008C6D90" w:rsidRPr="00FD65F9" w:rsidRDefault="008C6D90" w:rsidP="008C6D90">
                  <w:pPr>
                    <w:spacing w:before="120"/>
                    <w:rPr>
                      <w:rFonts w:eastAsia="Calibri" w:cstheme="minorHAnsi"/>
                      <w:b/>
                      <w:bCs/>
                    </w:rPr>
                  </w:pPr>
                  <w:r w:rsidRPr="00FD65F9">
                    <w:rPr>
                      <w:rFonts w:eastAsia="Calibri" w:cstheme="minorHAnsi"/>
                      <w:b/>
                      <w:bCs/>
                    </w:rPr>
                    <w:t xml:space="preserve">locations serviced as part of the </w:t>
                  </w:r>
                </w:p>
                <w:p w14:paraId="0BFFBA4F" w14:textId="77777777" w:rsidR="008C6D90" w:rsidRPr="00FD65F9" w:rsidRDefault="008C6D90" w:rsidP="008C6D90">
                  <w:pPr>
                    <w:spacing w:before="120"/>
                    <w:rPr>
                      <w:rFonts w:eastAsia="Calibri" w:cstheme="minorHAnsi"/>
                    </w:rPr>
                  </w:pPr>
                  <w:r w:rsidRPr="00FD65F9">
                    <w:rPr>
                      <w:rFonts w:eastAsia="Calibri" w:cstheme="minorHAnsi"/>
                      <w:b/>
                      <w:bCs/>
                    </w:rPr>
                    <w:t>contract:</w:t>
                  </w:r>
                </w:p>
              </w:tc>
              <w:tc>
                <w:tcPr>
                  <w:tcW w:w="4545" w:type="dxa"/>
                  <w:tcBorders>
                    <w:top w:val="single" w:sz="4" w:space="0" w:color="auto"/>
                    <w:bottom w:val="nil"/>
                  </w:tcBorders>
                </w:tcPr>
                <w:p w14:paraId="6C9B24A4" w14:textId="77777777" w:rsidR="008C6D90" w:rsidRPr="00FD65F9" w:rsidRDefault="008C6D90" w:rsidP="008C6D90">
                  <w:pPr>
                    <w:spacing w:before="120"/>
                    <w:jc w:val="both"/>
                    <w:rPr>
                      <w:rFonts w:eastAsia="Calibri" w:cstheme="minorHAnsi"/>
                    </w:rPr>
                  </w:pPr>
                </w:p>
              </w:tc>
            </w:tr>
            <w:tr w:rsidR="008C6D90" w:rsidRPr="006355A9" w14:paraId="280AE156" w14:textId="77777777" w:rsidTr="00DE67DF">
              <w:trPr>
                <w:cantSplit/>
                <w:trHeight w:val="1391"/>
              </w:trPr>
              <w:tc>
                <w:tcPr>
                  <w:tcW w:w="772" w:type="dxa"/>
                  <w:vMerge/>
                  <w:shd w:val="clear" w:color="auto" w:fill="0D7E81"/>
                  <w:textDirection w:val="btLr"/>
                  <w:vAlign w:val="center"/>
                </w:tcPr>
                <w:p w14:paraId="3312A2ED"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nil"/>
                  </w:tcBorders>
                  <w:shd w:val="clear" w:color="auto" w:fill="EDFDFD"/>
                  <w:vAlign w:val="center"/>
                </w:tcPr>
                <w:p w14:paraId="6D013743" w14:textId="77777777" w:rsidR="008C6D90" w:rsidRPr="00FD65F9" w:rsidRDefault="008C6D90" w:rsidP="008C6D90">
                  <w:pPr>
                    <w:spacing w:before="120"/>
                    <w:rPr>
                      <w:rFonts w:eastAsia="Calibri" w:cstheme="minorHAnsi"/>
                      <w:b/>
                      <w:bCs/>
                    </w:rPr>
                  </w:pPr>
                  <w:r w:rsidRPr="00FD65F9">
                    <w:rPr>
                      <w:rFonts w:eastAsia="Calibri" w:cstheme="minorHAnsi"/>
                      <w:b/>
                      <w:bCs/>
                    </w:rPr>
                    <w:t xml:space="preserve">Details about the frequency and </w:t>
                  </w:r>
                </w:p>
                <w:p w14:paraId="62B1E506" w14:textId="77777777" w:rsidR="008C6D90" w:rsidRPr="00FD65F9" w:rsidRDefault="008C6D90" w:rsidP="008C6D90">
                  <w:pPr>
                    <w:spacing w:before="120"/>
                    <w:rPr>
                      <w:rFonts w:eastAsia="Calibri" w:cstheme="minorHAnsi"/>
                      <w:b/>
                      <w:bCs/>
                    </w:rPr>
                  </w:pPr>
                  <w:r w:rsidRPr="00FD65F9">
                    <w:rPr>
                      <w:rFonts w:eastAsia="Calibri" w:cstheme="minorHAnsi"/>
                      <w:b/>
                      <w:bCs/>
                    </w:rPr>
                    <w:t>volume of services:</w:t>
                  </w:r>
                </w:p>
              </w:tc>
              <w:tc>
                <w:tcPr>
                  <w:tcW w:w="4545" w:type="dxa"/>
                  <w:tcBorders>
                    <w:top w:val="single" w:sz="4" w:space="0" w:color="auto"/>
                    <w:bottom w:val="nil"/>
                  </w:tcBorders>
                </w:tcPr>
                <w:p w14:paraId="5DABEF5E" w14:textId="77777777" w:rsidR="008C6D90" w:rsidRPr="00FD65F9" w:rsidRDefault="008C6D90" w:rsidP="008C6D90">
                  <w:pPr>
                    <w:spacing w:before="120"/>
                    <w:jc w:val="both"/>
                    <w:rPr>
                      <w:rFonts w:eastAsia="Calibri" w:cstheme="minorHAnsi"/>
                    </w:rPr>
                  </w:pPr>
                </w:p>
              </w:tc>
            </w:tr>
            <w:tr w:rsidR="008C6D90" w:rsidRPr="006355A9" w14:paraId="382602B1" w14:textId="77777777" w:rsidTr="00DE67DF">
              <w:trPr>
                <w:cantSplit/>
                <w:trHeight w:val="1331"/>
              </w:trPr>
              <w:tc>
                <w:tcPr>
                  <w:tcW w:w="772" w:type="dxa"/>
                  <w:vMerge/>
                  <w:shd w:val="clear" w:color="auto" w:fill="0D7E81"/>
                  <w:textDirection w:val="btLr"/>
                  <w:vAlign w:val="center"/>
                </w:tcPr>
                <w:p w14:paraId="44736134"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1964F43D" w14:textId="77777777" w:rsidR="008C6D90" w:rsidRPr="00FD65F9" w:rsidRDefault="008C6D90" w:rsidP="008C6D90">
                  <w:pPr>
                    <w:spacing w:before="120"/>
                    <w:rPr>
                      <w:rFonts w:eastAsia="Calibri" w:cstheme="minorHAnsi"/>
                      <w:b/>
                    </w:rPr>
                  </w:pPr>
                  <w:r w:rsidRPr="00FD65F9">
                    <w:rPr>
                      <w:rFonts w:eastAsia="Calibri" w:cstheme="minorHAnsi"/>
                      <w:b/>
                      <w:bCs/>
                    </w:rPr>
                    <w:t>Any additional relevant comments tenderers may wish to provide concerning relevant experience</w:t>
                  </w:r>
                </w:p>
              </w:tc>
              <w:tc>
                <w:tcPr>
                  <w:tcW w:w="4545" w:type="dxa"/>
                  <w:tcBorders>
                    <w:top w:val="single" w:sz="4" w:space="0" w:color="auto"/>
                    <w:bottom w:val="single" w:sz="4" w:space="0" w:color="auto"/>
                  </w:tcBorders>
                </w:tcPr>
                <w:p w14:paraId="50FA94A9" w14:textId="77777777" w:rsidR="008C6D90" w:rsidRPr="00FD65F9" w:rsidRDefault="008C6D90" w:rsidP="008C6D90">
                  <w:pPr>
                    <w:spacing w:line="240" w:lineRule="auto"/>
                    <w:rPr>
                      <w:rFonts w:cs="Calibri"/>
                      <w:b/>
                    </w:rPr>
                  </w:pPr>
                  <w:r w:rsidRPr="00FD65F9">
                    <w:rPr>
                      <w:rFonts w:cs="Calibri"/>
                    </w:rPr>
                    <w:t>(Max 500 Words)</w:t>
                  </w:r>
                </w:p>
              </w:tc>
            </w:tr>
            <w:tr w:rsidR="008C6D90" w:rsidRPr="006355A9" w14:paraId="4D821E9F" w14:textId="77777777" w:rsidTr="00DE67DF">
              <w:trPr>
                <w:cantSplit/>
                <w:trHeight w:val="1331"/>
              </w:trPr>
              <w:tc>
                <w:tcPr>
                  <w:tcW w:w="772" w:type="dxa"/>
                  <w:vMerge/>
                  <w:shd w:val="clear" w:color="auto" w:fill="0D7E81"/>
                  <w:textDirection w:val="btLr"/>
                  <w:vAlign w:val="center"/>
                </w:tcPr>
                <w:p w14:paraId="25421E56"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7492A181" w14:textId="77777777" w:rsidR="008C6D90" w:rsidRPr="00FD65F9" w:rsidRDefault="008C6D90" w:rsidP="008C6D90">
                  <w:pPr>
                    <w:spacing w:before="120"/>
                    <w:rPr>
                      <w:rFonts w:eastAsia="Calibri" w:cstheme="minorHAnsi"/>
                      <w:b/>
                    </w:rPr>
                  </w:pPr>
                  <w:r w:rsidRPr="00FD65F9">
                    <w:rPr>
                      <w:rFonts w:eastAsia="Calibri" w:cstheme="minorHAnsi"/>
                      <w:b/>
                    </w:rPr>
                    <w:t>Referee Contact Details:</w:t>
                  </w:r>
                </w:p>
                <w:p w14:paraId="384AD104" w14:textId="77777777" w:rsidR="008C6D90" w:rsidRPr="00FD65F9" w:rsidRDefault="008C6D90" w:rsidP="008C6D90">
                  <w:pPr>
                    <w:spacing w:before="120"/>
                    <w:rPr>
                      <w:rFonts w:eastAsia="Calibri" w:cstheme="minorHAnsi"/>
                      <w:b/>
                    </w:rPr>
                  </w:pPr>
                  <w:r w:rsidRPr="00FD65F9">
                    <w:rPr>
                      <w:rFonts w:eastAsia="Calibri" w:cstheme="minorHAnsi"/>
                      <w:b/>
                    </w:rPr>
                    <w:t xml:space="preserve">Contact Name, Phone &amp; Email Address  </w:t>
                  </w:r>
                </w:p>
              </w:tc>
              <w:tc>
                <w:tcPr>
                  <w:tcW w:w="4545" w:type="dxa"/>
                  <w:tcBorders>
                    <w:top w:val="single" w:sz="4" w:space="0" w:color="auto"/>
                    <w:bottom w:val="single" w:sz="4" w:space="0" w:color="auto"/>
                  </w:tcBorders>
                </w:tcPr>
                <w:p w14:paraId="294169BC" w14:textId="77777777" w:rsidR="008C6D90" w:rsidRPr="00FD65F9" w:rsidRDefault="008C6D90" w:rsidP="008C6D90">
                  <w:pPr>
                    <w:spacing w:line="240" w:lineRule="auto"/>
                    <w:rPr>
                      <w:rFonts w:cs="Calibri"/>
                      <w:b/>
                    </w:rPr>
                  </w:pPr>
                </w:p>
              </w:tc>
            </w:tr>
            <w:tr w:rsidR="008C6D90" w:rsidRPr="006355A9" w14:paraId="033B54E0" w14:textId="77777777" w:rsidTr="00DE67DF">
              <w:trPr>
                <w:cantSplit/>
                <w:trHeight w:val="1331"/>
              </w:trPr>
              <w:tc>
                <w:tcPr>
                  <w:tcW w:w="772" w:type="dxa"/>
                  <w:vMerge/>
                  <w:shd w:val="clear" w:color="auto" w:fill="0D7E81"/>
                  <w:textDirection w:val="btLr"/>
                  <w:vAlign w:val="center"/>
                </w:tcPr>
                <w:p w14:paraId="13DDA4FD" w14:textId="77777777" w:rsidR="008C6D90" w:rsidRPr="006355A9" w:rsidRDefault="008C6D90" w:rsidP="008C6D90">
                  <w:pPr>
                    <w:spacing w:before="120"/>
                    <w:ind w:left="113" w:right="113"/>
                    <w:jc w:val="center"/>
                    <w:rPr>
                      <w:rFonts w:eastAsia="Calibri" w:cstheme="minorHAnsi"/>
                      <w:b/>
                    </w:rPr>
                  </w:pPr>
                </w:p>
              </w:tc>
              <w:tc>
                <w:tcPr>
                  <w:tcW w:w="3451" w:type="dxa"/>
                  <w:tcBorders>
                    <w:top w:val="single" w:sz="4" w:space="0" w:color="auto"/>
                    <w:bottom w:val="single" w:sz="4" w:space="0" w:color="auto"/>
                  </w:tcBorders>
                  <w:shd w:val="clear" w:color="auto" w:fill="EDFDFD"/>
                  <w:vAlign w:val="center"/>
                </w:tcPr>
                <w:p w14:paraId="390F2E9D" w14:textId="77777777" w:rsidR="008C6D90" w:rsidRPr="00FD65F9" w:rsidRDefault="008C6D90" w:rsidP="008C6D90">
                  <w:pPr>
                    <w:spacing w:before="120"/>
                    <w:rPr>
                      <w:rFonts w:eastAsia="Calibri" w:cstheme="minorHAnsi"/>
                      <w:b/>
                      <w:bCs/>
                    </w:rPr>
                  </w:pPr>
                  <w:r w:rsidRPr="00FD65F9">
                    <w:rPr>
                      <w:rFonts w:eastAsia="Calibri" w:cstheme="minorHAnsi"/>
                      <w:b/>
                    </w:rPr>
                    <w:t>Reference</w:t>
                  </w:r>
                </w:p>
              </w:tc>
              <w:tc>
                <w:tcPr>
                  <w:tcW w:w="4545" w:type="dxa"/>
                  <w:tcBorders>
                    <w:top w:val="single" w:sz="4" w:space="0" w:color="auto"/>
                    <w:bottom w:val="single" w:sz="4" w:space="0" w:color="auto"/>
                  </w:tcBorders>
                </w:tcPr>
                <w:p w14:paraId="167C196D" w14:textId="77777777" w:rsidR="008C6D90" w:rsidRPr="00FD65F9" w:rsidRDefault="008C6D90" w:rsidP="008C6D90">
                  <w:pPr>
                    <w:spacing w:line="240" w:lineRule="auto"/>
                    <w:rPr>
                      <w:rFonts w:cs="Calibri"/>
                      <w:b/>
                    </w:rPr>
                  </w:pPr>
                  <w:r w:rsidRPr="00FD65F9">
                    <w:rPr>
                      <w:rFonts w:cs="Calibri"/>
                      <w:b/>
                    </w:rPr>
                    <w:t xml:space="preserve">Tenderers must provide with their Tender submission a satisfactory written reference from the client in respect to the contract example submitted. </w:t>
                  </w:r>
                  <w:r w:rsidRPr="00FD65F9">
                    <w:rPr>
                      <w:rFonts w:cs="Calibri"/>
                      <w:b/>
                      <w:u w:val="single"/>
                    </w:rPr>
                    <w:t>Referee contact details are not sufficient.</w:t>
                  </w:r>
                </w:p>
                <w:p w14:paraId="31E81CA7" w14:textId="77777777" w:rsidR="008C6D90" w:rsidRPr="00FD65F9" w:rsidRDefault="008C6D90" w:rsidP="008C6D90">
                  <w:pPr>
                    <w:spacing w:line="240" w:lineRule="auto"/>
                    <w:rPr>
                      <w:rFonts w:cs="Calibri"/>
                      <w:bCs/>
                    </w:rPr>
                  </w:pPr>
                  <w:r w:rsidRPr="00FD65F9">
                    <w:rPr>
                      <w:rFonts w:cs="Calibri"/>
                      <w:bCs/>
                    </w:rPr>
                    <w:t xml:space="preserve">A satisfactory reference is defined as one where the referee confirms that the contract information provided by the Tenderer is correct and that the contract was delivered to the required specification and met or continues to meet the required service levels. </w:t>
                  </w:r>
                </w:p>
                <w:p w14:paraId="309FF308" w14:textId="77777777" w:rsidR="008C6D90" w:rsidRPr="00FD65F9" w:rsidRDefault="008C6D90" w:rsidP="008C6D90">
                  <w:pPr>
                    <w:spacing w:before="120"/>
                    <w:jc w:val="both"/>
                    <w:rPr>
                      <w:rFonts w:eastAsia="Calibri" w:cstheme="minorHAnsi"/>
                    </w:rPr>
                  </w:pPr>
                  <w:r w:rsidRPr="00FD65F9">
                    <w:rPr>
                      <w:rFonts w:cs="Calibri"/>
                    </w:rPr>
                    <w:t>The reference must be provided on the reference organisations’ official / company letter head(s). DAFM may contact the referee for verification purposes without prior notice to the Tenderer.</w:t>
                  </w:r>
                </w:p>
              </w:tc>
            </w:tr>
          </w:tbl>
          <w:p w14:paraId="33EE9A3F" w14:textId="3ECFA45E" w:rsidR="00ED2F35" w:rsidRPr="00C430BA" w:rsidRDefault="00ED2F35" w:rsidP="006C6835">
            <w:pPr>
              <w:spacing w:after="160" w:line="259" w:lineRule="auto"/>
              <w:rPr>
                <w:rFonts w:cstheme="minorHAnsi"/>
                <w:color w:val="000000" w:themeColor="text1"/>
              </w:rPr>
            </w:pPr>
          </w:p>
        </w:tc>
      </w:tr>
      <w:tr w:rsidR="000241EE" w:rsidRPr="00C430BA" w14:paraId="5911AEA6" w14:textId="77777777" w:rsidTr="006C6835">
        <w:trPr>
          <w:trHeight w:val="710"/>
        </w:trPr>
        <w:tc>
          <w:tcPr>
            <w:tcW w:w="0" w:type="auto"/>
          </w:tcPr>
          <w:p w14:paraId="1238A06C" w14:textId="77777777" w:rsidR="000241EE" w:rsidRPr="00C430BA" w:rsidRDefault="000241EE" w:rsidP="006C6835">
            <w:pPr>
              <w:autoSpaceDE w:val="0"/>
              <w:autoSpaceDN w:val="0"/>
              <w:adjustRightInd w:val="0"/>
              <w:spacing w:after="0" w:line="240" w:lineRule="auto"/>
              <w:ind w:left="397"/>
              <w:rPr>
                <w:rFonts w:cstheme="minorHAnsi"/>
                <w:color w:val="000000" w:themeColor="text1"/>
              </w:rPr>
            </w:pPr>
          </w:p>
        </w:tc>
        <w:tc>
          <w:tcPr>
            <w:tcW w:w="0" w:type="auto"/>
          </w:tcPr>
          <w:p w14:paraId="4F731003" w14:textId="77777777" w:rsidR="000241EE" w:rsidRDefault="000241EE" w:rsidP="006C6835">
            <w:pPr>
              <w:spacing w:after="160" w:line="259" w:lineRule="auto"/>
              <w:rPr>
                <w:rFonts w:cstheme="minorHAnsi"/>
                <w:color w:val="000000" w:themeColor="text1"/>
              </w:rPr>
            </w:pPr>
          </w:p>
          <w:p w14:paraId="3A731F2A" w14:textId="77777777" w:rsidR="008A44DE" w:rsidRDefault="008A44DE" w:rsidP="006C6835">
            <w:pPr>
              <w:spacing w:after="160" w:line="259" w:lineRule="auto"/>
              <w:rPr>
                <w:rFonts w:cstheme="minorHAnsi"/>
                <w:color w:val="000000" w:themeColor="text1"/>
              </w:rPr>
            </w:pPr>
          </w:p>
          <w:p w14:paraId="47FDC477" w14:textId="77777777" w:rsidR="008A44DE" w:rsidRDefault="008A44DE" w:rsidP="006C6835">
            <w:pPr>
              <w:spacing w:after="160" w:line="259" w:lineRule="auto"/>
              <w:rPr>
                <w:rFonts w:cstheme="minorHAnsi"/>
                <w:color w:val="000000" w:themeColor="text1"/>
              </w:rPr>
            </w:pPr>
          </w:p>
          <w:p w14:paraId="20D6E78E" w14:textId="0370A810" w:rsidR="008A44DE" w:rsidRDefault="008A44DE" w:rsidP="006C6835">
            <w:pPr>
              <w:spacing w:after="160" w:line="259" w:lineRule="auto"/>
              <w:rPr>
                <w:rFonts w:cstheme="minorHAnsi"/>
                <w:color w:val="000000" w:themeColor="text1"/>
              </w:rPr>
            </w:pPr>
          </w:p>
          <w:p w14:paraId="13EC15FA" w14:textId="77777777" w:rsidR="008A44DE" w:rsidRDefault="008A44DE" w:rsidP="006C6835">
            <w:pPr>
              <w:spacing w:after="160" w:line="259" w:lineRule="auto"/>
              <w:rPr>
                <w:rFonts w:cstheme="minorHAnsi"/>
                <w:color w:val="000000" w:themeColor="text1"/>
              </w:rPr>
            </w:pPr>
          </w:p>
          <w:p w14:paraId="4FC11983" w14:textId="77777777" w:rsidR="008A44DE" w:rsidRDefault="008A44DE" w:rsidP="006C6835">
            <w:pPr>
              <w:spacing w:after="160" w:line="259" w:lineRule="auto"/>
              <w:rPr>
                <w:rFonts w:cstheme="minorHAnsi"/>
                <w:color w:val="000000" w:themeColor="text1"/>
              </w:rPr>
            </w:pPr>
          </w:p>
          <w:p w14:paraId="1FEF7E99" w14:textId="77777777" w:rsidR="008A44DE" w:rsidRDefault="008A44DE" w:rsidP="006C6835">
            <w:pPr>
              <w:spacing w:after="160" w:line="259" w:lineRule="auto"/>
              <w:rPr>
                <w:rFonts w:cstheme="minorHAnsi"/>
                <w:color w:val="000000" w:themeColor="text1"/>
              </w:rPr>
            </w:pPr>
          </w:p>
          <w:p w14:paraId="27272E6A" w14:textId="77777777" w:rsidR="008A44DE" w:rsidRDefault="008A44DE" w:rsidP="006C6835">
            <w:pPr>
              <w:spacing w:after="160" w:line="259" w:lineRule="auto"/>
              <w:rPr>
                <w:rFonts w:cstheme="minorHAnsi"/>
                <w:color w:val="000000" w:themeColor="text1"/>
              </w:rPr>
            </w:pPr>
          </w:p>
          <w:p w14:paraId="32E12C63" w14:textId="77777777" w:rsidR="008A44DE" w:rsidRDefault="008A44DE" w:rsidP="006C6835">
            <w:pPr>
              <w:spacing w:after="160" w:line="259" w:lineRule="auto"/>
              <w:rPr>
                <w:rFonts w:cstheme="minorHAnsi"/>
                <w:color w:val="000000" w:themeColor="text1"/>
              </w:rPr>
            </w:pPr>
          </w:p>
          <w:p w14:paraId="47EFE42F" w14:textId="252C6310" w:rsidR="008A44DE" w:rsidRPr="00C430BA" w:rsidRDefault="008A44DE" w:rsidP="006C6835">
            <w:pPr>
              <w:spacing w:after="160" w:line="259" w:lineRule="auto"/>
              <w:rPr>
                <w:rFonts w:cstheme="minorHAnsi"/>
                <w:color w:val="000000" w:themeColor="text1"/>
              </w:rPr>
            </w:pPr>
          </w:p>
        </w:tc>
      </w:tr>
      <w:bookmarkEnd w:id="19"/>
    </w:tbl>
    <w:p w14:paraId="49DC5F59" w14:textId="77777777" w:rsidR="00C3103B" w:rsidRPr="00BA3C02" w:rsidRDefault="00C3103B" w:rsidP="00BA3C02">
      <w:pPr>
        <w:spacing w:after="0"/>
        <w:jc w:val="both"/>
        <w:rPr>
          <w:szCs w:val="22"/>
        </w:rPr>
      </w:pPr>
    </w:p>
    <w:p w14:paraId="2642AEE7" w14:textId="77777777" w:rsidR="00C3103B" w:rsidRPr="00C3103B" w:rsidRDefault="00C3103B" w:rsidP="00A97C97">
      <w:pPr>
        <w:pStyle w:val="ListParagraph"/>
        <w:spacing w:after="0"/>
        <w:ind w:left="39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20"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20"/>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sdt>
          <w:sdtPr>
            <w:id w:val="2068457232"/>
            <w:placeholder>
              <w:docPart w:val="77D600883AE4404498DAE7977BE15402"/>
            </w:placeholder>
          </w:sdtPr>
          <w:sdtEndPr/>
          <w:sdtContent>
            <w:p w14:paraId="67E28688" w14:textId="77777777" w:rsidR="002C4B17" w:rsidRPr="00D35AA7" w:rsidRDefault="002C4B17" w:rsidP="002C4B17"/>
            <w:tbl>
              <w:tblPr>
                <w:tblpPr w:leftFromText="180" w:rightFromText="180" w:vertAnchor="text" w:horzAnchor="margin" w:tblpXSpec="center" w:tblpY="-25"/>
                <w:tblW w:w="8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83"/>
              </w:tblGrid>
              <w:tr w:rsidR="002C4B17" w:rsidRPr="00FA1DF9" w14:paraId="1CD45363" w14:textId="77777777" w:rsidTr="006C6835">
                <w:trPr>
                  <w:trHeight w:val="2994"/>
                </w:trPr>
                <w:tc>
                  <w:tcPr>
                    <w:tcW w:w="8083" w:type="dxa"/>
                    <w:tcBorders>
                      <w:top w:val="thickThinSmallGap" w:sz="24" w:space="0" w:color="auto"/>
                      <w:left w:val="thickThinSmallGap" w:sz="24" w:space="0" w:color="auto"/>
                      <w:bottom w:val="thinThickSmallGap" w:sz="24" w:space="0" w:color="auto"/>
                      <w:right w:val="thinThickSmallGap" w:sz="24" w:space="0" w:color="auto"/>
                    </w:tcBorders>
                  </w:tcPr>
                  <w:p w14:paraId="78500737" w14:textId="77777777" w:rsidR="002C4B17" w:rsidRPr="00631A8F" w:rsidRDefault="002C4B17" w:rsidP="006C6835">
                    <w:pPr>
                      <w:spacing w:line="360" w:lineRule="auto"/>
                      <w:jc w:val="center"/>
                      <w:rPr>
                        <w:rFonts w:cs="Calibri"/>
                        <w:b/>
                      </w:rPr>
                    </w:pPr>
                    <w:r>
                      <w:rPr>
                        <w:rFonts w:cs="Calibri"/>
                        <w:b/>
                        <w:szCs w:val="22"/>
                      </w:rPr>
                      <w:t>T</w:t>
                    </w:r>
                    <w:r w:rsidRPr="00631A8F">
                      <w:rPr>
                        <w:rFonts w:cs="Calibri"/>
                        <w:b/>
                        <w:szCs w:val="22"/>
                      </w:rPr>
                      <w:t>he Contracting Authority will apply the award criteria outlined in the Table below.</w:t>
                    </w:r>
                  </w:p>
                  <w:p w14:paraId="3131B3D4" w14:textId="4882E3A4" w:rsidR="002C4B17" w:rsidRPr="00631A8F" w:rsidRDefault="002C4B17" w:rsidP="006C6835">
                    <w:pPr>
                      <w:spacing w:after="240" w:line="360" w:lineRule="auto"/>
                      <w:jc w:val="center"/>
                      <w:rPr>
                        <w:rFonts w:cs="Calibri"/>
                        <w:b/>
                      </w:rPr>
                    </w:pPr>
                    <w:r w:rsidRPr="00631A8F">
                      <w:rPr>
                        <w:rFonts w:cs="Calibri"/>
                        <w:b/>
                        <w:szCs w:val="22"/>
                      </w:rPr>
                      <w:t xml:space="preserve">The total number of marks available </w:t>
                    </w:r>
                    <w:r>
                      <w:rPr>
                        <w:rFonts w:cs="Calibri"/>
                        <w:b/>
                        <w:szCs w:val="22"/>
                      </w:rPr>
                      <w:t xml:space="preserve">is </w:t>
                    </w:r>
                    <w:r w:rsidR="005F7CC3">
                      <w:rPr>
                        <w:rFonts w:cs="Calibri"/>
                        <w:b/>
                        <w:szCs w:val="22"/>
                      </w:rPr>
                      <w:t>1000.</w:t>
                    </w:r>
                  </w:p>
                  <w:p w14:paraId="5ACCA6C1" w14:textId="77777777" w:rsidR="002C4B17" w:rsidRPr="00631A8F" w:rsidRDefault="002C4B17" w:rsidP="006C6835">
                    <w:pPr>
                      <w:spacing w:after="240" w:line="360" w:lineRule="auto"/>
                      <w:jc w:val="center"/>
                      <w:rPr>
                        <w:rFonts w:cs="Calibri"/>
                        <w:b/>
                      </w:rPr>
                    </w:pPr>
                    <w:r w:rsidRPr="00631A8F">
                      <w:rPr>
                        <w:rFonts w:cs="Calibri"/>
                        <w:b/>
                        <w:szCs w:val="22"/>
                      </w:rPr>
                      <w:t xml:space="preserve">Each </w:t>
                    </w:r>
                    <w:r>
                      <w:rPr>
                        <w:rFonts w:cs="Calibri"/>
                        <w:b/>
                        <w:szCs w:val="22"/>
                      </w:rPr>
                      <w:t>criterion</w:t>
                    </w:r>
                    <w:r w:rsidRPr="00631A8F">
                      <w:rPr>
                        <w:rFonts w:cs="Calibri"/>
                        <w:b/>
                        <w:bCs/>
                        <w:szCs w:val="22"/>
                      </w:rPr>
                      <w:t xml:space="preserve"> </w:t>
                    </w:r>
                    <w:r w:rsidRPr="00631A8F">
                      <w:rPr>
                        <w:rFonts w:cs="Calibri"/>
                        <w:b/>
                        <w:szCs w:val="22"/>
                      </w:rPr>
                      <w:t>will be evaluated in accordance with the rules of this RFT.</w:t>
                    </w:r>
                  </w:p>
                  <w:p w14:paraId="782612AD" w14:textId="77777777" w:rsidR="002C4B17" w:rsidRPr="00631A8F" w:rsidRDefault="002C4B17" w:rsidP="006C6835">
                    <w:pPr>
                      <w:spacing w:after="240" w:line="360" w:lineRule="auto"/>
                      <w:jc w:val="center"/>
                      <w:rPr>
                        <w:rFonts w:cs="Calibri"/>
                        <w:b/>
                      </w:rPr>
                    </w:pPr>
                    <w:r w:rsidRPr="001E7329">
                      <w:rPr>
                        <w:rFonts w:cs="Calibri"/>
                        <w:b/>
                        <w:szCs w:val="22"/>
                      </w:rPr>
                      <w:t>Tenders must achieve a minimum score for each award criterion</w:t>
                    </w:r>
                    <w:r>
                      <w:rPr>
                        <w:rFonts w:cs="Calibri"/>
                        <w:b/>
                        <w:szCs w:val="22"/>
                      </w:rPr>
                      <w:t>, sub criterion</w:t>
                    </w:r>
                    <w:r>
                      <w:t xml:space="preserve"> </w:t>
                    </w:r>
                    <w:r w:rsidRPr="00661A9A">
                      <w:rPr>
                        <w:rFonts w:cs="Calibri"/>
                        <w:b/>
                        <w:szCs w:val="22"/>
                      </w:rPr>
                      <w:t xml:space="preserve">or requirement </w:t>
                    </w:r>
                    <w:r w:rsidRPr="00631A8F">
                      <w:rPr>
                        <w:rFonts w:cs="Calibri"/>
                        <w:b/>
                        <w:szCs w:val="22"/>
                      </w:rPr>
                      <w:t>(</w:t>
                    </w:r>
                    <w:r w:rsidRPr="001E7329">
                      <w:rPr>
                        <w:rFonts w:cs="Calibri"/>
                        <w:b/>
                        <w:szCs w:val="22"/>
                      </w:rPr>
                      <w:t>where applicable</w:t>
                    </w:r>
                    <w:r w:rsidRPr="00631A8F">
                      <w:rPr>
                        <w:rFonts w:cs="Calibri"/>
                        <w:b/>
                        <w:szCs w:val="22"/>
                      </w:rPr>
                      <w:t xml:space="preserve">). </w:t>
                    </w:r>
                    <w:r>
                      <w:rPr>
                        <w:rFonts w:cs="Calibri"/>
                        <w:b/>
                        <w:szCs w:val="22"/>
                      </w:rPr>
                      <w:t xml:space="preserve"> </w:t>
                    </w:r>
                    <w:r>
                      <w:t xml:space="preserve"> </w:t>
                    </w:r>
                    <w:r w:rsidRPr="00477E1D">
                      <w:rPr>
                        <w:rFonts w:cs="Calibri"/>
                        <w:b/>
                        <w:szCs w:val="22"/>
                      </w:rPr>
                      <w:t>Tenderers who fail to reach the minimum acceptable score will be eliminated from the competition without evaluation of any subsequent criteria</w:t>
                    </w:r>
                    <w:r>
                      <w:rPr>
                        <w:rFonts w:cs="Calibri"/>
                        <w:b/>
                        <w:szCs w:val="22"/>
                      </w:rPr>
                      <w:t>, sub criteria or requirement</w:t>
                    </w:r>
                    <w:r w:rsidRPr="00477E1D">
                      <w:rPr>
                        <w:rFonts w:cs="Calibri"/>
                        <w:b/>
                        <w:szCs w:val="22"/>
                      </w:rPr>
                      <w:t>.</w:t>
                    </w:r>
                  </w:p>
                  <w:p w14:paraId="67A76B82" w14:textId="77777777" w:rsidR="002C4B17" w:rsidRPr="00FA1DF9" w:rsidRDefault="002C4B17" w:rsidP="006C6835">
                    <w:pPr>
                      <w:spacing w:line="360" w:lineRule="auto"/>
                      <w:jc w:val="center"/>
                      <w:rPr>
                        <w:rFonts w:asciiTheme="minorHAnsi" w:hAnsiTheme="minorHAnsi" w:cs="Calibri"/>
                      </w:rPr>
                    </w:pPr>
                    <w:r w:rsidRPr="00631A8F">
                      <w:rPr>
                        <w:rFonts w:cs="Calibri"/>
                        <w:b/>
                        <w:szCs w:val="22"/>
                      </w:rPr>
                      <w:t xml:space="preserve">Tenderers are advised to refer to </w:t>
                    </w:r>
                    <w:r>
                      <w:rPr>
                        <w:rFonts w:cs="Calibri"/>
                        <w:b/>
                        <w:szCs w:val="22"/>
                      </w:rPr>
                      <w:t>Appendix 1 and Appendix 2</w:t>
                    </w:r>
                    <w:r w:rsidRPr="00631A8F">
                      <w:rPr>
                        <w:rFonts w:cs="Calibri"/>
                        <w:b/>
                        <w:szCs w:val="22"/>
                      </w:rPr>
                      <w:t xml:space="preserve"> of this RFT.</w:t>
                    </w:r>
                  </w:p>
                </w:tc>
              </w:tr>
            </w:tbl>
            <w:p w14:paraId="188FCBCB" w14:textId="77777777" w:rsidR="002C4B17" w:rsidRDefault="002C4B17" w:rsidP="002C4B17">
              <w:pPr>
                <w:rPr>
                  <w:b/>
                  <w:u w:val="single"/>
                </w:rPr>
              </w:pPr>
              <w:r w:rsidRPr="00D35AA7">
                <w:t xml:space="preserve"> </w:t>
              </w:r>
            </w:p>
            <w:tbl>
              <w:tblPr>
                <w:tblStyle w:val="ListTable3-Accent111"/>
                <w:tblW w:w="9634" w:type="dxa"/>
                <w:jc w:val="center"/>
                <w:tblLayout w:type="fixed"/>
                <w:tblLook w:val="0020" w:firstRow="1" w:lastRow="0" w:firstColumn="0" w:lastColumn="0" w:noHBand="0" w:noVBand="0"/>
              </w:tblPr>
              <w:tblGrid>
                <w:gridCol w:w="506"/>
                <w:gridCol w:w="6152"/>
                <w:gridCol w:w="1417"/>
                <w:gridCol w:w="1276"/>
                <w:gridCol w:w="283"/>
              </w:tblGrid>
              <w:tr w:rsidR="002C4B17" w:rsidRPr="00E529AE" w14:paraId="600A7770" w14:textId="77777777" w:rsidTr="006C6835">
                <w:trPr>
                  <w:cnfStyle w:val="100000000000" w:firstRow="1" w:lastRow="0" w:firstColumn="0" w:lastColumn="0" w:oddVBand="0" w:evenVBand="0" w:oddHBand="0" w:evenHBand="0" w:firstRowFirstColumn="0" w:firstRowLastColumn="0" w:lastRowFirstColumn="0" w:lastRowLastColumn="0"/>
                  <w:trHeight w:val="661"/>
                  <w:jc w:val="center"/>
                </w:trPr>
                <w:tc>
                  <w:tcPr>
                    <w:cnfStyle w:val="000010000000" w:firstRow="0" w:lastRow="0" w:firstColumn="0" w:lastColumn="0" w:oddVBand="1" w:evenVBand="0" w:oddHBand="0" w:evenHBand="0" w:firstRowFirstColumn="0" w:firstRowLastColumn="0" w:lastRowFirstColumn="0" w:lastRowLastColumn="0"/>
                    <w:tcW w:w="506" w:type="dxa"/>
                  </w:tcPr>
                  <w:p w14:paraId="5F89E184" w14:textId="77777777" w:rsidR="002C4B17" w:rsidRPr="00E529AE" w:rsidRDefault="002C4B17" w:rsidP="006C6835">
                    <w:pPr>
                      <w:spacing w:after="200"/>
                    </w:pPr>
                  </w:p>
                </w:tc>
                <w:tc>
                  <w:tcPr>
                    <w:tcW w:w="6152" w:type="dxa"/>
                  </w:tcPr>
                  <w:p w14:paraId="479D7CB0" w14:textId="77777777" w:rsidR="002C4B17" w:rsidRPr="00E529AE" w:rsidRDefault="002C4B17" w:rsidP="006C6835">
                    <w:pPr>
                      <w:spacing w:after="200"/>
                      <w:ind w:left="43" w:right="-20"/>
                      <w:jc w:val="center"/>
                      <w:cnfStyle w:val="100000000000" w:firstRow="1" w:lastRow="0" w:firstColumn="0" w:lastColumn="0" w:oddVBand="0" w:evenVBand="0" w:oddHBand="0" w:evenHBand="0" w:firstRowFirstColumn="0" w:firstRowLastColumn="0" w:lastRowFirstColumn="0" w:lastRowLastColumn="0"/>
                      <w:rPr>
                        <w:sz w:val="28"/>
                        <w:szCs w:val="28"/>
                      </w:rPr>
                    </w:pPr>
                    <w:r w:rsidRPr="00E529AE">
                      <w:rPr>
                        <w:sz w:val="28"/>
                        <w:szCs w:val="28"/>
                      </w:rPr>
                      <w:t xml:space="preserve">Award Criteria </w:t>
                    </w:r>
                  </w:p>
                  <w:p w14:paraId="4F93E3A2" w14:textId="304FBE71" w:rsidR="002C4B17" w:rsidRPr="00E529AE" w:rsidRDefault="002C4B17" w:rsidP="006C6835">
                    <w:pPr>
                      <w:spacing w:after="200"/>
                      <w:ind w:left="43" w:right="-20"/>
                      <w:cnfStyle w:val="100000000000" w:firstRow="1"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417" w:type="dxa"/>
                  </w:tcPr>
                  <w:p w14:paraId="7790AE77" w14:textId="77777777" w:rsidR="002C4B17" w:rsidRPr="00E529AE" w:rsidRDefault="002C4B17" w:rsidP="006C6835">
                    <w:pPr>
                      <w:spacing w:after="200"/>
                      <w:ind w:left="43" w:right="-20"/>
                      <w:jc w:val="center"/>
                    </w:pPr>
                    <w:r w:rsidRPr="003170B9">
                      <w:rPr>
                        <w:sz w:val="24"/>
                      </w:rPr>
                      <w:t>Marks Available</w:t>
                    </w:r>
                  </w:p>
                </w:tc>
                <w:tc>
                  <w:tcPr>
                    <w:tcW w:w="1559" w:type="dxa"/>
                    <w:gridSpan w:val="2"/>
                  </w:tcPr>
                  <w:p w14:paraId="04820BA9" w14:textId="77777777" w:rsidR="002C4B17" w:rsidRDefault="002C4B17" w:rsidP="006C6835">
                    <w:pPr>
                      <w:spacing w:after="200"/>
                      <w:ind w:left="43" w:right="-20"/>
                      <w:jc w:val="center"/>
                      <w:cnfStyle w:val="100000000000" w:firstRow="1" w:lastRow="0" w:firstColumn="0" w:lastColumn="0" w:oddVBand="0" w:evenVBand="0" w:oddHBand="0" w:evenHBand="0" w:firstRowFirstColumn="0" w:firstRowLastColumn="0" w:lastRowFirstColumn="0" w:lastRowLastColumn="0"/>
                      <w:rPr>
                        <w:b w:val="0"/>
                        <w:bCs w:val="0"/>
                      </w:rPr>
                    </w:pPr>
                    <w:r>
                      <w:rPr>
                        <w:sz w:val="24"/>
                      </w:rPr>
                      <w:t>Minimum Marks Required</w:t>
                    </w:r>
                  </w:p>
                  <w:p w14:paraId="0C0612C3" w14:textId="77777777" w:rsidR="002C4B17" w:rsidRPr="00E529AE" w:rsidRDefault="002C4B17" w:rsidP="006C6835">
                    <w:pPr>
                      <w:spacing w:after="200"/>
                      <w:ind w:left="43" w:right="-20"/>
                      <w:jc w:val="center"/>
                      <w:cnfStyle w:val="100000000000" w:firstRow="1" w:lastRow="0" w:firstColumn="0" w:lastColumn="0" w:oddVBand="0" w:evenVBand="0" w:oddHBand="0" w:evenHBand="0" w:firstRowFirstColumn="0" w:firstRowLastColumn="0" w:lastRowFirstColumn="0" w:lastRowLastColumn="0"/>
                    </w:pPr>
                    <w:r>
                      <w:t>60%</w:t>
                    </w:r>
                  </w:p>
                </w:tc>
              </w:tr>
              <w:tr w:rsidR="002C4B17" w:rsidRPr="00E529AE" w14:paraId="06C1DBA7" w14:textId="77777777" w:rsidTr="006C6835">
                <w:trPr>
                  <w:cnfStyle w:val="000000100000" w:firstRow="0" w:lastRow="0" w:firstColumn="0" w:lastColumn="0" w:oddVBand="0" w:evenVBand="0" w:oddHBand="1" w:evenHBand="0" w:firstRowFirstColumn="0" w:firstRowLastColumn="0" w:lastRowFirstColumn="0" w:lastRowLastColumn="0"/>
                  <w:trHeight w:val="1061"/>
                  <w:jc w:val="center"/>
                </w:trPr>
                <w:tc>
                  <w:tcPr>
                    <w:cnfStyle w:val="000010000000" w:firstRow="0" w:lastRow="0" w:firstColumn="0" w:lastColumn="0" w:oddVBand="1" w:evenVBand="0" w:oddHBand="0" w:evenHBand="0" w:firstRowFirstColumn="0" w:firstRowLastColumn="0" w:lastRowFirstColumn="0" w:lastRowLastColumn="0"/>
                    <w:tcW w:w="506" w:type="dxa"/>
                  </w:tcPr>
                  <w:p w14:paraId="1EC11341" w14:textId="45E6865B" w:rsidR="002C4B17" w:rsidRPr="007568C7" w:rsidRDefault="005A3805" w:rsidP="006C6835">
                    <w:pPr>
                      <w:spacing w:after="200"/>
                      <w:ind w:left="-70" w:right="-20"/>
                      <w:jc w:val="center"/>
                      <w:rPr>
                        <w:b/>
                        <w:bCs/>
                        <w:highlight w:val="yellow"/>
                      </w:rPr>
                    </w:pPr>
                    <w:r>
                      <w:rPr>
                        <w:b/>
                        <w:bCs/>
                      </w:rPr>
                      <w:t>A</w:t>
                    </w:r>
                  </w:p>
                </w:tc>
                <w:tc>
                  <w:tcPr>
                    <w:tcW w:w="6152" w:type="dxa"/>
                  </w:tcPr>
                  <w:p w14:paraId="700C5EFB" w14:textId="11AFD652" w:rsidR="002C4B17" w:rsidRDefault="005A3805" w:rsidP="006C6835">
                    <w:pPr>
                      <w:pStyle w:val="NoSpacing"/>
                      <w:cnfStyle w:val="000000100000" w:firstRow="0" w:lastRow="0" w:firstColumn="0" w:lastColumn="0" w:oddVBand="0" w:evenVBand="0" w:oddHBand="1" w:evenHBand="0" w:firstRowFirstColumn="0" w:firstRowLastColumn="0" w:lastRowFirstColumn="0" w:lastRowLastColumn="0"/>
                      <w:rPr>
                        <w:b/>
                        <w:bCs/>
                        <w:lang w:eastAsia="en-IE"/>
                      </w:rPr>
                    </w:pPr>
                    <w:r>
                      <w:rPr>
                        <w:b/>
                        <w:bCs/>
                        <w:lang w:eastAsia="en-IE"/>
                      </w:rPr>
                      <w:t>Service</w:t>
                    </w:r>
                    <w:r w:rsidR="002C4B17">
                      <w:rPr>
                        <w:b/>
                        <w:bCs/>
                        <w:lang w:eastAsia="en-IE"/>
                      </w:rPr>
                      <w:t xml:space="preserve"> Delivery</w:t>
                    </w:r>
                  </w:p>
                  <w:p w14:paraId="0693B435" w14:textId="1ADEF98B" w:rsidR="002C4B17" w:rsidRPr="003D4E5D" w:rsidRDefault="002C4B17" w:rsidP="006C6835">
                    <w:pPr>
                      <w:cnfStyle w:val="000000100000" w:firstRow="0" w:lastRow="0" w:firstColumn="0" w:lastColumn="0" w:oddVBand="0" w:evenVBand="0" w:oddHBand="1" w:evenHBand="0" w:firstRowFirstColumn="0" w:firstRowLastColumn="0" w:lastRowFirstColumn="0" w:lastRowLastColumn="0"/>
                      <w:rPr>
                        <w:rFonts w:eastAsia="MS Mincho" w:cstheme="minorHAnsi"/>
                        <w:noProof/>
                      </w:rPr>
                    </w:pPr>
                    <w:r w:rsidRPr="000576A5">
                      <w:rPr>
                        <w:rFonts w:eastAsia="MS Mincho" w:cstheme="minorHAnsi"/>
                        <w:noProof/>
                      </w:rPr>
                      <w:t xml:space="preserve">Your submission shall provide a detailed project specific proposal describing how the </w:t>
                    </w:r>
                    <w:r w:rsidR="005A3805">
                      <w:rPr>
                        <w:rFonts w:eastAsia="MS Mincho" w:cstheme="minorHAnsi"/>
                        <w:noProof/>
                      </w:rPr>
                      <w:t>Service</w:t>
                    </w:r>
                    <w:r>
                      <w:rPr>
                        <w:rFonts w:eastAsia="MS Mincho" w:cstheme="minorHAnsi"/>
                        <w:noProof/>
                      </w:rPr>
                      <w:t xml:space="preserve"> </w:t>
                    </w:r>
                    <w:r w:rsidR="005A3805">
                      <w:rPr>
                        <w:rFonts w:eastAsia="MS Mincho" w:cstheme="minorHAnsi"/>
                        <w:noProof/>
                      </w:rPr>
                      <w:t xml:space="preserve">of </w:t>
                    </w:r>
                    <w:r>
                      <w:rPr>
                        <w:rFonts w:eastAsia="MS Mincho" w:cstheme="minorHAnsi"/>
                        <w:noProof/>
                      </w:rPr>
                      <w:t xml:space="preserve">‘The </w:t>
                    </w:r>
                    <w:r w:rsidR="005A3805">
                      <w:rPr>
                        <w:rFonts w:eastAsia="MS Mincho" w:cstheme="minorHAnsi"/>
                        <w:noProof/>
                      </w:rPr>
                      <w:t xml:space="preserve">provision of the </w:t>
                    </w:r>
                    <w:r w:rsidR="005A3805" w:rsidRPr="007044F6">
                      <w:rPr>
                        <w:szCs w:val="22"/>
                      </w:rPr>
                      <w:t xml:space="preserve">collection and </w:t>
                    </w:r>
                    <w:r w:rsidR="005A3805">
                      <w:rPr>
                        <w:szCs w:val="22"/>
                      </w:rPr>
                      <w:t>d</w:t>
                    </w:r>
                    <w:r w:rsidR="005A3805" w:rsidRPr="007044F6">
                      <w:rPr>
                        <w:szCs w:val="22"/>
                      </w:rPr>
                      <w:t xml:space="preserve">isposal of </w:t>
                    </w:r>
                    <w:r w:rsidR="005A3805">
                      <w:rPr>
                        <w:szCs w:val="22"/>
                      </w:rPr>
                      <w:t xml:space="preserve">Category 1 </w:t>
                    </w:r>
                    <w:r w:rsidR="005A3805" w:rsidRPr="007044F6">
                      <w:rPr>
                        <w:szCs w:val="22"/>
                      </w:rPr>
                      <w:t xml:space="preserve">waste </w:t>
                    </w:r>
                    <w:r w:rsidR="005A3805">
                      <w:rPr>
                        <w:szCs w:val="22"/>
                      </w:rPr>
                      <w:t xml:space="preserve">from </w:t>
                    </w:r>
                    <w:r w:rsidR="005A3805" w:rsidRPr="007044F6">
                      <w:rPr>
                        <w:szCs w:val="22"/>
                      </w:rPr>
                      <w:t>Dublin Airport</w:t>
                    </w:r>
                    <w:r w:rsidR="005A3805">
                      <w:rPr>
                        <w:szCs w:val="22"/>
                      </w:rPr>
                      <w:t xml:space="preserve"> Passenger Terminals and Airside stables</w:t>
                    </w:r>
                    <w:r>
                      <w:rPr>
                        <w:rFonts w:eastAsia="MS Mincho" w:cstheme="minorHAnsi"/>
                        <w:noProof/>
                      </w:rPr>
                      <w:t xml:space="preserve">’ </w:t>
                    </w:r>
                    <w:r w:rsidRPr="000576A5">
                      <w:rPr>
                        <w:rFonts w:eastAsia="MS Mincho" w:cstheme="minorHAnsi"/>
                        <w:noProof/>
                      </w:rPr>
                      <w:t>is to be delivered including detailed description</w:t>
                    </w:r>
                    <w:r>
                      <w:rPr>
                        <w:rFonts w:eastAsia="MS Mincho" w:cstheme="minorHAnsi"/>
                        <w:noProof/>
                      </w:rPr>
                      <w:t>s of</w:t>
                    </w:r>
                    <w:r w:rsidR="00E41FC3">
                      <w:rPr>
                        <w:rFonts w:eastAsia="MS Mincho" w:cstheme="minorHAnsi"/>
                        <w:noProof/>
                      </w:rPr>
                      <w:t xml:space="preserve"> </w:t>
                    </w:r>
                    <w:r w:rsidR="005A3805">
                      <w:rPr>
                        <w:rFonts w:eastAsia="MS Mincho" w:cstheme="minorHAnsi"/>
                        <w:noProof/>
                      </w:rPr>
                      <w:t>t</w:t>
                    </w:r>
                    <w:r>
                      <w:rPr>
                        <w:rFonts w:eastAsia="MS Mincho" w:cstheme="minorHAnsi"/>
                        <w:noProof/>
                      </w:rPr>
                      <w:t>he</w:t>
                    </w:r>
                    <w:r w:rsidRPr="000576A5">
                      <w:rPr>
                        <w:rFonts w:eastAsia="MS Mincho" w:cstheme="minorHAnsi"/>
                        <w:noProof/>
                      </w:rPr>
                      <w:t xml:space="preserve"> appropriate processes, methodologies and technologies that will be applied by your organisation in order to ensure su</w:t>
                    </w:r>
                    <w:r w:rsidR="00D71FC9">
                      <w:rPr>
                        <w:rFonts w:eastAsia="MS Mincho" w:cstheme="minorHAnsi"/>
                        <w:noProof/>
                      </w:rPr>
                      <w:t>c</w:t>
                    </w:r>
                    <w:r w:rsidRPr="000576A5">
                      <w:rPr>
                        <w:rFonts w:eastAsia="MS Mincho" w:cstheme="minorHAnsi"/>
                        <w:noProof/>
                      </w:rPr>
                      <w:t xml:space="preserve">cessful delivery of the </w:t>
                    </w:r>
                    <w:r w:rsidR="005A3805">
                      <w:rPr>
                        <w:rFonts w:eastAsia="MS Mincho" w:cstheme="minorHAnsi"/>
                        <w:noProof/>
                      </w:rPr>
                      <w:t>service.</w:t>
                    </w:r>
                    <w:r w:rsidR="003D1663">
                      <w:rPr>
                        <w:rFonts w:eastAsia="MS Mincho" w:cstheme="minorHAnsi"/>
                        <w:noProof/>
                      </w:rPr>
                      <w:t xml:space="preserve"> </w:t>
                    </w:r>
                  </w:p>
                  <w:p w14:paraId="6B751218" w14:textId="77777777" w:rsidR="002C4B17" w:rsidRPr="003D4E5D" w:rsidRDefault="002C4B17" w:rsidP="006C6835">
                    <w:pPr>
                      <w:cnfStyle w:val="000000100000" w:firstRow="0" w:lastRow="0" w:firstColumn="0" w:lastColumn="0" w:oddVBand="0" w:evenVBand="0" w:oddHBand="1" w:evenHBand="0" w:firstRowFirstColumn="0" w:firstRowLastColumn="0" w:lastRowFirstColumn="0" w:lastRowLastColumn="0"/>
                      <w:rPr>
                        <w:rFonts w:eastAsia="MS Mincho" w:cstheme="minorHAnsi"/>
                        <w:noProof/>
                      </w:rPr>
                    </w:pPr>
                    <w:r w:rsidRPr="003D4E5D">
                      <w:rPr>
                        <w:rFonts w:eastAsia="MS Mincho" w:cstheme="minorHAnsi"/>
                        <w:noProof/>
                      </w:rPr>
                      <w:t xml:space="preserve">Your submission should outline the approach to ensuring that all things are carried out in a timely and organised fashion. </w:t>
                    </w:r>
                  </w:p>
                  <w:p w14:paraId="05440F72" w14:textId="11DE44FB" w:rsidR="002C4B17" w:rsidRPr="000576A5" w:rsidRDefault="002C4B17" w:rsidP="006C6835">
                    <w:pPr>
                      <w:cnfStyle w:val="000000100000" w:firstRow="0" w:lastRow="0" w:firstColumn="0" w:lastColumn="0" w:oddVBand="0" w:evenVBand="0" w:oddHBand="1" w:evenHBand="0" w:firstRowFirstColumn="0" w:firstRowLastColumn="0" w:lastRowFirstColumn="0" w:lastRowLastColumn="0"/>
                      <w:rPr>
                        <w:rFonts w:eastAsia="MS Mincho" w:cstheme="minorHAnsi"/>
                        <w:noProof/>
                      </w:rPr>
                    </w:pPr>
                    <w:r w:rsidRPr="003D4E5D">
                      <w:rPr>
                        <w:rFonts w:eastAsia="MS Mincho" w:cstheme="minorHAnsi"/>
                        <w:noProof/>
                      </w:rPr>
                      <w:t xml:space="preserve">It is important to demonstrate your understanding of the processes and necessary timelines required to deal with all </w:t>
                    </w:r>
                    <w:r w:rsidR="005A3805">
                      <w:rPr>
                        <w:rFonts w:eastAsia="MS Mincho" w:cstheme="minorHAnsi"/>
                        <w:noProof/>
                      </w:rPr>
                      <w:t>this service.</w:t>
                    </w:r>
                  </w:p>
                  <w:p w14:paraId="1F112B1C" w14:textId="167F87EC" w:rsidR="002C4B17" w:rsidRPr="000576A5" w:rsidRDefault="002C4B17" w:rsidP="006C6835">
                    <w:pPr>
                      <w:cnfStyle w:val="000000100000" w:firstRow="0" w:lastRow="0" w:firstColumn="0" w:lastColumn="0" w:oddVBand="0" w:evenVBand="0" w:oddHBand="1" w:evenHBand="0" w:firstRowFirstColumn="0" w:firstRowLastColumn="0" w:lastRowFirstColumn="0" w:lastRowLastColumn="0"/>
                      <w:rPr>
                        <w:rFonts w:eastAsia="MS Mincho" w:cstheme="minorHAnsi"/>
                        <w:noProof/>
                      </w:rPr>
                    </w:pPr>
                    <w:r w:rsidRPr="000576A5">
                      <w:rPr>
                        <w:rFonts w:eastAsia="MS Mincho" w:cstheme="minorHAnsi"/>
                        <w:noProof/>
                      </w:rPr>
                      <w:t xml:space="preserve">The </w:t>
                    </w:r>
                    <w:r>
                      <w:rPr>
                        <w:rFonts w:eastAsia="MS Mincho" w:cstheme="minorHAnsi"/>
                        <w:noProof/>
                      </w:rPr>
                      <w:t>r</w:t>
                    </w:r>
                    <w:r w:rsidRPr="000576A5">
                      <w:rPr>
                        <w:rFonts w:eastAsia="MS Mincho" w:cstheme="minorHAnsi"/>
                        <w:noProof/>
                      </w:rPr>
                      <w:t xml:space="preserve">esponse shall demonstrate that all </w:t>
                    </w:r>
                    <w:r w:rsidR="005A3805">
                      <w:rPr>
                        <w:rFonts w:eastAsia="MS Mincho" w:cstheme="minorHAnsi"/>
                        <w:noProof/>
                      </w:rPr>
                      <w:t>service</w:t>
                    </w:r>
                    <w:r w:rsidRPr="000576A5">
                      <w:rPr>
                        <w:rFonts w:eastAsia="MS Mincho" w:cstheme="minorHAnsi"/>
                        <w:noProof/>
                      </w:rPr>
                      <w:t xml:space="preserve"> requirements, outlined in Append</w:t>
                    </w:r>
                    <w:r w:rsidR="00E41FC3">
                      <w:rPr>
                        <w:rFonts w:eastAsia="MS Mincho" w:cstheme="minorHAnsi"/>
                        <w:noProof/>
                      </w:rPr>
                      <w:t>i</w:t>
                    </w:r>
                    <w:r w:rsidRPr="000576A5">
                      <w:rPr>
                        <w:rFonts w:eastAsia="MS Mincho" w:cstheme="minorHAnsi"/>
                        <w:noProof/>
                      </w:rPr>
                      <w:t>x 1</w:t>
                    </w:r>
                    <w:r w:rsidR="005A3805">
                      <w:rPr>
                        <w:rFonts w:eastAsia="MS Mincho" w:cstheme="minorHAnsi"/>
                        <w:noProof/>
                      </w:rPr>
                      <w:t xml:space="preserve"> -</w:t>
                    </w:r>
                    <w:r w:rsidRPr="000576A5">
                      <w:rPr>
                        <w:rFonts w:eastAsia="MS Mincho" w:cstheme="minorHAnsi"/>
                        <w:noProof/>
                      </w:rPr>
                      <w:t xml:space="preserve"> Requirements &amp; Sp</w:t>
                    </w:r>
                    <w:r>
                      <w:rPr>
                        <w:rFonts w:eastAsia="MS Mincho" w:cstheme="minorHAnsi"/>
                        <w:noProof/>
                      </w:rPr>
                      <w:t>e</w:t>
                    </w:r>
                    <w:r w:rsidRPr="000576A5">
                      <w:rPr>
                        <w:rFonts w:eastAsia="MS Mincho" w:cstheme="minorHAnsi"/>
                        <w:noProof/>
                      </w:rPr>
                      <w:t xml:space="preserve">cifications have been addressed. </w:t>
                    </w:r>
                  </w:p>
                  <w:p w14:paraId="70AF8877" w14:textId="77777777" w:rsidR="002C4B17" w:rsidRPr="00131EDA" w:rsidRDefault="002C4B17" w:rsidP="006C6835">
                    <w:pPr>
                      <w:cnfStyle w:val="000000100000" w:firstRow="0" w:lastRow="0" w:firstColumn="0" w:lastColumn="0" w:oddVBand="0" w:evenVBand="0" w:oddHBand="1" w:evenHBand="0" w:firstRowFirstColumn="0" w:firstRowLastColumn="0" w:lastRowFirstColumn="0" w:lastRowLastColumn="0"/>
                      <w:rPr>
                        <w:lang w:val="en-US"/>
                      </w:rPr>
                    </w:pPr>
                  </w:p>
                </w:tc>
                <w:tc>
                  <w:tcPr>
                    <w:cnfStyle w:val="000010000000" w:firstRow="0" w:lastRow="0" w:firstColumn="0" w:lastColumn="0" w:oddVBand="1" w:evenVBand="0" w:oddHBand="0" w:evenHBand="0" w:firstRowFirstColumn="0" w:firstRowLastColumn="0" w:lastRowFirstColumn="0" w:lastRowLastColumn="0"/>
                    <w:tcW w:w="1417" w:type="dxa"/>
                  </w:tcPr>
                  <w:p w14:paraId="127359B6" w14:textId="4C455556" w:rsidR="00D06447" w:rsidRPr="00B25118" w:rsidRDefault="005F7CC3" w:rsidP="00E41FC3">
                    <w:pPr>
                      <w:spacing w:after="0"/>
                      <w:jc w:val="center"/>
                      <w:rPr>
                        <w:szCs w:val="22"/>
                      </w:rPr>
                    </w:pPr>
                    <w:r>
                      <w:rPr>
                        <w:szCs w:val="22"/>
                      </w:rPr>
                      <w:lastRenderedPageBreak/>
                      <w:t>250</w:t>
                    </w:r>
                  </w:p>
                </w:tc>
                <w:tc>
                  <w:tcPr>
                    <w:tcW w:w="1559" w:type="dxa"/>
                    <w:gridSpan w:val="2"/>
                  </w:tcPr>
                  <w:p w14:paraId="53C34F31" w14:textId="16809C85" w:rsidR="007328FB" w:rsidRPr="00B25118" w:rsidRDefault="005F7CC3" w:rsidP="00E41FC3">
                    <w:pPr>
                      <w:spacing w:after="0"/>
                      <w:jc w:val="center"/>
                      <w:cnfStyle w:val="000000100000" w:firstRow="0" w:lastRow="0" w:firstColumn="0" w:lastColumn="0" w:oddVBand="0" w:evenVBand="0" w:oddHBand="1" w:evenHBand="0" w:firstRowFirstColumn="0" w:firstRowLastColumn="0" w:lastRowFirstColumn="0" w:lastRowLastColumn="0"/>
                      <w:rPr>
                        <w:szCs w:val="22"/>
                      </w:rPr>
                    </w:pPr>
                    <w:r>
                      <w:rPr>
                        <w:szCs w:val="22"/>
                      </w:rPr>
                      <w:t>150</w:t>
                    </w:r>
                  </w:p>
                </w:tc>
              </w:tr>
              <w:tr w:rsidR="005A3805" w:rsidRPr="00E529AE" w14:paraId="26AA7BC5" w14:textId="77777777" w:rsidTr="006C6835">
                <w:trPr>
                  <w:trHeight w:val="1237"/>
                  <w:jc w:val="center"/>
                </w:trPr>
                <w:tc>
                  <w:tcPr>
                    <w:cnfStyle w:val="000010000000" w:firstRow="0" w:lastRow="0" w:firstColumn="0" w:lastColumn="0" w:oddVBand="1" w:evenVBand="0" w:oddHBand="0" w:evenHBand="0" w:firstRowFirstColumn="0" w:firstRowLastColumn="0" w:lastRowFirstColumn="0" w:lastRowLastColumn="0"/>
                    <w:tcW w:w="506" w:type="dxa"/>
                  </w:tcPr>
                  <w:p w14:paraId="20FF495D" w14:textId="755AEEC8" w:rsidR="005A3805" w:rsidRDefault="005A3805" w:rsidP="006C6835">
                    <w:pPr>
                      <w:spacing w:after="200"/>
                      <w:ind w:left="-70" w:right="-20"/>
                      <w:jc w:val="center"/>
                      <w:rPr>
                        <w:b/>
                        <w:bCs/>
                      </w:rPr>
                    </w:pPr>
                    <w:r>
                      <w:rPr>
                        <w:b/>
                        <w:bCs/>
                      </w:rPr>
                      <w:t>B</w:t>
                    </w:r>
                  </w:p>
                </w:tc>
                <w:tc>
                  <w:tcPr>
                    <w:tcW w:w="6152" w:type="dxa"/>
                  </w:tcPr>
                  <w:p w14:paraId="3B5A60C5" w14:textId="77777777" w:rsidR="005A3805" w:rsidRPr="00572881" w:rsidRDefault="005A3805" w:rsidP="005A3805">
                    <w:pPr>
                      <w:pStyle w:val="Level1"/>
                      <w:tabs>
                        <w:tab w:val="left" w:pos="720"/>
                      </w:tabs>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lang w:val="en-IE" w:eastAsia="en-IE"/>
                      </w:rPr>
                    </w:pPr>
                    <w:r w:rsidRPr="00572881">
                      <w:rPr>
                        <w:rFonts w:asciiTheme="minorHAnsi" w:hAnsiTheme="minorHAnsi" w:cstheme="minorHAnsi"/>
                        <w:b/>
                        <w:sz w:val="24"/>
                        <w:szCs w:val="24"/>
                        <w:lang w:val="en-IE" w:eastAsia="en-IE"/>
                      </w:rPr>
                      <w:t>Quality of the proposals with regards to Environment and Sustainability</w:t>
                    </w:r>
                  </w:p>
                  <w:p w14:paraId="153F2F39" w14:textId="77777777" w:rsidR="005A3805" w:rsidRPr="00572881" w:rsidRDefault="005A3805" w:rsidP="005A3805">
                    <w:pPr>
                      <w:spacing w:after="160"/>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Cs w:val="22"/>
                        <w:lang w:val="en-IE"/>
                      </w:rPr>
                    </w:pPr>
                    <w:r w:rsidRPr="00572881">
                      <w:rPr>
                        <w:rFonts w:asciiTheme="minorHAnsi" w:eastAsiaTheme="minorHAnsi" w:hAnsiTheme="minorHAnsi" w:cstheme="minorBidi"/>
                        <w:szCs w:val="22"/>
                        <w:lang w:val="en-IE"/>
                      </w:rPr>
                      <w:t>Describe your approach to sustainability in the context of the requirements and specifications set out at Appendix 1 of this RFT, providing clear and comprehensive details that demonstrate an understanding of the Contracting Authority’s requirements relating to the following:</w:t>
                    </w:r>
                  </w:p>
                  <w:p w14:paraId="1284DB09" w14:textId="77777777" w:rsidR="00794E9F" w:rsidRDefault="006F6A67" w:rsidP="006F6A67">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Cs w:val="22"/>
                        <w:lang w:val="en-IE"/>
                      </w:rPr>
                    </w:pPr>
                    <w:r w:rsidRPr="006F6A67">
                      <w:rPr>
                        <w:rFonts w:asciiTheme="minorHAnsi" w:eastAsiaTheme="minorHAnsi" w:hAnsiTheme="minorHAnsi" w:cstheme="minorBidi"/>
                        <w:szCs w:val="22"/>
                        <w:lang w:val="en-IE"/>
                      </w:rPr>
                      <w:t xml:space="preserve">● </w:t>
                    </w:r>
                    <w:r w:rsidR="00794E9F" w:rsidRPr="00794E9F">
                      <w:rPr>
                        <w:rFonts w:asciiTheme="minorHAnsi" w:eastAsiaTheme="minorHAnsi" w:hAnsiTheme="minorHAnsi" w:cstheme="minorBidi"/>
                        <w:szCs w:val="22"/>
                        <w:lang w:val="en-IE"/>
                      </w:rPr>
                      <w:t>must be registered to land Category 1 waste under Article 23 of Regulation (EC) 1069/2009</w:t>
                    </w:r>
                  </w:p>
                  <w:p w14:paraId="6FB777F7" w14:textId="01AC0F6F" w:rsidR="006F6A67" w:rsidRPr="004D6E36" w:rsidRDefault="004D6E36" w:rsidP="004D6E36">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Cs w:val="22"/>
                        <w:lang w:val="en-IE"/>
                      </w:rPr>
                    </w:pPr>
                    <w:r w:rsidRPr="004D6E36">
                      <w:rPr>
                        <w:rFonts w:asciiTheme="minorHAnsi" w:eastAsiaTheme="minorHAnsi" w:hAnsiTheme="minorHAnsi" w:cstheme="minorBidi"/>
                        <w:szCs w:val="22"/>
                        <w:lang w:val="en-IE"/>
                      </w:rPr>
                      <w:t xml:space="preserve">● </w:t>
                    </w:r>
                    <w:r w:rsidR="006F6A67" w:rsidRPr="004D6E36">
                      <w:rPr>
                        <w:rFonts w:asciiTheme="minorHAnsi" w:eastAsiaTheme="minorHAnsi" w:hAnsiTheme="minorHAnsi" w:cstheme="minorBidi"/>
                        <w:szCs w:val="22"/>
                        <w:lang w:val="en-IE"/>
                      </w:rPr>
                      <w:t xml:space="preserve">Correct usage, dilution, storage and disposal of cleaning products </w:t>
                    </w:r>
                  </w:p>
                  <w:p w14:paraId="6C82266E" w14:textId="77777777" w:rsidR="006F6A67" w:rsidRPr="006F6A67" w:rsidRDefault="006F6A67" w:rsidP="006F6A67">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Cs w:val="22"/>
                        <w:lang w:val="en-IE"/>
                      </w:rPr>
                    </w:pPr>
                    <w:r w:rsidRPr="006F6A67">
                      <w:rPr>
                        <w:rFonts w:asciiTheme="minorHAnsi" w:eastAsiaTheme="minorHAnsi" w:hAnsiTheme="minorHAnsi" w:cstheme="minorBidi"/>
                        <w:szCs w:val="22"/>
                        <w:lang w:val="en-IE"/>
                      </w:rPr>
                      <w:t xml:space="preserve">● Use, cleaning and storage of reusable cleaning accessories </w:t>
                    </w:r>
                  </w:p>
                  <w:p w14:paraId="580932C9" w14:textId="77777777" w:rsidR="006F6A67" w:rsidRPr="006F6A67" w:rsidRDefault="006F6A67" w:rsidP="006F6A67">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Cs w:val="22"/>
                        <w:lang w:val="en-IE"/>
                      </w:rPr>
                    </w:pPr>
                    <w:r w:rsidRPr="006F6A67">
                      <w:rPr>
                        <w:rFonts w:asciiTheme="minorHAnsi" w:eastAsiaTheme="minorHAnsi" w:hAnsiTheme="minorHAnsi" w:cstheme="minorBidi"/>
                        <w:szCs w:val="22"/>
                        <w:lang w:val="en-IE"/>
                      </w:rPr>
                      <w:t xml:space="preserve">● Reduction in use of disposable items </w:t>
                    </w:r>
                  </w:p>
                  <w:p w14:paraId="73EE275A" w14:textId="77777777" w:rsidR="006F6A67" w:rsidRPr="006F6A67" w:rsidRDefault="006F6A67" w:rsidP="006F6A67">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Cs w:val="22"/>
                        <w:lang w:val="en-IE"/>
                      </w:rPr>
                    </w:pPr>
                    <w:r w:rsidRPr="006F6A67">
                      <w:rPr>
                        <w:rFonts w:asciiTheme="minorHAnsi" w:eastAsiaTheme="minorHAnsi" w:hAnsiTheme="minorHAnsi" w:cstheme="minorBidi"/>
                        <w:szCs w:val="22"/>
                        <w:lang w:val="en-IE"/>
                      </w:rPr>
                      <w:t xml:space="preserve">● Conservation of water and energy </w:t>
                    </w:r>
                  </w:p>
                  <w:p w14:paraId="7CAE3F7C" w14:textId="796B9DB8" w:rsidR="005A3805" w:rsidRPr="00A11B5E" w:rsidRDefault="006F6A67" w:rsidP="00A11B5E">
                    <w:pPr>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theme="minorBidi"/>
                        <w:szCs w:val="22"/>
                        <w:lang w:val="en-IE"/>
                      </w:rPr>
                    </w:pPr>
                    <w:r w:rsidRPr="006F6A67">
                      <w:rPr>
                        <w:rFonts w:asciiTheme="minorHAnsi" w:eastAsiaTheme="minorHAnsi" w:hAnsiTheme="minorHAnsi" w:cstheme="minorBidi"/>
                        <w:szCs w:val="22"/>
                        <w:lang w:val="en-IE"/>
                      </w:rPr>
                      <w:t xml:space="preserve">● </w:t>
                    </w:r>
                    <w:r w:rsidRPr="00165D9D">
                      <w:rPr>
                        <w:rFonts w:asciiTheme="minorHAnsi" w:eastAsiaTheme="minorHAnsi" w:hAnsiTheme="minorHAnsi" w:cstheme="minorBidi"/>
                        <w:szCs w:val="22"/>
                        <w:lang w:val="en-IE"/>
                      </w:rPr>
                      <w:t>Sorting and correct disposal</w:t>
                    </w:r>
                    <w:r w:rsidRPr="006F6A67">
                      <w:rPr>
                        <w:rFonts w:asciiTheme="minorHAnsi" w:eastAsiaTheme="minorHAnsi" w:hAnsiTheme="minorHAnsi" w:cstheme="minorBidi"/>
                        <w:szCs w:val="22"/>
                        <w:lang w:val="en-IE"/>
                      </w:rPr>
                      <w:t xml:space="preserve"> of waste and recycling </w:t>
                    </w:r>
                  </w:p>
                </w:tc>
                <w:tc>
                  <w:tcPr>
                    <w:cnfStyle w:val="000010000000" w:firstRow="0" w:lastRow="0" w:firstColumn="0" w:lastColumn="0" w:oddVBand="1" w:evenVBand="0" w:oddHBand="0" w:evenHBand="0" w:firstRowFirstColumn="0" w:firstRowLastColumn="0" w:lastRowFirstColumn="0" w:lastRowLastColumn="0"/>
                    <w:tcW w:w="1417" w:type="dxa"/>
                  </w:tcPr>
                  <w:p w14:paraId="43C67BEC" w14:textId="6E728206" w:rsidR="005A3805" w:rsidRPr="005F7CC3" w:rsidRDefault="002212C3" w:rsidP="006C6835">
                    <w:pPr>
                      <w:spacing w:after="200"/>
                      <w:jc w:val="center"/>
                    </w:pPr>
                    <w:r>
                      <w:t>240</w:t>
                    </w:r>
                  </w:p>
                </w:tc>
                <w:tc>
                  <w:tcPr>
                    <w:tcW w:w="1559" w:type="dxa"/>
                    <w:gridSpan w:val="2"/>
                  </w:tcPr>
                  <w:p w14:paraId="308CDA96" w14:textId="4E990830" w:rsidR="005A3805" w:rsidRPr="0089498D" w:rsidRDefault="005F7CC3" w:rsidP="006C6835">
                    <w:pPr>
                      <w:spacing w:after="200"/>
                      <w:cnfStyle w:val="000000000000" w:firstRow="0" w:lastRow="0" w:firstColumn="0" w:lastColumn="0" w:oddVBand="0" w:evenVBand="0" w:oddHBand="0" w:evenHBand="0" w:firstRowFirstColumn="0" w:firstRowLastColumn="0" w:lastRowFirstColumn="0" w:lastRowLastColumn="0"/>
                    </w:pPr>
                    <w:r>
                      <w:t>1</w:t>
                    </w:r>
                    <w:r w:rsidR="002212C3">
                      <w:t>44</w:t>
                    </w:r>
                  </w:p>
                </w:tc>
              </w:tr>
              <w:tr w:rsidR="002C4B17" w:rsidRPr="00E529AE" w14:paraId="1D907FB5" w14:textId="77777777" w:rsidTr="005F7CC3">
                <w:trPr>
                  <w:gridAfter w:val="1"/>
                  <w:cnfStyle w:val="000000100000" w:firstRow="0" w:lastRow="0" w:firstColumn="0" w:lastColumn="0" w:oddVBand="0" w:evenVBand="0" w:oddHBand="1" w:evenHBand="0" w:firstRowFirstColumn="0" w:firstRowLastColumn="0" w:lastRowFirstColumn="0" w:lastRowLastColumn="0"/>
                  <w:wAfter w:w="283" w:type="dxa"/>
                  <w:trHeight w:val="1237"/>
                  <w:jc w:val="center"/>
                </w:trPr>
                <w:tc>
                  <w:tcPr>
                    <w:cnfStyle w:val="000010000000" w:firstRow="0" w:lastRow="0" w:firstColumn="0" w:lastColumn="0" w:oddVBand="1" w:evenVBand="0" w:oddHBand="0" w:evenHBand="0" w:firstRowFirstColumn="0" w:firstRowLastColumn="0" w:lastRowFirstColumn="0" w:lastRowLastColumn="0"/>
                    <w:tcW w:w="506" w:type="dxa"/>
                  </w:tcPr>
                  <w:p w14:paraId="561448C5" w14:textId="77777777" w:rsidR="002C4B17" w:rsidRPr="003D4E5D" w:rsidRDefault="002C4B17" w:rsidP="006C6835">
                    <w:pPr>
                      <w:spacing w:after="200"/>
                      <w:ind w:left="-70" w:right="-20"/>
                      <w:jc w:val="center"/>
                      <w:rPr>
                        <w:b/>
                        <w:bCs/>
                      </w:rPr>
                    </w:pPr>
                    <w:r>
                      <w:rPr>
                        <w:b/>
                        <w:bCs/>
                      </w:rPr>
                      <w:t>C</w:t>
                    </w:r>
                  </w:p>
                </w:tc>
                <w:tc>
                  <w:tcPr>
                    <w:tcW w:w="6152" w:type="dxa"/>
                  </w:tcPr>
                  <w:p w14:paraId="633882C2" w14:textId="77777777" w:rsidR="002C4B17" w:rsidRPr="0089498D" w:rsidRDefault="002C4B17" w:rsidP="006C6835">
                    <w:pPr>
                      <w:pStyle w:val="Level1"/>
                      <w:tabs>
                        <w:tab w:val="left" w:pos="720"/>
                      </w:tabs>
                      <w:spacing w:line="240" w:lineRule="auto"/>
                      <w:ind w:lef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4"/>
                        <w:szCs w:val="24"/>
                        <w:highlight w:val="yellow"/>
                        <w:lang w:val="en-IE" w:eastAsia="en-IE"/>
                      </w:rPr>
                    </w:pPr>
                    <w:r w:rsidRPr="0089498D">
                      <w:rPr>
                        <w:rFonts w:asciiTheme="minorHAnsi" w:hAnsiTheme="minorHAnsi" w:cstheme="minorHAnsi"/>
                        <w:b/>
                        <w:sz w:val="24"/>
                        <w:szCs w:val="24"/>
                        <w:lang w:val="en-IE" w:eastAsia="en-IE"/>
                      </w:rPr>
                      <w:t>Quality of the arrangements for management of the client relationship</w:t>
                    </w:r>
                    <w:r w:rsidRPr="0089498D">
                      <w:rPr>
                        <w:rFonts w:asciiTheme="minorHAnsi" w:hAnsiTheme="minorHAnsi" w:cstheme="minorHAnsi"/>
                        <w:b/>
                        <w:sz w:val="24"/>
                        <w:szCs w:val="24"/>
                        <w:highlight w:val="yellow"/>
                        <w:lang w:val="en-IE" w:eastAsia="en-IE"/>
                      </w:rPr>
                      <w:t xml:space="preserve"> </w:t>
                    </w:r>
                  </w:p>
                  <w:p w14:paraId="09FD3A7A" w14:textId="77777777" w:rsidR="002C4B17" w:rsidRPr="0089498D" w:rsidRDefault="002C4B17" w:rsidP="006C6835">
                    <w:pPr>
                      <w:pStyle w:val="NoSpacing"/>
                      <w:cnfStyle w:val="000000100000" w:firstRow="0" w:lastRow="0" w:firstColumn="0" w:lastColumn="0" w:oddVBand="0" w:evenVBand="0" w:oddHBand="1" w:evenHBand="0" w:firstRowFirstColumn="0" w:firstRowLastColumn="0" w:lastRowFirstColumn="0" w:lastRowLastColumn="0"/>
                      <w:rPr>
                        <w:lang w:eastAsia="en-IE"/>
                      </w:rPr>
                    </w:pPr>
                    <w:r w:rsidRPr="0089498D">
                      <w:rPr>
                        <w:lang w:eastAsia="en-IE"/>
                      </w:rPr>
                      <w:t xml:space="preserve">Tenderers should describe the arrangements for managing the relationship with the Contracting Authority officials, including the following: </w:t>
                    </w:r>
                  </w:p>
                  <w:p w14:paraId="52B9004F" w14:textId="3A78B2CC" w:rsidR="002C4B17" w:rsidRPr="0089498D" w:rsidRDefault="002C4B17" w:rsidP="006C6835">
                    <w:pPr>
                      <w:pStyle w:val="NoSpacing"/>
                      <w:ind w:left="720"/>
                      <w:cnfStyle w:val="000000100000" w:firstRow="0" w:lastRow="0" w:firstColumn="0" w:lastColumn="0" w:oddVBand="0" w:evenVBand="0" w:oddHBand="1" w:evenHBand="0" w:firstRowFirstColumn="0" w:firstRowLastColumn="0" w:lastRowFirstColumn="0" w:lastRowLastColumn="0"/>
                      <w:rPr>
                        <w:lang w:eastAsia="en-IE"/>
                      </w:rPr>
                    </w:pPr>
                    <w:r w:rsidRPr="0089498D">
                      <w:rPr>
                        <w:lang w:eastAsia="en-IE"/>
                      </w:rPr>
                      <w:t xml:space="preserve">(a) arrangements for responding and following up on queries, for dealing with any issues arising and nominated contact points; </w:t>
                    </w:r>
                    <w:r w:rsidRPr="0089498D">
                      <w:rPr>
                        <w:b/>
                        <w:bCs/>
                        <w:lang w:eastAsia="en-IE"/>
                      </w:rPr>
                      <w:t>(</w:t>
                    </w:r>
                    <w:r w:rsidR="002212C3">
                      <w:rPr>
                        <w:b/>
                        <w:bCs/>
                        <w:lang w:eastAsia="en-IE"/>
                      </w:rPr>
                      <w:t>7</w:t>
                    </w:r>
                    <w:r w:rsidRPr="0089498D">
                      <w:rPr>
                        <w:b/>
                        <w:bCs/>
                        <w:lang w:eastAsia="en-IE"/>
                      </w:rPr>
                      <w:t>0/</w:t>
                    </w:r>
                    <w:r w:rsidR="002212C3">
                      <w:rPr>
                        <w:b/>
                        <w:bCs/>
                        <w:lang w:eastAsia="en-IE"/>
                      </w:rPr>
                      <w:t>42</w:t>
                    </w:r>
                    <w:r w:rsidRPr="0089498D">
                      <w:rPr>
                        <w:b/>
                        <w:bCs/>
                        <w:lang w:eastAsia="en-IE"/>
                      </w:rPr>
                      <w:t>)</w:t>
                    </w:r>
                  </w:p>
                  <w:p w14:paraId="1E4DB410" w14:textId="40FDC228" w:rsidR="002C4B17" w:rsidRPr="0089498D" w:rsidRDefault="002C4B17" w:rsidP="006C6835">
                    <w:pPr>
                      <w:pStyle w:val="NoSpacing"/>
                      <w:ind w:left="720"/>
                      <w:cnfStyle w:val="000000100000" w:firstRow="0" w:lastRow="0" w:firstColumn="0" w:lastColumn="0" w:oddVBand="0" w:evenVBand="0" w:oddHBand="1" w:evenHBand="0" w:firstRowFirstColumn="0" w:firstRowLastColumn="0" w:lastRowFirstColumn="0" w:lastRowLastColumn="0"/>
                      <w:rPr>
                        <w:lang w:eastAsia="en-IE"/>
                      </w:rPr>
                    </w:pPr>
                    <w:r w:rsidRPr="0089498D">
                      <w:rPr>
                        <w:lang w:eastAsia="en-IE"/>
                      </w:rPr>
                      <w:t xml:space="preserve">(b) arrangements for monitoring and evaluation of the delivery service and providing feedback to the Contracting Authority; </w:t>
                    </w:r>
                    <w:r w:rsidRPr="0089498D">
                      <w:rPr>
                        <w:b/>
                        <w:bCs/>
                        <w:lang w:eastAsia="en-IE"/>
                      </w:rPr>
                      <w:t>(</w:t>
                    </w:r>
                    <w:r w:rsidR="002212C3">
                      <w:rPr>
                        <w:b/>
                        <w:bCs/>
                        <w:lang w:eastAsia="en-IE"/>
                      </w:rPr>
                      <w:t>7</w:t>
                    </w:r>
                    <w:r w:rsidRPr="0089498D">
                      <w:rPr>
                        <w:b/>
                        <w:bCs/>
                        <w:lang w:eastAsia="en-IE"/>
                      </w:rPr>
                      <w:t>0/</w:t>
                    </w:r>
                    <w:r w:rsidR="002212C3">
                      <w:rPr>
                        <w:b/>
                        <w:bCs/>
                        <w:lang w:eastAsia="en-IE"/>
                      </w:rPr>
                      <w:t>42</w:t>
                    </w:r>
                    <w:r w:rsidRPr="0089498D">
                      <w:rPr>
                        <w:b/>
                        <w:bCs/>
                        <w:lang w:eastAsia="en-IE"/>
                      </w:rPr>
                      <w:t>)</w:t>
                    </w:r>
                  </w:p>
                  <w:p w14:paraId="260189BA" w14:textId="09A6AB09" w:rsidR="002C4B17" w:rsidRPr="00E529AE" w:rsidRDefault="002C4B17" w:rsidP="006C6835">
                    <w:pPr>
                      <w:pStyle w:val="NoSpacing"/>
                      <w:ind w:left="720"/>
                      <w:cnfStyle w:val="000000100000" w:firstRow="0" w:lastRow="0" w:firstColumn="0" w:lastColumn="0" w:oddVBand="0" w:evenVBand="0" w:oddHBand="1" w:evenHBand="0" w:firstRowFirstColumn="0" w:firstRowLastColumn="0" w:lastRowFirstColumn="0" w:lastRowLastColumn="0"/>
                      <w:rPr>
                        <w:highlight w:val="yellow"/>
                        <w:lang w:eastAsia="en-IE"/>
                      </w:rPr>
                    </w:pPr>
                    <w:r w:rsidRPr="0089498D">
                      <w:rPr>
                        <w:lang w:eastAsia="en-IE"/>
                      </w:rPr>
                      <w:t xml:space="preserve">(c) Contingency arrangements – </w:t>
                    </w:r>
                    <w:r w:rsidR="00DA505A" w:rsidRPr="000576A5">
                      <w:rPr>
                        <w:rFonts w:eastAsia="MS Mincho" w:cstheme="minorHAnsi"/>
                        <w:noProof/>
                      </w:rPr>
                      <w:t xml:space="preserve">Your submission under this criterion should outline your project-specific strategy for risk management.  </w:t>
                    </w:r>
                    <w:r w:rsidR="002212C3" w:rsidRPr="000576A5">
                      <w:rPr>
                        <w:rFonts w:eastAsia="MS Mincho" w:cstheme="minorHAnsi"/>
                        <w:noProof/>
                      </w:rPr>
                      <w:t>It is important to describe your proposal for managing risk</w:t>
                    </w:r>
                    <w:r w:rsidR="002212C3">
                      <w:rPr>
                        <w:rFonts w:eastAsia="MS Mincho" w:cstheme="minorHAnsi"/>
                        <w:noProof/>
                      </w:rPr>
                      <w:t xml:space="preserve">, therefore, </w:t>
                    </w:r>
                    <w:r w:rsidRPr="0089498D">
                      <w:rPr>
                        <w:lang w:eastAsia="en-IE"/>
                      </w:rPr>
                      <w:t>Tenderers should describe the contingency arrangements in the event of unforeseen events arising.</w:t>
                    </w:r>
                    <w:r>
                      <w:rPr>
                        <w:lang w:eastAsia="en-IE"/>
                      </w:rPr>
                      <w:t xml:space="preserve"> </w:t>
                    </w:r>
                    <w:r w:rsidRPr="0089498D">
                      <w:rPr>
                        <w:b/>
                        <w:bCs/>
                        <w:lang w:eastAsia="en-IE"/>
                      </w:rPr>
                      <w:t>(</w:t>
                    </w:r>
                    <w:r w:rsidR="002212C3">
                      <w:rPr>
                        <w:b/>
                        <w:bCs/>
                        <w:lang w:eastAsia="en-IE"/>
                      </w:rPr>
                      <w:t>7</w:t>
                    </w:r>
                    <w:r w:rsidRPr="0089498D">
                      <w:rPr>
                        <w:b/>
                        <w:bCs/>
                        <w:lang w:eastAsia="en-IE"/>
                      </w:rPr>
                      <w:t>0/</w:t>
                    </w:r>
                    <w:r w:rsidR="002212C3">
                      <w:rPr>
                        <w:b/>
                        <w:bCs/>
                        <w:lang w:eastAsia="en-IE"/>
                      </w:rPr>
                      <w:t>42</w:t>
                    </w:r>
                    <w:r w:rsidRPr="0089498D">
                      <w:rPr>
                        <w:b/>
                        <w:bCs/>
                        <w:lang w:eastAsia="en-IE"/>
                      </w:rPr>
                      <w:t>)</w:t>
                    </w:r>
                  </w:p>
                </w:tc>
                <w:tc>
                  <w:tcPr>
                    <w:cnfStyle w:val="000010000000" w:firstRow="0" w:lastRow="0" w:firstColumn="0" w:lastColumn="0" w:oddVBand="1" w:evenVBand="0" w:oddHBand="0" w:evenHBand="0" w:firstRowFirstColumn="0" w:firstRowLastColumn="0" w:lastRowFirstColumn="0" w:lastRowLastColumn="0"/>
                    <w:tcW w:w="1417" w:type="dxa"/>
                  </w:tcPr>
                  <w:p w14:paraId="240D7C17" w14:textId="7DF6437E" w:rsidR="002C4B17" w:rsidRPr="005004C8" w:rsidRDefault="002212C3" w:rsidP="006C6835">
                    <w:pPr>
                      <w:spacing w:after="200"/>
                      <w:jc w:val="center"/>
                      <w:rPr>
                        <w:rFonts w:eastAsiaTheme="minorEastAsia"/>
                        <w:highlight w:val="yellow"/>
                      </w:rPr>
                    </w:pPr>
                    <w:r w:rsidRPr="005004C8">
                      <w:rPr>
                        <w:rFonts w:eastAsiaTheme="minorEastAsia"/>
                      </w:rPr>
                      <w:t>210</w:t>
                    </w:r>
                  </w:p>
                </w:tc>
                <w:tc>
                  <w:tcPr>
                    <w:tcW w:w="1276" w:type="dxa"/>
                  </w:tcPr>
                  <w:p w14:paraId="345E37D4" w14:textId="01BC868D" w:rsidR="002C4B17" w:rsidRPr="00E529AE" w:rsidRDefault="002212C3" w:rsidP="006C6835">
                    <w:pPr>
                      <w:spacing w:after="200"/>
                      <w:cnfStyle w:val="000000100000" w:firstRow="0" w:lastRow="0" w:firstColumn="0" w:lastColumn="0" w:oddVBand="0" w:evenVBand="0" w:oddHBand="1" w:evenHBand="0" w:firstRowFirstColumn="0" w:firstRowLastColumn="0" w:lastRowFirstColumn="0" w:lastRowLastColumn="0"/>
                      <w:rPr>
                        <w:highlight w:val="yellow"/>
                      </w:rPr>
                    </w:pPr>
                    <w:r>
                      <w:t>126</w:t>
                    </w:r>
                  </w:p>
                </w:tc>
              </w:tr>
              <w:tr w:rsidR="002C4B17" w:rsidRPr="00E529AE" w14:paraId="26894D5D" w14:textId="77777777" w:rsidTr="006C6835">
                <w:trPr>
                  <w:trHeight w:val="1237"/>
                  <w:jc w:val="center"/>
                </w:trPr>
                <w:tc>
                  <w:tcPr>
                    <w:cnfStyle w:val="000010000000" w:firstRow="0" w:lastRow="0" w:firstColumn="0" w:lastColumn="0" w:oddVBand="1" w:evenVBand="0" w:oddHBand="0" w:evenHBand="0" w:firstRowFirstColumn="0" w:firstRowLastColumn="0" w:lastRowFirstColumn="0" w:lastRowLastColumn="0"/>
                    <w:tcW w:w="506" w:type="dxa"/>
                  </w:tcPr>
                  <w:p w14:paraId="35A8FC7E" w14:textId="34EECD12" w:rsidR="002C4B17" w:rsidRDefault="00614C46" w:rsidP="006C6835">
                    <w:pPr>
                      <w:spacing w:after="200"/>
                      <w:ind w:left="-70" w:right="-20"/>
                      <w:jc w:val="center"/>
                      <w:rPr>
                        <w:b/>
                        <w:bCs/>
                      </w:rPr>
                    </w:pPr>
                    <w:r>
                      <w:rPr>
                        <w:b/>
                        <w:bCs/>
                      </w:rPr>
                      <w:t>D</w:t>
                    </w:r>
                  </w:p>
                </w:tc>
                <w:tc>
                  <w:tcPr>
                    <w:tcW w:w="6152" w:type="dxa"/>
                  </w:tcPr>
                  <w:p w14:paraId="2EEB3508" w14:textId="46DB2AEA" w:rsidR="002C4B17" w:rsidRDefault="002C4B17" w:rsidP="006C6835">
                    <w:pPr>
                      <w:pStyle w:val="NoSpacing"/>
                      <w:cnfStyle w:val="000000000000" w:firstRow="0" w:lastRow="0" w:firstColumn="0" w:lastColumn="0" w:oddVBand="0" w:evenVBand="0" w:oddHBand="0" w:evenHBand="0" w:firstRowFirstColumn="0" w:firstRowLastColumn="0" w:lastRowFirstColumn="0" w:lastRowLastColumn="0"/>
                      <w:rPr>
                        <w:b/>
                        <w:bCs/>
                        <w:lang w:eastAsia="en-IE"/>
                      </w:rPr>
                    </w:pPr>
                    <w:r>
                      <w:rPr>
                        <w:b/>
                        <w:bCs/>
                        <w:lang w:eastAsia="en-IE"/>
                      </w:rPr>
                      <w:t xml:space="preserve">Total </w:t>
                    </w:r>
                    <w:r w:rsidR="007B5A6A">
                      <w:rPr>
                        <w:b/>
                        <w:bCs/>
                        <w:lang w:eastAsia="en-IE"/>
                      </w:rPr>
                      <w:t xml:space="preserve">Annual </w:t>
                    </w:r>
                    <w:r w:rsidRPr="00BD440C">
                      <w:rPr>
                        <w:b/>
                        <w:bCs/>
                        <w:lang w:eastAsia="en-IE"/>
                      </w:rPr>
                      <w:t>Cost</w:t>
                    </w:r>
                    <w:r>
                      <w:rPr>
                        <w:b/>
                        <w:bCs/>
                        <w:lang w:eastAsia="en-IE"/>
                      </w:rPr>
                      <w:t xml:space="preserve"> of </w:t>
                    </w:r>
                    <w:r w:rsidR="00A55EF9">
                      <w:rPr>
                        <w:b/>
                        <w:bCs/>
                        <w:lang w:eastAsia="en-IE"/>
                      </w:rPr>
                      <w:t>Service</w:t>
                    </w:r>
                  </w:p>
                  <w:p w14:paraId="105E43C8" w14:textId="7481A71C" w:rsidR="002C4B17" w:rsidRDefault="004B36DA" w:rsidP="006C6835">
                    <w:pPr>
                      <w:pStyle w:val="NoSpacing"/>
                      <w:cnfStyle w:val="000000000000" w:firstRow="0" w:lastRow="0" w:firstColumn="0" w:lastColumn="0" w:oddVBand="0" w:evenVBand="0" w:oddHBand="0" w:evenHBand="0" w:firstRowFirstColumn="0" w:firstRowLastColumn="0" w:lastRowFirstColumn="0" w:lastRowLastColumn="0"/>
                      <w:rPr>
                        <w:b/>
                        <w:bCs/>
                        <w:lang w:eastAsia="en-IE"/>
                      </w:rPr>
                    </w:pPr>
                    <w:r>
                      <w:rPr>
                        <w:lang w:eastAsia="en-IE"/>
                      </w:rPr>
                      <w:t>For further information see p</w:t>
                    </w:r>
                    <w:r w:rsidR="002C4B17">
                      <w:rPr>
                        <w:lang w:eastAsia="en-IE"/>
                      </w:rPr>
                      <w:t>ricing table set out in</w:t>
                    </w:r>
                    <w:r w:rsidR="002C4B17" w:rsidRPr="00E529AE">
                      <w:rPr>
                        <w:lang w:eastAsia="en-IE"/>
                      </w:rPr>
                      <w:t xml:space="preserve"> Appendix 2 </w:t>
                    </w:r>
                    <w:r>
                      <w:rPr>
                        <w:lang w:eastAsia="en-IE"/>
                      </w:rPr>
                      <w:t>of this RFT.</w:t>
                    </w:r>
                  </w:p>
                </w:tc>
                <w:tc>
                  <w:tcPr>
                    <w:cnfStyle w:val="000010000000" w:firstRow="0" w:lastRow="0" w:firstColumn="0" w:lastColumn="0" w:oddVBand="1" w:evenVBand="0" w:oddHBand="0" w:evenHBand="0" w:firstRowFirstColumn="0" w:firstRowLastColumn="0" w:lastRowFirstColumn="0" w:lastRowLastColumn="0"/>
                    <w:tcW w:w="1417" w:type="dxa"/>
                  </w:tcPr>
                  <w:p w14:paraId="0B5B1B43" w14:textId="77777777" w:rsidR="002C4B17" w:rsidRPr="005004C8" w:rsidRDefault="002C4B17" w:rsidP="006C6835">
                    <w:pPr>
                      <w:spacing w:after="200"/>
                      <w:jc w:val="center"/>
                    </w:pPr>
                    <w:r w:rsidRPr="005004C8">
                      <w:t>300</w:t>
                    </w:r>
                  </w:p>
                </w:tc>
                <w:tc>
                  <w:tcPr>
                    <w:tcW w:w="1559" w:type="dxa"/>
                    <w:gridSpan w:val="2"/>
                  </w:tcPr>
                  <w:p w14:paraId="41319761" w14:textId="77777777" w:rsidR="002C4B17" w:rsidRPr="00E529AE" w:rsidRDefault="002C4B17" w:rsidP="006C6835">
                    <w:pPr>
                      <w:spacing w:after="200"/>
                      <w:jc w:val="center"/>
                      <w:cnfStyle w:val="000000000000" w:firstRow="0" w:lastRow="0" w:firstColumn="0" w:lastColumn="0" w:oddVBand="0" w:evenVBand="0" w:oddHBand="0" w:evenHBand="0" w:firstRowFirstColumn="0" w:firstRowLastColumn="0" w:lastRowFirstColumn="0" w:lastRowLastColumn="0"/>
                      <w:rPr>
                        <w:highlight w:val="yellow"/>
                      </w:rPr>
                    </w:pPr>
                    <w:r>
                      <w:t>N/A</w:t>
                    </w:r>
                  </w:p>
                </w:tc>
              </w:tr>
              <w:tr w:rsidR="002C4B17" w:rsidRPr="00E529AE" w14:paraId="395FB832" w14:textId="77777777" w:rsidTr="006C6835">
                <w:trPr>
                  <w:cnfStyle w:val="000000100000" w:firstRow="0" w:lastRow="0" w:firstColumn="0" w:lastColumn="0" w:oddVBand="0" w:evenVBand="0" w:oddHBand="1" w:evenHBand="0" w:firstRowFirstColumn="0" w:firstRowLastColumn="0" w:lastRowFirstColumn="0" w:lastRowLastColumn="0"/>
                  <w:trHeight w:val="1237"/>
                  <w:jc w:val="center"/>
                </w:trPr>
                <w:tc>
                  <w:tcPr>
                    <w:cnfStyle w:val="000010000000" w:firstRow="0" w:lastRow="0" w:firstColumn="0" w:lastColumn="0" w:oddVBand="1" w:evenVBand="0" w:oddHBand="0" w:evenHBand="0" w:firstRowFirstColumn="0" w:firstRowLastColumn="0" w:lastRowFirstColumn="0" w:lastRowLastColumn="0"/>
                    <w:tcW w:w="506" w:type="dxa"/>
                  </w:tcPr>
                  <w:p w14:paraId="7C69BC8D" w14:textId="77777777" w:rsidR="002C4B17" w:rsidRDefault="002C4B17" w:rsidP="006C6835">
                    <w:pPr>
                      <w:spacing w:after="200"/>
                      <w:ind w:left="-70" w:right="-20"/>
                      <w:jc w:val="center"/>
                      <w:rPr>
                        <w:b/>
                        <w:bCs/>
                      </w:rPr>
                    </w:pPr>
                  </w:p>
                </w:tc>
                <w:tc>
                  <w:tcPr>
                    <w:tcW w:w="6152" w:type="dxa"/>
                  </w:tcPr>
                  <w:p w14:paraId="7F737045" w14:textId="77777777" w:rsidR="002C4B17" w:rsidRDefault="002C4B17" w:rsidP="006C6835">
                    <w:pPr>
                      <w:pStyle w:val="NoSpacing"/>
                      <w:cnfStyle w:val="000000100000" w:firstRow="0" w:lastRow="0" w:firstColumn="0" w:lastColumn="0" w:oddVBand="0" w:evenVBand="0" w:oddHBand="1" w:evenHBand="0" w:firstRowFirstColumn="0" w:firstRowLastColumn="0" w:lastRowFirstColumn="0" w:lastRowLastColumn="0"/>
                      <w:rPr>
                        <w:b/>
                        <w:bCs/>
                        <w:lang w:eastAsia="en-IE"/>
                      </w:rPr>
                    </w:pPr>
                    <w:r w:rsidRPr="00E529AE">
                      <w:rPr>
                        <w:b/>
                        <w:bCs/>
                      </w:rPr>
                      <w:t>Total</w:t>
                    </w:r>
                  </w:p>
                </w:tc>
                <w:tc>
                  <w:tcPr>
                    <w:cnfStyle w:val="000010000000" w:firstRow="0" w:lastRow="0" w:firstColumn="0" w:lastColumn="0" w:oddVBand="1" w:evenVBand="0" w:oddHBand="0" w:evenHBand="0" w:firstRowFirstColumn="0" w:firstRowLastColumn="0" w:lastRowFirstColumn="0" w:lastRowLastColumn="0"/>
                    <w:tcW w:w="1417" w:type="dxa"/>
                  </w:tcPr>
                  <w:p w14:paraId="0AA6FB6F" w14:textId="77777777" w:rsidR="002C4B17" w:rsidRPr="00100DE0" w:rsidRDefault="002C4B17" w:rsidP="006C6835">
                    <w:pPr>
                      <w:spacing w:after="200"/>
                      <w:jc w:val="center"/>
                      <w:rPr>
                        <w:b/>
                        <w:bCs/>
                      </w:rPr>
                    </w:pPr>
                    <w:r w:rsidRPr="00E529AE">
                      <w:rPr>
                        <w:b/>
                        <w:bCs/>
                      </w:rPr>
                      <w:t>100</w:t>
                    </w:r>
                    <w:r>
                      <w:rPr>
                        <w:b/>
                        <w:bCs/>
                      </w:rPr>
                      <w:t>0</w:t>
                    </w:r>
                  </w:p>
                </w:tc>
                <w:tc>
                  <w:tcPr>
                    <w:tcW w:w="1559" w:type="dxa"/>
                    <w:gridSpan w:val="2"/>
                  </w:tcPr>
                  <w:p w14:paraId="4308883F" w14:textId="7FE643AB" w:rsidR="002C4B17" w:rsidRPr="00E529AE" w:rsidRDefault="002C4B17" w:rsidP="006C6835">
                    <w:pPr>
                      <w:spacing w:after="200"/>
                      <w:jc w:val="center"/>
                      <w:cnfStyle w:val="000000100000" w:firstRow="0" w:lastRow="0" w:firstColumn="0" w:lastColumn="0" w:oddVBand="0" w:evenVBand="0" w:oddHBand="1" w:evenHBand="0" w:firstRowFirstColumn="0" w:firstRowLastColumn="0" w:lastRowFirstColumn="0" w:lastRowLastColumn="0"/>
                      <w:rPr>
                        <w:highlight w:val="yellow"/>
                      </w:rPr>
                    </w:pPr>
                  </w:p>
                </w:tc>
              </w:tr>
              <w:tr w:rsidR="002C4B17" w:rsidRPr="00E529AE" w14:paraId="007B7891" w14:textId="77777777" w:rsidTr="006C6835">
                <w:trPr>
                  <w:trHeight w:val="661"/>
                  <w:jc w:val="center"/>
                </w:trPr>
                <w:tc>
                  <w:tcPr>
                    <w:cnfStyle w:val="000010000000" w:firstRow="0" w:lastRow="0" w:firstColumn="0" w:lastColumn="0" w:oddVBand="1" w:evenVBand="0" w:oddHBand="0" w:evenHBand="0" w:firstRowFirstColumn="0" w:firstRowLastColumn="0" w:lastRowFirstColumn="0" w:lastRowLastColumn="0"/>
                    <w:tcW w:w="6658" w:type="dxa"/>
                    <w:gridSpan w:val="2"/>
                  </w:tcPr>
                  <w:p w14:paraId="282A31CE" w14:textId="77777777" w:rsidR="002C4B17" w:rsidRPr="00E529AE" w:rsidRDefault="002C4B17" w:rsidP="006C6835">
                    <w:pPr>
                      <w:spacing w:after="200"/>
                      <w:ind w:left="43" w:right="-20"/>
                      <w:jc w:val="center"/>
                    </w:pPr>
                  </w:p>
                </w:tc>
                <w:tc>
                  <w:tcPr>
                    <w:tcW w:w="1417" w:type="dxa"/>
                  </w:tcPr>
                  <w:p w14:paraId="75C564EE" w14:textId="77777777" w:rsidR="002C4B17" w:rsidRPr="00E529AE" w:rsidRDefault="002C4B17" w:rsidP="006C6835">
                    <w:pPr>
                      <w:spacing w:after="200"/>
                      <w:ind w:left="43"/>
                      <w:jc w:val="center"/>
                      <w:cnfStyle w:val="000000000000" w:firstRow="0" w:lastRow="0" w:firstColumn="0" w:lastColumn="0" w:oddVBand="0" w:evenVBand="0" w:oddHBand="0" w:evenHBand="0" w:firstRowFirstColumn="0" w:firstRowLastColumn="0" w:lastRowFirstColumn="0" w:lastRowLastColumn="0"/>
                      <w:rPr>
                        <w:b/>
                        <w:bCs/>
                      </w:rPr>
                    </w:pPr>
                  </w:p>
                </w:tc>
                <w:tc>
                  <w:tcPr>
                    <w:cnfStyle w:val="000010000000" w:firstRow="0" w:lastRow="0" w:firstColumn="0" w:lastColumn="0" w:oddVBand="1" w:evenVBand="0" w:oddHBand="0" w:evenHBand="0" w:firstRowFirstColumn="0" w:firstRowLastColumn="0" w:lastRowFirstColumn="0" w:lastRowLastColumn="0"/>
                    <w:tcW w:w="1559" w:type="dxa"/>
                    <w:gridSpan w:val="2"/>
                  </w:tcPr>
                  <w:p w14:paraId="30BDE809" w14:textId="77777777" w:rsidR="002C4B17" w:rsidRPr="00E529AE" w:rsidRDefault="002C4B17" w:rsidP="006C6835">
                    <w:pPr>
                      <w:spacing w:after="200"/>
                      <w:ind w:left="43"/>
                      <w:jc w:val="center"/>
                      <w:rPr>
                        <w:b/>
                        <w:bCs/>
                        <w:highlight w:val="yellow"/>
                      </w:rPr>
                    </w:pPr>
                  </w:p>
                </w:tc>
              </w:tr>
            </w:tbl>
            <w:p w14:paraId="1BCCF73E" w14:textId="77777777" w:rsidR="002C4B17" w:rsidRDefault="002C4B17" w:rsidP="002C4B17"/>
            <w:p w14:paraId="2135D194" w14:textId="77777777" w:rsidR="002C4B17" w:rsidRDefault="002C4B17" w:rsidP="002C4B17">
              <w:r>
                <w:t xml:space="preserve">Tenders will be evaluated using the Award Criteria outlined above and the highest scoring tenderer shall be judged to have submitted the most economically advantageous tender. </w:t>
              </w:r>
            </w:p>
            <w:p w14:paraId="28B5E7C2" w14:textId="77777777" w:rsidR="002C4B17" w:rsidRDefault="002C4B17" w:rsidP="002C4B17">
              <w:pPr>
                <w:spacing w:after="0" w:line="240" w:lineRule="auto"/>
              </w:pPr>
            </w:p>
            <w:p w14:paraId="6588B628" w14:textId="77777777" w:rsidR="002C4B17" w:rsidRDefault="002C4B17" w:rsidP="002C4B17">
              <w:r>
                <w:t>Marks will be awarded based on the quality and comprehensiveness of the proposed approach and the Tenderer’s understanding in addressing the requirements specified in detail in Appendix 1 and Appendix 2 to this RFT.</w:t>
              </w:r>
            </w:p>
            <w:p w14:paraId="48C11953" w14:textId="77777777" w:rsidR="002C4B17" w:rsidRPr="002A1506" w:rsidRDefault="002C4B17" w:rsidP="002C4B17">
              <w:pPr>
                <w:spacing w:after="0" w:line="240" w:lineRule="auto"/>
              </w:pPr>
            </w:p>
            <w:p w14:paraId="32F55FD1" w14:textId="77777777" w:rsidR="002C4B17" w:rsidRPr="004162F8" w:rsidRDefault="002C4B17" w:rsidP="002C4B17">
              <w:pPr>
                <w:autoSpaceDE w:val="0"/>
                <w:autoSpaceDN w:val="0"/>
                <w:adjustRightInd w:val="0"/>
                <w:rPr>
                  <w:rFonts w:cstheme="minorHAnsi"/>
                  <w:b/>
                  <w:bCs/>
                  <w:color w:val="000000"/>
                  <w:u w:val="single"/>
                </w:rPr>
              </w:pPr>
              <w:r w:rsidRPr="004162F8">
                <w:rPr>
                  <w:rFonts w:cstheme="minorHAnsi"/>
                  <w:b/>
                  <w:bCs/>
                  <w:color w:val="000000"/>
                  <w:u w:val="single"/>
                </w:rPr>
                <w:t>Note</w:t>
              </w:r>
              <w:r>
                <w:rPr>
                  <w:rFonts w:cstheme="minorHAnsi"/>
                  <w:b/>
                  <w:bCs/>
                  <w:color w:val="000000"/>
                  <w:u w:val="single"/>
                </w:rPr>
                <w:t>:</w:t>
              </w:r>
            </w:p>
            <w:p w14:paraId="0A69A687" w14:textId="7CC49953" w:rsidR="002C4B17" w:rsidRDefault="002C4B17" w:rsidP="002C4B17">
              <w:pPr>
                <w:spacing w:after="0"/>
                <w:jc w:val="both"/>
                <w:rPr>
                  <w:rFonts w:eastAsiaTheme="minorHAnsi"/>
                  <w:b/>
                  <w:bCs/>
                  <w:sz w:val="26"/>
                  <w:szCs w:val="26"/>
                  <w:lang w:val="en-IE"/>
                </w:rPr>
              </w:pPr>
              <w:r w:rsidRPr="004162F8">
                <w:rPr>
                  <w:b/>
                </w:rPr>
                <w:t>Failure to reach the minimum mark in any of the qualitative criteria</w:t>
              </w:r>
              <w:r w:rsidR="00D06CF8">
                <w:rPr>
                  <w:b/>
                </w:rPr>
                <w:t xml:space="preserve">, sub criteria or </w:t>
              </w:r>
              <w:proofErr w:type="gramStart"/>
              <w:r w:rsidR="00D06CF8">
                <w:rPr>
                  <w:b/>
                </w:rPr>
                <w:t xml:space="preserve">requirement </w:t>
              </w:r>
              <w:r w:rsidRPr="004162F8">
                <w:rPr>
                  <w:b/>
                </w:rPr>
                <w:t xml:space="preserve"> where</w:t>
              </w:r>
              <w:proofErr w:type="gramEnd"/>
              <w:r w:rsidRPr="004162F8">
                <w:rPr>
                  <w:b/>
                </w:rPr>
                <w:t xml:space="preserve"> a minimum mark is specified will result in the immediate elimination of the tender from the competition without evaluation of subsequent criteria</w:t>
              </w:r>
              <w:r w:rsidR="00D06CF8">
                <w:rPr>
                  <w:b/>
                </w:rPr>
                <w:t>, sub criteria or requirement.</w:t>
              </w:r>
            </w:p>
            <w:p w14:paraId="1226351B" w14:textId="77777777" w:rsidR="002C4B17" w:rsidRDefault="002C4B17" w:rsidP="002C4B17">
              <w:pPr>
                <w:tabs>
                  <w:tab w:val="left" w:pos="9261"/>
                </w:tabs>
                <w:autoSpaceDE w:val="0"/>
                <w:autoSpaceDN w:val="0"/>
                <w:adjustRightInd w:val="0"/>
                <w:spacing w:line="360" w:lineRule="auto"/>
                <w:ind w:right="27"/>
                <w:rPr>
                  <w:rFonts w:eastAsiaTheme="minorHAnsi"/>
                  <w:b/>
                  <w:bCs/>
                  <w:sz w:val="26"/>
                  <w:szCs w:val="26"/>
                  <w:lang w:val="en-IE"/>
                </w:rPr>
              </w:pPr>
            </w:p>
            <w:p w14:paraId="5ECFF8CA" w14:textId="5F31EBD8" w:rsidR="002C4B17" w:rsidRDefault="002C4B17" w:rsidP="002C4B17">
              <w:pPr>
                <w:tabs>
                  <w:tab w:val="left" w:pos="9261"/>
                </w:tabs>
                <w:autoSpaceDE w:val="0"/>
                <w:autoSpaceDN w:val="0"/>
                <w:adjustRightInd w:val="0"/>
                <w:spacing w:line="360" w:lineRule="auto"/>
                <w:ind w:right="27"/>
                <w:rPr>
                  <w:rFonts w:eastAsiaTheme="minorHAnsi"/>
                  <w:b/>
                  <w:bCs/>
                  <w:sz w:val="26"/>
                  <w:szCs w:val="26"/>
                  <w:lang w:val="en-IE"/>
                </w:rPr>
              </w:pPr>
              <w:r w:rsidRPr="007A6FF6">
                <w:rPr>
                  <w:rFonts w:eastAsiaTheme="minorHAnsi"/>
                  <w:b/>
                  <w:bCs/>
                  <w:sz w:val="26"/>
                  <w:szCs w:val="26"/>
                  <w:lang w:val="en-IE"/>
                </w:rPr>
                <w:t xml:space="preserve">Scoring Methodology (Award </w:t>
              </w:r>
              <w:r w:rsidRPr="00394066">
                <w:rPr>
                  <w:rFonts w:eastAsiaTheme="minorHAnsi"/>
                  <w:b/>
                  <w:bCs/>
                  <w:sz w:val="26"/>
                  <w:szCs w:val="26"/>
                  <w:lang w:val="en-IE"/>
                </w:rPr>
                <w:t>Criteria A, B</w:t>
              </w:r>
              <w:r w:rsidR="00A27F99">
                <w:rPr>
                  <w:rFonts w:eastAsiaTheme="minorHAnsi"/>
                  <w:b/>
                  <w:bCs/>
                  <w:sz w:val="26"/>
                  <w:szCs w:val="26"/>
                  <w:lang w:val="en-IE"/>
                </w:rPr>
                <w:t xml:space="preserve"> &amp;</w:t>
              </w:r>
              <w:r w:rsidRPr="00394066">
                <w:rPr>
                  <w:rFonts w:eastAsiaTheme="minorHAnsi"/>
                  <w:b/>
                  <w:bCs/>
                  <w:sz w:val="26"/>
                  <w:szCs w:val="26"/>
                  <w:lang w:val="en-IE"/>
                </w:rPr>
                <w:t xml:space="preserve"> C)</w:t>
              </w:r>
            </w:p>
            <w:p w14:paraId="6B884F1F" w14:textId="77777777" w:rsidR="002C4B17" w:rsidRPr="00DE51F9" w:rsidRDefault="002C4B17" w:rsidP="002C4B17">
              <w:r w:rsidRPr="00DE51F9">
                <w:t>Scoring of Tenders received will be categorised as follows in respect of qualitative criteria:</w:t>
              </w:r>
            </w:p>
            <w:tbl>
              <w:tblPr>
                <w:tblW w:w="9781" w:type="dxa"/>
                <w:tblInd w:w="127" w:type="dxa"/>
                <w:tblCellMar>
                  <w:left w:w="0" w:type="dxa"/>
                  <w:right w:w="0" w:type="dxa"/>
                </w:tblCellMar>
                <w:tblLook w:val="04A0" w:firstRow="1" w:lastRow="0" w:firstColumn="1" w:lastColumn="0" w:noHBand="0" w:noVBand="1"/>
              </w:tblPr>
              <w:tblGrid>
                <w:gridCol w:w="1559"/>
                <w:gridCol w:w="8222"/>
              </w:tblGrid>
              <w:tr w:rsidR="002C4B17" w:rsidRPr="002E09DC" w14:paraId="0ED1F0D4" w14:textId="77777777" w:rsidTr="006C6835">
                <w:trPr>
                  <w:trHeight w:val="324"/>
                </w:trPr>
                <w:tc>
                  <w:tcPr>
                    <w:tcW w:w="9781" w:type="dxa"/>
                    <w:gridSpan w:val="2"/>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67504E1F" w14:textId="0EFF51BD" w:rsidR="002C4B17" w:rsidRPr="00935C9C" w:rsidRDefault="002C4B17" w:rsidP="006C6835">
                    <w:pPr>
                      <w:spacing w:after="200" w:line="252" w:lineRule="auto"/>
                      <w:rPr>
                        <w:rFonts w:asciiTheme="minorHAnsi" w:eastAsiaTheme="minorHAnsi" w:hAnsiTheme="minorHAnsi" w:cstheme="minorBidi"/>
                        <w:b/>
                        <w:bCs/>
                      </w:rPr>
                    </w:pPr>
                    <w:r w:rsidRPr="00DD4720">
                      <w:rPr>
                        <w:rFonts w:eastAsia="Calibri"/>
                        <w:b/>
                        <w:bCs/>
                        <w:szCs w:val="22"/>
                      </w:rPr>
                      <w:t>Table 3: Scoring Methodology Table</w:t>
                    </w:r>
                    <w:r>
                      <w:rPr>
                        <w:rFonts w:eastAsia="Calibri"/>
                        <w:b/>
                        <w:bCs/>
                        <w:szCs w:val="22"/>
                      </w:rPr>
                      <w:t xml:space="preserve"> </w:t>
                    </w:r>
                    <w:r w:rsidRPr="00CA5B42">
                      <w:rPr>
                        <w:rFonts w:eastAsia="Calibri"/>
                        <w:b/>
                        <w:bCs/>
                        <w:szCs w:val="22"/>
                      </w:rPr>
                      <w:t>for Quality Award Criteria</w:t>
                    </w:r>
                  </w:p>
                </w:tc>
              </w:tr>
              <w:tr w:rsidR="002C4B17" w:rsidRPr="002E09DC" w14:paraId="2F7CA022" w14:textId="77777777" w:rsidTr="006C6835">
                <w:trPr>
                  <w:trHeight w:val="324"/>
                </w:trPr>
                <w:tc>
                  <w:tcPr>
                    <w:tcW w:w="1559" w:type="dxa"/>
                    <w:tcBorders>
                      <w:top w:val="single" w:sz="12" w:space="0" w:color="000000"/>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2710A845" w14:textId="77777777" w:rsidR="002C4B17" w:rsidRPr="002E09DC" w:rsidRDefault="002C4B17" w:rsidP="006C6835">
                    <w:pPr>
                      <w:spacing w:after="200" w:line="252" w:lineRule="auto"/>
                      <w:rPr>
                        <w:rFonts w:eastAsiaTheme="minorHAnsi" w:cs="Calibri"/>
                        <w:b/>
                        <w:bCs/>
                        <w:color w:val="FFFFFF"/>
                      </w:rPr>
                    </w:pPr>
                    <w:r>
                      <w:rPr>
                        <w:rFonts w:asciiTheme="minorHAnsi" w:eastAsiaTheme="minorHAnsi" w:hAnsiTheme="minorHAnsi" w:cstheme="minorBidi"/>
                        <w:b/>
                        <w:bCs/>
                        <w:color w:val="FFFFFF"/>
                      </w:rPr>
                      <w:t xml:space="preserve">Band </w:t>
                    </w:r>
                    <w:r w:rsidRPr="002E09DC">
                      <w:rPr>
                        <w:rFonts w:asciiTheme="minorHAnsi" w:eastAsiaTheme="minorHAnsi" w:hAnsiTheme="minorHAnsi" w:cstheme="minorBidi"/>
                        <w:b/>
                        <w:bCs/>
                        <w:color w:val="FFFFFF"/>
                      </w:rPr>
                      <w:t>Weighting</w:t>
                    </w:r>
                  </w:p>
                </w:tc>
                <w:tc>
                  <w:tcPr>
                    <w:tcW w:w="8222" w:type="dxa"/>
                    <w:tcBorders>
                      <w:top w:val="single" w:sz="12" w:space="0" w:color="000000"/>
                      <w:left w:val="nil"/>
                      <w:bottom w:val="single" w:sz="8" w:space="0" w:color="000000"/>
                      <w:right w:val="single" w:sz="12" w:space="0" w:color="000000"/>
                    </w:tcBorders>
                    <w:shd w:val="clear" w:color="auto" w:fill="57AEA5"/>
                    <w:tcMar>
                      <w:top w:w="0" w:type="dxa"/>
                      <w:left w:w="108" w:type="dxa"/>
                      <w:bottom w:w="0" w:type="dxa"/>
                      <w:right w:w="108" w:type="dxa"/>
                    </w:tcMar>
                    <w:vAlign w:val="center"/>
                    <w:hideMark/>
                  </w:tcPr>
                  <w:p w14:paraId="45141BD5" w14:textId="77777777" w:rsidR="002C4B17" w:rsidRPr="002E09DC" w:rsidRDefault="002C4B17" w:rsidP="006C6835">
                    <w:pPr>
                      <w:spacing w:after="200" w:line="252" w:lineRule="auto"/>
                      <w:rPr>
                        <w:rFonts w:asciiTheme="minorHAnsi" w:eastAsiaTheme="minorHAnsi" w:hAnsiTheme="minorHAnsi" w:cstheme="minorBidi"/>
                        <w:b/>
                        <w:bCs/>
                      </w:rPr>
                    </w:pPr>
                    <w:r w:rsidRPr="00935C9C">
                      <w:rPr>
                        <w:rFonts w:asciiTheme="minorHAnsi" w:eastAsiaTheme="minorHAnsi" w:hAnsiTheme="minorHAnsi" w:cstheme="minorBidi"/>
                        <w:b/>
                        <w:bCs/>
                      </w:rPr>
                      <w:t>Meaning</w:t>
                    </w:r>
                  </w:p>
                </w:tc>
              </w:tr>
              <w:tr w:rsidR="002C4B17" w:rsidRPr="002E09DC" w14:paraId="6DF5B0EE" w14:textId="77777777" w:rsidTr="006C6835">
                <w:trPr>
                  <w:trHeight w:val="824"/>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5B180574" w14:textId="77777777" w:rsidR="002C4B17" w:rsidRPr="002E09DC" w:rsidRDefault="002C4B17" w:rsidP="006C6835">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91% - 100%</w:t>
                    </w:r>
                  </w:p>
                </w:tc>
                <w:tc>
                  <w:tcPr>
                    <w:tcW w:w="8222"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43960975" w14:textId="77777777" w:rsidR="002C4B17" w:rsidRPr="002E09DC" w:rsidRDefault="002C4B17" w:rsidP="006C6835">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An excellent response, with very few or no weaknesses, that demonstrates a complete understanding of requirements and provides comprehensive and convincing assurance that the Tenderer will deliver to an excellent standard.</w:t>
                    </w:r>
                  </w:p>
                </w:tc>
              </w:tr>
              <w:tr w:rsidR="002C4B17" w:rsidRPr="002E09DC" w14:paraId="1A6C1A04" w14:textId="77777777" w:rsidTr="006C6835">
                <w:trPr>
                  <w:trHeight w:val="60"/>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05919C17" w14:textId="77777777" w:rsidR="002C4B17" w:rsidRPr="002E09DC" w:rsidRDefault="002C4B17" w:rsidP="006C6835">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80% - 90%</w:t>
                    </w:r>
                  </w:p>
                </w:tc>
                <w:tc>
                  <w:tcPr>
                    <w:tcW w:w="8222" w:type="dxa"/>
                    <w:tcBorders>
                      <w:top w:val="nil"/>
                      <w:left w:val="nil"/>
                      <w:bottom w:val="single" w:sz="8" w:space="0" w:color="000000"/>
                      <w:right w:val="single" w:sz="12" w:space="0" w:color="000000"/>
                    </w:tcBorders>
                    <w:shd w:val="clear" w:color="auto" w:fill="57AEA5"/>
                    <w:tcMar>
                      <w:top w:w="0" w:type="dxa"/>
                      <w:left w:w="108" w:type="dxa"/>
                      <w:bottom w:w="0" w:type="dxa"/>
                      <w:right w:w="108" w:type="dxa"/>
                    </w:tcMar>
                    <w:vAlign w:val="center"/>
                    <w:hideMark/>
                  </w:tcPr>
                  <w:p w14:paraId="3E1DDB1F" w14:textId="77777777" w:rsidR="002C4B17" w:rsidRPr="002E09DC" w:rsidRDefault="002C4B17" w:rsidP="006C6835">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very good response that demonstrates real understanding and fully meets the requirements and assurance that the Tenderer will deliver to high standard.  </w:t>
                    </w:r>
                  </w:p>
                </w:tc>
              </w:tr>
              <w:tr w:rsidR="002C4B17" w:rsidRPr="002E09DC" w14:paraId="2921A259" w14:textId="77777777" w:rsidTr="006C6835">
                <w:trPr>
                  <w:trHeight w:val="60"/>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402ED88E" w14:textId="77777777" w:rsidR="002C4B17" w:rsidRPr="002E09DC" w:rsidRDefault="002C4B17" w:rsidP="006C6835">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60% - 79%</w:t>
                    </w:r>
                  </w:p>
                </w:tc>
                <w:tc>
                  <w:tcPr>
                    <w:tcW w:w="8222"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03695E7" w14:textId="77777777" w:rsidR="002C4B17" w:rsidRPr="002E09DC" w:rsidRDefault="002C4B17" w:rsidP="006C6835">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002C4B17" w:rsidRPr="002E09DC" w14:paraId="093AE159" w14:textId="77777777" w:rsidTr="006C6835">
                <w:trPr>
                  <w:trHeight w:val="902"/>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0A5E0B99" w14:textId="77777777" w:rsidR="002C4B17" w:rsidRPr="002E09DC" w:rsidRDefault="002C4B17" w:rsidP="006C6835">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30% - 59%</w:t>
                    </w:r>
                  </w:p>
                </w:tc>
                <w:tc>
                  <w:tcPr>
                    <w:tcW w:w="8222" w:type="dxa"/>
                    <w:tcBorders>
                      <w:top w:val="nil"/>
                      <w:left w:val="nil"/>
                      <w:bottom w:val="single" w:sz="8" w:space="0" w:color="000000"/>
                      <w:right w:val="single" w:sz="12" w:space="0" w:color="000000"/>
                    </w:tcBorders>
                    <w:shd w:val="clear" w:color="auto" w:fill="57AEA5"/>
                    <w:tcMar>
                      <w:top w:w="0" w:type="dxa"/>
                      <w:left w:w="108" w:type="dxa"/>
                      <w:bottom w:w="0" w:type="dxa"/>
                      <w:right w:w="108" w:type="dxa"/>
                    </w:tcMar>
                    <w:vAlign w:val="center"/>
                    <w:hideMark/>
                  </w:tcPr>
                  <w:p w14:paraId="54EFA933" w14:textId="77777777" w:rsidR="002C4B17" w:rsidRPr="002E09DC" w:rsidRDefault="002C4B17" w:rsidP="006C6835">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response where reservations exist. Lacks full credibility/convincing detail, and there is a significant risk that the response will not be successful. </w:t>
                    </w:r>
                  </w:p>
                </w:tc>
              </w:tr>
              <w:tr w:rsidR="002C4B17" w:rsidRPr="002E09DC" w14:paraId="7B62A6F5" w14:textId="77777777" w:rsidTr="006C6835">
                <w:trPr>
                  <w:trHeight w:val="60"/>
                </w:trPr>
                <w:tc>
                  <w:tcPr>
                    <w:tcW w:w="1559" w:type="dxa"/>
                    <w:tcBorders>
                      <w:top w:val="nil"/>
                      <w:left w:val="single" w:sz="12" w:space="0" w:color="000000"/>
                      <w:bottom w:val="single" w:sz="8" w:space="0" w:color="000000"/>
                      <w:right w:val="single" w:sz="8" w:space="0" w:color="000000"/>
                    </w:tcBorders>
                    <w:shd w:val="clear" w:color="auto" w:fill="235D64"/>
                    <w:tcMar>
                      <w:top w:w="0" w:type="dxa"/>
                      <w:left w:w="108" w:type="dxa"/>
                      <w:bottom w:w="0" w:type="dxa"/>
                      <w:right w:w="108" w:type="dxa"/>
                    </w:tcMar>
                    <w:vAlign w:val="center"/>
                    <w:hideMark/>
                  </w:tcPr>
                  <w:p w14:paraId="32E3C250" w14:textId="77777777" w:rsidR="002C4B17" w:rsidRPr="002E09DC" w:rsidRDefault="002C4B17" w:rsidP="006C6835">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1% - 29%</w:t>
                    </w:r>
                  </w:p>
                </w:tc>
                <w:tc>
                  <w:tcPr>
                    <w:tcW w:w="8222" w:type="dxa"/>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66A24CA1" w14:textId="77777777" w:rsidR="002C4B17" w:rsidRPr="002E09DC" w:rsidRDefault="002C4B17" w:rsidP="006C6835">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002C4B17" w:rsidRPr="002E09DC" w14:paraId="77F55840" w14:textId="77777777" w:rsidTr="006C6835">
                <w:trPr>
                  <w:trHeight w:val="324"/>
                </w:trPr>
                <w:tc>
                  <w:tcPr>
                    <w:tcW w:w="1559" w:type="dxa"/>
                    <w:tcBorders>
                      <w:top w:val="nil"/>
                      <w:left w:val="single" w:sz="12" w:space="0" w:color="000000"/>
                      <w:bottom w:val="single" w:sz="12" w:space="0" w:color="000000"/>
                      <w:right w:val="single" w:sz="8" w:space="0" w:color="000000"/>
                    </w:tcBorders>
                    <w:shd w:val="clear" w:color="auto" w:fill="235D64"/>
                    <w:tcMar>
                      <w:top w:w="0" w:type="dxa"/>
                      <w:left w:w="108" w:type="dxa"/>
                      <w:bottom w:w="0" w:type="dxa"/>
                      <w:right w:w="108" w:type="dxa"/>
                    </w:tcMar>
                    <w:vAlign w:val="center"/>
                    <w:hideMark/>
                  </w:tcPr>
                  <w:p w14:paraId="12AC097B" w14:textId="77777777" w:rsidR="002C4B17" w:rsidRPr="002E09DC" w:rsidRDefault="002C4B17" w:rsidP="006C6835">
                    <w:pPr>
                      <w:spacing w:after="200" w:line="252" w:lineRule="auto"/>
                      <w:rPr>
                        <w:rFonts w:asciiTheme="minorHAnsi" w:eastAsiaTheme="minorHAnsi" w:hAnsiTheme="minorHAnsi" w:cstheme="minorBidi"/>
                        <w:color w:val="FFFFFF"/>
                      </w:rPr>
                    </w:pPr>
                    <w:r w:rsidRPr="002E09DC">
                      <w:rPr>
                        <w:rFonts w:asciiTheme="minorHAnsi" w:eastAsiaTheme="minorHAnsi" w:hAnsiTheme="minorHAnsi" w:cstheme="minorBidi"/>
                        <w:color w:val="FFFFFF"/>
                      </w:rPr>
                      <w:t>0%</w:t>
                    </w:r>
                  </w:p>
                </w:tc>
                <w:tc>
                  <w:tcPr>
                    <w:tcW w:w="8222" w:type="dxa"/>
                    <w:tcBorders>
                      <w:top w:val="nil"/>
                      <w:left w:val="nil"/>
                      <w:bottom w:val="single" w:sz="12" w:space="0" w:color="000000"/>
                      <w:right w:val="single" w:sz="12" w:space="0" w:color="000000"/>
                    </w:tcBorders>
                    <w:shd w:val="clear" w:color="auto" w:fill="57AEA5"/>
                    <w:tcMar>
                      <w:top w:w="0" w:type="dxa"/>
                      <w:left w:w="108" w:type="dxa"/>
                      <w:bottom w:w="0" w:type="dxa"/>
                      <w:right w:w="108" w:type="dxa"/>
                    </w:tcMar>
                    <w:vAlign w:val="center"/>
                    <w:hideMark/>
                  </w:tcPr>
                  <w:p w14:paraId="6CF46C8D" w14:textId="77777777" w:rsidR="002C4B17" w:rsidRPr="002E09DC" w:rsidRDefault="002C4B17" w:rsidP="006C6835">
                    <w:pPr>
                      <w:spacing w:after="200" w:line="252" w:lineRule="auto"/>
                      <w:rPr>
                        <w:rFonts w:asciiTheme="minorHAnsi" w:eastAsiaTheme="minorHAnsi" w:hAnsiTheme="minorHAnsi" w:cstheme="minorBidi"/>
                      </w:rPr>
                    </w:pPr>
                    <w:r w:rsidRPr="002E09DC">
                      <w:rPr>
                        <w:rFonts w:asciiTheme="minorHAnsi" w:eastAsiaTheme="minorHAnsi" w:hAnsiTheme="minorHAnsi" w:cstheme="minorBidi"/>
                      </w:rPr>
                      <w:t>Response completely fails to address the criterion under consideration</w:t>
                    </w:r>
                  </w:p>
                </w:tc>
              </w:tr>
            </w:tbl>
            <w:p w14:paraId="1A479958" w14:textId="77777777" w:rsidR="002C4B17" w:rsidRDefault="002C4B17" w:rsidP="002C4B17">
              <w:pPr>
                <w:rPr>
                  <w:b/>
                  <w:bCs/>
                  <w:u w:val="single"/>
                </w:rPr>
              </w:pPr>
            </w:p>
            <w:p w14:paraId="47D295D1" w14:textId="77777777" w:rsidR="002C4B17" w:rsidRPr="00DE51F9" w:rsidRDefault="002C4B17" w:rsidP="002C4B17">
              <w:pPr>
                <w:rPr>
                  <w:lang w:val="en-IE"/>
                </w:rPr>
              </w:pPr>
              <w:r w:rsidRPr="00DE51F9">
                <w:rPr>
                  <w:b/>
                  <w:bCs/>
                  <w:u w:val="single"/>
                </w:rPr>
                <w:t>Example:</w:t>
              </w:r>
              <w:r w:rsidRPr="00DE51F9">
                <w:t xml:space="preserve"> </w:t>
              </w:r>
            </w:p>
            <w:p w14:paraId="74CA4C63" w14:textId="77777777" w:rsidR="002C4B17" w:rsidRPr="00DE51F9" w:rsidRDefault="002C4B17" w:rsidP="002C4B17">
              <w:r w:rsidRPr="00DE51F9">
                <w:t>Where the maximum mark available for a qualitative criterion is 400 and the tender evaluation committee determines that the response falls under the “satisfactory” description (Scoring Band 60%-79%), the evaluation committee may award between a minimum of 60% of the total marks available (i.e. 240 marks) and a maximum of 79% of the total marks available (i.e. 316 marks), dependant on the quality of the response.</w:t>
              </w:r>
            </w:p>
            <w:p w14:paraId="0FE16D86" w14:textId="77777777" w:rsidR="002C4B17" w:rsidRDefault="002C4B17" w:rsidP="002C4B17">
              <w:r w:rsidRPr="00DE51F9">
                <w:t>Tenderers should note that the failure to secure the minimum mark under any of the Qualitative Criteria or sub-criteria will result, at the point of failure, in immediate elimination from the competition and the subsequent Qualitative Award Criteria and the Cost Criterion will not be evaluated.</w:t>
              </w:r>
            </w:p>
            <w:p w14:paraId="56337563" w14:textId="77777777" w:rsidR="002C4B17" w:rsidRDefault="002C4B17" w:rsidP="002C4B17">
              <w:pPr>
                <w:tabs>
                  <w:tab w:val="left" w:pos="9261"/>
                </w:tabs>
                <w:autoSpaceDE w:val="0"/>
                <w:autoSpaceDN w:val="0"/>
                <w:adjustRightInd w:val="0"/>
                <w:spacing w:line="360" w:lineRule="auto"/>
                <w:ind w:right="27"/>
                <w:rPr>
                  <w:rFonts w:eastAsiaTheme="minorHAnsi" w:cs="Calibri"/>
                  <w:color w:val="000000"/>
                  <w:szCs w:val="22"/>
                  <w:lang w:val="en-IE"/>
                </w:rPr>
              </w:pPr>
            </w:p>
            <w:p w14:paraId="0F2B2A4A" w14:textId="1A484F69" w:rsidR="002C4B17" w:rsidRPr="002800A6" w:rsidRDefault="002C4B17" w:rsidP="002C4B17">
              <w:pPr>
                <w:rPr>
                  <w:b/>
                </w:rPr>
              </w:pPr>
              <w:r w:rsidRPr="002800A6">
                <w:rPr>
                  <w:b/>
                </w:rPr>
                <w:t>Evaluation of Costs</w:t>
              </w:r>
              <w:r>
                <w:rPr>
                  <w:b/>
                </w:rPr>
                <w:t xml:space="preserve"> (Award Criterion </w:t>
              </w:r>
              <w:r w:rsidR="00BF70E9">
                <w:rPr>
                  <w:b/>
                </w:rPr>
                <w:t>D</w:t>
              </w:r>
              <w:r>
                <w:rPr>
                  <w:b/>
                </w:rPr>
                <w:t>)</w:t>
              </w:r>
            </w:p>
            <w:p w14:paraId="06020BC3" w14:textId="50507765" w:rsidR="002C4B17" w:rsidRPr="008127AA" w:rsidRDefault="002C4B17" w:rsidP="002C4B17">
              <w:pPr>
                <w:numPr>
                  <w:ilvl w:val="0"/>
                  <w:numId w:val="29"/>
                </w:numPr>
                <w:tabs>
                  <w:tab w:val="left" w:pos="360"/>
                </w:tabs>
                <w:ind w:left="284" w:hanging="284"/>
                <w:contextualSpacing/>
              </w:pPr>
              <w:proofErr w:type="gramStart"/>
              <w:r w:rsidRPr="008127AA">
                <w:t>For the purpose of</w:t>
              </w:r>
              <w:proofErr w:type="gramEnd"/>
              <w:r w:rsidRPr="008127AA">
                <w:t xml:space="preserve"> this Competition, Tenderers are required to provide costs based on the pricing table in Appendix 2.  </w:t>
              </w:r>
            </w:p>
            <w:p w14:paraId="1789F822" w14:textId="77777777" w:rsidR="002C4B17" w:rsidRPr="008127AA" w:rsidRDefault="002C4B17" w:rsidP="002C4B17">
              <w:pPr>
                <w:numPr>
                  <w:ilvl w:val="0"/>
                  <w:numId w:val="29"/>
                </w:numPr>
                <w:tabs>
                  <w:tab w:val="left" w:pos="360"/>
                </w:tabs>
                <w:ind w:left="284" w:hanging="284"/>
                <w:contextualSpacing/>
              </w:pPr>
              <w:r w:rsidRPr="008127AA">
                <w:t>There is a total of 300 marks allocated to the overall cost award criterion, which equates to 30% of the overall marks available.</w:t>
              </w:r>
            </w:p>
            <w:p w14:paraId="2300DDFC" w14:textId="45F70C70" w:rsidR="002C4B17" w:rsidRPr="008127AA" w:rsidRDefault="002C4B17" w:rsidP="002C4B17">
              <w:pPr>
                <w:numPr>
                  <w:ilvl w:val="0"/>
                  <w:numId w:val="29"/>
                </w:numPr>
                <w:ind w:left="284" w:hanging="284"/>
                <w:contextualSpacing/>
              </w:pPr>
              <w:r w:rsidRPr="008127AA">
                <w:t xml:space="preserve">The Tender that proposes the lowest Total </w:t>
              </w:r>
              <w:r w:rsidR="007B5A6A">
                <w:t xml:space="preserve">Annual </w:t>
              </w:r>
              <w:r w:rsidRPr="008127AA">
                <w:t>Cost</w:t>
              </w:r>
              <w:r>
                <w:t xml:space="preserve"> of </w:t>
              </w:r>
              <w:r w:rsidR="009419D2">
                <w:t>Service</w:t>
              </w:r>
              <w:r w:rsidRPr="008127AA">
                <w:t xml:space="preserve"> (as per the pricing table</w:t>
              </w:r>
              <w:r>
                <w:t>s</w:t>
              </w:r>
              <w:r w:rsidRPr="008127AA">
                <w:t xml:space="preserve"> in Appendix 2) will receive 100% of the maximum marks available (i.e., 300 marks). All other Tenders will be scored using the following formula:</w:t>
              </w:r>
            </w:p>
            <w:p w14:paraId="7350D7C6" w14:textId="77777777" w:rsidR="002C4B17" w:rsidRPr="008127AA" w:rsidRDefault="002C4B17" w:rsidP="002C4B17"/>
            <w:tbl>
              <w:tblPr>
                <w:tblW w:w="4656" w:type="pct"/>
                <w:tblInd w:w="638" w:type="dxa"/>
                <w:shd w:val="clear" w:color="auto" w:fill="FFFFFF" w:themeFill="background1"/>
                <w:tblLayout w:type="fixed"/>
                <w:tblLook w:val="04A0" w:firstRow="1" w:lastRow="0" w:firstColumn="1" w:lastColumn="0" w:noHBand="0" w:noVBand="1"/>
              </w:tblPr>
              <w:tblGrid>
                <w:gridCol w:w="1091"/>
                <w:gridCol w:w="344"/>
                <w:gridCol w:w="4629"/>
                <w:gridCol w:w="329"/>
                <w:gridCol w:w="2035"/>
              </w:tblGrid>
              <w:tr w:rsidR="002C4B17" w:rsidRPr="008127AA" w14:paraId="76BE2B67" w14:textId="77777777" w:rsidTr="006C6835">
                <w:trPr>
                  <w:trHeight w:val="330"/>
                </w:trPr>
                <w:tc>
                  <w:tcPr>
                    <w:tcW w:w="648"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7F72AEDA" w14:textId="77777777" w:rsidR="002C4B17" w:rsidRPr="008127AA" w:rsidRDefault="002C4B17" w:rsidP="006C6835">
                    <w:pPr>
                      <w:rPr>
                        <w:bCs/>
                      </w:rPr>
                    </w:pPr>
                    <w:r w:rsidRPr="008127AA">
                      <w:rPr>
                        <w:bCs/>
                      </w:rPr>
                      <w:t>Cost Score</w:t>
                    </w:r>
                  </w:p>
                </w:tc>
                <w:tc>
                  <w:tcPr>
                    <w:tcW w:w="204"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6DAADEFF" w14:textId="77777777" w:rsidR="002C4B17" w:rsidRPr="008127AA" w:rsidRDefault="002C4B17" w:rsidP="006C6835">
                    <w:pPr>
                      <w:rPr>
                        <w:bCs/>
                      </w:rPr>
                    </w:pPr>
                    <w:r w:rsidRPr="008127AA">
                      <w:rPr>
                        <w:bCs/>
                      </w:rPr>
                      <w:t>=</w:t>
                    </w:r>
                  </w:p>
                </w:tc>
                <w:tc>
                  <w:tcPr>
                    <w:tcW w:w="2746" w:type="pct"/>
                    <w:tcBorders>
                      <w:top w:val="single" w:sz="8" w:space="0" w:color="auto"/>
                      <w:left w:val="nil"/>
                      <w:bottom w:val="nil"/>
                      <w:right w:val="nil"/>
                    </w:tcBorders>
                    <w:shd w:val="clear" w:color="auto" w:fill="FFFFFF" w:themeFill="background1"/>
                    <w:noWrap/>
                    <w:vAlign w:val="center"/>
                    <w:hideMark/>
                  </w:tcPr>
                  <w:p w14:paraId="4F39DBF0" w14:textId="2C60BDA3" w:rsidR="002C4B17" w:rsidRPr="008127AA" w:rsidRDefault="002C4B17" w:rsidP="006C6835">
                    <w:pPr>
                      <w:rPr>
                        <w:bCs/>
                      </w:rPr>
                    </w:pPr>
                    <w:r w:rsidRPr="008127AA">
                      <w:rPr>
                        <w:bCs/>
                      </w:rPr>
                      <w:t xml:space="preserve">Lowest </w:t>
                    </w:r>
                    <w:r w:rsidRPr="008127AA">
                      <w:t xml:space="preserve">Total </w:t>
                    </w:r>
                    <w:r w:rsidR="007B5A6A">
                      <w:t xml:space="preserve">Annual </w:t>
                    </w:r>
                    <w:r w:rsidRPr="008127AA">
                      <w:t>Cost</w:t>
                    </w:r>
                    <w:r>
                      <w:t xml:space="preserve"> of </w:t>
                    </w:r>
                    <w:r w:rsidR="009419D2">
                      <w:t>Service</w:t>
                    </w:r>
                    <w:r w:rsidR="00ED2F35">
                      <w:t xml:space="preserve"> Tendered</w:t>
                    </w:r>
                  </w:p>
                </w:tc>
                <w:tc>
                  <w:tcPr>
                    <w:tcW w:w="195"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79B77767" w14:textId="77777777" w:rsidR="002C4B17" w:rsidRPr="008127AA" w:rsidRDefault="002C4B17" w:rsidP="006C6835">
                    <w:pPr>
                      <w:rPr>
                        <w:bCs/>
                      </w:rPr>
                    </w:pPr>
                    <w:r w:rsidRPr="008127AA">
                      <w:rPr>
                        <w:bCs/>
                      </w:rPr>
                      <w:t>x</w:t>
                    </w:r>
                  </w:p>
                </w:tc>
                <w:tc>
                  <w:tcPr>
                    <w:tcW w:w="1207"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0E6C95DE" w14:textId="77777777" w:rsidR="002C4B17" w:rsidRPr="008127AA" w:rsidRDefault="002C4B17" w:rsidP="006C6835">
                    <w:pPr>
                      <w:rPr>
                        <w:bCs/>
                      </w:rPr>
                    </w:pPr>
                    <w:r w:rsidRPr="008127AA">
                      <w:rPr>
                        <w:bCs/>
                      </w:rPr>
                      <w:t>Maximum Marks Available (300)</w:t>
                    </w:r>
                  </w:p>
                </w:tc>
              </w:tr>
              <w:tr w:rsidR="002C4B17" w:rsidRPr="008127AA" w14:paraId="26C2A113" w14:textId="77777777" w:rsidTr="006C6835">
                <w:trPr>
                  <w:trHeight w:val="330"/>
                </w:trPr>
                <w:tc>
                  <w:tcPr>
                    <w:tcW w:w="648" w:type="pct"/>
                    <w:vMerge/>
                    <w:tcBorders>
                      <w:top w:val="single" w:sz="8" w:space="0" w:color="auto"/>
                      <w:left w:val="single" w:sz="8" w:space="0" w:color="auto"/>
                      <w:bottom w:val="single" w:sz="8" w:space="0" w:color="000000"/>
                      <w:right w:val="nil"/>
                    </w:tcBorders>
                    <w:shd w:val="clear" w:color="auto" w:fill="FFFFFF" w:themeFill="background1"/>
                    <w:vAlign w:val="center"/>
                    <w:hideMark/>
                  </w:tcPr>
                  <w:p w14:paraId="789412BD" w14:textId="77777777" w:rsidR="002C4B17" w:rsidRPr="008127AA" w:rsidRDefault="002C4B17" w:rsidP="006C6835">
                    <w:pPr>
                      <w:rPr>
                        <w:b/>
                        <w:bCs/>
                      </w:rPr>
                    </w:pPr>
                  </w:p>
                </w:tc>
                <w:tc>
                  <w:tcPr>
                    <w:tcW w:w="204" w:type="pct"/>
                    <w:vMerge/>
                    <w:tcBorders>
                      <w:top w:val="single" w:sz="8" w:space="0" w:color="auto"/>
                      <w:left w:val="nil"/>
                      <w:bottom w:val="single" w:sz="8" w:space="0" w:color="000000"/>
                      <w:right w:val="nil"/>
                    </w:tcBorders>
                    <w:shd w:val="clear" w:color="auto" w:fill="FFFFFF" w:themeFill="background1"/>
                    <w:vAlign w:val="center"/>
                    <w:hideMark/>
                  </w:tcPr>
                  <w:p w14:paraId="639FD478" w14:textId="77777777" w:rsidR="002C4B17" w:rsidRPr="008127AA" w:rsidRDefault="002C4B17" w:rsidP="006C6835">
                    <w:pPr>
                      <w:rPr>
                        <w:bCs/>
                      </w:rPr>
                    </w:pPr>
                  </w:p>
                </w:tc>
                <w:tc>
                  <w:tcPr>
                    <w:tcW w:w="2746" w:type="pct"/>
                    <w:tcBorders>
                      <w:top w:val="single" w:sz="8" w:space="0" w:color="auto"/>
                      <w:left w:val="nil"/>
                      <w:bottom w:val="single" w:sz="8" w:space="0" w:color="auto"/>
                      <w:right w:val="nil"/>
                    </w:tcBorders>
                    <w:shd w:val="clear" w:color="auto" w:fill="FFFFFF" w:themeFill="background1"/>
                    <w:noWrap/>
                    <w:vAlign w:val="center"/>
                    <w:hideMark/>
                  </w:tcPr>
                  <w:p w14:paraId="05A6EA85" w14:textId="0C813663" w:rsidR="002C4B17" w:rsidRPr="008127AA" w:rsidRDefault="002C4B17" w:rsidP="006C6835">
                    <w:pPr>
                      <w:rPr>
                        <w:bCs/>
                      </w:rPr>
                    </w:pPr>
                    <w:r w:rsidRPr="008127AA">
                      <w:rPr>
                        <w:bCs/>
                      </w:rPr>
                      <w:t>Total</w:t>
                    </w:r>
                    <w:r w:rsidR="007B5A6A">
                      <w:rPr>
                        <w:bCs/>
                      </w:rPr>
                      <w:t xml:space="preserve"> Annual</w:t>
                    </w:r>
                    <w:r w:rsidRPr="008127AA">
                      <w:rPr>
                        <w:bCs/>
                      </w:rPr>
                      <w:t xml:space="preserve"> Cost </w:t>
                    </w:r>
                    <w:r>
                      <w:rPr>
                        <w:bCs/>
                      </w:rPr>
                      <w:t xml:space="preserve">of </w:t>
                    </w:r>
                    <w:r w:rsidR="009419D2">
                      <w:rPr>
                        <w:bCs/>
                      </w:rPr>
                      <w:t>Service</w:t>
                    </w:r>
                    <w:r>
                      <w:rPr>
                        <w:bCs/>
                      </w:rPr>
                      <w:t xml:space="preserve"> </w:t>
                    </w:r>
                    <w:r w:rsidRPr="008127AA">
                      <w:rPr>
                        <w:bCs/>
                      </w:rPr>
                      <w:t>under evaluation</w:t>
                    </w:r>
                  </w:p>
                </w:tc>
                <w:tc>
                  <w:tcPr>
                    <w:tcW w:w="195" w:type="pct"/>
                    <w:vMerge/>
                    <w:tcBorders>
                      <w:top w:val="single" w:sz="8" w:space="0" w:color="auto"/>
                      <w:left w:val="nil"/>
                      <w:bottom w:val="single" w:sz="8" w:space="0" w:color="000000"/>
                      <w:right w:val="nil"/>
                    </w:tcBorders>
                    <w:shd w:val="clear" w:color="auto" w:fill="FFFFFF" w:themeFill="background1"/>
                    <w:vAlign w:val="center"/>
                    <w:hideMark/>
                  </w:tcPr>
                  <w:p w14:paraId="6F7FAB82" w14:textId="77777777" w:rsidR="002C4B17" w:rsidRPr="008127AA" w:rsidRDefault="002C4B17" w:rsidP="006C6835">
                    <w:pPr>
                      <w:rPr>
                        <w:bCs/>
                      </w:rPr>
                    </w:pPr>
                  </w:p>
                </w:tc>
                <w:tc>
                  <w:tcPr>
                    <w:tcW w:w="1207" w:type="pct"/>
                    <w:vMerge/>
                    <w:tcBorders>
                      <w:top w:val="single" w:sz="8" w:space="0" w:color="auto"/>
                      <w:left w:val="nil"/>
                      <w:bottom w:val="single" w:sz="8" w:space="0" w:color="000000"/>
                      <w:right w:val="single" w:sz="8" w:space="0" w:color="auto"/>
                    </w:tcBorders>
                    <w:shd w:val="clear" w:color="auto" w:fill="FFFFFF" w:themeFill="background1"/>
                    <w:vAlign w:val="center"/>
                    <w:hideMark/>
                  </w:tcPr>
                  <w:p w14:paraId="0FE3871A" w14:textId="77777777" w:rsidR="002C4B17" w:rsidRPr="008127AA" w:rsidRDefault="002C4B17" w:rsidP="006C6835">
                    <w:pPr>
                      <w:rPr>
                        <w:bCs/>
                      </w:rPr>
                    </w:pPr>
                  </w:p>
                </w:tc>
              </w:tr>
            </w:tbl>
            <w:p w14:paraId="13AA2B53" w14:textId="77777777" w:rsidR="002C4B17" w:rsidRPr="008127AA" w:rsidRDefault="002C4B17" w:rsidP="002C4B17"/>
            <w:p w14:paraId="024CC554" w14:textId="77777777" w:rsidR="002C4B17" w:rsidRPr="008127AA" w:rsidRDefault="002C4B17" w:rsidP="002C4B17">
              <w:pPr>
                <w:tabs>
                  <w:tab w:val="left" w:pos="1127"/>
                </w:tabs>
                <w:spacing w:before="240" w:after="0"/>
                <w:rPr>
                  <w:b/>
                </w:rPr>
              </w:pPr>
              <w:r w:rsidRPr="008127AA">
                <w:rPr>
                  <w:b/>
                </w:rPr>
                <w:t>Totalling of Marks</w:t>
              </w:r>
            </w:p>
            <w:p w14:paraId="563AE781" w14:textId="77777777" w:rsidR="002C4B17" w:rsidRPr="008127AA" w:rsidRDefault="002C4B17" w:rsidP="002C4B17">
              <w:pPr>
                <w:tabs>
                  <w:tab w:val="left" w:pos="1127"/>
                </w:tabs>
                <w:spacing w:after="240"/>
                <w:ind w:left="360"/>
                <w:contextualSpacing/>
                <w:jc w:val="both"/>
              </w:pPr>
              <w:r w:rsidRPr="008127AA">
                <w:t>The total marks achieved for all the Qualitative Award Criteria will be added to the Total marks achieved for the Cost Award Criterion to arrive at a Total Overall Score. The Tender Response with the highest Total Overall Score will be deemed to be the</w:t>
              </w:r>
              <w:r w:rsidRPr="008127AA">
                <w:rPr>
                  <w:b/>
                </w:rPr>
                <w:t xml:space="preserve"> Most Economically Advantageous Tender (“MEAT”)</w:t>
              </w:r>
              <w:r w:rsidRPr="008127AA">
                <w:t xml:space="preserve"> and will be deemed successful, subject to meeting all other requirements of this RFT.</w:t>
              </w:r>
            </w:p>
            <w:p w14:paraId="2CD01E5A" w14:textId="77777777" w:rsidR="002C4B17" w:rsidRDefault="002C4B17" w:rsidP="002C4B17">
              <w:pPr>
                <w:spacing w:after="45" w:line="259" w:lineRule="auto"/>
                <w:rPr>
                  <w:rFonts w:cstheme="minorHAnsi"/>
                  <w:color w:val="000000" w:themeColor="text1"/>
                </w:rPr>
              </w:pPr>
            </w:p>
            <w:p w14:paraId="47292F0C" w14:textId="77777777" w:rsidR="002C4B17" w:rsidRPr="00F91EDD" w:rsidRDefault="002C4B17" w:rsidP="002C4B17">
              <w:pPr>
                <w:spacing w:after="45" w:line="259" w:lineRule="auto"/>
                <w:rPr>
                  <w:rFonts w:asciiTheme="minorHAnsi" w:hAnsiTheme="minorHAnsi" w:cstheme="minorHAnsi"/>
                  <w:szCs w:val="22"/>
                </w:rPr>
              </w:pPr>
            </w:p>
            <w:p w14:paraId="11FEBCB9" w14:textId="77777777" w:rsidR="002C4B17" w:rsidRPr="000C2636" w:rsidRDefault="002C4B17" w:rsidP="002C4B17">
              <w:pPr>
                <w:rPr>
                  <w:rFonts w:asciiTheme="minorHAnsi" w:hAnsiTheme="minorHAnsi" w:cstheme="minorHAnsi"/>
                  <w:szCs w:val="22"/>
                  <w:u w:val="single"/>
                  <w:lang w:val="en-IE"/>
                </w:rPr>
              </w:pPr>
              <w:r w:rsidRPr="000C2636">
                <w:rPr>
                  <w:rFonts w:asciiTheme="minorHAnsi" w:hAnsiTheme="minorHAnsi" w:cstheme="minorHAnsi"/>
                  <w:b/>
                  <w:bCs/>
                  <w:szCs w:val="22"/>
                  <w:u w:val="single"/>
                  <w:lang w:val="en-IE"/>
                </w:rPr>
                <w:t>Tiebreaker (if required)</w:t>
              </w:r>
            </w:p>
            <w:p w14:paraId="749AC51E" w14:textId="77777777" w:rsidR="002C4B17" w:rsidRPr="00557A89" w:rsidRDefault="002C4B17" w:rsidP="002C4B17">
              <w:pPr>
                <w:jc w:val="both"/>
                <w:rPr>
                  <w:rFonts w:asciiTheme="minorHAnsi" w:hAnsiTheme="minorHAnsi" w:cstheme="minorHAnsi"/>
                  <w:szCs w:val="22"/>
                  <w:u w:val="single"/>
                  <w:lang w:val="en-US"/>
                </w:rPr>
              </w:pPr>
              <w:proofErr w:type="gramStart"/>
              <w:r w:rsidRPr="00557A89">
                <w:rPr>
                  <w:rFonts w:asciiTheme="minorHAnsi" w:hAnsiTheme="minorHAnsi" w:cstheme="minorHAnsi"/>
                  <w:szCs w:val="22"/>
                  <w:lang w:val="en-US"/>
                </w:rPr>
                <w:t>In the event that</w:t>
              </w:r>
              <w:proofErr w:type="gramEnd"/>
              <w:r w:rsidRPr="00557A89">
                <w:rPr>
                  <w:rFonts w:asciiTheme="minorHAnsi" w:hAnsiTheme="minorHAnsi" w:cstheme="minorHAnsi"/>
                  <w:szCs w:val="22"/>
                  <w:lang w:val="en-US"/>
                </w:rPr>
                <w:t xml:space="preserve"> two or more Tenders are deemed to have the same highest Total Overall Score, the following tie-break approach will be adopted.</w:t>
              </w:r>
              <w:r w:rsidRPr="00557A89">
                <w:rPr>
                  <w:rFonts w:asciiTheme="minorHAnsi" w:hAnsiTheme="minorHAnsi" w:cstheme="minorHAnsi"/>
                  <w:szCs w:val="22"/>
                  <w:lang w:val="en-IE"/>
                </w:rPr>
                <w:t xml:space="preserve"> </w:t>
              </w:r>
            </w:p>
            <w:p w14:paraId="70890DC6" w14:textId="129F4EA2" w:rsidR="002C4B17" w:rsidRPr="00557A89" w:rsidRDefault="002C4B17" w:rsidP="002C4B17">
              <w:pPr>
                <w:ind w:left="720"/>
                <w:jc w:val="both"/>
                <w:rPr>
                  <w:rFonts w:asciiTheme="minorHAnsi" w:hAnsiTheme="minorHAnsi" w:cstheme="minorHAnsi"/>
                  <w:szCs w:val="22"/>
                  <w:lang w:val="en-US"/>
                </w:rPr>
              </w:pPr>
              <w:r w:rsidRPr="00557A89">
                <w:rPr>
                  <w:rFonts w:asciiTheme="minorHAnsi" w:hAnsiTheme="minorHAnsi" w:cstheme="minorHAnsi"/>
                  <w:szCs w:val="22"/>
                  <w:lang w:val="en-US"/>
                </w:rPr>
                <w:t>(a) The Tender which has been awarded the highest number of marks for the Total Qualitative Criteria will be deemed to be the Most Economically Advantageous Tender (MEAT).</w:t>
              </w:r>
            </w:p>
            <w:p w14:paraId="54E26B20" w14:textId="77777777" w:rsidR="002C4B17" w:rsidRPr="00557A89" w:rsidRDefault="002C4B17" w:rsidP="002C4B17">
              <w:pPr>
                <w:ind w:left="720"/>
                <w:jc w:val="both"/>
                <w:rPr>
                  <w:rFonts w:asciiTheme="minorHAnsi" w:hAnsiTheme="minorHAnsi" w:cstheme="minorHAnsi"/>
                  <w:szCs w:val="22"/>
                  <w:lang w:val="en-US"/>
                </w:rPr>
              </w:pPr>
              <w:r w:rsidRPr="00557A89">
                <w:rPr>
                  <w:rFonts w:asciiTheme="minorHAnsi" w:hAnsiTheme="minorHAnsi" w:cstheme="minorHAnsi"/>
                  <w:szCs w:val="22"/>
                  <w:lang w:val="en-US"/>
                </w:rPr>
                <w:t xml:space="preserve">(b) In the event of the application of this tie-break rule not resulting in the determination of a preferred MEAT, the following approach will be applied; The Tender that has been awarded the highest number of the total marks available for the first criterion, set out in the </w:t>
              </w:r>
              <w:r w:rsidRPr="00557A89">
                <w:rPr>
                  <w:rFonts w:asciiTheme="minorHAnsi" w:hAnsiTheme="minorHAnsi" w:cstheme="minorHAnsi"/>
                  <w:b/>
                  <w:bCs/>
                  <w:szCs w:val="22"/>
                  <w:lang w:val="en-IE"/>
                </w:rPr>
                <w:t>Tie-break Criterion Order</w:t>
              </w:r>
              <w:r w:rsidRPr="00557A89">
                <w:rPr>
                  <w:rFonts w:asciiTheme="minorHAnsi" w:hAnsiTheme="minorHAnsi" w:cstheme="minorHAnsi"/>
                  <w:szCs w:val="22"/>
                  <w:lang w:val="en-US"/>
                </w:rPr>
                <w:t xml:space="preserve"> </w:t>
              </w:r>
              <w:r w:rsidRPr="00557A89">
                <w:rPr>
                  <w:rFonts w:asciiTheme="minorHAnsi" w:hAnsiTheme="minorHAnsi" w:cstheme="minorHAnsi"/>
                  <w:b/>
                  <w:szCs w:val="22"/>
                  <w:lang w:val="en-US"/>
                </w:rPr>
                <w:t>Table</w:t>
              </w:r>
              <w:r w:rsidRPr="00557A89">
                <w:rPr>
                  <w:rFonts w:asciiTheme="minorHAnsi" w:hAnsiTheme="minorHAnsi" w:cstheme="minorHAnsi"/>
                  <w:szCs w:val="22"/>
                  <w:lang w:val="en-US"/>
                </w:rPr>
                <w:t xml:space="preserve"> below, will be deemed to be the most economically advantageous </w:t>
              </w:r>
              <w:r w:rsidRPr="00557A89">
                <w:rPr>
                  <w:rFonts w:asciiTheme="minorHAnsi" w:hAnsiTheme="minorHAnsi" w:cstheme="minorHAnsi"/>
                  <w:szCs w:val="22"/>
                  <w:lang w:val="en-US"/>
                </w:rPr>
                <w:lastRenderedPageBreak/>
                <w:t>tender. This approach will continue to be applied to each of the criteria in the descending order listed below until such time as a preferred MEAT can be determined.</w:t>
              </w:r>
            </w:p>
            <w:p w14:paraId="0D3490C1" w14:textId="77777777" w:rsidR="002C4B17" w:rsidRDefault="002C4B17" w:rsidP="002C4B17">
              <w:pPr>
                <w:ind w:firstLine="720"/>
                <w:jc w:val="both"/>
                <w:rPr>
                  <w:rFonts w:asciiTheme="minorHAnsi" w:hAnsiTheme="minorHAnsi" w:cstheme="minorHAnsi"/>
                  <w:b/>
                  <w:bCs/>
                  <w:color w:val="003399"/>
                  <w:szCs w:val="22"/>
                  <w:lang w:val="en-IE"/>
                </w:rPr>
              </w:pPr>
              <w:r w:rsidRPr="00557A89">
                <w:rPr>
                  <w:rFonts w:asciiTheme="minorHAnsi" w:hAnsiTheme="minorHAnsi" w:cstheme="minorHAnsi"/>
                  <w:b/>
                  <w:bCs/>
                  <w:color w:val="003399"/>
                  <w:szCs w:val="22"/>
                  <w:lang w:val="en-IE"/>
                </w:rPr>
                <w:t>Tie-break Criterion Order Table</w:t>
              </w:r>
            </w:p>
            <w:tbl>
              <w:tblPr>
                <w:tblW w:w="0" w:type="auto"/>
                <w:tblInd w:w="1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8"/>
                <w:gridCol w:w="14"/>
                <w:gridCol w:w="1045"/>
                <w:gridCol w:w="5829"/>
              </w:tblGrid>
              <w:tr w:rsidR="002C4B17" w:rsidRPr="000C2636" w14:paraId="3AEA4D5E" w14:textId="77777777" w:rsidTr="006C6835">
                <w:tc>
                  <w:tcPr>
                    <w:tcW w:w="762" w:type="dxa"/>
                    <w:gridSpan w:val="2"/>
                    <w:shd w:val="clear" w:color="auto" w:fill="1F3864"/>
                    <w:tcMar>
                      <w:top w:w="0" w:type="dxa"/>
                      <w:left w:w="108" w:type="dxa"/>
                      <w:bottom w:w="0" w:type="dxa"/>
                      <w:right w:w="108" w:type="dxa"/>
                    </w:tcMar>
                    <w:hideMark/>
                  </w:tcPr>
                  <w:p w14:paraId="34A205B2" w14:textId="77777777" w:rsidR="002C4B17" w:rsidRPr="000C2636" w:rsidRDefault="002C4B17" w:rsidP="006C6835">
                    <w:pPr>
                      <w:rPr>
                        <w:rFonts w:asciiTheme="minorHAnsi" w:hAnsiTheme="minorHAnsi" w:cstheme="minorHAnsi"/>
                        <w:b/>
                        <w:bCs/>
                      </w:rPr>
                    </w:pPr>
                    <w:r w:rsidRPr="000C2636">
                      <w:rPr>
                        <w:rFonts w:asciiTheme="minorHAnsi" w:hAnsiTheme="minorHAnsi" w:cstheme="minorHAnsi"/>
                        <w:b/>
                        <w:bCs/>
                        <w:szCs w:val="22"/>
                        <w:lang w:val="en-IE"/>
                      </w:rPr>
                      <w:t xml:space="preserve">Order </w:t>
                    </w:r>
                  </w:p>
                </w:tc>
                <w:tc>
                  <w:tcPr>
                    <w:tcW w:w="1045" w:type="dxa"/>
                    <w:shd w:val="clear" w:color="auto" w:fill="1F3864"/>
                    <w:tcMar>
                      <w:top w:w="0" w:type="dxa"/>
                      <w:left w:w="108" w:type="dxa"/>
                      <w:bottom w:w="0" w:type="dxa"/>
                      <w:right w:w="108" w:type="dxa"/>
                    </w:tcMar>
                    <w:hideMark/>
                  </w:tcPr>
                  <w:p w14:paraId="46C13F60" w14:textId="77777777" w:rsidR="002C4B17" w:rsidRPr="000C2636" w:rsidRDefault="002C4B17" w:rsidP="006C6835">
                    <w:pPr>
                      <w:rPr>
                        <w:rFonts w:asciiTheme="minorHAnsi" w:hAnsiTheme="minorHAnsi" w:cstheme="minorHAnsi"/>
                        <w:b/>
                        <w:bCs/>
                      </w:rPr>
                    </w:pPr>
                    <w:r w:rsidRPr="000C2636">
                      <w:rPr>
                        <w:rFonts w:asciiTheme="minorHAnsi" w:hAnsiTheme="minorHAnsi" w:cstheme="minorHAnsi"/>
                        <w:b/>
                        <w:bCs/>
                        <w:szCs w:val="22"/>
                        <w:lang w:val="en-IE"/>
                      </w:rPr>
                      <w:t>Criterion Number</w:t>
                    </w:r>
                  </w:p>
                </w:tc>
                <w:tc>
                  <w:tcPr>
                    <w:tcW w:w="5829" w:type="dxa"/>
                    <w:shd w:val="clear" w:color="auto" w:fill="1F3864"/>
                    <w:tcMar>
                      <w:top w:w="0" w:type="dxa"/>
                      <w:left w:w="108" w:type="dxa"/>
                      <w:bottom w:w="0" w:type="dxa"/>
                      <w:right w:w="108" w:type="dxa"/>
                    </w:tcMar>
                    <w:hideMark/>
                  </w:tcPr>
                  <w:p w14:paraId="7EA92B2D" w14:textId="77777777" w:rsidR="002C4B17" w:rsidRPr="000C2636" w:rsidRDefault="002C4B17" w:rsidP="006C6835">
                    <w:pPr>
                      <w:rPr>
                        <w:rFonts w:asciiTheme="minorHAnsi" w:hAnsiTheme="minorHAnsi" w:cstheme="minorHAnsi"/>
                        <w:b/>
                        <w:bCs/>
                      </w:rPr>
                    </w:pPr>
                    <w:r w:rsidRPr="000C2636">
                      <w:rPr>
                        <w:rFonts w:asciiTheme="minorHAnsi" w:hAnsiTheme="minorHAnsi" w:cstheme="minorHAnsi"/>
                        <w:b/>
                        <w:bCs/>
                        <w:szCs w:val="22"/>
                        <w:lang w:val="en-IE"/>
                      </w:rPr>
                      <w:t>Criterion Description</w:t>
                    </w:r>
                  </w:p>
                </w:tc>
              </w:tr>
              <w:tr w:rsidR="002C4B17" w:rsidRPr="000C2636" w14:paraId="21050250" w14:textId="77777777" w:rsidTr="006C6835">
                <w:tc>
                  <w:tcPr>
                    <w:tcW w:w="748" w:type="dxa"/>
                    <w:tcMar>
                      <w:top w:w="0" w:type="dxa"/>
                      <w:left w:w="108" w:type="dxa"/>
                      <w:bottom w:w="0" w:type="dxa"/>
                      <w:right w:w="108" w:type="dxa"/>
                    </w:tcMar>
                    <w:hideMark/>
                  </w:tcPr>
                  <w:p w14:paraId="49A6D7E7" w14:textId="77777777" w:rsidR="002C4B17" w:rsidRPr="00807756" w:rsidRDefault="002C4B17" w:rsidP="006C6835">
                    <w:pPr>
                      <w:rPr>
                        <w:rFonts w:asciiTheme="minorHAnsi" w:hAnsiTheme="minorHAnsi" w:cstheme="minorHAnsi"/>
                        <w:b/>
                        <w:bCs/>
                        <w:szCs w:val="22"/>
                      </w:rPr>
                    </w:pPr>
                    <w:r w:rsidRPr="00807756">
                      <w:rPr>
                        <w:rFonts w:asciiTheme="minorHAnsi" w:hAnsiTheme="minorHAnsi" w:cstheme="minorHAnsi"/>
                        <w:b/>
                        <w:bCs/>
                        <w:szCs w:val="22"/>
                      </w:rPr>
                      <w:t>1</w:t>
                    </w:r>
                  </w:p>
                </w:tc>
                <w:tc>
                  <w:tcPr>
                    <w:tcW w:w="1059" w:type="dxa"/>
                    <w:gridSpan w:val="2"/>
                    <w:tcMar>
                      <w:top w:w="0" w:type="dxa"/>
                      <w:left w:w="108" w:type="dxa"/>
                      <w:bottom w:w="0" w:type="dxa"/>
                      <w:right w:w="108" w:type="dxa"/>
                    </w:tcMar>
                    <w:hideMark/>
                  </w:tcPr>
                  <w:p w14:paraId="20B5A112" w14:textId="77777777" w:rsidR="002C4B17" w:rsidRPr="00807756" w:rsidRDefault="002C4B17" w:rsidP="006C6835">
                    <w:pPr>
                      <w:rPr>
                        <w:rFonts w:asciiTheme="minorHAnsi" w:hAnsiTheme="minorHAnsi" w:cstheme="minorHAnsi"/>
                        <w:b/>
                        <w:bCs/>
                        <w:szCs w:val="22"/>
                      </w:rPr>
                    </w:pPr>
                    <w:r w:rsidRPr="00807756">
                      <w:rPr>
                        <w:rFonts w:asciiTheme="minorHAnsi" w:hAnsiTheme="minorHAnsi" w:cstheme="minorHAnsi"/>
                        <w:b/>
                        <w:bCs/>
                        <w:szCs w:val="22"/>
                      </w:rPr>
                      <w:t>A</w:t>
                    </w:r>
                  </w:p>
                </w:tc>
                <w:tc>
                  <w:tcPr>
                    <w:tcW w:w="5829" w:type="dxa"/>
                    <w:tcMar>
                      <w:top w:w="0" w:type="dxa"/>
                      <w:left w:w="108" w:type="dxa"/>
                      <w:bottom w:w="0" w:type="dxa"/>
                      <w:right w:w="108" w:type="dxa"/>
                    </w:tcMar>
                    <w:vAlign w:val="center"/>
                    <w:hideMark/>
                  </w:tcPr>
                  <w:p w14:paraId="72F0F572" w14:textId="690A0EFD" w:rsidR="002C4B17" w:rsidRPr="00254169" w:rsidRDefault="00EA4F1D" w:rsidP="006C6835">
                    <w:pPr>
                      <w:rPr>
                        <w:rFonts w:asciiTheme="minorHAnsi" w:hAnsiTheme="minorHAnsi" w:cstheme="minorHAnsi"/>
                        <w:szCs w:val="22"/>
                        <w:highlight w:val="yellow"/>
                      </w:rPr>
                    </w:pPr>
                    <w:r w:rsidRPr="00EA4F1D">
                      <w:rPr>
                        <w:color w:val="000000" w:themeColor="text1"/>
                        <w:szCs w:val="22"/>
                      </w:rPr>
                      <w:t>Service Delivery</w:t>
                    </w:r>
                  </w:p>
                </w:tc>
              </w:tr>
              <w:tr w:rsidR="002C4B17" w:rsidRPr="000C2636" w14:paraId="10115AB2" w14:textId="77777777" w:rsidTr="006C6835">
                <w:tc>
                  <w:tcPr>
                    <w:tcW w:w="748" w:type="dxa"/>
                    <w:tcMar>
                      <w:top w:w="0" w:type="dxa"/>
                      <w:left w:w="108" w:type="dxa"/>
                      <w:bottom w:w="0" w:type="dxa"/>
                      <w:right w:w="108" w:type="dxa"/>
                    </w:tcMar>
                    <w:hideMark/>
                  </w:tcPr>
                  <w:p w14:paraId="5836801E" w14:textId="77777777" w:rsidR="002C4B17" w:rsidRPr="00807756" w:rsidRDefault="002C4B17" w:rsidP="006C6835">
                    <w:pPr>
                      <w:rPr>
                        <w:rFonts w:asciiTheme="minorHAnsi" w:hAnsiTheme="minorHAnsi" w:cstheme="minorHAnsi"/>
                        <w:b/>
                        <w:bCs/>
                        <w:szCs w:val="22"/>
                      </w:rPr>
                    </w:pPr>
                    <w:r w:rsidRPr="00807756">
                      <w:rPr>
                        <w:rFonts w:asciiTheme="minorHAnsi" w:hAnsiTheme="minorHAnsi" w:cstheme="minorHAnsi"/>
                        <w:b/>
                        <w:bCs/>
                        <w:szCs w:val="22"/>
                      </w:rPr>
                      <w:t>2</w:t>
                    </w:r>
                  </w:p>
                </w:tc>
                <w:tc>
                  <w:tcPr>
                    <w:tcW w:w="1059" w:type="dxa"/>
                    <w:gridSpan w:val="2"/>
                    <w:tcMar>
                      <w:top w:w="0" w:type="dxa"/>
                      <w:left w:w="108" w:type="dxa"/>
                      <w:bottom w:w="0" w:type="dxa"/>
                      <w:right w:w="108" w:type="dxa"/>
                    </w:tcMar>
                    <w:hideMark/>
                  </w:tcPr>
                  <w:p w14:paraId="3DDDDC8F" w14:textId="77777777" w:rsidR="002C4B17" w:rsidRPr="00807756" w:rsidRDefault="002C4B17" w:rsidP="006C6835">
                    <w:pPr>
                      <w:rPr>
                        <w:rFonts w:asciiTheme="minorHAnsi" w:hAnsiTheme="minorHAnsi" w:cstheme="minorHAnsi"/>
                        <w:b/>
                        <w:bCs/>
                        <w:szCs w:val="22"/>
                      </w:rPr>
                    </w:pPr>
                    <w:r w:rsidRPr="00807756">
                      <w:rPr>
                        <w:rFonts w:asciiTheme="minorHAnsi" w:hAnsiTheme="minorHAnsi" w:cstheme="minorHAnsi"/>
                        <w:b/>
                        <w:bCs/>
                        <w:szCs w:val="22"/>
                      </w:rPr>
                      <w:t>B</w:t>
                    </w:r>
                  </w:p>
                </w:tc>
                <w:tc>
                  <w:tcPr>
                    <w:tcW w:w="5829" w:type="dxa"/>
                    <w:tcMar>
                      <w:top w:w="0" w:type="dxa"/>
                      <w:left w:w="108" w:type="dxa"/>
                      <w:bottom w:w="0" w:type="dxa"/>
                      <w:right w:w="108" w:type="dxa"/>
                    </w:tcMar>
                    <w:vAlign w:val="center"/>
                    <w:hideMark/>
                  </w:tcPr>
                  <w:p w14:paraId="036335BE" w14:textId="211830D4" w:rsidR="002C4B17" w:rsidRPr="00254169" w:rsidRDefault="00EA4F1D" w:rsidP="006C6835">
                    <w:pPr>
                      <w:rPr>
                        <w:rFonts w:asciiTheme="minorHAnsi" w:hAnsiTheme="minorHAnsi" w:cstheme="minorHAnsi"/>
                        <w:szCs w:val="22"/>
                        <w:highlight w:val="yellow"/>
                        <w:lang w:val="en-IE"/>
                      </w:rPr>
                    </w:pPr>
                    <w:r w:rsidRPr="00EA4F1D">
                      <w:rPr>
                        <w:rFonts w:asciiTheme="minorHAnsi" w:hAnsiTheme="minorHAnsi" w:cstheme="minorHAnsi"/>
                        <w:szCs w:val="22"/>
                        <w:lang w:val="en-IE"/>
                      </w:rPr>
                      <w:t>Quality of the proposals with regards to Environment and Sustainability</w:t>
                    </w:r>
                  </w:p>
                </w:tc>
              </w:tr>
              <w:tr w:rsidR="002C4B17" w:rsidRPr="000C2636" w14:paraId="31EA0A95" w14:textId="77777777" w:rsidTr="006C6835">
                <w:tc>
                  <w:tcPr>
                    <w:tcW w:w="748" w:type="dxa"/>
                    <w:tcMar>
                      <w:top w:w="0" w:type="dxa"/>
                      <w:left w:w="108" w:type="dxa"/>
                      <w:bottom w:w="0" w:type="dxa"/>
                      <w:right w:w="108" w:type="dxa"/>
                    </w:tcMar>
                  </w:tcPr>
                  <w:p w14:paraId="04D119A3" w14:textId="77777777" w:rsidR="002C4B17" w:rsidRPr="00807756" w:rsidRDefault="002C4B17" w:rsidP="006C6835">
                    <w:pPr>
                      <w:rPr>
                        <w:rFonts w:asciiTheme="minorHAnsi" w:hAnsiTheme="minorHAnsi" w:cstheme="minorHAnsi"/>
                        <w:b/>
                        <w:bCs/>
                        <w:szCs w:val="22"/>
                      </w:rPr>
                    </w:pPr>
                    <w:r w:rsidRPr="00807756">
                      <w:rPr>
                        <w:rFonts w:asciiTheme="minorHAnsi" w:hAnsiTheme="minorHAnsi" w:cstheme="minorHAnsi"/>
                        <w:b/>
                        <w:bCs/>
                        <w:szCs w:val="22"/>
                      </w:rPr>
                      <w:t>3</w:t>
                    </w:r>
                  </w:p>
                </w:tc>
                <w:tc>
                  <w:tcPr>
                    <w:tcW w:w="1059" w:type="dxa"/>
                    <w:gridSpan w:val="2"/>
                    <w:tcMar>
                      <w:top w:w="0" w:type="dxa"/>
                      <w:left w:w="108" w:type="dxa"/>
                      <w:bottom w:w="0" w:type="dxa"/>
                      <w:right w:w="108" w:type="dxa"/>
                    </w:tcMar>
                  </w:tcPr>
                  <w:p w14:paraId="64D133D1" w14:textId="77777777" w:rsidR="002C4B17" w:rsidRPr="00807756" w:rsidRDefault="002C4B17" w:rsidP="006C6835">
                    <w:pPr>
                      <w:rPr>
                        <w:rFonts w:asciiTheme="minorHAnsi" w:hAnsiTheme="minorHAnsi" w:cstheme="minorHAnsi"/>
                        <w:b/>
                        <w:bCs/>
                        <w:szCs w:val="22"/>
                      </w:rPr>
                    </w:pPr>
                    <w:r w:rsidRPr="00807756">
                      <w:rPr>
                        <w:rFonts w:asciiTheme="minorHAnsi" w:hAnsiTheme="minorHAnsi" w:cstheme="minorHAnsi"/>
                        <w:b/>
                        <w:bCs/>
                        <w:szCs w:val="22"/>
                      </w:rPr>
                      <w:t>C</w:t>
                    </w:r>
                  </w:p>
                </w:tc>
                <w:tc>
                  <w:tcPr>
                    <w:tcW w:w="5829" w:type="dxa"/>
                    <w:tcMar>
                      <w:top w:w="0" w:type="dxa"/>
                      <w:left w:w="108" w:type="dxa"/>
                      <w:bottom w:w="0" w:type="dxa"/>
                      <w:right w:w="108" w:type="dxa"/>
                    </w:tcMar>
                    <w:vAlign w:val="center"/>
                  </w:tcPr>
                  <w:p w14:paraId="48BDBC35" w14:textId="52301C05" w:rsidR="002C4B17" w:rsidRPr="00254169" w:rsidRDefault="00EA4F1D" w:rsidP="006C6835">
                    <w:pPr>
                      <w:pStyle w:val="Level1"/>
                      <w:tabs>
                        <w:tab w:val="left" w:pos="720"/>
                      </w:tabs>
                      <w:spacing w:line="240" w:lineRule="auto"/>
                      <w:ind w:left="0" w:firstLine="0"/>
                      <w:jc w:val="left"/>
                      <w:rPr>
                        <w:rFonts w:asciiTheme="minorHAnsi" w:hAnsiTheme="minorHAnsi" w:cstheme="minorHAnsi"/>
                        <w:bCs/>
                        <w:sz w:val="24"/>
                        <w:szCs w:val="24"/>
                        <w:highlight w:val="yellow"/>
                        <w:lang w:val="en-IE" w:eastAsia="en-IE"/>
                      </w:rPr>
                    </w:pPr>
                    <w:r w:rsidRPr="00EA4F1D">
                      <w:rPr>
                        <w:rFonts w:asciiTheme="minorHAnsi" w:hAnsiTheme="minorHAnsi" w:cstheme="minorHAnsi"/>
                        <w:bCs/>
                        <w:sz w:val="24"/>
                        <w:szCs w:val="24"/>
                        <w:lang w:val="en-IE" w:eastAsia="en-IE"/>
                      </w:rPr>
                      <w:t>Quality of the arrangements for management of the client relationship</w:t>
                    </w:r>
                  </w:p>
                </w:tc>
              </w:tr>
            </w:tbl>
            <w:p w14:paraId="7AA4BAFC" w14:textId="77777777" w:rsidR="002C4B17" w:rsidRPr="00557A89" w:rsidRDefault="002C4B17" w:rsidP="002C4B17">
              <w:pPr>
                <w:jc w:val="both"/>
                <w:rPr>
                  <w:rFonts w:asciiTheme="minorHAnsi" w:hAnsiTheme="minorHAnsi" w:cstheme="minorHAnsi"/>
                  <w:b/>
                  <w:bCs/>
                  <w:color w:val="003399"/>
                  <w:szCs w:val="22"/>
                  <w:lang w:val="en-IE"/>
                </w:rPr>
              </w:pPr>
            </w:p>
            <w:p w14:paraId="1CA652FB" w14:textId="77777777" w:rsidR="002C4B17" w:rsidRDefault="002C4B17" w:rsidP="002C4B17">
              <w:pPr>
                <w:ind w:left="720"/>
                <w:jc w:val="both"/>
                <w:rPr>
                  <w:rFonts w:asciiTheme="minorHAnsi" w:hAnsiTheme="minorHAnsi" w:cstheme="minorHAnsi"/>
                  <w:szCs w:val="22"/>
                  <w:lang w:val="en-US"/>
                </w:rPr>
              </w:pPr>
              <w:r>
                <w:t xml:space="preserve">(c) </w:t>
              </w:r>
              <w:r w:rsidRPr="00557A89">
                <w:rPr>
                  <w:rFonts w:asciiTheme="minorHAnsi" w:hAnsiTheme="minorHAnsi" w:cstheme="minorHAnsi"/>
                  <w:szCs w:val="22"/>
                  <w:lang w:val="en-US"/>
                </w:rPr>
                <w:t xml:space="preserve">In the event of a tie and there being no difference in the “Qualitative” and “Costs” Criterion scores, the tied Tenderers will be invited to submit their “Best and Final Offer”. The Tenderer with the highest scoring Tender shall be deemed the Most Economically Advantageous Tender. </w:t>
              </w:r>
            </w:p>
            <w:p w14:paraId="1B0A9548" w14:textId="4F2C5FC3" w:rsidR="00564F8A" w:rsidRPr="009F2CFB" w:rsidRDefault="002C4B17" w:rsidP="00254169">
              <w:pPr>
                <w:ind w:left="720"/>
                <w:jc w:val="both"/>
              </w:pPr>
              <w:r w:rsidRPr="00557A89">
                <w:rPr>
                  <w:rFonts w:asciiTheme="minorHAnsi" w:hAnsiTheme="minorHAnsi" w:cstheme="minorHAnsi"/>
                  <w:szCs w:val="22"/>
                  <w:lang w:val="en-US"/>
                </w:rPr>
                <w:t>(d) In the event of a tie following the “Best and Final Offer” process, then the successful Tender will be drawn by lottery.</w:t>
              </w:r>
            </w:p>
          </w:sdtContent>
        </w:sdt>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lastRenderedPageBreak/>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E08E05B"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4B7FE6">
              <w:t xml:space="preserve">seven (7) </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3DE740A5" w14:textId="77777777" w:rsidR="005149C4" w:rsidRPr="00893527" w:rsidRDefault="005149C4" w:rsidP="005149C4">
      <w:pPr>
        <w:rPr>
          <w:b/>
          <w:bCs/>
          <w:u w:val="single"/>
          <w:lang w:val="en-IE"/>
        </w:rPr>
      </w:pPr>
      <w:r w:rsidRPr="00893527">
        <w:rPr>
          <w:b/>
          <w:bCs/>
          <w:u w:val="single"/>
          <w:lang w:val="en-IE"/>
        </w:rPr>
        <w:t>Background</w:t>
      </w:r>
    </w:p>
    <w:p w14:paraId="6BA7C551" w14:textId="77777777" w:rsidR="005149C4" w:rsidRPr="00893527" w:rsidRDefault="005149C4" w:rsidP="005149C4">
      <w:pPr>
        <w:spacing w:after="60"/>
        <w:ind w:right="-284"/>
        <w:contextualSpacing/>
        <w:jc w:val="both"/>
        <w:rPr>
          <w:lang w:val="en-IE"/>
        </w:rPr>
      </w:pPr>
      <w:r w:rsidRPr="00893527">
        <w:rPr>
          <w:lang w:val="en-IE"/>
        </w:rPr>
        <w:t>Due to the risk of introducing diseases into the European Union (EU) from third countries, there are strict rules and regulations around animal products and plants and plant products entering the EU. Any products that are prohibited from entry are seized and disposed of as Category 1 waste.</w:t>
      </w:r>
    </w:p>
    <w:p w14:paraId="1E49B5C1" w14:textId="0E2F5B2A" w:rsidR="005149C4" w:rsidRPr="00893527" w:rsidRDefault="005149C4" w:rsidP="005149C4">
      <w:pPr>
        <w:spacing w:after="60"/>
        <w:ind w:right="-284"/>
        <w:contextualSpacing/>
        <w:jc w:val="both"/>
        <w:rPr>
          <w:lang w:val="en-IE"/>
        </w:rPr>
      </w:pPr>
      <w:r w:rsidRPr="00893527">
        <w:rPr>
          <w:lang w:val="en-IE"/>
        </w:rPr>
        <w:t>Prohibited products in passengers’ luggage on airplanes poses a very particular risk to public, animal and plant health, resulting in its disposal being strictly regulated. Accordingly, there are controls are in place to ensure that seizures of prohibited food or plants at Dublin Airport is controlled and disposed of in a manner that minimi</w:t>
      </w:r>
      <w:r w:rsidR="00893527">
        <w:rPr>
          <w:lang w:val="en-IE"/>
        </w:rPr>
        <w:t>s</w:t>
      </w:r>
      <w:r w:rsidRPr="00893527">
        <w:rPr>
          <w:lang w:val="en-IE"/>
        </w:rPr>
        <w:t>es risk to public, animal and plant health.</w:t>
      </w:r>
    </w:p>
    <w:p w14:paraId="0CCE7460" w14:textId="77777777" w:rsidR="005149C4" w:rsidRPr="00893527" w:rsidRDefault="005149C4" w:rsidP="005149C4">
      <w:pPr>
        <w:spacing w:after="60"/>
        <w:ind w:right="-284"/>
        <w:contextualSpacing/>
        <w:jc w:val="both"/>
        <w:rPr>
          <w:lang w:val="en-IE"/>
        </w:rPr>
      </w:pPr>
      <w:r w:rsidRPr="00893527">
        <w:rPr>
          <w:lang w:val="en-IE"/>
        </w:rPr>
        <w:t>Past outbreaks of diseases (e.g. Foot and Mouth Disease) demonstrate the risks posed by products of animal origin, animal by-products (ABP) and plants being introduced to Ireland through travel.</w:t>
      </w:r>
    </w:p>
    <w:p w14:paraId="67533062" w14:textId="77777777" w:rsidR="005149C4" w:rsidRPr="00893527" w:rsidRDefault="005149C4" w:rsidP="005149C4">
      <w:pPr>
        <w:spacing w:after="60"/>
        <w:ind w:right="-284"/>
        <w:contextualSpacing/>
        <w:jc w:val="both"/>
        <w:rPr>
          <w:lang w:val="en-IE"/>
        </w:rPr>
      </w:pPr>
      <w:r w:rsidRPr="00893527">
        <w:rPr>
          <w:lang w:val="en-IE"/>
        </w:rPr>
        <w:t>Successful tenderer will be responsible for the removal, emptying, cleaning and disinfection of the Department of Agriculture, Food &amp; Marine bins at following locations in Dublin Airport:</w:t>
      </w:r>
    </w:p>
    <w:p w14:paraId="47D1891F" w14:textId="77777777" w:rsidR="005149C4" w:rsidRPr="00893527" w:rsidRDefault="005149C4" w:rsidP="005149C4">
      <w:pPr>
        <w:spacing w:after="60"/>
        <w:ind w:right="-284"/>
        <w:contextualSpacing/>
        <w:jc w:val="both"/>
        <w:rPr>
          <w:lang w:val="en-IE"/>
        </w:rPr>
      </w:pPr>
    </w:p>
    <w:p w14:paraId="7D741190" w14:textId="77777777" w:rsidR="005149C4" w:rsidRPr="00893527" w:rsidRDefault="005149C4" w:rsidP="005149C4">
      <w:pPr>
        <w:numPr>
          <w:ilvl w:val="0"/>
          <w:numId w:val="24"/>
        </w:numPr>
        <w:spacing w:after="60"/>
        <w:ind w:right="-284"/>
        <w:contextualSpacing/>
        <w:jc w:val="both"/>
        <w:rPr>
          <w:i/>
          <w:lang w:val="en-IE"/>
        </w:rPr>
      </w:pPr>
      <w:r w:rsidRPr="00893527">
        <w:rPr>
          <w:lang w:val="en-IE"/>
        </w:rPr>
        <w:t>Terminal One</w:t>
      </w:r>
    </w:p>
    <w:p w14:paraId="68D2CC14" w14:textId="77777777" w:rsidR="005149C4" w:rsidRPr="00893527" w:rsidRDefault="005149C4" w:rsidP="005149C4">
      <w:pPr>
        <w:numPr>
          <w:ilvl w:val="0"/>
          <w:numId w:val="24"/>
        </w:numPr>
        <w:spacing w:after="60"/>
        <w:ind w:right="-284"/>
        <w:contextualSpacing/>
        <w:jc w:val="both"/>
        <w:rPr>
          <w:i/>
          <w:lang w:val="en-IE"/>
        </w:rPr>
      </w:pPr>
      <w:r w:rsidRPr="00893527">
        <w:rPr>
          <w:lang w:val="en-IE"/>
        </w:rPr>
        <w:t>Terminal Two</w:t>
      </w:r>
    </w:p>
    <w:p w14:paraId="79EC0463" w14:textId="77777777" w:rsidR="005149C4" w:rsidRPr="00893527" w:rsidRDefault="005149C4" w:rsidP="005149C4">
      <w:pPr>
        <w:numPr>
          <w:ilvl w:val="0"/>
          <w:numId w:val="24"/>
        </w:numPr>
        <w:spacing w:after="60"/>
        <w:ind w:right="-284"/>
        <w:contextualSpacing/>
        <w:jc w:val="both"/>
        <w:rPr>
          <w:lang w:val="en-IE"/>
        </w:rPr>
      </w:pPr>
      <w:r w:rsidRPr="00893527">
        <w:rPr>
          <w:lang w:val="en-IE"/>
        </w:rPr>
        <w:t xml:space="preserve">Airside Stables </w:t>
      </w:r>
    </w:p>
    <w:p w14:paraId="0F7CD2E7" w14:textId="2749ACB5" w:rsidR="00F64A26" w:rsidRPr="00227341" w:rsidRDefault="005149C4" w:rsidP="005149C4">
      <w:pPr>
        <w:numPr>
          <w:ilvl w:val="0"/>
          <w:numId w:val="24"/>
        </w:numPr>
        <w:spacing w:after="60"/>
        <w:ind w:right="-284"/>
        <w:contextualSpacing/>
        <w:jc w:val="both"/>
        <w:rPr>
          <w:lang w:val="en-IE"/>
        </w:rPr>
      </w:pPr>
      <w:r w:rsidRPr="00227341">
        <w:rPr>
          <w:lang w:val="en-IE"/>
        </w:rPr>
        <w:t>Any</w:t>
      </w:r>
      <w:r w:rsidR="00F64A26" w:rsidRPr="00227341">
        <w:rPr>
          <w:lang w:val="en-IE"/>
        </w:rPr>
        <w:t xml:space="preserve"> other site</w:t>
      </w:r>
      <w:r w:rsidR="00227341" w:rsidRPr="00227341">
        <w:rPr>
          <w:lang w:val="en-IE"/>
        </w:rPr>
        <w:t>s</w:t>
      </w:r>
      <w:r w:rsidR="00F64A26" w:rsidRPr="00227341">
        <w:rPr>
          <w:lang w:val="en-IE"/>
        </w:rPr>
        <w:t xml:space="preserve"> that come online over the lifetime of the contract will be discussed with the successful tenderer</w:t>
      </w:r>
    </w:p>
    <w:p w14:paraId="550F3534" w14:textId="77777777" w:rsidR="005149C4" w:rsidRPr="00893527" w:rsidRDefault="005149C4" w:rsidP="005149C4">
      <w:pPr>
        <w:spacing w:after="60"/>
        <w:ind w:left="720" w:right="-284"/>
        <w:contextualSpacing/>
        <w:jc w:val="both"/>
        <w:rPr>
          <w:lang w:val="en-IE"/>
        </w:rPr>
      </w:pPr>
    </w:p>
    <w:p w14:paraId="795CC64E" w14:textId="0B396D1A" w:rsidR="005149C4" w:rsidRPr="00893527" w:rsidRDefault="005149C4" w:rsidP="005149C4">
      <w:pPr>
        <w:spacing w:after="60"/>
        <w:ind w:right="-284"/>
        <w:contextualSpacing/>
        <w:jc w:val="both"/>
        <w:rPr>
          <w:lang w:val="en-IE"/>
        </w:rPr>
      </w:pPr>
      <w:r w:rsidRPr="00893527">
        <w:rPr>
          <w:lang w:val="en-IE"/>
        </w:rPr>
        <w:t xml:space="preserve">It must be noted the successful tenderer must be registered to land Category 1 waste under Article 23 of Regulation (EC) 1069/2009 and must be registered prior to commencing operations. The operator must also ensure to abide by all relevant requirements set out in national (SI 187 2014) and EU Legislation (Regulations 1069/2009 and 142/2011). Full details in Notice titled CN25ALander, attached. </w:t>
      </w:r>
    </w:p>
    <w:p w14:paraId="122E704C" w14:textId="77777777" w:rsidR="005149C4" w:rsidRPr="00893527" w:rsidRDefault="005149C4" w:rsidP="005149C4">
      <w:pPr>
        <w:spacing w:after="60"/>
        <w:ind w:right="-284"/>
        <w:contextualSpacing/>
        <w:jc w:val="both"/>
        <w:rPr>
          <w:lang w:val="en-IE"/>
        </w:rPr>
      </w:pPr>
    </w:p>
    <w:p w14:paraId="773099AA" w14:textId="77777777" w:rsidR="005149C4" w:rsidRPr="00893527" w:rsidRDefault="005149C4" w:rsidP="005149C4">
      <w:pPr>
        <w:spacing w:after="60"/>
        <w:ind w:right="-284"/>
        <w:contextualSpacing/>
        <w:jc w:val="both"/>
        <w:rPr>
          <w:bCs/>
          <w:lang w:val="en-IE"/>
        </w:rPr>
      </w:pPr>
      <w:r w:rsidRPr="00893527">
        <w:rPr>
          <w:bCs/>
          <w:lang w:val="en-IE"/>
        </w:rPr>
        <w:t>Also please note there are Terms and Conditions from Dublin Airport Authority that the successful tenderer must comply with to operate at the airport, details below.</w:t>
      </w:r>
    </w:p>
    <w:p w14:paraId="1E840E5D" w14:textId="77777777" w:rsidR="005149C4" w:rsidRPr="00893527" w:rsidRDefault="005149C4" w:rsidP="005149C4">
      <w:pPr>
        <w:spacing w:after="60"/>
        <w:ind w:right="-284"/>
        <w:contextualSpacing/>
        <w:jc w:val="both"/>
        <w:rPr>
          <w:b/>
          <w:lang w:val="en-IE"/>
        </w:rPr>
      </w:pPr>
    </w:p>
    <w:p w14:paraId="4B27C626" w14:textId="77777777" w:rsidR="005149C4" w:rsidRPr="00893527" w:rsidRDefault="005149C4" w:rsidP="005149C4">
      <w:pPr>
        <w:spacing w:after="60"/>
        <w:ind w:right="-284"/>
        <w:contextualSpacing/>
        <w:jc w:val="both"/>
        <w:rPr>
          <w:b/>
          <w:u w:val="single"/>
          <w:lang w:val="en-IE"/>
        </w:rPr>
      </w:pPr>
      <w:r w:rsidRPr="00893527">
        <w:rPr>
          <w:b/>
          <w:u w:val="single"/>
          <w:lang w:val="en-IE"/>
        </w:rPr>
        <w:t xml:space="preserve">Requirements: </w:t>
      </w:r>
    </w:p>
    <w:p w14:paraId="4FE97AC4" w14:textId="77777777" w:rsidR="005149C4" w:rsidRDefault="005149C4" w:rsidP="005149C4">
      <w:pPr>
        <w:spacing w:after="60"/>
        <w:ind w:right="-284"/>
        <w:contextualSpacing/>
        <w:jc w:val="both"/>
        <w:rPr>
          <w:b/>
          <w:lang w:val="en-IE"/>
        </w:rPr>
      </w:pPr>
      <w:r w:rsidRPr="00893527">
        <w:rPr>
          <w:b/>
          <w:lang w:val="en-IE"/>
        </w:rPr>
        <w:t>Emptying, Cleaning and Disinfecting DAFM Bins</w:t>
      </w:r>
    </w:p>
    <w:p w14:paraId="243F5F58" w14:textId="77777777" w:rsidR="00B42827" w:rsidRPr="00893527" w:rsidRDefault="00B42827" w:rsidP="005149C4">
      <w:pPr>
        <w:spacing w:after="60"/>
        <w:ind w:right="-284"/>
        <w:contextualSpacing/>
        <w:jc w:val="both"/>
        <w:rPr>
          <w:b/>
          <w:lang w:val="en-IE"/>
        </w:rPr>
      </w:pPr>
    </w:p>
    <w:p w14:paraId="4B179EAC" w14:textId="77777777" w:rsidR="005149C4" w:rsidRPr="00F67B36" w:rsidRDefault="005149C4" w:rsidP="005149C4">
      <w:pPr>
        <w:numPr>
          <w:ilvl w:val="0"/>
          <w:numId w:val="26"/>
        </w:numPr>
        <w:tabs>
          <w:tab w:val="num" w:pos="720"/>
        </w:tabs>
        <w:spacing w:after="60"/>
        <w:ind w:left="720" w:right="-284"/>
        <w:contextualSpacing/>
        <w:jc w:val="both"/>
        <w:rPr>
          <w:lang w:val="en-IE"/>
        </w:rPr>
      </w:pPr>
      <w:r w:rsidRPr="00F67B36">
        <w:rPr>
          <w:lang w:val="en-IE"/>
        </w:rPr>
        <w:t>Move clean spare bin from the storage area and place in DAFM’s inspection area in the baggage hall/channel in T1 and T2 and airside stables.</w:t>
      </w:r>
    </w:p>
    <w:p w14:paraId="642F14C8" w14:textId="77777777" w:rsidR="005149C4" w:rsidRDefault="005149C4" w:rsidP="005149C4">
      <w:pPr>
        <w:numPr>
          <w:ilvl w:val="0"/>
          <w:numId w:val="26"/>
        </w:numPr>
        <w:tabs>
          <w:tab w:val="num" w:pos="720"/>
        </w:tabs>
        <w:spacing w:after="60"/>
        <w:ind w:left="720" w:right="-284"/>
        <w:contextualSpacing/>
        <w:jc w:val="both"/>
        <w:rPr>
          <w:lang w:val="en-IE"/>
        </w:rPr>
      </w:pPr>
      <w:r w:rsidRPr="00893527">
        <w:rPr>
          <w:lang w:val="en-IE"/>
        </w:rPr>
        <w:t xml:space="preserve">Remove the bin containing the waste from the DAFM’s Inspection area and bring to the cleaning area. </w:t>
      </w:r>
    </w:p>
    <w:p w14:paraId="6F99C15A" w14:textId="77777777" w:rsidR="00B42827" w:rsidRDefault="00B42827" w:rsidP="00B42827">
      <w:pPr>
        <w:tabs>
          <w:tab w:val="num" w:pos="720"/>
        </w:tabs>
        <w:spacing w:after="60"/>
        <w:ind w:right="-284"/>
        <w:contextualSpacing/>
        <w:jc w:val="both"/>
        <w:rPr>
          <w:lang w:val="en-IE"/>
        </w:rPr>
      </w:pPr>
    </w:p>
    <w:p w14:paraId="04889D03" w14:textId="77777777" w:rsidR="00B42827" w:rsidRPr="00893527" w:rsidRDefault="00B42827" w:rsidP="00B42827">
      <w:pPr>
        <w:tabs>
          <w:tab w:val="num" w:pos="720"/>
        </w:tabs>
        <w:spacing w:after="60"/>
        <w:ind w:right="-284"/>
        <w:contextualSpacing/>
        <w:jc w:val="both"/>
        <w:rPr>
          <w:lang w:val="en-IE"/>
        </w:rPr>
      </w:pPr>
    </w:p>
    <w:p w14:paraId="7D3D36DC" w14:textId="77777777" w:rsidR="005149C4" w:rsidRPr="00893527" w:rsidRDefault="005149C4" w:rsidP="005149C4">
      <w:pPr>
        <w:numPr>
          <w:ilvl w:val="0"/>
          <w:numId w:val="26"/>
        </w:numPr>
        <w:tabs>
          <w:tab w:val="num" w:pos="720"/>
        </w:tabs>
        <w:spacing w:after="60"/>
        <w:ind w:left="720" w:right="-284"/>
        <w:contextualSpacing/>
        <w:jc w:val="both"/>
        <w:rPr>
          <w:lang w:val="en-IE"/>
        </w:rPr>
      </w:pPr>
      <w:r w:rsidRPr="00893527">
        <w:rPr>
          <w:lang w:val="en-IE"/>
        </w:rPr>
        <w:lastRenderedPageBreak/>
        <w:t>Carefully remove each bag from the bin (all items will be bagged prior to the placement within the bin), and using the handheld scales measure the weight of each bag and place into a designated Category 1 designated secure waste container.  Handler must wear a pair of disposable gloves, disposable overalls and disposable shoe covers.</w:t>
      </w:r>
    </w:p>
    <w:p w14:paraId="306E9FF1" w14:textId="77777777" w:rsidR="005149C4" w:rsidRPr="00893527" w:rsidRDefault="005149C4" w:rsidP="005149C4">
      <w:pPr>
        <w:numPr>
          <w:ilvl w:val="0"/>
          <w:numId w:val="26"/>
        </w:numPr>
        <w:tabs>
          <w:tab w:val="num" w:pos="720"/>
        </w:tabs>
        <w:spacing w:after="60"/>
        <w:ind w:left="720" w:right="-284"/>
        <w:contextualSpacing/>
        <w:jc w:val="both"/>
        <w:rPr>
          <w:lang w:val="en-IE"/>
        </w:rPr>
      </w:pPr>
      <w:r w:rsidRPr="00893527">
        <w:rPr>
          <w:lang w:val="en-IE"/>
        </w:rPr>
        <w:t>Once the bin is emptied, add up the combined weight of each bag and note the weight on the job card.</w:t>
      </w:r>
    </w:p>
    <w:p w14:paraId="1EFAAA82" w14:textId="77777777" w:rsidR="005149C4" w:rsidRPr="00893527" w:rsidRDefault="005149C4" w:rsidP="005149C4">
      <w:pPr>
        <w:numPr>
          <w:ilvl w:val="0"/>
          <w:numId w:val="27"/>
        </w:numPr>
        <w:spacing w:after="60"/>
        <w:ind w:right="-284"/>
        <w:contextualSpacing/>
        <w:jc w:val="both"/>
        <w:rPr>
          <w:lang w:val="en-IE"/>
        </w:rPr>
      </w:pPr>
      <w:r w:rsidRPr="00893527">
        <w:rPr>
          <w:lang w:val="en-IE"/>
        </w:rPr>
        <w:t xml:space="preserve">Remove any debris or items that may have fallen into the bin </w:t>
      </w:r>
      <w:r w:rsidRPr="00B42827">
        <w:rPr>
          <w:color w:val="000000" w:themeColor="text1"/>
          <w:lang w:val="en-IE"/>
        </w:rPr>
        <w:t xml:space="preserve">and placed in </w:t>
      </w:r>
      <w:r w:rsidRPr="00893527">
        <w:rPr>
          <w:lang w:val="en-IE"/>
        </w:rPr>
        <w:t>the compactor.</w:t>
      </w:r>
      <w:bookmarkStart w:id="22" w:name="OLE_LINK1"/>
      <w:bookmarkStart w:id="23" w:name="OLE_LINK2"/>
    </w:p>
    <w:p w14:paraId="116BFB6C" w14:textId="77777777" w:rsidR="005149C4" w:rsidRPr="00893527" w:rsidRDefault="005149C4" w:rsidP="005149C4">
      <w:pPr>
        <w:numPr>
          <w:ilvl w:val="0"/>
          <w:numId w:val="27"/>
        </w:numPr>
        <w:spacing w:after="60"/>
        <w:ind w:right="-284"/>
        <w:contextualSpacing/>
        <w:jc w:val="both"/>
        <w:rPr>
          <w:lang w:val="en-IE"/>
        </w:rPr>
      </w:pPr>
      <w:r w:rsidRPr="00893527">
        <w:rPr>
          <w:lang w:val="en-IE"/>
        </w:rPr>
        <w:t>Bins must then be washed down with water.  Water must run off to foul water drain.</w:t>
      </w:r>
    </w:p>
    <w:p w14:paraId="76990891" w14:textId="758C04AB" w:rsidR="005149C4" w:rsidRPr="00893527" w:rsidRDefault="005149C4" w:rsidP="005149C4">
      <w:pPr>
        <w:numPr>
          <w:ilvl w:val="0"/>
          <w:numId w:val="27"/>
        </w:numPr>
        <w:spacing w:after="60"/>
        <w:ind w:right="-284"/>
        <w:contextualSpacing/>
        <w:jc w:val="both"/>
        <w:rPr>
          <w:lang w:val="en-IE"/>
        </w:rPr>
      </w:pPr>
      <w:r w:rsidRPr="00893527">
        <w:rPr>
          <w:lang w:val="en-IE"/>
        </w:rPr>
        <w:t>Suitable DAFM approved disinfectant should be applied to the interior and exterior of the bin and left to work as per the manufacturer’s guidelines.</w:t>
      </w:r>
      <w:r w:rsidR="006F6A67" w:rsidRPr="00893527">
        <w:rPr>
          <w:lang w:val="en-IE"/>
        </w:rPr>
        <w:t xml:space="preserve"> </w:t>
      </w:r>
    </w:p>
    <w:p w14:paraId="67EA9491" w14:textId="77777777" w:rsidR="005149C4" w:rsidRPr="00893527" w:rsidRDefault="005149C4" w:rsidP="005149C4">
      <w:pPr>
        <w:numPr>
          <w:ilvl w:val="0"/>
          <w:numId w:val="27"/>
        </w:numPr>
        <w:spacing w:after="60"/>
        <w:ind w:right="-284"/>
        <w:contextualSpacing/>
        <w:jc w:val="both"/>
        <w:rPr>
          <w:lang w:val="en-IE"/>
        </w:rPr>
      </w:pPr>
      <w:r w:rsidRPr="00893527">
        <w:rPr>
          <w:lang w:val="en-IE"/>
        </w:rPr>
        <w:t>Disposable clothing should then be removed and placed into the compactor.</w:t>
      </w:r>
    </w:p>
    <w:p w14:paraId="2D525C1D" w14:textId="77777777" w:rsidR="005149C4" w:rsidRPr="00893527" w:rsidRDefault="005149C4" w:rsidP="005149C4">
      <w:pPr>
        <w:numPr>
          <w:ilvl w:val="0"/>
          <w:numId w:val="27"/>
        </w:numPr>
        <w:spacing w:after="60"/>
        <w:ind w:right="-284"/>
        <w:contextualSpacing/>
        <w:jc w:val="both"/>
        <w:rPr>
          <w:lang w:val="en-IE"/>
        </w:rPr>
      </w:pPr>
      <w:r w:rsidRPr="00893527">
        <w:rPr>
          <w:lang w:val="en-IE"/>
        </w:rPr>
        <w:t>Bins should then be lined with DAFM supplied red bags and returned.</w:t>
      </w:r>
    </w:p>
    <w:p w14:paraId="4BA48B6B" w14:textId="77777777" w:rsidR="005149C4" w:rsidRPr="00893527" w:rsidRDefault="005149C4" w:rsidP="005149C4">
      <w:pPr>
        <w:numPr>
          <w:ilvl w:val="0"/>
          <w:numId w:val="27"/>
        </w:numPr>
        <w:spacing w:after="60"/>
        <w:ind w:right="-284"/>
        <w:contextualSpacing/>
        <w:jc w:val="both"/>
        <w:rPr>
          <w:lang w:val="en-IE"/>
        </w:rPr>
      </w:pPr>
      <w:r w:rsidRPr="00893527">
        <w:rPr>
          <w:lang w:val="en-IE"/>
        </w:rPr>
        <w:t>Arrange disposal of waste using an approved registered Mover of Category 1 waste under Article 23 of Regulation (EC) 1069/2009.</w:t>
      </w:r>
    </w:p>
    <w:bookmarkEnd w:id="22"/>
    <w:bookmarkEnd w:id="23"/>
    <w:p w14:paraId="02855B45" w14:textId="77777777" w:rsidR="005149C4" w:rsidRPr="00893527" w:rsidRDefault="005149C4" w:rsidP="005149C4">
      <w:pPr>
        <w:spacing w:after="60"/>
        <w:ind w:right="-284"/>
        <w:contextualSpacing/>
        <w:jc w:val="both"/>
        <w:rPr>
          <w:rFonts w:ascii="Aptos" w:hAnsi="Aptos"/>
          <w:b/>
          <w:bCs/>
          <w:lang w:val="en-IE"/>
        </w:rPr>
      </w:pPr>
    </w:p>
    <w:p w14:paraId="510B1FE9" w14:textId="77777777" w:rsidR="005149C4" w:rsidRPr="00893527" w:rsidRDefault="005149C4" w:rsidP="005149C4">
      <w:pPr>
        <w:spacing w:after="60"/>
        <w:ind w:right="-284"/>
        <w:contextualSpacing/>
        <w:jc w:val="both"/>
        <w:rPr>
          <w:rFonts w:ascii="Aptos" w:hAnsi="Aptos"/>
          <w:b/>
          <w:bCs/>
          <w:lang w:val="en-IE"/>
        </w:rPr>
      </w:pPr>
      <w:r w:rsidRPr="00893527">
        <w:rPr>
          <w:b/>
          <w:bCs/>
          <w:lang w:val="en-IE"/>
        </w:rPr>
        <w:t>Please note Dublin Airport’s Terms and Conditions of operation at the airport.</w:t>
      </w:r>
    </w:p>
    <w:p w14:paraId="32D4102E" w14:textId="77777777" w:rsidR="005149C4" w:rsidRPr="00893527" w:rsidRDefault="005149C4" w:rsidP="005149C4">
      <w:pPr>
        <w:pStyle w:val="ListParagraph"/>
        <w:numPr>
          <w:ilvl w:val="0"/>
          <w:numId w:val="27"/>
        </w:numPr>
        <w:spacing w:after="60"/>
        <w:ind w:right="-284"/>
        <w:jc w:val="both"/>
        <w:rPr>
          <w:lang w:val="en-IE"/>
        </w:rPr>
      </w:pPr>
      <w:r w:rsidRPr="00893527">
        <w:rPr>
          <w:lang w:val="en-IE"/>
        </w:rPr>
        <w:t xml:space="preserve">All users must observe Dublin Airport’s Terms and Conditions of operation at the airport. Specifically, users are obliged to abide by the specified Financial, Insurance and Information terms. </w:t>
      </w:r>
      <w:proofErr w:type="gramStart"/>
      <w:r w:rsidRPr="00893527">
        <w:rPr>
          <w:lang w:val="en-IE"/>
        </w:rPr>
        <w:t>In particular where</w:t>
      </w:r>
      <w:proofErr w:type="gramEnd"/>
      <w:r w:rsidRPr="00893527">
        <w:rPr>
          <w:lang w:val="en-IE"/>
        </w:rPr>
        <w:t xml:space="preserve"> specified it will be necessary for customers to provide a valid purchase order in advance. </w:t>
      </w:r>
    </w:p>
    <w:p w14:paraId="0C7D79B9" w14:textId="0122EB2F" w:rsidR="005149C4" w:rsidRPr="00893527" w:rsidRDefault="005149C4" w:rsidP="005149C4">
      <w:pPr>
        <w:pStyle w:val="ListParagraph"/>
        <w:numPr>
          <w:ilvl w:val="0"/>
          <w:numId w:val="27"/>
        </w:numPr>
        <w:spacing w:after="60"/>
        <w:ind w:right="-284"/>
        <w:jc w:val="both"/>
        <w:rPr>
          <w:lang w:val="en-IE"/>
        </w:rPr>
      </w:pPr>
      <w:r w:rsidRPr="00893527">
        <w:rPr>
          <w:lang w:val="en-IE"/>
        </w:rPr>
        <w:t>Details of Dublin Airport’s airport charges as well as the Terms and Conditions of operation may be found on the airport charges pages of the Dublin Airport website (</w:t>
      </w:r>
      <w:hyperlink r:id="rId22" w:history="1">
        <w:r w:rsidRPr="00893527">
          <w:rPr>
            <w:rStyle w:val="Hyperlink"/>
            <w:lang w:val="en-IE"/>
          </w:rPr>
          <w:t>www.dublinairport.com</w:t>
        </w:r>
      </w:hyperlink>
      <w:r w:rsidRPr="00893527">
        <w:rPr>
          <w:lang w:val="en-IE"/>
        </w:rPr>
        <w:t xml:space="preserve">). </w:t>
      </w:r>
    </w:p>
    <w:p w14:paraId="44B36CD9" w14:textId="77777777" w:rsidR="005149C4" w:rsidRPr="00893527" w:rsidRDefault="005149C4" w:rsidP="005149C4">
      <w:pPr>
        <w:pStyle w:val="ListParagraph"/>
        <w:numPr>
          <w:ilvl w:val="0"/>
          <w:numId w:val="27"/>
        </w:numPr>
        <w:spacing w:after="60"/>
        <w:ind w:right="-284"/>
        <w:jc w:val="both"/>
        <w:rPr>
          <w:lang w:val="en-IE"/>
        </w:rPr>
      </w:pPr>
      <w:r w:rsidRPr="00893527">
        <w:rPr>
          <w:lang w:val="en-IE"/>
        </w:rPr>
        <w:t xml:space="preserve">Information on charges not listed in this document such as Dublin Airport property rentals can be obtained on request from Dublin Airport. </w:t>
      </w:r>
    </w:p>
    <w:p w14:paraId="326394FA" w14:textId="77777777" w:rsidR="005149C4" w:rsidRPr="00893527" w:rsidRDefault="005149C4" w:rsidP="005149C4">
      <w:pPr>
        <w:pStyle w:val="ListParagraph"/>
        <w:numPr>
          <w:ilvl w:val="0"/>
          <w:numId w:val="27"/>
        </w:numPr>
        <w:spacing w:after="60"/>
        <w:ind w:right="-284"/>
        <w:jc w:val="both"/>
        <w:rPr>
          <w:lang w:val="en-IE"/>
        </w:rPr>
      </w:pPr>
      <w:r w:rsidRPr="00893527">
        <w:rPr>
          <w:lang w:val="en-IE"/>
        </w:rPr>
        <w:t xml:space="preserve">The company reserves the right to vary the terms, conditions, and charges at any time. </w:t>
      </w:r>
    </w:p>
    <w:p w14:paraId="315713FC" w14:textId="77777777" w:rsidR="005149C4" w:rsidRPr="00893527" w:rsidRDefault="005149C4" w:rsidP="005149C4">
      <w:pPr>
        <w:pStyle w:val="ListParagraph"/>
        <w:numPr>
          <w:ilvl w:val="0"/>
          <w:numId w:val="27"/>
        </w:numPr>
        <w:spacing w:after="60"/>
        <w:ind w:right="-284"/>
        <w:jc w:val="both"/>
        <w:rPr>
          <w:lang w:val="en-IE"/>
        </w:rPr>
      </w:pPr>
      <w:r w:rsidRPr="00893527">
        <w:rPr>
          <w:lang w:val="en-IE"/>
        </w:rPr>
        <w:t xml:space="preserve"> Inter alia, Sections 39, 40 and 41 of the Air Navigation and Transport (Amendment) Act 1998 apply. </w:t>
      </w:r>
    </w:p>
    <w:p w14:paraId="74A68A3A" w14:textId="77777777" w:rsidR="005149C4" w:rsidRPr="00893527" w:rsidRDefault="005149C4" w:rsidP="005149C4">
      <w:pPr>
        <w:pStyle w:val="ListParagraph"/>
        <w:numPr>
          <w:ilvl w:val="0"/>
          <w:numId w:val="27"/>
        </w:numPr>
        <w:spacing w:after="60"/>
        <w:ind w:right="-284"/>
        <w:jc w:val="both"/>
        <w:rPr>
          <w:b/>
          <w:bCs/>
          <w:lang w:val="en-IE"/>
        </w:rPr>
      </w:pPr>
      <w:r w:rsidRPr="00893527">
        <w:rPr>
          <w:lang w:val="en-IE"/>
        </w:rPr>
        <w:t xml:space="preserve"> General enquiries regarding miscellaneous charges can be sent to: </w:t>
      </w:r>
      <w:hyperlink r:id="rId23" w:history="1">
        <w:r w:rsidRPr="00893527">
          <w:rPr>
            <w:rStyle w:val="Hyperlink"/>
            <w:b/>
            <w:bCs/>
            <w:lang w:val="en-IE"/>
          </w:rPr>
          <w:t>apc-er@dublinairport.com</w:t>
        </w:r>
      </w:hyperlink>
    </w:p>
    <w:p w14:paraId="3411D18D" w14:textId="77777777" w:rsidR="005149C4" w:rsidRPr="00893527" w:rsidRDefault="005149C4" w:rsidP="005149C4">
      <w:pPr>
        <w:pStyle w:val="ListParagraph"/>
        <w:spacing w:after="60"/>
        <w:ind w:right="-284"/>
        <w:jc w:val="both"/>
        <w:rPr>
          <w:b/>
          <w:bCs/>
          <w:u w:val="single"/>
          <w:lang w:val="en-IE"/>
        </w:rPr>
      </w:pPr>
      <w:r w:rsidRPr="00893527">
        <w:rPr>
          <w:b/>
          <w:bCs/>
          <w:u w:val="single"/>
          <w:lang w:val="en-IE"/>
        </w:rPr>
        <w:t xml:space="preserve">Airport identification card: </w:t>
      </w:r>
    </w:p>
    <w:p w14:paraId="2AA0D914" w14:textId="77777777" w:rsidR="005149C4" w:rsidRPr="00893527" w:rsidRDefault="005149C4" w:rsidP="005149C4">
      <w:pPr>
        <w:pStyle w:val="ListParagraph"/>
        <w:numPr>
          <w:ilvl w:val="0"/>
          <w:numId w:val="27"/>
        </w:numPr>
        <w:spacing w:after="60"/>
        <w:ind w:right="-284"/>
        <w:jc w:val="both"/>
        <w:rPr>
          <w:lang w:val="en-IE"/>
        </w:rPr>
      </w:pPr>
      <w:r w:rsidRPr="00893527">
        <w:rPr>
          <w:lang w:val="en-IE"/>
        </w:rPr>
        <w:t>All personnel working at the airport are required to hold a valid Airport Identification Card (AIC) with the bearer’s photo &amp; details stored on it.</w:t>
      </w:r>
    </w:p>
    <w:p w14:paraId="77B49959" w14:textId="77777777" w:rsidR="005149C4" w:rsidRPr="00893527" w:rsidRDefault="005149C4" w:rsidP="005149C4">
      <w:pPr>
        <w:pStyle w:val="ListParagraph"/>
        <w:spacing w:after="60"/>
        <w:ind w:right="-284"/>
        <w:jc w:val="both"/>
        <w:rPr>
          <w:u w:val="single"/>
          <w:lang w:val="en-IE"/>
        </w:rPr>
      </w:pPr>
      <w:r w:rsidRPr="00893527">
        <w:rPr>
          <w:b/>
          <w:bCs/>
          <w:u w:val="single"/>
          <w:lang w:val="en-IE"/>
        </w:rPr>
        <w:t xml:space="preserve">Vehicle Passes: </w:t>
      </w:r>
    </w:p>
    <w:p w14:paraId="666BD74D" w14:textId="77777777" w:rsidR="005149C4" w:rsidRPr="00893527" w:rsidRDefault="005149C4" w:rsidP="005149C4">
      <w:pPr>
        <w:pStyle w:val="ListParagraph"/>
        <w:numPr>
          <w:ilvl w:val="0"/>
          <w:numId w:val="27"/>
        </w:numPr>
        <w:spacing w:after="60"/>
        <w:ind w:right="-284"/>
        <w:jc w:val="both"/>
        <w:rPr>
          <w:lang w:val="en-IE"/>
        </w:rPr>
      </w:pPr>
      <w:r w:rsidRPr="00893527">
        <w:rPr>
          <w:lang w:val="en-IE"/>
        </w:rPr>
        <w:t>All vehicles operating Airside or in the CPSRA are required to be issued with an Airside Vehicle Pass (AVP). A charge applies for an AVP. An AVP is valid for a maximum of 24 months. Private vehicles are not permitted airside.</w:t>
      </w:r>
    </w:p>
    <w:p w14:paraId="522F9B6F" w14:textId="77777777" w:rsidR="005149C4" w:rsidRPr="00893527" w:rsidRDefault="005149C4" w:rsidP="005149C4">
      <w:pPr>
        <w:pStyle w:val="ListParagraph"/>
        <w:spacing w:after="60"/>
        <w:ind w:right="-284"/>
        <w:jc w:val="both"/>
        <w:rPr>
          <w:b/>
          <w:bCs/>
          <w:u w:val="single"/>
          <w:lang w:val="en-IE"/>
        </w:rPr>
      </w:pPr>
      <w:r w:rsidRPr="00893527">
        <w:rPr>
          <w:b/>
          <w:bCs/>
          <w:u w:val="single"/>
          <w:lang w:val="en-IE"/>
        </w:rPr>
        <w:t xml:space="preserve">Vehicle Escorts: </w:t>
      </w:r>
    </w:p>
    <w:p w14:paraId="076AD1D6" w14:textId="77777777" w:rsidR="005149C4" w:rsidRPr="00893527" w:rsidRDefault="005149C4" w:rsidP="005149C4">
      <w:pPr>
        <w:pStyle w:val="ListParagraph"/>
        <w:numPr>
          <w:ilvl w:val="0"/>
          <w:numId w:val="27"/>
        </w:numPr>
        <w:spacing w:after="60"/>
        <w:ind w:right="-284"/>
        <w:jc w:val="both"/>
        <w:rPr>
          <w:lang w:val="en-IE"/>
        </w:rPr>
      </w:pPr>
      <w:r w:rsidRPr="00893527">
        <w:rPr>
          <w:lang w:val="en-IE"/>
        </w:rPr>
        <w:t>Mandatory vehicle escorts are required in circumstances where airport users are not authorised / insured to operate in airside areas. At other times users may ask for vehicle escorts to supplement their own operations (i.e. to provide extra security personnel). Customers are requested to contact the Airport Police in advance for such escorts.</w:t>
      </w:r>
    </w:p>
    <w:p w14:paraId="2800B06C" w14:textId="77777777" w:rsidR="005149C4" w:rsidRPr="00893527" w:rsidRDefault="005149C4" w:rsidP="005149C4">
      <w:pPr>
        <w:rPr>
          <w:b/>
          <w:bCs/>
          <w:lang w:val="en-IE"/>
        </w:rPr>
      </w:pPr>
    </w:p>
    <w:p w14:paraId="3A21B1FD" w14:textId="77777777" w:rsidR="0080266A" w:rsidRPr="00893527" w:rsidRDefault="0080266A" w:rsidP="0080266A">
      <w:pPr>
        <w:rPr>
          <w:lang w:val="en-IE"/>
        </w:rPr>
      </w:pPr>
    </w:p>
    <w:p w14:paraId="39C10CDE" w14:textId="77777777" w:rsidR="00225B10" w:rsidRDefault="00225B10" w:rsidP="0080266A">
      <w:pPr>
        <w:rPr>
          <w:lang w:val="en-IE"/>
        </w:rPr>
      </w:pPr>
    </w:p>
    <w:p w14:paraId="4D8C30F2" w14:textId="77777777" w:rsidR="00B42827" w:rsidRDefault="00B42827" w:rsidP="0080266A">
      <w:pPr>
        <w:rPr>
          <w:lang w:val="en-IE"/>
        </w:rPr>
      </w:pPr>
    </w:p>
    <w:p w14:paraId="7835BDC4" w14:textId="77777777" w:rsidR="00B42827" w:rsidRPr="00893527" w:rsidRDefault="00B42827" w:rsidP="0080266A">
      <w:pPr>
        <w:rPr>
          <w:lang w:val="en-IE"/>
        </w:rPr>
      </w:pPr>
    </w:p>
    <w:p w14:paraId="7CC6A290" w14:textId="77777777" w:rsidR="00A26E96" w:rsidRDefault="00A26E96" w:rsidP="00225B10">
      <w:pPr>
        <w:rPr>
          <w:color w:val="FF0000"/>
          <w:lang w:val="en-IE"/>
        </w:rPr>
      </w:pPr>
    </w:p>
    <w:p w14:paraId="15206527" w14:textId="77777777" w:rsidR="00A26E96" w:rsidRDefault="00A26E96" w:rsidP="00225B10">
      <w:pPr>
        <w:rPr>
          <w:color w:val="FF0000"/>
          <w:lang w:val="en-IE"/>
        </w:rPr>
      </w:pPr>
    </w:p>
    <w:p w14:paraId="0CA381E0" w14:textId="77777777" w:rsidR="00225B10" w:rsidRPr="00893527" w:rsidRDefault="00225B10" w:rsidP="005E444C">
      <w:pPr>
        <w:ind w:left="720" w:hanging="720"/>
        <w:rPr>
          <w:lang w:val="en-IE"/>
        </w:rPr>
      </w:pPr>
      <w:r w:rsidRPr="00893527">
        <w:rPr>
          <w:lang w:val="en-IE"/>
        </w:rPr>
        <w:t>•</w:t>
      </w:r>
      <w:r w:rsidRPr="00893527">
        <w:rPr>
          <w:lang w:val="en-IE"/>
        </w:rPr>
        <w:tab/>
        <w:t>Remove the bin containing the waste from the DAFM’s Inspection area and bring to a suitable vehicle/location for cleaning.</w:t>
      </w:r>
    </w:p>
    <w:p w14:paraId="77BA22AC" w14:textId="77777777" w:rsidR="00225B10" w:rsidRPr="00893527" w:rsidRDefault="00225B10" w:rsidP="005E444C">
      <w:pPr>
        <w:ind w:left="720" w:hanging="720"/>
        <w:rPr>
          <w:lang w:val="en-IE"/>
        </w:rPr>
      </w:pPr>
      <w:r w:rsidRPr="00893527">
        <w:rPr>
          <w:lang w:val="en-IE"/>
        </w:rPr>
        <w:t>•</w:t>
      </w:r>
      <w:r w:rsidRPr="00893527">
        <w:rPr>
          <w:lang w:val="en-IE"/>
        </w:rPr>
        <w:tab/>
        <w:t>Carefully remove each bag from the bin (all items will be bagged prior to the placement within the bin), and using the handheld scales measure the weight of each bag. Handler must wear a pair of disposable gloves, disposable overalls and disposable shoe covers.</w:t>
      </w:r>
    </w:p>
    <w:p w14:paraId="3AD11872" w14:textId="77777777" w:rsidR="00225B10" w:rsidRPr="00893527" w:rsidRDefault="00225B10" w:rsidP="005E444C">
      <w:pPr>
        <w:ind w:left="720" w:hanging="720"/>
        <w:rPr>
          <w:lang w:val="en-IE"/>
        </w:rPr>
      </w:pPr>
      <w:r w:rsidRPr="00893527">
        <w:rPr>
          <w:lang w:val="en-IE"/>
        </w:rPr>
        <w:t>•</w:t>
      </w:r>
      <w:r w:rsidRPr="00893527">
        <w:rPr>
          <w:lang w:val="en-IE"/>
        </w:rPr>
        <w:tab/>
        <w:t>Once the bin is emptied, remove any debris or items that may have fallen into the bin and place into the bag.</w:t>
      </w:r>
    </w:p>
    <w:p w14:paraId="02A39FEA" w14:textId="77777777" w:rsidR="00225B10" w:rsidRPr="00893527" w:rsidRDefault="00225B10" w:rsidP="00225B10">
      <w:pPr>
        <w:rPr>
          <w:lang w:val="en-IE"/>
        </w:rPr>
      </w:pPr>
      <w:r w:rsidRPr="00893527">
        <w:rPr>
          <w:lang w:val="en-IE"/>
        </w:rPr>
        <w:t>•</w:t>
      </w:r>
      <w:r w:rsidRPr="00893527">
        <w:rPr>
          <w:lang w:val="en-IE"/>
        </w:rPr>
        <w:tab/>
        <w:t>Add up the combined weight of each bag and note the weight on the job card.</w:t>
      </w:r>
    </w:p>
    <w:p w14:paraId="5A3A86F5" w14:textId="77777777" w:rsidR="00225B10" w:rsidRPr="00893527" w:rsidRDefault="00225B10" w:rsidP="005E444C">
      <w:pPr>
        <w:ind w:left="720" w:hanging="720"/>
        <w:rPr>
          <w:lang w:val="en-IE"/>
        </w:rPr>
      </w:pPr>
      <w:r w:rsidRPr="00893527">
        <w:rPr>
          <w:lang w:val="en-IE"/>
        </w:rPr>
        <w:t>•</w:t>
      </w:r>
      <w:r w:rsidRPr="00893527">
        <w:rPr>
          <w:lang w:val="en-IE"/>
        </w:rPr>
        <w:tab/>
        <w:t>Bins must then be washed down with water.  Water must run off to foul water drain at cleaning area.</w:t>
      </w:r>
    </w:p>
    <w:p w14:paraId="125852A1" w14:textId="77A03C2E" w:rsidR="00225B10" w:rsidRPr="00893527" w:rsidRDefault="00225B10" w:rsidP="005E444C">
      <w:pPr>
        <w:ind w:left="720" w:hanging="720"/>
        <w:rPr>
          <w:lang w:val="en-IE"/>
        </w:rPr>
      </w:pPr>
      <w:r w:rsidRPr="00893527">
        <w:rPr>
          <w:lang w:val="en-IE"/>
        </w:rPr>
        <w:t>•</w:t>
      </w:r>
      <w:r w:rsidRPr="00893527">
        <w:rPr>
          <w:lang w:val="en-IE"/>
        </w:rPr>
        <w:tab/>
        <w:t>Suitable DAFM approved disinfectant should be applied to the interior and exterior of the bin and left to work as per the manufacturer’s guidelines.</w:t>
      </w:r>
    </w:p>
    <w:p w14:paraId="6166AB00" w14:textId="77777777" w:rsidR="00225B10" w:rsidRPr="00893527" w:rsidRDefault="00225B10" w:rsidP="00225B10">
      <w:pPr>
        <w:rPr>
          <w:lang w:val="en-IE"/>
        </w:rPr>
      </w:pPr>
      <w:r w:rsidRPr="00893527">
        <w:rPr>
          <w:lang w:val="en-IE"/>
        </w:rPr>
        <w:t>•</w:t>
      </w:r>
      <w:r w:rsidRPr="00893527">
        <w:rPr>
          <w:lang w:val="en-IE"/>
        </w:rPr>
        <w:tab/>
        <w:t>Bins should then be lined with DAFM supplied red bags and returned to baggage hall.</w:t>
      </w:r>
    </w:p>
    <w:p w14:paraId="3ABB07E6" w14:textId="77777777" w:rsidR="00225B10" w:rsidRPr="00893527" w:rsidRDefault="00225B10" w:rsidP="00225B10">
      <w:pPr>
        <w:rPr>
          <w:lang w:val="en-IE"/>
        </w:rPr>
      </w:pPr>
      <w:r w:rsidRPr="00893527">
        <w:rPr>
          <w:lang w:val="en-IE"/>
        </w:rPr>
        <w:t>•</w:t>
      </w:r>
      <w:r w:rsidRPr="00893527">
        <w:rPr>
          <w:lang w:val="en-IE"/>
        </w:rPr>
        <w:tab/>
        <w:t>Load the bags onto the vehicle (labelled as Cat 1) and proceed to compactor location</w:t>
      </w:r>
    </w:p>
    <w:p w14:paraId="342AE7C9" w14:textId="77777777" w:rsidR="00225B10" w:rsidRPr="00893527" w:rsidRDefault="00225B10" w:rsidP="00225B10">
      <w:pPr>
        <w:rPr>
          <w:lang w:val="en-IE"/>
        </w:rPr>
      </w:pPr>
      <w:r w:rsidRPr="00893527">
        <w:rPr>
          <w:lang w:val="en-IE"/>
        </w:rPr>
        <w:t>•</w:t>
      </w:r>
      <w:r w:rsidRPr="00893527">
        <w:rPr>
          <w:lang w:val="en-IE"/>
        </w:rPr>
        <w:tab/>
        <w:t>Place each bag directly into the waste compactor.</w:t>
      </w:r>
    </w:p>
    <w:p w14:paraId="33DFF9CF" w14:textId="4B6CDD94" w:rsidR="008A44DE" w:rsidRPr="00B42827" w:rsidRDefault="00225B10" w:rsidP="00B42827">
      <w:pPr>
        <w:rPr>
          <w:lang w:val="en-IE"/>
        </w:rPr>
      </w:pPr>
      <w:r w:rsidRPr="00B42827">
        <w:rPr>
          <w:lang w:val="en-IE"/>
        </w:rPr>
        <w:t xml:space="preserve"> </w:t>
      </w:r>
    </w:p>
    <w:p w14:paraId="5A54AEF7" w14:textId="04713E88" w:rsidR="00225B10" w:rsidRPr="008430BB" w:rsidRDefault="008430BB" w:rsidP="00225B10">
      <w:pPr>
        <w:rPr>
          <w:b/>
          <w:bCs/>
          <w:lang w:val="en-IE"/>
        </w:rPr>
      </w:pPr>
      <w:r w:rsidRPr="008430BB">
        <w:rPr>
          <w:b/>
          <w:bCs/>
          <w:lang w:val="en-IE"/>
        </w:rPr>
        <w:t>Site Visit:</w:t>
      </w:r>
    </w:p>
    <w:p w14:paraId="300E4F04" w14:textId="77777777" w:rsidR="007C0935" w:rsidRDefault="008430BB" w:rsidP="00225B10">
      <w:pPr>
        <w:rPr>
          <w:lang w:val="en-IE"/>
        </w:rPr>
      </w:pPr>
      <w:r w:rsidRPr="008430BB">
        <w:rPr>
          <w:lang w:val="en-IE"/>
        </w:rPr>
        <w:t>Tenderers are recommended to avail of the provision of a site visit</w:t>
      </w:r>
      <w:r w:rsidR="000410EA" w:rsidRPr="000410EA">
        <w:rPr>
          <w:lang w:val="en-IE"/>
        </w:rPr>
        <w:t xml:space="preserve"> </w:t>
      </w:r>
      <w:r w:rsidR="000410EA" w:rsidRPr="008430BB">
        <w:rPr>
          <w:lang w:val="en-IE"/>
        </w:rPr>
        <w:t>to view the Contracting Authority’s premises</w:t>
      </w:r>
      <w:r w:rsidR="007C0935">
        <w:rPr>
          <w:lang w:val="en-IE"/>
        </w:rPr>
        <w:t>/</w:t>
      </w:r>
      <w:r w:rsidR="000410EA" w:rsidRPr="008430BB">
        <w:rPr>
          <w:lang w:val="en-IE"/>
        </w:rPr>
        <w:t xml:space="preserve">facilities </w:t>
      </w:r>
      <w:proofErr w:type="gramStart"/>
      <w:r w:rsidR="000410EA" w:rsidRPr="008430BB">
        <w:rPr>
          <w:lang w:val="en-IE"/>
        </w:rPr>
        <w:t>at  DAFM</w:t>
      </w:r>
      <w:proofErr w:type="gramEnd"/>
      <w:r w:rsidR="000410EA" w:rsidRPr="008430BB">
        <w:rPr>
          <w:lang w:val="en-IE"/>
        </w:rPr>
        <w:t>, Border Control Post, Dublin Airport K67 S5K7</w:t>
      </w:r>
      <w:r w:rsidRPr="008430BB">
        <w:rPr>
          <w:lang w:val="en-IE"/>
        </w:rPr>
        <w:t>, (Max 2 people per tenderer) to assist them in completing their tender proposal.</w:t>
      </w:r>
      <w:r>
        <w:rPr>
          <w:lang w:val="en-IE"/>
        </w:rPr>
        <w:t xml:space="preserve"> </w:t>
      </w:r>
      <w:r w:rsidRPr="008430BB">
        <w:rPr>
          <w:lang w:val="en-IE"/>
        </w:rPr>
        <w:t xml:space="preserve">A site visit will be facilitated by the client </w:t>
      </w:r>
      <w:r w:rsidR="002B346F" w:rsidRPr="008430BB">
        <w:rPr>
          <w:lang w:val="en-IE"/>
        </w:rPr>
        <w:t>from Thursday, 1 October 2026 to Friday, 2 October 2026 between the hours of 10.00hrs to 12.00hrs and 14.00hrs to 16.00hrs</w:t>
      </w:r>
      <w:r w:rsidR="002B346F">
        <w:rPr>
          <w:lang w:val="en-IE"/>
        </w:rPr>
        <w:t xml:space="preserve">. Site Visits will be arranged in </w:t>
      </w:r>
      <w:r w:rsidR="007C0935">
        <w:rPr>
          <w:lang w:val="en-IE"/>
        </w:rPr>
        <w:t>one-hour</w:t>
      </w:r>
      <w:r w:rsidR="002B346F">
        <w:rPr>
          <w:lang w:val="en-IE"/>
        </w:rPr>
        <w:t xml:space="preserve"> slots.</w:t>
      </w:r>
    </w:p>
    <w:p w14:paraId="15310A7F" w14:textId="2F782ACA" w:rsidR="008430BB" w:rsidRDefault="007C0935" w:rsidP="00225B10">
      <w:pPr>
        <w:rPr>
          <w:lang w:val="en-IE"/>
        </w:rPr>
      </w:pPr>
      <w:r w:rsidRPr="007C0935">
        <w:rPr>
          <w:b/>
          <w:bCs/>
          <w:lang w:val="en-IE"/>
        </w:rPr>
        <w:t>Please note:</w:t>
      </w:r>
      <w:r>
        <w:rPr>
          <w:lang w:val="en-IE"/>
        </w:rPr>
        <w:t xml:space="preserve"> a</w:t>
      </w:r>
      <w:r w:rsidR="00CC6028">
        <w:rPr>
          <w:lang w:val="en-IE"/>
        </w:rPr>
        <w:t xml:space="preserve">ll queries on the day of the site visit must be submitted via the </w:t>
      </w:r>
      <w:proofErr w:type="spellStart"/>
      <w:r w:rsidR="00CC6028">
        <w:rPr>
          <w:lang w:val="en-IE"/>
        </w:rPr>
        <w:t>eTenders</w:t>
      </w:r>
      <w:proofErr w:type="spellEnd"/>
      <w:r w:rsidR="00CC6028">
        <w:rPr>
          <w:lang w:val="en-IE"/>
        </w:rPr>
        <w:t xml:space="preserve"> messaging facility after the site visit is conducted.</w:t>
      </w:r>
    </w:p>
    <w:p w14:paraId="79A65DD3" w14:textId="77777777" w:rsidR="008430BB" w:rsidRDefault="008430BB" w:rsidP="00225B10">
      <w:pPr>
        <w:rPr>
          <w:lang w:val="en-IE"/>
        </w:rPr>
      </w:pPr>
    </w:p>
    <w:p w14:paraId="0F4EA2C8" w14:textId="38C079A4" w:rsidR="00B42827" w:rsidRPr="00A40324" w:rsidRDefault="008430BB" w:rsidP="00225B10">
      <w:pPr>
        <w:rPr>
          <w:lang w:val="en-IE"/>
        </w:rPr>
      </w:pPr>
      <w:proofErr w:type="gramStart"/>
      <w:r w:rsidRPr="008430BB">
        <w:rPr>
          <w:lang w:val="en-IE"/>
        </w:rPr>
        <w:t>In order to</w:t>
      </w:r>
      <w:proofErr w:type="gramEnd"/>
      <w:r w:rsidRPr="008430BB">
        <w:rPr>
          <w:lang w:val="en-IE"/>
        </w:rPr>
        <w:t xml:space="preserve"> book a place on the visit you must download from </w:t>
      </w:r>
      <w:proofErr w:type="spellStart"/>
      <w:r w:rsidRPr="008430BB">
        <w:rPr>
          <w:lang w:val="en-IE"/>
        </w:rPr>
        <w:t>etenders</w:t>
      </w:r>
      <w:proofErr w:type="spellEnd"/>
      <w:r w:rsidRPr="008430BB">
        <w:rPr>
          <w:lang w:val="en-IE"/>
        </w:rPr>
        <w:t xml:space="preserve"> and complete the booking form named </w:t>
      </w:r>
      <w:r w:rsidRPr="008430BB">
        <w:rPr>
          <w:b/>
          <w:bCs/>
          <w:lang w:val="en-IE"/>
        </w:rPr>
        <w:t>“Notification to Attend Site Visit</w:t>
      </w:r>
      <w:r w:rsidRPr="008430BB">
        <w:rPr>
          <w:lang w:val="en-IE"/>
        </w:rPr>
        <w:t xml:space="preserve">” and return via the </w:t>
      </w:r>
      <w:proofErr w:type="spellStart"/>
      <w:r w:rsidRPr="008430BB">
        <w:rPr>
          <w:lang w:val="en-IE"/>
        </w:rPr>
        <w:t>etenders</w:t>
      </w:r>
      <w:proofErr w:type="spellEnd"/>
      <w:r w:rsidRPr="008430BB">
        <w:rPr>
          <w:lang w:val="en-IE"/>
        </w:rPr>
        <w:t xml:space="preserve"> messaging facility no later than </w:t>
      </w:r>
      <w:r w:rsidRPr="00A40324">
        <w:rPr>
          <w:b/>
          <w:bCs/>
          <w:lang w:val="en-IE"/>
        </w:rPr>
        <w:t>Friday, 25</w:t>
      </w:r>
      <w:r w:rsidRPr="00A40324">
        <w:rPr>
          <w:b/>
          <w:bCs/>
          <w:vertAlign w:val="superscript"/>
          <w:lang w:val="en-IE"/>
        </w:rPr>
        <w:t>th</w:t>
      </w:r>
      <w:r w:rsidRPr="00A40324">
        <w:rPr>
          <w:b/>
          <w:bCs/>
          <w:lang w:val="en-IE"/>
        </w:rPr>
        <w:t xml:space="preserve"> October 2026 at 14:00 Hrs</w:t>
      </w:r>
      <w:r w:rsidRPr="00A40324">
        <w:rPr>
          <w:b/>
          <w:bCs/>
          <w:lang w:val="en-IE"/>
        </w:rPr>
        <w:t xml:space="preserve">. </w:t>
      </w:r>
      <w:r w:rsidRPr="008430BB">
        <w:rPr>
          <w:b/>
          <w:bCs/>
          <w:lang w:val="en-IE"/>
        </w:rPr>
        <w:t xml:space="preserve">It is </w:t>
      </w:r>
      <w:r w:rsidR="007C0935">
        <w:rPr>
          <w:b/>
          <w:bCs/>
          <w:lang w:val="en-IE"/>
        </w:rPr>
        <w:t xml:space="preserve">the </w:t>
      </w:r>
      <w:r w:rsidRPr="008430BB">
        <w:rPr>
          <w:b/>
          <w:bCs/>
          <w:lang w:val="en-IE"/>
        </w:rPr>
        <w:t>Tenderers responsibility to monitor and confirm site visit requirements.</w:t>
      </w:r>
    </w:p>
    <w:p w14:paraId="3F4C39B4" w14:textId="77777777" w:rsidR="00B42827" w:rsidRDefault="00B42827" w:rsidP="00225B10">
      <w:pPr>
        <w:rPr>
          <w:b/>
          <w:bCs/>
          <w:lang w:val="en-IE"/>
        </w:rPr>
      </w:pPr>
    </w:p>
    <w:p w14:paraId="41AD7E0C" w14:textId="77777777" w:rsidR="00B42827" w:rsidRDefault="00B42827" w:rsidP="00225B10">
      <w:pPr>
        <w:rPr>
          <w:b/>
          <w:bCs/>
          <w:lang w:val="en-IE"/>
        </w:rPr>
      </w:pPr>
    </w:p>
    <w:p w14:paraId="4503B54E" w14:textId="77777777" w:rsidR="00B42827" w:rsidRDefault="00B42827" w:rsidP="00225B10">
      <w:pPr>
        <w:rPr>
          <w:b/>
          <w:bCs/>
          <w:lang w:val="en-IE"/>
        </w:rPr>
      </w:pPr>
    </w:p>
    <w:p w14:paraId="2355C88D" w14:textId="77777777" w:rsidR="00225B10" w:rsidRPr="00893527" w:rsidRDefault="00225B10" w:rsidP="00225B10">
      <w:pPr>
        <w:rPr>
          <w:b/>
          <w:bCs/>
          <w:lang w:val="en-IE"/>
        </w:rPr>
      </w:pPr>
      <w:r w:rsidRPr="00893527">
        <w:rPr>
          <w:b/>
          <w:bCs/>
          <w:lang w:val="en-IE"/>
        </w:rPr>
        <w:t>ALL TENDERERS MUST COMPLETE THE QUALITATIVE AND PRICING TENDER RESPONSE DOCUMENTS.</w:t>
      </w:r>
    </w:p>
    <w:p w14:paraId="291956DF" w14:textId="7DC92F5D" w:rsidR="00225B10" w:rsidRPr="0080266A" w:rsidRDefault="00225B10" w:rsidP="00225B10">
      <w:pPr>
        <w:rPr>
          <w:lang w:val="en-IE"/>
        </w:rPr>
        <w:sectPr w:rsidR="00225B10" w:rsidRPr="0080266A"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rFonts w:asciiTheme="minorHAnsi" w:hAnsiTheme="minorHAnsi" w:cstheme="minorHAnsi"/>
          <w:szCs w:val="22"/>
        </w:rPr>
        <w:id w:val="170828060"/>
        <w:placeholder>
          <w:docPart w:val="E5B87B3FD9CB4E93885F5503286AB1BB"/>
        </w:placeholder>
      </w:sdtPr>
      <w:sdtEndPr>
        <w:rPr>
          <w:rFonts w:ascii="Calibri" w:hAnsi="Calibri" w:cs="Times New Roman"/>
          <w:szCs w:val="24"/>
          <w:highlight w:val="lightGray"/>
        </w:rPr>
      </w:sdtEndPr>
      <w:sdtContent>
        <w:sdt>
          <w:sdtPr>
            <w:rPr>
              <w:rFonts w:asciiTheme="minorHAnsi" w:hAnsiTheme="minorHAnsi" w:cstheme="minorHAnsi"/>
              <w:szCs w:val="22"/>
            </w:rPr>
            <w:id w:val="1406293"/>
            <w:placeholder>
              <w:docPart w:val="2242A3F4E0F24EC1AA874628DB11E43F"/>
            </w:placeholder>
          </w:sdtPr>
          <w:sdtEndPr/>
          <w:sdtContent>
            <w:p w14:paraId="1E0E8838" w14:textId="35972BA3" w:rsidR="00225B10" w:rsidRDefault="00CD0475" w:rsidP="00225B10">
              <w:pPr>
                <w:rPr>
                  <w:b/>
                  <w:bCs/>
                  <w:sz w:val="28"/>
                  <w:szCs w:val="28"/>
                </w:rPr>
              </w:pPr>
              <w:r w:rsidRPr="005B7F84">
                <w:rPr>
                  <w:rFonts w:asciiTheme="minorHAnsi" w:hAnsiTheme="minorHAnsi" w:cstheme="minorHAnsi"/>
                  <w:szCs w:val="22"/>
                </w:rPr>
                <w:t xml:space="preserve"> </w:t>
              </w:r>
              <w:r w:rsidR="00225B10" w:rsidRPr="003F0E70">
                <w:rPr>
                  <w:b/>
                  <w:bCs/>
                  <w:sz w:val="28"/>
                  <w:szCs w:val="28"/>
                </w:rPr>
                <w:t>Tenderers are required to complete the Pricing Table in the TRD Pricing document.</w:t>
              </w:r>
            </w:p>
            <w:p w14:paraId="0371E037" w14:textId="77777777" w:rsidR="001753E0" w:rsidRPr="003F0E70" w:rsidRDefault="001753E0" w:rsidP="00225B10">
              <w:pPr>
                <w:rPr>
                  <w:b/>
                  <w:bCs/>
                  <w:sz w:val="28"/>
                  <w:szCs w:val="28"/>
                </w:rPr>
              </w:pPr>
            </w:p>
            <w:p w14:paraId="2FCBC8DD" w14:textId="77777777" w:rsidR="001753E0" w:rsidRPr="00FC5C82" w:rsidRDefault="001753E0" w:rsidP="001753E0">
              <w:pPr>
                <w:jc w:val="center"/>
                <w:rPr>
                  <w:sz w:val="28"/>
                  <w:szCs w:val="28"/>
                  <w:u w:val="single"/>
                </w:rPr>
              </w:pPr>
              <w:r w:rsidRPr="00681983">
                <w:rPr>
                  <w:sz w:val="28"/>
                  <w:szCs w:val="28"/>
                  <w:u w:val="single"/>
                </w:rPr>
                <w:t xml:space="preserve">Pricing information </w:t>
              </w:r>
              <w:r w:rsidRPr="00681983">
                <w:rPr>
                  <w:b/>
                  <w:sz w:val="28"/>
                  <w:szCs w:val="28"/>
                  <w:u w:val="single"/>
                </w:rPr>
                <w:t>should not be provided</w:t>
              </w:r>
              <w:r w:rsidRPr="00681983">
                <w:rPr>
                  <w:sz w:val="28"/>
                  <w:szCs w:val="28"/>
                  <w:u w:val="single"/>
                </w:rPr>
                <w:t xml:space="preserve"> in this Appendix 2 - Pricing Schedule.</w:t>
              </w:r>
            </w:p>
            <w:p w14:paraId="2E8C93AD" w14:textId="77777777" w:rsidR="00225B10" w:rsidRDefault="00225B10" w:rsidP="00225B10">
              <w:pPr>
                <w:rPr>
                  <w:b/>
                  <w:bCs/>
                </w:rPr>
              </w:pPr>
            </w:p>
            <w:p w14:paraId="620A2AB0" w14:textId="074B1F57" w:rsidR="00225B10" w:rsidRPr="00171AE6" w:rsidRDefault="00225B10" w:rsidP="00225B10">
              <w:pPr>
                <w:rPr>
                  <w:b/>
                  <w:bCs/>
                </w:rPr>
              </w:pPr>
              <w:r w:rsidRPr="00171AE6">
                <w:rPr>
                  <w:b/>
                  <w:bCs/>
                </w:rPr>
                <w:t xml:space="preserve">Criterion </w:t>
              </w:r>
              <w:r w:rsidR="00F23935">
                <w:rPr>
                  <w:b/>
                  <w:bCs/>
                </w:rPr>
                <w:t>D</w:t>
              </w:r>
              <w:r w:rsidRPr="00171AE6">
                <w:rPr>
                  <w:b/>
                  <w:bCs/>
                </w:rPr>
                <w:t xml:space="preserve"> - </w:t>
              </w:r>
              <w:r w:rsidRPr="00DE0FAC">
                <w:rPr>
                  <w:b/>
                  <w:bCs/>
                </w:rPr>
                <w:t xml:space="preserve">Total </w:t>
              </w:r>
              <w:r w:rsidR="005A3133">
                <w:rPr>
                  <w:b/>
                  <w:bCs/>
                </w:rPr>
                <w:t xml:space="preserve">Annual </w:t>
              </w:r>
              <w:r w:rsidRPr="00DE0FAC">
                <w:rPr>
                  <w:b/>
                  <w:bCs/>
                </w:rPr>
                <w:t>Cost</w:t>
              </w:r>
              <w:r>
                <w:rPr>
                  <w:b/>
                  <w:bCs/>
                </w:rPr>
                <w:t xml:space="preserve"> of Service</w:t>
              </w:r>
            </w:p>
            <w:p w14:paraId="3B148FC8" w14:textId="41970A9B" w:rsidR="00225B10" w:rsidRPr="00B0139F" w:rsidRDefault="00225B10" w:rsidP="00225B10">
              <w:pPr>
                <w:rPr>
                  <w:szCs w:val="22"/>
                </w:rPr>
              </w:pPr>
              <w:r w:rsidRPr="00B0139F">
                <w:rPr>
                  <w:szCs w:val="22"/>
                </w:rPr>
                <w:t xml:space="preserve">Tenderers are required to provide an </w:t>
              </w:r>
              <w:r w:rsidRPr="003B46BD">
                <w:rPr>
                  <w:szCs w:val="22"/>
                </w:rPr>
                <w:t>all-inclusive</w:t>
              </w:r>
              <w:r>
                <w:rPr>
                  <w:szCs w:val="22"/>
                </w:rPr>
                <w:t xml:space="preserve"> </w:t>
              </w:r>
              <w:r w:rsidRPr="00A2283B">
                <w:rPr>
                  <w:szCs w:val="22"/>
                </w:rPr>
                <w:t xml:space="preserve">Total </w:t>
              </w:r>
              <w:r w:rsidR="00686EC4">
                <w:rPr>
                  <w:szCs w:val="22"/>
                </w:rPr>
                <w:t xml:space="preserve">Annual </w:t>
              </w:r>
              <w:r w:rsidRPr="00A2283B">
                <w:rPr>
                  <w:szCs w:val="22"/>
                </w:rPr>
                <w:t>Cos</w:t>
              </w:r>
              <w:r w:rsidR="00437A52">
                <w:rPr>
                  <w:szCs w:val="22"/>
                </w:rPr>
                <w:t>t of Service</w:t>
              </w:r>
              <w:r w:rsidRPr="00B0139F">
                <w:rPr>
                  <w:szCs w:val="22"/>
                </w:rPr>
                <w:t xml:space="preserve"> (exclusive of VAT). Tenderers who fail to provide price information in this format may be eliminated from the competition without evaluation of cost being undertaken.</w:t>
              </w:r>
            </w:p>
            <w:p w14:paraId="1EDCD070" w14:textId="77777777" w:rsidR="00225B10" w:rsidRPr="00B0139F" w:rsidRDefault="00225B10" w:rsidP="00225B10">
              <w:pPr>
                <w:rPr>
                  <w:szCs w:val="22"/>
                </w:rPr>
              </w:pPr>
              <w:r w:rsidRPr="00B0139F">
                <w:rPr>
                  <w:szCs w:val="22"/>
                </w:rPr>
                <w:t>Please note the unit costs quoted by the successful tenderer will be the unit costs over the term of the contract.</w:t>
              </w:r>
            </w:p>
            <w:p w14:paraId="183517EE" w14:textId="77777777" w:rsidR="00225B10" w:rsidRPr="008B10FD" w:rsidRDefault="00225B10" w:rsidP="00225B10"/>
            <w:p w14:paraId="47E3C4A0" w14:textId="77777777" w:rsidR="00225B10" w:rsidRPr="008B10FD" w:rsidRDefault="00225B10" w:rsidP="00225B10">
              <w:pPr>
                <w:autoSpaceDE w:val="0"/>
                <w:autoSpaceDN w:val="0"/>
                <w:adjustRightInd w:val="0"/>
                <w:spacing w:after="160"/>
                <w:rPr>
                  <w:rFonts w:eastAsiaTheme="minorHAnsi" w:cs="Calibri"/>
                  <w:b/>
                  <w:u w:val="single"/>
                </w:rPr>
              </w:pPr>
              <w:r w:rsidRPr="008B10FD">
                <w:rPr>
                  <w:rFonts w:eastAsiaTheme="minorHAnsi" w:cs="Calibri"/>
                  <w:b/>
                  <w:u w:val="single"/>
                </w:rPr>
                <w:t>Suppliers please note:</w:t>
              </w:r>
            </w:p>
            <w:p w14:paraId="07FB0CB0" w14:textId="4570F6C5" w:rsidR="00225B10" w:rsidRPr="008B10FD" w:rsidRDefault="00225B10" w:rsidP="00225B10">
              <w:pPr>
                <w:numPr>
                  <w:ilvl w:val="0"/>
                  <w:numId w:val="38"/>
                </w:numPr>
                <w:spacing w:after="0" w:line="240" w:lineRule="auto"/>
                <w:contextualSpacing/>
                <w:rPr>
                  <w:rFonts w:eastAsiaTheme="minorHAnsi" w:cs="Calibri"/>
                  <w:sz w:val="20"/>
                  <w:szCs w:val="20"/>
                </w:rPr>
              </w:pPr>
              <w:r w:rsidRPr="008B10FD">
                <w:rPr>
                  <w:rFonts w:eastAsiaTheme="minorHAnsi" w:cs="Calibri"/>
                  <w:sz w:val="20"/>
                  <w:szCs w:val="20"/>
                </w:rPr>
                <w:t xml:space="preserve">Total </w:t>
              </w:r>
              <w:r w:rsidR="00686EC4">
                <w:rPr>
                  <w:rFonts w:eastAsiaTheme="minorHAnsi" w:cs="Calibri"/>
                  <w:sz w:val="20"/>
                  <w:szCs w:val="20"/>
                </w:rPr>
                <w:t xml:space="preserve">Annual </w:t>
              </w:r>
              <w:r w:rsidRPr="008B10FD">
                <w:rPr>
                  <w:rFonts w:eastAsiaTheme="minorHAnsi" w:cs="Calibri"/>
                  <w:sz w:val="20"/>
                  <w:szCs w:val="20"/>
                </w:rPr>
                <w:t>Cost</w:t>
              </w:r>
              <w:r w:rsidR="00437A52">
                <w:rPr>
                  <w:rFonts w:eastAsiaTheme="minorHAnsi" w:cs="Calibri"/>
                  <w:sz w:val="20"/>
                  <w:szCs w:val="20"/>
                </w:rPr>
                <w:t xml:space="preserve"> of Service</w:t>
              </w:r>
              <w:r w:rsidRPr="008B10FD">
                <w:rPr>
                  <w:rFonts w:eastAsiaTheme="minorHAnsi" w:cs="Calibri"/>
                  <w:sz w:val="20"/>
                  <w:szCs w:val="20"/>
                </w:rPr>
                <w:t xml:space="preserve"> quoted in Table 1 must be</w:t>
              </w:r>
              <w:r w:rsidRPr="008B10FD">
                <w:rPr>
                  <w:rFonts w:eastAsiaTheme="minorHAnsi" w:cs="Calibri"/>
                  <w:b/>
                  <w:bCs/>
                  <w:sz w:val="20"/>
                  <w:szCs w:val="20"/>
                </w:rPr>
                <w:t xml:space="preserve"> inclusive of all costs associated with the services contract</w:t>
              </w:r>
              <w:r w:rsidRPr="008B10FD">
                <w:rPr>
                  <w:rFonts w:eastAsiaTheme="minorHAnsi" w:cs="Calibri"/>
                  <w:bCs/>
                  <w:sz w:val="20"/>
                  <w:szCs w:val="20"/>
                </w:rPr>
                <w:t>.</w:t>
              </w:r>
            </w:p>
            <w:p w14:paraId="45227841" w14:textId="77777777" w:rsidR="00225B10" w:rsidRPr="008B10FD" w:rsidRDefault="00225B10" w:rsidP="00225B10">
              <w:pPr>
                <w:numPr>
                  <w:ilvl w:val="0"/>
                  <w:numId w:val="38"/>
                </w:numPr>
                <w:spacing w:after="0" w:line="240" w:lineRule="auto"/>
                <w:contextualSpacing/>
                <w:rPr>
                  <w:rFonts w:eastAsiaTheme="minorHAnsi" w:cs="Calibri"/>
                  <w:sz w:val="20"/>
                  <w:szCs w:val="20"/>
                </w:rPr>
              </w:pPr>
              <w:r w:rsidRPr="008B10FD">
                <w:rPr>
                  <w:rFonts w:eastAsiaTheme="minorHAnsi" w:cs="Calibri"/>
                  <w:sz w:val="20"/>
                  <w:szCs w:val="20"/>
                </w:rPr>
                <w:t xml:space="preserve">Prices quoted must be expressed in </w:t>
              </w:r>
              <w:r w:rsidRPr="008B10FD">
                <w:rPr>
                  <w:rFonts w:eastAsiaTheme="minorHAnsi" w:cs="Calibri"/>
                  <w:b/>
                  <w:sz w:val="20"/>
                  <w:szCs w:val="20"/>
                </w:rPr>
                <w:t>Euro only</w:t>
              </w:r>
              <w:r w:rsidRPr="008B10FD">
                <w:rPr>
                  <w:rFonts w:eastAsiaTheme="minorHAnsi" w:cs="Calibri"/>
                  <w:sz w:val="20"/>
                  <w:szCs w:val="20"/>
                </w:rPr>
                <w:t xml:space="preserve"> and exclusive of VAT.</w:t>
              </w:r>
              <w:r w:rsidRPr="008B10FD">
                <w:rPr>
                  <w:rFonts w:eastAsiaTheme="minorHAnsi"/>
                </w:rPr>
                <w:t xml:space="preserve"> </w:t>
              </w:r>
            </w:p>
            <w:p w14:paraId="566C37EB" w14:textId="77777777" w:rsidR="00225B10" w:rsidRPr="008B10FD" w:rsidRDefault="00225B10" w:rsidP="00225B10">
              <w:pPr>
                <w:widowControl w:val="0"/>
                <w:numPr>
                  <w:ilvl w:val="0"/>
                  <w:numId w:val="38"/>
                </w:numPr>
                <w:spacing w:after="0" w:line="240" w:lineRule="auto"/>
                <w:contextualSpacing/>
                <w:rPr>
                  <w:rFonts w:cs="Arial"/>
                  <w:sz w:val="20"/>
                  <w:szCs w:val="20"/>
                  <w:lang w:eastAsia="en-GB"/>
                </w:rPr>
              </w:pPr>
              <w:r w:rsidRPr="008B10FD">
                <w:rPr>
                  <w:rFonts w:cs="Arial"/>
                  <w:sz w:val="20"/>
                  <w:szCs w:val="20"/>
                  <w:lang w:eastAsia="en-GB"/>
                </w:rPr>
                <w:t xml:space="preserve">The pricing format and the </w:t>
              </w:r>
              <w:proofErr w:type="gramStart"/>
              <w:r w:rsidRPr="008B10FD">
                <w:rPr>
                  <w:rFonts w:cs="Arial"/>
                  <w:sz w:val="20"/>
                  <w:szCs w:val="20"/>
                  <w:lang w:eastAsia="en-GB"/>
                </w:rPr>
                <w:t>suppliers</w:t>
              </w:r>
              <w:proofErr w:type="gramEnd"/>
              <w:r w:rsidRPr="008B10FD">
                <w:rPr>
                  <w:rFonts w:cs="Arial"/>
                  <w:sz w:val="20"/>
                  <w:szCs w:val="20"/>
                  <w:lang w:eastAsia="en-GB"/>
                </w:rPr>
                <w:t xml:space="preserve"> costs and rates quoted in the quotation response shall remain </w:t>
              </w:r>
              <w:r w:rsidRPr="008B10FD">
                <w:rPr>
                  <w:rFonts w:cs="Arial"/>
                  <w:b/>
                  <w:bCs/>
                  <w:sz w:val="20"/>
                  <w:szCs w:val="20"/>
                  <w:lang w:eastAsia="en-GB"/>
                </w:rPr>
                <w:t>fixed for the duration of the Contract.</w:t>
              </w:r>
            </w:p>
            <w:p w14:paraId="686F3098" w14:textId="5CE2639D" w:rsidR="00225B10" w:rsidRPr="00A10647" w:rsidRDefault="00225B10" w:rsidP="00225B10">
              <w:pPr>
                <w:widowControl w:val="0"/>
                <w:numPr>
                  <w:ilvl w:val="0"/>
                  <w:numId w:val="38"/>
                </w:numPr>
                <w:spacing w:after="0" w:line="240" w:lineRule="auto"/>
                <w:contextualSpacing/>
                <w:rPr>
                  <w:rFonts w:cs="Arial"/>
                  <w:sz w:val="20"/>
                  <w:szCs w:val="20"/>
                  <w:lang w:eastAsia="en-GB"/>
                </w:rPr>
              </w:pPr>
              <w:r w:rsidRPr="008B10FD">
                <w:rPr>
                  <w:rFonts w:cs="Arial"/>
                  <w:b/>
                  <w:bCs/>
                  <w:sz w:val="20"/>
                  <w:szCs w:val="20"/>
                  <w:lang w:eastAsia="en-GB"/>
                </w:rPr>
                <w:t xml:space="preserve">The number of </w:t>
              </w:r>
              <w:r w:rsidR="00A10647">
                <w:rPr>
                  <w:rFonts w:cs="Arial"/>
                  <w:b/>
                  <w:bCs/>
                  <w:sz w:val="20"/>
                  <w:szCs w:val="20"/>
                  <w:lang w:eastAsia="en-GB"/>
                </w:rPr>
                <w:t xml:space="preserve">Cat 1 waste </w:t>
              </w:r>
              <w:r w:rsidR="005C2F39">
                <w:rPr>
                  <w:rFonts w:cs="Arial"/>
                  <w:b/>
                  <w:bCs/>
                  <w:sz w:val="20"/>
                  <w:szCs w:val="20"/>
                  <w:lang w:eastAsia="en-GB"/>
                </w:rPr>
                <w:t>collections</w:t>
              </w:r>
              <w:r w:rsidRPr="008B10FD">
                <w:rPr>
                  <w:rFonts w:cs="Arial"/>
                  <w:b/>
                  <w:bCs/>
                  <w:sz w:val="20"/>
                  <w:szCs w:val="20"/>
                  <w:lang w:eastAsia="en-GB"/>
                </w:rPr>
                <w:t xml:space="preserve"> has been set at 2</w:t>
              </w:r>
              <w:r w:rsidR="00A10647">
                <w:rPr>
                  <w:rFonts w:cs="Arial"/>
                  <w:b/>
                  <w:bCs/>
                  <w:sz w:val="20"/>
                  <w:szCs w:val="20"/>
                  <w:lang w:eastAsia="en-GB"/>
                </w:rPr>
                <w:t>6</w:t>
              </w:r>
              <w:r w:rsidR="005C2F39">
                <w:rPr>
                  <w:rFonts w:cs="Arial"/>
                  <w:b/>
                  <w:bCs/>
                  <w:sz w:val="20"/>
                  <w:szCs w:val="20"/>
                  <w:lang w:eastAsia="en-GB"/>
                </w:rPr>
                <w:t xml:space="preserve">0 per </w:t>
              </w:r>
              <w:r w:rsidR="005A3133">
                <w:rPr>
                  <w:rFonts w:cs="Arial"/>
                  <w:b/>
                  <w:bCs/>
                  <w:sz w:val="20"/>
                  <w:szCs w:val="20"/>
                  <w:lang w:eastAsia="en-GB"/>
                </w:rPr>
                <w:t>annum</w:t>
              </w:r>
              <w:r w:rsidRPr="008B10FD">
                <w:rPr>
                  <w:rFonts w:cs="Arial"/>
                  <w:b/>
                  <w:bCs/>
                  <w:sz w:val="20"/>
                  <w:szCs w:val="20"/>
                  <w:lang w:eastAsia="en-GB"/>
                </w:rPr>
                <w:t xml:space="preserve"> for the purpose of evaluation.</w:t>
              </w:r>
            </w:p>
            <w:p w14:paraId="74146D60" w14:textId="0CA8CABF" w:rsidR="00A10647" w:rsidRPr="008B10FD" w:rsidRDefault="00A10647" w:rsidP="00225B10">
              <w:pPr>
                <w:widowControl w:val="0"/>
                <w:numPr>
                  <w:ilvl w:val="0"/>
                  <w:numId w:val="38"/>
                </w:numPr>
                <w:spacing w:after="0" w:line="240" w:lineRule="auto"/>
                <w:contextualSpacing/>
                <w:rPr>
                  <w:rFonts w:cs="Arial"/>
                  <w:sz w:val="20"/>
                  <w:szCs w:val="20"/>
                  <w:lang w:eastAsia="en-GB"/>
                </w:rPr>
              </w:pPr>
              <w:r w:rsidRPr="008B10FD">
                <w:rPr>
                  <w:rFonts w:cs="Arial"/>
                  <w:b/>
                  <w:bCs/>
                  <w:sz w:val="20"/>
                  <w:szCs w:val="20"/>
                  <w:lang w:eastAsia="en-GB"/>
                </w:rPr>
                <w:t xml:space="preserve">The number of </w:t>
              </w:r>
              <w:r>
                <w:rPr>
                  <w:rFonts w:cs="Arial"/>
                  <w:b/>
                  <w:bCs/>
                  <w:sz w:val="20"/>
                  <w:szCs w:val="20"/>
                  <w:lang w:eastAsia="en-GB"/>
                </w:rPr>
                <w:t>Cat 1 waste collected in Kgs</w:t>
              </w:r>
              <w:r w:rsidRPr="008B10FD">
                <w:rPr>
                  <w:rFonts w:cs="Arial"/>
                  <w:b/>
                  <w:bCs/>
                  <w:sz w:val="20"/>
                  <w:szCs w:val="20"/>
                  <w:lang w:eastAsia="en-GB"/>
                </w:rPr>
                <w:t xml:space="preserve"> has been set at</w:t>
              </w:r>
              <w:r w:rsidR="00DF6108">
                <w:rPr>
                  <w:rFonts w:cs="Arial"/>
                  <w:b/>
                  <w:bCs/>
                  <w:sz w:val="20"/>
                  <w:szCs w:val="20"/>
                  <w:lang w:eastAsia="en-GB"/>
                </w:rPr>
                <w:t xml:space="preserve"> 1,450</w:t>
              </w:r>
              <w:r w:rsidR="00F25A5C">
                <w:rPr>
                  <w:rFonts w:cs="Arial"/>
                  <w:b/>
                  <w:bCs/>
                  <w:sz w:val="20"/>
                  <w:szCs w:val="20"/>
                  <w:lang w:eastAsia="en-GB"/>
                </w:rPr>
                <w:t xml:space="preserve"> k</w:t>
              </w:r>
              <w:r w:rsidR="00DF6108">
                <w:rPr>
                  <w:rFonts w:cs="Arial"/>
                  <w:b/>
                  <w:bCs/>
                  <w:sz w:val="20"/>
                  <w:szCs w:val="20"/>
                  <w:lang w:eastAsia="en-GB"/>
                </w:rPr>
                <w:t>g</w:t>
              </w:r>
              <w:r>
                <w:rPr>
                  <w:rFonts w:cs="Arial"/>
                  <w:b/>
                  <w:bCs/>
                  <w:sz w:val="20"/>
                  <w:szCs w:val="20"/>
                  <w:lang w:eastAsia="en-GB"/>
                </w:rPr>
                <w:t xml:space="preserve"> per annum</w:t>
              </w:r>
              <w:r w:rsidRPr="008B10FD">
                <w:rPr>
                  <w:rFonts w:cs="Arial"/>
                  <w:b/>
                  <w:bCs/>
                  <w:sz w:val="20"/>
                  <w:szCs w:val="20"/>
                  <w:lang w:eastAsia="en-GB"/>
                </w:rPr>
                <w:t xml:space="preserve"> for the purpose of evaluation</w:t>
              </w:r>
              <w:r w:rsidR="009804BD">
                <w:rPr>
                  <w:rFonts w:cs="Arial"/>
                  <w:b/>
                  <w:bCs/>
                  <w:sz w:val="20"/>
                  <w:szCs w:val="20"/>
                  <w:lang w:eastAsia="en-GB"/>
                </w:rPr>
                <w:t>.</w:t>
              </w:r>
            </w:p>
            <w:p w14:paraId="2B3DC919" w14:textId="1C31F2E4" w:rsidR="00225B10" w:rsidRPr="009804BD" w:rsidRDefault="00225B10" w:rsidP="009804BD">
              <w:pPr>
                <w:widowControl w:val="0"/>
                <w:numPr>
                  <w:ilvl w:val="0"/>
                  <w:numId w:val="38"/>
                </w:numPr>
                <w:spacing w:after="0" w:line="240" w:lineRule="auto"/>
                <w:contextualSpacing/>
                <w:rPr>
                  <w:rFonts w:cs="Arial"/>
                  <w:sz w:val="20"/>
                  <w:szCs w:val="20"/>
                  <w:lang w:eastAsia="en-GB"/>
                </w:rPr>
              </w:pPr>
              <w:r w:rsidRPr="00DE0FAC">
                <w:rPr>
                  <w:rFonts w:cs="Arial"/>
                  <w:sz w:val="20"/>
                  <w:szCs w:val="20"/>
                  <w:lang w:eastAsia="en-GB"/>
                </w:rPr>
                <w:t>The</w:t>
              </w:r>
              <w:r w:rsidR="009804BD">
                <w:rPr>
                  <w:rFonts w:cs="Arial"/>
                  <w:sz w:val="20"/>
                  <w:szCs w:val="20"/>
                  <w:lang w:eastAsia="en-GB"/>
                </w:rPr>
                <w:t xml:space="preserve"> </w:t>
              </w:r>
              <w:r w:rsidR="009804BD" w:rsidRPr="009804BD">
                <w:rPr>
                  <w:rFonts w:cs="Arial"/>
                  <w:b/>
                  <w:bCs/>
                  <w:sz w:val="20"/>
                  <w:szCs w:val="20"/>
                  <w:lang w:eastAsia="en-GB"/>
                </w:rPr>
                <w:t xml:space="preserve">Total </w:t>
              </w:r>
              <w:r w:rsidR="004B1298" w:rsidRPr="009804BD">
                <w:rPr>
                  <w:rFonts w:cs="Arial"/>
                  <w:b/>
                  <w:bCs/>
                  <w:sz w:val="20"/>
                  <w:szCs w:val="20"/>
                  <w:lang w:eastAsia="en-GB"/>
                </w:rPr>
                <w:t>Annual</w:t>
              </w:r>
              <w:r w:rsidRPr="009804BD">
                <w:rPr>
                  <w:rFonts w:cs="Arial"/>
                  <w:b/>
                  <w:bCs/>
                  <w:sz w:val="20"/>
                  <w:szCs w:val="20"/>
                  <w:lang w:eastAsia="en-GB"/>
                </w:rPr>
                <w:t xml:space="preserve"> Cost</w:t>
              </w:r>
              <w:r w:rsidR="005C2F39" w:rsidRPr="009804BD">
                <w:rPr>
                  <w:rFonts w:cs="Arial"/>
                  <w:b/>
                  <w:bCs/>
                  <w:sz w:val="20"/>
                  <w:szCs w:val="20"/>
                  <w:lang w:eastAsia="en-GB"/>
                </w:rPr>
                <w:t xml:space="preserve"> of Service</w:t>
              </w:r>
              <w:r w:rsidRPr="00DE0FAC">
                <w:rPr>
                  <w:rFonts w:cs="Arial"/>
                  <w:sz w:val="20"/>
                  <w:szCs w:val="20"/>
                  <w:lang w:eastAsia="en-GB"/>
                </w:rPr>
                <w:t xml:space="preserve"> derived from pricing table 1 will be </w:t>
              </w:r>
              <w:r w:rsidRPr="00A2283B">
                <w:rPr>
                  <w:rFonts w:cs="Arial"/>
                  <w:b/>
                  <w:bCs/>
                  <w:sz w:val="20"/>
                  <w:szCs w:val="20"/>
                  <w:lang w:eastAsia="en-GB"/>
                </w:rPr>
                <w:t>considered the fixed price for the purposes of the evaluation</w:t>
              </w:r>
              <w:r w:rsidR="009804BD">
                <w:rPr>
                  <w:rFonts w:cs="Arial"/>
                  <w:b/>
                  <w:bCs/>
                  <w:sz w:val="20"/>
                  <w:szCs w:val="20"/>
                  <w:lang w:eastAsia="en-GB"/>
                </w:rPr>
                <w:t xml:space="preserve"> and </w:t>
              </w:r>
              <w:r w:rsidRPr="009804BD">
                <w:rPr>
                  <w:rFonts w:eastAsiaTheme="minorHAnsi"/>
                  <w:sz w:val="20"/>
                  <w:szCs w:val="20"/>
                </w:rPr>
                <w:t xml:space="preserve">will be the figure used to </w:t>
              </w:r>
              <w:r w:rsidRPr="009804BD">
                <w:rPr>
                  <w:rFonts w:eastAsiaTheme="minorHAnsi"/>
                  <w:b/>
                  <w:bCs/>
                  <w:sz w:val="20"/>
                  <w:szCs w:val="20"/>
                </w:rPr>
                <w:t>calculate the cost score</w:t>
              </w:r>
              <w:r w:rsidRPr="009804BD">
                <w:rPr>
                  <w:rFonts w:eastAsiaTheme="minorHAnsi"/>
                  <w:sz w:val="20"/>
                  <w:szCs w:val="20"/>
                </w:rPr>
                <w:t>, as per the formula set out below.</w:t>
              </w:r>
              <w:r w:rsidRPr="009804BD">
                <w:rPr>
                  <w:rFonts w:eastAsiaTheme="minorHAnsi"/>
                </w:rPr>
                <w:t xml:space="preserve"> </w:t>
              </w:r>
            </w:p>
            <w:p w14:paraId="7C589BD2" w14:textId="77777777" w:rsidR="00225B10" w:rsidRPr="008B10FD" w:rsidRDefault="00225B10" w:rsidP="00225B10">
              <w:pPr>
                <w:widowControl w:val="0"/>
                <w:numPr>
                  <w:ilvl w:val="0"/>
                  <w:numId w:val="38"/>
                </w:numPr>
                <w:spacing w:after="0" w:line="240" w:lineRule="auto"/>
                <w:contextualSpacing/>
                <w:rPr>
                  <w:rFonts w:eastAsiaTheme="minorHAnsi" w:cs="Arial"/>
                  <w:sz w:val="20"/>
                  <w:szCs w:val="20"/>
                  <w:lang w:eastAsia="en-GB"/>
                </w:rPr>
              </w:pPr>
              <w:r w:rsidRPr="008B10FD">
                <w:rPr>
                  <w:rFonts w:eastAsiaTheme="minorHAnsi" w:cs="Arial"/>
                  <w:b/>
                  <w:sz w:val="20"/>
                  <w:szCs w:val="20"/>
                  <w:lang w:eastAsia="en-GB"/>
                </w:rPr>
                <w:t>Failure to complete Pricing Table 1 will result in elimination from the competition on grounds of non-compliance.</w:t>
              </w:r>
            </w:p>
            <w:p w14:paraId="6E5EBC06" w14:textId="77777777" w:rsidR="00225B10" w:rsidRPr="008B10FD" w:rsidRDefault="00225B10" w:rsidP="00225B10">
              <w:pPr>
                <w:autoSpaceDE w:val="0"/>
                <w:autoSpaceDN w:val="0"/>
                <w:adjustRightInd w:val="0"/>
                <w:spacing w:after="160"/>
                <w:rPr>
                  <w:rFonts w:eastAsiaTheme="minorHAnsi" w:cs="Calibri"/>
                  <w:b/>
                  <w:u w:val="single"/>
                </w:rPr>
              </w:pPr>
            </w:p>
            <w:p w14:paraId="43603262" w14:textId="77777777" w:rsidR="00225B10" w:rsidRPr="008B10FD" w:rsidRDefault="00225B10" w:rsidP="00225B10">
              <w:r w:rsidRPr="00862C1F">
                <w:t>The following is for evaluation purposes.</w:t>
              </w:r>
            </w:p>
            <w:tbl>
              <w:tblPr>
                <w:tblStyle w:val="TableGrid"/>
                <w:tblpPr w:leftFromText="180" w:rightFromText="180" w:vertAnchor="text" w:tblpXSpec="center" w:tblpY="1"/>
                <w:tblOverlap w:val="never"/>
                <w:tblW w:w="0" w:type="auto"/>
                <w:jc w:val="center"/>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76"/>
                <w:gridCol w:w="3758"/>
                <w:gridCol w:w="71"/>
                <w:gridCol w:w="1184"/>
                <w:gridCol w:w="92"/>
                <w:gridCol w:w="1404"/>
                <w:gridCol w:w="1556"/>
              </w:tblGrid>
              <w:tr w:rsidR="00225B10" w14:paraId="06AF2EEA" w14:textId="77777777" w:rsidTr="00C016F9">
                <w:trPr>
                  <w:jc w:val="center"/>
                </w:trPr>
                <w:tc>
                  <w:tcPr>
                    <w:tcW w:w="976" w:type="dxa"/>
                    <w:shd w:val="clear" w:color="auto" w:fill="235D64"/>
                  </w:tcPr>
                  <w:p w14:paraId="5C79AB59" w14:textId="77777777" w:rsidR="00225B10" w:rsidRPr="00FB6B32" w:rsidRDefault="00225B10" w:rsidP="00C016F9">
                    <w:pPr>
                      <w:jc w:val="center"/>
                      <w:rPr>
                        <w:b/>
                        <w:bCs/>
                        <w:color w:val="FFFFFF" w:themeColor="background1"/>
                      </w:rPr>
                    </w:pPr>
                  </w:p>
                </w:tc>
                <w:tc>
                  <w:tcPr>
                    <w:tcW w:w="8065" w:type="dxa"/>
                    <w:gridSpan w:val="6"/>
                    <w:shd w:val="clear" w:color="auto" w:fill="235D64"/>
                  </w:tcPr>
                  <w:p w14:paraId="42AF55B1" w14:textId="2630EC89" w:rsidR="00225B10" w:rsidRPr="00FB6B32" w:rsidRDefault="00225B10" w:rsidP="00C016F9">
                    <w:pPr>
                      <w:jc w:val="center"/>
                      <w:rPr>
                        <w:b/>
                        <w:bCs/>
                        <w:color w:val="FFFFFF" w:themeColor="background1"/>
                      </w:rPr>
                    </w:pPr>
                    <w:r w:rsidRPr="00FB6B32">
                      <w:rPr>
                        <w:b/>
                        <w:bCs/>
                        <w:color w:val="FFFFFF" w:themeColor="background1"/>
                      </w:rPr>
                      <w:t>Table 1:</w:t>
                    </w:r>
                    <w:r w:rsidR="00504C38">
                      <w:rPr>
                        <w:b/>
                        <w:bCs/>
                        <w:color w:val="FFFFFF" w:themeColor="background1"/>
                      </w:rPr>
                      <w:t xml:space="preserve"> </w:t>
                    </w:r>
                    <w:r w:rsidR="009804BD">
                      <w:rPr>
                        <w:b/>
                        <w:bCs/>
                        <w:color w:val="FFFFFF" w:themeColor="background1"/>
                      </w:rPr>
                      <w:t xml:space="preserve">Total </w:t>
                    </w:r>
                    <w:r w:rsidR="00FB4BB4">
                      <w:rPr>
                        <w:b/>
                        <w:bCs/>
                        <w:color w:val="FFFFFF" w:themeColor="background1"/>
                      </w:rPr>
                      <w:t>Annual</w:t>
                    </w:r>
                    <w:r w:rsidRPr="00FB6B32">
                      <w:rPr>
                        <w:b/>
                        <w:bCs/>
                        <w:color w:val="FFFFFF" w:themeColor="background1"/>
                      </w:rPr>
                      <w:t xml:space="preserve"> Cost</w:t>
                    </w:r>
                    <w:r w:rsidR="00437A52">
                      <w:rPr>
                        <w:b/>
                        <w:bCs/>
                        <w:color w:val="FFFFFF" w:themeColor="background1"/>
                      </w:rPr>
                      <w:t xml:space="preserve"> of Service</w:t>
                    </w:r>
                  </w:p>
                  <w:p w14:paraId="5B773167" w14:textId="77777777" w:rsidR="00225B10" w:rsidRPr="00FB6B32" w:rsidRDefault="00225B10" w:rsidP="00C016F9">
                    <w:pPr>
                      <w:jc w:val="center"/>
                      <w:rPr>
                        <w:color w:val="FFE599"/>
                      </w:rPr>
                    </w:pPr>
                    <w:r w:rsidRPr="00FB6B32">
                      <w:rPr>
                        <w:b/>
                        <w:bCs/>
                        <w:color w:val="FFE599"/>
                      </w:rPr>
                      <w:t>Must be Completed – Please check that all calculations are accurate prior to submitting</w:t>
                    </w:r>
                  </w:p>
                </w:tc>
              </w:tr>
              <w:tr w:rsidR="00225B10" w14:paraId="59401144" w14:textId="77777777" w:rsidTr="00C016F9">
                <w:trPr>
                  <w:jc w:val="center"/>
                </w:trPr>
                <w:tc>
                  <w:tcPr>
                    <w:tcW w:w="976" w:type="dxa"/>
                    <w:shd w:val="clear" w:color="auto" w:fill="57AEA5"/>
                  </w:tcPr>
                  <w:p w14:paraId="09A7691B" w14:textId="77777777" w:rsidR="00225B10" w:rsidRPr="00DF62EF" w:rsidRDefault="00225B10" w:rsidP="00C016F9">
                    <w:pPr>
                      <w:jc w:val="center"/>
                      <w:rPr>
                        <w:rFonts w:eastAsia="Calibri"/>
                        <w:b/>
                        <w:color w:val="FFFFFF"/>
                        <w:sz w:val="24"/>
                      </w:rPr>
                    </w:pPr>
                  </w:p>
                </w:tc>
                <w:tc>
                  <w:tcPr>
                    <w:tcW w:w="3758" w:type="dxa"/>
                    <w:shd w:val="clear" w:color="auto" w:fill="57AEA5"/>
                  </w:tcPr>
                  <w:p w14:paraId="7677D6B8" w14:textId="77777777" w:rsidR="00225B10" w:rsidRPr="00DF62EF" w:rsidRDefault="00225B10" w:rsidP="00C016F9">
                    <w:pPr>
                      <w:jc w:val="center"/>
                      <w:rPr>
                        <w:rFonts w:eastAsia="Calibri"/>
                        <w:b/>
                        <w:color w:val="FFFFFF"/>
                        <w:sz w:val="24"/>
                      </w:rPr>
                    </w:pPr>
                  </w:p>
                </w:tc>
                <w:tc>
                  <w:tcPr>
                    <w:tcW w:w="1255" w:type="dxa"/>
                    <w:gridSpan w:val="2"/>
                    <w:shd w:val="clear" w:color="auto" w:fill="57AEA5"/>
                  </w:tcPr>
                  <w:p w14:paraId="6E754D99" w14:textId="77777777" w:rsidR="00225B10" w:rsidRPr="00DF1568" w:rsidRDefault="00225B10" w:rsidP="00C016F9">
                    <w:pPr>
                      <w:jc w:val="center"/>
                      <w:rPr>
                        <w:rFonts w:eastAsia="Calibri"/>
                        <w:b/>
                        <w:color w:val="FFFFFF"/>
                        <w:sz w:val="24"/>
                      </w:rPr>
                    </w:pPr>
                    <w:r w:rsidRPr="00DF1568">
                      <w:rPr>
                        <w:rFonts w:eastAsia="Calibri"/>
                        <w:b/>
                        <w:color w:val="FFFFFF"/>
                        <w:sz w:val="24"/>
                      </w:rPr>
                      <w:t>A</w:t>
                    </w:r>
                  </w:p>
                </w:tc>
                <w:tc>
                  <w:tcPr>
                    <w:tcW w:w="1496" w:type="dxa"/>
                    <w:gridSpan w:val="2"/>
                    <w:shd w:val="clear" w:color="auto" w:fill="57AEA5"/>
                  </w:tcPr>
                  <w:p w14:paraId="252ED10F" w14:textId="77777777" w:rsidR="00225B10" w:rsidRPr="00DF1568" w:rsidRDefault="00225B10" w:rsidP="00C016F9">
                    <w:pPr>
                      <w:jc w:val="center"/>
                      <w:rPr>
                        <w:rFonts w:eastAsia="Calibri"/>
                        <w:b/>
                        <w:color w:val="FFFFFF"/>
                        <w:sz w:val="24"/>
                      </w:rPr>
                    </w:pPr>
                    <w:r w:rsidRPr="00DF1568">
                      <w:rPr>
                        <w:rFonts w:eastAsia="Calibri"/>
                        <w:b/>
                        <w:color w:val="FFFFFF"/>
                        <w:sz w:val="24"/>
                      </w:rPr>
                      <w:t>B</w:t>
                    </w:r>
                  </w:p>
                </w:tc>
                <w:tc>
                  <w:tcPr>
                    <w:tcW w:w="1556" w:type="dxa"/>
                    <w:shd w:val="clear" w:color="auto" w:fill="57AEA5"/>
                  </w:tcPr>
                  <w:p w14:paraId="1016E446" w14:textId="77777777" w:rsidR="00225B10" w:rsidRPr="00DF62EF" w:rsidRDefault="00225B10" w:rsidP="00C016F9">
                    <w:pPr>
                      <w:jc w:val="center"/>
                      <w:rPr>
                        <w:rFonts w:eastAsia="Calibri"/>
                        <w:b/>
                        <w:color w:val="FFFFFF"/>
                        <w:sz w:val="24"/>
                      </w:rPr>
                    </w:pPr>
                    <w:r>
                      <w:rPr>
                        <w:rFonts w:eastAsia="Calibri"/>
                        <w:b/>
                        <w:color w:val="FFFFFF"/>
                        <w:sz w:val="24"/>
                      </w:rPr>
                      <w:t>C</w:t>
                    </w:r>
                  </w:p>
                </w:tc>
              </w:tr>
              <w:tr w:rsidR="00225B10" w14:paraId="163E4648" w14:textId="77777777" w:rsidTr="00C016F9">
                <w:trPr>
                  <w:jc w:val="center"/>
                </w:trPr>
                <w:tc>
                  <w:tcPr>
                    <w:tcW w:w="976" w:type="dxa"/>
                    <w:tcBorders>
                      <w:bottom w:val="single" w:sz="12" w:space="0" w:color="235D64"/>
                    </w:tcBorders>
                    <w:shd w:val="clear" w:color="auto" w:fill="57AEA5"/>
                  </w:tcPr>
                  <w:p w14:paraId="09E3549E" w14:textId="77777777" w:rsidR="00225B10" w:rsidRPr="00DF62EF" w:rsidRDefault="00225B10" w:rsidP="00C016F9">
                    <w:pPr>
                      <w:rPr>
                        <w:rFonts w:eastAsia="Calibri"/>
                        <w:b/>
                        <w:color w:val="FFFFFF"/>
                        <w:sz w:val="24"/>
                      </w:rPr>
                    </w:pPr>
                  </w:p>
                </w:tc>
                <w:tc>
                  <w:tcPr>
                    <w:tcW w:w="3758" w:type="dxa"/>
                    <w:tcBorders>
                      <w:bottom w:val="single" w:sz="12" w:space="0" w:color="235D64"/>
                    </w:tcBorders>
                    <w:shd w:val="clear" w:color="auto" w:fill="57AEA5"/>
                  </w:tcPr>
                  <w:p w14:paraId="7131EEFD" w14:textId="77777777" w:rsidR="00225B10" w:rsidRPr="005B29F9" w:rsidRDefault="00225B10" w:rsidP="00C016F9">
                    <w:pPr>
                      <w:rPr>
                        <w:color w:val="FFFFFF" w:themeColor="background1"/>
                      </w:rPr>
                    </w:pPr>
                    <w:r w:rsidRPr="00DF62EF">
                      <w:rPr>
                        <w:rFonts w:eastAsia="Calibri"/>
                        <w:b/>
                        <w:color w:val="FFFFFF"/>
                        <w:sz w:val="24"/>
                      </w:rPr>
                      <w:t>Deliverables</w:t>
                    </w:r>
                  </w:p>
                </w:tc>
                <w:tc>
                  <w:tcPr>
                    <w:tcW w:w="1255" w:type="dxa"/>
                    <w:gridSpan w:val="2"/>
                    <w:tcBorders>
                      <w:bottom w:val="single" w:sz="12" w:space="0" w:color="235D64"/>
                    </w:tcBorders>
                    <w:shd w:val="clear" w:color="auto" w:fill="57AEA5"/>
                  </w:tcPr>
                  <w:p w14:paraId="23AA4597" w14:textId="77777777" w:rsidR="00225B10" w:rsidRPr="005B29F9" w:rsidRDefault="00225B10" w:rsidP="00C016F9">
                    <w:pPr>
                      <w:rPr>
                        <w:color w:val="FFFFFF" w:themeColor="background1"/>
                      </w:rPr>
                    </w:pPr>
                  </w:p>
                </w:tc>
                <w:tc>
                  <w:tcPr>
                    <w:tcW w:w="1496" w:type="dxa"/>
                    <w:gridSpan w:val="2"/>
                    <w:tcBorders>
                      <w:bottom w:val="single" w:sz="12" w:space="0" w:color="235D64"/>
                    </w:tcBorders>
                    <w:shd w:val="clear" w:color="auto" w:fill="57AEA5"/>
                  </w:tcPr>
                  <w:p w14:paraId="563C7810" w14:textId="77777777" w:rsidR="00225B10" w:rsidRPr="005B29F9" w:rsidRDefault="00225B10" w:rsidP="00C016F9">
                    <w:pPr>
                      <w:rPr>
                        <w:color w:val="FFFFFF" w:themeColor="background1"/>
                      </w:rPr>
                    </w:pPr>
                  </w:p>
                </w:tc>
                <w:tc>
                  <w:tcPr>
                    <w:tcW w:w="1556" w:type="dxa"/>
                    <w:tcBorders>
                      <w:bottom w:val="single" w:sz="12" w:space="0" w:color="235D64"/>
                    </w:tcBorders>
                    <w:shd w:val="clear" w:color="auto" w:fill="57AEA5"/>
                  </w:tcPr>
                  <w:p w14:paraId="68D6DF38" w14:textId="77777777" w:rsidR="00225B10" w:rsidRPr="00FB6B32" w:rsidRDefault="00225B10" w:rsidP="00C016F9">
                    <w:pPr>
                      <w:jc w:val="center"/>
                      <w:rPr>
                        <w:rFonts w:eastAsia="Calibri"/>
                        <w:b/>
                        <w:color w:val="FFFFFF"/>
                        <w:sz w:val="24"/>
                      </w:rPr>
                    </w:pPr>
                    <w:r w:rsidRPr="00DF62EF">
                      <w:rPr>
                        <w:rFonts w:eastAsia="Calibri"/>
                        <w:b/>
                        <w:color w:val="FFFFFF"/>
                        <w:sz w:val="24"/>
                      </w:rPr>
                      <w:t>Task Cost</w:t>
                    </w:r>
                  </w:p>
                </w:tc>
              </w:tr>
              <w:tr w:rsidR="00225B10" w14:paraId="36538762" w14:textId="77777777" w:rsidTr="00C016F9">
                <w:trPr>
                  <w:jc w:val="center"/>
                </w:trPr>
                <w:tc>
                  <w:tcPr>
                    <w:tcW w:w="976" w:type="dxa"/>
                    <w:shd w:val="clear" w:color="auto" w:fill="D9D9D9"/>
                  </w:tcPr>
                  <w:p w14:paraId="6E1AF0F3" w14:textId="77777777" w:rsidR="00225B10" w:rsidRPr="00E95917" w:rsidRDefault="00225B10" w:rsidP="00C016F9">
                    <w:pPr>
                      <w:rPr>
                        <w:b/>
                        <w:bCs/>
                        <w:sz w:val="22"/>
                        <w:szCs w:val="22"/>
                      </w:rPr>
                    </w:pPr>
                  </w:p>
                </w:tc>
                <w:tc>
                  <w:tcPr>
                    <w:tcW w:w="8065" w:type="dxa"/>
                    <w:gridSpan w:val="6"/>
                    <w:shd w:val="clear" w:color="auto" w:fill="D9D9D9"/>
                  </w:tcPr>
                  <w:p w14:paraId="1A9A8E58" w14:textId="7B2ED3E3" w:rsidR="00225B10" w:rsidRPr="00E95917" w:rsidRDefault="002D6358" w:rsidP="00C016F9">
                    <w:pPr>
                      <w:rPr>
                        <w:b/>
                        <w:bCs/>
                        <w:sz w:val="22"/>
                        <w:szCs w:val="22"/>
                      </w:rPr>
                    </w:pPr>
                    <w:r w:rsidRPr="002D6358">
                      <w:rPr>
                        <w:b/>
                        <w:bCs/>
                        <w:sz w:val="22"/>
                        <w:szCs w:val="22"/>
                      </w:rPr>
                      <w:t xml:space="preserve">Cost per kilogram of </w:t>
                    </w:r>
                    <w:r w:rsidRPr="00DE67DF">
                      <w:rPr>
                        <w:b/>
                        <w:bCs/>
                        <w:sz w:val="22"/>
                        <w:szCs w:val="22"/>
                      </w:rPr>
                      <w:t>Category 1 waste</w:t>
                    </w:r>
                    <w:r w:rsidRPr="002D6358">
                      <w:rPr>
                        <w:b/>
                        <w:bCs/>
                        <w:sz w:val="22"/>
                        <w:szCs w:val="22"/>
                      </w:rPr>
                      <w:t xml:space="preserve"> collected and disposed</w:t>
                    </w:r>
                    <w:r>
                      <w:rPr>
                        <w:b/>
                        <w:bCs/>
                        <w:sz w:val="22"/>
                        <w:szCs w:val="22"/>
                      </w:rPr>
                      <w:t xml:space="preserve"> </w:t>
                    </w:r>
                    <w:r w:rsidR="00DE67DF" w:rsidRPr="00DE67DF">
                      <w:rPr>
                        <w:b/>
                        <w:bCs/>
                        <w:sz w:val="22"/>
                        <w:szCs w:val="22"/>
                      </w:rPr>
                      <w:t>of from Dublin Airport Passenger Terminals and Airside Stables</w:t>
                    </w:r>
                    <w:r w:rsidR="008E143B">
                      <w:rPr>
                        <w:b/>
                        <w:bCs/>
                        <w:sz w:val="22"/>
                        <w:szCs w:val="22"/>
                      </w:rPr>
                      <w:t xml:space="preserve"> </w:t>
                    </w:r>
                    <w:r w:rsidR="00DE67DF">
                      <w:rPr>
                        <w:b/>
                        <w:bCs/>
                        <w:sz w:val="22"/>
                        <w:szCs w:val="22"/>
                      </w:rPr>
                      <w:t xml:space="preserve">(including the </w:t>
                    </w:r>
                    <w:r w:rsidRPr="002D6358">
                      <w:rPr>
                        <w:b/>
                        <w:bCs/>
                        <w:sz w:val="22"/>
                        <w:szCs w:val="22"/>
                      </w:rPr>
                      <w:t>Emptying, Cleaning and Disinfecting</w:t>
                    </w:r>
                    <w:r>
                      <w:rPr>
                        <w:b/>
                        <w:bCs/>
                        <w:sz w:val="22"/>
                        <w:szCs w:val="22"/>
                      </w:rPr>
                      <w:t xml:space="preserve"> of</w:t>
                    </w:r>
                    <w:r w:rsidRPr="002D6358">
                      <w:rPr>
                        <w:b/>
                        <w:bCs/>
                        <w:sz w:val="22"/>
                        <w:szCs w:val="22"/>
                      </w:rPr>
                      <w:t xml:space="preserve"> DAFM Bins</w:t>
                    </w:r>
                    <w:r>
                      <w:rPr>
                        <w:b/>
                        <w:bCs/>
                        <w:sz w:val="22"/>
                        <w:szCs w:val="22"/>
                      </w:rPr>
                      <w:t xml:space="preserve"> (340 litre)</w:t>
                    </w:r>
                  </w:p>
                </w:tc>
              </w:tr>
              <w:tr w:rsidR="00225B10" w14:paraId="24F78F59" w14:textId="77777777" w:rsidTr="00BB1AE4">
                <w:trPr>
                  <w:jc w:val="center"/>
                </w:trPr>
                <w:tc>
                  <w:tcPr>
                    <w:tcW w:w="976" w:type="dxa"/>
                    <w:vMerge w:val="restart"/>
                    <w:vAlign w:val="center"/>
                  </w:tcPr>
                  <w:p w14:paraId="0C020957" w14:textId="70DAA909" w:rsidR="00225B10" w:rsidRPr="002904B1" w:rsidRDefault="0056093C" w:rsidP="00C016F9">
                    <w:r>
                      <w:t>1</w:t>
                    </w:r>
                  </w:p>
                </w:tc>
                <w:tc>
                  <w:tcPr>
                    <w:tcW w:w="3758" w:type="dxa"/>
                    <w:vMerge w:val="restart"/>
                    <w:vAlign w:val="center"/>
                  </w:tcPr>
                  <w:p w14:paraId="452D1603" w14:textId="77777777" w:rsidR="00225B10" w:rsidRPr="002904B1" w:rsidRDefault="00225B10" w:rsidP="00C016F9"/>
                  <w:p w14:paraId="6DB24EE6" w14:textId="1F5F7614" w:rsidR="00225B10" w:rsidRPr="002904B1" w:rsidRDefault="00734D8C" w:rsidP="00C016F9">
                    <w:r w:rsidRPr="00734D8C">
                      <w:t>Annual Lift Rate</w:t>
                    </w:r>
                  </w:p>
                </w:tc>
                <w:tc>
                  <w:tcPr>
                    <w:tcW w:w="1255" w:type="dxa"/>
                    <w:gridSpan w:val="2"/>
                    <w:vAlign w:val="center"/>
                  </w:tcPr>
                  <w:p w14:paraId="6C89B747" w14:textId="695DAEE4" w:rsidR="00225B10" w:rsidRPr="002904B1" w:rsidRDefault="00734D8C" w:rsidP="00C016F9">
                    <w:r w:rsidRPr="00734D8C">
                      <w:t>€ per Lift</w:t>
                    </w:r>
                  </w:p>
                </w:tc>
                <w:tc>
                  <w:tcPr>
                    <w:tcW w:w="1496" w:type="dxa"/>
                    <w:gridSpan w:val="2"/>
                    <w:vAlign w:val="center"/>
                  </w:tcPr>
                  <w:p w14:paraId="7A490405" w14:textId="4DE645F9" w:rsidR="00225B10" w:rsidRPr="002904B1" w:rsidRDefault="00734D8C" w:rsidP="00C016F9">
                    <w:r w:rsidRPr="00734D8C">
                      <w:t>Estimated No of Lifts per Annum</w:t>
                    </w:r>
                  </w:p>
                </w:tc>
                <w:tc>
                  <w:tcPr>
                    <w:tcW w:w="1556" w:type="dxa"/>
                    <w:tcBorders>
                      <w:bottom w:val="single" w:sz="12" w:space="0" w:color="235D64"/>
                    </w:tcBorders>
                    <w:vAlign w:val="center"/>
                  </w:tcPr>
                  <w:p w14:paraId="5E2C1CF0" w14:textId="162C91E0" w:rsidR="00225B10" w:rsidRPr="002904B1" w:rsidRDefault="00412620" w:rsidP="00C016F9">
                    <w:r>
                      <w:t xml:space="preserve">Annual </w:t>
                    </w:r>
                    <w:r w:rsidR="00225B10" w:rsidRPr="002904B1">
                      <w:t>Cost</w:t>
                    </w:r>
                    <w:r w:rsidR="005A3133">
                      <w:t xml:space="preserve"> of Service</w:t>
                    </w:r>
                    <w:r w:rsidR="00734D8C">
                      <w:t xml:space="preserve"> per Annum</w:t>
                    </w:r>
                  </w:p>
                  <w:p w14:paraId="5D5F1D65" w14:textId="11332578" w:rsidR="00225B10" w:rsidRPr="002904B1" w:rsidRDefault="00225B10" w:rsidP="00C016F9">
                    <w:r w:rsidRPr="002904B1">
                      <w:lastRenderedPageBreak/>
                      <w:t>(</w:t>
                    </w:r>
                    <w:r w:rsidR="00DF326D">
                      <w:t>1</w:t>
                    </w:r>
                    <w:r w:rsidRPr="002904B1">
                      <w:t xml:space="preserve">A x </w:t>
                    </w:r>
                    <w:r w:rsidR="00DF326D">
                      <w:t>1</w:t>
                    </w:r>
                    <w:r w:rsidRPr="002904B1">
                      <w:t>B)</w:t>
                    </w:r>
                  </w:p>
                </w:tc>
              </w:tr>
              <w:tr w:rsidR="00734D8C" w14:paraId="1FC3E6D7" w14:textId="77777777" w:rsidTr="00BB1AE4">
                <w:trPr>
                  <w:jc w:val="center"/>
                </w:trPr>
                <w:tc>
                  <w:tcPr>
                    <w:tcW w:w="976" w:type="dxa"/>
                    <w:vMerge/>
                    <w:tcBorders>
                      <w:bottom w:val="single" w:sz="12" w:space="0" w:color="235D64"/>
                    </w:tcBorders>
                    <w:vAlign w:val="center"/>
                  </w:tcPr>
                  <w:p w14:paraId="48431323" w14:textId="77777777" w:rsidR="00734D8C" w:rsidRPr="002904B1" w:rsidRDefault="00734D8C" w:rsidP="00C016F9"/>
                </w:tc>
                <w:tc>
                  <w:tcPr>
                    <w:tcW w:w="3758" w:type="dxa"/>
                    <w:vMerge/>
                    <w:tcBorders>
                      <w:bottom w:val="single" w:sz="12" w:space="0" w:color="235D64"/>
                    </w:tcBorders>
                    <w:vAlign w:val="center"/>
                  </w:tcPr>
                  <w:p w14:paraId="5041FC55" w14:textId="77777777" w:rsidR="00734D8C" w:rsidRPr="002904B1" w:rsidRDefault="00734D8C" w:rsidP="00C016F9"/>
                </w:tc>
                <w:tc>
                  <w:tcPr>
                    <w:tcW w:w="1255" w:type="dxa"/>
                    <w:gridSpan w:val="2"/>
                    <w:tcBorders>
                      <w:bottom w:val="single" w:sz="12" w:space="0" w:color="235D64"/>
                    </w:tcBorders>
                    <w:vAlign w:val="center"/>
                  </w:tcPr>
                  <w:p w14:paraId="0E7A21D2" w14:textId="77777777" w:rsidR="00734D8C" w:rsidRPr="002904B1" w:rsidRDefault="00734D8C" w:rsidP="00C016F9">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c>
                  <w:tcPr>
                    <w:tcW w:w="1496" w:type="dxa"/>
                    <w:gridSpan w:val="2"/>
                    <w:tcBorders>
                      <w:bottom w:val="single" w:sz="12" w:space="0" w:color="235D64"/>
                    </w:tcBorders>
                    <w:vAlign w:val="center"/>
                  </w:tcPr>
                  <w:p w14:paraId="7E704010" w14:textId="10051F45" w:rsidR="00734D8C" w:rsidRPr="002904B1" w:rsidRDefault="00734D8C" w:rsidP="00C016F9">
                    <w:r>
                      <w:t>26</w:t>
                    </w:r>
                    <w:r w:rsidR="00027114">
                      <w:t>6</w:t>
                    </w:r>
                  </w:p>
                </w:tc>
                <w:tc>
                  <w:tcPr>
                    <w:tcW w:w="1556" w:type="dxa"/>
                    <w:tcBorders>
                      <w:bottom w:val="single" w:sz="12" w:space="0" w:color="235D64"/>
                    </w:tcBorders>
                    <w:shd w:val="clear" w:color="auto" w:fill="57AEA5"/>
                    <w:vAlign w:val="center"/>
                  </w:tcPr>
                  <w:p w14:paraId="3356B0A8" w14:textId="77777777" w:rsidR="00734D8C" w:rsidRPr="002904B1" w:rsidRDefault="00734D8C" w:rsidP="00C016F9">
                    <w:r w:rsidRPr="002904B1">
                      <w:rPr>
                        <w:rFonts w:eastAsia="Calibri" w:cs="Calibri"/>
                        <w:szCs w:val="20"/>
                      </w:rPr>
                      <w:t>€</w:t>
                    </w:r>
                    <w:r w:rsidRPr="002904B1">
                      <w:rPr>
                        <w:rFonts w:eastAsia="Calibri" w:cs="Calibri"/>
                        <w:szCs w:val="20"/>
                      </w:rPr>
                      <w:fldChar w:fldCharType="begin">
                        <w:ffData>
                          <w:name w:val=""/>
                          <w:enabled/>
                          <w:calcOnExit w:val="0"/>
                          <w:textInput>
                            <w:default w:val="Insert here"/>
                          </w:textInput>
                        </w:ffData>
                      </w:fldChar>
                    </w:r>
                    <w:r w:rsidRPr="002904B1">
                      <w:rPr>
                        <w:rFonts w:eastAsia="Calibri" w:cs="Calibri"/>
                        <w:szCs w:val="20"/>
                      </w:rPr>
                      <w:instrText xml:space="preserve"> FORMTEXT </w:instrText>
                    </w:r>
                    <w:r w:rsidRPr="002904B1">
                      <w:rPr>
                        <w:rFonts w:eastAsia="Calibri" w:cs="Calibri"/>
                        <w:szCs w:val="20"/>
                      </w:rPr>
                    </w:r>
                    <w:r w:rsidRPr="002904B1">
                      <w:rPr>
                        <w:rFonts w:eastAsia="Calibri" w:cs="Calibri"/>
                        <w:szCs w:val="20"/>
                      </w:rPr>
                      <w:fldChar w:fldCharType="separate"/>
                    </w:r>
                    <w:r w:rsidRPr="002904B1">
                      <w:rPr>
                        <w:rFonts w:eastAsia="Calibri" w:cs="Calibri"/>
                        <w:noProof/>
                        <w:szCs w:val="20"/>
                      </w:rPr>
                      <w:t>Insert here</w:t>
                    </w:r>
                    <w:r w:rsidRPr="002904B1">
                      <w:rPr>
                        <w:rFonts w:eastAsia="Calibri" w:cs="Calibri"/>
                        <w:szCs w:val="20"/>
                      </w:rPr>
                      <w:fldChar w:fldCharType="end"/>
                    </w:r>
                  </w:p>
                </w:tc>
              </w:tr>
              <w:tr w:rsidR="00AF759D" w14:paraId="15C0C019" w14:textId="77777777" w:rsidTr="00AF759D">
                <w:trPr>
                  <w:trHeight w:val="245"/>
                  <w:jc w:val="center"/>
                </w:trPr>
                <w:tc>
                  <w:tcPr>
                    <w:tcW w:w="9041" w:type="dxa"/>
                    <w:gridSpan w:val="7"/>
                    <w:shd w:val="clear" w:color="auto" w:fill="FFFFFF" w:themeFill="background1"/>
                    <w:vAlign w:val="center"/>
                  </w:tcPr>
                  <w:p w14:paraId="13509715" w14:textId="3068DF3F" w:rsidR="00AF759D" w:rsidRPr="00E95917" w:rsidRDefault="00AF759D" w:rsidP="00C016F9">
                    <w:pPr>
                      <w:jc w:val="center"/>
                      <w:rPr>
                        <w:rFonts w:eastAsia="Calibri" w:cs="Calibri"/>
                        <w:b/>
                        <w:color w:val="FFFFFF" w:themeColor="background1"/>
                        <w:sz w:val="24"/>
                      </w:rPr>
                    </w:pPr>
                  </w:p>
                </w:tc>
              </w:tr>
              <w:tr w:rsidR="00AF759D" w14:paraId="5332B865" w14:textId="77777777" w:rsidTr="00BB1AE4">
                <w:trPr>
                  <w:jc w:val="center"/>
                </w:trPr>
                <w:tc>
                  <w:tcPr>
                    <w:tcW w:w="976" w:type="dxa"/>
                    <w:vMerge w:val="restart"/>
                    <w:shd w:val="clear" w:color="auto" w:fill="FFFFFF" w:themeFill="background1"/>
                    <w:vAlign w:val="center"/>
                  </w:tcPr>
                  <w:p w14:paraId="41D25447" w14:textId="50DBB05C" w:rsidR="00AF759D" w:rsidRPr="00AF759D" w:rsidRDefault="00AF759D" w:rsidP="00C016F9">
                    <w:pPr>
                      <w:rPr>
                        <w:rFonts w:eastAsia="Calibri"/>
                        <w:bCs/>
                        <w:szCs w:val="20"/>
                      </w:rPr>
                    </w:pPr>
                    <w:r w:rsidRPr="00AF759D">
                      <w:rPr>
                        <w:rFonts w:eastAsia="Calibri"/>
                        <w:bCs/>
                        <w:szCs w:val="20"/>
                      </w:rPr>
                      <w:t>2</w:t>
                    </w:r>
                  </w:p>
                </w:tc>
                <w:tc>
                  <w:tcPr>
                    <w:tcW w:w="3829" w:type="dxa"/>
                    <w:gridSpan w:val="2"/>
                    <w:vMerge w:val="restart"/>
                    <w:shd w:val="clear" w:color="auto" w:fill="FFFFFF" w:themeFill="background1"/>
                    <w:vAlign w:val="center"/>
                  </w:tcPr>
                  <w:p w14:paraId="1F1823A9" w14:textId="275F9D01" w:rsidR="00AF759D" w:rsidRPr="00AF759D" w:rsidRDefault="00AF759D" w:rsidP="00C016F9">
                    <w:pPr>
                      <w:rPr>
                        <w:rFonts w:eastAsia="Calibri"/>
                        <w:bCs/>
                        <w:szCs w:val="20"/>
                      </w:rPr>
                    </w:pPr>
                    <w:r w:rsidRPr="00AF759D">
                      <w:rPr>
                        <w:rFonts w:eastAsia="Calibri"/>
                        <w:bCs/>
                        <w:szCs w:val="20"/>
                      </w:rPr>
                      <w:t>Annual Kg Rate</w:t>
                    </w:r>
                  </w:p>
                </w:tc>
                <w:tc>
                  <w:tcPr>
                    <w:tcW w:w="1276" w:type="dxa"/>
                    <w:gridSpan w:val="2"/>
                    <w:shd w:val="clear" w:color="auto" w:fill="FFFFFF" w:themeFill="background1"/>
                    <w:vAlign w:val="center"/>
                  </w:tcPr>
                  <w:p w14:paraId="6E948183" w14:textId="12C9AD21" w:rsidR="00AF759D" w:rsidRPr="00AF759D" w:rsidRDefault="00AF759D" w:rsidP="00C016F9">
                    <w:pPr>
                      <w:rPr>
                        <w:rFonts w:eastAsia="Calibri"/>
                        <w:bCs/>
                        <w:szCs w:val="20"/>
                      </w:rPr>
                    </w:pPr>
                    <w:r w:rsidRPr="00AF759D">
                      <w:rPr>
                        <w:rFonts w:eastAsia="Calibri"/>
                        <w:bCs/>
                        <w:szCs w:val="20"/>
                      </w:rPr>
                      <w:t>€ per kg</w:t>
                    </w:r>
                  </w:p>
                </w:tc>
                <w:tc>
                  <w:tcPr>
                    <w:tcW w:w="1404" w:type="dxa"/>
                    <w:shd w:val="clear" w:color="auto" w:fill="FFFFFF" w:themeFill="background1"/>
                    <w:vAlign w:val="center"/>
                  </w:tcPr>
                  <w:p w14:paraId="3CF7FC9D" w14:textId="1812AC57" w:rsidR="00AF759D" w:rsidRPr="00AF759D" w:rsidRDefault="00AF759D" w:rsidP="00C016F9">
                    <w:pPr>
                      <w:rPr>
                        <w:rFonts w:eastAsia="Calibri"/>
                        <w:bCs/>
                        <w:szCs w:val="20"/>
                      </w:rPr>
                    </w:pPr>
                    <w:r w:rsidRPr="00AF759D">
                      <w:rPr>
                        <w:rFonts w:eastAsia="Calibri"/>
                        <w:bCs/>
                        <w:szCs w:val="20"/>
                      </w:rPr>
                      <w:t>Estimated No of Kg per Annum</w:t>
                    </w:r>
                  </w:p>
                </w:tc>
                <w:tc>
                  <w:tcPr>
                    <w:tcW w:w="1556" w:type="dxa"/>
                    <w:tcBorders>
                      <w:bottom w:val="single" w:sz="12" w:space="0" w:color="235D64"/>
                    </w:tcBorders>
                    <w:shd w:val="clear" w:color="auto" w:fill="FFFFFF" w:themeFill="background1"/>
                    <w:vAlign w:val="center"/>
                  </w:tcPr>
                  <w:p w14:paraId="5E13E46D" w14:textId="77777777" w:rsidR="00AF759D" w:rsidRPr="00AF759D" w:rsidRDefault="00AF759D" w:rsidP="00C016F9">
                    <w:pPr>
                      <w:jc w:val="center"/>
                      <w:rPr>
                        <w:rFonts w:eastAsia="Calibri" w:cs="Calibri"/>
                        <w:bCs/>
                        <w:szCs w:val="20"/>
                      </w:rPr>
                    </w:pPr>
                    <w:r w:rsidRPr="00AF759D">
                      <w:rPr>
                        <w:rFonts w:eastAsia="Calibri" w:cs="Calibri"/>
                        <w:bCs/>
                        <w:szCs w:val="20"/>
                      </w:rPr>
                      <w:t>TCOS Kg per Annum</w:t>
                    </w:r>
                  </w:p>
                  <w:p w14:paraId="10A2DE31" w14:textId="17709AD1" w:rsidR="00AF759D" w:rsidRPr="00AF759D" w:rsidRDefault="00AF759D" w:rsidP="00C016F9">
                    <w:pPr>
                      <w:jc w:val="center"/>
                      <w:rPr>
                        <w:rFonts w:eastAsia="Calibri" w:cs="Calibri"/>
                        <w:bCs/>
                        <w:szCs w:val="20"/>
                      </w:rPr>
                    </w:pPr>
                    <w:r w:rsidRPr="00AF759D">
                      <w:rPr>
                        <w:bCs/>
                        <w:szCs w:val="20"/>
                      </w:rPr>
                      <w:t>(2A x 2B)</w:t>
                    </w:r>
                  </w:p>
                </w:tc>
              </w:tr>
              <w:tr w:rsidR="00AF759D" w14:paraId="2F1ECCED" w14:textId="77777777" w:rsidTr="00BB1AE4">
                <w:trPr>
                  <w:jc w:val="center"/>
                </w:trPr>
                <w:tc>
                  <w:tcPr>
                    <w:tcW w:w="976" w:type="dxa"/>
                    <w:vMerge/>
                    <w:shd w:val="clear" w:color="auto" w:fill="FFFFFF" w:themeFill="background1"/>
                    <w:vAlign w:val="center"/>
                  </w:tcPr>
                  <w:p w14:paraId="5C1A86B7" w14:textId="77777777" w:rsidR="00AF759D" w:rsidRPr="00AF759D" w:rsidRDefault="00AF759D" w:rsidP="001A6AEE">
                    <w:pPr>
                      <w:rPr>
                        <w:rFonts w:eastAsia="Calibri"/>
                        <w:bCs/>
                        <w:sz w:val="24"/>
                      </w:rPr>
                    </w:pPr>
                  </w:p>
                </w:tc>
                <w:tc>
                  <w:tcPr>
                    <w:tcW w:w="3829" w:type="dxa"/>
                    <w:gridSpan w:val="2"/>
                    <w:vMerge/>
                    <w:shd w:val="clear" w:color="auto" w:fill="FFFFFF" w:themeFill="background1"/>
                    <w:vAlign w:val="center"/>
                  </w:tcPr>
                  <w:p w14:paraId="474DBD87" w14:textId="77777777" w:rsidR="00AF759D" w:rsidRPr="00AF759D" w:rsidRDefault="00AF759D" w:rsidP="001A6AEE">
                    <w:pPr>
                      <w:rPr>
                        <w:rFonts w:eastAsia="Calibri"/>
                        <w:bCs/>
                        <w:sz w:val="24"/>
                      </w:rPr>
                    </w:pPr>
                  </w:p>
                </w:tc>
                <w:tc>
                  <w:tcPr>
                    <w:tcW w:w="1276" w:type="dxa"/>
                    <w:gridSpan w:val="2"/>
                    <w:shd w:val="clear" w:color="auto" w:fill="FFFFFF" w:themeFill="background1"/>
                    <w:vAlign w:val="center"/>
                  </w:tcPr>
                  <w:p w14:paraId="396FB2A5" w14:textId="06D40331" w:rsidR="00AF759D" w:rsidRPr="00AF759D" w:rsidRDefault="00AF759D" w:rsidP="001A6AEE">
                    <w:pPr>
                      <w:rPr>
                        <w:rFonts w:eastAsia="Calibri"/>
                        <w:bCs/>
                        <w:sz w:val="24"/>
                      </w:rPr>
                    </w:pPr>
                    <w:r w:rsidRPr="00AF759D">
                      <w:rPr>
                        <w:rFonts w:eastAsia="Calibri" w:cs="Calibri"/>
                        <w:bCs/>
                        <w:szCs w:val="20"/>
                      </w:rPr>
                      <w:t>€</w:t>
                    </w:r>
                    <w:r w:rsidRPr="00AF759D">
                      <w:rPr>
                        <w:rFonts w:eastAsia="Calibri" w:cs="Calibri"/>
                        <w:bCs/>
                        <w:szCs w:val="20"/>
                      </w:rPr>
                      <w:fldChar w:fldCharType="begin">
                        <w:ffData>
                          <w:name w:val=""/>
                          <w:enabled/>
                          <w:calcOnExit w:val="0"/>
                          <w:textInput>
                            <w:default w:val="Insert here"/>
                          </w:textInput>
                        </w:ffData>
                      </w:fldChar>
                    </w:r>
                    <w:r w:rsidRPr="00AF759D">
                      <w:rPr>
                        <w:rFonts w:eastAsia="Calibri" w:cs="Calibri"/>
                        <w:bCs/>
                        <w:szCs w:val="20"/>
                      </w:rPr>
                      <w:instrText xml:space="preserve"> FORMTEXT </w:instrText>
                    </w:r>
                    <w:r w:rsidRPr="00AF759D">
                      <w:rPr>
                        <w:rFonts w:eastAsia="Calibri" w:cs="Calibri"/>
                        <w:bCs/>
                        <w:szCs w:val="20"/>
                      </w:rPr>
                    </w:r>
                    <w:r w:rsidRPr="00AF759D">
                      <w:rPr>
                        <w:rFonts w:eastAsia="Calibri" w:cs="Calibri"/>
                        <w:bCs/>
                        <w:szCs w:val="20"/>
                      </w:rPr>
                      <w:fldChar w:fldCharType="separate"/>
                    </w:r>
                    <w:r w:rsidRPr="00AF759D">
                      <w:rPr>
                        <w:rFonts w:eastAsia="Calibri" w:cs="Calibri"/>
                        <w:bCs/>
                        <w:noProof/>
                        <w:szCs w:val="20"/>
                      </w:rPr>
                      <w:t>Insert here</w:t>
                    </w:r>
                    <w:r w:rsidRPr="00AF759D">
                      <w:rPr>
                        <w:rFonts w:eastAsia="Calibri" w:cs="Calibri"/>
                        <w:bCs/>
                        <w:szCs w:val="20"/>
                      </w:rPr>
                      <w:fldChar w:fldCharType="end"/>
                    </w:r>
                  </w:p>
                </w:tc>
                <w:tc>
                  <w:tcPr>
                    <w:tcW w:w="1404" w:type="dxa"/>
                    <w:shd w:val="clear" w:color="auto" w:fill="FFFFFF" w:themeFill="background1"/>
                    <w:vAlign w:val="center"/>
                  </w:tcPr>
                  <w:p w14:paraId="00AF0BDA" w14:textId="61FB8116" w:rsidR="00AF759D" w:rsidRPr="00AF759D" w:rsidRDefault="00025CAB" w:rsidP="001A6AEE">
                    <w:pPr>
                      <w:rPr>
                        <w:rFonts w:eastAsia="Calibri"/>
                        <w:bCs/>
                        <w:szCs w:val="20"/>
                      </w:rPr>
                    </w:pPr>
                    <w:r>
                      <w:rPr>
                        <w:rFonts w:eastAsia="Calibri"/>
                        <w:bCs/>
                        <w:szCs w:val="20"/>
                      </w:rPr>
                      <w:t>1,450</w:t>
                    </w:r>
                  </w:p>
                </w:tc>
                <w:tc>
                  <w:tcPr>
                    <w:tcW w:w="1556" w:type="dxa"/>
                    <w:shd w:val="clear" w:color="auto" w:fill="57AEA5"/>
                    <w:vAlign w:val="center"/>
                  </w:tcPr>
                  <w:p w14:paraId="566656DA" w14:textId="39DACAD6" w:rsidR="00AF759D" w:rsidRPr="00AF759D" w:rsidRDefault="00AF759D" w:rsidP="001A6AEE">
                    <w:pPr>
                      <w:jc w:val="center"/>
                      <w:rPr>
                        <w:rFonts w:eastAsia="Calibri" w:cs="Calibri"/>
                        <w:bCs/>
                        <w:sz w:val="24"/>
                      </w:rPr>
                    </w:pPr>
                    <w:r w:rsidRPr="00AF759D">
                      <w:rPr>
                        <w:rFonts w:eastAsia="Calibri" w:cs="Calibri"/>
                        <w:bCs/>
                        <w:szCs w:val="20"/>
                      </w:rPr>
                      <w:t>€</w:t>
                    </w:r>
                    <w:r w:rsidRPr="00AF759D">
                      <w:rPr>
                        <w:rFonts w:eastAsia="Calibri" w:cs="Calibri"/>
                        <w:bCs/>
                        <w:szCs w:val="20"/>
                      </w:rPr>
                      <w:fldChar w:fldCharType="begin">
                        <w:ffData>
                          <w:name w:val=""/>
                          <w:enabled/>
                          <w:calcOnExit w:val="0"/>
                          <w:textInput>
                            <w:default w:val="Insert here"/>
                          </w:textInput>
                        </w:ffData>
                      </w:fldChar>
                    </w:r>
                    <w:r w:rsidRPr="00AF759D">
                      <w:rPr>
                        <w:rFonts w:eastAsia="Calibri" w:cs="Calibri"/>
                        <w:bCs/>
                        <w:szCs w:val="20"/>
                      </w:rPr>
                      <w:instrText xml:space="preserve"> FORMTEXT </w:instrText>
                    </w:r>
                    <w:r w:rsidRPr="00AF759D">
                      <w:rPr>
                        <w:rFonts w:eastAsia="Calibri" w:cs="Calibri"/>
                        <w:bCs/>
                        <w:szCs w:val="20"/>
                      </w:rPr>
                    </w:r>
                    <w:r w:rsidRPr="00AF759D">
                      <w:rPr>
                        <w:rFonts w:eastAsia="Calibri" w:cs="Calibri"/>
                        <w:bCs/>
                        <w:szCs w:val="20"/>
                      </w:rPr>
                      <w:fldChar w:fldCharType="separate"/>
                    </w:r>
                    <w:r w:rsidRPr="00AF759D">
                      <w:rPr>
                        <w:rFonts w:eastAsia="Calibri" w:cs="Calibri"/>
                        <w:bCs/>
                        <w:noProof/>
                        <w:szCs w:val="20"/>
                      </w:rPr>
                      <w:t>Insert here</w:t>
                    </w:r>
                    <w:r w:rsidRPr="00AF759D">
                      <w:rPr>
                        <w:rFonts w:eastAsia="Calibri" w:cs="Calibri"/>
                        <w:bCs/>
                        <w:szCs w:val="20"/>
                      </w:rPr>
                      <w:fldChar w:fldCharType="end"/>
                    </w:r>
                  </w:p>
                </w:tc>
              </w:tr>
              <w:tr w:rsidR="001A6AEE" w:rsidRPr="001A6AEE" w14:paraId="18ACBF73" w14:textId="77777777" w:rsidTr="00C016F9">
                <w:trPr>
                  <w:jc w:val="center"/>
                </w:trPr>
                <w:tc>
                  <w:tcPr>
                    <w:tcW w:w="976" w:type="dxa"/>
                    <w:shd w:val="clear" w:color="auto" w:fill="57AEA5"/>
                  </w:tcPr>
                  <w:p w14:paraId="66F4F740" w14:textId="77777777" w:rsidR="001A6AEE" w:rsidRPr="00E95917" w:rsidRDefault="001A6AEE" w:rsidP="001A6AEE">
                    <w:pPr>
                      <w:rPr>
                        <w:rFonts w:eastAsia="Calibri"/>
                        <w:b/>
                        <w:color w:val="FFFFFF" w:themeColor="background1"/>
                        <w:sz w:val="24"/>
                      </w:rPr>
                    </w:pPr>
                  </w:p>
                </w:tc>
                <w:tc>
                  <w:tcPr>
                    <w:tcW w:w="6509" w:type="dxa"/>
                    <w:gridSpan w:val="5"/>
                    <w:shd w:val="clear" w:color="auto" w:fill="57AEA5"/>
                  </w:tcPr>
                  <w:p w14:paraId="5EBE4676" w14:textId="7BBA165D" w:rsidR="001A6AEE" w:rsidRPr="001A6AEE" w:rsidRDefault="001A6AEE" w:rsidP="001A6AEE">
                    <w:pPr>
                      <w:rPr>
                        <w:rFonts w:eastAsia="Calibri"/>
                        <w:b/>
                        <w:color w:val="FFFFFF" w:themeColor="background1"/>
                        <w:sz w:val="24"/>
                      </w:rPr>
                    </w:pPr>
                    <w:r w:rsidRPr="001A6AEE">
                      <w:rPr>
                        <w:rFonts w:eastAsia="Calibri"/>
                        <w:b/>
                        <w:color w:val="FFFFFF" w:themeColor="background1"/>
                        <w:sz w:val="24"/>
                      </w:rPr>
                      <w:t>Total Annual Cost of Service (under evaluation)</w:t>
                    </w:r>
                    <w:r w:rsidR="00D74595">
                      <w:rPr>
                        <w:rFonts w:eastAsia="Calibri"/>
                        <w:b/>
                        <w:color w:val="FFFFFF" w:themeColor="background1"/>
                        <w:sz w:val="24"/>
                      </w:rPr>
                      <w:t xml:space="preserve"> (1C+2C)</w:t>
                    </w:r>
                  </w:p>
                </w:tc>
                <w:tc>
                  <w:tcPr>
                    <w:tcW w:w="1556" w:type="dxa"/>
                    <w:shd w:val="clear" w:color="auto" w:fill="57AEA5"/>
                  </w:tcPr>
                  <w:p w14:paraId="44A21281" w14:textId="0991BCE8" w:rsidR="001A6AEE" w:rsidRPr="001A6AEE" w:rsidRDefault="001A6AEE" w:rsidP="001A6AEE">
                    <w:pPr>
                      <w:jc w:val="center"/>
                      <w:rPr>
                        <w:rFonts w:eastAsia="Calibri" w:cs="Calibri"/>
                        <w:b/>
                        <w:color w:val="FFFFFF" w:themeColor="background1"/>
                        <w:sz w:val="24"/>
                      </w:rPr>
                    </w:pPr>
                    <w:r w:rsidRPr="001A6AEE">
                      <w:rPr>
                        <w:rFonts w:eastAsia="Calibri" w:cs="Calibri"/>
                        <w:b/>
                        <w:sz w:val="24"/>
                      </w:rPr>
                      <w:t>€</w:t>
                    </w:r>
                    <w:r w:rsidRPr="001A6AEE">
                      <w:rPr>
                        <w:rFonts w:eastAsia="Calibri" w:cs="Calibri"/>
                        <w:b/>
                        <w:sz w:val="24"/>
                      </w:rPr>
                      <w:fldChar w:fldCharType="begin">
                        <w:ffData>
                          <w:name w:val=""/>
                          <w:enabled/>
                          <w:calcOnExit w:val="0"/>
                          <w:textInput>
                            <w:default w:val="Insert here"/>
                          </w:textInput>
                        </w:ffData>
                      </w:fldChar>
                    </w:r>
                    <w:r w:rsidRPr="001A6AEE">
                      <w:rPr>
                        <w:rFonts w:eastAsia="Calibri" w:cs="Calibri"/>
                        <w:b/>
                        <w:sz w:val="24"/>
                      </w:rPr>
                      <w:instrText xml:space="preserve"> FORMTEXT </w:instrText>
                    </w:r>
                    <w:r w:rsidRPr="001A6AEE">
                      <w:rPr>
                        <w:rFonts w:eastAsia="Calibri" w:cs="Calibri"/>
                        <w:b/>
                        <w:sz w:val="24"/>
                      </w:rPr>
                    </w:r>
                    <w:r w:rsidRPr="001A6AEE">
                      <w:rPr>
                        <w:rFonts w:eastAsia="Calibri" w:cs="Calibri"/>
                        <w:b/>
                        <w:sz w:val="24"/>
                      </w:rPr>
                      <w:fldChar w:fldCharType="separate"/>
                    </w:r>
                    <w:r w:rsidRPr="001A6AEE">
                      <w:rPr>
                        <w:rFonts w:eastAsia="Calibri" w:cs="Calibri"/>
                        <w:b/>
                        <w:noProof/>
                        <w:sz w:val="24"/>
                      </w:rPr>
                      <w:t>Insert here</w:t>
                    </w:r>
                    <w:r w:rsidRPr="001A6AEE">
                      <w:rPr>
                        <w:rFonts w:eastAsia="Calibri" w:cs="Calibri"/>
                        <w:b/>
                        <w:sz w:val="24"/>
                      </w:rPr>
                      <w:fldChar w:fldCharType="end"/>
                    </w:r>
                  </w:p>
                </w:tc>
              </w:tr>
            </w:tbl>
            <w:p w14:paraId="1E962CCA" w14:textId="77777777" w:rsidR="00225B10" w:rsidRDefault="00225B10" w:rsidP="00225B10">
              <w:pPr>
                <w:rPr>
                  <w:color w:val="FF0000"/>
                </w:rPr>
              </w:pPr>
            </w:p>
            <w:p w14:paraId="02411395" w14:textId="77777777" w:rsidR="00225B10" w:rsidRDefault="00225B10" w:rsidP="00225B10">
              <w:pPr>
                <w:rPr>
                  <w:b/>
                </w:rPr>
              </w:pPr>
            </w:p>
            <w:p w14:paraId="1598F893" w14:textId="5F3631C2" w:rsidR="00225B10" w:rsidRPr="00A96F99" w:rsidRDefault="00225B10" w:rsidP="00225B10">
              <w:pPr>
                <w:rPr>
                  <w:b/>
                </w:rPr>
              </w:pPr>
              <w:r w:rsidRPr="00A96F99">
                <w:rPr>
                  <w:b/>
                </w:rPr>
                <w:t xml:space="preserve">Evaluation of Costs (Award Criterion </w:t>
              </w:r>
              <w:r w:rsidR="00F25A5C">
                <w:rPr>
                  <w:b/>
                </w:rPr>
                <w:t>D</w:t>
              </w:r>
              <w:r w:rsidRPr="00A96F99">
                <w:rPr>
                  <w:b/>
                </w:rPr>
                <w:t>)</w:t>
              </w:r>
            </w:p>
            <w:p w14:paraId="2884D0C9" w14:textId="77777777" w:rsidR="00225B10" w:rsidRPr="00A96F99" w:rsidRDefault="00225B10" w:rsidP="00225B10">
              <w:pPr>
                <w:numPr>
                  <w:ilvl w:val="0"/>
                  <w:numId w:val="29"/>
                </w:numPr>
                <w:tabs>
                  <w:tab w:val="left" w:pos="360"/>
                </w:tabs>
                <w:ind w:left="284" w:hanging="284"/>
                <w:contextualSpacing/>
              </w:pPr>
              <w:r w:rsidRPr="00A96F99">
                <w:t xml:space="preserve">For this Competition, Suppliers are required to provide costs based on the pricing tables above.  </w:t>
              </w:r>
            </w:p>
            <w:p w14:paraId="0A4A6E0A" w14:textId="56102A81" w:rsidR="00225B10" w:rsidRPr="00A96F99" w:rsidRDefault="00225B10" w:rsidP="00225B10">
              <w:pPr>
                <w:numPr>
                  <w:ilvl w:val="0"/>
                  <w:numId w:val="29"/>
                </w:numPr>
                <w:tabs>
                  <w:tab w:val="left" w:pos="360"/>
                </w:tabs>
                <w:ind w:left="284" w:hanging="284"/>
                <w:contextualSpacing/>
              </w:pPr>
              <w:r w:rsidRPr="00A96F99">
                <w:t xml:space="preserve">There is a total of 300 marks allocated to the overall cost award criterion, </w:t>
              </w:r>
              <w:r w:rsidR="00E67F72" w:rsidRPr="00A96F99">
                <w:t xml:space="preserve">Total </w:t>
              </w:r>
              <w:r w:rsidR="00177AB2" w:rsidRPr="00A96F99">
                <w:t>Annual</w:t>
              </w:r>
              <w:r w:rsidRPr="00A96F99">
                <w:t xml:space="preserve"> Cost</w:t>
              </w:r>
              <w:r w:rsidR="00177AB2" w:rsidRPr="00A96F99">
                <w:t xml:space="preserve"> of Service</w:t>
              </w:r>
              <w:r w:rsidRPr="00A96F99">
                <w:t>, which equates to 30% of the overall marks available.</w:t>
              </w:r>
            </w:p>
            <w:p w14:paraId="646C1FE4" w14:textId="633D8789" w:rsidR="00225B10" w:rsidRPr="00A96F99" w:rsidRDefault="00225B10" w:rsidP="00225B10">
              <w:pPr>
                <w:numPr>
                  <w:ilvl w:val="0"/>
                  <w:numId w:val="29"/>
                </w:numPr>
                <w:ind w:left="284" w:hanging="284"/>
                <w:contextualSpacing/>
              </w:pPr>
              <w:r w:rsidRPr="00A96F99">
                <w:t xml:space="preserve">The supplier that proposes the lowest </w:t>
              </w:r>
              <w:r w:rsidR="00E67F72" w:rsidRPr="00A96F99">
                <w:t xml:space="preserve">Total </w:t>
              </w:r>
              <w:r w:rsidR="00177AB2" w:rsidRPr="00A96F99">
                <w:t xml:space="preserve">Annual </w:t>
              </w:r>
              <w:r w:rsidRPr="00A96F99">
                <w:t>Cost</w:t>
              </w:r>
              <w:r w:rsidR="00177AB2" w:rsidRPr="00A96F99">
                <w:t xml:space="preserve"> of Service</w:t>
              </w:r>
              <w:r w:rsidRPr="00A96F99">
                <w:t xml:space="preserve"> will receive 100% of the maximum marks available (i.e., 300 marks). All other quotations will be scored using the following formula:</w:t>
              </w:r>
            </w:p>
            <w:p w14:paraId="231058C1" w14:textId="77777777" w:rsidR="00225B10" w:rsidRPr="00A96F99" w:rsidRDefault="00225B10" w:rsidP="00225B10"/>
            <w:tbl>
              <w:tblPr>
                <w:tblW w:w="4656" w:type="pct"/>
                <w:tblInd w:w="638" w:type="dxa"/>
                <w:shd w:val="clear" w:color="auto" w:fill="FFFFFF" w:themeFill="background1"/>
                <w:tblLook w:val="04A0" w:firstRow="1" w:lastRow="0" w:firstColumn="1" w:lastColumn="0" w:noHBand="0" w:noVBand="1"/>
              </w:tblPr>
              <w:tblGrid>
                <w:gridCol w:w="1156"/>
                <w:gridCol w:w="327"/>
                <w:gridCol w:w="4613"/>
                <w:gridCol w:w="313"/>
                <w:gridCol w:w="2019"/>
              </w:tblGrid>
              <w:tr w:rsidR="00225B10" w:rsidRPr="00A96F99" w14:paraId="70F71B29" w14:textId="77777777" w:rsidTr="00DE67DF">
                <w:trPr>
                  <w:trHeight w:val="330"/>
                </w:trPr>
                <w:tc>
                  <w:tcPr>
                    <w:tcW w:w="648" w:type="pct"/>
                    <w:vMerge w:val="restart"/>
                    <w:tcBorders>
                      <w:top w:val="single" w:sz="8" w:space="0" w:color="auto"/>
                      <w:left w:val="single" w:sz="8" w:space="0" w:color="auto"/>
                      <w:bottom w:val="single" w:sz="8" w:space="0" w:color="000000"/>
                      <w:right w:val="nil"/>
                    </w:tcBorders>
                    <w:shd w:val="clear" w:color="auto" w:fill="FFFFFF" w:themeFill="background1"/>
                    <w:noWrap/>
                    <w:vAlign w:val="center"/>
                    <w:hideMark/>
                  </w:tcPr>
                  <w:p w14:paraId="45299F4F" w14:textId="77777777" w:rsidR="00225B10" w:rsidRPr="00A96F99" w:rsidRDefault="00225B10" w:rsidP="00DE67DF">
                    <w:pPr>
                      <w:rPr>
                        <w:bCs/>
                      </w:rPr>
                    </w:pPr>
                    <w:r w:rsidRPr="00A96F99">
                      <w:rPr>
                        <w:bCs/>
                      </w:rPr>
                      <w:t>Cost Score</w:t>
                    </w:r>
                  </w:p>
                </w:tc>
                <w:tc>
                  <w:tcPr>
                    <w:tcW w:w="204"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68D16034" w14:textId="77777777" w:rsidR="00225B10" w:rsidRPr="00A96F99" w:rsidRDefault="00225B10" w:rsidP="00DE67DF">
                    <w:pPr>
                      <w:rPr>
                        <w:bCs/>
                      </w:rPr>
                    </w:pPr>
                    <w:r w:rsidRPr="00A96F99">
                      <w:rPr>
                        <w:bCs/>
                      </w:rPr>
                      <w:t>=</w:t>
                    </w:r>
                  </w:p>
                </w:tc>
                <w:tc>
                  <w:tcPr>
                    <w:tcW w:w="2746" w:type="pct"/>
                    <w:tcBorders>
                      <w:top w:val="single" w:sz="8" w:space="0" w:color="auto"/>
                      <w:left w:val="nil"/>
                      <w:bottom w:val="nil"/>
                      <w:right w:val="nil"/>
                    </w:tcBorders>
                    <w:shd w:val="clear" w:color="auto" w:fill="FFFFFF" w:themeFill="background1"/>
                    <w:noWrap/>
                    <w:vAlign w:val="center"/>
                    <w:hideMark/>
                  </w:tcPr>
                  <w:p w14:paraId="4364A82C" w14:textId="4C861533" w:rsidR="00225B10" w:rsidRPr="00A96F99" w:rsidRDefault="00225B10" w:rsidP="00DE67DF">
                    <w:pPr>
                      <w:rPr>
                        <w:bCs/>
                      </w:rPr>
                    </w:pPr>
                    <w:r w:rsidRPr="00A96F99">
                      <w:rPr>
                        <w:bCs/>
                      </w:rPr>
                      <w:t xml:space="preserve">Lowest </w:t>
                    </w:r>
                    <w:r w:rsidR="00E67F72" w:rsidRPr="00A96F99">
                      <w:rPr>
                        <w:bCs/>
                      </w:rPr>
                      <w:t xml:space="preserve">Total </w:t>
                    </w:r>
                    <w:r w:rsidR="00FB4BB4" w:rsidRPr="00A96F99">
                      <w:t>Annual</w:t>
                    </w:r>
                    <w:r w:rsidRPr="00A96F99">
                      <w:t xml:space="preserve"> </w:t>
                    </w:r>
                    <w:r w:rsidR="002D6358" w:rsidRPr="00A96F99">
                      <w:t>Cost of Service Tendered</w:t>
                    </w:r>
                    <w:r w:rsidRPr="00A96F99">
                      <w:rPr>
                        <w:bCs/>
                      </w:rPr>
                      <w:t xml:space="preserve"> </w:t>
                    </w:r>
                  </w:p>
                </w:tc>
                <w:tc>
                  <w:tcPr>
                    <w:tcW w:w="195" w:type="pct"/>
                    <w:vMerge w:val="restart"/>
                    <w:tcBorders>
                      <w:top w:val="single" w:sz="8" w:space="0" w:color="auto"/>
                      <w:left w:val="nil"/>
                      <w:bottom w:val="single" w:sz="8" w:space="0" w:color="000000"/>
                      <w:right w:val="nil"/>
                    </w:tcBorders>
                    <w:shd w:val="clear" w:color="auto" w:fill="FFFFFF" w:themeFill="background1"/>
                    <w:noWrap/>
                    <w:vAlign w:val="center"/>
                    <w:hideMark/>
                  </w:tcPr>
                  <w:p w14:paraId="07946E70" w14:textId="77777777" w:rsidR="00225B10" w:rsidRPr="00A96F99" w:rsidRDefault="00225B10" w:rsidP="00DE67DF">
                    <w:pPr>
                      <w:rPr>
                        <w:bCs/>
                      </w:rPr>
                    </w:pPr>
                    <w:r w:rsidRPr="00A96F99">
                      <w:rPr>
                        <w:bCs/>
                      </w:rPr>
                      <w:t>x</w:t>
                    </w:r>
                  </w:p>
                </w:tc>
                <w:tc>
                  <w:tcPr>
                    <w:tcW w:w="1207" w:type="pct"/>
                    <w:vMerge w:val="restart"/>
                    <w:tcBorders>
                      <w:top w:val="single" w:sz="8" w:space="0" w:color="auto"/>
                      <w:left w:val="nil"/>
                      <w:bottom w:val="single" w:sz="8" w:space="0" w:color="000000"/>
                      <w:right w:val="single" w:sz="8" w:space="0" w:color="auto"/>
                    </w:tcBorders>
                    <w:shd w:val="clear" w:color="auto" w:fill="FFFFFF" w:themeFill="background1"/>
                    <w:vAlign w:val="center"/>
                    <w:hideMark/>
                  </w:tcPr>
                  <w:p w14:paraId="645D78FB" w14:textId="77777777" w:rsidR="00225B10" w:rsidRPr="00A96F99" w:rsidRDefault="00225B10" w:rsidP="00DE67DF">
                    <w:pPr>
                      <w:rPr>
                        <w:bCs/>
                      </w:rPr>
                    </w:pPr>
                    <w:r w:rsidRPr="00A96F99">
                      <w:rPr>
                        <w:bCs/>
                      </w:rPr>
                      <w:t>Maximum Marks Available (300)</w:t>
                    </w:r>
                  </w:p>
                </w:tc>
              </w:tr>
              <w:tr w:rsidR="00225B10" w:rsidRPr="008127AA" w14:paraId="6967F8DA" w14:textId="77777777" w:rsidTr="00DE67DF">
                <w:trPr>
                  <w:trHeight w:val="330"/>
                </w:trPr>
                <w:tc>
                  <w:tcPr>
                    <w:tcW w:w="648" w:type="pct"/>
                    <w:vMerge/>
                    <w:tcBorders>
                      <w:top w:val="single" w:sz="8" w:space="0" w:color="auto"/>
                      <w:left w:val="single" w:sz="8" w:space="0" w:color="auto"/>
                      <w:bottom w:val="single" w:sz="8" w:space="0" w:color="000000"/>
                      <w:right w:val="nil"/>
                    </w:tcBorders>
                    <w:shd w:val="clear" w:color="auto" w:fill="FFFFFF" w:themeFill="background1"/>
                    <w:vAlign w:val="center"/>
                    <w:hideMark/>
                  </w:tcPr>
                  <w:p w14:paraId="52D9D5E6" w14:textId="77777777" w:rsidR="00225B10" w:rsidRPr="00A96F99" w:rsidRDefault="00225B10" w:rsidP="00DE67DF">
                    <w:pPr>
                      <w:rPr>
                        <w:b/>
                        <w:bCs/>
                      </w:rPr>
                    </w:pPr>
                  </w:p>
                </w:tc>
                <w:tc>
                  <w:tcPr>
                    <w:tcW w:w="204" w:type="pct"/>
                    <w:vMerge/>
                    <w:tcBorders>
                      <w:top w:val="single" w:sz="8" w:space="0" w:color="auto"/>
                      <w:left w:val="nil"/>
                      <w:bottom w:val="single" w:sz="8" w:space="0" w:color="000000"/>
                      <w:right w:val="nil"/>
                    </w:tcBorders>
                    <w:shd w:val="clear" w:color="auto" w:fill="FFFFFF" w:themeFill="background1"/>
                    <w:vAlign w:val="center"/>
                    <w:hideMark/>
                  </w:tcPr>
                  <w:p w14:paraId="09EFC8E0" w14:textId="77777777" w:rsidR="00225B10" w:rsidRPr="00A96F99" w:rsidRDefault="00225B10" w:rsidP="00DE67DF">
                    <w:pPr>
                      <w:rPr>
                        <w:bCs/>
                      </w:rPr>
                    </w:pPr>
                  </w:p>
                </w:tc>
                <w:tc>
                  <w:tcPr>
                    <w:tcW w:w="2746" w:type="pct"/>
                    <w:tcBorders>
                      <w:top w:val="single" w:sz="8" w:space="0" w:color="auto"/>
                      <w:left w:val="nil"/>
                      <w:bottom w:val="single" w:sz="8" w:space="0" w:color="auto"/>
                      <w:right w:val="nil"/>
                    </w:tcBorders>
                    <w:shd w:val="clear" w:color="auto" w:fill="FFFFFF" w:themeFill="background1"/>
                    <w:noWrap/>
                    <w:vAlign w:val="center"/>
                    <w:hideMark/>
                  </w:tcPr>
                  <w:p w14:paraId="4EF9F791" w14:textId="1C5240ED" w:rsidR="00225B10" w:rsidRPr="008127AA" w:rsidRDefault="00E67F72" w:rsidP="00DE67DF">
                    <w:pPr>
                      <w:rPr>
                        <w:bCs/>
                      </w:rPr>
                    </w:pPr>
                    <w:r w:rsidRPr="00A96F99">
                      <w:rPr>
                        <w:bCs/>
                      </w:rPr>
                      <w:t xml:space="preserve">Total </w:t>
                    </w:r>
                    <w:r w:rsidR="00FB4BB4" w:rsidRPr="00A96F99">
                      <w:rPr>
                        <w:bCs/>
                      </w:rPr>
                      <w:t>Annual</w:t>
                    </w:r>
                    <w:r w:rsidR="00225B10" w:rsidRPr="00A96F99">
                      <w:rPr>
                        <w:bCs/>
                      </w:rPr>
                      <w:t xml:space="preserve"> Cost</w:t>
                    </w:r>
                    <w:r w:rsidR="002D6358" w:rsidRPr="00A96F99">
                      <w:rPr>
                        <w:bCs/>
                      </w:rPr>
                      <w:t xml:space="preserve"> of Service </w:t>
                    </w:r>
                    <w:r w:rsidR="00225B10" w:rsidRPr="00A96F99">
                      <w:rPr>
                        <w:bCs/>
                      </w:rPr>
                      <w:t>under evaluation</w:t>
                    </w:r>
                  </w:p>
                </w:tc>
                <w:tc>
                  <w:tcPr>
                    <w:tcW w:w="195" w:type="pct"/>
                    <w:vMerge/>
                    <w:tcBorders>
                      <w:top w:val="single" w:sz="8" w:space="0" w:color="auto"/>
                      <w:left w:val="nil"/>
                      <w:bottom w:val="single" w:sz="8" w:space="0" w:color="000000"/>
                      <w:right w:val="nil"/>
                    </w:tcBorders>
                    <w:shd w:val="clear" w:color="auto" w:fill="FFFFFF" w:themeFill="background1"/>
                    <w:vAlign w:val="center"/>
                    <w:hideMark/>
                  </w:tcPr>
                  <w:p w14:paraId="669B465F" w14:textId="77777777" w:rsidR="00225B10" w:rsidRPr="008127AA" w:rsidRDefault="00225B10" w:rsidP="00DE67DF">
                    <w:pPr>
                      <w:rPr>
                        <w:bCs/>
                      </w:rPr>
                    </w:pPr>
                  </w:p>
                </w:tc>
                <w:tc>
                  <w:tcPr>
                    <w:tcW w:w="1207" w:type="pct"/>
                    <w:vMerge/>
                    <w:tcBorders>
                      <w:top w:val="single" w:sz="8" w:space="0" w:color="auto"/>
                      <w:left w:val="nil"/>
                      <w:bottom w:val="single" w:sz="8" w:space="0" w:color="000000"/>
                      <w:right w:val="single" w:sz="8" w:space="0" w:color="auto"/>
                    </w:tcBorders>
                    <w:shd w:val="clear" w:color="auto" w:fill="FFFFFF" w:themeFill="background1"/>
                    <w:vAlign w:val="center"/>
                    <w:hideMark/>
                  </w:tcPr>
                  <w:p w14:paraId="6DE79C66" w14:textId="77777777" w:rsidR="00225B10" w:rsidRPr="008127AA" w:rsidRDefault="00225B10" w:rsidP="00DE67DF">
                    <w:pPr>
                      <w:rPr>
                        <w:bCs/>
                      </w:rPr>
                    </w:pPr>
                  </w:p>
                </w:tc>
              </w:tr>
            </w:tbl>
            <w:p w14:paraId="54C2B084" w14:textId="77777777" w:rsidR="00225B10" w:rsidRDefault="00225B10" w:rsidP="00225B10">
              <w:pPr>
                <w:jc w:val="both"/>
              </w:pPr>
            </w:p>
            <w:sdt>
              <w:sdtPr>
                <w:rPr>
                  <w:color w:val="FF0000"/>
                  <w:highlight w:val="lightGray"/>
                </w:rPr>
                <w:id w:val="818606803"/>
                <w:placeholder>
                  <w:docPart w:val="F0CF8383A2BA43B4A84A0673AE93C61F"/>
                </w:placeholder>
              </w:sdtPr>
              <w:sdtEndPr>
                <w:rPr>
                  <w:color w:val="auto"/>
                </w:rPr>
              </w:sdtEndPr>
              <w:sdtContent>
                <w:sdt>
                  <w:sdtPr>
                    <w:id w:val="96916732"/>
                    <w:placeholder>
                      <w:docPart w:val="E9A4BFD453BC41AAB9B7A29483C2B888"/>
                    </w:placeholder>
                  </w:sdtPr>
                  <w:sdtEndPr/>
                  <w:sdtContent>
                    <w:p w14:paraId="4BFA9251" w14:textId="77777777" w:rsidR="00225B10" w:rsidRDefault="00225B10" w:rsidP="00225B10">
                      <w:pPr>
                        <w:rPr>
                          <w:rFonts w:cstheme="minorHAnsi"/>
                        </w:rPr>
                      </w:pPr>
                    </w:p>
                    <w:p w14:paraId="66CC0983" w14:textId="77777777" w:rsidR="00225B10" w:rsidRDefault="00225B10" w:rsidP="00225B10">
                      <w:pPr>
                        <w:spacing w:before="11" w:after="0" w:line="312" w:lineRule="auto"/>
                        <w:ind w:right="78"/>
                        <w:jc w:val="both"/>
                        <w:rPr>
                          <w:rFonts w:eastAsia="Calibri" w:cs="Calibri"/>
                          <w:b/>
                          <w:color w:val="000000" w:themeColor="text1"/>
                          <w:szCs w:val="22"/>
                        </w:rPr>
                      </w:pPr>
                      <w:r w:rsidRPr="00F232D2">
                        <w:rPr>
                          <w:rFonts w:eastAsia="Calibri" w:cs="Calibri"/>
                          <w:b/>
                          <w:color w:val="000000" w:themeColor="text1"/>
                          <w:szCs w:val="22"/>
                        </w:rPr>
                        <w:t xml:space="preserve">PRICE REVIEW </w:t>
                      </w:r>
                    </w:p>
                    <w:p w14:paraId="3C95C97F" w14:textId="77777777" w:rsidR="00225B10" w:rsidRPr="00862C1F" w:rsidRDefault="00225B10" w:rsidP="00225B10">
                      <w:pPr>
                        <w:tabs>
                          <w:tab w:val="left" w:pos="360"/>
                        </w:tabs>
                        <w:ind w:left="284"/>
                        <w:contextualSpacing/>
                      </w:pPr>
                      <w:proofErr w:type="gramStart"/>
                      <w:r w:rsidRPr="00B0089F">
                        <w:t>In the event that</w:t>
                      </w:r>
                      <w:proofErr w:type="gramEnd"/>
                      <w:r w:rsidRPr="00B0089F">
                        <w:t xml:space="preserve"> the proposed co</w:t>
                      </w:r>
                      <w:r w:rsidRPr="005F5713">
                        <w:t xml:space="preserve">ntract </w:t>
                      </w:r>
                      <w:r w:rsidRPr="00862C1F">
                        <w:t xml:space="preserve">is extended beyond </w:t>
                      </w:r>
                      <w:r w:rsidRPr="00862C1F">
                        <w:rPr>
                          <w:rFonts w:asciiTheme="minorHAnsi" w:eastAsia="Calibri" w:hAnsiTheme="minorHAnsi" w:cstheme="minorHAnsi"/>
                          <w:sz w:val="24"/>
                        </w:rPr>
                        <w:t>its</w:t>
                      </w:r>
                      <w:r w:rsidRPr="00862C1F">
                        <w:rPr>
                          <w:rFonts w:asciiTheme="minorHAnsi" w:eastAsia="Calibri" w:hAnsiTheme="minorHAnsi" w:cstheme="minorHAnsi"/>
                          <w:spacing w:val="-5"/>
                          <w:sz w:val="24"/>
                        </w:rPr>
                        <w:t xml:space="preserve"> </w:t>
                      </w:r>
                      <w:r w:rsidRPr="00862C1F">
                        <w:rPr>
                          <w:rFonts w:asciiTheme="minorHAnsi" w:eastAsia="Calibri" w:hAnsiTheme="minorHAnsi" w:cstheme="minorHAnsi"/>
                          <w:sz w:val="24"/>
                        </w:rPr>
                        <w:t xml:space="preserve">second </w:t>
                      </w:r>
                      <w:r w:rsidRPr="00862C1F">
                        <w:rPr>
                          <w:rFonts w:asciiTheme="minorHAnsi" w:eastAsia="Calibri" w:hAnsiTheme="minorHAnsi" w:cstheme="minorHAnsi"/>
                          <w:spacing w:val="-5"/>
                          <w:sz w:val="24"/>
                        </w:rPr>
                        <w:t>year</w:t>
                      </w:r>
                      <w:r w:rsidRPr="00862C1F">
                        <w:t xml:space="preserve">, the prices quoted in the Pricing Schedule, as accepted by the Contracting Authority, will be subject to review (“Price Review”). Such Price Review will be at the sole discretion of the Contracting Authority and only if </w:t>
                      </w:r>
                      <w:proofErr w:type="gramStart"/>
                      <w:r w:rsidRPr="00862C1F">
                        <w:t>all of</w:t>
                      </w:r>
                      <w:proofErr w:type="gramEnd"/>
                      <w:r w:rsidRPr="00862C1F">
                        <w:t xml:space="preserve"> the below conditions have been satisfied:</w:t>
                      </w:r>
                    </w:p>
                    <w:p w14:paraId="595FDDFC" w14:textId="77777777" w:rsidR="00225B10" w:rsidRPr="00862C1F" w:rsidRDefault="00225B10" w:rsidP="00225B10">
                      <w:pPr>
                        <w:numPr>
                          <w:ilvl w:val="0"/>
                          <w:numId w:val="37"/>
                        </w:numPr>
                        <w:tabs>
                          <w:tab w:val="left" w:pos="360"/>
                        </w:tabs>
                        <w:contextualSpacing/>
                      </w:pPr>
                      <w:r w:rsidRPr="00862C1F">
                        <w:t>applications for price review are received by the Contracting Authority not later than 3 months prior to the expiry of the second year;</w:t>
                      </w:r>
                    </w:p>
                    <w:p w14:paraId="4DD3E603" w14:textId="77777777" w:rsidR="00225B10" w:rsidRPr="00B0089F" w:rsidRDefault="00225B10" w:rsidP="00225B10">
                      <w:pPr>
                        <w:numPr>
                          <w:ilvl w:val="0"/>
                          <w:numId w:val="37"/>
                        </w:numPr>
                        <w:tabs>
                          <w:tab w:val="left" w:pos="360"/>
                        </w:tabs>
                        <w:contextualSpacing/>
                      </w:pPr>
                      <w:r w:rsidRPr="00862C1F">
                        <w:t>price review application clearly sets out under which headings the prices are to be revised (equipment/labour) and provide vouched evidence in support of this request.  Such evidence must demonstrate to the satisfaction of the Contracting Authority that the reasons for the price review are outside the Supplier’s control</w:t>
                      </w:r>
                      <w:r w:rsidRPr="00B0089F">
                        <w:t>;</w:t>
                      </w:r>
                    </w:p>
                    <w:p w14:paraId="552BD648" w14:textId="77777777" w:rsidR="00225B10" w:rsidRPr="00B0089F" w:rsidRDefault="00225B10" w:rsidP="00225B10">
                      <w:pPr>
                        <w:numPr>
                          <w:ilvl w:val="0"/>
                          <w:numId w:val="37"/>
                        </w:numPr>
                        <w:tabs>
                          <w:tab w:val="left" w:pos="360"/>
                        </w:tabs>
                        <w:contextualSpacing/>
                      </w:pPr>
                      <w:proofErr w:type="gramStart"/>
                      <w:r w:rsidRPr="00B0089F">
                        <w:t>In the event that</w:t>
                      </w:r>
                      <w:proofErr w:type="gramEnd"/>
                      <w:r w:rsidRPr="00B0089F">
                        <w:t xml:space="preserve"> the Price Review Request has not been received by the commencement of the extension of the term of the proposed contract, if any, the prices submitted in the original Tender response (“the Submission”) shall continue to apply.  </w:t>
                      </w:r>
                    </w:p>
                    <w:p w14:paraId="0DC87628" w14:textId="77777777" w:rsidR="00225B10" w:rsidRPr="00B0089F" w:rsidRDefault="00225B10" w:rsidP="00225B10">
                      <w:pPr>
                        <w:tabs>
                          <w:tab w:val="left" w:pos="360"/>
                        </w:tabs>
                        <w:ind w:left="284"/>
                        <w:contextualSpacing/>
                      </w:pPr>
                    </w:p>
                    <w:p w14:paraId="5E698285" w14:textId="77777777" w:rsidR="00225B10" w:rsidRDefault="00225B10" w:rsidP="00225B10">
                      <w:pPr>
                        <w:tabs>
                          <w:tab w:val="left" w:pos="360"/>
                        </w:tabs>
                        <w:ind w:left="284"/>
                        <w:contextualSpacing/>
                        <w:jc w:val="both"/>
                      </w:pPr>
                      <w:r w:rsidRPr="00B0089F">
                        <w:t>All Tenderers must complete the following “Price Review Structure” table</w:t>
                      </w:r>
                      <w:r w:rsidRPr="00C336A3">
                        <w:t xml:space="preserve">, where relevant, </w:t>
                      </w:r>
                      <w:r w:rsidRPr="00B0089F">
                        <w:t xml:space="preserve">in the </w:t>
                      </w:r>
                      <w:r w:rsidRPr="00AA12E2">
                        <w:t xml:space="preserve">TRD Pricing document </w:t>
                      </w:r>
                      <w:r w:rsidRPr="00B0089F">
                        <w:t xml:space="preserve">and submit with the tender response to facilitate any future requested price </w:t>
                      </w:r>
                      <w:r w:rsidRPr="00B0089F">
                        <w:lastRenderedPageBreak/>
                        <w:t>review. The percentages provided in the table under the headings of “Equipment” and “Labour”” shall remain fixed for the duration of the proposed contract.</w:t>
                      </w:r>
                    </w:p>
                    <w:p w14:paraId="10C105AE" w14:textId="77777777" w:rsidR="00225B10" w:rsidRDefault="00225B10" w:rsidP="00225B10">
                      <w:pPr>
                        <w:tabs>
                          <w:tab w:val="left" w:pos="360"/>
                        </w:tabs>
                        <w:ind w:left="284"/>
                        <w:contextualSpacing/>
                        <w:jc w:val="both"/>
                      </w:pPr>
                    </w:p>
                    <w:tbl>
                      <w:tblPr>
                        <w:tblStyle w:val="GridTable4-Accent11"/>
                        <w:tblW w:w="9067" w:type="dxa"/>
                        <w:tblLayout w:type="fixed"/>
                        <w:tblLook w:val="01E0" w:firstRow="1" w:lastRow="1" w:firstColumn="1" w:lastColumn="1" w:noHBand="0" w:noVBand="0"/>
                      </w:tblPr>
                      <w:tblGrid>
                        <w:gridCol w:w="4531"/>
                        <w:gridCol w:w="4536"/>
                      </w:tblGrid>
                      <w:tr w:rsidR="00225B10" w:rsidRPr="00B0089F" w14:paraId="464CB3B2" w14:textId="77777777" w:rsidTr="00DE67DF">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067" w:type="dxa"/>
                            <w:gridSpan w:val="2"/>
                          </w:tcPr>
                          <w:p w14:paraId="5803A420" w14:textId="77777777" w:rsidR="00225B10" w:rsidRPr="00B0089F" w:rsidRDefault="00225B10" w:rsidP="00DE67DF">
                            <w:pPr>
                              <w:spacing w:before="10" w:after="0" w:line="100" w:lineRule="exact"/>
                              <w:rPr>
                                <w:rFonts w:eastAsia="Calibri" w:cs="Calibri"/>
                                <w:sz w:val="24"/>
                              </w:rPr>
                            </w:pPr>
                          </w:p>
                          <w:p w14:paraId="1EBC3725" w14:textId="77777777" w:rsidR="00225B10" w:rsidRPr="005C6112" w:rsidRDefault="00225B10" w:rsidP="00DE67DF">
                            <w:pPr>
                              <w:spacing w:after="0" w:line="252" w:lineRule="auto"/>
                              <w:ind w:left="2935" w:right="2935"/>
                              <w:jc w:val="center"/>
                              <w:rPr>
                                <w:rFonts w:cs="Calibri"/>
                                <w:b w:val="0"/>
                                <w:bCs w:val="0"/>
                                <w:spacing w:val="1"/>
                                <w:sz w:val="24"/>
                              </w:rPr>
                            </w:pPr>
                            <w:r w:rsidRPr="005C6112">
                              <w:rPr>
                                <w:rFonts w:cs="Calibri"/>
                                <w:sz w:val="24"/>
                              </w:rPr>
                              <w:t>Price</w:t>
                            </w:r>
                            <w:r w:rsidRPr="005C6112">
                              <w:rPr>
                                <w:rFonts w:cs="Calibri"/>
                                <w:spacing w:val="-1"/>
                                <w:sz w:val="24"/>
                              </w:rPr>
                              <w:t xml:space="preserve"> </w:t>
                            </w:r>
                            <w:r w:rsidRPr="005C6112">
                              <w:rPr>
                                <w:rFonts w:cs="Calibri"/>
                                <w:sz w:val="24"/>
                              </w:rPr>
                              <w:t>Review</w:t>
                            </w:r>
                          </w:p>
                          <w:p w14:paraId="359C3FEA" w14:textId="77777777" w:rsidR="00225B10" w:rsidRPr="00B0089F" w:rsidRDefault="00225B10" w:rsidP="00DE67DF">
                            <w:pPr>
                              <w:spacing w:after="0" w:line="252" w:lineRule="auto"/>
                              <w:ind w:left="2935" w:right="2935"/>
                              <w:jc w:val="center"/>
                              <w:rPr>
                                <w:rFonts w:cs="Calibri"/>
                                <w:sz w:val="24"/>
                              </w:rPr>
                            </w:pPr>
                            <w:r w:rsidRPr="005C6112">
                              <w:rPr>
                                <w:rFonts w:cs="Calibri"/>
                                <w:spacing w:val="1"/>
                                <w:sz w:val="24"/>
                              </w:rPr>
                              <w:t>S</w:t>
                            </w:r>
                            <w:r w:rsidRPr="005C6112">
                              <w:rPr>
                                <w:rFonts w:cs="Calibri"/>
                                <w:sz w:val="24"/>
                              </w:rPr>
                              <w:t>tructure</w:t>
                            </w:r>
                          </w:p>
                        </w:tc>
                      </w:tr>
                      <w:tr w:rsidR="00225B10" w:rsidRPr="00B0089F" w14:paraId="2AE4490C" w14:textId="77777777" w:rsidTr="00DE67DF">
                        <w:trPr>
                          <w:cnfStyle w:val="000000100000" w:firstRow="0" w:lastRow="0" w:firstColumn="0" w:lastColumn="0" w:oddVBand="0" w:evenVBand="0" w:oddHBand="1" w:evenHBand="0" w:firstRowFirstColumn="0" w:firstRowLastColumn="0" w:lastRowFirstColumn="0" w:lastRowLastColumn="0"/>
                          <w:trHeight w:hRule="exact" w:val="921"/>
                        </w:trPr>
                        <w:tc>
                          <w:tcPr>
                            <w:cnfStyle w:val="001000000000" w:firstRow="0" w:lastRow="0" w:firstColumn="1" w:lastColumn="0" w:oddVBand="0" w:evenVBand="0" w:oddHBand="0" w:evenHBand="0" w:firstRowFirstColumn="0" w:firstRowLastColumn="0" w:lastRowFirstColumn="0" w:lastRowLastColumn="0"/>
                            <w:tcW w:w="4531" w:type="dxa"/>
                          </w:tcPr>
                          <w:p w14:paraId="07969CA4" w14:textId="77777777" w:rsidR="00225B10" w:rsidRPr="00C970B1" w:rsidRDefault="00225B10" w:rsidP="00DE67DF">
                            <w:pPr>
                              <w:spacing w:after="0" w:line="100" w:lineRule="exact"/>
                              <w:jc w:val="center"/>
                              <w:rPr>
                                <w:rFonts w:eastAsia="Calibri" w:cs="Calibri"/>
                                <w:sz w:val="22"/>
                                <w:szCs w:val="22"/>
                              </w:rPr>
                            </w:pPr>
                          </w:p>
                          <w:p w14:paraId="38040569" w14:textId="77777777" w:rsidR="00225B10" w:rsidRPr="00C970B1" w:rsidRDefault="00225B10" w:rsidP="00DE67DF">
                            <w:pPr>
                              <w:spacing w:after="0" w:line="252" w:lineRule="auto"/>
                              <w:jc w:val="center"/>
                              <w:rPr>
                                <w:rFonts w:cs="Calibri"/>
                                <w:b w:val="0"/>
                                <w:bCs w:val="0"/>
                                <w:sz w:val="22"/>
                                <w:szCs w:val="22"/>
                              </w:rPr>
                            </w:pPr>
                            <w:r w:rsidRPr="00C970B1">
                              <w:rPr>
                                <w:rFonts w:cs="Calibri"/>
                                <w:sz w:val="22"/>
                                <w:szCs w:val="22"/>
                              </w:rPr>
                              <w:t>Labour Costs</w:t>
                            </w:r>
                          </w:p>
                          <w:p w14:paraId="0D507214" w14:textId="77777777" w:rsidR="00225B10" w:rsidRPr="00C970B1" w:rsidRDefault="00225B10" w:rsidP="00DE67DF">
                            <w:pPr>
                              <w:spacing w:after="0" w:line="252" w:lineRule="auto"/>
                              <w:jc w:val="center"/>
                              <w:rPr>
                                <w:rFonts w:cs="Calibri"/>
                                <w:sz w:val="22"/>
                                <w:szCs w:val="22"/>
                              </w:rPr>
                            </w:pPr>
                            <w:r w:rsidRPr="00C970B1">
                              <w:rPr>
                                <w:rFonts w:cs="Calibri"/>
                                <w:sz w:val="22"/>
                                <w:szCs w:val="22"/>
                              </w:rPr>
                              <w:t>%</w:t>
                            </w:r>
                          </w:p>
                        </w:tc>
                        <w:tc>
                          <w:tcPr>
                            <w:cnfStyle w:val="000100000000" w:firstRow="0" w:lastRow="0" w:firstColumn="0" w:lastColumn="1" w:oddVBand="0" w:evenVBand="0" w:oddHBand="0" w:evenHBand="0" w:firstRowFirstColumn="0" w:firstRowLastColumn="0" w:lastRowFirstColumn="0" w:lastRowLastColumn="0"/>
                            <w:tcW w:w="4536" w:type="dxa"/>
                          </w:tcPr>
                          <w:p w14:paraId="62351014" w14:textId="77777777" w:rsidR="00225B10" w:rsidRPr="00C970B1" w:rsidRDefault="00225B10" w:rsidP="00DE67DF">
                            <w:pPr>
                              <w:spacing w:after="0" w:line="100" w:lineRule="exact"/>
                              <w:jc w:val="center"/>
                              <w:rPr>
                                <w:rFonts w:cs="Calibri"/>
                                <w:sz w:val="22"/>
                                <w:szCs w:val="22"/>
                              </w:rPr>
                            </w:pPr>
                          </w:p>
                          <w:p w14:paraId="28B6AC8E" w14:textId="77777777" w:rsidR="00225B10" w:rsidRPr="00C970B1" w:rsidRDefault="00225B10" w:rsidP="00DE67DF">
                            <w:pPr>
                              <w:spacing w:after="0" w:line="252" w:lineRule="auto"/>
                              <w:jc w:val="center"/>
                              <w:rPr>
                                <w:rFonts w:cs="Calibri"/>
                                <w:b w:val="0"/>
                                <w:bCs w:val="0"/>
                                <w:sz w:val="22"/>
                                <w:szCs w:val="22"/>
                              </w:rPr>
                            </w:pPr>
                            <w:r w:rsidRPr="00C970B1">
                              <w:rPr>
                                <w:rFonts w:cs="Calibri"/>
                                <w:sz w:val="22"/>
                                <w:szCs w:val="22"/>
                              </w:rPr>
                              <w:t>Equipment Costs</w:t>
                            </w:r>
                          </w:p>
                          <w:p w14:paraId="03067C89" w14:textId="77777777" w:rsidR="00225B10" w:rsidRPr="00C970B1" w:rsidRDefault="00225B10" w:rsidP="00DE67DF">
                            <w:pPr>
                              <w:spacing w:after="0" w:line="252" w:lineRule="auto"/>
                              <w:jc w:val="center"/>
                              <w:rPr>
                                <w:rFonts w:cs="Calibri"/>
                                <w:sz w:val="22"/>
                                <w:szCs w:val="22"/>
                              </w:rPr>
                            </w:pPr>
                            <w:r w:rsidRPr="00C970B1">
                              <w:rPr>
                                <w:rFonts w:cs="Calibri"/>
                                <w:spacing w:val="-1"/>
                                <w:sz w:val="22"/>
                                <w:szCs w:val="22"/>
                              </w:rPr>
                              <w:t>%</w:t>
                            </w:r>
                          </w:p>
                        </w:tc>
                      </w:tr>
                      <w:tr w:rsidR="00225B10" w:rsidRPr="00B0089F" w14:paraId="03D2D4FF" w14:textId="77777777" w:rsidTr="00DE67DF">
                        <w:trPr>
                          <w:cnfStyle w:val="010000000000" w:firstRow="0" w:lastRow="1" w:firstColumn="0" w:lastColumn="0" w:oddVBand="0" w:evenVBand="0" w:oddHBand="0" w:evenHBand="0" w:firstRowFirstColumn="0" w:firstRowLastColumn="0" w:lastRowFirstColumn="0" w:lastRowLastColumn="0"/>
                          <w:trHeight w:hRule="exact" w:val="609"/>
                        </w:trPr>
                        <w:tc>
                          <w:tcPr>
                            <w:cnfStyle w:val="001000000000" w:firstRow="0" w:lastRow="0" w:firstColumn="1" w:lastColumn="0" w:oddVBand="0" w:evenVBand="0" w:oddHBand="0" w:evenHBand="0" w:firstRowFirstColumn="0" w:firstRowLastColumn="0" w:lastRowFirstColumn="0" w:lastRowLastColumn="0"/>
                            <w:tcW w:w="4531" w:type="dxa"/>
                          </w:tcPr>
                          <w:p w14:paraId="12D30A76" w14:textId="77777777" w:rsidR="00225B10" w:rsidRPr="00C970B1" w:rsidRDefault="00225B10" w:rsidP="00DE67DF">
                            <w:pPr>
                              <w:spacing w:after="0" w:line="252" w:lineRule="auto"/>
                              <w:jc w:val="center"/>
                              <w:rPr>
                                <w:rFonts w:cs="Calibri"/>
                                <w:sz w:val="22"/>
                                <w:szCs w:val="22"/>
                              </w:rPr>
                            </w:pPr>
                          </w:p>
                        </w:tc>
                        <w:tc>
                          <w:tcPr>
                            <w:cnfStyle w:val="000100000000" w:firstRow="0" w:lastRow="0" w:firstColumn="0" w:lastColumn="1" w:oddVBand="0" w:evenVBand="0" w:oddHBand="0" w:evenHBand="0" w:firstRowFirstColumn="0" w:firstRowLastColumn="0" w:lastRowFirstColumn="0" w:lastRowLastColumn="0"/>
                            <w:tcW w:w="4536" w:type="dxa"/>
                          </w:tcPr>
                          <w:p w14:paraId="454504B8" w14:textId="77777777" w:rsidR="00225B10" w:rsidRPr="00C970B1" w:rsidRDefault="00225B10" w:rsidP="00DE67DF">
                            <w:pPr>
                              <w:spacing w:after="0" w:line="252" w:lineRule="auto"/>
                              <w:jc w:val="center"/>
                              <w:rPr>
                                <w:rFonts w:cs="Calibri"/>
                                <w:sz w:val="22"/>
                                <w:szCs w:val="22"/>
                              </w:rPr>
                            </w:pPr>
                          </w:p>
                        </w:tc>
                      </w:tr>
                    </w:tbl>
                    <w:p w14:paraId="4ECC8E8C" w14:textId="6A8417C4" w:rsidR="00A05613" w:rsidRPr="00FC6177" w:rsidRDefault="00BE7CC3" w:rsidP="00FC6177">
                      <w:pPr>
                        <w:spacing w:after="160" w:line="259" w:lineRule="auto"/>
                        <w:rPr>
                          <w:highlight w:val="lightGray"/>
                        </w:rPr>
                      </w:pPr>
                    </w:p>
                  </w:sdtContent>
                </w:sdt>
              </w:sdtContent>
            </w:sdt>
          </w:sdtContent>
        </w:sdt>
      </w:sdtContent>
    </w:sdt>
    <w:p w14:paraId="08FF7902" w14:textId="233A62DD" w:rsidR="00A05613" w:rsidRDefault="00A05613" w:rsidP="00CC7906">
      <w:pPr>
        <w:sectPr w:rsidR="00A05613"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72BC03CB"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2676E6">
            <w:rPr>
              <w:highlight w:val="lightGray"/>
            </w:rPr>
            <w:t>The Minister for Agriculture, Food and the Marine</w:t>
          </w:r>
        </w:sdtContent>
      </w:sdt>
      <w:r w:rsidR="003F3EE7">
        <w:t xml:space="preserve"> </w:t>
      </w:r>
      <w:r w:rsidR="003F3EE7" w:rsidRPr="00CC568F">
        <w:t>(the “Contracting Authority”)</w:t>
      </w:r>
    </w:p>
    <w:p w14:paraId="46FC351B" w14:textId="79843908"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A51CB1">
            <w:rPr>
              <w:szCs w:val="22"/>
              <w:highlight w:val="lightGray"/>
            </w:rPr>
            <w:t xml:space="preserve">Collection and Disposal of Category 1 Waste from Dublin Airport Passenger Terminals and Airside Stables </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F3993EE"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2676E6">
            <w:rPr>
              <w:highlight w:val="lightGray"/>
            </w:rPr>
            <w:t>The Minister for Agriculture, Food and the Marine</w:t>
          </w:r>
        </w:sdtContent>
      </w:sdt>
      <w:r>
        <w:t xml:space="preserve"> </w:t>
      </w:r>
      <w:r w:rsidRPr="00CC568F">
        <w:t>(the “Contracting Authority”)</w:t>
      </w:r>
    </w:p>
    <w:p w14:paraId="1D1A8B25" w14:textId="34D499F1"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A51CB1">
            <w:rPr>
              <w:szCs w:val="22"/>
              <w:highlight w:val="lightGray"/>
            </w:rPr>
            <w:t xml:space="preserve">Collection and Disposal of Category 1 Waste from Dublin Airport Passenger Terminals and Airside Stables </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6C6835">
        <w:trPr>
          <w:trHeight w:val="940"/>
        </w:trPr>
        <w:tc>
          <w:tcPr>
            <w:tcW w:w="4208" w:type="dxa"/>
          </w:tcPr>
          <w:p w14:paraId="2F139E51" w14:textId="77777777" w:rsidR="00662F78" w:rsidRDefault="00662F78" w:rsidP="006C6835">
            <w:pPr>
              <w:jc w:val="both"/>
              <w:rPr>
                <w:b/>
                <w:color w:val="333399"/>
                <w:szCs w:val="22"/>
              </w:rPr>
            </w:pPr>
            <w:r>
              <w:br w:type="page"/>
            </w:r>
            <w:r w:rsidRPr="00830A49">
              <w:rPr>
                <w:b/>
                <w:color w:val="333399"/>
                <w:szCs w:val="22"/>
              </w:rPr>
              <w:t>SIGNED</w:t>
            </w:r>
          </w:p>
          <w:p w14:paraId="1EAD533C" w14:textId="77777777" w:rsidR="00662F78" w:rsidRDefault="00662F78" w:rsidP="006C6835">
            <w:pPr>
              <w:jc w:val="both"/>
              <w:rPr>
                <w:b/>
                <w:color w:val="333399"/>
                <w:szCs w:val="22"/>
              </w:rPr>
            </w:pPr>
          </w:p>
          <w:p w14:paraId="7A5ED50C" w14:textId="77777777" w:rsidR="00662F78" w:rsidRDefault="00662F78" w:rsidP="006C6835">
            <w:pPr>
              <w:jc w:val="both"/>
              <w:rPr>
                <w:b/>
                <w:color w:val="333399"/>
                <w:szCs w:val="22"/>
              </w:rPr>
            </w:pPr>
          </w:p>
          <w:p w14:paraId="23202CAA" w14:textId="77777777" w:rsidR="00662F78" w:rsidRDefault="00662F78" w:rsidP="006C6835">
            <w:pPr>
              <w:jc w:val="both"/>
              <w:rPr>
                <w:b/>
                <w:color w:val="333399"/>
                <w:szCs w:val="22"/>
              </w:rPr>
            </w:pPr>
          </w:p>
          <w:p w14:paraId="245E409D" w14:textId="77777777" w:rsidR="00662F78" w:rsidRDefault="00662F78" w:rsidP="006C6835">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6C6835">
            <w:pPr>
              <w:jc w:val="both"/>
              <w:rPr>
                <w:b/>
                <w:color w:val="333399"/>
                <w:szCs w:val="22"/>
              </w:rPr>
            </w:pPr>
            <w:r>
              <w:rPr>
                <w:b/>
                <w:color w:val="333399"/>
                <w:szCs w:val="22"/>
              </w:rPr>
              <w:t>Notifying Party</w:t>
            </w:r>
          </w:p>
          <w:p w14:paraId="3DC946DF" w14:textId="77777777" w:rsidR="00662F78" w:rsidRDefault="00662F78" w:rsidP="006C6835">
            <w:pPr>
              <w:jc w:val="both"/>
              <w:rPr>
                <w:b/>
                <w:color w:val="333399"/>
                <w:szCs w:val="22"/>
              </w:rPr>
            </w:pPr>
          </w:p>
        </w:tc>
      </w:tr>
      <w:tr w:rsidR="00662F78" w:rsidRPr="00830A49" w14:paraId="77FEDF2A" w14:textId="77777777" w:rsidTr="006C6835">
        <w:trPr>
          <w:cantSplit/>
          <w:trHeight w:val="940"/>
        </w:trPr>
        <w:tc>
          <w:tcPr>
            <w:tcW w:w="4208" w:type="dxa"/>
          </w:tcPr>
          <w:p w14:paraId="2D5197CF" w14:textId="77777777" w:rsidR="00662F78" w:rsidRDefault="00662F78" w:rsidP="006C6835">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6C6835">
            <w:pPr>
              <w:jc w:val="both"/>
              <w:rPr>
                <w:b/>
                <w:color w:val="333399"/>
                <w:szCs w:val="22"/>
              </w:rPr>
            </w:pPr>
            <w:r w:rsidRPr="00830A49">
              <w:rPr>
                <w:b/>
                <w:color w:val="333399"/>
                <w:szCs w:val="22"/>
              </w:rPr>
              <w:t>Address</w:t>
            </w:r>
          </w:p>
        </w:tc>
      </w:tr>
      <w:tr w:rsidR="00662F78" w:rsidRPr="00830A49" w14:paraId="21AD028B" w14:textId="77777777" w:rsidTr="006C6835">
        <w:trPr>
          <w:cantSplit/>
          <w:trHeight w:val="940"/>
        </w:trPr>
        <w:tc>
          <w:tcPr>
            <w:tcW w:w="4208" w:type="dxa"/>
          </w:tcPr>
          <w:p w14:paraId="07C43D3B" w14:textId="77777777" w:rsidR="00662F78" w:rsidRPr="00830A49" w:rsidRDefault="00662F78" w:rsidP="006C6835">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6C6835">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6C6835">
        <w:trPr>
          <w:trHeight w:val="300"/>
        </w:trPr>
        <w:tc>
          <w:tcPr>
            <w:tcW w:w="2860" w:type="dxa"/>
            <w:noWrap/>
            <w:hideMark/>
          </w:tcPr>
          <w:p w14:paraId="1E5C05DF" w14:textId="77777777" w:rsidR="00662F78" w:rsidRPr="00401A1C" w:rsidRDefault="00662F78" w:rsidP="006C6835">
            <w:pPr>
              <w:rPr>
                <w:b/>
                <w:bCs/>
                <w:lang w:val="en-IE"/>
              </w:rPr>
            </w:pPr>
            <w:r w:rsidRPr="00401A1C">
              <w:rPr>
                <w:b/>
                <w:bCs/>
              </w:rPr>
              <w:t>Third Country</w:t>
            </w:r>
          </w:p>
        </w:tc>
        <w:tc>
          <w:tcPr>
            <w:tcW w:w="5760" w:type="dxa"/>
            <w:noWrap/>
            <w:hideMark/>
          </w:tcPr>
          <w:p w14:paraId="4B59FA0D" w14:textId="77777777" w:rsidR="00662F78" w:rsidRPr="00401A1C" w:rsidRDefault="00662F78" w:rsidP="006C6835">
            <w:pPr>
              <w:rPr>
                <w:b/>
                <w:bCs/>
              </w:rPr>
            </w:pPr>
            <w:r w:rsidRPr="00401A1C">
              <w:rPr>
                <w:b/>
                <w:bCs/>
              </w:rPr>
              <w:t>Brief Description of the financial contributions</w:t>
            </w:r>
          </w:p>
        </w:tc>
      </w:tr>
      <w:tr w:rsidR="00662F78" w:rsidRPr="00401A1C" w14:paraId="60D2BDC6" w14:textId="77777777" w:rsidTr="006C6835">
        <w:trPr>
          <w:trHeight w:val="300"/>
        </w:trPr>
        <w:tc>
          <w:tcPr>
            <w:tcW w:w="2860" w:type="dxa"/>
            <w:noWrap/>
            <w:hideMark/>
          </w:tcPr>
          <w:p w14:paraId="414C319A" w14:textId="77777777" w:rsidR="00662F78" w:rsidRPr="00401A1C" w:rsidRDefault="00662F78" w:rsidP="006C6835">
            <w:pPr>
              <w:rPr>
                <w:b/>
              </w:rPr>
            </w:pPr>
            <w:r w:rsidRPr="00401A1C">
              <w:rPr>
                <w:b/>
              </w:rPr>
              <w:t>Country A</w:t>
            </w:r>
          </w:p>
        </w:tc>
        <w:tc>
          <w:tcPr>
            <w:tcW w:w="5760" w:type="dxa"/>
            <w:noWrap/>
            <w:hideMark/>
          </w:tcPr>
          <w:p w14:paraId="2317BDA2" w14:textId="77777777" w:rsidR="00662F78" w:rsidRPr="00401A1C" w:rsidRDefault="00662F78" w:rsidP="006C6835">
            <w:pPr>
              <w:rPr>
                <w:b/>
              </w:rPr>
            </w:pPr>
            <w:r w:rsidRPr="00401A1C">
              <w:rPr>
                <w:b/>
              </w:rPr>
              <w:t> </w:t>
            </w:r>
          </w:p>
        </w:tc>
      </w:tr>
      <w:tr w:rsidR="00662F78" w:rsidRPr="00401A1C" w14:paraId="645AA3D1" w14:textId="77777777" w:rsidTr="006C6835">
        <w:trPr>
          <w:trHeight w:val="300"/>
        </w:trPr>
        <w:tc>
          <w:tcPr>
            <w:tcW w:w="2860" w:type="dxa"/>
            <w:noWrap/>
            <w:hideMark/>
          </w:tcPr>
          <w:p w14:paraId="0FC7518A" w14:textId="77777777" w:rsidR="00662F78" w:rsidRPr="00401A1C" w:rsidRDefault="00662F78" w:rsidP="006C6835">
            <w:pPr>
              <w:rPr>
                <w:b/>
              </w:rPr>
            </w:pPr>
            <w:r w:rsidRPr="00401A1C">
              <w:rPr>
                <w:b/>
              </w:rPr>
              <w:t>Country B</w:t>
            </w:r>
          </w:p>
        </w:tc>
        <w:tc>
          <w:tcPr>
            <w:tcW w:w="5760" w:type="dxa"/>
            <w:noWrap/>
            <w:hideMark/>
          </w:tcPr>
          <w:p w14:paraId="6C8FD13B" w14:textId="77777777" w:rsidR="00662F78" w:rsidRPr="00401A1C" w:rsidRDefault="00662F78" w:rsidP="006C6835">
            <w:pPr>
              <w:rPr>
                <w:b/>
              </w:rPr>
            </w:pPr>
            <w:r w:rsidRPr="00401A1C">
              <w:rPr>
                <w:b/>
              </w:rPr>
              <w:t> </w:t>
            </w:r>
          </w:p>
        </w:tc>
      </w:tr>
      <w:tr w:rsidR="00662F78" w:rsidRPr="00401A1C" w14:paraId="35A09BDD" w14:textId="77777777" w:rsidTr="006C6835">
        <w:trPr>
          <w:trHeight w:val="300"/>
        </w:trPr>
        <w:tc>
          <w:tcPr>
            <w:tcW w:w="2860" w:type="dxa"/>
            <w:noWrap/>
            <w:hideMark/>
          </w:tcPr>
          <w:p w14:paraId="044B6B9C" w14:textId="77777777" w:rsidR="00662F78" w:rsidRPr="00401A1C" w:rsidRDefault="00662F78" w:rsidP="006C6835">
            <w:pPr>
              <w:rPr>
                <w:b/>
              </w:rPr>
            </w:pPr>
            <w:r w:rsidRPr="00401A1C">
              <w:rPr>
                <w:b/>
              </w:rPr>
              <w:t>Country C</w:t>
            </w:r>
          </w:p>
        </w:tc>
        <w:tc>
          <w:tcPr>
            <w:tcW w:w="5760" w:type="dxa"/>
            <w:noWrap/>
            <w:hideMark/>
          </w:tcPr>
          <w:p w14:paraId="5C6BFB9D" w14:textId="77777777" w:rsidR="00662F78" w:rsidRPr="00401A1C" w:rsidRDefault="00662F78" w:rsidP="006C6835">
            <w:pPr>
              <w:rPr>
                <w:b/>
              </w:rPr>
            </w:pPr>
            <w:r w:rsidRPr="00401A1C">
              <w:rPr>
                <w:b/>
              </w:rPr>
              <w:t> </w:t>
            </w:r>
          </w:p>
        </w:tc>
      </w:tr>
      <w:tr w:rsidR="00662F78" w:rsidRPr="00401A1C" w14:paraId="78092B7D" w14:textId="77777777" w:rsidTr="006C6835">
        <w:trPr>
          <w:trHeight w:val="300"/>
        </w:trPr>
        <w:tc>
          <w:tcPr>
            <w:tcW w:w="2860" w:type="dxa"/>
            <w:noWrap/>
            <w:hideMark/>
          </w:tcPr>
          <w:p w14:paraId="6D88415A" w14:textId="77777777" w:rsidR="00662F78" w:rsidRPr="00401A1C" w:rsidRDefault="00662F78" w:rsidP="006C6835">
            <w:pPr>
              <w:rPr>
                <w:b/>
              </w:rPr>
            </w:pPr>
            <w:r w:rsidRPr="00401A1C">
              <w:rPr>
                <w:b/>
              </w:rPr>
              <w:t>Country D</w:t>
            </w:r>
          </w:p>
        </w:tc>
        <w:tc>
          <w:tcPr>
            <w:tcW w:w="5760" w:type="dxa"/>
            <w:noWrap/>
            <w:hideMark/>
          </w:tcPr>
          <w:p w14:paraId="1F401242" w14:textId="77777777" w:rsidR="00662F78" w:rsidRPr="00401A1C" w:rsidRDefault="00662F78" w:rsidP="006C6835">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6C6835">
        <w:trPr>
          <w:trHeight w:val="300"/>
        </w:trPr>
        <w:tc>
          <w:tcPr>
            <w:tcW w:w="2380" w:type="dxa"/>
            <w:noWrap/>
            <w:hideMark/>
          </w:tcPr>
          <w:p w14:paraId="174E8277" w14:textId="77777777" w:rsidR="00662F78" w:rsidRPr="00B85800" w:rsidRDefault="00662F78" w:rsidP="006C6835">
            <w:pPr>
              <w:rPr>
                <w:b/>
                <w:bCs/>
                <w:lang w:val="en-IE"/>
              </w:rPr>
            </w:pPr>
            <w:r w:rsidRPr="00B85800">
              <w:rPr>
                <w:b/>
                <w:bCs/>
              </w:rPr>
              <w:t>Third Country</w:t>
            </w:r>
          </w:p>
        </w:tc>
        <w:tc>
          <w:tcPr>
            <w:tcW w:w="3520" w:type="dxa"/>
            <w:noWrap/>
            <w:hideMark/>
          </w:tcPr>
          <w:p w14:paraId="39EFBF56" w14:textId="77777777" w:rsidR="00662F78" w:rsidRPr="00B85800" w:rsidRDefault="00662F78" w:rsidP="006C6835">
            <w:pPr>
              <w:rPr>
                <w:b/>
                <w:bCs/>
              </w:rPr>
            </w:pPr>
            <w:r w:rsidRPr="00B85800">
              <w:rPr>
                <w:b/>
                <w:bCs/>
              </w:rPr>
              <w:t>Type of Financial Contribution (FC)</w:t>
            </w:r>
          </w:p>
        </w:tc>
        <w:tc>
          <w:tcPr>
            <w:tcW w:w="7020" w:type="dxa"/>
            <w:noWrap/>
            <w:hideMark/>
          </w:tcPr>
          <w:p w14:paraId="3D8C113F" w14:textId="77777777" w:rsidR="00662F78" w:rsidRPr="00B85800" w:rsidRDefault="00662F78" w:rsidP="006C6835">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6C6835">
            <w:pPr>
              <w:rPr>
                <w:b/>
                <w:bCs/>
              </w:rPr>
            </w:pPr>
            <w:r w:rsidRPr="00B85800">
              <w:rPr>
                <w:b/>
                <w:bCs/>
              </w:rPr>
              <w:t>Estimated value of the FC</w:t>
            </w:r>
          </w:p>
        </w:tc>
      </w:tr>
      <w:tr w:rsidR="00662F78" w:rsidRPr="00B85800" w14:paraId="7DB58B5A" w14:textId="77777777" w:rsidTr="006C6835">
        <w:trPr>
          <w:trHeight w:val="300"/>
        </w:trPr>
        <w:tc>
          <w:tcPr>
            <w:tcW w:w="2380" w:type="dxa"/>
            <w:noWrap/>
            <w:hideMark/>
          </w:tcPr>
          <w:p w14:paraId="63433BDC" w14:textId="77777777" w:rsidR="00662F78" w:rsidRPr="00B85800" w:rsidRDefault="00662F78" w:rsidP="006C6835">
            <w:r w:rsidRPr="00B85800">
              <w:t>Country A</w:t>
            </w:r>
          </w:p>
        </w:tc>
        <w:tc>
          <w:tcPr>
            <w:tcW w:w="3520" w:type="dxa"/>
            <w:noWrap/>
            <w:hideMark/>
          </w:tcPr>
          <w:p w14:paraId="255C5FC8" w14:textId="77777777" w:rsidR="00662F78" w:rsidRPr="00B85800" w:rsidRDefault="00662F78" w:rsidP="006C6835">
            <w:r w:rsidRPr="00B85800">
              <w:t> </w:t>
            </w:r>
          </w:p>
        </w:tc>
        <w:tc>
          <w:tcPr>
            <w:tcW w:w="7020" w:type="dxa"/>
            <w:noWrap/>
            <w:hideMark/>
          </w:tcPr>
          <w:p w14:paraId="63D354F8" w14:textId="77777777" w:rsidR="00662F78" w:rsidRPr="00B85800" w:rsidRDefault="00662F78" w:rsidP="006C6835">
            <w:r w:rsidRPr="00B85800">
              <w:t> </w:t>
            </w:r>
          </w:p>
        </w:tc>
        <w:tc>
          <w:tcPr>
            <w:tcW w:w="3320" w:type="dxa"/>
            <w:noWrap/>
            <w:hideMark/>
          </w:tcPr>
          <w:p w14:paraId="3D6F9BB7" w14:textId="77777777" w:rsidR="00662F78" w:rsidRPr="00B85800" w:rsidRDefault="00662F78" w:rsidP="006C6835">
            <w:r w:rsidRPr="00B85800">
              <w:t> </w:t>
            </w:r>
          </w:p>
        </w:tc>
      </w:tr>
      <w:tr w:rsidR="00662F78" w:rsidRPr="00B85800" w14:paraId="4E06F790" w14:textId="77777777" w:rsidTr="006C6835">
        <w:trPr>
          <w:trHeight w:val="300"/>
        </w:trPr>
        <w:tc>
          <w:tcPr>
            <w:tcW w:w="2380" w:type="dxa"/>
            <w:noWrap/>
            <w:hideMark/>
          </w:tcPr>
          <w:p w14:paraId="38AFEDA9" w14:textId="77777777" w:rsidR="00662F78" w:rsidRPr="00B85800" w:rsidRDefault="00662F78" w:rsidP="006C6835">
            <w:r w:rsidRPr="00B85800">
              <w:t>Country B</w:t>
            </w:r>
          </w:p>
        </w:tc>
        <w:tc>
          <w:tcPr>
            <w:tcW w:w="3520" w:type="dxa"/>
            <w:noWrap/>
            <w:hideMark/>
          </w:tcPr>
          <w:p w14:paraId="503D50DF" w14:textId="77777777" w:rsidR="00662F78" w:rsidRPr="00B85800" w:rsidRDefault="00662F78" w:rsidP="006C6835">
            <w:r w:rsidRPr="00B85800">
              <w:t> </w:t>
            </w:r>
          </w:p>
        </w:tc>
        <w:tc>
          <w:tcPr>
            <w:tcW w:w="7020" w:type="dxa"/>
            <w:noWrap/>
            <w:hideMark/>
          </w:tcPr>
          <w:p w14:paraId="5B546B1A" w14:textId="77777777" w:rsidR="00662F78" w:rsidRPr="00B85800" w:rsidRDefault="00662F78" w:rsidP="006C6835">
            <w:r w:rsidRPr="00B85800">
              <w:t> </w:t>
            </w:r>
          </w:p>
        </w:tc>
        <w:tc>
          <w:tcPr>
            <w:tcW w:w="3320" w:type="dxa"/>
            <w:noWrap/>
            <w:hideMark/>
          </w:tcPr>
          <w:p w14:paraId="509DBA75" w14:textId="77777777" w:rsidR="00662F78" w:rsidRPr="00B85800" w:rsidRDefault="00662F78" w:rsidP="006C6835">
            <w:r w:rsidRPr="00B85800">
              <w:t> </w:t>
            </w:r>
          </w:p>
        </w:tc>
      </w:tr>
      <w:tr w:rsidR="00662F78" w:rsidRPr="00B85800" w14:paraId="4A3A0773" w14:textId="77777777" w:rsidTr="006C6835">
        <w:trPr>
          <w:trHeight w:val="300"/>
        </w:trPr>
        <w:tc>
          <w:tcPr>
            <w:tcW w:w="2380" w:type="dxa"/>
            <w:noWrap/>
            <w:hideMark/>
          </w:tcPr>
          <w:p w14:paraId="7C544014" w14:textId="77777777" w:rsidR="00662F78" w:rsidRPr="00B85800" w:rsidRDefault="00662F78" w:rsidP="006C6835">
            <w:r w:rsidRPr="00B85800">
              <w:t>Country C</w:t>
            </w:r>
          </w:p>
        </w:tc>
        <w:tc>
          <w:tcPr>
            <w:tcW w:w="3520" w:type="dxa"/>
            <w:noWrap/>
            <w:hideMark/>
          </w:tcPr>
          <w:p w14:paraId="472B2744" w14:textId="77777777" w:rsidR="00662F78" w:rsidRPr="00B85800" w:rsidRDefault="00662F78" w:rsidP="006C6835">
            <w:r w:rsidRPr="00B85800">
              <w:t> </w:t>
            </w:r>
          </w:p>
        </w:tc>
        <w:tc>
          <w:tcPr>
            <w:tcW w:w="7020" w:type="dxa"/>
            <w:noWrap/>
            <w:hideMark/>
          </w:tcPr>
          <w:p w14:paraId="5D8E3A09" w14:textId="77777777" w:rsidR="00662F78" w:rsidRPr="00B85800" w:rsidRDefault="00662F78" w:rsidP="006C6835">
            <w:r w:rsidRPr="00B85800">
              <w:t> </w:t>
            </w:r>
          </w:p>
        </w:tc>
        <w:tc>
          <w:tcPr>
            <w:tcW w:w="3320" w:type="dxa"/>
            <w:noWrap/>
            <w:hideMark/>
          </w:tcPr>
          <w:p w14:paraId="34555F69" w14:textId="77777777" w:rsidR="00662F78" w:rsidRPr="00B85800" w:rsidRDefault="00662F78" w:rsidP="006C6835">
            <w:r w:rsidRPr="00B85800">
              <w:t> </w:t>
            </w:r>
          </w:p>
        </w:tc>
      </w:tr>
      <w:tr w:rsidR="00662F78" w:rsidRPr="00B85800" w14:paraId="094CFE33" w14:textId="77777777" w:rsidTr="006C6835">
        <w:trPr>
          <w:trHeight w:val="300"/>
        </w:trPr>
        <w:tc>
          <w:tcPr>
            <w:tcW w:w="2380" w:type="dxa"/>
            <w:noWrap/>
            <w:hideMark/>
          </w:tcPr>
          <w:p w14:paraId="2F3CAB7B" w14:textId="77777777" w:rsidR="00662F78" w:rsidRPr="00B85800" w:rsidRDefault="00662F78" w:rsidP="006C6835">
            <w:r w:rsidRPr="00B85800">
              <w:t>Country D</w:t>
            </w:r>
          </w:p>
        </w:tc>
        <w:tc>
          <w:tcPr>
            <w:tcW w:w="3520" w:type="dxa"/>
            <w:noWrap/>
            <w:hideMark/>
          </w:tcPr>
          <w:p w14:paraId="458B6C51" w14:textId="77777777" w:rsidR="00662F78" w:rsidRPr="00B85800" w:rsidRDefault="00662F78" w:rsidP="006C6835">
            <w:r w:rsidRPr="00B85800">
              <w:t> </w:t>
            </w:r>
          </w:p>
        </w:tc>
        <w:tc>
          <w:tcPr>
            <w:tcW w:w="7020" w:type="dxa"/>
            <w:noWrap/>
            <w:hideMark/>
          </w:tcPr>
          <w:p w14:paraId="10C74914" w14:textId="77777777" w:rsidR="00662F78" w:rsidRPr="00B85800" w:rsidRDefault="00662F78" w:rsidP="006C6835">
            <w:r w:rsidRPr="00B85800">
              <w:t> </w:t>
            </w:r>
          </w:p>
        </w:tc>
        <w:tc>
          <w:tcPr>
            <w:tcW w:w="3320" w:type="dxa"/>
            <w:noWrap/>
            <w:hideMark/>
          </w:tcPr>
          <w:p w14:paraId="484B3C16" w14:textId="77777777" w:rsidR="00662F78" w:rsidRPr="00B85800" w:rsidRDefault="00662F78" w:rsidP="006C6835">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 xml:space="preserve">Sections 3.1 and 3.2 (above) </w:t>
      </w:r>
      <w:proofErr w:type="gramStart"/>
      <w:r>
        <w:t>and;</w:t>
      </w:r>
      <w:proofErr w:type="gramEnd"/>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6C6835">
        <w:trPr>
          <w:trHeight w:val="300"/>
        </w:trPr>
        <w:tc>
          <w:tcPr>
            <w:tcW w:w="1370" w:type="dxa"/>
            <w:noWrap/>
            <w:hideMark/>
          </w:tcPr>
          <w:p w14:paraId="787CEE70" w14:textId="77777777" w:rsidR="00662F78" w:rsidRPr="00FE3D7B" w:rsidRDefault="00662F78" w:rsidP="006C6835">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6C6835">
            <w:pPr>
              <w:rPr>
                <w:b/>
                <w:bCs/>
              </w:rPr>
            </w:pPr>
            <w:r w:rsidRPr="00FE3D7B">
              <w:rPr>
                <w:b/>
                <w:bCs/>
              </w:rPr>
              <w:t>Type of Financial Contribution (FC)*</w:t>
            </w:r>
          </w:p>
        </w:tc>
        <w:tc>
          <w:tcPr>
            <w:tcW w:w="3843" w:type="dxa"/>
            <w:noWrap/>
            <w:hideMark/>
          </w:tcPr>
          <w:p w14:paraId="49E4D255" w14:textId="77777777" w:rsidR="00662F78" w:rsidRPr="00FE3D7B" w:rsidRDefault="00662F78" w:rsidP="006C6835">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6C6835">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6C6835">
        <w:trPr>
          <w:trHeight w:val="300"/>
        </w:trPr>
        <w:tc>
          <w:tcPr>
            <w:tcW w:w="1370" w:type="dxa"/>
            <w:noWrap/>
            <w:hideMark/>
          </w:tcPr>
          <w:p w14:paraId="6738F5DA" w14:textId="77777777" w:rsidR="00662F78" w:rsidRPr="00FE3D7B" w:rsidRDefault="00662F78" w:rsidP="006C6835">
            <w:r w:rsidRPr="00FE3D7B">
              <w:t>Country A</w:t>
            </w:r>
          </w:p>
        </w:tc>
        <w:tc>
          <w:tcPr>
            <w:tcW w:w="1977" w:type="dxa"/>
            <w:noWrap/>
            <w:hideMark/>
          </w:tcPr>
          <w:p w14:paraId="0F3C9998" w14:textId="77777777" w:rsidR="00662F78" w:rsidRPr="00FE3D7B" w:rsidRDefault="00662F78" w:rsidP="006C6835">
            <w:r w:rsidRPr="00FE3D7B">
              <w:t> </w:t>
            </w:r>
          </w:p>
        </w:tc>
        <w:tc>
          <w:tcPr>
            <w:tcW w:w="3843" w:type="dxa"/>
            <w:noWrap/>
            <w:hideMark/>
          </w:tcPr>
          <w:p w14:paraId="22DD1730" w14:textId="77777777" w:rsidR="00662F78" w:rsidRPr="00FE3D7B" w:rsidRDefault="00662F78" w:rsidP="006C6835">
            <w:r w:rsidRPr="00FE3D7B">
              <w:t> </w:t>
            </w:r>
          </w:p>
        </w:tc>
        <w:tc>
          <w:tcPr>
            <w:tcW w:w="1871" w:type="dxa"/>
            <w:noWrap/>
            <w:hideMark/>
          </w:tcPr>
          <w:p w14:paraId="16CF6468" w14:textId="77777777" w:rsidR="00662F78" w:rsidRPr="00FE3D7B" w:rsidRDefault="00662F78" w:rsidP="006C6835">
            <w:r w:rsidRPr="00FE3D7B">
              <w:t> </w:t>
            </w:r>
          </w:p>
        </w:tc>
      </w:tr>
      <w:tr w:rsidR="00662F78" w:rsidRPr="00FE3D7B" w14:paraId="1B09F152" w14:textId="77777777" w:rsidTr="006C6835">
        <w:trPr>
          <w:trHeight w:val="300"/>
        </w:trPr>
        <w:tc>
          <w:tcPr>
            <w:tcW w:w="1370" w:type="dxa"/>
            <w:noWrap/>
            <w:hideMark/>
          </w:tcPr>
          <w:p w14:paraId="4A46EE5A" w14:textId="77777777" w:rsidR="00662F78" w:rsidRPr="00FE3D7B" w:rsidRDefault="00662F78" w:rsidP="006C6835">
            <w:r w:rsidRPr="00FE3D7B">
              <w:t>Country B</w:t>
            </w:r>
          </w:p>
        </w:tc>
        <w:tc>
          <w:tcPr>
            <w:tcW w:w="1977" w:type="dxa"/>
            <w:noWrap/>
            <w:hideMark/>
          </w:tcPr>
          <w:p w14:paraId="1E32DDEC" w14:textId="77777777" w:rsidR="00662F78" w:rsidRPr="00FE3D7B" w:rsidRDefault="00662F78" w:rsidP="006C6835">
            <w:r w:rsidRPr="00FE3D7B">
              <w:t> </w:t>
            </w:r>
          </w:p>
        </w:tc>
        <w:tc>
          <w:tcPr>
            <w:tcW w:w="3843" w:type="dxa"/>
            <w:noWrap/>
            <w:hideMark/>
          </w:tcPr>
          <w:p w14:paraId="20785771" w14:textId="77777777" w:rsidR="00662F78" w:rsidRPr="00FE3D7B" w:rsidRDefault="00662F78" w:rsidP="006C6835">
            <w:r w:rsidRPr="00FE3D7B">
              <w:t> </w:t>
            </w:r>
          </w:p>
        </w:tc>
        <w:tc>
          <w:tcPr>
            <w:tcW w:w="1871" w:type="dxa"/>
            <w:noWrap/>
            <w:hideMark/>
          </w:tcPr>
          <w:p w14:paraId="43BF4013" w14:textId="77777777" w:rsidR="00662F78" w:rsidRPr="00FE3D7B" w:rsidRDefault="00662F78" w:rsidP="006C6835">
            <w:r w:rsidRPr="00FE3D7B">
              <w:t> </w:t>
            </w:r>
          </w:p>
        </w:tc>
      </w:tr>
      <w:tr w:rsidR="00662F78" w:rsidRPr="00FE3D7B" w14:paraId="0F623FAF" w14:textId="77777777" w:rsidTr="006C6835">
        <w:trPr>
          <w:trHeight w:val="300"/>
        </w:trPr>
        <w:tc>
          <w:tcPr>
            <w:tcW w:w="1370" w:type="dxa"/>
            <w:noWrap/>
            <w:hideMark/>
          </w:tcPr>
          <w:p w14:paraId="677B9726" w14:textId="77777777" w:rsidR="00662F78" w:rsidRPr="00FE3D7B" w:rsidRDefault="00662F78" w:rsidP="006C6835">
            <w:r w:rsidRPr="00FE3D7B">
              <w:t>Country C</w:t>
            </w:r>
          </w:p>
        </w:tc>
        <w:tc>
          <w:tcPr>
            <w:tcW w:w="1977" w:type="dxa"/>
            <w:noWrap/>
            <w:hideMark/>
          </w:tcPr>
          <w:p w14:paraId="0B628E22" w14:textId="77777777" w:rsidR="00662F78" w:rsidRPr="00FE3D7B" w:rsidRDefault="00662F78" w:rsidP="006C6835">
            <w:r w:rsidRPr="00FE3D7B">
              <w:t> </w:t>
            </w:r>
          </w:p>
        </w:tc>
        <w:tc>
          <w:tcPr>
            <w:tcW w:w="3843" w:type="dxa"/>
            <w:noWrap/>
            <w:hideMark/>
          </w:tcPr>
          <w:p w14:paraId="5EF37575" w14:textId="77777777" w:rsidR="00662F78" w:rsidRPr="00FE3D7B" w:rsidRDefault="00662F78" w:rsidP="006C6835">
            <w:r w:rsidRPr="00FE3D7B">
              <w:t> </w:t>
            </w:r>
          </w:p>
        </w:tc>
        <w:tc>
          <w:tcPr>
            <w:tcW w:w="1871" w:type="dxa"/>
            <w:noWrap/>
            <w:hideMark/>
          </w:tcPr>
          <w:p w14:paraId="3CEDF1CE" w14:textId="77777777" w:rsidR="00662F78" w:rsidRPr="00FE3D7B" w:rsidRDefault="00662F78" w:rsidP="006C6835">
            <w:r w:rsidRPr="00FE3D7B">
              <w:t> </w:t>
            </w:r>
          </w:p>
        </w:tc>
      </w:tr>
      <w:tr w:rsidR="00662F78" w:rsidRPr="00FE3D7B" w14:paraId="6F2299B9" w14:textId="77777777" w:rsidTr="006C6835">
        <w:trPr>
          <w:trHeight w:val="300"/>
        </w:trPr>
        <w:tc>
          <w:tcPr>
            <w:tcW w:w="1370" w:type="dxa"/>
            <w:noWrap/>
            <w:hideMark/>
          </w:tcPr>
          <w:p w14:paraId="4731D9DE" w14:textId="77777777" w:rsidR="00662F78" w:rsidRPr="00FE3D7B" w:rsidRDefault="00662F78" w:rsidP="006C6835">
            <w:r w:rsidRPr="00FE3D7B">
              <w:t>Country D</w:t>
            </w:r>
          </w:p>
        </w:tc>
        <w:tc>
          <w:tcPr>
            <w:tcW w:w="1977" w:type="dxa"/>
            <w:noWrap/>
            <w:hideMark/>
          </w:tcPr>
          <w:p w14:paraId="5E7FE374" w14:textId="77777777" w:rsidR="00662F78" w:rsidRPr="00FE3D7B" w:rsidRDefault="00662F78" w:rsidP="006C6835">
            <w:r w:rsidRPr="00FE3D7B">
              <w:t> </w:t>
            </w:r>
          </w:p>
        </w:tc>
        <w:tc>
          <w:tcPr>
            <w:tcW w:w="3843" w:type="dxa"/>
            <w:noWrap/>
            <w:hideMark/>
          </w:tcPr>
          <w:p w14:paraId="6B45AFC1" w14:textId="77777777" w:rsidR="00662F78" w:rsidRPr="00FE3D7B" w:rsidRDefault="00662F78" w:rsidP="006C6835">
            <w:r w:rsidRPr="00FE3D7B">
              <w:t> </w:t>
            </w:r>
          </w:p>
        </w:tc>
        <w:tc>
          <w:tcPr>
            <w:tcW w:w="1871" w:type="dxa"/>
            <w:noWrap/>
            <w:hideMark/>
          </w:tcPr>
          <w:p w14:paraId="6B747E6A" w14:textId="77777777" w:rsidR="00662F78" w:rsidRPr="00FE3D7B" w:rsidRDefault="00662F78" w:rsidP="006C6835">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14DCB239"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A51CB1">
            <w:rPr>
              <w:szCs w:val="22"/>
              <w:highlight w:val="lightGray"/>
            </w:rPr>
            <w:t xml:space="preserve">Collection and Disposal of Category 1 Waste from Dublin Airport Passenger Terminals and Airside Stables </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4E10B588"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sidR="00820A09" w:rsidRPr="00820A09">
        <w:rPr>
          <w:rFonts w:cs="Calibri"/>
        </w:rPr>
        <w:t>Collection and Disposal of Category 1 waste from Dublin Airport Passenger Terminals and Airside stables</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sidR="00820A09" w:rsidRPr="00820A09">
        <w:rPr>
          <w:rFonts w:cs="Calibri"/>
          <w:noProof/>
        </w:rPr>
        <w:t>Department of Agriculture, Food and the Marine</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65F6482F" w:rsidR="003C0FB1" w:rsidRPr="00CB5B77" w:rsidRDefault="00BE7CC3"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2676E6">
            <w:rPr>
              <w:highlight w:val="lightGray"/>
            </w:rPr>
            <w:t>The Minister for Agriculture, Food and the Marine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7F4CC0A6"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A51CB1">
            <w:rPr>
              <w:szCs w:val="22"/>
              <w:highlight w:val="lightGray"/>
            </w:rPr>
            <w:t xml:space="preserve">Collection and Disposal of Category 1 Waste from Dublin Airport Passenger Terminals and Airside Stables </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0942A349" w:rsidR="003C0FB1" w:rsidRDefault="00BE7CC3"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2676E6">
            <w:rPr>
              <w:highlight w:val="lightGray"/>
            </w:rPr>
            <w:t>The Minister for Agriculture, Food and the Marine</w:t>
          </w:r>
        </w:sdtContent>
      </w:sdt>
      <w:r w:rsidR="003C0FB1" w:rsidRPr="000E5DB7">
        <w:t xml:space="preserve">, of </w:t>
      </w:r>
      <w:bookmarkStart w:id="24"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820A09">
        <w:t xml:space="preserve">Kildare Street, Dublin 2, </w:t>
      </w:r>
      <w:r w:rsidR="00367320">
        <w:t>D02 WK12</w:t>
      </w:r>
      <w:r w:rsidR="003C0FB1" w:rsidRPr="000E5DB7">
        <w:fldChar w:fldCharType="end"/>
      </w:r>
      <w:bookmarkEnd w:id="24"/>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BE7CC3"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4857D"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sdt>
                  <w:sdtPr>
                    <w:rPr>
                      <w:szCs w:val="22"/>
                    </w:rPr>
                    <w:alias w:val="Type of Services"/>
                    <w:tag w:val="Type of Services"/>
                    <w:id w:val="-414632750"/>
                    <w:placeholder>
                      <w:docPart w:val="5FF9A6E3F0D2420BAF97757CC9FCC5E1"/>
                    </w:placeholder>
                    <w:dataBinding w:prefixMappings="xmlns:ns0='http://schemas.microsoft.com/office/2006/coverPageProps' " w:xpath="/ns0:CoverPageProperties[1]/ns0:CompanyFax[1]" w:storeItemID="{55AF091B-3C7A-41E3-B477-F2FDAA23CFDA}"/>
                    <w:text/>
                  </w:sdtPr>
                  <w:sdtEndPr/>
                  <w:sdtContent>
                    <w:r w:rsidR="00A51CB1">
                      <w:rPr>
                        <w:szCs w:val="22"/>
                      </w:rPr>
                      <w:t xml:space="preserve">Collection and Disposal of Category 1 Waste from Dublin Airport Passenger Terminals and Airside Stables </w:t>
                    </w:r>
                  </w:sdtContent>
                </w:sdt>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4"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5" w:name="Text39"/>
            <w:r w:rsidR="00C93669">
              <w:instrText xml:space="preserve"> FORMTEXT </w:instrText>
            </w:r>
            <w:r w:rsidR="00C93669">
              <w:fldChar w:fldCharType="separate"/>
            </w:r>
            <w:r w:rsidR="00C93669">
              <w:rPr>
                <w:noProof/>
              </w:rPr>
              <w:t>[address of contact person]</w:t>
            </w:r>
            <w:r w:rsidR="00C93669">
              <w:fldChar w:fldCharType="end"/>
            </w:r>
            <w:bookmarkEnd w:id="25"/>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6"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6"/>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7"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7"/>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23818088" w:rsidR="001F7FC2" w:rsidRPr="001F7FC2" w:rsidRDefault="00BE7CC3"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085C05">
                  <w:rPr>
                    <w:b/>
                    <w:i/>
                    <w:highlight w:val="lightGray"/>
                  </w:rPr>
                  <w:t xml:space="preserve"> </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6B1B27B6"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367320">
              <w:rPr>
                <w:i/>
                <w:iCs/>
                <w:color w:val="FF0000"/>
                <w:highlight w:val="lightGray"/>
              </w:rPr>
              <w:t> </w:t>
            </w:r>
            <w:r w:rsidR="00367320">
              <w:rPr>
                <w:i/>
                <w:iCs/>
                <w:color w:val="FF0000"/>
                <w:highlight w:val="lightGray"/>
              </w:rPr>
              <w:t> </w:t>
            </w:r>
            <w:r w:rsidR="00367320">
              <w:rPr>
                <w:i/>
                <w:iCs/>
                <w:color w:val="FF0000"/>
                <w:highlight w:val="lightGray"/>
              </w:rPr>
              <w:t> </w:t>
            </w:r>
            <w:r w:rsidR="00367320">
              <w:rPr>
                <w:i/>
                <w:iCs/>
                <w:color w:val="FF0000"/>
                <w:highlight w:val="lightGray"/>
              </w:rPr>
              <w:t> </w:t>
            </w:r>
            <w:r w:rsidR="00367320">
              <w:rPr>
                <w:i/>
                <w:iCs/>
                <w:color w:val="FF0000"/>
                <w:highlight w:val="lightGray"/>
              </w:rPr>
              <w:t> </w:t>
            </w:r>
            <w:r w:rsidRPr="00FC5923">
              <w:rPr>
                <w:i/>
                <w:iCs/>
                <w:color w:val="FF0000"/>
                <w:highlight w:val="lightGray"/>
              </w:rPr>
              <w:fldChar w:fldCharType="end"/>
            </w:r>
          </w:p>
          <w:p w14:paraId="6F3CF41E" w14:textId="77777777" w:rsidR="005E3D92" w:rsidRDefault="00AA6837" w:rsidP="005E3D92">
            <w:pPr>
              <w:rPr>
                <w:noProof/>
              </w:rPr>
            </w:pPr>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9" w:name="Text144"/>
            <w:r>
              <w:instrText xml:space="preserve"> FORMTEXT </w:instrText>
            </w:r>
            <w:r>
              <w:fldChar w:fldCharType="separate"/>
            </w:r>
            <w:r w:rsidR="005E3D92">
              <w:rPr>
                <w:noProof/>
              </w:rPr>
              <w:t>(in the following order of priority):</w:t>
            </w:r>
          </w:p>
          <w:p w14:paraId="106E0F9F" w14:textId="77777777" w:rsidR="005E3D92" w:rsidRDefault="005E3D92" w:rsidP="005E3D92">
            <w:pPr>
              <w:rPr>
                <w:noProof/>
              </w:rPr>
            </w:pPr>
            <w:r>
              <w:rPr>
                <w:noProof/>
              </w:rPr>
              <w:t>1. the relevant indemnity levels set out in section 2.21 of the RFT;</w:t>
            </w:r>
          </w:p>
          <w:p w14:paraId="49654599" w14:textId="695A0FD1" w:rsidR="00AA6837" w:rsidRPr="00AA6837" w:rsidRDefault="005E3D92" w:rsidP="005E3D92">
            <w:r>
              <w:rPr>
                <w:noProof/>
              </w:rPr>
              <w:t>2. where the liabilities set out in section 2.21 of the RFT are not relevant, 150% of the charges paid or projected to be paid (whichever is higher);</w:t>
            </w:r>
            <w:r w:rsidR="00AA6837">
              <w:fldChar w:fldCharType="end"/>
            </w:r>
            <w:bookmarkEnd w:id="29"/>
            <w:r w:rsidR="00AA6837">
              <w:t xml:space="preserve"> </w:t>
            </w:r>
            <w:r w:rsidR="00AA6837" w:rsidRPr="00343D57">
              <w:t>reg</w:t>
            </w:r>
            <w:r w:rsidR="00AA6837">
              <w:t>ardless of the number of claims</w:t>
            </w:r>
            <w:r w:rsidR="00AA6837"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2404A431" w:rsidR="00394603" w:rsidRPr="000E5DB7" w:rsidRDefault="00114317" w:rsidP="00114317">
            <w:pPr>
              <w:jc w:val="both"/>
            </w:pPr>
            <w:r>
              <w:rPr>
                <w:szCs w:val="22"/>
              </w:rPr>
              <w:lastRenderedPageBreak/>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367320" w:rsidRPr="00367320">
              <w:rPr>
                <w:noProof/>
                <w:szCs w:val="22"/>
              </w:rPr>
              <w:t>Up to a maximum of 100% of the invoice or invoices submitted in respect of the period or periods given rise to the dissatisfaction</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0" w:name="Text145"/>
            <w:r>
              <w:instrText xml:space="preserve"> FORMTEXT </w:instrText>
            </w:r>
            <w:r>
              <w:fldChar w:fldCharType="separate"/>
            </w:r>
            <w:r w:rsidR="00367320">
              <w:t>100</w:t>
            </w:r>
            <w:r>
              <w:fldChar w:fldCharType="end"/>
            </w:r>
            <w:bookmarkEnd w:id="30"/>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3E725159"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29BC4049"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716A8589" w14:textId="7871F6F3"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1" w:name="Text43"/>
            <w:r w:rsidR="001F7FC2">
              <w:instrText xml:space="preserve">FORMTEXT </w:instrText>
            </w:r>
            <w:r w:rsidR="001F7FC2">
              <w:fldChar w:fldCharType="separate"/>
            </w:r>
            <w:r w:rsidR="005E3D92">
              <w:t> </w:t>
            </w:r>
            <w:r w:rsidR="001F7FC2">
              <w:fldChar w:fldCharType="end"/>
            </w:r>
            <w:bookmarkEnd w:id="31"/>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5E3D92">
              <w:t> </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6410ACBA"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2" w:name="Text146"/>
            <w:r w:rsidR="00B625AA">
              <w:instrText xml:space="preserve"> FORMTEXT </w:instrText>
            </w:r>
            <w:r w:rsidR="00B625AA">
              <w:fldChar w:fldCharType="separate"/>
            </w:r>
            <w:r w:rsidR="007D0F1F">
              <w:t>seventy-six</w:t>
            </w:r>
            <w:r w:rsidR="00EC6822">
              <w:t xml:space="preserve"> (</w:t>
            </w:r>
            <w:r w:rsidR="007D0F1F">
              <w:t>76</w:t>
            </w:r>
            <w:r w:rsidR="00EC6822">
              <w:t xml:space="preserve">) </w:t>
            </w:r>
            <w:r w:rsidR="00B625AA">
              <w:fldChar w:fldCharType="end"/>
            </w:r>
            <w:bookmarkEnd w:id="32"/>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 xml:space="preserve">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56FE90C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3" w:name="Text147"/>
            <w:r w:rsidR="00B625AA">
              <w:instrText xml:space="preserve"> FORMTEXT </w:instrText>
            </w:r>
            <w:r w:rsidR="00B625AA">
              <w:fldChar w:fldCharType="separate"/>
            </w:r>
            <w:r w:rsidR="00FB7E32">
              <w:t>three (</w:t>
            </w:r>
            <w:r w:rsidR="00367320">
              <w:t>3</w:t>
            </w:r>
            <w:r w:rsidR="00FB7E32">
              <w:t>)</w:t>
            </w:r>
            <w:r w:rsidR="00367320">
              <w:t xml:space="preserve"> months</w:t>
            </w:r>
            <w:r w:rsidR="00B625AA">
              <w:fldChar w:fldCharType="end"/>
            </w:r>
            <w:bookmarkEnd w:id="33"/>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FB7E32">
              <w:t>three (</w:t>
            </w:r>
            <w:r w:rsidR="00367320">
              <w:t>3</w:t>
            </w:r>
            <w:r w:rsidR="00FB7E32">
              <w:t>)</w:t>
            </w:r>
            <w:r w:rsidR="00367320">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 xml:space="preserve">In the event that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BE7CC3"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7D3FC401" w14:textId="756E5160" w:rsidR="00306645" w:rsidRPr="00B86446" w:rsidRDefault="00306645" w:rsidP="005D0ABE">
          <w:pPr>
            <w:spacing w:after="0"/>
            <w:ind w:left="720"/>
            <w:jc w:val="both"/>
          </w:pPr>
        </w:p>
        <w:p w14:paraId="7C40B245" w14:textId="124F4B49" w:rsidR="001F7FC2" w:rsidRPr="00310EDC" w:rsidRDefault="00BE7CC3" w:rsidP="00306645">
          <w:pPr>
            <w:spacing w:after="0"/>
          </w:pP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3C3C8089" w:rsidR="00BE69B1" w:rsidRPr="009D26A8" w:rsidRDefault="00BE69B1" w:rsidP="00BE69B1">
      <w:pPr>
        <w:pStyle w:val="Heading1"/>
        <w:keepNext w:val="0"/>
        <w:rPr>
          <w:rFonts w:ascii="Calibri" w:hAnsi="Calibri"/>
        </w:rPr>
      </w:pPr>
      <w:r w:rsidRPr="009D26A8">
        <w:rPr>
          <w:rFonts w:ascii="Calibri" w:hAnsi="Calibri"/>
        </w:rPr>
        <w:lastRenderedPageBreak/>
        <w:t>Schedule B</w:t>
      </w:r>
      <w:r w:rsidR="004B7792" w:rsidRPr="009D26A8">
        <w:rPr>
          <w:rFonts w:ascii="Calibri" w:hAnsi="Calibri"/>
        </w:rPr>
        <w:t xml:space="preserve">: </w:t>
      </w:r>
      <w:r w:rsidR="004B7792">
        <w:rPr>
          <w:rFonts w:ascii="Calibri" w:hAnsi="Calibri"/>
        </w:rPr>
        <w:t>Services</w:t>
      </w:r>
      <w:r w:rsidRPr="009D26A8">
        <w:rPr>
          <w:rFonts w:ascii="Calibri" w:hAnsi="Calibri"/>
        </w:rPr>
        <w:t>: 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30F7FE9C52334EC1BD3C823B0F48185B"/>
        </w:placeholder>
      </w:sdtPr>
      <w:sdtEndPr/>
      <w:sdtContent>
        <w:p w14:paraId="6C101AD7" w14:textId="77777777" w:rsidR="004A47DB" w:rsidRPr="00893527" w:rsidRDefault="004A47DB" w:rsidP="004A47DB">
          <w:pPr>
            <w:rPr>
              <w:b/>
              <w:bCs/>
              <w:u w:val="single"/>
              <w:lang w:val="en-IE"/>
            </w:rPr>
          </w:pPr>
          <w:r w:rsidRPr="00893527">
            <w:rPr>
              <w:b/>
              <w:bCs/>
              <w:u w:val="single"/>
              <w:lang w:val="en-IE"/>
            </w:rPr>
            <w:t>Background</w:t>
          </w:r>
        </w:p>
        <w:p w14:paraId="40E2A61D" w14:textId="77777777" w:rsidR="004A47DB" w:rsidRPr="00893527" w:rsidRDefault="004A47DB" w:rsidP="004A47DB">
          <w:pPr>
            <w:spacing w:after="60"/>
            <w:ind w:right="-284"/>
            <w:contextualSpacing/>
            <w:jc w:val="both"/>
            <w:rPr>
              <w:lang w:val="en-IE"/>
            </w:rPr>
          </w:pPr>
          <w:r w:rsidRPr="00893527">
            <w:rPr>
              <w:lang w:val="en-IE"/>
            </w:rPr>
            <w:t>Due to the risk of introducing diseases into the European Union (EU) from third countries, there are strict rules and regulations around animal products and plants and plant products entering the EU. Any products that are prohibited from entry are seized and disposed of as Category 1 waste.</w:t>
          </w:r>
        </w:p>
        <w:p w14:paraId="520B71B0" w14:textId="77777777" w:rsidR="004A47DB" w:rsidRPr="00893527" w:rsidRDefault="004A47DB" w:rsidP="004A47DB">
          <w:pPr>
            <w:spacing w:after="60"/>
            <w:ind w:right="-284"/>
            <w:contextualSpacing/>
            <w:jc w:val="both"/>
            <w:rPr>
              <w:lang w:val="en-IE"/>
            </w:rPr>
          </w:pPr>
          <w:r w:rsidRPr="00893527">
            <w:rPr>
              <w:lang w:val="en-IE"/>
            </w:rPr>
            <w:t>Prohibited products in passengers’ luggage on airplanes poses a very particular risk to public, animal and plant health, resulting in its disposal being strictly regulated. Accordingly, there are controls are in place to ensure that seizures of prohibited food or plants at Dublin Airport is controlled and disposed of in a manner that minimi</w:t>
          </w:r>
          <w:r>
            <w:rPr>
              <w:lang w:val="en-IE"/>
            </w:rPr>
            <w:t>s</w:t>
          </w:r>
          <w:r w:rsidRPr="00893527">
            <w:rPr>
              <w:lang w:val="en-IE"/>
            </w:rPr>
            <w:t>es risk to public, animal and plant health.</w:t>
          </w:r>
        </w:p>
        <w:p w14:paraId="1C154DE6" w14:textId="77777777" w:rsidR="004A47DB" w:rsidRPr="00893527" w:rsidRDefault="004A47DB" w:rsidP="004A47DB">
          <w:pPr>
            <w:spacing w:after="60"/>
            <w:ind w:right="-284"/>
            <w:contextualSpacing/>
            <w:jc w:val="both"/>
            <w:rPr>
              <w:lang w:val="en-IE"/>
            </w:rPr>
          </w:pPr>
          <w:r w:rsidRPr="00893527">
            <w:rPr>
              <w:lang w:val="en-IE"/>
            </w:rPr>
            <w:t>Past outbreaks of diseases (e.g. Foot and Mouth Disease) demonstrate the risks posed by products of animal origin, animal by-products (ABP) and plants being introduced to Ireland through travel.</w:t>
          </w:r>
        </w:p>
        <w:p w14:paraId="785A25AD" w14:textId="77777777" w:rsidR="004A47DB" w:rsidRPr="00893527" w:rsidRDefault="004A47DB" w:rsidP="004A47DB">
          <w:pPr>
            <w:spacing w:after="60"/>
            <w:ind w:right="-284"/>
            <w:contextualSpacing/>
            <w:jc w:val="both"/>
            <w:rPr>
              <w:lang w:val="en-IE"/>
            </w:rPr>
          </w:pPr>
          <w:r w:rsidRPr="00893527">
            <w:rPr>
              <w:lang w:val="en-IE"/>
            </w:rPr>
            <w:t>Successful tenderer will be responsible for the removal, emptying, cleaning and disinfection of the Department of Agriculture, Food &amp; Marine bins at following locations in Dublin Airport:</w:t>
          </w:r>
        </w:p>
        <w:p w14:paraId="356455BC" w14:textId="77777777" w:rsidR="004A47DB" w:rsidRPr="00893527" w:rsidRDefault="004A47DB" w:rsidP="004A47DB">
          <w:pPr>
            <w:spacing w:after="60"/>
            <w:ind w:right="-284"/>
            <w:contextualSpacing/>
            <w:jc w:val="both"/>
            <w:rPr>
              <w:lang w:val="en-IE"/>
            </w:rPr>
          </w:pPr>
        </w:p>
        <w:p w14:paraId="6539D8BF" w14:textId="77777777" w:rsidR="004A47DB" w:rsidRPr="00893527" w:rsidRDefault="004A47DB" w:rsidP="004A47DB">
          <w:pPr>
            <w:numPr>
              <w:ilvl w:val="0"/>
              <w:numId w:val="24"/>
            </w:numPr>
            <w:spacing w:after="60"/>
            <w:ind w:right="-284"/>
            <w:contextualSpacing/>
            <w:jc w:val="both"/>
            <w:rPr>
              <w:i/>
              <w:lang w:val="en-IE"/>
            </w:rPr>
          </w:pPr>
          <w:r w:rsidRPr="00893527">
            <w:rPr>
              <w:lang w:val="en-IE"/>
            </w:rPr>
            <w:t>Terminal One</w:t>
          </w:r>
        </w:p>
        <w:p w14:paraId="773D1437" w14:textId="77777777" w:rsidR="004A47DB" w:rsidRPr="00893527" w:rsidRDefault="004A47DB" w:rsidP="004A47DB">
          <w:pPr>
            <w:numPr>
              <w:ilvl w:val="0"/>
              <w:numId w:val="24"/>
            </w:numPr>
            <w:spacing w:after="60"/>
            <w:ind w:right="-284"/>
            <w:contextualSpacing/>
            <w:jc w:val="both"/>
            <w:rPr>
              <w:i/>
              <w:lang w:val="en-IE"/>
            </w:rPr>
          </w:pPr>
          <w:r w:rsidRPr="00893527">
            <w:rPr>
              <w:lang w:val="en-IE"/>
            </w:rPr>
            <w:t>Terminal Two</w:t>
          </w:r>
        </w:p>
        <w:p w14:paraId="7D3D7358" w14:textId="77777777" w:rsidR="004A47DB" w:rsidRPr="00893527" w:rsidRDefault="004A47DB" w:rsidP="004A47DB">
          <w:pPr>
            <w:numPr>
              <w:ilvl w:val="0"/>
              <w:numId w:val="24"/>
            </w:numPr>
            <w:spacing w:after="60"/>
            <w:ind w:right="-284"/>
            <w:contextualSpacing/>
            <w:jc w:val="both"/>
            <w:rPr>
              <w:lang w:val="en-IE"/>
            </w:rPr>
          </w:pPr>
          <w:r w:rsidRPr="00893527">
            <w:rPr>
              <w:lang w:val="en-IE"/>
            </w:rPr>
            <w:t xml:space="preserve">Airside Stables </w:t>
          </w:r>
        </w:p>
        <w:p w14:paraId="397EF06E" w14:textId="77777777" w:rsidR="004A47DB" w:rsidRPr="007E5F86" w:rsidRDefault="004A47DB" w:rsidP="004A47DB">
          <w:pPr>
            <w:numPr>
              <w:ilvl w:val="0"/>
              <w:numId w:val="24"/>
            </w:numPr>
            <w:spacing w:after="60"/>
            <w:ind w:right="-284"/>
            <w:contextualSpacing/>
            <w:jc w:val="both"/>
            <w:rPr>
              <w:lang w:val="en-IE"/>
            </w:rPr>
          </w:pPr>
          <w:r w:rsidRPr="007E5F86">
            <w:rPr>
              <w:lang w:val="en-IE"/>
            </w:rPr>
            <w:t>Any other site that comes online over the lifetime of the contract will be discussed with the successful tenderer</w:t>
          </w:r>
        </w:p>
        <w:p w14:paraId="55DA705F" w14:textId="77777777" w:rsidR="004A47DB" w:rsidRPr="00893527" w:rsidRDefault="004A47DB" w:rsidP="004A47DB">
          <w:pPr>
            <w:spacing w:after="60"/>
            <w:ind w:left="720" w:right="-284"/>
            <w:contextualSpacing/>
            <w:jc w:val="both"/>
            <w:rPr>
              <w:lang w:val="en-IE"/>
            </w:rPr>
          </w:pPr>
        </w:p>
        <w:p w14:paraId="3815C022" w14:textId="77777777" w:rsidR="004A47DB" w:rsidRPr="00893527" w:rsidRDefault="004A47DB" w:rsidP="004A47DB">
          <w:pPr>
            <w:spacing w:after="60"/>
            <w:ind w:right="-284"/>
            <w:contextualSpacing/>
            <w:jc w:val="both"/>
            <w:rPr>
              <w:lang w:val="en-IE"/>
            </w:rPr>
          </w:pPr>
          <w:r w:rsidRPr="00893527">
            <w:rPr>
              <w:lang w:val="en-IE"/>
            </w:rPr>
            <w:t xml:space="preserve">It must be noted the successful tenderer must be registered to land Category 1 waste under Article 23 of Regulation (EC) 1069/2009 and must be registered prior to commencing operations. The operator must also ensure to abide by all relevant requirements set out in national (SI 187 2014) and EU Legislation (Regulations 1069/2009 and 142/2011). Full details in Notice titled CN25ALander, attached. </w:t>
          </w:r>
        </w:p>
        <w:p w14:paraId="3578A71A" w14:textId="77777777" w:rsidR="004A47DB" w:rsidRPr="00893527" w:rsidRDefault="004A47DB" w:rsidP="004A47DB">
          <w:pPr>
            <w:spacing w:after="60"/>
            <w:ind w:right="-284"/>
            <w:contextualSpacing/>
            <w:jc w:val="both"/>
            <w:rPr>
              <w:lang w:val="en-IE"/>
            </w:rPr>
          </w:pPr>
        </w:p>
        <w:p w14:paraId="70AF669C" w14:textId="77777777" w:rsidR="004A47DB" w:rsidRPr="00893527" w:rsidRDefault="004A47DB" w:rsidP="004A47DB">
          <w:pPr>
            <w:spacing w:after="60"/>
            <w:ind w:right="-284"/>
            <w:contextualSpacing/>
            <w:jc w:val="both"/>
            <w:rPr>
              <w:bCs/>
              <w:lang w:val="en-IE"/>
            </w:rPr>
          </w:pPr>
          <w:r w:rsidRPr="00893527">
            <w:rPr>
              <w:bCs/>
              <w:lang w:val="en-IE"/>
            </w:rPr>
            <w:t>Also please note there are Terms and Conditions from Dublin Airport Authority that the successful tenderer must comply with to operate at the airport, details below.</w:t>
          </w:r>
        </w:p>
        <w:p w14:paraId="14006A88" w14:textId="77777777" w:rsidR="004A47DB" w:rsidRPr="00893527" w:rsidRDefault="004A47DB" w:rsidP="004A47DB">
          <w:pPr>
            <w:spacing w:after="60"/>
            <w:ind w:right="-284"/>
            <w:contextualSpacing/>
            <w:jc w:val="both"/>
            <w:rPr>
              <w:b/>
              <w:lang w:val="en-IE"/>
            </w:rPr>
          </w:pPr>
        </w:p>
        <w:p w14:paraId="6F03A09F" w14:textId="77777777" w:rsidR="004A47DB" w:rsidRPr="00893527" w:rsidRDefault="004A47DB" w:rsidP="004A47DB">
          <w:pPr>
            <w:spacing w:after="60"/>
            <w:ind w:right="-284"/>
            <w:contextualSpacing/>
            <w:jc w:val="both"/>
            <w:rPr>
              <w:b/>
              <w:u w:val="single"/>
              <w:lang w:val="en-IE"/>
            </w:rPr>
          </w:pPr>
          <w:r w:rsidRPr="00893527">
            <w:rPr>
              <w:b/>
              <w:u w:val="single"/>
              <w:lang w:val="en-IE"/>
            </w:rPr>
            <w:t xml:space="preserve">Requirements: </w:t>
          </w:r>
        </w:p>
        <w:p w14:paraId="7935DCF5" w14:textId="77777777" w:rsidR="004A47DB" w:rsidRDefault="004A47DB" w:rsidP="004A47DB">
          <w:pPr>
            <w:spacing w:after="60"/>
            <w:ind w:right="-284"/>
            <w:contextualSpacing/>
            <w:jc w:val="both"/>
            <w:rPr>
              <w:b/>
              <w:lang w:val="en-IE"/>
            </w:rPr>
          </w:pPr>
          <w:r w:rsidRPr="00893527">
            <w:rPr>
              <w:b/>
              <w:lang w:val="en-IE"/>
            </w:rPr>
            <w:t>Emptying, Cleaning and Disinfecting DAFM Bins</w:t>
          </w:r>
        </w:p>
        <w:p w14:paraId="226AA41C" w14:textId="77777777" w:rsidR="004A47DB" w:rsidRPr="00893527" w:rsidRDefault="004A47DB" w:rsidP="004A47DB">
          <w:pPr>
            <w:spacing w:after="60"/>
            <w:ind w:right="-284"/>
            <w:contextualSpacing/>
            <w:jc w:val="both"/>
            <w:rPr>
              <w:b/>
              <w:lang w:val="en-IE"/>
            </w:rPr>
          </w:pPr>
        </w:p>
        <w:p w14:paraId="70267872" w14:textId="77777777" w:rsidR="004A47DB" w:rsidRPr="00F67B36" w:rsidRDefault="004A47DB" w:rsidP="004A47DB">
          <w:pPr>
            <w:numPr>
              <w:ilvl w:val="0"/>
              <w:numId w:val="26"/>
            </w:numPr>
            <w:tabs>
              <w:tab w:val="num" w:pos="720"/>
            </w:tabs>
            <w:spacing w:after="60"/>
            <w:ind w:left="720" w:right="-284"/>
            <w:contextualSpacing/>
            <w:jc w:val="both"/>
            <w:rPr>
              <w:lang w:val="en-IE"/>
            </w:rPr>
          </w:pPr>
          <w:r w:rsidRPr="00F67B36">
            <w:rPr>
              <w:lang w:val="en-IE"/>
            </w:rPr>
            <w:t>Move clean spare bin from the storage area and place in DAFM’s inspection area in the baggage hall/channel in T1 and T2 and airside stables.</w:t>
          </w:r>
        </w:p>
        <w:p w14:paraId="0EE7A90D" w14:textId="77777777" w:rsidR="004A47DB" w:rsidRDefault="004A47DB" w:rsidP="004A47DB">
          <w:pPr>
            <w:numPr>
              <w:ilvl w:val="0"/>
              <w:numId w:val="26"/>
            </w:numPr>
            <w:tabs>
              <w:tab w:val="num" w:pos="720"/>
            </w:tabs>
            <w:spacing w:after="60"/>
            <w:ind w:left="720" w:right="-284"/>
            <w:contextualSpacing/>
            <w:jc w:val="both"/>
            <w:rPr>
              <w:lang w:val="en-IE"/>
            </w:rPr>
          </w:pPr>
          <w:r w:rsidRPr="00893527">
            <w:rPr>
              <w:lang w:val="en-IE"/>
            </w:rPr>
            <w:t xml:space="preserve">Remove the bin containing the waste from the DAFM’s Inspection area and bring to the cleaning area. </w:t>
          </w:r>
        </w:p>
        <w:p w14:paraId="684D001B" w14:textId="77777777" w:rsidR="004A47DB" w:rsidRDefault="004A47DB" w:rsidP="004A47DB">
          <w:pPr>
            <w:tabs>
              <w:tab w:val="num" w:pos="720"/>
            </w:tabs>
            <w:spacing w:after="60"/>
            <w:ind w:right="-284"/>
            <w:contextualSpacing/>
            <w:jc w:val="both"/>
            <w:rPr>
              <w:lang w:val="en-IE"/>
            </w:rPr>
          </w:pPr>
        </w:p>
        <w:p w14:paraId="6D0A0856" w14:textId="77777777" w:rsidR="004A47DB" w:rsidRPr="00893527" w:rsidRDefault="004A47DB" w:rsidP="004A47DB">
          <w:pPr>
            <w:tabs>
              <w:tab w:val="num" w:pos="720"/>
            </w:tabs>
            <w:spacing w:after="60"/>
            <w:ind w:right="-284"/>
            <w:contextualSpacing/>
            <w:jc w:val="both"/>
            <w:rPr>
              <w:lang w:val="en-IE"/>
            </w:rPr>
          </w:pPr>
        </w:p>
        <w:p w14:paraId="34EEC71A" w14:textId="77777777" w:rsidR="004A47DB" w:rsidRPr="00893527" w:rsidRDefault="004A47DB" w:rsidP="004A47DB">
          <w:pPr>
            <w:numPr>
              <w:ilvl w:val="0"/>
              <w:numId w:val="26"/>
            </w:numPr>
            <w:tabs>
              <w:tab w:val="num" w:pos="720"/>
            </w:tabs>
            <w:spacing w:after="60"/>
            <w:ind w:left="720" w:right="-284"/>
            <w:contextualSpacing/>
            <w:jc w:val="both"/>
            <w:rPr>
              <w:lang w:val="en-IE"/>
            </w:rPr>
          </w:pPr>
          <w:r w:rsidRPr="00893527">
            <w:rPr>
              <w:lang w:val="en-IE"/>
            </w:rPr>
            <w:t>Carefully remove each bag from the bin (all items will be bagged prior to the placement within the bin), and using the handheld scales measure the weight of each bag and place into a designated Category 1 designated secure waste container.  Handler must wear a pair of disposable gloves, disposable overalls and disposable shoe covers.</w:t>
          </w:r>
        </w:p>
        <w:p w14:paraId="4758EDA9" w14:textId="77777777" w:rsidR="004A47DB" w:rsidRPr="00893527" w:rsidRDefault="004A47DB" w:rsidP="004A47DB">
          <w:pPr>
            <w:numPr>
              <w:ilvl w:val="0"/>
              <w:numId w:val="26"/>
            </w:numPr>
            <w:tabs>
              <w:tab w:val="num" w:pos="720"/>
            </w:tabs>
            <w:spacing w:after="60"/>
            <w:ind w:left="720" w:right="-284"/>
            <w:contextualSpacing/>
            <w:jc w:val="both"/>
            <w:rPr>
              <w:lang w:val="en-IE"/>
            </w:rPr>
          </w:pPr>
          <w:r w:rsidRPr="00893527">
            <w:rPr>
              <w:lang w:val="en-IE"/>
            </w:rPr>
            <w:lastRenderedPageBreak/>
            <w:t>Once the bin is emptied, add up the combined weight of each bag and note the weight on the job card.</w:t>
          </w:r>
        </w:p>
        <w:p w14:paraId="39A25598" w14:textId="77777777" w:rsidR="004A47DB" w:rsidRPr="00893527" w:rsidRDefault="004A47DB" w:rsidP="004A47DB">
          <w:pPr>
            <w:numPr>
              <w:ilvl w:val="0"/>
              <w:numId w:val="27"/>
            </w:numPr>
            <w:spacing w:after="60"/>
            <w:ind w:right="-284"/>
            <w:contextualSpacing/>
            <w:jc w:val="both"/>
            <w:rPr>
              <w:lang w:val="en-IE"/>
            </w:rPr>
          </w:pPr>
          <w:r w:rsidRPr="00893527">
            <w:rPr>
              <w:lang w:val="en-IE"/>
            </w:rPr>
            <w:t xml:space="preserve">Remove any debris or items that may have fallen into the bin </w:t>
          </w:r>
          <w:r w:rsidRPr="00B42827">
            <w:rPr>
              <w:color w:val="000000" w:themeColor="text1"/>
              <w:lang w:val="en-IE"/>
            </w:rPr>
            <w:t xml:space="preserve">and placed in </w:t>
          </w:r>
          <w:r w:rsidRPr="00893527">
            <w:rPr>
              <w:lang w:val="en-IE"/>
            </w:rPr>
            <w:t>the compactor.</w:t>
          </w:r>
        </w:p>
        <w:p w14:paraId="23BA82F5" w14:textId="77777777" w:rsidR="004A47DB" w:rsidRPr="00893527" w:rsidRDefault="004A47DB" w:rsidP="004A47DB">
          <w:pPr>
            <w:numPr>
              <w:ilvl w:val="0"/>
              <w:numId w:val="27"/>
            </w:numPr>
            <w:spacing w:after="60"/>
            <w:ind w:right="-284"/>
            <w:contextualSpacing/>
            <w:jc w:val="both"/>
            <w:rPr>
              <w:lang w:val="en-IE"/>
            </w:rPr>
          </w:pPr>
          <w:r w:rsidRPr="00893527">
            <w:rPr>
              <w:lang w:val="en-IE"/>
            </w:rPr>
            <w:t>Bins must then be washed down with water.  Water must run off to foul water drain.</w:t>
          </w:r>
        </w:p>
        <w:p w14:paraId="453EC992" w14:textId="77777777" w:rsidR="004A47DB" w:rsidRPr="00893527" w:rsidRDefault="004A47DB" w:rsidP="004A47DB">
          <w:pPr>
            <w:numPr>
              <w:ilvl w:val="0"/>
              <w:numId w:val="27"/>
            </w:numPr>
            <w:spacing w:after="60"/>
            <w:ind w:right="-284"/>
            <w:contextualSpacing/>
            <w:jc w:val="both"/>
            <w:rPr>
              <w:lang w:val="en-IE"/>
            </w:rPr>
          </w:pPr>
          <w:r w:rsidRPr="00893527">
            <w:rPr>
              <w:lang w:val="en-IE"/>
            </w:rPr>
            <w:t xml:space="preserve">Suitable DAFM approved disinfectant should be applied to the interior and exterior of the bin and left to work as per the manufacturer’s guidelines. </w:t>
          </w:r>
        </w:p>
        <w:p w14:paraId="14C7B458" w14:textId="77777777" w:rsidR="004A47DB" w:rsidRPr="00893527" w:rsidRDefault="004A47DB" w:rsidP="004A47DB">
          <w:pPr>
            <w:numPr>
              <w:ilvl w:val="0"/>
              <w:numId w:val="27"/>
            </w:numPr>
            <w:spacing w:after="60"/>
            <w:ind w:right="-284"/>
            <w:contextualSpacing/>
            <w:jc w:val="both"/>
            <w:rPr>
              <w:lang w:val="en-IE"/>
            </w:rPr>
          </w:pPr>
          <w:r w:rsidRPr="00893527">
            <w:rPr>
              <w:lang w:val="en-IE"/>
            </w:rPr>
            <w:t>Disposable clothing should then be removed and placed into the compactor.</w:t>
          </w:r>
        </w:p>
        <w:p w14:paraId="4C5E4053" w14:textId="77777777" w:rsidR="004A47DB" w:rsidRPr="00893527" w:rsidRDefault="004A47DB" w:rsidP="004A47DB">
          <w:pPr>
            <w:numPr>
              <w:ilvl w:val="0"/>
              <w:numId w:val="27"/>
            </w:numPr>
            <w:spacing w:after="60"/>
            <w:ind w:right="-284"/>
            <w:contextualSpacing/>
            <w:jc w:val="both"/>
            <w:rPr>
              <w:lang w:val="en-IE"/>
            </w:rPr>
          </w:pPr>
          <w:r w:rsidRPr="00893527">
            <w:rPr>
              <w:lang w:val="en-IE"/>
            </w:rPr>
            <w:t>Bins should then be lined with DAFM supplied red bags and returned.</w:t>
          </w:r>
        </w:p>
        <w:p w14:paraId="56D69E5F" w14:textId="77777777" w:rsidR="004A47DB" w:rsidRPr="00893527" w:rsidRDefault="004A47DB" w:rsidP="004A47DB">
          <w:pPr>
            <w:numPr>
              <w:ilvl w:val="0"/>
              <w:numId w:val="27"/>
            </w:numPr>
            <w:spacing w:after="60"/>
            <w:ind w:right="-284"/>
            <w:contextualSpacing/>
            <w:jc w:val="both"/>
            <w:rPr>
              <w:lang w:val="en-IE"/>
            </w:rPr>
          </w:pPr>
          <w:r w:rsidRPr="00893527">
            <w:rPr>
              <w:lang w:val="en-IE"/>
            </w:rPr>
            <w:t>Arrange disposal of waste using an approved registered Mover of Category 1 waste under Article 23 of Regulation (EC) 1069/2009.</w:t>
          </w:r>
        </w:p>
        <w:p w14:paraId="028683C6" w14:textId="77777777" w:rsidR="004A47DB" w:rsidRPr="00893527" w:rsidRDefault="004A47DB" w:rsidP="004A47DB">
          <w:pPr>
            <w:spacing w:after="60"/>
            <w:ind w:right="-284"/>
            <w:contextualSpacing/>
            <w:jc w:val="both"/>
            <w:rPr>
              <w:rFonts w:ascii="Aptos" w:hAnsi="Aptos"/>
              <w:b/>
              <w:bCs/>
              <w:lang w:val="en-IE"/>
            </w:rPr>
          </w:pPr>
        </w:p>
        <w:p w14:paraId="7D79ED8F" w14:textId="77777777" w:rsidR="004A47DB" w:rsidRPr="00893527" w:rsidRDefault="004A47DB" w:rsidP="004A47DB">
          <w:pPr>
            <w:spacing w:after="60"/>
            <w:ind w:right="-284"/>
            <w:contextualSpacing/>
            <w:jc w:val="both"/>
            <w:rPr>
              <w:rFonts w:ascii="Aptos" w:hAnsi="Aptos"/>
              <w:b/>
              <w:bCs/>
              <w:lang w:val="en-IE"/>
            </w:rPr>
          </w:pPr>
          <w:r w:rsidRPr="00893527">
            <w:rPr>
              <w:b/>
              <w:bCs/>
              <w:lang w:val="en-IE"/>
            </w:rPr>
            <w:t>Please note Dublin Airport’s Terms and Conditions of operation at the airport.</w:t>
          </w:r>
        </w:p>
        <w:p w14:paraId="499B94B7"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 xml:space="preserve">All users must observe Dublin Airport’s Terms and Conditions of operation at the airport. Specifically, users are obliged to abide by the specified Financial, Insurance and Information terms. </w:t>
          </w:r>
          <w:proofErr w:type="gramStart"/>
          <w:r w:rsidRPr="00893527">
            <w:rPr>
              <w:lang w:val="en-IE"/>
            </w:rPr>
            <w:t>In particular where</w:t>
          </w:r>
          <w:proofErr w:type="gramEnd"/>
          <w:r w:rsidRPr="00893527">
            <w:rPr>
              <w:lang w:val="en-IE"/>
            </w:rPr>
            <w:t xml:space="preserve"> specified it will be necessary for customers to provide a valid purchase order in advance. </w:t>
          </w:r>
        </w:p>
        <w:p w14:paraId="70A51482"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Details of Dublin Airport’s airport charges as well as the Terms and Conditions of operation may be found on the airport charges pages of the Dublin Airport website (</w:t>
          </w:r>
          <w:hyperlink r:id="rId25" w:history="1">
            <w:r w:rsidRPr="00893527">
              <w:rPr>
                <w:rStyle w:val="Hyperlink"/>
                <w:lang w:val="en-IE"/>
              </w:rPr>
              <w:t>www.dublinairport.com</w:t>
            </w:r>
          </w:hyperlink>
          <w:r w:rsidRPr="00893527">
            <w:rPr>
              <w:lang w:val="en-IE"/>
            </w:rPr>
            <w:t xml:space="preserve">). </w:t>
          </w:r>
        </w:p>
        <w:p w14:paraId="0810ABE0"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 xml:space="preserve">Information on charges not listed in this document such as Dublin Airport property rentals can be obtained on request from Dublin Airport. </w:t>
          </w:r>
        </w:p>
        <w:p w14:paraId="029E728A"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 xml:space="preserve">The company reserves the right to vary the terms, conditions, and charges at any time. </w:t>
          </w:r>
        </w:p>
        <w:p w14:paraId="139CDA86"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 xml:space="preserve"> Inter alia, Sections 39, 40 and 41 of the Air Navigation and Transport (Amendment) Act 1998 apply. </w:t>
          </w:r>
        </w:p>
        <w:p w14:paraId="0377F79D" w14:textId="77777777" w:rsidR="004A47DB" w:rsidRPr="00893527" w:rsidRDefault="004A47DB" w:rsidP="004A47DB">
          <w:pPr>
            <w:pStyle w:val="ListParagraph"/>
            <w:numPr>
              <w:ilvl w:val="0"/>
              <w:numId w:val="27"/>
            </w:numPr>
            <w:spacing w:after="60"/>
            <w:ind w:right="-284"/>
            <w:jc w:val="both"/>
            <w:rPr>
              <w:b/>
              <w:bCs/>
              <w:lang w:val="en-IE"/>
            </w:rPr>
          </w:pPr>
          <w:r w:rsidRPr="00893527">
            <w:rPr>
              <w:lang w:val="en-IE"/>
            </w:rPr>
            <w:t xml:space="preserve"> General enquiries regarding miscellaneous charges can be sent to: </w:t>
          </w:r>
          <w:hyperlink r:id="rId26" w:history="1">
            <w:r w:rsidRPr="00893527">
              <w:rPr>
                <w:rStyle w:val="Hyperlink"/>
                <w:b/>
                <w:bCs/>
                <w:lang w:val="en-IE"/>
              </w:rPr>
              <w:t>apc-er@dublinairport.com</w:t>
            </w:r>
          </w:hyperlink>
        </w:p>
        <w:p w14:paraId="2C62FD9B" w14:textId="77777777" w:rsidR="004A47DB" w:rsidRPr="00893527" w:rsidRDefault="004A47DB" w:rsidP="004A47DB">
          <w:pPr>
            <w:pStyle w:val="ListParagraph"/>
            <w:spacing w:after="60"/>
            <w:ind w:right="-284"/>
            <w:jc w:val="both"/>
            <w:rPr>
              <w:b/>
              <w:bCs/>
              <w:u w:val="single"/>
              <w:lang w:val="en-IE"/>
            </w:rPr>
          </w:pPr>
          <w:r w:rsidRPr="00893527">
            <w:rPr>
              <w:b/>
              <w:bCs/>
              <w:u w:val="single"/>
              <w:lang w:val="en-IE"/>
            </w:rPr>
            <w:t xml:space="preserve">Airport identification card: </w:t>
          </w:r>
        </w:p>
        <w:p w14:paraId="6CA7E64B"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All personnel working at the airport are required to hold a valid Airport Identification Card (AIC) with the bearer’s photo &amp; details stored on it.</w:t>
          </w:r>
        </w:p>
        <w:p w14:paraId="003AB3ED" w14:textId="77777777" w:rsidR="004A47DB" w:rsidRPr="00893527" w:rsidRDefault="004A47DB" w:rsidP="004A47DB">
          <w:pPr>
            <w:pStyle w:val="ListParagraph"/>
            <w:spacing w:after="60"/>
            <w:ind w:right="-284"/>
            <w:jc w:val="both"/>
            <w:rPr>
              <w:u w:val="single"/>
              <w:lang w:val="en-IE"/>
            </w:rPr>
          </w:pPr>
          <w:r w:rsidRPr="00893527">
            <w:rPr>
              <w:b/>
              <w:bCs/>
              <w:u w:val="single"/>
              <w:lang w:val="en-IE"/>
            </w:rPr>
            <w:t xml:space="preserve">Vehicle Passes: </w:t>
          </w:r>
        </w:p>
        <w:p w14:paraId="67153521"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All vehicles operating Airside or in the CPSRA are required to be issued with an Airside Vehicle Pass (AVP). A charge applies for an AVP. An AVP is valid for a maximum of 24 months. Private vehicles are not permitted airside.</w:t>
          </w:r>
        </w:p>
        <w:p w14:paraId="33A42F5F" w14:textId="77777777" w:rsidR="004A47DB" w:rsidRPr="00893527" w:rsidRDefault="004A47DB" w:rsidP="004A47DB">
          <w:pPr>
            <w:pStyle w:val="ListParagraph"/>
            <w:spacing w:after="60"/>
            <w:ind w:right="-284"/>
            <w:jc w:val="both"/>
            <w:rPr>
              <w:b/>
              <w:bCs/>
              <w:u w:val="single"/>
              <w:lang w:val="en-IE"/>
            </w:rPr>
          </w:pPr>
          <w:r w:rsidRPr="00893527">
            <w:rPr>
              <w:b/>
              <w:bCs/>
              <w:u w:val="single"/>
              <w:lang w:val="en-IE"/>
            </w:rPr>
            <w:t xml:space="preserve">Vehicle Escorts: </w:t>
          </w:r>
        </w:p>
        <w:p w14:paraId="3CBA2574" w14:textId="77777777" w:rsidR="004A47DB" w:rsidRPr="00893527" w:rsidRDefault="004A47DB" w:rsidP="004A47DB">
          <w:pPr>
            <w:pStyle w:val="ListParagraph"/>
            <w:numPr>
              <w:ilvl w:val="0"/>
              <w:numId w:val="27"/>
            </w:numPr>
            <w:spacing w:after="60"/>
            <w:ind w:right="-284"/>
            <w:jc w:val="both"/>
            <w:rPr>
              <w:lang w:val="en-IE"/>
            </w:rPr>
          </w:pPr>
          <w:r w:rsidRPr="00893527">
            <w:rPr>
              <w:lang w:val="en-IE"/>
            </w:rPr>
            <w:t>Mandatory vehicle escorts are required in circumstances where airport users are not authorised / insured to operate in airside areas. At other times users may ask for vehicle escorts to supplement their own operations (i.e. to provide extra security personnel). Customers are requested to contact the Airport Police in advance for such escorts.</w:t>
          </w:r>
        </w:p>
        <w:p w14:paraId="4C3BBA17" w14:textId="77777777" w:rsidR="004A47DB" w:rsidRPr="00893527" w:rsidRDefault="004A47DB" w:rsidP="004A47DB">
          <w:pPr>
            <w:rPr>
              <w:b/>
              <w:bCs/>
              <w:lang w:val="en-IE"/>
            </w:rPr>
          </w:pPr>
        </w:p>
        <w:p w14:paraId="2A5EF43A" w14:textId="77777777" w:rsidR="004A47DB" w:rsidRPr="00893527" w:rsidRDefault="004A47DB" w:rsidP="004A47DB">
          <w:pPr>
            <w:rPr>
              <w:lang w:val="en-IE"/>
            </w:rPr>
          </w:pPr>
        </w:p>
        <w:p w14:paraId="17CC0FD1" w14:textId="77777777" w:rsidR="004A47DB" w:rsidRDefault="004A47DB" w:rsidP="004A47DB">
          <w:pPr>
            <w:rPr>
              <w:lang w:val="en-IE"/>
            </w:rPr>
          </w:pPr>
        </w:p>
        <w:p w14:paraId="0A8787FD" w14:textId="77777777" w:rsidR="004A47DB" w:rsidRDefault="004A47DB" w:rsidP="004A47DB">
          <w:pPr>
            <w:rPr>
              <w:lang w:val="en-IE"/>
            </w:rPr>
          </w:pPr>
        </w:p>
        <w:p w14:paraId="0C78BE32" w14:textId="77777777" w:rsidR="004A47DB" w:rsidRPr="00893527" w:rsidRDefault="004A47DB" w:rsidP="004A47DB">
          <w:pPr>
            <w:rPr>
              <w:lang w:val="en-IE"/>
            </w:rPr>
          </w:pPr>
        </w:p>
        <w:p w14:paraId="0F252A02" w14:textId="77777777" w:rsidR="004A47DB" w:rsidRDefault="004A47DB" w:rsidP="004A47DB">
          <w:pPr>
            <w:rPr>
              <w:color w:val="FF0000"/>
              <w:lang w:val="en-IE"/>
            </w:rPr>
          </w:pPr>
        </w:p>
        <w:p w14:paraId="1FC937CA" w14:textId="77777777" w:rsidR="004A47DB" w:rsidRDefault="004A47DB" w:rsidP="004A47DB">
          <w:pPr>
            <w:rPr>
              <w:color w:val="FF0000"/>
              <w:lang w:val="en-IE"/>
            </w:rPr>
          </w:pPr>
        </w:p>
        <w:p w14:paraId="056E088B" w14:textId="77777777" w:rsidR="004A47DB" w:rsidRPr="00893527" w:rsidRDefault="004A47DB" w:rsidP="004A47DB">
          <w:pPr>
            <w:ind w:left="720" w:hanging="720"/>
            <w:rPr>
              <w:lang w:val="en-IE"/>
            </w:rPr>
          </w:pPr>
          <w:r w:rsidRPr="00893527">
            <w:rPr>
              <w:lang w:val="en-IE"/>
            </w:rPr>
            <w:t>•</w:t>
          </w:r>
          <w:r w:rsidRPr="00893527">
            <w:rPr>
              <w:lang w:val="en-IE"/>
            </w:rPr>
            <w:tab/>
            <w:t>Remove the bin containing the waste from the DAFM’s Inspection area and bring to a suitable vehicle/location for cleaning.</w:t>
          </w:r>
        </w:p>
        <w:p w14:paraId="694A6CE6" w14:textId="77777777" w:rsidR="004A47DB" w:rsidRPr="00893527" w:rsidRDefault="004A47DB" w:rsidP="004A47DB">
          <w:pPr>
            <w:ind w:left="720" w:hanging="720"/>
            <w:rPr>
              <w:lang w:val="en-IE"/>
            </w:rPr>
          </w:pPr>
          <w:r w:rsidRPr="00893527">
            <w:rPr>
              <w:lang w:val="en-IE"/>
            </w:rPr>
            <w:t>•</w:t>
          </w:r>
          <w:r w:rsidRPr="00893527">
            <w:rPr>
              <w:lang w:val="en-IE"/>
            </w:rPr>
            <w:tab/>
            <w:t>Carefully remove each bag from the bin (all items will be bagged prior to the placement within the bin), and using the handheld scales measure the weight of each bag. Handler must wear a pair of disposable gloves, disposable overalls and disposable shoe covers.</w:t>
          </w:r>
        </w:p>
        <w:p w14:paraId="67409A6E" w14:textId="77777777" w:rsidR="004A47DB" w:rsidRPr="00893527" w:rsidRDefault="004A47DB" w:rsidP="004A47DB">
          <w:pPr>
            <w:ind w:left="720" w:hanging="720"/>
            <w:rPr>
              <w:lang w:val="en-IE"/>
            </w:rPr>
          </w:pPr>
          <w:r w:rsidRPr="00893527">
            <w:rPr>
              <w:lang w:val="en-IE"/>
            </w:rPr>
            <w:t>•</w:t>
          </w:r>
          <w:r w:rsidRPr="00893527">
            <w:rPr>
              <w:lang w:val="en-IE"/>
            </w:rPr>
            <w:tab/>
            <w:t>Once the bin is emptied, remove any debris or items that may have fallen into the bin and place into the bag.</w:t>
          </w:r>
        </w:p>
        <w:p w14:paraId="347156DD" w14:textId="77777777" w:rsidR="004A47DB" w:rsidRPr="00893527" w:rsidRDefault="004A47DB" w:rsidP="004A47DB">
          <w:pPr>
            <w:rPr>
              <w:lang w:val="en-IE"/>
            </w:rPr>
          </w:pPr>
          <w:r w:rsidRPr="00893527">
            <w:rPr>
              <w:lang w:val="en-IE"/>
            </w:rPr>
            <w:t>•</w:t>
          </w:r>
          <w:r w:rsidRPr="00893527">
            <w:rPr>
              <w:lang w:val="en-IE"/>
            </w:rPr>
            <w:tab/>
            <w:t>Add up the combined weight of each bag and note the weight on the job card.</w:t>
          </w:r>
        </w:p>
        <w:p w14:paraId="7B1E1B26" w14:textId="77777777" w:rsidR="004A47DB" w:rsidRPr="00893527" w:rsidRDefault="004A47DB" w:rsidP="004A47DB">
          <w:pPr>
            <w:ind w:left="720" w:hanging="720"/>
            <w:rPr>
              <w:lang w:val="en-IE"/>
            </w:rPr>
          </w:pPr>
          <w:r w:rsidRPr="00893527">
            <w:rPr>
              <w:lang w:val="en-IE"/>
            </w:rPr>
            <w:t>•</w:t>
          </w:r>
          <w:r w:rsidRPr="00893527">
            <w:rPr>
              <w:lang w:val="en-IE"/>
            </w:rPr>
            <w:tab/>
            <w:t>Bins must then be washed down with water.  Water must run off to foul water drain at cleaning area.</w:t>
          </w:r>
        </w:p>
        <w:p w14:paraId="4D0469DB" w14:textId="77777777" w:rsidR="004A47DB" w:rsidRPr="00893527" w:rsidRDefault="004A47DB" w:rsidP="004A47DB">
          <w:pPr>
            <w:ind w:left="720" w:hanging="720"/>
            <w:rPr>
              <w:lang w:val="en-IE"/>
            </w:rPr>
          </w:pPr>
          <w:r w:rsidRPr="00893527">
            <w:rPr>
              <w:lang w:val="en-IE"/>
            </w:rPr>
            <w:t>•</w:t>
          </w:r>
          <w:r w:rsidRPr="00893527">
            <w:rPr>
              <w:lang w:val="en-IE"/>
            </w:rPr>
            <w:tab/>
            <w:t>Suitable DAFM approved disinfectant should be applied to the interior and exterior of the bin and left to work as per the manufacturer’s guidelines.</w:t>
          </w:r>
        </w:p>
        <w:p w14:paraId="3D5DC383" w14:textId="77777777" w:rsidR="004A47DB" w:rsidRPr="00893527" w:rsidRDefault="004A47DB" w:rsidP="004A47DB">
          <w:pPr>
            <w:rPr>
              <w:lang w:val="en-IE"/>
            </w:rPr>
          </w:pPr>
          <w:r w:rsidRPr="00893527">
            <w:rPr>
              <w:lang w:val="en-IE"/>
            </w:rPr>
            <w:t>•</w:t>
          </w:r>
          <w:r w:rsidRPr="00893527">
            <w:rPr>
              <w:lang w:val="en-IE"/>
            </w:rPr>
            <w:tab/>
            <w:t>Bins should then be lined with DAFM supplied red bags and returned to baggage hall.</w:t>
          </w:r>
        </w:p>
        <w:p w14:paraId="512240F8" w14:textId="77777777" w:rsidR="004A47DB" w:rsidRPr="00893527" w:rsidRDefault="004A47DB" w:rsidP="004A47DB">
          <w:pPr>
            <w:rPr>
              <w:lang w:val="en-IE"/>
            </w:rPr>
          </w:pPr>
          <w:r w:rsidRPr="00893527">
            <w:rPr>
              <w:lang w:val="en-IE"/>
            </w:rPr>
            <w:t>•</w:t>
          </w:r>
          <w:r w:rsidRPr="00893527">
            <w:rPr>
              <w:lang w:val="en-IE"/>
            </w:rPr>
            <w:tab/>
            <w:t>Load the bags onto the vehicle (labelled as Cat 1) and proceed to compactor location</w:t>
          </w:r>
        </w:p>
        <w:p w14:paraId="2A2355C4" w14:textId="77777777" w:rsidR="004A47DB" w:rsidRPr="00893527" w:rsidRDefault="004A47DB" w:rsidP="004A47DB">
          <w:pPr>
            <w:rPr>
              <w:lang w:val="en-IE"/>
            </w:rPr>
          </w:pPr>
          <w:r w:rsidRPr="00893527">
            <w:rPr>
              <w:lang w:val="en-IE"/>
            </w:rPr>
            <w:t>•</w:t>
          </w:r>
          <w:r w:rsidRPr="00893527">
            <w:rPr>
              <w:lang w:val="en-IE"/>
            </w:rPr>
            <w:tab/>
            <w:t>Place each bag directly into the waste compactor.</w:t>
          </w:r>
        </w:p>
        <w:p w14:paraId="7880EC2B" w14:textId="289E1AB8" w:rsidR="00005586" w:rsidRDefault="00BE7CC3" w:rsidP="00005586">
          <w:pPr>
            <w:spacing w:after="200"/>
            <w:rPr>
              <w:szCs w:val="22"/>
            </w:rPr>
          </w:pPr>
        </w:p>
      </w:sdtContent>
    </w:sdt>
    <w:p w14:paraId="41C004F9" w14:textId="1382DB04" w:rsidR="00BE69B1" w:rsidRDefault="00BE69B1" w:rsidP="00A04F57">
      <w:pPr>
        <w:spacing w:after="200"/>
        <w:rPr>
          <w:szCs w:val="22"/>
        </w:rPr>
      </w:pPr>
    </w:p>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howingPlcHdr/>
      </w:sdtPr>
      <w:sdtEndPr/>
      <w:sdtContent>
        <w:p w14:paraId="7A141F30" w14:textId="5B368618" w:rsidR="007712DD" w:rsidRPr="00514373" w:rsidRDefault="004A47DB" w:rsidP="007712DD">
          <w:pPr>
            <w:spacing w:after="200"/>
            <w:rPr>
              <w:szCs w:val="22"/>
            </w:rPr>
          </w:pPr>
          <w:r w:rsidRPr="002443E8">
            <w:rPr>
              <w:rStyle w:val="PlaceholderText"/>
            </w:rPr>
            <w:t>Click here to enter text.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BE7CC3"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BE7CC3"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BE7CC3"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BE7CC3"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77509" w14:textId="77777777" w:rsidR="00877D5E" w:rsidRDefault="00877D5E" w:rsidP="003C0FB1">
      <w:r>
        <w:separator/>
      </w:r>
    </w:p>
  </w:endnote>
  <w:endnote w:type="continuationSeparator" w:id="0">
    <w:p w14:paraId="32A613D1" w14:textId="77777777" w:rsidR="00877D5E" w:rsidRDefault="00877D5E" w:rsidP="003C0FB1">
      <w:r>
        <w:continuationSeparator/>
      </w:r>
    </w:p>
  </w:endnote>
  <w:endnote w:type="continuationNotice" w:id="1">
    <w:p w14:paraId="133526B6" w14:textId="77777777" w:rsidR="00877D5E" w:rsidRDefault="00877D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28"/>
      <w:docPartObj>
        <w:docPartGallery w:val="Page Numbers (Bottom of Page)"/>
        <w:docPartUnique/>
      </w:docPartObj>
    </w:sdtPr>
    <w:sdtEndPr/>
    <w:sdtContent>
      <w:p w14:paraId="063F9131" w14:textId="1AC0F3E8" w:rsidR="00A96F99" w:rsidRDefault="00A96F99"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63E3D911" w14:textId="06E3087B" w:rsidR="00A96F99" w:rsidRPr="00CC6259" w:rsidRDefault="00A96F99"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448130"/>
      <w:docPartObj>
        <w:docPartGallery w:val="Page Numbers (Bottom of Page)"/>
        <w:docPartUnique/>
      </w:docPartObj>
    </w:sdtPr>
    <w:sdtEndPr/>
    <w:sdtContent>
      <w:p w14:paraId="373EAA67" w14:textId="08050B37" w:rsidR="00A96F99" w:rsidRPr="00DE06E5" w:rsidRDefault="00A96F99"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7E2C2A" w14:textId="77777777" w:rsidR="00877D5E" w:rsidRDefault="00877D5E" w:rsidP="003C0FB1">
      <w:r>
        <w:separator/>
      </w:r>
    </w:p>
  </w:footnote>
  <w:footnote w:type="continuationSeparator" w:id="0">
    <w:p w14:paraId="518E0810" w14:textId="77777777" w:rsidR="00877D5E" w:rsidRDefault="00877D5E" w:rsidP="003C0FB1">
      <w:r>
        <w:continuationSeparator/>
      </w:r>
    </w:p>
  </w:footnote>
  <w:footnote w:type="continuationNotice" w:id="1">
    <w:p w14:paraId="10F73203" w14:textId="77777777" w:rsidR="00877D5E" w:rsidRDefault="00877D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5C3FF5" w14:textId="15C5602A" w:rsidR="00A96F99" w:rsidRPr="00F672B1" w:rsidRDefault="00A96F99"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A96F99" w:rsidRDefault="00A96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44A3E75"/>
    <w:multiLevelType w:val="hybridMultilevel"/>
    <w:tmpl w:val="F968B6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6C56A8"/>
    <w:multiLevelType w:val="hybridMultilevel"/>
    <w:tmpl w:val="7CA2B8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183998"/>
    <w:multiLevelType w:val="hybridMultilevel"/>
    <w:tmpl w:val="53F42C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D84392"/>
    <w:multiLevelType w:val="hybridMultilevel"/>
    <w:tmpl w:val="3104C1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A8B0C4E"/>
    <w:multiLevelType w:val="hybridMultilevel"/>
    <w:tmpl w:val="93385D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3FD62A0"/>
    <w:multiLevelType w:val="hybridMultilevel"/>
    <w:tmpl w:val="AAFABA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29118F5"/>
    <w:multiLevelType w:val="hybridMultilevel"/>
    <w:tmpl w:val="36B06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B4D38E7"/>
    <w:multiLevelType w:val="multilevel"/>
    <w:tmpl w:val="4E6CF9FE"/>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2CE2774"/>
    <w:multiLevelType w:val="hybridMultilevel"/>
    <w:tmpl w:val="710A06F0"/>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3"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6241631"/>
    <w:multiLevelType w:val="hybridMultilevel"/>
    <w:tmpl w:val="112AC08E"/>
    <w:lvl w:ilvl="0" w:tplc="18090001">
      <w:start w:val="1"/>
      <w:numFmt w:val="bullet"/>
      <w:lvlText w:val=""/>
      <w:lvlJc w:val="left"/>
      <w:pPr>
        <w:ind w:left="1602" w:hanging="360"/>
      </w:pPr>
      <w:rPr>
        <w:rFonts w:ascii="Symbol" w:hAnsi="Symbol" w:hint="default"/>
      </w:rPr>
    </w:lvl>
    <w:lvl w:ilvl="1" w:tplc="18090003" w:tentative="1">
      <w:start w:val="1"/>
      <w:numFmt w:val="bullet"/>
      <w:lvlText w:val="o"/>
      <w:lvlJc w:val="left"/>
      <w:pPr>
        <w:ind w:left="2322" w:hanging="360"/>
      </w:pPr>
      <w:rPr>
        <w:rFonts w:ascii="Courier New" w:hAnsi="Courier New" w:cs="Courier New" w:hint="default"/>
      </w:rPr>
    </w:lvl>
    <w:lvl w:ilvl="2" w:tplc="18090005" w:tentative="1">
      <w:start w:val="1"/>
      <w:numFmt w:val="bullet"/>
      <w:lvlText w:val=""/>
      <w:lvlJc w:val="left"/>
      <w:pPr>
        <w:ind w:left="3042" w:hanging="360"/>
      </w:pPr>
      <w:rPr>
        <w:rFonts w:ascii="Wingdings" w:hAnsi="Wingdings" w:hint="default"/>
      </w:rPr>
    </w:lvl>
    <w:lvl w:ilvl="3" w:tplc="18090001" w:tentative="1">
      <w:start w:val="1"/>
      <w:numFmt w:val="bullet"/>
      <w:lvlText w:val=""/>
      <w:lvlJc w:val="left"/>
      <w:pPr>
        <w:ind w:left="3762" w:hanging="360"/>
      </w:pPr>
      <w:rPr>
        <w:rFonts w:ascii="Symbol" w:hAnsi="Symbol" w:hint="default"/>
      </w:rPr>
    </w:lvl>
    <w:lvl w:ilvl="4" w:tplc="18090003" w:tentative="1">
      <w:start w:val="1"/>
      <w:numFmt w:val="bullet"/>
      <w:lvlText w:val="o"/>
      <w:lvlJc w:val="left"/>
      <w:pPr>
        <w:ind w:left="4482" w:hanging="360"/>
      </w:pPr>
      <w:rPr>
        <w:rFonts w:ascii="Courier New" w:hAnsi="Courier New" w:cs="Courier New" w:hint="default"/>
      </w:rPr>
    </w:lvl>
    <w:lvl w:ilvl="5" w:tplc="18090005" w:tentative="1">
      <w:start w:val="1"/>
      <w:numFmt w:val="bullet"/>
      <w:lvlText w:val=""/>
      <w:lvlJc w:val="left"/>
      <w:pPr>
        <w:ind w:left="5202" w:hanging="360"/>
      </w:pPr>
      <w:rPr>
        <w:rFonts w:ascii="Wingdings" w:hAnsi="Wingdings" w:hint="default"/>
      </w:rPr>
    </w:lvl>
    <w:lvl w:ilvl="6" w:tplc="18090001" w:tentative="1">
      <w:start w:val="1"/>
      <w:numFmt w:val="bullet"/>
      <w:lvlText w:val=""/>
      <w:lvlJc w:val="left"/>
      <w:pPr>
        <w:ind w:left="5922" w:hanging="360"/>
      </w:pPr>
      <w:rPr>
        <w:rFonts w:ascii="Symbol" w:hAnsi="Symbol" w:hint="default"/>
      </w:rPr>
    </w:lvl>
    <w:lvl w:ilvl="7" w:tplc="18090003" w:tentative="1">
      <w:start w:val="1"/>
      <w:numFmt w:val="bullet"/>
      <w:lvlText w:val="o"/>
      <w:lvlJc w:val="left"/>
      <w:pPr>
        <w:ind w:left="6642" w:hanging="360"/>
      </w:pPr>
      <w:rPr>
        <w:rFonts w:ascii="Courier New" w:hAnsi="Courier New" w:cs="Courier New" w:hint="default"/>
      </w:rPr>
    </w:lvl>
    <w:lvl w:ilvl="8" w:tplc="18090005" w:tentative="1">
      <w:start w:val="1"/>
      <w:numFmt w:val="bullet"/>
      <w:lvlText w:val=""/>
      <w:lvlJc w:val="left"/>
      <w:pPr>
        <w:ind w:left="7362" w:hanging="360"/>
      </w:pPr>
      <w:rPr>
        <w:rFonts w:ascii="Wingdings" w:hAnsi="Wingdings" w:hint="default"/>
      </w:r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5E44147"/>
    <w:multiLevelType w:val="hybridMultilevel"/>
    <w:tmpl w:val="43F4394C"/>
    <w:lvl w:ilvl="0" w:tplc="4EC651B0">
      <w:start w:val="1"/>
      <w:numFmt w:val="lowerRoman"/>
      <w:lvlText w:val="(%1)"/>
      <w:lvlJc w:val="left"/>
      <w:pPr>
        <w:ind w:left="1400" w:hanging="360"/>
      </w:pPr>
      <w:rPr>
        <w:rFonts w:hint="default"/>
        <w:b/>
        <w:bCs w:val="0"/>
      </w:rPr>
    </w:lvl>
    <w:lvl w:ilvl="1" w:tplc="18090019" w:tentative="1">
      <w:start w:val="1"/>
      <w:numFmt w:val="lowerLetter"/>
      <w:lvlText w:val="%2."/>
      <w:lvlJc w:val="left"/>
      <w:pPr>
        <w:ind w:left="2120" w:hanging="360"/>
      </w:pPr>
    </w:lvl>
    <w:lvl w:ilvl="2" w:tplc="1809001B" w:tentative="1">
      <w:start w:val="1"/>
      <w:numFmt w:val="lowerRoman"/>
      <w:lvlText w:val="%3."/>
      <w:lvlJc w:val="right"/>
      <w:pPr>
        <w:ind w:left="2840" w:hanging="180"/>
      </w:pPr>
    </w:lvl>
    <w:lvl w:ilvl="3" w:tplc="1809000F" w:tentative="1">
      <w:start w:val="1"/>
      <w:numFmt w:val="decimal"/>
      <w:lvlText w:val="%4."/>
      <w:lvlJc w:val="left"/>
      <w:pPr>
        <w:ind w:left="3560" w:hanging="360"/>
      </w:pPr>
    </w:lvl>
    <w:lvl w:ilvl="4" w:tplc="18090019" w:tentative="1">
      <w:start w:val="1"/>
      <w:numFmt w:val="lowerLetter"/>
      <w:lvlText w:val="%5."/>
      <w:lvlJc w:val="left"/>
      <w:pPr>
        <w:ind w:left="4280" w:hanging="360"/>
      </w:pPr>
    </w:lvl>
    <w:lvl w:ilvl="5" w:tplc="1809001B" w:tentative="1">
      <w:start w:val="1"/>
      <w:numFmt w:val="lowerRoman"/>
      <w:lvlText w:val="%6."/>
      <w:lvlJc w:val="right"/>
      <w:pPr>
        <w:ind w:left="5000" w:hanging="180"/>
      </w:pPr>
    </w:lvl>
    <w:lvl w:ilvl="6" w:tplc="1809000F" w:tentative="1">
      <w:start w:val="1"/>
      <w:numFmt w:val="decimal"/>
      <w:lvlText w:val="%7."/>
      <w:lvlJc w:val="left"/>
      <w:pPr>
        <w:ind w:left="5720" w:hanging="360"/>
      </w:pPr>
    </w:lvl>
    <w:lvl w:ilvl="7" w:tplc="18090019" w:tentative="1">
      <w:start w:val="1"/>
      <w:numFmt w:val="lowerLetter"/>
      <w:lvlText w:val="%8."/>
      <w:lvlJc w:val="left"/>
      <w:pPr>
        <w:ind w:left="6440" w:hanging="360"/>
      </w:pPr>
    </w:lvl>
    <w:lvl w:ilvl="8" w:tplc="1809001B" w:tentative="1">
      <w:start w:val="1"/>
      <w:numFmt w:val="lowerRoman"/>
      <w:lvlText w:val="%9."/>
      <w:lvlJc w:val="right"/>
      <w:pPr>
        <w:ind w:left="7160" w:hanging="180"/>
      </w:pPr>
    </w:lvl>
  </w:abstractNum>
  <w:abstractNum w:abstractNumId="2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D65B83"/>
    <w:multiLevelType w:val="hybridMultilevel"/>
    <w:tmpl w:val="1DB893F0"/>
    <w:lvl w:ilvl="0" w:tplc="08090001">
      <w:start w:val="1"/>
      <w:numFmt w:val="bullet"/>
      <w:lvlText w:val=""/>
      <w:lvlJc w:val="left"/>
      <w:pPr>
        <w:tabs>
          <w:tab w:val="num" w:pos="65"/>
        </w:tabs>
        <w:ind w:left="65" w:hanging="360"/>
      </w:pPr>
      <w:rPr>
        <w:rFonts w:ascii="Symbol" w:hAnsi="Symbol" w:hint="default"/>
      </w:rPr>
    </w:lvl>
    <w:lvl w:ilvl="1" w:tplc="08090003">
      <w:start w:val="1"/>
      <w:numFmt w:val="bullet"/>
      <w:lvlText w:val="o"/>
      <w:lvlJc w:val="left"/>
      <w:pPr>
        <w:tabs>
          <w:tab w:val="num" w:pos="785"/>
        </w:tabs>
        <w:ind w:left="785" w:hanging="360"/>
      </w:pPr>
      <w:rPr>
        <w:rFonts w:ascii="Courier New" w:hAnsi="Courier New" w:cs="Courier New" w:hint="default"/>
      </w:rPr>
    </w:lvl>
    <w:lvl w:ilvl="2" w:tplc="08090005">
      <w:start w:val="1"/>
      <w:numFmt w:val="bullet"/>
      <w:lvlText w:val=""/>
      <w:lvlJc w:val="left"/>
      <w:pPr>
        <w:tabs>
          <w:tab w:val="num" w:pos="1505"/>
        </w:tabs>
        <w:ind w:left="1505" w:hanging="360"/>
      </w:pPr>
      <w:rPr>
        <w:rFonts w:ascii="Wingdings" w:hAnsi="Wingdings" w:hint="default"/>
      </w:rPr>
    </w:lvl>
    <w:lvl w:ilvl="3" w:tplc="08090001">
      <w:start w:val="1"/>
      <w:numFmt w:val="bullet"/>
      <w:lvlText w:val=""/>
      <w:lvlJc w:val="left"/>
      <w:pPr>
        <w:tabs>
          <w:tab w:val="num" w:pos="2225"/>
        </w:tabs>
        <w:ind w:left="2225" w:hanging="360"/>
      </w:pPr>
      <w:rPr>
        <w:rFonts w:ascii="Symbol" w:hAnsi="Symbol" w:hint="default"/>
      </w:rPr>
    </w:lvl>
    <w:lvl w:ilvl="4" w:tplc="08090003">
      <w:start w:val="1"/>
      <w:numFmt w:val="bullet"/>
      <w:lvlText w:val="o"/>
      <w:lvlJc w:val="left"/>
      <w:pPr>
        <w:tabs>
          <w:tab w:val="num" w:pos="2945"/>
        </w:tabs>
        <w:ind w:left="2945" w:hanging="360"/>
      </w:pPr>
      <w:rPr>
        <w:rFonts w:ascii="Courier New" w:hAnsi="Courier New" w:cs="Courier New" w:hint="default"/>
      </w:rPr>
    </w:lvl>
    <w:lvl w:ilvl="5" w:tplc="08090005">
      <w:start w:val="1"/>
      <w:numFmt w:val="bullet"/>
      <w:lvlText w:val=""/>
      <w:lvlJc w:val="left"/>
      <w:pPr>
        <w:tabs>
          <w:tab w:val="num" w:pos="3665"/>
        </w:tabs>
        <w:ind w:left="3665" w:hanging="360"/>
      </w:pPr>
      <w:rPr>
        <w:rFonts w:ascii="Wingdings" w:hAnsi="Wingdings" w:hint="default"/>
      </w:rPr>
    </w:lvl>
    <w:lvl w:ilvl="6" w:tplc="08090001">
      <w:start w:val="1"/>
      <w:numFmt w:val="bullet"/>
      <w:lvlText w:val=""/>
      <w:lvlJc w:val="left"/>
      <w:pPr>
        <w:tabs>
          <w:tab w:val="num" w:pos="4385"/>
        </w:tabs>
        <w:ind w:left="4385" w:hanging="360"/>
      </w:pPr>
      <w:rPr>
        <w:rFonts w:ascii="Symbol" w:hAnsi="Symbol" w:hint="default"/>
      </w:rPr>
    </w:lvl>
    <w:lvl w:ilvl="7" w:tplc="08090003">
      <w:start w:val="1"/>
      <w:numFmt w:val="bullet"/>
      <w:lvlText w:val="o"/>
      <w:lvlJc w:val="left"/>
      <w:pPr>
        <w:tabs>
          <w:tab w:val="num" w:pos="5105"/>
        </w:tabs>
        <w:ind w:left="5105" w:hanging="360"/>
      </w:pPr>
      <w:rPr>
        <w:rFonts w:ascii="Courier New" w:hAnsi="Courier New" w:cs="Courier New" w:hint="default"/>
      </w:rPr>
    </w:lvl>
    <w:lvl w:ilvl="8" w:tplc="08090005">
      <w:start w:val="1"/>
      <w:numFmt w:val="bullet"/>
      <w:lvlText w:val=""/>
      <w:lvlJc w:val="left"/>
      <w:pPr>
        <w:tabs>
          <w:tab w:val="num" w:pos="5825"/>
        </w:tabs>
        <w:ind w:left="5825" w:hanging="360"/>
      </w:pPr>
      <w:rPr>
        <w:rFonts w:ascii="Wingdings" w:hAnsi="Wingdings" w:hint="default"/>
      </w:rPr>
    </w:lvl>
  </w:abstractNum>
  <w:abstractNum w:abstractNumId="3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A185D35"/>
    <w:multiLevelType w:val="hybridMultilevel"/>
    <w:tmpl w:val="0A0EF564"/>
    <w:lvl w:ilvl="0" w:tplc="AB4E5800">
      <w:start w:val="1"/>
      <w:numFmt w:val="decimal"/>
      <w:lvlText w:val="%1."/>
      <w:lvlJc w:val="left"/>
      <w:pPr>
        <w:ind w:left="360" w:hanging="360"/>
      </w:pPr>
    </w:lvl>
    <w:lvl w:ilvl="1" w:tplc="18090001">
      <w:start w:val="1"/>
      <w:numFmt w:val="bullet"/>
      <w:lvlText w:val=""/>
      <w:lvlJc w:val="left"/>
      <w:pPr>
        <w:ind w:left="1080" w:hanging="360"/>
      </w:pPr>
      <w:rPr>
        <w:rFonts w:ascii="Symbol" w:hAnsi="Symbol"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6B7D5699"/>
    <w:multiLevelType w:val="hybridMultilevel"/>
    <w:tmpl w:val="DB2250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0"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23045326">
    <w:abstractNumId w:val="29"/>
  </w:num>
  <w:num w:numId="2" w16cid:durableId="1313099960">
    <w:abstractNumId w:val="39"/>
  </w:num>
  <w:num w:numId="3" w16cid:durableId="1530870235">
    <w:abstractNumId w:val="30"/>
  </w:num>
  <w:num w:numId="4" w16cid:durableId="939602289">
    <w:abstractNumId w:val="7"/>
  </w:num>
  <w:num w:numId="5" w16cid:durableId="1247419428">
    <w:abstractNumId w:val="38"/>
  </w:num>
  <w:num w:numId="6" w16cid:durableId="454492644">
    <w:abstractNumId w:val="13"/>
  </w:num>
  <w:num w:numId="7" w16cid:durableId="430244690">
    <w:abstractNumId w:val="3"/>
  </w:num>
  <w:num w:numId="8" w16cid:durableId="2122456298">
    <w:abstractNumId w:val="4"/>
  </w:num>
  <w:num w:numId="9" w16cid:durableId="166025452">
    <w:abstractNumId w:val="9"/>
  </w:num>
  <w:num w:numId="10" w16cid:durableId="1813256343">
    <w:abstractNumId w:val="37"/>
  </w:num>
  <w:num w:numId="11" w16cid:durableId="1470433866">
    <w:abstractNumId w:val="14"/>
  </w:num>
  <w:num w:numId="12" w16cid:durableId="842474230">
    <w:abstractNumId w:val="26"/>
  </w:num>
  <w:num w:numId="13" w16cid:durableId="377052985">
    <w:abstractNumId w:val="27"/>
  </w:num>
  <w:num w:numId="14" w16cid:durableId="1450705242">
    <w:abstractNumId w:val="21"/>
  </w:num>
  <w:num w:numId="15" w16cid:durableId="652567201">
    <w:abstractNumId w:val="36"/>
  </w:num>
  <w:num w:numId="16" w16cid:durableId="17637165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52847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5118749">
    <w:abstractNumId w:val="11"/>
  </w:num>
  <w:num w:numId="19" w16cid:durableId="994146344">
    <w:abstractNumId w:val="31"/>
  </w:num>
  <w:num w:numId="20" w16cid:durableId="2133161934">
    <w:abstractNumId w:val="25"/>
  </w:num>
  <w:num w:numId="21" w16cid:durableId="1959335692">
    <w:abstractNumId w:val="19"/>
  </w:num>
  <w:num w:numId="22" w16cid:durableId="1646424225">
    <w:abstractNumId w:val="33"/>
  </w:num>
  <w:num w:numId="23" w16cid:durableId="1917932710">
    <w:abstractNumId w:val="2"/>
  </w:num>
  <w:num w:numId="24" w16cid:durableId="1361711111">
    <w:abstractNumId w:val="35"/>
  </w:num>
  <w:num w:numId="25" w16cid:durableId="365446539">
    <w:abstractNumId w:val="12"/>
  </w:num>
  <w:num w:numId="26" w16cid:durableId="99882355">
    <w:abstractNumId w:val="32"/>
  </w:num>
  <w:num w:numId="27" w16cid:durableId="9454250">
    <w:abstractNumId w:val="1"/>
  </w:num>
  <w:num w:numId="28" w16cid:durableId="1538737466">
    <w:abstractNumId w:val="28"/>
  </w:num>
  <w:num w:numId="29" w16cid:durableId="931816245">
    <w:abstractNumId w:val="10"/>
  </w:num>
  <w:num w:numId="30" w16cid:durableId="1275790463">
    <w:abstractNumId w:val="23"/>
  </w:num>
  <w:num w:numId="31" w16cid:durableId="381564682">
    <w:abstractNumId w:val="15"/>
  </w:num>
  <w:num w:numId="32" w16cid:durableId="1455445374">
    <w:abstractNumId w:val="18"/>
  </w:num>
  <w:num w:numId="33" w16cid:durableId="289017849">
    <w:abstractNumId w:val="20"/>
  </w:num>
  <w:num w:numId="34" w16cid:durableId="1644773250">
    <w:abstractNumId w:val="32"/>
  </w:num>
  <w:num w:numId="35" w16cid:durableId="621572383">
    <w:abstractNumId w:val="24"/>
  </w:num>
  <w:num w:numId="36" w16cid:durableId="2101172440">
    <w:abstractNumId w:val="34"/>
  </w:num>
  <w:num w:numId="37" w16cid:durableId="1134177334">
    <w:abstractNumId w:val="22"/>
  </w:num>
  <w:num w:numId="38" w16cid:durableId="1858497633">
    <w:abstractNumId w:val="40"/>
  </w:num>
  <w:num w:numId="39" w16cid:durableId="752894401">
    <w:abstractNumId w:val="6"/>
  </w:num>
  <w:num w:numId="40" w16cid:durableId="663439251">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5586"/>
    <w:rsid w:val="0000669B"/>
    <w:rsid w:val="00007EF6"/>
    <w:rsid w:val="0001388F"/>
    <w:rsid w:val="00020A4A"/>
    <w:rsid w:val="000225C5"/>
    <w:rsid w:val="000241EE"/>
    <w:rsid w:val="00024812"/>
    <w:rsid w:val="00025CAB"/>
    <w:rsid w:val="00026085"/>
    <w:rsid w:val="00027114"/>
    <w:rsid w:val="0003041E"/>
    <w:rsid w:val="00033E90"/>
    <w:rsid w:val="000410EA"/>
    <w:rsid w:val="0005489E"/>
    <w:rsid w:val="00056B48"/>
    <w:rsid w:val="00061527"/>
    <w:rsid w:val="0006379F"/>
    <w:rsid w:val="00065AEE"/>
    <w:rsid w:val="00074610"/>
    <w:rsid w:val="00080FB2"/>
    <w:rsid w:val="00085C05"/>
    <w:rsid w:val="00096DE8"/>
    <w:rsid w:val="000A565C"/>
    <w:rsid w:val="000C0E06"/>
    <w:rsid w:val="000C0E11"/>
    <w:rsid w:val="000C187A"/>
    <w:rsid w:val="000C3111"/>
    <w:rsid w:val="000C65B7"/>
    <w:rsid w:val="000D10E2"/>
    <w:rsid w:val="000E283A"/>
    <w:rsid w:val="000E2CF8"/>
    <w:rsid w:val="000E4872"/>
    <w:rsid w:val="000F0378"/>
    <w:rsid w:val="000F4D74"/>
    <w:rsid w:val="000F4FE9"/>
    <w:rsid w:val="000F751F"/>
    <w:rsid w:val="00101A30"/>
    <w:rsid w:val="00101AC8"/>
    <w:rsid w:val="00102515"/>
    <w:rsid w:val="00114317"/>
    <w:rsid w:val="00124CA3"/>
    <w:rsid w:val="00130442"/>
    <w:rsid w:val="001473BE"/>
    <w:rsid w:val="00147DAB"/>
    <w:rsid w:val="001524AB"/>
    <w:rsid w:val="00162CCA"/>
    <w:rsid w:val="001642BD"/>
    <w:rsid w:val="00164CF1"/>
    <w:rsid w:val="001651D7"/>
    <w:rsid w:val="00165C82"/>
    <w:rsid w:val="00165D9D"/>
    <w:rsid w:val="00173329"/>
    <w:rsid w:val="001750A8"/>
    <w:rsid w:val="001753E0"/>
    <w:rsid w:val="00175C84"/>
    <w:rsid w:val="00177AB2"/>
    <w:rsid w:val="00177D20"/>
    <w:rsid w:val="0018606D"/>
    <w:rsid w:val="00187397"/>
    <w:rsid w:val="00192D79"/>
    <w:rsid w:val="00197D2D"/>
    <w:rsid w:val="001A2801"/>
    <w:rsid w:val="001A6AEE"/>
    <w:rsid w:val="001B5C7C"/>
    <w:rsid w:val="001B602E"/>
    <w:rsid w:val="001C3A95"/>
    <w:rsid w:val="001C3D44"/>
    <w:rsid w:val="001D1C4C"/>
    <w:rsid w:val="001E59E6"/>
    <w:rsid w:val="001F1A6E"/>
    <w:rsid w:val="001F6360"/>
    <w:rsid w:val="001F68D2"/>
    <w:rsid w:val="001F7FC2"/>
    <w:rsid w:val="0020116C"/>
    <w:rsid w:val="00206CC8"/>
    <w:rsid w:val="00212010"/>
    <w:rsid w:val="002212C3"/>
    <w:rsid w:val="00225B10"/>
    <w:rsid w:val="00227341"/>
    <w:rsid w:val="00234C8E"/>
    <w:rsid w:val="002354E9"/>
    <w:rsid w:val="0023618E"/>
    <w:rsid w:val="002418DA"/>
    <w:rsid w:val="00241925"/>
    <w:rsid w:val="00245488"/>
    <w:rsid w:val="00246362"/>
    <w:rsid w:val="00254169"/>
    <w:rsid w:val="002628DF"/>
    <w:rsid w:val="002648CD"/>
    <w:rsid w:val="002676E6"/>
    <w:rsid w:val="00272107"/>
    <w:rsid w:val="00272114"/>
    <w:rsid w:val="0028250A"/>
    <w:rsid w:val="002867AC"/>
    <w:rsid w:val="00292437"/>
    <w:rsid w:val="00296C52"/>
    <w:rsid w:val="002A0804"/>
    <w:rsid w:val="002A1879"/>
    <w:rsid w:val="002B2535"/>
    <w:rsid w:val="002B346F"/>
    <w:rsid w:val="002B60D2"/>
    <w:rsid w:val="002C08E8"/>
    <w:rsid w:val="002C4B17"/>
    <w:rsid w:val="002C70EC"/>
    <w:rsid w:val="002C7140"/>
    <w:rsid w:val="002C72C0"/>
    <w:rsid w:val="002D062E"/>
    <w:rsid w:val="002D6358"/>
    <w:rsid w:val="002E273D"/>
    <w:rsid w:val="002E5CC0"/>
    <w:rsid w:val="002F0288"/>
    <w:rsid w:val="002F0959"/>
    <w:rsid w:val="002F7585"/>
    <w:rsid w:val="0030399F"/>
    <w:rsid w:val="00306645"/>
    <w:rsid w:val="003073E6"/>
    <w:rsid w:val="0031024C"/>
    <w:rsid w:val="00310EDC"/>
    <w:rsid w:val="00311BCB"/>
    <w:rsid w:val="003137A4"/>
    <w:rsid w:val="00321AC6"/>
    <w:rsid w:val="00325955"/>
    <w:rsid w:val="00325B4F"/>
    <w:rsid w:val="003270FE"/>
    <w:rsid w:val="00332513"/>
    <w:rsid w:val="0034204D"/>
    <w:rsid w:val="00345083"/>
    <w:rsid w:val="00347E6B"/>
    <w:rsid w:val="00350DBC"/>
    <w:rsid w:val="00353291"/>
    <w:rsid w:val="00355426"/>
    <w:rsid w:val="00363249"/>
    <w:rsid w:val="0036639E"/>
    <w:rsid w:val="003670C3"/>
    <w:rsid w:val="00367320"/>
    <w:rsid w:val="003700B0"/>
    <w:rsid w:val="0037365C"/>
    <w:rsid w:val="00377945"/>
    <w:rsid w:val="00383427"/>
    <w:rsid w:val="00383C79"/>
    <w:rsid w:val="0038503C"/>
    <w:rsid w:val="0038799C"/>
    <w:rsid w:val="00394066"/>
    <w:rsid w:val="00394603"/>
    <w:rsid w:val="003A42D6"/>
    <w:rsid w:val="003C0FB1"/>
    <w:rsid w:val="003C19E4"/>
    <w:rsid w:val="003C2DA6"/>
    <w:rsid w:val="003C48FC"/>
    <w:rsid w:val="003D1663"/>
    <w:rsid w:val="003D35B0"/>
    <w:rsid w:val="003D5971"/>
    <w:rsid w:val="003E08C5"/>
    <w:rsid w:val="003E4B18"/>
    <w:rsid w:val="003E7CC4"/>
    <w:rsid w:val="003F3CA9"/>
    <w:rsid w:val="003F3EE7"/>
    <w:rsid w:val="00401615"/>
    <w:rsid w:val="004101AD"/>
    <w:rsid w:val="00410FD6"/>
    <w:rsid w:val="00412620"/>
    <w:rsid w:val="00417763"/>
    <w:rsid w:val="004250D9"/>
    <w:rsid w:val="00430EA8"/>
    <w:rsid w:val="00437A52"/>
    <w:rsid w:val="0044064D"/>
    <w:rsid w:val="00443976"/>
    <w:rsid w:val="00444730"/>
    <w:rsid w:val="0046000A"/>
    <w:rsid w:val="00473238"/>
    <w:rsid w:val="00474043"/>
    <w:rsid w:val="00483B81"/>
    <w:rsid w:val="004939B5"/>
    <w:rsid w:val="00496C17"/>
    <w:rsid w:val="004A0961"/>
    <w:rsid w:val="004A131B"/>
    <w:rsid w:val="004A15F8"/>
    <w:rsid w:val="004A47DB"/>
    <w:rsid w:val="004A7D33"/>
    <w:rsid w:val="004B0A07"/>
    <w:rsid w:val="004B1298"/>
    <w:rsid w:val="004B2AF8"/>
    <w:rsid w:val="004B32B3"/>
    <w:rsid w:val="004B36DA"/>
    <w:rsid w:val="004B4771"/>
    <w:rsid w:val="004B576C"/>
    <w:rsid w:val="004B65A0"/>
    <w:rsid w:val="004B7792"/>
    <w:rsid w:val="004B7FE6"/>
    <w:rsid w:val="004C4895"/>
    <w:rsid w:val="004C790C"/>
    <w:rsid w:val="004C7F6E"/>
    <w:rsid w:val="004D3248"/>
    <w:rsid w:val="004D6E36"/>
    <w:rsid w:val="004E00BE"/>
    <w:rsid w:val="004E778E"/>
    <w:rsid w:val="004F3DDB"/>
    <w:rsid w:val="005004C8"/>
    <w:rsid w:val="00503F93"/>
    <w:rsid w:val="00504C38"/>
    <w:rsid w:val="00505590"/>
    <w:rsid w:val="005149C4"/>
    <w:rsid w:val="00514DFD"/>
    <w:rsid w:val="0051611D"/>
    <w:rsid w:val="005162DA"/>
    <w:rsid w:val="0051673A"/>
    <w:rsid w:val="005201F2"/>
    <w:rsid w:val="00522AA4"/>
    <w:rsid w:val="00522DF9"/>
    <w:rsid w:val="005239E4"/>
    <w:rsid w:val="005247B7"/>
    <w:rsid w:val="00525708"/>
    <w:rsid w:val="005316D1"/>
    <w:rsid w:val="00533484"/>
    <w:rsid w:val="00533525"/>
    <w:rsid w:val="00534A1C"/>
    <w:rsid w:val="00541969"/>
    <w:rsid w:val="00542982"/>
    <w:rsid w:val="0054610F"/>
    <w:rsid w:val="00550821"/>
    <w:rsid w:val="00550B2B"/>
    <w:rsid w:val="005520E5"/>
    <w:rsid w:val="005523D9"/>
    <w:rsid w:val="0056093C"/>
    <w:rsid w:val="005635BE"/>
    <w:rsid w:val="005637A5"/>
    <w:rsid w:val="00564F8A"/>
    <w:rsid w:val="00580AF7"/>
    <w:rsid w:val="0058336E"/>
    <w:rsid w:val="005A3133"/>
    <w:rsid w:val="005A3805"/>
    <w:rsid w:val="005A41B0"/>
    <w:rsid w:val="005A467E"/>
    <w:rsid w:val="005A564A"/>
    <w:rsid w:val="005B2A6D"/>
    <w:rsid w:val="005B6D00"/>
    <w:rsid w:val="005B7F84"/>
    <w:rsid w:val="005C1535"/>
    <w:rsid w:val="005C2F39"/>
    <w:rsid w:val="005D0ABE"/>
    <w:rsid w:val="005D60C5"/>
    <w:rsid w:val="005D7F51"/>
    <w:rsid w:val="005E0008"/>
    <w:rsid w:val="005E3864"/>
    <w:rsid w:val="005E3D92"/>
    <w:rsid w:val="005E444C"/>
    <w:rsid w:val="005F2191"/>
    <w:rsid w:val="005F67F0"/>
    <w:rsid w:val="005F7CC3"/>
    <w:rsid w:val="005F7E00"/>
    <w:rsid w:val="00601E78"/>
    <w:rsid w:val="00607EFC"/>
    <w:rsid w:val="0061100A"/>
    <w:rsid w:val="006113F6"/>
    <w:rsid w:val="00614C46"/>
    <w:rsid w:val="006179D9"/>
    <w:rsid w:val="006347BA"/>
    <w:rsid w:val="00646B48"/>
    <w:rsid w:val="006516EA"/>
    <w:rsid w:val="006535A0"/>
    <w:rsid w:val="006565BD"/>
    <w:rsid w:val="00662E2A"/>
    <w:rsid w:val="00662F78"/>
    <w:rsid w:val="00663B2A"/>
    <w:rsid w:val="0066546A"/>
    <w:rsid w:val="00671010"/>
    <w:rsid w:val="006761DC"/>
    <w:rsid w:val="00684357"/>
    <w:rsid w:val="0068631C"/>
    <w:rsid w:val="00686EC4"/>
    <w:rsid w:val="006955D1"/>
    <w:rsid w:val="00695631"/>
    <w:rsid w:val="006A1D74"/>
    <w:rsid w:val="006A7016"/>
    <w:rsid w:val="006C0F32"/>
    <w:rsid w:val="006C6715"/>
    <w:rsid w:val="006C6835"/>
    <w:rsid w:val="006C71B4"/>
    <w:rsid w:val="006D2DCC"/>
    <w:rsid w:val="006D7B77"/>
    <w:rsid w:val="006E3A66"/>
    <w:rsid w:val="006F6A67"/>
    <w:rsid w:val="00702C39"/>
    <w:rsid w:val="007044F6"/>
    <w:rsid w:val="007138EB"/>
    <w:rsid w:val="007328FB"/>
    <w:rsid w:val="00734D8C"/>
    <w:rsid w:val="00735BAC"/>
    <w:rsid w:val="0073644F"/>
    <w:rsid w:val="007368CF"/>
    <w:rsid w:val="00737148"/>
    <w:rsid w:val="00746EFF"/>
    <w:rsid w:val="00754D89"/>
    <w:rsid w:val="00756CA9"/>
    <w:rsid w:val="00757561"/>
    <w:rsid w:val="00757C9C"/>
    <w:rsid w:val="007704DA"/>
    <w:rsid w:val="007712DD"/>
    <w:rsid w:val="007746D2"/>
    <w:rsid w:val="00775AD7"/>
    <w:rsid w:val="00777DB6"/>
    <w:rsid w:val="007831B0"/>
    <w:rsid w:val="00785B01"/>
    <w:rsid w:val="00786940"/>
    <w:rsid w:val="007879A6"/>
    <w:rsid w:val="007879CD"/>
    <w:rsid w:val="00794E9F"/>
    <w:rsid w:val="007A3C19"/>
    <w:rsid w:val="007A49FA"/>
    <w:rsid w:val="007B120C"/>
    <w:rsid w:val="007B2C0C"/>
    <w:rsid w:val="007B5A6A"/>
    <w:rsid w:val="007B7D0E"/>
    <w:rsid w:val="007C0935"/>
    <w:rsid w:val="007C5D7B"/>
    <w:rsid w:val="007C5E41"/>
    <w:rsid w:val="007C793D"/>
    <w:rsid w:val="007D0F1F"/>
    <w:rsid w:val="007D7F71"/>
    <w:rsid w:val="007E093F"/>
    <w:rsid w:val="007E3AD4"/>
    <w:rsid w:val="007E5B65"/>
    <w:rsid w:val="007E5F86"/>
    <w:rsid w:val="007E76FD"/>
    <w:rsid w:val="007E7F2F"/>
    <w:rsid w:val="007F13F0"/>
    <w:rsid w:val="007F3458"/>
    <w:rsid w:val="007F5A82"/>
    <w:rsid w:val="007F60CB"/>
    <w:rsid w:val="00801A0A"/>
    <w:rsid w:val="0080266A"/>
    <w:rsid w:val="00803D16"/>
    <w:rsid w:val="0080489A"/>
    <w:rsid w:val="0080705B"/>
    <w:rsid w:val="00807756"/>
    <w:rsid w:val="00810B05"/>
    <w:rsid w:val="0081621E"/>
    <w:rsid w:val="0081730C"/>
    <w:rsid w:val="00820A09"/>
    <w:rsid w:val="0082552F"/>
    <w:rsid w:val="0083112F"/>
    <w:rsid w:val="008347C3"/>
    <w:rsid w:val="00837A39"/>
    <w:rsid w:val="008430BB"/>
    <w:rsid w:val="00854C0D"/>
    <w:rsid w:val="00861561"/>
    <w:rsid w:val="00867EDE"/>
    <w:rsid w:val="00875683"/>
    <w:rsid w:val="00877D5E"/>
    <w:rsid w:val="0088594E"/>
    <w:rsid w:val="00891A74"/>
    <w:rsid w:val="00893527"/>
    <w:rsid w:val="008A1C6D"/>
    <w:rsid w:val="008A44DE"/>
    <w:rsid w:val="008A5677"/>
    <w:rsid w:val="008C07AC"/>
    <w:rsid w:val="008C69A3"/>
    <w:rsid w:val="008C6D90"/>
    <w:rsid w:val="008D1FA6"/>
    <w:rsid w:val="008E143B"/>
    <w:rsid w:val="008E235A"/>
    <w:rsid w:val="008F5874"/>
    <w:rsid w:val="008F5E55"/>
    <w:rsid w:val="008F637D"/>
    <w:rsid w:val="00904FCA"/>
    <w:rsid w:val="009067A9"/>
    <w:rsid w:val="00907CDB"/>
    <w:rsid w:val="009147DA"/>
    <w:rsid w:val="00915CE0"/>
    <w:rsid w:val="00916113"/>
    <w:rsid w:val="00921323"/>
    <w:rsid w:val="00921E8E"/>
    <w:rsid w:val="00923017"/>
    <w:rsid w:val="00926F67"/>
    <w:rsid w:val="00927A61"/>
    <w:rsid w:val="00931121"/>
    <w:rsid w:val="009340FB"/>
    <w:rsid w:val="00934BC4"/>
    <w:rsid w:val="009419D2"/>
    <w:rsid w:val="00951854"/>
    <w:rsid w:val="00951938"/>
    <w:rsid w:val="009528C8"/>
    <w:rsid w:val="0095374A"/>
    <w:rsid w:val="009608C5"/>
    <w:rsid w:val="00977CC4"/>
    <w:rsid w:val="009804BD"/>
    <w:rsid w:val="009840F9"/>
    <w:rsid w:val="0099533F"/>
    <w:rsid w:val="00997226"/>
    <w:rsid w:val="009A0BAB"/>
    <w:rsid w:val="009A37E3"/>
    <w:rsid w:val="009B0FE7"/>
    <w:rsid w:val="009B1FA7"/>
    <w:rsid w:val="009B3945"/>
    <w:rsid w:val="009B6F44"/>
    <w:rsid w:val="009C05E9"/>
    <w:rsid w:val="009C6248"/>
    <w:rsid w:val="009C6CBD"/>
    <w:rsid w:val="009D3412"/>
    <w:rsid w:val="009D6264"/>
    <w:rsid w:val="009E1B18"/>
    <w:rsid w:val="009E6B8D"/>
    <w:rsid w:val="00A034E8"/>
    <w:rsid w:val="00A04F57"/>
    <w:rsid w:val="00A05613"/>
    <w:rsid w:val="00A064A7"/>
    <w:rsid w:val="00A0779A"/>
    <w:rsid w:val="00A10647"/>
    <w:rsid w:val="00A11B5E"/>
    <w:rsid w:val="00A15658"/>
    <w:rsid w:val="00A25C3C"/>
    <w:rsid w:val="00A26E96"/>
    <w:rsid w:val="00A27F99"/>
    <w:rsid w:val="00A31012"/>
    <w:rsid w:val="00A32640"/>
    <w:rsid w:val="00A40324"/>
    <w:rsid w:val="00A51CB1"/>
    <w:rsid w:val="00A55EF9"/>
    <w:rsid w:val="00A60A1D"/>
    <w:rsid w:val="00A6430B"/>
    <w:rsid w:val="00A7281F"/>
    <w:rsid w:val="00A76E64"/>
    <w:rsid w:val="00A8258F"/>
    <w:rsid w:val="00A82605"/>
    <w:rsid w:val="00A94316"/>
    <w:rsid w:val="00A96F99"/>
    <w:rsid w:val="00A97C97"/>
    <w:rsid w:val="00AA5D03"/>
    <w:rsid w:val="00AA6837"/>
    <w:rsid w:val="00AA7DEB"/>
    <w:rsid w:val="00AB3391"/>
    <w:rsid w:val="00AB5697"/>
    <w:rsid w:val="00AC158D"/>
    <w:rsid w:val="00AC44B0"/>
    <w:rsid w:val="00AC4D66"/>
    <w:rsid w:val="00AC57D5"/>
    <w:rsid w:val="00AC6924"/>
    <w:rsid w:val="00AD44D1"/>
    <w:rsid w:val="00AF0FFF"/>
    <w:rsid w:val="00AF3319"/>
    <w:rsid w:val="00AF759D"/>
    <w:rsid w:val="00B0524C"/>
    <w:rsid w:val="00B0694B"/>
    <w:rsid w:val="00B12CE7"/>
    <w:rsid w:val="00B1490E"/>
    <w:rsid w:val="00B15FE0"/>
    <w:rsid w:val="00B35085"/>
    <w:rsid w:val="00B36F18"/>
    <w:rsid w:val="00B402FB"/>
    <w:rsid w:val="00B421F3"/>
    <w:rsid w:val="00B42827"/>
    <w:rsid w:val="00B46972"/>
    <w:rsid w:val="00B47F93"/>
    <w:rsid w:val="00B6057A"/>
    <w:rsid w:val="00B61934"/>
    <w:rsid w:val="00B61AEE"/>
    <w:rsid w:val="00B61DAD"/>
    <w:rsid w:val="00B625AA"/>
    <w:rsid w:val="00B66734"/>
    <w:rsid w:val="00B66FE4"/>
    <w:rsid w:val="00B809C4"/>
    <w:rsid w:val="00B82BA6"/>
    <w:rsid w:val="00B9639C"/>
    <w:rsid w:val="00BA3A5E"/>
    <w:rsid w:val="00BA3C02"/>
    <w:rsid w:val="00BB1AE4"/>
    <w:rsid w:val="00BB1B6A"/>
    <w:rsid w:val="00BB24E7"/>
    <w:rsid w:val="00BB3797"/>
    <w:rsid w:val="00BB5E9D"/>
    <w:rsid w:val="00BD2B8D"/>
    <w:rsid w:val="00BE0C6B"/>
    <w:rsid w:val="00BE4EBF"/>
    <w:rsid w:val="00BE69B1"/>
    <w:rsid w:val="00BE7CC3"/>
    <w:rsid w:val="00BF4019"/>
    <w:rsid w:val="00BF70E9"/>
    <w:rsid w:val="00C016F9"/>
    <w:rsid w:val="00C11244"/>
    <w:rsid w:val="00C1686C"/>
    <w:rsid w:val="00C22B2F"/>
    <w:rsid w:val="00C25940"/>
    <w:rsid w:val="00C25B80"/>
    <w:rsid w:val="00C3103B"/>
    <w:rsid w:val="00C32309"/>
    <w:rsid w:val="00C327F1"/>
    <w:rsid w:val="00C42E06"/>
    <w:rsid w:val="00C43DF2"/>
    <w:rsid w:val="00C4598F"/>
    <w:rsid w:val="00C50A95"/>
    <w:rsid w:val="00C57446"/>
    <w:rsid w:val="00C652FF"/>
    <w:rsid w:val="00C7189F"/>
    <w:rsid w:val="00C93669"/>
    <w:rsid w:val="00C96DE0"/>
    <w:rsid w:val="00CA3AF8"/>
    <w:rsid w:val="00CC30C2"/>
    <w:rsid w:val="00CC568F"/>
    <w:rsid w:val="00CC6028"/>
    <w:rsid w:val="00CC7906"/>
    <w:rsid w:val="00CD0475"/>
    <w:rsid w:val="00CE52AE"/>
    <w:rsid w:val="00CE7EE0"/>
    <w:rsid w:val="00D00B7E"/>
    <w:rsid w:val="00D05450"/>
    <w:rsid w:val="00D06447"/>
    <w:rsid w:val="00D06CF8"/>
    <w:rsid w:val="00D103CA"/>
    <w:rsid w:val="00D116BB"/>
    <w:rsid w:val="00D1694E"/>
    <w:rsid w:val="00D17C44"/>
    <w:rsid w:val="00D244FD"/>
    <w:rsid w:val="00D2568C"/>
    <w:rsid w:val="00D3359A"/>
    <w:rsid w:val="00D3541F"/>
    <w:rsid w:val="00D35AA7"/>
    <w:rsid w:val="00D42F7C"/>
    <w:rsid w:val="00D43F73"/>
    <w:rsid w:val="00D57836"/>
    <w:rsid w:val="00D61AC9"/>
    <w:rsid w:val="00D622B0"/>
    <w:rsid w:val="00D64590"/>
    <w:rsid w:val="00D71FC9"/>
    <w:rsid w:val="00D74111"/>
    <w:rsid w:val="00D7420C"/>
    <w:rsid w:val="00D74595"/>
    <w:rsid w:val="00D820BD"/>
    <w:rsid w:val="00D97FE5"/>
    <w:rsid w:val="00DA28EF"/>
    <w:rsid w:val="00DA505A"/>
    <w:rsid w:val="00DA508A"/>
    <w:rsid w:val="00DA6804"/>
    <w:rsid w:val="00DB1533"/>
    <w:rsid w:val="00DB200C"/>
    <w:rsid w:val="00DB3219"/>
    <w:rsid w:val="00DB4C3A"/>
    <w:rsid w:val="00DB58E5"/>
    <w:rsid w:val="00DB5E7D"/>
    <w:rsid w:val="00DB6F9F"/>
    <w:rsid w:val="00DC28E8"/>
    <w:rsid w:val="00DD2839"/>
    <w:rsid w:val="00DD2A79"/>
    <w:rsid w:val="00DD3EA8"/>
    <w:rsid w:val="00DD59EC"/>
    <w:rsid w:val="00DE60DE"/>
    <w:rsid w:val="00DE67DF"/>
    <w:rsid w:val="00DF1FF5"/>
    <w:rsid w:val="00DF26D3"/>
    <w:rsid w:val="00DF326D"/>
    <w:rsid w:val="00DF6108"/>
    <w:rsid w:val="00E03583"/>
    <w:rsid w:val="00E15B07"/>
    <w:rsid w:val="00E26BB6"/>
    <w:rsid w:val="00E2701F"/>
    <w:rsid w:val="00E37A37"/>
    <w:rsid w:val="00E41FC3"/>
    <w:rsid w:val="00E42FF2"/>
    <w:rsid w:val="00E505D1"/>
    <w:rsid w:val="00E551F2"/>
    <w:rsid w:val="00E6456A"/>
    <w:rsid w:val="00E67F72"/>
    <w:rsid w:val="00E74B51"/>
    <w:rsid w:val="00E80B01"/>
    <w:rsid w:val="00E829F9"/>
    <w:rsid w:val="00E92FAE"/>
    <w:rsid w:val="00E93694"/>
    <w:rsid w:val="00E93FEB"/>
    <w:rsid w:val="00E97A42"/>
    <w:rsid w:val="00EA1632"/>
    <w:rsid w:val="00EA240A"/>
    <w:rsid w:val="00EA39AD"/>
    <w:rsid w:val="00EA4F1D"/>
    <w:rsid w:val="00EB1547"/>
    <w:rsid w:val="00EB444F"/>
    <w:rsid w:val="00EB5352"/>
    <w:rsid w:val="00EB6F0C"/>
    <w:rsid w:val="00EC3227"/>
    <w:rsid w:val="00EC6822"/>
    <w:rsid w:val="00EC7568"/>
    <w:rsid w:val="00ED08A1"/>
    <w:rsid w:val="00ED1993"/>
    <w:rsid w:val="00ED2F35"/>
    <w:rsid w:val="00EE08AA"/>
    <w:rsid w:val="00EF21AD"/>
    <w:rsid w:val="00F23935"/>
    <w:rsid w:val="00F23F8C"/>
    <w:rsid w:val="00F25A5C"/>
    <w:rsid w:val="00F27C91"/>
    <w:rsid w:val="00F36615"/>
    <w:rsid w:val="00F41C1D"/>
    <w:rsid w:val="00F53CDF"/>
    <w:rsid w:val="00F54F8B"/>
    <w:rsid w:val="00F64A26"/>
    <w:rsid w:val="00F67B36"/>
    <w:rsid w:val="00F77F4A"/>
    <w:rsid w:val="00F8016A"/>
    <w:rsid w:val="00F92B67"/>
    <w:rsid w:val="00F934BA"/>
    <w:rsid w:val="00F9788B"/>
    <w:rsid w:val="00F979CD"/>
    <w:rsid w:val="00FA4A41"/>
    <w:rsid w:val="00FB4614"/>
    <w:rsid w:val="00FB4BB4"/>
    <w:rsid w:val="00FB6D45"/>
    <w:rsid w:val="00FB7237"/>
    <w:rsid w:val="00FB7E32"/>
    <w:rsid w:val="00FC3E7C"/>
    <w:rsid w:val="00FC4084"/>
    <w:rsid w:val="00FC6177"/>
    <w:rsid w:val="00FD38B8"/>
    <w:rsid w:val="00FD5FB2"/>
    <w:rsid w:val="00FD65F9"/>
    <w:rsid w:val="00FE4A2F"/>
    <w:rsid w:val="00FE6AAA"/>
    <w:rsid w:val="00FF4C5D"/>
    <w:rsid w:val="00FF7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66A"/>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lp1,Dot pt,No Spacing1,List Paragraph Char Char Char,Indicator Text,Numbered Para 1,List Paragraph1,Bullet 1,Bullet Points,MAIN CONTENT,OBC Bullet,List Paragraph12,F5 List Paragraph,List Paragraph11,Normal numbered"/>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lp1 Char,Dot pt Char,No Spacing1 Char,List Paragraph Char Char Char Char,Indicator Text Char,Numbered Para 1 Char,List Paragraph1 Char,Bullet 1 Char,Bullet Points Char,MAIN CONTENT Char,OBC Bullet Char"/>
    <w:link w:val="ListParagraph"/>
    <w:uiPriority w:val="34"/>
    <w:qFormat/>
    <w:locked/>
    <w:rsid w:val="000241EE"/>
    <w:rPr>
      <w:rFonts w:ascii="Calibri" w:eastAsia="Times New Roman" w:hAnsi="Calibri" w:cs="Times New Roman"/>
      <w:szCs w:val="24"/>
      <w:lang w:val="en-GB"/>
    </w:rPr>
  </w:style>
  <w:style w:type="table" w:styleId="GridTable4-Accent5">
    <w:name w:val="Grid Table 4 Accent 5"/>
    <w:basedOn w:val="TableNormal"/>
    <w:uiPriority w:val="49"/>
    <w:rsid w:val="000241E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5">
    <w:name w:val="Grid Table 2 Accent 5"/>
    <w:basedOn w:val="TableNormal"/>
    <w:uiPriority w:val="47"/>
    <w:rsid w:val="000241EE"/>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3-Accent111">
    <w:name w:val="List Table 3 - Accent 111"/>
    <w:basedOn w:val="TableNormal"/>
    <w:uiPriority w:val="48"/>
    <w:rsid w:val="002C4B17"/>
    <w:pPr>
      <w:spacing w:after="0" w:line="240" w:lineRule="auto"/>
    </w:pPr>
    <w:rPr>
      <w:lang w:val="en-IE"/>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UnresolvedMention">
    <w:name w:val="Unresolved Mention"/>
    <w:basedOn w:val="DefaultParagraphFont"/>
    <w:uiPriority w:val="99"/>
    <w:semiHidden/>
    <w:unhideWhenUsed/>
    <w:rsid w:val="005F7CC3"/>
    <w:rPr>
      <w:color w:val="605E5C"/>
      <w:shd w:val="clear" w:color="auto" w:fill="E1DFDD"/>
    </w:rPr>
  </w:style>
  <w:style w:type="paragraph" w:customStyle="1" w:styleId="Style5">
    <w:name w:val="Style5"/>
    <w:basedOn w:val="Normal"/>
    <w:uiPriority w:val="99"/>
    <w:rsid w:val="00662E2A"/>
    <w:pPr>
      <w:widowControl w:val="0"/>
      <w:autoSpaceDE w:val="0"/>
      <w:autoSpaceDN w:val="0"/>
      <w:adjustRightInd w:val="0"/>
      <w:spacing w:line="274" w:lineRule="exact"/>
    </w:pPr>
    <w:rPr>
      <w:rFonts w:ascii="Times New Roman" w:hAnsi="Times New Roman"/>
      <w:sz w:val="24"/>
      <w:lang w:val="en-IE" w:eastAsia="en-IE"/>
    </w:rPr>
  </w:style>
  <w:style w:type="table" w:customStyle="1" w:styleId="GridTable4-Accent11">
    <w:name w:val="Grid Table 4 - Accent 11"/>
    <w:basedOn w:val="TableNormal"/>
    <w:uiPriority w:val="49"/>
    <w:rsid w:val="00A05613"/>
    <w:pPr>
      <w:spacing w:after="0" w:line="240" w:lineRule="auto"/>
    </w:pPr>
    <w:rPr>
      <w:rFonts w:ascii="Times New Roman" w:eastAsia="Times New Roman" w:hAnsi="Times New Roman" w:cs="Times New Roman"/>
      <w:sz w:val="20"/>
      <w:szCs w:val="20"/>
      <w:lang w:val="en-MY" w:eastAsia="en-MY"/>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467495">
      <w:bodyDiv w:val="1"/>
      <w:marLeft w:val="0"/>
      <w:marRight w:val="0"/>
      <w:marTop w:val="0"/>
      <w:marBottom w:val="0"/>
      <w:divBdr>
        <w:top w:val="none" w:sz="0" w:space="0" w:color="auto"/>
        <w:left w:val="none" w:sz="0" w:space="0" w:color="auto"/>
        <w:bottom w:val="none" w:sz="0" w:space="0" w:color="auto"/>
        <w:right w:val="none" w:sz="0" w:space="0" w:color="auto"/>
      </w:divBdr>
    </w:div>
    <w:div w:id="125203072">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65843363">
      <w:bodyDiv w:val="1"/>
      <w:marLeft w:val="0"/>
      <w:marRight w:val="0"/>
      <w:marTop w:val="0"/>
      <w:marBottom w:val="0"/>
      <w:divBdr>
        <w:top w:val="none" w:sz="0" w:space="0" w:color="auto"/>
        <w:left w:val="none" w:sz="0" w:space="0" w:color="auto"/>
        <w:bottom w:val="none" w:sz="0" w:space="0" w:color="auto"/>
        <w:right w:val="none" w:sz="0" w:space="0" w:color="auto"/>
      </w:divBdr>
    </w:div>
    <w:div w:id="702943094">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mailto:apc-er@dublinairport.com"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www.dublinairport.com"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apc-er@dublinairport.com"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dublinairport.com"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B88AB4955AE247D89ABAA8589E0FA259"/>
        <w:category>
          <w:name w:val="General"/>
          <w:gallery w:val="placeholder"/>
        </w:category>
        <w:types>
          <w:type w:val="bbPlcHdr"/>
        </w:types>
        <w:behaviors>
          <w:behavior w:val="content"/>
        </w:behaviors>
        <w:guid w:val="{3C6706C7-A52B-4B53-B811-C4EA389176D0}"/>
      </w:docPartPr>
      <w:docPartBody>
        <w:p w:rsidR="00144E53" w:rsidRDefault="00C63D9A" w:rsidP="00C63D9A">
          <w:pPr>
            <w:pStyle w:val="B88AB4955AE247D89ABAA8589E0FA259"/>
          </w:pPr>
          <w:r w:rsidRPr="00770025">
            <w:rPr>
              <w:rStyle w:val="PlaceholderText"/>
            </w:rPr>
            <w:t>Click here to enter text.</w:t>
          </w:r>
        </w:p>
      </w:docPartBody>
    </w:docPart>
    <w:docPart>
      <w:docPartPr>
        <w:name w:val="820856DF5BD5462BAB370CDAAC25BBFE"/>
        <w:category>
          <w:name w:val="General"/>
          <w:gallery w:val="placeholder"/>
        </w:category>
        <w:types>
          <w:type w:val="bbPlcHdr"/>
        </w:types>
        <w:behaviors>
          <w:behavior w:val="content"/>
        </w:behaviors>
        <w:guid w:val="{86AB1877-AE74-4514-B49D-64DCC207A487}"/>
      </w:docPartPr>
      <w:docPartBody>
        <w:p w:rsidR="00144E53" w:rsidRDefault="00C63D9A" w:rsidP="00C63D9A">
          <w:pPr>
            <w:pStyle w:val="820856DF5BD5462BAB370CDAAC25BBFE"/>
          </w:pPr>
          <w:r w:rsidRPr="00770025">
            <w:rPr>
              <w:rStyle w:val="PlaceholderText"/>
            </w:rPr>
            <w:t>Click here to enter text.</w:t>
          </w:r>
        </w:p>
      </w:docPartBody>
    </w:docPart>
    <w:docPart>
      <w:docPartPr>
        <w:name w:val="961A445159704B84A89F91391808AF5D"/>
        <w:category>
          <w:name w:val="General"/>
          <w:gallery w:val="placeholder"/>
        </w:category>
        <w:types>
          <w:type w:val="bbPlcHdr"/>
        </w:types>
        <w:behaviors>
          <w:behavior w:val="content"/>
        </w:behaviors>
        <w:guid w:val="{4F14A501-B402-4A2D-A42A-99367723B6CC}"/>
      </w:docPartPr>
      <w:docPartBody>
        <w:p w:rsidR="00144E53" w:rsidRDefault="00C63D9A" w:rsidP="00C63D9A">
          <w:pPr>
            <w:pStyle w:val="961A445159704B84A89F91391808AF5D"/>
          </w:pPr>
          <w:r w:rsidRPr="00770025">
            <w:rPr>
              <w:rStyle w:val="PlaceholderText"/>
            </w:rPr>
            <w:t>Click here to enter text.</w:t>
          </w:r>
        </w:p>
      </w:docPartBody>
    </w:docPart>
    <w:docPart>
      <w:docPartPr>
        <w:name w:val="77D600883AE4404498DAE7977BE15402"/>
        <w:category>
          <w:name w:val="General"/>
          <w:gallery w:val="placeholder"/>
        </w:category>
        <w:types>
          <w:type w:val="bbPlcHdr"/>
        </w:types>
        <w:behaviors>
          <w:behavior w:val="content"/>
        </w:behaviors>
        <w:guid w:val="{C53E363A-0B1D-48A5-8CEF-BF8788F8AB3C}"/>
      </w:docPartPr>
      <w:docPartBody>
        <w:p w:rsidR="00144E53" w:rsidRDefault="00C63D9A" w:rsidP="00C63D9A">
          <w:pPr>
            <w:pStyle w:val="77D600883AE4404498DAE7977BE15402"/>
          </w:pPr>
          <w:r w:rsidRPr="00614743">
            <w:rPr>
              <w:rStyle w:val="PlaceholderText"/>
            </w:rPr>
            <w:t>Click or tap here to enter text.</w:t>
          </w:r>
        </w:p>
      </w:docPartBody>
    </w:docPart>
    <w:docPart>
      <w:docPartPr>
        <w:name w:val="5FF9A6E3F0D2420BAF97757CC9FCC5E1"/>
        <w:category>
          <w:name w:val="General"/>
          <w:gallery w:val="placeholder"/>
        </w:category>
        <w:types>
          <w:type w:val="bbPlcHdr"/>
        </w:types>
        <w:behaviors>
          <w:behavior w:val="content"/>
        </w:behaviors>
        <w:guid w:val="{41E16564-AEF6-4770-93BF-9F033ED9530D}"/>
      </w:docPartPr>
      <w:docPartBody>
        <w:p w:rsidR="00144E53" w:rsidRDefault="00144E53" w:rsidP="00144E53">
          <w:pPr>
            <w:pStyle w:val="5FF9A6E3F0D2420BAF97757CC9FCC5E1"/>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
      <w:docPartPr>
        <w:name w:val="F0CF8383A2BA43B4A84A0673AE93C61F"/>
        <w:category>
          <w:name w:val="General"/>
          <w:gallery w:val="placeholder"/>
        </w:category>
        <w:types>
          <w:type w:val="bbPlcHdr"/>
        </w:types>
        <w:behaviors>
          <w:behavior w:val="content"/>
        </w:behaviors>
        <w:guid w:val="{7D3FFA09-C6DF-4C24-A59D-666C44645771}"/>
      </w:docPartPr>
      <w:docPartBody>
        <w:p w:rsidR="00604274" w:rsidRDefault="00604274" w:rsidP="00604274">
          <w:pPr>
            <w:pStyle w:val="F0CF8383A2BA43B4A84A0673AE93C61F"/>
          </w:pPr>
          <w:r w:rsidRPr="00DC0160">
            <w:rPr>
              <w:rStyle w:val="PlaceholderText"/>
            </w:rPr>
            <w:t>Click here to enter text.</w:t>
          </w:r>
        </w:p>
      </w:docPartBody>
    </w:docPart>
    <w:docPart>
      <w:docPartPr>
        <w:name w:val="E9A4BFD453BC41AAB9B7A29483C2B888"/>
        <w:category>
          <w:name w:val="General"/>
          <w:gallery w:val="placeholder"/>
        </w:category>
        <w:types>
          <w:type w:val="bbPlcHdr"/>
        </w:types>
        <w:behaviors>
          <w:behavior w:val="content"/>
        </w:behaviors>
        <w:guid w:val="{DD14FB2B-404D-4770-A049-F0A4AB77B77F}"/>
      </w:docPartPr>
      <w:docPartBody>
        <w:p w:rsidR="00604274" w:rsidRDefault="00604274" w:rsidP="00604274">
          <w:pPr>
            <w:pStyle w:val="E9A4BFD453BC41AAB9B7A29483C2B888"/>
          </w:pPr>
          <w:r w:rsidRPr="00770025">
            <w:rPr>
              <w:rStyle w:val="PlaceholderText"/>
            </w:rPr>
            <w:t>Click here to enter text.</w:t>
          </w:r>
        </w:p>
      </w:docPartBody>
    </w:docPart>
    <w:docPart>
      <w:docPartPr>
        <w:name w:val="30F7FE9C52334EC1BD3C823B0F48185B"/>
        <w:category>
          <w:name w:val="General"/>
          <w:gallery w:val="placeholder"/>
        </w:category>
        <w:types>
          <w:type w:val="bbPlcHdr"/>
        </w:types>
        <w:behaviors>
          <w:behavior w:val="content"/>
        </w:behaviors>
        <w:guid w:val="{E133E8E7-FA23-43FB-AEA1-3157BBE269C1}"/>
      </w:docPartPr>
      <w:docPartBody>
        <w:p w:rsidR="005D08BA" w:rsidRDefault="005D08BA" w:rsidP="005D08BA">
          <w:pPr>
            <w:pStyle w:val="30F7FE9C52334EC1BD3C823B0F48185B"/>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33E90"/>
    <w:rsid w:val="00044340"/>
    <w:rsid w:val="000878A3"/>
    <w:rsid w:val="00096EC6"/>
    <w:rsid w:val="000E50F2"/>
    <w:rsid w:val="000F16A3"/>
    <w:rsid w:val="00120EEE"/>
    <w:rsid w:val="00144E53"/>
    <w:rsid w:val="00154BF5"/>
    <w:rsid w:val="00162CCA"/>
    <w:rsid w:val="001642BD"/>
    <w:rsid w:val="0017502A"/>
    <w:rsid w:val="00177D20"/>
    <w:rsid w:val="001A6D57"/>
    <w:rsid w:val="00202000"/>
    <w:rsid w:val="0021568F"/>
    <w:rsid w:val="002411F6"/>
    <w:rsid w:val="00243E81"/>
    <w:rsid w:val="002648CD"/>
    <w:rsid w:val="002954EC"/>
    <w:rsid w:val="002B4D30"/>
    <w:rsid w:val="00315BFA"/>
    <w:rsid w:val="00342601"/>
    <w:rsid w:val="003A0E82"/>
    <w:rsid w:val="003C47B8"/>
    <w:rsid w:val="003D0F6C"/>
    <w:rsid w:val="003D50CC"/>
    <w:rsid w:val="003F7A40"/>
    <w:rsid w:val="00416790"/>
    <w:rsid w:val="00423548"/>
    <w:rsid w:val="00424F53"/>
    <w:rsid w:val="004368B4"/>
    <w:rsid w:val="00461DA6"/>
    <w:rsid w:val="004631ED"/>
    <w:rsid w:val="0048189C"/>
    <w:rsid w:val="00487ECE"/>
    <w:rsid w:val="004C4895"/>
    <w:rsid w:val="004D3DF9"/>
    <w:rsid w:val="005005BD"/>
    <w:rsid w:val="0051611D"/>
    <w:rsid w:val="00520CC8"/>
    <w:rsid w:val="005316D1"/>
    <w:rsid w:val="00550BBC"/>
    <w:rsid w:val="00593781"/>
    <w:rsid w:val="005D08BA"/>
    <w:rsid w:val="005D7F51"/>
    <w:rsid w:val="005F0348"/>
    <w:rsid w:val="00604274"/>
    <w:rsid w:val="00607EFC"/>
    <w:rsid w:val="006516EA"/>
    <w:rsid w:val="00653685"/>
    <w:rsid w:val="006676DB"/>
    <w:rsid w:val="006977BB"/>
    <w:rsid w:val="006B1429"/>
    <w:rsid w:val="007400BD"/>
    <w:rsid w:val="00752271"/>
    <w:rsid w:val="007879A6"/>
    <w:rsid w:val="00790A85"/>
    <w:rsid w:val="007A2986"/>
    <w:rsid w:val="007C6A0D"/>
    <w:rsid w:val="00831B7E"/>
    <w:rsid w:val="00846332"/>
    <w:rsid w:val="0085602E"/>
    <w:rsid w:val="008613A2"/>
    <w:rsid w:val="00863316"/>
    <w:rsid w:val="008A5677"/>
    <w:rsid w:val="009041FA"/>
    <w:rsid w:val="00921323"/>
    <w:rsid w:val="009418AB"/>
    <w:rsid w:val="00975DA6"/>
    <w:rsid w:val="009B3945"/>
    <w:rsid w:val="009B3FDC"/>
    <w:rsid w:val="009D7763"/>
    <w:rsid w:val="009F5929"/>
    <w:rsid w:val="00A33272"/>
    <w:rsid w:val="00A37992"/>
    <w:rsid w:val="00A62CC7"/>
    <w:rsid w:val="00A70F35"/>
    <w:rsid w:val="00A90020"/>
    <w:rsid w:val="00A96FA1"/>
    <w:rsid w:val="00AA15E9"/>
    <w:rsid w:val="00AB4676"/>
    <w:rsid w:val="00B15FE0"/>
    <w:rsid w:val="00B64619"/>
    <w:rsid w:val="00BB3797"/>
    <w:rsid w:val="00C0248A"/>
    <w:rsid w:val="00C1686C"/>
    <w:rsid w:val="00C22A3B"/>
    <w:rsid w:val="00C25B80"/>
    <w:rsid w:val="00C43F9A"/>
    <w:rsid w:val="00C61719"/>
    <w:rsid w:val="00C63D9A"/>
    <w:rsid w:val="00C7052B"/>
    <w:rsid w:val="00C82929"/>
    <w:rsid w:val="00CB0A63"/>
    <w:rsid w:val="00CC30C2"/>
    <w:rsid w:val="00CC6B57"/>
    <w:rsid w:val="00D3147F"/>
    <w:rsid w:val="00D43F73"/>
    <w:rsid w:val="00DB58E5"/>
    <w:rsid w:val="00E0041B"/>
    <w:rsid w:val="00E26BB6"/>
    <w:rsid w:val="00E51003"/>
    <w:rsid w:val="00E74482"/>
    <w:rsid w:val="00E8465B"/>
    <w:rsid w:val="00E84A40"/>
    <w:rsid w:val="00E93FEB"/>
    <w:rsid w:val="00F179AA"/>
    <w:rsid w:val="00F23F8C"/>
    <w:rsid w:val="00F25AD8"/>
    <w:rsid w:val="00F3224F"/>
    <w:rsid w:val="00F42675"/>
    <w:rsid w:val="00F44154"/>
    <w:rsid w:val="00F761DA"/>
    <w:rsid w:val="00FE4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6977BB"/>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B88AB4955AE247D89ABAA8589E0FA259">
    <w:name w:val="B88AB4955AE247D89ABAA8589E0FA259"/>
    <w:rsid w:val="00C63D9A"/>
    <w:pPr>
      <w:spacing w:line="278" w:lineRule="auto"/>
    </w:pPr>
    <w:rPr>
      <w:kern w:val="2"/>
      <w:sz w:val="24"/>
      <w:szCs w:val="24"/>
      <w:lang w:val="en-IE" w:eastAsia="en-IE"/>
      <w14:ligatures w14:val="standardContextual"/>
    </w:rPr>
  </w:style>
  <w:style w:type="paragraph" w:customStyle="1" w:styleId="820856DF5BD5462BAB370CDAAC25BBFE">
    <w:name w:val="820856DF5BD5462BAB370CDAAC25BBFE"/>
    <w:rsid w:val="00C63D9A"/>
    <w:pPr>
      <w:spacing w:line="278" w:lineRule="auto"/>
    </w:pPr>
    <w:rPr>
      <w:kern w:val="2"/>
      <w:sz w:val="24"/>
      <w:szCs w:val="24"/>
      <w:lang w:val="en-IE" w:eastAsia="en-IE"/>
      <w14:ligatures w14:val="standardContextual"/>
    </w:rPr>
  </w:style>
  <w:style w:type="paragraph" w:customStyle="1" w:styleId="961A445159704B84A89F91391808AF5D">
    <w:name w:val="961A445159704B84A89F91391808AF5D"/>
    <w:rsid w:val="00C63D9A"/>
    <w:pPr>
      <w:spacing w:line="278" w:lineRule="auto"/>
    </w:pPr>
    <w:rPr>
      <w:kern w:val="2"/>
      <w:sz w:val="24"/>
      <w:szCs w:val="24"/>
      <w:lang w:val="en-IE" w:eastAsia="en-IE"/>
      <w14:ligatures w14:val="standardContextual"/>
    </w:rPr>
  </w:style>
  <w:style w:type="paragraph" w:customStyle="1" w:styleId="77D600883AE4404498DAE7977BE15402">
    <w:name w:val="77D600883AE4404498DAE7977BE15402"/>
    <w:rsid w:val="00C63D9A"/>
    <w:pPr>
      <w:spacing w:line="278" w:lineRule="auto"/>
    </w:pPr>
    <w:rPr>
      <w:kern w:val="2"/>
      <w:sz w:val="24"/>
      <w:szCs w:val="24"/>
      <w:lang w:val="en-IE" w:eastAsia="en-IE"/>
      <w14:ligatures w14:val="standardContextual"/>
    </w:rPr>
  </w:style>
  <w:style w:type="paragraph" w:customStyle="1" w:styleId="5FF9A6E3F0D2420BAF97757CC9FCC5E1">
    <w:name w:val="5FF9A6E3F0D2420BAF97757CC9FCC5E1"/>
    <w:rsid w:val="00144E53"/>
    <w:pPr>
      <w:spacing w:line="278" w:lineRule="auto"/>
    </w:pPr>
    <w:rPr>
      <w:kern w:val="2"/>
      <w:sz w:val="24"/>
      <w:szCs w:val="24"/>
      <w:lang w:val="en-IE" w:eastAsia="en-IE"/>
      <w14:ligatures w14:val="standardContextual"/>
    </w:rPr>
  </w:style>
  <w:style w:type="paragraph" w:customStyle="1" w:styleId="F0CF8383A2BA43B4A84A0673AE93C61F">
    <w:name w:val="F0CF8383A2BA43B4A84A0673AE93C61F"/>
    <w:rsid w:val="00604274"/>
    <w:rPr>
      <w:lang w:val="en-IE" w:eastAsia="en-IE"/>
    </w:rPr>
  </w:style>
  <w:style w:type="paragraph" w:customStyle="1" w:styleId="E9A4BFD453BC41AAB9B7A29483C2B888">
    <w:name w:val="E9A4BFD453BC41AAB9B7A29483C2B888"/>
    <w:rsid w:val="00604274"/>
    <w:rPr>
      <w:lang w:val="en-IE" w:eastAsia="en-IE"/>
    </w:rPr>
  </w:style>
  <w:style w:type="paragraph" w:customStyle="1" w:styleId="30F7FE9C52334EC1BD3C823B0F48185B">
    <w:name w:val="30F7FE9C52334EC1BD3C823B0F48185B"/>
    <w:rsid w:val="005D08BA"/>
    <w:pPr>
      <w:spacing w:line="278" w:lineRule="auto"/>
    </w:pPr>
    <w:rPr>
      <w:kern w:val="2"/>
      <w:sz w:val="24"/>
      <w:szCs w:val="24"/>
      <w:lang w:val="en-IE" w:eastAsia="en-IE"/>
      <w14:ligatures w14:val="standardContextual"/>
    </w:rPr>
  </w:style>
  <w:style w:type="paragraph" w:customStyle="1" w:styleId="DC5B570134E442BB8AA8193169C3224E">
    <w:name w:val="DC5B570134E442BB8AA8193169C3224E"/>
    <w:rsid w:val="006977BB"/>
    <w:pPr>
      <w:spacing w:line="278" w:lineRule="auto"/>
    </w:pPr>
    <w:rPr>
      <w:kern w:val="2"/>
      <w:sz w:val="24"/>
      <w:szCs w:val="24"/>
      <w:lang w:val="en-IE" w:eastAsia="en-IE"/>
      <w14:ligatures w14:val="standardContextual"/>
    </w:rPr>
  </w:style>
  <w:style w:type="paragraph" w:customStyle="1" w:styleId="E1F7A248D140446FA05398A261C9CE98">
    <w:name w:val="E1F7A248D140446FA05398A261C9CE98"/>
    <w:rsid w:val="006977BB"/>
    <w:pPr>
      <w:spacing w:line="278" w:lineRule="auto"/>
    </w:pPr>
    <w:rPr>
      <w:kern w:val="2"/>
      <w:sz w:val="24"/>
      <w:szCs w:val="24"/>
      <w:lang w:val="en-IE" w:eastAsia="en-IE"/>
      <w14:ligatures w14:val="standardContextual"/>
    </w:rPr>
  </w:style>
  <w:style w:type="paragraph" w:customStyle="1" w:styleId="211410A8D69B4FA5AE541ED4E3BD3494">
    <w:name w:val="211410A8D69B4FA5AE541ED4E3BD3494"/>
    <w:rsid w:val="006977BB"/>
    <w:pPr>
      <w:spacing w:line="278" w:lineRule="auto"/>
    </w:pPr>
    <w:rPr>
      <w:kern w:val="2"/>
      <w:sz w:val="24"/>
      <w:szCs w:val="24"/>
      <w:lang w:val="en-IE" w:eastAsia="en-IE"/>
      <w14:ligatures w14:val="standardContextual"/>
    </w:rPr>
  </w:style>
  <w:style w:type="paragraph" w:customStyle="1" w:styleId="33C641FC3AE642559C5568116EA2AE3D">
    <w:name w:val="33C641FC3AE642559C5568116EA2AE3D"/>
    <w:rsid w:val="006977BB"/>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Agriculture, Food and the Marine</Abstract>
  <CompanyAddress/>
  <CompanyPhone/>
  <CompanyFax>Collection and Disposal of Category 1 Waste from Dublin Airport Passenger Terminals and Airside Stables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fbaa881fc4ae443f9fdafbdd527793df xmlns="78dcbba6-61ab-40ad-86f6-a81b628a2b98">
      <Terms xmlns="http://schemas.microsoft.com/office/infopath/2007/PartnerControls"/>
    </fbaa881fc4ae443f9fdafbdd527793df>
    <eDocs_eFileName xmlns="78dcbba6-61ab-40ad-86f6-a81b628a2b98">AGF001-001-2026</eDocs_eFileName>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71" ma:contentTypeDescription="" ma:contentTypeScope="" ma:versionID="fd8bbdb33289fc9849589d9bbbc5f733">
  <xsd:schema xmlns:xsd="http://www.w3.org/2001/XMLSchema" xmlns:xs="http://www.w3.org/2001/XMLSchema" xmlns:p="http://schemas.microsoft.com/office/2006/metadata/properties" xmlns:ns2="78dcbba6-61ab-40ad-86f6-a81b628a2b98" targetNamespace="http://schemas.microsoft.com/office/2006/metadata/properties" ma:root="true" ma:fieldsID="c092c2940fd236e5056ca838ab13bc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purl.org/dc/terms/"/>
    <ds:schemaRef ds:uri="http://schemas.microsoft.com/office/2006/documentManagement/types"/>
    <ds:schemaRef ds:uri="http://purl.org/dc/elements/1.1/"/>
    <ds:schemaRef ds:uri="http://purl.org/dc/dcmitype/"/>
    <ds:schemaRef ds:uri="http://schemas.microsoft.com/office/2006/metadata/properties"/>
    <ds:schemaRef ds:uri="http://schemas.openxmlformats.org/package/2006/metadata/core-properties"/>
    <ds:schemaRef ds:uri="78dcbba6-61ab-40ad-86f6-a81b628a2b98"/>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F8DADE5-BFD7-4CA0-9410-B7E064BCA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86</Pages>
  <Words>27139</Words>
  <Characters>154693</Characters>
  <Application>Microsoft Office Word</Application>
  <DocSecurity>0</DocSecurity>
  <Lines>1289</Lines>
  <Paragraphs>362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Meehan, Rosanne</cp:lastModifiedBy>
  <cp:revision>17</cp:revision>
  <cp:lastPrinted>2026-09-14T13:01:00Z</cp:lastPrinted>
  <dcterms:created xsi:type="dcterms:W3CDTF">2026-09-14T14:05:00Z</dcterms:created>
  <dcterms:modified xsi:type="dcterms:W3CDTF">2026-09-16T10:53:00Z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19;#Procurement|41fa1766-aa2c-4505-9706-970537c42017;#17;##eTenders|da6e87e8-5151-4aa7-b645-d3055ea4aff8</vt:lpwstr>
  </property>
  <property fmtid="{D5CDD505-2E9C-101B-9397-08002B2CF9AE}" pid="4" name="eDocs_DocumentTopics">
    <vt:lpwstr/>
  </property>
  <property fmtid="{D5CDD505-2E9C-101B-9397-08002B2CF9AE}" pid="5" name="eDocs_Year">
    <vt:lpwstr>126;#2026|7e744529-5852-4e24-8be7-20ac55b7214e</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11;#Restrictive|b6cdb86d-2ce3-48f9-be6c-29b64bc9cca9</vt:lpwstr>
  </property>
  <property fmtid="{D5CDD505-2E9C-101B-9397-08002B2CF9AE}" pid="12" name="eDocs_SecurityLevel">
    <vt:lpwstr>Unclassified</vt:lpwstr>
  </property>
  <property fmtid="{D5CDD505-2E9C-101B-9397-08002B2CF9AE}" pid="13" name="eDocs_Series">
    <vt:lpwstr>1;#001|d0acbed4-d2aa-46d9-b106-ad151dfa0270</vt:lpwstr>
  </property>
  <property fmtid="{D5CDD505-2E9C-101B-9397-08002B2CF9AE}" pid="14" name="ge25f6a3ef6f42d4865685f2a74bf8c7">
    <vt:lpwstr/>
  </property>
  <property fmtid="{D5CDD505-2E9C-101B-9397-08002B2CF9AE}" pid="15" name="eDocs_RetentionPeriodTerm">
    <vt:lpwstr/>
  </property>
</Properties>
</file>