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05048F97"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14T00:00:00Z">
            <w:dateFormat w:val="dd/MM/yyyy"/>
            <w:lid w:val="en-IE"/>
            <w:storeMappedDataAs w:val="dateTime"/>
            <w:calendar w:val="gregorian"/>
          </w:date>
        </w:sdtPr>
        <w:sdtEndPr/>
        <w:sdtContent>
          <w:r w:rsidR="00EA6A0F">
            <w:rPr>
              <w:rFonts w:ascii="Calibri" w:hAnsi="Calibri"/>
              <w:sz w:val="40"/>
              <w:szCs w:val="40"/>
              <w:highlight w:val="lightGray"/>
              <w:lang w:val="en-IE"/>
            </w:rPr>
            <w:t>14/09/2026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E14AA5">
            <w:rPr>
              <w:rFonts w:ascii="Calibri" w:hAnsi="Calibri"/>
              <w:sz w:val="40"/>
              <w:szCs w:val="40"/>
            </w:rPr>
            <w:t>Enterprise-level Systematic Review Management Platform UL1084</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71A0709F"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05T14:00:00Z">
            <w:dateFormat w:val="dd/MM/yyyy HH:mm"/>
            <w:lid w:val="en-IE"/>
            <w:storeMappedDataAs w:val="dateTime"/>
            <w:calendar w:val="gregorian"/>
          </w:date>
        </w:sdtPr>
        <w:sdtEndPr/>
        <w:sdtContent>
          <w:r w:rsidR="00EA6A0F">
            <w:rPr>
              <w:rFonts w:ascii="Calibri" w:hAnsi="Calibri"/>
              <w:sz w:val="40"/>
              <w:szCs w:val="40"/>
              <w:highlight w:val="lightGray"/>
              <w:lang w:val="en-IE"/>
            </w:rPr>
            <w:t>05/10/2026 14:00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6958B6"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613C6F9E" w:rsidR="003C0FB1" w:rsidRDefault="006958B6"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E14AA5">
                  <w:rPr>
                    <w:highlight w:val="lightGray"/>
                  </w:rPr>
                  <w:t>University of Limerick</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623790E8" w14:textId="77777777" w:rsidR="00E14AA5" w:rsidRDefault="003C0FB1" w:rsidP="00E14AA5">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E14AA5">
              <w:t xml:space="preserve">University of Limerick is seeking to procure an enterprise-level, cloud-based Systematic Review Management Platform to support researchers, academics, students, librarians and research support staff in conducting high-quality evidence synthesis activities across the institution. The proposed solution must provide an integrated end-to-end workflow for systematic reviews and related evidence synthesis methodologies, including citation management, screening, full-text review, data extraction, risk of bias assessment, collaboration, reporting and publication-ready outputs. </w:t>
            </w:r>
          </w:p>
          <w:p w14:paraId="08BF0427" w14:textId="77777777" w:rsidR="00E14AA5" w:rsidRDefault="00E14AA5" w:rsidP="00E14AA5"/>
          <w:p w14:paraId="230F06EA" w14:textId="77777777" w:rsidR="00E14AA5" w:rsidRDefault="00E14AA5" w:rsidP="00E14AA5">
            <w:r>
              <w:t xml:space="preserve">The platform should facilitate efficient collaboration between internal and external researchers, provide enterprise-grade administration and reporting capabilities, and support recognised methodologies such as systematic reviews, scoping reviews, rapid reviews, mixed-methods reviews and meta-analyses. The successful Tenderer will be required to deliver a fully managed Software-as-a-Service (SaaS) solution, including implementation, training, ongoing support, systematic review methodological expertise, security and compliance assurances, and enterprise-level service management. </w:t>
            </w:r>
          </w:p>
          <w:p w14:paraId="12890212" w14:textId="77777777" w:rsidR="00E14AA5" w:rsidRDefault="00E14AA5" w:rsidP="00E14AA5"/>
          <w:p w14:paraId="58F33A1D" w14:textId="2D2135D2" w:rsidR="003C0FB1" w:rsidRDefault="00E14AA5" w:rsidP="00E14AA5">
            <w:r>
              <w:t>The solution must align with the University's information governance, security, accessibility and architectural requirements, while providing value for money and supporting the University's strategic ambition to strengthen research excellence and evidence-informed decision-making across the institution. </w:t>
            </w:r>
            <w:r>
              <w:t> </w:t>
            </w:r>
            <w:r>
              <w:t> </w:t>
            </w:r>
            <w:r>
              <w:t> </w:t>
            </w:r>
            <w:r>
              <w:t> </w:t>
            </w:r>
            <w:r>
              <w:t> </w:t>
            </w:r>
            <w:r w:rsidR="00757561">
              <w:fldChar w:fldCharType="end"/>
            </w:r>
            <w:bookmarkEnd w:id="1"/>
            <w:r w:rsidR="003C0FB1"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2BB47912"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E14AA5">
              <w:rPr>
                <w:i/>
                <w:iCs/>
                <w:color w:val="FF0000"/>
              </w:rPr>
              <w:t>Not Used</w:t>
            </w:r>
            <w:r>
              <w:rPr>
                <w:i/>
                <w:iCs/>
                <w:noProof/>
                <w:color w:val="FF0000"/>
              </w:rPr>
              <w:t>:</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77777777"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5CFDC664"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E14AA5">
              <w:rPr>
                <w:b/>
              </w:rPr>
              <w:t>3 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77777777"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Delete and replace with “Not Used” if not applicable:</w:t>
            </w:r>
            <w:r w:rsidRPr="003650CE">
              <w:rPr>
                <w:i/>
                <w:iCs/>
                <w:color w:val="FF0000"/>
              </w:rPr>
              <w:fldChar w:fldCharType="end"/>
            </w:r>
            <w:bookmarkEnd w:id="5"/>
          </w:p>
          <w:p w14:paraId="295B2DAB" w14:textId="1D6D7939"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E14AA5">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E14AA5">
              <w:rPr>
                <w:highlight w:val="lightGray"/>
              </w:rPr>
              <w:t>4</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1CCFFBBF"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0C0E11">
              <w:rPr>
                <w:i/>
                <w:noProof/>
                <w:color w:val="FF0000"/>
                <w:highlight w:val="lightGray"/>
              </w:rPr>
              <w:t>– [delete “s” if 1.3 does not apply]</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lastRenderedPageBreak/>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C912B4">
              <w:rPr>
                <w:szCs w:val="22"/>
              </w:rPr>
              <w:t>€</w:t>
            </w:r>
            <w:r w:rsidR="003F7675">
              <w:rPr>
                <w:szCs w:val="22"/>
              </w:rPr>
              <w:t>200</w:t>
            </w:r>
            <w:r w:rsidR="00E14AA5">
              <w:rPr>
                <w:szCs w:val="22"/>
              </w:rPr>
              <w:t>,000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lastRenderedPageBreak/>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587311CB"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C912B4">
              <w:rPr>
                <w:i/>
                <w:color w:val="FF0000"/>
              </w:rPr>
              <w:t> </w:t>
            </w:r>
            <w:r w:rsidR="00C912B4">
              <w:rPr>
                <w:i/>
                <w:color w:val="FF0000"/>
              </w:rPr>
              <w:t> </w:t>
            </w:r>
            <w:r w:rsidR="00C912B4">
              <w:rPr>
                <w:i/>
                <w:color w:val="FF0000"/>
              </w:rPr>
              <w:t> </w:t>
            </w:r>
            <w:r w:rsidR="00C912B4">
              <w:rPr>
                <w:i/>
                <w:color w:val="FF0000"/>
              </w:rPr>
              <w:t> </w:t>
            </w:r>
            <w:r w:rsidR="00C912B4">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C912B4">
              <w:rPr>
                <w:highlight w:val="lightGray"/>
              </w:rPr>
              <w:t> </w:t>
            </w:r>
            <w:r w:rsidR="00C912B4">
              <w:rPr>
                <w:highlight w:val="lightGray"/>
              </w:rPr>
              <w:t> </w:t>
            </w:r>
            <w:r w:rsidR="00C912B4">
              <w:rPr>
                <w:highlight w:val="lightGray"/>
              </w:rPr>
              <w:t> </w:t>
            </w:r>
            <w:r w:rsidR="00C912B4">
              <w:rPr>
                <w:highlight w:val="lightGray"/>
              </w:rPr>
              <w:t> </w:t>
            </w:r>
            <w:r w:rsidR="00C912B4">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7E7F8DD0"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r w:rsidRPr="00A76E64">
                      <w:rPr>
                        <w:highlight w:val="lightGray"/>
                      </w:rPr>
                      <w:t xml:space="preserve">In order to submit a Tender to the electronic </w:t>
                    </w:r>
                    <w:proofErr w:type="spellStart"/>
                    <w:r w:rsidRPr="00A76E64">
                      <w:rPr>
                        <w:highlight w:val="lightGray"/>
                      </w:rPr>
                      <w:t>tenderbox</w:t>
                    </w:r>
                    <w:proofErr w:type="spellEnd"/>
                    <w:r w:rsidRPr="00A76E64">
                      <w:rPr>
                        <w:highlight w:val="lightGray"/>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42F0640E" w14:textId="77777777" w:rsidR="007B7D0E" w:rsidRPr="009476F2" w:rsidRDefault="007B7D0E" w:rsidP="007B7D0E">
                    <w:pPr>
                      <w:rPr>
                        <w:highlight w:val="lightGray"/>
                      </w:rPr>
                    </w:pPr>
                  </w:p>
                  <w:p w14:paraId="67E9F87A" w14:textId="77777777" w:rsidR="007B7D0E" w:rsidRDefault="007B7D0E" w:rsidP="007B7D0E"/>
                  <w:p w14:paraId="1168D322" w14:textId="7E705088" w:rsidR="00977CC4" w:rsidRPr="007B7D0E" w:rsidRDefault="006958B6"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0DD0A8F6"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EA6A0F">
              <w:t>14:00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EA6A0F">
              <w:t>05/10/2026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77586942"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6D5589B5"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C912B4">
              <w:t> </w:t>
            </w:r>
            <w:r w:rsidR="00C912B4">
              <w:t> </w:t>
            </w:r>
            <w:r w:rsidR="00C912B4">
              <w:t> </w:t>
            </w:r>
            <w:r w:rsidR="00C912B4">
              <w:t> </w:t>
            </w:r>
            <w:r w:rsidR="00C912B4">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C912B4">
              <w:rPr>
                <w:i/>
                <w:iCs/>
                <w:color w:val="FF0000"/>
              </w:rPr>
              <w:t> </w:t>
            </w:r>
            <w:r w:rsidR="00C912B4">
              <w:rPr>
                <w:i/>
                <w:iCs/>
                <w:color w:val="FF0000"/>
              </w:rPr>
              <w:t> </w:t>
            </w:r>
            <w:r w:rsidR="00C912B4">
              <w:rPr>
                <w:i/>
                <w:iCs/>
                <w:color w:val="FF0000"/>
              </w:rPr>
              <w:t> </w:t>
            </w:r>
            <w:r w:rsidR="00C912B4">
              <w:rPr>
                <w:i/>
                <w:iCs/>
                <w:color w:val="FF0000"/>
              </w:rPr>
              <w:t> </w:t>
            </w:r>
            <w:r w:rsidR="00C912B4">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264531E5"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C912B4">
              <w:t>Word,Excel,</w:t>
            </w:r>
            <w:r w:rsidR="003270FE">
              <w:rPr>
                <w:noProof/>
              </w:rPr>
              <w:t xml:space="preserve"> 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107CBEB5"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EA6A0F">
              <w:t>17:00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EA6A0F">
              <w:t>28/09/2026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w:t>
            </w:r>
            <w:r w:rsidRPr="00507FE4">
              <w:lastRenderedPageBreak/>
              <w:t xml:space="preserve">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436D6A07"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C912B4">
              <w:t>12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11024EDA"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C912B4">
              <w:rPr>
                <w:i/>
                <w:iCs/>
                <w:color w:val="FF0000"/>
                <w:highlight w:val="lightGray"/>
              </w:rPr>
              <w:t>Not Used</w:t>
            </w:r>
            <w:r w:rsidRPr="004C1900">
              <w:rPr>
                <w:i/>
                <w:iCs/>
                <w:noProof/>
                <w:color w:val="FF0000"/>
                <w:highlight w:val="lightGray"/>
              </w:rPr>
              <w:t>:</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w:t>
            </w:r>
            <w:r w:rsidRPr="00830A49">
              <w:rPr>
                <w:szCs w:val="22"/>
              </w:rPr>
              <w:lastRenderedPageBreak/>
              <w:t xml:space="preserve">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03849CF8"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C912B4">
                  <w:rPr>
                    <w:i/>
                    <w:color w:val="FF0000"/>
                    <w:highlight w:val="lightGray"/>
                  </w:rPr>
                  <w:t>Not Used</w:t>
                </w:r>
                <w:r w:rsidRPr="00DC28E8">
                  <w:rPr>
                    <w:i/>
                    <w:noProof/>
                    <w:color w:val="FF0000"/>
                    <w:highlight w:val="lightGray"/>
                  </w:rPr>
                  <w:t>:</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35A1597C"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C912B4">
              <w:rPr>
                <w:i/>
                <w:iCs/>
                <w:color w:val="FF0000"/>
                <w:highlight w:val="lightGray"/>
              </w:rPr>
              <w:t>Not Used</w:t>
            </w:r>
            <w:r w:rsidRPr="00215CCA">
              <w:rPr>
                <w:i/>
                <w:iCs/>
                <w:noProof/>
                <w:color w:val="FF0000"/>
                <w:highlight w:val="lightGray"/>
              </w:rPr>
              <w:t>:</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7543844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912B4">
                    <w:rPr>
                      <w:szCs w:val="22"/>
                    </w:rPr>
                    <w:t>€13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69ACE236"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912B4">
                    <w:rPr>
                      <w:szCs w:val="22"/>
                    </w:rPr>
                    <w:t>€6,500,000</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29D506FC"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912B4">
                    <w:rPr>
                      <w:szCs w:val="22"/>
                    </w:rPr>
                    <w:t>€6,500,000</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5A1134FC"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912B4">
                    <w:rPr>
                      <w:szCs w:val="22"/>
                    </w:rPr>
                    <w:t>N/A</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3139AC6" w14:textId="77777777" w:rsidR="00B35F4D" w:rsidRDefault="00C7189F" w:rsidP="00CA3AF8">
                  <w:pPr>
                    <w:spacing w:after="0"/>
                    <w:rPr>
                      <w:b w:val="0"/>
                      <w:bCs w:val="0"/>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912B4">
                    <w:rPr>
                      <w:szCs w:val="22"/>
                    </w:rPr>
                    <w:t>Cyber Indemnity</w:t>
                  </w:r>
                </w:p>
                <w:p w14:paraId="20068E0C" w14:textId="77777777" w:rsidR="00B35F4D" w:rsidRDefault="00B35F4D" w:rsidP="00CA3AF8">
                  <w:pPr>
                    <w:spacing w:after="0"/>
                    <w:rPr>
                      <w:b w:val="0"/>
                      <w:bCs w:val="0"/>
                      <w:szCs w:val="22"/>
                    </w:rPr>
                  </w:pPr>
                </w:p>
                <w:p w14:paraId="04C4FEBA" w14:textId="77777777" w:rsidR="00B35F4D" w:rsidRDefault="00B35F4D" w:rsidP="00CA3AF8">
                  <w:pPr>
                    <w:spacing w:after="0"/>
                    <w:rPr>
                      <w:b w:val="0"/>
                      <w:bCs w:val="0"/>
                      <w:szCs w:val="22"/>
                    </w:rPr>
                  </w:pPr>
                </w:p>
                <w:p w14:paraId="279D5EB0" w14:textId="77777777" w:rsidR="00B35F4D" w:rsidRPr="00B35F4D" w:rsidRDefault="00B35F4D" w:rsidP="00B35F4D">
                  <w:pPr>
                    <w:spacing w:after="0"/>
                    <w:rPr>
                      <w:szCs w:val="22"/>
                    </w:rPr>
                  </w:pPr>
                  <w:r w:rsidRPr="00B35F4D">
                    <w:rPr>
                      <w:szCs w:val="22"/>
                    </w:rPr>
                    <w:lastRenderedPageBreak/>
                    <w:t>The successful Tenderer shall be required to hold for the term of the Services Contract the following insurances:</w:t>
                  </w:r>
                </w:p>
                <w:p w14:paraId="5B465C1B" w14:textId="77777777" w:rsidR="00B35F4D" w:rsidRPr="00B35F4D" w:rsidRDefault="00B35F4D" w:rsidP="00B35F4D">
                  <w:pPr>
                    <w:spacing w:after="0"/>
                    <w:rPr>
                      <w:szCs w:val="22"/>
                    </w:rPr>
                  </w:pPr>
                  <w:r w:rsidRPr="00B35F4D">
                    <w:rPr>
                      <w:szCs w:val="22"/>
                    </w:rPr>
                    <w:t>Type of Insurance Indemnity Limit</w:t>
                  </w:r>
                </w:p>
                <w:p w14:paraId="35484D4E" w14:textId="77777777" w:rsidR="00B35F4D" w:rsidRPr="00B35F4D" w:rsidRDefault="00B35F4D" w:rsidP="00B35F4D">
                  <w:pPr>
                    <w:spacing w:after="0"/>
                    <w:rPr>
                      <w:szCs w:val="22"/>
                    </w:rPr>
                  </w:pPr>
                  <w:r w:rsidRPr="00B35F4D">
                    <w:rPr>
                      <w:szCs w:val="22"/>
                    </w:rPr>
                    <w:t>Employer’s Liability €13 Million</w:t>
                  </w:r>
                </w:p>
                <w:p w14:paraId="31CA667B" w14:textId="77777777" w:rsidR="00B35F4D" w:rsidRPr="00B35F4D" w:rsidRDefault="00B35F4D" w:rsidP="00B35F4D">
                  <w:pPr>
                    <w:spacing w:after="0"/>
                    <w:rPr>
                      <w:szCs w:val="22"/>
                    </w:rPr>
                  </w:pPr>
                  <w:r w:rsidRPr="00B35F4D">
                    <w:rPr>
                      <w:szCs w:val="22"/>
                    </w:rPr>
                    <w:t>Public Liability</w:t>
                  </w:r>
                  <w:r w:rsidRPr="00B35F4D">
                    <w:rPr>
                      <w:szCs w:val="22"/>
                    </w:rPr>
                    <w:tab/>
                    <w:t>€6.5 Million</w:t>
                  </w:r>
                </w:p>
                <w:p w14:paraId="3CCA388D" w14:textId="23CD6330" w:rsidR="00B35F4D" w:rsidRDefault="00B35F4D" w:rsidP="00B35F4D">
                  <w:pPr>
                    <w:spacing w:after="0"/>
                    <w:rPr>
                      <w:b w:val="0"/>
                      <w:bCs w:val="0"/>
                      <w:szCs w:val="22"/>
                    </w:rPr>
                  </w:pPr>
                  <w:r w:rsidRPr="00B35F4D">
                    <w:rPr>
                      <w:szCs w:val="22"/>
                    </w:rPr>
                    <w:t>Product Liability</w:t>
                  </w:r>
                  <w:r w:rsidRPr="00B35F4D">
                    <w:rPr>
                      <w:szCs w:val="22"/>
                    </w:rPr>
                    <w:tab/>
                  </w:r>
                  <w:r>
                    <w:rPr>
                      <w:szCs w:val="22"/>
                    </w:rPr>
                    <w:t>€6.5 Million</w:t>
                  </w:r>
                </w:p>
                <w:p w14:paraId="03251475" w14:textId="37159E28" w:rsidR="00B35F4D" w:rsidRPr="00B35F4D" w:rsidRDefault="00B35F4D" w:rsidP="00B35F4D">
                  <w:pPr>
                    <w:spacing w:after="0"/>
                    <w:rPr>
                      <w:szCs w:val="22"/>
                    </w:rPr>
                  </w:pPr>
                  <w:r>
                    <w:rPr>
                      <w:szCs w:val="22"/>
                    </w:rPr>
                    <w:t>Cyber Liability €1 Million</w:t>
                  </w:r>
                </w:p>
                <w:p w14:paraId="34E85815" w14:textId="77777777" w:rsidR="00B35F4D" w:rsidRPr="00B35F4D" w:rsidRDefault="00B35F4D" w:rsidP="00B35F4D">
                  <w:pPr>
                    <w:spacing w:after="0"/>
                    <w:rPr>
                      <w:szCs w:val="22"/>
                    </w:rPr>
                  </w:pPr>
                </w:p>
                <w:p w14:paraId="5087F5D2" w14:textId="77777777" w:rsidR="00B35F4D" w:rsidRPr="00B35F4D" w:rsidRDefault="00B35F4D" w:rsidP="00B35F4D">
                  <w:pPr>
                    <w:spacing w:after="0"/>
                    <w:rPr>
                      <w:szCs w:val="22"/>
                    </w:rPr>
                  </w:pPr>
                  <w:r w:rsidRPr="00B35F4D">
                    <w:rPr>
                      <w:szCs w:val="22"/>
                    </w:rPr>
                    <w:t>please  Note:</w:t>
                  </w:r>
                </w:p>
                <w:p w14:paraId="0AEE4B1D" w14:textId="77777777" w:rsidR="00B35F4D" w:rsidRPr="00B35F4D" w:rsidRDefault="00B35F4D" w:rsidP="00B35F4D">
                  <w:pPr>
                    <w:spacing w:after="0"/>
                    <w:rPr>
                      <w:szCs w:val="22"/>
                    </w:rPr>
                  </w:pPr>
                  <w:r w:rsidRPr="00B35F4D">
                    <w:rPr>
                      <w:szCs w:val="22"/>
                    </w:rPr>
                    <w:t xml:space="preserve">In addition to the above levels of insurances the successful Tenderer will also be required to issue the University of Limerick with a letter of indemnity from the tenderers insurer. The letter shall include a note to the following effect: </w:t>
                  </w:r>
                </w:p>
                <w:p w14:paraId="72C4587F" w14:textId="77777777" w:rsidR="00B35F4D" w:rsidRPr="00B35F4D" w:rsidRDefault="00B35F4D" w:rsidP="00B35F4D">
                  <w:pPr>
                    <w:spacing w:after="0"/>
                    <w:rPr>
                      <w:szCs w:val="22"/>
                    </w:rPr>
                  </w:pPr>
                </w:p>
                <w:p w14:paraId="7183EC7B" w14:textId="08E681F0" w:rsidR="00B35F4D" w:rsidRPr="00B35F4D" w:rsidRDefault="00B35F4D" w:rsidP="00B35F4D">
                  <w:pPr>
                    <w:spacing w:after="0"/>
                    <w:rPr>
                      <w:szCs w:val="22"/>
                    </w:rPr>
                  </w:pPr>
                  <w:r w:rsidRPr="00B35F4D">
                    <w:rPr>
                      <w:szCs w:val="22"/>
                    </w:rPr>
                    <w:t xml:space="preserve">“We confirm the policy provides indemnity to the University of Limerick in respect of claims arising out of the negligence of (name of the contractor) and in connection with our contract, </w:t>
                  </w:r>
                  <w:r>
                    <w:rPr>
                      <w:szCs w:val="22"/>
                    </w:rPr>
                    <w:t>Enterprise -Level Systematic Review Management Platform</w:t>
                  </w:r>
                  <w:r w:rsidRPr="00B35F4D">
                    <w:rPr>
                      <w:szCs w:val="22"/>
                    </w:rPr>
                    <w:t xml:space="preserve">  to the University of Limerick (insert dates here).</w:t>
                  </w:r>
                  <w:r w:rsidRPr="00B35F4D">
                    <w:rPr>
                      <w:szCs w:val="22"/>
                    </w:rPr>
                    <w:tab/>
                  </w:r>
                </w:p>
                <w:p w14:paraId="6D141DB2" w14:textId="77777777" w:rsidR="00B35F4D" w:rsidRPr="00B35F4D" w:rsidRDefault="00B35F4D" w:rsidP="00B35F4D">
                  <w:pPr>
                    <w:spacing w:after="0"/>
                    <w:rPr>
                      <w:szCs w:val="22"/>
                    </w:rPr>
                  </w:pPr>
                </w:p>
                <w:p w14:paraId="676275C5" w14:textId="37C42EF9" w:rsidR="00C7189F" w:rsidRPr="00CA3AF8" w:rsidRDefault="00B35F4D" w:rsidP="00B35F4D">
                  <w:pPr>
                    <w:spacing w:after="0"/>
                    <w:rPr>
                      <w:sz w:val="22"/>
                      <w:szCs w:val="22"/>
                    </w:rPr>
                  </w:pPr>
                  <w:r w:rsidRPr="00B35F4D">
                    <w:rPr>
                      <w:szCs w:val="22"/>
                    </w:rPr>
                    <w:t xml:space="preserve">     </w:t>
                  </w:r>
                  <w:r w:rsidR="00C7189F" w:rsidRPr="00CA3AF8">
                    <w:rPr>
                      <w:szCs w:val="22"/>
                    </w:rPr>
                    <w:fldChar w:fldCharType="end"/>
                  </w:r>
                </w:p>
              </w:tc>
              <w:tc>
                <w:tcPr>
                  <w:tcW w:w="2500" w:type="pct"/>
                  <w:vAlign w:val="center"/>
                </w:tcPr>
                <w:p w14:paraId="474CE49A" w14:textId="3C230F23"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lastRenderedPageBreak/>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912B4">
                    <w:rPr>
                      <w:szCs w:val="22"/>
                    </w:rPr>
                    <w:t>€1 Million</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lastRenderedPageBreak/>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657D9742"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8F5874" w:rsidRPr="00373E15">
              <w:rPr>
                <w:i/>
                <w:iCs/>
                <w:noProof/>
                <w:color w:val="FF0000"/>
              </w:rPr>
              <w:t>:</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C912B4">
              <w:t> </w:t>
            </w:r>
            <w:r w:rsidR="00C912B4">
              <w:t> </w:t>
            </w:r>
            <w:r w:rsidR="00C912B4">
              <w:t> </w:t>
            </w:r>
            <w:r w:rsidR="00C912B4">
              <w:t> </w:t>
            </w:r>
            <w:r w:rsidR="00C912B4">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58FA95D2"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77777777"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192D79" w:rsidRPr="00835F52">
              <w:rPr>
                <w:i/>
                <w:iCs/>
                <w:noProof/>
                <w:color w:val="FF0000"/>
                <w:szCs w:val="22"/>
              </w:rPr>
              <w:t>[Delete if not applicable:</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192D79">
              <w:rPr>
                <w:noProof/>
                <w:szCs w:val="22"/>
              </w:rPr>
              <w:t>in respect of each Lot tendered for]</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165C6052" w14:textId="77777777" w:rsidR="00513594" w:rsidRDefault="00513594" w:rsidP="00B61DAD">
          <w:pPr>
            <w:spacing w:after="0"/>
          </w:pPr>
        </w:p>
        <w:tbl>
          <w:tblPr>
            <w:tblW w:w="0" w:type="auto"/>
            <w:tblInd w:w="680" w:type="dxa"/>
            <w:tblBorders>
              <w:insideH w:val="single" w:sz="12" w:space="0" w:color="FFFFFF"/>
              <w:insideV w:val="single" w:sz="12" w:space="0" w:color="FFFFFF"/>
            </w:tblBorders>
            <w:shd w:val="clear" w:color="auto" w:fill="A6A6A6"/>
            <w:tblLook w:val="04A0" w:firstRow="1" w:lastRow="0" w:firstColumn="1" w:lastColumn="0" w:noHBand="0" w:noVBand="1"/>
          </w:tblPr>
          <w:tblGrid>
            <w:gridCol w:w="4192"/>
            <w:gridCol w:w="4199"/>
          </w:tblGrid>
          <w:tr w:rsidR="00513594" w:rsidRPr="00A554A3" w14:paraId="335FA54B" w14:textId="77777777" w:rsidTr="0035586E">
            <w:tc>
              <w:tcPr>
                <w:tcW w:w="4303" w:type="dxa"/>
                <w:tcBorders>
                  <w:top w:val="single" w:sz="12" w:space="0" w:color="FFFFFF"/>
                  <w:left w:val="nil"/>
                  <w:bottom w:val="single" w:sz="12" w:space="0" w:color="FFFFFF"/>
                  <w:right w:val="single" w:sz="12" w:space="0" w:color="FFFFFF"/>
                </w:tcBorders>
                <w:shd w:val="clear" w:color="auto" w:fill="D9D9D9"/>
                <w:hideMark/>
              </w:tcPr>
              <w:p w14:paraId="70E7E175" w14:textId="77777777" w:rsidR="00513594" w:rsidRPr="00A554A3" w:rsidRDefault="00513594" w:rsidP="0035586E">
                <w:pPr>
                  <w:spacing w:line="320" w:lineRule="exact"/>
                </w:pPr>
                <w:r w:rsidRPr="00A554A3">
                  <w:t>Bank Reference</w:t>
                </w:r>
              </w:p>
            </w:tc>
            <w:tc>
              <w:tcPr>
                <w:tcW w:w="4304" w:type="dxa"/>
                <w:tcBorders>
                  <w:top w:val="single" w:sz="12" w:space="0" w:color="FFFFFF"/>
                  <w:left w:val="single" w:sz="12" w:space="0" w:color="FFFFFF"/>
                  <w:bottom w:val="single" w:sz="12" w:space="0" w:color="FFFFFF"/>
                  <w:right w:val="nil"/>
                </w:tcBorders>
                <w:shd w:val="clear" w:color="auto" w:fill="D9D9D9"/>
                <w:hideMark/>
              </w:tcPr>
              <w:p w14:paraId="0AC14423" w14:textId="77777777" w:rsidR="00513594" w:rsidRPr="00A554A3" w:rsidRDefault="00513594" w:rsidP="0035586E">
                <w:pPr>
                  <w:spacing w:line="320" w:lineRule="exact"/>
                </w:pPr>
                <w:r w:rsidRPr="00A554A3">
                  <w:t>Applicants must provide a Bank Reference not more than three months old prior to the date that the notice was published</w:t>
                </w:r>
              </w:p>
            </w:tc>
          </w:tr>
          <w:tr w:rsidR="00513594" w:rsidRPr="00A554A3" w14:paraId="5D4C816C" w14:textId="77777777" w:rsidTr="0035586E">
            <w:trPr>
              <w:trHeight w:val="2320"/>
            </w:trPr>
            <w:tc>
              <w:tcPr>
                <w:tcW w:w="4303" w:type="dxa"/>
                <w:tcBorders>
                  <w:top w:val="single" w:sz="12" w:space="0" w:color="FFFFFF"/>
                  <w:left w:val="nil"/>
                  <w:bottom w:val="single" w:sz="12" w:space="0" w:color="FFFFFF"/>
                  <w:right w:val="single" w:sz="12" w:space="0" w:color="FFFFFF"/>
                </w:tcBorders>
                <w:shd w:val="clear" w:color="auto" w:fill="D9D9D9"/>
                <w:hideMark/>
              </w:tcPr>
              <w:p w14:paraId="7754F905" w14:textId="77777777" w:rsidR="00513594" w:rsidRPr="00A554A3" w:rsidRDefault="00513594" w:rsidP="0035586E">
                <w:pPr>
                  <w:spacing w:line="320" w:lineRule="exact"/>
                </w:pPr>
                <w:r w:rsidRPr="00A554A3">
                  <w:t>Statement of overall turnover</w:t>
                </w:r>
              </w:p>
              <w:p w14:paraId="11E23FA9" w14:textId="77777777" w:rsidR="00513594" w:rsidRPr="00A554A3" w:rsidRDefault="00513594" w:rsidP="0035586E">
                <w:pPr>
                  <w:spacing w:line="320" w:lineRule="exact"/>
                </w:pPr>
              </w:p>
              <w:p w14:paraId="2FB10033" w14:textId="77777777" w:rsidR="00513594" w:rsidRPr="00A554A3" w:rsidRDefault="00513594" w:rsidP="0035586E">
                <w:pPr>
                  <w:spacing w:line="320" w:lineRule="exact"/>
                </w:pPr>
              </w:p>
              <w:p w14:paraId="34617B25" w14:textId="77777777" w:rsidR="00513594" w:rsidRPr="00A554A3" w:rsidRDefault="00513594" w:rsidP="0035586E">
                <w:pPr>
                  <w:spacing w:line="320" w:lineRule="exact"/>
                </w:pPr>
              </w:p>
              <w:p w14:paraId="1ABE1362" w14:textId="77777777" w:rsidR="00513594" w:rsidRPr="00A554A3" w:rsidRDefault="00513594" w:rsidP="0035586E">
                <w:pPr>
                  <w:spacing w:line="320" w:lineRule="exact"/>
                </w:pPr>
              </w:p>
              <w:p w14:paraId="08FA6162" w14:textId="77777777" w:rsidR="00513594" w:rsidRPr="00A554A3" w:rsidRDefault="00513594" w:rsidP="0035586E">
                <w:pPr>
                  <w:spacing w:line="320" w:lineRule="exact"/>
                </w:pPr>
              </w:p>
              <w:p w14:paraId="0876AAB9" w14:textId="77777777" w:rsidR="00513594" w:rsidRPr="00A554A3" w:rsidRDefault="00513594" w:rsidP="0035586E">
                <w:pPr>
                  <w:spacing w:line="320" w:lineRule="exact"/>
                </w:pPr>
              </w:p>
              <w:p w14:paraId="4B801E93" w14:textId="77777777" w:rsidR="00513594" w:rsidRPr="00A554A3" w:rsidRDefault="00513594" w:rsidP="0035586E">
                <w:pPr>
                  <w:spacing w:line="320" w:lineRule="exact"/>
                </w:pPr>
              </w:p>
              <w:p w14:paraId="0D21BD0E" w14:textId="77777777" w:rsidR="00513594" w:rsidRPr="00A554A3" w:rsidRDefault="00513594" w:rsidP="0035586E">
                <w:pPr>
                  <w:spacing w:line="320" w:lineRule="exact"/>
                </w:pPr>
              </w:p>
            </w:tc>
            <w:tc>
              <w:tcPr>
                <w:tcW w:w="4304" w:type="dxa"/>
                <w:tcBorders>
                  <w:top w:val="single" w:sz="12" w:space="0" w:color="FFFFFF"/>
                  <w:left w:val="single" w:sz="12" w:space="0" w:color="FFFFFF"/>
                  <w:bottom w:val="single" w:sz="12" w:space="0" w:color="FFFFFF"/>
                  <w:right w:val="nil"/>
                </w:tcBorders>
                <w:shd w:val="clear" w:color="auto" w:fill="D9D9D9"/>
                <w:hideMark/>
              </w:tcPr>
              <w:p w14:paraId="625E78C8" w14:textId="6B6D1063" w:rsidR="00513594" w:rsidRPr="00A554A3" w:rsidRDefault="00513594" w:rsidP="0035586E">
                <w:pPr>
                  <w:spacing w:line="320" w:lineRule="exact"/>
                </w:pPr>
                <w:r w:rsidRPr="00A554A3">
                  <w:t xml:space="preserve">Applicants must provide evidence that their combined turnover has exceeded </w:t>
                </w:r>
                <w:r w:rsidRPr="00D7235D">
                  <w:t>€</w:t>
                </w:r>
                <w:r>
                  <w:t xml:space="preserve">250000 </w:t>
                </w:r>
                <w:r w:rsidRPr="00D7235D">
                  <w:t xml:space="preserve"> (</w:t>
                </w:r>
                <w:r>
                  <w:t xml:space="preserve"> 250 Thousand</w:t>
                </w:r>
                <w:r w:rsidRPr="00D7235D">
                  <w:t xml:space="preserve"> euro)</w:t>
                </w:r>
                <w:r w:rsidRPr="00A554A3">
                  <w:t xml:space="preserve"> per annum averaged over</w:t>
                </w:r>
                <w:r>
                  <w:t xml:space="preserve"> the last three years (From 2023 to 2025</w:t>
                </w:r>
                <w:r w:rsidRPr="00A554A3">
                  <w:t>).  Audited accounts must be provided to support the statement</w:t>
                </w:r>
                <w:r>
                  <w:t>. In line with current legislation where a company has an annual turnover of less than €4.4 Mil then audited accounts are not necessary. In these instances a statement of accounts from the company’s accountants will suffice</w:t>
                </w:r>
              </w:p>
            </w:tc>
          </w:tr>
          <w:tr w:rsidR="00513594" w:rsidRPr="00A554A3" w14:paraId="654ECD4B" w14:textId="77777777" w:rsidTr="0035586E">
            <w:tc>
              <w:tcPr>
                <w:tcW w:w="4303" w:type="dxa"/>
                <w:tcBorders>
                  <w:top w:val="single" w:sz="12" w:space="0" w:color="FFFFFF"/>
                  <w:left w:val="nil"/>
                  <w:bottom w:val="nil"/>
                  <w:right w:val="single" w:sz="12" w:space="0" w:color="FFFFFF"/>
                </w:tcBorders>
                <w:shd w:val="clear" w:color="auto" w:fill="D9D9D9"/>
              </w:tcPr>
              <w:p w14:paraId="5B0DF43C" w14:textId="77777777" w:rsidR="00513594" w:rsidRPr="00A554A3" w:rsidRDefault="00513594" w:rsidP="0035586E">
                <w:pPr>
                  <w:spacing w:line="320" w:lineRule="exact"/>
                </w:pPr>
                <w:r>
                  <w:t>Evidence of Insurance</w:t>
                </w:r>
              </w:p>
              <w:p w14:paraId="415F8022" w14:textId="77777777" w:rsidR="00513594" w:rsidRPr="00A554A3" w:rsidRDefault="00513594" w:rsidP="0035586E">
                <w:pPr>
                  <w:spacing w:line="320" w:lineRule="exact"/>
                </w:pPr>
              </w:p>
              <w:p w14:paraId="07C36622" w14:textId="77777777" w:rsidR="00513594" w:rsidRPr="00A554A3" w:rsidRDefault="00513594" w:rsidP="0035586E">
                <w:pPr>
                  <w:spacing w:line="320" w:lineRule="exact"/>
                </w:pPr>
              </w:p>
              <w:p w14:paraId="6E31C84B" w14:textId="77777777" w:rsidR="00513594" w:rsidRPr="00A554A3" w:rsidRDefault="00513594" w:rsidP="0035586E">
                <w:pPr>
                  <w:spacing w:line="320" w:lineRule="exact"/>
                </w:pPr>
              </w:p>
              <w:p w14:paraId="06DDC9F4" w14:textId="77777777" w:rsidR="00513594" w:rsidRPr="00A554A3" w:rsidRDefault="00513594" w:rsidP="0035586E">
                <w:pPr>
                  <w:spacing w:line="320" w:lineRule="exact"/>
                </w:pPr>
              </w:p>
            </w:tc>
            <w:tc>
              <w:tcPr>
                <w:tcW w:w="4304" w:type="dxa"/>
                <w:tcBorders>
                  <w:top w:val="single" w:sz="12" w:space="0" w:color="FFFFFF"/>
                  <w:left w:val="single" w:sz="12" w:space="0" w:color="FFFFFF"/>
                  <w:bottom w:val="nil"/>
                  <w:right w:val="nil"/>
                </w:tcBorders>
                <w:shd w:val="clear" w:color="auto" w:fill="D9D9D9"/>
              </w:tcPr>
              <w:p w14:paraId="05994DEA" w14:textId="77777777" w:rsidR="00513594" w:rsidRPr="00A554A3" w:rsidRDefault="00513594" w:rsidP="0035586E">
                <w:pPr>
                  <w:spacing w:line="320" w:lineRule="exact"/>
                </w:pPr>
                <w:r>
                  <w:t>Please provide evidence of having the appropriate levels of insurance as detailed in section 2.21.1</w:t>
                </w:r>
              </w:p>
            </w:tc>
          </w:tr>
        </w:tbl>
        <w:p w14:paraId="52B65A2B" w14:textId="13754ECA" w:rsidR="00C3103B" w:rsidRPr="00310EDC" w:rsidRDefault="006958B6" w:rsidP="00B61DAD">
          <w:pPr>
            <w:spacing w:after="0"/>
          </w:pP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32D58088"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663B2A" w:rsidRPr="00AB3C4D">
              <w:rPr>
                <w:i/>
                <w:iCs/>
                <w:noProof/>
                <w:color w:val="FF0000"/>
                <w:szCs w:val="22"/>
              </w:rPr>
              <w:t>:</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513594">
              <w:rPr>
                <w:szCs w:val="22"/>
              </w:rPr>
              <w:t> </w:t>
            </w:r>
            <w:r w:rsidR="00513594">
              <w:rPr>
                <w:szCs w:val="22"/>
              </w:rPr>
              <w:t> </w:t>
            </w:r>
            <w:r w:rsidR="00513594">
              <w:rPr>
                <w:szCs w:val="22"/>
              </w:rPr>
              <w:t> </w:t>
            </w:r>
            <w:r w:rsidR="00513594">
              <w:rPr>
                <w:szCs w:val="22"/>
              </w:rPr>
              <w:t> </w:t>
            </w:r>
            <w:r w:rsidR="00513594">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1AC775B6" w14:textId="77777777" w:rsidR="00513594" w:rsidRDefault="00513594" w:rsidP="00513594">
          <w:pPr>
            <w:spacing w:after="0"/>
          </w:pPr>
        </w:p>
        <w:tbl>
          <w:tblPr>
            <w:tblW w:w="9121"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513594" w:rsidRPr="00DB1BEB" w14:paraId="33E59B4F" w14:textId="77777777" w:rsidTr="0035586E">
            <w:trPr>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9CC2E5" w:themeFill="accent1" w:themeFillTint="99"/>
                <w:vAlign w:val="center"/>
              </w:tcPr>
              <w:p w14:paraId="70FB7CB0" w14:textId="77777777" w:rsidR="00513594" w:rsidRPr="00DB1BEB" w:rsidRDefault="00513594" w:rsidP="0035586E">
                <w:pPr>
                  <w:rPr>
                    <w:rFonts w:asciiTheme="minorHAnsi" w:hAnsiTheme="minorHAnsi" w:cstheme="minorHAnsi"/>
                    <w:b/>
                    <w:bCs/>
                  </w:rPr>
                </w:pPr>
                <w:r>
                  <w:rPr>
                    <w:rFonts w:asciiTheme="minorHAnsi" w:hAnsiTheme="minorHAnsi" w:cstheme="minorHAnsi"/>
                    <w:b/>
                    <w:bCs/>
                  </w:rPr>
                  <w:t>Previous Experience</w:t>
                </w:r>
                <w:r w:rsidRPr="00DB1BEB">
                  <w:rPr>
                    <w:rFonts w:asciiTheme="minorHAnsi" w:hAnsiTheme="minorHAnsi" w:cstheme="minorHAnsi"/>
                    <w:b/>
                    <w:bCs/>
                  </w:rPr>
                  <w:t xml:space="preserve"> 1</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CC2E5" w:themeFill="accent1" w:themeFillTint="99"/>
                <w:vAlign w:val="center"/>
              </w:tcPr>
              <w:p w14:paraId="7AEB6744" w14:textId="77777777" w:rsidR="00513594" w:rsidRPr="00DB1BEB" w:rsidRDefault="00513594" w:rsidP="0035586E">
                <w:pPr>
                  <w:pStyle w:val="Footer"/>
                  <w:tabs>
                    <w:tab w:val="left" w:pos="720"/>
                  </w:tabs>
                  <w:rPr>
                    <w:rStyle w:val="InitialStyle"/>
                    <w:rFonts w:asciiTheme="minorHAnsi" w:hAnsiTheme="minorHAnsi" w:cstheme="minorHAnsi"/>
                    <w:b/>
                    <w:bCs/>
                    <w:sz w:val="20"/>
                  </w:rPr>
                </w:pPr>
              </w:p>
            </w:tc>
          </w:tr>
          <w:tr w:rsidR="00513594" w:rsidRPr="00DB1BEB" w14:paraId="6F926F66" w14:textId="77777777" w:rsidTr="0035586E">
            <w:trPr>
              <w:trHeight w:val="316"/>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DD6EE" w:themeFill="accent1" w:themeFillTint="66"/>
                <w:vAlign w:val="center"/>
              </w:tcPr>
              <w:p w14:paraId="0A83E611" w14:textId="77777777" w:rsidR="00513594" w:rsidRPr="00DB1BEB" w:rsidRDefault="00513594" w:rsidP="0035586E">
                <w:pPr>
                  <w:rPr>
                    <w:rFonts w:asciiTheme="minorHAnsi" w:hAnsiTheme="minorHAnsi" w:cstheme="minorHAnsi"/>
                    <w:szCs w:val="22"/>
                  </w:rPr>
                </w:pPr>
                <w:r w:rsidRPr="00DB1BEB">
                  <w:rPr>
                    <w:rFonts w:asciiTheme="minorHAnsi" w:hAnsiTheme="minorHAnsi" w:cstheme="minorHAnsi"/>
                    <w:szCs w:val="22"/>
                  </w:rPr>
                  <w:t>Start Date - End Date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11DCEC8" w14:textId="77777777" w:rsidR="00513594" w:rsidRPr="00DB1BEB" w:rsidRDefault="00513594" w:rsidP="0035586E">
                <w:pPr>
                  <w:rPr>
                    <w:rFonts w:asciiTheme="minorHAnsi" w:hAnsiTheme="minorHAnsi" w:cstheme="minorHAnsi"/>
                    <w:szCs w:val="22"/>
                  </w:rPr>
                </w:pPr>
              </w:p>
            </w:tc>
          </w:tr>
          <w:tr w:rsidR="00513594" w:rsidRPr="00DB1BEB" w14:paraId="0BAA66A9" w14:textId="77777777" w:rsidTr="0035586E">
            <w:trPr>
              <w:trHeight w:val="98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DD6EE" w:themeFill="accent1" w:themeFillTint="66"/>
                <w:vAlign w:val="center"/>
              </w:tcPr>
              <w:p w14:paraId="5FC8845B" w14:textId="77777777" w:rsidR="00513594" w:rsidRPr="00DB1BEB" w:rsidRDefault="00513594" w:rsidP="0035586E">
                <w:pPr>
                  <w:rPr>
                    <w:rFonts w:asciiTheme="minorHAnsi" w:hAnsiTheme="minorHAnsi" w:cstheme="minorHAnsi"/>
                    <w:szCs w:val="22"/>
                  </w:rPr>
                </w:pPr>
                <w:r w:rsidRPr="00DB1BEB">
                  <w:rPr>
                    <w:rFonts w:asciiTheme="minorHAnsi" w:hAnsiTheme="minorHAnsi" w:cstheme="minorHAnsi"/>
                    <w:szCs w:val="22"/>
                  </w:rPr>
                  <w:t>Client Name &amp; address</w:t>
                </w:r>
              </w:p>
              <w:p w14:paraId="2A8A7672" w14:textId="77777777" w:rsidR="00513594" w:rsidRPr="00DB1BEB" w:rsidRDefault="00513594" w:rsidP="0035586E">
                <w:pPr>
                  <w:rPr>
                    <w:rFonts w:asciiTheme="minorHAnsi" w:hAnsiTheme="minorHAnsi" w:cstheme="minorHAnsi"/>
                    <w:szCs w:val="22"/>
                  </w:rPr>
                </w:pPr>
              </w:p>
              <w:p w14:paraId="1CEEAFA9" w14:textId="77777777" w:rsidR="00513594" w:rsidRPr="00DB1BEB" w:rsidRDefault="00513594" w:rsidP="0035586E">
                <w:pPr>
                  <w:rPr>
                    <w:rFonts w:asciiTheme="minorHAnsi" w:hAnsiTheme="minorHAnsi" w:cstheme="minorBidi"/>
                    <w:i/>
                    <w:iCs/>
                    <w:sz w:val="20"/>
                    <w:szCs w:val="20"/>
                  </w:rPr>
                </w:pPr>
                <w:r w:rsidRPr="74179520">
                  <w:rPr>
                    <w:rFonts w:asciiTheme="minorHAnsi" w:hAnsiTheme="minorHAnsi" w:cstheme="minorBidi"/>
                    <w:i/>
                    <w:iCs/>
                    <w:sz w:val="20"/>
                    <w:szCs w:val="20"/>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BD59B5F" w14:textId="77777777" w:rsidR="00513594" w:rsidRPr="00DB1BEB" w:rsidRDefault="00513594" w:rsidP="0035586E">
                <w:pPr>
                  <w:rPr>
                    <w:rFonts w:asciiTheme="minorHAnsi" w:hAnsiTheme="minorHAnsi" w:cstheme="minorHAnsi"/>
                    <w:szCs w:val="22"/>
                  </w:rPr>
                </w:pPr>
              </w:p>
              <w:p w14:paraId="1CB64F19" w14:textId="77777777" w:rsidR="00513594" w:rsidRPr="00DB1BEB" w:rsidRDefault="00513594" w:rsidP="0035586E">
                <w:pPr>
                  <w:rPr>
                    <w:rFonts w:asciiTheme="minorHAnsi" w:hAnsiTheme="minorHAnsi" w:cstheme="minorHAnsi"/>
                    <w:szCs w:val="22"/>
                  </w:rPr>
                </w:pPr>
              </w:p>
              <w:p w14:paraId="190545C8" w14:textId="77777777" w:rsidR="00513594" w:rsidRPr="00DB1BEB" w:rsidRDefault="00513594" w:rsidP="0035586E">
                <w:pPr>
                  <w:rPr>
                    <w:rFonts w:asciiTheme="minorHAnsi" w:hAnsiTheme="minorHAnsi" w:cstheme="minorHAnsi"/>
                    <w:szCs w:val="22"/>
                  </w:rPr>
                </w:pPr>
              </w:p>
              <w:p w14:paraId="7A52B902" w14:textId="77777777" w:rsidR="00513594" w:rsidRPr="00DB1BEB" w:rsidRDefault="00513594" w:rsidP="0035586E">
                <w:pPr>
                  <w:rPr>
                    <w:rFonts w:asciiTheme="minorHAnsi" w:hAnsiTheme="minorHAnsi" w:cstheme="minorHAnsi"/>
                    <w:szCs w:val="22"/>
                  </w:rPr>
                </w:pPr>
              </w:p>
              <w:p w14:paraId="52907A23" w14:textId="77777777" w:rsidR="00513594" w:rsidRPr="00DB1BEB" w:rsidRDefault="00513594" w:rsidP="0035586E">
                <w:pPr>
                  <w:rPr>
                    <w:rFonts w:asciiTheme="minorHAnsi" w:hAnsiTheme="minorHAnsi" w:cstheme="minorHAnsi"/>
                    <w:szCs w:val="22"/>
                  </w:rPr>
                </w:pPr>
              </w:p>
            </w:tc>
          </w:tr>
          <w:tr w:rsidR="00513594" w:rsidRPr="00DB1BEB" w14:paraId="161F4B56" w14:textId="77777777" w:rsidTr="0035586E">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DD6EE" w:themeFill="accent1" w:themeFillTint="66"/>
                <w:vAlign w:val="center"/>
              </w:tcPr>
              <w:p w14:paraId="233121FC" w14:textId="77777777" w:rsidR="00513594" w:rsidRPr="00DB1BEB" w:rsidRDefault="00513594" w:rsidP="0035586E">
                <w:pPr>
                  <w:rPr>
                    <w:rFonts w:asciiTheme="minorHAnsi" w:hAnsiTheme="minorHAnsi" w:cstheme="minorHAnsi"/>
                    <w:szCs w:val="22"/>
                  </w:rPr>
                </w:pPr>
                <w:r w:rsidRPr="00DB1BEB">
                  <w:rPr>
                    <w:rFonts w:asciiTheme="minorHAnsi" w:hAnsiTheme="minorHAnsi" w:cstheme="minorHAnsi"/>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2EF18A0E" w14:textId="77777777" w:rsidR="00513594" w:rsidRPr="00DB1BEB" w:rsidRDefault="00513594" w:rsidP="0035586E">
                <w:pPr>
                  <w:rPr>
                    <w:rFonts w:asciiTheme="minorHAnsi" w:hAnsiTheme="minorHAnsi" w:cstheme="minorHAnsi"/>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BDD6EE" w:themeFill="accent1" w:themeFillTint="66"/>
                <w:vAlign w:val="center"/>
              </w:tcPr>
              <w:p w14:paraId="0349F5D5" w14:textId="77777777" w:rsidR="00513594" w:rsidRPr="00DB1BEB" w:rsidRDefault="00513594" w:rsidP="0035586E">
                <w:pPr>
                  <w:rPr>
                    <w:rFonts w:asciiTheme="minorHAnsi" w:hAnsiTheme="minorHAnsi" w:cstheme="minorHAnsi"/>
                    <w:szCs w:val="22"/>
                  </w:rPr>
                </w:pPr>
                <w:r w:rsidRPr="00DB1BEB">
                  <w:rPr>
                    <w:rFonts w:asciiTheme="minorHAnsi" w:hAnsiTheme="minorHAnsi" w:cstheme="minorHAnsi"/>
                    <w:szCs w:val="22"/>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4768AF71" w14:textId="77777777" w:rsidR="00513594" w:rsidRPr="00DB1BEB" w:rsidRDefault="00513594" w:rsidP="0035586E">
                <w:pPr>
                  <w:rPr>
                    <w:rFonts w:asciiTheme="minorHAnsi" w:hAnsiTheme="minorHAnsi" w:cstheme="minorHAnsi"/>
                    <w:szCs w:val="22"/>
                  </w:rPr>
                </w:pPr>
              </w:p>
            </w:tc>
          </w:tr>
          <w:tr w:rsidR="00513594" w:rsidRPr="00DB1BEB" w14:paraId="685BC6F2" w14:textId="77777777" w:rsidTr="0035586E">
            <w:trPr>
              <w:trHeight w:val="203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DD6EE" w:themeFill="accent1" w:themeFillTint="66"/>
                <w:vAlign w:val="center"/>
              </w:tcPr>
              <w:p w14:paraId="4999DF15" w14:textId="77777777" w:rsidR="00513594" w:rsidRPr="00DB1BEB" w:rsidRDefault="00513594" w:rsidP="0035586E">
                <w:pPr>
                  <w:rPr>
                    <w:rFonts w:asciiTheme="minorHAnsi" w:hAnsiTheme="minorHAnsi" w:cstheme="minorHAnsi"/>
                    <w:szCs w:val="22"/>
                  </w:rPr>
                </w:pPr>
                <w:r w:rsidRPr="00DB1BEB">
                  <w:rPr>
                    <w:rFonts w:asciiTheme="minorHAnsi" w:hAnsiTheme="minorHAnsi" w:cstheme="minorHAnsi"/>
                    <w:szCs w:val="22"/>
                  </w:rPr>
                  <w:t xml:space="preserve">Nature and scope of the Contract </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2F10155A" w14:textId="77777777" w:rsidR="00513594" w:rsidRPr="00DB1BEB" w:rsidRDefault="00513594" w:rsidP="0035586E">
                <w:pPr>
                  <w:rPr>
                    <w:rFonts w:asciiTheme="minorHAnsi" w:hAnsiTheme="minorHAnsi" w:cstheme="minorHAnsi"/>
                    <w:szCs w:val="22"/>
                  </w:rPr>
                </w:pPr>
              </w:p>
              <w:p w14:paraId="170FE6AE" w14:textId="77777777" w:rsidR="00513594" w:rsidRPr="00DB1BEB" w:rsidRDefault="00513594" w:rsidP="0035586E">
                <w:pPr>
                  <w:rPr>
                    <w:rFonts w:asciiTheme="minorHAnsi" w:hAnsiTheme="minorHAnsi" w:cstheme="minorHAnsi"/>
                    <w:szCs w:val="22"/>
                  </w:rPr>
                </w:pPr>
              </w:p>
              <w:p w14:paraId="5811518A" w14:textId="77777777" w:rsidR="00513594" w:rsidRPr="00DB1BEB" w:rsidRDefault="00513594" w:rsidP="0035586E">
                <w:pPr>
                  <w:rPr>
                    <w:rFonts w:asciiTheme="minorHAnsi" w:hAnsiTheme="minorHAnsi" w:cstheme="minorHAnsi"/>
                    <w:szCs w:val="22"/>
                  </w:rPr>
                </w:pPr>
              </w:p>
              <w:p w14:paraId="2B71FB0B" w14:textId="77777777" w:rsidR="00513594" w:rsidRPr="00DB1BEB" w:rsidRDefault="00513594" w:rsidP="0035586E">
                <w:pPr>
                  <w:rPr>
                    <w:rFonts w:asciiTheme="minorHAnsi" w:hAnsiTheme="minorHAnsi" w:cstheme="minorHAnsi"/>
                    <w:szCs w:val="22"/>
                  </w:rPr>
                </w:pPr>
              </w:p>
              <w:p w14:paraId="4EB89BA7" w14:textId="77777777" w:rsidR="00513594" w:rsidRPr="00DB1BEB" w:rsidRDefault="00513594" w:rsidP="0035586E">
                <w:pPr>
                  <w:rPr>
                    <w:rFonts w:asciiTheme="minorHAnsi" w:hAnsiTheme="minorHAnsi" w:cstheme="minorHAnsi"/>
                    <w:szCs w:val="22"/>
                  </w:rPr>
                </w:pPr>
              </w:p>
              <w:p w14:paraId="1B383A86" w14:textId="77777777" w:rsidR="00513594" w:rsidRPr="00DB1BEB" w:rsidRDefault="00513594" w:rsidP="0035586E">
                <w:pPr>
                  <w:rPr>
                    <w:rFonts w:asciiTheme="minorHAnsi" w:hAnsiTheme="minorHAnsi" w:cstheme="minorHAnsi"/>
                    <w:szCs w:val="22"/>
                  </w:rPr>
                </w:pPr>
              </w:p>
              <w:p w14:paraId="5729ECE3" w14:textId="77777777" w:rsidR="00513594" w:rsidRPr="00DB1BEB" w:rsidRDefault="00513594" w:rsidP="0035586E">
                <w:pPr>
                  <w:rPr>
                    <w:rFonts w:asciiTheme="minorHAnsi" w:hAnsiTheme="minorHAnsi" w:cstheme="minorHAnsi"/>
                    <w:szCs w:val="22"/>
                  </w:rPr>
                </w:pPr>
              </w:p>
              <w:p w14:paraId="7E71A1DE" w14:textId="77777777" w:rsidR="00513594" w:rsidRPr="00DB1BEB" w:rsidRDefault="00513594" w:rsidP="0035586E">
                <w:pPr>
                  <w:rPr>
                    <w:rFonts w:asciiTheme="minorHAnsi" w:hAnsiTheme="minorHAnsi" w:cstheme="minorHAnsi"/>
                    <w:szCs w:val="22"/>
                  </w:rPr>
                </w:pPr>
              </w:p>
            </w:tc>
          </w:tr>
          <w:tr w:rsidR="00513594" w:rsidRPr="00DB1BEB" w14:paraId="3AA120D5" w14:textId="77777777" w:rsidTr="0035586E">
            <w:trPr>
              <w:trHeight w:val="727"/>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DD6EE" w:themeFill="accent1" w:themeFillTint="66"/>
                <w:vAlign w:val="center"/>
              </w:tcPr>
              <w:p w14:paraId="23EC1126" w14:textId="77777777" w:rsidR="00513594" w:rsidRPr="00DB1BEB" w:rsidRDefault="00513594" w:rsidP="0035586E">
                <w:pPr>
                  <w:rPr>
                    <w:rFonts w:asciiTheme="minorHAnsi" w:hAnsiTheme="minorHAnsi" w:cstheme="minorHAnsi"/>
                    <w:szCs w:val="22"/>
                  </w:rPr>
                </w:pPr>
                <w:r w:rsidRPr="00DB1BEB">
                  <w:rPr>
                    <w:rFonts w:asciiTheme="minorHAnsi" w:hAnsiTheme="minorHAnsi" w:cstheme="minorHAnsi"/>
                    <w:szCs w:val="22"/>
                  </w:rPr>
                  <w:t>Approx. Value € of the Services provided under the Contract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325AB37A" w14:textId="77777777" w:rsidR="00513594" w:rsidRPr="00DB1BEB" w:rsidRDefault="00513594" w:rsidP="0035586E">
                <w:pPr>
                  <w:rPr>
                    <w:rFonts w:asciiTheme="minorHAnsi" w:hAnsiTheme="minorHAnsi" w:cstheme="minorHAnsi"/>
                    <w:szCs w:val="22"/>
                  </w:rPr>
                </w:pPr>
              </w:p>
              <w:p w14:paraId="5CA40C89" w14:textId="77777777" w:rsidR="00513594" w:rsidRPr="00DB1BEB" w:rsidRDefault="00513594" w:rsidP="0035586E">
                <w:pPr>
                  <w:rPr>
                    <w:rFonts w:asciiTheme="minorHAnsi" w:hAnsiTheme="minorHAnsi" w:cstheme="minorHAnsi"/>
                    <w:szCs w:val="22"/>
                  </w:rPr>
                </w:pPr>
              </w:p>
              <w:p w14:paraId="1C81CCF9" w14:textId="77777777" w:rsidR="00513594" w:rsidRPr="00DB1BEB" w:rsidRDefault="00513594" w:rsidP="0035586E">
                <w:pPr>
                  <w:rPr>
                    <w:rFonts w:asciiTheme="minorHAnsi" w:hAnsiTheme="minorHAnsi" w:cstheme="minorHAnsi"/>
                    <w:szCs w:val="22"/>
                  </w:rPr>
                </w:pPr>
              </w:p>
            </w:tc>
          </w:tr>
        </w:tbl>
        <w:p w14:paraId="527563F1" w14:textId="77777777" w:rsidR="00513594" w:rsidRPr="00DB1BEB" w:rsidRDefault="00513594" w:rsidP="00513594">
          <w:pPr>
            <w:rPr>
              <w:rFonts w:asciiTheme="minorHAnsi" w:hAnsiTheme="minorHAnsi" w:cstheme="minorHAnsi"/>
              <w:szCs w:val="22"/>
            </w:rPr>
          </w:pPr>
        </w:p>
        <w:p w14:paraId="7C880936" w14:textId="77777777" w:rsidR="00513594" w:rsidRPr="00DB1BEB" w:rsidRDefault="00513594" w:rsidP="00513594">
          <w:pPr>
            <w:rPr>
              <w:rFonts w:asciiTheme="minorHAnsi" w:hAnsiTheme="minorHAnsi" w:cstheme="minorHAnsi"/>
              <w:szCs w:val="22"/>
            </w:rPr>
          </w:pPr>
        </w:p>
        <w:tbl>
          <w:tblPr>
            <w:tblW w:w="9126"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6"/>
          </w:tblGrid>
          <w:tr w:rsidR="00513594" w:rsidRPr="00DB1BEB" w14:paraId="40372C25" w14:textId="77777777" w:rsidTr="0035586E">
            <w:trPr>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9CC2E5" w:themeFill="accent1" w:themeFillTint="99"/>
                <w:vAlign w:val="center"/>
              </w:tcPr>
              <w:p w14:paraId="09D655B4" w14:textId="77777777" w:rsidR="00513594" w:rsidRPr="00DB1BEB" w:rsidRDefault="00513594" w:rsidP="0035586E">
                <w:pPr>
                  <w:rPr>
                    <w:rFonts w:asciiTheme="minorHAnsi" w:hAnsiTheme="minorHAnsi" w:cstheme="minorHAnsi"/>
                    <w:b/>
                    <w:bCs/>
                  </w:rPr>
                </w:pPr>
                <w:r>
                  <w:rPr>
                    <w:rFonts w:asciiTheme="minorHAnsi" w:hAnsiTheme="minorHAnsi" w:cstheme="minorHAnsi"/>
                    <w:b/>
                    <w:bCs/>
                  </w:rPr>
                  <w:t>Previous Experience</w:t>
                </w:r>
                <w:r w:rsidRPr="00DB1BEB">
                  <w:rPr>
                    <w:rFonts w:asciiTheme="minorHAnsi" w:hAnsiTheme="minorHAnsi" w:cstheme="minorHAnsi"/>
                    <w:b/>
                    <w:bCs/>
                  </w:rPr>
                  <w:t xml:space="preserve"> 2</w:t>
                </w:r>
              </w:p>
            </w:tc>
            <w:tc>
              <w:tcPr>
                <w:tcW w:w="6207" w:type="dxa"/>
                <w:gridSpan w:val="3"/>
                <w:tcBorders>
                  <w:top w:val="single" w:sz="4" w:space="0" w:color="C0C0C0"/>
                  <w:left w:val="single" w:sz="4" w:space="0" w:color="C0C0C0"/>
                  <w:bottom w:val="single" w:sz="4" w:space="0" w:color="C0C0C0"/>
                  <w:right w:val="single" w:sz="4" w:space="0" w:color="C0C0C0"/>
                </w:tcBorders>
                <w:shd w:val="clear" w:color="auto" w:fill="9CC2E5" w:themeFill="accent1" w:themeFillTint="99"/>
                <w:vAlign w:val="center"/>
              </w:tcPr>
              <w:p w14:paraId="7EA2A23E" w14:textId="77777777" w:rsidR="00513594" w:rsidRPr="00DB1BEB" w:rsidRDefault="00513594" w:rsidP="0035586E">
                <w:pPr>
                  <w:pStyle w:val="Footer"/>
                  <w:tabs>
                    <w:tab w:val="left" w:pos="720"/>
                  </w:tabs>
                  <w:rPr>
                    <w:rStyle w:val="InitialStyle"/>
                    <w:rFonts w:asciiTheme="minorHAnsi" w:hAnsiTheme="minorHAnsi" w:cstheme="minorHAnsi"/>
                    <w:b/>
                    <w:bCs/>
                    <w:sz w:val="22"/>
                    <w:szCs w:val="22"/>
                  </w:rPr>
                </w:pPr>
              </w:p>
            </w:tc>
          </w:tr>
          <w:tr w:rsidR="00513594" w:rsidRPr="00DB1BEB" w14:paraId="4C501B16" w14:textId="77777777" w:rsidTr="0035586E">
            <w:trPr>
              <w:trHeight w:val="316"/>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DD6EE" w:themeFill="accent1" w:themeFillTint="66"/>
                <w:vAlign w:val="center"/>
              </w:tcPr>
              <w:p w14:paraId="1FA55897" w14:textId="77777777" w:rsidR="00513594" w:rsidRPr="00DB1BEB" w:rsidRDefault="00513594" w:rsidP="0035586E">
                <w:pPr>
                  <w:rPr>
                    <w:rFonts w:asciiTheme="minorHAnsi" w:hAnsiTheme="minorHAnsi" w:cstheme="minorHAnsi"/>
                    <w:szCs w:val="22"/>
                  </w:rPr>
                </w:pPr>
                <w:r w:rsidRPr="00DB1BEB">
                  <w:rPr>
                    <w:rFonts w:asciiTheme="minorHAnsi" w:hAnsiTheme="minorHAnsi" w:cstheme="minorHAnsi"/>
                    <w:szCs w:val="22"/>
                  </w:rPr>
                  <w:t>Start Date - End Date</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254467D5" w14:textId="77777777" w:rsidR="00513594" w:rsidRPr="00DB1BEB" w:rsidRDefault="00513594" w:rsidP="0035586E">
                <w:pPr>
                  <w:rPr>
                    <w:rFonts w:asciiTheme="minorHAnsi" w:hAnsiTheme="minorHAnsi" w:cstheme="minorHAnsi"/>
                    <w:szCs w:val="22"/>
                  </w:rPr>
                </w:pPr>
              </w:p>
            </w:tc>
          </w:tr>
          <w:tr w:rsidR="00513594" w:rsidRPr="00DB1BEB" w14:paraId="422FE1F4" w14:textId="77777777" w:rsidTr="0035586E">
            <w:trPr>
              <w:trHeight w:val="98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DD6EE" w:themeFill="accent1" w:themeFillTint="66"/>
                <w:vAlign w:val="center"/>
              </w:tcPr>
              <w:p w14:paraId="382C0A7C" w14:textId="77777777" w:rsidR="00513594" w:rsidRPr="00DB1BEB" w:rsidRDefault="00513594" w:rsidP="0035586E">
                <w:pPr>
                  <w:rPr>
                    <w:rFonts w:asciiTheme="minorHAnsi" w:hAnsiTheme="minorHAnsi" w:cstheme="minorHAnsi"/>
                    <w:szCs w:val="22"/>
                  </w:rPr>
                </w:pPr>
                <w:r w:rsidRPr="00DB1BEB">
                  <w:rPr>
                    <w:rFonts w:asciiTheme="minorHAnsi" w:hAnsiTheme="minorHAnsi" w:cstheme="minorHAnsi"/>
                    <w:szCs w:val="22"/>
                  </w:rPr>
                  <w:lastRenderedPageBreak/>
                  <w:t>Client Name &amp; address</w:t>
                </w:r>
              </w:p>
              <w:p w14:paraId="0C9B1BAE" w14:textId="77777777" w:rsidR="00513594" w:rsidRPr="00DB1BEB" w:rsidRDefault="00513594" w:rsidP="0035586E">
                <w:pPr>
                  <w:rPr>
                    <w:rFonts w:asciiTheme="minorHAnsi" w:hAnsiTheme="minorHAnsi" w:cstheme="minorHAnsi"/>
                    <w:szCs w:val="22"/>
                  </w:rPr>
                </w:pPr>
              </w:p>
              <w:p w14:paraId="35819384" w14:textId="77777777" w:rsidR="00513594" w:rsidRPr="00DB1BEB" w:rsidRDefault="00513594" w:rsidP="0035586E">
                <w:pPr>
                  <w:rPr>
                    <w:rFonts w:asciiTheme="minorHAnsi" w:hAnsiTheme="minorHAnsi" w:cstheme="minorBidi"/>
                    <w:i/>
                    <w:iCs/>
                    <w:sz w:val="20"/>
                    <w:szCs w:val="20"/>
                  </w:rPr>
                </w:pPr>
                <w:r w:rsidRPr="74179520">
                  <w:rPr>
                    <w:rFonts w:asciiTheme="minorHAnsi" w:hAnsiTheme="minorHAnsi" w:cstheme="minorBidi"/>
                    <w:i/>
                    <w:iCs/>
                    <w:sz w:val="20"/>
                    <w:szCs w:val="20"/>
                  </w:rPr>
                  <w:t>(Note: where name is confidential, please indicate nature / type of client and location)</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4704F65C" w14:textId="77777777" w:rsidR="00513594" w:rsidRPr="00DB1BEB" w:rsidRDefault="00513594" w:rsidP="0035586E">
                <w:pPr>
                  <w:rPr>
                    <w:rFonts w:asciiTheme="minorHAnsi" w:hAnsiTheme="minorHAnsi" w:cstheme="minorHAnsi"/>
                    <w:szCs w:val="22"/>
                  </w:rPr>
                </w:pPr>
              </w:p>
              <w:p w14:paraId="246C053C" w14:textId="77777777" w:rsidR="00513594" w:rsidRPr="00DB1BEB" w:rsidRDefault="00513594" w:rsidP="0035586E">
                <w:pPr>
                  <w:rPr>
                    <w:rFonts w:asciiTheme="minorHAnsi" w:hAnsiTheme="minorHAnsi" w:cstheme="minorHAnsi"/>
                    <w:szCs w:val="22"/>
                  </w:rPr>
                </w:pPr>
              </w:p>
              <w:p w14:paraId="5F119228" w14:textId="77777777" w:rsidR="00513594" w:rsidRPr="00DB1BEB" w:rsidRDefault="00513594" w:rsidP="0035586E">
                <w:pPr>
                  <w:rPr>
                    <w:rFonts w:asciiTheme="minorHAnsi" w:hAnsiTheme="minorHAnsi" w:cstheme="minorHAnsi"/>
                    <w:szCs w:val="22"/>
                  </w:rPr>
                </w:pPr>
              </w:p>
              <w:p w14:paraId="4020EDAF" w14:textId="77777777" w:rsidR="00513594" w:rsidRPr="00DB1BEB" w:rsidRDefault="00513594" w:rsidP="0035586E">
                <w:pPr>
                  <w:rPr>
                    <w:rFonts w:asciiTheme="minorHAnsi" w:hAnsiTheme="minorHAnsi" w:cstheme="minorHAnsi"/>
                    <w:szCs w:val="22"/>
                  </w:rPr>
                </w:pPr>
              </w:p>
              <w:p w14:paraId="4A4B34A8" w14:textId="77777777" w:rsidR="00513594" w:rsidRPr="00DB1BEB" w:rsidRDefault="00513594" w:rsidP="0035586E">
                <w:pPr>
                  <w:rPr>
                    <w:rFonts w:asciiTheme="minorHAnsi" w:hAnsiTheme="minorHAnsi" w:cstheme="minorHAnsi"/>
                    <w:szCs w:val="22"/>
                  </w:rPr>
                </w:pPr>
              </w:p>
            </w:tc>
          </w:tr>
          <w:tr w:rsidR="00513594" w:rsidRPr="00DB1BEB" w14:paraId="6F3D2696" w14:textId="77777777" w:rsidTr="0035586E">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DD6EE" w:themeFill="accent1" w:themeFillTint="66"/>
                <w:vAlign w:val="center"/>
              </w:tcPr>
              <w:p w14:paraId="41FC2E13" w14:textId="77777777" w:rsidR="00513594" w:rsidRPr="00DB1BEB" w:rsidRDefault="00513594" w:rsidP="0035586E">
                <w:pPr>
                  <w:rPr>
                    <w:rFonts w:asciiTheme="minorHAnsi" w:hAnsiTheme="minorHAnsi" w:cstheme="minorHAnsi"/>
                    <w:szCs w:val="22"/>
                  </w:rPr>
                </w:pPr>
                <w:r w:rsidRPr="00DB1BEB">
                  <w:rPr>
                    <w:rFonts w:asciiTheme="minorHAnsi" w:hAnsiTheme="minorHAnsi" w:cstheme="minorHAnsi"/>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02805FFB" w14:textId="77777777" w:rsidR="00513594" w:rsidRPr="00DB1BEB" w:rsidRDefault="00513594" w:rsidP="0035586E">
                <w:pPr>
                  <w:rPr>
                    <w:rFonts w:asciiTheme="minorHAnsi" w:hAnsiTheme="minorHAnsi" w:cstheme="minorHAnsi"/>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BDD6EE" w:themeFill="accent1" w:themeFillTint="66"/>
                <w:vAlign w:val="center"/>
              </w:tcPr>
              <w:p w14:paraId="11EEC1D4" w14:textId="77777777" w:rsidR="00513594" w:rsidRPr="00DB1BEB" w:rsidRDefault="00513594" w:rsidP="0035586E">
                <w:pPr>
                  <w:rPr>
                    <w:rFonts w:asciiTheme="minorHAnsi" w:hAnsiTheme="minorHAnsi" w:cstheme="minorHAnsi"/>
                    <w:szCs w:val="22"/>
                  </w:rPr>
                </w:pPr>
                <w:r w:rsidRPr="00DB1BEB">
                  <w:rPr>
                    <w:rFonts w:asciiTheme="minorHAnsi" w:hAnsiTheme="minorHAnsi" w:cstheme="minorHAnsi"/>
                    <w:szCs w:val="22"/>
                  </w:rPr>
                  <w:t>Phone no:</w:t>
                </w:r>
              </w:p>
            </w:tc>
            <w:tc>
              <w:tcPr>
                <w:tcW w:w="1812" w:type="dxa"/>
                <w:tcBorders>
                  <w:top w:val="single" w:sz="4" w:space="0" w:color="C0C0C0"/>
                  <w:left w:val="single" w:sz="4" w:space="0" w:color="C0C0C0"/>
                  <w:bottom w:val="single" w:sz="4" w:space="0" w:color="C0C0C0"/>
                  <w:right w:val="single" w:sz="4" w:space="0" w:color="C0C0C0"/>
                </w:tcBorders>
                <w:vAlign w:val="center"/>
              </w:tcPr>
              <w:p w14:paraId="0F8EAADA" w14:textId="77777777" w:rsidR="00513594" w:rsidRPr="00DB1BEB" w:rsidRDefault="00513594" w:rsidP="0035586E">
                <w:pPr>
                  <w:rPr>
                    <w:rFonts w:asciiTheme="minorHAnsi" w:hAnsiTheme="minorHAnsi" w:cstheme="minorHAnsi"/>
                    <w:szCs w:val="22"/>
                  </w:rPr>
                </w:pPr>
              </w:p>
            </w:tc>
          </w:tr>
          <w:tr w:rsidR="00513594" w:rsidRPr="00DB1BEB" w14:paraId="3E08C333" w14:textId="77777777" w:rsidTr="0035586E">
            <w:trPr>
              <w:trHeight w:val="203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DD6EE" w:themeFill="accent1" w:themeFillTint="66"/>
                <w:vAlign w:val="center"/>
              </w:tcPr>
              <w:p w14:paraId="17FE4DF1" w14:textId="77777777" w:rsidR="00513594" w:rsidRPr="00DB1BEB" w:rsidRDefault="00513594" w:rsidP="0035586E">
                <w:pPr>
                  <w:rPr>
                    <w:rFonts w:asciiTheme="minorHAnsi" w:hAnsiTheme="minorHAnsi" w:cstheme="minorHAnsi"/>
                    <w:szCs w:val="22"/>
                  </w:rPr>
                </w:pPr>
                <w:r w:rsidRPr="00DB1BEB">
                  <w:rPr>
                    <w:rFonts w:asciiTheme="minorHAnsi" w:hAnsiTheme="minorHAnsi" w:cstheme="minorHAnsi"/>
                    <w:szCs w:val="22"/>
                  </w:rPr>
                  <w:t xml:space="preserve">Nature and scope of the Contract </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1200DD5C" w14:textId="77777777" w:rsidR="00513594" w:rsidRPr="00DB1BEB" w:rsidRDefault="00513594" w:rsidP="0035586E">
                <w:pPr>
                  <w:rPr>
                    <w:rFonts w:asciiTheme="minorHAnsi" w:hAnsiTheme="minorHAnsi" w:cstheme="minorHAnsi"/>
                    <w:szCs w:val="22"/>
                  </w:rPr>
                </w:pPr>
              </w:p>
              <w:p w14:paraId="4638DED9" w14:textId="77777777" w:rsidR="00513594" w:rsidRPr="00DB1BEB" w:rsidRDefault="00513594" w:rsidP="0035586E">
                <w:pPr>
                  <w:rPr>
                    <w:rFonts w:asciiTheme="minorHAnsi" w:hAnsiTheme="minorHAnsi" w:cstheme="minorHAnsi"/>
                    <w:szCs w:val="22"/>
                  </w:rPr>
                </w:pPr>
              </w:p>
              <w:p w14:paraId="0ECA0F2A" w14:textId="77777777" w:rsidR="00513594" w:rsidRPr="00DB1BEB" w:rsidRDefault="00513594" w:rsidP="0035586E">
                <w:pPr>
                  <w:rPr>
                    <w:rFonts w:asciiTheme="minorHAnsi" w:hAnsiTheme="minorHAnsi" w:cstheme="minorHAnsi"/>
                    <w:szCs w:val="22"/>
                  </w:rPr>
                </w:pPr>
              </w:p>
              <w:p w14:paraId="78B47A0C" w14:textId="77777777" w:rsidR="00513594" w:rsidRPr="00DB1BEB" w:rsidRDefault="00513594" w:rsidP="0035586E">
                <w:pPr>
                  <w:rPr>
                    <w:rFonts w:asciiTheme="minorHAnsi" w:hAnsiTheme="minorHAnsi" w:cstheme="minorHAnsi"/>
                    <w:szCs w:val="22"/>
                  </w:rPr>
                </w:pPr>
              </w:p>
              <w:p w14:paraId="3EBB1C9D" w14:textId="77777777" w:rsidR="00513594" w:rsidRPr="00DB1BEB" w:rsidRDefault="00513594" w:rsidP="0035586E">
                <w:pPr>
                  <w:rPr>
                    <w:rFonts w:asciiTheme="minorHAnsi" w:hAnsiTheme="minorHAnsi" w:cstheme="minorHAnsi"/>
                    <w:szCs w:val="22"/>
                  </w:rPr>
                </w:pPr>
              </w:p>
              <w:p w14:paraId="2B458F6C" w14:textId="77777777" w:rsidR="00513594" w:rsidRPr="00DB1BEB" w:rsidRDefault="00513594" w:rsidP="0035586E">
                <w:pPr>
                  <w:rPr>
                    <w:rFonts w:asciiTheme="minorHAnsi" w:hAnsiTheme="minorHAnsi" w:cstheme="minorHAnsi"/>
                    <w:szCs w:val="22"/>
                  </w:rPr>
                </w:pPr>
              </w:p>
              <w:p w14:paraId="269BFAA7" w14:textId="77777777" w:rsidR="00513594" w:rsidRPr="00DB1BEB" w:rsidRDefault="00513594" w:rsidP="0035586E">
                <w:pPr>
                  <w:rPr>
                    <w:rFonts w:asciiTheme="minorHAnsi" w:hAnsiTheme="minorHAnsi" w:cstheme="minorHAnsi"/>
                    <w:szCs w:val="22"/>
                  </w:rPr>
                </w:pPr>
              </w:p>
              <w:p w14:paraId="48EB9908" w14:textId="77777777" w:rsidR="00513594" w:rsidRPr="00DB1BEB" w:rsidRDefault="00513594" w:rsidP="0035586E">
                <w:pPr>
                  <w:rPr>
                    <w:rFonts w:asciiTheme="minorHAnsi" w:hAnsiTheme="minorHAnsi" w:cstheme="minorHAnsi"/>
                    <w:szCs w:val="22"/>
                  </w:rPr>
                </w:pPr>
              </w:p>
              <w:p w14:paraId="115AA2DF" w14:textId="77777777" w:rsidR="00513594" w:rsidRPr="00DB1BEB" w:rsidRDefault="00513594" w:rsidP="0035586E">
                <w:pPr>
                  <w:rPr>
                    <w:rFonts w:asciiTheme="minorHAnsi" w:hAnsiTheme="minorHAnsi" w:cstheme="minorHAnsi"/>
                    <w:szCs w:val="22"/>
                  </w:rPr>
                </w:pPr>
              </w:p>
              <w:p w14:paraId="5D270C1E" w14:textId="77777777" w:rsidR="00513594" w:rsidRPr="00DB1BEB" w:rsidRDefault="00513594" w:rsidP="0035586E">
                <w:pPr>
                  <w:rPr>
                    <w:rFonts w:asciiTheme="minorHAnsi" w:hAnsiTheme="minorHAnsi" w:cstheme="minorHAnsi"/>
                    <w:szCs w:val="22"/>
                  </w:rPr>
                </w:pPr>
              </w:p>
            </w:tc>
          </w:tr>
          <w:tr w:rsidR="00513594" w:rsidRPr="00DB1BEB" w14:paraId="774158B3" w14:textId="77777777" w:rsidTr="0035586E">
            <w:trPr>
              <w:trHeight w:val="727"/>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DD6EE" w:themeFill="accent1" w:themeFillTint="66"/>
                <w:vAlign w:val="center"/>
              </w:tcPr>
              <w:p w14:paraId="71354F5F" w14:textId="77777777" w:rsidR="00513594" w:rsidRPr="00DB1BEB" w:rsidRDefault="00513594" w:rsidP="0035586E">
                <w:pPr>
                  <w:rPr>
                    <w:rFonts w:asciiTheme="minorHAnsi" w:hAnsiTheme="minorHAnsi" w:cstheme="minorHAnsi"/>
                    <w:szCs w:val="22"/>
                  </w:rPr>
                </w:pPr>
                <w:r w:rsidRPr="00DB1BEB">
                  <w:rPr>
                    <w:rFonts w:asciiTheme="minorHAnsi" w:hAnsiTheme="minorHAnsi" w:cstheme="minorHAnsi"/>
                    <w:szCs w:val="22"/>
                  </w:rPr>
                  <w:t>Approx. Value € of the Services provided under the Contract</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2532D32B" w14:textId="77777777" w:rsidR="00513594" w:rsidRPr="00DB1BEB" w:rsidRDefault="00513594" w:rsidP="0035586E">
                <w:pPr>
                  <w:rPr>
                    <w:rFonts w:asciiTheme="minorHAnsi" w:hAnsiTheme="minorHAnsi" w:cstheme="minorHAnsi"/>
                    <w:szCs w:val="22"/>
                  </w:rPr>
                </w:pPr>
              </w:p>
              <w:p w14:paraId="29DBE294" w14:textId="77777777" w:rsidR="00513594" w:rsidRPr="00DB1BEB" w:rsidRDefault="00513594" w:rsidP="0035586E">
                <w:pPr>
                  <w:rPr>
                    <w:rFonts w:asciiTheme="minorHAnsi" w:hAnsiTheme="minorHAnsi" w:cstheme="minorHAnsi"/>
                    <w:szCs w:val="22"/>
                  </w:rPr>
                </w:pPr>
              </w:p>
              <w:p w14:paraId="739005F4" w14:textId="77777777" w:rsidR="00513594" w:rsidRPr="00DB1BEB" w:rsidRDefault="00513594" w:rsidP="0035586E">
                <w:pPr>
                  <w:rPr>
                    <w:rFonts w:asciiTheme="minorHAnsi" w:hAnsiTheme="minorHAnsi" w:cstheme="minorHAnsi"/>
                    <w:szCs w:val="22"/>
                  </w:rPr>
                </w:pPr>
              </w:p>
            </w:tc>
          </w:tr>
        </w:tbl>
        <w:p w14:paraId="20F4BCFF" w14:textId="77777777" w:rsidR="00513594" w:rsidRDefault="00513594" w:rsidP="00513594">
          <w:pPr>
            <w:rPr>
              <w:rFonts w:asciiTheme="minorHAnsi" w:hAnsiTheme="minorHAnsi" w:cstheme="minorHAnsi"/>
            </w:rPr>
          </w:pPr>
        </w:p>
        <w:p w14:paraId="680340C0" w14:textId="77777777" w:rsidR="00513594" w:rsidRDefault="00513594" w:rsidP="00513594">
          <w:pPr>
            <w:spacing w:after="160" w:line="259" w:lineRule="auto"/>
            <w:rPr>
              <w:rFonts w:asciiTheme="minorHAnsi" w:hAnsiTheme="minorHAnsi" w:cstheme="minorHAnsi"/>
            </w:rPr>
          </w:pPr>
          <w:r>
            <w:rPr>
              <w:rFonts w:asciiTheme="minorHAnsi" w:hAnsiTheme="minorHAnsi" w:cstheme="minorHAnsi"/>
            </w:rPr>
            <w:br w:type="page"/>
          </w:r>
        </w:p>
        <w:tbl>
          <w:tblPr>
            <w:tblW w:w="9210" w:type="dxa"/>
            <w:jc w:val="center"/>
            <w:shd w:val="clear" w:color="auto" w:fill="385623"/>
            <w:tblLook w:val="04A0" w:firstRow="1" w:lastRow="0" w:firstColumn="1" w:lastColumn="0" w:noHBand="0" w:noVBand="1"/>
          </w:tblPr>
          <w:tblGrid>
            <w:gridCol w:w="9210"/>
          </w:tblGrid>
          <w:tr w:rsidR="00513594" w:rsidRPr="00DB1BEB" w14:paraId="7AFF2F1D" w14:textId="77777777" w:rsidTr="0035586E">
            <w:trPr>
              <w:jc w:val="center"/>
            </w:trPr>
            <w:tc>
              <w:tcPr>
                <w:tcW w:w="9210" w:type="dxa"/>
                <w:shd w:val="clear" w:color="auto" w:fill="D9D9D9" w:themeFill="background1" w:themeFillShade="D9"/>
              </w:tcPr>
              <w:p w14:paraId="5FD7F5D7" w14:textId="77777777" w:rsidR="00513594" w:rsidRPr="00DB1BEB" w:rsidRDefault="00513594" w:rsidP="0035586E">
                <w:pPr>
                  <w:pStyle w:val="Heading1"/>
                  <w:spacing w:before="0" w:after="0"/>
                  <w:jc w:val="center"/>
                  <w:rPr>
                    <w:rFonts w:asciiTheme="minorHAnsi" w:hAnsiTheme="minorHAnsi" w:cstheme="minorHAnsi"/>
                  </w:rPr>
                </w:pPr>
                <w:bookmarkStart w:id="19" w:name="_Toc238141142"/>
                <w:r w:rsidRPr="00DB1BEB">
                  <w:rPr>
                    <w:rFonts w:asciiTheme="minorHAnsi" w:hAnsiTheme="minorHAnsi" w:cstheme="minorHAnsi"/>
                    <w:sz w:val="28"/>
                    <w:szCs w:val="28"/>
                  </w:rPr>
                  <w:lastRenderedPageBreak/>
                  <w:t>A.4 Mandatory Requirements</w:t>
                </w:r>
                <w:bookmarkEnd w:id="19"/>
              </w:p>
            </w:tc>
          </w:tr>
        </w:tbl>
        <w:p w14:paraId="2ABF6EF6" w14:textId="77777777" w:rsidR="00513594" w:rsidRPr="00DB1BEB" w:rsidRDefault="00513594" w:rsidP="00513594">
          <w:pPr>
            <w:rPr>
              <w:rFonts w:asciiTheme="minorHAnsi" w:hAnsiTheme="minorHAnsi" w:cstheme="minorHAnsi"/>
            </w:rPr>
          </w:pPr>
        </w:p>
        <w:tbl>
          <w:tblPr>
            <w:tblStyle w:val="GridTable41"/>
            <w:tblW w:w="9726" w:type="dxa"/>
            <w:jc w:val="center"/>
            <w:tblLook w:val="04A0" w:firstRow="1" w:lastRow="0" w:firstColumn="1" w:lastColumn="0" w:noHBand="0" w:noVBand="1"/>
          </w:tblPr>
          <w:tblGrid>
            <w:gridCol w:w="8358"/>
            <w:gridCol w:w="1368"/>
          </w:tblGrid>
          <w:tr w:rsidR="00513594" w:rsidRPr="00DB1BEB" w14:paraId="5187364F" w14:textId="77777777" w:rsidTr="0035586E">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9726" w:type="dxa"/>
                <w:gridSpan w:val="2"/>
                <w:tcBorders>
                  <w:bottom w:val="single" w:sz="4" w:space="0" w:color="666666"/>
                </w:tcBorders>
                <w:shd w:val="clear" w:color="auto" w:fill="F2F2F2" w:themeFill="background1" w:themeFillShade="F2"/>
                <w:vAlign w:val="center"/>
              </w:tcPr>
              <w:p w14:paraId="0D109DED" w14:textId="77777777" w:rsidR="00513594" w:rsidRPr="00DB1BEB" w:rsidRDefault="00513594" w:rsidP="0035586E">
                <w:pPr>
                  <w:spacing w:after="160" w:line="259" w:lineRule="auto"/>
                  <w:ind w:right="-113"/>
                  <w:jc w:val="center"/>
                  <w:rPr>
                    <w:rFonts w:asciiTheme="minorHAnsi" w:eastAsia="Calibri" w:hAnsiTheme="minorHAnsi" w:cstheme="minorBidi"/>
                    <w:color w:val="auto"/>
                    <w:szCs w:val="20"/>
                  </w:rPr>
                </w:pPr>
                <w:r w:rsidRPr="74179520">
                  <w:rPr>
                    <w:rFonts w:asciiTheme="minorHAnsi" w:eastAsia="Calibri" w:hAnsiTheme="minorHAnsi" w:cstheme="minorBidi"/>
                    <w:color w:val="0070C0"/>
                    <w:sz w:val="28"/>
                    <w:szCs w:val="28"/>
                    <w:u w:val="single"/>
                  </w:rPr>
                  <w:t>Please confirm ALL the following Mandatory Requirements</w:t>
                </w:r>
              </w:p>
            </w:tc>
          </w:tr>
          <w:tr w:rsidR="00513594" w:rsidRPr="00DB1BEB" w14:paraId="3287EA29" w14:textId="77777777" w:rsidTr="0035586E">
            <w:trPr>
              <w:cnfStyle w:val="000000100000" w:firstRow="0" w:lastRow="0" w:firstColumn="0" w:lastColumn="0" w:oddVBand="0" w:evenVBand="0" w:oddHBand="1" w:evenHBand="0" w:firstRowFirstColumn="0" w:firstRowLastColumn="0" w:lastRowFirstColumn="0" w:lastRowLastColumn="0"/>
              <w:trHeight w:val="1183"/>
              <w:jc w:val="center"/>
            </w:trPr>
            <w:tc>
              <w:tcPr>
                <w:cnfStyle w:val="001000000000" w:firstRow="0" w:lastRow="0" w:firstColumn="1" w:lastColumn="0" w:oddVBand="0" w:evenVBand="0" w:oddHBand="0" w:evenHBand="0" w:firstRowFirstColumn="0" w:firstRowLastColumn="0" w:lastRowFirstColumn="0" w:lastRowLastColumn="0"/>
                <w:tcW w:w="8358" w:type="dxa"/>
                <w:shd w:val="clear" w:color="auto" w:fill="D9D9D9" w:themeFill="background1" w:themeFillShade="D9"/>
                <w:vAlign w:val="center"/>
              </w:tcPr>
              <w:p w14:paraId="4B3B4ACB" w14:textId="77777777" w:rsidR="00513594" w:rsidRPr="00760E77" w:rsidRDefault="00513594" w:rsidP="0035586E">
                <w:pPr>
                  <w:spacing w:after="160" w:line="259" w:lineRule="auto"/>
                  <w:ind w:right="-113"/>
                  <w:rPr>
                    <w:rFonts w:asciiTheme="minorHAnsi" w:eastAsia="Calibri" w:hAnsiTheme="minorHAnsi" w:cstheme="minorBidi"/>
                    <w:sz w:val="22"/>
                    <w:szCs w:val="22"/>
                  </w:rPr>
                </w:pPr>
                <w:r w:rsidRPr="003A7AA3">
                  <w:rPr>
                    <w:rFonts w:asciiTheme="minorHAnsi" w:eastAsia="Calibri" w:hAnsiTheme="minorHAnsi" w:cstheme="minorBidi"/>
                    <w:sz w:val="22"/>
                    <w:szCs w:val="22"/>
                  </w:rPr>
                  <w:t>Data hosting and processing must comply with GDPR requirements, i.e. GDPR compliant data hosting and processing (within the EEA or in an ‘adequate’ third country) unless explicitly agreed otherwise (using Standard Contractual Clauses, SCCs): </w:t>
                </w:r>
              </w:p>
            </w:tc>
            <w:tc>
              <w:tcPr>
                <w:tcW w:w="1368" w:type="dxa"/>
                <w:shd w:val="clear" w:color="auto" w:fill="D9D9D9" w:themeFill="background1" w:themeFillShade="D9"/>
                <w:vAlign w:val="center"/>
              </w:tcPr>
              <w:p w14:paraId="3CB11C45" w14:textId="77777777" w:rsidR="00513594" w:rsidRPr="00760E77" w:rsidRDefault="00513594" w:rsidP="0035586E">
                <w:pP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2"/>
                    <w:szCs w:val="22"/>
                  </w:rPr>
                </w:pPr>
                <w:r w:rsidRPr="00760E77">
                  <w:rPr>
                    <w:rFonts w:asciiTheme="minorHAnsi" w:eastAsia="Calibri" w:hAnsiTheme="minorHAnsi" w:cstheme="minorHAnsi"/>
                    <w:b/>
                    <w:bCs/>
                    <w:sz w:val="22"/>
                    <w:szCs w:val="22"/>
                  </w:rPr>
                  <w:t xml:space="preserve">Yes </w:t>
                </w:r>
                <w:sdt>
                  <w:sdtPr>
                    <w:rPr>
                      <w:rFonts w:asciiTheme="minorHAnsi" w:eastAsia="MS Gothic" w:hAnsiTheme="minorHAnsi" w:cstheme="minorHAnsi"/>
                      <w:b/>
                      <w:bCs/>
                      <w:color w:val="00B050"/>
                      <w:szCs w:val="22"/>
                      <w:shd w:val="clear" w:color="auto" w:fill="E6E6E6"/>
                    </w:rPr>
                    <w:id w:val="1162434486"/>
                    <w14:checkbox>
                      <w14:checked w14:val="0"/>
                      <w14:checkedState w14:val="2612" w14:font="MS Gothic"/>
                      <w14:uncheckedState w14:val="2610" w14:font="MS Gothic"/>
                    </w14:checkbox>
                  </w:sdtPr>
                  <w:sdtEndPr/>
                  <w:sdtContent>
                    <w:r w:rsidRPr="00760E77">
                      <w:rPr>
                        <w:rFonts w:ascii="MS Gothic" w:eastAsia="MS Gothic" w:hAnsi="MS Gothic" w:cstheme="minorHAnsi" w:hint="eastAsia"/>
                        <w:b/>
                        <w:bCs/>
                        <w:color w:val="00B050"/>
                        <w:sz w:val="22"/>
                        <w:szCs w:val="22"/>
                        <w:shd w:val="clear" w:color="auto" w:fill="E6E6E6"/>
                      </w:rPr>
                      <w:t>☐</w:t>
                    </w:r>
                  </w:sdtContent>
                </w:sdt>
              </w:p>
              <w:p w14:paraId="71966AB1" w14:textId="77777777" w:rsidR="00513594" w:rsidRPr="00DB1BEB" w:rsidRDefault="00513594" w:rsidP="0035586E">
                <w:pP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Cs w:val="20"/>
                  </w:rPr>
                </w:pPr>
                <w:r w:rsidRPr="00760E77">
                  <w:rPr>
                    <w:rFonts w:asciiTheme="minorHAnsi" w:eastAsia="Calibri" w:hAnsiTheme="minorHAnsi" w:cstheme="minorHAnsi"/>
                    <w:b/>
                    <w:bCs/>
                    <w:sz w:val="22"/>
                    <w:szCs w:val="22"/>
                  </w:rPr>
                  <w:t xml:space="preserve">No </w:t>
                </w:r>
                <w:sdt>
                  <w:sdtPr>
                    <w:rPr>
                      <w:rFonts w:asciiTheme="minorHAnsi" w:eastAsia="MS Gothic" w:hAnsiTheme="minorHAnsi" w:cstheme="minorHAnsi"/>
                      <w:b/>
                      <w:bCs/>
                      <w:color w:val="FF0000"/>
                      <w:szCs w:val="22"/>
                      <w:shd w:val="clear" w:color="auto" w:fill="E6E6E6"/>
                    </w:rPr>
                    <w:id w:val="791860356"/>
                    <w14:checkbox>
                      <w14:checked w14:val="0"/>
                      <w14:checkedState w14:val="2612" w14:font="MS Gothic"/>
                      <w14:uncheckedState w14:val="2610" w14:font="MS Gothic"/>
                    </w14:checkbox>
                  </w:sdtPr>
                  <w:sdtEndPr/>
                  <w:sdtContent>
                    <w:r w:rsidRPr="00760E77">
                      <w:rPr>
                        <w:rFonts w:ascii="Segoe UI Symbol" w:eastAsia="MS Gothic" w:hAnsi="Segoe UI Symbol" w:cs="Segoe UI Symbol"/>
                        <w:b/>
                        <w:bCs/>
                        <w:color w:val="FF0000"/>
                        <w:sz w:val="22"/>
                        <w:szCs w:val="22"/>
                        <w:shd w:val="clear" w:color="auto" w:fill="E6E6E6"/>
                      </w:rPr>
                      <w:t>☐</w:t>
                    </w:r>
                  </w:sdtContent>
                </w:sdt>
              </w:p>
            </w:tc>
          </w:tr>
          <w:tr w:rsidR="00513594" w:rsidRPr="00DB1BEB" w14:paraId="0F930EFB" w14:textId="77777777" w:rsidTr="0035586E">
            <w:trPr>
              <w:trHeight w:val="1183"/>
              <w:jc w:val="center"/>
            </w:trPr>
            <w:tc>
              <w:tcPr>
                <w:cnfStyle w:val="001000000000" w:firstRow="0" w:lastRow="0" w:firstColumn="1" w:lastColumn="0" w:oddVBand="0" w:evenVBand="0" w:oddHBand="0" w:evenHBand="0" w:firstRowFirstColumn="0" w:firstRowLastColumn="0" w:lastRowFirstColumn="0" w:lastRowLastColumn="0"/>
                <w:tcW w:w="8358" w:type="dxa"/>
                <w:shd w:val="clear" w:color="auto" w:fill="D9D9D9" w:themeFill="background1" w:themeFillShade="D9"/>
                <w:vAlign w:val="center"/>
              </w:tcPr>
              <w:p w14:paraId="232EE310" w14:textId="22905C87" w:rsidR="00513594" w:rsidRPr="00760E77" w:rsidRDefault="00513594" w:rsidP="0035586E">
                <w:pPr>
                  <w:spacing w:after="160" w:line="259" w:lineRule="auto"/>
                  <w:ind w:right="-113"/>
                  <w:rPr>
                    <w:rFonts w:asciiTheme="minorHAnsi" w:hAnsiTheme="minorHAnsi" w:cstheme="minorBidi"/>
                    <w:sz w:val="22"/>
                    <w:szCs w:val="22"/>
                  </w:rPr>
                </w:pPr>
                <w:r w:rsidRPr="00E3780E">
                  <w:rPr>
                    <w:rFonts w:asciiTheme="minorHAnsi" w:hAnsiTheme="minorHAnsi" w:cstheme="minorBidi"/>
                    <w:sz w:val="22"/>
                    <w:szCs w:val="22"/>
                  </w:rPr>
                  <w:t>UL Cloud Governance Technical Questionnaire (</w:t>
                </w:r>
                <w:r w:rsidRPr="005671C0">
                  <w:rPr>
                    <w:rFonts w:asciiTheme="minorHAnsi" w:hAnsiTheme="minorHAnsi" w:cstheme="minorBidi"/>
                    <w:sz w:val="22"/>
                    <w:szCs w:val="22"/>
                  </w:rPr>
                  <w:t xml:space="preserve">appendix 7 of </w:t>
                </w:r>
                <w:r w:rsidR="007346F3">
                  <w:rPr>
                    <w:rFonts w:asciiTheme="minorHAnsi" w:hAnsiTheme="minorHAnsi" w:cstheme="minorBidi"/>
                    <w:sz w:val="22"/>
                    <w:szCs w:val="22"/>
                  </w:rPr>
                  <w:t xml:space="preserve">Appendix 1 Tender Response </w:t>
                </w:r>
                <w:r w:rsidRPr="00E3780E">
                  <w:rPr>
                    <w:rFonts w:asciiTheme="minorHAnsi" w:hAnsiTheme="minorHAnsi" w:cstheme="minorBidi"/>
                    <w:sz w:val="22"/>
                    <w:szCs w:val="22"/>
                  </w:rPr>
                  <w:t>document) has been completed in full: </w:t>
                </w:r>
              </w:p>
            </w:tc>
            <w:tc>
              <w:tcPr>
                <w:tcW w:w="1368" w:type="dxa"/>
                <w:shd w:val="clear" w:color="auto" w:fill="D9D9D9" w:themeFill="background1" w:themeFillShade="D9"/>
                <w:vAlign w:val="center"/>
              </w:tcPr>
              <w:p w14:paraId="58C9B12E" w14:textId="77777777" w:rsidR="00513594" w:rsidRPr="00760E77" w:rsidRDefault="00513594" w:rsidP="0035586E">
                <w:pPr>
                  <w:spacing w:after="160" w:line="259" w:lineRule="auto"/>
                  <w:ind w:right="-11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 w:val="22"/>
                    <w:szCs w:val="22"/>
                  </w:rPr>
                </w:pPr>
                <w:r w:rsidRPr="00760E77">
                  <w:rPr>
                    <w:rFonts w:asciiTheme="minorHAnsi" w:eastAsia="Calibri" w:hAnsiTheme="minorHAnsi" w:cstheme="minorHAnsi"/>
                    <w:b/>
                    <w:bCs/>
                    <w:sz w:val="22"/>
                    <w:szCs w:val="22"/>
                  </w:rPr>
                  <w:t xml:space="preserve">Yes </w:t>
                </w:r>
                <w:sdt>
                  <w:sdtPr>
                    <w:rPr>
                      <w:rFonts w:asciiTheme="minorHAnsi" w:eastAsia="MS Gothic" w:hAnsiTheme="minorHAnsi" w:cstheme="minorHAnsi"/>
                      <w:b/>
                      <w:bCs/>
                      <w:color w:val="00B050"/>
                      <w:szCs w:val="22"/>
                      <w:shd w:val="clear" w:color="auto" w:fill="E6E6E6"/>
                    </w:rPr>
                    <w:id w:val="-254671925"/>
                    <w14:checkbox>
                      <w14:checked w14:val="0"/>
                      <w14:checkedState w14:val="2612" w14:font="MS Gothic"/>
                      <w14:uncheckedState w14:val="2610" w14:font="MS Gothic"/>
                    </w14:checkbox>
                  </w:sdtPr>
                  <w:sdtEndPr/>
                  <w:sdtContent>
                    <w:r w:rsidRPr="00760E77">
                      <w:rPr>
                        <w:rFonts w:ascii="MS Gothic" w:eastAsia="MS Gothic" w:hAnsi="MS Gothic" w:cstheme="minorHAnsi" w:hint="eastAsia"/>
                        <w:b/>
                        <w:bCs/>
                        <w:color w:val="00B050"/>
                        <w:sz w:val="22"/>
                        <w:szCs w:val="22"/>
                        <w:shd w:val="clear" w:color="auto" w:fill="E6E6E6"/>
                      </w:rPr>
                      <w:t>☐</w:t>
                    </w:r>
                  </w:sdtContent>
                </w:sdt>
              </w:p>
              <w:p w14:paraId="4C9F1FC8" w14:textId="77777777" w:rsidR="00513594" w:rsidRPr="00760E77" w:rsidRDefault="00513594" w:rsidP="0035586E">
                <w:pPr>
                  <w:spacing w:after="160" w:line="259" w:lineRule="auto"/>
                  <w:ind w:right="-11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 w:val="22"/>
                    <w:szCs w:val="22"/>
                  </w:rPr>
                </w:pPr>
                <w:r w:rsidRPr="00760E77">
                  <w:rPr>
                    <w:rFonts w:asciiTheme="minorHAnsi" w:eastAsia="Calibri" w:hAnsiTheme="minorHAnsi" w:cstheme="minorHAnsi"/>
                    <w:b/>
                    <w:bCs/>
                    <w:sz w:val="22"/>
                    <w:szCs w:val="22"/>
                  </w:rPr>
                  <w:t xml:space="preserve">No </w:t>
                </w:r>
                <w:sdt>
                  <w:sdtPr>
                    <w:rPr>
                      <w:rFonts w:asciiTheme="minorHAnsi" w:eastAsia="MS Gothic" w:hAnsiTheme="minorHAnsi" w:cstheme="minorHAnsi"/>
                      <w:b/>
                      <w:bCs/>
                      <w:color w:val="FF0000"/>
                      <w:szCs w:val="22"/>
                      <w:shd w:val="clear" w:color="auto" w:fill="E6E6E6"/>
                    </w:rPr>
                    <w:id w:val="-618839977"/>
                    <w14:checkbox>
                      <w14:checked w14:val="0"/>
                      <w14:checkedState w14:val="2612" w14:font="MS Gothic"/>
                      <w14:uncheckedState w14:val="2610" w14:font="MS Gothic"/>
                    </w14:checkbox>
                  </w:sdtPr>
                  <w:sdtEndPr/>
                  <w:sdtContent>
                    <w:r w:rsidRPr="00760E77">
                      <w:rPr>
                        <w:rFonts w:ascii="Segoe UI Symbol" w:eastAsia="MS Gothic" w:hAnsi="Segoe UI Symbol" w:cs="Segoe UI Symbol"/>
                        <w:b/>
                        <w:bCs/>
                        <w:color w:val="FF0000"/>
                        <w:sz w:val="22"/>
                        <w:szCs w:val="22"/>
                        <w:shd w:val="clear" w:color="auto" w:fill="E6E6E6"/>
                      </w:rPr>
                      <w:t>☐</w:t>
                    </w:r>
                  </w:sdtContent>
                </w:sdt>
              </w:p>
            </w:tc>
          </w:tr>
          <w:tr w:rsidR="00513594" w:rsidRPr="00DB1BEB" w14:paraId="0CE162B9" w14:textId="77777777" w:rsidTr="0035586E">
            <w:trPr>
              <w:cnfStyle w:val="000000100000" w:firstRow="0" w:lastRow="0" w:firstColumn="0" w:lastColumn="0" w:oddVBand="0" w:evenVBand="0" w:oddHBand="1" w:evenHBand="0" w:firstRowFirstColumn="0" w:firstRowLastColumn="0" w:lastRowFirstColumn="0" w:lastRowLastColumn="0"/>
              <w:trHeight w:val="1183"/>
              <w:jc w:val="center"/>
            </w:trPr>
            <w:tc>
              <w:tcPr>
                <w:cnfStyle w:val="001000000000" w:firstRow="0" w:lastRow="0" w:firstColumn="1" w:lastColumn="0" w:oddVBand="0" w:evenVBand="0" w:oddHBand="0" w:evenHBand="0" w:firstRowFirstColumn="0" w:firstRowLastColumn="0" w:lastRowFirstColumn="0" w:lastRowLastColumn="0"/>
                <w:tcW w:w="8358" w:type="dxa"/>
                <w:shd w:val="clear" w:color="auto" w:fill="D9D9D9" w:themeFill="background1" w:themeFillShade="D9"/>
                <w:vAlign w:val="center"/>
              </w:tcPr>
              <w:p w14:paraId="17B26610" w14:textId="77777777" w:rsidR="00513594" w:rsidRPr="00E3780E" w:rsidRDefault="00513594" w:rsidP="0035586E">
                <w:pPr>
                  <w:spacing w:after="160" w:line="259" w:lineRule="auto"/>
                  <w:ind w:right="-113"/>
                  <w:rPr>
                    <w:rFonts w:asciiTheme="minorHAnsi" w:hAnsiTheme="minorHAnsi" w:cstheme="minorBidi"/>
                    <w:sz w:val="22"/>
                    <w:szCs w:val="22"/>
                  </w:rPr>
                </w:pPr>
                <w:r w:rsidRPr="00E3780E">
                  <w:rPr>
                    <w:rFonts w:asciiTheme="minorHAnsi" w:hAnsiTheme="minorHAnsi" w:cstheme="minorBidi"/>
                    <w:sz w:val="22"/>
                    <w:szCs w:val="22"/>
                  </w:rPr>
                  <w:t>Governing law and jurisdiction:  </w:t>
                </w:r>
              </w:p>
              <w:p w14:paraId="3202341A" w14:textId="77777777" w:rsidR="00513594" w:rsidRPr="00760E77" w:rsidRDefault="00513594" w:rsidP="0035586E">
                <w:pPr>
                  <w:spacing w:after="160" w:line="259" w:lineRule="auto"/>
                  <w:ind w:right="-113"/>
                  <w:rPr>
                    <w:rFonts w:asciiTheme="minorHAnsi" w:hAnsiTheme="minorHAnsi" w:cstheme="minorBidi"/>
                    <w:sz w:val="22"/>
                    <w:szCs w:val="22"/>
                  </w:rPr>
                </w:pPr>
                <w:r w:rsidRPr="00E3780E">
                  <w:rPr>
                    <w:rFonts w:asciiTheme="minorHAnsi" w:hAnsiTheme="minorHAnsi" w:cstheme="minorBidi"/>
                    <w:sz w:val="22"/>
                    <w:szCs w:val="22"/>
                  </w:rPr>
                  <w:t>This Agreement and any dispute or claim, including a dispute or claim of a non-contractual nature, arising under or in connection with this Agreement shall be governed by and construed in accordance with the law of Ireland and any dispute arising under or in connection with this Agreement shall be subject to the exclusive jurisdiction of the courts of Ireland, to which each of the parties irrevocably submits. </w:t>
                </w:r>
              </w:p>
            </w:tc>
            <w:tc>
              <w:tcPr>
                <w:tcW w:w="1368" w:type="dxa"/>
                <w:shd w:val="clear" w:color="auto" w:fill="D9D9D9" w:themeFill="background1" w:themeFillShade="D9"/>
                <w:vAlign w:val="center"/>
              </w:tcPr>
              <w:p w14:paraId="19959D71" w14:textId="77777777" w:rsidR="00513594" w:rsidRPr="00760E77" w:rsidRDefault="00513594" w:rsidP="0035586E">
                <w:pP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2"/>
                    <w:szCs w:val="22"/>
                  </w:rPr>
                </w:pPr>
                <w:r w:rsidRPr="00760E77">
                  <w:rPr>
                    <w:rFonts w:asciiTheme="minorHAnsi" w:eastAsia="Calibri" w:hAnsiTheme="minorHAnsi" w:cstheme="minorHAnsi"/>
                    <w:b/>
                    <w:bCs/>
                    <w:sz w:val="22"/>
                    <w:szCs w:val="22"/>
                  </w:rPr>
                  <w:t xml:space="preserve">Yes </w:t>
                </w:r>
                <w:sdt>
                  <w:sdtPr>
                    <w:rPr>
                      <w:rFonts w:asciiTheme="minorHAnsi" w:eastAsia="MS Gothic" w:hAnsiTheme="minorHAnsi" w:cstheme="minorHAnsi"/>
                      <w:b/>
                      <w:bCs/>
                      <w:color w:val="00B050"/>
                      <w:szCs w:val="22"/>
                      <w:shd w:val="clear" w:color="auto" w:fill="E6E6E6"/>
                    </w:rPr>
                    <w:id w:val="710695684"/>
                    <w14:checkbox>
                      <w14:checked w14:val="0"/>
                      <w14:checkedState w14:val="2612" w14:font="MS Gothic"/>
                      <w14:uncheckedState w14:val="2610" w14:font="MS Gothic"/>
                    </w14:checkbox>
                  </w:sdtPr>
                  <w:sdtEndPr/>
                  <w:sdtContent>
                    <w:r w:rsidRPr="00760E77">
                      <w:rPr>
                        <w:rFonts w:ascii="MS Gothic" w:eastAsia="MS Gothic" w:hAnsi="MS Gothic" w:cstheme="minorHAnsi" w:hint="eastAsia"/>
                        <w:b/>
                        <w:bCs/>
                        <w:color w:val="00B050"/>
                        <w:sz w:val="22"/>
                        <w:szCs w:val="22"/>
                        <w:shd w:val="clear" w:color="auto" w:fill="E6E6E6"/>
                      </w:rPr>
                      <w:t>☐</w:t>
                    </w:r>
                  </w:sdtContent>
                </w:sdt>
              </w:p>
              <w:p w14:paraId="1BC5C348" w14:textId="77777777" w:rsidR="00513594" w:rsidRPr="00760E77" w:rsidRDefault="00513594" w:rsidP="0035586E">
                <w:pP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2"/>
                    <w:szCs w:val="22"/>
                  </w:rPr>
                </w:pPr>
                <w:r w:rsidRPr="00760E77">
                  <w:rPr>
                    <w:rFonts w:asciiTheme="minorHAnsi" w:eastAsia="Calibri" w:hAnsiTheme="minorHAnsi" w:cstheme="minorHAnsi"/>
                    <w:b/>
                    <w:bCs/>
                    <w:sz w:val="22"/>
                    <w:szCs w:val="22"/>
                  </w:rPr>
                  <w:t xml:space="preserve">No </w:t>
                </w:r>
                <w:sdt>
                  <w:sdtPr>
                    <w:rPr>
                      <w:rFonts w:asciiTheme="minorHAnsi" w:eastAsia="MS Gothic" w:hAnsiTheme="minorHAnsi" w:cstheme="minorHAnsi"/>
                      <w:b/>
                      <w:bCs/>
                      <w:color w:val="FF0000"/>
                      <w:szCs w:val="22"/>
                      <w:shd w:val="clear" w:color="auto" w:fill="E6E6E6"/>
                    </w:rPr>
                    <w:id w:val="31846253"/>
                    <w14:checkbox>
                      <w14:checked w14:val="0"/>
                      <w14:checkedState w14:val="2612" w14:font="MS Gothic"/>
                      <w14:uncheckedState w14:val="2610" w14:font="MS Gothic"/>
                    </w14:checkbox>
                  </w:sdtPr>
                  <w:sdtEndPr/>
                  <w:sdtContent>
                    <w:r w:rsidRPr="00760E77">
                      <w:rPr>
                        <w:rFonts w:ascii="Segoe UI Symbol" w:eastAsia="MS Gothic" w:hAnsi="Segoe UI Symbol" w:cs="Segoe UI Symbol"/>
                        <w:b/>
                        <w:bCs/>
                        <w:color w:val="FF0000"/>
                        <w:sz w:val="22"/>
                        <w:szCs w:val="22"/>
                        <w:shd w:val="clear" w:color="auto" w:fill="E6E6E6"/>
                      </w:rPr>
                      <w:t>☐</w:t>
                    </w:r>
                  </w:sdtContent>
                </w:sdt>
              </w:p>
            </w:tc>
          </w:tr>
          <w:tr w:rsidR="00513594" w:rsidRPr="00DB1BEB" w14:paraId="40B5BE54" w14:textId="77777777" w:rsidTr="0035586E">
            <w:trPr>
              <w:trHeight w:val="1183"/>
              <w:jc w:val="center"/>
            </w:trPr>
            <w:tc>
              <w:tcPr>
                <w:cnfStyle w:val="001000000000" w:firstRow="0" w:lastRow="0" w:firstColumn="1" w:lastColumn="0" w:oddVBand="0" w:evenVBand="0" w:oddHBand="0" w:evenHBand="0" w:firstRowFirstColumn="0" w:firstRowLastColumn="0" w:lastRowFirstColumn="0" w:lastRowLastColumn="0"/>
                <w:tcW w:w="8358" w:type="dxa"/>
                <w:shd w:val="clear" w:color="auto" w:fill="D9D9D9" w:themeFill="background1" w:themeFillShade="D9"/>
                <w:vAlign w:val="center"/>
              </w:tcPr>
              <w:p w14:paraId="3D950436" w14:textId="77777777" w:rsidR="00513594" w:rsidRPr="00760E77" w:rsidRDefault="00513594" w:rsidP="0035586E">
                <w:pPr>
                  <w:spacing w:after="160" w:line="259" w:lineRule="auto"/>
                  <w:ind w:right="-113"/>
                  <w:rPr>
                    <w:rFonts w:asciiTheme="minorHAnsi" w:hAnsiTheme="minorHAnsi" w:cstheme="minorBidi"/>
                    <w:sz w:val="22"/>
                    <w:szCs w:val="22"/>
                  </w:rPr>
                </w:pPr>
                <w:r w:rsidRPr="00E3780E">
                  <w:rPr>
                    <w:rFonts w:asciiTheme="minorHAnsi" w:hAnsiTheme="minorHAnsi" w:cstheme="minorBidi"/>
                    <w:sz w:val="22"/>
                    <w:szCs w:val="22"/>
                  </w:rPr>
                  <w:t>Successful Tenderers at the Technical Evaluation stage may be required to attend a MS Teams verification meeting: </w:t>
                </w:r>
              </w:p>
            </w:tc>
            <w:tc>
              <w:tcPr>
                <w:tcW w:w="1368" w:type="dxa"/>
                <w:shd w:val="clear" w:color="auto" w:fill="D9D9D9" w:themeFill="background1" w:themeFillShade="D9"/>
                <w:vAlign w:val="center"/>
              </w:tcPr>
              <w:p w14:paraId="18CF5D84" w14:textId="77777777" w:rsidR="00513594" w:rsidRPr="00760E77" w:rsidRDefault="00513594" w:rsidP="0035586E">
                <w:pPr>
                  <w:spacing w:after="160" w:line="259" w:lineRule="auto"/>
                  <w:ind w:right="-11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 w:val="22"/>
                    <w:szCs w:val="22"/>
                  </w:rPr>
                </w:pPr>
                <w:r w:rsidRPr="00760E77">
                  <w:rPr>
                    <w:rFonts w:asciiTheme="minorHAnsi" w:eastAsia="Calibri" w:hAnsiTheme="minorHAnsi" w:cstheme="minorHAnsi"/>
                    <w:b/>
                    <w:bCs/>
                    <w:sz w:val="22"/>
                    <w:szCs w:val="22"/>
                  </w:rPr>
                  <w:t xml:space="preserve">Yes </w:t>
                </w:r>
                <w:sdt>
                  <w:sdtPr>
                    <w:rPr>
                      <w:rFonts w:asciiTheme="minorHAnsi" w:eastAsia="MS Gothic" w:hAnsiTheme="minorHAnsi" w:cstheme="minorHAnsi"/>
                      <w:b/>
                      <w:bCs/>
                      <w:color w:val="00B050"/>
                      <w:szCs w:val="22"/>
                      <w:shd w:val="clear" w:color="auto" w:fill="E6E6E6"/>
                    </w:rPr>
                    <w:id w:val="-12536104"/>
                    <w14:checkbox>
                      <w14:checked w14:val="0"/>
                      <w14:checkedState w14:val="2612" w14:font="MS Gothic"/>
                      <w14:uncheckedState w14:val="2610" w14:font="MS Gothic"/>
                    </w14:checkbox>
                  </w:sdtPr>
                  <w:sdtEndPr/>
                  <w:sdtContent>
                    <w:r w:rsidRPr="00760E77">
                      <w:rPr>
                        <w:rFonts w:ascii="MS Gothic" w:eastAsia="MS Gothic" w:hAnsi="MS Gothic" w:cstheme="minorHAnsi" w:hint="eastAsia"/>
                        <w:b/>
                        <w:bCs/>
                        <w:color w:val="00B050"/>
                        <w:sz w:val="22"/>
                        <w:szCs w:val="22"/>
                        <w:shd w:val="clear" w:color="auto" w:fill="E6E6E6"/>
                      </w:rPr>
                      <w:t>☐</w:t>
                    </w:r>
                  </w:sdtContent>
                </w:sdt>
              </w:p>
              <w:p w14:paraId="664358E2" w14:textId="77777777" w:rsidR="00513594" w:rsidRPr="00760E77" w:rsidRDefault="00513594" w:rsidP="0035586E">
                <w:pPr>
                  <w:spacing w:after="160" w:line="259" w:lineRule="auto"/>
                  <w:ind w:right="-11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 w:val="22"/>
                    <w:szCs w:val="22"/>
                  </w:rPr>
                </w:pPr>
                <w:r w:rsidRPr="00760E77">
                  <w:rPr>
                    <w:rFonts w:asciiTheme="minorHAnsi" w:eastAsia="Calibri" w:hAnsiTheme="minorHAnsi" w:cstheme="minorHAnsi"/>
                    <w:b/>
                    <w:bCs/>
                    <w:sz w:val="22"/>
                    <w:szCs w:val="22"/>
                  </w:rPr>
                  <w:t xml:space="preserve">No </w:t>
                </w:r>
                <w:sdt>
                  <w:sdtPr>
                    <w:rPr>
                      <w:rFonts w:asciiTheme="minorHAnsi" w:eastAsia="MS Gothic" w:hAnsiTheme="minorHAnsi" w:cstheme="minorHAnsi"/>
                      <w:b/>
                      <w:bCs/>
                      <w:color w:val="FF0000"/>
                      <w:szCs w:val="22"/>
                      <w:shd w:val="clear" w:color="auto" w:fill="E6E6E6"/>
                    </w:rPr>
                    <w:id w:val="-275944851"/>
                    <w14:checkbox>
                      <w14:checked w14:val="0"/>
                      <w14:checkedState w14:val="2612" w14:font="MS Gothic"/>
                      <w14:uncheckedState w14:val="2610" w14:font="MS Gothic"/>
                    </w14:checkbox>
                  </w:sdtPr>
                  <w:sdtEndPr/>
                  <w:sdtContent>
                    <w:r w:rsidRPr="00760E77">
                      <w:rPr>
                        <w:rFonts w:ascii="Segoe UI Symbol" w:eastAsia="MS Gothic" w:hAnsi="Segoe UI Symbol" w:cs="Segoe UI Symbol"/>
                        <w:b/>
                        <w:bCs/>
                        <w:color w:val="FF0000"/>
                        <w:sz w:val="22"/>
                        <w:szCs w:val="22"/>
                        <w:shd w:val="clear" w:color="auto" w:fill="E6E6E6"/>
                      </w:rPr>
                      <w:t>☐</w:t>
                    </w:r>
                  </w:sdtContent>
                </w:sdt>
              </w:p>
            </w:tc>
          </w:tr>
          <w:tr w:rsidR="00513594" w:rsidRPr="00DB1BEB" w14:paraId="75FF091A" w14:textId="77777777" w:rsidTr="0035586E">
            <w:trPr>
              <w:cnfStyle w:val="000000100000" w:firstRow="0" w:lastRow="0" w:firstColumn="0" w:lastColumn="0" w:oddVBand="0" w:evenVBand="0" w:oddHBand="1" w:evenHBand="0" w:firstRowFirstColumn="0" w:firstRowLastColumn="0" w:lastRowFirstColumn="0" w:lastRowLastColumn="0"/>
              <w:trHeight w:val="441"/>
              <w:jc w:val="center"/>
            </w:trPr>
            <w:tc>
              <w:tcPr>
                <w:cnfStyle w:val="001000000000" w:firstRow="0" w:lastRow="0" w:firstColumn="1" w:lastColumn="0" w:oddVBand="0" w:evenVBand="0" w:oddHBand="0" w:evenHBand="0" w:firstRowFirstColumn="0" w:firstRowLastColumn="0" w:lastRowFirstColumn="0" w:lastRowLastColumn="0"/>
                <w:tcW w:w="9726" w:type="dxa"/>
                <w:gridSpan w:val="2"/>
                <w:shd w:val="clear" w:color="auto" w:fill="FFFF00"/>
                <w:vAlign w:val="center"/>
              </w:tcPr>
              <w:p w14:paraId="17536965" w14:textId="77777777" w:rsidR="00513594" w:rsidRPr="00760E77" w:rsidRDefault="00513594" w:rsidP="0035586E">
                <w:pPr>
                  <w:spacing w:after="160" w:line="259" w:lineRule="auto"/>
                  <w:ind w:right="-113"/>
                  <w:jc w:val="center"/>
                  <w:rPr>
                    <w:rFonts w:asciiTheme="minorHAnsi" w:eastAsia="Calibri" w:hAnsiTheme="minorHAnsi" w:cstheme="minorHAnsi"/>
                    <w:sz w:val="22"/>
                    <w:szCs w:val="22"/>
                  </w:rPr>
                </w:pPr>
                <w:r w:rsidRPr="00760E77">
                  <w:rPr>
                    <w:rFonts w:asciiTheme="minorHAnsi" w:eastAsia="Calibri" w:hAnsiTheme="minorHAnsi" w:cstheme="minorHAnsi"/>
                    <w:sz w:val="22"/>
                    <w:szCs w:val="22"/>
                  </w:rPr>
                  <w:t>**Only Tenderers who fulfil these requirements will progress to evaluation**</w:t>
                </w:r>
              </w:p>
            </w:tc>
          </w:tr>
        </w:tbl>
        <w:p w14:paraId="540D1A3D" w14:textId="77777777" w:rsidR="00513594" w:rsidRPr="00DB1BEB" w:rsidRDefault="00513594" w:rsidP="00513594">
          <w:pPr>
            <w:rPr>
              <w:rFonts w:asciiTheme="minorHAnsi" w:hAnsiTheme="minorHAnsi" w:cstheme="minorHAnsi"/>
            </w:rPr>
          </w:pPr>
        </w:p>
        <w:p w14:paraId="15B4704D" w14:textId="77777777" w:rsidR="00513594" w:rsidRDefault="00513594" w:rsidP="00513594">
          <w:pPr>
            <w:rPr>
              <w:rFonts w:asciiTheme="minorHAnsi" w:hAnsiTheme="minorHAnsi" w:cstheme="minorHAnsi"/>
            </w:rPr>
          </w:pPr>
        </w:p>
        <w:p w14:paraId="46450128" w14:textId="77777777" w:rsidR="00513594" w:rsidRDefault="00513594" w:rsidP="00513594">
          <w:pPr>
            <w:rPr>
              <w:rFonts w:asciiTheme="minorHAnsi" w:hAnsiTheme="minorHAnsi" w:cstheme="minorHAnsi"/>
            </w:rPr>
          </w:pPr>
        </w:p>
        <w:p w14:paraId="604A246F" w14:textId="77777777" w:rsidR="00513594" w:rsidRDefault="00513594" w:rsidP="00513594">
          <w:pPr>
            <w:rPr>
              <w:rFonts w:asciiTheme="minorHAnsi" w:hAnsiTheme="minorHAnsi" w:cstheme="minorHAnsi"/>
            </w:rPr>
          </w:pPr>
        </w:p>
        <w:p w14:paraId="1764AC6A" w14:textId="77777777" w:rsidR="00513594" w:rsidRDefault="00513594" w:rsidP="00513594">
          <w:pPr>
            <w:rPr>
              <w:rFonts w:asciiTheme="minorHAnsi" w:hAnsiTheme="minorHAnsi" w:cstheme="minorHAnsi"/>
            </w:rPr>
          </w:pPr>
        </w:p>
        <w:p w14:paraId="53202E74" w14:textId="7C8BD06A" w:rsidR="00513594" w:rsidRDefault="00513594" w:rsidP="00513594">
          <w:pPr>
            <w:spacing w:after="0"/>
          </w:pPr>
        </w:p>
        <w:p w14:paraId="14A2EFF6" w14:textId="70C87271" w:rsidR="00C3103B" w:rsidRPr="00310EDC" w:rsidRDefault="006958B6" w:rsidP="00D35AA7">
          <w:pPr>
            <w:spacing w:after="0"/>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20"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20"/>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tbl>
      <w:tblPr>
        <w:tblStyle w:val="GridTable4-Accent511"/>
        <w:tblW w:w="9577" w:type="dxa"/>
        <w:jc w:val="center"/>
        <w:tblLayout w:type="fixed"/>
        <w:tblLook w:val="0420" w:firstRow="1" w:lastRow="0" w:firstColumn="0" w:lastColumn="0" w:noHBand="0" w:noVBand="1"/>
      </w:tblPr>
      <w:tblGrid>
        <w:gridCol w:w="4663"/>
        <w:gridCol w:w="1361"/>
        <w:gridCol w:w="1291"/>
        <w:gridCol w:w="1262"/>
        <w:gridCol w:w="1000"/>
      </w:tblGrid>
      <w:tr w:rsidR="00513594" w:rsidRPr="00DB1BEB" w14:paraId="1EF09657" w14:textId="77777777" w:rsidTr="0035586E">
        <w:trPr>
          <w:cnfStyle w:val="100000000000" w:firstRow="1" w:lastRow="0" w:firstColumn="0" w:lastColumn="0" w:oddVBand="0" w:evenVBand="0" w:oddHBand="0" w:evenHBand="0" w:firstRowFirstColumn="0" w:firstRowLastColumn="0" w:lastRowFirstColumn="0" w:lastRowLastColumn="0"/>
          <w:trHeight w:val="541"/>
          <w:jc w:val="center"/>
        </w:trPr>
        <w:tc>
          <w:tcPr>
            <w:tcW w:w="9577" w:type="dxa"/>
            <w:gridSpan w:val="5"/>
            <w:shd w:val="clear" w:color="auto" w:fill="D9D9D9" w:themeFill="background1" w:themeFillShade="D9"/>
          </w:tcPr>
          <w:p w14:paraId="14AAE791" w14:textId="77777777" w:rsidR="00513594" w:rsidRPr="00DB1BEB" w:rsidRDefault="00513594" w:rsidP="0035586E">
            <w:pPr>
              <w:ind w:left="43" w:right="-20"/>
              <w:jc w:val="center"/>
              <w:rPr>
                <w:rFonts w:asciiTheme="minorHAnsi" w:eastAsia="Calibri" w:hAnsiTheme="minorHAnsi" w:cstheme="minorHAnsi"/>
                <w:b w:val="0"/>
                <w:bCs w:val="0"/>
              </w:rPr>
            </w:pPr>
          </w:p>
          <w:p w14:paraId="7B825733" w14:textId="77777777" w:rsidR="00513594" w:rsidRPr="00783A8D" w:rsidRDefault="00513594" w:rsidP="0035586E">
            <w:pPr>
              <w:ind w:left="43" w:right="-20"/>
              <w:jc w:val="center"/>
              <w:rPr>
                <w:rFonts w:asciiTheme="minorHAnsi" w:eastAsia="Calibri" w:hAnsiTheme="minorHAnsi" w:cstheme="minorHAnsi"/>
                <w:b w:val="0"/>
                <w:bCs w:val="0"/>
                <w:sz w:val="28"/>
                <w:szCs w:val="28"/>
              </w:rPr>
            </w:pPr>
            <w:r w:rsidRPr="008F5A39">
              <w:rPr>
                <w:rFonts w:asciiTheme="minorHAnsi" w:eastAsia="Calibri" w:hAnsiTheme="minorHAnsi" w:cstheme="minorHAnsi"/>
                <w:color w:val="auto"/>
                <w:sz w:val="28"/>
                <w:szCs w:val="28"/>
              </w:rPr>
              <w:lastRenderedPageBreak/>
              <w:t>UL1084 – Provision of an Enterprise-level Systematic Review Management Platform for the University of Limerick</w:t>
            </w:r>
            <w:r w:rsidRPr="00783A8D">
              <w:rPr>
                <w:rFonts w:asciiTheme="minorHAnsi" w:eastAsia="Calibri" w:hAnsiTheme="minorHAnsi" w:cstheme="minorHAnsi"/>
                <w:color w:val="auto"/>
                <w:sz w:val="28"/>
                <w:szCs w:val="28"/>
              </w:rPr>
              <w:t xml:space="preserve"> </w:t>
            </w:r>
          </w:p>
          <w:p w14:paraId="52584234" w14:textId="77777777" w:rsidR="00513594" w:rsidRPr="00DB1BEB" w:rsidRDefault="00513594" w:rsidP="0035586E">
            <w:pPr>
              <w:ind w:left="43" w:right="-20"/>
              <w:jc w:val="center"/>
              <w:rPr>
                <w:rFonts w:asciiTheme="minorHAnsi" w:eastAsia="Calibri" w:hAnsiTheme="minorHAnsi" w:cstheme="minorHAnsi"/>
                <w:color w:val="auto"/>
              </w:rPr>
            </w:pPr>
          </w:p>
        </w:tc>
      </w:tr>
      <w:tr w:rsidR="00513594" w:rsidRPr="00536F24" w14:paraId="1E4D405C" w14:textId="77777777" w:rsidTr="0035586E">
        <w:trPr>
          <w:gridAfter w:val="1"/>
          <w:cnfStyle w:val="000000100000" w:firstRow="0" w:lastRow="0" w:firstColumn="0" w:lastColumn="0" w:oddVBand="0" w:evenVBand="0" w:oddHBand="1" w:evenHBand="0" w:firstRowFirstColumn="0" w:firstRowLastColumn="0" w:lastRowFirstColumn="0" w:lastRowLastColumn="0"/>
          <w:wAfter w:w="1000" w:type="dxa"/>
          <w:trHeight w:val="541"/>
          <w:jc w:val="center"/>
        </w:trPr>
        <w:tc>
          <w:tcPr>
            <w:tcW w:w="4663" w:type="dxa"/>
            <w:shd w:val="clear" w:color="auto" w:fill="D9D9D9" w:themeFill="background1" w:themeFillShade="D9"/>
          </w:tcPr>
          <w:p w14:paraId="0EC44C18" w14:textId="77777777" w:rsidR="00513594" w:rsidRPr="00536F24" w:rsidRDefault="00513594" w:rsidP="0035586E">
            <w:pPr>
              <w:jc w:val="center"/>
              <w:rPr>
                <w:rFonts w:asciiTheme="minorHAnsi" w:hAnsiTheme="minorHAnsi" w:cstheme="minorHAnsi"/>
                <w:b/>
                <w:bCs/>
                <w:color w:val="2E74B5" w:themeColor="accent1" w:themeShade="BF"/>
                <w:lang w:eastAsia="en-IE"/>
              </w:rPr>
            </w:pPr>
            <w:r w:rsidRPr="00536F24">
              <w:rPr>
                <w:rFonts w:asciiTheme="minorHAnsi" w:hAnsiTheme="minorHAnsi" w:cstheme="minorHAnsi"/>
                <w:b/>
                <w:bCs/>
                <w:color w:val="2E74B5" w:themeColor="accent1" w:themeShade="BF"/>
                <w:lang w:eastAsia="en-IE"/>
              </w:rPr>
              <w:lastRenderedPageBreak/>
              <w:t>Award Criteria:</w:t>
            </w:r>
          </w:p>
          <w:p w14:paraId="1BA7E8F2" w14:textId="77777777" w:rsidR="00513594" w:rsidRPr="00536F24" w:rsidRDefault="00513594" w:rsidP="0035586E">
            <w:pPr>
              <w:jc w:val="center"/>
              <w:rPr>
                <w:rFonts w:asciiTheme="minorHAnsi" w:eastAsia="Calibri" w:hAnsiTheme="minorHAnsi" w:cstheme="minorHAnsi"/>
                <w:b/>
                <w:bCs/>
              </w:rPr>
            </w:pPr>
            <w:r w:rsidRPr="00536F24">
              <w:rPr>
                <w:rFonts w:asciiTheme="minorHAnsi" w:hAnsiTheme="minorHAnsi" w:cstheme="minorHAnsi"/>
                <w:b/>
                <w:bCs/>
                <w:color w:val="2E74B5" w:themeColor="accent1" w:themeShade="BF"/>
                <w:lang w:eastAsia="en-IE"/>
              </w:rPr>
              <w:t>All sub criteria carry equal weight/marks</w:t>
            </w:r>
          </w:p>
        </w:tc>
        <w:tc>
          <w:tcPr>
            <w:tcW w:w="1361" w:type="dxa"/>
            <w:shd w:val="clear" w:color="auto" w:fill="D9D9D9" w:themeFill="background1" w:themeFillShade="D9"/>
          </w:tcPr>
          <w:p w14:paraId="13A0568C" w14:textId="77777777" w:rsidR="00513594" w:rsidRPr="00536F24" w:rsidRDefault="00513594" w:rsidP="0035586E">
            <w:pPr>
              <w:jc w:val="center"/>
              <w:rPr>
                <w:rFonts w:asciiTheme="minorHAnsi" w:hAnsiTheme="minorHAnsi" w:cstheme="minorHAnsi"/>
                <w:b/>
                <w:bCs/>
                <w:color w:val="2E74B5" w:themeColor="accent1" w:themeShade="BF"/>
                <w:lang w:eastAsia="en-IE"/>
              </w:rPr>
            </w:pPr>
            <w:r w:rsidRPr="00536F24">
              <w:rPr>
                <w:rFonts w:asciiTheme="minorHAnsi" w:hAnsiTheme="minorHAnsi" w:cstheme="minorHAnsi"/>
                <w:b/>
                <w:bCs/>
                <w:color w:val="2E74B5" w:themeColor="accent1" w:themeShade="BF"/>
                <w:lang w:eastAsia="en-IE"/>
              </w:rPr>
              <w:t>Weighting</w:t>
            </w:r>
          </w:p>
        </w:tc>
        <w:tc>
          <w:tcPr>
            <w:tcW w:w="1291" w:type="dxa"/>
            <w:shd w:val="clear" w:color="auto" w:fill="D9D9D9" w:themeFill="background1" w:themeFillShade="D9"/>
          </w:tcPr>
          <w:p w14:paraId="0924E90B" w14:textId="77777777" w:rsidR="00513594" w:rsidRPr="00536F24" w:rsidRDefault="00513594" w:rsidP="0035586E">
            <w:pPr>
              <w:jc w:val="center"/>
              <w:rPr>
                <w:rFonts w:asciiTheme="minorHAnsi" w:hAnsiTheme="minorHAnsi" w:cstheme="minorHAnsi"/>
                <w:b/>
                <w:bCs/>
                <w:color w:val="2E74B5" w:themeColor="accent1" w:themeShade="BF"/>
                <w:lang w:eastAsia="en-IE"/>
              </w:rPr>
            </w:pPr>
            <w:r w:rsidRPr="00536F24">
              <w:rPr>
                <w:rFonts w:asciiTheme="minorHAnsi" w:hAnsiTheme="minorHAnsi" w:cstheme="minorHAnsi"/>
                <w:b/>
                <w:bCs/>
                <w:color w:val="2E74B5" w:themeColor="accent1" w:themeShade="BF"/>
                <w:lang w:eastAsia="en-IE"/>
              </w:rPr>
              <w:t>Total Maximum Score</w:t>
            </w:r>
          </w:p>
        </w:tc>
        <w:tc>
          <w:tcPr>
            <w:tcW w:w="1262" w:type="dxa"/>
            <w:shd w:val="clear" w:color="auto" w:fill="D9D9D9" w:themeFill="background1" w:themeFillShade="D9"/>
          </w:tcPr>
          <w:p w14:paraId="680CF69A" w14:textId="77777777" w:rsidR="00513594" w:rsidRPr="00536F24" w:rsidRDefault="00513594" w:rsidP="0035586E">
            <w:pPr>
              <w:jc w:val="center"/>
              <w:rPr>
                <w:rFonts w:asciiTheme="minorHAnsi" w:hAnsiTheme="minorHAnsi" w:cstheme="minorHAnsi"/>
                <w:b/>
                <w:bCs/>
                <w:color w:val="2E74B5" w:themeColor="accent1" w:themeShade="BF"/>
                <w:lang w:eastAsia="en-IE"/>
              </w:rPr>
            </w:pPr>
            <w:r w:rsidRPr="00536F24">
              <w:rPr>
                <w:rFonts w:asciiTheme="minorHAnsi" w:hAnsiTheme="minorHAnsi" w:cstheme="minorHAnsi"/>
                <w:b/>
                <w:bCs/>
                <w:color w:val="2E74B5" w:themeColor="accent1" w:themeShade="BF"/>
                <w:lang w:eastAsia="en-IE"/>
              </w:rPr>
              <w:t>Minimum Score</w:t>
            </w:r>
          </w:p>
          <w:p w14:paraId="545D6735" w14:textId="77777777" w:rsidR="00513594" w:rsidRPr="00536F24" w:rsidRDefault="00513594" w:rsidP="0035586E">
            <w:pPr>
              <w:jc w:val="center"/>
              <w:rPr>
                <w:rFonts w:asciiTheme="minorHAnsi" w:hAnsiTheme="minorHAnsi" w:cstheme="minorHAnsi"/>
                <w:b/>
                <w:bCs/>
                <w:color w:val="2E74B5" w:themeColor="accent1" w:themeShade="BF"/>
                <w:lang w:eastAsia="en-IE"/>
              </w:rPr>
            </w:pPr>
            <w:r w:rsidRPr="00536F24">
              <w:rPr>
                <w:rFonts w:asciiTheme="minorHAnsi" w:hAnsiTheme="minorHAnsi" w:cstheme="minorHAnsi"/>
                <w:b/>
                <w:bCs/>
                <w:color w:val="2E74B5" w:themeColor="accent1" w:themeShade="BF"/>
                <w:lang w:eastAsia="en-IE"/>
              </w:rPr>
              <w:t>60%</w:t>
            </w:r>
          </w:p>
        </w:tc>
      </w:tr>
      <w:tr w:rsidR="00513594" w:rsidRPr="00F70869" w14:paraId="6C671909" w14:textId="77777777" w:rsidTr="0035586E">
        <w:trPr>
          <w:gridAfter w:val="1"/>
          <w:wAfter w:w="1000" w:type="dxa"/>
          <w:trHeight w:val="816"/>
          <w:jc w:val="center"/>
        </w:trPr>
        <w:tc>
          <w:tcPr>
            <w:tcW w:w="4663" w:type="dxa"/>
            <w:shd w:val="clear" w:color="auto" w:fill="F2F2F2" w:themeFill="background1" w:themeFillShade="F2"/>
          </w:tcPr>
          <w:p w14:paraId="14AAD6AD" w14:textId="77777777" w:rsidR="00513594" w:rsidRDefault="00513594" w:rsidP="0035586E">
            <w:pPr>
              <w:rPr>
                <w:rFonts w:asciiTheme="minorHAnsi" w:eastAsia="Calibri" w:hAnsiTheme="minorHAnsi" w:cstheme="minorHAnsi"/>
                <w:b/>
                <w:bCs/>
                <w:color w:val="2E74B5" w:themeColor="accent1" w:themeShade="BF"/>
                <w:szCs w:val="22"/>
                <w:u w:val="single"/>
              </w:rPr>
            </w:pPr>
            <w:r>
              <w:rPr>
                <w:rFonts w:asciiTheme="minorHAnsi" w:eastAsia="Calibri" w:hAnsiTheme="minorHAnsi" w:cstheme="minorHAnsi"/>
                <w:b/>
                <w:bCs/>
                <w:color w:val="2E74B5" w:themeColor="accent1" w:themeShade="BF"/>
                <w:szCs w:val="22"/>
                <w:u w:val="single"/>
              </w:rPr>
              <w:t xml:space="preserve">                                                                                             </w:t>
            </w:r>
          </w:p>
          <w:p w14:paraId="78FA68BC" w14:textId="77777777" w:rsidR="00513594" w:rsidRDefault="00513594" w:rsidP="0035586E">
            <w:pPr>
              <w:rPr>
                <w:rFonts w:asciiTheme="minorHAnsi" w:eastAsia="Calibri" w:hAnsiTheme="minorHAnsi" w:cstheme="minorHAnsi"/>
                <w:b/>
                <w:bCs/>
                <w:color w:val="2E74B5" w:themeColor="accent1" w:themeShade="BF"/>
                <w:szCs w:val="22"/>
                <w:u w:val="single"/>
              </w:rPr>
            </w:pPr>
          </w:p>
          <w:p w14:paraId="3990F5D9" w14:textId="77777777" w:rsidR="00513594" w:rsidRDefault="00513594" w:rsidP="0035586E">
            <w:pPr>
              <w:rPr>
                <w:rFonts w:asciiTheme="minorHAnsi" w:eastAsia="Calibri" w:hAnsiTheme="minorHAnsi" w:cstheme="minorHAnsi"/>
                <w:b/>
                <w:bCs/>
                <w:color w:val="2E74B5" w:themeColor="accent1" w:themeShade="BF"/>
                <w:szCs w:val="22"/>
                <w:u w:val="single"/>
              </w:rPr>
            </w:pPr>
          </w:p>
          <w:p w14:paraId="093461EC" w14:textId="77777777" w:rsidR="00513594" w:rsidRDefault="00513594" w:rsidP="0035586E">
            <w:pPr>
              <w:rPr>
                <w:rFonts w:asciiTheme="minorHAnsi" w:eastAsia="Calibri" w:hAnsiTheme="minorHAnsi" w:cstheme="minorHAnsi"/>
                <w:b/>
                <w:bCs/>
                <w:color w:val="2E74B5" w:themeColor="accent1" w:themeShade="BF"/>
                <w:szCs w:val="22"/>
                <w:u w:val="single"/>
              </w:rPr>
            </w:pPr>
            <w:r w:rsidRPr="00A97DE4">
              <w:rPr>
                <w:rFonts w:asciiTheme="minorHAnsi" w:eastAsia="Calibri" w:hAnsiTheme="minorHAnsi" w:cstheme="minorHAnsi"/>
                <w:b/>
                <w:bCs/>
                <w:color w:val="2E74B5" w:themeColor="accent1" w:themeShade="BF"/>
                <w:szCs w:val="22"/>
                <w:u w:val="single"/>
              </w:rPr>
              <w:t>Functional Merit</w:t>
            </w:r>
          </w:p>
          <w:p w14:paraId="399D5747" w14:textId="77777777" w:rsidR="00513594" w:rsidRDefault="00513594" w:rsidP="00513594">
            <w:pPr>
              <w:numPr>
                <w:ilvl w:val="0"/>
                <w:numId w:val="25"/>
              </w:numPr>
              <w:pBdr>
                <w:top w:val="nil"/>
                <w:left w:val="nil"/>
                <w:bottom w:val="nil"/>
                <w:right w:val="nil"/>
                <w:between w:val="nil"/>
                <w:bar w:val="nil"/>
              </w:pBdr>
              <w:spacing w:after="0" w:line="240" w:lineRule="auto"/>
              <w:rPr>
                <w:rFonts w:asciiTheme="minorHAnsi" w:hAnsiTheme="minorHAnsi" w:cstheme="minorHAnsi"/>
                <w:color w:val="2E74B5" w:themeColor="accent1" w:themeShade="BF"/>
                <w:szCs w:val="22"/>
                <w:lang w:eastAsia="en-IE"/>
              </w:rPr>
            </w:pPr>
            <w:r w:rsidRPr="00976CA4">
              <w:rPr>
                <w:rFonts w:asciiTheme="minorHAnsi" w:hAnsiTheme="minorHAnsi" w:cstheme="minorHAnsi"/>
                <w:color w:val="2E74B5" w:themeColor="accent1" w:themeShade="BF"/>
                <w:szCs w:val="22"/>
                <w:lang w:eastAsia="en-IE"/>
              </w:rPr>
              <w:t>Evidence Synthesis Workflow Functionality</w:t>
            </w:r>
            <w:r>
              <w:rPr>
                <w:rFonts w:asciiTheme="minorHAnsi" w:hAnsiTheme="minorHAnsi" w:cstheme="minorHAnsi"/>
                <w:color w:val="2E74B5" w:themeColor="accent1" w:themeShade="BF"/>
                <w:szCs w:val="22"/>
                <w:lang w:eastAsia="en-IE"/>
              </w:rPr>
              <w:t xml:space="preserve"> </w:t>
            </w:r>
          </w:p>
          <w:p w14:paraId="642A0FA4" w14:textId="77777777" w:rsidR="00513594" w:rsidRDefault="00513594" w:rsidP="00513594">
            <w:pPr>
              <w:numPr>
                <w:ilvl w:val="0"/>
                <w:numId w:val="25"/>
              </w:numPr>
              <w:pBdr>
                <w:top w:val="nil"/>
                <w:left w:val="nil"/>
                <w:bottom w:val="nil"/>
                <w:right w:val="nil"/>
                <w:between w:val="nil"/>
                <w:bar w:val="nil"/>
              </w:pBdr>
              <w:spacing w:after="0" w:line="240" w:lineRule="auto"/>
              <w:rPr>
                <w:rFonts w:asciiTheme="minorHAnsi" w:hAnsiTheme="minorHAnsi" w:cstheme="minorHAnsi"/>
                <w:color w:val="2E74B5" w:themeColor="accent1" w:themeShade="BF"/>
                <w:szCs w:val="22"/>
                <w:lang w:eastAsia="en-IE"/>
              </w:rPr>
            </w:pPr>
            <w:r w:rsidRPr="004E0642">
              <w:rPr>
                <w:rFonts w:asciiTheme="minorHAnsi" w:hAnsiTheme="minorHAnsi" w:cstheme="minorHAnsi"/>
                <w:color w:val="2E74B5" w:themeColor="accent1" w:themeShade="BF"/>
                <w:szCs w:val="22"/>
                <w:lang w:eastAsia="en-IE"/>
              </w:rPr>
              <w:t>Data Extraction Capabilities</w:t>
            </w:r>
            <w:r>
              <w:rPr>
                <w:rFonts w:asciiTheme="minorHAnsi" w:hAnsiTheme="minorHAnsi" w:cstheme="minorHAnsi"/>
                <w:color w:val="2E74B5" w:themeColor="accent1" w:themeShade="BF"/>
                <w:szCs w:val="22"/>
                <w:lang w:eastAsia="en-IE"/>
              </w:rPr>
              <w:t xml:space="preserve">                                   </w:t>
            </w:r>
          </w:p>
          <w:p w14:paraId="3CA6E00B" w14:textId="77777777" w:rsidR="00513594" w:rsidRDefault="00513594" w:rsidP="00513594">
            <w:pPr>
              <w:numPr>
                <w:ilvl w:val="0"/>
                <w:numId w:val="25"/>
              </w:numPr>
              <w:pBdr>
                <w:top w:val="nil"/>
                <w:left w:val="nil"/>
                <w:bottom w:val="nil"/>
                <w:right w:val="nil"/>
                <w:between w:val="nil"/>
                <w:bar w:val="nil"/>
              </w:pBdr>
              <w:spacing w:after="0" w:line="240" w:lineRule="auto"/>
              <w:rPr>
                <w:rFonts w:asciiTheme="minorHAnsi" w:hAnsiTheme="minorHAnsi" w:cstheme="minorHAnsi"/>
                <w:color w:val="2E74B5" w:themeColor="accent1" w:themeShade="BF"/>
                <w:szCs w:val="22"/>
                <w:lang w:eastAsia="en-IE"/>
              </w:rPr>
            </w:pPr>
            <w:r w:rsidRPr="0094667F">
              <w:rPr>
                <w:rFonts w:asciiTheme="minorHAnsi" w:hAnsiTheme="minorHAnsi" w:cstheme="minorHAnsi"/>
                <w:color w:val="2E74B5" w:themeColor="accent1" w:themeShade="BF"/>
                <w:szCs w:val="22"/>
                <w:lang w:eastAsia="en-IE"/>
              </w:rPr>
              <w:t>Risk of Bias and Quality Assessment</w:t>
            </w:r>
            <w:r>
              <w:rPr>
                <w:rFonts w:asciiTheme="minorHAnsi" w:hAnsiTheme="minorHAnsi" w:cstheme="minorHAnsi"/>
                <w:color w:val="2E74B5" w:themeColor="accent1" w:themeShade="BF"/>
                <w:szCs w:val="22"/>
                <w:lang w:eastAsia="en-IE"/>
              </w:rPr>
              <w:t xml:space="preserve">                           </w:t>
            </w:r>
          </w:p>
          <w:p w14:paraId="68EDDB30" w14:textId="77777777" w:rsidR="00513594" w:rsidRDefault="00513594" w:rsidP="00513594">
            <w:pPr>
              <w:numPr>
                <w:ilvl w:val="0"/>
                <w:numId w:val="25"/>
              </w:numPr>
              <w:pBdr>
                <w:top w:val="nil"/>
                <w:left w:val="nil"/>
                <w:bottom w:val="nil"/>
                <w:right w:val="nil"/>
                <w:between w:val="nil"/>
                <w:bar w:val="nil"/>
              </w:pBdr>
              <w:spacing w:after="0" w:line="240" w:lineRule="auto"/>
              <w:rPr>
                <w:rFonts w:asciiTheme="minorHAnsi" w:hAnsiTheme="minorHAnsi" w:cstheme="minorHAnsi"/>
                <w:color w:val="2E74B5" w:themeColor="accent1" w:themeShade="BF"/>
                <w:szCs w:val="22"/>
                <w:lang w:eastAsia="en-IE"/>
              </w:rPr>
            </w:pPr>
            <w:r w:rsidRPr="00934D2E">
              <w:rPr>
                <w:rFonts w:asciiTheme="minorHAnsi" w:hAnsiTheme="minorHAnsi" w:cstheme="minorHAnsi"/>
                <w:color w:val="2E74B5" w:themeColor="accent1" w:themeShade="BF"/>
                <w:szCs w:val="22"/>
                <w:lang w:eastAsia="en-IE"/>
              </w:rPr>
              <w:t>Collaboration and Reviewer Management</w:t>
            </w:r>
            <w:r>
              <w:rPr>
                <w:rFonts w:asciiTheme="minorHAnsi" w:hAnsiTheme="minorHAnsi" w:cstheme="minorHAnsi"/>
                <w:color w:val="2E74B5" w:themeColor="accent1" w:themeShade="BF"/>
                <w:szCs w:val="22"/>
                <w:lang w:eastAsia="en-IE"/>
              </w:rPr>
              <w:t xml:space="preserve">       </w:t>
            </w:r>
          </w:p>
          <w:p w14:paraId="07FEAE70" w14:textId="77777777" w:rsidR="00513594" w:rsidRDefault="00513594" w:rsidP="00513594">
            <w:pPr>
              <w:numPr>
                <w:ilvl w:val="0"/>
                <w:numId w:val="25"/>
              </w:numPr>
              <w:pBdr>
                <w:top w:val="nil"/>
                <w:left w:val="nil"/>
                <w:bottom w:val="nil"/>
                <w:right w:val="nil"/>
                <w:between w:val="nil"/>
                <w:bar w:val="nil"/>
              </w:pBdr>
              <w:spacing w:after="0" w:line="240" w:lineRule="auto"/>
              <w:rPr>
                <w:rFonts w:asciiTheme="minorHAnsi" w:hAnsiTheme="minorHAnsi" w:cstheme="minorHAnsi"/>
                <w:color w:val="2E74B5" w:themeColor="accent1" w:themeShade="BF"/>
                <w:szCs w:val="22"/>
                <w:lang w:eastAsia="en-IE"/>
              </w:rPr>
            </w:pPr>
            <w:r w:rsidRPr="001B0513">
              <w:rPr>
                <w:rFonts w:asciiTheme="minorHAnsi" w:hAnsiTheme="minorHAnsi" w:cstheme="minorHAnsi"/>
                <w:color w:val="2E74B5" w:themeColor="accent1" w:themeShade="BF"/>
                <w:szCs w:val="22"/>
                <w:lang w:eastAsia="en-IE"/>
              </w:rPr>
              <w:t>Interoperability and Integration</w:t>
            </w:r>
            <w:r>
              <w:rPr>
                <w:rFonts w:asciiTheme="minorHAnsi" w:hAnsiTheme="minorHAnsi" w:cstheme="minorHAnsi"/>
                <w:color w:val="2E74B5" w:themeColor="accent1" w:themeShade="BF"/>
                <w:szCs w:val="22"/>
                <w:lang w:eastAsia="en-IE"/>
              </w:rPr>
              <w:t xml:space="preserve">                          </w:t>
            </w:r>
          </w:p>
          <w:p w14:paraId="5076A4AD" w14:textId="77777777" w:rsidR="00513594" w:rsidRPr="00A97DE4" w:rsidRDefault="00513594" w:rsidP="0035586E">
            <w:pPr>
              <w:ind w:left="465"/>
              <w:rPr>
                <w:rFonts w:asciiTheme="minorHAnsi" w:hAnsiTheme="minorHAnsi" w:cstheme="minorHAnsi"/>
                <w:color w:val="2E74B5" w:themeColor="accent1" w:themeShade="BF"/>
                <w:szCs w:val="22"/>
                <w:lang w:eastAsia="en-IE"/>
              </w:rPr>
            </w:pPr>
          </w:p>
        </w:tc>
        <w:tc>
          <w:tcPr>
            <w:tcW w:w="1361" w:type="dxa"/>
            <w:shd w:val="clear" w:color="auto" w:fill="F2F2F2" w:themeFill="background1" w:themeFillShade="F2"/>
            <w:vAlign w:val="center"/>
          </w:tcPr>
          <w:p w14:paraId="72985E35"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r w:rsidRPr="00513594">
              <w:rPr>
                <w:rFonts w:asciiTheme="minorHAnsi" w:hAnsiTheme="minorHAnsi" w:cstheme="minorHAnsi"/>
                <w:b/>
                <w:bCs/>
                <w:color w:val="2E74B5" w:themeColor="accent1" w:themeShade="BF"/>
                <w:szCs w:val="22"/>
                <w:lang w:eastAsia="en-IE"/>
              </w:rPr>
              <w:t>30%</w:t>
            </w:r>
          </w:p>
          <w:p w14:paraId="5A62FD88"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p>
          <w:p w14:paraId="22A52200"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p>
          <w:p w14:paraId="34161A70"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r w:rsidRPr="00513594">
              <w:rPr>
                <w:rFonts w:asciiTheme="minorHAnsi" w:hAnsiTheme="minorHAnsi" w:cstheme="minorHAnsi"/>
                <w:b/>
                <w:bCs/>
                <w:color w:val="2E74B5" w:themeColor="accent1" w:themeShade="BF"/>
                <w:szCs w:val="22"/>
                <w:lang w:eastAsia="en-IE"/>
              </w:rPr>
              <w:t>6%</w:t>
            </w:r>
          </w:p>
          <w:p w14:paraId="4F011C9E"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r w:rsidRPr="00513594">
              <w:rPr>
                <w:rFonts w:asciiTheme="minorHAnsi" w:hAnsiTheme="minorHAnsi" w:cstheme="minorHAnsi"/>
                <w:b/>
                <w:bCs/>
                <w:color w:val="2E74B5" w:themeColor="accent1" w:themeShade="BF"/>
                <w:szCs w:val="22"/>
                <w:lang w:eastAsia="en-IE"/>
              </w:rPr>
              <w:t xml:space="preserve">6%   </w:t>
            </w:r>
          </w:p>
          <w:p w14:paraId="78B3C2BF"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r w:rsidRPr="00513594">
              <w:rPr>
                <w:rFonts w:asciiTheme="minorHAnsi" w:hAnsiTheme="minorHAnsi" w:cstheme="minorHAnsi"/>
                <w:b/>
                <w:bCs/>
                <w:color w:val="2E74B5" w:themeColor="accent1" w:themeShade="BF"/>
                <w:szCs w:val="22"/>
                <w:lang w:eastAsia="en-IE"/>
              </w:rPr>
              <w:t xml:space="preserve">6%  </w:t>
            </w:r>
          </w:p>
          <w:p w14:paraId="23430210"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r w:rsidRPr="00513594">
              <w:rPr>
                <w:rFonts w:asciiTheme="minorHAnsi" w:hAnsiTheme="minorHAnsi" w:cstheme="minorHAnsi"/>
                <w:b/>
                <w:bCs/>
                <w:color w:val="2E74B5" w:themeColor="accent1" w:themeShade="BF"/>
                <w:szCs w:val="22"/>
                <w:lang w:eastAsia="en-IE"/>
              </w:rPr>
              <w:t xml:space="preserve">6%  </w:t>
            </w:r>
          </w:p>
          <w:p w14:paraId="5CB2F036"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r w:rsidRPr="00513594">
              <w:rPr>
                <w:rFonts w:asciiTheme="minorHAnsi" w:hAnsiTheme="minorHAnsi" w:cstheme="minorHAnsi"/>
                <w:b/>
                <w:bCs/>
                <w:color w:val="2E74B5" w:themeColor="accent1" w:themeShade="BF"/>
                <w:szCs w:val="22"/>
                <w:lang w:eastAsia="en-IE"/>
              </w:rPr>
              <w:t xml:space="preserve">6%         </w:t>
            </w:r>
          </w:p>
        </w:tc>
        <w:tc>
          <w:tcPr>
            <w:tcW w:w="1291" w:type="dxa"/>
            <w:shd w:val="clear" w:color="auto" w:fill="F2F2F2" w:themeFill="background1" w:themeFillShade="F2"/>
            <w:vAlign w:val="center"/>
          </w:tcPr>
          <w:p w14:paraId="57B61DA2"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r w:rsidRPr="00513594">
              <w:rPr>
                <w:rFonts w:asciiTheme="minorHAnsi" w:hAnsiTheme="minorHAnsi" w:cstheme="minorHAnsi"/>
                <w:b/>
                <w:bCs/>
                <w:color w:val="2E74B5" w:themeColor="accent1" w:themeShade="BF"/>
                <w:szCs w:val="22"/>
                <w:lang w:eastAsia="en-IE"/>
              </w:rPr>
              <w:t>300</w:t>
            </w:r>
          </w:p>
          <w:p w14:paraId="009BBDC7"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p>
          <w:p w14:paraId="71CC1A50"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p>
          <w:p w14:paraId="3E1A508C"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r w:rsidRPr="00513594">
              <w:rPr>
                <w:rFonts w:asciiTheme="minorHAnsi" w:hAnsiTheme="minorHAnsi" w:cstheme="minorHAnsi"/>
                <w:b/>
                <w:bCs/>
                <w:color w:val="2E74B5" w:themeColor="accent1" w:themeShade="BF"/>
                <w:szCs w:val="22"/>
                <w:lang w:eastAsia="en-IE"/>
              </w:rPr>
              <w:t>60</w:t>
            </w:r>
          </w:p>
          <w:p w14:paraId="1290D604"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r w:rsidRPr="00513594">
              <w:rPr>
                <w:rFonts w:asciiTheme="minorHAnsi" w:hAnsiTheme="minorHAnsi" w:cstheme="minorHAnsi"/>
                <w:b/>
                <w:bCs/>
                <w:color w:val="2E74B5" w:themeColor="accent1" w:themeShade="BF"/>
                <w:szCs w:val="22"/>
                <w:lang w:eastAsia="en-IE"/>
              </w:rPr>
              <w:t xml:space="preserve">60 </w:t>
            </w:r>
          </w:p>
          <w:p w14:paraId="596F120C"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r w:rsidRPr="00513594">
              <w:rPr>
                <w:rFonts w:asciiTheme="minorHAnsi" w:hAnsiTheme="minorHAnsi" w:cstheme="minorHAnsi"/>
                <w:b/>
                <w:bCs/>
                <w:color w:val="2E74B5" w:themeColor="accent1" w:themeShade="BF"/>
                <w:szCs w:val="22"/>
                <w:lang w:eastAsia="en-IE"/>
              </w:rPr>
              <w:t xml:space="preserve">60  </w:t>
            </w:r>
          </w:p>
          <w:p w14:paraId="151431DA"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r w:rsidRPr="00513594">
              <w:rPr>
                <w:rFonts w:asciiTheme="minorHAnsi" w:hAnsiTheme="minorHAnsi" w:cstheme="minorHAnsi"/>
                <w:b/>
                <w:bCs/>
                <w:color w:val="2E74B5" w:themeColor="accent1" w:themeShade="BF"/>
                <w:szCs w:val="22"/>
                <w:lang w:eastAsia="en-IE"/>
              </w:rPr>
              <w:t xml:space="preserve">60 </w:t>
            </w:r>
          </w:p>
          <w:p w14:paraId="42C9235B"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r w:rsidRPr="00513594">
              <w:rPr>
                <w:rFonts w:asciiTheme="minorHAnsi" w:hAnsiTheme="minorHAnsi" w:cstheme="minorHAnsi"/>
                <w:b/>
                <w:bCs/>
                <w:color w:val="2E74B5" w:themeColor="accent1" w:themeShade="BF"/>
                <w:szCs w:val="22"/>
                <w:lang w:eastAsia="en-IE"/>
              </w:rPr>
              <w:t xml:space="preserve">60        </w:t>
            </w:r>
          </w:p>
        </w:tc>
        <w:tc>
          <w:tcPr>
            <w:tcW w:w="1262" w:type="dxa"/>
            <w:shd w:val="clear" w:color="auto" w:fill="F2F2F2" w:themeFill="background1" w:themeFillShade="F2"/>
            <w:vAlign w:val="center"/>
          </w:tcPr>
          <w:p w14:paraId="395E2583" w14:textId="77777777" w:rsidR="00513594" w:rsidRPr="00513594" w:rsidRDefault="00513594" w:rsidP="0035586E">
            <w:pPr>
              <w:jc w:val="center"/>
              <w:rPr>
                <w:rStyle w:val="normaltextrun"/>
                <w:rFonts w:cs="Calibri"/>
                <w:b/>
                <w:bCs/>
                <w:color w:val="2F5496"/>
                <w:szCs w:val="22"/>
              </w:rPr>
            </w:pPr>
            <w:r w:rsidRPr="00513594">
              <w:rPr>
                <w:rStyle w:val="normaltextrun"/>
                <w:rFonts w:cs="Calibri"/>
                <w:b/>
                <w:bCs/>
                <w:color w:val="2F5496"/>
                <w:szCs w:val="22"/>
              </w:rPr>
              <w:t>180</w:t>
            </w:r>
          </w:p>
          <w:p w14:paraId="6BD1E90E" w14:textId="77777777" w:rsidR="00513594" w:rsidRPr="00513594" w:rsidRDefault="00513594" w:rsidP="0035586E">
            <w:pPr>
              <w:jc w:val="center"/>
              <w:rPr>
                <w:rStyle w:val="eop"/>
                <w:rFonts w:cs="Calibri"/>
                <w:b/>
                <w:bCs/>
                <w:color w:val="2F5496"/>
                <w:szCs w:val="22"/>
              </w:rPr>
            </w:pPr>
          </w:p>
          <w:p w14:paraId="6EE6AF73" w14:textId="77777777" w:rsidR="00513594" w:rsidRPr="00513594" w:rsidRDefault="00513594" w:rsidP="0035586E">
            <w:pPr>
              <w:jc w:val="center"/>
              <w:rPr>
                <w:rStyle w:val="eop"/>
                <w:rFonts w:cs="Calibri"/>
                <w:b/>
                <w:bCs/>
                <w:color w:val="2F5496"/>
                <w:szCs w:val="22"/>
              </w:rPr>
            </w:pPr>
          </w:p>
          <w:p w14:paraId="22E5C83D" w14:textId="77777777" w:rsidR="00513594" w:rsidRPr="00513594" w:rsidRDefault="00513594" w:rsidP="0035586E">
            <w:pPr>
              <w:jc w:val="center"/>
              <w:rPr>
                <w:rStyle w:val="eop"/>
                <w:rFonts w:cs="Calibri"/>
                <w:b/>
                <w:bCs/>
                <w:color w:val="2F5496"/>
                <w:szCs w:val="22"/>
              </w:rPr>
            </w:pPr>
            <w:r w:rsidRPr="00513594">
              <w:rPr>
                <w:rStyle w:val="eop"/>
                <w:rFonts w:cs="Calibri"/>
                <w:b/>
                <w:bCs/>
                <w:color w:val="2F5496"/>
                <w:szCs w:val="22"/>
              </w:rPr>
              <w:t>36</w:t>
            </w:r>
          </w:p>
          <w:p w14:paraId="643F9091" w14:textId="77777777" w:rsidR="00513594" w:rsidRPr="00513594" w:rsidRDefault="00513594" w:rsidP="0035586E">
            <w:pPr>
              <w:jc w:val="center"/>
              <w:rPr>
                <w:rStyle w:val="eop"/>
                <w:rFonts w:cs="Calibri"/>
                <w:b/>
                <w:bCs/>
                <w:color w:val="2F5496"/>
                <w:szCs w:val="22"/>
              </w:rPr>
            </w:pPr>
            <w:r w:rsidRPr="00513594">
              <w:rPr>
                <w:rStyle w:val="eop"/>
                <w:rFonts w:cs="Calibri"/>
                <w:b/>
                <w:bCs/>
                <w:color w:val="2F5496"/>
                <w:szCs w:val="22"/>
              </w:rPr>
              <w:t xml:space="preserve"> 36 </w:t>
            </w:r>
          </w:p>
          <w:p w14:paraId="759A04A8" w14:textId="77777777" w:rsidR="00513594" w:rsidRPr="00513594" w:rsidRDefault="00513594" w:rsidP="0035586E">
            <w:pPr>
              <w:jc w:val="center"/>
              <w:rPr>
                <w:rStyle w:val="eop"/>
                <w:rFonts w:cs="Calibri"/>
                <w:b/>
                <w:bCs/>
                <w:color w:val="2F5496"/>
              </w:rPr>
            </w:pPr>
            <w:r w:rsidRPr="00513594">
              <w:rPr>
                <w:rStyle w:val="eop"/>
                <w:rFonts w:cs="Calibri"/>
                <w:b/>
                <w:bCs/>
                <w:color w:val="2F5496"/>
              </w:rPr>
              <w:t>36</w:t>
            </w:r>
          </w:p>
          <w:p w14:paraId="30B19625" w14:textId="77777777" w:rsidR="00513594" w:rsidRPr="00513594" w:rsidRDefault="00513594" w:rsidP="0035586E">
            <w:pPr>
              <w:jc w:val="center"/>
              <w:rPr>
                <w:rStyle w:val="eop"/>
                <w:rFonts w:cs="Calibri"/>
                <w:b/>
                <w:bCs/>
                <w:color w:val="2F5496"/>
              </w:rPr>
            </w:pPr>
            <w:r w:rsidRPr="00513594">
              <w:rPr>
                <w:rStyle w:val="eop"/>
                <w:rFonts w:cs="Calibri"/>
                <w:b/>
                <w:bCs/>
                <w:color w:val="2F5496"/>
              </w:rPr>
              <w:t>36</w:t>
            </w:r>
          </w:p>
          <w:p w14:paraId="27D9DFB0" w14:textId="77777777" w:rsidR="00513594" w:rsidRPr="00513594" w:rsidRDefault="00513594" w:rsidP="0035586E">
            <w:pPr>
              <w:jc w:val="center"/>
              <w:rPr>
                <w:rFonts w:asciiTheme="minorHAnsi" w:hAnsiTheme="minorHAnsi" w:cstheme="minorHAnsi"/>
                <w:b/>
                <w:bCs/>
                <w:color w:val="2E74B5" w:themeColor="accent1" w:themeShade="BF"/>
                <w:szCs w:val="22"/>
                <w:lang w:eastAsia="en-IE"/>
              </w:rPr>
            </w:pPr>
            <w:r w:rsidRPr="00513594">
              <w:rPr>
                <w:rStyle w:val="eop"/>
                <w:rFonts w:cs="Calibri"/>
                <w:b/>
                <w:bCs/>
                <w:color w:val="2F5496"/>
              </w:rPr>
              <w:t>36</w:t>
            </w:r>
          </w:p>
        </w:tc>
      </w:tr>
      <w:tr w:rsidR="00513594" w:rsidRPr="00555BC1" w14:paraId="3817468D" w14:textId="77777777" w:rsidTr="0035586E">
        <w:trPr>
          <w:gridAfter w:val="1"/>
          <w:cnfStyle w:val="000000100000" w:firstRow="0" w:lastRow="0" w:firstColumn="0" w:lastColumn="0" w:oddVBand="0" w:evenVBand="0" w:oddHBand="1" w:evenHBand="0" w:firstRowFirstColumn="0" w:firstRowLastColumn="0" w:lastRowFirstColumn="0" w:lastRowLastColumn="0"/>
          <w:wAfter w:w="1000" w:type="dxa"/>
          <w:trHeight w:val="2122"/>
          <w:jc w:val="center"/>
        </w:trPr>
        <w:tc>
          <w:tcPr>
            <w:tcW w:w="4663" w:type="dxa"/>
            <w:shd w:val="clear" w:color="auto" w:fill="F2F2F2" w:themeFill="background1" w:themeFillShade="F2"/>
          </w:tcPr>
          <w:p w14:paraId="4A384DA7" w14:textId="77777777" w:rsidR="00513594" w:rsidRPr="00A97DE4" w:rsidRDefault="00513594" w:rsidP="0035586E">
            <w:pPr>
              <w:rPr>
                <w:rFonts w:asciiTheme="minorHAnsi" w:eastAsia="Calibri" w:hAnsiTheme="minorHAnsi" w:cstheme="minorHAnsi"/>
                <w:b/>
                <w:bCs/>
                <w:color w:val="2E74B5" w:themeColor="accent1" w:themeShade="BF"/>
                <w:szCs w:val="22"/>
                <w:u w:val="single"/>
              </w:rPr>
            </w:pPr>
            <w:r w:rsidRPr="00A97DE4">
              <w:rPr>
                <w:rFonts w:asciiTheme="minorHAnsi" w:eastAsia="Calibri" w:hAnsiTheme="minorHAnsi" w:cstheme="minorHAnsi"/>
                <w:b/>
                <w:bCs/>
                <w:color w:val="2E74B5" w:themeColor="accent1" w:themeShade="BF"/>
                <w:szCs w:val="22"/>
                <w:u w:val="single"/>
              </w:rPr>
              <w:t xml:space="preserve">Overall System &amp; Service Capabilities </w:t>
            </w:r>
          </w:p>
          <w:p w14:paraId="6D07E259" w14:textId="77777777" w:rsidR="00513594" w:rsidRPr="007E7D55" w:rsidRDefault="00513594" w:rsidP="00513594">
            <w:pPr>
              <w:numPr>
                <w:ilvl w:val="0"/>
                <w:numId w:val="26"/>
              </w:numPr>
              <w:pBdr>
                <w:top w:val="nil"/>
                <w:left w:val="nil"/>
                <w:bottom w:val="nil"/>
                <w:right w:val="nil"/>
                <w:between w:val="nil"/>
                <w:bar w:val="nil"/>
              </w:pBdr>
              <w:tabs>
                <w:tab w:val="num" w:pos="720"/>
              </w:tabs>
              <w:spacing w:after="0" w:line="240" w:lineRule="auto"/>
              <w:rPr>
                <w:rFonts w:asciiTheme="minorHAnsi" w:hAnsiTheme="minorHAnsi" w:cstheme="minorHAnsi"/>
                <w:color w:val="2E74B5" w:themeColor="accent1" w:themeShade="BF"/>
                <w:szCs w:val="22"/>
                <w:lang w:eastAsia="en-IE"/>
              </w:rPr>
            </w:pPr>
            <w:r w:rsidRPr="007E7D55">
              <w:rPr>
                <w:rFonts w:asciiTheme="minorHAnsi" w:hAnsiTheme="minorHAnsi" w:cstheme="minorHAnsi"/>
                <w:color w:val="2E74B5" w:themeColor="accent1" w:themeShade="BF"/>
                <w:szCs w:val="22"/>
                <w:lang w:eastAsia="en-IE"/>
              </w:rPr>
              <w:t xml:space="preserve">Enterprise </w:t>
            </w:r>
            <w:r>
              <w:rPr>
                <w:rFonts w:asciiTheme="minorHAnsi" w:hAnsiTheme="minorHAnsi" w:cstheme="minorHAnsi"/>
                <w:color w:val="2E74B5" w:themeColor="accent1" w:themeShade="BF"/>
                <w:szCs w:val="22"/>
                <w:lang w:eastAsia="en-IE"/>
              </w:rPr>
              <w:t>a</w:t>
            </w:r>
            <w:r w:rsidRPr="007E7D55">
              <w:rPr>
                <w:rFonts w:asciiTheme="minorHAnsi" w:hAnsiTheme="minorHAnsi" w:cstheme="minorHAnsi"/>
                <w:color w:val="2E74B5" w:themeColor="accent1" w:themeShade="BF"/>
                <w:szCs w:val="22"/>
                <w:lang w:eastAsia="en-IE"/>
              </w:rPr>
              <w:t xml:space="preserve">dministration, reporting and </w:t>
            </w:r>
            <w:r>
              <w:rPr>
                <w:rFonts w:asciiTheme="minorHAnsi" w:hAnsiTheme="minorHAnsi" w:cstheme="minorHAnsi"/>
                <w:color w:val="2E74B5" w:themeColor="accent1" w:themeShade="BF"/>
                <w:szCs w:val="22"/>
                <w:lang w:eastAsia="en-IE"/>
              </w:rPr>
              <w:t>a</w:t>
            </w:r>
            <w:r w:rsidRPr="007E7D55">
              <w:rPr>
                <w:rFonts w:asciiTheme="minorHAnsi" w:hAnsiTheme="minorHAnsi" w:cstheme="minorHAnsi"/>
                <w:color w:val="2E74B5" w:themeColor="accent1" w:themeShade="BF"/>
                <w:szCs w:val="22"/>
                <w:lang w:eastAsia="en-IE"/>
              </w:rPr>
              <w:t>nalytics</w:t>
            </w:r>
            <w:r>
              <w:rPr>
                <w:rFonts w:asciiTheme="minorHAnsi" w:hAnsiTheme="minorHAnsi" w:cstheme="minorHAnsi"/>
                <w:color w:val="2E74B5" w:themeColor="accent1" w:themeShade="BF"/>
                <w:szCs w:val="22"/>
                <w:lang w:eastAsia="en-IE"/>
              </w:rPr>
              <w:t xml:space="preserve"> </w:t>
            </w:r>
          </w:p>
          <w:p w14:paraId="628352A3" w14:textId="77777777" w:rsidR="00513594" w:rsidRDefault="00513594" w:rsidP="00513594">
            <w:pPr>
              <w:numPr>
                <w:ilvl w:val="0"/>
                <w:numId w:val="26"/>
              </w:numPr>
              <w:pBdr>
                <w:top w:val="nil"/>
                <w:left w:val="nil"/>
                <w:bottom w:val="nil"/>
                <w:right w:val="nil"/>
                <w:between w:val="nil"/>
                <w:bar w:val="nil"/>
              </w:pBdr>
              <w:tabs>
                <w:tab w:val="num" w:pos="720"/>
              </w:tabs>
              <w:spacing w:after="0" w:line="240" w:lineRule="auto"/>
              <w:rPr>
                <w:rFonts w:asciiTheme="minorHAnsi" w:hAnsiTheme="minorHAnsi" w:cstheme="minorHAnsi"/>
                <w:color w:val="2E74B5" w:themeColor="accent1" w:themeShade="BF"/>
                <w:szCs w:val="22"/>
                <w:lang w:eastAsia="en-IE"/>
              </w:rPr>
            </w:pPr>
            <w:r w:rsidRPr="00E1630B">
              <w:rPr>
                <w:rFonts w:asciiTheme="minorHAnsi" w:hAnsiTheme="minorHAnsi" w:cstheme="minorHAnsi"/>
                <w:color w:val="2E74B5" w:themeColor="accent1" w:themeShade="BF"/>
                <w:szCs w:val="22"/>
                <w:lang w:eastAsia="en-IE"/>
              </w:rPr>
              <w:t>Systematic review expert support</w:t>
            </w:r>
            <w:r>
              <w:rPr>
                <w:rFonts w:asciiTheme="minorHAnsi" w:hAnsiTheme="minorHAnsi" w:cstheme="minorHAnsi"/>
                <w:color w:val="2E74B5" w:themeColor="accent1" w:themeShade="BF"/>
                <w:szCs w:val="22"/>
                <w:lang w:eastAsia="en-IE"/>
              </w:rPr>
              <w:t xml:space="preserve">                       </w:t>
            </w:r>
          </w:p>
          <w:p w14:paraId="63061D0A" w14:textId="77777777" w:rsidR="00513594" w:rsidRPr="00CE54A1" w:rsidRDefault="00513594" w:rsidP="00513594">
            <w:pPr>
              <w:numPr>
                <w:ilvl w:val="0"/>
                <w:numId w:val="26"/>
              </w:numPr>
              <w:pBdr>
                <w:top w:val="nil"/>
                <w:left w:val="nil"/>
                <w:bottom w:val="nil"/>
                <w:right w:val="nil"/>
                <w:between w:val="nil"/>
                <w:bar w:val="nil"/>
              </w:pBdr>
              <w:tabs>
                <w:tab w:val="num" w:pos="720"/>
              </w:tabs>
              <w:spacing w:after="0" w:line="240" w:lineRule="auto"/>
              <w:rPr>
                <w:rFonts w:asciiTheme="minorHAnsi" w:hAnsiTheme="minorHAnsi" w:cstheme="minorHAnsi"/>
                <w:color w:val="2E74B5" w:themeColor="accent1" w:themeShade="BF"/>
                <w:szCs w:val="22"/>
                <w:lang w:eastAsia="en-IE"/>
              </w:rPr>
            </w:pPr>
            <w:r w:rsidRPr="00CE54A1">
              <w:rPr>
                <w:rFonts w:asciiTheme="minorHAnsi" w:hAnsiTheme="minorHAnsi" w:cstheme="minorHAnsi"/>
                <w:color w:val="2E74B5" w:themeColor="accent1" w:themeShade="BF"/>
                <w:szCs w:val="22"/>
                <w:lang w:eastAsia="en-IE"/>
              </w:rPr>
              <w:t xml:space="preserve">Service Delivery, Support Model, </w:t>
            </w:r>
            <w:r>
              <w:rPr>
                <w:rFonts w:asciiTheme="minorHAnsi" w:hAnsiTheme="minorHAnsi" w:cstheme="minorHAnsi"/>
                <w:color w:val="2E74B5" w:themeColor="accent1" w:themeShade="BF"/>
                <w:szCs w:val="22"/>
                <w:lang w:eastAsia="en-IE"/>
              </w:rPr>
              <w:t>including e</w:t>
            </w:r>
            <w:r w:rsidRPr="00CE54A1">
              <w:rPr>
                <w:rFonts w:asciiTheme="minorHAnsi" w:hAnsiTheme="minorHAnsi" w:cstheme="minorHAnsi"/>
                <w:color w:val="2E74B5" w:themeColor="accent1" w:themeShade="BF"/>
                <w:szCs w:val="22"/>
                <w:lang w:eastAsia="en-IE"/>
              </w:rPr>
              <w:t xml:space="preserve">ase of use and </w:t>
            </w:r>
            <w:r>
              <w:rPr>
                <w:rFonts w:asciiTheme="minorHAnsi" w:hAnsiTheme="minorHAnsi" w:cstheme="minorHAnsi"/>
                <w:color w:val="2E74B5" w:themeColor="accent1" w:themeShade="BF"/>
                <w:szCs w:val="22"/>
                <w:lang w:eastAsia="en-IE"/>
              </w:rPr>
              <w:t>u</w:t>
            </w:r>
            <w:r w:rsidRPr="00CE54A1">
              <w:rPr>
                <w:rFonts w:asciiTheme="minorHAnsi" w:hAnsiTheme="minorHAnsi" w:cstheme="minorHAnsi"/>
                <w:color w:val="2E74B5" w:themeColor="accent1" w:themeShade="BF"/>
                <w:szCs w:val="22"/>
                <w:lang w:eastAsia="en-IE"/>
              </w:rPr>
              <w:t xml:space="preserve">ser </w:t>
            </w:r>
            <w:r>
              <w:rPr>
                <w:rFonts w:asciiTheme="minorHAnsi" w:hAnsiTheme="minorHAnsi" w:cstheme="minorHAnsi"/>
                <w:color w:val="2E74B5" w:themeColor="accent1" w:themeShade="BF"/>
                <w:szCs w:val="22"/>
                <w:lang w:eastAsia="en-IE"/>
              </w:rPr>
              <w:t>e</w:t>
            </w:r>
            <w:r w:rsidRPr="00CE54A1">
              <w:rPr>
                <w:rFonts w:asciiTheme="minorHAnsi" w:hAnsiTheme="minorHAnsi" w:cstheme="minorHAnsi"/>
                <w:color w:val="2E74B5" w:themeColor="accent1" w:themeShade="BF"/>
                <w:szCs w:val="22"/>
                <w:lang w:eastAsia="en-IE"/>
              </w:rPr>
              <w:t>xperience</w:t>
            </w:r>
          </w:p>
          <w:p w14:paraId="7C950310" w14:textId="77777777" w:rsidR="00513594" w:rsidRDefault="00513594" w:rsidP="00513594">
            <w:pPr>
              <w:numPr>
                <w:ilvl w:val="0"/>
                <w:numId w:val="26"/>
              </w:numPr>
              <w:pBdr>
                <w:top w:val="nil"/>
                <w:left w:val="nil"/>
                <w:bottom w:val="nil"/>
                <w:right w:val="nil"/>
                <w:between w:val="nil"/>
                <w:bar w:val="nil"/>
              </w:pBdr>
              <w:tabs>
                <w:tab w:val="num" w:pos="720"/>
              </w:tabs>
              <w:spacing w:after="0" w:line="240" w:lineRule="auto"/>
              <w:rPr>
                <w:rFonts w:asciiTheme="minorHAnsi" w:hAnsiTheme="minorHAnsi" w:cstheme="minorHAnsi"/>
                <w:color w:val="2E74B5" w:themeColor="accent1" w:themeShade="BF"/>
                <w:szCs w:val="22"/>
                <w:lang w:eastAsia="en-IE"/>
              </w:rPr>
            </w:pPr>
            <w:r w:rsidRPr="00A97DE4">
              <w:rPr>
                <w:rFonts w:asciiTheme="minorHAnsi" w:hAnsiTheme="minorHAnsi" w:cstheme="minorHAnsi"/>
                <w:color w:val="2E74B5" w:themeColor="accent1" w:themeShade="BF"/>
                <w:szCs w:val="22"/>
                <w:lang w:eastAsia="en-IE"/>
              </w:rPr>
              <w:t>Compliance to UL Policies, Architecture and Governance </w:t>
            </w:r>
          </w:p>
          <w:p w14:paraId="7BA3755E" w14:textId="77777777" w:rsidR="00513594" w:rsidRPr="00A97DE4" w:rsidRDefault="00513594" w:rsidP="0035586E">
            <w:pPr>
              <w:ind w:left="465"/>
              <w:rPr>
                <w:rFonts w:asciiTheme="minorHAnsi" w:hAnsiTheme="minorHAnsi" w:cstheme="minorHAnsi"/>
                <w:color w:val="2E74B5" w:themeColor="accent1" w:themeShade="BF"/>
                <w:szCs w:val="22"/>
                <w:lang w:eastAsia="en-IE"/>
              </w:rPr>
            </w:pPr>
          </w:p>
        </w:tc>
        <w:tc>
          <w:tcPr>
            <w:tcW w:w="1361" w:type="dxa"/>
            <w:shd w:val="clear" w:color="auto" w:fill="F2F2F2" w:themeFill="background1" w:themeFillShade="F2"/>
            <w:vAlign w:val="center"/>
          </w:tcPr>
          <w:p w14:paraId="48DAA164" w14:textId="77777777" w:rsidR="00513594" w:rsidRDefault="00513594" w:rsidP="0035586E">
            <w:pPr>
              <w:jc w:val="center"/>
              <w:rPr>
                <w:rStyle w:val="normaltextrun"/>
                <w:rFonts w:cs="Calibri"/>
                <w:b/>
                <w:bCs/>
                <w:color w:val="2F5496"/>
                <w:szCs w:val="22"/>
              </w:rPr>
            </w:pPr>
          </w:p>
          <w:p w14:paraId="066E581E" w14:textId="77777777" w:rsidR="00513594" w:rsidRDefault="00513594" w:rsidP="0035586E">
            <w:pPr>
              <w:jc w:val="center"/>
              <w:rPr>
                <w:rStyle w:val="eop"/>
                <w:rFonts w:cs="Calibri"/>
                <w:color w:val="2F5496"/>
                <w:szCs w:val="22"/>
              </w:rPr>
            </w:pPr>
            <w:r>
              <w:rPr>
                <w:rStyle w:val="normaltextrun"/>
                <w:rFonts w:cs="Calibri"/>
                <w:b/>
                <w:bCs/>
                <w:color w:val="2F5496"/>
                <w:szCs w:val="22"/>
              </w:rPr>
              <w:t>20%</w:t>
            </w:r>
            <w:r>
              <w:rPr>
                <w:rStyle w:val="eop"/>
                <w:rFonts w:cs="Calibri"/>
                <w:color w:val="2F5496"/>
                <w:szCs w:val="22"/>
              </w:rPr>
              <w:t> </w:t>
            </w:r>
          </w:p>
          <w:p w14:paraId="523721C2" w14:textId="77777777" w:rsidR="00513594" w:rsidRDefault="00513594" w:rsidP="0035586E">
            <w:pPr>
              <w:jc w:val="center"/>
              <w:rPr>
                <w:rFonts w:asciiTheme="minorHAnsi" w:eastAsia="Calibri" w:hAnsiTheme="minorHAnsi" w:cstheme="minorHAnsi"/>
                <w:b/>
                <w:bCs/>
                <w:szCs w:val="22"/>
              </w:rPr>
            </w:pPr>
            <w:r>
              <w:rPr>
                <w:rFonts w:asciiTheme="minorHAnsi" w:eastAsia="Calibri" w:hAnsiTheme="minorHAnsi" w:cstheme="minorHAnsi"/>
                <w:b/>
                <w:bCs/>
                <w:szCs w:val="22"/>
              </w:rPr>
              <w:t>5%</w:t>
            </w:r>
          </w:p>
          <w:p w14:paraId="2816E56C" w14:textId="77777777" w:rsidR="00513594" w:rsidRDefault="00513594" w:rsidP="0035586E">
            <w:pPr>
              <w:jc w:val="center"/>
              <w:rPr>
                <w:rFonts w:asciiTheme="minorHAnsi" w:eastAsia="Calibri" w:hAnsiTheme="minorHAnsi" w:cstheme="minorHAnsi"/>
                <w:b/>
                <w:bCs/>
                <w:szCs w:val="22"/>
              </w:rPr>
            </w:pPr>
            <w:r>
              <w:rPr>
                <w:rFonts w:asciiTheme="minorHAnsi" w:eastAsia="Calibri" w:hAnsiTheme="minorHAnsi" w:cstheme="minorHAnsi"/>
                <w:b/>
                <w:bCs/>
                <w:szCs w:val="22"/>
              </w:rPr>
              <w:t>5%</w:t>
            </w:r>
          </w:p>
          <w:p w14:paraId="116C20D3" w14:textId="77777777" w:rsidR="00513594" w:rsidRDefault="00513594" w:rsidP="0035586E">
            <w:pPr>
              <w:rPr>
                <w:rFonts w:asciiTheme="minorHAnsi" w:eastAsia="Calibri" w:hAnsiTheme="minorHAnsi" w:cstheme="minorHAnsi"/>
                <w:b/>
                <w:bCs/>
                <w:szCs w:val="22"/>
              </w:rPr>
            </w:pPr>
            <w:r>
              <w:rPr>
                <w:rFonts w:asciiTheme="minorHAnsi" w:eastAsia="Calibri" w:hAnsiTheme="minorHAnsi" w:cstheme="minorHAnsi"/>
                <w:b/>
                <w:bCs/>
                <w:szCs w:val="22"/>
              </w:rPr>
              <w:t xml:space="preserve">         5%</w:t>
            </w:r>
          </w:p>
          <w:p w14:paraId="7C340827" w14:textId="77777777" w:rsidR="00513594" w:rsidRDefault="00513594" w:rsidP="0035586E">
            <w:pPr>
              <w:jc w:val="center"/>
              <w:rPr>
                <w:rFonts w:asciiTheme="minorHAnsi" w:eastAsia="Calibri" w:hAnsiTheme="minorHAnsi" w:cstheme="minorHAnsi"/>
                <w:b/>
                <w:bCs/>
                <w:szCs w:val="22"/>
              </w:rPr>
            </w:pPr>
          </w:p>
          <w:p w14:paraId="7329C7A3" w14:textId="77777777" w:rsidR="00513594" w:rsidRDefault="00513594" w:rsidP="0035586E">
            <w:pPr>
              <w:jc w:val="center"/>
              <w:rPr>
                <w:rFonts w:asciiTheme="minorHAnsi" w:eastAsia="Calibri" w:hAnsiTheme="minorHAnsi" w:cstheme="minorHAnsi"/>
                <w:b/>
                <w:bCs/>
                <w:szCs w:val="22"/>
              </w:rPr>
            </w:pPr>
            <w:r>
              <w:rPr>
                <w:rFonts w:asciiTheme="minorHAnsi" w:eastAsia="Calibri" w:hAnsiTheme="minorHAnsi" w:cstheme="minorHAnsi"/>
                <w:b/>
                <w:bCs/>
                <w:szCs w:val="22"/>
              </w:rPr>
              <w:t>5%</w:t>
            </w:r>
          </w:p>
          <w:p w14:paraId="24DCA1A4" w14:textId="77777777" w:rsidR="00513594" w:rsidRDefault="00513594" w:rsidP="0035586E">
            <w:pPr>
              <w:jc w:val="center"/>
              <w:rPr>
                <w:rFonts w:asciiTheme="minorHAnsi" w:eastAsia="Calibri" w:hAnsiTheme="minorHAnsi" w:cstheme="minorHAnsi"/>
                <w:b/>
                <w:bCs/>
                <w:szCs w:val="22"/>
              </w:rPr>
            </w:pPr>
          </w:p>
          <w:p w14:paraId="3F31D9EF" w14:textId="77777777" w:rsidR="00513594" w:rsidRDefault="00513594" w:rsidP="0035586E">
            <w:pPr>
              <w:jc w:val="center"/>
              <w:rPr>
                <w:rFonts w:asciiTheme="minorHAnsi" w:eastAsia="Calibri" w:hAnsiTheme="minorHAnsi" w:cstheme="minorHAnsi"/>
                <w:b/>
                <w:bCs/>
                <w:szCs w:val="22"/>
              </w:rPr>
            </w:pPr>
          </w:p>
          <w:p w14:paraId="768278FE" w14:textId="77777777" w:rsidR="00513594" w:rsidRDefault="00513594" w:rsidP="0035586E">
            <w:pPr>
              <w:jc w:val="center"/>
              <w:rPr>
                <w:rFonts w:asciiTheme="minorHAnsi" w:eastAsia="Calibri" w:hAnsiTheme="minorHAnsi" w:cstheme="minorHAnsi"/>
                <w:b/>
                <w:bCs/>
                <w:szCs w:val="22"/>
              </w:rPr>
            </w:pPr>
          </w:p>
          <w:p w14:paraId="066899F2" w14:textId="77777777" w:rsidR="00513594" w:rsidRPr="00555BC1" w:rsidRDefault="00513594" w:rsidP="0035586E">
            <w:pPr>
              <w:jc w:val="center"/>
              <w:rPr>
                <w:rFonts w:asciiTheme="minorHAnsi" w:eastAsia="Calibri" w:hAnsiTheme="minorHAnsi" w:cstheme="minorHAnsi"/>
                <w:b/>
                <w:bCs/>
                <w:szCs w:val="22"/>
              </w:rPr>
            </w:pPr>
          </w:p>
        </w:tc>
        <w:tc>
          <w:tcPr>
            <w:tcW w:w="1291" w:type="dxa"/>
            <w:shd w:val="clear" w:color="auto" w:fill="F2F2F2" w:themeFill="background1" w:themeFillShade="F2"/>
            <w:vAlign w:val="center"/>
          </w:tcPr>
          <w:p w14:paraId="75E67B27" w14:textId="77777777" w:rsidR="00513594" w:rsidRDefault="00513594" w:rsidP="0035586E">
            <w:pPr>
              <w:jc w:val="center"/>
              <w:rPr>
                <w:rStyle w:val="normaltextrun"/>
                <w:rFonts w:cs="Calibri"/>
                <w:b/>
                <w:bCs/>
                <w:color w:val="2F5496"/>
                <w:szCs w:val="22"/>
              </w:rPr>
            </w:pPr>
          </w:p>
          <w:p w14:paraId="260F87BF" w14:textId="77777777" w:rsidR="00513594" w:rsidRDefault="00513594" w:rsidP="0035586E">
            <w:pPr>
              <w:jc w:val="center"/>
              <w:rPr>
                <w:rStyle w:val="normaltextrun"/>
                <w:rFonts w:cs="Calibri"/>
                <w:b/>
                <w:bCs/>
                <w:color w:val="2F5496"/>
                <w:szCs w:val="22"/>
              </w:rPr>
            </w:pPr>
            <w:r>
              <w:rPr>
                <w:rStyle w:val="normaltextrun"/>
                <w:rFonts w:cs="Calibri"/>
                <w:b/>
                <w:bCs/>
                <w:color w:val="2F5496"/>
                <w:szCs w:val="22"/>
              </w:rPr>
              <w:t>200</w:t>
            </w:r>
          </w:p>
          <w:p w14:paraId="3CD7788A" w14:textId="77777777" w:rsidR="00513594" w:rsidRDefault="00513594" w:rsidP="0035586E">
            <w:pPr>
              <w:jc w:val="center"/>
              <w:rPr>
                <w:rStyle w:val="normaltextrun"/>
                <w:rFonts w:cs="Calibri"/>
                <w:b/>
                <w:bCs/>
                <w:color w:val="2F5496"/>
                <w:szCs w:val="22"/>
              </w:rPr>
            </w:pPr>
            <w:r>
              <w:rPr>
                <w:rStyle w:val="normaltextrun"/>
                <w:rFonts w:cs="Calibri"/>
                <w:b/>
                <w:bCs/>
                <w:color w:val="2F5496"/>
                <w:szCs w:val="22"/>
              </w:rPr>
              <w:t>50</w:t>
            </w:r>
          </w:p>
          <w:p w14:paraId="31380AEB" w14:textId="77777777" w:rsidR="00513594" w:rsidRDefault="00513594" w:rsidP="0035586E">
            <w:pPr>
              <w:jc w:val="center"/>
              <w:rPr>
                <w:rStyle w:val="normaltextrun"/>
                <w:rFonts w:cs="Calibri"/>
                <w:b/>
                <w:bCs/>
                <w:color w:val="2F5496"/>
                <w:szCs w:val="22"/>
              </w:rPr>
            </w:pPr>
            <w:r>
              <w:rPr>
                <w:rStyle w:val="normaltextrun"/>
                <w:rFonts w:cs="Calibri"/>
                <w:b/>
                <w:bCs/>
                <w:color w:val="2F5496"/>
                <w:szCs w:val="22"/>
              </w:rPr>
              <w:t>50</w:t>
            </w:r>
          </w:p>
          <w:p w14:paraId="4E07A978" w14:textId="77777777" w:rsidR="00513594" w:rsidRDefault="00513594" w:rsidP="0035586E">
            <w:pPr>
              <w:jc w:val="center"/>
              <w:rPr>
                <w:rStyle w:val="normaltextrun"/>
                <w:rFonts w:cs="Calibri"/>
                <w:b/>
                <w:bCs/>
                <w:color w:val="2F5496"/>
                <w:szCs w:val="22"/>
              </w:rPr>
            </w:pPr>
            <w:r>
              <w:rPr>
                <w:rStyle w:val="normaltextrun"/>
                <w:rFonts w:cs="Calibri"/>
                <w:b/>
                <w:bCs/>
                <w:color w:val="2F5496"/>
                <w:szCs w:val="22"/>
              </w:rPr>
              <w:t>50</w:t>
            </w:r>
          </w:p>
          <w:p w14:paraId="16FD411B" w14:textId="77777777" w:rsidR="00513594" w:rsidRDefault="00513594" w:rsidP="0035586E">
            <w:pPr>
              <w:jc w:val="center"/>
              <w:rPr>
                <w:rStyle w:val="normaltextrun"/>
                <w:rFonts w:cs="Calibri"/>
                <w:b/>
                <w:bCs/>
                <w:color w:val="2F5496"/>
                <w:szCs w:val="22"/>
              </w:rPr>
            </w:pPr>
          </w:p>
          <w:p w14:paraId="0CB75A7D" w14:textId="77777777" w:rsidR="00513594" w:rsidRDefault="00513594" w:rsidP="0035586E">
            <w:pPr>
              <w:jc w:val="center"/>
              <w:rPr>
                <w:rStyle w:val="normaltextrun"/>
                <w:rFonts w:cs="Calibri"/>
                <w:b/>
                <w:bCs/>
                <w:color w:val="2F5496"/>
                <w:szCs w:val="22"/>
              </w:rPr>
            </w:pPr>
            <w:r>
              <w:rPr>
                <w:rStyle w:val="normaltextrun"/>
                <w:rFonts w:cs="Calibri"/>
                <w:b/>
                <w:bCs/>
                <w:color w:val="2F5496"/>
                <w:szCs w:val="22"/>
              </w:rPr>
              <w:t>50</w:t>
            </w:r>
          </w:p>
          <w:p w14:paraId="7117314B" w14:textId="77777777" w:rsidR="00513594" w:rsidRDefault="00513594" w:rsidP="0035586E">
            <w:pPr>
              <w:jc w:val="center"/>
              <w:rPr>
                <w:rStyle w:val="normaltextrun"/>
                <w:rFonts w:cs="Calibri"/>
                <w:b/>
                <w:bCs/>
                <w:color w:val="2F5496"/>
                <w:szCs w:val="22"/>
              </w:rPr>
            </w:pPr>
          </w:p>
          <w:p w14:paraId="21CAF9D1" w14:textId="77777777" w:rsidR="00513594" w:rsidRDefault="00513594" w:rsidP="0035586E">
            <w:pPr>
              <w:jc w:val="center"/>
              <w:rPr>
                <w:rStyle w:val="normaltextrun"/>
                <w:rFonts w:cs="Calibri"/>
                <w:b/>
                <w:bCs/>
                <w:color w:val="2F5496"/>
                <w:szCs w:val="22"/>
              </w:rPr>
            </w:pPr>
          </w:p>
          <w:p w14:paraId="02DE8C3D" w14:textId="77777777" w:rsidR="00513594" w:rsidRDefault="00513594" w:rsidP="0035586E">
            <w:pPr>
              <w:jc w:val="center"/>
              <w:rPr>
                <w:rStyle w:val="normaltextrun"/>
                <w:rFonts w:cs="Calibri"/>
                <w:b/>
                <w:bCs/>
                <w:color w:val="2F5496"/>
                <w:szCs w:val="22"/>
              </w:rPr>
            </w:pPr>
          </w:p>
          <w:p w14:paraId="2EB6B450" w14:textId="77777777" w:rsidR="00513594" w:rsidRPr="00555BC1" w:rsidRDefault="00513594" w:rsidP="0035586E">
            <w:pPr>
              <w:jc w:val="center"/>
              <w:rPr>
                <w:rFonts w:asciiTheme="minorHAnsi" w:eastAsia="Calibri" w:hAnsiTheme="minorHAnsi" w:cstheme="minorHAnsi"/>
                <w:b/>
                <w:bCs/>
                <w:szCs w:val="22"/>
              </w:rPr>
            </w:pPr>
          </w:p>
        </w:tc>
        <w:tc>
          <w:tcPr>
            <w:tcW w:w="1262" w:type="dxa"/>
            <w:shd w:val="clear" w:color="auto" w:fill="F2F2F2" w:themeFill="background1" w:themeFillShade="F2"/>
            <w:vAlign w:val="center"/>
          </w:tcPr>
          <w:p w14:paraId="323024BA" w14:textId="77777777" w:rsidR="00513594" w:rsidRDefault="00513594" w:rsidP="0035586E">
            <w:pPr>
              <w:jc w:val="center"/>
              <w:rPr>
                <w:rStyle w:val="normaltextrun"/>
                <w:rFonts w:cs="Calibri"/>
                <w:b/>
                <w:bCs/>
                <w:color w:val="2F5496"/>
                <w:szCs w:val="22"/>
              </w:rPr>
            </w:pPr>
            <w:r>
              <w:rPr>
                <w:rStyle w:val="normaltextrun"/>
                <w:rFonts w:cs="Calibri"/>
                <w:b/>
                <w:bCs/>
                <w:color w:val="2F5496"/>
                <w:szCs w:val="22"/>
              </w:rPr>
              <w:t>120</w:t>
            </w:r>
          </w:p>
          <w:p w14:paraId="7BFDBEDF" w14:textId="77777777" w:rsidR="00513594" w:rsidRDefault="00513594" w:rsidP="0035586E">
            <w:pPr>
              <w:jc w:val="center"/>
              <w:rPr>
                <w:rStyle w:val="normaltextrun"/>
                <w:b/>
                <w:bCs/>
              </w:rPr>
            </w:pPr>
            <w:r>
              <w:rPr>
                <w:rStyle w:val="normaltextrun"/>
                <w:b/>
                <w:bCs/>
              </w:rPr>
              <w:t>30</w:t>
            </w:r>
          </w:p>
          <w:p w14:paraId="50905FE8" w14:textId="77777777" w:rsidR="00513594" w:rsidRDefault="00513594" w:rsidP="0035586E">
            <w:pPr>
              <w:jc w:val="center"/>
              <w:rPr>
                <w:rStyle w:val="normaltextrun"/>
                <w:b/>
                <w:bCs/>
              </w:rPr>
            </w:pPr>
            <w:r>
              <w:rPr>
                <w:rStyle w:val="normaltextrun"/>
                <w:b/>
                <w:bCs/>
              </w:rPr>
              <w:t>30</w:t>
            </w:r>
          </w:p>
          <w:p w14:paraId="4DBC1A87" w14:textId="77777777" w:rsidR="00513594" w:rsidRDefault="00513594" w:rsidP="0035586E">
            <w:pPr>
              <w:jc w:val="center"/>
              <w:rPr>
                <w:rStyle w:val="normaltextrun"/>
                <w:b/>
                <w:bCs/>
              </w:rPr>
            </w:pPr>
            <w:r>
              <w:rPr>
                <w:rStyle w:val="normaltextrun"/>
                <w:b/>
                <w:bCs/>
              </w:rPr>
              <w:t>30</w:t>
            </w:r>
          </w:p>
          <w:p w14:paraId="44527F50" w14:textId="77777777" w:rsidR="00513594" w:rsidRDefault="00513594" w:rsidP="0035586E">
            <w:pPr>
              <w:jc w:val="center"/>
              <w:rPr>
                <w:rStyle w:val="normaltextrun"/>
                <w:b/>
                <w:bCs/>
              </w:rPr>
            </w:pPr>
          </w:p>
          <w:p w14:paraId="2BEB0AD6" w14:textId="77777777" w:rsidR="00513594" w:rsidRDefault="00513594" w:rsidP="0035586E">
            <w:pPr>
              <w:jc w:val="center"/>
              <w:rPr>
                <w:rStyle w:val="normaltextrun"/>
                <w:b/>
                <w:bCs/>
              </w:rPr>
            </w:pPr>
            <w:r>
              <w:rPr>
                <w:rStyle w:val="normaltextrun"/>
                <w:b/>
                <w:bCs/>
              </w:rPr>
              <w:t>30</w:t>
            </w:r>
          </w:p>
          <w:p w14:paraId="730B875C" w14:textId="77777777" w:rsidR="00513594" w:rsidRDefault="00513594" w:rsidP="0035586E">
            <w:pPr>
              <w:jc w:val="center"/>
              <w:rPr>
                <w:rStyle w:val="normaltextrun"/>
                <w:b/>
                <w:bCs/>
              </w:rPr>
            </w:pPr>
          </w:p>
          <w:p w14:paraId="1C54C98A" w14:textId="77777777" w:rsidR="00513594" w:rsidRDefault="00513594" w:rsidP="0035586E">
            <w:pPr>
              <w:jc w:val="center"/>
              <w:rPr>
                <w:rStyle w:val="normaltextrun"/>
                <w:b/>
                <w:bCs/>
              </w:rPr>
            </w:pPr>
          </w:p>
          <w:p w14:paraId="7BC46302" w14:textId="77777777" w:rsidR="00513594" w:rsidRPr="00555BC1" w:rsidRDefault="00513594" w:rsidP="0035586E">
            <w:pPr>
              <w:jc w:val="center"/>
              <w:rPr>
                <w:rFonts w:asciiTheme="minorHAnsi" w:eastAsia="Calibri" w:hAnsiTheme="minorHAnsi" w:cstheme="minorHAnsi"/>
                <w:b/>
                <w:bCs/>
                <w:szCs w:val="22"/>
              </w:rPr>
            </w:pPr>
            <w:r>
              <w:rPr>
                <w:rStyle w:val="eop"/>
                <w:rFonts w:cs="Calibri"/>
                <w:color w:val="2F5496"/>
                <w:szCs w:val="22"/>
              </w:rPr>
              <w:t xml:space="preserve">  </w:t>
            </w:r>
          </w:p>
        </w:tc>
      </w:tr>
      <w:tr w:rsidR="00513594" w:rsidRPr="00555BC1" w14:paraId="784AF734" w14:textId="77777777" w:rsidTr="0035586E">
        <w:trPr>
          <w:gridAfter w:val="1"/>
          <w:wAfter w:w="1000" w:type="dxa"/>
          <w:trHeight w:val="1008"/>
          <w:jc w:val="center"/>
        </w:trPr>
        <w:tc>
          <w:tcPr>
            <w:tcW w:w="4663" w:type="dxa"/>
            <w:shd w:val="clear" w:color="auto" w:fill="F2F2F2" w:themeFill="background1" w:themeFillShade="F2"/>
          </w:tcPr>
          <w:p w14:paraId="6FFA6EC1" w14:textId="77777777" w:rsidR="00513594" w:rsidRPr="00A97DE4" w:rsidRDefault="00513594" w:rsidP="0035586E">
            <w:pPr>
              <w:rPr>
                <w:rFonts w:asciiTheme="minorHAnsi" w:hAnsiTheme="minorHAnsi" w:cstheme="minorHAnsi"/>
                <w:color w:val="2E74B5" w:themeColor="accent1" w:themeShade="BF"/>
                <w:szCs w:val="22"/>
                <w:lang w:eastAsia="en-IE"/>
              </w:rPr>
            </w:pPr>
            <w:r w:rsidRPr="00A97DE4">
              <w:rPr>
                <w:rFonts w:asciiTheme="minorHAnsi" w:eastAsia="Calibri" w:hAnsiTheme="minorHAnsi" w:cstheme="minorHAnsi"/>
                <w:b/>
                <w:bCs/>
                <w:color w:val="2E74B5" w:themeColor="accent1" w:themeShade="BF"/>
                <w:szCs w:val="22"/>
                <w:u w:val="single"/>
              </w:rPr>
              <w:t>Technical Implementation &amp; Adoption</w:t>
            </w:r>
          </w:p>
          <w:p w14:paraId="7577D2A7" w14:textId="77777777" w:rsidR="00513594" w:rsidRPr="008361DC" w:rsidRDefault="00513594" w:rsidP="00513594">
            <w:pPr>
              <w:numPr>
                <w:ilvl w:val="0"/>
                <w:numId w:val="27"/>
              </w:numPr>
              <w:pBdr>
                <w:top w:val="nil"/>
                <w:left w:val="nil"/>
                <w:bottom w:val="nil"/>
                <w:right w:val="nil"/>
                <w:between w:val="nil"/>
                <w:bar w:val="nil"/>
              </w:pBdr>
              <w:spacing w:after="0" w:line="240" w:lineRule="auto"/>
              <w:rPr>
                <w:rFonts w:asciiTheme="minorHAnsi" w:hAnsiTheme="minorHAnsi" w:cstheme="minorHAnsi"/>
                <w:color w:val="2E74B5" w:themeColor="accent1" w:themeShade="BF"/>
                <w:szCs w:val="22"/>
                <w:lang w:eastAsia="en-IE"/>
              </w:rPr>
            </w:pPr>
            <w:r w:rsidRPr="008361DC">
              <w:rPr>
                <w:rFonts w:asciiTheme="minorHAnsi" w:hAnsiTheme="minorHAnsi" w:cstheme="minorHAnsi"/>
                <w:color w:val="2E74B5" w:themeColor="accent1" w:themeShade="BF"/>
                <w:szCs w:val="22"/>
                <w:lang w:eastAsia="en-IE"/>
              </w:rPr>
              <w:t>Implementation</w:t>
            </w:r>
            <w:r>
              <w:rPr>
                <w:rFonts w:asciiTheme="minorHAnsi" w:hAnsiTheme="minorHAnsi" w:cstheme="minorHAnsi"/>
                <w:color w:val="2E74B5" w:themeColor="accent1" w:themeShade="BF"/>
                <w:szCs w:val="22"/>
                <w:lang w:eastAsia="en-IE"/>
              </w:rPr>
              <w:t xml:space="preserve"> and </w:t>
            </w:r>
            <w:r w:rsidRPr="008361DC">
              <w:rPr>
                <w:rFonts w:asciiTheme="minorHAnsi" w:hAnsiTheme="minorHAnsi" w:cstheme="minorHAnsi"/>
                <w:color w:val="2E74B5" w:themeColor="accent1" w:themeShade="BF"/>
                <w:szCs w:val="22"/>
                <w:lang w:eastAsia="en-IE"/>
              </w:rPr>
              <w:t>Delivery Approach</w:t>
            </w:r>
          </w:p>
          <w:p w14:paraId="10D94A48" w14:textId="77777777" w:rsidR="00513594" w:rsidRPr="00A97DE4" w:rsidRDefault="00513594" w:rsidP="00513594">
            <w:pPr>
              <w:numPr>
                <w:ilvl w:val="0"/>
                <w:numId w:val="27"/>
              </w:numPr>
              <w:pBdr>
                <w:top w:val="nil"/>
                <w:left w:val="nil"/>
                <w:bottom w:val="nil"/>
                <w:right w:val="nil"/>
                <w:between w:val="nil"/>
                <w:bar w:val="nil"/>
              </w:pBdr>
              <w:spacing w:after="0" w:line="240" w:lineRule="auto"/>
              <w:rPr>
                <w:rFonts w:asciiTheme="minorHAnsi" w:hAnsiTheme="minorHAnsi" w:cstheme="minorHAnsi"/>
                <w:color w:val="2E74B5" w:themeColor="accent1" w:themeShade="BF"/>
                <w:szCs w:val="22"/>
                <w:lang w:eastAsia="en-IE"/>
              </w:rPr>
            </w:pPr>
            <w:r w:rsidRPr="00532474">
              <w:rPr>
                <w:rFonts w:asciiTheme="minorHAnsi" w:hAnsiTheme="minorHAnsi" w:cstheme="minorHAnsi"/>
                <w:color w:val="2E74B5" w:themeColor="accent1" w:themeShade="BF"/>
                <w:szCs w:val="22"/>
                <w:lang w:eastAsia="en-IE"/>
              </w:rPr>
              <w:t>Documentation and Handover</w:t>
            </w:r>
            <w:r>
              <w:rPr>
                <w:rFonts w:asciiTheme="minorHAnsi" w:hAnsiTheme="minorHAnsi" w:cstheme="minorHAnsi"/>
                <w:color w:val="2E74B5" w:themeColor="accent1" w:themeShade="BF"/>
                <w:szCs w:val="22"/>
                <w:lang w:eastAsia="en-IE"/>
              </w:rPr>
              <w:t xml:space="preserve">                             </w:t>
            </w:r>
          </w:p>
          <w:p w14:paraId="7B035823" w14:textId="77777777" w:rsidR="00513594" w:rsidRPr="009A67C0" w:rsidRDefault="00513594" w:rsidP="00513594">
            <w:pPr>
              <w:pStyle w:val="ListParagraph"/>
              <w:numPr>
                <w:ilvl w:val="0"/>
                <w:numId w:val="27"/>
              </w:numPr>
              <w:pBdr>
                <w:top w:val="nil"/>
                <w:left w:val="nil"/>
                <w:bottom w:val="nil"/>
                <w:right w:val="nil"/>
                <w:between w:val="nil"/>
                <w:bar w:val="nil"/>
              </w:pBdr>
              <w:spacing w:after="0" w:line="240" w:lineRule="auto"/>
              <w:contextualSpacing w:val="0"/>
              <w:rPr>
                <w:rFonts w:asciiTheme="minorHAnsi" w:hAnsiTheme="minorHAnsi" w:cstheme="minorHAnsi"/>
                <w:color w:val="2E74B5" w:themeColor="accent1" w:themeShade="BF"/>
              </w:rPr>
            </w:pPr>
            <w:r w:rsidRPr="00B1569E">
              <w:rPr>
                <w:rFonts w:asciiTheme="minorHAnsi" w:hAnsiTheme="minorHAnsi" w:cstheme="minorHAnsi"/>
                <w:color w:val="2E74B5" w:themeColor="accent1" w:themeShade="BF"/>
                <w:lang w:val="en-IE"/>
              </w:rPr>
              <w:t>Training and Adoption Service</w:t>
            </w:r>
            <w:r>
              <w:rPr>
                <w:rFonts w:asciiTheme="minorHAnsi" w:hAnsiTheme="minorHAnsi" w:cstheme="minorHAnsi"/>
                <w:color w:val="2E74B5" w:themeColor="accent1" w:themeShade="BF"/>
                <w:lang w:val="en-IE"/>
              </w:rPr>
              <w:t>s</w:t>
            </w:r>
          </w:p>
          <w:p w14:paraId="4A592875" w14:textId="77777777" w:rsidR="00513594" w:rsidRPr="005D3B74" w:rsidRDefault="00513594" w:rsidP="0035586E">
            <w:pPr>
              <w:ind w:left="108"/>
              <w:rPr>
                <w:rFonts w:asciiTheme="minorHAnsi" w:hAnsiTheme="minorHAnsi" w:cstheme="minorHAnsi"/>
                <w:color w:val="2E74B5" w:themeColor="accent1" w:themeShade="BF"/>
              </w:rPr>
            </w:pPr>
          </w:p>
        </w:tc>
        <w:tc>
          <w:tcPr>
            <w:tcW w:w="1361" w:type="dxa"/>
            <w:shd w:val="clear" w:color="auto" w:fill="F2F2F2" w:themeFill="background1" w:themeFillShade="F2"/>
            <w:vAlign w:val="center"/>
          </w:tcPr>
          <w:p w14:paraId="5971E027" w14:textId="77777777" w:rsidR="00513594" w:rsidRDefault="00513594" w:rsidP="0035586E">
            <w:pPr>
              <w:jc w:val="center"/>
              <w:rPr>
                <w:rFonts w:asciiTheme="minorHAnsi" w:eastAsia="Calibri" w:hAnsiTheme="minorHAnsi" w:cstheme="minorHAnsi"/>
                <w:b/>
                <w:bCs/>
                <w:color w:val="2E74B5" w:themeColor="accent1" w:themeShade="BF"/>
                <w:szCs w:val="22"/>
              </w:rPr>
            </w:pPr>
            <w:r>
              <w:rPr>
                <w:rFonts w:asciiTheme="minorHAnsi" w:eastAsia="Calibri" w:hAnsiTheme="minorHAnsi" w:cstheme="minorHAnsi"/>
                <w:b/>
                <w:bCs/>
                <w:color w:val="2E74B5" w:themeColor="accent1" w:themeShade="BF"/>
                <w:szCs w:val="22"/>
              </w:rPr>
              <w:t>15</w:t>
            </w:r>
            <w:r w:rsidRPr="00555BC1">
              <w:rPr>
                <w:rFonts w:asciiTheme="minorHAnsi" w:eastAsia="Calibri" w:hAnsiTheme="minorHAnsi" w:cstheme="minorHAnsi"/>
                <w:b/>
                <w:bCs/>
                <w:color w:val="2E74B5" w:themeColor="accent1" w:themeShade="BF"/>
                <w:szCs w:val="22"/>
              </w:rPr>
              <w:t>%</w:t>
            </w:r>
          </w:p>
          <w:p w14:paraId="00B1153C" w14:textId="77777777" w:rsidR="00513594" w:rsidRDefault="00513594" w:rsidP="0035586E">
            <w:pPr>
              <w:jc w:val="center"/>
              <w:rPr>
                <w:rFonts w:asciiTheme="minorHAnsi" w:eastAsia="Calibri" w:hAnsiTheme="minorHAnsi" w:cstheme="minorHAnsi"/>
                <w:b/>
                <w:bCs/>
                <w:color w:val="2E74B5" w:themeColor="accent1" w:themeShade="BF"/>
                <w:szCs w:val="22"/>
              </w:rPr>
            </w:pPr>
            <w:r>
              <w:rPr>
                <w:rFonts w:asciiTheme="minorHAnsi" w:eastAsia="Calibri" w:hAnsiTheme="minorHAnsi" w:cstheme="minorHAnsi"/>
                <w:b/>
                <w:bCs/>
                <w:color w:val="2E74B5" w:themeColor="accent1" w:themeShade="BF"/>
                <w:szCs w:val="22"/>
              </w:rPr>
              <w:t>5%</w:t>
            </w:r>
          </w:p>
          <w:p w14:paraId="248842D7" w14:textId="77777777" w:rsidR="00513594" w:rsidRDefault="00513594" w:rsidP="0035586E">
            <w:pPr>
              <w:rPr>
                <w:rFonts w:asciiTheme="minorHAnsi" w:eastAsia="Calibri" w:hAnsiTheme="minorHAnsi" w:cstheme="minorHAnsi"/>
                <w:b/>
                <w:bCs/>
                <w:color w:val="2E74B5" w:themeColor="accent1" w:themeShade="BF"/>
                <w:szCs w:val="22"/>
              </w:rPr>
            </w:pPr>
            <w:r>
              <w:rPr>
                <w:rFonts w:asciiTheme="minorHAnsi" w:eastAsia="Calibri" w:hAnsiTheme="minorHAnsi" w:cstheme="minorHAnsi"/>
                <w:b/>
                <w:bCs/>
                <w:color w:val="2E74B5" w:themeColor="accent1" w:themeShade="BF"/>
                <w:szCs w:val="22"/>
              </w:rPr>
              <w:t xml:space="preserve">         5%</w:t>
            </w:r>
          </w:p>
          <w:p w14:paraId="1A78F3BF" w14:textId="77777777" w:rsidR="00513594" w:rsidRDefault="00513594" w:rsidP="0035586E">
            <w:pPr>
              <w:jc w:val="center"/>
              <w:rPr>
                <w:rFonts w:asciiTheme="minorHAnsi" w:eastAsia="Calibri" w:hAnsiTheme="minorHAnsi" w:cstheme="minorHAnsi"/>
                <w:b/>
                <w:bCs/>
                <w:color w:val="2E74B5" w:themeColor="accent1" w:themeShade="BF"/>
                <w:szCs w:val="22"/>
              </w:rPr>
            </w:pPr>
            <w:r>
              <w:rPr>
                <w:rFonts w:asciiTheme="minorHAnsi" w:eastAsia="Calibri" w:hAnsiTheme="minorHAnsi" w:cstheme="minorHAnsi"/>
                <w:b/>
                <w:bCs/>
                <w:color w:val="2E74B5" w:themeColor="accent1" w:themeShade="BF"/>
                <w:szCs w:val="22"/>
              </w:rPr>
              <w:t>5%</w:t>
            </w:r>
          </w:p>
          <w:p w14:paraId="2D2BA9DC" w14:textId="77777777" w:rsidR="00513594" w:rsidRPr="00555BC1" w:rsidRDefault="00513594" w:rsidP="0035586E">
            <w:pPr>
              <w:jc w:val="center"/>
              <w:rPr>
                <w:rFonts w:asciiTheme="minorHAnsi" w:eastAsia="Calibri" w:hAnsiTheme="minorHAnsi" w:cstheme="minorHAnsi"/>
                <w:b/>
                <w:bCs/>
                <w:szCs w:val="22"/>
              </w:rPr>
            </w:pPr>
          </w:p>
        </w:tc>
        <w:tc>
          <w:tcPr>
            <w:tcW w:w="1291" w:type="dxa"/>
            <w:shd w:val="clear" w:color="auto" w:fill="F2F2F2" w:themeFill="background1" w:themeFillShade="F2"/>
            <w:vAlign w:val="center"/>
          </w:tcPr>
          <w:p w14:paraId="7F203958" w14:textId="77777777" w:rsidR="00513594" w:rsidRDefault="00513594" w:rsidP="0035586E">
            <w:pPr>
              <w:jc w:val="center"/>
              <w:rPr>
                <w:rFonts w:asciiTheme="minorHAnsi" w:hAnsiTheme="minorHAnsi" w:cstheme="minorHAnsi"/>
                <w:b/>
                <w:bCs/>
                <w:color w:val="2E74B5" w:themeColor="accent1" w:themeShade="BF"/>
                <w:szCs w:val="22"/>
                <w:lang w:eastAsia="en-IE"/>
              </w:rPr>
            </w:pPr>
            <w:r>
              <w:rPr>
                <w:rFonts w:asciiTheme="minorHAnsi" w:hAnsiTheme="minorHAnsi" w:cstheme="minorHAnsi"/>
                <w:b/>
                <w:bCs/>
                <w:color w:val="2E74B5" w:themeColor="accent1" w:themeShade="BF"/>
                <w:szCs w:val="22"/>
                <w:lang w:eastAsia="en-IE"/>
              </w:rPr>
              <w:t>15</w:t>
            </w:r>
            <w:r w:rsidRPr="00555BC1">
              <w:rPr>
                <w:rFonts w:asciiTheme="minorHAnsi" w:hAnsiTheme="minorHAnsi" w:cstheme="minorHAnsi"/>
                <w:b/>
                <w:bCs/>
                <w:color w:val="2E74B5" w:themeColor="accent1" w:themeShade="BF"/>
                <w:szCs w:val="22"/>
                <w:lang w:eastAsia="en-IE"/>
              </w:rPr>
              <w:t>0</w:t>
            </w:r>
          </w:p>
          <w:p w14:paraId="1244D40E" w14:textId="77777777" w:rsidR="00513594" w:rsidRDefault="00513594" w:rsidP="0035586E">
            <w:pPr>
              <w:jc w:val="center"/>
              <w:rPr>
                <w:rFonts w:asciiTheme="minorHAnsi" w:hAnsiTheme="minorHAnsi" w:cstheme="minorHAnsi"/>
                <w:b/>
                <w:bCs/>
                <w:color w:val="2E74B5" w:themeColor="accent1" w:themeShade="BF"/>
                <w:szCs w:val="22"/>
                <w:lang w:eastAsia="en-IE"/>
              </w:rPr>
            </w:pPr>
            <w:r>
              <w:rPr>
                <w:rFonts w:asciiTheme="minorHAnsi" w:hAnsiTheme="minorHAnsi" w:cstheme="minorHAnsi"/>
                <w:b/>
                <w:bCs/>
                <w:color w:val="2E74B5" w:themeColor="accent1" w:themeShade="BF"/>
                <w:szCs w:val="22"/>
                <w:lang w:eastAsia="en-IE"/>
              </w:rPr>
              <w:t>50</w:t>
            </w:r>
          </w:p>
          <w:p w14:paraId="7587C851" w14:textId="77777777" w:rsidR="00513594" w:rsidRDefault="00513594" w:rsidP="0035586E">
            <w:pPr>
              <w:jc w:val="center"/>
              <w:rPr>
                <w:rFonts w:asciiTheme="minorHAnsi" w:hAnsiTheme="minorHAnsi" w:cstheme="minorHAnsi"/>
                <w:b/>
                <w:bCs/>
                <w:color w:val="2E74B5" w:themeColor="accent1" w:themeShade="BF"/>
                <w:szCs w:val="22"/>
                <w:lang w:eastAsia="en-IE"/>
              </w:rPr>
            </w:pPr>
            <w:r>
              <w:rPr>
                <w:rFonts w:asciiTheme="minorHAnsi" w:hAnsiTheme="minorHAnsi" w:cstheme="minorHAnsi"/>
                <w:b/>
                <w:bCs/>
                <w:color w:val="2E74B5" w:themeColor="accent1" w:themeShade="BF"/>
                <w:szCs w:val="22"/>
                <w:lang w:eastAsia="en-IE"/>
              </w:rPr>
              <w:t>50</w:t>
            </w:r>
          </w:p>
          <w:p w14:paraId="751CC435" w14:textId="77777777" w:rsidR="00513594" w:rsidRDefault="00513594" w:rsidP="0035586E">
            <w:pPr>
              <w:jc w:val="center"/>
              <w:rPr>
                <w:rFonts w:asciiTheme="minorHAnsi" w:hAnsiTheme="minorHAnsi" w:cstheme="minorHAnsi"/>
                <w:b/>
                <w:bCs/>
                <w:color w:val="2E74B5" w:themeColor="accent1" w:themeShade="BF"/>
                <w:szCs w:val="22"/>
                <w:lang w:eastAsia="en-IE"/>
              </w:rPr>
            </w:pPr>
            <w:r>
              <w:rPr>
                <w:rFonts w:asciiTheme="minorHAnsi" w:hAnsiTheme="minorHAnsi" w:cstheme="minorHAnsi"/>
                <w:b/>
                <w:bCs/>
                <w:color w:val="2E74B5" w:themeColor="accent1" w:themeShade="BF"/>
                <w:szCs w:val="22"/>
                <w:lang w:eastAsia="en-IE"/>
              </w:rPr>
              <w:t>50</w:t>
            </w:r>
          </w:p>
          <w:p w14:paraId="6BA01DF6" w14:textId="77777777" w:rsidR="00513594" w:rsidRPr="00555BC1" w:rsidRDefault="00513594" w:rsidP="0035586E">
            <w:pPr>
              <w:jc w:val="center"/>
              <w:rPr>
                <w:rFonts w:asciiTheme="minorHAnsi" w:hAnsiTheme="minorHAnsi" w:cstheme="minorHAnsi"/>
                <w:b/>
                <w:bCs/>
                <w:color w:val="2E74B5" w:themeColor="accent1" w:themeShade="BF"/>
                <w:szCs w:val="22"/>
                <w:lang w:eastAsia="en-IE"/>
              </w:rPr>
            </w:pPr>
          </w:p>
        </w:tc>
        <w:tc>
          <w:tcPr>
            <w:tcW w:w="1262" w:type="dxa"/>
            <w:shd w:val="clear" w:color="auto" w:fill="F2F2F2" w:themeFill="background1" w:themeFillShade="F2"/>
            <w:vAlign w:val="center"/>
          </w:tcPr>
          <w:p w14:paraId="78AA582E" w14:textId="77777777" w:rsidR="00513594" w:rsidRDefault="00513594" w:rsidP="0035586E">
            <w:pPr>
              <w:jc w:val="center"/>
              <w:rPr>
                <w:rFonts w:asciiTheme="minorHAnsi" w:eastAsia="Calibri" w:hAnsiTheme="minorHAnsi" w:cstheme="minorHAnsi"/>
                <w:b/>
                <w:bCs/>
                <w:color w:val="2E74B5" w:themeColor="accent1" w:themeShade="BF"/>
                <w:szCs w:val="22"/>
              </w:rPr>
            </w:pPr>
          </w:p>
          <w:p w14:paraId="3A05D99E" w14:textId="77777777" w:rsidR="00513594" w:rsidRDefault="00513594" w:rsidP="0035586E">
            <w:pPr>
              <w:jc w:val="center"/>
              <w:rPr>
                <w:rFonts w:asciiTheme="minorHAnsi" w:eastAsia="Calibri" w:hAnsiTheme="minorHAnsi" w:cstheme="minorHAnsi"/>
                <w:b/>
                <w:bCs/>
                <w:color w:val="2E74B5" w:themeColor="accent1" w:themeShade="BF"/>
                <w:szCs w:val="22"/>
              </w:rPr>
            </w:pPr>
            <w:r>
              <w:rPr>
                <w:rFonts w:asciiTheme="minorHAnsi" w:eastAsia="Calibri" w:hAnsiTheme="minorHAnsi" w:cstheme="minorHAnsi"/>
                <w:b/>
                <w:bCs/>
                <w:color w:val="2E74B5" w:themeColor="accent1" w:themeShade="BF"/>
                <w:szCs w:val="22"/>
              </w:rPr>
              <w:t>9</w:t>
            </w:r>
            <w:r w:rsidRPr="00555BC1">
              <w:rPr>
                <w:rFonts w:asciiTheme="minorHAnsi" w:eastAsia="Calibri" w:hAnsiTheme="minorHAnsi" w:cstheme="minorHAnsi"/>
                <w:b/>
                <w:bCs/>
                <w:color w:val="2E74B5" w:themeColor="accent1" w:themeShade="BF"/>
                <w:szCs w:val="22"/>
              </w:rPr>
              <w:t>0</w:t>
            </w:r>
          </w:p>
          <w:p w14:paraId="0D7A5473" w14:textId="77777777" w:rsidR="00513594" w:rsidRDefault="00513594" w:rsidP="0035586E">
            <w:pPr>
              <w:jc w:val="center"/>
              <w:rPr>
                <w:rFonts w:asciiTheme="minorHAnsi" w:eastAsia="Calibri" w:hAnsiTheme="minorHAnsi" w:cstheme="minorHAnsi"/>
                <w:b/>
                <w:bCs/>
                <w:color w:val="2E74B5" w:themeColor="accent1" w:themeShade="BF"/>
                <w:szCs w:val="22"/>
              </w:rPr>
            </w:pPr>
            <w:r>
              <w:rPr>
                <w:rFonts w:asciiTheme="minorHAnsi" w:eastAsia="Calibri" w:hAnsiTheme="minorHAnsi" w:cstheme="minorHAnsi"/>
                <w:b/>
                <w:bCs/>
                <w:color w:val="2E74B5" w:themeColor="accent1" w:themeShade="BF"/>
                <w:szCs w:val="22"/>
              </w:rPr>
              <w:t>30</w:t>
            </w:r>
          </w:p>
          <w:p w14:paraId="29066F49" w14:textId="77777777" w:rsidR="00513594" w:rsidRDefault="00513594" w:rsidP="0035586E">
            <w:pPr>
              <w:jc w:val="center"/>
              <w:rPr>
                <w:rFonts w:asciiTheme="minorHAnsi" w:eastAsia="Calibri" w:hAnsiTheme="minorHAnsi" w:cstheme="minorHAnsi"/>
                <w:b/>
                <w:bCs/>
                <w:color w:val="2E74B5" w:themeColor="accent1" w:themeShade="BF"/>
                <w:szCs w:val="22"/>
              </w:rPr>
            </w:pPr>
            <w:r>
              <w:rPr>
                <w:rFonts w:asciiTheme="minorHAnsi" w:eastAsia="Calibri" w:hAnsiTheme="minorHAnsi" w:cstheme="minorHAnsi"/>
                <w:b/>
                <w:bCs/>
                <w:color w:val="2E74B5" w:themeColor="accent1" w:themeShade="BF"/>
                <w:szCs w:val="22"/>
              </w:rPr>
              <w:t>30</w:t>
            </w:r>
          </w:p>
          <w:p w14:paraId="76E7FD23" w14:textId="77777777" w:rsidR="00513594" w:rsidRDefault="00513594" w:rsidP="0035586E">
            <w:pPr>
              <w:jc w:val="center"/>
              <w:rPr>
                <w:rFonts w:asciiTheme="minorHAnsi" w:eastAsia="Calibri" w:hAnsiTheme="minorHAnsi" w:cstheme="minorHAnsi"/>
                <w:b/>
                <w:bCs/>
                <w:color w:val="2E74B5" w:themeColor="accent1" w:themeShade="BF"/>
                <w:szCs w:val="22"/>
              </w:rPr>
            </w:pPr>
            <w:r>
              <w:rPr>
                <w:rFonts w:asciiTheme="minorHAnsi" w:eastAsia="Calibri" w:hAnsiTheme="minorHAnsi" w:cstheme="minorHAnsi"/>
                <w:b/>
                <w:bCs/>
                <w:color w:val="2E74B5" w:themeColor="accent1" w:themeShade="BF"/>
                <w:szCs w:val="22"/>
              </w:rPr>
              <w:t>30</w:t>
            </w:r>
          </w:p>
          <w:p w14:paraId="3CE71BB4" w14:textId="77777777" w:rsidR="00513594" w:rsidRDefault="00513594" w:rsidP="0035586E">
            <w:pPr>
              <w:jc w:val="center"/>
              <w:rPr>
                <w:rFonts w:asciiTheme="minorHAnsi" w:eastAsia="Calibri" w:hAnsiTheme="minorHAnsi" w:cstheme="minorHAnsi"/>
                <w:b/>
                <w:bCs/>
                <w:color w:val="2E74B5" w:themeColor="accent1" w:themeShade="BF"/>
                <w:szCs w:val="22"/>
              </w:rPr>
            </w:pPr>
          </w:p>
          <w:p w14:paraId="091EA920" w14:textId="77777777" w:rsidR="00513594" w:rsidRPr="00555BC1" w:rsidRDefault="00513594" w:rsidP="0035586E">
            <w:pPr>
              <w:jc w:val="center"/>
              <w:rPr>
                <w:rFonts w:asciiTheme="minorHAnsi" w:eastAsia="Calibri" w:hAnsiTheme="minorHAnsi" w:cstheme="minorHAnsi"/>
                <w:b/>
                <w:bCs/>
                <w:szCs w:val="22"/>
              </w:rPr>
            </w:pPr>
          </w:p>
        </w:tc>
      </w:tr>
      <w:tr w:rsidR="00513594" w:rsidRPr="00555BC1" w14:paraId="7C64F9C5" w14:textId="77777777" w:rsidTr="0035586E">
        <w:trPr>
          <w:gridAfter w:val="1"/>
          <w:cnfStyle w:val="000000100000" w:firstRow="0" w:lastRow="0" w:firstColumn="0" w:lastColumn="0" w:oddVBand="0" w:evenVBand="0" w:oddHBand="1" w:evenHBand="0" w:firstRowFirstColumn="0" w:firstRowLastColumn="0" w:lastRowFirstColumn="0" w:lastRowLastColumn="0"/>
          <w:wAfter w:w="1000" w:type="dxa"/>
          <w:trHeight w:val="840"/>
          <w:jc w:val="center"/>
        </w:trPr>
        <w:tc>
          <w:tcPr>
            <w:tcW w:w="4663" w:type="dxa"/>
            <w:shd w:val="clear" w:color="auto" w:fill="F2F2F2" w:themeFill="background1" w:themeFillShade="F2"/>
          </w:tcPr>
          <w:p w14:paraId="6EFA8A23" w14:textId="77777777" w:rsidR="00513594" w:rsidRPr="00A97DE4" w:rsidRDefault="00513594" w:rsidP="0035586E">
            <w:pPr>
              <w:ind w:left="43" w:right="-20"/>
              <w:rPr>
                <w:rFonts w:asciiTheme="minorHAnsi" w:eastAsia="Calibri" w:hAnsiTheme="minorHAnsi" w:cstheme="minorHAnsi"/>
                <w:b/>
                <w:bCs/>
                <w:color w:val="2E74B5" w:themeColor="accent1" w:themeShade="BF"/>
                <w:szCs w:val="22"/>
                <w:u w:val="single"/>
              </w:rPr>
            </w:pPr>
            <w:r w:rsidRPr="00A97DE4">
              <w:rPr>
                <w:rFonts w:asciiTheme="minorHAnsi" w:eastAsia="Calibri" w:hAnsiTheme="minorHAnsi" w:cstheme="minorHAnsi"/>
                <w:b/>
                <w:bCs/>
                <w:color w:val="2E74B5" w:themeColor="accent1" w:themeShade="BF"/>
                <w:szCs w:val="22"/>
                <w:u w:val="single"/>
              </w:rPr>
              <w:lastRenderedPageBreak/>
              <w:t xml:space="preserve">Environmental &amp; Sustainability </w:t>
            </w:r>
          </w:p>
          <w:p w14:paraId="1C92517C" w14:textId="77777777" w:rsidR="00513594" w:rsidRPr="00A97DE4" w:rsidRDefault="00513594" w:rsidP="00513594">
            <w:pPr>
              <w:pStyle w:val="ListParagraph"/>
              <w:numPr>
                <w:ilvl w:val="0"/>
                <w:numId w:val="24"/>
              </w:numPr>
              <w:spacing w:line="240" w:lineRule="auto"/>
              <w:contextualSpacing w:val="0"/>
              <w:jc w:val="both"/>
              <w:rPr>
                <w:rFonts w:asciiTheme="minorHAnsi" w:hAnsiTheme="minorHAnsi" w:cstheme="minorHAnsi"/>
                <w:color w:val="2E74B5" w:themeColor="accent1" w:themeShade="BF"/>
                <w:lang w:val="en-IE"/>
              </w:rPr>
            </w:pPr>
            <w:r w:rsidRPr="00A97DE4">
              <w:rPr>
                <w:rFonts w:asciiTheme="minorHAnsi" w:hAnsiTheme="minorHAnsi" w:cstheme="minorHAnsi"/>
                <w:color w:val="2E74B5" w:themeColor="accent1" w:themeShade="BF"/>
                <w:lang w:val="en-IE"/>
              </w:rPr>
              <w:t>Environmental &amp; Sustainability Initiatives.</w:t>
            </w:r>
          </w:p>
        </w:tc>
        <w:tc>
          <w:tcPr>
            <w:tcW w:w="1361" w:type="dxa"/>
            <w:shd w:val="clear" w:color="auto" w:fill="F2F2F2" w:themeFill="background1" w:themeFillShade="F2"/>
          </w:tcPr>
          <w:p w14:paraId="344CC3C3" w14:textId="77777777" w:rsidR="00513594" w:rsidRPr="00555BC1" w:rsidRDefault="00513594" w:rsidP="0035586E">
            <w:pPr>
              <w:jc w:val="center"/>
              <w:rPr>
                <w:rFonts w:asciiTheme="minorHAnsi" w:eastAsia="Calibri" w:hAnsiTheme="minorHAnsi" w:cstheme="minorHAnsi"/>
                <w:b/>
                <w:bCs/>
                <w:color w:val="2E74B5" w:themeColor="accent1" w:themeShade="BF"/>
                <w:szCs w:val="22"/>
              </w:rPr>
            </w:pPr>
          </w:p>
          <w:p w14:paraId="7FFECEC7" w14:textId="77777777" w:rsidR="00513594" w:rsidRPr="00555BC1" w:rsidRDefault="00513594" w:rsidP="0035586E">
            <w:pPr>
              <w:jc w:val="center"/>
              <w:rPr>
                <w:rFonts w:asciiTheme="minorHAnsi" w:eastAsia="Calibri" w:hAnsiTheme="minorHAnsi" w:cstheme="minorHAnsi"/>
                <w:b/>
                <w:bCs/>
                <w:szCs w:val="22"/>
              </w:rPr>
            </w:pPr>
            <w:r>
              <w:rPr>
                <w:rFonts w:asciiTheme="minorHAnsi" w:eastAsia="Calibri" w:hAnsiTheme="minorHAnsi" w:cstheme="minorHAnsi"/>
                <w:b/>
                <w:bCs/>
                <w:color w:val="2E74B5" w:themeColor="accent1" w:themeShade="BF"/>
                <w:szCs w:val="22"/>
              </w:rPr>
              <w:t>5</w:t>
            </w:r>
            <w:r w:rsidRPr="00555BC1">
              <w:rPr>
                <w:rFonts w:asciiTheme="minorHAnsi" w:eastAsia="Calibri" w:hAnsiTheme="minorHAnsi" w:cstheme="minorHAnsi"/>
                <w:b/>
                <w:bCs/>
                <w:color w:val="2E74B5" w:themeColor="accent1" w:themeShade="BF"/>
                <w:szCs w:val="22"/>
              </w:rPr>
              <w:t>%</w:t>
            </w:r>
          </w:p>
        </w:tc>
        <w:tc>
          <w:tcPr>
            <w:tcW w:w="1291" w:type="dxa"/>
            <w:shd w:val="clear" w:color="auto" w:fill="F2F2F2" w:themeFill="background1" w:themeFillShade="F2"/>
          </w:tcPr>
          <w:p w14:paraId="6D4F984F" w14:textId="77777777" w:rsidR="00513594" w:rsidRPr="00555BC1" w:rsidRDefault="00513594" w:rsidP="0035586E">
            <w:pPr>
              <w:jc w:val="center"/>
              <w:rPr>
                <w:rFonts w:asciiTheme="minorHAnsi" w:hAnsiTheme="minorHAnsi" w:cstheme="minorHAnsi"/>
                <w:b/>
                <w:bCs/>
                <w:color w:val="2E74B5" w:themeColor="accent1" w:themeShade="BF"/>
                <w:szCs w:val="22"/>
                <w:lang w:eastAsia="en-IE"/>
              </w:rPr>
            </w:pPr>
          </w:p>
          <w:p w14:paraId="2192FDD2" w14:textId="77777777" w:rsidR="00513594" w:rsidRPr="00555BC1" w:rsidRDefault="00513594" w:rsidP="0035586E">
            <w:pPr>
              <w:jc w:val="center"/>
              <w:rPr>
                <w:rFonts w:asciiTheme="minorHAnsi" w:hAnsiTheme="minorHAnsi" w:cstheme="minorHAnsi"/>
                <w:b/>
                <w:bCs/>
                <w:color w:val="2E74B5" w:themeColor="accent1" w:themeShade="BF"/>
                <w:szCs w:val="22"/>
                <w:lang w:eastAsia="en-IE"/>
              </w:rPr>
            </w:pPr>
            <w:r>
              <w:rPr>
                <w:rFonts w:asciiTheme="minorHAnsi" w:hAnsiTheme="minorHAnsi" w:cstheme="minorHAnsi"/>
                <w:b/>
                <w:bCs/>
                <w:color w:val="2E74B5" w:themeColor="accent1" w:themeShade="BF"/>
                <w:szCs w:val="22"/>
                <w:lang w:eastAsia="en-IE"/>
              </w:rPr>
              <w:t>5</w:t>
            </w:r>
            <w:r w:rsidRPr="00555BC1">
              <w:rPr>
                <w:rFonts w:asciiTheme="minorHAnsi" w:hAnsiTheme="minorHAnsi" w:cstheme="minorHAnsi"/>
                <w:b/>
                <w:bCs/>
                <w:color w:val="2E74B5" w:themeColor="accent1" w:themeShade="BF"/>
                <w:szCs w:val="22"/>
                <w:lang w:eastAsia="en-IE"/>
              </w:rPr>
              <w:t>0</w:t>
            </w:r>
          </w:p>
        </w:tc>
        <w:tc>
          <w:tcPr>
            <w:tcW w:w="1262" w:type="dxa"/>
            <w:shd w:val="clear" w:color="auto" w:fill="F2F2F2" w:themeFill="background1" w:themeFillShade="F2"/>
          </w:tcPr>
          <w:p w14:paraId="1F202327" w14:textId="77777777" w:rsidR="00513594" w:rsidRPr="00555BC1" w:rsidRDefault="00513594" w:rsidP="0035586E">
            <w:pPr>
              <w:jc w:val="center"/>
              <w:rPr>
                <w:rFonts w:asciiTheme="minorHAnsi" w:eastAsia="Calibri" w:hAnsiTheme="minorHAnsi" w:cstheme="minorHAnsi"/>
                <w:b/>
                <w:bCs/>
                <w:color w:val="2E74B5" w:themeColor="accent1" w:themeShade="BF"/>
                <w:szCs w:val="22"/>
              </w:rPr>
            </w:pPr>
          </w:p>
          <w:p w14:paraId="2EF15C0C" w14:textId="77777777" w:rsidR="00513594" w:rsidRPr="00555BC1" w:rsidRDefault="00513594" w:rsidP="0035586E">
            <w:pPr>
              <w:jc w:val="center"/>
              <w:rPr>
                <w:rFonts w:asciiTheme="minorHAnsi" w:eastAsia="Calibri" w:hAnsiTheme="minorHAnsi" w:cstheme="minorHAnsi"/>
                <w:b/>
                <w:bCs/>
                <w:szCs w:val="22"/>
              </w:rPr>
            </w:pPr>
            <w:r>
              <w:rPr>
                <w:rFonts w:asciiTheme="minorHAnsi" w:eastAsia="Calibri" w:hAnsiTheme="minorHAnsi" w:cstheme="minorHAnsi"/>
                <w:b/>
                <w:bCs/>
                <w:color w:val="2E74B5" w:themeColor="accent1" w:themeShade="BF"/>
                <w:szCs w:val="22"/>
              </w:rPr>
              <w:t>3</w:t>
            </w:r>
            <w:r w:rsidRPr="00555BC1">
              <w:rPr>
                <w:rFonts w:asciiTheme="minorHAnsi" w:eastAsia="Calibri" w:hAnsiTheme="minorHAnsi" w:cstheme="minorHAnsi"/>
                <w:b/>
                <w:bCs/>
                <w:color w:val="2E74B5" w:themeColor="accent1" w:themeShade="BF"/>
                <w:szCs w:val="22"/>
              </w:rPr>
              <w:t>0</w:t>
            </w:r>
          </w:p>
        </w:tc>
      </w:tr>
      <w:tr w:rsidR="00513594" w:rsidRPr="00555BC1" w14:paraId="1471F3F7" w14:textId="77777777" w:rsidTr="0035586E">
        <w:trPr>
          <w:gridAfter w:val="1"/>
          <w:wAfter w:w="1000" w:type="dxa"/>
          <w:trHeight w:val="949"/>
          <w:jc w:val="center"/>
        </w:trPr>
        <w:tc>
          <w:tcPr>
            <w:tcW w:w="4663" w:type="dxa"/>
            <w:shd w:val="clear" w:color="auto" w:fill="F2F2F2" w:themeFill="background1" w:themeFillShade="F2"/>
          </w:tcPr>
          <w:p w14:paraId="48CEEA5C" w14:textId="77777777" w:rsidR="00513594" w:rsidRPr="00555BC1" w:rsidRDefault="00513594" w:rsidP="0035586E">
            <w:pPr>
              <w:ind w:left="43" w:right="-20"/>
              <w:rPr>
                <w:rFonts w:asciiTheme="minorHAnsi" w:eastAsia="Calibri" w:hAnsiTheme="minorHAnsi" w:cstheme="minorHAnsi"/>
                <w:b/>
                <w:bCs/>
                <w:color w:val="2E74B5" w:themeColor="accent1" w:themeShade="BF"/>
                <w:szCs w:val="22"/>
                <w:u w:val="single"/>
              </w:rPr>
            </w:pPr>
            <w:r w:rsidRPr="00555BC1">
              <w:rPr>
                <w:rFonts w:asciiTheme="minorHAnsi" w:eastAsia="Calibri" w:hAnsiTheme="minorHAnsi" w:cstheme="minorHAnsi"/>
                <w:b/>
                <w:bCs/>
                <w:color w:val="2E74B5" w:themeColor="accent1" w:themeShade="BF"/>
                <w:szCs w:val="22"/>
                <w:u w:val="single"/>
              </w:rPr>
              <w:t xml:space="preserve">Ultimate Cost </w:t>
            </w:r>
          </w:p>
          <w:p w14:paraId="4501A590" w14:textId="77777777" w:rsidR="00513594" w:rsidRPr="00555BC1" w:rsidRDefault="00513594" w:rsidP="00513594">
            <w:pPr>
              <w:pStyle w:val="ListParagraph"/>
              <w:numPr>
                <w:ilvl w:val="0"/>
                <w:numId w:val="28"/>
              </w:numPr>
              <w:spacing w:line="240" w:lineRule="auto"/>
              <w:contextualSpacing w:val="0"/>
              <w:jc w:val="both"/>
              <w:rPr>
                <w:rFonts w:asciiTheme="minorHAnsi" w:hAnsiTheme="minorHAnsi" w:cstheme="minorHAnsi"/>
                <w:color w:val="2E74B5" w:themeColor="accent1" w:themeShade="BF"/>
                <w:lang w:val="en-IE"/>
              </w:rPr>
            </w:pPr>
            <w:r w:rsidRPr="00555BC1">
              <w:rPr>
                <w:rFonts w:asciiTheme="minorHAnsi" w:hAnsiTheme="minorHAnsi" w:cstheme="minorHAnsi"/>
                <w:color w:val="2E74B5" w:themeColor="accent1" w:themeShade="BF"/>
                <w:lang w:val="en-IE"/>
              </w:rPr>
              <w:t xml:space="preserve">As per Appendix 2 Pricing Schedule. </w:t>
            </w:r>
          </w:p>
        </w:tc>
        <w:tc>
          <w:tcPr>
            <w:tcW w:w="1361" w:type="dxa"/>
            <w:shd w:val="clear" w:color="auto" w:fill="F2F2F2" w:themeFill="background1" w:themeFillShade="F2"/>
          </w:tcPr>
          <w:p w14:paraId="6B394C7E" w14:textId="77777777" w:rsidR="00513594" w:rsidRPr="00555BC1" w:rsidRDefault="00513594" w:rsidP="0035586E">
            <w:pPr>
              <w:jc w:val="center"/>
              <w:rPr>
                <w:rFonts w:asciiTheme="minorHAnsi" w:eastAsia="Calibri" w:hAnsiTheme="minorHAnsi" w:cstheme="minorHAnsi"/>
                <w:b/>
                <w:bCs/>
                <w:color w:val="2E74B5" w:themeColor="accent1" w:themeShade="BF"/>
                <w:szCs w:val="22"/>
              </w:rPr>
            </w:pPr>
          </w:p>
          <w:p w14:paraId="10386D0C" w14:textId="77777777" w:rsidR="00513594" w:rsidRPr="00555BC1" w:rsidRDefault="00513594" w:rsidP="0035586E">
            <w:pPr>
              <w:jc w:val="center"/>
              <w:rPr>
                <w:rFonts w:asciiTheme="minorHAnsi" w:eastAsia="Calibri" w:hAnsiTheme="minorHAnsi" w:cstheme="minorHAnsi"/>
                <w:b/>
                <w:bCs/>
                <w:szCs w:val="22"/>
              </w:rPr>
            </w:pPr>
            <w:r>
              <w:rPr>
                <w:rFonts w:asciiTheme="minorHAnsi" w:eastAsia="Calibri" w:hAnsiTheme="minorHAnsi" w:cstheme="minorHAnsi"/>
                <w:b/>
                <w:bCs/>
                <w:color w:val="2E74B5" w:themeColor="accent1" w:themeShade="BF"/>
                <w:szCs w:val="22"/>
              </w:rPr>
              <w:t>30</w:t>
            </w:r>
            <w:r w:rsidRPr="00555BC1">
              <w:rPr>
                <w:rFonts w:asciiTheme="minorHAnsi" w:eastAsia="Calibri" w:hAnsiTheme="minorHAnsi" w:cstheme="minorHAnsi"/>
                <w:b/>
                <w:bCs/>
                <w:color w:val="2E74B5" w:themeColor="accent1" w:themeShade="BF"/>
                <w:szCs w:val="22"/>
              </w:rPr>
              <w:t>%</w:t>
            </w:r>
          </w:p>
        </w:tc>
        <w:tc>
          <w:tcPr>
            <w:tcW w:w="1291" w:type="dxa"/>
            <w:shd w:val="clear" w:color="auto" w:fill="F2F2F2" w:themeFill="background1" w:themeFillShade="F2"/>
          </w:tcPr>
          <w:p w14:paraId="5FBC0ECB" w14:textId="77777777" w:rsidR="00513594" w:rsidRPr="00555BC1" w:rsidRDefault="00513594" w:rsidP="0035586E">
            <w:pPr>
              <w:jc w:val="center"/>
              <w:rPr>
                <w:rFonts w:asciiTheme="minorHAnsi" w:eastAsia="Calibri" w:hAnsiTheme="minorHAnsi" w:cstheme="minorHAnsi"/>
                <w:b/>
                <w:bCs/>
                <w:color w:val="2E74B5" w:themeColor="accent1" w:themeShade="BF"/>
                <w:szCs w:val="22"/>
              </w:rPr>
            </w:pPr>
          </w:p>
          <w:p w14:paraId="4C906CBE" w14:textId="77777777" w:rsidR="00513594" w:rsidRPr="00555BC1" w:rsidRDefault="00513594" w:rsidP="0035586E">
            <w:pPr>
              <w:jc w:val="center"/>
              <w:rPr>
                <w:rFonts w:asciiTheme="minorHAnsi" w:eastAsia="Calibri" w:hAnsiTheme="minorHAnsi" w:cstheme="minorHAnsi"/>
                <w:b/>
                <w:bCs/>
                <w:szCs w:val="22"/>
              </w:rPr>
            </w:pPr>
            <w:r>
              <w:rPr>
                <w:rFonts w:asciiTheme="minorHAnsi" w:eastAsia="Calibri" w:hAnsiTheme="minorHAnsi" w:cstheme="minorHAnsi"/>
                <w:b/>
                <w:bCs/>
                <w:color w:val="2E74B5" w:themeColor="accent1" w:themeShade="BF"/>
                <w:szCs w:val="22"/>
              </w:rPr>
              <w:t>30</w:t>
            </w:r>
            <w:r w:rsidRPr="00555BC1">
              <w:rPr>
                <w:rFonts w:asciiTheme="minorHAnsi" w:eastAsia="Calibri" w:hAnsiTheme="minorHAnsi" w:cstheme="minorHAnsi"/>
                <w:b/>
                <w:bCs/>
                <w:color w:val="2E74B5" w:themeColor="accent1" w:themeShade="BF"/>
                <w:szCs w:val="22"/>
              </w:rPr>
              <w:t xml:space="preserve">0 </w:t>
            </w:r>
          </w:p>
        </w:tc>
        <w:tc>
          <w:tcPr>
            <w:tcW w:w="1262" w:type="dxa"/>
            <w:shd w:val="clear" w:color="auto" w:fill="F2F2F2" w:themeFill="background1" w:themeFillShade="F2"/>
          </w:tcPr>
          <w:p w14:paraId="5BA89D8C" w14:textId="77777777" w:rsidR="00513594" w:rsidRPr="00555BC1" w:rsidRDefault="00513594" w:rsidP="0035586E">
            <w:pPr>
              <w:jc w:val="center"/>
              <w:rPr>
                <w:rFonts w:asciiTheme="minorHAnsi" w:eastAsia="Calibri" w:hAnsiTheme="minorHAnsi" w:cstheme="minorHAnsi"/>
                <w:b/>
                <w:bCs/>
                <w:color w:val="2E74B5" w:themeColor="accent1" w:themeShade="BF"/>
                <w:szCs w:val="22"/>
              </w:rPr>
            </w:pPr>
          </w:p>
          <w:p w14:paraId="6EB0EC9B" w14:textId="77777777" w:rsidR="00513594" w:rsidRPr="00555BC1" w:rsidRDefault="00513594" w:rsidP="0035586E">
            <w:pPr>
              <w:jc w:val="center"/>
              <w:rPr>
                <w:rFonts w:asciiTheme="minorHAnsi" w:eastAsia="Calibri" w:hAnsiTheme="minorHAnsi" w:cstheme="minorHAnsi"/>
                <w:b/>
                <w:bCs/>
                <w:szCs w:val="22"/>
              </w:rPr>
            </w:pPr>
            <w:r w:rsidRPr="00555BC1">
              <w:rPr>
                <w:rFonts w:asciiTheme="minorHAnsi" w:eastAsia="Calibri" w:hAnsiTheme="minorHAnsi" w:cstheme="minorHAnsi"/>
                <w:b/>
                <w:bCs/>
                <w:color w:val="2E74B5" w:themeColor="accent1" w:themeShade="BF"/>
                <w:szCs w:val="22"/>
              </w:rPr>
              <w:t>N/A</w:t>
            </w:r>
          </w:p>
        </w:tc>
      </w:tr>
    </w:tbl>
    <w:p w14:paraId="414D9B24" w14:textId="77777777" w:rsidR="00513594" w:rsidRPr="00B73BD9" w:rsidRDefault="00513594" w:rsidP="00513594">
      <w:pPr>
        <w:spacing w:after="0"/>
        <w:rPr>
          <w:iCs/>
        </w:rPr>
      </w:pPr>
      <w:r w:rsidRPr="00B73BD9">
        <w:rPr>
          <w:iCs/>
        </w:rPr>
        <w:t xml:space="preserve">Tenderers must achieve a minimum of 60% on all tender award criteria above, excluding Ultimate Cost, in order to avoid elimination from the competition. Only tenderers who have achieved the 60% will be evaluated against Ultimate Cost. </w:t>
      </w:r>
    </w:p>
    <w:p w14:paraId="59457A23" w14:textId="77777777" w:rsidR="00513594" w:rsidRPr="005B4EBE" w:rsidRDefault="00513594" w:rsidP="00513594">
      <w:pPr>
        <w:spacing w:after="0"/>
        <w:rPr>
          <w:iCs/>
        </w:rPr>
      </w:pPr>
    </w:p>
    <w:p w14:paraId="596B642F" w14:textId="77777777" w:rsidR="00513594" w:rsidRPr="009C3599" w:rsidRDefault="00513594" w:rsidP="00513594">
      <w:pPr>
        <w:spacing w:after="0"/>
        <w:rPr>
          <w:iCs/>
        </w:rPr>
      </w:pPr>
      <w:r>
        <w:rPr>
          <w:iCs/>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07EF4641" w14:textId="77777777" w:rsidR="00513594" w:rsidRPr="009C3599" w:rsidRDefault="00513594" w:rsidP="00513594">
      <w:pPr>
        <w:spacing w:after="0"/>
        <w:rPr>
          <w:iCs/>
        </w:rPr>
      </w:pPr>
    </w:p>
    <w:p w14:paraId="0166E3AA" w14:textId="77777777" w:rsidR="00513594" w:rsidRPr="009C3599" w:rsidRDefault="00513594" w:rsidP="00513594">
      <w:r>
        <w:t xml:space="preserve">The award of contract will be on the basis of the </w:t>
      </w:r>
      <w:r>
        <w:rPr>
          <w:b/>
        </w:rPr>
        <w:t>Most Economically Advantageous Tender</w:t>
      </w:r>
      <w:r>
        <w:t xml:space="preserve"> received, in accordance with the detailed award criteria and weightings set out below. </w:t>
      </w:r>
    </w:p>
    <w:p w14:paraId="63389F23" w14:textId="77777777" w:rsidR="00513594" w:rsidRPr="009C3599" w:rsidRDefault="00513594" w:rsidP="00513594">
      <w:r>
        <w:t>The lowest Ultimate Cost tender, will receive the maximum score achievable under this criterion.</w:t>
      </w:r>
    </w:p>
    <w:tbl>
      <w:tblPr>
        <w:tblW w:w="8902" w:type="dxa"/>
        <w:tblInd w:w="851" w:type="dxa"/>
        <w:tblLayout w:type="fixed"/>
        <w:tblLook w:val="04A0" w:firstRow="1" w:lastRow="0" w:firstColumn="1" w:lastColumn="0" w:noHBand="0" w:noVBand="1"/>
      </w:tblPr>
      <w:tblGrid>
        <w:gridCol w:w="2207"/>
        <w:gridCol w:w="6695"/>
      </w:tblGrid>
      <w:tr w:rsidR="00513594" w:rsidRPr="009C3599" w14:paraId="557DCF32" w14:textId="77777777" w:rsidTr="0035586E">
        <w:trPr>
          <w:trHeight w:val="235"/>
        </w:trPr>
        <w:tc>
          <w:tcPr>
            <w:tcW w:w="2207" w:type="dxa"/>
            <w:tcBorders>
              <w:top w:val="nil"/>
              <w:left w:val="nil"/>
              <w:bottom w:val="nil"/>
              <w:right w:val="nil"/>
            </w:tcBorders>
            <w:noWrap/>
            <w:vAlign w:val="bottom"/>
            <w:hideMark/>
          </w:tcPr>
          <w:p w14:paraId="0E3DEC44" w14:textId="77777777" w:rsidR="00513594" w:rsidRPr="009C3599" w:rsidRDefault="00513594" w:rsidP="0035586E">
            <w:pPr>
              <w:ind w:left="616"/>
              <w:rPr>
                <w:lang w:eastAsia="en-IE"/>
              </w:rPr>
            </w:pPr>
            <w:r>
              <w:rPr>
                <w:lang w:eastAsia="en-IE"/>
              </w:rPr>
              <w:t xml:space="preserve">Pricing  Score = </w:t>
            </w:r>
          </w:p>
        </w:tc>
        <w:tc>
          <w:tcPr>
            <w:tcW w:w="6695" w:type="dxa"/>
            <w:tcBorders>
              <w:top w:val="nil"/>
              <w:left w:val="nil"/>
              <w:bottom w:val="nil"/>
              <w:right w:val="nil"/>
            </w:tcBorders>
            <w:noWrap/>
            <w:vAlign w:val="bottom"/>
            <w:hideMark/>
          </w:tcPr>
          <w:p w14:paraId="789DB6E1" w14:textId="77777777" w:rsidR="00513594" w:rsidRPr="009C3599" w:rsidRDefault="00513594" w:rsidP="0035586E">
            <w:pPr>
              <w:rPr>
                <w:u w:val="single"/>
                <w:lang w:eastAsia="en-IE"/>
              </w:rPr>
            </w:pPr>
            <w:r>
              <w:rPr>
                <w:u w:val="single"/>
                <w:lang w:eastAsia="en-IE"/>
              </w:rPr>
              <w:t xml:space="preserve">Lowest Tendered Price x Max Points </w:t>
            </w:r>
          </w:p>
        </w:tc>
      </w:tr>
    </w:tbl>
    <w:p w14:paraId="56829BF0" w14:textId="77777777" w:rsidR="00513594" w:rsidRPr="009C3599" w:rsidRDefault="00513594" w:rsidP="00513594">
      <w:pPr>
        <w:spacing w:after="0"/>
        <w:rPr>
          <w:rFonts w:eastAsiaTheme="minorEastAsia"/>
          <w:lang w:eastAsia="ja-JP"/>
        </w:rPr>
      </w:pPr>
      <w:r>
        <w:rPr>
          <w:rFonts w:eastAsiaTheme="minorEastAsia"/>
          <w:lang w:eastAsia="ja-JP"/>
        </w:rPr>
        <w:tab/>
      </w:r>
      <w:r>
        <w:rPr>
          <w:rFonts w:eastAsiaTheme="minorEastAsia"/>
          <w:lang w:eastAsia="ja-JP"/>
        </w:rPr>
        <w:tab/>
      </w:r>
      <w:r>
        <w:rPr>
          <w:rFonts w:eastAsiaTheme="minorEastAsia"/>
          <w:lang w:eastAsia="ja-JP"/>
        </w:rPr>
        <w:tab/>
      </w:r>
      <w:r>
        <w:rPr>
          <w:rFonts w:eastAsiaTheme="minorEastAsia"/>
          <w:lang w:eastAsia="ja-JP"/>
        </w:rPr>
        <w:tab/>
      </w:r>
      <w:r>
        <w:rPr>
          <w:rFonts w:eastAsiaTheme="minorEastAsia"/>
          <w:lang w:eastAsia="ja-JP"/>
        </w:rPr>
        <w:tab/>
      </w:r>
      <w:r>
        <w:rPr>
          <w:rFonts w:eastAsiaTheme="minorEastAsia"/>
          <w:lang w:eastAsia="ja-JP"/>
        </w:rPr>
        <w:tab/>
        <w:t>Price being evaluated.</w:t>
      </w:r>
    </w:p>
    <w:p w14:paraId="6BA519CE" w14:textId="77777777" w:rsidR="00513594" w:rsidRDefault="00513594" w:rsidP="00513594">
      <w:pPr>
        <w:rPr>
          <w:rFonts w:cs="Arial"/>
          <w:i/>
        </w:rPr>
      </w:pPr>
    </w:p>
    <w:p w14:paraId="37DBE8F3" w14:textId="77777777" w:rsidR="00513594" w:rsidRPr="009C3599" w:rsidRDefault="00513594" w:rsidP="00513594">
      <w:pPr>
        <w:rPr>
          <w:rFonts w:cs="Arial"/>
          <w:i/>
        </w:rPr>
      </w:pPr>
    </w:p>
    <w:p w14:paraId="0A848886" w14:textId="77777777" w:rsidR="00513594" w:rsidRDefault="00513594" w:rsidP="00513594">
      <w:pPr>
        <w:rPr>
          <w:rFonts w:cs="Arial"/>
          <w:b/>
          <w:bCs/>
          <w:iCs/>
        </w:rPr>
      </w:pPr>
    </w:p>
    <w:p w14:paraId="197632C8" w14:textId="3F7071E4" w:rsidR="00513594" w:rsidRDefault="007D63CE" w:rsidP="00513594">
      <w:pPr>
        <w:rPr>
          <w:rFonts w:cs="Arial"/>
          <w:b/>
          <w:bCs/>
          <w:iCs/>
        </w:rPr>
      </w:pPr>
      <w:r>
        <w:rPr>
          <w:rFonts w:cs="Arial"/>
          <w:b/>
          <w:bCs/>
          <w:iCs/>
        </w:rPr>
        <w:t xml:space="preserve">    </w:t>
      </w:r>
    </w:p>
    <w:p w14:paraId="6686DBAD" w14:textId="77777777" w:rsidR="00513594" w:rsidRDefault="00513594" w:rsidP="00513594">
      <w:pPr>
        <w:rPr>
          <w:rFonts w:cs="Arial"/>
          <w:b/>
          <w:bCs/>
          <w:iCs/>
        </w:rPr>
      </w:pPr>
    </w:p>
    <w:p w14:paraId="5EA65E74" w14:textId="77777777" w:rsidR="00513594" w:rsidRDefault="00513594" w:rsidP="00513594">
      <w:pPr>
        <w:rPr>
          <w:rFonts w:cs="Arial"/>
          <w:b/>
          <w:bCs/>
          <w:iCs/>
        </w:rPr>
      </w:pPr>
    </w:p>
    <w:p w14:paraId="2F82637B" w14:textId="77777777" w:rsidR="00513594" w:rsidRDefault="00513594" w:rsidP="00513594">
      <w:pPr>
        <w:rPr>
          <w:rFonts w:cs="Arial"/>
          <w:b/>
          <w:bCs/>
          <w:iCs/>
        </w:rPr>
      </w:pPr>
    </w:p>
    <w:p w14:paraId="382F2945" w14:textId="77777777" w:rsidR="00513594" w:rsidRDefault="00513594" w:rsidP="00513594">
      <w:pPr>
        <w:rPr>
          <w:rFonts w:cs="Arial"/>
          <w:b/>
          <w:bCs/>
          <w:iCs/>
        </w:rPr>
      </w:pPr>
    </w:p>
    <w:p w14:paraId="044F0FC4" w14:textId="77777777" w:rsidR="00513594" w:rsidRDefault="00513594" w:rsidP="00513594">
      <w:pPr>
        <w:rPr>
          <w:rFonts w:cs="Arial"/>
          <w:b/>
          <w:bCs/>
          <w:iCs/>
        </w:rPr>
      </w:pPr>
    </w:p>
    <w:p w14:paraId="198847C7" w14:textId="77777777" w:rsidR="007D63CE" w:rsidRDefault="007D63CE" w:rsidP="00513594">
      <w:pPr>
        <w:rPr>
          <w:rFonts w:cs="Arial"/>
          <w:b/>
          <w:bCs/>
          <w:iCs/>
        </w:rPr>
      </w:pPr>
    </w:p>
    <w:p w14:paraId="6A01F008" w14:textId="77777777" w:rsidR="007D63CE" w:rsidRDefault="007D63CE" w:rsidP="00513594">
      <w:pPr>
        <w:rPr>
          <w:rFonts w:cs="Arial"/>
          <w:b/>
          <w:bCs/>
          <w:iCs/>
        </w:rPr>
      </w:pPr>
    </w:p>
    <w:p w14:paraId="407069A9" w14:textId="77777777" w:rsidR="007D63CE" w:rsidRDefault="007D63CE" w:rsidP="00513594">
      <w:pPr>
        <w:rPr>
          <w:rFonts w:cs="Arial"/>
          <w:b/>
          <w:bCs/>
          <w:iCs/>
        </w:rPr>
      </w:pPr>
    </w:p>
    <w:p w14:paraId="0EB1A1C0" w14:textId="77777777" w:rsidR="007D63CE" w:rsidRDefault="007D63CE" w:rsidP="00513594">
      <w:pPr>
        <w:rPr>
          <w:rFonts w:cs="Arial"/>
          <w:b/>
          <w:bCs/>
          <w:iCs/>
        </w:rPr>
      </w:pPr>
    </w:p>
    <w:p w14:paraId="6CA7A9CB" w14:textId="77777777" w:rsidR="007D63CE" w:rsidRDefault="007D63CE" w:rsidP="00513594">
      <w:pPr>
        <w:rPr>
          <w:rFonts w:cs="Arial"/>
          <w:b/>
          <w:bCs/>
          <w:iCs/>
        </w:rPr>
      </w:pPr>
    </w:p>
    <w:p w14:paraId="176D6C9E" w14:textId="77777777" w:rsidR="007D63CE" w:rsidRDefault="007D63CE" w:rsidP="00513594">
      <w:pPr>
        <w:rPr>
          <w:rFonts w:cs="Arial"/>
          <w:b/>
          <w:bCs/>
          <w:iCs/>
        </w:rPr>
      </w:pPr>
    </w:p>
    <w:p w14:paraId="20AF7F03" w14:textId="77777777" w:rsidR="007D63CE" w:rsidRDefault="007D63CE" w:rsidP="00513594">
      <w:pPr>
        <w:rPr>
          <w:rFonts w:cs="Arial"/>
          <w:b/>
          <w:bCs/>
          <w:iCs/>
        </w:rPr>
      </w:pPr>
    </w:p>
    <w:p w14:paraId="681C818E" w14:textId="77777777" w:rsidR="00513594" w:rsidRDefault="00513594" w:rsidP="00513594">
      <w:pPr>
        <w:rPr>
          <w:rFonts w:cs="Arial"/>
          <w:b/>
          <w:bCs/>
          <w:iCs/>
        </w:rPr>
      </w:pPr>
    </w:p>
    <w:p w14:paraId="28A31CFF" w14:textId="77777777" w:rsidR="00513594" w:rsidRPr="00F06F92" w:rsidRDefault="00513594" w:rsidP="00513594">
      <w:pPr>
        <w:spacing w:after="0"/>
        <w:rPr>
          <w:rFonts w:cs="Arial"/>
          <w:i/>
        </w:rPr>
      </w:pPr>
      <w:r>
        <w:rPr>
          <w:rFonts w:cs="Arial"/>
          <w:i/>
          <w:iCs/>
        </w:rPr>
        <w:lastRenderedPageBreak/>
        <w:t>Responses for non-cost/qualitative Award Criteria items will be scored using the following matrix:</w:t>
      </w:r>
    </w:p>
    <w:p w14:paraId="149C3882" w14:textId="77777777" w:rsidR="00513594" w:rsidRDefault="00513594" w:rsidP="00513594">
      <w:pPr>
        <w:rPr>
          <w:rFonts w:cs="Arial"/>
          <w:b/>
          <w:bCs/>
          <w:i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7366"/>
      </w:tblGrid>
      <w:tr w:rsidR="00513594" w:rsidRPr="000329D7" w14:paraId="2E3B1F3D" w14:textId="77777777" w:rsidTr="0035586E">
        <w:trPr>
          <w:trHeight w:val="766"/>
        </w:trPr>
        <w:tc>
          <w:tcPr>
            <w:tcW w:w="9067" w:type="dxa"/>
            <w:gridSpan w:val="2"/>
            <w:shd w:val="clear" w:color="auto" w:fill="4472C4"/>
            <w:tcMar>
              <w:top w:w="0" w:type="dxa"/>
              <w:left w:w="108" w:type="dxa"/>
              <w:bottom w:w="0" w:type="dxa"/>
              <w:right w:w="108" w:type="dxa"/>
            </w:tcMar>
          </w:tcPr>
          <w:p w14:paraId="48308CD9" w14:textId="77777777" w:rsidR="00513594" w:rsidRPr="000329D7" w:rsidRDefault="00513594" w:rsidP="0035586E">
            <w:pPr>
              <w:jc w:val="center"/>
              <w:rPr>
                <w:rFonts w:eastAsia="DengXian"/>
                <w:b/>
                <w:bCs/>
                <w:color w:val="FFFFFF"/>
                <w:lang w:eastAsia="zh-CN"/>
                <w14:ligatures w14:val="standardContextual"/>
              </w:rPr>
            </w:pPr>
          </w:p>
          <w:p w14:paraId="09982E76" w14:textId="77777777" w:rsidR="00513594" w:rsidRPr="000329D7" w:rsidRDefault="00513594" w:rsidP="0035586E">
            <w:pPr>
              <w:jc w:val="center"/>
              <w:rPr>
                <w:rFonts w:eastAsia="DengXian"/>
                <w:b/>
                <w:bCs/>
                <w:color w:val="FFFFFF"/>
                <w:lang w:eastAsia="zh-CN"/>
                <w14:ligatures w14:val="standardContextual"/>
              </w:rPr>
            </w:pPr>
            <w:r>
              <w:rPr>
                <w:rFonts w:eastAsia="DengXian"/>
                <w:b/>
                <w:bCs/>
                <w:color w:val="FFFFFF"/>
                <w:sz w:val="32"/>
                <w:szCs w:val="32"/>
                <w:lang w:eastAsia="zh-CN"/>
                <w14:ligatures w14:val="standardContextual"/>
              </w:rPr>
              <w:t>Scoring Methodology</w:t>
            </w:r>
          </w:p>
        </w:tc>
      </w:tr>
      <w:tr w:rsidR="00513594" w:rsidRPr="000329D7" w14:paraId="484E47F9" w14:textId="77777777" w:rsidTr="0035586E">
        <w:trPr>
          <w:trHeight w:val="405"/>
        </w:trPr>
        <w:tc>
          <w:tcPr>
            <w:tcW w:w="1701" w:type="dxa"/>
            <w:shd w:val="clear" w:color="auto" w:fill="4472C4"/>
            <w:tcMar>
              <w:top w:w="0" w:type="dxa"/>
              <w:left w:w="108" w:type="dxa"/>
              <w:bottom w:w="0" w:type="dxa"/>
              <w:right w:w="108" w:type="dxa"/>
            </w:tcMar>
            <w:hideMark/>
          </w:tcPr>
          <w:p w14:paraId="2D2A2DBE" w14:textId="77777777" w:rsidR="00513594" w:rsidRPr="000329D7" w:rsidRDefault="00513594" w:rsidP="0035586E">
            <w:pPr>
              <w:jc w:val="center"/>
              <w:rPr>
                <w:rFonts w:eastAsia="DengXian"/>
                <w:b/>
                <w:bCs/>
                <w:color w:val="FFFFFF"/>
                <w:lang w:eastAsia="zh-CN"/>
                <w14:ligatures w14:val="standardContextual"/>
              </w:rPr>
            </w:pPr>
            <w:r>
              <w:rPr>
                <w:rFonts w:eastAsia="DengXian"/>
                <w:b/>
                <w:bCs/>
                <w:color w:val="FFFFFF"/>
                <w:lang w:eastAsia="zh-CN"/>
                <w14:ligatures w14:val="standardContextual"/>
              </w:rPr>
              <w:t>Scoring Range</w:t>
            </w:r>
          </w:p>
        </w:tc>
        <w:tc>
          <w:tcPr>
            <w:tcW w:w="7366" w:type="dxa"/>
            <w:shd w:val="clear" w:color="auto" w:fill="4472C4"/>
            <w:tcMar>
              <w:top w:w="0" w:type="dxa"/>
              <w:left w:w="108" w:type="dxa"/>
              <w:bottom w:w="0" w:type="dxa"/>
              <w:right w:w="108" w:type="dxa"/>
            </w:tcMar>
            <w:hideMark/>
          </w:tcPr>
          <w:p w14:paraId="4629AFE9" w14:textId="77777777" w:rsidR="00513594" w:rsidRPr="000329D7" w:rsidRDefault="00513594" w:rsidP="0035586E">
            <w:pPr>
              <w:jc w:val="center"/>
              <w:rPr>
                <w:rFonts w:eastAsia="DengXian"/>
                <w:b/>
                <w:bCs/>
                <w:color w:val="FFFFFF"/>
                <w:lang w:eastAsia="zh-CN"/>
                <w14:ligatures w14:val="standardContextual"/>
              </w:rPr>
            </w:pPr>
            <w:r>
              <w:rPr>
                <w:rFonts w:eastAsia="DengXian"/>
                <w:b/>
                <w:bCs/>
                <w:color w:val="FFFFFF"/>
                <w:lang w:eastAsia="zh-CN"/>
                <w14:ligatures w14:val="standardContextual"/>
              </w:rPr>
              <w:t>Meaning</w:t>
            </w:r>
          </w:p>
        </w:tc>
      </w:tr>
      <w:tr w:rsidR="00513594" w:rsidRPr="000329D7" w14:paraId="1EF4395E" w14:textId="77777777" w:rsidTr="0035586E">
        <w:trPr>
          <w:trHeight w:val="810"/>
        </w:trPr>
        <w:tc>
          <w:tcPr>
            <w:tcW w:w="1701" w:type="dxa"/>
            <w:shd w:val="clear" w:color="auto" w:fill="1F4E79"/>
            <w:tcMar>
              <w:top w:w="0" w:type="dxa"/>
              <w:left w:w="108" w:type="dxa"/>
              <w:bottom w:w="0" w:type="dxa"/>
              <w:right w:w="108" w:type="dxa"/>
            </w:tcMar>
            <w:vAlign w:val="center"/>
            <w:hideMark/>
          </w:tcPr>
          <w:p w14:paraId="7E2BFC7C" w14:textId="77777777" w:rsidR="00513594" w:rsidRPr="000329D7" w:rsidRDefault="00513594" w:rsidP="0035586E">
            <w:pPr>
              <w:spacing w:line="252" w:lineRule="auto"/>
              <w:rPr>
                <w:rFonts w:eastAsia="DengXian"/>
                <w:color w:val="FFFFFF"/>
                <w:lang w:eastAsia="zh-CN"/>
                <w14:ligatures w14:val="standardContextual"/>
              </w:rPr>
            </w:pPr>
          </w:p>
          <w:p w14:paraId="788229DD" w14:textId="77777777" w:rsidR="00513594" w:rsidRPr="000329D7" w:rsidRDefault="00513594" w:rsidP="0035586E">
            <w:pPr>
              <w:spacing w:line="252" w:lineRule="auto"/>
              <w:rPr>
                <w:rFonts w:eastAsia="DengXian"/>
                <w:color w:val="FFFFFF"/>
                <w14:ligatures w14:val="standardContextual"/>
              </w:rPr>
            </w:pPr>
            <w:r>
              <w:rPr>
                <w:rFonts w:eastAsia="DengXian"/>
                <w:color w:val="FFFFFF"/>
                <w:lang w:eastAsia="zh-CN"/>
                <w14:ligatures w14:val="standardContextual"/>
              </w:rPr>
              <w:t>91% – 100%</w:t>
            </w:r>
          </w:p>
        </w:tc>
        <w:tc>
          <w:tcPr>
            <w:tcW w:w="7366" w:type="dxa"/>
            <w:shd w:val="clear" w:color="auto" w:fill="D9E2F3"/>
            <w:tcMar>
              <w:top w:w="0" w:type="dxa"/>
              <w:left w:w="108" w:type="dxa"/>
              <w:bottom w:w="0" w:type="dxa"/>
              <w:right w:w="108" w:type="dxa"/>
            </w:tcMar>
            <w:hideMark/>
          </w:tcPr>
          <w:p w14:paraId="348CF733" w14:textId="77777777" w:rsidR="00513594" w:rsidRPr="000329D7" w:rsidRDefault="00513594" w:rsidP="0035586E">
            <w:pPr>
              <w:rPr>
                <w:rFonts w:eastAsia="DengXian"/>
                <w:lang w:eastAsia="zh-CN"/>
                <w14:ligatures w14:val="standardContextual"/>
              </w:rPr>
            </w:pPr>
            <w:r>
              <w:rPr>
                <w:rFonts w:eastAsia="DengXian"/>
                <w:lang w:eastAsia="zh-CN"/>
                <w14:ligatures w14:val="standardContextual"/>
              </w:rPr>
              <w:t>Excellent response that fully meets and exceeds requirements, providing comprehensive, detailed, and convincing assurance that the Tenderer will deliver to an exceptional standard.</w:t>
            </w:r>
          </w:p>
        </w:tc>
      </w:tr>
      <w:tr w:rsidR="00513594" w:rsidRPr="000329D7" w14:paraId="6E3DCA6F" w14:textId="77777777" w:rsidTr="0035586E">
        <w:trPr>
          <w:trHeight w:val="945"/>
        </w:trPr>
        <w:tc>
          <w:tcPr>
            <w:tcW w:w="1701" w:type="dxa"/>
            <w:shd w:val="clear" w:color="auto" w:fill="1F4E79"/>
            <w:tcMar>
              <w:top w:w="0" w:type="dxa"/>
              <w:left w:w="108" w:type="dxa"/>
              <w:bottom w:w="0" w:type="dxa"/>
              <w:right w:w="108" w:type="dxa"/>
            </w:tcMar>
            <w:vAlign w:val="center"/>
            <w:hideMark/>
          </w:tcPr>
          <w:p w14:paraId="1A499CD3" w14:textId="77777777" w:rsidR="00513594" w:rsidRPr="000329D7" w:rsidRDefault="00513594" w:rsidP="0035586E">
            <w:pPr>
              <w:spacing w:line="252" w:lineRule="auto"/>
              <w:rPr>
                <w:rFonts w:eastAsia="DengXian"/>
                <w:color w:val="FFFFFF"/>
                <w14:ligatures w14:val="standardContextual"/>
              </w:rPr>
            </w:pPr>
            <w:r>
              <w:rPr>
                <w:rFonts w:eastAsia="DengXian"/>
                <w:color w:val="FFFFFF"/>
                <w:lang w:eastAsia="zh-CN"/>
                <w14:ligatures w14:val="standardContextual"/>
              </w:rPr>
              <w:t>80% – 90%</w:t>
            </w:r>
          </w:p>
        </w:tc>
        <w:tc>
          <w:tcPr>
            <w:tcW w:w="7366" w:type="dxa"/>
            <w:tcMar>
              <w:top w:w="0" w:type="dxa"/>
              <w:left w:w="108" w:type="dxa"/>
              <w:bottom w:w="0" w:type="dxa"/>
              <w:right w:w="108" w:type="dxa"/>
            </w:tcMar>
            <w:hideMark/>
          </w:tcPr>
          <w:p w14:paraId="1511FDAE" w14:textId="77777777" w:rsidR="00513594" w:rsidRPr="000329D7" w:rsidRDefault="00513594" w:rsidP="0035586E">
            <w:pPr>
              <w:rPr>
                <w:rFonts w:eastAsia="DengXian"/>
                <w:lang w:eastAsia="zh-CN"/>
                <w14:ligatures w14:val="standardContextual"/>
              </w:rPr>
            </w:pPr>
            <w:r>
              <w:rPr>
                <w:rFonts w:eastAsia="DengXian"/>
                <w:lang w:eastAsia="zh-CN"/>
                <w14:ligatures w14:val="standardContextual"/>
              </w:rPr>
              <w:t xml:space="preserve">A very good response that demonstrates real understanding and fully meets the requirements and provides convincing assurance that the Tenderer will deliver to high standard.  </w:t>
            </w:r>
          </w:p>
        </w:tc>
      </w:tr>
      <w:tr w:rsidR="00513594" w:rsidRPr="000329D7" w14:paraId="6CF34E01" w14:textId="77777777" w:rsidTr="0035586E">
        <w:trPr>
          <w:trHeight w:val="600"/>
        </w:trPr>
        <w:tc>
          <w:tcPr>
            <w:tcW w:w="1701" w:type="dxa"/>
            <w:shd w:val="clear" w:color="auto" w:fill="1F4E79"/>
            <w:tcMar>
              <w:top w:w="0" w:type="dxa"/>
              <w:left w:w="108" w:type="dxa"/>
              <w:bottom w:w="0" w:type="dxa"/>
              <w:right w:w="108" w:type="dxa"/>
            </w:tcMar>
            <w:vAlign w:val="center"/>
            <w:hideMark/>
          </w:tcPr>
          <w:p w14:paraId="538BF670" w14:textId="77777777" w:rsidR="00513594" w:rsidRPr="000329D7" w:rsidRDefault="00513594" w:rsidP="0035586E">
            <w:pPr>
              <w:spacing w:line="252" w:lineRule="auto"/>
              <w:rPr>
                <w:rFonts w:eastAsia="DengXian"/>
                <w:color w:val="FFFFFF"/>
                <w:lang w:eastAsia="zh-CN"/>
                <w14:ligatures w14:val="standardContextual"/>
              </w:rPr>
            </w:pPr>
          </w:p>
          <w:p w14:paraId="3B7A191B" w14:textId="77777777" w:rsidR="00513594" w:rsidRPr="000329D7" w:rsidRDefault="00513594" w:rsidP="0035586E">
            <w:pPr>
              <w:spacing w:line="252" w:lineRule="auto"/>
              <w:rPr>
                <w:rFonts w:eastAsia="DengXian"/>
                <w:color w:val="FFFFFF"/>
                <w14:ligatures w14:val="standardContextual"/>
              </w:rPr>
            </w:pPr>
            <w:r>
              <w:rPr>
                <w:rFonts w:eastAsia="DengXian"/>
                <w:color w:val="FFFFFF"/>
                <w:lang w:eastAsia="zh-CN"/>
                <w14:ligatures w14:val="standardContextual"/>
              </w:rPr>
              <w:t>60% – 79%</w:t>
            </w:r>
          </w:p>
        </w:tc>
        <w:tc>
          <w:tcPr>
            <w:tcW w:w="7366" w:type="dxa"/>
            <w:shd w:val="clear" w:color="auto" w:fill="D9E2F3"/>
            <w:tcMar>
              <w:top w:w="0" w:type="dxa"/>
              <w:left w:w="108" w:type="dxa"/>
              <w:bottom w:w="0" w:type="dxa"/>
              <w:right w:w="108" w:type="dxa"/>
            </w:tcMar>
            <w:hideMark/>
          </w:tcPr>
          <w:p w14:paraId="5621E24B" w14:textId="77777777" w:rsidR="00513594" w:rsidRPr="000329D7" w:rsidRDefault="00513594" w:rsidP="0035586E">
            <w:pPr>
              <w:rPr>
                <w:rFonts w:eastAsia="DengXian"/>
                <w:lang w:eastAsia="zh-CN"/>
                <w14:ligatures w14:val="standardContextual"/>
              </w:rPr>
            </w:pPr>
            <w:r>
              <w:rPr>
                <w:rFonts w:eastAsia="DengXian"/>
                <w:lang w:eastAsia="zh-CN"/>
                <w14:ligatures w14:val="standardContextual"/>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513594" w:rsidRPr="000329D7" w14:paraId="6B794F4C" w14:textId="77777777" w:rsidTr="0035586E">
        <w:trPr>
          <w:trHeight w:val="825"/>
        </w:trPr>
        <w:tc>
          <w:tcPr>
            <w:tcW w:w="1701" w:type="dxa"/>
            <w:shd w:val="clear" w:color="auto" w:fill="1F4E79"/>
            <w:tcMar>
              <w:top w:w="0" w:type="dxa"/>
              <w:left w:w="108" w:type="dxa"/>
              <w:bottom w:w="0" w:type="dxa"/>
              <w:right w:w="108" w:type="dxa"/>
            </w:tcMar>
            <w:vAlign w:val="center"/>
            <w:hideMark/>
          </w:tcPr>
          <w:p w14:paraId="4D0478BE" w14:textId="77777777" w:rsidR="00513594" w:rsidRPr="000329D7" w:rsidRDefault="00513594" w:rsidP="0035586E">
            <w:pPr>
              <w:spacing w:line="252" w:lineRule="auto"/>
              <w:rPr>
                <w:rFonts w:eastAsia="DengXian"/>
                <w:color w:val="FFFFFF"/>
                <w14:ligatures w14:val="standardContextual"/>
              </w:rPr>
            </w:pPr>
            <w:r>
              <w:rPr>
                <w:rFonts w:eastAsia="DengXian"/>
                <w:color w:val="FFFFFF"/>
                <w:lang w:eastAsia="zh-CN"/>
                <w14:ligatures w14:val="standardContextual"/>
              </w:rPr>
              <w:t>30% - 59%</w:t>
            </w:r>
          </w:p>
        </w:tc>
        <w:tc>
          <w:tcPr>
            <w:tcW w:w="7366" w:type="dxa"/>
            <w:tcMar>
              <w:top w:w="0" w:type="dxa"/>
              <w:left w:w="108" w:type="dxa"/>
              <w:bottom w:w="0" w:type="dxa"/>
              <w:right w:w="108" w:type="dxa"/>
            </w:tcMar>
            <w:hideMark/>
          </w:tcPr>
          <w:p w14:paraId="3F98FEF2" w14:textId="77777777" w:rsidR="00513594" w:rsidRPr="000329D7" w:rsidRDefault="00513594" w:rsidP="0035586E">
            <w:pPr>
              <w:rPr>
                <w:rFonts w:eastAsia="DengXian"/>
                <w:lang w:eastAsia="zh-CN"/>
                <w14:ligatures w14:val="standardContextual"/>
              </w:rPr>
            </w:pPr>
            <w:r>
              <w:rPr>
                <w:rFonts w:eastAsia="DengXian"/>
                <w:lang w:eastAsia="zh-CN"/>
                <w14:ligatures w14:val="standardContextual"/>
              </w:rPr>
              <w:t>A response where reservations exist due to a lack of convincing details and comprehensive credibility. There is a significant risk that the requirements will not be delivered to a satisfactory standard.</w:t>
            </w:r>
          </w:p>
        </w:tc>
      </w:tr>
      <w:tr w:rsidR="00513594" w:rsidRPr="000329D7" w14:paraId="02F2246C" w14:textId="77777777" w:rsidTr="0035586E">
        <w:trPr>
          <w:trHeight w:val="1068"/>
        </w:trPr>
        <w:tc>
          <w:tcPr>
            <w:tcW w:w="1701" w:type="dxa"/>
            <w:shd w:val="clear" w:color="auto" w:fill="1F4E79"/>
            <w:tcMar>
              <w:top w:w="0" w:type="dxa"/>
              <w:left w:w="108" w:type="dxa"/>
              <w:bottom w:w="0" w:type="dxa"/>
              <w:right w:w="108" w:type="dxa"/>
            </w:tcMar>
            <w:vAlign w:val="center"/>
            <w:hideMark/>
          </w:tcPr>
          <w:p w14:paraId="27E3F818" w14:textId="77777777" w:rsidR="00513594" w:rsidRPr="000329D7" w:rsidRDefault="00513594" w:rsidP="0035586E">
            <w:pPr>
              <w:spacing w:line="252" w:lineRule="auto"/>
              <w:rPr>
                <w:rFonts w:eastAsia="DengXian"/>
                <w:color w:val="FFFFFF"/>
                <w:lang w:eastAsia="zh-CN"/>
                <w14:ligatures w14:val="standardContextual"/>
              </w:rPr>
            </w:pPr>
          </w:p>
          <w:p w14:paraId="6FB17055" w14:textId="77777777" w:rsidR="00513594" w:rsidRPr="000329D7" w:rsidRDefault="00513594" w:rsidP="0035586E">
            <w:pPr>
              <w:spacing w:line="252" w:lineRule="auto"/>
              <w:rPr>
                <w:rFonts w:eastAsia="DengXian"/>
                <w:color w:val="FFFFFF"/>
                <w14:ligatures w14:val="standardContextual"/>
              </w:rPr>
            </w:pPr>
            <w:r>
              <w:rPr>
                <w:rFonts w:eastAsia="DengXian"/>
                <w:color w:val="FFFFFF"/>
                <w:lang w:eastAsia="zh-CN"/>
                <w14:ligatures w14:val="standardContextual"/>
              </w:rPr>
              <w:t>1% – 29%</w:t>
            </w:r>
          </w:p>
        </w:tc>
        <w:tc>
          <w:tcPr>
            <w:tcW w:w="7366" w:type="dxa"/>
            <w:shd w:val="clear" w:color="auto" w:fill="D9E2F3"/>
            <w:tcMar>
              <w:top w:w="0" w:type="dxa"/>
              <w:left w:w="108" w:type="dxa"/>
              <w:bottom w:w="0" w:type="dxa"/>
              <w:right w:w="108" w:type="dxa"/>
            </w:tcMar>
            <w:hideMark/>
          </w:tcPr>
          <w:p w14:paraId="052F4EE4" w14:textId="77777777" w:rsidR="00513594" w:rsidRPr="000329D7" w:rsidRDefault="00513594" w:rsidP="0035586E">
            <w:pPr>
              <w:rPr>
                <w:rFonts w:eastAsia="DengXian"/>
                <w:lang w:eastAsia="zh-CN"/>
                <w14:ligatures w14:val="standardContextual"/>
              </w:rPr>
            </w:pPr>
            <w:r>
              <w:rPr>
                <w:rFonts w:eastAsia="DengXian"/>
                <w:lang w:eastAsia="zh-CN"/>
                <w14:ligatures w14:val="standardContextual"/>
              </w:rPr>
              <w:t>A response that raises significant reservations, due to insufficient detail, critical or notable deficiencies, that seriously lacks credibility, presenting a high risk of non-delivery.</w:t>
            </w:r>
          </w:p>
        </w:tc>
      </w:tr>
      <w:tr w:rsidR="00513594" w:rsidRPr="000329D7" w14:paraId="26DCDD24" w14:textId="77777777" w:rsidTr="0035586E">
        <w:trPr>
          <w:trHeight w:val="720"/>
        </w:trPr>
        <w:tc>
          <w:tcPr>
            <w:tcW w:w="1701" w:type="dxa"/>
            <w:shd w:val="clear" w:color="auto" w:fill="1F4E79"/>
            <w:tcMar>
              <w:top w:w="0" w:type="dxa"/>
              <w:left w:w="108" w:type="dxa"/>
              <w:bottom w:w="0" w:type="dxa"/>
              <w:right w:w="108" w:type="dxa"/>
            </w:tcMar>
            <w:vAlign w:val="center"/>
            <w:hideMark/>
          </w:tcPr>
          <w:p w14:paraId="1E6C016D" w14:textId="77777777" w:rsidR="00513594" w:rsidRPr="000329D7" w:rsidRDefault="00513594" w:rsidP="0035586E">
            <w:pPr>
              <w:spacing w:line="252" w:lineRule="auto"/>
              <w:rPr>
                <w:rFonts w:eastAsia="DengXian"/>
                <w:color w:val="FFFFFF"/>
                <w14:ligatures w14:val="standardContextual"/>
              </w:rPr>
            </w:pPr>
            <w:r>
              <w:rPr>
                <w:rFonts w:eastAsia="DengXian"/>
                <w:color w:val="FFFFFF"/>
                <w:lang w:eastAsia="zh-CN"/>
                <w14:ligatures w14:val="standardContextual"/>
              </w:rPr>
              <w:t>0%</w:t>
            </w:r>
          </w:p>
        </w:tc>
        <w:tc>
          <w:tcPr>
            <w:tcW w:w="7366" w:type="dxa"/>
            <w:tcMar>
              <w:top w:w="0" w:type="dxa"/>
              <w:left w:w="108" w:type="dxa"/>
              <w:bottom w:w="0" w:type="dxa"/>
              <w:right w:w="108" w:type="dxa"/>
            </w:tcMar>
            <w:hideMark/>
          </w:tcPr>
          <w:p w14:paraId="307F834D" w14:textId="77777777" w:rsidR="00513594" w:rsidRPr="000329D7" w:rsidRDefault="00513594" w:rsidP="0035586E">
            <w:pPr>
              <w:rPr>
                <w:rFonts w:eastAsia="DengXian"/>
                <w:lang w:eastAsia="zh-CN"/>
                <w14:ligatures w14:val="standardContextual"/>
              </w:rPr>
            </w:pPr>
            <w:r>
              <w:rPr>
                <w:rFonts w:eastAsia="DengXian"/>
                <w:lang w:eastAsia="zh-CN"/>
                <w14:ligatures w14:val="standardContextual"/>
              </w:rPr>
              <w:t>No Response or partial Response that completely fails to address the criterion under consideration</w:t>
            </w:r>
          </w:p>
        </w:tc>
      </w:tr>
    </w:tbl>
    <w:p w14:paraId="021C8274" w14:textId="77777777" w:rsidR="00513594" w:rsidRDefault="00513594" w:rsidP="00513594">
      <w:pPr>
        <w:rPr>
          <w:rFonts w:cs="Arial"/>
          <w:iCs/>
        </w:rPr>
      </w:pPr>
    </w:p>
    <w:p w14:paraId="1B0A9548" w14:textId="62D0132B" w:rsidR="00564F8A" w:rsidRPr="009F2CFB" w:rsidRDefault="00564F8A" w:rsidP="00D35AA7"/>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lastRenderedPageBreak/>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777777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Pr="000E5DB7">
              <w:rPr>
                <w:noProof/>
              </w:rPr>
              <w:t>[insert number]</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p w14:paraId="18B9C077" w14:textId="7E12D07B" w:rsidR="00B1490E" w:rsidRPr="00310EDC" w:rsidRDefault="006958B6" w:rsidP="00CC7906">
              <w:pPr>
                <w:rPr>
                  <w:highlight w:val="lightGray"/>
                </w:rPr>
              </w:pPr>
              <w:sdt>
                <w:sdtPr>
                  <w:rPr>
                    <w:sz w:val="32"/>
                    <w:szCs w:val="32"/>
                  </w:rPr>
                  <w:id w:val="2088965357"/>
                  <w:placeholder>
                    <w:docPart w:val="DF7467E5E16F46D3AA382CBC3BF10363"/>
                  </w:placeholder>
                </w:sdtPr>
                <w:sdtEndPr>
                  <w:rPr>
                    <w:color w:val="FF0000"/>
                  </w:rPr>
                </w:sdtEndPr>
                <w:sdtContent>
                  <w:r w:rsidR="007D63CE" w:rsidRPr="00614C58">
                    <w:rPr>
                      <w:b/>
                      <w:bCs/>
                      <w:sz w:val="32"/>
                      <w:szCs w:val="32"/>
                    </w:rPr>
                    <w:t>Please complete  the  Document</w:t>
                  </w:r>
                  <w:r w:rsidR="007D63CE">
                    <w:rPr>
                      <w:b/>
                      <w:bCs/>
                      <w:sz w:val="32"/>
                      <w:szCs w:val="32"/>
                    </w:rPr>
                    <w:t xml:space="preserve"> UL1084</w:t>
                  </w:r>
                  <w:r w:rsidR="007D63CE" w:rsidRPr="00614C58">
                    <w:rPr>
                      <w:b/>
                      <w:bCs/>
                      <w:sz w:val="32"/>
                      <w:szCs w:val="32"/>
                    </w:rPr>
                    <w:t xml:space="preserve">  Appendix 1 Tender Response Document </w:t>
                  </w:r>
                  <w:r w:rsidR="007D63CE" w:rsidRPr="00614C58">
                    <w:rPr>
                      <w:b/>
                      <w:bCs/>
                      <w:sz w:val="32"/>
                      <w:szCs w:val="32"/>
                      <w:lang w:val="en-IE"/>
                    </w:rPr>
                    <w:t xml:space="preserve"> </w:t>
                  </w:r>
                  <w:r w:rsidR="007D63CE">
                    <w:rPr>
                      <w:b/>
                      <w:bCs/>
                      <w:sz w:val="32"/>
                      <w:szCs w:val="32"/>
                      <w:lang w:val="en-IE"/>
                    </w:rPr>
                    <w:t>Systematic Review Tool</w:t>
                  </w:r>
                  <w:r w:rsidR="007D63CE" w:rsidRPr="00614C58">
                    <w:rPr>
                      <w:b/>
                      <w:bCs/>
                      <w:sz w:val="32"/>
                      <w:szCs w:val="32"/>
                      <w:lang w:val="en-IE"/>
                    </w:rPr>
                    <w:t xml:space="preserve"> </w:t>
                  </w:r>
                  <w:r w:rsidR="007D63CE" w:rsidRPr="00614C58">
                    <w:rPr>
                      <w:sz w:val="32"/>
                      <w:szCs w:val="32"/>
                      <w:lang w:val="fr-FR"/>
                    </w:rPr>
                    <w:t xml:space="preserve">  </w:t>
                  </w:r>
                  <w:r w:rsidR="007D63CE" w:rsidRPr="00614C58">
                    <w:rPr>
                      <w:sz w:val="32"/>
                      <w:szCs w:val="32"/>
                    </w:rPr>
                    <w:t xml:space="preserve">   </w:t>
                  </w:r>
                </w:sdtContent>
              </w:sdt>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037E1E79" w14:textId="4EABC932" w:rsidR="007D63CE" w:rsidRPr="0044425F" w:rsidRDefault="007D63CE" w:rsidP="007D63CE">
              <w:pPr>
                <w:rPr>
                  <w:b/>
                  <w:bCs/>
                  <w:sz w:val="32"/>
                  <w:szCs w:val="32"/>
                </w:rPr>
              </w:pPr>
              <w:r w:rsidRPr="0044425F">
                <w:rPr>
                  <w:b/>
                  <w:bCs/>
                  <w:sz w:val="32"/>
                  <w:szCs w:val="32"/>
                </w:rPr>
                <w:t>Please complete  the Document UL10</w:t>
              </w:r>
              <w:r>
                <w:rPr>
                  <w:b/>
                  <w:bCs/>
                  <w:sz w:val="32"/>
                  <w:szCs w:val="32"/>
                </w:rPr>
                <w:t>84</w:t>
              </w:r>
              <w:r w:rsidRPr="0044425F">
                <w:rPr>
                  <w:b/>
                  <w:bCs/>
                  <w:sz w:val="32"/>
                  <w:szCs w:val="32"/>
                </w:rPr>
                <w:t xml:space="preserve">   </w:t>
              </w:r>
              <w:r w:rsidRPr="0044425F">
                <w:rPr>
                  <w:b/>
                  <w:bCs/>
                  <w:sz w:val="32"/>
                  <w:szCs w:val="32"/>
                  <w:lang w:val="fr-FR"/>
                </w:rPr>
                <w:t xml:space="preserve">Appendix 2 Pricing Schedule  </w:t>
              </w:r>
              <w:r>
                <w:rPr>
                  <w:b/>
                  <w:bCs/>
                  <w:sz w:val="32"/>
                  <w:szCs w:val="32"/>
                  <w:lang w:val="en-IE"/>
                </w:rPr>
                <w:t>Systematic Review Tool</w:t>
              </w:r>
              <w:r w:rsidRPr="00614C58">
                <w:rPr>
                  <w:b/>
                  <w:bCs/>
                  <w:sz w:val="32"/>
                  <w:szCs w:val="32"/>
                  <w:lang w:val="en-IE"/>
                </w:rPr>
                <w:t xml:space="preserve"> </w:t>
              </w:r>
              <w:r w:rsidRPr="00614C58">
                <w:rPr>
                  <w:sz w:val="32"/>
                  <w:szCs w:val="32"/>
                  <w:lang w:val="fr-FR"/>
                </w:rPr>
                <w:t xml:space="preserve">  </w:t>
              </w:r>
              <w:r w:rsidRPr="00614C58">
                <w:rPr>
                  <w:sz w:val="32"/>
                  <w:szCs w:val="32"/>
                </w:rPr>
                <w:t xml:space="preserve">   </w:t>
              </w:r>
            </w:p>
            <w:p w14:paraId="3CFF4575" w14:textId="1863AAF4" w:rsidR="003C0FB1" w:rsidRPr="00310EDC" w:rsidRDefault="006958B6"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150553C4"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E14AA5">
            <w:rPr>
              <w:highlight w:val="lightGray"/>
            </w:rPr>
            <w:t>University of Limerick</w:t>
          </w:r>
        </w:sdtContent>
      </w:sdt>
      <w:r w:rsidR="003F3EE7">
        <w:t xml:space="preserve"> </w:t>
      </w:r>
      <w:r w:rsidR="003F3EE7" w:rsidRPr="00CC568F">
        <w:t>(the “Contracting Authority”)</w:t>
      </w:r>
    </w:p>
    <w:p w14:paraId="46FC351B" w14:textId="15ABFA39"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E14AA5">
            <w:rPr>
              <w:szCs w:val="22"/>
              <w:highlight w:val="lightGray"/>
            </w:rPr>
            <w:t>Enterprise-level Systematic Review Management Platform UL1084</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7C59FBE2"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E14AA5">
            <w:rPr>
              <w:highlight w:val="lightGray"/>
            </w:rPr>
            <w:t>University of Limerick</w:t>
          </w:r>
        </w:sdtContent>
      </w:sdt>
      <w:r>
        <w:t xml:space="preserve"> </w:t>
      </w:r>
      <w:r w:rsidRPr="00CC568F">
        <w:t>(the “Contracting Authority”)</w:t>
      </w:r>
    </w:p>
    <w:p w14:paraId="1D1A8B25" w14:textId="12049EC0"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E14AA5">
            <w:rPr>
              <w:szCs w:val="22"/>
              <w:highlight w:val="lightGray"/>
            </w:rPr>
            <w:t>Enterprise-level Systematic Review Management Platform UL1084</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596252FC"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E14AA5">
            <w:rPr>
              <w:szCs w:val="22"/>
              <w:highlight w:val="lightGray"/>
            </w:rPr>
            <w:t>Enterprise-level Systematic Review Management Platform UL1084</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55E00102" w:rsidR="003C0FB1" w:rsidRPr="00CB5B77" w:rsidRDefault="006958B6"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E14AA5">
            <w:rPr>
              <w:highlight w:val="lightGray"/>
            </w:rPr>
            <w:t>University of Limerick</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7C255834"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E14AA5">
            <w:rPr>
              <w:szCs w:val="22"/>
              <w:highlight w:val="lightGray"/>
            </w:rPr>
            <w:t>Enterprise-level Systematic Review Management Platform UL1084</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2F3A964F" w:rsidR="003C0FB1" w:rsidRDefault="006958B6"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E14AA5">
            <w:rPr>
              <w:highlight w:val="lightGray"/>
            </w:rPr>
            <w:t>University of Limerick</w:t>
          </w:r>
        </w:sdtContent>
      </w:sdt>
      <w:r w:rsidR="003C0FB1" w:rsidRPr="000E5DB7">
        <w:t xml:space="preserve">, of </w:t>
      </w:r>
      <w:bookmarkStart w:id="2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2"/>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6958B6"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3" w:name="Text39"/>
            <w:r w:rsidR="00C93669">
              <w:instrText xml:space="preserve"> FORMTEXT </w:instrText>
            </w:r>
            <w:r w:rsidR="00C93669">
              <w:fldChar w:fldCharType="separate"/>
            </w:r>
            <w:r w:rsidR="00C93669">
              <w:rPr>
                <w:noProof/>
              </w:rPr>
              <w:t>[address of contact person]</w:t>
            </w:r>
            <w:r w:rsidR="00C93669">
              <w:fldChar w:fldCharType="end"/>
            </w:r>
            <w:bookmarkEnd w:id="23"/>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5"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6"/>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6958B6"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7"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7"/>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8" w:name="Text145"/>
            <w:r>
              <w:instrText xml:space="preserve"> FORMTEXT </w:instrText>
            </w:r>
            <w:r>
              <w:fldChar w:fldCharType="separate"/>
            </w:r>
            <w:r>
              <w:rPr>
                <w:noProof/>
              </w:rPr>
              <w:t>[number]</w:t>
            </w:r>
            <w:r>
              <w:fldChar w:fldCharType="end"/>
            </w:r>
            <w:bookmarkEnd w:id="28"/>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9" w:name="Text43"/>
            <w:r w:rsidR="001F7FC2">
              <w:instrText xml:space="preserve">FORMTEXT </w:instrText>
            </w:r>
            <w:r w:rsidR="001F7FC2">
              <w:fldChar w:fldCharType="separate"/>
            </w:r>
            <w:r w:rsidR="001F7FC2">
              <w:rPr>
                <w:noProof/>
              </w:rPr>
              <w:t>[insert amount]</w:t>
            </w:r>
            <w:r w:rsidR="001F7FC2">
              <w:fldChar w:fldCharType="end"/>
            </w:r>
            <w:bookmarkEnd w:id="2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0" w:name="Text146"/>
            <w:r w:rsidR="00B625AA">
              <w:instrText xml:space="preserve"> FORMTEXT </w:instrText>
            </w:r>
            <w:r w:rsidR="00B625AA">
              <w:fldChar w:fldCharType="separate"/>
            </w:r>
            <w:r w:rsidR="00B625AA">
              <w:rPr>
                <w:noProof/>
              </w:rPr>
              <w:t>[insert number]</w:t>
            </w:r>
            <w:r w:rsidR="00B625AA">
              <w:fldChar w:fldCharType="end"/>
            </w:r>
            <w:bookmarkEnd w:id="3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1" w:name="Text147"/>
            <w:r w:rsidR="00B625AA">
              <w:instrText xml:space="preserve"> FORMTEXT </w:instrText>
            </w:r>
            <w:r w:rsidR="00B625AA">
              <w:fldChar w:fldCharType="separate"/>
            </w:r>
            <w:r w:rsidR="00B625AA">
              <w:rPr>
                <w:noProof/>
              </w:rPr>
              <w:t>[insert period of time months]</w:t>
            </w:r>
            <w:r w:rsidR="00B625AA">
              <w:fldChar w:fldCharType="end"/>
            </w:r>
            <w:bookmarkEnd w:id="3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6958B6"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492F1D44" w14:textId="77777777" w:rsidR="009F015F" w:rsidRPr="009F015F" w:rsidRDefault="009F015F" w:rsidP="009F015F">
          <w:pPr>
            <w:spacing w:after="0"/>
            <w:rPr>
              <w:b/>
            </w:rPr>
          </w:pPr>
          <w:r w:rsidRPr="009F015F">
            <w:rPr>
              <w:b/>
            </w:rPr>
            <w:t>CONTRACTOR PERSONNEL</w:t>
          </w:r>
        </w:p>
        <w:p w14:paraId="2F82963E" w14:textId="77777777" w:rsidR="009F015F" w:rsidRPr="009F015F" w:rsidRDefault="009F015F" w:rsidP="009F015F">
          <w:pPr>
            <w:tabs>
              <w:tab w:val="num" w:pos="720"/>
            </w:tabs>
            <w:spacing w:after="0"/>
          </w:pPr>
          <w:bookmarkStart w:id="32" w:name="_Ref227477503"/>
          <w:r w:rsidRPr="009F015F">
            <w:rPr>
              <w:b/>
            </w:rPr>
            <w:t>Status &amp; Discharge of Obligations</w:t>
          </w:r>
          <w:r w:rsidRPr="009F015F">
            <w:t>:</w:t>
          </w:r>
          <w:bookmarkEnd w:id="32"/>
          <w:r w:rsidRPr="009F015F">
            <w:t xml:space="preserve"> </w:t>
          </w:r>
        </w:p>
        <w:p w14:paraId="3FCA8883" w14:textId="77777777" w:rsidR="009F015F" w:rsidRPr="009F015F" w:rsidRDefault="009F015F" w:rsidP="009F015F">
          <w:pPr>
            <w:tabs>
              <w:tab w:val="num" w:pos="1440"/>
            </w:tabs>
            <w:spacing w:after="0"/>
          </w:pPr>
          <w:r w:rsidRPr="009F015F">
            <w:rPr>
              <w:rFonts w:hint="eastAsia"/>
            </w:rPr>
            <w:t xml:space="preserve">The Contractor agrees that each member of the Service Team shall remain in the employ of the Contractor and nothing in the Services Contract shall constitute or establish a relationship of agency or employment between any member of the Service Team and the Client regardless of the degree of supervision that may be exercised over any member of the Service Team by the Client.  </w:t>
          </w:r>
        </w:p>
        <w:p w14:paraId="57E3E813" w14:textId="77777777" w:rsidR="009F015F" w:rsidRPr="009F015F" w:rsidRDefault="009F015F" w:rsidP="009F015F">
          <w:pPr>
            <w:tabs>
              <w:tab w:val="num" w:pos="1440"/>
            </w:tabs>
            <w:spacing w:after="0"/>
          </w:pPr>
          <w:bookmarkStart w:id="33" w:name="_Ref221675293"/>
          <w:r w:rsidRPr="009F015F">
            <w:rPr>
              <w:rFonts w:hint="eastAsia"/>
            </w:rPr>
            <w:lastRenderedPageBreak/>
            <w:t xml:space="preserve">The Contractor shall comply with all applicable laws and labour standards in respect of the Service Team.  Without prejudice to the generality of the foregoing the Contractor shall: </w:t>
          </w:r>
        </w:p>
        <w:p w14:paraId="5D4AFC9D" w14:textId="77777777" w:rsidR="009F015F" w:rsidRPr="009F015F" w:rsidRDefault="009F015F" w:rsidP="009F015F">
          <w:pPr>
            <w:tabs>
              <w:tab w:val="num" w:pos="2160"/>
            </w:tabs>
            <w:spacing w:after="0"/>
          </w:pPr>
          <w:r w:rsidRPr="009F015F">
            <w:t xml:space="preserve">comply with all statutory terms and conditions and sector agreements applicable to all workers in Ireland in relation to those members of the Service Team; </w:t>
          </w:r>
        </w:p>
        <w:p w14:paraId="20C9F977" w14:textId="77777777" w:rsidR="009F015F" w:rsidRPr="009F015F" w:rsidRDefault="009F015F" w:rsidP="009F015F">
          <w:pPr>
            <w:tabs>
              <w:tab w:val="num" w:pos="2160"/>
            </w:tabs>
            <w:spacing w:after="0"/>
          </w:pPr>
          <w:r w:rsidRPr="009F015F">
            <w:t>deal with any disciplinary, grievance or other employment issues referred to it by any member of the Service Team or the Client, in accordance with proper policies and procedures (including disciplinary procedures) and with all applicable laws provided that all such matters shall be dealt with at the Contractor’s premises and not at or within the immediate environs of the Client’s premises (other than with the prior agreement or at the request of  the  Client; and</w:t>
          </w:r>
        </w:p>
        <w:p w14:paraId="7F740951" w14:textId="77777777" w:rsidR="009F015F" w:rsidRPr="009F015F" w:rsidRDefault="009F015F" w:rsidP="009F015F">
          <w:pPr>
            <w:tabs>
              <w:tab w:val="num" w:pos="2160"/>
            </w:tabs>
            <w:spacing w:after="0"/>
          </w:pPr>
          <w:r w:rsidRPr="009F015F">
            <w:t>comply, and procure that each of its Service Team complies, with all applicable laws regarding residence permits, work permits and visas.</w:t>
          </w:r>
        </w:p>
        <w:p w14:paraId="21966662" w14:textId="77777777" w:rsidR="009F015F" w:rsidRPr="009F015F" w:rsidRDefault="009F015F" w:rsidP="009F015F">
          <w:pPr>
            <w:tabs>
              <w:tab w:val="num" w:pos="1440"/>
            </w:tabs>
            <w:spacing w:after="0"/>
            <w:rPr>
              <w:lang w:val="en-IE"/>
            </w:rPr>
          </w:pPr>
          <w:bookmarkStart w:id="34" w:name="_Ref223495695"/>
          <w:r w:rsidRPr="009F015F">
            <w:rPr>
              <w:rFonts w:hint="eastAsia"/>
              <w:lang w:val="en-US"/>
            </w:rPr>
            <w:t xml:space="preserve">The Contractor shall, so far as practicable, keep the </w:t>
          </w:r>
          <w:r w:rsidRPr="009F015F">
            <w:rPr>
              <w:rFonts w:hint="eastAsia"/>
            </w:rPr>
            <w:t>Client</w:t>
          </w:r>
          <w:r w:rsidRPr="009F015F">
            <w:rPr>
              <w:rFonts w:hint="eastAsia"/>
              <w:lang w:val="en-US"/>
            </w:rPr>
            <w:t xml:space="preserve"> informed and consult with it in respect of any proposed disciplinary or other actions proposed to be taken against any of the Service Team where such action is reasonably likely to result in damage to or adverse publicity concerning the Contractor.</w:t>
          </w:r>
        </w:p>
        <w:p w14:paraId="21E27E1E" w14:textId="77777777" w:rsidR="009F015F" w:rsidRPr="009F015F" w:rsidRDefault="009F015F" w:rsidP="009F015F">
          <w:pPr>
            <w:tabs>
              <w:tab w:val="num" w:pos="1440"/>
            </w:tabs>
            <w:spacing w:after="0"/>
            <w:rPr>
              <w:lang w:val="en-US"/>
            </w:rPr>
          </w:pPr>
          <w:r w:rsidRPr="009F015F">
            <w:rPr>
              <w:rFonts w:hint="eastAsia"/>
            </w:rPr>
            <w:t xml:space="preserve">The Contractor shall discharge all its obligations as employer in respect of each member of the Service Team for its own account and shall indemnify and keep indemnified the Client against all Personnel Liabilities </w:t>
          </w:r>
          <w:r w:rsidRPr="009F015F">
            <w:rPr>
              <w:rFonts w:hint="eastAsia"/>
              <w:lang w:val="en-US"/>
            </w:rPr>
            <w:t>arising from the Contractor’s failure to perform and discharge any such obligation and against all Personnel Liabilities arising out of or as a result of:</w:t>
          </w:r>
        </w:p>
        <w:p w14:paraId="090D0770" w14:textId="77777777" w:rsidR="009F015F" w:rsidRPr="009F015F" w:rsidRDefault="009F015F" w:rsidP="009F015F">
          <w:pPr>
            <w:tabs>
              <w:tab w:val="num" w:pos="2160"/>
            </w:tabs>
            <w:spacing w:after="0"/>
            <w:rPr>
              <w:lang w:val="en-IE"/>
            </w:rPr>
          </w:pPr>
          <w:r w:rsidRPr="009F015F">
            <w:rPr>
              <w:lang w:val="en-IE"/>
            </w:rPr>
            <w:t>any act or omission by the Service Provider with respect to the Service Team;</w:t>
          </w:r>
        </w:p>
        <w:p w14:paraId="53E3128D" w14:textId="77777777" w:rsidR="009F015F" w:rsidRPr="009F015F" w:rsidRDefault="009F015F" w:rsidP="009F015F">
          <w:pPr>
            <w:tabs>
              <w:tab w:val="num" w:pos="2160"/>
            </w:tabs>
            <w:spacing w:after="0"/>
            <w:rPr>
              <w:lang w:val="en-IE"/>
            </w:rPr>
          </w:pPr>
          <w:r w:rsidRPr="009F015F">
            <w:rPr>
              <w:lang w:val="en-IE"/>
            </w:rPr>
            <w:t>all emoluments and outgoings in relation to each member of the Service Team (including without limitation all wages, bonuses, PAYE, pay related social insurance contributions, pension contributions and otherwise);</w:t>
          </w:r>
        </w:p>
        <w:p w14:paraId="494B9446" w14:textId="77777777" w:rsidR="009F015F" w:rsidRPr="009F015F" w:rsidRDefault="009F015F" w:rsidP="009F015F">
          <w:pPr>
            <w:tabs>
              <w:tab w:val="num" w:pos="2160"/>
            </w:tabs>
            <w:spacing w:after="0"/>
            <w:rPr>
              <w:lang w:val="en-IE"/>
            </w:rPr>
          </w:pPr>
          <w:r w:rsidRPr="009F015F">
            <w:rPr>
              <w:lang w:val="en-IE"/>
            </w:rPr>
            <w:t xml:space="preserve">any claim or proceedings threatened or instituted against the </w:t>
          </w:r>
          <w:r w:rsidRPr="009F015F">
            <w:t>Client</w:t>
          </w:r>
          <w:r w:rsidRPr="009F015F">
            <w:rPr>
              <w:lang w:val="en-IE"/>
            </w:rPr>
            <w:t xml:space="preserve"> by any member of the Service Team whether arising under contract, common law or statute in relation to that person’s employment by the Contractor in connection with this Agreement  including, but not limited to, claims under the Unfair Dismissals Acts 1977-2007, Redundancy Payments Acts, 1967 to 2007, the Industrial Relations Acts 1946-2004, the Organisation of Working Time Act, 1997, Minimum Notice and Terms of Employment Acts, 1973 to 2001, Terms of Employment (Information) Acts, 1994 to 2001, Employment Equality Acts, 1998 to 2008, Payment of Wages Act, 1991 and the Protection of Employees (Fixed-Term Work) Act 2003; and</w:t>
          </w:r>
        </w:p>
        <w:p w14:paraId="73840E3A" w14:textId="77777777" w:rsidR="009F015F" w:rsidRPr="009F015F" w:rsidRDefault="009F015F" w:rsidP="009F015F">
          <w:pPr>
            <w:tabs>
              <w:tab w:val="num" w:pos="2160"/>
            </w:tabs>
            <w:spacing w:after="0"/>
            <w:rPr>
              <w:lang w:val="en-IE"/>
            </w:rPr>
          </w:pPr>
          <w:r w:rsidRPr="009F015F">
            <w:rPr>
              <w:lang w:val="en-IE"/>
            </w:rPr>
            <w:t xml:space="preserve">any statement communicated to or action done by the Contractor to any member of the Service Team which has not been agreed in advance by the </w:t>
          </w:r>
          <w:r w:rsidRPr="009F015F">
            <w:t>Client</w:t>
          </w:r>
          <w:r w:rsidRPr="009F015F">
            <w:rPr>
              <w:lang w:val="en-IE"/>
            </w:rPr>
            <w:t xml:space="preserve"> in writing. </w:t>
          </w:r>
          <w:bookmarkEnd w:id="33"/>
          <w:bookmarkEnd w:id="34"/>
        </w:p>
        <w:p w14:paraId="2C22CE3E" w14:textId="77777777" w:rsidR="009F015F" w:rsidRPr="009F015F" w:rsidRDefault="009F015F" w:rsidP="009F015F">
          <w:pPr>
            <w:tabs>
              <w:tab w:val="num" w:pos="720"/>
            </w:tabs>
            <w:spacing w:after="0"/>
            <w:rPr>
              <w:lang w:val="en-IE"/>
            </w:rPr>
          </w:pPr>
          <w:r w:rsidRPr="009F015F">
            <w:rPr>
              <w:b/>
              <w:lang w:val="en-IE"/>
            </w:rPr>
            <w:t>Right to request removal</w:t>
          </w:r>
          <w:r w:rsidRPr="009F015F">
            <w:rPr>
              <w:lang w:val="en-IE"/>
            </w:rPr>
            <w:t xml:space="preserve">: If the </w:t>
          </w:r>
          <w:r w:rsidRPr="009F015F">
            <w:t>Client</w:t>
          </w:r>
          <w:r w:rsidRPr="009F015F">
            <w:rPr>
              <w:lang w:val="en-IE"/>
            </w:rPr>
            <w:t xml:space="preserve"> reasonably determines at any time that any of the Service Team are not suitable for provision of the Services it shall notify the Contractor in writing and the Contractor shall remove or shall procure the removal of, the relevant member of the Service Team.</w:t>
          </w:r>
        </w:p>
        <w:p w14:paraId="4E4EEE13" w14:textId="77777777" w:rsidR="009F015F" w:rsidRPr="009F015F" w:rsidRDefault="009F015F" w:rsidP="009F015F">
          <w:pPr>
            <w:spacing w:after="0"/>
          </w:pPr>
        </w:p>
        <w:p w14:paraId="451028AB" w14:textId="77777777" w:rsidR="009F015F" w:rsidRPr="009F015F" w:rsidRDefault="009F015F" w:rsidP="009F015F">
          <w:pPr>
            <w:spacing w:after="0"/>
          </w:pPr>
          <w:r w:rsidRPr="009F015F">
            <w:t>In this Clause:</w:t>
          </w:r>
        </w:p>
        <w:p w14:paraId="17F4F2D4" w14:textId="77777777" w:rsidR="009F015F" w:rsidRPr="009F015F" w:rsidRDefault="009F015F" w:rsidP="009F015F">
          <w:pPr>
            <w:spacing w:after="0"/>
          </w:pPr>
          <w:r w:rsidRPr="009F015F">
            <w:t>“</w:t>
          </w:r>
          <w:r w:rsidRPr="009F015F">
            <w:rPr>
              <w:b/>
            </w:rPr>
            <w:t>Personnel Liability</w:t>
          </w:r>
          <w:r w:rsidRPr="009F015F">
            <w:t xml:space="preserve">” means all claims (including but not limited to claims for redundancy payments, unlawful deduction of wages, unfair, wrongful or constructive dismissal compensation, compensation for sex, sexual orientation, race, religion, belief or disability discrimination, claims for equal pay, compensation for less favourable treatment of part-time workers and fixed term employees, and any claims whether in tort, contract or statute or otherwise), demands, actions, proceedings and any award, compensation, damages, tribunal awards, fine, loss, order, penalty, payment made by way of settlement and costs and expenses reasonably incurred in connection with a claim or investigation (including without limitation any investigation by the Equality Authority, the National Employment </w:t>
          </w:r>
          <w:r w:rsidRPr="009F015F">
            <w:lastRenderedPageBreak/>
            <w:t>Rights Authority or any other enforcement, regulatory or supervisory body and of implementing any requirements which may arise from any such investigation) and legal costs and expenses;</w:t>
          </w:r>
        </w:p>
        <w:p w14:paraId="2B14662A" w14:textId="77777777" w:rsidR="009F015F" w:rsidRPr="009F015F" w:rsidRDefault="009F015F" w:rsidP="009F015F">
          <w:pPr>
            <w:spacing w:after="0"/>
          </w:pPr>
        </w:p>
        <w:p w14:paraId="48A0271C" w14:textId="77777777" w:rsidR="009F015F" w:rsidRPr="009F015F" w:rsidRDefault="009F015F" w:rsidP="009F015F">
          <w:pPr>
            <w:spacing w:after="0"/>
          </w:pPr>
          <w:r w:rsidRPr="009F015F">
            <w:t>“</w:t>
          </w:r>
          <w:r w:rsidRPr="009F015F">
            <w:rPr>
              <w:b/>
            </w:rPr>
            <w:t>Service Team</w:t>
          </w:r>
          <w:r w:rsidRPr="009F015F">
            <w:t>” means the members of the Contractor’s personnel engaged in the provision of the Services for the time being and from time to time.</w:t>
          </w:r>
        </w:p>
        <w:p w14:paraId="43092C72" w14:textId="77777777" w:rsidR="009F015F" w:rsidRPr="009F015F" w:rsidRDefault="009F015F" w:rsidP="009F015F">
          <w:pPr>
            <w:spacing w:after="0"/>
            <w:rPr>
              <w:b/>
            </w:rPr>
          </w:pPr>
          <w:r w:rsidRPr="009F015F">
            <w:rPr>
              <w:b/>
            </w:rPr>
            <w:t>GARDA VETTING</w:t>
          </w:r>
        </w:p>
        <w:p w14:paraId="51FAF1FF" w14:textId="77777777" w:rsidR="009F015F" w:rsidRPr="009F015F" w:rsidRDefault="009F015F" w:rsidP="009F015F">
          <w:pPr>
            <w:spacing w:after="0"/>
            <w:rPr>
              <w:b/>
            </w:rPr>
          </w:pPr>
          <w:r w:rsidRPr="009F015F">
            <w:t xml:space="preserve">The Client is subject to The National Vetting Bureau (Children and Vulnerable Persons) Acts 2012 to 2016. </w:t>
          </w:r>
        </w:p>
        <w:p w14:paraId="2322A2A6" w14:textId="77777777" w:rsidR="009F015F" w:rsidRPr="009F015F" w:rsidRDefault="009F015F" w:rsidP="009F015F">
          <w:pPr>
            <w:spacing w:after="0"/>
          </w:pPr>
          <w:r w:rsidRPr="009F015F">
            <w:t>It will be a condition of any Services Contract pursuant to this Competition that the successful Tenderer shall for the term of such contract(s) procure that all its employees, prospective employees, agents, contractors and sub-contractors (“</w:t>
          </w:r>
          <w:r w:rsidRPr="009F015F">
            <w:rPr>
              <w:b/>
            </w:rPr>
            <w:t>Relevant Persons</w:t>
          </w:r>
          <w:r w:rsidRPr="009F015F">
            <w:t>”) where any such persons may have unsupervised access to children and/or vulnerable adults in the course of the provision of the Services shall have successfully completed a background check via the Garda Central Vetting Unit (GCVU) and the Garda Vetting process as required by The National Vetting Bureau (Children and Vulnerable Persons) Acts 2012 to 2016. The successful Tenderer shall be required to provide all such information and documentation as the Contracting Authority may require in this connection and shall comply (and procure compliance by the Relevant Persons) with the Contracting Authority’s Garda Vetting/Police Clearance policies and procedures from time to time.</w:t>
          </w:r>
        </w:p>
        <w:p w14:paraId="7C40B245" w14:textId="02C67A13" w:rsidR="001F7FC2" w:rsidRPr="009F015F" w:rsidRDefault="006958B6" w:rsidP="00CC7906">
          <w:pPr>
            <w:spacing w:after="0"/>
            <w:rPr>
              <w:i/>
              <w:iCs/>
              <w:noProof/>
            </w:rPr>
          </w:pP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6958B6"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6958B6"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6958B6"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6958B6"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E3507" w14:textId="77777777" w:rsidR="006958B6" w:rsidRDefault="006958B6" w:rsidP="003C0FB1">
      <w:r>
        <w:separator/>
      </w:r>
    </w:p>
  </w:endnote>
  <w:endnote w:type="continuationSeparator" w:id="0">
    <w:p w14:paraId="3940E433" w14:textId="77777777" w:rsidR="006958B6" w:rsidRDefault="006958B6" w:rsidP="003C0FB1">
      <w:r>
        <w:continuationSeparator/>
      </w:r>
    </w:p>
  </w:endnote>
  <w:endnote w:type="continuationNotice" w:id="1">
    <w:p w14:paraId="73BE7ADF" w14:textId="77777777" w:rsidR="006958B6" w:rsidRDefault="006958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9920E" w14:textId="77777777" w:rsidR="006958B6" w:rsidRDefault="006958B6" w:rsidP="003C0FB1">
      <w:r>
        <w:separator/>
      </w:r>
    </w:p>
  </w:footnote>
  <w:footnote w:type="continuationSeparator" w:id="0">
    <w:p w14:paraId="70018670" w14:textId="77777777" w:rsidR="006958B6" w:rsidRDefault="006958B6" w:rsidP="003C0FB1">
      <w:r>
        <w:continuationSeparator/>
      </w:r>
    </w:p>
  </w:footnote>
  <w:footnote w:type="continuationNotice" w:id="1">
    <w:p w14:paraId="6BFBF8B5" w14:textId="77777777" w:rsidR="006958B6" w:rsidRDefault="006958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A664C8"/>
    <w:multiLevelType w:val="hybridMultilevel"/>
    <w:tmpl w:val="82E294FC"/>
    <w:lvl w:ilvl="0" w:tplc="1809000F">
      <w:start w:val="1"/>
      <w:numFmt w:val="decimal"/>
      <w:lvlText w:val="%1."/>
      <w:lvlJc w:val="left"/>
      <w:pPr>
        <w:ind w:left="469" w:hanging="360"/>
      </w:pPr>
      <w:rPr>
        <w:rFonts w:hint="default"/>
      </w:rPr>
    </w:lvl>
    <w:lvl w:ilvl="1" w:tplc="FFFFFFFF">
      <w:start w:val="1"/>
      <w:numFmt w:val="bullet"/>
      <w:lvlText w:val="o"/>
      <w:lvlJc w:val="left"/>
      <w:pPr>
        <w:ind w:left="1189" w:hanging="360"/>
      </w:pPr>
      <w:rPr>
        <w:rFonts w:ascii="Courier New" w:hAnsi="Courier New" w:cs="Courier New" w:hint="default"/>
      </w:rPr>
    </w:lvl>
    <w:lvl w:ilvl="2" w:tplc="FFFFFFFF" w:tentative="1">
      <w:start w:val="1"/>
      <w:numFmt w:val="bullet"/>
      <w:lvlText w:val=""/>
      <w:lvlJc w:val="left"/>
      <w:pPr>
        <w:ind w:left="1909" w:hanging="360"/>
      </w:pPr>
      <w:rPr>
        <w:rFonts w:ascii="Wingdings" w:hAnsi="Wingdings" w:hint="default"/>
      </w:rPr>
    </w:lvl>
    <w:lvl w:ilvl="3" w:tplc="FFFFFFFF">
      <w:start w:val="1"/>
      <w:numFmt w:val="bullet"/>
      <w:lvlText w:val=""/>
      <w:lvlJc w:val="left"/>
      <w:pPr>
        <w:ind w:left="2629" w:hanging="360"/>
      </w:pPr>
      <w:rPr>
        <w:rFonts w:ascii="Symbol" w:hAnsi="Symbol" w:hint="default"/>
      </w:rPr>
    </w:lvl>
    <w:lvl w:ilvl="4" w:tplc="FFFFFFFF" w:tentative="1">
      <w:start w:val="1"/>
      <w:numFmt w:val="bullet"/>
      <w:lvlText w:val="o"/>
      <w:lvlJc w:val="left"/>
      <w:pPr>
        <w:ind w:left="3349" w:hanging="360"/>
      </w:pPr>
      <w:rPr>
        <w:rFonts w:ascii="Courier New" w:hAnsi="Courier New" w:cs="Courier New" w:hint="default"/>
      </w:rPr>
    </w:lvl>
    <w:lvl w:ilvl="5" w:tplc="FFFFFFFF" w:tentative="1">
      <w:start w:val="1"/>
      <w:numFmt w:val="bullet"/>
      <w:lvlText w:val=""/>
      <w:lvlJc w:val="left"/>
      <w:pPr>
        <w:ind w:left="4069" w:hanging="360"/>
      </w:pPr>
      <w:rPr>
        <w:rFonts w:ascii="Wingdings" w:hAnsi="Wingdings" w:hint="default"/>
      </w:rPr>
    </w:lvl>
    <w:lvl w:ilvl="6" w:tplc="FFFFFFFF" w:tentative="1">
      <w:start w:val="1"/>
      <w:numFmt w:val="bullet"/>
      <w:lvlText w:val=""/>
      <w:lvlJc w:val="left"/>
      <w:pPr>
        <w:ind w:left="4789" w:hanging="360"/>
      </w:pPr>
      <w:rPr>
        <w:rFonts w:ascii="Symbol" w:hAnsi="Symbol" w:hint="default"/>
      </w:rPr>
    </w:lvl>
    <w:lvl w:ilvl="7" w:tplc="FFFFFFFF" w:tentative="1">
      <w:start w:val="1"/>
      <w:numFmt w:val="bullet"/>
      <w:lvlText w:val="o"/>
      <w:lvlJc w:val="left"/>
      <w:pPr>
        <w:ind w:left="5509" w:hanging="360"/>
      </w:pPr>
      <w:rPr>
        <w:rFonts w:ascii="Courier New" w:hAnsi="Courier New" w:cs="Courier New" w:hint="default"/>
      </w:rPr>
    </w:lvl>
    <w:lvl w:ilvl="8" w:tplc="FFFFFFFF" w:tentative="1">
      <w:start w:val="1"/>
      <w:numFmt w:val="bullet"/>
      <w:lvlText w:val=""/>
      <w:lvlJc w:val="left"/>
      <w:pPr>
        <w:ind w:left="6229" w:hanging="360"/>
      </w:pPr>
      <w:rPr>
        <w:rFonts w:ascii="Wingdings" w:hAnsi="Wingdings" w:hint="default"/>
      </w:r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1F559E4"/>
    <w:multiLevelType w:val="hybridMultilevel"/>
    <w:tmpl w:val="8B3612B0"/>
    <w:lvl w:ilvl="0" w:tplc="1809000F">
      <w:start w:val="1"/>
      <w:numFmt w:val="decimal"/>
      <w:lvlText w:val="%1."/>
      <w:lvlJc w:val="left"/>
      <w:pPr>
        <w:ind w:left="469" w:hanging="360"/>
      </w:pPr>
      <w:rPr>
        <w:rFonts w:hint="default"/>
      </w:rPr>
    </w:lvl>
    <w:lvl w:ilvl="1" w:tplc="FFFFFFFF">
      <w:start w:val="1"/>
      <w:numFmt w:val="bullet"/>
      <w:lvlText w:val="o"/>
      <w:lvlJc w:val="left"/>
      <w:pPr>
        <w:ind w:left="1189" w:hanging="360"/>
      </w:pPr>
      <w:rPr>
        <w:rFonts w:ascii="Courier New" w:hAnsi="Courier New" w:cs="Courier New" w:hint="default"/>
      </w:rPr>
    </w:lvl>
    <w:lvl w:ilvl="2" w:tplc="FFFFFFFF" w:tentative="1">
      <w:start w:val="1"/>
      <w:numFmt w:val="bullet"/>
      <w:lvlText w:val=""/>
      <w:lvlJc w:val="left"/>
      <w:pPr>
        <w:ind w:left="1909" w:hanging="360"/>
      </w:pPr>
      <w:rPr>
        <w:rFonts w:ascii="Wingdings" w:hAnsi="Wingdings" w:hint="default"/>
      </w:rPr>
    </w:lvl>
    <w:lvl w:ilvl="3" w:tplc="FFFFFFFF">
      <w:start w:val="1"/>
      <w:numFmt w:val="bullet"/>
      <w:lvlText w:val=""/>
      <w:lvlJc w:val="left"/>
      <w:pPr>
        <w:ind w:left="2629" w:hanging="360"/>
      </w:pPr>
      <w:rPr>
        <w:rFonts w:ascii="Symbol" w:hAnsi="Symbol" w:hint="default"/>
      </w:rPr>
    </w:lvl>
    <w:lvl w:ilvl="4" w:tplc="FFFFFFFF" w:tentative="1">
      <w:start w:val="1"/>
      <w:numFmt w:val="bullet"/>
      <w:lvlText w:val="o"/>
      <w:lvlJc w:val="left"/>
      <w:pPr>
        <w:ind w:left="3349" w:hanging="360"/>
      </w:pPr>
      <w:rPr>
        <w:rFonts w:ascii="Courier New" w:hAnsi="Courier New" w:cs="Courier New" w:hint="default"/>
      </w:rPr>
    </w:lvl>
    <w:lvl w:ilvl="5" w:tplc="FFFFFFFF" w:tentative="1">
      <w:start w:val="1"/>
      <w:numFmt w:val="bullet"/>
      <w:lvlText w:val=""/>
      <w:lvlJc w:val="left"/>
      <w:pPr>
        <w:ind w:left="4069" w:hanging="360"/>
      </w:pPr>
      <w:rPr>
        <w:rFonts w:ascii="Wingdings" w:hAnsi="Wingdings" w:hint="default"/>
      </w:rPr>
    </w:lvl>
    <w:lvl w:ilvl="6" w:tplc="FFFFFFFF" w:tentative="1">
      <w:start w:val="1"/>
      <w:numFmt w:val="bullet"/>
      <w:lvlText w:val=""/>
      <w:lvlJc w:val="left"/>
      <w:pPr>
        <w:ind w:left="4789" w:hanging="360"/>
      </w:pPr>
      <w:rPr>
        <w:rFonts w:ascii="Symbol" w:hAnsi="Symbol" w:hint="default"/>
      </w:rPr>
    </w:lvl>
    <w:lvl w:ilvl="7" w:tplc="FFFFFFFF" w:tentative="1">
      <w:start w:val="1"/>
      <w:numFmt w:val="bullet"/>
      <w:lvlText w:val="o"/>
      <w:lvlJc w:val="left"/>
      <w:pPr>
        <w:ind w:left="5509" w:hanging="360"/>
      </w:pPr>
      <w:rPr>
        <w:rFonts w:ascii="Courier New" w:hAnsi="Courier New" w:cs="Courier New" w:hint="default"/>
      </w:rPr>
    </w:lvl>
    <w:lvl w:ilvl="8" w:tplc="FFFFFFFF" w:tentative="1">
      <w:start w:val="1"/>
      <w:numFmt w:val="bullet"/>
      <w:lvlText w:val=""/>
      <w:lvlJc w:val="left"/>
      <w:pPr>
        <w:ind w:left="6229" w:hanging="360"/>
      </w:pPr>
      <w:rPr>
        <w:rFonts w:ascii="Wingdings" w:hAnsi="Wingdings" w:hint="default"/>
      </w:rPr>
    </w:lvl>
  </w:abstractNum>
  <w:abstractNum w:abstractNumId="1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3BAA21C3"/>
    <w:multiLevelType w:val="hybridMultilevel"/>
    <w:tmpl w:val="5BA6670C"/>
    <w:lvl w:ilvl="0" w:tplc="FFFFFFFF">
      <w:start w:val="1"/>
      <w:numFmt w:val="decimal"/>
      <w:lvlText w:val="%1."/>
      <w:lvlJc w:val="left"/>
      <w:pPr>
        <w:ind w:left="469" w:hanging="360"/>
      </w:pPr>
      <w:rPr>
        <w:rFonts w:hint="default"/>
      </w:rPr>
    </w:lvl>
    <w:lvl w:ilvl="1" w:tplc="FFFFFFFF">
      <w:start w:val="1"/>
      <w:numFmt w:val="bullet"/>
      <w:lvlText w:val="o"/>
      <w:lvlJc w:val="left"/>
      <w:pPr>
        <w:ind w:left="1189" w:hanging="360"/>
      </w:pPr>
      <w:rPr>
        <w:rFonts w:ascii="Courier New" w:hAnsi="Courier New" w:cs="Courier New" w:hint="default"/>
      </w:rPr>
    </w:lvl>
    <w:lvl w:ilvl="2" w:tplc="FFFFFFFF" w:tentative="1">
      <w:start w:val="1"/>
      <w:numFmt w:val="bullet"/>
      <w:lvlText w:val=""/>
      <w:lvlJc w:val="left"/>
      <w:pPr>
        <w:ind w:left="1909" w:hanging="360"/>
      </w:pPr>
      <w:rPr>
        <w:rFonts w:ascii="Wingdings" w:hAnsi="Wingdings" w:hint="default"/>
      </w:rPr>
    </w:lvl>
    <w:lvl w:ilvl="3" w:tplc="FFFFFFFF">
      <w:start w:val="1"/>
      <w:numFmt w:val="bullet"/>
      <w:lvlText w:val=""/>
      <w:lvlJc w:val="left"/>
      <w:pPr>
        <w:ind w:left="2629" w:hanging="360"/>
      </w:pPr>
      <w:rPr>
        <w:rFonts w:ascii="Symbol" w:hAnsi="Symbol" w:hint="default"/>
      </w:rPr>
    </w:lvl>
    <w:lvl w:ilvl="4" w:tplc="FFFFFFFF" w:tentative="1">
      <w:start w:val="1"/>
      <w:numFmt w:val="bullet"/>
      <w:lvlText w:val="o"/>
      <w:lvlJc w:val="left"/>
      <w:pPr>
        <w:ind w:left="3349" w:hanging="360"/>
      </w:pPr>
      <w:rPr>
        <w:rFonts w:ascii="Courier New" w:hAnsi="Courier New" w:cs="Courier New" w:hint="default"/>
      </w:rPr>
    </w:lvl>
    <w:lvl w:ilvl="5" w:tplc="FFFFFFFF" w:tentative="1">
      <w:start w:val="1"/>
      <w:numFmt w:val="bullet"/>
      <w:lvlText w:val=""/>
      <w:lvlJc w:val="left"/>
      <w:pPr>
        <w:ind w:left="4069" w:hanging="360"/>
      </w:pPr>
      <w:rPr>
        <w:rFonts w:ascii="Wingdings" w:hAnsi="Wingdings" w:hint="default"/>
      </w:rPr>
    </w:lvl>
    <w:lvl w:ilvl="6" w:tplc="FFFFFFFF" w:tentative="1">
      <w:start w:val="1"/>
      <w:numFmt w:val="bullet"/>
      <w:lvlText w:val=""/>
      <w:lvlJc w:val="left"/>
      <w:pPr>
        <w:ind w:left="4789" w:hanging="360"/>
      </w:pPr>
      <w:rPr>
        <w:rFonts w:ascii="Symbol" w:hAnsi="Symbol" w:hint="default"/>
      </w:rPr>
    </w:lvl>
    <w:lvl w:ilvl="7" w:tplc="FFFFFFFF" w:tentative="1">
      <w:start w:val="1"/>
      <w:numFmt w:val="bullet"/>
      <w:lvlText w:val="o"/>
      <w:lvlJc w:val="left"/>
      <w:pPr>
        <w:ind w:left="5509" w:hanging="360"/>
      </w:pPr>
      <w:rPr>
        <w:rFonts w:ascii="Courier New" w:hAnsi="Courier New" w:cs="Courier New" w:hint="default"/>
      </w:rPr>
    </w:lvl>
    <w:lvl w:ilvl="8" w:tplc="FFFFFFFF" w:tentative="1">
      <w:start w:val="1"/>
      <w:numFmt w:val="bullet"/>
      <w:lvlText w:val=""/>
      <w:lvlJc w:val="left"/>
      <w:pPr>
        <w:ind w:left="6229" w:hanging="360"/>
      </w:pPr>
      <w:rPr>
        <w:rFonts w:ascii="Wingdings" w:hAnsi="Wingdings" w:hint="default"/>
      </w:r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D9429E"/>
    <w:multiLevelType w:val="hybridMultilevel"/>
    <w:tmpl w:val="5BA6670C"/>
    <w:lvl w:ilvl="0" w:tplc="1809000F">
      <w:start w:val="1"/>
      <w:numFmt w:val="decimal"/>
      <w:lvlText w:val="%1."/>
      <w:lvlJc w:val="left"/>
      <w:pPr>
        <w:ind w:left="469" w:hanging="360"/>
      </w:pPr>
      <w:rPr>
        <w:rFonts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2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BDF136C"/>
    <w:multiLevelType w:val="hybridMultilevel"/>
    <w:tmpl w:val="18585228"/>
    <w:lvl w:ilvl="0" w:tplc="1809000F">
      <w:start w:val="1"/>
      <w:numFmt w:val="decimal"/>
      <w:lvlText w:val="%1."/>
      <w:lvlJc w:val="left"/>
      <w:pPr>
        <w:ind w:left="469" w:hanging="360"/>
      </w:pPr>
      <w:rPr>
        <w:rFonts w:hint="default"/>
      </w:rPr>
    </w:lvl>
    <w:lvl w:ilvl="1" w:tplc="FFFFFFFF">
      <w:start w:val="1"/>
      <w:numFmt w:val="bullet"/>
      <w:lvlText w:val="o"/>
      <w:lvlJc w:val="left"/>
      <w:pPr>
        <w:ind w:left="1189" w:hanging="360"/>
      </w:pPr>
      <w:rPr>
        <w:rFonts w:ascii="Courier New" w:hAnsi="Courier New" w:cs="Courier New" w:hint="default"/>
      </w:rPr>
    </w:lvl>
    <w:lvl w:ilvl="2" w:tplc="FFFFFFFF" w:tentative="1">
      <w:start w:val="1"/>
      <w:numFmt w:val="bullet"/>
      <w:lvlText w:val=""/>
      <w:lvlJc w:val="left"/>
      <w:pPr>
        <w:ind w:left="1909" w:hanging="360"/>
      </w:pPr>
      <w:rPr>
        <w:rFonts w:ascii="Wingdings" w:hAnsi="Wingdings" w:hint="default"/>
      </w:rPr>
    </w:lvl>
    <w:lvl w:ilvl="3" w:tplc="FFFFFFFF">
      <w:start w:val="1"/>
      <w:numFmt w:val="bullet"/>
      <w:lvlText w:val=""/>
      <w:lvlJc w:val="left"/>
      <w:pPr>
        <w:ind w:left="2629" w:hanging="360"/>
      </w:pPr>
      <w:rPr>
        <w:rFonts w:ascii="Symbol" w:hAnsi="Symbol" w:hint="default"/>
      </w:rPr>
    </w:lvl>
    <w:lvl w:ilvl="4" w:tplc="FFFFFFFF" w:tentative="1">
      <w:start w:val="1"/>
      <w:numFmt w:val="bullet"/>
      <w:lvlText w:val="o"/>
      <w:lvlJc w:val="left"/>
      <w:pPr>
        <w:ind w:left="3349" w:hanging="360"/>
      </w:pPr>
      <w:rPr>
        <w:rFonts w:ascii="Courier New" w:hAnsi="Courier New" w:cs="Courier New" w:hint="default"/>
      </w:rPr>
    </w:lvl>
    <w:lvl w:ilvl="5" w:tplc="FFFFFFFF" w:tentative="1">
      <w:start w:val="1"/>
      <w:numFmt w:val="bullet"/>
      <w:lvlText w:val=""/>
      <w:lvlJc w:val="left"/>
      <w:pPr>
        <w:ind w:left="4069" w:hanging="360"/>
      </w:pPr>
      <w:rPr>
        <w:rFonts w:ascii="Wingdings" w:hAnsi="Wingdings" w:hint="default"/>
      </w:rPr>
    </w:lvl>
    <w:lvl w:ilvl="6" w:tplc="FFFFFFFF" w:tentative="1">
      <w:start w:val="1"/>
      <w:numFmt w:val="bullet"/>
      <w:lvlText w:val=""/>
      <w:lvlJc w:val="left"/>
      <w:pPr>
        <w:ind w:left="4789" w:hanging="360"/>
      </w:pPr>
      <w:rPr>
        <w:rFonts w:ascii="Symbol" w:hAnsi="Symbol" w:hint="default"/>
      </w:rPr>
    </w:lvl>
    <w:lvl w:ilvl="7" w:tplc="FFFFFFFF" w:tentative="1">
      <w:start w:val="1"/>
      <w:numFmt w:val="bullet"/>
      <w:lvlText w:val="o"/>
      <w:lvlJc w:val="left"/>
      <w:pPr>
        <w:ind w:left="5509" w:hanging="360"/>
      </w:pPr>
      <w:rPr>
        <w:rFonts w:ascii="Courier New" w:hAnsi="Courier New" w:cs="Courier New" w:hint="default"/>
      </w:rPr>
    </w:lvl>
    <w:lvl w:ilvl="8" w:tplc="FFFFFFFF" w:tentative="1">
      <w:start w:val="1"/>
      <w:numFmt w:val="bullet"/>
      <w:lvlText w:val=""/>
      <w:lvlJc w:val="left"/>
      <w:pPr>
        <w:ind w:left="6229" w:hanging="360"/>
      </w:pPr>
      <w:rPr>
        <w:rFonts w:ascii="Wingdings" w:hAnsi="Wingdings" w:hint="default"/>
      </w:rPr>
    </w:lvl>
  </w:abstractNum>
  <w:abstractNum w:abstractNumId="2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653293472">
    <w:abstractNumId w:val="20"/>
  </w:num>
  <w:num w:numId="2" w16cid:durableId="680859806">
    <w:abstractNumId w:val="29"/>
  </w:num>
  <w:num w:numId="3" w16cid:durableId="1750148765">
    <w:abstractNumId w:val="21"/>
  </w:num>
  <w:num w:numId="4" w16cid:durableId="2052684079">
    <w:abstractNumId w:val="5"/>
  </w:num>
  <w:num w:numId="5" w16cid:durableId="1268850600">
    <w:abstractNumId w:val="28"/>
  </w:num>
  <w:num w:numId="6" w16cid:durableId="583685015">
    <w:abstractNumId w:val="9"/>
  </w:num>
  <w:num w:numId="7" w16cid:durableId="1836215414">
    <w:abstractNumId w:val="2"/>
  </w:num>
  <w:num w:numId="8" w16cid:durableId="754134200">
    <w:abstractNumId w:val="3"/>
  </w:num>
  <w:num w:numId="9" w16cid:durableId="171840188">
    <w:abstractNumId w:val="7"/>
  </w:num>
  <w:num w:numId="10" w16cid:durableId="1906448843">
    <w:abstractNumId w:val="27"/>
  </w:num>
  <w:num w:numId="11" w16cid:durableId="13964761">
    <w:abstractNumId w:val="10"/>
  </w:num>
  <w:num w:numId="12" w16cid:durableId="188643645">
    <w:abstractNumId w:val="18"/>
  </w:num>
  <w:num w:numId="13" w16cid:durableId="909466596">
    <w:abstractNumId w:val="19"/>
  </w:num>
  <w:num w:numId="14" w16cid:durableId="650716930">
    <w:abstractNumId w:val="16"/>
  </w:num>
  <w:num w:numId="15" w16cid:durableId="1019891308">
    <w:abstractNumId w:val="26"/>
  </w:num>
  <w:num w:numId="16" w16cid:durableId="286523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35112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348118">
    <w:abstractNumId w:val="8"/>
  </w:num>
  <w:num w:numId="19" w16cid:durableId="1411855075">
    <w:abstractNumId w:val="22"/>
  </w:num>
  <w:num w:numId="20" w16cid:durableId="2143693916">
    <w:abstractNumId w:val="17"/>
  </w:num>
  <w:num w:numId="21" w16cid:durableId="1266840063">
    <w:abstractNumId w:val="14"/>
  </w:num>
  <w:num w:numId="22" w16cid:durableId="325549548">
    <w:abstractNumId w:val="24"/>
  </w:num>
  <w:num w:numId="23" w16cid:durableId="607813159">
    <w:abstractNumId w:val="1"/>
  </w:num>
  <w:num w:numId="24" w16cid:durableId="492962255">
    <w:abstractNumId w:val="23"/>
  </w:num>
  <w:num w:numId="25" w16cid:durableId="1276252035">
    <w:abstractNumId w:val="11"/>
  </w:num>
  <w:num w:numId="26" w16cid:durableId="1501383374">
    <w:abstractNumId w:val="25"/>
  </w:num>
  <w:num w:numId="27" w16cid:durableId="453597017">
    <w:abstractNumId w:val="4"/>
  </w:num>
  <w:num w:numId="28" w16cid:durableId="1665471349">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06A93"/>
    <w:rsid w:val="00114317"/>
    <w:rsid w:val="00130442"/>
    <w:rsid w:val="001473BE"/>
    <w:rsid w:val="00147DAB"/>
    <w:rsid w:val="001524AB"/>
    <w:rsid w:val="00164CF1"/>
    <w:rsid w:val="001651D7"/>
    <w:rsid w:val="00173329"/>
    <w:rsid w:val="001750A8"/>
    <w:rsid w:val="00175C84"/>
    <w:rsid w:val="0018606D"/>
    <w:rsid w:val="00192D79"/>
    <w:rsid w:val="001B5C7C"/>
    <w:rsid w:val="001B602E"/>
    <w:rsid w:val="001C3A95"/>
    <w:rsid w:val="001C3D44"/>
    <w:rsid w:val="001D1C4C"/>
    <w:rsid w:val="001E59E6"/>
    <w:rsid w:val="001F6360"/>
    <w:rsid w:val="001F68D2"/>
    <w:rsid w:val="001F7FC2"/>
    <w:rsid w:val="00206CC8"/>
    <w:rsid w:val="00234C8E"/>
    <w:rsid w:val="0023618E"/>
    <w:rsid w:val="002418DA"/>
    <w:rsid w:val="00241925"/>
    <w:rsid w:val="00245488"/>
    <w:rsid w:val="00246362"/>
    <w:rsid w:val="002628DF"/>
    <w:rsid w:val="00272107"/>
    <w:rsid w:val="0028250A"/>
    <w:rsid w:val="00292437"/>
    <w:rsid w:val="00296C52"/>
    <w:rsid w:val="002A1879"/>
    <w:rsid w:val="002B2535"/>
    <w:rsid w:val="002B60D2"/>
    <w:rsid w:val="002C08E8"/>
    <w:rsid w:val="002C70EC"/>
    <w:rsid w:val="002C7140"/>
    <w:rsid w:val="002C72C0"/>
    <w:rsid w:val="002D062E"/>
    <w:rsid w:val="002E273D"/>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C0FB1"/>
    <w:rsid w:val="003C19E4"/>
    <w:rsid w:val="003C2DA6"/>
    <w:rsid w:val="003D35B0"/>
    <w:rsid w:val="003E08C5"/>
    <w:rsid w:val="003E7CC4"/>
    <w:rsid w:val="003F3CA9"/>
    <w:rsid w:val="003F3EE7"/>
    <w:rsid w:val="003F7675"/>
    <w:rsid w:val="004101AD"/>
    <w:rsid w:val="00430EA8"/>
    <w:rsid w:val="00443976"/>
    <w:rsid w:val="00444730"/>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DDB"/>
    <w:rsid w:val="004F7E65"/>
    <w:rsid w:val="00503F93"/>
    <w:rsid w:val="00513594"/>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725F9"/>
    <w:rsid w:val="00580AF7"/>
    <w:rsid w:val="0058336E"/>
    <w:rsid w:val="005A41B0"/>
    <w:rsid w:val="005A564A"/>
    <w:rsid w:val="005B2A6D"/>
    <w:rsid w:val="005C1535"/>
    <w:rsid w:val="005D60C5"/>
    <w:rsid w:val="005E3864"/>
    <w:rsid w:val="005F2191"/>
    <w:rsid w:val="005F67F0"/>
    <w:rsid w:val="005F7E00"/>
    <w:rsid w:val="00601E78"/>
    <w:rsid w:val="0061100A"/>
    <w:rsid w:val="00622E0E"/>
    <w:rsid w:val="00646B48"/>
    <w:rsid w:val="006535A0"/>
    <w:rsid w:val="006565BD"/>
    <w:rsid w:val="00662F78"/>
    <w:rsid w:val="00663B2A"/>
    <w:rsid w:val="00671010"/>
    <w:rsid w:val="006761DC"/>
    <w:rsid w:val="00684357"/>
    <w:rsid w:val="006955D1"/>
    <w:rsid w:val="006958B6"/>
    <w:rsid w:val="006A1D74"/>
    <w:rsid w:val="006A7016"/>
    <w:rsid w:val="006C6715"/>
    <w:rsid w:val="006C71B4"/>
    <w:rsid w:val="00702C39"/>
    <w:rsid w:val="007346F3"/>
    <w:rsid w:val="0073644F"/>
    <w:rsid w:val="007368CF"/>
    <w:rsid w:val="00746EFF"/>
    <w:rsid w:val="00756CA9"/>
    <w:rsid w:val="00757561"/>
    <w:rsid w:val="007704DA"/>
    <w:rsid w:val="007712DD"/>
    <w:rsid w:val="007746D2"/>
    <w:rsid w:val="0077478F"/>
    <w:rsid w:val="007831B0"/>
    <w:rsid w:val="00785B01"/>
    <w:rsid w:val="007879CD"/>
    <w:rsid w:val="007A3C19"/>
    <w:rsid w:val="007A49FA"/>
    <w:rsid w:val="007B120C"/>
    <w:rsid w:val="007B2C0C"/>
    <w:rsid w:val="007B7D0E"/>
    <w:rsid w:val="007C5D7B"/>
    <w:rsid w:val="007C5E41"/>
    <w:rsid w:val="007C793D"/>
    <w:rsid w:val="007D63CE"/>
    <w:rsid w:val="007E093F"/>
    <w:rsid w:val="007E5B65"/>
    <w:rsid w:val="007E76FD"/>
    <w:rsid w:val="007E7F2F"/>
    <w:rsid w:val="007F13F0"/>
    <w:rsid w:val="007F3458"/>
    <w:rsid w:val="00803D16"/>
    <w:rsid w:val="0080489A"/>
    <w:rsid w:val="00810B05"/>
    <w:rsid w:val="0081621E"/>
    <w:rsid w:val="0081730C"/>
    <w:rsid w:val="00821539"/>
    <w:rsid w:val="0082552F"/>
    <w:rsid w:val="0083112F"/>
    <w:rsid w:val="008347C3"/>
    <w:rsid w:val="00837A39"/>
    <w:rsid w:val="00854C0D"/>
    <w:rsid w:val="008575F5"/>
    <w:rsid w:val="00861561"/>
    <w:rsid w:val="00867EDE"/>
    <w:rsid w:val="0088594E"/>
    <w:rsid w:val="00891A74"/>
    <w:rsid w:val="008A1C6D"/>
    <w:rsid w:val="008C07AC"/>
    <w:rsid w:val="008C69A3"/>
    <w:rsid w:val="008E235A"/>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608C5"/>
    <w:rsid w:val="00977CC4"/>
    <w:rsid w:val="009840F9"/>
    <w:rsid w:val="0099533F"/>
    <w:rsid w:val="00997226"/>
    <w:rsid w:val="009A0BAB"/>
    <w:rsid w:val="009B0FE7"/>
    <w:rsid w:val="009B1FA7"/>
    <w:rsid w:val="009B6F44"/>
    <w:rsid w:val="009C05E9"/>
    <w:rsid w:val="009C6248"/>
    <w:rsid w:val="009C6CBD"/>
    <w:rsid w:val="009D6264"/>
    <w:rsid w:val="009E6B8D"/>
    <w:rsid w:val="009F015F"/>
    <w:rsid w:val="00A034E8"/>
    <w:rsid w:val="00A0779A"/>
    <w:rsid w:val="00A25C3C"/>
    <w:rsid w:val="00A31012"/>
    <w:rsid w:val="00A60A1D"/>
    <w:rsid w:val="00A6430B"/>
    <w:rsid w:val="00A7281F"/>
    <w:rsid w:val="00A76E64"/>
    <w:rsid w:val="00A8258F"/>
    <w:rsid w:val="00A82605"/>
    <w:rsid w:val="00A94316"/>
    <w:rsid w:val="00AA5D03"/>
    <w:rsid w:val="00AA6837"/>
    <w:rsid w:val="00AB3391"/>
    <w:rsid w:val="00AB5697"/>
    <w:rsid w:val="00AC44B0"/>
    <w:rsid w:val="00AC4D66"/>
    <w:rsid w:val="00AD44D1"/>
    <w:rsid w:val="00B12CE7"/>
    <w:rsid w:val="00B1490E"/>
    <w:rsid w:val="00B35085"/>
    <w:rsid w:val="00B35F4D"/>
    <w:rsid w:val="00B402FB"/>
    <w:rsid w:val="00B421F3"/>
    <w:rsid w:val="00B5409C"/>
    <w:rsid w:val="00B6057A"/>
    <w:rsid w:val="00B61934"/>
    <w:rsid w:val="00B61AEE"/>
    <w:rsid w:val="00B61DAD"/>
    <w:rsid w:val="00B625AA"/>
    <w:rsid w:val="00B66734"/>
    <w:rsid w:val="00B66FE4"/>
    <w:rsid w:val="00B809C4"/>
    <w:rsid w:val="00B9639C"/>
    <w:rsid w:val="00BA3A5E"/>
    <w:rsid w:val="00BA3C02"/>
    <w:rsid w:val="00BB24E7"/>
    <w:rsid w:val="00BB5E9D"/>
    <w:rsid w:val="00BD2B8D"/>
    <w:rsid w:val="00BE0C6B"/>
    <w:rsid w:val="00BE4EBF"/>
    <w:rsid w:val="00BE69B1"/>
    <w:rsid w:val="00BF4019"/>
    <w:rsid w:val="00C11244"/>
    <w:rsid w:val="00C22B2F"/>
    <w:rsid w:val="00C25940"/>
    <w:rsid w:val="00C27B42"/>
    <w:rsid w:val="00C3103B"/>
    <w:rsid w:val="00C32309"/>
    <w:rsid w:val="00C42E06"/>
    <w:rsid w:val="00C43DF2"/>
    <w:rsid w:val="00C4598F"/>
    <w:rsid w:val="00C57446"/>
    <w:rsid w:val="00C652FF"/>
    <w:rsid w:val="00C7189F"/>
    <w:rsid w:val="00C912B4"/>
    <w:rsid w:val="00C93669"/>
    <w:rsid w:val="00CA3AF8"/>
    <w:rsid w:val="00CC568F"/>
    <w:rsid w:val="00CC7906"/>
    <w:rsid w:val="00CE52AE"/>
    <w:rsid w:val="00CE7EE0"/>
    <w:rsid w:val="00D103CA"/>
    <w:rsid w:val="00D116BB"/>
    <w:rsid w:val="00D17C44"/>
    <w:rsid w:val="00D244FD"/>
    <w:rsid w:val="00D274F1"/>
    <w:rsid w:val="00D3359A"/>
    <w:rsid w:val="00D3541F"/>
    <w:rsid w:val="00D35AA7"/>
    <w:rsid w:val="00D42F7C"/>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F26D3"/>
    <w:rsid w:val="00E03583"/>
    <w:rsid w:val="00E14AA5"/>
    <w:rsid w:val="00E2701F"/>
    <w:rsid w:val="00E42FF2"/>
    <w:rsid w:val="00E551F2"/>
    <w:rsid w:val="00E80B01"/>
    <w:rsid w:val="00E92FAE"/>
    <w:rsid w:val="00E93694"/>
    <w:rsid w:val="00E97A42"/>
    <w:rsid w:val="00EA1632"/>
    <w:rsid w:val="00EA39AD"/>
    <w:rsid w:val="00EA6A0F"/>
    <w:rsid w:val="00EB1547"/>
    <w:rsid w:val="00EB444F"/>
    <w:rsid w:val="00EB5352"/>
    <w:rsid w:val="00EC3227"/>
    <w:rsid w:val="00EC7568"/>
    <w:rsid w:val="00ED08A1"/>
    <w:rsid w:val="00ED1993"/>
    <w:rsid w:val="00EE08AA"/>
    <w:rsid w:val="00F27C91"/>
    <w:rsid w:val="00F36615"/>
    <w:rsid w:val="00F54F8B"/>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igunore,Subtitle Cover Page,List Paragraph1,Bullet List,FooterText,numbered,Paragraphe de liste1,Bulletr List Paragraph,列出段落,列出段落1,List Paragraph2,List Paragraph21,Listeafsnit1,Parágrafo da Lista1,Párrafo de lista1,リスト段落1,List Paragraph11"/>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InitialStyle">
    <w:name w:val="InitialStyle"/>
    <w:uiPriority w:val="99"/>
    <w:rsid w:val="00513594"/>
    <w:rPr>
      <w:rFonts w:ascii="Courier New" w:hAnsi="Courier New" w:cs="Courier New"/>
      <w:color w:val="auto"/>
      <w:spacing w:val="0"/>
      <w:sz w:val="24"/>
      <w:szCs w:val="24"/>
    </w:rPr>
  </w:style>
  <w:style w:type="table" w:customStyle="1" w:styleId="GridTable41">
    <w:name w:val="Grid Table 41"/>
    <w:basedOn w:val="TableNormal"/>
    <w:next w:val="GridTable4"/>
    <w:uiPriority w:val="49"/>
    <w:rsid w:val="00513594"/>
    <w:pPr>
      <w:spacing w:after="0" w:line="240" w:lineRule="auto"/>
    </w:pPr>
    <w:rPr>
      <w:rFonts w:ascii="Calibri" w:eastAsia="Calibri" w:hAnsi="Calibri" w:cs="Times New Roman"/>
      <w:sz w:val="20"/>
      <w:szCs w:val="20"/>
      <w:lang w:val="en-IE"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
    <w:name w:val="Grid Table 4"/>
    <w:basedOn w:val="TableNormal"/>
    <w:uiPriority w:val="49"/>
    <w:rsid w:val="0051359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istParagraphChar">
    <w:name w:val="List Paragraph Char"/>
    <w:aliases w:val="igunore Char,Subtitle Cover Page Char,List Paragraph1 Char,Bullet List Char,FooterText Char,numbered Char,Paragraphe de liste1 Char,Bulletr List Paragraph Char,列出段落 Char,列出段落1 Char,List Paragraph2 Char,List Paragraph21 Char"/>
    <w:link w:val="ListParagraph"/>
    <w:uiPriority w:val="34"/>
    <w:qFormat/>
    <w:locked/>
    <w:rsid w:val="00513594"/>
    <w:rPr>
      <w:rFonts w:ascii="Calibri" w:eastAsia="Times New Roman" w:hAnsi="Calibri" w:cs="Times New Roman"/>
      <w:szCs w:val="24"/>
      <w:lang w:val="en-GB"/>
    </w:rPr>
  </w:style>
  <w:style w:type="table" w:customStyle="1" w:styleId="GridTable4-Accent511">
    <w:name w:val="Grid Table 4 - Accent 511"/>
    <w:basedOn w:val="TableNormal"/>
    <w:next w:val="GridTable4-Accent5"/>
    <w:uiPriority w:val="49"/>
    <w:rsid w:val="00513594"/>
    <w:pPr>
      <w:spacing w:after="0" w:line="240" w:lineRule="auto"/>
    </w:pPr>
    <w:rPr>
      <w:rFonts w:ascii="Calibri" w:eastAsia="Times New Roman" w:hAnsi="Calibri" w:cs="Times New Roman"/>
      <w:lang w:val="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normaltextrun">
    <w:name w:val="normaltextrun"/>
    <w:basedOn w:val="DefaultParagraphFont"/>
    <w:rsid w:val="00513594"/>
  </w:style>
  <w:style w:type="character" w:customStyle="1" w:styleId="eop">
    <w:name w:val="eop"/>
    <w:basedOn w:val="DefaultParagraphFont"/>
    <w:rsid w:val="00513594"/>
  </w:style>
  <w:style w:type="table" w:styleId="GridTable4-Accent5">
    <w:name w:val="Grid Table 4 Accent 5"/>
    <w:basedOn w:val="TableNormal"/>
    <w:uiPriority w:val="49"/>
    <w:rsid w:val="0051359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31525">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799257545">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DF7467E5E16F46D3AA382CBC3BF10363"/>
        <w:category>
          <w:name w:val="General"/>
          <w:gallery w:val="placeholder"/>
        </w:category>
        <w:types>
          <w:type w:val="bbPlcHdr"/>
        </w:types>
        <w:behaviors>
          <w:behavior w:val="content"/>
        </w:behaviors>
        <w:guid w:val="{4FCBD4AA-F3AE-4DD1-8440-5B512F4CA4B0}"/>
      </w:docPartPr>
      <w:docPartBody>
        <w:p w:rsidR="00000240" w:rsidRDefault="00A90329" w:rsidP="00A90329">
          <w:pPr>
            <w:pStyle w:val="DF7467E5E16F46D3AA382CBC3BF10363"/>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0240"/>
    <w:rsid w:val="00007BFF"/>
    <w:rsid w:val="000878A3"/>
    <w:rsid w:val="00096EC6"/>
    <w:rsid w:val="000E50F2"/>
    <w:rsid w:val="000F16A3"/>
    <w:rsid w:val="00120EEE"/>
    <w:rsid w:val="0017502A"/>
    <w:rsid w:val="001C44F4"/>
    <w:rsid w:val="00202000"/>
    <w:rsid w:val="0021568F"/>
    <w:rsid w:val="002411F6"/>
    <w:rsid w:val="00243E81"/>
    <w:rsid w:val="002954EC"/>
    <w:rsid w:val="002B4D30"/>
    <w:rsid w:val="00342601"/>
    <w:rsid w:val="003C47B8"/>
    <w:rsid w:val="003D0F6C"/>
    <w:rsid w:val="003F7A40"/>
    <w:rsid w:val="00416790"/>
    <w:rsid w:val="00423548"/>
    <w:rsid w:val="004368B4"/>
    <w:rsid w:val="00461DA6"/>
    <w:rsid w:val="004631ED"/>
    <w:rsid w:val="0048189C"/>
    <w:rsid w:val="004B3AD4"/>
    <w:rsid w:val="004D3DF9"/>
    <w:rsid w:val="004F7E65"/>
    <w:rsid w:val="005005BD"/>
    <w:rsid w:val="00520CC8"/>
    <w:rsid w:val="00550BBC"/>
    <w:rsid w:val="005708C5"/>
    <w:rsid w:val="005725F9"/>
    <w:rsid w:val="00593781"/>
    <w:rsid w:val="005F0348"/>
    <w:rsid w:val="00653685"/>
    <w:rsid w:val="006B1429"/>
    <w:rsid w:val="00752271"/>
    <w:rsid w:val="00790A85"/>
    <w:rsid w:val="00821539"/>
    <w:rsid w:val="00831B7E"/>
    <w:rsid w:val="0085602E"/>
    <w:rsid w:val="008575F5"/>
    <w:rsid w:val="009041FA"/>
    <w:rsid w:val="0096469F"/>
    <w:rsid w:val="00975DA6"/>
    <w:rsid w:val="009B3FDC"/>
    <w:rsid w:val="009D7763"/>
    <w:rsid w:val="009F5929"/>
    <w:rsid w:val="00A33272"/>
    <w:rsid w:val="00A37992"/>
    <w:rsid w:val="00A62CC7"/>
    <w:rsid w:val="00A70F35"/>
    <w:rsid w:val="00A90020"/>
    <w:rsid w:val="00A90329"/>
    <w:rsid w:val="00A96FA1"/>
    <w:rsid w:val="00AA15E9"/>
    <w:rsid w:val="00AB4676"/>
    <w:rsid w:val="00B5409C"/>
    <w:rsid w:val="00B64619"/>
    <w:rsid w:val="00C0248A"/>
    <w:rsid w:val="00C22A3B"/>
    <w:rsid w:val="00C43F9A"/>
    <w:rsid w:val="00C61719"/>
    <w:rsid w:val="00C7052B"/>
    <w:rsid w:val="00CC6B57"/>
    <w:rsid w:val="00D274F1"/>
    <w:rsid w:val="00D3147F"/>
    <w:rsid w:val="00E0041B"/>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A90329"/>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DF7467E5E16F46D3AA382CBC3BF10363">
    <w:name w:val="DF7467E5E16F46D3AA382CBC3BF10363"/>
    <w:rsid w:val="00A90329"/>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University of Limerick</Abstract>
  <CompanyAddress/>
  <CompanyPhone/>
  <CompanyFax>Enterprise-level Systematic Review Management Platform UL1084</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80</Pages>
  <Words>24417</Words>
  <Characters>139181</Characters>
  <Application>Microsoft Office Word</Application>
  <DocSecurity>0</DocSecurity>
  <Lines>1159</Lines>
  <Paragraphs>326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Joe.Downey</cp:lastModifiedBy>
  <cp:revision>6</cp:revision>
  <dcterms:created xsi:type="dcterms:W3CDTF">2026-09-11T10:03:00Z</dcterms:created>
  <dcterms:modified xsi:type="dcterms:W3CDTF">2026-09-14T07:55:00Z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