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8"/>
        <w:gridCol w:w="4031"/>
        <w:gridCol w:w="1595"/>
        <w:gridCol w:w="2089"/>
      </w:tblGrid>
      <w:tr w:rsidR="0018424F" w:rsidRPr="009A2380" w:rsidTr="003626C5">
        <w:tc>
          <w:tcPr>
            <w:tcW w:w="10547" w:type="dxa"/>
            <w:gridSpan w:val="4"/>
            <w:shd w:val="clear" w:color="auto" w:fill="003366"/>
          </w:tcPr>
          <w:p w:rsidR="0018424F" w:rsidRPr="003626C5" w:rsidRDefault="0018424F" w:rsidP="003626C5">
            <w:pPr>
              <w:jc w:val="both"/>
              <w:rPr>
                <w:rFonts w:ascii="Arial" w:hAnsi="Arial" w:cs="Arial"/>
                <w:b/>
                <w:bCs/>
                <w:color w:val="FFFFFF"/>
                <w:szCs w:val="20"/>
              </w:rPr>
            </w:pPr>
            <w:bookmarkStart w:id="0" w:name="_GoBack"/>
            <w:bookmarkEnd w:id="0"/>
            <w:r w:rsidRPr="003626C5">
              <w:rPr>
                <w:rFonts w:ascii="Arial" w:hAnsi="Arial" w:cs="Arial"/>
                <w:b/>
                <w:color w:val="000000"/>
                <w:sz w:val="20"/>
                <w:lang w:val="en-GB"/>
              </w:rPr>
              <w:br w:type="page"/>
            </w:r>
            <w:r w:rsidRPr="003626C5">
              <w:rPr>
                <w:rFonts w:ascii="Arial" w:hAnsi="Arial" w:cs="Arial"/>
                <w:b/>
                <w:bCs/>
                <w:color w:val="FFFFFF"/>
                <w:szCs w:val="20"/>
              </w:rPr>
              <w:t>Consultant’s Particulars Details:</w:t>
            </w:r>
          </w:p>
        </w:tc>
      </w:tr>
      <w:tr w:rsidR="0018424F" w:rsidTr="003626C5">
        <w:trPr>
          <w:trHeight w:hRule="exact" w:val="284"/>
        </w:trPr>
        <w:tc>
          <w:tcPr>
            <w:tcW w:w="2734" w:type="dxa"/>
            <w:shd w:val="clear" w:color="auto" w:fill="auto"/>
            <w:vAlign w:val="center"/>
          </w:tcPr>
          <w:p w:rsidR="0018424F" w:rsidRDefault="0018424F" w:rsidP="003626C5">
            <w:pPr>
              <w:jc w:val="both"/>
            </w:pPr>
            <w:r w:rsidRPr="003626C5">
              <w:rPr>
                <w:rFonts w:ascii="Arial Narrow" w:hAnsi="Arial Narrow" w:cs="Arial"/>
                <w:sz w:val="18"/>
                <w:szCs w:val="18"/>
              </w:rPr>
              <w:t>Consultancy Discipline:</w:t>
            </w:r>
          </w:p>
        </w:tc>
        <w:tc>
          <w:tcPr>
            <w:tcW w:w="7813" w:type="dxa"/>
            <w:gridSpan w:val="3"/>
            <w:shd w:val="clear" w:color="auto" w:fill="auto"/>
            <w:vAlign w:val="center"/>
          </w:tcPr>
          <w:p w:rsidR="0018424F" w:rsidRDefault="0018424F" w:rsidP="003626C5">
            <w:pPr>
              <w:jc w:val="both"/>
            </w:pPr>
          </w:p>
        </w:tc>
      </w:tr>
      <w:tr w:rsidR="0018424F" w:rsidTr="003626C5">
        <w:trPr>
          <w:trHeight w:hRule="exact" w:val="284"/>
        </w:trPr>
        <w:tc>
          <w:tcPr>
            <w:tcW w:w="2734" w:type="dxa"/>
            <w:shd w:val="clear" w:color="auto" w:fill="auto"/>
            <w:vAlign w:val="center"/>
          </w:tcPr>
          <w:p w:rsidR="0018424F" w:rsidRDefault="0018424F" w:rsidP="003626C5">
            <w:pPr>
              <w:jc w:val="both"/>
            </w:pPr>
            <w:proofErr w:type="gramStart"/>
            <w:r w:rsidRPr="003626C5">
              <w:rPr>
                <w:rFonts w:ascii="Arial Narrow" w:hAnsi="Arial Narrow" w:cs="Arial"/>
                <w:sz w:val="18"/>
                <w:szCs w:val="18"/>
              </w:rPr>
              <w:t>Name  of</w:t>
            </w:r>
            <w:proofErr w:type="gramEnd"/>
            <w:r w:rsidRPr="003626C5">
              <w:rPr>
                <w:rFonts w:ascii="Arial Narrow" w:hAnsi="Arial Narrow" w:cs="Arial"/>
                <w:sz w:val="18"/>
                <w:szCs w:val="18"/>
              </w:rPr>
              <w:t xml:space="preserve"> Firm:</w:t>
            </w:r>
          </w:p>
        </w:tc>
        <w:tc>
          <w:tcPr>
            <w:tcW w:w="7813" w:type="dxa"/>
            <w:gridSpan w:val="3"/>
            <w:shd w:val="clear" w:color="auto" w:fill="auto"/>
            <w:vAlign w:val="center"/>
          </w:tcPr>
          <w:p w:rsidR="0018424F" w:rsidRDefault="0018424F" w:rsidP="003626C5">
            <w:pPr>
              <w:jc w:val="both"/>
            </w:pPr>
          </w:p>
        </w:tc>
      </w:tr>
      <w:tr w:rsidR="0018424F" w:rsidTr="003626C5">
        <w:trPr>
          <w:trHeight w:hRule="exact" w:val="510"/>
        </w:trPr>
        <w:tc>
          <w:tcPr>
            <w:tcW w:w="2734" w:type="dxa"/>
            <w:shd w:val="clear" w:color="auto" w:fill="auto"/>
          </w:tcPr>
          <w:p w:rsidR="0018424F" w:rsidRPr="003626C5" w:rsidRDefault="0018424F" w:rsidP="003626C5">
            <w:pPr>
              <w:spacing w:before="6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3626C5">
              <w:rPr>
                <w:rFonts w:ascii="Arial Narrow" w:hAnsi="Arial Narrow" w:cs="Arial"/>
                <w:sz w:val="18"/>
                <w:szCs w:val="18"/>
              </w:rPr>
              <w:t>Address:</w:t>
            </w:r>
          </w:p>
        </w:tc>
        <w:tc>
          <w:tcPr>
            <w:tcW w:w="7813" w:type="dxa"/>
            <w:gridSpan w:val="3"/>
            <w:shd w:val="clear" w:color="auto" w:fill="auto"/>
          </w:tcPr>
          <w:p w:rsidR="0018424F" w:rsidRDefault="0018424F" w:rsidP="003626C5">
            <w:pPr>
              <w:spacing w:before="60"/>
              <w:jc w:val="both"/>
            </w:pPr>
          </w:p>
        </w:tc>
      </w:tr>
      <w:tr w:rsidR="0018424F" w:rsidTr="003626C5">
        <w:trPr>
          <w:trHeight w:hRule="exact" w:val="284"/>
        </w:trPr>
        <w:tc>
          <w:tcPr>
            <w:tcW w:w="2734" w:type="dxa"/>
            <w:shd w:val="clear" w:color="auto" w:fill="auto"/>
          </w:tcPr>
          <w:p w:rsidR="0018424F" w:rsidRDefault="0018424F" w:rsidP="003626C5">
            <w:pPr>
              <w:spacing w:before="60"/>
              <w:jc w:val="both"/>
            </w:pPr>
            <w:r w:rsidRPr="003626C5">
              <w:rPr>
                <w:rFonts w:ascii="Arial Narrow" w:hAnsi="Arial Narrow" w:cs="Arial"/>
                <w:sz w:val="18"/>
                <w:szCs w:val="18"/>
              </w:rPr>
              <w:t>Email Address:</w:t>
            </w:r>
          </w:p>
        </w:tc>
        <w:tc>
          <w:tcPr>
            <w:tcW w:w="4088" w:type="dxa"/>
            <w:shd w:val="clear" w:color="auto" w:fill="auto"/>
          </w:tcPr>
          <w:p w:rsidR="0018424F" w:rsidRDefault="0018424F" w:rsidP="003626C5">
            <w:pPr>
              <w:spacing w:before="60"/>
              <w:jc w:val="both"/>
            </w:pPr>
          </w:p>
        </w:tc>
        <w:tc>
          <w:tcPr>
            <w:tcW w:w="1608" w:type="dxa"/>
            <w:shd w:val="clear" w:color="auto" w:fill="auto"/>
          </w:tcPr>
          <w:p w:rsidR="0018424F" w:rsidRPr="003626C5" w:rsidRDefault="0018424F" w:rsidP="003626C5">
            <w:pPr>
              <w:spacing w:before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3626C5">
              <w:rPr>
                <w:rFonts w:ascii="Arial Narrow" w:hAnsi="Arial Narrow" w:cs="Arial"/>
                <w:sz w:val="18"/>
                <w:szCs w:val="18"/>
              </w:rPr>
              <w:t>Phone Number:</w:t>
            </w:r>
          </w:p>
        </w:tc>
        <w:tc>
          <w:tcPr>
            <w:tcW w:w="2117" w:type="dxa"/>
            <w:shd w:val="clear" w:color="auto" w:fill="auto"/>
          </w:tcPr>
          <w:p w:rsidR="0018424F" w:rsidRDefault="0018424F" w:rsidP="003626C5">
            <w:pPr>
              <w:spacing w:before="60"/>
              <w:jc w:val="both"/>
            </w:pPr>
          </w:p>
        </w:tc>
      </w:tr>
    </w:tbl>
    <w:p w:rsidR="0018424F" w:rsidRDefault="0018424F" w:rsidP="0018424F">
      <w:pPr>
        <w:rPr>
          <w:sz w:val="18"/>
          <w:szCs w:val="18"/>
        </w:rPr>
      </w:pPr>
    </w:p>
    <w:p w:rsidR="005E5B21" w:rsidRDefault="00F84EA8" w:rsidP="00CA5397">
      <w:pPr>
        <w:spacing w:after="120"/>
        <w:rPr>
          <w:rStyle w:val="initialstyle"/>
          <w:rFonts w:ascii="Arial" w:hAnsi="Arial" w:cs="Arial"/>
          <w:sz w:val="20"/>
          <w:szCs w:val="20"/>
        </w:rPr>
      </w:pPr>
      <w:r w:rsidRPr="0018424F">
        <w:rPr>
          <w:rStyle w:val="initialstyle"/>
          <w:rFonts w:ascii="Arial" w:hAnsi="Arial" w:cs="Arial"/>
          <w:sz w:val="20"/>
          <w:szCs w:val="20"/>
        </w:rPr>
        <w:t xml:space="preserve">Applicants </w:t>
      </w:r>
      <w:r>
        <w:rPr>
          <w:rStyle w:val="initialstyle"/>
          <w:rFonts w:ascii="Arial" w:hAnsi="Arial" w:cs="Arial"/>
          <w:sz w:val="20"/>
          <w:szCs w:val="20"/>
        </w:rPr>
        <w:t>are required to</w:t>
      </w:r>
      <w:r w:rsidRPr="0018424F">
        <w:rPr>
          <w:rStyle w:val="initialstyle"/>
          <w:rFonts w:ascii="Arial" w:hAnsi="Arial" w:cs="Arial"/>
          <w:sz w:val="20"/>
          <w:szCs w:val="20"/>
        </w:rPr>
        <w:t xml:space="preserve"> provide </w:t>
      </w:r>
      <w:r w:rsidR="005E5B21" w:rsidRPr="0018424F">
        <w:rPr>
          <w:rStyle w:val="initialstyle"/>
          <w:rFonts w:ascii="Arial" w:hAnsi="Arial" w:cs="Arial"/>
          <w:sz w:val="20"/>
          <w:szCs w:val="20"/>
        </w:rPr>
        <w:t xml:space="preserve">on </w:t>
      </w:r>
      <w:r w:rsidR="005E5B21">
        <w:rPr>
          <w:rStyle w:val="initialstyle"/>
          <w:rFonts w:ascii="Arial" w:hAnsi="Arial" w:cs="Arial"/>
          <w:sz w:val="20"/>
          <w:szCs w:val="20"/>
        </w:rPr>
        <w:t>this form</w:t>
      </w:r>
      <w:r w:rsidR="005E5B21" w:rsidRPr="0018424F">
        <w:rPr>
          <w:rStyle w:val="initialstyle"/>
          <w:rFonts w:ascii="Arial" w:hAnsi="Arial" w:cs="Arial"/>
          <w:sz w:val="20"/>
          <w:szCs w:val="20"/>
        </w:rPr>
        <w:t xml:space="preserve"> </w:t>
      </w:r>
      <w:r w:rsidRPr="0018424F">
        <w:rPr>
          <w:rStyle w:val="initialstyle"/>
          <w:rFonts w:ascii="Arial" w:hAnsi="Arial" w:cs="Arial"/>
          <w:sz w:val="20"/>
          <w:szCs w:val="20"/>
        </w:rPr>
        <w:t>(appended to th</w:t>
      </w:r>
      <w:r>
        <w:rPr>
          <w:rStyle w:val="initialstyle"/>
          <w:rFonts w:ascii="Arial" w:hAnsi="Arial" w:cs="Arial"/>
          <w:sz w:val="20"/>
          <w:szCs w:val="20"/>
        </w:rPr>
        <w:t xml:space="preserve">e suitability assessment </w:t>
      </w:r>
      <w:r w:rsidR="00E9480E">
        <w:rPr>
          <w:rStyle w:val="initialstyle"/>
          <w:rFonts w:ascii="Arial" w:hAnsi="Arial" w:cs="Arial"/>
          <w:sz w:val="20"/>
          <w:szCs w:val="20"/>
        </w:rPr>
        <w:t>questionnaire</w:t>
      </w:r>
      <w:r>
        <w:rPr>
          <w:rStyle w:val="initialstyle"/>
          <w:rFonts w:ascii="Arial" w:hAnsi="Arial" w:cs="Arial"/>
          <w:sz w:val="20"/>
          <w:szCs w:val="20"/>
        </w:rPr>
        <w:t>)</w:t>
      </w:r>
      <w:r w:rsidRPr="0018424F">
        <w:rPr>
          <w:rStyle w:val="initialstyle"/>
          <w:rFonts w:ascii="Arial" w:hAnsi="Arial" w:cs="Arial"/>
          <w:sz w:val="20"/>
          <w:szCs w:val="20"/>
        </w:rPr>
        <w:t xml:space="preserve"> a list of all Building projects of a similar nature, size and complexity carried out (or being carried out) by the firm within </w:t>
      </w:r>
      <w:r w:rsidR="005E5B21">
        <w:rPr>
          <w:rStyle w:val="initialstyle"/>
          <w:rFonts w:ascii="Arial" w:hAnsi="Arial" w:cs="Arial"/>
          <w:sz w:val="20"/>
          <w:szCs w:val="20"/>
        </w:rPr>
        <w:t>a given period of time (normally</w:t>
      </w:r>
      <w:r w:rsidRPr="0018424F">
        <w:rPr>
          <w:rStyle w:val="initialstyle"/>
          <w:rFonts w:ascii="Arial" w:hAnsi="Arial" w:cs="Arial"/>
          <w:sz w:val="20"/>
          <w:szCs w:val="20"/>
        </w:rPr>
        <w:t xml:space="preserve"> 5 years</w:t>
      </w:r>
      <w:r w:rsidR="005E5B21">
        <w:rPr>
          <w:rStyle w:val="initialstyle"/>
          <w:rFonts w:ascii="Arial" w:hAnsi="Arial" w:cs="Arial"/>
          <w:sz w:val="20"/>
          <w:szCs w:val="20"/>
        </w:rPr>
        <w:t>)</w:t>
      </w:r>
      <w:r w:rsidR="00CA5397">
        <w:rPr>
          <w:rStyle w:val="FootnoteReference"/>
          <w:rFonts w:ascii="Arial" w:hAnsi="Arial" w:cs="Arial"/>
          <w:sz w:val="20"/>
          <w:szCs w:val="20"/>
        </w:rPr>
        <w:footnoteReference w:id="1"/>
      </w:r>
      <w:r>
        <w:rPr>
          <w:rStyle w:val="initialstyle"/>
          <w:rFonts w:ascii="Arial" w:hAnsi="Arial" w:cs="Arial"/>
          <w:sz w:val="20"/>
          <w:szCs w:val="20"/>
        </w:rPr>
        <w:t>.</w:t>
      </w:r>
      <w:r w:rsidR="00D77994">
        <w:rPr>
          <w:rStyle w:val="initialstyle"/>
          <w:rFonts w:ascii="Arial" w:hAnsi="Arial" w:cs="Arial"/>
          <w:sz w:val="20"/>
          <w:szCs w:val="20"/>
        </w:rPr>
        <w:t xml:space="preserve"> </w:t>
      </w:r>
    </w:p>
    <w:p w:rsidR="00C17C43" w:rsidRPr="00D77994" w:rsidRDefault="00C17C43" w:rsidP="00CA5397">
      <w:pPr>
        <w:spacing w:after="120"/>
        <w:rPr>
          <w:rStyle w:val="initialstyle"/>
          <w:rFonts w:ascii="Arial" w:hAnsi="Arial" w:cs="Arial"/>
          <w:sz w:val="20"/>
          <w:szCs w:val="20"/>
        </w:rPr>
      </w:pPr>
      <w:r w:rsidRPr="00D77994">
        <w:rPr>
          <w:rStyle w:val="initialstyle"/>
          <w:rFonts w:ascii="Arial" w:hAnsi="Arial" w:cs="Arial"/>
          <w:sz w:val="20"/>
          <w:szCs w:val="20"/>
        </w:rPr>
        <w:t>It is not necessary to include projects which are not of a similar nature, size and complexity or projects where a limited or partial service is or was being provided or other projects not of a similar nature or complexity.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523"/>
        <w:gridCol w:w="1431"/>
        <w:gridCol w:w="1469"/>
      </w:tblGrid>
      <w:tr w:rsidR="00D77994" w:rsidRPr="009A2380" w:rsidTr="003626C5">
        <w:tc>
          <w:tcPr>
            <w:tcW w:w="7617" w:type="dxa"/>
            <w:shd w:val="clear" w:color="auto" w:fill="003366"/>
          </w:tcPr>
          <w:p w:rsidR="00D77994" w:rsidRPr="003626C5" w:rsidRDefault="00D77994" w:rsidP="003626C5">
            <w:pPr>
              <w:spacing w:before="60"/>
              <w:jc w:val="both"/>
              <w:rPr>
                <w:rFonts w:ascii="Arial" w:hAnsi="Arial" w:cs="Arial"/>
                <w:b/>
                <w:bCs/>
                <w:color w:val="FFFFFF"/>
                <w:szCs w:val="20"/>
              </w:rPr>
            </w:pPr>
            <w:r w:rsidRPr="003626C5">
              <w:rPr>
                <w:rFonts w:ascii="Arial" w:hAnsi="Arial" w:cs="Arial"/>
                <w:b/>
                <w:color w:val="000000"/>
                <w:sz w:val="20"/>
                <w:lang w:val="en-GB"/>
              </w:rPr>
              <w:br w:type="page"/>
            </w:r>
            <w:r w:rsidRPr="003626C5">
              <w:rPr>
                <w:rFonts w:ascii="Arial" w:hAnsi="Arial" w:cs="Arial"/>
                <w:b/>
                <w:bCs/>
                <w:color w:val="FFFFFF"/>
                <w:szCs w:val="20"/>
              </w:rPr>
              <w:t xml:space="preserve">Building Projects of a Similar Nature, Size and Complexity  </w:t>
            </w:r>
          </w:p>
        </w:tc>
        <w:tc>
          <w:tcPr>
            <w:tcW w:w="1440" w:type="dxa"/>
            <w:shd w:val="clear" w:color="auto" w:fill="003366"/>
          </w:tcPr>
          <w:p w:rsidR="00D77994" w:rsidRPr="003626C5" w:rsidRDefault="00D77994" w:rsidP="003626C5">
            <w:pPr>
              <w:spacing w:before="60"/>
              <w:jc w:val="right"/>
              <w:rPr>
                <w:rFonts w:ascii="Arial" w:hAnsi="Arial" w:cs="Arial"/>
                <w:b/>
                <w:bCs/>
                <w:color w:val="FFFFFF"/>
                <w:szCs w:val="20"/>
              </w:rPr>
            </w:pPr>
            <w:r w:rsidRPr="003626C5">
              <w:rPr>
                <w:rFonts w:ascii="Arial" w:hAnsi="Arial" w:cs="Arial"/>
                <w:b/>
                <w:bCs/>
                <w:color w:val="FFFFFF"/>
                <w:szCs w:val="20"/>
              </w:rPr>
              <w:t>Dated:</w:t>
            </w:r>
          </w:p>
        </w:tc>
        <w:tc>
          <w:tcPr>
            <w:tcW w:w="1490" w:type="dxa"/>
            <w:shd w:val="clear" w:color="auto" w:fill="auto"/>
          </w:tcPr>
          <w:p w:rsidR="00D77994" w:rsidRPr="003626C5" w:rsidRDefault="00D77994" w:rsidP="003626C5">
            <w:pPr>
              <w:spacing w:before="60"/>
              <w:jc w:val="both"/>
              <w:rPr>
                <w:rFonts w:ascii="Arial" w:hAnsi="Arial" w:cs="Arial"/>
                <w:b/>
                <w:bCs/>
                <w:color w:val="FFFFFF"/>
                <w:szCs w:val="20"/>
              </w:rPr>
            </w:pPr>
          </w:p>
        </w:tc>
      </w:tr>
    </w:tbl>
    <w:p w:rsidR="00C17C43" w:rsidRPr="00CA5397" w:rsidRDefault="00B534A8" w:rsidP="00CA5397">
      <w:pPr>
        <w:spacing w:before="120" w:after="120"/>
        <w:rPr>
          <w:rStyle w:val="initialstyle"/>
          <w:rFonts w:ascii="Arial" w:hAnsi="Arial" w:cs="Arial"/>
          <w:sz w:val="20"/>
          <w:szCs w:val="20"/>
        </w:rPr>
      </w:pPr>
      <w:r w:rsidRPr="00CA5397">
        <w:rPr>
          <w:rStyle w:val="initialstyle"/>
          <w:rFonts w:ascii="Arial" w:hAnsi="Arial" w:cs="Arial"/>
          <w:sz w:val="20"/>
          <w:szCs w:val="20"/>
        </w:rPr>
        <w:t xml:space="preserve">Applicants </w:t>
      </w:r>
      <w:r w:rsidR="00D77994" w:rsidRPr="00CA5397">
        <w:rPr>
          <w:rStyle w:val="initialstyle"/>
          <w:rFonts w:ascii="Arial" w:hAnsi="Arial" w:cs="Arial"/>
          <w:sz w:val="20"/>
          <w:szCs w:val="20"/>
        </w:rPr>
        <w:t>should</w:t>
      </w:r>
      <w:r w:rsidRPr="00CA5397">
        <w:rPr>
          <w:rStyle w:val="initialstyle"/>
          <w:rFonts w:ascii="Arial" w:hAnsi="Arial" w:cs="Arial"/>
          <w:sz w:val="20"/>
          <w:szCs w:val="20"/>
        </w:rPr>
        <w:t xml:space="preserve"> </w:t>
      </w:r>
      <w:r w:rsidR="00C17C43" w:rsidRPr="00CA5397">
        <w:rPr>
          <w:rStyle w:val="initialstyle"/>
          <w:rFonts w:ascii="Arial" w:hAnsi="Arial" w:cs="Arial"/>
          <w:sz w:val="20"/>
          <w:szCs w:val="20"/>
        </w:rPr>
        <w:t>arrange</w:t>
      </w:r>
      <w:r w:rsidRPr="00CA5397">
        <w:rPr>
          <w:rStyle w:val="initialstyle"/>
          <w:rFonts w:ascii="Arial" w:hAnsi="Arial" w:cs="Arial"/>
          <w:sz w:val="20"/>
          <w:szCs w:val="20"/>
        </w:rPr>
        <w:t xml:space="preserve"> their list of Projects </w:t>
      </w:r>
      <w:r w:rsidR="00A32157" w:rsidRPr="00CA5397">
        <w:rPr>
          <w:rStyle w:val="initialstyle"/>
          <w:rFonts w:ascii="Arial" w:hAnsi="Arial" w:cs="Arial"/>
          <w:sz w:val="20"/>
          <w:szCs w:val="20"/>
        </w:rPr>
        <w:t xml:space="preserve">by date of substantial completion </w:t>
      </w:r>
      <w:r w:rsidRPr="00CA5397">
        <w:rPr>
          <w:rStyle w:val="initialstyle"/>
          <w:rFonts w:ascii="Arial" w:hAnsi="Arial" w:cs="Arial"/>
          <w:sz w:val="20"/>
          <w:szCs w:val="20"/>
        </w:rPr>
        <w:t>with the most recent</w:t>
      </w:r>
      <w:r w:rsidR="00A32157" w:rsidRPr="00CA5397">
        <w:rPr>
          <w:rStyle w:val="initialstyle"/>
          <w:rFonts w:ascii="Arial" w:hAnsi="Arial" w:cs="Arial"/>
          <w:sz w:val="20"/>
          <w:szCs w:val="20"/>
        </w:rPr>
        <w:t>ly completed</w:t>
      </w:r>
      <w:r w:rsidRPr="00CA5397">
        <w:rPr>
          <w:rStyle w:val="initialstyle"/>
          <w:rFonts w:ascii="Arial" w:hAnsi="Arial" w:cs="Arial"/>
          <w:sz w:val="20"/>
          <w:szCs w:val="20"/>
        </w:rPr>
        <w:t xml:space="preserve"> </w:t>
      </w:r>
      <w:r w:rsidR="00A32157" w:rsidRPr="00CA5397">
        <w:rPr>
          <w:rStyle w:val="initialstyle"/>
          <w:rFonts w:ascii="Arial" w:hAnsi="Arial" w:cs="Arial"/>
          <w:sz w:val="20"/>
          <w:szCs w:val="20"/>
        </w:rPr>
        <w:t xml:space="preserve">projects </w:t>
      </w:r>
      <w:r w:rsidRPr="00CA5397">
        <w:rPr>
          <w:rStyle w:val="initialstyle"/>
          <w:rFonts w:ascii="Arial" w:hAnsi="Arial" w:cs="Arial"/>
          <w:sz w:val="20"/>
          <w:szCs w:val="20"/>
        </w:rPr>
        <w:t>at the top of the list.</w:t>
      </w:r>
      <w:r w:rsidR="00A32157" w:rsidRPr="00CA5397">
        <w:rPr>
          <w:rStyle w:val="initialstyle"/>
          <w:rFonts w:ascii="Arial" w:hAnsi="Arial" w:cs="Arial"/>
          <w:sz w:val="20"/>
          <w:szCs w:val="20"/>
        </w:rPr>
        <w:t xml:space="preserve"> Projects for which a contract has been awarded but which have not yet reached substantial </w:t>
      </w:r>
      <w:r w:rsidR="00E9480E">
        <w:rPr>
          <w:rStyle w:val="initialstyle"/>
          <w:rFonts w:ascii="Arial" w:hAnsi="Arial" w:cs="Arial"/>
          <w:sz w:val="20"/>
          <w:szCs w:val="20"/>
        </w:rPr>
        <w:t xml:space="preserve">completion </w:t>
      </w:r>
      <w:r w:rsidR="00A32157" w:rsidRPr="00CA5397">
        <w:rPr>
          <w:rStyle w:val="initialstyle"/>
          <w:rFonts w:ascii="Arial" w:hAnsi="Arial" w:cs="Arial"/>
          <w:sz w:val="20"/>
          <w:szCs w:val="20"/>
        </w:rPr>
        <w:t xml:space="preserve">should be listed next, followed by projects for which a complete set of tender documents have been prepared or tenders have been sought but </w:t>
      </w:r>
      <w:r w:rsidR="00C17C43" w:rsidRPr="00CA5397">
        <w:rPr>
          <w:rStyle w:val="initialstyle"/>
          <w:rFonts w:ascii="Arial" w:hAnsi="Arial" w:cs="Arial"/>
          <w:sz w:val="20"/>
          <w:szCs w:val="20"/>
        </w:rPr>
        <w:t>where a Contractor has not yet been appointed. Projects not ready to go to tender should not be included</w:t>
      </w:r>
      <w:r w:rsidR="00D77994" w:rsidRPr="00CA5397">
        <w:rPr>
          <w:rStyle w:val="initialstyle"/>
          <w:rFonts w:ascii="Arial" w:hAnsi="Arial" w:cs="Arial"/>
          <w:sz w:val="20"/>
          <w:szCs w:val="20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9"/>
        <w:gridCol w:w="6622"/>
        <w:gridCol w:w="1445"/>
        <w:gridCol w:w="1517"/>
      </w:tblGrid>
      <w:tr w:rsidR="00B534A8" w:rsidRPr="003626C5" w:rsidTr="003626C5">
        <w:tc>
          <w:tcPr>
            <w:tcW w:w="839" w:type="dxa"/>
            <w:shd w:val="clear" w:color="auto" w:fill="003366"/>
            <w:vAlign w:val="bottom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FFFFFF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FFFFFF"/>
                <w:sz w:val="20"/>
                <w:lang w:val="en-GB"/>
              </w:rPr>
              <w:t>Project N</w:t>
            </w:r>
            <w:r w:rsidRPr="003626C5">
              <w:rPr>
                <w:rFonts w:ascii="Arial" w:hAnsi="Arial" w:cs="Arial"/>
                <w:color w:val="FFFFFF"/>
                <w:sz w:val="20"/>
                <w:vertAlign w:val="superscript"/>
                <w:lang w:val="en-GB"/>
              </w:rPr>
              <w:t>o</w:t>
            </w:r>
          </w:p>
        </w:tc>
        <w:tc>
          <w:tcPr>
            <w:tcW w:w="6829" w:type="dxa"/>
            <w:tcBorders>
              <w:bottom w:val="single" w:sz="4" w:space="0" w:color="auto"/>
            </w:tcBorders>
            <w:shd w:val="clear" w:color="auto" w:fill="003366"/>
            <w:vAlign w:val="bottom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FFFFFF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FFFFFF"/>
                <w:sz w:val="20"/>
                <w:lang w:val="en-GB"/>
              </w:rPr>
              <w:t>PROJECT TITLE</w:t>
            </w:r>
          </w:p>
        </w:tc>
        <w:tc>
          <w:tcPr>
            <w:tcW w:w="1453" w:type="dxa"/>
            <w:tcBorders>
              <w:bottom w:val="single" w:sz="4" w:space="0" w:color="auto"/>
            </w:tcBorders>
            <w:shd w:val="clear" w:color="auto" w:fill="003366"/>
            <w:vAlign w:val="bottom"/>
          </w:tcPr>
          <w:p w:rsidR="008F5942" w:rsidRPr="003626C5" w:rsidRDefault="008F5942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FFFFFF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FFFFFF"/>
                <w:sz w:val="20"/>
                <w:lang w:val="en-GB"/>
              </w:rPr>
              <w:t>Substantial Completion</w:t>
            </w:r>
          </w:p>
          <w:p w:rsidR="00B534A8" w:rsidRPr="003626C5" w:rsidRDefault="008F5942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FFFFFF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FFFFFF"/>
                <w:sz w:val="20"/>
                <w:lang w:val="en-GB"/>
              </w:rPr>
              <w:t>Date</w:t>
            </w:r>
          </w:p>
        </w:tc>
        <w:tc>
          <w:tcPr>
            <w:tcW w:w="1528" w:type="dxa"/>
            <w:shd w:val="clear" w:color="auto" w:fill="003366"/>
            <w:vAlign w:val="bottom"/>
          </w:tcPr>
          <w:p w:rsidR="00B534A8" w:rsidRPr="003626C5" w:rsidRDefault="002B5772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FFFFFF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FFFFFF"/>
                <w:sz w:val="20"/>
                <w:lang w:val="en-GB"/>
              </w:rPr>
              <w:t>Contracting Authority signed Certificate?</w:t>
            </w:r>
          </w:p>
        </w:tc>
      </w:tr>
      <w:tr w:rsidR="00B534A8" w:rsidRPr="003626C5" w:rsidTr="003626C5">
        <w:trPr>
          <w:trHeight w:val="312"/>
        </w:trPr>
        <w:tc>
          <w:tcPr>
            <w:tcW w:w="83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000000"/>
                <w:sz w:val="20"/>
                <w:lang w:val="en-GB"/>
              </w:rPr>
              <w:t>1</w:t>
            </w:r>
          </w:p>
        </w:tc>
        <w:tc>
          <w:tcPr>
            <w:tcW w:w="682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453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528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000000"/>
                <w:sz w:val="20"/>
                <w:lang w:val="en-GB"/>
              </w:rPr>
              <w:t>Yes/no</w:t>
            </w:r>
          </w:p>
        </w:tc>
      </w:tr>
      <w:tr w:rsidR="00B534A8" w:rsidRPr="003626C5" w:rsidTr="003626C5">
        <w:trPr>
          <w:trHeight w:val="312"/>
        </w:trPr>
        <w:tc>
          <w:tcPr>
            <w:tcW w:w="83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000000"/>
                <w:sz w:val="20"/>
                <w:lang w:val="en-GB"/>
              </w:rPr>
              <w:t>2</w:t>
            </w:r>
          </w:p>
        </w:tc>
        <w:tc>
          <w:tcPr>
            <w:tcW w:w="682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453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528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534A8" w:rsidRPr="003626C5" w:rsidTr="003626C5">
        <w:trPr>
          <w:trHeight w:val="312"/>
        </w:trPr>
        <w:tc>
          <w:tcPr>
            <w:tcW w:w="83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000000"/>
                <w:sz w:val="20"/>
                <w:lang w:val="en-GB"/>
              </w:rPr>
              <w:t>3</w:t>
            </w:r>
          </w:p>
        </w:tc>
        <w:tc>
          <w:tcPr>
            <w:tcW w:w="682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453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528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534A8" w:rsidRPr="003626C5" w:rsidTr="003626C5">
        <w:trPr>
          <w:trHeight w:val="312"/>
        </w:trPr>
        <w:tc>
          <w:tcPr>
            <w:tcW w:w="83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000000"/>
                <w:sz w:val="20"/>
                <w:lang w:val="en-GB"/>
              </w:rPr>
              <w:t>4</w:t>
            </w:r>
          </w:p>
        </w:tc>
        <w:tc>
          <w:tcPr>
            <w:tcW w:w="682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453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528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534A8" w:rsidRPr="003626C5" w:rsidTr="003626C5">
        <w:trPr>
          <w:trHeight w:val="312"/>
        </w:trPr>
        <w:tc>
          <w:tcPr>
            <w:tcW w:w="83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000000"/>
                <w:sz w:val="20"/>
                <w:lang w:val="en-GB"/>
              </w:rPr>
              <w:t>5</w:t>
            </w:r>
          </w:p>
        </w:tc>
        <w:tc>
          <w:tcPr>
            <w:tcW w:w="682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453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528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534A8" w:rsidRPr="003626C5" w:rsidTr="003626C5">
        <w:trPr>
          <w:trHeight w:val="312"/>
        </w:trPr>
        <w:tc>
          <w:tcPr>
            <w:tcW w:w="83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000000"/>
                <w:sz w:val="20"/>
                <w:lang w:val="en-GB"/>
              </w:rPr>
              <w:t>6</w:t>
            </w:r>
          </w:p>
        </w:tc>
        <w:tc>
          <w:tcPr>
            <w:tcW w:w="682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453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528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534A8" w:rsidRPr="003626C5" w:rsidTr="003626C5">
        <w:trPr>
          <w:trHeight w:val="312"/>
        </w:trPr>
        <w:tc>
          <w:tcPr>
            <w:tcW w:w="83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000000"/>
                <w:sz w:val="20"/>
                <w:lang w:val="en-GB"/>
              </w:rPr>
              <w:t>7</w:t>
            </w:r>
          </w:p>
        </w:tc>
        <w:tc>
          <w:tcPr>
            <w:tcW w:w="682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453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528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534A8" w:rsidRPr="003626C5" w:rsidTr="003626C5">
        <w:trPr>
          <w:trHeight w:val="312"/>
        </w:trPr>
        <w:tc>
          <w:tcPr>
            <w:tcW w:w="83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000000"/>
                <w:sz w:val="20"/>
                <w:lang w:val="en-GB"/>
              </w:rPr>
              <w:t>8</w:t>
            </w:r>
          </w:p>
        </w:tc>
        <w:tc>
          <w:tcPr>
            <w:tcW w:w="682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453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528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534A8" w:rsidRPr="003626C5" w:rsidTr="003626C5">
        <w:trPr>
          <w:trHeight w:val="312"/>
        </w:trPr>
        <w:tc>
          <w:tcPr>
            <w:tcW w:w="83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000000"/>
                <w:sz w:val="20"/>
                <w:lang w:val="en-GB"/>
              </w:rPr>
              <w:t>9</w:t>
            </w:r>
          </w:p>
        </w:tc>
        <w:tc>
          <w:tcPr>
            <w:tcW w:w="682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453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528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534A8" w:rsidRPr="003626C5" w:rsidTr="003626C5">
        <w:trPr>
          <w:trHeight w:val="312"/>
        </w:trPr>
        <w:tc>
          <w:tcPr>
            <w:tcW w:w="83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000000"/>
                <w:sz w:val="20"/>
                <w:lang w:val="en-GB"/>
              </w:rPr>
              <w:t>10</w:t>
            </w:r>
          </w:p>
        </w:tc>
        <w:tc>
          <w:tcPr>
            <w:tcW w:w="682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453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528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534A8" w:rsidRPr="003626C5" w:rsidTr="003626C5">
        <w:trPr>
          <w:trHeight w:val="312"/>
        </w:trPr>
        <w:tc>
          <w:tcPr>
            <w:tcW w:w="83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000000"/>
                <w:sz w:val="20"/>
                <w:lang w:val="en-GB"/>
              </w:rPr>
              <w:t>11</w:t>
            </w:r>
          </w:p>
        </w:tc>
        <w:tc>
          <w:tcPr>
            <w:tcW w:w="682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453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528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534A8" w:rsidRPr="003626C5" w:rsidTr="003626C5">
        <w:trPr>
          <w:trHeight w:val="312"/>
        </w:trPr>
        <w:tc>
          <w:tcPr>
            <w:tcW w:w="83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000000"/>
                <w:sz w:val="20"/>
                <w:lang w:val="en-GB"/>
              </w:rPr>
              <w:t>12</w:t>
            </w:r>
          </w:p>
        </w:tc>
        <w:tc>
          <w:tcPr>
            <w:tcW w:w="682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453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528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534A8" w:rsidRPr="003626C5" w:rsidTr="003626C5">
        <w:trPr>
          <w:trHeight w:val="312"/>
        </w:trPr>
        <w:tc>
          <w:tcPr>
            <w:tcW w:w="83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000000"/>
                <w:sz w:val="20"/>
                <w:lang w:val="en-GB"/>
              </w:rPr>
              <w:t>13</w:t>
            </w:r>
          </w:p>
        </w:tc>
        <w:tc>
          <w:tcPr>
            <w:tcW w:w="682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453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528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534A8" w:rsidRPr="003626C5" w:rsidTr="003626C5">
        <w:trPr>
          <w:trHeight w:val="312"/>
        </w:trPr>
        <w:tc>
          <w:tcPr>
            <w:tcW w:w="83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000000"/>
                <w:sz w:val="20"/>
                <w:lang w:val="en-GB"/>
              </w:rPr>
              <w:t>14</w:t>
            </w:r>
          </w:p>
        </w:tc>
        <w:tc>
          <w:tcPr>
            <w:tcW w:w="682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453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528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534A8" w:rsidRPr="003626C5" w:rsidTr="003626C5">
        <w:trPr>
          <w:trHeight w:val="312"/>
        </w:trPr>
        <w:tc>
          <w:tcPr>
            <w:tcW w:w="83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000000"/>
                <w:sz w:val="20"/>
                <w:lang w:val="en-GB"/>
              </w:rPr>
              <w:t>15</w:t>
            </w:r>
          </w:p>
        </w:tc>
        <w:tc>
          <w:tcPr>
            <w:tcW w:w="682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453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528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534A8" w:rsidRPr="003626C5" w:rsidTr="003626C5">
        <w:trPr>
          <w:trHeight w:val="312"/>
        </w:trPr>
        <w:tc>
          <w:tcPr>
            <w:tcW w:w="83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000000"/>
                <w:sz w:val="20"/>
                <w:lang w:val="en-GB"/>
              </w:rPr>
              <w:t>16</w:t>
            </w:r>
          </w:p>
        </w:tc>
        <w:tc>
          <w:tcPr>
            <w:tcW w:w="682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453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528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534A8" w:rsidRPr="003626C5" w:rsidTr="003626C5">
        <w:trPr>
          <w:trHeight w:val="312"/>
        </w:trPr>
        <w:tc>
          <w:tcPr>
            <w:tcW w:w="83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000000"/>
                <w:sz w:val="20"/>
                <w:lang w:val="en-GB"/>
              </w:rPr>
              <w:t>17</w:t>
            </w:r>
          </w:p>
        </w:tc>
        <w:tc>
          <w:tcPr>
            <w:tcW w:w="682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453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528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534A8" w:rsidRPr="003626C5" w:rsidTr="003626C5">
        <w:trPr>
          <w:trHeight w:val="312"/>
        </w:trPr>
        <w:tc>
          <w:tcPr>
            <w:tcW w:w="839" w:type="dxa"/>
            <w:shd w:val="clear" w:color="auto" w:fill="auto"/>
          </w:tcPr>
          <w:p w:rsidR="00B534A8" w:rsidRPr="003626C5" w:rsidRDefault="00F84E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000000"/>
                <w:sz w:val="20"/>
                <w:lang w:val="en-GB"/>
              </w:rPr>
              <w:t>18</w:t>
            </w:r>
          </w:p>
        </w:tc>
        <w:tc>
          <w:tcPr>
            <w:tcW w:w="682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453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528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534A8" w:rsidRPr="003626C5" w:rsidTr="003626C5">
        <w:trPr>
          <w:trHeight w:val="312"/>
        </w:trPr>
        <w:tc>
          <w:tcPr>
            <w:tcW w:w="839" w:type="dxa"/>
            <w:shd w:val="clear" w:color="auto" w:fill="auto"/>
          </w:tcPr>
          <w:p w:rsidR="00B534A8" w:rsidRPr="003626C5" w:rsidRDefault="00F84E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000000"/>
                <w:sz w:val="20"/>
                <w:lang w:val="en-GB"/>
              </w:rPr>
              <w:t>19</w:t>
            </w:r>
          </w:p>
        </w:tc>
        <w:tc>
          <w:tcPr>
            <w:tcW w:w="682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453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528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534A8" w:rsidRPr="003626C5" w:rsidTr="003626C5">
        <w:trPr>
          <w:trHeight w:val="312"/>
        </w:trPr>
        <w:tc>
          <w:tcPr>
            <w:tcW w:w="839" w:type="dxa"/>
            <w:shd w:val="clear" w:color="auto" w:fill="auto"/>
          </w:tcPr>
          <w:p w:rsidR="00B534A8" w:rsidRPr="003626C5" w:rsidRDefault="00F84E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000000"/>
                <w:sz w:val="20"/>
                <w:lang w:val="en-GB"/>
              </w:rPr>
              <w:t>20</w:t>
            </w:r>
          </w:p>
        </w:tc>
        <w:tc>
          <w:tcPr>
            <w:tcW w:w="682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453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528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534A8" w:rsidRPr="003626C5" w:rsidTr="003626C5">
        <w:trPr>
          <w:trHeight w:val="312"/>
        </w:trPr>
        <w:tc>
          <w:tcPr>
            <w:tcW w:w="839" w:type="dxa"/>
            <w:shd w:val="clear" w:color="auto" w:fill="auto"/>
          </w:tcPr>
          <w:p w:rsidR="00B534A8" w:rsidRPr="003626C5" w:rsidRDefault="00F84E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000000"/>
                <w:sz w:val="20"/>
                <w:lang w:val="en-GB"/>
              </w:rPr>
              <w:t>21</w:t>
            </w:r>
          </w:p>
        </w:tc>
        <w:tc>
          <w:tcPr>
            <w:tcW w:w="682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453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528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534A8" w:rsidRPr="003626C5" w:rsidTr="003626C5">
        <w:trPr>
          <w:trHeight w:val="312"/>
        </w:trPr>
        <w:tc>
          <w:tcPr>
            <w:tcW w:w="839" w:type="dxa"/>
            <w:shd w:val="clear" w:color="auto" w:fill="auto"/>
          </w:tcPr>
          <w:p w:rsidR="00B534A8" w:rsidRPr="003626C5" w:rsidRDefault="00F84E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000000"/>
                <w:sz w:val="20"/>
                <w:lang w:val="en-GB"/>
              </w:rPr>
              <w:t>22</w:t>
            </w:r>
          </w:p>
        </w:tc>
        <w:tc>
          <w:tcPr>
            <w:tcW w:w="682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453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528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534A8" w:rsidRPr="003626C5" w:rsidTr="003626C5">
        <w:trPr>
          <w:trHeight w:val="312"/>
        </w:trPr>
        <w:tc>
          <w:tcPr>
            <w:tcW w:w="839" w:type="dxa"/>
            <w:shd w:val="clear" w:color="auto" w:fill="auto"/>
          </w:tcPr>
          <w:p w:rsidR="00B534A8" w:rsidRPr="003626C5" w:rsidRDefault="00F84E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000000"/>
                <w:sz w:val="20"/>
                <w:lang w:val="en-GB"/>
              </w:rPr>
              <w:t>23</w:t>
            </w:r>
          </w:p>
        </w:tc>
        <w:tc>
          <w:tcPr>
            <w:tcW w:w="682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453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528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534A8" w:rsidRPr="003626C5" w:rsidTr="003626C5">
        <w:trPr>
          <w:trHeight w:val="312"/>
        </w:trPr>
        <w:tc>
          <w:tcPr>
            <w:tcW w:w="839" w:type="dxa"/>
            <w:shd w:val="clear" w:color="auto" w:fill="auto"/>
          </w:tcPr>
          <w:p w:rsidR="00B534A8" w:rsidRPr="003626C5" w:rsidRDefault="00F84E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000000"/>
                <w:sz w:val="20"/>
                <w:lang w:val="en-GB"/>
              </w:rPr>
              <w:t>24</w:t>
            </w:r>
          </w:p>
        </w:tc>
        <w:tc>
          <w:tcPr>
            <w:tcW w:w="682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453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528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B534A8" w:rsidRPr="003626C5" w:rsidTr="003626C5">
        <w:trPr>
          <w:trHeight w:val="312"/>
        </w:trPr>
        <w:tc>
          <w:tcPr>
            <w:tcW w:w="839" w:type="dxa"/>
            <w:shd w:val="clear" w:color="auto" w:fill="auto"/>
          </w:tcPr>
          <w:p w:rsidR="00B534A8" w:rsidRPr="003626C5" w:rsidRDefault="00F84E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3626C5">
              <w:rPr>
                <w:rFonts w:ascii="Arial" w:hAnsi="Arial" w:cs="Arial"/>
                <w:color w:val="000000"/>
                <w:sz w:val="20"/>
                <w:lang w:val="en-GB"/>
              </w:rPr>
              <w:t>25</w:t>
            </w:r>
          </w:p>
        </w:tc>
        <w:tc>
          <w:tcPr>
            <w:tcW w:w="6829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453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tabs>
                <w:tab w:val="left" w:pos="2012"/>
              </w:tabs>
              <w:spacing w:before="40"/>
              <w:jc w:val="both"/>
              <w:rPr>
                <w:rFonts w:ascii="Arial Narrow" w:hAnsi="Arial Narrow" w:cs="Arial"/>
                <w:color w:val="000000"/>
                <w:sz w:val="20"/>
                <w:lang w:val="en-GB"/>
              </w:rPr>
            </w:pPr>
          </w:p>
        </w:tc>
        <w:tc>
          <w:tcPr>
            <w:tcW w:w="1528" w:type="dxa"/>
            <w:shd w:val="clear" w:color="auto" w:fill="auto"/>
          </w:tcPr>
          <w:p w:rsidR="00B534A8" w:rsidRPr="003626C5" w:rsidRDefault="00B534A8" w:rsidP="003626C5">
            <w:pPr>
              <w:pStyle w:val="DefaultText0"/>
              <w:spacing w:before="40"/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</w:tbl>
    <w:p w:rsidR="0018424F" w:rsidRDefault="0018424F" w:rsidP="0018424F">
      <w:pPr>
        <w:pStyle w:val="Header"/>
        <w:rPr>
          <w:rFonts w:ascii="Arial" w:hAnsi="Arial" w:cs="Arial"/>
          <w:b/>
          <w:bCs/>
          <w:sz w:val="22"/>
          <w:szCs w:val="22"/>
        </w:rPr>
      </w:pPr>
    </w:p>
    <w:p w:rsidR="008F5942" w:rsidRDefault="008F5942" w:rsidP="008F5942">
      <w:pPr>
        <w:pStyle w:val="DefaultText0"/>
        <w:tabs>
          <w:tab w:val="num" w:pos="540"/>
        </w:tabs>
        <w:spacing w:before="120" w:after="60"/>
        <w:rPr>
          <w:rFonts w:ascii="Arial" w:hAnsi="Arial" w:cs="Arial"/>
          <w:b/>
          <w:color w:val="000000"/>
          <w:sz w:val="20"/>
          <w:lang w:val="en-GB"/>
        </w:rPr>
        <w:sectPr w:rsidR="008F5942" w:rsidSect="004F053F">
          <w:headerReference w:type="default" r:id="rId7"/>
          <w:footerReference w:type="default" r:id="rId8"/>
          <w:pgSz w:w="11907" w:h="16840" w:code="9"/>
          <w:pgMar w:top="907" w:right="567" w:bottom="907" w:left="907" w:header="227" w:footer="227" w:gutter="0"/>
          <w:pgNumType w:start="1"/>
          <w:cols w:space="708"/>
          <w:docGrid w:linePitch="360"/>
        </w:sectPr>
      </w:pPr>
    </w:p>
    <w:p w:rsidR="00CA5397" w:rsidRDefault="00CA5397" w:rsidP="00F84EA8">
      <w:pPr>
        <w:rPr>
          <w:rStyle w:val="initialstyle"/>
          <w:rFonts w:ascii="Arial" w:hAnsi="Arial" w:cs="Arial"/>
          <w:sz w:val="20"/>
          <w:szCs w:val="20"/>
        </w:rPr>
      </w:pPr>
    </w:p>
    <w:p w:rsidR="00F10D0E" w:rsidRPr="00504B50" w:rsidRDefault="005C0A44" w:rsidP="00504B50">
      <w:pPr>
        <w:spacing w:before="240"/>
        <w:rPr>
          <w:rStyle w:val="initialstyle"/>
          <w:rFonts w:ascii="Arial" w:hAnsi="Arial" w:cs="Arial"/>
          <w:b/>
          <w:sz w:val="20"/>
          <w:szCs w:val="20"/>
        </w:rPr>
      </w:pPr>
      <w:r>
        <w:rPr>
          <w:rStyle w:val="initialstyle"/>
          <w:rFonts w:ascii="Arial" w:hAnsi="Arial" w:cs="Arial"/>
          <w:b/>
          <w:sz w:val="20"/>
          <w:szCs w:val="20"/>
        </w:rPr>
        <w:t>Suitability A</w:t>
      </w:r>
      <w:r w:rsidRPr="005C0A44">
        <w:rPr>
          <w:rStyle w:val="initialstyle"/>
          <w:rFonts w:ascii="Arial" w:hAnsi="Arial" w:cs="Arial"/>
          <w:b/>
          <w:sz w:val="20"/>
          <w:szCs w:val="20"/>
        </w:rPr>
        <w:t xml:space="preserve">ssessment </w:t>
      </w:r>
      <w:r>
        <w:rPr>
          <w:rStyle w:val="initialstyle"/>
          <w:rFonts w:ascii="Arial" w:hAnsi="Arial" w:cs="Arial"/>
          <w:b/>
          <w:sz w:val="20"/>
          <w:szCs w:val="20"/>
        </w:rPr>
        <w:t>Q</w:t>
      </w:r>
      <w:r w:rsidRPr="005C0A44">
        <w:rPr>
          <w:rStyle w:val="initialstyle"/>
          <w:rFonts w:ascii="Arial" w:hAnsi="Arial" w:cs="Arial"/>
          <w:b/>
          <w:sz w:val="20"/>
          <w:szCs w:val="20"/>
        </w:rPr>
        <w:t>uestionnaire/Contract Notice</w:t>
      </w:r>
    </w:p>
    <w:p w:rsidR="00F84EA8" w:rsidRDefault="00F84EA8" w:rsidP="00504B50">
      <w:pPr>
        <w:spacing w:before="120" w:after="120"/>
        <w:rPr>
          <w:rStyle w:val="initialstyle"/>
          <w:rFonts w:ascii="Arial" w:hAnsi="Arial" w:cs="Arial"/>
          <w:sz w:val="20"/>
          <w:szCs w:val="20"/>
        </w:rPr>
      </w:pPr>
      <w:r w:rsidRPr="0018424F">
        <w:rPr>
          <w:rStyle w:val="initialstyle"/>
          <w:rFonts w:ascii="Arial" w:hAnsi="Arial" w:cs="Arial"/>
          <w:sz w:val="20"/>
          <w:szCs w:val="20"/>
        </w:rPr>
        <w:t xml:space="preserve">Applicants </w:t>
      </w:r>
      <w:r w:rsidR="00E7509E">
        <w:rPr>
          <w:rStyle w:val="initialstyle"/>
          <w:rFonts w:ascii="Arial" w:hAnsi="Arial" w:cs="Arial"/>
          <w:sz w:val="20"/>
          <w:szCs w:val="20"/>
        </w:rPr>
        <w:t xml:space="preserve">should consult </w:t>
      </w:r>
      <w:r w:rsidRPr="0018424F">
        <w:rPr>
          <w:rStyle w:val="initialstyle"/>
          <w:rFonts w:ascii="Arial" w:hAnsi="Arial" w:cs="Arial"/>
          <w:sz w:val="20"/>
          <w:szCs w:val="20"/>
        </w:rPr>
        <w:t>th</w:t>
      </w:r>
      <w:r>
        <w:rPr>
          <w:rStyle w:val="initialstyle"/>
          <w:rFonts w:ascii="Arial" w:hAnsi="Arial" w:cs="Arial"/>
          <w:sz w:val="20"/>
          <w:szCs w:val="20"/>
        </w:rPr>
        <w:t xml:space="preserve">e suitability assessment </w:t>
      </w:r>
      <w:r w:rsidR="00E7509E">
        <w:rPr>
          <w:rStyle w:val="initialstyle"/>
          <w:rFonts w:ascii="Arial" w:hAnsi="Arial" w:cs="Arial"/>
          <w:sz w:val="20"/>
          <w:szCs w:val="20"/>
        </w:rPr>
        <w:t xml:space="preserve">questionnaire/Contract Notice to check the particular requirements </w:t>
      </w:r>
      <w:r w:rsidR="0015756D">
        <w:rPr>
          <w:rStyle w:val="initialstyle"/>
          <w:rFonts w:ascii="Arial" w:hAnsi="Arial" w:cs="Arial"/>
          <w:sz w:val="20"/>
          <w:szCs w:val="20"/>
        </w:rPr>
        <w:t xml:space="preserve">for the </w:t>
      </w:r>
      <w:r w:rsidR="00E7509E">
        <w:rPr>
          <w:rStyle w:val="initialstyle"/>
          <w:rFonts w:ascii="Arial" w:hAnsi="Arial" w:cs="Arial"/>
          <w:sz w:val="20"/>
          <w:szCs w:val="20"/>
        </w:rPr>
        <w:t>Tender opportunity</w:t>
      </w:r>
      <w:r w:rsidR="0015756D">
        <w:rPr>
          <w:rStyle w:val="initialstyle"/>
          <w:rFonts w:ascii="Arial" w:hAnsi="Arial" w:cs="Arial"/>
          <w:sz w:val="20"/>
          <w:szCs w:val="20"/>
        </w:rPr>
        <w:t xml:space="preserve">. Normally the requirement will be </w:t>
      </w:r>
      <w:r w:rsidRPr="0018424F">
        <w:rPr>
          <w:rStyle w:val="initialstyle"/>
          <w:rFonts w:ascii="Arial" w:hAnsi="Arial" w:cs="Arial"/>
          <w:sz w:val="20"/>
          <w:szCs w:val="20"/>
        </w:rPr>
        <w:t xml:space="preserve">a list </w:t>
      </w:r>
      <w:r w:rsidR="0015756D">
        <w:rPr>
          <w:rStyle w:val="initialstyle"/>
          <w:rFonts w:ascii="Arial" w:hAnsi="Arial" w:cs="Arial"/>
          <w:sz w:val="20"/>
          <w:szCs w:val="20"/>
        </w:rPr>
        <w:t>(</w:t>
      </w:r>
      <w:r w:rsidR="0015756D" w:rsidRPr="0018424F">
        <w:rPr>
          <w:rStyle w:val="initialstyle"/>
          <w:rFonts w:ascii="Arial" w:hAnsi="Arial" w:cs="Arial"/>
          <w:sz w:val="20"/>
          <w:szCs w:val="20"/>
        </w:rPr>
        <w:t xml:space="preserve">on </w:t>
      </w:r>
      <w:r w:rsidR="0015756D">
        <w:rPr>
          <w:rStyle w:val="initialstyle"/>
          <w:rFonts w:ascii="Arial" w:hAnsi="Arial" w:cs="Arial"/>
          <w:sz w:val="20"/>
          <w:szCs w:val="20"/>
        </w:rPr>
        <w:t>this form)</w:t>
      </w:r>
      <w:r w:rsidR="0015756D" w:rsidRPr="0018424F">
        <w:rPr>
          <w:rStyle w:val="initialstyle"/>
          <w:rFonts w:ascii="Arial" w:hAnsi="Arial" w:cs="Arial"/>
          <w:sz w:val="20"/>
          <w:szCs w:val="20"/>
        </w:rPr>
        <w:t xml:space="preserve"> </w:t>
      </w:r>
      <w:r w:rsidRPr="0018424F">
        <w:rPr>
          <w:rStyle w:val="initialstyle"/>
          <w:rFonts w:ascii="Arial" w:hAnsi="Arial" w:cs="Arial"/>
          <w:sz w:val="20"/>
          <w:szCs w:val="20"/>
        </w:rPr>
        <w:t xml:space="preserve">of all Building projects of a similar nature, size and complexity carried out (or being carried out) by the firm within the </w:t>
      </w:r>
      <w:r w:rsidR="0015756D" w:rsidRPr="0018424F">
        <w:rPr>
          <w:rStyle w:val="initialstyle"/>
          <w:rFonts w:ascii="Arial" w:hAnsi="Arial" w:cs="Arial"/>
          <w:sz w:val="20"/>
          <w:szCs w:val="20"/>
        </w:rPr>
        <w:t xml:space="preserve">within </w:t>
      </w:r>
      <w:r w:rsidR="0015756D">
        <w:rPr>
          <w:rStyle w:val="initialstyle"/>
          <w:rFonts w:ascii="Arial" w:hAnsi="Arial" w:cs="Arial"/>
          <w:sz w:val="20"/>
          <w:szCs w:val="20"/>
        </w:rPr>
        <w:t>a given period of time (normally</w:t>
      </w:r>
      <w:r w:rsidR="0015756D" w:rsidRPr="0018424F">
        <w:rPr>
          <w:rStyle w:val="initialstyle"/>
          <w:rFonts w:ascii="Arial" w:hAnsi="Arial" w:cs="Arial"/>
          <w:sz w:val="20"/>
          <w:szCs w:val="20"/>
        </w:rPr>
        <w:t xml:space="preserve"> </w:t>
      </w:r>
      <w:r w:rsidR="009262A2">
        <w:rPr>
          <w:rStyle w:val="initialstyle"/>
          <w:rFonts w:ascii="Arial" w:hAnsi="Arial" w:cs="Arial"/>
          <w:sz w:val="20"/>
          <w:szCs w:val="20"/>
        </w:rPr>
        <w:t>7</w:t>
      </w:r>
      <w:r w:rsidR="0015756D" w:rsidRPr="0018424F">
        <w:rPr>
          <w:rStyle w:val="initialstyle"/>
          <w:rFonts w:ascii="Arial" w:hAnsi="Arial" w:cs="Arial"/>
          <w:sz w:val="20"/>
          <w:szCs w:val="20"/>
        </w:rPr>
        <w:t xml:space="preserve"> years</w:t>
      </w:r>
      <w:r w:rsidR="0015756D">
        <w:rPr>
          <w:rStyle w:val="initialstyle"/>
          <w:rFonts w:ascii="Arial" w:hAnsi="Arial" w:cs="Arial"/>
          <w:sz w:val="20"/>
          <w:szCs w:val="20"/>
        </w:rPr>
        <w:t>)</w:t>
      </w:r>
      <w:r>
        <w:rPr>
          <w:rStyle w:val="initialstyle"/>
          <w:rFonts w:ascii="Arial" w:hAnsi="Arial" w:cs="Arial"/>
          <w:sz w:val="20"/>
          <w:szCs w:val="20"/>
        </w:rPr>
        <w:t>.</w:t>
      </w:r>
    </w:p>
    <w:p w:rsidR="000A13ED" w:rsidRDefault="000A13ED" w:rsidP="00504B50">
      <w:pPr>
        <w:spacing w:before="120" w:after="120"/>
        <w:rPr>
          <w:rStyle w:val="initialstyle"/>
          <w:rFonts w:ascii="Arial" w:hAnsi="Arial" w:cs="Arial"/>
          <w:sz w:val="20"/>
          <w:szCs w:val="20"/>
        </w:rPr>
      </w:pPr>
      <w:proofErr w:type="gramStart"/>
      <w:r>
        <w:rPr>
          <w:rStyle w:val="initialstyle"/>
          <w:rFonts w:ascii="Arial" w:hAnsi="Arial" w:cs="Arial"/>
          <w:sz w:val="20"/>
          <w:szCs w:val="20"/>
        </w:rPr>
        <w:t>Likewise</w:t>
      </w:r>
      <w:proofErr w:type="gramEnd"/>
      <w:r>
        <w:rPr>
          <w:rStyle w:val="initialstyle"/>
          <w:rFonts w:ascii="Arial" w:hAnsi="Arial" w:cs="Arial"/>
          <w:sz w:val="20"/>
          <w:szCs w:val="20"/>
        </w:rPr>
        <w:t xml:space="preserve"> t</w:t>
      </w:r>
      <w:r w:rsidR="0015756D">
        <w:rPr>
          <w:rStyle w:val="initialstyle"/>
          <w:rFonts w:ascii="Arial" w:hAnsi="Arial" w:cs="Arial"/>
          <w:sz w:val="20"/>
          <w:szCs w:val="20"/>
        </w:rPr>
        <w:t xml:space="preserve">he definition of projects of a similar nature </w:t>
      </w:r>
      <w:r>
        <w:rPr>
          <w:rStyle w:val="initialstyle"/>
          <w:rFonts w:ascii="Arial" w:hAnsi="Arial" w:cs="Arial"/>
          <w:sz w:val="20"/>
          <w:szCs w:val="20"/>
        </w:rPr>
        <w:t xml:space="preserve">size </w:t>
      </w:r>
      <w:r w:rsidR="0015756D">
        <w:rPr>
          <w:rStyle w:val="initialstyle"/>
          <w:rFonts w:ascii="Arial" w:hAnsi="Arial" w:cs="Arial"/>
          <w:sz w:val="20"/>
          <w:szCs w:val="20"/>
        </w:rPr>
        <w:t xml:space="preserve">and complexity </w:t>
      </w:r>
      <w:r>
        <w:rPr>
          <w:rStyle w:val="initialstyle"/>
          <w:rFonts w:ascii="Arial" w:hAnsi="Arial" w:cs="Arial"/>
          <w:sz w:val="20"/>
          <w:szCs w:val="20"/>
        </w:rPr>
        <w:t>will normally be</w:t>
      </w:r>
      <w:r w:rsidR="0015756D">
        <w:rPr>
          <w:rStyle w:val="initialstyle"/>
          <w:rFonts w:ascii="Arial" w:hAnsi="Arial" w:cs="Arial"/>
          <w:sz w:val="20"/>
          <w:szCs w:val="20"/>
        </w:rPr>
        <w:t xml:space="preserve"> given in the suitability assessment documentation</w:t>
      </w:r>
      <w:r w:rsidR="009E587B">
        <w:rPr>
          <w:rStyle w:val="initialstyle"/>
          <w:rFonts w:ascii="Arial" w:hAnsi="Arial" w:cs="Arial"/>
          <w:sz w:val="20"/>
          <w:szCs w:val="20"/>
        </w:rPr>
        <w:t xml:space="preserve">. If </w:t>
      </w:r>
      <w:proofErr w:type="gramStart"/>
      <w:r w:rsidR="009E587B">
        <w:rPr>
          <w:rStyle w:val="initialstyle"/>
          <w:rFonts w:ascii="Arial" w:hAnsi="Arial" w:cs="Arial"/>
          <w:sz w:val="20"/>
          <w:szCs w:val="20"/>
        </w:rPr>
        <w:t>not</w:t>
      </w:r>
      <w:proofErr w:type="gramEnd"/>
      <w:r w:rsidR="009E587B">
        <w:rPr>
          <w:rStyle w:val="initialstyle"/>
          <w:rFonts w:ascii="Arial" w:hAnsi="Arial" w:cs="Arial"/>
          <w:sz w:val="20"/>
          <w:szCs w:val="20"/>
        </w:rPr>
        <w:t xml:space="preserve"> the following </w:t>
      </w:r>
      <w:r>
        <w:rPr>
          <w:rStyle w:val="initialstyle"/>
          <w:rFonts w:ascii="Arial" w:hAnsi="Arial" w:cs="Arial"/>
          <w:sz w:val="20"/>
          <w:szCs w:val="20"/>
        </w:rPr>
        <w:t>considerations should be borne in mind when completing this form:</w:t>
      </w:r>
    </w:p>
    <w:p w:rsidR="000C33D3" w:rsidRPr="000A13ED" w:rsidRDefault="000C33D3" w:rsidP="00504B50">
      <w:pPr>
        <w:spacing w:before="240"/>
        <w:rPr>
          <w:rStyle w:val="initialstyle"/>
          <w:rFonts w:ascii="Arial" w:hAnsi="Arial" w:cs="Arial"/>
          <w:b/>
          <w:sz w:val="20"/>
          <w:szCs w:val="20"/>
        </w:rPr>
      </w:pPr>
      <w:r w:rsidRPr="000A13ED">
        <w:rPr>
          <w:rStyle w:val="initialstyle"/>
          <w:rFonts w:ascii="Arial" w:hAnsi="Arial" w:cs="Arial"/>
          <w:b/>
          <w:sz w:val="20"/>
          <w:szCs w:val="20"/>
        </w:rPr>
        <w:t xml:space="preserve">Similar </w:t>
      </w:r>
      <w:r>
        <w:rPr>
          <w:rStyle w:val="initialstyle"/>
          <w:rFonts w:ascii="Arial" w:hAnsi="Arial" w:cs="Arial"/>
          <w:b/>
          <w:sz w:val="20"/>
          <w:szCs w:val="20"/>
        </w:rPr>
        <w:t>Size</w:t>
      </w:r>
      <w:r w:rsidRPr="000A13ED">
        <w:rPr>
          <w:rStyle w:val="initialstyle"/>
          <w:rFonts w:ascii="Arial" w:hAnsi="Arial" w:cs="Arial"/>
          <w:b/>
          <w:sz w:val="20"/>
          <w:szCs w:val="20"/>
        </w:rPr>
        <w:t>:</w:t>
      </w:r>
    </w:p>
    <w:p w:rsidR="000171B9" w:rsidRPr="00222664" w:rsidRDefault="000C33D3" w:rsidP="00504B50">
      <w:pPr>
        <w:spacing w:before="120" w:after="120"/>
        <w:rPr>
          <w:rStyle w:val="initialstyle"/>
          <w:rFonts w:ascii="Arial" w:hAnsi="Arial" w:cs="Arial"/>
          <w:sz w:val="20"/>
          <w:szCs w:val="20"/>
        </w:rPr>
      </w:pPr>
      <w:r>
        <w:rPr>
          <w:rStyle w:val="initialstyle"/>
          <w:rFonts w:ascii="Arial" w:hAnsi="Arial" w:cs="Arial"/>
          <w:sz w:val="20"/>
          <w:szCs w:val="20"/>
        </w:rPr>
        <w:t xml:space="preserve">The projects identified should be of a similar size. Unless otherwise stated this may be taken to mean not less than </w:t>
      </w:r>
      <w:r w:rsidR="0077740F" w:rsidRPr="00222664">
        <w:rPr>
          <w:rStyle w:val="initialstyle"/>
          <w:rFonts w:ascii="Arial" w:hAnsi="Arial" w:cs="Arial"/>
          <w:sz w:val="20"/>
          <w:szCs w:val="20"/>
        </w:rPr>
        <w:t>the</w:t>
      </w:r>
      <w:r w:rsidR="000171B9" w:rsidRPr="00222664">
        <w:rPr>
          <w:rStyle w:val="initialstyle"/>
          <w:rFonts w:ascii="Arial" w:hAnsi="Arial" w:cs="Arial"/>
          <w:sz w:val="20"/>
          <w:szCs w:val="20"/>
        </w:rPr>
        <w:t xml:space="preserve"> following </w:t>
      </w:r>
      <w:r w:rsidR="0077740F" w:rsidRPr="00222664">
        <w:rPr>
          <w:rStyle w:val="initialstyle"/>
          <w:rFonts w:ascii="Arial" w:hAnsi="Arial" w:cs="Arial"/>
          <w:sz w:val="20"/>
          <w:szCs w:val="20"/>
        </w:rPr>
        <w:t>minimum value</w:t>
      </w:r>
      <w:r w:rsidR="000171B9" w:rsidRPr="00222664">
        <w:rPr>
          <w:rStyle w:val="initialstyle"/>
          <w:rFonts w:ascii="Arial" w:hAnsi="Arial" w:cs="Arial"/>
          <w:sz w:val="20"/>
          <w:szCs w:val="20"/>
        </w:rPr>
        <w:t xml:space="preserve">s for each </w:t>
      </w:r>
      <w:r w:rsidR="0077740F" w:rsidRPr="00222664">
        <w:rPr>
          <w:rStyle w:val="initialstyle"/>
          <w:rFonts w:ascii="Arial" w:hAnsi="Arial" w:cs="Arial"/>
          <w:sz w:val="20"/>
          <w:szCs w:val="20"/>
        </w:rPr>
        <w:t>Project Type</w:t>
      </w:r>
      <w:r w:rsidR="000171B9" w:rsidRPr="00222664">
        <w:rPr>
          <w:rStyle w:val="initialstyle"/>
          <w:rFonts w:ascii="Arial" w:hAnsi="Arial" w:cs="Arial"/>
          <w:sz w:val="20"/>
          <w:szCs w:val="20"/>
        </w:rPr>
        <w:t>:</w:t>
      </w:r>
    </w:p>
    <w:p w:rsidR="000171B9" w:rsidRPr="00222664" w:rsidRDefault="000171B9" w:rsidP="000171B9">
      <w:pPr>
        <w:numPr>
          <w:ilvl w:val="0"/>
          <w:numId w:val="39"/>
        </w:numPr>
        <w:spacing w:before="120" w:after="120"/>
        <w:rPr>
          <w:rStyle w:val="initialstyle"/>
          <w:rFonts w:ascii="Arial" w:hAnsi="Arial" w:cs="Arial"/>
          <w:sz w:val="20"/>
          <w:szCs w:val="20"/>
        </w:rPr>
      </w:pPr>
      <w:r w:rsidRPr="00222664">
        <w:rPr>
          <w:rStyle w:val="initialstyle"/>
          <w:rFonts w:ascii="Arial" w:hAnsi="Arial" w:cs="Arial"/>
          <w:sz w:val="20"/>
          <w:szCs w:val="20"/>
        </w:rPr>
        <w:t>Type 2</w:t>
      </w:r>
      <w:r w:rsidR="009262A2">
        <w:rPr>
          <w:rStyle w:val="initialstyle"/>
          <w:rFonts w:ascii="Arial" w:hAnsi="Arial" w:cs="Arial"/>
          <w:sz w:val="20"/>
          <w:szCs w:val="20"/>
        </w:rPr>
        <w:t>b</w:t>
      </w:r>
      <w:r w:rsidRPr="00222664">
        <w:rPr>
          <w:rStyle w:val="initialstyle"/>
          <w:rFonts w:ascii="Arial" w:hAnsi="Arial" w:cs="Arial"/>
          <w:sz w:val="20"/>
          <w:szCs w:val="20"/>
        </w:rPr>
        <w:t xml:space="preserve"> - not less than €</w:t>
      </w:r>
      <w:r w:rsidR="009262A2">
        <w:rPr>
          <w:rStyle w:val="initialstyle"/>
          <w:rFonts w:ascii="Arial" w:hAnsi="Arial" w:cs="Arial"/>
          <w:sz w:val="20"/>
          <w:szCs w:val="20"/>
        </w:rPr>
        <w:t xml:space="preserve"> 1.75m</w:t>
      </w:r>
      <w:r w:rsidRPr="00222664">
        <w:rPr>
          <w:rStyle w:val="initialstyle"/>
          <w:rFonts w:ascii="Arial" w:hAnsi="Arial" w:cs="Arial"/>
          <w:sz w:val="20"/>
          <w:szCs w:val="20"/>
        </w:rPr>
        <w:t xml:space="preserve"> ex VAT</w:t>
      </w:r>
    </w:p>
    <w:p w:rsidR="000171B9" w:rsidRPr="00222664" w:rsidRDefault="000171B9" w:rsidP="000171B9">
      <w:pPr>
        <w:numPr>
          <w:ilvl w:val="0"/>
          <w:numId w:val="39"/>
        </w:numPr>
        <w:spacing w:before="120" w:after="120"/>
        <w:rPr>
          <w:rStyle w:val="initialstyle"/>
          <w:rFonts w:ascii="Arial" w:hAnsi="Arial" w:cs="Arial"/>
          <w:sz w:val="20"/>
          <w:szCs w:val="20"/>
        </w:rPr>
      </w:pPr>
      <w:r w:rsidRPr="00222664">
        <w:rPr>
          <w:rStyle w:val="initialstyle"/>
          <w:rFonts w:ascii="Arial" w:hAnsi="Arial" w:cs="Arial"/>
          <w:sz w:val="20"/>
          <w:szCs w:val="20"/>
        </w:rPr>
        <w:t xml:space="preserve">Type </w:t>
      </w:r>
      <w:r w:rsidR="009262A2">
        <w:rPr>
          <w:rStyle w:val="initialstyle"/>
          <w:rFonts w:ascii="Arial" w:hAnsi="Arial" w:cs="Arial"/>
          <w:sz w:val="20"/>
          <w:szCs w:val="20"/>
        </w:rPr>
        <w:t>3</w:t>
      </w:r>
      <w:r w:rsidRPr="00222664">
        <w:rPr>
          <w:rStyle w:val="initialstyle"/>
          <w:rFonts w:ascii="Arial" w:hAnsi="Arial" w:cs="Arial"/>
          <w:sz w:val="20"/>
          <w:szCs w:val="20"/>
        </w:rPr>
        <w:t xml:space="preserve"> – not less than €</w:t>
      </w:r>
      <w:r w:rsidR="009262A2">
        <w:rPr>
          <w:rStyle w:val="initialstyle"/>
          <w:rFonts w:ascii="Arial" w:hAnsi="Arial" w:cs="Arial"/>
          <w:sz w:val="20"/>
          <w:szCs w:val="20"/>
        </w:rPr>
        <w:t xml:space="preserve"> </w:t>
      </w:r>
      <w:r w:rsidR="00D55151">
        <w:rPr>
          <w:rStyle w:val="initialstyle"/>
          <w:rFonts w:ascii="Arial" w:hAnsi="Arial" w:cs="Arial"/>
          <w:sz w:val="20"/>
          <w:szCs w:val="20"/>
        </w:rPr>
        <w:t>7</w:t>
      </w:r>
      <w:r w:rsidR="009262A2">
        <w:rPr>
          <w:rStyle w:val="initialstyle"/>
          <w:rFonts w:ascii="Arial" w:hAnsi="Arial" w:cs="Arial"/>
          <w:sz w:val="20"/>
          <w:szCs w:val="20"/>
        </w:rPr>
        <w:t>.</w:t>
      </w:r>
      <w:r w:rsidR="00D55151">
        <w:rPr>
          <w:rStyle w:val="initialstyle"/>
          <w:rFonts w:ascii="Arial" w:hAnsi="Arial" w:cs="Arial"/>
          <w:sz w:val="20"/>
          <w:szCs w:val="20"/>
        </w:rPr>
        <w:t>5</w:t>
      </w:r>
      <w:r w:rsidRPr="00222664">
        <w:rPr>
          <w:rStyle w:val="initialstyle"/>
          <w:rFonts w:ascii="Arial" w:hAnsi="Arial" w:cs="Arial"/>
          <w:sz w:val="20"/>
          <w:szCs w:val="20"/>
        </w:rPr>
        <w:t>m ex VAT</w:t>
      </w:r>
    </w:p>
    <w:p w:rsidR="000171B9" w:rsidRPr="00222664" w:rsidRDefault="000171B9" w:rsidP="000171B9">
      <w:pPr>
        <w:numPr>
          <w:ilvl w:val="0"/>
          <w:numId w:val="39"/>
        </w:numPr>
        <w:spacing w:before="120" w:after="120"/>
        <w:rPr>
          <w:rStyle w:val="initialstyle"/>
          <w:rFonts w:ascii="Arial" w:hAnsi="Arial" w:cs="Arial"/>
          <w:sz w:val="20"/>
          <w:szCs w:val="20"/>
        </w:rPr>
      </w:pPr>
      <w:r w:rsidRPr="00222664">
        <w:rPr>
          <w:rStyle w:val="initialstyle"/>
          <w:rFonts w:ascii="Arial" w:hAnsi="Arial" w:cs="Arial"/>
          <w:sz w:val="20"/>
          <w:szCs w:val="20"/>
        </w:rPr>
        <w:t xml:space="preserve">Type </w:t>
      </w:r>
      <w:r w:rsidR="009262A2">
        <w:rPr>
          <w:rStyle w:val="initialstyle"/>
          <w:rFonts w:ascii="Arial" w:hAnsi="Arial" w:cs="Arial"/>
          <w:sz w:val="20"/>
          <w:szCs w:val="20"/>
        </w:rPr>
        <w:t>4</w:t>
      </w:r>
      <w:r w:rsidRPr="00222664">
        <w:rPr>
          <w:rStyle w:val="initialstyle"/>
          <w:rFonts w:ascii="Arial" w:hAnsi="Arial" w:cs="Arial"/>
          <w:sz w:val="20"/>
          <w:szCs w:val="20"/>
        </w:rPr>
        <w:t xml:space="preserve"> – not less than €</w:t>
      </w:r>
      <w:r w:rsidR="009262A2">
        <w:rPr>
          <w:rStyle w:val="initialstyle"/>
          <w:rFonts w:ascii="Arial" w:hAnsi="Arial" w:cs="Arial"/>
          <w:sz w:val="20"/>
          <w:szCs w:val="20"/>
        </w:rPr>
        <w:t xml:space="preserve"> 15</w:t>
      </w:r>
      <w:r w:rsidRPr="00222664">
        <w:rPr>
          <w:rStyle w:val="initialstyle"/>
          <w:rFonts w:ascii="Arial" w:hAnsi="Arial" w:cs="Arial"/>
          <w:sz w:val="20"/>
          <w:szCs w:val="20"/>
        </w:rPr>
        <w:t>m ex VAT</w:t>
      </w:r>
    </w:p>
    <w:p w:rsidR="000A13ED" w:rsidRPr="000A13ED" w:rsidRDefault="000A13ED" w:rsidP="00504B50">
      <w:pPr>
        <w:spacing w:before="240"/>
        <w:rPr>
          <w:rStyle w:val="initialstyle"/>
          <w:rFonts w:ascii="Arial" w:hAnsi="Arial" w:cs="Arial"/>
          <w:b/>
          <w:sz w:val="20"/>
          <w:szCs w:val="20"/>
        </w:rPr>
      </w:pPr>
      <w:r w:rsidRPr="000A13ED">
        <w:rPr>
          <w:rStyle w:val="initialstyle"/>
          <w:rFonts w:ascii="Arial" w:hAnsi="Arial" w:cs="Arial"/>
          <w:b/>
          <w:sz w:val="20"/>
          <w:szCs w:val="20"/>
        </w:rPr>
        <w:t>Similar Nature</w:t>
      </w:r>
      <w:r w:rsidR="005C0A44">
        <w:rPr>
          <w:rStyle w:val="initialstyle"/>
          <w:rFonts w:ascii="Arial" w:hAnsi="Arial" w:cs="Arial"/>
          <w:b/>
          <w:sz w:val="20"/>
          <w:szCs w:val="20"/>
        </w:rPr>
        <w:t xml:space="preserve"> and Complexity</w:t>
      </w:r>
      <w:r w:rsidRPr="000A13ED">
        <w:rPr>
          <w:rStyle w:val="initialstyle"/>
          <w:rFonts w:ascii="Arial" w:hAnsi="Arial" w:cs="Arial"/>
          <w:b/>
          <w:sz w:val="20"/>
          <w:szCs w:val="20"/>
        </w:rPr>
        <w:t>:</w:t>
      </w:r>
    </w:p>
    <w:p w:rsidR="008E31D2" w:rsidRDefault="009E587B" w:rsidP="00504B50">
      <w:pPr>
        <w:spacing w:before="120" w:after="120"/>
        <w:rPr>
          <w:rStyle w:val="initialstyle"/>
          <w:rFonts w:ascii="Arial" w:hAnsi="Arial" w:cs="Arial"/>
          <w:sz w:val="20"/>
          <w:szCs w:val="20"/>
        </w:rPr>
      </w:pPr>
      <w:r>
        <w:rPr>
          <w:rStyle w:val="initialstyle"/>
          <w:rFonts w:ascii="Arial" w:hAnsi="Arial" w:cs="Arial"/>
          <w:sz w:val="20"/>
          <w:szCs w:val="20"/>
        </w:rPr>
        <w:t xml:space="preserve">The projects </w:t>
      </w:r>
      <w:r w:rsidR="000A13ED">
        <w:rPr>
          <w:rStyle w:val="initialstyle"/>
          <w:rFonts w:ascii="Arial" w:hAnsi="Arial" w:cs="Arial"/>
          <w:sz w:val="20"/>
          <w:szCs w:val="20"/>
        </w:rPr>
        <w:t>identified should</w:t>
      </w:r>
      <w:r>
        <w:rPr>
          <w:rStyle w:val="initialstyle"/>
          <w:rFonts w:ascii="Arial" w:hAnsi="Arial" w:cs="Arial"/>
          <w:sz w:val="20"/>
          <w:szCs w:val="20"/>
        </w:rPr>
        <w:t xml:space="preserve"> have similar consultancy service requirements</w:t>
      </w:r>
      <w:r w:rsidR="008E31D2">
        <w:rPr>
          <w:rStyle w:val="initialstyle"/>
          <w:rFonts w:ascii="Arial" w:hAnsi="Arial" w:cs="Arial"/>
          <w:sz w:val="20"/>
          <w:szCs w:val="20"/>
        </w:rPr>
        <w:t>:</w:t>
      </w:r>
    </w:p>
    <w:p w:rsidR="008E31D2" w:rsidRDefault="008E31D2" w:rsidP="008E31D2">
      <w:pPr>
        <w:numPr>
          <w:ilvl w:val="0"/>
          <w:numId w:val="38"/>
        </w:numPr>
        <w:tabs>
          <w:tab w:val="clear" w:pos="720"/>
          <w:tab w:val="num" w:pos="540"/>
        </w:tabs>
        <w:spacing w:after="120"/>
        <w:ind w:left="540" w:hanging="540"/>
        <w:rPr>
          <w:rStyle w:val="initialstyle"/>
          <w:rFonts w:ascii="Arial" w:hAnsi="Arial" w:cs="Arial"/>
          <w:sz w:val="20"/>
          <w:szCs w:val="20"/>
        </w:rPr>
      </w:pPr>
      <w:r>
        <w:rPr>
          <w:rStyle w:val="initialstyle"/>
          <w:rFonts w:ascii="Arial" w:hAnsi="Arial" w:cs="Arial"/>
          <w:sz w:val="20"/>
          <w:szCs w:val="20"/>
        </w:rPr>
        <w:t>I</w:t>
      </w:r>
      <w:r w:rsidR="009E587B">
        <w:rPr>
          <w:rStyle w:val="initialstyle"/>
          <w:rFonts w:ascii="Arial" w:hAnsi="Arial" w:cs="Arial"/>
          <w:sz w:val="20"/>
          <w:szCs w:val="20"/>
        </w:rPr>
        <w:t xml:space="preserve">f the service being procured is a full service </w:t>
      </w:r>
      <w:r w:rsidR="009E587B" w:rsidRPr="000A13ED">
        <w:rPr>
          <w:rStyle w:val="initialstyle"/>
          <w:rFonts w:ascii="Arial" w:hAnsi="Arial" w:cs="Arial"/>
          <w:sz w:val="20"/>
          <w:szCs w:val="20"/>
        </w:rPr>
        <w:t>in the relevant professional discipline, then</w:t>
      </w:r>
      <w:r w:rsidR="009E587B">
        <w:rPr>
          <w:rStyle w:val="initialstyle"/>
          <w:rFonts w:ascii="Arial" w:hAnsi="Arial" w:cs="Arial"/>
          <w:sz w:val="20"/>
          <w:szCs w:val="20"/>
        </w:rPr>
        <w:t xml:space="preserve"> </w:t>
      </w:r>
      <w:r w:rsidR="000A13ED">
        <w:rPr>
          <w:rStyle w:val="initialstyle"/>
          <w:rFonts w:ascii="Arial" w:hAnsi="Arial" w:cs="Arial"/>
          <w:sz w:val="20"/>
          <w:szCs w:val="20"/>
        </w:rPr>
        <w:t>the</w:t>
      </w:r>
      <w:r>
        <w:rPr>
          <w:rStyle w:val="initialstyle"/>
          <w:rFonts w:ascii="Arial" w:hAnsi="Arial" w:cs="Arial"/>
          <w:sz w:val="20"/>
          <w:szCs w:val="20"/>
        </w:rPr>
        <w:t xml:space="preserve"> list should comprise projects where a full service was provided</w:t>
      </w:r>
      <w:r w:rsidR="003A0548">
        <w:rPr>
          <w:rStyle w:val="initialstyle"/>
          <w:rFonts w:ascii="Arial" w:hAnsi="Arial" w:cs="Arial"/>
          <w:sz w:val="20"/>
          <w:szCs w:val="20"/>
        </w:rPr>
        <w:t>.</w:t>
      </w:r>
    </w:p>
    <w:p w:rsidR="008E31D2" w:rsidRDefault="008E31D2" w:rsidP="008E31D2">
      <w:pPr>
        <w:numPr>
          <w:ilvl w:val="0"/>
          <w:numId w:val="38"/>
        </w:numPr>
        <w:tabs>
          <w:tab w:val="clear" w:pos="720"/>
          <w:tab w:val="num" w:pos="540"/>
        </w:tabs>
        <w:spacing w:after="120"/>
        <w:ind w:left="540" w:hanging="540"/>
        <w:rPr>
          <w:rStyle w:val="initialstyle"/>
          <w:rFonts w:ascii="Arial" w:hAnsi="Arial" w:cs="Arial"/>
          <w:sz w:val="20"/>
          <w:szCs w:val="20"/>
        </w:rPr>
      </w:pPr>
      <w:r>
        <w:rPr>
          <w:rStyle w:val="initialstyle"/>
          <w:rFonts w:ascii="Arial" w:hAnsi="Arial" w:cs="Arial"/>
          <w:sz w:val="20"/>
          <w:szCs w:val="20"/>
        </w:rPr>
        <w:t xml:space="preserve">If the scope of work includes statutory approvals, preparation of the works requirements, </w:t>
      </w:r>
      <w:r w:rsidR="000C33D3" w:rsidRPr="009A7323">
        <w:rPr>
          <w:rFonts w:ascii="Arial" w:hAnsi="Arial" w:cs="Arial"/>
          <w:color w:val="000000"/>
          <w:sz w:val="18"/>
          <w:szCs w:val="18"/>
          <w:lang w:val="en-GB"/>
        </w:rPr>
        <w:t xml:space="preserve">a pre-tender </w:t>
      </w:r>
      <w:r w:rsidR="000C33D3">
        <w:rPr>
          <w:rFonts w:ascii="Arial" w:hAnsi="Arial" w:cs="Arial"/>
          <w:color w:val="000000"/>
          <w:sz w:val="18"/>
          <w:szCs w:val="18"/>
          <w:lang w:val="en-GB"/>
        </w:rPr>
        <w:t>cost-check,</w:t>
      </w:r>
      <w:r w:rsidR="000C33D3" w:rsidRPr="009A7323">
        <w:rPr>
          <w:rFonts w:ascii="Arial" w:hAnsi="Arial" w:cs="Arial"/>
          <w:color w:val="000000"/>
          <w:sz w:val="18"/>
          <w:szCs w:val="18"/>
          <w:lang w:val="en-GB"/>
        </w:rPr>
        <w:t xml:space="preserve"> </w:t>
      </w:r>
      <w:r w:rsidR="000C33D3">
        <w:rPr>
          <w:rFonts w:ascii="Arial" w:hAnsi="Arial" w:cs="Arial"/>
          <w:color w:val="000000"/>
          <w:sz w:val="18"/>
          <w:szCs w:val="18"/>
          <w:lang w:val="en-GB"/>
        </w:rPr>
        <w:t xml:space="preserve">and </w:t>
      </w:r>
      <w:r>
        <w:rPr>
          <w:rStyle w:val="initialstyle"/>
          <w:rFonts w:ascii="Arial" w:hAnsi="Arial" w:cs="Arial"/>
          <w:sz w:val="20"/>
          <w:szCs w:val="20"/>
        </w:rPr>
        <w:t>a formal competitive tender process then the projects should be projects where these services were provided</w:t>
      </w:r>
      <w:r w:rsidR="003A0548">
        <w:rPr>
          <w:rStyle w:val="initialstyle"/>
          <w:rFonts w:ascii="Arial" w:hAnsi="Arial" w:cs="Arial"/>
          <w:sz w:val="20"/>
          <w:szCs w:val="20"/>
        </w:rPr>
        <w:t>.</w:t>
      </w:r>
    </w:p>
    <w:p w:rsidR="000C33D3" w:rsidRDefault="008E31D2" w:rsidP="000C33D3">
      <w:pPr>
        <w:numPr>
          <w:ilvl w:val="0"/>
          <w:numId w:val="38"/>
        </w:numPr>
        <w:tabs>
          <w:tab w:val="clear" w:pos="720"/>
          <w:tab w:val="num" w:pos="540"/>
        </w:tabs>
        <w:spacing w:after="120"/>
        <w:ind w:left="540" w:hanging="540"/>
        <w:rPr>
          <w:rStyle w:val="initialstyle"/>
          <w:rFonts w:ascii="Arial" w:hAnsi="Arial" w:cs="Arial"/>
          <w:sz w:val="20"/>
          <w:szCs w:val="20"/>
        </w:rPr>
      </w:pPr>
      <w:r>
        <w:rPr>
          <w:rStyle w:val="initialstyle"/>
          <w:rFonts w:ascii="Arial" w:hAnsi="Arial" w:cs="Arial"/>
          <w:sz w:val="20"/>
          <w:szCs w:val="20"/>
        </w:rPr>
        <w:t xml:space="preserve">If the </w:t>
      </w:r>
      <w:r w:rsidR="000C33D3">
        <w:rPr>
          <w:rStyle w:val="initialstyle"/>
          <w:rFonts w:ascii="Arial" w:hAnsi="Arial" w:cs="Arial"/>
          <w:sz w:val="20"/>
          <w:szCs w:val="20"/>
        </w:rPr>
        <w:t>applicable Construction Contract for the project is a Building Construction contract</w:t>
      </w:r>
      <w:r w:rsidR="005C0A44">
        <w:rPr>
          <w:rStyle w:val="initialstyle"/>
          <w:rFonts w:ascii="Arial" w:hAnsi="Arial" w:cs="Arial"/>
          <w:sz w:val="20"/>
          <w:szCs w:val="20"/>
        </w:rPr>
        <w:t xml:space="preserve"> suitable for major projects</w:t>
      </w:r>
      <w:r w:rsidR="000C33D3">
        <w:rPr>
          <w:rStyle w:val="initialstyle"/>
          <w:rFonts w:ascii="Arial" w:hAnsi="Arial" w:cs="Arial"/>
          <w:sz w:val="20"/>
          <w:szCs w:val="20"/>
        </w:rPr>
        <w:t xml:space="preserve">, then the listed projects should have used equivalent contracts (e.g. </w:t>
      </w:r>
      <w:r w:rsidR="000C33D3" w:rsidRPr="000C33D3">
        <w:rPr>
          <w:rStyle w:val="initialstyle"/>
          <w:rFonts w:ascii="Arial" w:hAnsi="Arial" w:cs="Arial"/>
          <w:sz w:val="20"/>
          <w:szCs w:val="20"/>
        </w:rPr>
        <w:t>PW-CF1, PW-CF2, PW-CF5, the RIAI contract (with quantities) or an equivalent form of Contract</w:t>
      </w:r>
      <w:r w:rsidR="00504B50">
        <w:rPr>
          <w:rStyle w:val="initialstyle"/>
          <w:rFonts w:ascii="Arial" w:hAnsi="Arial" w:cs="Arial"/>
          <w:sz w:val="20"/>
          <w:szCs w:val="20"/>
        </w:rPr>
        <w:t xml:space="preserve"> (see also below)</w:t>
      </w:r>
      <w:r w:rsidR="000C33D3">
        <w:rPr>
          <w:rStyle w:val="initialstyle"/>
          <w:rFonts w:ascii="Arial" w:hAnsi="Arial" w:cs="Arial"/>
          <w:sz w:val="20"/>
          <w:szCs w:val="20"/>
        </w:rPr>
        <w:t xml:space="preserve">, but not an </w:t>
      </w:r>
      <w:r w:rsidR="000C33D3" w:rsidRPr="000C33D3">
        <w:rPr>
          <w:rStyle w:val="initialstyle"/>
          <w:rFonts w:ascii="Arial" w:hAnsi="Arial" w:cs="Arial"/>
          <w:sz w:val="20"/>
          <w:szCs w:val="20"/>
        </w:rPr>
        <w:t xml:space="preserve">engineering contract or </w:t>
      </w:r>
      <w:r w:rsidR="005C0A44">
        <w:rPr>
          <w:rStyle w:val="initialstyle"/>
          <w:rFonts w:ascii="Arial" w:hAnsi="Arial" w:cs="Arial"/>
          <w:sz w:val="20"/>
          <w:szCs w:val="20"/>
        </w:rPr>
        <w:t>a short form (e.g.</w:t>
      </w:r>
      <w:r w:rsidR="005C0A44" w:rsidRPr="005C0A44">
        <w:rPr>
          <w:rStyle w:val="initialstyle"/>
          <w:rFonts w:ascii="Arial" w:hAnsi="Arial" w:cs="Arial"/>
          <w:sz w:val="20"/>
          <w:szCs w:val="20"/>
        </w:rPr>
        <w:t xml:space="preserve"> </w:t>
      </w:r>
      <w:r w:rsidR="005C0A44">
        <w:rPr>
          <w:rStyle w:val="initialstyle"/>
          <w:rFonts w:ascii="Arial" w:hAnsi="Arial" w:cs="Arial"/>
          <w:sz w:val="20"/>
          <w:szCs w:val="20"/>
        </w:rPr>
        <w:t>PW-CF6)</w:t>
      </w:r>
      <w:r w:rsidR="003A0548">
        <w:rPr>
          <w:rStyle w:val="initialstyle"/>
          <w:rFonts w:ascii="Arial" w:hAnsi="Arial" w:cs="Arial"/>
          <w:sz w:val="20"/>
          <w:szCs w:val="20"/>
        </w:rPr>
        <w:t>.</w:t>
      </w:r>
    </w:p>
    <w:p w:rsidR="005C0A44" w:rsidRDefault="005C0A44" w:rsidP="005C0A44">
      <w:pPr>
        <w:numPr>
          <w:ilvl w:val="0"/>
          <w:numId w:val="38"/>
        </w:numPr>
        <w:tabs>
          <w:tab w:val="clear" w:pos="720"/>
          <w:tab w:val="num" w:pos="540"/>
        </w:tabs>
        <w:spacing w:after="120"/>
        <w:ind w:left="540" w:hanging="540"/>
        <w:rPr>
          <w:rStyle w:val="initialstyle"/>
          <w:rFonts w:ascii="Arial" w:hAnsi="Arial" w:cs="Arial"/>
          <w:sz w:val="20"/>
          <w:szCs w:val="20"/>
        </w:rPr>
      </w:pPr>
      <w:r>
        <w:rPr>
          <w:rStyle w:val="initialstyle"/>
          <w:rFonts w:ascii="Arial" w:hAnsi="Arial" w:cs="Arial"/>
          <w:sz w:val="20"/>
          <w:szCs w:val="20"/>
        </w:rPr>
        <w:t xml:space="preserve">If the scope of work includes a Bill of Quantities then the projects should be projects where Bill of Quantities formed part of the Tender Documents. </w:t>
      </w:r>
      <w:proofErr w:type="gramStart"/>
      <w:r>
        <w:rPr>
          <w:rStyle w:val="initialstyle"/>
          <w:rFonts w:ascii="Arial" w:hAnsi="Arial" w:cs="Arial"/>
          <w:sz w:val="20"/>
          <w:szCs w:val="20"/>
        </w:rPr>
        <w:t>Likewise</w:t>
      </w:r>
      <w:proofErr w:type="gramEnd"/>
      <w:r>
        <w:rPr>
          <w:rStyle w:val="initialstyle"/>
          <w:rFonts w:ascii="Arial" w:hAnsi="Arial" w:cs="Arial"/>
          <w:sz w:val="20"/>
          <w:szCs w:val="20"/>
        </w:rPr>
        <w:t xml:space="preserve"> the form of Contract should be one with Quantities</w:t>
      </w:r>
      <w:r w:rsidR="003A0548">
        <w:rPr>
          <w:rStyle w:val="initialstyle"/>
          <w:rFonts w:ascii="Arial" w:hAnsi="Arial" w:cs="Arial"/>
          <w:sz w:val="20"/>
          <w:szCs w:val="20"/>
        </w:rPr>
        <w:t>.</w:t>
      </w:r>
    </w:p>
    <w:p w:rsidR="00504B50" w:rsidRDefault="00504B50" w:rsidP="00504B50">
      <w:pPr>
        <w:numPr>
          <w:ilvl w:val="0"/>
          <w:numId w:val="38"/>
        </w:numPr>
        <w:tabs>
          <w:tab w:val="clear" w:pos="720"/>
          <w:tab w:val="num" w:pos="540"/>
        </w:tabs>
        <w:spacing w:after="120"/>
        <w:ind w:left="540" w:hanging="540"/>
        <w:rPr>
          <w:rStyle w:val="initialstyle"/>
          <w:rFonts w:ascii="Arial" w:hAnsi="Arial" w:cs="Arial"/>
          <w:sz w:val="20"/>
          <w:szCs w:val="20"/>
        </w:rPr>
      </w:pPr>
      <w:r>
        <w:rPr>
          <w:rStyle w:val="initialstyle"/>
          <w:rFonts w:ascii="Arial" w:hAnsi="Arial" w:cs="Arial"/>
          <w:sz w:val="20"/>
          <w:szCs w:val="20"/>
        </w:rPr>
        <w:t xml:space="preserve">If the scope of work includes </w:t>
      </w:r>
      <w:r w:rsidR="00F10D0E" w:rsidRPr="00F10D0E">
        <w:rPr>
          <w:rStyle w:val="initialstyle"/>
          <w:rFonts w:ascii="Arial" w:hAnsi="Arial" w:cs="Arial"/>
          <w:sz w:val="20"/>
          <w:szCs w:val="20"/>
        </w:rPr>
        <w:t xml:space="preserve">a full post Substantial Completion service (during the Defects Liability period, and at Final Account) </w:t>
      </w:r>
      <w:r>
        <w:rPr>
          <w:rStyle w:val="initialstyle"/>
          <w:rFonts w:ascii="Arial" w:hAnsi="Arial" w:cs="Arial"/>
          <w:sz w:val="20"/>
          <w:szCs w:val="20"/>
        </w:rPr>
        <w:t>then the projects should be projects where these services were provided</w:t>
      </w:r>
      <w:r w:rsidR="003A0548">
        <w:rPr>
          <w:rStyle w:val="initialstyle"/>
          <w:rFonts w:ascii="Arial" w:hAnsi="Arial" w:cs="Arial"/>
          <w:sz w:val="20"/>
          <w:szCs w:val="20"/>
        </w:rPr>
        <w:t>.</w:t>
      </w:r>
    </w:p>
    <w:p w:rsidR="005C0A44" w:rsidRPr="005C0A44" w:rsidRDefault="005C0A44" w:rsidP="005C0A44">
      <w:pPr>
        <w:spacing w:before="240"/>
        <w:rPr>
          <w:rStyle w:val="initialstyle"/>
          <w:rFonts w:ascii="Arial" w:hAnsi="Arial" w:cs="Arial"/>
          <w:b/>
          <w:sz w:val="20"/>
          <w:szCs w:val="20"/>
        </w:rPr>
      </w:pPr>
      <w:r w:rsidRPr="005C0A44">
        <w:rPr>
          <w:rStyle w:val="initialstyle"/>
          <w:rFonts w:ascii="Arial" w:hAnsi="Arial" w:cs="Arial"/>
          <w:b/>
          <w:sz w:val="20"/>
          <w:szCs w:val="20"/>
        </w:rPr>
        <w:t>References</w:t>
      </w:r>
    </w:p>
    <w:p w:rsidR="008F5942" w:rsidRPr="00F664FF" w:rsidRDefault="008F5942" w:rsidP="00F664FF">
      <w:pPr>
        <w:spacing w:before="120" w:after="120"/>
        <w:rPr>
          <w:rStyle w:val="initialstyle"/>
          <w:rFonts w:ascii="Arial" w:hAnsi="Arial" w:cs="Arial"/>
          <w:sz w:val="20"/>
          <w:szCs w:val="20"/>
        </w:rPr>
      </w:pPr>
      <w:r w:rsidRPr="00F664FF">
        <w:rPr>
          <w:rStyle w:val="initialstyle"/>
          <w:rFonts w:ascii="Arial" w:hAnsi="Arial" w:cs="Arial"/>
          <w:sz w:val="20"/>
          <w:szCs w:val="20"/>
        </w:rPr>
        <w:t xml:space="preserve">The Contracting Authority reserves the right to seek references, or check references, seek further details, or verify any information provided with the relevant Contracting Authorities, for any project listed on </w:t>
      </w:r>
      <w:r w:rsidR="00F664FF">
        <w:rPr>
          <w:rStyle w:val="initialstyle"/>
          <w:rFonts w:ascii="Arial" w:hAnsi="Arial" w:cs="Arial"/>
          <w:sz w:val="20"/>
          <w:szCs w:val="20"/>
        </w:rPr>
        <w:t>this f</w:t>
      </w:r>
      <w:r w:rsidRPr="00F664FF">
        <w:rPr>
          <w:rStyle w:val="initialstyle"/>
          <w:rFonts w:ascii="Arial" w:hAnsi="Arial" w:cs="Arial"/>
          <w:sz w:val="20"/>
          <w:szCs w:val="20"/>
        </w:rPr>
        <w:t xml:space="preserve">orm, and may consider that information in </w:t>
      </w:r>
      <w:r w:rsidR="00F664FF">
        <w:rPr>
          <w:rStyle w:val="initialstyle"/>
          <w:rFonts w:ascii="Arial" w:hAnsi="Arial" w:cs="Arial"/>
          <w:sz w:val="20"/>
          <w:szCs w:val="20"/>
        </w:rPr>
        <w:t>its</w:t>
      </w:r>
      <w:r w:rsidRPr="00F664FF">
        <w:rPr>
          <w:rStyle w:val="initialstyle"/>
          <w:rFonts w:ascii="Arial" w:hAnsi="Arial" w:cs="Arial"/>
          <w:sz w:val="20"/>
          <w:szCs w:val="20"/>
        </w:rPr>
        <w:t xml:space="preserve"> determination of whether the applicant/tenderer meets the minimum standard required</w:t>
      </w:r>
      <w:r w:rsidR="00F664FF">
        <w:rPr>
          <w:rStyle w:val="initialstyle"/>
          <w:rFonts w:ascii="Arial" w:hAnsi="Arial" w:cs="Arial"/>
          <w:sz w:val="20"/>
          <w:szCs w:val="20"/>
        </w:rPr>
        <w:t xml:space="preserve"> and/or </w:t>
      </w:r>
      <w:r w:rsidR="00F664FF" w:rsidRPr="00F664FF">
        <w:rPr>
          <w:rStyle w:val="initialstyle"/>
          <w:rFonts w:ascii="Arial" w:hAnsi="Arial" w:cs="Arial"/>
          <w:sz w:val="20"/>
          <w:szCs w:val="20"/>
        </w:rPr>
        <w:t>in the qualitative assessment of that applicant/tenderer</w:t>
      </w:r>
      <w:r w:rsidRPr="00F664FF">
        <w:rPr>
          <w:rStyle w:val="initialstyle"/>
          <w:rFonts w:ascii="Arial" w:hAnsi="Arial" w:cs="Arial"/>
          <w:sz w:val="20"/>
          <w:szCs w:val="20"/>
        </w:rPr>
        <w:t>.</w:t>
      </w:r>
    </w:p>
    <w:p w:rsidR="00F664FF" w:rsidRPr="00F664FF" w:rsidRDefault="00F664FF" w:rsidP="00F664FF">
      <w:pPr>
        <w:spacing w:before="120" w:after="120"/>
        <w:rPr>
          <w:rStyle w:val="initialstyle"/>
          <w:rFonts w:ascii="Arial" w:hAnsi="Arial" w:cs="Arial"/>
          <w:sz w:val="20"/>
          <w:szCs w:val="20"/>
        </w:rPr>
      </w:pPr>
      <w:r w:rsidRPr="00F664FF">
        <w:rPr>
          <w:rStyle w:val="initialstyle"/>
          <w:rFonts w:ascii="Arial" w:hAnsi="Arial" w:cs="Arial"/>
          <w:sz w:val="20"/>
          <w:szCs w:val="20"/>
        </w:rPr>
        <w:t xml:space="preserve">Where the applicant/tenderer fails to respond within </w:t>
      </w:r>
      <w:r>
        <w:rPr>
          <w:rStyle w:val="initialstyle"/>
          <w:rFonts w:ascii="Arial" w:hAnsi="Arial" w:cs="Arial"/>
          <w:sz w:val="20"/>
          <w:szCs w:val="20"/>
        </w:rPr>
        <w:t>a specified time (normally 5 working days)</w:t>
      </w:r>
      <w:r w:rsidRPr="00F664FF">
        <w:rPr>
          <w:rStyle w:val="initialstyle"/>
          <w:rFonts w:ascii="Arial" w:hAnsi="Arial" w:cs="Arial"/>
          <w:sz w:val="20"/>
          <w:szCs w:val="20"/>
        </w:rPr>
        <w:t xml:space="preserve"> to a reasonable request to provide further details </w:t>
      </w:r>
      <w:r>
        <w:rPr>
          <w:rStyle w:val="initialstyle"/>
          <w:rFonts w:ascii="Arial" w:hAnsi="Arial" w:cs="Arial"/>
          <w:sz w:val="20"/>
          <w:szCs w:val="20"/>
        </w:rPr>
        <w:t>(</w:t>
      </w:r>
      <w:r w:rsidRPr="00F664FF">
        <w:rPr>
          <w:rStyle w:val="initialstyle"/>
          <w:rFonts w:ascii="Arial" w:hAnsi="Arial" w:cs="Arial"/>
          <w:sz w:val="20"/>
          <w:szCs w:val="20"/>
        </w:rPr>
        <w:t>including correct contact details for the Contracting Authority</w:t>
      </w:r>
      <w:r w:rsidR="00A0036E">
        <w:rPr>
          <w:rStyle w:val="initialstyle"/>
          <w:rFonts w:ascii="Arial" w:hAnsi="Arial" w:cs="Arial"/>
          <w:sz w:val="20"/>
          <w:szCs w:val="20"/>
        </w:rPr>
        <w:t xml:space="preserve">) </w:t>
      </w:r>
      <w:r w:rsidR="00A0036E" w:rsidRPr="00F664FF">
        <w:rPr>
          <w:rStyle w:val="initialstyle"/>
          <w:rFonts w:ascii="Arial" w:hAnsi="Arial" w:cs="Arial"/>
          <w:sz w:val="20"/>
          <w:szCs w:val="20"/>
        </w:rPr>
        <w:t xml:space="preserve">for any project on </w:t>
      </w:r>
      <w:r w:rsidR="00A0036E">
        <w:rPr>
          <w:rStyle w:val="initialstyle"/>
          <w:rFonts w:ascii="Arial" w:hAnsi="Arial" w:cs="Arial"/>
          <w:sz w:val="20"/>
          <w:szCs w:val="20"/>
        </w:rPr>
        <w:t>this list,</w:t>
      </w:r>
      <w:r w:rsidRPr="00F664FF">
        <w:rPr>
          <w:rStyle w:val="initialstyle"/>
          <w:rFonts w:ascii="Arial" w:hAnsi="Arial" w:cs="Arial"/>
          <w:sz w:val="20"/>
          <w:szCs w:val="20"/>
        </w:rPr>
        <w:t xml:space="preserve"> that </w:t>
      </w:r>
      <w:r w:rsidR="00A0036E" w:rsidRPr="00F664FF">
        <w:rPr>
          <w:rStyle w:val="initialstyle"/>
          <w:rFonts w:ascii="Arial" w:hAnsi="Arial" w:cs="Arial"/>
          <w:sz w:val="20"/>
          <w:szCs w:val="20"/>
        </w:rPr>
        <w:t>applicant/tenderer</w:t>
      </w:r>
      <w:r w:rsidRPr="00F664FF">
        <w:rPr>
          <w:rStyle w:val="initialstyle"/>
          <w:rFonts w:ascii="Arial" w:hAnsi="Arial" w:cs="Arial"/>
          <w:sz w:val="20"/>
          <w:szCs w:val="20"/>
        </w:rPr>
        <w:t>’s application</w:t>
      </w:r>
      <w:r w:rsidR="00A0036E">
        <w:rPr>
          <w:rStyle w:val="initialstyle"/>
          <w:rFonts w:ascii="Arial" w:hAnsi="Arial" w:cs="Arial"/>
          <w:sz w:val="20"/>
          <w:szCs w:val="20"/>
        </w:rPr>
        <w:t>/</w:t>
      </w:r>
      <w:r w:rsidRPr="00F664FF">
        <w:rPr>
          <w:rStyle w:val="initialstyle"/>
          <w:rFonts w:ascii="Arial" w:hAnsi="Arial" w:cs="Arial"/>
          <w:sz w:val="20"/>
          <w:szCs w:val="20"/>
        </w:rPr>
        <w:t xml:space="preserve">tender, may be deemed invalid and the firm excluded. </w:t>
      </w:r>
    </w:p>
    <w:p w:rsidR="00F664FF" w:rsidRPr="00F664FF" w:rsidRDefault="00F664FF" w:rsidP="00F664FF">
      <w:pPr>
        <w:spacing w:before="240"/>
        <w:rPr>
          <w:rStyle w:val="initialstyle"/>
          <w:rFonts w:ascii="Arial" w:hAnsi="Arial" w:cs="Arial"/>
          <w:b/>
          <w:sz w:val="20"/>
          <w:szCs w:val="20"/>
        </w:rPr>
      </w:pPr>
      <w:r w:rsidRPr="00F664FF">
        <w:rPr>
          <w:rStyle w:val="initialstyle"/>
          <w:rFonts w:ascii="Arial" w:hAnsi="Arial" w:cs="Arial"/>
          <w:b/>
          <w:sz w:val="20"/>
          <w:szCs w:val="20"/>
        </w:rPr>
        <w:t>False or Inaccurate Information</w:t>
      </w:r>
    </w:p>
    <w:p w:rsidR="00F664FF" w:rsidRPr="00F664FF" w:rsidRDefault="00F664FF" w:rsidP="00F664FF">
      <w:pPr>
        <w:spacing w:before="120" w:after="120"/>
        <w:rPr>
          <w:rStyle w:val="initialstyle"/>
          <w:rFonts w:ascii="Arial" w:hAnsi="Arial" w:cs="Arial"/>
          <w:sz w:val="20"/>
          <w:szCs w:val="20"/>
        </w:rPr>
      </w:pPr>
      <w:r w:rsidRPr="00F664FF">
        <w:rPr>
          <w:rStyle w:val="initialstyle"/>
          <w:rFonts w:ascii="Arial" w:hAnsi="Arial" w:cs="Arial"/>
          <w:sz w:val="20"/>
          <w:szCs w:val="20"/>
        </w:rPr>
        <w:t>Where the Contracting Authority is aware, or becomes aware that</w:t>
      </w:r>
      <w:r>
        <w:rPr>
          <w:rStyle w:val="initialstyle"/>
          <w:rFonts w:ascii="Arial" w:hAnsi="Arial" w:cs="Arial"/>
          <w:sz w:val="20"/>
          <w:szCs w:val="20"/>
        </w:rPr>
        <w:t xml:space="preserve"> </w:t>
      </w:r>
      <w:r w:rsidRPr="00F664FF">
        <w:rPr>
          <w:rStyle w:val="initialstyle"/>
          <w:rFonts w:ascii="Arial" w:hAnsi="Arial" w:cs="Arial"/>
          <w:sz w:val="20"/>
          <w:szCs w:val="20"/>
        </w:rPr>
        <w:t xml:space="preserve">a significant project (being of similar nature, size and complexity) has been excluded from </w:t>
      </w:r>
      <w:r>
        <w:rPr>
          <w:rStyle w:val="initialstyle"/>
          <w:rFonts w:ascii="Arial" w:hAnsi="Arial" w:cs="Arial"/>
          <w:sz w:val="20"/>
          <w:szCs w:val="20"/>
        </w:rPr>
        <w:t xml:space="preserve">this form, </w:t>
      </w:r>
      <w:r w:rsidRPr="00F664FF">
        <w:rPr>
          <w:rStyle w:val="initialstyle"/>
          <w:rFonts w:ascii="Arial" w:hAnsi="Arial" w:cs="Arial"/>
          <w:sz w:val="20"/>
          <w:szCs w:val="20"/>
        </w:rPr>
        <w:t>the Contracting Authority may determine that the applicant/</w:t>
      </w:r>
      <w:r>
        <w:rPr>
          <w:rStyle w:val="initialstyle"/>
          <w:rFonts w:ascii="Arial" w:hAnsi="Arial" w:cs="Arial"/>
          <w:sz w:val="20"/>
          <w:szCs w:val="20"/>
        </w:rPr>
        <w:t xml:space="preserve"> </w:t>
      </w:r>
      <w:r w:rsidRPr="00F664FF">
        <w:rPr>
          <w:rStyle w:val="initialstyle"/>
          <w:rFonts w:ascii="Arial" w:hAnsi="Arial" w:cs="Arial"/>
          <w:sz w:val="20"/>
          <w:szCs w:val="20"/>
        </w:rPr>
        <w:t>tenderer has “</w:t>
      </w:r>
      <w:r w:rsidRPr="00F664FF">
        <w:rPr>
          <w:rStyle w:val="initialstyle"/>
          <w:rFonts w:ascii="Arial" w:hAnsi="Arial" w:cs="Arial"/>
          <w:i/>
          <w:sz w:val="20"/>
          <w:szCs w:val="20"/>
        </w:rPr>
        <w:t>supplied information that is inaccurate or false in relation to the submission</w:t>
      </w:r>
      <w:r w:rsidRPr="00F664FF">
        <w:rPr>
          <w:rStyle w:val="initialstyle"/>
          <w:rFonts w:ascii="Arial" w:hAnsi="Arial" w:cs="Arial"/>
          <w:sz w:val="20"/>
          <w:szCs w:val="20"/>
        </w:rPr>
        <w:t xml:space="preserve">” and may exclude that applicant/tenderer from the competition under </w:t>
      </w:r>
      <w:r w:rsidR="00A76B1E" w:rsidRPr="00F664FF">
        <w:rPr>
          <w:rStyle w:val="initialstyle"/>
          <w:rFonts w:ascii="Arial" w:hAnsi="Arial" w:cs="Arial"/>
          <w:sz w:val="20"/>
          <w:szCs w:val="20"/>
        </w:rPr>
        <w:t xml:space="preserve">Section </w:t>
      </w:r>
      <w:r w:rsidR="00A76B1E">
        <w:rPr>
          <w:rStyle w:val="initialstyle"/>
          <w:rFonts w:ascii="Arial" w:hAnsi="Arial" w:cs="Arial"/>
          <w:sz w:val="20"/>
          <w:szCs w:val="20"/>
        </w:rPr>
        <w:t>3</w:t>
      </w:r>
      <w:r w:rsidR="00A76B1E" w:rsidRPr="00F664FF">
        <w:rPr>
          <w:rStyle w:val="initialstyle"/>
          <w:rFonts w:ascii="Arial" w:hAnsi="Arial" w:cs="Arial"/>
          <w:sz w:val="20"/>
          <w:szCs w:val="20"/>
        </w:rPr>
        <w:t xml:space="preserve"> (</w:t>
      </w:r>
      <w:r w:rsidR="00A76B1E">
        <w:rPr>
          <w:rStyle w:val="initialstyle"/>
          <w:rFonts w:ascii="Arial" w:hAnsi="Arial" w:cs="Arial"/>
          <w:sz w:val="20"/>
          <w:szCs w:val="20"/>
        </w:rPr>
        <w:t>h</w:t>
      </w:r>
      <w:r w:rsidR="00A76B1E" w:rsidRPr="00F664FF">
        <w:rPr>
          <w:rStyle w:val="initialstyle"/>
          <w:rFonts w:ascii="Arial" w:hAnsi="Arial" w:cs="Arial"/>
          <w:sz w:val="20"/>
          <w:szCs w:val="20"/>
        </w:rPr>
        <w:t>) of</w:t>
      </w:r>
      <w:r w:rsidR="00A76B1E">
        <w:rPr>
          <w:rStyle w:val="initialstyle"/>
          <w:rFonts w:ascii="Arial" w:hAnsi="Arial" w:cs="Arial"/>
          <w:sz w:val="20"/>
          <w:szCs w:val="20"/>
        </w:rPr>
        <w:t xml:space="preserve"> </w:t>
      </w:r>
      <w:r w:rsidR="00A76B1E" w:rsidRPr="00F664FF">
        <w:rPr>
          <w:rStyle w:val="initialstyle"/>
          <w:rFonts w:ascii="Arial" w:hAnsi="Arial" w:cs="Arial"/>
          <w:sz w:val="20"/>
          <w:szCs w:val="20"/>
        </w:rPr>
        <w:t xml:space="preserve">the </w:t>
      </w:r>
      <w:r w:rsidR="00A76B1E">
        <w:rPr>
          <w:rStyle w:val="initialstyle"/>
          <w:rFonts w:ascii="Arial" w:hAnsi="Arial" w:cs="Arial"/>
          <w:sz w:val="20"/>
          <w:szCs w:val="20"/>
        </w:rPr>
        <w:t>Suitability Assessment Questionnaire - Part 2</w:t>
      </w:r>
    </w:p>
    <w:p w:rsidR="00EA4F46" w:rsidRPr="00EB621D" w:rsidRDefault="00EA4F46" w:rsidP="00D77994"/>
    <w:sectPr w:rsidR="00EA4F46" w:rsidRPr="00EB621D" w:rsidSect="008F5942">
      <w:headerReference w:type="default" r:id="rId9"/>
      <w:footerReference w:type="default" r:id="rId10"/>
      <w:pgSz w:w="11907" w:h="16840" w:code="9"/>
      <w:pgMar w:top="851" w:right="567" w:bottom="851" w:left="907" w:header="227" w:footer="2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2DAD" w:rsidRDefault="00182DAD">
      <w:r>
        <w:separator/>
      </w:r>
    </w:p>
  </w:endnote>
  <w:endnote w:type="continuationSeparator" w:id="0">
    <w:p w:rsidR="00182DAD" w:rsidRDefault="00182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740F" w:rsidRDefault="0077740F" w:rsidP="000830B3">
    <w:pPr>
      <w:pStyle w:val="Footer"/>
      <w:jc w:val="cen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2629A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r>
      <w:t xml:space="preserve">of </w:t>
    </w:r>
    <w:r w:rsidR="00A76B1E">
      <w:rPr>
        <w:noProof/>
      </w:rPr>
      <w:fldChar w:fldCharType="begin"/>
    </w:r>
    <w:r w:rsidR="00A76B1E">
      <w:rPr>
        <w:noProof/>
      </w:rPr>
      <w:instrText xml:space="preserve"> SECTIONPAGES   \* MERGEFORMAT </w:instrText>
    </w:r>
    <w:r w:rsidR="00A76B1E">
      <w:rPr>
        <w:noProof/>
      </w:rPr>
      <w:fldChar w:fldCharType="separate"/>
    </w:r>
    <w:r w:rsidR="002A3762">
      <w:rPr>
        <w:noProof/>
      </w:rPr>
      <w:t>1</w:t>
    </w:r>
    <w:r w:rsidR="00A76B1E">
      <w:rPr>
        <w:noProof/>
      </w:rPr>
      <w:fldChar w:fldCharType="end"/>
    </w:r>
  </w:p>
  <w:p w:rsidR="0077740F" w:rsidRDefault="0077740F" w:rsidP="000830B3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740F" w:rsidRPr="0066228D" w:rsidRDefault="0077740F" w:rsidP="006622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2DAD" w:rsidRDefault="00182DAD">
      <w:r>
        <w:separator/>
      </w:r>
    </w:p>
  </w:footnote>
  <w:footnote w:type="continuationSeparator" w:id="0">
    <w:p w:rsidR="00182DAD" w:rsidRDefault="00182DAD">
      <w:r>
        <w:continuationSeparator/>
      </w:r>
    </w:p>
  </w:footnote>
  <w:footnote w:id="1">
    <w:p w:rsidR="0077740F" w:rsidRPr="005E5B21" w:rsidRDefault="0077740F">
      <w:pPr>
        <w:pStyle w:val="FootnoteText"/>
        <w:rPr>
          <w:color w:val="FF0000"/>
          <w:lang w:val="en-IE"/>
        </w:rPr>
      </w:pPr>
      <w:r w:rsidRPr="005E5B21">
        <w:rPr>
          <w:rStyle w:val="FootnoteReference"/>
          <w:color w:val="FF0000"/>
        </w:rPr>
        <w:footnoteRef/>
      </w:r>
      <w:r w:rsidRPr="005E5B21">
        <w:rPr>
          <w:color w:val="FF0000"/>
        </w:rPr>
        <w:t xml:space="preserve"> As stated in the Suitability Assessment Questionnaire or Contract (</w:t>
      </w:r>
      <w:r w:rsidR="008B0801">
        <w:rPr>
          <w:color w:val="FF0000"/>
        </w:rPr>
        <w:t>5</w:t>
      </w:r>
      <w:r w:rsidRPr="005E5B21">
        <w:rPr>
          <w:color w:val="FF0000"/>
          <w:lang w:val="en-IE"/>
        </w:rPr>
        <w:t xml:space="preserve"> years if not stated)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740F" w:rsidRPr="00D54B29" w:rsidRDefault="0077740F" w:rsidP="004F053F">
    <w:pPr>
      <w:pStyle w:val="Header"/>
      <w:pBdr>
        <w:bottom w:val="single" w:sz="4" w:space="1" w:color="auto"/>
      </w:pBdr>
      <w:tabs>
        <w:tab w:val="left" w:pos="1440"/>
        <w:tab w:val="right" w:pos="10440"/>
      </w:tabs>
    </w:pPr>
    <w:r>
      <w:rPr>
        <w:rFonts w:ascii="Arial" w:hAnsi="Arial" w:cs="Arial"/>
        <w:b/>
        <w:bCs/>
      </w:rPr>
      <w:t xml:space="preserve">Appendix </w:t>
    </w:r>
    <w:r w:rsidRPr="00D54B29">
      <w:rPr>
        <w:rFonts w:ascii="Arial" w:hAnsi="Arial" w:cs="Arial"/>
        <w:b/>
        <w:bCs/>
      </w:rPr>
      <w:t>B</w:t>
    </w:r>
    <w:r>
      <w:rPr>
        <w:rFonts w:ascii="Arial" w:hAnsi="Arial" w:cs="Arial"/>
        <w:b/>
        <w:bCs/>
      </w:rPr>
      <w:t>1</w:t>
    </w:r>
    <w:r>
      <w:rPr>
        <w:rFonts w:ascii="Arial" w:hAnsi="Arial" w:cs="Arial"/>
        <w:b/>
        <w:bCs/>
      </w:rPr>
      <w:tab/>
      <w:t xml:space="preserve">LIST OF </w:t>
    </w:r>
    <w:r w:rsidRPr="00D54B29">
      <w:rPr>
        <w:rFonts w:ascii="Arial" w:hAnsi="Arial" w:cs="Arial"/>
        <w:b/>
        <w:bCs/>
      </w:rPr>
      <w:t>SERVICES</w:t>
    </w:r>
    <w:r>
      <w:rPr>
        <w:rFonts w:ascii="Arial" w:hAnsi="Arial" w:cs="Arial"/>
        <w:b/>
        <w:bCs/>
      </w:rPr>
      <w:t xml:space="preserve"> CARRIED OUT OVER SPECIFIED PERIOD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740F" w:rsidRPr="00D54B29" w:rsidRDefault="0077740F" w:rsidP="000756AA">
    <w:pPr>
      <w:pStyle w:val="Header"/>
      <w:pBdr>
        <w:bottom w:val="single" w:sz="4" w:space="1" w:color="auto"/>
      </w:pBdr>
      <w:tabs>
        <w:tab w:val="left" w:pos="1440"/>
        <w:tab w:val="right" w:pos="10440"/>
      </w:tabs>
    </w:pPr>
    <w:r>
      <w:rPr>
        <w:rFonts w:ascii="Arial" w:hAnsi="Arial" w:cs="Arial"/>
        <w:b/>
        <w:bCs/>
      </w:rPr>
      <w:t xml:space="preserve">Appendix </w:t>
    </w:r>
    <w:r w:rsidRPr="00D54B29">
      <w:rPr>
        <w:rFonts w:ascii="Arial" w:hAnsi="Arial" w:cs="Arial"/>
        <w:b/>
        <w:bCs/>
      </w:rPr>
      <w:t>B</w:t>
    </w:r>
    <w:proofErr w:type="gramStart"/>
    <w:r>
      <w:rPr>
        <w:rFonts w:ascii="Arial" w:hAnsi="Arial" w:cs="Arial"/>
        <w:b/>
        <w:bCs/>
      </w:rPr>
      <w:t xml:space="preserve">1  </w:t>
    </w:r>
    <w:r>
      <w:rPr>
        <w:rFonts w:ascii="Arial" w:hAnsi="Arial" w:cs="Arial"/>
        <w:b/>
        <w:bCs/>
      </w:rPr>
      <w:tab/>
    </w:r>
    <w:proofErr w:type="gramEnd"/>
    <w:r>
      <w:rPr>
        <w:rFonts w:ascii="Arial" w:hAnsi="Arial" w:cs="Arial"/>
        <w:b/>
        <w:bCs/>
      </w:rPr>
      <w:t xml:space="preserve">Explanatory Notes </w:t>
    </w:r>
  </w:p>
  <w:p w:rsidR="0077740F" w:rsidRPr="00CA5397" w:rsidRDefault="008B0801" w:rsidP="00CA5397">
    <w:pPr>
      <w:pStyle w:val="Header"/>
      <w:tabs>
        <w:tab w:val="left" w:pos="8640"/>
      </w:tabs>
      <w:rPr>
        <w:color w:val="FF0000"/>
        <w:sz w:val="20"/>
        <w:szCs w:val="20"/>
      </w:rPr>
    </w:pPr>
    <w:r>
      <w:rPr>
        <w:rFonts w:ascii="Arial" w:hAnsi="Arial" w:cs="Arial"/>
        <w:sz w:val="18"/>
        <w:szCs w:val="18"/>
      </w:rPr>
      <w:t>3</w:t>
    </w:r>
    <w:r w:rsidRPr="008B0801">
      <w:rPr>
        <w:rFonts w:ascii="Arial" w:hAnsi="Arial" w:cs="Arial"/>
        <w:sz w:val="18"/>
        <w:szCs w:val="18"/>
        <w:vertAlign w:val="superscript"/>
      </w:rPr>
      <w:t>rd</w:t>
    </w:r>
    <w:r>
      <w:rPr>
        <w:rFonts w:ascii="Arial" w:hAnsi="Arial" w:cs="Arial"/>
        <w:sz w:val="18"/>
        <w:szCs w:val="18"/>
      </w:rPr>
      <w:t xml:space="preserve"> </w:t>
    </w:r>
    <w:r w:rsidR="0077740F" w:rsidRPr="00CA5397">
      <w:rPr>
        <w:rFonts w:ascii="Arial" w:hAnsi="Arial" w:cs="Arial"/>
        <w:sz w:val="18"/>
        <w:szCs w:val="18"/>
      </w:rPr>
      <w:t xml:space="preserve">Edition </w:t>
    </w:r>
    <w:r w:rsidR="0022629A">
      <w:rPr>
        <w:rFonts w:ascii="Arial" w:hAnsi="Arial" w:cs="Arial"/>
        <w:sz w:val="18"/>
        <w:szCs w:val="18"/>
      </w:rPr>
      <w:t xml:space="preserve">May </w:t>
    </w:r>
    <w:r>
      <w:rPr>
        <w:rFonts w:ascii="Arial" w:hAnsi="Arial" w:cs="Arial"/>
        <w:sz w:val="18"/>
        <w:szCs w:val="18"/>
      </w:rPr>
      <w:t>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E4E26B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E57BAB"/>
    <w:multiLevelType w:val="multilevel"/>
    <w:tmpl w:val="C89A6B76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2547"/>
        </w:tabs>
        <w:ind w:left="254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470866"/>
    <w:multiLevelType w:val="multilevel"/>
    <w:tmpl w:val="56EC2A72"/>
    <w:lvl w:ilvl="0">
      <w:start w:val="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8A307C5"/>
    <w:multiLevelType w:val="multilevel"/>
    <w:tmpl w:val="AA40F2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E60AD4"/>
    <w:multiLevelType w:val="hybridMultilevel"/>
    <w:tmpl w:val="3F28329A"/>
    <w:lvl w:ilvl="0" w:tplc="141CFEF6">
      <w:start w:val="1"/>
      <w:numFmt w:val="bullet"/>
      <w:lvlText w:val=""/>
      <w:lvlJc w:val="left"/>
      <w:pPr>
        <w:tabs>
          <w:tab w:val="num" w:pos="720"/>
        </w:tabs>
        <w:ind w:left="720" w:hanging="15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1E0EA7"/>
    <w:multiLevelType w:val="multilevel"/>
    <w:tmpl w:val="7C7AEA5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1EA6FC3"/>
    <w:multiLevelType w:val="hybridMultilevel"/>
    <w:tmpl w:val="CC2C2FE2"/>
    <w:lvl w:ilvl="0" w:tplc="141CFEF6">
      <w:start w:val="1"/>
      <w:numFmt w:val="bullet"/>
      <w:lvlText w:val=""/>
      <w:lvlJc w:val="left"/>
      <w:pPr>
        <w:tabs>
          <w:tab w:val="num" w:pos="720"/>
        </w:tabs>
        <w:ind w:left="720" w:hanging="15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C762A"/>
    <w:multiLevelType w:val="hybridMultilevel"/>
    <w:tmpl w:val="C8D8B2F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A057DB"/>
    <w:multiLevelType w:val="hybridMultilevel"/>
    <w:tmpl w:val="E3584884"/>
    <w:lvl w:ilvl="0" w:tplc="F50431C6">
      <w:start w:val="1"/>
      <w:numFmt w:val="decimal"/>
      <w:lvlText w:val="(%1)"/>
      <w:lvlJc w:val="left"/>
      <w:pPr>
        <w:tabs>
          <w:tab w:val="num" w:pos="900"/>
        </w:tabs>
        <w:ind w:left="900" w:hanging="54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63E6D88"/>
    <w:multiLevelType w:val="hybridMultilevel"/>
    <w:tmpl w:val="A2AE6254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7240C1"/>
    <w:multiLevelType w:val="hybridMultilevel"/>
    <w:tmpl w:val="C89A6B76"/>
    <w:lvl w:ilvl="0" w:tplc="89C262F4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A5AB5B2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CC82C08">
      <w:start w:val="1"/>
      <w:numFmt w:val="lowerLetter"/>
      <w:lvlText w:val="(%3)"/>
      <w:lvlJc w:val="left"/>
      <w:pPr>
        <w:tabs>
          <w:tab w:val="num" w:pos="2547"/>
        </w:tabs>
        <w:ind w:left="2547" w:hanging="567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7484CC5"/>
    <w:multiLevelType w:val="hybridMultilevel"/>
    <w:tmpl w:val="D568A8A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BD7E6C"/>
    <w:multiLevelType w:val="multilevel"/>
    <w:tmpl w:val="C0229204"/>
    <w:lvl w:ilvl="0">
      <w:start w:val="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1CFD48C8"/>
    <w:multiLevelType w:val="hybridMultilevel"/>
    <w:tmpl w:val="C3369ABA"/>
    <w:lvl w:ilvl="0" w:tplc="89C262F4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1C94AE0"/>
    <w:multiLevelType w:val="hybridMultilevel"/>
    <w:tmpl w:val="51A466F0"/>
    <w:lvl w:ilvl="0" w:tplc="08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26512F9A"/>
    <w:multiLevelType w:val="hybridMultilevel"/>
    <w:tmpl w:val="205A9104"/>
    <w:lvl w:ilvl="0" w:tplc="452292E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514661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2E5F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7804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0C7D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76D1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5AF5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DE10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D625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1D33C9"/>
    <w:multiLevelType w:val="hybridMultilevel"/>
    <w:tmpl w:val="E7FC556E"/>
    <w:lvl w:ilvl="0" w:tplc="C928870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50D6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F8F6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D4035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40D1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723B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2C35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2061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C9CF7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1C64D4"/>
    <w:multiLevelType w:val="hybridMultilevel"/>
    <w:tmpl w:val="A63E4A7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8FE56D7"/>
    <w:multiLevelType w:val="hybridMultilevel"/>
    <w:tmpl w:val="6F686BEA"/>
    <w:lvl w:ilvl="0" w:tplc="D5E66A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CD27F9"/>
    <w:multiLevelType w:val="multilevel"/>
    <w:tmpl w:val="757C7AB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2E774BF1"/>
    <w:multiLevelType w:val="hybridMultilevel"/>
    <w:tmpl w:val="60CC0714"/>
    <w:lvl w:ilvl="0" w:tplc="BB3EEEBA">
      <w:start w:val="1"/>
      <w:numFmt w:val="bullet"/>
      <w:lvlText w:val=""/>
      <w:lvlJc w:val="left"/>
      <w:pPr>
        <w:tabs>
          <w:tab w:val="num" w:pos="2078"/>
        </w:tabs>
        <w:ind w:left="2078" w:hanging="589"/>
      </w:pPr>
      <w:rPr>
        <w:rFonts w:ascii="Symbol" w:hAnsi="Symbol" w:hint="default"/>
        <w:b w:val="0"/>
        <w:i w:val="0"/>
        <w:sz w:val="20"/>
        <w:szCs w:val="20"/>
      </w:rPr>
    </w:lvl>
    <w:lvl w:ilvl="1" w:tplc="04090019" w:tentative="1">
      <w:start w:val="1"/>
      <w:numFmt w:val="bullet"/>
      <w:lvlText w:val="o"/>
      <w:lvlJc w:val="left"/>
      <w:pPr>
        <w:tabs>
          <w:tab w:val="num" w:pos="2078"/>
        </w:tabs>
        <w:ind w:left="207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798"/>
        </w:tabs>
        <w:ind w:left="279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518"/>
        </w:tabs>
        <w:ind w:left="351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238"/>
        </w:tabs>
        <w:ind w:left="423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958"/>
        </w:tabs>
        <w:ind w:left="495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678"/>
        </w:tabs>
        <w:ind w:left="567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398"/>
        </w:tabs>
        <w:ind w:left="639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118"/>
        </w:tabs>
        <w:ind w:left="7118" w:hanging="360"/>
      </w:pPr>
      <w:rPr>
        <w:rFonts w:ascii="Wingdings" w:hAnsi="Wingdings" w:hint="default"/>
      </w:rPr>
    </w:lvl>
  </w:abstractNum>
  <w:abstractNum w:abstractNumId="21" w15:restartNumberingAfterBreak="0">
    <w:nsid w:val="322E3911"/>
    <w:multiLevelType w:val="hybridMultilevel"/>
    <w:tmpl w:val="7E9A5C30"/>
    <w:lvl w:ilvl="0" w:tplc="2BD4EB3C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Arial" w:hint="default"/>
      </w:rPr>
    </w:lvl>
    <w:lvl w:ilvl="1" w:tplc="071E52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D0679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D293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3C672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7DC70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EA84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528D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E5074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8550AF"/>
    <w:multiLevelType w:val="multilevel"/>
    <w:tmpl w:val="0A6646AC"/>
    <w:lvl w:ilvl="0">
      <w:start w:val="1"/>
      <w:numFmt w:val="bullet"/>
      <w:lvlText w:val=""/>
      <w:lvlJc w:val="left"/>
      <w:pPr>
        <w:tabs>
          <w:tab w:val="num" w:pos="780"/>
        </w:tabs>
        <w:ind w:left="780" w:hanging="15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361F0E19"/>
    <w:multiLevelType w:val="hybridMultilevel"/>
    <w:tmpl w:val="14B019EE"/>
    <w:lvl w:ilvl="0" w:tplc="1E0E86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AAD3688"/>
    <w:multiLevelType w:val="hybridMultilevel"/>
    <w:tmpl w:val="77162C9A"/>
    <w:lvl w:ilvl="0" w:tplc="08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B54EE5"/>
    <w:multiLevelType w:val="hybridMultilevel"/>
    <w:tmpl w:val="FFFCFFD6"/>
    <w:lvl w:ilvl="0" w:tplc="66C2B828">
      <w:start w:val="3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D27720"/>
    <w:multiLevelType w:val="hybridMultilevel"/>
    <w:tmpl w:val="9E68A358"/>
    <w:lvl w:ilvl="0" w:tplc="887EDEAA">
      <w:start w:val="1"/>
      <w:numFmt w:val="bullet"/>
      <w:lvlText w:val="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2266A7"/>
    <w:multiLevelType w:val="hybridMultilevel"/>
    <w:tmpl w:val="F0F47C5A"/>
    <w:lvl w:ilvl="0" w:tplc="08090001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ECC21C6"/>
    <w:multiLevelType w:val="hybridMultilevel"/>
    <w:tmpl w:val="D172A878"/>
    <w:lvl w:ilvl="0" w:tplc="D5E66A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687DD5"/>
    <w:multiLevelType w:val="hybridMultilevel"/>
    <w:tmpl w:val="464E6BB4"/>
    <w:lvl w:ilvl="0" w:tplc="08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538979DC"/>
    <w:multiLevelType w:val="hybridMultilevel"/>
    <w:tmpl w:val="8DDEFFAC"/>
    <w:lvl w:ilvl="0" w:tplc="1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5A4A04A9"/>
    <w:multiLevelType w:val="multilevel"/>
    <w:tmpl w:val="64C42D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C87766"/>
    <w:multiLevelType w:val="hybridMultilevel"/>
    <w:tmpl w:val="AA40F230"/>
    <w:lvl w:ilvl="0" w:tplc="D5E66A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FF1CDE"/>
    <w:multiLevelType w:val="hybridMultilevel"/>
    <w:tmpl w:val="52BA3F58"/>
    <w:lvl w:ilvl="0" w:tplc="BB3EEEB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16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D27DA2"/>
    <w:multiLevelType w:val="hybridMultilevel"/>
    <w:tmpl w:val="1BF845F0"/>
    <w:lvl w:ilvl="0" w:tplc="11FC5B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0854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9C18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CCCB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A28B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CCD7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4451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A0C7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B1646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6A524E8"/>
    <w:multiLevelType w:val="hybridMultilevel"/>
    <w:tmpl w:val="0A6646AC"/>
    <w:lvl w:ilvl="0" w:tplc="67CA354A">
      <w:start w:val="1"/>
      <w:numFmt w:val="bullet"/>
      <w:lvlText w:val=""/>
      <w:lvlJc w:val="left"/>
      <w:pPr>
        <w:tabs>
          <w:tab w:val="num" w:pos="780"/>
        </w:tabs>
        <w:ind w:left="780" w:hanging="15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699A15EB"/>
    <w:multiLevelType w:val="hybridMultilevel"/>
    <w:tmpl w:val="00621EBC"/>
    <w:lvl w:ilvl="0" w:tplc="0809000F">
      <w:start w:val="1"/>
      <w:numFmt w:val="lowerRoman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6D81429"/>
    <w:multiLevelType w:val="multilevel"/>
    <w:tmpl w:val="467204B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79812C4D"/>
    <w:multiLevelType w:val="hybridMultilevel"/>
    <w:tmpl w:val="00947788"/>
    <w:lvl w:ilvl="0" w:tplc="5EB496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7"/>
  </w:num>
  <w:num w:numId="3">
    <w:abstractNumId w:val="19"/>
  </w:num>
  <w:num w:numId="4">
    <w:abstractNumId w:val="5"/>
  </w:num>
  <w:num w:numId="5">
    <w:abstractNumId w:val="2"/>
  </w:num>
  <w:num w:numId="6">
    <w:abstractNumId w:val="36"/>
  </w:num>
  <w:num w:numId="7">
    <w:abstractNumId w:val="25"/>
  </w:num>
  <w:num w:numId="8">
    <w:abstractNumId w:val="27"/>
  </w:num>
  <w:num w:numId="9">
    <w:abstractNumId w:val="16"/>
  </w:num>
  <w:num w:numId="10">
    <w:abstractNumId w:val="38"/>
  </w:num>
  <w:num w:numId="11">
    <w:abstractNumId w:val="31"/>
  </w:num>
  <w:num w:numId="12">
    <w:abstractNumId w:val="9"/>
  </w:num>
  <w:num w:numId="13">
    <w:abstractNumId w:val="20"/>
  </w:num>
  <w:num w:numId="14">
    <w:abstractNumId w:val="10"/>
  </w:num>
  <w:num w:numId="15">
    <w:abstractNumId w:val="21"/>
  </w:num>
  <w:num w:numId="16">
    <w:abstractNumId w:val="33"/>
  </w:num>
  <w:num w:numId="17">
    <w:abstractNumId w:val="1"/>
  </w:num>
  <w:num w:numId="18">
    <w:abstractNumId w:val="13"/>
  </w:num>
  <w:num w:numId="19">
    <w:abstractNumId w:val="15"/>
  </w:num>
  <w:num w:numId="20">
    <w:abstractNumId w:val="12"/>
  </w:num>
  <w:num w:numId="21">
    <w:abstractNumId w:val="23"/>
  </w:num>
  <w:num w:numId="22">
    <w:abstractNumId w:val="11"/>
  </w:num>
  <w:num w:numId="23">
    <w:abstractNumId w:val="34"/>
  </w:num>
  <w:num w:numId="24">
    <w:abstractNumId w:val="8"/>
  </w:num>
  <w:num w:numId="25">
    <w:abstractNumId w:val="35"/>
  </w:num>
  <w:num w:numId="26">
    <w:abstractNumId w:val="7"/>
  </w:num>
  <w:num w:numId="27">
    <w:abstractNumId w:val="17"/>
  </w:num>
  <w:num w:numId="28">
    <w:abstractNumId w:val="32"/>
  </w:num>
  <w:num w:numId="29">
    <w:abstractNumId w:val="3"/>
  </w:num>
  <w:num w:numId="30">
    <w:abstractNumId w:val="24"/>
  </w:num>
  <w:num w:numId="31">
    <w:abstractNumId w:val="29"/>
  </w:num>
  <w:num w:numId="32">
    <w:abstractNumId w:val="18"/>
  </w:num>
  <w:num w:numId="33">
    <w:abstractNumId w:val="6"/>
  </w:num>
  <w:num w:numId="34">
    <w:abstractNumId w:val="26"/>
  </w:num>
  <w:num w:numId="35">
    <w:abstractNumId w:val="22"/>
  </w:num>
  <w:num w:numId="36">
    <w:abstractNumId w:val="14"/>
  </w:num>
  <w:num w:numId="37">
    <w:abstractNumId w:val="28"/>
  </w:num>
  <w:num w:numId="38">
    <w:abstractNumId w:val="4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D32"/>
    <w:rsid w:val="00010CA0"/>
    <w:rsid w:val="00012FE7"/>
    <w:rsid w:val="000171B9"/>
    <w:rsid w:val="000179C2"/>
    <w:rsid w:val="000220CA"/>
    <w:rsid w:val="0002448A"/>
    <w:rsid w:val="00034FC6"/>
    <w:rsid w:val="00064E6A"/>
    <w:rsid w:val="000706B7"/>
    <w:rsid w:val="0007135E"/>
    <w:rsid w:val="00074BB0"/>
    <w:rsid w:val="000756AA"/>
    <w:rsid w:val="00080A71"/>
    <w:rsid w:val="000830B3"/>
    <w:rsid w:val="00084E1D"/>
    <w:rsid w:val="00084FCA"/>
    <w:rsid w:val="000862D4"/>
    <w:rsid w:val="000904EA"/>
    <w:rsid w:val="0009443A"/>
    <w:rsid w:val="000A0915"/>
    <w:rsid w:val="000A13ED"/>
    <w:rsid w:val="000A5B77"/>
    <w:rsid w:val="000B1B32"/>
    <w:rsid w:val="000B6813"/>
    <w:rsid w:val="000C33D3"/>
    <w:rsid w:val="000D464D"/>
    <w:rsid w:val="000D493C"/>
    <w:rsid w:val="000E0C91"/>
    <w:rsid w:val="000F57EF"/>
    <w:rsid w:val="00105FFB"/>
    <w:rsid w:val="00107987"/>
    <w:rsid w:val="001108A5"/>
    <w:rsid w:val="00121477"/>
    <w:rsid w:val="00152CFF"/>
    <w:rsid w:val="00154138"/>
    <w:rsid w:val="0015756D"/>
    <w:rsid w:val="00167219"/>
    <w:rsid w:val="00173E86"/>
    <w:rsid w:val="00182DAD"/>
    <w:rsid w:val="0018424F"/>
    <w:rsid w:val="00190EB2"/>
    <w:rsid w:val="001968EA"/>
    <w:rsid w:val="001A1170"/>
    <w:rsid w:val="001A760E"/>
    <w:rsid w:val="001B5D6E"/>
    <w:rsid w:val="001B6063"/>
    <w:rsid w:val="001B69F9"/>
    <w:rsid w:val="001C4411"/>
    <w:rsid w:val="001D2372"/>
    <w:rsid w:val="001D2508"/>
    <w:rsid w:val="001D2FE3"/>
    <w:rsid w:val="001E4AF0"/>
    <w:rsid w:val="00203D92"/>
    <w:rsid w:val="002137A8"/>
    <w:rsid w:val="002163EA"/>
    <w:rsid w:val="00222664"/>
    <w:rsid w:val="0022629A"/>
    <w:rsid w:val="00237265"/>
    <w:rsid w:val="00240D20"/>
    <w:rsid w:val="00261AE1"/>
    <w:rsid w:val="00270858"/>
    <w:rsid w:val="0027197D"/>
    <w:rsid w:val="00271989"/>
    <w:rsid w:val="00275169"/>
    <w:rsid w:val="00282105"/>
    <w:rsid w:val="0028409F"/>
    <w:rsid w:val="00284984"/>
    <w:rsid w:val="00285B87"/>
    <w:rsid w:val="00294AE6"/>
    <w:rsid w:val="002A3762"/>
    <w:rsid w:val="002A4F1F"/>
    <w:rsid w:val="002A75D0"/>
    <w:rsid w:val="002B023E"/>
    <w:rsid w:val="002B4518"/>
    <w:rsid w:val="002B5772"/>
    <w:rsid w:val="002B7BAA"/>
    <w:rsid w:val="002C13D5"/>
    <w:rsid w:val="002D5036"/>
    <w:rsid w:val="002E019A"/>
    <w:rsid w:val="002E4B0E"/>
    <w:rsid w:val="002E59DE"/>
    <w:rsid w:val="002F6C80"/>
    <w:rsid w:val="00306BF5"/>
    <w:rsid w:val="00313971"/>
    <w:rsid w:val="0031543D"/>
    <w:rsid w:val="00326E16"/>
    <w:rsid w:val="00327A16"/>
    <w:rsid w:val="0033214D"/>
    <w:rsid w:val="00333E3B"/>
    <w:rsid w:val="00345245"/>
    <w:rsid w:val="00346E98"/>
    <w:rsid w:val="00350B7B"/>
    <w:rsid w:val="003530D2"/>
    <w:rsid w:val="00355A18"/>
    <w:rsid w:val="00355E11"/>
    <w:rsid w:val="003626C5"/>
    <w:rsid w:val="00374166"/>
    <w:rsid w:val="00375448"/>
    <w:rsid w:val="00383899"/>
    <w:rsid w:val="00390916"/>
    <w:rsid w:val="003A0548"/>
    <w:rsid w:val="003A1AE9"/>
    <w:rsid w:val="003A280B"/>
    <w:rsid w:val="003A627F"/>
    <w:rsid w:val="003A6B99"/>
    <w:rsid w:val="003A6D33"/>
    <w:rsid w:val="003A721B"/>
    <w:rsid w:val="003B5CD5"/>
    <w:rsid w:val="003C667C"/>
    <w:rsid w:val="003C7716"/>
    <w:rsid w:val="003D5C53"/>
    <w:rsid w:val="003E4D9A"/>
    <w:rsid w:val="003F5C1B"/>
    <w:rsid w:val="003F66C5"/>
    <w:rsid w:val="00410003"/>
    <w:rsid w:val="004103A5"/>
    <w:rsid w:val="00415398"/>
    <w:rsid w:val="00423FDA"/>
    <w:rsid w:val="00455BD8"/>
    <w:rsid w:val="00460C10"/>
    <w:rsid w:val="00463B5F"/>
    <w:rsid w:val="00465A02"/>
    <w:rsid w:val="0047121E"/>
    <w:rsid w:val="00472FBF"/>
    <w:rsid w:val="0049238E"/>
    <w:rsid w:val="004A3943"/>
    <w:rsid w:val="004B3628"/>
    <w:rsid w:val="004B5DBB"/>
    <w:rsid w:val="004C186E"/>
    <w:rsid w:val="004D3FB2"/>
    <w:rsid w:val="004D6DAF"/>
    <w:rsid w:val="004E28A3"/>
    <w:rsid w:val="004F053F"/>
    <w:rsid w:val="004F1D1D"/>
    <w:rsid w:val="004F3031"/>
    <w:rsid w:val="004F7D18"/>
    <w:rsid w:val="005011E9"/>
    <w:rsid w:val="00504B50"/>
    <w:rsid w:val="0051218C"/>
    <w:rsid w:val="00514804"/>
    <w:rsid w:val="005252D8"/>
    <w:rsid w:val="00533013"/>
    <w:rsid w:val="0055307C"/>
    <w:rsid w:val="005537D6"/>
    <w:rsid w:val="00554F00"/>
    <w:rsid w:val="0056187C"/>
    <w:rsid w:val="0056570D"/>
    <w:rsid w:val="005710C5"/>
    <w:rsid w:val="00572385"/>
    <w:rsid w:val="00572766"/>
    <w:rsid w:val="005733B0"/>
    <w:rsid w:val="00573830"/>
    <w:rsid w:val="00576FD6"/>
    <w:rsid w:val="00577A2F"/>
    <w:rsid w:val="005828A7"/>
    <w:rsid w:val="0059323D"/>
    <w:rsid w:val="005960EC"/>
    <w:rsid w:val="005A298A"/>
    <w:rsid w:val="005B44DA"/>
    <w:rsid w:val="005C0870"/>
    <w:rsid w:val="005C0A44"/>
    <w:rsid w:val="005C6708"/>
    <w:rsid w:val="005E5B21"/>
    <w:rsid w:val="005E7826"/>
    <w:rsid w:val="005F3F3B"/>
    <w:rsid w:val="006048A0"/>
    <w:rsid w:val="00615440"/>
    <w:rsid w:val="006234C8"/>
    <w:rsid w:val="00635AE2"/>
    <w:rsid w:val="00640CFB"/>
    <w:rsid w:val="006538A9"/>
    <w:rsid w:val="0066228D"/>
    <w:rsid w:val="00664568"/>
    <w:rsid w:val="006753A6"/>
    <w:rsid w:val="00684AC2"/>
    <w:rsid w:val="006A3955"/>
    <w:rsid w:val="006B3C2D"/>
    <w:rsid w:val="006C26E8"/>
    <w:rsid w:val="006C52B8"/>
    <w:rsid w:val="006D374C"/>
    <w:rsid w:val="00701847"/>
    <w:rsid w:val="00706143"/>
    <w:rsid w:val="00725186"/>
    <w:rsid w:val="0072783F"/>
    <w:rsid w:val="007328E2"/>
    <w:rsid w:val="00732F74"/>
    <w:rsid w:val="00751F62"/>
    <w:rsid w:val="007568FD"/>
    <w:rsid w:val="007619E2"/>
    <w:rsid w:val="007649E1"/>
    <w:rsid w:val="007652D9"/>
    <w:rsid w:val="0077740F"/>
    <w:rsid w:val="00777715"/>
    <w:rsid w:val="007870D3"/>
    <w:rsid w:val="007A79A8"/>
    <w:rsid w:val="007B2F65"/>
    <w:rsid w:val="007B7E6E"/>
    <w:rsid w:val="007C1E82"/>
    <w:rsid w:val="007C200A"/>
    <w:rsid w:val="007C42DE"/>
    <w:rsid w:val="007C74B3"/>
    <w:rsid w:val="007D1A0F"/>
    <w:rsid w:val="007D307E"/>
    <w:rsid w:val="007E0C68"/>
    <w:rsid w:val="007E4928"/>
    <w:rsid w:val="007E549C"/>
    <w:rsid w:val="007E67EE"/>
    <w:rsid w:val="007F23DE"/>
    <w:rsid w:val="007F2CBE"/>
    <w:rsid w:val="00803B12"/>
    <w:rsid w:val="00820509"/>
    <w:rsid w:val="008346DB"/>
    <w:rsid w:val="00834BA7"/>
    <w:rsid w:val="00841B4B"/>
    <w:rsid w:val="00846B17"/>
    <w:rsid w:val="00850340"/>
    <w:rsid w:val="008514CE"/>
    <w:rsid w:val="008544CA"/>
    <w:rsid w:val="00854D4D"/>
    <w:rsid w:val="008568DA"/>
    <w:rsid w:val="00857C21"/>
    <w:rsid w:val="00862942"/>
    <w:rsid w:val="0086314E"/>
    <w:rsid w:val="00866679"/>
    <w:rsid w:val="00871F83"/>
    <w:rsid w:val="008770F0"/>
    <w:rsid w:val="00880FCA"/>
    <w:rsid w:val="00883BEC"/>
    <w:rsid w:val="00886142"/>
    <w:rsid w:val="0089193A"/>
    <w:rsid w:val="00891F46"/>
    <w:rsid w:val="008924D8"/>
    <w:rsid w:val="008A75CF"/>
    <w:rsid w:val="008B0801"/>
    <w:rsid w:val="008B118C"/>
    <w:rsid w:val="008B746B"/>
    <w:rsid w:val="008C4BCF"/>
    <w:rsid w:val="008D52FA"/>
    <w:rsid w:val="008E0492"/>
    <w:rsid w:val="008E108A"/>
    <w:rsid w:val="008E31D2"/>
    <w:rsid w:val="008F31E0"/>
    <w:rsid w:val="008F5942"/>
    <w:rsid w:val="00901328"/>
    <w:rsid w:val="00901B64"/>
    <w:rsid w:val="009073AD"/>
    <w:rsid w:val="00912350"/>
    <w:rsid w:val="00921C8F"/>
    <w:rsid w:val="009262A2"/>
    <w:rsid w:val="00926955"/>
    <w:rsid w:val="00936499"/>
    <w:rsid w:val="00937418"/>
    <w:rsid w:val="00944CCC"/>
    <w:rsid w:val="00945657"/>
    <w:rsid w:val="0095076E"/>
    <w:rsid w:val="00950C6B"/>
    <w:rsid w:val="009607C3"/>
    <w:rsid w:val="00961396"/>
    <w:rsid w:val="009616AA"/>
    <w:rsid w:val="00964178"/>
    <w:rsid w:val="00965897"/>
    <w:rsid w:val="009761D0"/>
    <w:rsid w:val="009920CF"/>
    <w:rsid w:val="0099295B"/>
    <w:rsid w:val="009A3147"/>
    <w:rsid w:val="009A4222"/>
    <w:rsid w:val="009A4775"/>
    <w:rsid w:val="009A77CA"/>
    <w:rsid w:val="009B0DD4"/>
    <w:rsid w:val="009C7431"/>
    <w:rsid w:val="009D2026"/>
    <w:rsid w:val="009D2A84"/>
    <w:rsid w:val="009D52F9"/>
    <w:rsid w:val="009D7107"/>
    <w:rsid w:val="009E3058"/>
    <w:rsid w:val="009E30DA"/>
    <w:rsid w:val="009E587B"/>
    <w:rsid w:val="009E5E2D"/>
    <w:rsid w:val="00A0036E"/>
    <w:rsid w:val="00A00AE5"/>
    <w:rsid w:val="00A0318B"/>
    <w:rsid w:val="00A04151"/>
    <w:rsid w:val="00A16599"/>
    <w:rsid w:val="00A20F45"/>
    <w:rsid w:val="00A24618"/>
    <w:rsid w:val="00A24FB3"/>
    <w:rsid w:val="00A300A2"/>
    <w:rsid w:val="00A32157"/>
    <w:rsid w:val="00A40627"/>
    <w:rsid w:val="00A40686"/>
    <w:rsid w:val="00A411D1"/>
    <w:rsid w:val="00A4422B"/>
    <w:rsid w:val="00A56E56"/>
    <w:rsid w:val="00A57B7E"/>
    <w:rsid w:val="00A617B4"/>
    <w:rsid w:val="00A6555D"/>
    <w:rsid w:val="00A75930"/>
    <w:rsid w:val="00A76B1E"/>
    <w:rsid w:val="00A81CC2"/>
    <w:rsid w:val="00A82762"/>
    <w:rsid w:val="00A8645D"/>
    <w:rsid w:val="00A92DF0"/>
    <w:rsid w:val="00A93F8E"/>
    <w:rsid w:val="00A95AA1"/>
    <w:rsid w:val="00A97C84"/>
    <w:rsid w:val="00AA09C7"/>
    <w:rsid w:val="00AA1123"/>
    <w:rsid w:val="00AA5926"/>
    <w:rsid w:val="00AC16A5"/>
    <w:rsid w:val="00AC4867"/>
    <w:rsid w:val="00AC778E"/>
    <w:rsid w:val="00AE11A2"/>
    <w:rsid w:val="00AF6CEB"/>
    <w:rsid w:val="00AF77BD"/>
    <w:rsid w:val="00B00A0E"/>
    <w:rsid w:val="00B039A6"/>
    <w:rsid w:val="00B17E41"/>
    <w:rsid w:val="00B24130"/>
    <w:rsid w:val="00B247FA"/>
    <w:rsid w:val="00B25246"/>
    <w:rsid w:val="00B31036"/>
    <w:rsid w:val="00B348F1"/>
    <w:rsid w:val="00B4124C"/>
    <w:rsid w:val="00B44A89"/>
    <w:rsid w:val="00B51C57"/>
    <w:rsid w:val="00B534A8"/>
    <w:rsid w:val="00B5603B"/>
    <w:rsid w:val="00B61AA8"/>
    <w:rsid w:val="00B61C9D"/>
    <w:rsid w:val="00B64715"/>
    <w:rsid w:val="00B66917"/>
    <w:rsid w:val="00B70C79"/>
    <w:rsid w:val="00B755C7"/>
    <w:rsid w:val="00BA0A07"/>
    <w:rsid w:val="00BA2495"/>
    <w:rsid w:val="00BA4E12"/>
    <w:rsid w:val="00BA6C10"/>
    <w:rsid w:val="00BB1BA2"/>
    <w:rsid w:val="00BC598A"/>
    <w:rsid w:val="00BC73CC"/>
    <w:rsid w:val="00BD67A4"/>
    <w:rsid w:val="00BE4D6B"/>
    <w:rsid w:val="00BF171E"/>
    <w:rsid w:val="00BF4A48"/>
    <w:rsid w:val="00BF760C"/>
    <w:rsid w:val="00BF76CF"/>
    <w:rsid w:val="00C0427C"/>
    <w:rsid w:val="00C06D98"/>
    <w:rsid w:val="00C07E62"/>
    <w:rsid w:val="00C11FD2"/>
    <w:rsid w:val="00C17C43"/>
    <w:rsid w:val="00C2195A"/>
    <w:rsid w:val="00C2216C"/>
    <w:rsid w:val="00C26B5D"/>
    <w:rsid w:val="00C275CA"/>
    <w:rsid w:val="00C27AA1"/>
    <w:rsid w:val="00C37E6A"/>
    <w:rsid w:val="00C42739"/>
    <w:rsid w:val="00C5074F"/>
    <w:rsid w:val="00C57C02"/>
    <w:rsid w:val="00C61216"/>
    <w:rsid w:val="00C654E0"/>
    <w:rsid w:val="00C66900"/>
    <w:rsid w:val="00C7312E"/>
    <w:rsid w:val="00C9164E"/>
    <w:rsid w:val="00C93B6F"/>
    <w:rsid w:val="00C95C94"/>
    <w:rsid w:val="00CA0304"/>
    <w:rsid w:val="00CA5397"/>
    <w:rsid w:val="00CA779B"/>
    <w:rsid w:val="00CB0475"/>
    <w:rsid w:val="00CB1920"/>
    <w:rsid w:val="00CC13F7"/>
    <w:rsid w:val="00CC7AC9"/>
    <w:rsid w:val="00CD74D2"/>
    <w:rsid w:val="00CE0B52"/>
    <w:rsid w:val="00CE0C24"/>
    <w:rsid w:val="00CE16A0"/>
    <w:rsid w:val="00CE5598"/>
    <w:rsid w:val="00CF0184"/>
    <w:rsid w:val="00CF2758"/>
    <w:rsid w:val="00D02D32"/>
    <w:rsid w:val="00D03C82"/>
    <w:rsid w:val="00D20098"/>
    <w:rsid w:val="00D21C57"/>
    <w:rsid w:val="00D22CAA"/>
    <w:rsid w:val="00D23BC7"/>
    <w:rsid w:val="00D31C83"/>
    <w:rsid w:val="00D3280C"/>
    <w:rsid w:val="00D34961"/>
    <w:rsid w:val="00D37D92"/>
    <w:rsid w:val="00D5257B"/>
    <w:rsid w:val="00D55151"/>
    <w:rsid w:val="00D61A19"/>
    <w:rsid w:val="00D77392"/>
    <w:rsid w:val="00D77994"/>
    <w:rsid w:val="00D837BB"/>
    <w:rsid w:val="00D85A8F"/>
    <w:rsid w:val="00D875A3"/>
    <w:rsid w:val="00D907F1"/>
    <w:rsid w:val="00DA11D9"/>
    <w:rsid w:val="00DB4850"/>
    <w:rsid w:val="00DB574D"/>
    <w:rsid w:val="00DD5564"/>
    <w:rsid w:val="00DE0A1D"/>
    <w:rsid w:val="00DE1236"/>
    <w:rsid w:val="00DE5691"/>
    <w:rsid w:val="00DE6A6F"/>
    <w:rsid w:val="00DF18A0"/>
    <w:rsid w:val="00E037B1"/>
    <w:rsid w:val="00E0673B"/>
    <w:rsid w:val="00E17BCD"/>
    <w:rsid w:val="00E42345"/>
    <w:rsid w:val="00E46CA4"/>
    <w:rsid w:val="00E53030"/>
    <w:rsid w:val="00E66517"/>
    <w:rsid w:val="00E6726C"/>
    <w:rsid w:val="00E67CCB"/>
    <w:rsid w:val="00E72C24"/>
    <w:rsid w:val="00E74EBE"/>
    <w:rsid w:val="00E7509E"/>
    <w:rsid w:val="00E7667F"/>
    <w:rsid w:val="00E848F0"/>
    <w:rsid w:val="00E9480E"/>
    <w:rsid w:val="00E97CCF"/>
    <w:rsid w:val="00EA11D7"/>
    <w:rsid w:val="00EA3E66"/>
    <w:rsid w:val="00EA4F46"/>
    <w:rsid w:val="00EB621D"/>
    <w:rsid w:val="00EB719C"/>
    <w:rsid w:val="00EB76BF"/>
    <w:rsid w:val="00EC539F"/>
    <w:rsid w:val="00EC5A13"/>
    <w:rsid w:val="00EE36B4"/>
    <w:rsid w:val="00EE54B4"/>
    <w:rsid w:val="00F04A6C"/>
    <w:rsid w:val="00F071FE"/>
    <w:rsid w:val="00F10D0E"/>
    <w:rsid w:val="00F33602"/>
    <w:rsid w:val="00F33FD3"/>
    <w:rsid w:val="00F3562F"/>
    <w:rsid w:val="00F47900"/>
    <w:rsid w:val="00F540E3"/>
    <w:rsid w:val="00F664FF"/>
    <w:rsid w:val="00F84EA8"/>
    <w:rsid w:val="00F851FD"/>
    <w:rsid w:val="00F90302"/>
    <w:rsid w:val="00F91ABC"/>
    <w:rsid w:val="00F91D8C"/>
    <w:rsid w:val="00FD23A4"/>
    <w:rsid w:val="00FD24BC"/>
    <w:rsid w:val="00FD563C"/>
    <w:rsid w:val="00FE3E33"/>
    <w:rsid w:val="00FE4CCC"/>
    <w:rsid w:val="00FF31DE"/>
    <w:rsid w:val="00FF4128"/>
    <w:rsid w:val="00FF4346"/>
    <w:rsid w:val="00FF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72385"/>
    <w:rPr>
      <w:sz w:val="24"/>
      <w:szCs w:val="24"/>
      <w:lang w:val="en-US" w:eastAsia="en-US"/>
    </w:rPr>
  </w:style>
  <w:style w:type="paragraph" w:styleId="Heading1">
    <w:name w:val="heading 1"/>
    <w:basedOn w:val="Normal"/>
    <w:qFormat/>
    <w:pPr>
      <w:spacing w:after="240"/>
      <w:ind w:left="432" w:hanging="432"/>
      <w:jc w:val="center"/>
      <w:outlineLvl w:val="0"/>
    </w:pPr>
    <w:rPr>
      <w:rFonts w:ascii="Arial" w:hAnsi="Arial" w:cs="Arial"/>
      <w:b/>
      <w:bCs/>
      <w:kern w:val="36"/>
      <w:sz w:val="32"/>
      <w:szCs w:val="32"/>
    </w:rPr>
  </w:style>
  <w:style w:type="paragraph" w:styleId="Heading2">
    <w:name w:val="heading 2"/>
    <w:basedOn w:val="Normal"/>
    <w:qFormat/>
    <w:pPr>
      <w:jc w:val="center"/>
      <w:outlineLvl w:val="1"/>
    </w:pPr>
    <w:rPr>
      <w:rFonts w:ascii="Arial" w:hAnsi="Arial" w:cs="Arial"/>
      <w:b/>
      <w:bCs/>
      <w:color w:val="FF0000"/>
      <w:sz w:val="32"/>
      <w:szCs w:val="32"/>
    </w:rPr>
  </w:style>
  <w:style w:type="paragraph" w:styleId="Heading3">
    <w:name w:val="heading 3"/>
    <w:basedOn w:val="Normal"/>
    <w:qFormat/>
    <w:pPr>
      <w:spacing w:after="240"/>
      <w:jc w:val="center"/>
      <w:outlineLvl w:val="2"/>
    </w:pPr>
    <w:rPr>
      <w:rFonts w:ascii="Arial" w:hAnsi="Arial" w:cs="Arial"/>
      <w:b/>
      <w:bCs/>
      <w:sz w:val="32"/>
      <w:szCs w:val="32"/>
    </w:rPr>
  </w:style>
  <w:style w:type="paragraph" w:styleId="Heading4">
    <w:name w:val="heading 4"/>
    <w:basedOn w:val="Normal"/>
    <w:qFormat/>
    <w:pPr>
      <w:outlineLvl w:val="3"/>
    </w:pPr>
    <w:rPr>
      <w:rFonts w:ascii="Arial" w:hAnsi="Arial" w:cs="Arial"/>
      <w:b/>
      <w:bCs/>
      <w:color w:val="FF0000"/>
      <w:sz w:val="32"/>
      <w:szCs w:val="32"/>
    </w:rPr>
  </w:style>
  <w:style w:type="paragraph" w:styleId="Heading5">
    <w:name w:val="heading 5"/>
    <w:basedOn w:val="Normal"/>
    <w:qFormat/>
    <w:pPr>
      <w:outlineLvl w:val="4"/>
    </w:pPr>
    <w:rPr>
      <w:b/>
      <w:bCs/>
      <w:color w:val="FF0000"/>
    </w:rPr>
  </w:style>
  <w:style w:type="paragraph" w:styleId="Heading6">
    <w:name w:val="heading 6"/>
    <w:basedOn w:val="Normal"/>
    <w:qFormat/>
    <w:pPr>
      <w:outlineLvl w:val="5"/>
    </w:pPr>
    <w:rPr>
      <w:b/>
      <w:bCs/>
      <w:i/>
      <w:iCs/>
      <w:color w:val="FF0000"/>
    </w:rPr>
  </w:style>
  <w:style w:type="paragraph" w:styleId="Heading7">
    <w:name w:val="heading 7"/>
    <w:basedOn w:val="Normal"/>
    <w:qFormat/>
    <w:pPr>
      <w:spacing w:before="240" w:after="60"/>
      <w:ind w:left="1296" w:hanging="1296"/>
      <w:outlineLvl w:val="6"/>
    </w:pPr>
    <w:rPr>
      <w:rFonts w:ascii="Arial" w:hAnsi="Arial" w:cs="Arial"/>
    </w:rPr>
  </w:style>
  <w:style w:type="paragraph" w:styleId="Heading8">
    <w:name w:val="heading 8"/>
    <w:basedOn w:val="Normal"/>
    <w:qFormat/>
    <w:pPr>
      <w:spacing w:before="240" w:after="60"/>
      <w:ind w:left="1440" w:hanging="1440"/>
      <w:outlineLvl w:val="7"/>
    </w:pPr>
    <w:rPr>
      <w:rFonts w:ascii="Arial" w:hAnsi="Arial" w:cs="Arial"/>
      <w:i/>
      <w:iCs/>
    </w:rPr>
  </w:style>
  <w:style w:type="paragraph" w:styleId="Heading9">
    <w:name w:val="heading 9"/>
    <w:basedOn w:val="Normal"/>
    <w:qFormat/>
    <w:pPr>
      <w:spacing w:before="240" w:after="60"/>
      <w:ind w:left="1584" w:hanging="1584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NormalWeb">
    <w:name w:val="Normal (Web)"/>
    <w:basedOn w:val="Normal"/>
    <w:pPr>
      <w:spacing w:before="39"/>
    </w:pPr>
    <w:rPr>
      <w:rFonts w:ascii="Verdana" w:hAnsi="Verdana"/>
      <w:color w:val="000000"/>
      <w:sz w:val="16"/>
      <w:szCs w:val="16"/>
    </w:rPr>
  </w:style>
  <w:style w:type="paragraph" w:styleId="TOC1">
    <w:name w:val="toc 1"/>
    <w:basedOn w:val="Normal"/>
    <w:pPr>
      <w:spacing w:before="60" w:after="60"/>
    </w:pPr>
  </w:style>
  <w:style w:type="paragraph" w:styleId="TOC2">
    <w:name w:val="toc 2"/>
    <w:basedOn w:val="Normal"/>
    <w:pPr>
      <w:spacing w:before="240"/>
      <w:ind w:left="220"/>
    </w:pPr>
    <w:rPr>
      <w:b/>
      <w:bCs/>
    </w:rPr>
  </w:style>
  <w:style w:type="paragraph" w:styleId="TOC3">
    <w:name w:val="toc 3"/>
    <w:basedOn w:val="Normal"/>
    <w:pPr>
      <w:spacing w:before="60" w:after="60"/>
      <w:ind w:left="440"/>
    </w:pPr>
  </w:style>
  <w:style w:type="paragraph" w:styleId="TOC4">
    <w:name w:val="toc 4"/>
    <w:basedOn w:val="Normal"/>
    <w:pPr>
      <w:ind w:left="720"/>
    </w:pPr>
  </w:style>
  <w:style w:type="paragraph" w:styleId="FootnoteText">
    <w:name w:val="footnote text"/>
    <w:aliases w:val="Footnote Text Char Char"/>
    <w:basedOn w:val="Normal"/>
    <w:pPr>
      <w:spacing w:after="140"/>
    </w:pPr>
    <w:rPr>
      <w:sz w:val="18"/>
      <w:szCs w:val="18"/>
    </w:rPr>
  </w:style>
  <w:style w:type="paragraph" w:styleId="Header">
    <w:name w:val="header"/>
    <w:basedOn w:val="Normal"/>
    <w:link w:val="HeaderChar"/>
  </w:style>
  <w:style w:type="paragraph" w:styleId="Footer">
    <w:name w:val="footer"/>
    <w:basedOn w:val="Normal"/>
    <w:pPr>
      <w:spacing w:after="140"/>
    </w:pPr>
    <w:rPr>
      <w:sz w:val="20"/>
      <w:szCs w:val="20"/>
    </w:rPr>
  </w:style>
  <w:style w:type="paragraph" w:styleId="Caption">
    <w:name w:val="caption"/>
    <w:basedOn w:val="Normal"/>
    <w:qFormat/>
    <w:pPr>
      <w:spacing w:before="120"/>
    </w:pPr>
    <w:rPr>
      <w:b/>
      <w:bCs/>
    </w:rPr>
  </w:style>
  <w:style w:type="paragraph" w:styleId="ListNumber">
    <w:name w:val="List Number"/>
    <w:basedOn w:val="Normal"/>
    <w:pPr>
      <w:spacing w:before="40" w:after="40"/>
      <w:ind w:left="360" w:hanging="360"/>
    </w:pPr>
  </w:style>
  <w:style w:type="paragraph" w:styleId="List2">
    <w:name w:val="List 2"/>
    <w:basedOn w:val="Normal"/>
    <w:pPr>
      <w:spacing w:after="120"/>
      <w:ind w:left="510" w:hanging="227"/>
    </w:pPr>
    <w:rPr>
      <w:rFonts w:ascii="Goudy Old Style" w:hAnsi="Goudy Old Style"/>
      <w:sz w:val="22"/>
      <w:szCs w:val="22"/>
    </w:rPr>
  </w:style>
  <w:style w:type="paragraph" w:styleId="Title">
    <w:name w:val="Title"/>
    <w:basedOn w:val="Normal"/>
    <w:qFormat/>
    <w:pPr>
      <w:snapToGrid w:val="0"/>
      <w:jc w:val="center"/>
    </w:pPr>
  </w:style>
  <w:style w:type="paragraph" w:styleId="BodyText">
    <w:name w:val="Body Text"/>
    <w:basedOn w:val="Normal"/>
    <w:rPr>
      <w:rFonts w:ascii="Courier New" w:hAnsi="Courier New" w:cs="Courier New"/>
      <w:color w:val="000000"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Subtitle">
    <w:name w:val="Subtitle"/>
    <w:basedOn w:val="Normal"/>
    <w:qFormat/>
    <w:pPr>
      <w:jc w:val="right"/>
    </w:pPr>
    <w:rPr>
      <w:rFonts w:ascii="Arial" w:hAnsi="Arial" w:cs="Arial"/>
      <w:b/>
      <w:bCs/>
      <w:sz w:val="28"/>
      <w:szCs w:val="28"/>
      <w:u w:val="single"/>
    </w:rPr>
  </w:style>
  <w:style w:type="paragraph" w:styleId="BodyText2">
    <w:name w:val="Body Text 2"/>
    <w:basedOn w:val="Normal"/>
    <w:pPr>
      <w:jc w:val="both"/>
    </w:pPr>
    <w:rPr>
      <w:rFonts w:ascii="Arial" w:hAnsi="Arial" w:cs="Arial"/>
    </w:rPr>
  </w:style>
  <w:style w:type="paragraph" w:styleId="BodyText3">
    <w:name w:val="Body Text 3"/>
    <w:basedOn w:val="Normal"/>
    <w:pPr>
      <w:snapToGrid w:val="0"/>
      <w:jc w:val="right"/>
    </w:pPr>
    <w:rPr>
      <w:rFonts w:ascii="Arial" w:hAnsi="Arial" w:cs="Arial"/>
    </w:r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ind w:left="1418" w:hanging="709"/>
    </w:pPr>
    <w:rPr>
      <w:rFonts w:ascii="Courier New" w:hAnsi="Courier New" w:cs="Courier New"/>
      <w:color w:val="000000"/>
    </w:rPr>
  </w:style>
  <w:style w:type="paragraph" w:styleId="BlockText">
    <w:name w:val="Block Text"/>
    <w:basedOn w:val="Normal"/>
    <w:pPr>
      <w:spacing w:after="140"/>
    </w:p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blocktext0">
    <w:name w:val="blocktext"/>
    <w:basedOn w:val="Normal"/>
    <w:pPr>
      <w:spacing w:after="140"/>
    </w:pPr>
  </w:style>
  <w:style w:type="paragraph" w:customStyle="1" w:styleId="defaulttext">
    <w:name w:val="defaulttext"/>
    <w:basedOn w:val="Normal"/>
  </w:style>
  <w:style w:type="paragraph" w:customStyle="1" w:styleId="blockline">
    <w:name w:val="blockline"/>
    <w:basedOn w:val="Normal"/>
    <w:pPr>
      <w:spacing w:before="240"/>
      <w:ind w:left="1701"/>
    </w:pPr>
    <w:rPr>
      <w:color w:val="FF0000"/>
      <w:sz w:val="18"/>
      <w:szCs w:val="18"/>
    </w:rPr>
  </w:style>
  <w:style w:type="paragraph" w:customStyle="1" w:styleId="zu">
    <w:name w:val="zu"/>
    <w:basedOn w:val="Normal"/>
    <w:pPr>
      <w:autoSpaceDE w:val="0"/>
      <w:autoSpaceDN w:val="0"/>
    </w:pPr>
    <w:rPr>
      <w:rFonts w:ascii="Arial" w:hAnsi="Arial" w:cs="Arial"/>
      <w:b/>
      <w:bCs/>
      <w:sz w:val="16"/>
      <w:szCs w:val="16"/>
    </w:rPr>
  </w:style>
  <w:style w:type="paragraph" w:customStyle="1" w:styleId="logo">
    <w:name w:val="logo"/>
    <w:basedOn w:val="Normal"/>
    <w:pPr>
      <w:autoSpaceDE w:val="0"/>
      <w:autoSpaceDN w:val="0"/>
    </w:pPr>
    <w:rPr>
      <w:sz w:val="20"/>
      <w:szCs w:val="20"/>
    </w:rPr>
  </w:style>
  <w:style w:type="paragraph" w:customStyle="1" w:styleId="rub3">
    <w:name w:val="rub3"/>
    <w:basedOn w:val="Normal"/>
    <w:pPr>
      <w:autoSpaceDE w:val="0"/>
      <w:autoSpaceDN w:val="0"/>
      <w:jc w:val="both"/>
    </w:pPr>
    <w:rPr>
      <w:b/>
      <w:bCs/>
      <w:i/>
      <w:iCs/>
      <w:sz w:val="20"/>
      <w:szCs w:val="20"/>
    </w:rPr>
  </w:style>
  <w:style w:type="paragraph" w:customStyle="1" w:styleId="rub1">
    <w:name w:val="rub1"/>
    <w:basedOn w:val="Normal"/>
    <w:pPr>
      <w:autoSpaceDE w:val="0"/>
      <w:autoSpaceDN w:val="0"/>
      <w:jc w:val="both"/>
    </w:pPr>
    <w:rPr>
      <w:b/>
      <w:bCs/>
      <w:smallCaps/>
      <w:sz w:val="20"/>
      <w:szCs w:val="20"/>
    </w:rPr>
  </w:style>
  <w:style w:type="paragraph" w:customStyle="1" w:styleId="rub2">
    <w:name w:val="rub2"/>
    <w:basedOn w:val="Normal"/>
    <w:pPr>
      <w:autoSpaceDE w:val="0"/>
      <w:autoSpaceDN w:val="0"/>
      <w:ind w:right="-596"/>
    </w:pPr>
    <w:rPr>
      <w:smallCaps/>
      <w:sz w:val="20"/>
      <w:szCs w:val="20"/>
    </w:rPr>
  </w:style>
  <w:style w:type="paragraph" w:customStyle="1" w:styleId="rub4">
    <w:name w:val="rub4"/>
    <w:basedOn w:val="Normal"/>
    <w:pPr>
      <w:autoSpaceDE w:val="0"/>
      <w:autoSpaceDN w:val="0"/>
    </w:pPr>
    <w:rPr>
      <w:b/>
      <w:bCs/>
      <w:i/>
      <w:iCs/>
      <w:sz w:val="20"/>
      <w:szCs w:val="20"/>
    </w:rPr>
  </w:style>
  <w:style w:type="paragraph" w:customStyle="1" w:styleId="Normal1">
    <w:name w:val="Normal1"/>
    <w:basedOn w:val="Normal"/>
    <w:pPr>
      <w:autoSpaceDE w:val="0"/>
      <w:autoSpaceDN w:val="0"/>
      <w:ind w:left="705" w:hanging="705"/>
      <w:jc w:val="both"/>
    </w:pPr>
    <w:rPr>
      <w:b/>
      <w:bCs/>
      <w:sz w:val="20"/>
      <w:szCs w:val="20"/>
    </w:rPr>
  </w:style>
  <w:style w:type="paragraph" w:customStyle="1" w:styleId="tabletext">
    <w:name w:val="tabletext"/>
    <w:basedOn w:val="Normal"/>
    <w:pPr>
      <w:spacing w:before="40" w:after="140"/>
    </w:pPr>
  </w:style>
  <w:style w:type="paragraph" w:customStyle="1" w:styleId="mfnumlev1">
    <w:name w:val="mfnumlev1"/>
    <w:basedOn w:val="Normal"/>
    <w:pPr>
      <w:spacing w:after="180"/>
      <w:ind w:left="567" w:hanging="567"/>
      <w:jc w:val="both"/>
    </w:pPr>
    <w:rPr>
      <w:rFonts w:ascii="Arial" w:hAnsi="Arial" w:cs="Arial"/>
      <w:sz w:val="20"/>
      <w:szCs w:val="20"/>
    </w:rPr>
  </w:style>
  <w:style w:type="paragraph" w:customStyle="1" w:styleId="mfnumlev2">
    <w:name w:val="mfnumlev2"/>
    <w:basedOn w:val="Normal"/>
    <w:pPr>
      <w:spacing w:after="240"/>
      <w:ind w:left="720" w:hanging="720"/>
      <w:jc w:val="both"/>
    </w:pPr>
    <w:rPr>
      <w:rFonts w:ascii="Arial" w:hAnsi="Arial" w:cs="Arial"/>
    </w:rPr>
  </w:style>
  <w:style w:type="paragraph" w:customStyle="1" w:styleId="mfnumlev3">
    <w:name w:val="mfnumlev3"/>
    <w:basedOn w:val="Normal"/>
    <w:pPr>
      <w:ind w:left="1080" w:hanging="720"/>
    </w:pPr>
    <w:rPr>
      <w:rFonts w:ascii="Arial" w:hAnsi="Arial" w:cs="Arial"/>
      <w:sz w:val="20"/>
      <w:szCs w:val="20"/>
    </w:rPr>
  </w:style>
  <w:style w:type="paragraph" w:customStyle="1" w:styleId="mfnumlev4">
    <w:name w:val="mfnumlev4"/>
    <w:basedOn w:val="Normal"/>
    <w:pPr>
      <w:spacing w:after="240"/>
      <w:ind w:left="2160" w:hanging="720"/>
      <w:jc w:val="both"/>
    </w:pPr>
  </w:style>
  <w:style w:type="paragraph" w:customStyle="1" w:styleId="mfnumlev5">
    <w:name w:val="mfnumlev5"/>
    <w:basedOn w:val="Normal"/>
    <w:pPr>
      <w:spacing w:after="240"/>
      <w:ind w:left="2880" w:hanging="720"/>
      <w:jc w:val="both"/>
    </w:pPr>
  </w:style>
  <w:style w:type="paragraph" w:customStyle="1" w:styleId="mfnumlev6">
    <w:name w:val="mfnumlev6"/>
    <w:basedOn w:val="Normal"/>
    <w:pPr>
      <w:spacing w:after="240"/>
      <w:ind w:left="3600" w:hanging="720"/>
      <w:jc w:val="both"/>
    </w:pPr>
  </w:style>
  <w:style w:type="paragraph" w:customStyle="1" w:styleId="bullettext1">
    <w:name w:val="bullettext1"/>
    <w:basedOn w:val="Normal"/>
    <w:pPr>
      <w:autoSpaceDE w:val="0"/>
      <w:autoSpaceDN w:val="0"/>
      <w:spacing w:after="120"/>
      <w:ind w:left="227" w:hanging="227"/>
    </w:pPr>
  </w:style>
  <w:style w:type="paragraph" w:customStyle="1" w:styleId="bullettext2">
    <w:name w:val="bullettext2"/>
    <w:basedOn w:val="Normal"/>
    <w:pPr>
      <w:autoSpaceDE w:val="0"/>
      <w:autoSpaceDN w:val="0"/>
      <w:spacing w:after="140"/>
      <w:ind w:left="893" w:hanging="173"/>
    </w:pPr>
  </w:style>
  <w:style w:type="paragraph" w:customStyle="1" w:styleId="continuedblocklabel">
    <w:name w:val="continuedblocklabel"/>
    <w:basedOn w:val="Normal"/>
    <w:rPr>
      <w:b/>
      <w:bCs/>
    </w:rPr>
  </w:style>
  <w:style w:type="paragraph" w:customStyle="1" w:styleId="continuedonnextpa">
    <w:name w:val="continuedonnextpa"/>
    <w:basedOn w:val="Normal"/>
    <w:pPr>
      <w:spacing w:before="240" w:after="100" w:line="260" w:lineRule="atLeast"/>
      <w:ind w:left="1701"/>
      <w:jc w:val="right"/>
    </w:pPr>
    <w:rPr>
      <w:i/>
      <w:iCs/>
      <w:sz w:val="20"/>
      <w:szCs w:val="20"/>
    </w:rPr>
  </w:style>
  <w:style w:type="paragraph" w:customStyle="1" w:styleId="continuedtablelabe">
    <w:name w:val="continuedtablelabe"/>
    <w:basedOn w:val="Normal"/>
    <w:pPr>
      <w:spacing w:after="140"/>
    </w:pPr>
    <w:rPr>
      <w:b/>
      <w:bCs/>
      <w:color w:val="FF0000"/>
    </w:rPr>
  </w:style>
  <w:style w:type="paragraph" w:customStyle="1" w:styleId="embeddedtext">
    <w:name w:val="embeddedtext"/>
    <w:basedOn w:val="Normal"/>
    <w:pPr>
      <w:spacing w:before="40" w:after="140"/>
    </w:pPr>
  </w:style>
  <w:style w:type="paragraph" w:customStyle="1" w:styleId="imtoc">
    <w:name w:val="imtoc"/>
    <w:basedOn w:val="Normal"/>
  </w:style>
  <w:style w:type="paragraph" w:customStyle="1" w:styleId="maptitlecontinued">
    <w:name w:val="maptitlecontinued"/>
    <w:basedOn w:val="Normal"/>
    <w:pPr>
      <w:spacing w:after="240"/>
    </w:pPr>
    <w:rPr>
      <w:rFonts w:ascii="Arial" w:hAnsi="Arial" w:cs="Arial"/>
      <w:b/>
      <w:bCs/>
      <w:color w:val="FF0000"/>
      <w:sz w:val="32"/>
      <w:szCs w:val="32"/>
    </w:rPr>
  </w:style>
  <w:style w:type="paragraph" w:customStyle="1" w:styleId="memoline">
    <w:name w:val="memoline"/>
    <w:basedOn w:val="Normal"/>
    <w:pPr>
      <w:spacing w:before="240"/>
    </w:pPr>
    <w:rPr>
      <w:color w:val="FF0000"/>
      <w:sz w:val="18"/>
      <w:szCs w:val="18"/>
    </w:rPr>
  </w:style>
  <w:style w:type="paragraph" w:customStyle="1" w:styleId="notetext">
    <w:name w:val="notetext"/>
    <w:basedOn w:val="Normal"/>
    <w:pPr>
      <w:spacing w:after="140"/>
    </w:pPr>
  </w:style>
  <w:style w:type="paragraph" w:customStyle="1" w:styleId="publicationtitle">
    <w:name w:val="publicationtitle"/>
    <w:basedOn w:val="Normal"/>
    <w:pPr>
      <w:spacing w:after="240"/>
      <w:jc w:val="center"/>
    </w:pPr>
    <w:rPr>
      <w:rFonts w:ascii="Arial" w:hAnsi="Arial" w:cs="Arial"/>
      <w:b/>
      <w:bCs/>
      <w:sz w:val="32"/>
      <w:szCs w:val="32"/>
    </w:rPr>
  </w:style>
  <w:style w:type="paragraph" w:customStyle="1" w:styleId="tableheadertext">
    <w:name w:val="tableheadertext"/>
    <w:basedOn w:val="Normal"/>
    <w:pPr>
      <w:spacing w:before="40" w:after="140"/>
      <w:jc w:val="center"/>
    </w:pPr>
    <w:rPr>
      <w:b/>
      <w:bCs/>
    </w:rPr>
  </w:style>
  <w:style w:type="paragraph" w:customStyle="1" w:styleId="toctitle">
    <w:name w:val="toctitle"/>
    <w:basedOn w:val="Normal"/>
    <w:rPr>
      <w:rFonts w:ascii="Arial" w:hAnsi="Arial" w:cs="Arial"/>
      <w:b/>
      <w:bCs/>
      <w:sz w:val="32"/>
      <w:szCs w:val="32"/>
    </w:rPr>
  </w:style>
  <w:style w:type="paragraph" w:customStyle="1" w:styleId="tocitem">
    <w:name w:val="tocitem"/>
    <w:basedOn w:val="Normal"/>
    <w:pPr>
      <w:spacing w:before="60" w:after="60"/>
      <w:ind w:right="465"/>
    </w:pPr>
  </w:style>
  <w:style w:type="paragraph" w:customStyle="1" w:styleId="tocstem">
    <w:name w:val="tocstem"/>
    <w:basedOn w:val="Normal"/>
  </w:style>
  <w:style w:type="paragraph" w:customStyle="1" w:styleId="styleheading5blocklabelboldauto">
    <w:name w:val="styleheading5blocklabelboldauto"/>
    <w:basedOn w:val="Normal"/>
    <w:rPr>
      <w:b/>
      <w:bCs/>
      <w:color w:val="FF0000"/>
    </w:rPr>
  </w:style>
  <w:style w:type="paragraph" w:customStyle="1" w:styleId="stylebodytext10ptitalicright">
    <w:name w:val="stylebodytext10ptitalicright"/>
    <w:basedOn w:val="Normal"/>
    <w:pPr>
      <w:spacing w:after="140"/>
      <w:jc w:val="right"/>
    </w:pPr>
    <w:rPr>
      <w:i/>
      <w:iCs/>
      <w:sz w:val="20"/>
      <w:szCs w:val="20"/>
    </w:rPr>
  </w:style>
  <w:style w:type="paragraph" w:customStyle="1" w:styleId="style1">
    <w:name w:val="style1"/>
    <w:basedOn w:val="Normal"/>
    <w:rPr>
      <w:sz w:val="12"/>
      <w:szCs w:val="12"/>
    </w:rPr>
  </w:style>
  <w:style w:type="paragraph" w:customStyle="1" w:styleId="styleheading5blocklabelnotbold">
    <w:name w:val="styleheading5blocklabelnotbold"/>
    <w:basedOn w:val="Normal"/>
    <w:pPr>
      <w:spacing w:before="120" w:after="120"/>
    </w:pPr>
    <w:rPr>
      <w:color w:val="FF0000"/>
    </w:rPr>
  </w:style>
  <w:style w:type="paragraph" w:customStyle="1" w:styleId="stylebullettext2bold">
    <w:name w:val="stylebullettext2bold"/>
    <w:basedOn w:val="Normal"/>
    <w:pPr>
      <w:autoSpaceDE w:val="0"/>
      <w:autoSpaceDN w:val="0"/>
      <w:spacing w:after="140"/>
      <w:ind w:left="893" w:hanging="173"/>
    </w:pPr>
    <w:rPr>
      <w:b/>
      <w:bCs/>
    </w:rPr>
  </w:style>
  <w:style w:type="paragraph" w:customStyle="1" w:styleId="styletabletextafter2pt">
    <w:name w:val="styletabletextafter2pt"/>
    <w:basedOn w:val="Normal"/>
    <w:pPr>
      <w:spacing w:before="40" w:after="40"/>
    </w:pPr>
  </w:style>
  <w:style w:type="paragraph" w:customStyle="1" w:styleId="styletabletextrightright025cmafter2pt">
    <w:name w:val="styletabletextrightright025cmafter2pt"/>
    <w:basedOn w:val="Normal"/>
    <w:pPr>
      <w:spacing w:before="40" w:after="40"/>
      <w:ind w:left="113" w:right="142"/>
      <w:jc w:val="right"/>
    </w:pPr>
  </w:style>
  <w:style w:type="paragraph" w:customStyle="1" w:styleId="styletabletextitalicrightright025cmafter2pt">
    <w:name w:val="styletabletextitalicrightright025cmafter2pt"/>
    <w:basedOn w:val="Normal"/>
    <w:pPr>
      <w:spacing w:before="40" w:after="40"/>
      <w:ind w:left="113" w:right="142"/>
      <w:jc w:val="right"/>
    </w:pPr>
    <w:rPr>
      <w:i/>
      <w:iCs/>
    </w:rPr>
  </w:style>
  <w:style w:type="paragraph" w:customStyle="1" w:styleId="styletableheadertext9ptnotboldleft">
    <w:name w:val="styletableheadertext9ptnotboldleft"/>
    <w:basedOn w:val="Normal"/>
    <w:pPr>
      <w:spacing w:before="40" w:after="140"/>
    </w:pPr>
    <w:rPr>
      <w:sz w:val="18"/>
      <w:szCs w:val="18"/>
    </w:rPr>
  </w:style>
  <w:style w:type="paragraph" w:customStyle="1" w:styleId="styletabletext9pt">
    <w:name w:val="styletabletext9pt"/>
    <w:basedOn w:val="Normal"/>
    <w:pPr>
      <w:spacing w:before="40" w:after="140"/>
    </w:pPr>
    <w:rPr>
      <w:sz w:val="18"/>
      <w:szCs w:val="18"/>
    </w:rPr>
  </w:style>
  <w:style w:type="paragraph" w:customStyle="1" w:styleId="styletableheadertext9ptnotboldleft1">
    <w:name w:val="styletableheadertext9ptnotboldleft1"/>
    <w:basedOn w:val="Normal"/>
    <w:pPr>
      <w:spacing w:before="40" w:after="140"/>
    </w:pPr>
    <w:rPr>
      <w:sz w:val="18"/>
      <w:szCs w:val="18"/>
    </w:rPr>
  </w:style>
  <w:style w:type="paragraph" w:customStyle="1" w:styleId="styleheading6sublabelleft0cm">
    <w:name w:val="styleheading6sublabelleft0cm"/>
    <w:basedOn w:val="Normal"/>
    <w:rPr>
      <w:b/>
      <w:bCs/>
      <w:i/>
      <w:iCs/>
      <w:color w:val="FF0000"/>
    </w:rPr>
  </w:style>
  <w:style w:type="paragraph" w:customStyle="1" w:styleId="styleblocktextblocktextcharcharcharcharleft127cm">
    <w:name w:val="styleblocktextblocktextcharcharcharcharleft127cm"/>
    <w:basedOn w:val="Normal"/>
    <w:pPr>
      <w:spacing w:after="140"/>
    </w:pPr>
  </w:style>
  <w:style w:type="paragraph" w:customStyle="1" w:styleId="styleheading5blocklabelleft0cmhanging15cmbefore">
    <w:name w:val="styleheading5blocklabelleft0cmhanging15cmbefore"/>
    <w:basedOn w:val="Normal"/>
    <w:pPr>
      <w:spacing w:after="60"/>
    </w:pPr>
    <w:rPr>
      <w:rFonts w:ascii="Goudy Old Style" w:hAnsi="Goudy Old Style"/>
      <w:b/>
      <w:bCs/>
      <w:color w:val="FF0000"/>
      <w:sz w:val="22"/>
      <w:szCs w:val="22"/>
    </w:rPr>
  </w:style>
  <w:style w:type="paragraph" w:customStyle="1" w:styleId="styleheading5blocklabelleft0cmhanging15cmbefore1">
    <w:name w:val="styleheading5blocklabelleft0cmhanging15cmbefore1"/>
    <w:basedOn w:val="Normal"/>
    <w:pPr>
      <w:spacing w:after="60"/>
    </w:pPr>
    <w:rPr>
      <w:rFonts w:ascii="Goudy Old Style" w:hAnsi="Goudy Old Style"/>
      <w:b/>
      <w:bCs/>
      <w:color w:val="FF0000"/>
      <w:sz w:val="22"/>
      <w:szCs w:val="22"/>
    </w:rPr>
  </w:style>
  <w:style w:type="paragraph" w:customStyle="1" w:styleId="styleheading5blocklabelleft0cmhanging15cmbefore2">
    <w:name w:val="styleheading5blocklabelleft0cmhanging15cmbefore2"/>
    <w:basedOn w:val="Normal"/>
    <w:pPr>
      <w:spacing w:after="60"/>
      <w:ind w:left="851" w:hanging="851"/>
    </w:pPr>
    <w:rPr>
      <w:b/>
      <w:bCs/>
      <w:color w:val="FF0000"/>
    </w:rPr>
  </w:style>
  <w:style w:type="paragraph" w:customStyle="1" w:styleId="styleheading5blocklabelleft">
    <w:name w:val="styleheading5blocklabelleft"/>
    <w:basedOn w:val="Normal"/>
    <w:pPr>
      <w:spacing w:before="240" w:after="60"/>
    </w:pPr>
    <w:rPr>
      <w:rFonts w:ascii="Goudy Old Style" w:hAnsi="Goudy Old Style"/>
      <w:b/>
      <w:bCs/>
      <w:color w:val="FF0000"/>
      <w:sz w:val="22"/>
      <w:szCs w:val="22"/>
    </w:rPr>
  </w:style>
  <w:style w:type="paragraph" w:customStyle="1" w:styleId="styletableheadertextleft0cmhanging04cmafter5">
    <w:name w:val="styletableheadertextleft0cmhanging04cmafter5"/>
    <w:basedOn w:val="Normal"/>
    <w:pPr>
      <w:spacing w:before="40" w:after="100"/>
      <w:jc w:val="center"/>
    </w:pPr>
    <w:rPr>
      <w:rFonts w:ascii="Goudy Old Style" w:hAnsi="Goudy Old Style"/>
      <w:b/>
      <w:bCs/>
      <w:sz w:val="22"/>
      <w:szCs w:val="22"/>
    </w:rPr>
  </w:style>
  <w:style w:type="paragraph" w:customStyle="1" w:styleId="styleheading5blocklabelleft0cmhanging15cmbefore3">
    <w:name w:val="styleheading5blocklabelleft0cmhanging15cmbefore3"/>
    <w:basedOn w:val="Normal"/>
    <w:pPr>
      <w:spacing w:after="60"/>
    </w:pPr>
    <w:rPr>
      <w:b/>
      <w:bCs/>
      <w:color w:val="FF0000"/>
    </w:rPr>
  </w:style>
  <w:style w:type="paragraph" w:customStyle="1" w:styleId="styleheading5blocklabelbefore12ptafter3pt">
    <w:name w:val="styleheading5blocklabelbefore12ptafter3pt"/>
    <w:basedOn w:val="Normal"/>
    <w:pPr>
      <w:spacing w:after="60"/>
    </w:pPr>
    <w:rPr>
      <w:rFonts w:ascii="Goudy Old Style" w:hAnsi="Goudy Old Style"/>
      <w:b/>
      <w:bCs/>
      <w:color w:val="FF0000"/>
      <w:sz w:val="22"/>
      <w:szCs w:val="22"/>
    </w:rPr>
  </w:style>
  <w:style w:type="paragraph" w:customStyle="1" w:styleId="stylemaptitlecontinuedbefore0pt">
    <w:name w:val="stylemaptitlecontinuedbefore0pt"/>
    <w:basedOn w:val="Normal"/>
    <w:pPr>
      <w:spacing w:after="240"/>
    </w:pPr>
    <w:rPr>
      <w:rFonts w:ascii="Arial" w:hAnsi="Arial" w:cs="Arial"/>
      <w:b/>
      <w:bCs/>
      <w:color w:val="FF0000"/>
      <w:sz w:val="32"/>
      <w:szCs w:val="32"/>
    </w:rPr>
  </w:style>
  <w:style w:type="paragraph" w:customStyle="1" w:styleId="styleheading4maptitleasianmsminchobefore6pt">
    <w:name w:val="styleheading4maptitleasianmsminchobefore6pt"/>
    <w:basedOn w:val="Normal"/>
    <w:rPr>
      <w:rFonts w:ascii="Arial" w:hAnsi="Arial" w:cs="Arial"/>
      <w:b/>
      <w:bCs/>
      <w:color w:val="FF0000"/>
      <w:sz w:val="32"/>
      <w:szCs w:val="32"/>
    </w:rPr>
  </w:style>
  <w:style w:type="paragraph" w:customStyle="1" w:styleId="styleheading5blocklabelleft0cmhanging15cmbefore4">
    <w:name w:val="styleheading5blocklabelleft0cmhanging15cmbefore4"/>
    <w:basedOn w:val="Normal"/>
    <w:rPr>
      <w:b/>
      <w:bCs/>
      <w:color w:val="FF0000"/>
    </w:rPr>
  </w:style>
  <w:style w:type="paragraph" w:customStyle="1" w:styleId="styleheading5blocklabelleft0cmhanging15cmbefore5">
    <w:name w:val="styleheading5blocklabelleft0cmhanging15cmbefore5"/>
    <w:basedOn w:val="Normal"/>
    <w:rPr>
      <w:b/>
      <w:bCs/>
      <w:color w:val="FF0000"/>
    </w:rPr>
  </w:style>
  <w:style w:type="paragraph" w:customStyle="1" w:styleId="numbered">
    <w:name w:val="numbered"/>
    <w:basedOn w:val="Normal"/>
    <w:pPr>
      <w:autoSpaceDE w:val="0"/>
      <w:autoSpaceDN w:val="0"/>
      <w:spacing w:after="120"/>
      <w:ind w:left="360" w:hanging="360"/>
    </w:pPr>
  </w:style>
  <w:style w:type="paragraph" w:customStyle="1" w:styleId="stylebullettext2after0pt">
    <w:name w:val="stylebullettext2after0pt"/>
    <w:basedOn w:val="Normal"/>
    <w:pPr>
      <w:autoSpaceDE w:val="0"/>
      <w:autoSpaceDN w:val="0"/>
    </w:pPr>
  </w:style>
  <w:style w:type="paragraph" w:customStyle="1" w:styleId="styleheading1parttitleright">
    <w:name w:val="styleheading1parttitleright"/>
    <w:basedOn w:val="Normal"/>
    <w:pPr>
      <w:spacing w:after="240"/>
      <w:jc w:val="right"/>
    </w:pPr>
    <w:rPr>
      <w:rFonts w:ascii="Arial" w:hAnsi="Arial" w:cs="Arial"/>
      <w:b/>
      <w:bCs/>
      <w:sz w:val="32"/>
      <w:szCs w:val="32"/>
    </w:rPr>
  </w:style>
  <w:style w:type="paragraph" w:customStyle="1" w:styleId="styleheading1parttitlenotbolditalicright">
    <w:name w:val="styleheading1parttitlenotbolditalicright"/>
    <w:basedOn w:val="Normal"/>
    <w:pPr>
      <w:spacing w:after="240"/>
      <w:jc w:val="right"/>
    </w:pPr>
    <w:rPr>
      <w:rFonts w:ascii="Arial" w:hAnsi="Arial" w:cs="Arial"/>
      <w:i/>
      <w:iCs/>
      <w:sz w:val="32"/>
      <w:szCs w:val="32"/>
    </w:rPr>
  </w:style>
  <w:style w:type="paragraph" w:customStyle="1" w:styleId="bulletinbox">
    <w:name w:val="bulletinbox"/>
    <w:basedOn w:val="Normal"/>
    <w:pPr>
      <w:ind w:left="369" w:hanging="369"/>
    </w:pPr>
  </w:style>
  <w:style w:type="paragraph" w:customStyle="1" w:styleId="style3">
    <w:name w:val="style3"/>
    <w:basedOn w:val="Normal"/>
    <w:pPr>
      <w:spacing w:after="80"/>
      <w:ind w:left="720"/>
    </w:pPr>
    <w:rPr>
      <w:i/>
      <w:iCs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>
      <w:rFonts w:ascii="Times New Roman" w:hAnsi="Times New Roman" w:cs="Times New Roman" w:hint="default"/>
    </w:rPr>
  </w:style>
  <w:style w:type="character" w:customStyle="1" w:styleId="initialstyle">
    <w:name w:val="initialstyle"/>
    <w:rPr>
      <w:rFonts w:ascii="Courier New" w:hAnsi="Courier New" w:cs="Courier New" w:hint="default"/>
      <w:color w:val="auto"/>
      <w:spacing w:val="0"/>
    </w:rPr>
  </w:style>
  <w:style w:type="character" w:customStyle="1" w:styleId="continued">
    <w:name w:val="continued"/>
    <w:rPr>
      <w:rFonts w:ascii="Arial" w:hAnsi="Arial" w:cs="Arial" w:hint="default"/>
    </w:rPr>
  </w:style>
  <w:style w:type="character" w:customStyle="1" w:styleId="mfnumlev1char">
    <w:name w:val="mfnumlev1char"/>
    <w:rPr>
      <w:rFonts w:ascii="Arial" w:hAnsi="Arial" w:cs="Arial" w:hint="default"/>
    </w:rPr>
  </w:style>
  <w:style w:type="character" w:customStyle="1" w:styleId="mfnumlev2char">
    <w:name w:val="mfnumlev2char"/>
    <w:rPr>
      <w:rFonts w:ascii="Arial" w:hAnsi="Arial" w:cs="Arial" w:hint="default"/>
    </w:rPr>
  </w:style>
  <w:style w:type="character" w:customStyle="1" w:styleId="blocktext1">
    <w:name w:val="blocktext1"/>
    <w:rPr>
      <w:rFonts w:ascii="MS Mincho" w:eastAsia="MS Mincho" w:hAnsi="MS Mincho" w:hint="eastAsia"/>
    </w:rPr>
  </w:style>
  <w:style w:type="character" w:customStyle="1" w:styleId="blocktextchar">
    <w:name w:val="blocktextchar"/>
    <w:rPr>
      <w:rFonts w:ascii="MS Mincho" w:eastAsia="MS Mincho" w:hAnsi="MS Mincho" w:hint="eastAsia"/>
    </w:rPr>
  </w:style>
  <w:style w:type="character" w:customStyle="1" w:styleId="bullettext1char">
    <w:name w:val="bullettext1char"/>
    <w:rPr>
      <w:rFonts w:ascii="MS Mincho" w:eastAsia="MS Mincho" w:hAnsi="MS Mincho" w:hint="eastAsia"/>
    </w:rPr>
  </w:style>
  <w:style w:type="character" w:customStyle="1" w:styleId="numberedchar">
    <w:name w:val="numberedchar"/>
    <w:rPr>
      <w:rFonts w:ascii="Arial" w:hAnsi="Arial" w:cs="Arial" w:hint="default"/>
    </w:rPr>
  </w:style>
  <w:style w:type="character" w:customStyle="1" w:styleId="documentmapchar">
    <w:name w:val="documentmapchar"/>
    <w:rPr>
      <w:rFonts w:ascii="Tahoma" w:hAnsi="Tahoma" w:cs="Tahoma" w:hint="default"/>
      <w:shd w:val="clear" w:color="auto" w:fill="000080"/>
    </w:rPr>
  </w:style>
  <w:style w:type="character" w:customStyle="1" w:styleId="heading3char">
    <w:name w:val="heading3char"/>
    <w:rPr>
      <w:rFonts w:ascii="Arial" w:hAnsi="Arial" w:cs="Arial" w:hint="default"/>
      <w:b/>
      <w:bCs/>
    </w:rPr>
  </w:style>
  <w:style w:type="character" w:customStyle="1" w:styleId="heading4char">
    <w:name w:val="heading4char"/>
    <w:rPr>
      <w:rFonts w:ascii="Arial" w:hAnsi="Arial" w:cs="Arial" w:hint="default"/>
      <w:b/>
      <w:bCs/>
      <w:color w:val="FF0000"/>
    </w:rPr>
  </w:style>
  <w:style w:type="character" w:customStyle="1" w:styleId="titlechar">
    <w:name w:val="titlechar"/>
    <w:rPr>
      <w:snapToGrid w:val="0"/>
    </w:rPr>
  </w:style>
  <w:style w:type="paragraph" w:customStyle="1" w:styleId="DefaultText0">
    <w:name w:val="Default Text"/>
    <w:basedOn w:val="Normal"/>
    <w:rsid w:val="00355E11"/>
    <w:rPr>
      <w:szCs w:val="20"/>
    </w:rPr>
  </w:style>
  <w:style w:type="character" w:customStyle="1" w:styleId="InitialStyle0">
    <w:name w:val="InitialStyle"/>
    <w:rsid w:val="00355E11"/>
    <w:rPr>
      <w:rFonts w:ascii="Courier New" w:hAnsi="Courier New" w:cs="Courier New" w:hint="default"/>
      <w:color w:val="auto"/>
      <w:spacing w:val="0"/>
      <w:sz w:val="24"/>
    </w:rPr>
  </w:style>
  <w:style w:type="table" w:styleId="TableGrid">
    <w:name w:val="Table Grid"/>
    <w:basedOn w:val="TableNormal"/>
    <w:rsid w:val="000862D4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31036"/>
    <w:rPr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489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757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2026-09-11T10:40:00Z</dcterms:created>
  <dcterms:modified xsi:type="dcterms:W3CDTF">2026-09-11T10:40:00Z</dcterms:modified>
  <cp:contentStatus/>
</cp:coreProperties>
</file>