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3F6CB172" w:rsidR="00B07508" w:rsidRPr="00CF1248" w:rsidRDefault="00B07508" w:rsidP="008079B6"/>
    <w:p w14:paraId="63B64C08" w14:textId="3D1DB541" w:rsidR="00B07508" w:rsidRPr="00E02262" w:rsidRDefault="00CF1248" w:rsidP="00CF1248">
      <w:pPr>
        <w:tabs>
          <w:tab w:val="left" w:pos="3431"/>
        </w:tabs>
        <w:rPr>
          <w:rFonts w:ascii="Atkinson Hyperlegible Next" w:hAnsi="Atkinson Hyperlegible Next"/>
          <w:sz w:val="24"/>
          <w:szCs w:val="24"/>
          <w:lang w:val="en-US" w:eastAsia="ja-JP"/>
        </w:rPr>
      </w:pPr>
      <w:r>
        <w:rPr>
          <w:lang w:val="en-US" w:eastAsia="ja-JP"/>
        </w:rPr>
        <w:tab/>
      </w:r>
      <w:r w:rsidRPr="00E02262">
        <w:rPr>
          <w:rFonts w:ascii="Atkinson Hyperlegible Next" w:hAnsi="Atkinson Hyperlegible Next"/>
          <w:noProof/>
          <w:sz w:val="24"/>
          <w:szCs w:val="24"/>
          <w:lang w:val="en-US" w:eastAsia="ja-JP"/>
        </w:rPr>
        <w:drawing>
          <wp:inline distT="0" distB="0" distL="0" distR="0" wp14:anchorId="6F72B409" wp14:editId="5DE5348C">
            <wp:extent cx="2243455" cy="829310"/>
            <wp:effectExtent l="0" t="0" r="4445" b="8890"/>
            <wp:docPr id="138826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E02262" w:rsidRDefault="00447E89" w:rsidP="0040539B">
      <w:pPr>
        <w:shd w:val="clear" w:color="auto" w:fill="C00000"/>
        <w:jc w:val="center"/>
        <w:rPr>
          <w:rFonts w:ascii="Atkinson Hyperlegible Next" w:hAnsi="Atkinson Hyperlegible Next"/>
          <w:b/>
          <w:color w:val="FFFFFF" w:themeColor="background1"/>
          <w:sz w:val="24"/>
          <w:szCs w:val="24"/>
          <w:lang w:val="en-US" w:eastAsia="ja-JP"/>
        </w:rPr>
      </w:pPr>
      <w:r w:rsidRPr="00E02262">
        <w:rPr>
          <w:rFonts w:ascii="Atkinson Hyperlegible Next" w:hAnsi="Atkinson Hyperlegible Next"/>
          <w:b/>
          <w:color w:val="FFFFFF" w:themeColor="background1"/>
          <w:sz w:val="24"/>
          <w:szCs w:val="24"/>
          <w:lang w:val="en-US" w:eastAsia="ja-JP"/>
        </w:rPr>
        <w:t>TENDER</w:t>
      </w:r>
      <w:r w:rsidR="005F410E" w:rsidRPr="00E02262">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Look w:val="04A0" w:firstRow="1" w:lastRow="0" w:firstColumn="1" w:lastColumn="0" w:noHBand="0" w:noVBand="1"/>
      </w:tblPr>
      <w:tblGrid>
        <w:gridCol w:w="3539"/>
        <w:gridCol w:w="5477"/>
      </w:tblGrid>
      <w:tr w:rsidR="00B07508" w:rsidRPr="00E02262"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70A204" w14:textId="4E68FC48" w:rsidR="00B07508" w:rsidRPr="00E02262" w:rsidRDefault="00B07508" w:rsidP="00E752AC">
            <w:pPr>
              <w:jc w:val="center"/>
              <w:rPr>
                <w:rFonts w:ascii="Atkinson Hyperlegible Next" w:eastAsiaTheme="minorEastAsia" w:hAnsi="Atkinson Hyperlegible Next"/>
                <w:sz w:val="24"/>
                <w:szCs w:val="24"/>
                <w:highlight w:val="yellow"/>
                <w:lang w:val="en-US" w:eastAsia="ja-JP"/>
              </w:rPr>
            </w:pPr>
            <w:r w:rsidRPr="00E02262">
              <w:rPr>
                <w:rFonts w:ascii="Atkinson Hyperlegible Next" w:eastAsiaTheme="minorEastAsia" w:hAnsi="Atkinson Hyperlegible Next"/>
                <w:sz w:val="24"/>
                <w:szCs w:val="24"/>
                <w:lang w:val="en-US" w:eastAsia="ja-JP"/>
              </w:rPr>
              <w:t xml:space="preserve">Subject </w:t>
            </w:r>
            <w:r w:rsidR="00447E89" w:rsidRPr="00E02262">
              <w:rPr>
                <w:rFonts w:ascii="Atkinson Hyperlegible Next" w:eastAsiaTheme="minorEastAsia" w:hAnsi="Atkinson Hyperlegible Next"/>
                <w:sz w:val="24"/>
                <w:szCs w:val="24"/>
                <w:lang w:val="en-US" w:eastAsia="ja-JP"/>
              </w:rPr>
              <w:t xml:space="preserve">Matter </w:t>
            </w:r>
            <w:r w:rsidRPr="00E02262">
              <w:rPr>
                <w:rFonts w:ascii="Atkinson Hyperlegible Next" w:eastAsiaTheme="minorEastAsia" w:hAnsi="Atkinson Hyperlegible Next"/>
                <w:sz w:val="24"/>
                <w:szCs w:val="24"/>
                <w:lang w:val="en-US" w:eastAsia="ja-JP"/>
              </w:rPr>
              <w:t xml:space="preserve">of </w:t>
            </w:r>
            <w:r w:rsidR="0029542D" w:rsidRPr="00E02262">
              <w:rPr>
                <w:rFonts w:ascii="Atkinson Hyperlegible Next" w:eastAsiaTheme="minorEastAsia" w:hAnsi="Atkinson Hyperlegible Next"/>
                <w:sz w:val="24"/>
                <w:szCs w:val="24"/>
                <w:lang w:val="en-US" w:eastAsia="ja-JP"/>
              </w:rPr>
              <w:t>Request for Tender</w:t>
            </w:r>
          </w:p>
        </w:tc>
      </w:tr>
      <w:tr w:rsidR="00B07508" w:rsidRPr="00E02262"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45425BB8" w:rsidR="000C614B" w:rsidRPr="00E02262" w:rsidRDefault="002378C8" w:rsidP="006A1919">
            <w:pPr>
              <w:jc w:val="center"/>
              <w:rPr>
                <w:rFonts w:ascii="Atkinson Hyperlegible Next" w:eastAsiaTheme="minorEastAsia" w:hAnsi="Atkinson Hyperlegible Next"/>
                <w:sz w:val="24"/>
                <w:szCs w:val="24"/>
                <w:lang w:val="en-US" w:eastAsia="ja-JP"/>
              </w:rPr>
            </w:pPr>
            <w:r>
              <w:rPr>
                <w:rFonts w:ascii="Atkinson Hyperlegible Next" w:hAnsi="Atkinson Hyperlegible Next"/>
                <w:sz w:val="24"/>
                <w:szCs w:val="24"/>
              </w:rPr>
              <w:t>Single Party Framework for the p</w:t>
            </w:r>
            <w:r w:rsidR="009A2612">
              <w:rPr>
                <w:rFonts w:ascii="Atkinson Hyperlegible Next" w:hAnsi="Atkinson Hyperlegible Next"/>
                <w:sz w:val="24"/>
                <w:szCs w:val="24"/>
              </w:rPr>
              <w:t xml:space="preserve">rovision of Agent Services for Dublin City Council and </w:t>
            </w:r>
            <w:r>
              <w:rPr>
                <w:rFonts w:ascii="Atkinson Hyperlegible Next" w:hAnsi="Atkinson Hyperlegible Next"/>
                <w:sz w:val="24"/>
                <w:szCs w:val="24"/>
              </w:rPr>
              <w:t>initial contract for the p</w:t>
            </w:r>
            <w:r w:rsidR="003828D0">
              <w:rPr>
                <w:rFonts w:ascii="Atkinson Hyperlegible Next" w:hAnsi="Atkinson Hyperlegible Next"/>
                <w:sz w:val="24"/>
                <w:szCs w:val="24"/>
              </w:rPr>
              <w:t>rovision of Agent Services for the letting of proposed office space at Camden Yard, Dublin</w:t>
            </w:r>
          </w:p>
        </w:tc>
      </w:tr>
      <w:tr w:rsidR="00447E89" w:rsidRPr="00E02262"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5AECC7E" w:rsidR="00447E89" w:rsidRPr="00E02262" w:rsidRDefault="00447E89" w:rsidP="00447E89">
            <w:pPr>
              <w:rPr>
                <w:rFonts w:ascii="Atkinson Hyperlegible Next" w:eastAsiaTheme="minorEastAsia" w:hAnsi="Atkinson Hyperlegible Next"/>
                <w:b w:val="0"/>
                <w:bCs w:val="0"/>
                <w:sz w:val="24"/>
                <w:szCs w:val="24"/>
                <w:lang w:val="en-US" w:eastAsia="ja-JP"/>
              </w:rPr>
            </w:pPr>
            <w:r w:rsidRPr="00E02262">
              <w:rPr>
                <w:rFonts w:ascii="Atkinson Hyperlegible Next" w:eastAsiaTheme="minorEastAsia" w:hAnsi="Atkinson Hyperlegible Next"/>
                <w:sz w:val="24"/>
                <w:szCs w:val="24"/>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684B6852" w14:textId="6FC523EC" w:rsidR="00447E89" w:rsidRPr="00E02262" w:rsidRDefault="00102B7C"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sdt>
              <w:sdtPr>
                <w:rPr>
                  <w:rFonts w:ascii="Atkinson Hyperlegible Next" w:hAnsi="Atkinson Hyperlegible Next"/>
                  <w:b/>
                  <w:color w:val="auto"/>
                  <w:sz w:val="24"/>
                  <w:szCs w:val="24"/>
                </w:rPr>
                <w:id w:val="1699272001"/>
                <w:placeholder>
                  <w:docPart w:val="5AD57F38EDAB4F49880F02EE53723A05"/>
                </w:placeholder>
                <w:date w:fullDate="2026-10-12T00:00:00Z">
                  <w:dateFormat w:val="dddd d MMMM yyyy"/>
                  <w:lid w:val="en-IE"/>
                  <w:storeMappedDataAs w:val="dateTime"/>
                  <w:calendar w:val="gregorian"/>
                </w:date>
              </w:sdtPr>
              <w:sdtEndPr/>
              <w:sdtContent>
                <w:r w:rsidR="00551FB4">
                  <w:rPr>
                    <w:rFonts w:ascii="Atkinson Hyperlegible Next" w:hAnsi="Atkinson Hyperlegible Next"/>
                    <w:b/>
                    <w:color w:val="auto"/>
                    <w:sz w:val="24"/>
                    <w:szCs w:val="24"/>
                    <w:lang w:val="en-IE"/>
                  </w:rPr>
                  <w:t>Monday 12 October 2026</w:t>
                </w:r>
              </w:sdtContent>
            </w:sdt>
            <w:r w:rsidR="0075206A" w:rsidRPr="00833C89">
              <w:rPr>
                <w:rFonts w:ascii="Atkinson Hyperlegible Next" w:hAnsi="Atkinson Hyperlegible Next"/>
                <w:color w:val="000000" w:themeColor="text1"/>
                <w:sz w:val="24"/>
                <w:szCs w:val="24"/>
              </w:rPr>
              <w:t xml:space="preserve"> at </w:t>
            </w:r>
            <w:r w:rsidR="0075206A">
              <w:rPr>
                <w:rFonts w:ascii="Atkinson Hyperlegible Next" w:hAnsi="Atkinson Hyperlegible Next"/>
                <w:b/>
                <w:color w:val="000000" w:themeColor="text1"/>
                <w:sz w:val="24"/>
                <w:szCs w:val="24"/>
              </w:rPr>
              <w:t>17:00hs</w:t>
            </w:r>
            <w:r w:rsidR="0075206A" w:rsidRPr="00833C89">
              <w:rPr>
                <w:rFonts w:ascii="Atkinson Hyperlegible Next" w:hAnsi="Atkinson Hyperlegible Next"/>
                <w:color w:val="000000" w:themeColor="text1"/>
                <w:sz w:val="24"/>
                <w:szCs w:val="24"/>
              </w:rPr>
              <w:t xml:space="preserve"> (Irish time)</w:t>
            </w:r>
          </w:p>
        </w:tc>
      </w:tr>
      <w:tr w:rsidR="00447E89" w:rsidRPr="00E02262" w14:paraId="355B00E5"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6F6087E" w14:textId="35596E1F" w:rsidR="00447E89" w:rsidRPr="00E02262" w:rsidRDefault="00447E89" w:rsidP="00447E89">
            <w:pPr>
              <w:rPr>
                <w:rFonts w:ascii="Atkinson Hyperlegible Next" w:eastAsiaTheme="minorEastAsia" w:hAnsi="Atkinson Hyperlegible Next"/>
                <w:sz w:val="24"/>
                <w:szCs w:val="24"/>
                <w:lang w:val="en-US" w:eastAsia="ja-JP"/>
              </w:rPr>
            </w:pPr>
            <w:proofErr w:type="spellStart"/>
            <w:r w:rsidRPr="00E02262">
              <w:rPr>
                <w:rFonts w:ascii="Atkinson Hyperlegible Next" w:eastAsiaTheme="minorEastAsia" w:hAnsi="Atkinson Hyperlegible Next"/>
                <w:sz w:val="24"/>
                <w:szCs w:val="24"/>
                <w:lang w:val="en-US" w:eastAsia="ja-JP"/>
              </w:rPr>
              <w:t>Organisation</w:t>
            </w:r>
            <w:proofErr w:type="spellEnd"/>
            <w:r w:rsidRPr="00E02262">
              <w:rPr>
                <w:rFonts w:ascii="Atkinson Hyperlegible Next" w:eastAsiaTheme="minorEastAsia" w:hAnsi="Atkinson Hyperlegible Next"/>
                <w:sz w:val="24"/>
                <w:szCs w:val="24"/>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7B0D151" w14:textId="77777777" w:rsidR="00447E89" w:rsidRPr="00E0226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E02262"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5A7BDDF3"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Contact Name</w:t>
            </w:r>
            <w:r w:rsidR="00C121AB" w:rsidRPr="00E02262">
              <w:rPr>
                <w:rFonts w:ascii="Atkinson Hyperlegible Next" w:eastAsiaTheme="minorEastAsia" w:hAnsi="Atkinson Hyperlegible Next"/>
                <w:sz w:val="24"/>
                <w:szCs w:val="24"/>
                <w:lang w:val="en-US" w:eastAsia="ja-JP"/>
              </w:rPr>
              <w:t>*</w:t>
            </w:r>
            <w:r w:rsidRPr="00E02262">
              <w:rPr>
                <w:rFonts w:ascii="Atkinson Hyperlegible Next" w:eastAsiaTheme="minorEastAsia" w:hAnsi="Atkinson Hyperlegible Next"/>
                <w:sz w:val="24"/>
                <w:szCs w:val="24"/>
                <w:lang w:val="en-US" w:eastAsia="ja-JP"/>
              </w:rPr>
              <w:t xml:space="preserve"> </w:t>
            </w:r>
          </w:p>
        </w:tc>
        <w:tc>
          <w:tcPr>
            <w:tcW w:w="5477" w:type="dxa"/>
            <w:tcBorders>
              <w:top w:val="single" w:sz="4" w:space="0" w:color="B00000"/>
              <w:left w:val="single" w:sz="4" w:space="0" w:color="B00000"/>
              <w:bottom w:val="single" w:sz="4" w:space="0" w:color="B00000"/>
              <w:right w:val="single" w:sz="4" w:space="0" w:color="B00000"/>
            </w:tcBorders>
          </w:tcPr>
          <w:p w14:paraId="04936443" w14:textId="77777777" w:rsidR="00447E89" w:rsidRPr="00E02262"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E02262" w14:paraId="54530139"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8FFF2E" w14:textId="2FE8D5F5"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83D5783" w14:textId="77777777" w:rsidR="00447E89" w:rsidRPr="00E0226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C121AB" w:rsidRPr="00E02262" w14:paraId="7FD5E958" w14:textId="77777777" w:rsidTr="00637D19">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C13D4C1" w14:textId="3637B040" w:rsidR="00C121AB" w:rsidRPr="00E02262" w:rsidRDefault="00C121AB" w:rsidP="001949DA">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 xml:space="preserve">* </w:t>
            </w:r>
            <w:r w:rsidR="001949DA" w:rsidRPr="00E02262">
              <w:rPr>
                <w:rFonts w:ascii="Atkinson Hyperlegible Next" w:eastAsiaTheme="minorEastAsia" w:hAnsi="Atkinson Hyperlegible Next"/>
                <w:sz w:val="24"/>
                <w:szCs w:val="24"/>
                <w:lang w:val="en-US" w:eastAsia="ja-JP"/>
              </w:rPr>
              <w:t>Please note that a</w:t>
            </w:r>
            <w:r w:rsidRPr="00E02262">
              <w:rPr>
                <w:rFonts w:ascii="Atkinson Hyperlegible Next" w:eastAsiaTheme="minorEastAsia" w:hAnsi="Atkinson Hyperlegible Next"/>
                <w:sz w:val="24"/>
                <w:szCs w:val="24"/>
                <w:lang w:val="en-US" w:eastAsia="ja-JP"/>
              </w:rPr>
              <w:t xml:space="preserve">ll communication regarding this Tender will be through the </w:t>
            </w:r>
            <w:proofErr w:type="spellStart"/>
            <w:r w:rsidRPr="00E02262">
              <w:rPr>
                <w:rFonts w:ascii="Atkinson Hyperlegible Next" w:eastAsiaTheme="minorEastAsia" w:hAnsi="Atkinson Hyperlegible Next"/>
                <w:sz w:val="24"/>
                <w:szCs w:val="24"/>
                <w:lang w:val="en-US" w:eastAsia="ja-JP"/>
              </w:rPr>
              <w:t>eTenders</w:t>
            </w:r>
            <w:proofErr w:type="spellEnd"/>
            <w:r w:rsidRPr="00E02262">
              <w:rPr>
                <w:rFonts w:ascii="Atkinson Hyperlegible Next" w:eastAsiaTheme="minorEastAsia" w:hAnsi="Atkinson Hyperlegible Next"/>
                <w:sz w:val="24"/>
                <w:szCs w:val="24"/>
                <w:lang w:val="en-US" w:eastAsia="ja-JP"/>
              </w:rPr>
              <w:t xml:space="preserve"> messaging system. Please ensure that the Contact Name is registered as an </w:t>
            </w:r>
            <w:proofErr w:type="spellStart"/>
            <w:r w:rsidRPr="00E02262">
              <w:rPr>
                <w:rFonts w:ascii="Atkinson Hyperlegible Next" w:eastAsiaTheme="minorEastAsia" w:hAnsi="Atkinson Hyperlegible Next"/>
                <w:sz w:val="24"/>
                <w:szCs w:val="24"/>
                <w:lang w:val="en-US" w:eastAsia="ja-JP"/>
              </w:rPr>
              <w:t>eTenders</w:t>
            </w:r>
            <w:proofErr w:type="spellEnd"/>
            <w:r w:rsidRPr="00E02262">
              <w:rPr>
                <w:rFonts w:ascii="Atkinson Hyperlegible Next" w:eastAsiaTheme="minorEastAsia" w:hAnsi="Atkinson Hyperlegible Next"/>
                <w:sz w:val="24"/>
                <w:szCs w:val="24"/>
                <w:lang w:val="en-US" w:eastAsia="ja-JP"/>
              </w:rPr>
              <w:t xml:space="preserve"> user.</w:t>
            </w:r>
          </w:p>
        </w:tc>
      </w:tr>
    </w:tbl>
    <w:p w14:paraId="60B02C7D" w14:textId="0C0A6631" w:rsidR="008079B6" w:rsidRPr="00E02262"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E02262" w:rsidRDefault="008079B6" w:rsidP="00360112">
      <w:pPr>
        <w:rPr>
          <w:rFonts w:ascii="Atkinson Hyperlegible Next" w:hAnsi="Atkinson Hyperlegible Next"/>
          <w:sz w:val="24"/>
          <w:szCs w:val="24"/>
        </w:rPr>
      </w:pPr>
      <w:r w:rsidRPr="00E02262">
        <w:rPr>
          <w:rFonts w:ascii="Atkinson Hyperlegible Next" w:hAnsi="Atkinson Hyperlegible Next"/>
          <w:sz w:val="24"/>
          <w:szCs w:val="24"/>
        </w:rPr>
        <w:br w:type="page"/>
      </w:r>
    </w:p>
    <w:p w14:paraId="66D01A53" w14:textId="740AA021" w:rsidR="00E752AC" w:rsidRPr="00E02262" w:rsidRDefault="00E752AC">
      <w:pPr>
        <w:spacing w:before="0" w:after="0" w:line="240" w:lineRule="auto"/>
        <w:jc w:val="left"/>
        <w:rPr>
          <w:rFonts w:ascii="Atkinson Hyperlegible Next" w:hAnsi="Atkinson Hyperlegible Next"/>
          <w:sz w:val="24"/>
          <w:szCs w:val="24"/>
        </w:rPr>
      </w:pPr>
    </w:p>
    <w:bookmarkStart w:id="0" w:name="_Toc488835843" w:displacedByCustomXml="next"/>
    <w:bookmarkStart w:id="1" w:name="_Toc4888515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E02262" w:rsidRDefault="00975C4D" w:rsidP="0040539B">
          <w:pPr>
            <w:shd w:val="clear" w:color="auto" w:fill="C00000"/>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Contents</w:t>
          </w:r>
          <w:bookmarkEnd w:id="1"/>
          <w:bookmarkEnd w:id="0"/>
        </w:p>
        <w:p w14:paraId="5C23167F" w14:textId="7E4A386E" w:rsidR="00370035" w:rsidRPr="00E02262" w:rsidRDefault="00975C4D">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r w:rsidRPr="00E02262">
            <w:rPr>
              <w:rFonts w:ascii="Atkinson Hyperlegible Next" w:hAnsi="Atkinson Hyperlegible Next"/>
              <w:sz w:val="24"/>
              <w:szCs w:val="24"/>
            </w:rPr>
            <w:fldChar w:fldCharType="begin"/>
          </w:r>
          <w:r w:rsidRPr="00E02262">
            <w:rPr>
              <w:rFonts w:ascii="Atkinson Hyperlegible Next" w:hAnsi="Atkinson Hyperlegible Next"/>
              <w:sz w:val="24"/>
              <w:szCs w:val="24"/>
            </w:rPr>
            <w:instrText xml:space="preserve"> TOC \o "1-3" \h \z \u </w:instrText>
          </w:r>
          <w:r w:rsidRPr="00E02262">
            <w:rPr>
              <w:rFonts w:ascii="Atkinson Hyperlegible Next" w:hAnsi="Atkinson Hyperlegible Next"/>
              <w:sz w:val="24"/>
              <w:szCs w:val="24"/>
            </w:rPr>
            <w:fldChar w:fldCharType="separate"/>
          </w:r>
          <w:hyperlink w:anchor="_Toc115779742" w:history="1">
            <w:r w:rsidR="00370035" w:rsidRPr="00E02262">
              <w:rPr>
                <w:rStyle w:val="Hyperlink"/>
                <w:rFonts w:ascii="Atkinson Hyperlegible Next" w:hAnsi="Atkinson Hyperlegible Next"/>
                <w:noProof/>
                <w:sz w:val="24"/>
                <w:szCs w:val="24"/>
              </w:rPr>
              <w:t>Instructions for Completion</w:t>
            </w:r>
            <w:r w:rsidR="00370035" w:rsidRPr="00E02262">
              <w:rPr>
                <w:rFonts w:ascii="Atkinson Hyperlegible Next" w:hAnsi="Atkinson Hyperlegible Next"/>
                <w:noProof/>
                <w:webHidden/>
                <w:sz w:val="24"/>
                <w:szCs w:val="24"/>
              </w:rPr>
              <w:tab/>
            </w:r>
            <w:r w:rsidR="00370035" w:rsidRPr="00E02262">
              <w:rPr>
                <w:rFonts w:ascii="Atkinson Hyperlegible Next" w:hAnsi="Atkinson Hyperlegible Next"/>
                <w:noProof/>
                <w:webHidden/>
                <w:sz w:val="24"/>
                <w:szCs w:val="24"/>
              </w:rPr>
              <w:fldChar w:fldCharType="begin"/>
            </w:r>
            <w:r w:rsidR="00370035" w:rsidRPr="00E02262">
              <w:rPr>
                <w:rFonts w:ascii="Atkinson Hyperlegible Next" w:hAnsi="Atkinson Hyperlegible Next"/>
                <w:noProof/>
                <w:webHidden/>
                <w:sz w:val="24"/>
                <w:szCs w:val="24"/>
              </w:rPr>
              <w:instrText xml:space="preserve"> PAGEREF _Toc115779742 \h </w:instrText>
            </w:r>
            <w:r w:rsidR="00370035" w:rsidRPr="00E02262">
              <w:rPr>
                <w:rFonts w:ascii="Atkinson Hyperlegible Next" w:hAnsi="Atkinson Hyperlegible Next"/>
                <w:noProof/>
                <w:webHidden/>
                <w:sz w:val="24"/>
                <w:szCs w:val="24"/>
              </w:rPr>
            </w:r>
            <w:r w:rsidR="00370035" w:rsidRPr="00E02262">
              <w:rPr>
                <w:rFonts w:ascii="Atkinson Hyperlegible Next" w:hAnsi="Atkinson Hyperlegible Next"/>
                <w:noProof/>
                <w:webHidden/>
                <w:sz w:val="24"/>
                <w:szCs w:val="24"/>
              </w:rPr>
              <w:fldChar w:fldCharType="separate"/>
            </w:r>
            <w:r w:rsidR="00370035" w:rsidRPr="00E02262">
              <w:rPr>
                <w:rFonts w:ascii="Atkinson Hyperlegible Next" w:hAnsi="Atkinson Hyperlegible Next"/>
                <w:noProof/>
                <w:webHidden/>
                <w:sz w:val="24"/>
                <w:szCs w:val="24"/>
              </w:rPr>
              <w:t>3</w:t>
            </w:r>
            <w:r w:rsidR="00370035" w:rsidRPr="00E02262">
              <w:rPr>
                <w:rFonts w:ascii="Atkinson Hyperlegible Next" w:hAnsi="Atkinson Hyperlegible Next"/>
                <w:noProof/>
                <w:webHidden/>
                <w:sz w:val="24"/>
                <w:szCs w:val="24"/>
              </w:rPr>
              <w:fldChar w:fldCharType="end"/>
            </w:r>
          </w:hyperlink>
        </w:p>
        <w:p w14:paraId="4922EB71" w14:textId="4085124D"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3" w:history="1">
            <w:r w:rsidRPr="00E02262">
              <w:rPr>
                <w:rStyle w:val="Hyperlink"/>
                <w:rFonts w:ascii="Atkinson Hyperlegible Next" w:hAnsi="Atkinson Hyperlegible Next"/>
                <w:noProof/>
                <w:sz w:val="24"/>
                <w:szCs w:val="24"/>
              </w:rPr>
              <w:t>RESPONSE TO SELECTION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_Toc115779743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4</w:t>
            </w:r>
            <w:r w:rsidRPr="00E02262">
              <w:rPr>
                <w:rFonts w:ascii="Atkinson Hyperlegible Next" w:hAnsi="Atkinson Hyperlegible Next"/>
                <w:noProof/>
                <w:webHidden/>
                <w:sz w:val="24"/>
                <w:szCs w:val="24"/>
              </w:rPr>
              <w:fldChar w:fldCharType="end"/>
            </w:r>
          </w:hyperlink>
        </w:p>
        <w:p w14:paraId="5BAF17B4" w14:textId="3A437EFF"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4" w:history="1">
            <w:r w:rsidRPr="00E02262">
              <w:rPr>
                <w:rStyle w:val="Hyperlink"/>
                <w:rFonts w:ascii="Atkinson Hyperlegible Next" w:eastAsia="Times New Roman" w:hAnsi="Atkinson Hyperlegible Next"/>
                <w:b/>
                <w:bCs/>
                <w:noProof/>
                <w:sz w:val="24"/>
                <w:szCs w:val="24"/>
              </w:rPr>
              <w:t>General Contact Information</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_Toc115779744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5</w:t>
            </w:r>
            <w:r w:rsidRPr="00E02262">
              <w:rPr>
                <w:rFonts w:ascii="Atkinson Hyperlegible Next" w:hAnsi="Atkinson Hyperlegible Next"/>
                <w:noProof/>
                <w:webHidden/>
                <w:sz w:val="24"/>
                <w:szCs w:val="24"/>
              </w:rPr>
              <w:fldChar w:fldCharType="end"/>
            </w:r>
          </w:hyperlink>
        </w:p>
        <w:p w14:paraId="672D436F" w14:textId="09A4522D"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5" w:history="1">
            <w:r w:rsidRPr="00E02262">
              <w:rPr>
                <w:rStyle w:val="Hyperlink"/>
                <w:rFonts w:ascii="Atkinson Hyperlegible Next" w:hAnsi="Atkinson Hyperlegible Next"/>
                <w:noProof/>
                <w:sz w:val="24"/>
                <w:szCs w:val="24"/>
              </w:rPr>
              <w:t>Financial Information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_Toc115779745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6</w:t>
            </w:r>
            <w:r w:rsidRPr="00E02262">
              <w:rPr>
                <w:rFonts w:ascii="Atkinson Hyperlegible Next" w:hAnsi="Atkinson Hyperlegible Next"/>
                <w:noProof/>
                <w:webHidden/>
                <w:sz w:val="24"/>
                <w:szCs w:val="24"/>
              </w:rPr>
              <w:fldChar w:fldCharType="end"/>
            </w:r>
          </w:hyperlink>
        </w:p>
        <w:p w14:paraId="4E80DA81" w14:textId="2A7D858C"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6" w:history="1">
            <w:r w:rsidRPr="00E02262">
              <w:rPr>
                <w:rStyle w:val="Hyperlink"/>
                <w:rFonts w:ascii="Atkinson Hyperlegible Next" w:hAnsi="Atkinson Hyperlegible Next"/>
                <w:noProof/>
                <w:sz w:val="24"/>
                <w:szCs w:val="24"/>
              </w:rPr>
              <w:t>Declaration of Bona Fides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_Toc115779746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8</w:t>
            </w:r>
            <w:r w:rsidRPr="00E02262">
              <w:rPr>
                <w:rFonts w:ascii="Atkinson Hyperlegible Next" w:hAnsi="Atkinson Hyperlegible Next"/>
                <w:noProof/>
                <w:webHidden/>
                <w:sz w:val="24"/>
                <w:szCs w:val="24"/>
              </w:rPr>
              <w:fldChar w:fldCharType="end"/>
            </w:r>
          </w:hyperlink>
        </w:p>
        <w:p w14:paraId="404B7742" w14:textId="737498B7"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7" w:history="1">
            <w:r w:rsidRPr="00E02262">
              <w:rPr>
                <w:rStyle w:val="Hyperlink"/>
                <w:rFonts w:ascii="Atkinson Hyperlegible Next" w:hAnsi="Atkinson Hyperlegible Next"/>
                <w:noProof/>
                <w:sz w:val="24"/>
                <w:szCs w:val="24"/>
              </w:rPr>
              <w:t>Declaration Re Statutory Obligations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_Toc115779747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10</w:t>
            </w:r>
            <w:r w:rsidRPr="00E02262">
              <w:rPr>
                <w:rFonts w:ascii="Atkinson Hyperlegible Next" w:hAnsi="Atkinson Hyperlegible Next"/>
                <w:noProof/>
                <w:webHidden/>
                <w:sz w:val="24"/>
                <w:szCs w:val="24"/>
              </w:rPr>
              <w:fldChar w:fldCharType="end"/>
            </w:r>
          </w:hyperlink>
        </w:p>
        <w:p w14:paraId="2A2AE423" w14:textId="7EB572B1"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8" w:history="1">
            <w:r w:rsidRPr="00E02262">
              <w:rPr>
                <w:rStyle w:val="Hyperlink"/>
                <w:rFonts w:ascii="Atkinson Hyperlegible Next" w:hAnsi="Atkinson Hyperlegible Next"/>
                <w:noProof/>
                <w:sz w:val="24"/>
                <w:szCs w:val="24"/>
              </w:rPr>
              <w:t>Article 5k Declaration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_Toc115779748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11</w:t>
            </w:r>
            <w:r w:rsidRPr="00E02262">
              <w:rPr>
                <w:rFonts w:ascii="Atkinson Hyperlegible Next" w:hAnsi="Atkinson Hyperlegible Next"/>
                <w:noProof/>
                <w:webHidden/>
                <w:sz w:val="24"/>
                <w:szCs w:val="24"/>
              </w:rPr>
              <w:fldChar w:fldCharType="end"/>
            </w:r>
          </w:hyperlink>
        </w:p>
        <w:p w14:paraId="4A7EDF4B" w14:textId="121D1078"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9" w:history="1">
            <w:r w:rsidRPr="00E02262">
              <w:rPr>
                <w:rStyle w:val="Hyperlink"/>
                <w:rFonts w:ascii="Atkinson Hyperlegible Next" w:eastAsiaTheme="majorEastAsia" w:hAnsi="Atkinson Hyperlegible Next"/>
                <w:noProof/>
                <w:sz w:val="24"/>
                <w:szCs w:val="24"/>
              </w:rPr>
              <w:t xml:space="preserve">Manpower </w:t>
            </w:r>
            <w:r w:rsidRPr="00E02262">
              <w:rPr>
                <w:rStyle w:val="Hyperlink"/>
                <w:rFonts w:ascii="Atkinson Hyperlegible Next" w:hAnsi="Atkinson Hyperlegible Next"/>
                <w:noProof/>
                <w:sz w:val="24"/>
                <w:szCs w:val="24"/>
              </w:rPr>
              <w:t>Levels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_Toc115779749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12</w:t>
            </w:r>
            <w:r w:rsidRPr="00E02262">
              <w:rPr>
                <w:rFonts w:ascii="Atkinson Hyperlegible Next" w:hAnsi="Atkinson Hyperlegible Next"/>
                <w:noProof/>
                <w:webHidden/>
                <w:sz w:val="24"/>
                <w:szCs w:val="24"/>
              </w:rPr>
              <w:fldChar w:fldCharType="end"/>
            </w:r>
          </w:hyperlink>
        </w:p>
        <w:p w14:paraId="00490C27" w14:textId="134363A5"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0" w:history="1">
            <w:r w:rsidRPr="00E02262">
              <w:rPr>
                <w:rStyle w:val="Hyperlink"/>
                <w:rFonts w:ascii="Atkinson Hyperlegible Next" w:eastAsiaTheme="majorEastAsia" w:hAnsi="Atkinson Hyperlegible Next"/>
                <w:noProof/>
                <w:sz w:val="24"/>
                <w:szCs w:val="24"/>
              </w:rPr>
              <w:t>Technical Resources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_Toc115779750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13</w:t>
            </w:r>
            <w:r w:rsidRPr="00E02262">
              <w:rPr>
                <w:rFonts w:ascii="Atkinson Hyperlegible Next" w:hAnsi="Atkinson Hyperlegible Next"/>
                <w:noProof/>
                <w:webHidden/>
                <w:sz w:val="24"/>
                <w:szCs w:val="24"/>
              </w:rPr>
              <w:fldChar w:fldCharType="end"/>
            </w:r>
          </w:hyperlink>
        </w:p>
        <w:p w14:paraId="0D63E7B9" w14:textId="1CB55690"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1" w:history="1">
            <w:r w:rsidRPr="00E02262">
              <w:rPr>
                <w:rStyle w:val="Hyperlink"/>
                <w:rFonts w:ascii="Atkinson Hyperlegible Next" w:hAnsi="Atkinson Hyperlegible Next"/>
                <w:noProof/>
                <w:sz w:val="24"/>
                <w:szCs w:val="24"/>
              </w:rPr>
              <w:t>Previous Contracts / Experience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_Toc115779751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14</w:t>
            </w:r>
            <w:r w:rsidRPr="00E02262">
              <w:rPr>
                <w:rFonts w:ascii="Atkinson Hyperlegible Next" w:hAnsi="Atkinson Hyperlegible Next"/>
                <w:noProof/>
                <w:webHidden/>
                <w:sz w:val="24"/>
                <w:szCs w:val="24"/>
              </w:rPr>
              <w:fldChar w:fldCharType="end"/>
            </w:r>
          </w:hyperlink>
        </w:p>
        <w:p w14:paraId="4CBD567C" w14:textId="2CE9AB10"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2" w:history="1">
            <w:r w:rsidRPr="00E02262">
              <w:rPr>
                <w:rStyle w:val="Hyperlink"/>
                <w:rFonts w:ascii="Atkinson Hyperlegible Next" w:hAnsi="Atkinson Hyperlegible Next"/>
                <w:noProof/>
                <w:sz w:val="24"/>
                <w:szCs w:val="24"/>
              </w:rPr>
              <w:t>Health &amp; Safety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_Toc115779752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17</w:t>
            </w:r>
            <w:r w:rsidRPr="00E02262">
              <w:rPr>
                <w:rFonts w:ascii="Atkinson Hyperlegible Next" w:hAnsi="Atkinson Hyperlegible Next"/>
                <w:noProof/>
                <w:webHidden/>
                <w:sz w:val="24"/>
                <w:szCs w:val="24"/>
              </w:rPr>
              <w:fldChar w:fldCharType="end"/>
            </w:r>
          </w:hyperlink>
        </w:p>
        <w:p w14:paraId="16ABB6B0" w14:textId="044791D7"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3" w:history="1">
            <w:r w:rsidRPr="00E02262">
              <w:rPr>
                <w:rStyle w:val="Hyperlink"/>
                <w:rFonts w:ascii="Atkinson Hyperlegible Next" w:hAnsi="Atkinson Hyperlegible Next"/>
                <w:noProof/>
                <w:sz w:val="24"/>
                <w:szCs w:val="24"/>
              </w:rPr>
              <w:t>Quality Assurance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_Toc115779753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18</w:t>
            </w:r>
            <w:r w:rsidRPr="00E02262">
              <w:rPr>
                <w:rFonts w:ascii="Atkinson Hyperlegible Next" w:hAnsi="Atkinson Hyperlegible Next"/>
                <w:noProof/>
                <w:webHidden/>
                <w:sz w:val="24"/>
                <w:szCs w:val="24"/>
              </w:rPr>
              <w:fldChar w:fldCharType="end"/>
            </w:r>
          </w:hyperlink>
        </w:p>
        <w:p w14:paraId="548C293F" w14:textId="60DBFB7A"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4" w:history="1">
            <w:r w:rsidRPr="00E02262">
              <w:rPr>
                <w:rStyle w:val="Hyperlink"/>
                <w:rFonts w:ascii="Atkinson Hyperlegible Next" w:hAnsi="Atkinson Hyperlegible Next"/>
                <w:noProof/>
                <w:sz w:val="24"/>
                <w:szCs w:val="24"/>
              </w:rPr>
              <w:t>(If applicable)</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_Toc115779754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18</w:t>
            </w:r>
            <w:r w:rsidRPr="00E02262">
              <w:rPr>
                <w:rFonts w:ascii="Atkinson Hyperlegible Next" w:hAnsi="Atkinson Hyperlegible Next"/>
                <w:noProof/>
                <w:webHidden/>
                <w:sz w:val="24"/>
                <w:szCs w:val="24"/>
              </w:rPr>
              <w:fldChar w:fldCharType="end"/>
            </w:r>
          </w:hyperlink>
        </w:p>
        <w:p w14:paraId="20172F47" w14:textId="7594B0D5"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5" w:history="1">
            <w:r w:rsidRPr="00E02262">
              <w:rPr>
                <w:rStyle w:val="Hyperlink"/>
                <w:rFonts w:ascii="Atkinson Hyperlegible Next" w:hAnsi="Atkinson Hyperlegible Next"/>
                <w:noProof/>
                <w:sz w:val="24"/>
                <w:szCs w:val="24"/>
              </w:rPr>
              <w:t>Environmental Management Systems (If applicable)</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_Toc115779755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19</w:t>
            </w:r>
            <w:r w:rsidRPr="00E02262">
              <w:rPr>
                <w:rFonts w:ascii="Atkinson Hyperlegible Next" w:hAnsi="Atkinson Hyperlegible Next"/>
                <w:noProof/>
                <w:webHidden/>
                <w:sz w:val="24"/>
                <w:szCs w:val="24"/>
              </w:rPr>
              <w:fldChar w:fldCharType="end"/>
            </w:r>
          </w:hyperlink>
        </w:p>
        <w:p w14:paraId="347D8505" w14:textId="5A0FE6D2"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6" w:history="1">
            <w:r w:rsidRPr="00E02262">
              <w:rPr>
                <w:rStyle w:val="Hyperlink"/>
                <w:rFonts w:ascii="Atkinson Hyperlegible Next" w:hAnsi="Atkinson Hyperlegible Next"/>
                <w:noProof/>
                <w:sz w:val="24"/>
                <w:szCs w:val="24"/>
              </w:rPr>
              <w:t>RESPONSE TO THE AWARD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_Toc115779756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20</w:t>
            </w:r>
            <w:r w:rsidRPr="00E02262">
              <w:rPr>
                <w:rFonts w:ascii="Atkinson Hyperlegible Next" w:hAnsi="Atkinson Hyperlegible Next"/>
                <w:noProof/>
                <w:webHidden/>
                <w:sz w:val="24"/>
                <w:szCs w:val="24"/>
              </w:rPr>
              <w:fldChar w:fldCharType="end"/>
            </w:r>
          </w:hyperlink>
        </w:p>
        <w:p w14:paraId="4E64DC91" w14:textId="11E2C180"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7" w:history="1">
            <w:r w:rsidRPr="00E02262">
              <w:rPr>
                <w:rStyle w:val="Hyperlink"/>
                <w:rFonts w:ascii="Atkinson Hyperlegible Next" w:hAnsi="Atkinson Hyperlegible Next"/>
                <w:noProof/>
                <w:sz w:val="24"/>
                <w:szCs w:val="24"/>
              </w:rPr>
              <w:t>Response to Qualitative Award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_Toc115779757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21</w:t>
            </w:r>
            <w:r w:rsidRPr="00E02262">
              <w:rPr>
                <w:rFonts w:ascii="Atkinson Hyperlegible Next" w:hAnsi="Atkinson Hyperlegible Next"/>
                <w:noProof/>
                <w:webHidden/>
                <w:sz w:val="24"/>
                <w:szCs w:val="24"/>
              </w:rPr>
              <w:fldChar w:fldCharType="end"/>
            </w:r>
          </w:hyperlink>
        </w:p>
        <w:p w14:paraId="0E6E9905" w14:textId="31238833"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8" w:history="1">
            <w:r w:rsidRPr="00E02262">
              <w:rPr>
                <w:rStyle w:val="Hyperlink"/>
                <w:rFonts w:ascii="Atkinson Hyperlegible Next" w:hAnsi="Atkinson Hyperlegible Next"/>
                <w:noProof/>
                <w:sz w:val="24"/>
                <w:szCs w:val="24"/>
              </w:rPr>
              <w:t>Form of Tender – Services – Cost Criterion D</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_Toc115779758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24</w:t>
            </w:r>
            <w:r w:rsidRPr="00E02262">
              <w:rPr>
                <w:rFonts w:ascii="Atkinson Hyperlegible Next" w:hAnsi="Atkinson Hyperlegible Next"/>
                <w:noProof/>
                <w:webHidden/>
                <w:sz w:val="24"/>
                <w:szCs w:val="24"/>
              </w:rPr>
              <w:fldChar w:fldCharType="end"/>
            </w:r>
          </w:hyperlink>
        </w:p>
        <w:p w14:paraId="3EBF4A0C" w14:textId="4139A95C" w:rsidR="00975C4D" w:rsidRPr="00E02262" w:rsidRDefault="00975C4D" w:rsidP="006042A0">
          <w:pPr>
            <w:tabs>
              <w:tab w:val="center" w:pos="4513"/>
            </w:tabs>
            <w:rPr>
              <w:rFonts w:ascii="Atkinson Hyperlegible Next" w:hAnsi="Atkinson Hyperlegible Next"/>
              <w:sz w:val="24"/>
              <w:szCs w:val="24"/>
            </w:rPr>
          </w:pPr>
          <w:r w:rsidRPr="00E02262">
            <w:rPr>
              <w:rFonts w:ascii="Atkinson Hyperlegible Next" w:hAnsi="Atkinson Hyperlegible Next"/>
              <w:b/>
              <w:bCs/>
              <w:noProof/>
              <w:sz w:val="24"/>
              <w:szCs w:val="24"/>
            </w:rPr>
            <w:fldChar w:fldCharType="end"/>
          </w:r>
          <w:r w:rsidR="006042A0" w:rsidRPr="00E02262">
            <w:rPr>
              <w:rFonts w:ascii="Atkinson Hyperlegible Next" w:hAnsi="Atkinson Hyperlegible Next"/>
              <w:b/>
              <w:bCs/>
              <w:noProof/>
              <w:sz w:val="24"/>
              <w:szCs w:val="24"/>
            </w:rPr>
            <w:tab/>
          </w:r>
        </w:p>
      </w:sdtContent>
    </w:sdt>
    <w:p w14:paraId="56AE078D" w14:textId="77777777" w:rsidR="00975C4D" w:rsidRPr="00E02262" w:rsidRDefault="00975C4D">
      <w:pPr>
        <w:spacing w:before="0" w:after="0" w:line="240" w:lineRule="auto"/>
        <w:jc w:val="left"/>
        <w:rPr>
          <w:rFonts w:ascii="Atkinson Hyperlegible Next" w:hAnsi="Atkinson Hyperlegible Next"/>
          <w:sz w:val="24"/>
          <w:szCs w:val="24"/>
        </w:rPr>
      </w:pPr>
    </w:p>
    <w:p w14:paraId="5576F00F" w14:textId="367E2A89" w:rsidR="0029542D" w:rsidRPr="00E02262" w:rsidRDefault="0029542D">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2132A975" w14:textId="481993A6" w:rsidR="00975C4D" w:rsidRPr="00E02262" w:rsidRDefault="009C42CF" w:rsidP="0029542D">
      <w:pPr>
        <w:pStyle w:val="Heading1"/>
        <w:rPr>
          <w:rFonts w:ascii="Atkinson Hyperlegible Next" w:hAnsi="Atkinson Hyperlegible Next"/>
          <w:sz w:val="24"/>
          <w:szCs w:val="24"/>
        </w:rPr>
      </w:pPr>
      <w:bookmarkStart w:id="2" w:name="_Toc115779742"/>
      <w:r w:rsidRPr="00E02262">
        <w:rPr>
          <w:rFonts w:ascii="Atkinson Hyperlegible Next" w:hAnsi="Atkinson Hyperlegible Next"/>
          <w:sz w:val="24"/>
          <w:szCs w:val="24"/>
        </w:rPr>
        <w:lastRenderedPageBreak/>
        <w:t>Instructions for Completion</w:t>
      </w:r>
      <w:bookmarkEnd w:id="2"/>
    </w:p>
    <w:p w14:paraId="19DBF58F" w14:textId="77777777"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E02262" w:rsidRDefault="0029542D" w:rsidP="0029542D">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E02262" w:rsidRDefault="00877458">
      <w:pPr>
        <w:spacing w:before="0" w:after="0" w:line="240" w:lineRule="auto"/>
        <w:jc w:val="left"/>
        <w:rPr>
          <w:rFonts w:ascii="Atkinson Hyperlegible Next" w:hAnsi="Atkinson Hyperlegible Next"/>
          <w:sz w:val="24"/>
          <w:szCs w:val="24"/>
        </w:rPr>
      </w:pPr>
    </w:p>
    <w:p w14:paraId="6D2310C9" w14:textId="77777777" w:rsidR="007021A8" w:rsidRPr="00E02262" w:rsidRDefault="007021A8" w:rsidP="007021A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19BF7FE3" w14:textId="77777777" w:rsidR="007021A8" w:rsidRPr="00E02262" w:rsidRDefault="007021A8">
      <w:pPr>
        <w:spacing w:before="0" w:after="0" w:line="240" w:lineRule="auto"/>
        <w:jc w:val="left"/>
        <w:rPr>
          <w:rFonts w:ascii="Atkinson Hyperlegible Next" w:hAnsi="Atkinson Hyperlegible Next"/>
          <w:sz w:val="24"/>
          <w:szCs w:val="24"/>
        </w:rPr>
      </w:pPr>
    </w:p>
    <w:p w14:paraId="29827403"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56A6E052"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6BDA6A5B"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75C3250F"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30F959B4"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04A38F7B"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121899C3"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72E1725F"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69CAFE05"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2AB587A2" w14:textId="13978CB2" w:rsidR="007021A8" w:rsidRPr="00E02262" w:rsidRDefault="007021A8">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37FD3912"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7DAB549F" w14:textId="5CD9BA01" w:rsidR="009C42CF" w:rsidRPr="00E02262" w:rsidRDefault="00877458" w:rsidP="009C42CF">
      <w:pPr>
        <w:pStyle w:val="Heading1"/>
        <w:rPr>
          <w:rFonts w:ascii="Atkinson Hyperlegible Next" w:hAnsi="Atkinson Hyperlegible Next"/>
          <w:sz w:val="24"/>
          <w:szCs w:val="24"/>
        </w:rPr>
      </w:pPr>
      <w:bookmarkStart w:id="3" w:name="_Toc115779743"/>
      <w:r w:rsidRPr="00E02262">
        <w:rPr>
          <w:rFonts w:ascii="Atkinson Hyperlegible Next" w:hAnsi="Atkinson Hyperlegible Next"/>
          <w:sz w:val="24"/>
          <w:szCs w:val="24"/>
        </w:rPr>
        <w:t>RESPONSE TO SELECTION CRITERIA</w:t>
      </w:r>
      <w:bookmarkEnd w:id="3"/>
    </w:p>
    <w:p w14:paraId="118AAC31" w14:textId="77777777" w:rsidR="00945839" w:rsidRPr="00E02262" w:rsidRDefault="00945839" w:rsidP="00945839">
      <w:pPr>
        <w:jc w:val="center"/>
        <w:rPr>
          <w:rFonts w:ascii="Atkinson Hyperlegible Next" w:hAnsi="Atkinson Hyperlegible Next"/>
          <w:b/>
          <w:color w:val="C00000"/>
          <w:sz w:val="24"/>
          <w:szCs w:val="24"/>
        </w:rPr>
      </w:pPr>
    </w:p>
    <w:p w14:paraId="1E9347AA" w14:textId="729321F5" w:rsidR="00945839" w:rsidRPr="00E02262" w:rsidRDefault="00945839" w:rsidP="00945839">
      <w:pPr>
        <w:jc w:val="center"/>
        <w:rPr>
          <w:rFonts w:ascii="Atkinson Hyperlegible Next" w:hAnsi="Atkinson Hyperlegible Next"/>
          <w:b/>
          <w:sz w:val="24"/>
          <w:szCs w:val="24"/>
        </w:rPr>
      </w:pPr>
      <w:r w:rsidRPr="00E02262">
        <w:rPr>
          <w:rFonts w:ascii="Atkinson Hyperlegible Next" w:hAnsi="Atkinson Hyperlegible Next"/>
          <w:b/>
          <w:color w:val="C00000"/>
          <w:sz w:val="24"/>
          <w:szCs w:val="24"/>
        </w:rPr>
        <w:t>TENDERERS SHOULD NOTE THESE CRITERIA ARE ASSESSED ON A PASS/FAIL BASIS</w:t>
      </w:r>
      <w:r w:rsidRPr="00E02262">
        <w:rPr>
          <w:rFonts w:ascii="Atkinson Hyperlegible Next" w:hAnsi="Atkinson Hyperlegible Next"/>
          <w:b/>
          <w:sz w:val="24"/>
          <w:szCs w:val="24"/>
        </w:rPr>
        <w:br w:type="page"/>
      </w:r>
    </w:p>
    <w:p w14:paraId="6DD16725" w14:textId="012EA1FB" w:rsidR="00BB4720" w:rsidRPr="00E02262" w:rsidRDefault="00975C4D" w:rsidP="00BB4720">
      <w:pPr>
        <w:shd w:val="clear" w:color="auto" w:fill="C00000"/>
        <w:spacing w:before="120" w:line="264" w:lineRule="auto"/>
        <w:outlineLvl w:val="0"/>
        <w:rPr>
          <w:rFonts w:ascii="Atkinson Hyperlegible Next" w:eastAsia="Times New Roman" w:hAnsi="Atkinson Hyperlegible Next"/>
          <w:b/>
          <w:bCs/>
          <w:color w:val="FFFFFF" w:themeColor="background1"/>
          <w:sz w:val="24"/>
          <w:szCs w:val="24"/>
        </w:rPr>
      </w:pPr>
      <w:bookmarkStart w:id="4" w:name="_Toc488834418"/>
      <w:bookmarkStart w:id="5" w:name="_Toc115779744"/>
      <w:r w:rsidRPr="00E02262">
        <w:rPr>
          <w:rFonts w:ascii="Atkinson Hyperlegible Next" w:eastAsia="Times New Roman" w:hAnsi="Atkinson Hyperlegible Next"/>
          <w:b/>
          <w:bCs/>
          <w:color w:val="FFFFFF" w:themeColor="background1"/>
          <w:sz w:val="24"/>
          <w:szCs w:val="24"/>
        </w:rPr>
        <w:lastRenderedPageBreak/>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E02262"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Organisation Name:</w:t>
            </w:r>
          </w:p>
        </w:tc>
        <w:tc>
          <w:tcPr>
            <w:tcW w:w="6186" w:type="dxa"/>
            <w:gridSpan w:val="4"/>
            <w:tcBorders>
              <w:top w:val="single" w:sz="4" w:space="0" w:color="C00000"/>
              <w:left w:val="single" w:sz="4" w:space="0" w:color="C00000"/>
              <w:bottom w:val="single" w:sz="4" w:space="0" w:color="C00000"/>
              <w:right w:val="single" w:sz="4" w:space="0" w:color="C00000"/>
            </w:tcBorders>
          </w:tcPr>
          <w:p w14:paraId="5E010291" w14:textId="1F387EA2" w:rsidR="00335AB6" w:rsidRPr="00E02262" w:rsidRDefault="00335AB6" w:rsidP="00712354">
            <w:pPr>
              <w:rPr>
                <w:rFonts w:ascii="Atkinson Hyperlegible Next" w:hAnsi="Atkinson Hyperlegible Next"/>
                <w:b/>
                <w:color w:val="FFFFFF" w:themeColor="background1"/>
                <w:sz w:val="24"/>
                <w:szCs w:val="24"/>
              </w:rPr>
            </w:pPr>
          </w:p>
        </w:tc>
      </w:tr>
      <w:tr w:rsidR="00335AB6" w:rsidRPr="00E02262"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16444CA" w14:textId="77777777" w:rsidR="00335AB6" w:rsidRPr="00E02262" w:rsidRDefault="00335AB6" w:rsidP="00712354">
            <w:pPr>
              <w:rPr>
                <w:rFonts w:ascii="Atkinson Hyperlegible Next" w:hAnsi="Atkinson Hyperlegible Next"/>
                <w:b/>
                <w:color w:val="FFFFFF" w:themeColor="background1"/>
                <w:sz w:val="24"/>
                <w:szCs w:val="24"/>
              </w:rPr>
            </w:pPr>
          </w:p>
        </w:tc>
      </w:tr>
      <w:tr w:rsidR="00335AB6" w:rsidRPr="00E02262"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33A1D8C5" w14:textId="77777777" w:rsidR="00335AB6" w:rsidRPr="00E02262" w:rsidRDefault="00335AB6" w:rsidP="00712354">
            <w:pPr>
              <w:rPr>
                <w:rFonts w:ascii="Atkinson Hyperlegible Next" w:hAnsi="Atkinson Hyperlegible Next"/>
                <w:b/>
                <w:color w:val="FFFFFF" w:themeColor="background1"/>
                <w:sz w:val="24"/>
                <w:szCs w:val="24"/>
              </w:rPr>
            </w:pPr>
          </w:p>
        </w:tc>
      </w:tr>
      <w:tr w:rsidR="0029542D" w:rsidRPr="00E02262"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1A74033"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0F32A914"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245EC873"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79D73774" w14:textId="77777777" w:rsidR="0029542D" w:rsidRPr="00E02262" w:rsidRDefault="0029542D" w:rsidP="0029542D">
            <w:pPr>
              <w:rPr>
                <w:rFonts w:ascii="Atkinson Hyperlegible Next" w:hAnsi="Atkinson Hyperlegible Next"/>
                <w:b/>
                <w:color w:val="FFFFFF" w:themeColor="background1"/>
                <w:sz w:val="24"/>
                <w:szCs w:val="24"/>
              </w:rPr>
            </w:pPr>
          </w:p>
        </w:tc>
      </w:tr>
      <w:tr w:rsidR="00447E89" w:rsidRPr="00E02262" w14:paraId="30D59E97"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447E89" w:rsidRPr="00E02262" w:rsidRDefault="00447E89"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860EB20" w14:textId="77777777" w:rsidR="00447E89" w:rsidRPr="00E02262" w:rsidRDefault="00447E89"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228F7F4B" w:rsidR="00447E89" w:rsidRPr="00E02262" w:rsidRDefault="00447E89" w:rsidP="00447E89">
            <w:pPr>
              <w:jc w:val="left"/>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Legal Structure – partnership, limited company, etc.</w:t>
            </w:r>
          </w:p>
        </w:tc>
      </w:tr>
      <w:tr w:rsidR="00447E89" w:rsidRPr="00E02262" w14:paraId="2979BCB5"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447E89" w:rsidRPr="00E02262" w:rsidRDefault="00447E89" w:rsidP="0029542D">
            <w:pPr>
              <w:rPr>
                <w:rFonts w:ascii="Atkinson Hyperlegible Next" w:hAnsi="Atkinson Hyperlegible Next"/>
                <w:sz w:val="24"/>
                <w:szCs w:val="24"/>
              </w:rPr>
            </w:pPr>
          </w:p>
        </w:tc>
        <w:tc>
          <w:tcPr>
            <w:tcW w:w="3093" w:type="dxa"/>
            <w:gridSpan w:val="2"/>
            <w:tcBorders>
              <w:top w:val="single" w:sz="4" w:space="0" w:color="C00000"/>
              <w:left w:val="single" w:sz="4" w:space="0" w:color="C00000"/>
              <w:bottom w:val="single" w:sz="4" w:space="0" w:color="C00000"/>
              <w:right w:val="single" w:sz="4" w:space="0" w:color="C00000"/>
            </w:tcBorders>
          </w:tcPr>
          <w:p w14:paraId="74DBD248" w14:textId="77777777" w:rsidR="00447E89" w:rsidRPr="00E02262" w:rsidRDefault="00447E89" w:rsidP="0029542D">
            <w:pPr>
              <w:rPr>
                <w:rFonts w:ascii="Atkinson Hyperlegible Next" w:hAnsi="Atkinson Hyperlegible Next"/>
                <w:sz w:val="24"/>
                <w:szCs w:val="24"/>
              </w:rPr>
            </w:pPr>
          </w:p>
        </w:tc>
        <w:tc>
          <w:tcPr>
            <w:tcW w:w="3093" w:type="dxa"/>
            <w:gridSpan w:val="2"/>
            <w:tcBorders>
              <w:top w:val="single" w:sz="4" w:space="0" w:color="C00000"/>
              <w:left w:val="single" w:sz="4" w:space="0" w:color="C00000"/>
              <w:bottom w:val="single" w:sz="4" w:space="0" w:color="C00000"/>
              <w:right w:val="single" w:sz="4" w:space="0" w:color="C00000"/>
            </w:tcBorders>
          </w:tcPr>
          <w:p w14:paraId="291BC5A3" w14:textId="3DF4D6A8" w:rsidR="00447E89" w:rsidRPr="00E02262" w:rsidRDefault="00447E89" w:rsidP="0029542D">
            <w:pPr>
              <w:rPr>
                <w:rFonts w:ascii="Atkinson Hyperlegible Next" w:hAnsi="Atkinson Hyperlegible Next"/>
                <w:sz w:val="24"/>
                <w:szCs w:val="24"/>
              </w:rPr>
            </w:pPr>
          </w:p>
        </w:tc>
      </w:tr>
      <w:tr w:rsidR="00F91BED" w:rsidRPr="00E02262" w14:paraId="019AB8A1"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B784FCF" w14:textId="4AF318D8" w:rsidR="00F91BED" w:rsidRPr="00E02262" w:rsidRDefault="00F91BE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Details of any sub-contractors or consortium members: </w:t>
            </w:r>
          </w:p>
        </w:tc>
      </w:tr>
      <w:tr w:rsidR="00F91BED" w:rsidRPr="00E02262" w14:paraId="275622B8"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EFF284" w14:textId="60ADE918" w:rsidR="00F91BED" w:rsidRPr="00E02262" w:rsidRDefault="00F91BED" w:rsidP="0029542D">
            <w:pPr>
              <w:rPr>
                <w:rFonts w:ascii="Atkinson Hyperlegible Next" w:hAnsi="Atkinson Hyperlegible Next"/>
                <w:b/>
                <w:sz w:val="24"/>
                <w:szCs w:val="24"/>
              </w:rPr>
            </w:pPr>
            <w:r w:rsidRPr="00E02262">
              <w:rPr>
                <w:rFonts w:ascii="Atkinson Hyperlegible Next" w:hAnsi="Atkinson Hyperlegible Next"/>
                <w:b/>
                <w:sz w:val="24"/>
                <w:szCs w:val="24"/>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2377012" w14:textId="07C50F60" w:rsidR="00F91BED" w:rsidRPr="00E02262" w:rsidRDefault="00F91BED" w:rsidP="0029542D">
            <w:pPr>
              <w:rPr>
                <w:rFonts w:ascii="Atkinson Hyperlegible Next" w:hAnsi="Atkinson Hyperlegible Next"/>
                <w:b/>
                <w:sz w:val="24"/>
                <w:szCs w:val="24"/>
              </w:rPr>
            </w:pPr>
            <w:r w:rsidRPr="00E02262">
              <w:rPr>
                <w:rFonts w:ascii="Atkinson Hyperlegible Next" w:hAnsi="Atkinson Hyperlegible Next"/>
                <w:b/>
                <w:sz w:val="24"/>
                <w:szCs w:val="24"/>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3D32C46" w14:textId="31687156" w:rsidR="00F91BED" w:rsidRPr="00E02262" w:rsidRDefault="00F91BED" w:rsidP="0029542D">
            <w:pPr>
              <w:rPr>
                <w:rFonts w:ascii="Atkinson Hyperlegible Next" w:hAnsi="Atkinson Hyperlegible Next"/>
                <w:b/>
                <w:sz w:val="24"/>
                <w:szCs w:val="24"/>
              </w:rPr>
            </w:pPr>
            <w:r w:rsidRPr="00E02262">
              <w:rPr>
                <w:rFonts w:ascii="Atkinson Hyperlegible Next" w:hAnsi="Atkinson Hyperlegible Next"/>
                <w:b/>
                <w:sz w:val="24"/>
                <w:szCs w:val="24"/>
              </w:rPr>
              <w:t xml:space="preserve">Confirmation </w:t>
            </w:r>
            <w:r w:rsidR="006E4992" w:rsidRPr="00E02262">
              <w:rPr>
                <w:rFonts w:ascii="Atkinson Hyperlegible Next" w:hAnsi="Atkinson Hyperlegible Next"/>
                <w:b/>
                <w:sz w:val="24"/>
                <w:szCs w:val="24"/>
              </w:rPr>
              <w:t>r</w:t>
            </w:r>
            <w:r w:rsidRPr="00E02262">
              <w:rPr>
                <w:rFonts w:ascii="Atkinson Hyperlegible Next" w:hAnsi="Atkinson Hyperlegible Next"/>
                <w:b/>
                <w:sz w:val="24"/>
                <w:szCs w:val="24"/>
              </w:rPr>
              <w:t xml:space="preserve">elevant information </w:t>
            </w:r>
            <w:r w:rsidR="006E4992" w:rsidRPr="00E02262">
              <w:rPr>
                <w:rFonts w:ascii="Atkinson Hyperlegible Next" w:hAnsi="Atkinson Hyperlegible Next"/>
                <w:b/>
                <w:sz w:val="24"/>
                <w:szCs w:val="24"/>
              </w:rPr>
              <w:t xml:space="preserve">is </w:t>
            </w:r>
            <w:r w:rsidRPr="00E02262">
              <w:rPr>
                <w:rFonts w:ascii="Atkinson Hyperlegible Next" w:hAnsi="Atkinson Hyperlegible Next"/>
                <w:b/>
                <w:sz w:val="24"/>
                <w:szCs w:val="24"/>
              </w:rPr>
              <w:t>provided for each party</w:t>
            </w:r>
            <w:r w:rsidR="006E4992" w:rsidRPr="00E02262">
              <w:rPr>
                <w:rFonts w:ascii="Atkinson Hyperlegible Next" w:hAnsi="Atkinson Hyperlegible Next"/>
                <w:b/>
                <w:sz w:val="24"/>
                <w:szCs w:val="24"/>
              </w:rPr>
              <w:t xml:space="preserve"> (e.g. financial, experience, or other selection criterion where applicable)  </w:t>
            </w:r>
          </w:p>
        </w:tc>
      </w:tr>
      <w:tr w:rsidR="00F91BED" w:rsidRPr="00E02262" w14:paraId="5BD8C8C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622E3FB"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390C2B8"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638AB89A" w14:textId="77777777" w:rsidR="00F91BED" w:rsidRPr="00E02262" w:rsidRDefault="00F91BED" w:rsidP="0029542D">
            <w:pPr>
              <w:rPr>
                <w:rFonts w:ascii="Atkinson Hyperlegible Next" w:hAnsi="Atkinson Hyperlegible Next"/>
                <w:sz w:val="24"/>
                <w:szCs w:val="24"/>
              </w:rPr>
            </w:pPr>
          </w:p>
        </w:tc>
      </w:tr>
      <w:tr w:rsidR="00F91BED" w:rsidRPr="00E02262" w14:paraId="74C3735A"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7E81C84"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E9AEDF0"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38A6DEF0" w14:textId="77777777" w:rsidR="00F91BED" w:rsidRPr="00E02262" w:rsidRDefault="00F91BED" w:rsidP="0029542D">
            <w:pPr>
              <w:rPr>
                <w:rFonts w:ascii="Atkinson Hyperlegible Next" w:hAnsi="Atkinson Hyperlegible Next"/>
                <w:sz w:val="24"/>
                <w:szCs w:val="24"/>
              </w:rPr>
            </w:pPr>
          </w:p>
        </w:tc>
      </w:tr>
      <w:tr w:rsidR="00F91BED" w:rsidRPr="00E02262" w14:paraId="7F2336C0"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BADE06B"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875957"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3B7B2ABC" w14:textId="77777777" w:rsidR="00F91BED" w:rsidRPr="00E02262" w:rsidRDefault="00F91BED" w:rsidP="0029542D">
            <w:pPr>
              <w:rPr>
                <w:rFonts w:ascii="Atkinson Hyperlegible Next" w:hAnsi="Atkinson Hyperlegible Next"/>
                <w:sz w:val="24"/>
                <w:szCs w:val="24"/>
              </w:rPr>
            </w:pPr>
          </w:p>
        </w:tc>
      </w:tr>
    </w:tbl>
    <w:p w14:paraId="425B681B" w14:textId="5414F79C" w:rsidR="00F91BED" w:rsidRPr="00E02262" w:rsidRDefault="00F91BED">
      <w:pPr>
        <w:spacing w:before="0" w:after="0" w:line="240" w:lineRule="auto"/>
        <w:jc w:val="left"/>
        <w:rPr>
          <w:rFonts w:ascii="Atkinson Hyperlegible Next" w:hAnsi="Atkinson Hyperlegible Next"/>
          <w:sz w:val="24"/>
          <w:szCs w:val="24"/>
        </w:rPr>
      </w:pPr>
    </w:p>
    <w:p w14:paraId="436BFFB4" w14:textId="77777777" w:rsidR="007021A8" w:rsidRPr="00E02262" w:rsidRDefault="007021A8">
      <w:pPr>
        <w:spacing w:before="0" w:after="0" w:line="240" w:lineRule="auto"/>
        <w:jc w:val="left"/>
        <w:rPr>
          <w:rFonts w:ascii="Atkinson Hyperlegible Next" w:hAnsi="Atkinson Hyperlegible Next"/>
          <w:sz w:val="24"/>
          <w:szCs w:val="24"/>
        </w:rPr>
      </w:pPr>
    </w:p>
    <w:p w14:paraId="1B170B7D" w14:textId="144E0801" w:rsidR="00E752AC" w:rsidRPr="00E02262" w:rsidRDefault="00877458" w:rsidP="00BB4720">
      <w:pPr>
        <w:pStyle w:val="Heading1"/>
        <w:rPr>
          <w:rFonts w:ascii="Atkinson Hyperlegible Next" w:hAnsi="Atkinson Hyperlegible Next"/>
          <w:sz w:val="24"/>
          <w:szCs w:val="24"/>
        </w:rPr>
      </w:pPr>
      <w:bookmarkStart w:id="6" w:name="_Toc115779745"/>
      <w:r w:rsidRPr="00E02262">
        <w:rPr>
          <w:rFonts w:ascii="Atkinson Hyperlegible Next" w:hAnsi="Atkinson Hyperlegible Next"/>
          <w:sz w:val="24"/>
          <w:szCs w:val="24"/>
        </w:rPr>
        <w:t>Financial</w:t>
      </w:r>
      <w:r w:rsidR="00BB4720" w:rsidRPr="00E02262">
        <w:rPr>
          <w:rFonts w:ascii="Atkinson Hyperlegible Next" w:hAnsi="Atkinson Hyperlegible Next"/>
          <w:sz w:val="24"/>
          <w:szCs w:val="24"/>
        </w:rPr>
        <w:t xml:space="preserve"> Information</w:t>
      </w:r>
      <w:r w:rsidR="007021A8" w:rsidRPr="00E02262">
        <w:rPr>
          <w:rFonts w:ascii="Atkinson Hyperlegible Next" w:hAnsi="Atkinson Hyperlegible Next"/>
          <w:sz w:val="24"/>
          <w:szCs w:val="24"/>
        </w:rPr>
        <w:t xml:space="preserve"> – Pass/Fail Criteria</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E02262" w14:paraId="542D6532"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E02262" w:rsidRDefault="00E752AC"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E02262" w:rsidRDefault="00E752AC"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Please confirm YES/NO</w:t>
            </w:r>
          </w:p>
        </w:tc>
      </w:tr>
      <w:tr w:rsidR="00E752AC" w:rsidRPr="00E02262" w14:paraId="2DCB2BDE"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1FAFE619" w:rsidR="00E752AC" w:rsidRPr="00E02262" w:rsidRDefault="00E752AC" w:rsidP="00712354">
            <w:pPr>
              <w:rPr>
                <w:rFonts w:ascii="Atkinson Hyperlegible Next" w:hAnsi="Atkinson Hyperlegible Next"/>
                <w:color w:val="auto"/>
                <w:sz w:val="24"/>
                <w:szCs w:val="24"/>
              </w:rPr>
            </w:pPr>
            <w:r w:rsidRPr="00E02262">
              <w:rPr>
                <w:rFonts w:ascii="Atkinson Hyperlegible Next" w:hAnsi="Atkinson Hyperlegible Next"/>
                <w:color w:val="auto"/>
                <w:sz w:val="24"/>
                <w:szCs w:val="24"/>
              </w:rPr>
              <w:t xml:space="preserve">I confirm and declare being tax compliant.  The Contracting Authority can verify </w:t>
            </w:r>
            <w:r w:rsidR="007021A8" w:rsidRPr="00E02262">
              <w:rPr>
                <w:rFonts w:ascii="Atkinson Hyperlegible Next" w:hAnsi="Atkinson Hyperlegible Next"/>
                <w:color w:val="auto"/>
                <w:sz w:val="24"/>
                <w:szCs w:val="24"/>
              </w:rPr>
              <w:t>your</w:t>
            </w:r>
            <w:r w:rsidRPr="00E02262">
              <w:rPr>
                <w:rFonts w:ascii="Atkinson Hyperlegible Next" w:hAnsi="Atkinson Hyperlegible Next"/>
                <w:color w:val="auto"/>
                <w:sz w:val="24"/>
                <w:szCs w:val="24"/>
              </w:rPr>
              <w:t xml:space="preserve"> tax clearance status through Revenue’s online facility at </w:t>
            </w:r>
            <w:hyperlink r:id="rId12" w:history="1">
              <w:r w:rsidRPr="00E02262">
                <w:rPr>
                  <w:rStyle w:val="Hyperlink"/>
                  <w:rFonts w:ascii="Atkinson Hyperlegible Next" w:hAnsi="Atkinson Hyperlegible Next"/>
                  <w:color w:val="auto"/>
                  <w:sz w:val="24"/>
                  <w:szCs w:val="24"/>
                </w:rPr>
                <w:t>http://www.revenue.ie/en/online/tax-clearance.html</w:t>
              </w:r>
            </w:hyperlink>
            <w:r w:rsidRPr="00E02262">
              <w:rPr>
                <w:rFonts w:ascii="Atkinson Hyperlegible Next" w:hAnsi="Atkinson Hyperlegible Next"/>
                <w:color w:val="auto"/>
                <w:sz w:val="24"/>
                <w:szCs w:val="24"/>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2EDD948E" w14:textId="77777777" w:rsidTr="00F91BED">
        <w:trPr>
          <w:trHeight w:val="271"/>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E02262"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7BCB32FD"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E02262" w:rsidRDefault="00E752AC" w:rsidP="00712354">
            <w:pPr>
              <w:rPr>
                <w:rFonts w:ascii="Atkinson Hyperlegible Next" w:hAnsi="Atkinson Hyperlegible Next"/>
                <w:color w:val="auto"/>
                <w:sz w:val="24"/>
                <w:szCs w:val="24"/>
              </w:rPr>
            </w:pPr>
            <w:r w:rsidRPr="00E02262">
              <w:rPr>
                <w:rFonts w:ascii="Atkinson Hyperlegible Next" w:hAnsi="Atkinson Hyperlegible Next"/>
                <w:color w:val="auto"/>
                <w:sz w:val="24"/>
                <w:szCs w:val="24"/>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E02262" w:rsidRDefault="00E752AC" w:rsidP="00712354">
            <w:pPr>
              <w:rPr>
                <w:rFonts w:ascii="Atkinson Hyperlegible Next" w:hAnsi="Atkinson Hyperlegible Next"/>
                <w:b/>
                <w:sz w:val="24"/>
                <w:szCs w:val="24"/>
              </w:rPr>
            </w:pPr>
          </w:p>
        </w:tc>
      </w:tr>
      <w:tr w:rsidR="00E752AC" w:rsidRPr="00E02262" w14:paraId="213B1035"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E02262" w:rsidRDefault="00E752AC" w:rsidP="00712354">
            <w:pPr>
              <w:rPr>
                <w:rFonts w:ascii="Atkinson Hyperlegible Next" w:hAnsi="Atkinson Hyperlegible Next"/>
                <w:b/>
                <w:sz w:val="24"/>
                <w:szCs w:val="24"/>
              </w:rPr>
            </w:pPr>
          </w:p>
        </w:tc>
      </w:tr>
      <w:tr w:rsidR="00E752AC" w:rsidRPr="00E02262" w14:paraId="1A96941D"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E02262" w:rsidRDefault="00E752AC" w:rsidP="00712354">
            <w:pPr>
              <w:rPr>
                <w:rFonts w:ascii="Atkinson Hyperlegible Next" w:hAnsi="Atkinson Hyperlegible Next"/>
                <w:b/>
                <w:sz w:val="24"/>
                <w:szCs w:val="24"/>
              </w:rPr>
            </w:pPr>
          </w:p>
        </w:tc>
      </w:tr>
      <w:tr w:rsidR="00E752AC" w:rsidRPr="00E02262" w14:paraId="2A38C839" w14:textId="77777777" w:rsidTr="00F91BED">
        <w:trPr>
          <w:trHeight w:val="41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E02262" w:rsidRDefault="00C7038F" w:rsidP="00C7038F">
            <w:pPr>
              <w:rPr>
                <w:rFonts w:ascii="Atkinson Hyperlegible Next" w:hAnsi="Atkinson Hyperlegible Next"/>
                <w:color w:val="auto"/>
                <w:sz w:val="24"/>
                <w:szCs w:val="24"/>
                <w:lang w:val="en-IE"/>
              </w:rPr>
            </w:pPr>
            <w:proofErr w:type="gramStart"/>
            <w:r w:rsidRPr="00E02262">
              <w:rPr>
                <w:rFonts w:ascii="Atkinson Hyperlegible Next" w:hAnsi="Atkinson Hyperlegible Next"/>
                <w:color w:val="auto"/>
                <w:sz w:val="24"/>
                <w:szCs w:val="24"/>
                <w:lang w:val="en-IE"/>
              </w:rPr>
              <w:t>OR,</w:t>
            </w:r>
            <w:proofErr w:type="gramEnd"/>
            <w:r w:rsidRPr="00E02262">
              <w:rPr>
                <w:rFonts w:ascii="Atkinson Hyperlegible Next" w:hAnsi="Atkinson Hyperlegible Next"/>
                <w:color w:val="auto"/>
                <w:sz w:val="24"/>
                <w:szCs w:val="24"/>
                <w:lang w:val="en-IE"/>
              </w:rPr>
              <w:t xml:space="preserve"> I</w:t>
            </w:r>
            <w:r w:rsidR="00E752AC" w:rsidRPr="00E02262">
              <w:rPr>
                <w:rFonts w:ascii="Atkinson Hyperlegible Next" w:hAnsi="Atkinson Hyperlegible Next"/>
                <w:color w:val="auto"/>
                <w:sz w:val="24"/>
                <w:szCs w:val="24"/>
                <w:lang w:val="en-IE"/>
              </w:rPr>
              <w:t xml:space="preserve"> confirm that I hold a current valid paper Tax Clearance Certificate (generally relates to </w:t>
            </w:r>
            <w:proofErr w:type="gramStart"/>
            <w:r w:rsidR="00E752AC" w:rsidRPr="00E02262">
              <w:rPr>
                <w:rFonts w:ascii="Atkinson Hyperlegible Next" w:hAnsi="Atkinson Hyperlegible Next"/>
                <w:color w:val="auto"/>
                <w:sz w:val="24"/>
                <w:szCs w:val="24"/>
                <w:lang w:val="en-IE"/>
              </w:rPr>
              <w:t>Non-Residents</w:t>
            </w:r>
            <w:proofErr w:type="gramEnd"/>
            <w:r w:rsidR="00E752AC" w:rsidRPr="00E02262">
              <w:rPr>
                <w:rFonts w:ascii="Atkinson Hyperlegible Next" w:hAnsi="Atkinson Hyperlegible Next"/>
                <w:color w:val="auto"/>
                <w:sz w:val="24"/>
                <w:szCs w:val="24"/>
                <w:lang w:val="en-IE"/>
              </w:rPr>
              <w:t>)</w:t>
            </w:r>
          </w:p>
        </w:tc>
      </w:tr>
      <w:tr w:rsidR="00E752AC" w:rsidRPr="00E02262"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E02262" w:rsidRDefault="00E752AC" w:rsidP="00712354">
            <w:pPr>
              <w:rPr>
                <w:rFonts w:ascii="Atkinson Hyperlegible Next" w:hAnsi="Atkinson Hyperlegible Next"/>
                <w:b/>
                <w:color w:val="auto"/>
                <w:sz w:val="24"/>
                <w:szCs w:val="24"/>
                <w:lang w:val="en-IE"/>
              </w:rPr>
            </w:pPr>
            <w:r w:rsidRPr="00E02262">
              <w:rPr>
                <w:rFonts w:ascii="Atkinson Hyperlegible Next" w:hAnsi="Atkinson Hyperlegible Next"/>
                <w:b/>
                <w:color w:val="auto"/>
                <w:sz w:val="24"/>
                <w:szCs w:val="24"/>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E02262" w:rsidRDefault="00E752AC" w:rsidP="00712354">
            <w:pPr>
              <w:rPr>
                <w:rFonts w:ascii="Atkinson Hyperlegible Next" w:hAnsi="Atkinson Hyperlegible Next"/>
                <w:b/>
                <w:sz w:val="24"/>
                <w:szCs w:val="24"/>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E02262" w:rsidRDefault="00E752AC" w:rsidP="00712354">
            <w:pPr>
              <w:rPr>
                <w:rFonts w:ascii="Atkinson Hyperlegible Next" w:hAnsi="Atkinson Hyperlegible Next"/>
                <w:b/>
                <w:color w:val="auto"/>
                <w:sz w:val="24"/>
                <w:szCs w:val="24"/>
                <w:lang w:val="en-IE"/>
              </w:rPr>
            </w:pPr>
            <w:r w:rsidRPr="00E02262">
              <w:rPr>
                <w:rFonts w:ascii="Atkinson Hyperlegible Next" w:hAnsi="Atkinson Hyperlegible Next"/>
                <w:b/>
                <w:color w:val="auto"/>
                <w:sz w:val="24"/>
                <w:szCs w:val="24"/>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055F8EE6"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3D37C203" w14:textId="77777777" w:rsidR="00C7038F" w:rsidRPr="00E02262" w:rsidRDefault="00E752AC" w:rsidP="00C7038F">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OR</w:t>
            </w:r>
            <w:r w:rsidR="00C7038F" w:rsidRPr="00E02262">
              <w:rPr>
                <w:rFonts w:ascii="Atkinson Hyperlegible Next" w:hAnsi="Atkinson Hyperlegible Next"/>
                <w:color w:val="auto"/>
                <w:sz w:val="24"/>
                <w:szCs w:val="24"/>
                <w:lang w:val="en-IE"/>
              </w:rPr>
              <w:t xml:space="preserve">, </w:t>
            </w:r>
          </w:p>
          <w:p w14:paraId="0E54B904" w14:textId="3D172D75" w:rsidR="00E752AC" w:rsidRPr="00E02262" w:rsidRDefault="00E752AC" w:rsidP="00C7038F">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rPr>
              <w:lastRenderedPageBreak/>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lastRenderedPageBreak/>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4B3C929E"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E02262" w:rsidRDefault="00E752AC" w:rsidP="00712354">
            <w:pPr>
              <w:rPr>
                <w:rFonts w:ascii="Atkinson Hyperlegible Next" w:hAnsi="Atkinson Hyperlegible Next"/>
                <w:color w:val="auto"/>
                <w:sz w:val="24"/>
                <w:szCs w:val="24"/>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E02262" w:rsidRDefault="00E752AC" w:rsidP="00712354">
            <w:pPr>
              <w:rPr>
                <w:rFonts w:ascii="Atkinson Hyperlegible Next" w:hAnsi="Atkinson Hyperlegible Next"/>
                <w:b/>
                <w:sz w:val="24"/>
                <w:szCs w:val="24"/>
                <w:lang w:val="en-IE"/>
              </w:rPr>
            </w:pPr>
          </w:p>
        </w:tc>
      </w:tr>
      <w:tr w:rsidR="00F91BED" w:rsidRPr="00E02262" w14:paraId="2D8FE4B2"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D6317AC" w14:textId="77777777" w:rsidR="00F91BED" w:rsidRPr="00E02262" w:rsidRDefault="00F91BED"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Turnover</w:t>
            </w:r>
          </w:p>
        </w:tc>
      </w:tr>
      <w:tr w:rsidR="00F91BED" w:rsidRPr="00E02262" w14:paraId="73493D0F"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044557E2"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we have the requisite turnover to be considered for the contract/framework.</w:t>
            </w:r>
          </w:p>
        </w:tc>
      </w:tr>
      <w:tr w:rsidR="00F91BED" w:rsidRPr="00E02262" w14:paraId="73E909D7" w14:textId="77777777" w:rsidTr="007021A8">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5BB85EFC"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Year</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4B20D12C" w14:textId="59709AC4" w:rsidR="00F91BED" w:rsidRPr="002D1E57" w:rsidRDefault="00F91BED" w:rsidP="00F91BED">
            <w:pPr>
              <w:spacing w:before="0" w:after="0" w:line="240" w:lineRule="auto"/>
              <w:rPr>
                <w:rFonts w:ascii="Atkinson Hyperlegible Next" w:hAnsi="Atkinson Hyperlegible Next"/>
                <w:color w:val="auto"/>
                <w:sz w:val="24"/>
                <w:szCs w:val="24"/>
              </w:rPr>
            </w:pPr>
            <w:r w:rsidRPr="002D1E57">
              <w:rPr>
                <w:rFonts w:ascii="Atkinson Hyperlegible Next" w:hAnsi="Atkinson Hyperlegible Next"/>
                <w:color w:val="auto"/>
                <w:sz w:val="24"/>
                <w:szCs w:val="24"/>
              </w:rPr>
              <w:t>20</w:t>
            </w:r>
            <w:r w:rsidR="00F46E8E" w:rsidRPr="002D1E57">
              <w:rPr>
                <w:rFonts w:ascii="Atkinson Hyperlegible Next" w:hAnsi="Atkinson Hyperlegible Next"/>
                <w:color w:val="auto"/>
                <w:sz w:val="24"/>
                <w:szCs w:val="24"/>
              </w:rPr>
              <w:t>25</w:t>
            </w: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450566D7" w14:textId="0C70A393" w:rsidR="00F91BED" w:rsidRPr="002D1E57" w:rsidRDefault="00B0384E" w:rsidP="00F91BED">
            <w:pPr>
              <w:spacing w:before="0" w:after="0" w:line="240" w:lineRule="auto"/>
              <w:rPr>
                <w:rFonts w:ascii="Atkinson Hyperlegible Next" w:hAnsi="Atkinson Hyperlegible Next"/>
                <w:color w:val="auto"/>
                <w:sz w:val="24"/>
                <w:szCs w:val="24"/>
              </w:rPr>
            </w:pPr>
            <w:r w:rsidRPr="002D1E57">
              <w:rPr>
                <w:rFonts w:ascii="Atkinson Hyperlegible Next" w:hAnsi="Atkinson Hyperlegible Next"/>
                <w:color w:val="auto"/>
                <w:sz w:val="24"/>
                <w:szCs w:val="24"/>
              </w:rPr>
              <w:t>20</w:t>
            </w:r>
            <w:r w:rsidR="00F46E8E" w:rsidRPr="002D1E57">
              <w:rPr>
                <w:rFonts w:ascii="Atkinson Hyperlegible Next" w:hAnsi="Atkinson Hyperlegible Next"/>
                <w:color w:val="auto"/>
                <w:sz w:val="24"/>
                <w:szCs w:val="24"/>
              </w:rPr>
              <w:t>24</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47287C" w14:textId="45370A1B" w:rsidR="00F46E8E" w:rsidRPr="002D1E57" w:rsidRDefault="00B0384E" w:rsidP="00F91BED">
            <w:pPr>
              <w:spacing w:before="0" w:after="0" w:line="240" w:lineRule="auto"/>
              <w:rPr>
                <w:rFonts w:ascii="Atkinson Hyperlegible Next" w:hAnsi="Atkinson Hyperlegible Next"/>
                <w:color w:val="auto"/>
                <w:sz w:val="24"/>
                <w:szCs w:val="24"/>
              </w:rPr>
            </w:pPr>
            <w:r w:rsidRPr="002D1E57">
              <w:rPr>
                <w:rFonts w:ascii="Atkinson Hyperlegible Next" w:hAnsi="Atkinson Hyperlegible Next"/>
                <w:color w:val="auto"/>
                <w:sz w:val="24"/>
                <w:szCs w:val="24"/>
              </w:rPr>
              <w:t>20</w:t>
            </w:r>
            <w:r w:rsidR="00F46E8E" w:rsidRPr="002D1E57">
              <w:rPr>
                <w:rFonts w:ascii="Atkinson Hyperlegible Next" w:hAnsi="Atkinson Hyperlegible Next"/>
                <w:color w:val="auto"/>
                <w:sz w:val="24"/>
                <w:szCs w:val="24"/>
              </w:rPr>
              <w:t>2</w:t>
            </w:r>
            <w:r w:rsidR="002D1E57" w:rsidRPr="002D1E57">
              <w:rPr>
                <w:rFonts w:ascii="Atkinson Hyperlegible Next" w:hAnsi="Atkinson Hyperlegible Next"/>
                <w:color w:val="auto"/>
                <w:sz w:val="24"/>
                <w:szCs w:val="24"/>
              </w:rPr>
              <w:t>3</w:t>
            </w:r>
          </w:p>
        </w:tc>
      </w:tr>
      <w:tr w:rsidR="00F91BED" w:rsidRPr="00E02262" w14:paraId="74CD0682" w14:textId="77777777" w:rsidTr="007021A8">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73F7A284" w14:textId="0C039530" w:rsidR="00F91BED" w:rsidRPr="00E02262" w:rsidRDefault="007021A8"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Month End (e.g. July)</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7E228933"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DF6756C"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43036881"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3D4E7FD" w14:textId="77777777" w:rsidTr="007021A8">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787FADC6"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Turnover €</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553A6B35" w14:textId="77777777" w:rsidR="00F91BED" w:rsidRPr="00E02262" w:rsidRDefault="00F91BED" w:rsidP="00F91BED">
            <w:pPr>
              <w:spacing w:before="0" w:after="0" w:line="240" w:lineRule="auto"/>
              <w:rPr>
                <w:rFonts w:ascii="Atkinson Hyperlegible Next" w:hAnsi="Atkinson Hyperlegible Next"/>
                <w:sz w:val="24"/>
                <w:szCs w:val="24"/>
              </w:rPr>
            </w:pPr>
          </w:p>
          <w:p w14:paraId="3D2FA7D8"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6846F045"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047C6900"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4FFE0FBB" w14:textId="77777777" w:rsidTr="00F91BED">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tcPr>
          <w:p w14:paraId="09D4973A" w14:textId="77777777" w:rsidR="00F91BED" w:rsidRPr="00E02262" w:rsidRDefault="00F91BED" w:rsidP="00F91BED">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I confirm that I will provide evidence of turnover promptly on request.</w:t>
            </w:r>
          </w:p>
          <w:p w14:paraId="2DDF4134" w14:textId="5D81CB9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b/>
                <w:sz w:val="24"/>
                <w:szCs w:val="24"/>
              </w:rPr>
              <w:t>NOTE #1</w:t>
            </w:r>
            <w:r w:rsidRPr="00E02262">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71B79FF4" w14:textId="77777777" w:rsidR="00F91BED" w:rsidRPr="00E02262" w:rsidRDefault="00F91BED" w:rsidP="00F91BED">
            <w:pPr>
              <w:spacing w:before="0" w:after="0" w:line="240" w:lineRule="auto"/>
              <w:rPr>
                <w:rFonts w:ascii="Atkinson Hyperlegible Next" w:hAnsi="Atkinson Hyperlegible Next"/>
                <w:sz w:val="24"/>
                <w:szCs w:val="24"/>
                <w:lang w:val="en-IE"/>
              </w:rPr>
            </w:pPr>
            <w:r w:rsidRPr="00E02262">
              <w:rPr>
                <w:rFonts w:ascii="Atkinson Hyperlegible Next" w:hAnsi="Atkinson Hyperlegible Next"/>
                <w:sz w:val="24"/>
                <w:szCs w:val="24"/>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2C8045AF"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C4E7D65"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60AE6BDF"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E02262" w:rsidRDefault="00F91BED" w:rsidP="00F91BED">
            <w:pPr>
              <w:spacing w:before="0" w:after="0" w:line="240" w:lineRule="auto"/>
              <w:rPr>
                <w:rFonts w:ascii="Atkinson Hyperlegible Next" w:hAnsi="Atkinson Hyperlegible Next"/>
                <w:sz w:val="24"/>
                <w:szCs w:val="24"/>
                <w:lang w:val="en-IE"/>
              </w:rPr>
            </w:pPr>
            <w:r w:rsidRPr="00E02262">
              <w:rPr>
                <w:rFonts w:ascii="Atkinson Hyperlegible Next" w:hAnsi="Atkinson Hyperlegible Next"/>
                <w:sz w:val="24"/>
                <w:szCs w:val="24"/>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29ED8BF8"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b/>
                <w:color w:val="FFFFFF" w:themeColor="background1"/>
                <w:sz w:val="24"/>
                <w:szCs w:val="24"/>
              </w:rPr>
              <w:t>Insurances</w:t>
            </w:r>
          </w:p>
        </w:tc>
      </w:tr>
      <w:tr w:rsidR="00F91BED" w:rsidRPr="00E02262" w14:paraId="664B5AE3"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191F7154"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I confirm that we have the following insurances in place </w:t>
            </w:r>
          </w:p>
        </w:tc>
      </w:tr>
      <w:tr w:rsidR="00F91BED" w:rsidRPr="00E02262" w14:paraId="26AE072E" w14:textId="77777777" w:rsidTr="007021A8">
        <w:trPr>
          <w:trHeight w:val="114"/>
        </w:trPr>
        <w:tc>
          <w:tcPr>
            <w:tcW w:w="2297" w:type="dxa"/>
            <w:gridSpan w:val="2"/>
            <w:tcBorders>
              <w:top w:val="single" w:sz="4" w:space="0" w:color="C00000"/>
              <w:left w:val="single" w:sz="4" w:space="0" w:color="C00000"/>
              <w:bottom w:val="single" w:sz="4" w:space="0" w:color="C00000"/>
              <w:right w:val="single" w:sz="4" w:space="0" w:color="C00000"/>
            </w:tcBorders>
          </w:tcPr>
          <w:p w14:paraId="73EA9938"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5506A270" w14:textId="20933CC8"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Level required if successful</w:t>
            </w:r>
          </w:p>
        </w:tc>
        <w:tc>
          <w:tcPr>
            <w:tcW w:w="851" w:type="dxa"/>
            <w:gridSpan w:val="2"/>
            <w:tcBorders>
              <w:top w:val="single" w:sz="4" w:space="0" w:color="C00000"/>
              <w:left w:val="single" w:sz="4" w:space="0" w:color="C00000"/>
              <w:bottom w:val="single" w:sz="4" w:space="0" w:color="C00000"/>
              <w:right w:val="single" w:sz="4" w:space="0" w:color="C00000"/>
            </w:tcBorders>
          </w:tcPr>
          <w:p w14:paraId="0A04E29F" w14:textId="059F7BA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Level in Place</w:t>
            </w:r>
          </w:p>
        </w:tc>
        <w:tc>
          <w:tcPr>
            <w:tcW w:w="1975" w:type="dxa"/>
            <w:gridSpan w:val="2"/>
            <w:tcBorders>
              <w:top w:val="single" w:sz="4" w:space="0" w:color="C00000"/>
              <w:left w:val="single" w:sz="4" w:space="0" w:color="C00000"/>
              <w:bottom w:val="single" w:sz="4" w:space="0" w:color="C00000"/>
              <w:right w:val="single" w:sz="4" w:space="0" w:color="C00000"/>
            </w:tcBorders>
          </w:tcPr>
          <w:p w14:paraId="7876A92D"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Details of Any Excess</w:t>
            </w:r>
          </w:p>
        </w:tc>
        <w:tc>
          <w:tcPr>
            <w:tcW w:w="1994" w:type="dxa"/>
            <w:gridSpan w:val="3"/>
            <w:tcBorders>
              <w:top w:val="single" w:sz="4" w:space="0" w:color="C00000"/>
              <w:left w:val="single" w:sz="4" w:space="0" w:color="C00000"/>
              <w:bottom w:val="single" w:sz="4" w:space="0" w:color="C00000"/>
              <w:right w:val="single" w:sz="4" w:space="0" w:color="C00000"/>
            </w:tcBorders>
          </w:tcPr>
          <w:p w14:paraId="7B45251F" w14:textId="1F23F3CE"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Renewal Date</w:t>
            </w:r>
          </w:p>
        </w:tc>
      </w:tr>
      <w:tr w:rsidR="00F91BED" w:rsidRPr="00E02262" w14:paraId="329B5F5B"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7D563F5B"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32889171" w14:textId="47484C99"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€13,000,000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7EAC2499"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2D04F798"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2190B2C7"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DA5F76F"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0BAC597" w14:textId="3387F08A"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€6,500,000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89C88D0"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0839842F"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5799643"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47273C82"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C3E7F03" w14:textId="331963E2" w:rsidR="002D1E57" w:rsidRPr="00E02262" w:rsidRDefault="00F91BED" w:rsidP="002D1E57">
            <w:pPr>
              <w:spacing w:before="0" w:after="0" w:line="240" w:lineRule="auto"/>
              <w:rPr>
                <w:rFonts w:ascii="Atkinson Hyperlegible Next" w:hAnsi="Atkinson Hyperlegible Next"/>
                <w:color w:val="FF0000"/>
                <w:sz w:val="24"/>
                <w:szCs w:val="24"/>
              </w:rPr>
            </w:pPr>
            <w:r w:rsidRPr="00E02262">
              <w:rPr>
                <w:rFonts w:ascii="Atkinson Hyperlegible Next" w:hAnsi="Atkinson Hyperlegible Next"/>
                <w:sz w:val="24"/>
                <w:szCs w:val="24"/>
              </w:rPr>
              <w:t>€</w:t>
            </w:r>
            <w:r w:rsidR="002D1E57">
              <w:rPr>
                <w:rFonts w:ascii="Atkinson Hyperlegible Next" w:hAnsi="Atkinson Hyperlegible Next"/>
                <w:sz w:val="24"/>
                <w:szCs w:val="24"/>
              </w:rPr>
              <w:t>1,000,000</w:t>
            </w:r>
          </w:p>
          <w:p w14:paraId="7224C379" w14:textId="51AC487E" w:rsidR="00F91BED" w:rsidRPr="00E02262" w:rsidRDefault="00F91BED" w:rsidP="00F91BED">
            <w:pPr>
              <w:spacing w:before="0" w:after="0" w:line="240" w:lineRule="auto"/>
              <w:rPr>
                <w:rFonts w:ascii="Atkinson Hyperlegible Next" w:hAnsi="Atkinson Hyperlegible Next"/>
                <w:color w:val="FF0000"/>
                <w:sz w:val="24"/>
                <w:szCs w:val="24"/>
              </w:rPr>
            </w:pP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47491441" w14:textId="478453F6"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99AD0F6"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234F54EC" w14:textId="77777777" w:rsidR="00F91BED" w:rsidRPr="00E02262" w:rsidRDefault="00F91BED" w:rsidP="00F91BED">
            <w:pPr>
              <w:spacing w:before="0" w:after="0" w:line="240" w:lineRule="auto"/>
              <w:rPr>
                <w:rFonts w:ascii="Atkinson Hyperlegible Next" w:hAnsi="Atkinson Hyperlegible Next"/>
                <w:sz w:val="24"/>
                <w:szCs w:val="24"/>
              </w:rPr>
            </w:pPr>
          </w:p>
        </w:tc>
      </w:tr>
      <w:tr w:rsidR="00704E58" w:rsidRPr="00E02262" w14:paraId="24692A2B"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52ABD076" w14:textId="5055A917" w:rsidR="00704E58" w:rsidRPr="00E02262" w:rsidRDefault="00A60D1E"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OR</w:t>
            </w:r>
          </w:p>
        </w:tc>
      </w:tr>
      <w:tr w:rsidR="00704E58" w:rsidRPr="00E02262" w14:paraId="012C1E89"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71836B4A" w14:textId="7517877A" w:rsidR="00704E58" w:rsidRPr="00E02262" w:rsidRDefault="00704E58" w:rsidP="00F854BA">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if successful, where the levels required under the contract</w:t>
            </w:r>
            <w:r w:rsidR="0089364A" w:rsidRPr="00E02262">
              <w:rPr>
                <w:rFonts w:ascii="Atkinson Hyperlegible Next" w:hAnsi="Atkinson Hyperlegible Next"/>
                <w:sz w:val="24"/>
                <w:szCs w:val="24"/>
              </w:rPr>
              <w:t>/framework</w:t>
            </w:r>
            <w:r w:rsidRPr="00E02262">
              <w:rPr>
                <w:rFonts w:ascii="Atkinson Hyperlegible Next" w:hAnsi="Atkinson Hyperlegible Next"/>
                <w:sz w:val="24"/>
                <w:szCs w:val="24"/>
              </w:rPr>
              <w:t xml:space="preserve"> are higher than those currently in our possession, </w:t>
            </w:r>
            <w:r w:rsidR="00F854BA" w:rsidRPr="00E02262">
              <w:rPr>
                <w:rFonts w:ascii="Atkinson Hyperlegible Next" w:hAnsi="Atkinson Hyperlegible Next"/>
                <w:sz w:val="24"/>
                <w:szCs w:val="24"/>
              </w:rPr>
              <w:t xml:space="preserve">or where we do not currently have the required forms of insurances, </w:t>
            </w:r>
            <w:r w:rsidRPr="00E02262">
              <w:rPr>
                <w:rFonts w:ascii="Atkinson Hyperlegible Next" w:hAnsi="Atkinson Hyperlegible Next"/>
                <w:sz w:val="24"/>
                <w:szCs w:val="24"/>
              </w:rPr>
              <w:t xml:space="preserve">I will be in a position to put the required forms and levels of insurances required in place. </w:t>
            </w:r>
          </w:p>
        </w:tc>
        <w:tc>
          <w:tcPr>
            <w:tcW w:w="1994" w:type="dxa"/>
            <w:gridSpan w:val="3"/>
            <w:tcBorders>
              <w:top w:val="single" w:sz="4" w:space="0" w:color="C00000"/>
              <w:left w:val="single" w:sz="4" w:space="0" w:color="C00000"/>
              <w:bottom w:val="single" w:sz="4" w:space="0" w:color="C00000"/>
              <w:right w:val="single" w:sz="4" w:space="0" w:color="C00000"/>
            </w:tcBorders>
          </w:tcPr>
          <w:p w14:paraId="59B7F483"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3CAE11D1"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149C1230" w14:textId="77777777"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AND</w:t>
            </w:r>
          </w:p>
        </w:tc>
        <w:tc>
          <w:tcPr>
            <w:tcW w:w="1994" w:type="dxa"/>
            <w:gridSpan w:val="3"/>
            <w:tcBorders>
              <w:top w:val="single" w:sz="4" w:space="0" w:color="C00000"/>
              <w:left w:val="single" w:sz="4" w:space="0" w:color="C00000"/>
              <w:bottom w:val="single" w:sz="4" w:space="0" w:color="C00000"/>
              <w:right w:val="single" w:sz="4" w:space="0" w:color="C00000"/>
            </w:tcBorders>
          </w:tcPr>
          <w:p w14:paraId="4272798E"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5479AF60" w14:textId="77777777" w:rsidTr="00F91BED">
        <w:trPr>
          <w:trHeight w:val="1551"/>
        </w:trPr>
        <w:tc>
          <w:tcPr>
            <w:tcW w:w="6966" w:type="dxa"/>
            <w:gridSpan w:val="8"/>
            <w:tcBorders>
              <w:top w:val="single" w:sz="4" w:space="0" w:color="C00000"/>
              <w:left w:val="single" w:sz="4" w:space="0" w:color="C00000"/>
              <w:bottom w:val="single" w:sz="4" w:space="0" w:color="C00000"/>
              <w:right w:val="single" w:sz="4" w:space="0" w:color="C00000"/>
            </w:tcBorders>
          </w:tcPr>
          <w:p w14:paraId="7CEE5D2F" w14:textId="77777777"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lastRenderedPageBreak/>
              <w:t>I confirm that I will provide the following promptly on request:</w:t>
            </w:r>
          </w:p>
          <w:p w14:paraId="5F79C13E" w14:textId="77777777" w:rsidR="00704E58" w:rsidRPr="00E02262" w:rsidRDefault="00704E58" w:rsidP="00704E58">
            <w:pPr>
              <w:pStyle w:val="ListParagraph"/>
              <w:numPr>
                <w:ilvl w:val="0"/>
                <w:numId w:val="6"/>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evidence of insurances in place     </w:t>
            </w:r>
            <w:r w:rsidRPr="00E02262">
              <w:rPr>
                <w:rFonts w:ascii="Atkinson Hyperlegible Next" w:hAnsi="Atkinson Hyperlegible Next"/>
                <w:b/>
                <w:sz w:val="24"/>
                <w:szCs w:val="24"/>
              </w:rPr>
              <w:t xml:space="preserve"> or</w:t>
            </w:r>
            <w:r w:rsidRPr="00E02262">
              <w:rPr>
                <w:rFonts w:ascii="Atkinson Hyperlegible Next" w:hAnsi="Atkinson Hyperlegible Next"/>
                <w:sz w:val="24"/>
                <w:szCs w:val="24"/>
              </w:rPr>
              <w:t xml:space="preserve"> </w:t>
            </w:r>
          </w:p>
          <w:p w14:paraId="5CF75A63" w14:textId="45EA75E7" w:rsidR="00704E58" w:rsidRPr="00E02262" w:rsidRDefault="00704E58" w:rsidP="00704E58">
            <w:pPr>
              <w:pStyle w:val="ListParagraph"/>
              <w:numPr>
                <w:ilvl w:val="0"/>
                <w:numId w:val="5"/>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letter from Insurance Broker confirming that the required levels </w:t>
            </w:r>
            <w:r w:rsidR="0089364A" w:rsidRPr="00E02262">
              <w:rPr>
                <w:rFonts w:ascii="Atkinson Hyperlegible Next" w:hAnsi="Atkinson Hyperlegible Next"/>
                <w:sz w:val="24"/>
                <w:szCs w:val="24"/>
              </w:rPr>
              <w:t>can</w:t>
            </w:r>
            <w:r w:rsidRPr="00E02262">
              <w:rPr>
                <w:rFonts w:ascii="Atkinson Hyperlegible Next" w:hAnsi="Atkinson Hyperlegible Next"/>
                <w:sz w:val="24"/>
                <w:szCs w:val="24"/>
              </w:rPr>
              <w:t xml:space="preserve"> be put in place if successful </w:t>
            </w:r>
          </w:p>
        </w:tc>
        <w:tc>
          <w:tcPr>
            <w:tcW w:w="1994" w:type="dxa"/>
            <w:gridSpan w:val="3"/>
            <w:tcBorders>
              <w:top w:val="single" w:sz="4" w:space="0" w:color="C00000"/>
              <w:left w:val="single" w:sz="4" w:space="0" w:color="C00000"/>
              <w:bottom w:val="single" w:sz="4" w:space="0" w:color="C00000"/>
              <w:right w:val="single" w:sz="4" w:space="0" w:color="C00000"/>
            </w:tcBorders>
          </w:tcPr>
          <w:p w14:paraId="18537344" w14:textId="77777777" w:rsidR="00704E58" w:rsidRPr="00E02262" w:rsidRDefault="00704E58" w:rsidP="00704E58">
            <w:pPr>
              <w:spacing w:before="0" w:after="0" w:line="240" w:lineRule="auto"/>
              <w:rPr>
                <w:rFonts w:ascii="Atkinson Hyperlegible Next" w:hAnsi="Atkinson Hyperlegible Next"/>
                <w:sz w:val="24"/>
                <w:szCs w:val="24"/>
              </w:rPr>
            </w:pPr>
          </w:p>
        </w:tc>
      </w:tr>
      <w:tr w:rsidR="00951B7F" w:rsidRPr="00E02262" w14:paraId="561CA804" w14:textId="77777777" w:rsidTr="00951B7F">
        <w:trPr>
          <w:trHeight w:val="571"/>
        </w:trPr>
        <w:tc>
          <w:tcPr>
            <w:tcW w:w="8960" w:type="dxa"/>
            <w:gridSpan w:val="11"/>
            <w:tcBorders>
              <w:top w:val="single" w:sz="4" w:space="0" w:color="C00000"/>
              <w:left w:val="single" w:sz="4" w:space="0" w:color="C00000"/>
              <w:bottom w:val="single" w:sz="4" w:space="0" w:color="C00000"/>
              <w:right w:val="single" w:sz="4" w:space="0" w:color="C00000"/>
            </w:tcBorders>
          </w:tcPr>
          <w:p w14:paraId="6978B09F" w14:textId="5C4024AD" w:rsidR="00951B7F" w:rsidRPr="00E02262" w:rsidRDefault="00951B7F"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b/>
                <w:sz w:val="24"/>
                <w:szCs w:val="24"/>
              </w:rPr>
              <w:t>Note: Insurances provided by vendors must be authorised for this jurisdiction.</w:t>
            </w:r>
          </w:p>
        </w:tc>
      </w:tr>
    </w:tbl>
    <w:p w14:paraId="5B49CE24" w14:textId="77777777" w:rsidR="00F91BED" w:rsidRPr="00E02262" w:rsidRDefault="00F91BED" w:rsidP="00F91BED">
      <w:pPr>
        <w:rPr>
          <w:rFonts w:ascii="Atkinson Hyperlegible Next" w:hAnsi="Atkinson Hyperlegible Next"/>
          <w:sz w:val="24"/>
          <w:szCs w:val="24"/>
        </w:rPr>
      </w:pPr>
    </w:p>
    <w:p w14:paraId="397613DE" w14:textId="77777777" w:rsidR="00F91BED" w:rsidRPr="00E02262" w:rsidRDefault="00F91BED" w:rsidP="00F91BED">
      <w:pPr>
        <w:rPr>
          <w:rFonts w:ascii="Atkinson Hyperlegible Next" w:hAnsi="Atkinson Hyperlegible Next"/>
          <w:sz w:val="24"/>
          <w:szCs w:val="24"/>
        </w:rPr>
      </w:pPr>
    </w:p>
    <w:p w14:paraId="4BA0AAAA" w14:textId="77777777" w:rsidR="00BB4720" w:rsidRPr="00E02262" w:rsidRDefault="00BB4720" w:rsidP="00BB4720">
      <w:pPr>
        <w:rPr>
          <w:rFonts w:ascii="Atkinson Hyperlegible Next" w:hAnsi="Atkinson Hyperlegible Next"/>
          <w:sz w:val="24"/>
          <w:szCs w:val="24"/>
        </w:rPr>
      </w:pPr>
    </w:p>
    <w:p w14:paraId="3461E33D" w14:textId="77777777" w:rsidR="00BB4720" w:rsidRPr="00E02262" w:rsidRDefault="00BB4720" w:rsidP="00BB4720">
      <w:pPr>
        <w:rPr>
          <w:rFonts w:ascii="Atkinson Hyperlegible Next" w:hAnsi="Atkinson Hyperlegible Next"/>
          <w:sz w:val="24"/>
          <w:szCs w:val="24"/>
        </w:rPr>
      </w:pPr>
    </w:p>
    <w:p w14:paraId="7D6A5130" w14:textId="77777777" w:rsidR="00BB4720" w:rsidRDefault="00BB4720" w:rsidP="00BB4720">
      <w:pPr>
        <w:rPr>
          <w:rFonts w:ascii="Atkinson Hyperlegible Next" w:hAnsi="Atkinson Hyperlegible Next"/>
          <w:sz w:val="24"/>
          <w:szCs w:val="24"/>
        </w:rPr>
      </w:pPr>
    </w:p>
    <w:p w14:paraId="1ED56E33" w14:textId="77777777" w:rsidR="002D1E57" w:rsidRDefault="002D1E57" w:rsidP="00BB4720">
      <w:pPr>
        <w:rPr>
          <w:rFonts w:ascii="Atkinson Hyperlegible Next" w:hAnsi="Atkinson Hyperlegible Next"/>
          <w:sz w:val="24"/>
          <w:szCs w:val="24"/>
        </w:rPr>
      </w:pPr>
    </w:p>
    <w:p w14:paraId="500DF0C0" w14:textId="77777777" w:rsidR="002D1E57" w:rsidRDefault="002D1E57" w:rsidP="00BB4720">
      <w:pPr>
        <w:rPr>
          <w:rFonts w:ascii="Atkinson Hyperlegible Next" w:hAnsi="Atkinson Hyperlegible Next"/>
          <w:sz w:val="24"/>
          <w:szCs w:val="24"/>
        </w:rPr>
      </w:pPr>
    </w:p>
    <w:p w14:paraId="5D67D53B" w14:textId="77777777" w:rsidR="002D1E57" w:rsidRDefault="002D1E57" w:rsidP="00BB4720">
      <w:pPr>
        <w:rPr>
          <w:rFonts w:ascii="Atkinson Hyperlegible Next" w:hAnsi="Atkinson Hyperlegible Next"/>
          <w:sz w:val="24"/>
          <w:szCs w:val="24"/>
        </w:rPr>
      </w:pPr>
    </w:p>
    <w:p w14:paraId="16A0BB1A" w14:textId="77777777" w:rsidR="002D1E57" w:rsidRDefault="002D1E57" w:rsidP="00BB4720">
      <w:pPr>
        <w:rPr>
          <w:rFonts w:ascii="Atkinson Hyperlegible Next" w:hAnsi="Atkinson Hyperlegible Next"/>
          <w:sz w:val="24"/>
          <w:szCs w:val="24"/>
        </w:rPr>
      </w:pPr>
    </w:p>
    <w:p w14:paraId="5A70B5C0" w14:textId="77777777" w:rsidR="002D1E57" w:rsidRDefault="002D1E57" w:rsidP="00BB4720">
      <w:pPr>
        <w:rPr>
          <w:rFonts w:ascii="Atkinson Hyperlegible Next" w:hAnsi="Atkinson Hyperlegible Next"/>
          <w:sz w:val="24"/>
          <w:szCs w:val="24"/>
        </w:rPr>
      </w:pPr>
    </w:p>
    <w:p w14:paraId="6AAD8A82" w14:textId="77777777" w:rsidR="002D1E57" w:rsidRDefault="002D1E57" w:rsidP="00BB4720">
      <w:pPr>
        <w:rPr>
          <w:rFonts w:ascii="Atkinson Hyperlegible Next" w:hAnsi="Atkinson Hyperlegible Next"/>
          <w:sz w:val="24"/>
          <w:szCs w:val="24"/>
        </w:rPr>
      </w:pPr>
    </w:p>
    <w:p w14:paraId="1B728320" w14:textId="77777777" w:rsidR="002D1E57" w:rsidRDefault="002D1E57" w:rsidP="00BB4720">
      <w:pPr>
        <w:rPr>
          <w:rFonts w:ascii="Atkinson Hyperlegible Next" w:hAnsi="Atkinson Hyperlegible Next"/>
          <w:sz w:val="24"/>
          <w:szCs w:val="24"/>
        </w:rPr>
      </w:pPr>
    </w:p>
    <w:p w14:paraId="64DCDB40" w14:textId="77777777" w:rsidR="00635C40" w:rsidRPr="00E02262" w:rsidRDefault="00635C40" w:rsidP="00BB4720">
      <w:pPr>
        <w:rPr>
          <w:rFonts w:ascii="Atkinson Hyperlegible Next" w:hAnsi="Atkinson Hyperlegible Next"/>
          <w:sz w:val="24"/>
          <w:szCs w:val="24"/>
        </w:rPr>
      </w:pPr>
    </w:p>
    <w:p w14:paraId="6AB29274" w14:textId="77777777" w:rsidR="00BB4720" w:rsidRPr="00E02262" w:rsidRDefault="00BB4720" w:rsidP="00BB4720">
      <w:pPr>
        <w:rPr>
          <w:rFonts w:ascii="Atkinson Hyperlegible Next" w:hAnsi="Atkinson Hyperlegible Next"/>
          <w:sz w:val="24"/>
          <w:szCs w:val="24"/>
        </w:rPr>
      </w:pPr>
    </w:p>
    <w:p w14:paraId="2A2B56F3" w14:textId="77777777" w:rsidR="00BB4720" w:rsidRDefault="00BB4720" w:rsidP="00BB4720">
      <w:pPr>
        <w:rPr>
          <w:rFonts w:ascii="Atkinson Hyperlegible Next" w:hAnsi="Atkinson Hyperlegible Next"/>
          <w:sz w:val="24"/>
          <w:szCs w:val="24"/>
        </w:rPr>
      </w:pPr>
    </w:p>
    <w:p w14:paraId="07EA5782" w14:textId="77777777" w:rsidR="00635C40" w:rsidRPr="00E02262" w:rsidRDefault="00635C40" w:rsidP="00BB4720">
      <w:pPr>
        <w:rPr>
          <w:rFonts w:ascii="Atkinson Hyperlegible Next" w:hAnsi="Atkinson Hyperlegible Next"/>
          <w:sz w:val="24"/>
          <w:szCs w:val="24"/>
        </w:rPr>
      </w:pPr>
    </w:p>
    <w:p w14:paraId="0475B3D2" w14:textId="3626FDD4" w:rsidR="00BB4720" w:rsidRPr="00E02262" w:rsidRDefault="00BB4720" w:rsidP="00BB4720">
      <w:pPr>
        <w:rPr>
          <w:rFonts w:ascii="Atkinson Hyperlegible Next" w:hAnsi="Atkinson Hyperlegible Next"/>
          <w:sz w:val="24"/>
          <w:szCs w:val="24"/>
        </w:rPr>
      </w:pPr>
    </w:p>
    <w:p w14:paraId="4C598CE4" w14:textId="2959B5AE" w:rsidR="00F91BED" w:rsidRPr="00E02262" w:rsidRDefault="002B7464" w:rsidP="0089364A">
      <w:pPr>
        <w:pStyle w:val="Heading1"/>
        <w:rPr>
          <w:rFonts w:ascii="Atkinson Hyperlegible Next" w:hAnsi="Atkinson Hyperlegible Next"/>
          <w:sz w:val="24"/>
          <w:szCs w:val="24"/>
        </w:rPr>
      </w:pPr>
      <w:bookmarkStart w:id="7" w:name="_Toc115779746"/>
      <w:r w:rsidRPr="00E02262">
        <w:rPr>
          <w:rFonts w:ascii="Atkinson Hyperlegible Next" w:hAnsi="Atkinson Hyperlegible Next"/>
          <w:sz w:val="24"/>
          <w:szCs w:val="24"/>
        </w:rPr>
        <w:lastRenderedPageBreak/>
        <w:t xml:space="preserve">Declaration </w:t>
      </w:r>
      <w:r w:rsidR="00637D19" w:rsidRPr="00E02262">
        <w:rPr>
          <w:rFonts w:ascii="Atkinson Hyperlegible Next" w:hAnsi="Atkinson Hyperlegible Next"/>
          <w:sz w:val="24"/>
          <w:szCs w:val="24"/>
        </w:rPr>
        <w:t>of Bona Fides</w:t>
      </w:r>
      <w:r w:rsidRPr="00E02262">
        <w:rPr>
          <w:rFonts w:ascii="Atkinson Hyperlegible Next" w:hAnsi="Atkinson Hyperlegible Next"/>
          <w:sz w:val="24"/>
          <w:szCs w:val="24"/>
        </w:rPr>
        <w:t xml:space="preserve"> – Pass/Fail Criteria</w:t>
      </w:r>
      <w:bookmarkEnd w:id="7"/>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E02262" w14:paraId="2E5CD2AC" w14:textId="77777777" w:rsidTr="00637D19">
        <w:trPr>
          <w:trHeight w:val="3258"/>
        </w:trPr>
        <w:tc>
          <w:tcPr>
            <w:tcW w:w="9072" w:type="dxa"/>
            <w:gridSpan w:val="4"/>
            <w:tcBorders>
              <w:top w:val="single" w:sz="4" w:space="0" w:color="C00000"/>
              <w:left w:val="single" w:sz="4" w:space="0" w:color="C00000"/>
              <w:bottom w:val="nil"/>
              <w:right w:val="single" w:sz="4" w:space="0" w:color="C00000"/>
            </w:tcBorders>
            <w:shd w:val="clear" w:color="auto" w:fill="C00000"/>
          </w:tcPr>
          <w:p w14:paraId="0995878E" w14:textId="60B7E516" w:rsidR="0089364A" w:rsidRPr="00E02262" w:rsidRDefault="0089364A" w:rsidP="0089364A">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DECLARATION </w:t>
            </w:r>
            <w:r w:rsidR="00637D19" w:rsidRPr="00E02262">
              <w:rPr>
                <w:rFonts w:ascii="Atkinson Hyperlegible Next" w:hAnsi="Atkinson Hyperlegible Next"/>
                <w:b/>
                <w:color w:val="FFFFFF" w:themeColor="background1"/>
                <w:sz w:val="24"/>
                <w:szCs w:val="24"/>
              </w:rPr>
              <w:t xml:space="preserve">OF BONA FIDES </w:t>
            </w:r>
            <w:r w:rsidRPr="00E02262">
              <w:rPr>
                <w:rFonts w:ascii="Atkinson Hyperlegible Next" w:hAnsi="Atkinson Hyperlegible Next"/>
                <w:b/>
                <w:color w:val="FFFFFF" w:themeColor="background1"/>
                <w:sz w:val="24"/>
                <w:szCs w:val="24"/>
              </w:rPr>
              <w:t>AS PER ART</w:t>
            </w:r>
            <w:r w:rsidR="00637D19" w:rsidRPr="00E02262">
              <w:rPr>
                <w:rFonts w:ascii="Atkinson Hyperlegible Next" w:hAnsi="Atkinson Hyperlegible Next"/>
                <w:b/>
                <w:color w:val="FFFFFF" w:themeColor="background1"/>
                <w:sz w:val="24"/>
                <w:szCs w:val="24"/>
              </w:rPr>
              <w:t>ICLE</w:t>
            </w:r>
            <w:r w:rsidRPr="00E02262">
              <w:rPr>
                <w:rFonts w:ascii="Atkinson Hyperlegible Next" w:hAnsi="Atkinson Hyperlegible Next"/>
                <w:b/>
                <w:color w:val="FFFFFF" w:themeColor="background1"/>
                <w:sz w:val="24"/>
                <w:szCs w:val="24"/>
              </w:rPr>
              <w:t xml:space="preserve"> 57 OF DIRECTIVE 2014/24/EU </w:t>
            </w:r>
          </w:p>
          <w:p w14:paraId="51EA55D3" w14:textId="5755A36B" w:rsidR="0089364A" w:rsidRPr="00E02262" w:rsidRDefault="0089364A" w:rsidP="0089364A">
            <w:pPr>
              <w:rPr>
                <w:rFonts w:ascii="Atkinson Hyperlegible Next" w:hAnsi="Atkinson Hyperlegible Next"/>
                <w:b/>
                <w:color w:val="FFFFFF" w:themeColor="background1"/>
                <w:sz w:val="24"/>
                <w:szCs w:val="24"/>
              </w:rPr>
            </w:pPr>
          </w:p>
          <w:p w14:paraId="6DB40626" w14:textId="2F493683" w:rsidR="0089364A" w:rsidRPr="00E02262" w:rsidRDefault="0089364A" w:rsidP="0089364A">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E02262" w14:paraId="47B99D46" w14:textId="77777777" w:rsidTr="00637D19">
        <w:trPr>
          <w:cantSplit/>
        </w:trPr>
        <w:tc>
          <w:tcPr>
            <w:tcW w:w="6808" w:type="dxa"/>
            <w:gridSpan w:val="2"/>
            <w:vMerge w:val="restart"/>
            <w:tcBorders>
              <w:top w:val="nil"/>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E02262"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E02262" w:rsidRDefault="00712354" w:rsidP="00712354">
            <w:pPr>
              <w:spacing w:after="0" w:line="240" w:lineRule="auto"/>
              <w:jc w:val="center"/>
              <w:rPr>
                <w:rFonts w:ascii="Atkinson Hyperlegible Next" w:hAnsi="Atkinson Hyperlegible Next"/>
                <w:b/>
                <w:sz w:val="24"/>
                <w:szCs w:val="24"/>
                <w:lang w:val="en-IE"/>
              </w:rPr>
            </w:pPr>
            <w:r w:rsidRPr="00E02262">
              <w:rPr>
                <w:rFonts w:ascii="Atkinson Hyperlegible Next" w:hAnsi="Atkinson Hyperlegible Next"/>
                <w:b/>
                <w:sz w:val="24"/>
                <w:szCs w:val="24"/>
              </w:rPr>
              <w:t>YES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E02262" w:rsidRDefault="00712354" w:rsidP="00712354">
            <w:pPr>
              <w:spacing w:after="0" w:line="240" w:lineRule="auto"/>
              <w:jc w:val="center"/>
              <w:rPr>
                <w:rFonts w:ascii="Atkinson Hyperlegible Next" w:hAnsi="Atkinson Hyperlegible Next"/>
                <w:b/>
                <w:sz w:val="24"/>
                <w:szCs w:val="24"/>
                <w:lang w:val="en-IE"/>
              </w:rPr>
            </w:pPr>
            <w:r w:rsidRPr="00E02262">
              <w:rPr>
                <w:rFonts w:ascii="Atkinson Hyperlegible Next" w:hAnsi="Atkinson Hyperlegible Next"/>
                <w:b/>
                <w:sz w:val="24"/>
                <w:szCs w:val="24"/>
              </w:rPr>
              <w:t>NO</w:t>
            </w:r>
          </w:p>
        </w:tc>
      </w:tr>
      <w:tr w:rsidR="00712354" w:rsidRPr="00E02262"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 xml:space="preserve">Please indicate your answer by marking ‘X’ in the relevant box </w:t>
            </w:r>
          </w:p>
        </w:tc>
      </w:tr>
      <w:tr w:rsidR="00712354" w:rsidRPr="00E02262"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E02262" w:rsidRDefault="00712354" w:rsidP="00712354">
            <w:pPr>
              <w:spacing w:before="0" w:after="0" w:line="240" w:lineRule="auto"/>
              <w:rPr>
                <w:rFonts w:ascii="Atkinson Hyperlegible Next" w:hAnsi="Atkinson Hyperlegible Next"/>
                <w:b/>
                <w:sz w:val="24"/>
                <w:szCs w:val="24"/>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E02262" w:rsidRDefault="00712354" w:rsidP="00712354">
            <w:pPr>
              <w:spacing w:after="0" w:line="240" w:lineRule="auto"/>
              <w:rPr>
                <w:rFonts w:ascii="Atkinson Hyperlegible Next" w:hAnsi="Atkinson Hyperlegible Next"/>
                <w:b/>
                <w:sz w:val="24"/>
                <w:szCs w:val="24"/>
              </w:rPr>
            </w:pPr>
          </w:p>
        </w:tc>
      </w:tr>
      <w:tr w:rsidR="00712354" w:rsidRPr="00E02262"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E02262" w:rsidRDefault="00712354" w:rsidP="00712354">
            <w:pPr>
              <w:pStyle w:val="BodyText2"/>
              <w:spacing w:before="0" w:after="0" w:line="240" w:lineRule="auto"/>
              <w:rPr>
                <w:rFonts w:ascii="Atkinson Hyperlegible Next" w:hAnsi="Atkinson Hyperlegible Next"/>
                <w:b/>
                <w:i/>
                <w:sz w:val="24"/>
                <w:szCs w:val="24"/>
              </w:rPr>
            </w:pPr>
            <w:r w:rsidRPr="00E02262">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E02262">
              <w:rPr>
                <w:rFonts w:ascii="Atkinson Hyperlegible Next" w:hAnsi="Atkinson Hyperlegible Next"/>
                <w:i/>
                <w:sz w:val="24"/>
                <w:szCs w:val="24"/>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lastRenderedPageBreak/>
              <w:t>1.</w:t>
            </w:r>
            <w:proofErr w:type="gramStart"/>
            <w:r w:rsidRPr="00E02262">
              <w:rPr>
                <w:rFonts w:ascii="Atkinson Hyperlegible Next" w:hAnsi="Atkinson Hyperlegible Next"/>
                <w:sz w:val="24"/>
                <w:szCs w:val="24"/>
              </w:rPr>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55ADA035"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Non-payment of taxes or social security obligations</w:t>
            </w:r>
          </w:p>
          <w:p w14:paraId="727E2FED" w14:textId="77777777" w:rsidR="00712354" w:rsidRPr="00E02262"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4395676D" w14:textId="77777777" w:rsidR="00712354" w:rsidRPr="00E02262" w:rsidRDefault="00712354" w:rsidP="00712354">
            <w:pPr>
              <w:spacing w:after="0" w:line="240" w:lineRule="auto"/>
              <w:rPr>
                <w:rFonts w:ascii="Atkinson Hyperlegible Next" w:hAnsi="Atkinson Hyperlegible Next"/>
                <w:b/>
                <w:sz w:val="24"/>
                <w:szCs w:val="24"/>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E02262" w14:paraId="7C97D57A" w14:textId="77777777" w:rsidTr="0089364A">
        <w:trPr>
          <w:jc w:val="center"/>
        </w:trPr>
        <w:tc>
          <w:tcPr>
            <w:tcW w:w="7371" w:type="dxa"/>
            <w:gridSpan w:val="2"/>
            <w:vMerge w:val="restart"/>
          </w:tcPr>
          <w:p w14:paraId="55D823B1" w14:textId="64ACEF78" w:rsidR="00712354" w:rsidRPr="00E02262" w:rsidRDefault="00712354" w:rsidP="00712354">
            <w:pPr>
              <w:pStyle w:val="BodyText2"/>
              <w:spacing w:after="0" w:line="240" w:lineRule="auto"/>
              <w:rPr>
                <w:rFonts w:ascii="Atkinson Hyperlegible Next" w:hAnsi="Atkinson Hyperlegible Next"/>
                <w:b/>
                <w:sz w:val="24"/>
                <w:szCs w:val="24"/>
              </w:rPr>
            </w:pPr>
            <w:r w:rsidRPr="00E02262">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YES</w:t>
            </w:r>
          </w:p>
        </w:tc>
        <w:tc>
          <w:tcPr>
            <w:tcW w:w="1002" w:type="dxa"/>
          </w:tcPr>
          <w:p w14:paraId="64CBE187"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NO</w:t>
            </w:r>
          </w:p>
        </w:tc>
      </w:tr>
      <w:tr w:rsidR="00712354" w:rsidRPr="00E02262" w14:paraId="14B7AE7E" w14:textId="77777777" w:rsidTr="0089364A">
        <w:trPr>
          <w:jc w:val="center"/>
        </w:trPr>
        <w:tc>
          <w:tcPr>
            <w:tcW w:w="7371" w:type="dxa"/>
            <w:gridSpan w:val="2"/>
            <w:vMerge/>
          </w:tcPr>
          <w:p w14:paraId="67E59690"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Please indicate your answer by marking ‘X’ in the relevant box</w:t>
            </w:r>
          </w:p>
        </w:tc>
      </w:tr>
      <w:tr w:rsidR="00712354" w:rsidRPr="00E02262" w14:paraId="4D04B8E6" w14:textId="77777777" w:rsidTr="0089364A">
        <w:trPr>
          <w:jc w:val="center"/>
        </w:trPr>
        <w:tc>
          <w:tcPr>
            <w:tcW w:w="709" w:type="dxa"/>
          </w:tcPr>
          <w:p w14:paraId="65ADCBD9"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1.a</w:t>
            </w:r>
            <w:proofErr w:type="gramEnd"/>
          </w:p>
        </w:tc>
        <w:tc>
          <w:tcPr>
            <w:tcW w:w="6662" w:type="dxa"/>
          </w:tcPr>
          <w:p w14:paraId="577226E3"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0F46F6BB" w14:textId="77777777" w:rsidTr="0089364A">
        <w:trPr>
          <w:jc w:val="center"/>
        </w:trPr>
        <w:tc>
          <w:tcPr>
            <w:tcW w:w="709" w:type="dxa"/>
          </w:tcPr>
          <w:p w14:paraId="49363682"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1.b</w:t>
            </w:r>
            <w:proofErr w:type="gramEnd"/>
          </w:p>
        </w:tc>
        <w:tc>
          <w:tcPr>
            <w:tcW w:w="6662" w:type="dxa"/>
          </w:tcPr>
          <w:p w14:paraId="3FD5E2BB" w14:textId="77777777" w:rsidR="00712354" w:rsidRPr="00E02262" w:rsidRDefault="00712354" w:rsidP="00712354">
            <w:pPr>
              <w:pStyle w:val="BodyText2"/>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is bankrupt or the subject of insolvency or winding-up proceedings, its assets are being administered by a liquidator or by the court, or has </w:t>
            </w:r>
            <w:proofErr w:type="gramStart"/>
            <w:r w:rsidRPr="00E02262">
              <w:rPr>
                <w:rFonts w:ascii="Atkinson Hyperlegible Next" w:hAnsi="Atkinson Hyperlegible Next"/>
                <w:sz w:val="24"/>
                <w:szCs w:val="24"/>
              </w:rPr>
              <w:t>entered into</w:t>
            </w:r>
            <w:proofErr w:type="gramEnd"/>
            <w:r w:rsidRPr="00E02262">
              <w:rPr>
                <w:rFonts w:ascii="Atkinson Hyperlegible Next" w:hAnsi="Atkinson Hyperlegible Next"/>
                <w:sz w:val="24"/>
                <w:szCs w:val="24"/>
              </w:rPr>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697F2A0F" w14:textId="77777777" w:rsidTr="0089364A">
        <w:trPr>
          <w:jc w:val="center"/>
        </w:trPr>
        <w:tc>
          <w:tcPr>
            <w:tcW w:w="709" w:type="dxa"/>
          </w:tcPr>
          <w:p w14:paraId="3074302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2.1.c</w:t>
            </w:r>
          </w:p>
        </w:tc>
        <w:tc>
          <w:tcPr>
            <w:tcW w:w="6662" w:type="dxa"/>
          </w:tcPr>
          <w:p w14:paraId="74677E2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77A31EB8" w14:textId="77777777" w:rsidTr="0089364A">
        <w:trPr>
          <w:jc w:val="center"/>
        </w:trPr>
        <w:tc>
          <w:tcPr>
            <w:tcW w:w="709" w:type="dxa"/>
          </w:tcPr>
          <w:p w14:paraId="4E7D6661"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1.d</w:t>
            </w:r>
            <w:proofErr w:type="gramEnd"/>
          </w:p>
        </w:tc>
        <w:tc>
          <w:tcPr>
            <w:tcW w:w="6662" w:type="dxa"/>
          </w:tcPr>
          <w:p w14:paraId="3BCD646A"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123535BF" w14:textId="77777777" w:rsidTr="0089364A">
        <w:trPr>
          <w:jc w:val="center"/>
        </w:trPr>
        <w:tc>
          <w:tcPr>
            <w:tcW w:w="709" w:type="dxa"/>
          </w:tcPr>
          <w:p w14:paraId="47DE7EBE"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lastRenderedPageBreak/>
              <w:t xml:space="preserve">2.1.e </w:t>
            </w:r>
          </w:p>
        </w:tc>
        <w:tc>
          <w:tcPr>
            <w:tcW w:w="6662" w:type="dxa"/>
          </w:tcPr>
          <w:p w14:paraId="3DB10947"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3C02977" w14:textId="77777777" w:rsidTr="0089364A">
        <w:trPr>
          <w:jc w:val="center"/>
        </w:trPr>
        <w:tc>
          <w:tcPr>
            <w:tcW w:w="709" w:type="dxa"/>
          </w:tcPr>
          <w:p w14:paraId="1E5B896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2.1.f </w:t>
            </w:r>
          </w:p>
        </w:tc>
        <w:tc>
          <w:tcPr>
            <w:tcW w:w="6662" w:type="dxa"/>
          </w:tcPr>
          <w:p w14:paraId="38B1E91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39ABED07" w14:textId="77777777" w:rsidTr="0089364A">
        <w:trPr>
          <w:jc w:val="center"/>
        </w:trPr>
        <w:tc>
          <w:tcPr>
            <w:tcW w:w="709" w:type="dxa"/>
          </w:tcPr>
          <w:p w14:paraId="3E038DB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1.g</w:t>
            </w:r>
            <w:proofErr w:type="gramEnd"/>
          </w:p>
        </w:tc>
        <w:tc>
          <w:tcPr>
            <w:tcW w:w="6662" w:type="dxa"/>
          </w:tcPr>
          <w:p w14:paraId="295FF335"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1A136D0F" w14:textId="77777777" w:rsidTr="0089364A">
        <w:trPr>
          <w:trHeight w:val="1035"/>
          <w:jc w:val="center"/>
        </w:trPr>
        <w:tc>
          <w:tcPr>
            <w:tcW w:w="709" w:type="dxa"/>
            <w:vMerge w:val="restart"/>
          </w:tcPr>
          <w:p w14:paraId="13B10AA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2.1.h</w:t>
            </w:r>
          </w:p>
        </w:tc>
        <w:tc>
          <w:tcPr>
            <w:tcW w:w="6662" w:type="dxa"/>
          </w:tcPr>
          <w:p w14:paraId="09F150E1" w14:textId="77777777" w:rsidR="00712354" w:rsidRPr="00E02262"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28F370E2" w14:textId="77777777" w:rsidTr="0089364A">
        <w:trPr>
          <w:trHeight w:val="826"/>
          <w:jc w:val="center"/>
        </w:trPr>
        <w:tc>
          <w:tcPr>
            <w:tcW w:w="709" w:type="dxa"/>
            <w:vMerge/>
          </w:tcPr>
          <w:p w14:paraId="764B8EB2" w14:textId="77777777" w:rsidR="00712354" w:rsidRPr="00E02262"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E02262"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81E446D" w14:textId="77777777" w:rsidTr="0089364A">
        <w:trPr>
          <w:trHeight w:val="1035"/>
          <w:jc w:val="center"/>
        </w:trPr>
        <w:tc>
          <w:tcPr>
            <w:tcW w:w="709" w:type="dxa"/>
          </w:tcPr>
          <w:p w14:paraId="1E3E46E6"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1.i</w:t>
            </w:r>
            <w:proofErr w:type="gramEnd"/>
          </w:p>
        </w:tc>
        <w:tc>
          <w:tcPr>
            <w:tcW w:w="6662" w:type="dxa"/>
          </w:tcPr>
          <w:p w14:paraId="5632B341"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has undertaken to:</w:t>
            </w:r>
          </w:p>
          <w:p w14:paraId="7213AC50" w14:textId="2ADB2380" w:rsidR="00712354" w:rsidRPr="00E0226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E0226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E02262" w:rsidRDefault="00712354" w:rsidP="00712354">
            <w:pPr>
              <w:spacing w:after="0" w:line="240" w:lineRule="auto"/>
              <w:rPr>
                <w:rFonts w:ascii="Atkinson Hyperlegible Next" w:hAnsi="Atkinson Hyperlegible Next"/>
                <w:b/>
                <w:sz w:val="24"/>
                <w:szCs w:val="24"/>
                <w:lang w:val="en-IE"/>
              </w:rPr>
            </w:pPr>
          </w:p>
        </w:tc>
      </w:tr>
    </w:tbl>
    <w:p w14:paraId="7458ACF6" w14:textId="21F72811" w:rsidR="00712354" w:rsidRPr="00E02262" w:rsidRDefault="00712354" w:rsidP="00712354">
      <w:pPr>
        <w:rPr>
          <w:rFonts w:ascii="Atkinson Hyperlegible Next" w:hAnsi="Atkinson Hyperlegible Next"/>
          <w:sz w:val="24"/>
          <w:szCs w:val="24"/>
        </w:rPr>
      </w:pPr>
      <w:bookmarkStart w:id="8" w:name="_Toc487559492"/>
    </w:p>
    <w:p w14:paraId="21C8CFF9" w14:textId="77777777" w:rsidR="004E2B03" w:rsidRDefault="004E2B03" w:rsidP="00712354">
      <w:pPr>
        <w:rPr>
          <w:rFonts w:ascii="Atkinson Hyperlegible Next" w:hAnsi="Atkinson Hyperlegible Next"/>
          <w:sz w:val="24"/>
          <w:szCs w:val="24"/>
        </w:rPr>
      </w:pPr>
    </w:p>
    <w:p w14:paraId="2E5739EF" w14:textId="77777777" w:rsidR="00635C40" w:rsidRDefault="00635C40" w:rsidP="00712354">
      <w:pPr>
        <w:rPr>
          <w:rFonts w:ascii="Atkinson Hyperlegible Next" w:hAnsi="Atkinson Hyperlegible Next"/>
          <w:sz w:val="24"/>
          <w:szCs w:val="24"/>
        </w:rPr>
      </w:pPr>
    </w:p>
    <w:p w14:paraId="546E3A9E" w14:textId="77777777" w:rsidR="00635C40" w:rsidRDefault="00635C40" w:rsidP="00712354">
      <w:pPr>
        <w:rPr>
          <w:rFonts w:ascii="Atkinson Hyperlegible Next" w:hAnsi="Atkinson Hyperlegible Next"/>
          <w:sz w:val="24"/>
          <w:szCs w:val="24"/>
        </w:rPr>
      </w:pPr>
    </w:p>
    <w:p w14:paraId="5FC44786" w14:textId="77777777" w:rsidR="00635C40" w:rsidRDefault="00635C40" w:rsidP="00712354">
      <w:pPr>
        <w:rPr>
          <w:rFonts w:ascii="Atkinson Hyperlegible Next" w:hAnsi="Atkinson Hyperlegible Next"/>
          <w:sz w:val="24"/>
          <w:szCs w:val="24"/>
        </w:rPr>
      </w:pPr>
    </w:p>
    <w:p w14:paraId="3847D830" w14:textId="77777777" w:rsidR="00635C40" w:rsidRPr="00E02262" w:rsidRDefault="00635C40" w:rsidP="00712354">
      <w:pPr>
        <w:rPr>
          <w:rFonts w:ascii="Atkinson Hyperlegible Next" w:hAnsi="Atkinson Hyperlegible Next"/>
          <w:sz w:val="24"/>
          <w:szCs w:val="24"/>
        </w:rPr>
      </w:pPr>
    </w:p>
    <w:p w14:paraId="4C33EA2E" w14:textId="7BCEAF8B" w:rsidR="00712354" w:rsidRPr="00E02262" w:rsidRDefault="00877458" w:rsidP="00877458">
      <w:pPr>
        <w:pStyle w:val="Heading1"/>
        <w:rPr>
          <w:rFonts w:ascii="Atkinson Hyperlegible Next" w:hAnsi="Atkinson Hyperlegible Next"/>
          <w:sz w:val="24"/>
          <w:szCs w:val="24"/>
        </w:rPr>
      </w:pPr>
      <w:bookmarkStart w:id="9" w:name="_Toc115779747"/>
      <w:r w:rsidRPr="00E02262">
        <w:rPr>
          <w:rFonts w:ascii="Atkinson Hyperlegible Next" w:hAnsi="Atkinson Hyperlegible Next"/>
          <w:sz w:val="24"/>
          <w:szCs w:val="24"/>
        </w:rPr>
        <w:lastRenderedPageBreak/>
        <w:t>Declaration Re Statutory Obligations</w:t>
      </w:r>
      <w:bookmarkEnd w:id="8"/>
      <w:r w:rsidR="002B7464" w:rsidRPr="00E02262">
        <w:rPr>
          <w:rFonts w:ascii="Atkinson Hyperlegible Next" w:hAnsi="Atkinson Hyperlegible Next"/>
          <w:sz w:val="24"/>
          <w:szCs w:val="24"/>
        </w:rPr>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E02262" w14:paraId="6172BAF9" w14:textId="77777777" w:rsidTr="00712354">
        <w:tc>
          <w:tcPr>
            <w:tcW w:w="7059" w:type="dxa"/>
            <w:gridSpan w:val="2"/>
            <w:tcBorders>
              <w:top w:val="single" w:sz="4" w:space="0" w:color="C00000"/>
              <w:left w:val="single" w:sz="4" w:space="0" w:color="C00000"/>
              <w:bottom w:val="single" w:sz="4" w:space="0" w:color="C00000"/>
              <w:right w:val="single" w:sz="4" w:space="0" w:color="C00000"/>
            </w:tcBorders>
          </w:tcPr>
          <w:p w14:paraId="48C6CD48"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E02262" w:rsidRDefault="00712354" w:rsidP="00712354">
            <w:pPr>
              <w:spacing w:before="0" w:after="0" w:line="240" w:lineRule="auto"/>
              <w:rPr>
                <w:rFonts w:ascii="Atkinson Hyperlegible Next" w:eastAsia="Times New Roman" w:hAnsi="Atkinson Hyperlegible Next"/>
                <w:b/>
                <w:sz w:val="24"/>
                <w:szCs w:val="24"/>
                <w:lang w:val="en-IE"/>
              </w:rPr>
            </w:pPr>
            <w:r w:rsidRPr="00E02262">
              <w:rPr>
                <w:rFonts w:ascii="Atkinson Hyperlegible Next" w:eastAsia="Times New Roman" w:hAnsi="Atkinson Hyperlegible Next"/>
                <w:b/>
                <w:sz w:val="24"/>
                <w:szCs w:val="24"/>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E02262" w:rsidRDefault="00712354" w:rsidP="00712354">
            <w:pPr>
              <w:spacing w:before="0" w:after="0" w:line="240" w:lineRule="auto"/>
              <w:rPr>
                <w:rFonts w:ascii="Atkinson Hyperlegible Next" w:eastAsia="Times New Roman" w:hAnsi="Atkinson Hyperlegible Next"/>
                <w:b/>
                <w:sz w:val="24"/>
                <w:szCs w:val="24"/>
                <w:lang w:val="en-IE"/>
              </w:rPr>
            </w:pPr>
            <w:r w:rsidRPr="00E02262">
              <w:rPr>
                <w:rFonts w:ascii="Atkinson Hyperlegible Next" w:eastAsia="Times New Roman" w:hAnsi="Atkinson Hyperlegible Next"/>
                <w:b/>
                <w:sz w:val="24"/>
                <w:szCs w:val="24"/>
              </w:rPr>
              <w:t>NO</w:t>
            </w:r>
          </w:p>
        </w:tc>
      </w:tr>
      <w:tr w:rsidR="00712354" w:rsidRPr="00E02262"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3008A4" w:rsidRPr="00E02262" w14:paraId="122180EE"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F68F1C2" w14:textId="77777777" w:rsidR="003008A4" w:rsidRPr="00E02262" w:rsidRDefault="003008A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0F6D08" w14:textId="2AE1FA9D" w:rsidR="003008A4" w:rsidRPr="00E02262" w:rsidRDefault="003008A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Regulation (EU) 2016/679 on the protection of natural persons </w:t>
            </w:r>
            <w:proofErr w:type="gramStart"/>
            <w:r w:rsidRPr="00E02262">
              <w:rPr>
                <w:rFonts w:ascii="Atkinson Hyperlegible Next" w:hAnsi="Atkinson Hyperlegible Next"/>
                <w:sz w:val="24"/>
                <w:szCs w:val="24"/>
              </w:rPr>
              <w:t>with regard to</w:t>
            </w:r>
            <w:proofErr w:type="gramEnd"/>
            <w:r w:rsidRPr="00E02262">
              <w:rPr>
                <w:rFonts w:ascii="Atkinson Hyperlegible Next" w:hAnsi="Atkinson Hyperlegible Next"/>
                <w:sz w:val="24"/>
                <w:szCs w:val="24"/>
              </w:rPr>
              <w:t xml:space="preserve">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22D67F4F" w14:textId="77777777" w:rsidR="003008A4" w:rsidRPr="00E02262" w:rsidRDefault="003008A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19DEC468" w14:textId="77777777" w:rsidR="003008A4" w:rsidRPr="00E02262" w:rsidRDefault="003008A4" w:rsidP="00712354">
            <w:pPr>
              <w:spacing w:before="0" w:after="0" w:line="240" w:lineRule="auto"/>
              <w:rPr>
                <w:rFonts w:ascii="Atkinson Hyperlegible Next" w:eastAsia="Times New Roman" w:hAnsi="Atkinson Hyperlegible Next"/>
                <w:b/>
                <w:sz w:val="24"/>
                <w:szCs w:val="24"/>
              </w:rPr>
            </w:pPr>
          </w:p>
        </w:tc>
      </w:tr>
      <w:tr w:rsidR="004A2B34" w:rsidRPr="00E02262" w14:paraId="04FEBAEB"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0A594F2" w14:textId="700C3ED0" w:rsidR="004A2B34" w:rsidRPr="00E02262" w:rsidRDefault="004A2B34" w:rsidP="004A2B3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B4FD563" w14:textId="2CE73008" w:rsidR="004A2B34" w:rsidRPr="00E02262" w:rsidRDefault="004A2B3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20BA3020" w14:textId="77777777" w:rsidR="004A2B34" w:rsidRPr="00E02262" w:rsidRDefault="004A2B3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21D50A74" w14:textId="77777777" w:rsidR="004A2B34" w:rsidRPr="00E02262" w:rsidRDefault="004A2B34" w:rsidP="00712354">
            <w:pPr>
              <w:spacing w:before="0" w:after="0" w:line="240" w:lineRule="auto"/>
              <w:rPr>
                <w:rFonts w:ascii="Atkinson Hyperlegible Next" w:eastAsia="Times New Roman" w:hAnsi="Atkinson Hyperlegible Next"/>
                <w:b/>
                <w:sz w:val="24"/>
                <w:szCs w:val="24"/>
              </w:rPr>
            </w:pPr>
          </w:p>
        </w:tc>
      </w:tr>
      <w:tr w:rsidR="00712354" w:rsidRPr="00E02262"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E02262" w:rsidRDefault="00712354" w:rsidP="00712354">
            <w:pPr>
              <w:spacing w:before="0" w:after="0" w:line="240" w:lineRule="auto"/>
              <w:rPr>
                <w:rFonts w:ascii="Atkinson Hyperlegible Next" w:eastAsia="Times New Roman" w:hAnsi="Atkinson Hyperlegible Next"/>
                <w:b/>
                <w:sz w:val="24"/>
                <w:szCs w:val="24"/>
                <w:u w:val="single"/>
              </w:rPr>
            </w:pPr>
            <w:r w:rsidRPr="00E02262">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bl>
    <w:p w14:paraId="3F8CC925" w14:textId="1D3F7572" w:rsidR="008A4C9E" w:rsidRPr="00E02262" w:rsidRDefault="008A4C9E">
      <w:pPr>
        <w:spacing w:before="0" w:after="0" w:line="240" w:lineRule="auto"/>
        <w:jc w:val="left"/>
        <w:rPr>
          <w:rFonts w:ascii="Atkinson Hyperlegible Next" w:eastAsiaTheme="majorEastAsia" w:hAnsi="Atkinson Hyperlegible Next"/>
          <w:sz w:val="24"/>
          <w:szCs w:val="24"/>
        </w:rPr>
      </w:pPr>
    </w:p>
    <w:p w14:paraId="2689538F" w14:textId="5673CD70" w:rsidR="008A4C9E" w:rsidRPr="00E02262" w:rsidRDefault="008A4C9E">
      <w:pPr>
        <w:spacing w:before="0" w:after="0" w:line="240" w:lineRule="auto"/>
        <w:jc w:val="left"/>
        <w:rPr>
          <w:rFonts w:ascii="Atkinson Hyperlegible Next" w:eastAsiaTheme="majorEastAsia" w:hAnsi="Atkinson Hyperlegible Next"/>
          <w:sz w:val="24"/>
          <w:szCs w:val="24"/>
        </w:rPr>
      </w:pPr>
    </w:p>
    <w:p w14:paraId="339D2A5D" w14:textId="01F1D743" w:rsidR="008A4C9E" w:rsidRPr="00E02262" w:rsidRDefault="008A4C9E">
      <w:pPr>
        <w:spacing w:before="0" w:after="0" w:line="240" w:lineRule="auto"/>
        <w:jc w:val="left"/>
        <w:rPr>
          <w:rFonts w:ascii="Atkinson Hyperlegible Next" w:eastAsiaTheme="majorEastAsia" w:hAnsi="Atkinson Hyperlegible Next"/>
          <w:sz w:val="24"/>
          <w:szCs w:val="24"/>
        </w:rPr>
      </w:pPr>
    </w:p>
    <w:p w14:paraId="35DBCF60" w14:textId="2AF43A27" w:rsidR="008A4C9E" w:rsidRPr="00E02262" w:rsidRDefault="008A4C9E">
      <w:pPr>
        <w:spacing w:before="0" w:after="0" w:line="240" w:lineRule="auto"/>
        <w:jc w:val="left"/>
        <w:rPr>
          <w:rFonts w:ascii="Atkinson Hyperlegible Next" w:eastAsiaTheme="majorEastAsia" w:hAnsi="Atkinson Hyperlegible Next"/>
          <w:sz w:val="24"/>
          <w:szCs w:val="24"/>
        </w:rPr>
      </w:pPr>
    </w:p>
    <w:p w14:paraId="7667B88B" w14:textId="2673F5C1" w:rsidR="008A4C9E" w:rsidRPr="00E02262" w:rsidRDefault="008A4C9E">
      <w:pPr>
        <w:spacing w:before="0" w:after="0" w:line="240" w:lineRule="auto"/>
        <w:jc w:val="left"/>
        <w:rPr>
          <w:rFonts w:ascii="Atkinson Hyperlegible Next" w:eastAsiaTheme="majorEastAsia" w:hAnsi="Atkinson Hyperlegible Next"/>
          <w:sz w:val="24"/>
          <w:szCs w:val="24"/>
        </w:rPr>
      </w:pPr>
    </w:p>
    <w:p w14:paraId="49A7C202" w14:textId="4D54A063" w:rsidR="008A4C9E" w:rsidRPr="00E02262" w:rsidRDefault="008A4C9E">
      <w:pPr>
        <w:spacing w:before="0" w:after="0" w:line="240" w:lineRule="auto"/>
        <w:jc w:val="left"/>
        <w:rPr>
          <w:rFonts w:ascii="Atkinson Hyperlegible Next" w:eastAsiaTheme="majorEastAsia" w:hAnsi="Atkinson Hyperlegible Next"/>
          <w:sz w:val="24"/>
          <w:szCs w:val="24"/>
        </w:rPr>
      </w:pPr>
    </w:p>
    <w:p w14:paraId="4299D56C" w14:textId="4DC7F64C" w:rsidR="008A4C9E" w:rsidRPr="00E02262" w:rsidRDefault="008A4C9E">
      <w:pPr>
        <w:spacing w:before="0" w:after="0" w:line="240" w:lineRule="auto"/>
        <w:jc w:val="left"/>
        <w:rPr>
          <w:rFonts w:ascii="Atkinson Hyperlegible Next" w:eastAsiaTheme="majorEastAsia" w:hAnsi="Atkinson Hyperlegible Next"/>
          <w:sz w:val="24"/>
          <w:szCs w:val="24"/>
        </w:rPr>
      </w:pPr>
    </w:p>
    <w:p w14:paraId="72A1AA54" w14:textId="5A69CBE5" w:rsidR="008A4C9E" w:rsidRPr="00E02262" w:rsidRDefault="004C07E0" w:rsidP="008A4C9E">
      <w:pPr>
        <w:pStyle w:val="Heading1"/>
        <w:rPr>
          <w:rFonts w:ascii="Atkinson Hyperlegible Next" w:hAnsi="Atkinson Hyperlegible Next"/>
          <w:sz w:val="24"/>
          <w:szCs w:val="24"/>
        </w:rPr>
      </w:pPr>
      <w:bookmarkStart w:id="10" w:name="_Toc115774435"/>
      <w:bookmarkStart w:id="11" w:name="_Toc115779748"/>
      <w:r w:rsidRPr="00E02262">
        <w:rPr>
          <w:rFonts w:ascii="Atkinson Hyperlegible Next" w:hAnsi="Atkinson Hyperlegible Next"/>
          <w:sz w:val="24"/>
          <w:szCs w:val="24"/>
        </w:rPr>
        <w:lastRenderedPageBreak/>
        <w:t>Article 5k</w:t>
      </w:r>
      <w:r w:rsidR="008A4C9E" w:rsidRPr="00E02262">
        <w:rPr>
          <w:rFonts w:ascii="Atkinson Hyperlegible Next" w:hAnsi="Atkinson Hyperlegible Next"/>
          <w:sz w:val="24"/>
          <w:szCs w:val="24"/>
        </w:rPr>
        <w:t xml:space="preserve"> Declaration – Pass/Fail Criteria</w:t>
      </w:r>
      <w:bookmarkEnd w:id="10"/>
      <w:bookmarkEnd w:id="11"/>
    </w:p>
    <w:p w14:paraId="3F105772" w14:textId="77777777" w:rsidR="008A4C9E" w:rsidRPr="00E02262" w:rsidRDefault="008A4C9E" w:rsidP="008A4C9E">
      <w:pPr>
        <w:spacing w:before="0" w:after="0" w:line="240" w:lineRule="auto"/>
        <w:jc w:val="left"/>
        <w:rPr>
          <w:rFonts w:ascii="Atkinson Hyperlegible Next" w:eastAsiaTheme="majorEastAsia" w:hAnsi="Atkinson Hyperlegible Next"/>
          <w:sz w:val="24"/>
          <w:szCs w:val="24"/>
        </w:rPr>
      </w:pPr>
    </w:p>
    <w:tbl>
      <w:tblPr>
        <w:tblStyle w:val="TableGrid"/>
        <w:tblW w:w="9016" w:type="dxa"/>
        <w:tblLook w:val="04A0" w:firstRow="1" w:lastRow="0" w:firstColumn="1" w:lastColumn="0" w:noHBand="0" w:noVBand="1"/>
      </w:tblPr>
      <w:tblGrid>
        <w:gridCol w:w="999"/>
        <w:gridCol w:w="2540"/>
        <w:gridCol w:w="3561"/>
        <w:gridCol w:w="1006"/>
        <w:gridCol w:w="910"/>
      </w:tblGrid>
      <w:tr w:rsidR="008A4C9E" w:rsidRPr="00E02262" w14:paraId="61CAC4F1" w14:textId="77777777" w:rsidTr="008A4C9E">
        <w:trPr>
          <w:trHeight w:val="291"/>
        </w:trPr>
        <w:tc>
          <w:tcPr>
            <w:tcW w:w="9016" w:type="dxa"/>
            <w:gridSpan w:val="5"/>
            <w:tcBorders>
              <w:top w:val="single" w:sz="4" w:space="0" w:color="C00000"/>
              <w:left w:val="single" w:sz="4" w:space="0" w:color="C00000"/>
              <w:bottom w:val="single" w:sz="4" w:space="0" w:color="C00000"/>
              <w:right w:val="single" w:sz="4" w:space="0" w:color="C00000"/>
            </w:tcBorders>
            <w:shd w:val="clear" w:color="auto" w:fill="C00000"/>
            <w:hideMark/>
          </w:tcPr>
          <w:p w14:paraId="70F77EDC" w14:textId="77777777" w:rsidR="008A4C9E" w:rsidRPr="00E02262" w:rsidRDefault="008A4C9E">
            <w:pPr>
              <w:spacing w:before="0" w:after="0" w:line="240" w:lineRule="auto"/>
              <w:rPr>
                <w:rFonts w:ascii="Atkinson Hyperlegible Next" w:eastAsia="Times New Roman" w:hAnsi="Atkinson Hyperlegible Next"/>
                <w:bCs/>
                <w:color w:val="FFFFFF" w:themeColor="background1"/>
                <w:sz w:val="24"/>
                <w:szCs w:val="24"/>
              </w:rPr>
            </w:pPr>
            <w:r w:rsidRPr="00E02262">
              <w:rPr>
                <w:rFonts w:ascii="Atkinson Hyperlegible Next" w:eastAsia="Times New Roman" w:hAnsi="Atkinson Hyperlegible Next"/>
                <w:bCs/>
                <w:color w:val="FFFFFF" w:themeColor="background1"/>
                <w:sz w:val="24"/>
                <w:szCs w:val="24"/>
              </w:rPr>
              <w:t xml:space="preserve">EU REGULATION 2022/576 </w:t>
            </w:r>
            <w:r w:rsidRPr="00E02262">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E02262" w14:paraId="3F1D95E2" w14:textId="77777777" w:rsidTr="008A4C9E">
        <w:trPr>
          <w:trHeight w:val="1033"/>
        </w:trPr>
        <w:tc>
          <w:tcPr>
            <w:tcW w:w="999" w:type="dxa"/>
            <w:tcBorders>
              <w:top w:val="single" w:sz="4" w:space="0" w:color="C00000"/>
              <w:left w:val="single" w:sz="4" w:space="0" w:color="C00000"/>
              <w:bottom w:val="single" w:sz="4" w:space="0" w:color="C00000"/>
              <w:right w:val="single" w:sz="4" w:space="0" w:color="C00000"/>
            </w:tcBorders>
          </w:tcPr>
          <w:p w14:paraId="3AF237AE" w14:textId="77777777" w:rsidR="008A4C9E" w:rsidRPr="00E02262" w:rsidRDefault="008A4C9E">
            <w:pPr>
              <w:jc w:val="center"/>
              <w:rPr>
                <w:rFonts w:ascii="Atkinson Hyperlegible Next" w:eastAsia="Times New Roman" w:hAnsi="Atkinson Hyperlegible Next"/>
                <w:b/>
                <w:sz w:val="24"/>
                <w:szCs w:val="24"/>
              </w:rPr>
            </w:pPr>
          </w:p>
          <w:p w14:paraId="794ED7CA" w14:textId="77777777" w:rsidR="008A4C9E" w:rsidRPr="00E02262" w:rsidRDefault="008A4C9E">
            <w:pPr>
              <w:jc w:val="center"/>
              <w:rPr>
                <w:rFonts w:ascii="Atkinson Hyperlegible Next" w:hAnsi="Atkinson Hyperlegible Next"/>
                <w:sz w:val="24"/>
                <w:szCs w:val="24"/>
              </w:rPr>
            </w:pPr>
            <w:r w:rsidRPr="00E02262">
              <w:rPr>
                <w:rFonts w:ascii="Atkinson Hyperlegible Next" w:eastAsia="Times New Roman" w:hAnsi="Atkinson Hyperlegible Next"/>
                <w:b/>
                <w:sz w:val="24"/>
                <w:szCs w:val="24"/>
              </w:rPr>
              <w:t>A.</w:t>
            </w:r>
          </w:p>
        </w:tc>
        <w:tc>
          <w:tcPr>
            <w:tcW w:w="8017" w:type="dxa"/>
            <w:gridSpan w:val="4"/>
            <w:tcBorders>
              <w:top w:val="single" w:sz="4" w:space="0" w:color="C00000"/>
              <w:left w:val="single" w:sz="4" w:space="0" w:color="C00000"/>
              <w:bottom w:val="single" w:sz="4" w:space="0" w:color="C00000"/>
              <w:right w:val="single" w:sz="4" w:space="0" w:color="C00000"/>
            </w:tcBorders>
            <w:hideMark/>
          </w:tcPr>
          <w:p w14:paraId="60B94875" w14:textId="24B939DB" w:rsidR="008A4C9E" w:rsidRPr="00E02262" w:rsidRDefault="008A4C9E" w:rsidP="004C07E0">
            <w:pPr>
              <w:spacing w:before="0" w:after="0" w:line="240" w:lineRule="auto"/>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E02262">
                <w:rPr>
                  <w:rStyle w:val="Hyperlink"/>
                  <w:rFonts w:ascii="Atkinson Hyperlegible Next" w:hAnsi="Atkinson Hyperlegible Next" w:cstheme="minorHAnsi"/>
                  <w:sz w:val="24"/>
                  <w:szCs w:val="24"/>
                </w:rPr>
                <w:t>EU Regulation 2022/576</w:t>
              </w:r>
            </w:hyperlink>
            <w:r w:rsidRPr="00E02262">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E02262">
              <w:rPr>
                <w:rFonts w:ascii="Atkinson Hyperlegible Next" w:hAnsi="Atkinson Hyperlegible Next" w:cstheme="minorHAnsi"/>
                <w:sz w:val="24"/>
                <w:szCs w:val="24"/>
              </w:rPr>
              <w:t>k</w:t>
            </w:r>
            <w:r w:rsidRPr="00E02262">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A4C9E" w:rsidRPr="00E02262" w14:paraId="58EB31D3" w14:textId="77777777" w:rsidTr="008A4C9E">
        <w:trPr>
          <w:trHeight w:val="533"/>
        </w:trPr>
        <w:tc>
          <w:tcPr>
            <w:tcW w:w="999" w:type="dxa"/>
            <w:vMerge w:val="restart"/>
            <w:tcBorders>
              <w:top w:val="single" w:sz="4" w:space="0" w:color="C00000"/>
              <w:left w:val="single" w:sz="4" w:space="0" w:color="C00000"/>
              <w:bottom w:val="single" w:sz="4" w:space="0" w:color="C00000"/>
              <w:right w:val="single" w:sz="4" w:space="0" w:color="C00000"/>
            </w:tcBorders>
            <w:hideMark/>
          </w:tcPr>
          <w:p w14:paraId="6D0BCFB9" w14:textId="77777777" w:rsidR="008A4C9E" w:rsidRPr="00E02262" w:rsidRDefault="008A4C9E">
            <w:pPr>
              <w:jc w:val="center"/>
              <w:rPr>
                <w:rFonts w:ascii="Atkinson Hyperlegible Next" w:hAnsi="Atkinson Hyperlegible Next"/>
                <w:sz w:val="24"/>
                <w:szCs w:val="24"/>
              </w:rPr>
            </w:pPr>
            <w:r w:rsidRPr="00E02262">
              <w:rPr>
                <w:rFonts w:ascii="Atkinson Hyperlegible Next" w:eastAsia="Times New Roman" w:hAnsi="Atkinson Hyperlegible Next"/>
                <w:sz w:val="24"/>
                <w:szCs w:val="24"/>
              </w:rPr>
              <w:t>B.</w:t>
            </w:r>
          </w:p>
        </w:tc>
        <w:tc>
          <w:tcPr>
            <w:tcW w:w="6101" w:type="dxa"/>
            <w:gridSpan w:val="2"/>
            <w:vMerge w:val="restart"/>
            <w:tcBorders>
              <w:top w:val="single" w:sz="4" w:space="0" w:color="C00000"/>
              <w:left w:val="single" w:sz="4" w:space="0" w:color="C00000"/>
              <w:bottom w:val="single" w:sz="4" w:space="0" w:color="C00000"/>
              <w:right w:val="single" w:sz="4" w:space="0" w:color="C00000"/>
            </w:tcBorders>
            <w:hideMark/>
          </w:tcPr>
          <w:p w14:paraId="792CD720" w14:textId="0D2DE2A5" w:rsidR="008A4C9E" w:rsidRPr="00E02262" w:rsidRDefault="008A4C9E">
            <w:pPr>
              <w:spacing w:before="0" w:after="0" w:line="240" w:lineRule="auto"/>
              <w:rPr>
                <w:rFonts w:ascii="Atkinson Hyperlegible Next" w:hAnsi="Atkinson Hyperlegible Next"/>
                <w:b/>
                <w:sz w:val="24"/>
                <w:szCs w:val="24"/>
              </w:rPr>
            </w:pPr>
            <w:r w:rsidRPr="00E02262">
              <w:rPr>
                <w:rFonts w:ascii="Atkinson Hyperlegible Next" w:hAnsi="Atkinson Hyperlegible Next" w:cstheme="minorHAnsi"/>
                <w:sz w:val="24"/>
                <w:szCs w:val="24"/>
              </w:rPr>
              <w:t xml:space="preserve">I </w:t>
            </w:r>
            <w:r w:rsidR="00AF218D" w:rsidRPr="00E02262">
              <w:rPr>
                <w:rFonts w:ascii="Atkinson Hyperlegible Next" w:hAnsi="Atkinson Hyperlegible Next" w:cstheme="minorHAnsi"/>
                <w:b/>
                <w:sz w:val="24"/>
                <w:szCs w:val="24"/>
                <w:highlight w:val="yellow"/>
              </w:rPr>
              <w:t>[enter name of Tenderer]</w:t>
            </w:r>
            <w:r w:rsidR="00AF218D" w:rsidRPr="00E02262">
              <w:rPr>
                <w:rFonts w:ascii="Atkinson Hyperlegible Next" w:hAnsi="Atkinson Hyperlegible Next" w:cstheme="minorHAnsi"/>
                <w:sz w:val="24"/>
                <w:szCs w:val="24"/>
              </w:rPr>
              <w:t xml:space="preserve"> </w:t>
            </w:r>
            <w:r w:rsidRPr="00E02262">
              <w:rPr>
                <w:rFonts w:ascii="Atkinson Hyperlegible Next" w:hAnsi="Atkinson Hyperlegible Next" w:cstheme="minorHAnsi"/>
                <w:sz w:val="24"/>
                <w:szCs w:val="24"/>
              </w:rPr>
              <w:t>declare that none of the exclusions specified in EU Regulation 2022/576</w:t>
            </w:r>
            <w:r w:rsidR="00F46E8E" w:rsidRPr="00E02262">
              <w:rPr>
                <w:rFonts w:ascii="Atkinson Hyperlegible Next" w:hAnsi="Atkinson Hyperlegible Next" w:cstheme="minorHAnsi"/>
                <w:sz w:val="24"/>
                <w:szCs w:val="24"/>
              </w:rPr>
              <w:t xml:space="preserve"> apply</w:t>
            </w:r>
            <w:r w:rsidRPr="00E02262">
              <w:rPr>
                <w:rFonts w:ascii="Atkinson Hyperlegible Next" w:hAnsi="Atkinson Hyperlegible Next" w:cstheme="minorHAnsi"/>
                <w:sz w:val="24"/>
                <w:szCs w:val="24"/>
              </w:rPr>
              <w:t xml:space="preserve"> to any party associated with this tender.</w:t>
            </w:r>
          </w:p>
        </w:tc>
        <w:tc>
          <w:tcPr>
            <w:tcW w:w="1006" w:type="dxa"/>
            <w:tcBorders>
              <w:top w:val="single" w:sz="4" w:space="0" w:color="C00000"/>
              <w:left w:val="single" w:sz="4" w:space="0" w:color="C00000"/>
              <w:bottom w:val="single" w:sz="4" w:space="0" w:color="C00000"/>
              <w:right w:val="single" w:sz="4" w:space="0" w:color="C00000"/>
            </w:tcBorders>
            <w:vAlign w:val="center"/>
            <w:hideMark/>
          </w:tcPr>
          <w:p w14:paraId="4845EE9F" w14:textId="77777777" w:rsidR="008A4C9E" w:rsidRPr="00E02262" w:rsidRDefault="008A4C9E">
            <w:pPr>
              <w:spacing w:before="0" w:after="0" w:line="240" w:lineRule="auto"/>
              <w:jc w:val="center"/>
              <w:rPr>
                <w:rFonts w:ascii="Atkinson Hyperlegible Next" w:hAnsi="Atkinson Hyperlegible Next"/>
                <w:b/>
                <w:sz w:val="24"/>
                <w:szCs w:val="24"/>
              </w:rPr>
            </w:pPr>
            <w:r w:rsidRPr="00E02262">
              <w:rPr>
                <w:rFonts w:ascii="Atkinson Hyperlegible Next" w:eastAsia="Times New Roman" w:hAnsi="Atkinson Hyperlegible Next"/>
                <w:b/>
                <w:sz w:val="24"/>
                <w:szCs w:val="24"/>
              </w:rPr>
              <w:t>Yes</w:t>
            </w:r>
          </w:p>
        </w:tc>
        <w:tc>
          <w:tcPr>
            <w:tcW w:w="910" w:type="dxa"/>
            <w:tcBorders>
              <w:top w:val="single" w:sz="4" w:space="0" w:color="C00000"/>
              <w:left w:val="single" w:sz="4" w:space="0" w:color="C00000"/>
              <w:bottom w:val="single" w:sz="4" w:space="0" w:color="C00000"/>
              <w:right w:val="single" w:sz="4" w:space="0" w:color="C00000"/>
            </w:tcBorders>
            <w:vAlign w:val="center"/>
            <w:hideMark/>
          </w:tcPr>
          <w:p w14:paraId="3DE01750" w14:textId="77777777" w:rsidR="008A4C9E" w:rsidRPr="00E02262" w:rsidRDefault="008A4C9E">
            <w:pPr>
              <w:spacing w:before="0" w:after="0" w:line="240" w:lineRule="auto"/>
              <w:jc w:val="center"/>
              <w:rPr>
                <w:rFonts w:ascii="Atkinson Hyperlegible Next" w:hAnsi="Atkinson Hyperlegible Next"/>
                <w:b/>
                <w:sz w:val="24"/>
                <w:szCs w:val="24"/>
              </w:rPr>
            </w:pPr>
            <w:r w:rsidRPr="00E02262">
              <w:rPr>
                <w:rFonts w:ascii="Atkinson Hyperlegible Next" w:eastAsia="Times New Roman" w:hAnsi="Atkinson Hyperlegible Next"/>
                <w:b/>
                <w:sz w:val="24"/>
                <w:szCs w:val="24"/>
              </w:rPr>
              <w:t>No</w:t>
            </w:r>
          </w:p>
        </w:tc>
      </w:tr>
      <w:tr w:rsidR="008A4C9E" w:rsidRPr="00E02262" w14:paraId="315A88F4" w14:textId="77777777" w:rsidTr="008A4C9E">
        <w:trPr>
          <w:trHeight w:val="533"/>
        </w:trPr>
        <w:tc>
          <w:tcPr>
            <w:tcW w:w="0" w:type="auto"/>
            <w:vMerge/>
            <w:tcBorders>
              <w:top w:val="single" w:sz="4" w:space="0" w:color="C00000"/>
              <w:left w:val="single" w:sz="4" w:space="0" w:color="C00000"/>
              <w:bottom w:val="single" w:sz="4" w:space="0" w:color="C00000"/>
              <w:right w:val="single" w:sz="4" w:space="0" w:color="C00000"/>
            </w:tcBorders>
            <w:vAlign w:val="center"/>
            <w:hideMark/>
          </w:tcPr>
          <w:p w14:paraId="51E35CB8" w14:textId="77777777" w:rsidR="008A4C9E" w:rsidRPr="00E02262" w:rsidRDefault="008A4C9E">
            <w:pPr>
              <w:spacing w:before="0" w:after="0" w:line="240" w:lineRule="auto"/>
              <w:jc w:val="left"/>
              <w:rPr>
                <w:rFonts w:ascii="Atkinson Hyperlegible Next" w:hAnsi="Atkinson Hyperlegible Next"/>
                <w:sz w:val="24"/>
                <w:szCs w:val="24"/>
              </w:rPr>
            </w:pPr>
          </w:p>
        </w:tc>
        <w:tc>
          <w:tcPr>
            <w:tcW w:w="0" w:type="auto"/>
            <w:gridSpan w:val="2"/>
            <w:vMerge/>
            <w:tcBorders>
              <w:top w:val="single" w:sz="4" w:space="0" w:color="C00000"/>
              <w:left w:val="single" w:sz="4" w:space="0" w:color="C00000"/>
              <w:bottom w:val="single" w:sz="4" w:space="0" w:color="C00000"/>
              <w:right w:val="single" w:sz="4" w:space="0" w:color="C00000"/>
            </w:tcBorders>
            <w:vAlign w:val="center"/>
            <w:hideMark/>
          </w:tcPr>
          <w:p w14:paraId="1A68DC5B" w14:textId="77777777" w:rsidR="008A4C9E" w:rsidRPr="00E02262" w:rsidRDefault="008A4C9E">
            <w:pPr>
              <w:spacing w:before="0" w:after="0" w:line="240" w:lineRule="auto"/>
              <w:jc w:val="left"/>
              <w:rPr>
                <w:rFonts w:ascii="Atkinson Hyperlegible Next" w:hAnsi="Atkinson Hyperlegible Next"/>
                <w:b/>
                <w:sz w:val="24"/>
                <w:szCs w:val="24"/>
              </w:rPr>
            </w:pPr>
          </w:p>
        </w:tc>
        <w:tc>
          <w:tcPr>
            <w:tcW w:w="1006" w:type="dxa"/>
            <w:tcBorders>
              <w:top w:val="single" w:sz="4" w:space="0" w:color="C00000"/>
              <w:left w:val="single" w:sz="4" w:space="0" w:color="C00000"/>
              <w:bottom w:val="single" w:sz="4" w:space="0" w:color="C00000"/>
              <w:right w:val="single" w:sz="4" w:space="0" w:color="C00000"/>
            </w:tcBorders>
          </w:tcPr>
          <w:p w14:paraId="43DA5CE9" w14:textId="77777777" w:rsidR="008A4C9E" w:rsidRPr="00E02262" w:rsidRDefault="008A4C9E">
            <w:pPr>
              <w:spacing w:before="0" w:after="0" w:line="240" w:lineRule="auto"/>
              <w:rPr>
                <w:rFonts w:ascii="Atkinson Hyperlegible Next" w:hAnsi="Atkinson Hyperlegible Next"/>
                <w:b/>
                <w:sz w:val="24"/>
                <w:szCs w:val="24"/>
              </w:rPr>
            </w:pPr>
          </w:p>
        </w:tc>
        <w:tc>
          <w:tcPr>
            <w:tcW w:w="910" w:type="dxa"/>
            <w:tcBorders>
              <w:top w:val="single" w:sz="4" w:space="0" w:color="C00000"/>
              <w:left w:val="single" w:sz="4" w:space="0" w:color="C00000"/>
              <w:bottom w:val="single" w:sz="4" w:space="0" w:color="C00000"/>
              <w:right w:val="single" w:sz="4" w:space="0" w:color="C00000"/>
            </w:tcBorders>
          </w:tcPr>
          <w:p w14:paraId="2B2B25EC" w14:textId="77777777" w:rsidR="008A4C9E" w:rsidRPr="00E02262" w:rsidRDefault="008A4C9E">
            <w:pPr>
              <w:spacing w:before="0" w:after="0" w:line="240" w:lineRule="auto"/>
              <w:rPr>
                <w:rFonts w:ascii="Atkinson Hyperlegible Next" w:hAnsi="Atkinson Hyperlegible Next"/>
                <w:b/>
                <w:sz w:val="24"/>
                <w:szCs w:val="24"/>
              </w:rPr>
            </w:pPr>
          </w:p>
        </w:tc>
      </w:tr>
      <w:tr w:rsidR="008A4C9E" w:rsidRPr="00E02262" w14:paraId="1BEAEDDE" w14:textId="77777777" w:rsidTr="008A4C9E">
        <w:trPr>
          <w:trHeight w:val="1992"/>
        </w:trPr>
        <w:tc>
          <w:tcPr>
            <w:tcW w:w="9016" w:type="dxa"/>
            <w:gridSpan w:val="5"/>
            <w:tcBorders>
              <w:top w:val="single" w:sz="4" w:space="0" w:color="C00000"/>
              <w:left w:val="single" w:sz="4" w:space="0" w:color="C00000"/>
              <w:bottom w:val="single" w:sz="4" w:space="0" w:color="C00000"/>
              <w:right w:val="single" w:sz="4" w:space="0" w:color="C00000"/>
            </w:tcBorders>
            <w:vAlign w:val="center"/>
            <w:hideMark/>
          </w:tcPr>
          <w:p w14:paraId="7944D7A6" w14:textId="77777777" w:rsidR="008A4C9E" w:rsidRPr="00E02262" w:rsidRDefault="008A4C9E">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This Declaration is made for the benefit of the Contracting Authority</w:t>
            </w:r>
          </w:p>
          <w:p w14:paraId="6111E16E" w14:textId="77777777" w:rsidR="008A4C9E" w:rsidRPr="00E02262" w:rsidRDefault="008A4C9E">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34FD4044" w:rsidR="008A4C9E" w:rsidRPr="00E02262" w:rsidRDefault="008A4C9E" w:rsidP="004C07E0">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 xml:space="preserve">I certify that the information provided in the </w:t>
            </w:r>
            <w:r w:rsidRPr="00E02262">
              <w:rPr>
                <w:rFonts w:ascii="Atkinson Hyperlegible Next" w:hAnsi="Atkinson Hyperlegible Next" w:cstheme="minorHAnsi"/>
                <w:b/>
                <w:sz w:val="24"/>
                <w:szCs w:val="24"/>
              </w:rPr>
              <w:t>Declaration of Bona Fides</w:t>
            </w:r>
            <w:r w:rsidRPr="00E02262">
              <w:rPr>
                <w:rFonts w:ascii="Atkinson Hyperlegible Next" w:hAnsi="Atkinson Hyperlegible Next" w:cstheme="minorHAnsi"/>
                <w:sz w:val="24"/>
                <w:szCs w:val="24"/>
              </w:rPr>
              <w:t xml:space="preserve">, the </w:t>
            </w:r>
            <w:r w:rsidRPr="00E02262">
              <w:rPr>
                <w:rFonts w:ascii="Atkinson Hyperlegible Next" w:hAnsi="Atkinson Hyperlegible Next" w:cstheme="minorHAnsi"/>
                <w:b/>
                <w:sz w:val="24"/>
                <w:szCs w:val="24"/>
              </w:rPr>
              <w:t xml:space="preserve">Declaration </w:t>
            </w:r>
            <w:proofErr w:type="gramStart"/>
            <w:r w:rsidRPr="00E02262">
              <w:rPr>
                <w:rFonts w:ascii="Atkinson Hyperlegible Next" w:hAnsi="Atkinson Hyperlegible Next" w:cstheme="minorHAnsi"/>
                <w:b/>
                <w:sz w:val="24"/>
                <w:szCs w:val="24"/>
              </w:rPr>
              <w:t>re</w:t>
            </w:r>
            <w:r w:rsidR="004C07E0" w:rsidRPr="00E02262">
              <w:rPr>
                <w:rFonts w:ascii="Atkinson Hyperlegible Next" w:hAnsi="Atkinson Hyperlegible Next" w:cstheme="minorHAnsi"/>
                <w:b/>
                <w:sz w:val="24"/>
                <w:szCs w:val="24"/>
              </w:rPr>
              <w:t xml:space="preserve"> </w:t>
            </w:r>
            <w:r w:rsidRPr="00E02262">
              <w:rPr>
                <w:rFonts w:ascii="Atkinson Hyperlegible Next" w:hAnsi="Atkinson Hyperlegible Next" w:cstheme="minorHAnsi"/>
                <w:b/>
                <w:sz w:val="24"/>
                <w:szCs w:val="24"/>
              </w:rPr>
              <w:t xml:space="preserve"> </w:t>
            </w:r>
            <w:r w:rsidR="004C07E0" w:rsidRPr="00E02262">
              <w:rPr>
                <w:rFonts w:ascii="Atkinson Hyperlegible Next" w:hAnsi="Atkinson Hyperlegible Next" w:cstheme="minorHAnsi"/>
                <w:b/>
                <w:sz w:val="24"/>
                <w:szCs w:val="24"/>
              </w:rPr>
              <w:t>S</w:t>
            </w:r>
            <w:r w:rsidRPr="00E02262">
              <w:rPr>
                <w:rFonts w:ascii="Atkinson Hyperlegible Next" w:hAnsi="Atkinson Hyperlegible Next" w:cstheme="minorHAnsi"/>
                <w:b/>
                <w:sz w:val="24"/>
                <w:szCs w:val="24"/>
              </w:rPr>
              <w:t>tatutory</w:t>
            </w:r>
            <w:proofErr w:type="gramEnd"/>
            <w:r w:rsidRPr="00E02262">
              <w:rPr>
                <w:rFonts w:ascii="Atkinson Hyperlegible Next" w:hAnsi="Atkinson Hyperlegible Next" w:cstheme="minorHAnsi"/>
                <w:b/>
                <w:sz w:val="24"/>
                <w:szCs w:val="24"/>
              </w:rPr>
              <w:t xml:space="preserve"> Obligations</w:t>
            </w:r>
            <w:r w:rsidRPr="00E02262">
              <w:rPr>
                <w:rFonts w:ascii="Atkinson Hyperlegible Next" w:hAnsi="Atkinson Hyperlegible Next" w:cstheme="minorHAnsi"/>
                <w:sz w:val="24"/>
                <w:szCs w:val="24"/>
              </w:rPr>
              <w:t xml:space="preserve">, and the </w:t>
            </w:r>
            <w:r w:rsidRPr="00E02262">
              <w:rPr>
                <w:rFonts w:ascii="Atkinson Hyperlegible Next" w:hAnsi="Atkinson Hyperlegible Next" w:cstheme="minorHAnsi"/>
                <w:b/>
                <w:sz w:val="24"/>
                <w:szCs w:val="24"/>
              </w:rPr>
              <w:t>Article 5</w:t>
            </w:r>
            <w:r w:rsidR="004C07E0" w:rsidRPr="00E02262">
              <w:rPr>
                <w:rFonts w:ascii="Atkinson Hyperlegible Next" w:hAnsi="Atkinson Hyperlegible Next" w:cstheme="minorHAnsi"/>
                <w:b/>
                <w:sz w:val="24"/>
                <w:szCs w:val="24"/>
              </w:rPr>
              <w:t>k</w:t>
            </w:r>
            <w:r w:rsidRPr="00E02262">
              <w:rPr>
                <w:rFonts w:ascii="Atkinson Hyperlegible Next" w:hAnsi="Atkinson Hyperlegible Next" w:cstheme="minorHAnsi"/>
                <w:b/>
                <w:sz w:val="24"/>
                <w:szCs w:val="24"/>
              </w:rPr>
              <w:t xml:space="preserve"> Declaration</w:t>
            </w:r>
            <w:r w:rsidRPr="00E02262">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E02262" w14:paraId="7FAF2848" w14:textId="77777777" w:rsidTr="008A4C9E">
        <w:trPr>
          <w:trHeight w:val="681"/>
        </w:trPr>
        <w:tc>
          <w:tcPr>
            <w:tcW w:w="3539" w:type="dxa"/>
            <w:gridSpan w:val="2"/>
            <w:tcBorders>
              <w:top w:val="single" w:sz="4" w:space="0" w:color="C00000"/>
              <w:left w:val="single" w:sz="4" w:space="0" w:color="C00000"/>
              <w:bottom w:val="single" w:sz="4" w:space="0" w:color="C00000"/>
              <w:right w:val="single" w:sz="4" w:space="0" w:color="C00000"/>
            </w:tcBorders>
            <w:hideMark/>
          </w:tcPr>
          <w:p w14:paraId="1EB41878" w14:textId="77777777" w:rsidR="008A4C9E" w:rsidRPr="00E02262" w:rsidRDefault="008A4C9E">
            <w:pPr>
              <w:spacing w:before="0" w:after="0" w:line="240" w:lineRule="auto"/>
              <w:rPr>
                <w:rFonts w:ascii="Atkinson Hyperlegible Next" w:hAnsi="Atkinson Hyperlegible Next"/>
                <w:sz w:val="24"/>
                <w:szCs w:val="24"/>
              </w:rPr>
            </w:pPr>
            <w:r w:rsidRPr="00E02262">
              <w:rPr>
                <w:rFonts w:ascii="Atkinson Hyperlegible Next" w:hAnsi="Atkinson Hyperlegible Next" w:cstheme="minorHAnsi"/>
                <w:sz w:val="24"/>
                <w:szCs w:val="24"/>
              </w:rPr>
              <w:t>Name</w:t>
            </w:r>
            <w:r w:rsidRPr="00E02262">
              <w:rPr>
                <w:rFonts w:ascii="Atkinson Hyperlegible Next" w:eastAsia="Times New Roman" w:hAnsi="Atkinson Hyperlegible Next"/>
                <w:sz w:val="24"/>
                <w:szCs w:val="24"/>
              </w:rPr>
              <w:t xml:space="preserve"> of Tenderer      </w:t>
            </w:r>
          </w:p>
        </w:tc>
        <w:tc>
          <w:tcPr>
            <w:tcW w:w="5477" w:type="dxa"/>
            <w:gridSpan w:val="3"/>
            <w:tcBorders>
              <w:top w:val="single" w:sz="4" w:space="0" w:color="C00000"/>
              <w:left w:val="single" w:sz="4" w:space="0" w:color="C00000"/>
              <w:bottom w:val="single" w:sz="4" w:space="0" w:color="C00000"/>
              <w:right w:val="single" w:sz="4" w:space="0" w:color="C00000"/>
            </w:tcBorders>
          </w:tcPr>
          <w:p w14:paraId="7E1B7D9F" w14:textId="77777777" w:rsidR="008A4C9E" w:rsidRPr="00E02262" w:rsidRDefault="008A4C9E">
            <w:pPr>
              <w:rPr>
                <w:rFonts w:ascii="Atkinson Hyperlegible Next" w:hAnsi="Atkinson Hyperlegible Next"/>
                <w:sz w:val="24"/>
                <w:szCs w:val="24"/>
              </w:rPr>
            </w:pPr>
          </w:p>
        </w:tc>
      </w:tr>
      <w:tr w:rsidR="008A4C9E" w:rsidRPr="00E02262" w14:paraId="6FD2364B" w14:textId="77777777" w:rsidTr="008A4C9E">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7DA9452B" w14:textId="77777777" w:rsidR="008A4C9E" w:rsidRPr="00E02262" w:rsidRDefault="008A4C9E">
            <w:pPr>
              <w:spacing w:before="0" w:after="0" w:line="240" w:lineRule="auto"/>
              <w:rPr>
                <w:rFonts w:ascii="Atkinson Hyperlegible Next" w:hAnsi="Atkinson Hyperlegible Next"/>
                <w:sz w:val="24"/>
                <w:szCs w:val="24"/>
              </w:rPr>
            </w:pPr>
            <w:r w:rsidRPr="00E02262">
              <w:rPr>
                <w:rFonts w:ascii="Atkinson Hyperlegible Next" w:eastAsia="Times New Roman" w:hAnsi="Atkinson Hyperlegible Next"/>
                <w:sz w:val="24"/>
                <w:szCs w:val="24"/>
              </w:rPr>
              <w:t>Name of Authorised Signatory</w:t>
            </w:r>
          </w:p>
        </w:tc>
        <w:tc>
          <w:tcPr>
            <w:tcW w:w="5477" w:type="dxa"/>
            <w:gridSpan w:val="3"/>
            <w:tcBorders>
              <w:top w:val="single" w:sz="4" w:space="0" w:color="C00000"/>
              <w:left w:val="single" w:sz="4" w:space="0" w:color="C00000"/>
              <w:bottom w:val="single" w:sz="4" w:space="0" w:color="C00000"/>
              <w:right w:val="single" w:sz="4" w:space="0" w:color="C00000"/>
            </w:tcBorders>
          </w:tcPr>
          <w:p w14:paraId="61CF7BEE" w14:textId="77777777" w:rsidR="008A4C9E" w:rsidRPr="00E02262" w:rsidRDefault="008A4C9E">
            <w:pPr>
              <w:rPr>
                <w:rFonts w:ascii="Atkinson Hyperlegible Next" w:hAnsi="Atkinson Hyperlegible Next"/>
                <w:sz w:val="24"/>
                <w:szCs w:val="24"/>
              </w:rPr>
            </w:pPr>
          </w:p>
        </w:tc>
      </w:tr>
      <w:tr w:rsidR="008A4C9E" w:rsidRPr="00E02262" w14:paraId="25C5AC08" w14:textId="77777777" w:rsidTr="008A4C9E">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6E79DD78" w14:textId="77777777" w:rsidR="008A4C9E" w:rsidRPr="00E02262" w:rsidRDefault="008A4C9E">
            <w:pPr>
              <w:spacing w:before="0" w:after="0" w:line="240" w:lineRule="auto"/>
              <w:rPr>
                <w:rFonts w:ascii="Atkinson Hyperlegible Next" w:eastAsia="Times New Roman" w:hAnsi="Atkinson Hyperlegible Next"/>
                <w:sz w:val="24"/>
                <w:szCs w:val="24"/>
              </w:rPr>
            </w:pPr>
            <w:r w:rsidRPr="00E02262">
              <w:rPr>
                <w:rFonts w:ascii="Atkinson Hyperlegible Next" w:eastAsia="Times New Roman" w:hAnsi="Atkinson Hyperlegible Next"/>
                <w:sz w:val="24"/>
                <w:szCs w:val="24"/>
              </w:rPr>
              <w:lastRenderedPageBreak/>
              <w:t>Position</w:t>
            </w:r>
          </w:p>
        </w:tc>
        <w:tc>
          <w:tcPr>
            <w:tcW w:w="5477" w:type="dxa"/>
            <w:gridSpan w:val="3"/>
            <w:tcBorders>
              <w:top w:val="single" w:sz="4" w:space="0" w:color="C00000"/>
              <w:left w:val="single" w:sz="4" w:space="0" w:color="C00000"/>
              <w:bottom w:val="single" w:sz="4" w:space="0" w:color="C00000"/>
              <w:right w:val="single" w:sz="4" w:space="0" w:color="C00000"/>
            </w:tcBorders>
          </w:tcPr>
          <w:p w14:paraId="5432391B" w14:textId="77777777" w:rsidR="008A4C9E" w:rsidRPr="00E02262" w:rsidRDefault="008A4C9E">
            <w:pPr>
              <w:rPr>
                <w:rFonts w:ascii="Atkinson Hyperlegible Next" w:hAnsi="Atkinson Hyperlegible Next"/>
                <w:sz w:val="24"/>
                <w:szCs w:val="24"/>
              </w:rPr>
            </w:pPr>
          </w:p>
        </w:tc>
      </w:tr>
      <w:tr w:rsidR="008A4C9E" w:rsidRPr="00E02262" w14:paraId="2FD59FE3" w14:textId="77777777" w:rsidTr="008A4C9E">
        <w:tc>
          <w:tcPr>
            <w:tcW w:w="3539" w:type="dxa"/>
            <w:gridSpan w:val="2"/>
            <w:tcBorders>
              <w:top w:val="single" w:sz="4" w:space="0" w:color="C00000"/>
              <w:left w:val="single" w:sz="4" w:space="0" w:color="C00000"/>
              <w:bottom w:val="single" w:sz="4" w:space="0" w:color="C00000"/>
              <w:right w:val="single" w:sz="4" w:space="0" w:color="C00000"/>
            </w:tcBorders>
            <w:hideMark/>
          </w:tcPr>
          <w:p w14:paraId="2B6585F9" w14:textId="77777777" w:rsidR="008A4C9E" w:rsidRPr="00E02262" w:rsidRDefault="008A4C9E">
            <w:pPr>
              <w:spacing w:before="0" w:after="0" w:line="240" w:lineRule="auto"/>
              <w:rPr>
                <w:rFonts w:ascii="Atkinson Hyperlegible Next" w:eastAsia="Times New Roman" w:hAnsi="Atkinson Hyperlegible Next"/>
                <w:sz w:val="24"/>
                <w:szCs w:val="24"/>
              </w:rPr>
            </w:pPr>
            <w:r w:rsidRPr="00E02262">
              <w:rPr>
                <w:rFonts w:ascii="Atkinson Hyperlegible Next" w:eastAsia="Times New Roman" w:hAnsi="Atkinson Hyperlegible Next"/>
                <w:sz w:val="24"/>
                <w:szCs w:val="24"/>
              </w:rPr>
              <w:t>Signature</w:t>
            </w:r>
          </w:p>
        </w:tc>
        <w:tc>
          <w:tcPr>
            <w:tcW w:w="5477" w:type="dxa"/>
            <w:gridSpan w:val="3"/>
            <w:tcBorders>
              <w:top w:val="single" w:sz="4" w:space="0" w:color="C00000"/>
              <w:left w:val="single" w:sz="4" w:space="0" w:color="C00000"/>
              <w:bottom w:val="single" w:sz="4" w:space="0" w:color="C00000"/>
              <w:right w:val="single" w:sz="4" w:space="0" w:color="C00000"/>
            </w:tcBorders>
          </w:tcPr>
          <w:p w14:paraId="70D17DD7" w14:textId="77777777" w:rsidR="008A4C9E" w:rsidRPr="00E02262" w:rsidRDefault="008A4C9E">
            <w:pPr>
              <w:rPr>
                <w:rFonts w:ascii="Atkinson Hyperlegible Next" w:hAnsi="Atkinson Hyperlegible Next"/>
                <w:sz w:val="24"/>
                <w:szCs w:val="24"/>
              </w:rPr>
            </w:pPr>
          </w:p>
        </w:tc>
      </w:tr>
    </w:tbl>
    <w:p w14:paraId="316387D4" w14:textId="77777777" w:rsidR="008A4C9E" w:rsidRPr="00E02262" w:rsidRDefault="008A4C9E" w:rsidP="008A4C9E">
      <w:pPr>
        <w:rPr>
          <w:rFonts w:ascii="Atkinson Hyperlegible Next" w:hAnsi="Atkinson Hyperlegible Next"/>
          <w:sz w:val="24"/>
          <w:szCs w:val="24"/>
        </w:rPr>
      </w:pPr>
    </w:p>
    <w:p w14:paraId="5397A894" w14:textId="77777777" w:rsidR="006A78B0" w:rsidRDefault="006A78B0">
      <w:pPr>
        <w:spacing w:before="0" w:after="0" w:line="240" w:lineRule="auto"/>
        <w:jc w:val="left"/>
        <w:rPr>
          <w:rFonts w:ascii="Atkinson Hyperlegible Next" w:eastAsiaTheme="majorEastAsia" w:hAnsi="Atkinson Hyperlegible Next"/>
          <w:b/>
          <w:bCs/>
          <w:color w:val="FFFFFF" w:themeColor="background1"/>
          <w:sz w:val="24"/>
          <w:szCs w:val="24"/>
        </w:rPr>
      </w:pPr>
      <w:bookmarkStart w:id="12" w:name="_Toc115779749"/>
      <w:r>
        <w:rPr>
          <w:rFonts w:ascii="Atkinson Hyperlegible Next" w:eastAsiaTheme="majorEastAsia" w:hAnsi="Atkinson Hyperlegible Next"/>
          <w:sz w:val="24"/>
          <w:szCs w:val="24"/>
        </w:rPr>
        <w:br w:type="page"/>
      </w:r>
    </w:p>
    <w:p w14:paraId="0FC18C48" w14:textId="22EF5B8B" w:rsidR="00F91BED" w:rsidRPr="00E02262" w:rsidRDefault="00F91BED" w:rsidP="00712354">
      <w:pPr>
        <w:pStyle w:val="Heading1"/>
        <w:rPr>
          <w:rFonts w:ascii="Atkinson Hyperlegible Next" w:hAnsi="Atkinson Hyperlegible Next"/>
          <w:sz w:val="24"/>
          <w:szCs w:val="24"/>
        </w:rPr>
      </w:pPr>
      <w:r w:rsidRPr="00E02262">
        <w:rPr>
          <w:rFonts w:ascii="Atkinson Hyperlegible Next" w:eastAsiaTheme="majorEastAsia" w:hAnsi="Atkinson Hyperlegible Next"/>
          <w:sz w:val="24"/>
          <w:szCs w:val="24"/>
        </w:rPr>
        <w:lastRenderedPageBreak/>
        <w:t xml:space="preserve">Manpower </w:t>
      </w:r>
      <w:r w:rsidR="00712354" w:rsidRPr="00E02262">
        <w:rPr>
          <w:rFonts w:ascii="Atkinson Hyperlegible Next" w:hAnsi="Atkinson Hyperlegible Next"/>
          <w:sz w:val="24"/>
          <w:szCs w:val="24"/>
        </w:rPr>
        <w:t>Levels</w:t>
      </w:r>
      <w:r w:rsidR="002B7464" w:rsidRPr="00E02262">
        <w:rPr>
          <w:rFonts w:ascii="Atkinson Hyperlegible Next" w:hAnsi="Atkinson Hyperlegible Next"/>
          <w:sz w:val="24"/>
          <w:szCs w:val="24"/>
        </w:rPr>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F91BED" w:rsidRPr="00E02262" w14:paraId="17E46240" w14:textId="77777777" w:rsidTr="003008A4">
        <w:trPr>
          <w:trHeight w:val="1637"/>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6827D3" w14:textId="77777777" w:rsidR="00F91BED" w:rsidRPr="00E02262" w:rsidRDefault="00F91BED" w:rsidP="00F91BED">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Skillset Required</w:t>
            </w:r>
          </w:p>
        </w:tc>
        <w:tc>
          <w:tcPr>
            <w:tcW w:w="1701"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CC8AFE" w14:textId="77777777" w:rsidR="00F91BED" w:rsidRPr="00E02262" w:rsidRDefault="00F91BED" w:rsidP="009B49D1">
            <w:p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b/>
                <w:sz w:val="24"/>
                <w:szCs w:val="24"/>
              </w:rPr>
              <w:t>Full Time Equivalent (FTE)</w:t>
            </w:r>
          </w:p>
          <w:p w14:paraId="33FCF4BC" w14:textId="77777777" w:rsidR="00F91BED" w:rsidRPr="00E02262" w:rsidRDefault="00F91BED" w:rsidP="009B49D1">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rPr>
              <w:t>Numbers in Tendering Entity</w:t>
            </w:r>
          </w:p>
        </w:tc>
        <w:tc>
          <w:tcPr>
            <w:tcW w:w="155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45AE8F" w14:textId="77777777" w:rsidR="00F91BED" w:rsidRPr="00E02262" w:rsidRDefault="00F91BED" w:rsidP="009B49D1">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FTEs provided via 3</w:t>
            </w:r>
            <w:r w:rsidRPr="00E02262">
              <w:rPr>
                <w:rFonts w:ascii="Atkinson Hyperlegible Next" w:hAnsi="Atkinson Hyperlegible Next"/>
                <w:b/>
                <w:sz w:val="24"/>
                <w:szCs w:val="24"/>
                <w:vertAlign w:val="superscript"/>
                <w:lang w:val="en-IE"/>
              </w:rPr>
              <w:t>rd</w:t>
            </w:r>
            <w:r w:rsidRPr="00E02262">
              <w:rPr>
                <w:rFonts w:ascii="Atkinson Hyperlegible Next" w:hAnsi="Atkinson Hyperlegible Next"/>
                <w:b/>
                <w:sz w:val="24"/>
                <w:szCs w:val="24"/>
                <w:lang w:val="en-IE"/>
              </w:rPr>
              <w:t xml:space="preserve"> Parties</w:t>
            </w:r>
          </w:p>
        </w:tc>
        <w:tc>
          <w:tcPr>
            <w:tcW w:w="1701"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E7A60E7" w14:textId="5CAE5470" w:rsidR="00F91BED" w:rsidRPr="00E02262" w:rsidRDefault="002B7464" w:rsidP="00F91BED">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Minimum Number Required</w:t>
            </w:r>
          </w:p>
        </w:tc>
      </w:tr>
      <w:tr w:rsidR="00F91BED" w:rsidRPr="00E02262" w14:paraId="07932FB0" w14:textId="77777777" w:rsidTr="002B7464">
        <w:trPr>
          <w:trHeight w:val="801"/>
        </w:trPr>
        <w:tc>
          <w:tcPr>
            <w:tcW w:w="3715" w:type="dxa"/>
            <w:tcBorders>
              <w:top w:val="single" w:sz="4" w:space="0" w:color="C00000"/>
              <w:left w:val="single" w:sz="4" w:space="0" w:color="C00000"/>
              <w:bottom w:val="single" w:sz="4" w:space="0" w:color="C00000"/>
              <w:right w:val="single" w:sz="4" w:space="0" w:color="C00000"/>
            </w:tcBorders>
          </w:tcPr>
          <w:p w14:paraId="3F2796E3" w14:textId="6BB19830" w:rsidR="00F91BED" w:rsidRPr="00E02262" w:rsidRDefault="00AD6AB8" w:rsidP="00AD6AB8">
            <w:pPr>
              <w:rPr>
                <w:rFonts w:ascii="Atkinson Hyperlegible Next" w:hAnsi="Atkinson Hyperlegible Next"/>
                <w:sz w:val="24"/>
                <w:szCs w:val="24"/>
                <w:lang w:val="en-IE"/>
              </w:rPr>
            </w:pPr>
            <w:r w:rsidRPr="00A178B3">
              <w:rPr>
                <w:rFonts w:ascii="Atkinson Hyperlegible Next" w:hAnsi="Atkinson Hyperlegible Next"/>
                <w:sz w:val="24"/>
                <w:szCs w:val="24"/>
                <w:lang w:val="en-IE"/>
              </w:rPr>
              <w:t>Director / Lead Agent</w:t>
            </w:r>
          </w:p>
        </w:tc>
        <w:tc>
          <w:tcPr>
            <w:tcW w:w="1701" w:type="dxa"/>
            <w:tcBorders>
              <w:top w:val="single" w:sz="4" w:space="0" w:color="C00000"/>
              <w:left w:val="single" w:sz="4" w:space="0" w:color="C00000"/>
              <w:bottom w:val="single" w:sz="4" w:space="0" w:color="C00000"/>
              <w:right w:val="single" w:sz="4" w:space="0" w:color="C00000"/>
            </w:tcBorders>
          </w:tcPr>
          <w:p w14:paraId="6CD45EC6"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2A44C9BE"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2BFC4296" w14:textId="13B6ED12" w:rsidR="00F91BED" w:rsidRPr="00AD6AB8" w:rsidRDefault="00AD6AB8" w:rsidP="00AD6AB8">
            <w:pPr>
              <w:rPr>
                <w:rFonts w:ascii="Atkinson Hyperlegible Next" w:hAnsi="Atkinson Hyperlegible Next"/>
                <w:sz w:val="24"/>
                <w:szCs w:val="24"/>
              </w:rPr>
            </w:pPr>
            <w:r w:rsidRPr="00A178B3">
              <w:rPr>
                <w:rFonts w:ascii="Atkinson Hyperlegible Next" w:hAnsi="Atkinson Hyperlegible Next"/>
                <w:sz w:val="24"/>
                <w:szCs w:val="24"/>
              </w:rPr>
              <w:t>1</w:t>
            </w:r>
          </w:p>
        </w:tc>
      </w:tr>
      <w:tr w:rsidR="00F91BED" w:rsidRPr="00E02262" w14:paraId="51232943" w14:textId="77777777" w:rsidTr="002B7464">
        <w:trPr>
          <w:trHeight w:val="658"/>
        </w:trPr>
        <w:tc>
          <w:tcPr>
            <w:tcW w:w="3715" w:type="dxa"/>
            <w:tcBorders>
              <w:top w:val="single" w:sz="4" w:space="0" w:color="C00000"/>
              <w:left w:val="single" w:sz="4" w:space="0" w:color="C00000"/>
              <w:bottom w:val="single" w:sz="4" w:space="0" w:color="C00000"/>
              <w:right w:val="single" w:sz="4" w:space="0" w:color="C00000"/>
            </w:tcBorders>
          </w:tcPr>
          <w:p w14:paraId="753DA154" w14:textId="56F4C24F" w:rsidR="00F91BED" w:rsidRPr="00E02262" w:rsidRDefault="00AD6AB8" w:rsidP="00712354">
            <w:pPr>
              <w:rPr>
                <w:rFonts w:ascii="Atkinson Hyperlegible Next" w:hAnsi="Atkinson Hyperlegible Next"/>
                <w:sz w:val="24"/>
                <w:szCs w:val="24"/>
                <w:lang w:val="en-IE"/>
              </w:rPr>
            </w:pPr>
            <w:r w:rsidRPr="00A178B3">
              <w:rPr>
                <w:rFonts w:ascii="Atkinson Hyperlegible Next" w:hAnsi="Atkinson Hyperlegible Next"/>
                <w:sz w:val="24"/>
                <w:szCs w:val="24"/>
                <w:lang w:val="en-IE"/>
              </w:rPr>
              <w:t>Senior Surveyor / Agent</w:t>
            </w:r>
          </w:p>
        </w:tc>
        <w:tc>
          <w:tcPr>
            <w:tcW w:w="1701" w:type="dxa"/>
            <w:tcBorders>
              <w:top w:val="single" w:sz="4" w:space="0" w:color="C00000"/>
              <w:left w:val="single" w:sz="4" w:space="0" w:color="C00000"/>
              <w:bottom w:val="single" w:sz="4" w:space="0" w:color="C00000"/>
              <w:right w:val="single" w:sz="4" w:space="0" w:color="C00000"/>
            </w:tcBorders>
          </w:tcPr>
          <w:p w14:paraId="58630854"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6A435F3F"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5A9E0D5" w14:textId="172862AD" w:rsidR="00F91BED" w:rsidRPr="00E02262" w:rsidRDefault="00AD6AB8" w:rsidP="00712354">
            <w:pPr>
              <w:rPr>
                <w:rFonts w:ascii="Atkinson Hyperlegible Next" w:hAnsi="Atkinson Hyperlegible Next"/>
                <w:sz w:val="24"/>
                <w:szCs w:val="24"/>
                <w:lang w:val="en-IE"/>
              </w:rPr>
            </w:pPr>
            <w:r>
              <w:rPr>
                <w:rFonts w:ascii="Atkinson Hyperlegible Next" w:hAnsi="Atkinson Hyperlegible Next"/>
                <w:sz w:val="24"/>
                <w:szCs w:val="24"/>
                <w:lang w:val="en-IE"/>
              </w:rPr>
              <w:t>1</w:t>
            </w:r>
          </w:p>
        </w:tc>
      </w:tr>
      <w:tr w:rsidR="00F91BED" w:rsidRPr="00E02262" w14:paraId="12F7B30F"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1C8973F1" w14:textId="541579F6" w:rsidR="00F91BED" w:rsidRPr="00E02262" w:rsidRDefault="00AD6AB8" w:rsidP="00712354">
            <w:pPr>
              <w:rPr>
                <w:rFonts w:ascii="Atkinson Hyperlegible Next" w:hAnsi="Atkinson Hyperlegible Next"/>
                <w:sz w:val="24"/>
                <w:szCs w:val="24"/>
                <w:lang w:val="en-IE"/>
              </w:rPr>
            </w:pPr>
            <w:r w:rsidRPr="00A178B3">
              <w:rPr>
                <w:rFonts w:ascii="Atkinson Hyperlegible Next" w:hAnsi="Atkinson Hyperlegible Next"/>
                <w:sz w:val="24"/>
                <w:szCs w:val="24"/>
                <w:lang w:val="en-IE"/>
              </w:rPr>
              <w:t>Surveyor / Agent</w:t>
            </w:r>
          </w:p>
        </w:tc>
        <w:tc>
          <w:tcPr>
            <w:tcW w:w="1701" w:type="dxa"/>
            <w:tcBorders>
              <w:top w:val="single" w:sz="4" w:space="0" w:color="C00000"/>
              <w:left w:val="single" w:sz="4" w:space="0" w:color="C00000"/>
              <w:bottom w:val="single" w:sz="4" w:space="0" w:color="C00000"/>
              <w:right w:val="single" w:sz="4" w:space="0" w:color="C00000"/>
            </w:tcBorders>
          </w:tcPr>
          <w:p w14:paraId="6031A0A4"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6AECA757"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13DCA6CD" w14:textId="035E366E" w:rsidR="00F91BED" w:rsidRPr="00E02262" w:rsidRDefault="00AD6AB8" w:rsidP="00712354">
            <w:pPr>
              <w:rPr>
                <w:rFonts w:ascii="Atkinson Hyperlegible Next" w:hAnsi="Atkinson Hyperlegible Next"/>
                <w:sz w:val="24"/>
                <w:szCs w:val="24"/>
                <w:lang w:val="en-IE"/>
              </w:rPr>
            </w:pPr>
            <w:r>
              <w:rPr>
                <w:rFonts w:ascii="Atkinson Hyperlegible Next" w:hAnsi="Atkinson Hyperlegible Next"/>
                <w:sz w:val="24"/>
                <w:szCs w:val="24"/>
                <w:lang w:val="en-IE"/>
              </w:rPr>
              <w:t>1</w:t>
            </w:r>
          </w:p>
        </w:tc>
      </w:tr>
      <w:tr w:rsidR="00F91BED" w:rsidRPr="00E02262" w14:paraId="50E392C4"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439CFCD9"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625E2B1" w14:textId="18840DB0"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66767D23"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6AAB8393" w14:textId="77777777" w:rsidR="00F91BED" w:rsidRPr="00E02262" w:rsidRDefault="00F91BED" w:rsidP="00712354">
            <w:pPr>
              <w:rPr>
                <w:rFonts w:ascii="Atkinson Hyperlegible Next" w:hAnsi="Atkinson Hyperlegible Next"/>
                <w:sz w:val="24"/>
                <w:szCs w:val="24"/>
                <w:lang w:val="en-IE"/>
              </w:rPr>
            </w:pPr>
          </w:p>
        </w:tc>
      </w:tr>
      <w:tr w:rsidR="00F91BED" w:rsidRPr="00E02262" w14:paraId="07614B46"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31D428D9" w14:textId="1899EE12"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32FEC97"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50943BF0"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76A3DCFA" w14:textId="77777777" w:rsidR="00F91BED" w:rsidRPr="00E02262" w:rsidRDefault="00F91BED" w:rsidP="00712354">
            <w:pPr>
              <w:rPr>
                <w:rFonts w:ascii="Atkinson Hyperlegible Next" w:hAnsi="Atkinson Hyperlegible Next"/>
                <w:sz w:val="24"/>
                <w:szCs w:val="24"/>
                <w:lang w:val="en-IE"/>
              </w:rPr>
            </w:pPr>
          </w:p>
        </w:tc>
      </w:tr>
      <w:tr w:rsidR="00F91BED" w:rsidRPr="00E02262" w14:paraId="55499292"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79B55AFC"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D705E39"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1ADB811C"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71F4BED3" w14:textId="77777777" w:rsidR="00F91BED" w:rsidRPr="00E02262" w:rsidRDefault="00F91BED" w:rsidP="00712354">
            <w:pPr>
              <w:rPr>
                <w:rFonts w:ascii="Atkinson Hyperlegible Next" w:hAnsi="Atkinson Hyperlegible Next"/>
                <w:sz w:val="24"/>
                <w:szCs w:val="24"/>
                <w:lang w:val="en-IE"/>
              </w:rPr>
            </w:pPr>
          </w:p>
        </w:tc>
      </w:tr>
    </w:tbl>
    <w:p w14:paraId="63E5351F" w14:textId="125BBF6A" w:rsidR="00360112" w:rsidRPr="00E02262" w:rsidRDefault="00F91BED" w:rsidP="00F91BED">
      <w:pPr>
        <w:rPr>
          <w:rFonts w:ascii="Atkinson Hyperlegible Next" w:hAnsi="Atkinson Hyperlegible Next"/>
          <w:sz w:val="24"/>
          <w:szCs w:val="24"/>
        </w:rPr>
      </w:pPr>
      <w:r w:rsidRPr="00E02262">
        <w:rPr>
          <w:rFonts w:ascii="Atkinson Hyperlegible Next" w:hAnsi="Atkinson Hyperlegible Next"/>
          <w:sz w:val="24"/>
          <w:szCs w:val="24"/>
        </w:rPr>
        <w:br w:type="page"/>
      </w:r>
    </w:p>
    <w:p w14:paraId="343712C0" w14:textId="416A34B5" w:rsidR="009B49D1" w:rsidRPr="00E02262" w:rsidRDefault="009B49D1" w:rsidP="009B49D1">
      <w:pPr>
        <w:pStyle w:val="Heading1"/>
        <w:rPr>
          <w:rFonts w:ascii="Atkinson Hyperlegible Next" w:hAnsi="Atkinson Hyperlegible Next"/>
          <w:sz w:val="24"/>
          <w:szCs w:val="24"/>
        </w:rPr>
      </w:pPr>
      <w:bookmarkStart w:id="13" w:name="_Toc115779750"/>
      <w:r w:rsidRPr="00E02262">
        <w:rPr>
          <w:rFonts w:ascii="Atkinson Hyperlegible Next" w:eastAsiaTheme="majorEastAsia" w:hAnsi="Atkinson Hyperlegible Next"/>
          <w:sz w:val="24"/>
          <w:szCs w:val="24"/>
        </w:rPr>
        <w:lastRenderedPageBreak/>
        <w:t>Technical Resources</w:t>
      </w:r>
      <w:r w:rsidR="002B7464" w:rsidRPr="00E02262">
        <w:rPr>
          <w:rFonts w:ascii="Atkinson Hyperlegible Next" w:eastAsiaTheme="majorEastAsia" w:hAnsi="Atkinson Hyperlegible Next"/>
          <w:sz w:val="24"/>
          <w:szCs w:val="24"/>
        </w:rPr>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9B49D1" w:rsidRPr="00E02262" w14:paraId="294AD006" w14:textId="77777777" w:rsidTr="006F48E4">
        <w:trPr>
          <w:trHeight w:val="1974"/>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FD72D7C" w14:textId="0D787132" w:rsidR="009B49D1" w:rsidRPr="00E02262" w:rsidRDefault="009B49D1" w:rsidP="006F48E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Resource Required</w:t>
            </w: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06F31C0" w14:textId="79AD44E6" w:rsidR="009B49D1" w:rsidRPr="00E02262" w:rsidRDefault="009B49D1" w:rsidP="006F48E4">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rPr>
              <w:t>Minimum Level</w:t>
            </w:r>
          </w:p>
        </w:tc>
        <w:tc>
          <w:tcPr>
            <w:tcW w:w="31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1D3DF41" w14:textId="77777777" w:rsidR="009B49D1" w:rsidRPr="00E02262" w:rsidRDefault="009B49D1" w:rsidP="006F48E4">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Tenderer’s Response</w:t>
            </w:r>
          </w:p>
          <w:p w14:paraId="4A7FF0EF" w14:textId="1459BDD2" w:rsidR="009B49D1" w:rsidRPr="00E02262" w:rsidRDefault="009B49D1" w:rsidP="006F48E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 xml:space="preserve"> </w:t>
            </w:r>
          </w:p>
        </w:tc>
      </w:tr>
      <w:tr w:rsidR="002B7464" w:rsidRPr="00E02262" w14:paraId="31101FC0" w14:textId="77777777" w:rsidTr="006F48E4">
        <w:trPr>
          <w:trHeight w:val="801"/>
        </w:trPr>
        <w:tc>
          <w:tcPr>
            <w:tcW w:w="3715" w:type="dxa"/>
            <w:tcBorders>
              <w:top w:val="single" w:sz="4" w:space="0" w:color="C00000"/>
              <w:left w:val="single" w:sz="4" w:space="0" w:color="C00000"/>
              <w:bottom w:val="single" w:sz="4" w:space="0" w:color="C00000"/>
              <w:right w:val="single" w:sz="4" w:space="0" w:color="C00000"/>
            </w:tcBorders>
          </w:tcPr>
          <w:p w14:paraId="361B4FCB" w14:textId="0BB12E86" w:rsidR="002B7464" w:rsidRPr="00E02262" w:rsidRDefault="00AD6AB8" w:rsidP="002B7464">
            <w:pPr>
              <w:rPr>
                <w:rFonts w:ascii="Atkinson Hyperlegible Next" w:hAnsi="Atkinson Hyperlegible Next"/>
                <w:sz w:val="24"/>
                <w:szCs w:val="24"/>
                <w:lang w:val="en-IE"/>
              </w:rPr>
            </w:pPr>
            <w:r w:rsidRPr="00342481">
              <w:rPr>
                <w:rFonts w:ascii="Atkinson Hyperlegible Next" w:hAnsi="Atkinson Hyperlegible Next"/>
                <w:sz w:val="24"/>
                <w:szCs w:val="24"/>
              </w:rPr>
              <w:t>Director / Lead Agent</w:t>
            </w:r>
          </w:p>
        </w:tc>
        <w:tc>
          <w:tcPr>
            <w:tcW w:w="1842" w:type="dxa"/>
            <w:tcBorders>
              <w:top w:val="single" w:sz="4" w:space="0" w:color="C00000"/>
              <w:left w:val="single" w:sz="4" w:space="0" w:color="C00000"/>
              <w:bottom w:val="single" w:sz="4" w:space="0" w:color="C00000"/>
              <w:right w:val="single" w:sz="4" w:space="0" w:color="C00000"/>
            </w:tcBorders>
          </w:tcPr>
          <w:p w14:paraId="3AA74FE0" w14:textId="77777777" w:rsidR="00AD6AB8" w:rsidRPr="00AD6AB8" w:rsidRDefault="00AD6AB8" w:rsidP="00AD6AB8">
            <w:pPr>
              <w:spacing w:before="120" w:line="264" w:lineRule="auto"/>
              <w:jc w:val="left"/>
              <w:rPr>
                <w:rFonts w:ascii="Atkinson Hyperlegible Next" w:eastAsiaTheme="minorEastAsia" w:hAnsi="Atkinson Hyperlegible Next"/>
                <w:color w:val="auto"/>
                <w:sz w:val="24"/>
                <w:szCs w:val="24"/>
                <w:lang w:val="en-US" w:eastAsia="ja-JP"/>
              </w:rPr>
            </w:pPr>
            <w:r w:rsidRPr="00AD6AB8">
              <w:rPr>
                <w:rFonts w:ascii="Atkinson Hyperlegible Next" w:eastAsiaTheme="minorEastAsia" w:hAnsi="Atkinson Hyperlegible Next"/>
                <w:color w:val="auto"/>
                <w:sz w:val="24"/>
                <w:szCs w:val="24"/>
                <w:lang w:val="en-US" w:eastAsia="ja-JP"/>
              </w:rPr>
              <w:t xml:space="preserve">Minimum 15 years' experience in commercial office agency and tenant negotiations. Responsible for overall service delivery and client liaison. </w:t>
            </w:r>
          </w:p>
          <w:p w14:paraId="50D101E0" w14:textId="3FB02269" w:rsidR="002B7464" w:rsidRPr="00E02262" w:rsidRDefault="00AD6AB8" w:rsidP="00AD6AB8">
            <w:pPr>
              <w:jc w:val="left"/>
              <w:rPr>
                <w:rFonts w:ascii="Atkinson Hyperlegible Next" w:hAnsi="Atkinson Hyperlegible Next"/>
                <w:sz w:val="24"/>
                <w:szCs w:val="24"/>
                <w:lang w:val="en-IE"/>
              </w:rPr>
            </w:pPr>
            <w:r w:rsidRPr="00AD6AB8">
              <w:rPr>
                <w:rFonts w:ascii="Atkinson Hyperlegible Next" w:eastAsiaTheme="minorEastAsia" w:hAnsi="Atkinson Hyperlegible Next"/>
                <w:color w:val="auto"/>
                <w:sz w:val="24"/>
                <w:szCs w:val="24"/>
                <w:lang w:val="en-US" w:eastAsia="ja-JP"/>
              </w:rPr>
              <w:t xml:space="preserve">A relevant third-level qualification in a property-related discipline or equivalent professional accreditation and experience </w:t>
            </w:r>
            <w:proofErr w:type="gramStart"/>
            <w:r w:rsidRPr="00AD6AB8">
              <w:rPr>
                <w:rFonts w:ascii="Atkinson Hyperlegible Next" w:eastAsiaTheme="minorEastAsia" w:hAnsi="Atkinson Hyperlegible Next"/>
                <w:color w:val="auto"/>
                <w:sz w:val="24"/>
                <w:szCs w:val="24"/>
                <w:lang w:val="en-US" w:eastAsia="ja-JP"/>
              </w:rPr>
              <w:t>demonstrating</w:t>
            </w:r>
            <w:proofErr w:type="gramEnd"/>
            <w:r w:rsidRPr="00AD6AB8">
              <w:rPr>
                <w:rFonts w:ascii="Atkinson Hyperlegible Next" w:eastAsiaTheme="minorEastAsia" w:hAnsi="Atkinson Hyperlegible Next"/>
                <w:color w:val="auto"/>
                <w:sz w:val="24"/>
                <w:szCs w:val="24"/>
                <w:lang w:val="en-US" w:eastAsia="ja-JP"/>
              </w:rPr>
              <w:t xml:space="preserve"> competence in residential letting and </w:t>
            </w:r>
            <w:r w:rsidRPr="00AD6AB8">
              <w:rPr>
                <w:rFonts w:ascii="Atkinson Hyperlegible Next" w:eastAsiaTheme="minorEastAsia" w:hAnsi="Atkinson Hyperlegible Next"/>
                <w:color w:val="auto"/>
                <w:sz w:val="24"/>
                <w:szCs w:val="24"/>
                <w:lang w:val="en-US" w:eastAsia="ja-JP"/>
              </w:rPr>
              <w:lastRenderedPageBreak/>
              <w:t>property management.</w:t>
            </w:r>
          </w:p>
        </w:tc>
        <w:tc>
          <w:tcPr>
            <w:tcW w:w="3119" w:type="dxa"/>
            <w:tcBorders>
              <w:top w:val="single" w:sz="4" w:space="0" w:color="C00000"/>
              <w:left w:val="single" w:sz="4" w:space="0" w:color="C00000"/>
              <w:bottom w:val="single" w:sz="4" w:space="0" w:color="C00000"/>
              <w:right w:val="single" w:sz="4" w:space="0" w:color="C00000"/>
            </w:tcBorders>
          </w:tcPr>
          <w:p w14:paraId="6173C316" w14:textId="77777777" w:rsidR="002B7464" w:rsidRPr="00E02262" w:rsidRDefault="002B7464" w:rsidP="002B7464">
            <w:pPr>
              <w:rPr>
                <w:rFonts w:ascii="Atkinson Hyperlegible Next" w:hAnsi="Atkinson Hyperlegible Next"/>
                <w:sz w:val="24"/>
                <w:szCs w:val="24"/>
                <w:lang w:val="en-IE"/>
              </w:rPr>
            </w:pPr>
          </w:p>
        </w:tc>
      </w:tr>
      <w:tr w:rsidR="009B49D1" w:rsidRPr="00E02262" w14:paraId="3EC13C99" w14:textId="77777777" w:rsidTr="006F48E4">
        <w:trPr>
          <w:trHeight w:val="658"/>
        </w:trPr>
        <w:tc>
          <w:tcPr>
            <w:tcW w:w="3715" w:type="dxa"/>
            <w:tcBorders>
              <w:top w:val="single" w:sz="4" w:space="0" w:color="C00000"/>
              <w:left w:val="single" w:sz="4" w:space="0" w:color="C00000"/>
              <w:bottom w:val="single" w:sz="4" w:space="0" w:color="C00000"/>
              <w:right w:val="single" w:sz="4" w:space="0" w:color="C00000"/>
            </w:tcBorders>
          </w:tcPr>
          <w:p w14:paraId="529ECCC9"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3123122A"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2B03758C" w14:textId="77777777" w:rsidR="009B49D1" w:rsidRPr="00E02262" w:rsidRDefault="009B49D1" w:rsidP="006F48E4">
            <w:pPr>
              <w:rPr>
                <w:rFonts w:ascii="Atkinson Hyperlegible Next" w:hAnsi="Atkinson Hyperlegible Next"/>
                <w:sz w:val="24"/>
                <w:szCs w:val="24"/>
                <w:lang w:val="en-IE"/>
              </w:rPr>
            </w:pPr>
          </w:p>
        </w:tc>
      </w:tr>
      <w:tr w:rsidR="009B49D1" w:rsidRPr="00E02262" w14:paraId="662311EE"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163E9107"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794E6C0B"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510C764C" w14:textId="77777777" w:rsidR="009B49D1" w:rsidRPr="00E02262" w:rsidRDefault="009B49D1" w:rsidP="006F48E4">
            <w:pPr>
              <w:rPr>
                <w:rFonts w:ascii="Atkinson Hyperlegible Next" w:hAnsi="Atkinson Hyperlegible Next"/>
                <w:sz w:val="24"/>
                <w:szCs w:val="24"/>
                <w:lang w:val="en-IE"/>
              </w:rPr>
            </w:pPr>
          </w:p>
        </w:tc>
      </w:tr>
      <w:tr w:rsidR="009B49D1" w:rsidRPr="00E02262" w14:paraId="24768139"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6A73CCDF"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7787790D"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491E24CC" w14:textId="77777777" w:rsidR="009B49D1" w:rsidRPr="00E02262" w:rsidRDefault="009B49D1" w:rsidP="006F48E4">
            <w:pPr>
              <w:rPr>
                <w:rFonts w:ascii="Atkinson Hyperlegible Next" w:hAnsi="Atkinson Hyperlegible Next"/>
                <w:sz w:val="24"/>
                <w:szCs w:val="24"/>
                <w:lang w:val="en-IE"/>
              </w:rPr>
            </w:pPr>
          </w:p>
        </w:tc>
      </w:tr>
      <w:tr w:rsidR="009B49D1" w:rsidRPr="00E02262" w14:paraId="7A8B0207"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71483CBF"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7B4F71CE"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4321962D" w14:textId="77777777" w:rsidR="009B49D1" w:rsidRPr="00E02262" w:rsidRDefault="009B49D1" w:rsidP="006F48E4">
            <w:pPr>
              <w:rPr>
                <w:rFonts w:ascii="Atkinson Hyperlegible Next" w:hAnsi="Atkinson Hyperlegible Next"/>
                <w:sz w:val="24"/>
                <w:szCs w:val="24"/>
                <w:lang w:val="en-IE"/>
              </w:rPr>
            </w:pPr>
          </w:p>
        </w:tc>
      </w:tr>
      <w:tr w:rsidR="009B49D1" w:rsidRPr="00E02262" w14:paraId="28E2C1E4"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41D9C3E6"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5A3D240C"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7712D783" w14:textId="77777777" w:rsidR="009B49D1" w:rsidRPr="00E02262" w:rsidRDefault="009B49D1" w:rsidP="006F48E4">
            <w:pPr>
              <w:rPr>
                <w:rFonts w:ascii="Atkinson Hyperlegible Next" w:hAnsi="Atkinson Hyperlegible Next"/>
                <w:sz w:val="24"/>
                <w:szCs w:val="24"/>
                <w:lang w:val="en-IE"/>
              </w:rPr>
            </w:pPr>
          </w:p>
        </w:tc>
      </w:tr>
    </w:tbl>
    <w:p w14:paraId="64CB0AD1" w14:textId="4C65F5E2" w:rsidR="009B49D1" w:rsidRPr="00E02262" w:rsidRDefault="009B49D1" w:rsidP="00F91BED">
      <w:pPr>
        <w:rPr>
          <w:rFonts w:ascii="Atkinson Hyperlegible Next" w:hAnsi="Atkinson Hyperlegible Next"/>
          <w:sz w:val="24"/>
          <w:szCs w:val="24"/>
        </w:rPr>
      </w:pPr>
    </w:p>
    <w:p w14:paraId="39EC262E" w14:textId="77777777" w:rsidR="009B49D1" w:rsidRPr="00E02262" w:rsidRDefault="009B49D1">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6C9D34E5" w14:textId="296E451B" w:rsidR="00F566DF" w:rsidRPr="00E02262" w:rsidRDefault="00877458" w:rsidP="00266CC3">
      <w:pPr>
        <w:pStyle w:val="Heading1"/>
        <w:rPr>
          <w:rFonts w:ascii="Atkinson Hyperlegible Next" w:hAnsi="Atkinson Hyperlegible Next"/>
          <w:sz w:val="24"/>
          <w:szCs w:val="24"/>
        </w:rPr>
      </w:pPr>
      <w:bookmarkStart w:id="14" w:name="_Toc115779751"/>
      <w:r w:rsidRPr="00E02262">
        <w:rPr>
          <w:rFonts w:ascii="Atkinson Hyperlegible Next" w:hAnsi="Atkinson Hyperlegible Next"/>
          <w:sz w:val="24"/>
          <w:szCs w:val="24"/>
        </w:rPr>
        <w:lastRenderedPageBreak/>
        <w:t>Previous Contracts</w:t>
      </w:r>
      <w:r w:rsidR="002B7464" w:rsidRPr="00E02262">
        <w:rPr>
          <w:rFonts w:ascii="Atkinson Hyperlegible Next" w:hAnsi="Atkinson Hyperlegible Next"/>
          <w:sz w:val="24"/>
          <w:szCs w:val="24"/>
        </w:rPr>
        <w:t xml:space="preserve"> </w:t>
      </w:r>
      <w:r w:rsidR="003008A4" w:rsidRPr="00E02262">
        <w:rPr>
          <w:rFonts w:ascii="Atkinson Hyperlegible Next" w:hAnsi="Atkinson Hyperlegible Next"/>
          <w:sz w:val="24"/>
          <w:szCs w:val="24"/>
        </w:rPr>
        <w:t xml:space="preserve">/ Experience </w:t>
      </w:r>
      <w:r w:rsidR="002B7464" w:rsidRPr="00E02262">
        <w:rPr>
          <w:rFonts w:ascii="Atkinson Hyperlegible Next" w:hAnsi="Atkinson Hyperlegible Next"/>
          <w:sz w:val="24"/>
          <w:szCs w:val="24"/>
        </w:rPr>
        <w:t xml:space="preserve">– </w:t>
      </w:r>
      <w:bookmarkStart w:id="15" w:name="_Hlk523749692"/>
      <w:r w:rsidR="002B7464" w:rsidRPr="00E02262">
        <w:rPr>
          <w:rFonts w:ascii="Atkinson Hyperlegible Next" w:hAnsi="Atkinson Hyperlegible Next"/>
          <w:sz w:val="24"/>
          <w:szCs w:val="24"/>
        </w:rPr>
        <w:t>Pass/Fail Criteria</w:t>
      </w:r>
      <w:bookmarkEnd w:id="14"/>
      <w:bookmarkEnd w:id="1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E02262" w14:paraId="4A428B2C"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E9327B" w14:textId="756FE9E7" w:rsidR="009B49D1" w:rsidRPr="00E02262" w:rsidRDefault="009B49D1" w:rsidP="009B49D1">
            <w:pPr>
              <w:jc w:val="center"/>
              <w:rPr>
                <w:rFonts w:ascii="Atkinson Hyperlegible Next" w:hAnsi="Atkinson Hyperlegible Next"/>
                <w:sz w:val="24"/>
                <w:szCs w:val="24"/>
              </w:rPr>
            </w:pPr>
            <w:r w:rsidRPr="00E02262">
              <w:rPr>
                <w:rFonts w:ascii="Atkinson Hyperlegible Next" w:hAnsi="Atkinson Hyperlegible Next"/>
                <w:b/>
                <w:color w:val="FFFFFF" w:themeColor="background1"/>
                <w:sz w:val="24"/>
                <w:szCs w:val="24"/>
              </w:rPr>
              <w:t>Reference Contract #1</w:t>
            </w:r>
          </w:p>
        </w:tc>
      </w:tr>
      <w:tr w:rsidR="009B49D1" w:rsidRPr="00E02262" w14:paraId="12775AFA"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85EB3F5" w14:textId="168AF4F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42AA136" w14:textId="77777777" w:rsidR="009B49D1" w:rsidRPr="00E02262" w:rsidRDefault="009B49D1" w:rsidP="006F48E4">
            <w:pPr>
              <w:rPr>
                <w:rFonts w:ascii="Atkinson Hyperlegible Next" w:hAnsi="Atkinson Hyperlegible Next"/>
                <w:sz w:val="24"/>
                <w:szCs w:val="24"/>
              </w:rPr>
            </w:pPr>
          </w:p>
        </w:tc>
      </w:tr>
      <w:tr w:rsidR="009B49D1" w:rsidRPr="00E02262" w14:paraId="1C773B1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205CD"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B057C1C" w14:textId="77777777" w:rsidR="009B49D1" w:rsidRPr="00E02262" w:rsidRDefault="009B49D1" w:rsidP="006F48E4">
            <w:pPr>
              <w:rPr>
                <w:rFonts w:ascii="Atkinson Hyperlegible Next" w:hAnsi="Atkinson Hyperlegible Next"/>
                <w:sz w:val="24"/>
                <w:szCs w:val="24"/>
              </w:rPr>
            </w:pPr>
          </w:p>
        </w:tc>
      </w:tr>
      <w:tr w:rsidR="009B49D1" w:rsidRPr="00E02262" w14:paraId="5385147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224050"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2E0A12EF" w14:textId="77777777" w:rsidR="009B49D1" w:rsidRPr="00E02262" w:rsidRDefault="009B49D1" w:rsidP="006F48E4">
            <w:pPr>
              <w:rPr>
                <w:rFonts w:ascii="Atkinson Hyperlegible Next" w:hAnsi="Atkinson Hyperlegible Next"/>
                <w:sz w:val="24"/>
                <w:szCs w:val="24"/>
              </w:rPr>
            </w:pPr>
          </w:p>
        </w:tc>
      </w:tr>
      <w:tr w:rsidR="009B49D1" w:rsidRPr="00E02262" w14:paraId="5EDB5BB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E270A" w14:textId="0D888EF0"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B77354" w14:textId="513F5D28"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77D0467D"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C2D15AF" w14:textId="3DC1F164"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23DC8B5E" w14:textId="1F967FF4" w:rsidR="009B49D1" w:rsidRPr="00E02262" w:rsidRDefault="009B49D1" w:rsidP="006F48E4">
            <w:pPr>
              <w:rPr>
                <w:rFonts w:ascii="Atkinson Hyperlegible Next" w:hAnsi="Atkinson Hyperlegible Next"/>
                <w:sz w:val="24"/>
                <w:szCs w:val="24"/>
              </w:rPr>
            </w:pPr>
          </w:p>
        </w:tc>
      </w:tr>
      <w:tr w:rsidR="009B49D1" w:rsidRPr="00E02262" w14:paraId="26168A6F"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05AF2D2" w14:textId="2CA37526" w:rsidR="009B49D1" w:rsidRPr="00E02262" w:rsidRDefault="009B49D1" w:rsidP="009B49D1">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B64DADD" w14:textId="77777777" w:rsidR="009B49D1" w:rsidRPr="00E02262" w:rsidRDefault="009B49D1" w:rsidP="009B49D1">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931C4E0" w14:textId="5B353B26" w:rsidR="009B49D1" w:rsidRPr="00E02262" w:rsidRDefault="009B49D1" w:rsidP="009B49D1">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C222C9E" w14:textId="0ABE744E" w:rsidR="009B49D1" w:rsidRPr="00E02262" w:rsidRDefault="009B49D1" w:rsidP="009B49D1">
            <w:pPr>
              <w:rPr>
                <w:rFonts w:ascii="Atkinson Hyperlegible Next" w:hAnsi="Atkinson Hyperlegible Next"/>
                <w:sz w:val="24"/>
                <w:szCs w:val="24"/>
              </w:rPr>
            </w:pPr>
          </w:p>
        </w:tc>
      </w:tr>
      <w:tr w:rsidR="009B49D1" w:rsidRPr="00E02262" w14:paraId="7F63579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C9806B" w14:textId="6E89A908" w:rsidR="009B49D1" w:rsidRPr="00E02262" w:rsidRDefault="009B49D1" w:rsidP="009B49D1">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2505645" w14:textId="77777777" w:rsidR="009B49D1" w:rsidRPr="00E02262" w:rsidRDefault="009B49D1" w:rsidP="009B49D1">
            <w:pPr>
              <w:rPr>
                <w:rFonts w:ascii="Atkinson Hyperlegible Next" w:hAnsi="Atkinson Hyperlegible Next"/>
                <w:sz w:val="24"/>
                <w:szCs w:val="24"/>
              </w:rPr>
            </w:pPr>
          </w:p>
          <w:p w14:paraId="6F0A8741" w14:textId="77777777" w:rsidR="009B49D1" w:rsidRPr="00E02262" w:rsidRDefault="009B49D1" w:rsidP="009B49D1">
            <w:pPr>
              <w:rPr>
                <w:rFonts w:ascii="Atkinson Hyperlegible Next" w:hAnsi="Atkinson Hyperlegible Next"/>
                <w:sz w:val="24"/>
                <w:szCs w:val="24"/>
              </w:rPr>
            </w:pPr>
          </w:p>
          <w:p w14:paraId="01F3C1ED" w14:textId="77777777" w:rsidR="009B49D1" w:rsidRPr="00E02262" w:rsidRDefault="009B49D1" w:rsidP="009B49D1">
            <w:pPr>
              <w:rPr>
                <w:rFonts w:ascii="Atkinson Hyperlegible Next" w:hAnsi="Atkinson Hyperlegible Next"/>
                <w:sz w:val="24"/>
                <w:szCs w:val="24"/>
              </w:rPr>
            </w:pPr>
          </w:p>
        </w:tc>
      </w:tr>
      <w:tr w:rsidR="009B49D1" w:rsidRPr="00E02262" w14:paraId="7CC79B66"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B545181" w14:textId="6AD3643C" w:rsidR="009B49D1" w:rsidRPr="00E02262" w:rsidRDefault="009B49D1" w:rsidP="009B49D1">
            <w:pPr>
              <w:rPr>
                <w:rFonts w:ascii="Atkinson Hyperlegible Next" w:hAnsi="Atkinson Hyperlegible Next"/>
                <w:sz w:val="24"/>
                <w:szCs w:val="24"/>
              </w:rPr>
            </w:pPr>
            <w:r w:rsidRPr="00AD6AB8">
              <w:rPr>
                <w:rFonts w:ascii="Atkinson Hyperlegible Next" w:hAnsi="Atkinson Hyperlegible Next"/>
                <w:color w:val="auto"/>
                <w:sz w:val="24"/>
                <w:szCs w:val="24"/>
              </w:rPr>
              <w:t xml:space="preserve">Any other relevant information </w:t>
            </w:r>
          </w:p>
        </w:tc>
      </w:tr>
      <w:tr w:rsidR="009B49D1" w:rsidRPr="00E02262" w14:paraId="6FE8650B" w14:textId="77777777" w:rsidTr="009B49D1">
        <w:tc>
          <w:tcPr>
            <w:tcW w:w="8714" w:type="dxa"/>
            <w:gridSpan w:val="6"/>
            <w:tcBorders>
              <w:top w:val="single" w:sz="4" w:space="0" w:color="C00000"/>
              <w:left w:val="single" w:sz="4" w:space="0" w:color="C00000"/>
              <w:bottom w:val="single" w:sz="4" w:space="0" w:color="C00000"/>
              <w:right w:val="single" w:sz="4" w:space="0" w:color="C00000"/>
            </w:tcBorders>
          </w:tcPr>
          <w:p w14:paraId="22B409CB" w14:textId="77777777" w:rsidR="009B49D1" w:rsidRPr="00E02262" w:rsidRDefault="009B49D1" w:rsidP="009B49D1">
            <w:pPr>
              <w:rPr>
                <w:rFonts w:ascii="Atkinson Hyperlegible Next" w:hAnsi="Atkinson Hyperlegible Next"/>
                <w:sz w:val="24"/>
                <w:szCs w:val="24"/>
              </w:rPr>
            </w:pPr>
          </w:p>
        </w:tc>
      </w:tr>
      <w:tr w:rsidR="009B49D1" w:rsidRPr="00E02262" w14:paraId="2F3B79D9"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DAAD6A" w14:textId="6ADFBCB0" w:rsidR="009B49D1" w:rsidRPr="00E02262" w:rsidRDefault="009B49D1" w:rsidP="009B49D1">
            <w:pPr>
              <w:jc w:val="cente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Reference Contract #2</w:t>
            </w:r>
          </w:p>
        </w:tc>
      </w:tr>
      <w:tr w:rsidR="009B49D1" w:rsidRPr="00E02262" w14:paraId="58F8B3EC"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7BE5878"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C54B6E0" w14:textId="77777777" w:rsidR="009B49D1" w:rsidRPr="00E02262" w:rsidRDefault="009B49D1" w:rsidP="006F48E4">
            <w:pPr>
              <w:rPr>
                <w:rFonts w:ascii="Atkinson Hyperlegible Next" w:hAnsi="Atkinson Hyperlegible Next"/>
                <w:sz w:val="24"/>
                <w:szCs w:val="24"/>
              </w:rPr>
            </w:pPr>
          </w:p>
        </w:tc>
      </w:tr>
      <w:tr w:rsidR="009B49D1" w:rsidRPr="00E02262" w14:paraId="30C0DF25"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81B4B03"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A19899C" w14:textId="77777777" w:rsidR="009B49D1" w:rsidRPr="00E02262" w:rsidRDefault="009B49D1" w:rsidP="006F48E4">
            <w:pPr>
              <w:rPr>
                <w:rFonts w:ascii="Atkinson Hyperlegible Next" w:hAnsi="Atkinson Hyperlegible Next"/>
                <w:sz w:val="24"/>
                <w:szCs w:val="24"/>
              </w:rPr>
            </w:pPr>
          </w:p>
        </w:tc>
      </w:tr>
      <w:tr w:rsidR="009B49D1" w:rsidRPr="00E02262" w14:paraId="3DC239A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23D4E21"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lastRenderedPageBreak/>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4EB30F7" w14:textId="77777777" w:rsidR="009B49D1" w:rsidRPr="00E02262" w:rsidRDefault="009B49D1" w:rsidP="006F48E4">
            <w:pPr>
              <w:rPr>
                <w:rFonts w:ascii="Atkinson Hyperlegible Next" w:hAnsi="Atkinson Hyperlegible Next"/>
                <w:sz w:val="24"/>
                <w:szCs w:val="24"/>
              </w:rPr>
            </w:pPr>
          </w:p>
        </w:tc>
      </w:tr>
      <w:tr w:rsidR="009B49D1" w:rsidRPr="00E02262" w14:paraId="30AA663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2A0E1C"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6C3797"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19D7984"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4B98E5"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C3537CC" w14:textId="77777777" w:rsidR="009B49D1" w:rsidRPr="00E02262" w:rsidRDefault="009B49D1" w:rsidP="006F48E4">
            <w:pPr>
              <w:rPr>
                <w:rFonts w:ascii="Atkinson Hyperlegible Next" w:hAnsi="Atkinson Hyperlegible Next"/>
                <w:sz w:val="24"/>
                <w:szCs w:val="24"/>
              </w:rPr>
            </w:pPr>
          </w:p>
        </w:tc>
      </w:tr>
      <w:tr w:rsidR="009B49D1" w:rsidRPr="00E02262" w14:paraId="5D03D283"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1F96B6"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AE571FA" w14:textId="77777777" w:rsidR="009B49D1" w:rsidRPr="00E02262" w:rsidRDefault="009B49D1" w:rsidP="006F48E4">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F523D96"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4111A56B" w14:textId="77777777" w:rsidR="009B49D1" w:rsidRPr="00E02262" w:rsidRDefault="009B49D1" w:rsidP="006F48E4">
            <w:pPr>
              <w:rPr>
                <w:rFonts w:ascii="Atkinson Hyperlegible Next" w:hAnsi="Atkinson Hyperlegible Next"/>
                <w:sz w:val="24"/>
                <w:szCs w:val="24"/>
              </w:rPr>
            </w:pPr>
          </w:p>
        </w:tc>
      </w:tr>
      <w:tr w:rsidR="009B49D1" w:rsidRPr="00E02262" w14:paraId="4CF6D7E2"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AFC0DB"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F868685" w14:textId="77777777" w:rsidR="009B49D1" w:rsidRPr="00E02262" w:rsidRDefault="009B49D1" w:rsidP="006F48E4">
            <w:pPr>
              <w:rPr>
                <w:rFonts w:ascii="Atkinson Hyperlegible Next" w:hAnsi="Atkinson Hyperlegible Next"/>
                <w:sz w:val="24"/>
                <w:szCs w:val="24"/>
              </w:rPr>
            </w:pPr>
          </w:p>
          <w:p w14:paraId="76E38AFC" w14:textId="77777777" w:rsidR="009B49D1" w:rsidRPr="00E02262" w:rsidRDefault="009B49D1" w:rsidP="006F48E4">
            <w:pPr>
              <w:rPr>
                <w:rFonts w:ascii="Atkinson Hyperlegible Next" w:hAnsi="Atkinson Hyperlegible Next"/>
                <w:sz w:val="24"/>
                <w:szCs w:val="24"/>
              </w:rPr>
            </w:pPr>
          </w:p>
          <w:p w14:paraId="1257CA41" w14:textId="77777777" w:rsidR="009B49D1" w:rsidRPr="00E02262" w:rsidRDefault="009B49D1" w:rsidP="006F48E4">
            <w:pPr>
              <w:rPr>
                <w:rFonts w:ascii="Atkinson Hyperlegible Next" w:hAnsi="Atkinson Hyperlegible Next"/>
                <w:sz w:val="24"/>
                <w:szCs w:val="24"/>
              </w:rPr>
            </w:pPr>
          </w:p>
        </w:tc>
      </w:tr>
      <w:tr w:rsidR="009B49D1" w:rsidRPr="00E02262" w14:paraId="2BD78087"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FA5EF3B" w14:textId="77777777" w:rsidR="009B49D1" w:rsidRPr="00E02262" w:rsidRDefault="009B49D1" w:rsidP="006F48E4">
            <w:pPr>
              <w:rPr>
                <w:rFonts w:ascii="Atkinson Hyperlegible Next" w:hAnsi="Atkinson Hyperlegible Next"/>
                <w:sz w:val="24"/>
                <w:szCs w:val="24"/>
              </w:rPr>
            </w:pPr>
            <w:r w:rsidRPr="00AD6AB8">
              <w:rPr>
                <w:rFonts w:ascii="Atkinson Hyperlegible Next" w:hAnsi="Atkinson Hyperlegible Next"/>
                <w:color w:val="auto"/>
                <w:sz w:val="24"/>
                <w:szCs w:val="24"/>
              </w:rPr>
              <w:t xml:space="preserve">Any other relevant information </w:t>
            </w:r>
          </w:p>
        </w:tc>
      </w:tr>
      <w:tr w:rsidR="009B49D1" w:rsidRPr="00E02262" w14:paraId="3983D6D4"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056A8992" w14:textId="77777777" w:rsidR="009B49D1" w:rsidRPr="00E02262" w:rsidRDefault="009B49D1" w:rsidP="006F48E4">
            <w:pPr>
              <w:rPr>
                <w:rFonts w:ascii="Atkinson Hyperlegible Next" w:hAnsi="Atkinson Hyperlegible Next"/>
                <w:sz w:val="24"/>
                <w:szCs w:val="24"/>
              </w:rPr>
            </w:pPr>
          </w:p>
          <w:p w14:paraId="632C674D" w14:textId="77777777" w:rsidR="009B49D1" w:rsidRPr="00E02262" w:rsidRDefault="009B49D1" w:rsidP="006F48E4">
            <w:pPr>
              <w:rPr>
                <w:rFonts w:ascii="Atkinson Hyperlegible Next" w:hAnsi="Atkinson Hyperlegible Next"/>
                <w:sz w:val="24"/>
                <w:szCs w:val="24"/>
              </w:rPr>
            </w:pPr>
          </w:p>
        </w:tc>
      </w:tr>
      <w:tr w:rsidR="009B49D1" w:rsidRPr="00E02262" w14:paraId="153E8891"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6C31662" w14:textId="791F93AC" w:rsidR="009B49D1" w:rsidRPr="00E02262" w:rsidRDefault="009B49D1" w:rsidP="009B49D1">
            <w:pPr>
              <w:jc w:val="cente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Reference Contract #3</w:t>
            </w:r>
          </w:p>
        </w:tc>
      </w:tr>
      <w:tr w:rsidR="009B49D1" w:rsidRPr="00E02262" w14:paraId="39D1DBD9"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09E9C9"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665A85F4" w14:textId="77777777" w:rsidR="009B49D1" w:rsidRPr="00E02262" w:rsidRDefault="009B49D1" w:rsidP="006F48E4">
            <w:pPr>
              <w:rPr>
                <w:rFonts w:ascii="Atkinson Hyperlegible Next" w:hAnsi="Atkinson Hyperlegible Next"/>
                <w:sz w:val="24"/>
                <w:szCs w:val="24"/>
              </w:rPr>
            </w:pPr>
          </w:p>
        </w:tc>
      </w:tr>
      <w:tr w:rsidR="009B49D1" w:rsidRPr="00E02262" w14:paraId="2CE65499"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2EBF77D"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1824036" w14:textId="77777777" w:rsidR="009B49D1" w:rsidRPr="00E02262" w:rsidRDefault="009B49D1" w:rsidP="006F48E4">
            <w:pPr>
              <w:rPr>
                <w:rFonts w:ascii="Atkinson Hyperlegible Next" w:hAnsi="Atkinson Hyperlegible Next"/>
                <w:sz w:val="24"/>
                <w:szCs w:val="24"/>
              </w:rPr>
            </w:pPr>
          </w:p>
        </w:tc>
      </w:tr>
      <w:tr w:rsidR="009B49D1" w:rsidRPr="00E02262" w14:paraId="578D89FB"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484A86"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F5FC175" w14:textId="77777777" w:rsidR="009B49D1" w:rsidRPr="00E02262" w:rsidRDefault="009B49D1" w:rsidP="006F48E4">
            <w:pPr>
              <w:rPr>
                <w:rFonts w:ascii="Atkinson Hyperlegible Next" w:hAnsi="Atkinson Hyperlegible Next"/>
                <w:sz w:val="24"/>
                <w:szCs w:val="24"/>
              </w:rPr>
            </w:pPr>
          </w:p>
        </w:tc>
      </w:tr>
      <w:tr w:rsidR="009B49D1" w:rsidRPr="00E02262" w14:paraId="2FE9535E"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BF35246"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0A83D70"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0149F531"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5003E3"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51B1DFF3" w14:textId="77777777" w:rsidR="009B49D1" w:rsidRPr="00E02262" w:rsidRDefault="009B49D1" w:rsidP="006F48E4">
            <w:pPr>
              <w:rPr>
                <w:rFonts w:ascii="Atkinson Hyperlegible Next" w:hAnsi="Atkinson Hyperlegible Next"/>
                <w:sz w:val="24"/>
                <w:szCs w:val="24"/>
              </w:rPr>
            </w:pPr>
          </w:p>
        </w:tc>
      </w:tr>
      <w:tr w:rsidR="009B49D1" w:rsidRPr="00E02262" w14:paraId="3D90FAAB"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301677"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lastRenderedPageBreak/>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0DA9A7D" w14:textId="77777777" w:rsidR="009B49D1" w:rsidRPr="00E02262" w:rsidRDefault="009B49D1" w:rsidP="006F48E4">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657D49"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984251F" w14:textId="77777777" w:rsidR="009B49D1" w:rsidRPr="00E02262" w:rsidRDefault="009B49D1" w:rsidP="006F48E4">
            <w:pPr>
              <w:rPr>
                <w:rFonts w:ascii="Atkinson Hyperlegible Next" w:hAnsi="Atkinson Hyperlegible Next"/>
                <w:sz w:val="24"/>
                <w:szCs w:val="24"/>
              </w:rPr>
            </w:pPr>
          </w:p>
        </w:tc>
      </w:tr>
      <w:tr w:rsidR="009B49D1" w:rsidRPr="00E02262" w14:paraId="556902AA"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DED34E1"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01295E0" w14:textId="77777777" w:rsidR="009B49D1" w:rsidRPr="00E02262" w:rsidRDefault="009B49D1" w:rsidP="006F48E4">
            <w:pPr>
              <w:rPr>
                <w:rFonts w:ascii="Atkinson Hyperlegible Next" w:hAnsi="Atkinson Hyperlegible Next"/>
                <w:sz w:val="24"/>
                <w:szCs w:val="24"/>
              </w:rPr>
            </w:pPr>
          </w:p>
          <w:p w14:paraId="340C68D9" w14:textId="77777777" w:rsidR="009B49D1" w:rsidRPr="00E02262" w:rsidRDefault="009B49D1" w:rsidP="006F48E4">
            <w:pPr>
              <w:rPr>
                <w:rFonts w:ascii="Atkinson Hyperlegible Next" w:hAnsi="Atkinson Hyperlegible Next"/>
                <w:sz w:val="24"/>
                <w:szCs w:val="24"/>
              </w:rPr>
            </w:pPr>
          </w:p>
          <w:p w14:paraId="5B1F28B1" w14:textId="77777777" w:rsidR="009B49D1" w:rsidRPr="00E02262" w:rsidRDefault="009B49D1" w:rsidP="006F48E4">
            <w:pPr>
              <w:rPr>
                <w:rFonts w:ascii="Atkinson Hyperlegible Next" w:hAnsi="Atkinson Hyperlegible Next"/>
                <w:sz w:val="24"/>
                <w:szCs w:val="24"/>
              </w:rPr>
            </w:pPr>
          </w:p>
        </w:tc>
      </w:tr>
      <w:tr w:rsidR="009B49D1" w:rsidRPr="00E02262" w14:paraId="5B7FF881"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A01A0BA" w14:textId="77777777" w:rsidR="009B49D1" w:rsidRPr="00E02262" w:rsidRDefault="009B49D1" w:rsidP="006F48E4">
            <w:pPr>
              <w:rPr>
                <w:rFonts w:ascii="Atkinson Hyperlegible Next" w:hAnsi="Atkinson Hyperlegible Next"/>
                <w:sz w:val="24"/>
                <w:szCs w:val="24"/>
              </w:rPr>
            </w:pPr>
            <w:r w:rsidRPr="00AD6AB8">
              <w:rPr>
                <w:rFonts w:ascii="Atkinson Hyperlegible Next" w:hAnsi="Atkinson Hyperlegible Next"/>
                <w:color w:val="auto"/>
                <w:sz w:val="24"/>
                <w:szCs w:val="24"/>
              </w:rPr>
              <w:t xml:space="preserve">Any other relevant information </w:t>
            </w:r>
          </w:p>
        </w:tc>
      </w:tr>
      <w:tr w:rsidR="009B49D1" w:rsidRPr="00E02262" w14:paraId="77C786CC"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576D4D25" w14:textId="77777777" w:rsidR="009B49D1" w:rsidRPr="00E02262" w:rsidRDefault="009B49D1" w:rsidP="006F48E4">
            <w:pPr>
              <w:rPr>
                <w:rFonts w:ascii="Atkinson Hyperlegible Next" w:hAnsi="Atkinson Hyperlegible Next"/>
                <w:sz w:val="24"/>
                <w:szCs w:val="24"/>
              </w:rPr>
            </w:pPr>
          </w:p>
          <w:p w14:paraId="17356DF1" w14:textId="77777777" w:rsidR="009B49D1" w:rsidRPr="00E02262" w:rsidRDefault="009B49D1" w:rsidP="006F48E4">
            <w:pPr>
              <w:rPr>
                <w:rFonts w:ascii="Atkinson Hyperlegible Next" w:hAnsi="Atkinson Hyperlegible Next"/>
                <w:sz w:val="24"/>
                <w:szCs w:val="24"/>
              </w:rPr>
            </w:pPr>
          </w:p>
        </w:tc>
      </w:tr>
    </w:tbl>
    <w:p w14:paraId="7F827F98" w14:textId="180F65EF" w:rsidR="009B49D1" w:rsidRPr="00E02262" w:rsidRDefault="009B49D1" w:rsidP="009B49D1">
      <w:pPr>
        <w:pStyle w:val="Heading1"/>
        <w:rPr>
          <w:rFonts w:ascii="Atkinson Hyperlegible Next" w:hAnsi="Atkinson Hyperlegible Next"/>
          <w:sz w:val="24"/>
          <w:szCs w:val="24"/>
        </w:rPr>
      </w:pPr>
      <w:bookmarkStart w:id="16" w:name="_Toc115779752"/>
      <w:r w:rsidRPr="00E02262">
        <w:rPr>
          <w:rFonts w:ascii="Atkinson Hyperlegible Next" w:hAnsi="Atkinson Hyperlegible Next"/>
          <w:sz w:val="24"/>
          <w:szCs w:val="24"/>
        </w:rPr>
        <w:t>Health &amp; Safety</w:t>
      </w:r>
      <w:r w:rsidR="006205F0" w:rsidRPr="00E02262">
        <w:rPr>
          <w:rFonts w:ascii="Atkinson Hyperlegible Next" w:hAnsi="Atkinson Hyperlegible Next"/>
          <w:sz w:val="24"/>
          <w:szCs w:val="24"/>
        </w:rPr>
        <w:t xml:space="preserve"> – Pass/Fail Criteria</w:t>
      </w:r>
      <w:bookmarkEnd w:id="16"/>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E02262" w14:paraId="65AE6278"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5D1ABC15" w14:textId="77777777" w:rsidR="009B49D1" w:rsidRPr="00E02262" w:rsidRDefault="009B49D1" w:rsidP="006F48E4">
            <w:pPr>
              <w:rPr>
                <w:rFonts w:ascii="Atkinson Hyperlegible Next" w:hAnsi="Atkinson Hyperlegible Next"/>
                <w:sz w:val="24"/>
                <w:szCs w:val="24"/>
              </w:rPr>
            </w:pPr>
          </w:p>
        </w:tc>
      </w:tr>
      <w:tr w:rsidR="009B49D1" w:rsidRPr="00E02262" w14:paraId="45F6A331"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04848F"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E5E6287" w14:textId="77777777" w:rsidR="009B49D1" w:rsidRPr="00E02262" w:rsidRDefault="009B49D1" w:rsidP="006F48E4">
            <w:pPr>
              <w:rPr>
                <w:rFonts w:ascii="Atkinson Hyperlegible Next" w:hAnsi="Atkinson Hyperlegible Next"/>
                <w:sz w:val="24"/>
                <w:szCs w:val="24"/>
              </w:rPr>
            </w:pPr>
          </w:p>
        </w:tc>
      </w:tr>
      <w:tr w:rsidR="009B49D1" w:rsidRPr="00E02262" w14:paraId="7252C5A4"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DF79F3" w14:textId="46822D4A" w:rsidR="009B49D1" w:rsidRPr="00E02262" w:rsidRDefault="00A70CEB" w:rsidP="006F48E4">
            <w:pPr>
              <w:rPr>
                <w:rFonts w:ascii="Atkinson Hyperlegible Next" w:hAnsi="Atkinson Hyperlegible Next"/>
                <w:sz w:val="24"/>
                <w:szCs w:val="24"/>
              </w:rPr>
            </w:pPr>
            <w:r w:rsidRPr="00E02262">
              <w:rPr>
                <w:rFonts w:ascii="Atkinson Hyperlegible Next" w:hAnsi="Atkinson Hyperlegible Next"/>
                <w:sz w:val="24"/>
                <w:szCs w:val="24"/>
              </w:rPr>
              <w:t>I</w:t>
            </w:r>
            <w:r w:rsidR="009B49D1" w:rsidRPr="00E02262">
              <w:rPr>
                <w:rFonts w:ascii="Atkinson Hyperlegible Next" w:hAnsi="Atkinson Hyperlegible Next"/>
                <w:sz w:val="24"/>
                <w:szCs w:val="24"/>
              </w:rPr>
              <w:t>s it 3</w:t>
            </w:r>
            <w:r w:rsidR="009B49D1" w:rsidRPr="00E02262">
              <w:rPr>
                <w:rFonts w:ascii="Atkinson Hyperlegible Next" w:hAnsi="Atkinson Hyperlegible Next"/>
                <w:sz w:val="24"/>
                <w:szCs w:val="24"/>
                <w:vertAlign w:val="superscript"/>
              </w:rPr>
              <w:t>rd</w:t>
            </w:r>
            <w:r w:rsidR="009B49D1" w:rsidRPr="00E02262">
              <w:rPr>
                <w:rFonts w:ascii="Atkinson Hyperlegible Next" w:hAnsi="Atkinson Hyperlegible Next"/>
                <w:sz w:val="24"/>
                <w:szCs w:val="24"/>
              </w:rPr>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562F61"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6645662" w14:textId="77777777" w:rsidR="009B49D1" w:rsidRPr="00E02262" w:rsidRDefault="009B49D1" w:rsidP="006F48E4">
            <w:pPr>
              <w:rPr>
                <w:rFonts w:ascii="Atkinson Hyperlegible Next" w:hAnsi="Atkinson Hyperlegible Next"/>
                <w:sz w:val="24"/>
                <w:szCs w:val="24"/>
              </w:rPr>
            </w:pPr>
          </w:p>
        </w:tc>
      </w:tr>
      <w:tr w:rsidR="009B49D1" w:rsidRPr="00E02262" w14:paraId="40431BC0"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C750ED3"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C6A45E"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1C9CA3C2" w14:textId="77777777" w:rsidR="009B49D1" w:rsidRPr="00E02262" w:rsidRDefault="009B49D1" w:rsidP="006F48E4">
            <w:pPr>
              <w:rPr>
                <w:rFonts w:ascii="Atkinson Hyperlegible Next" w:hAnsi="Atkinson Hyperlegible Next"/>
                <w:sz w:val="24"/>
                <w:szCs w:val="24"/>
              </w:rPr>
            </w:pPr>
          </w:p>
        </w:tc>
      </w:tr>
      <w:tr w:rsidR="009B49D1" w:rsidRPr="00E02262" w14:paraId="2784C28F"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8C592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If 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454D84"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25BB8FB4" w14:textId="77777777" w:rsidR="009B49D1" w:rsidRPr="00E02262" w:rsidRDefault="009B49D1" w:rsidP="006F48E4">
            <w:pPr>
              <w:rPr>
                <w:rFonts w:ascii="Atkinson Hyperlegible Next" w:hAnsi="Atkinson Hyperlegible Next"/>
                <w:sz w:val="24"/>
                <w:szCs w:val="24"/>
              </w:rPr>
            </w:pPr>
          </w:p>
        </w:tc>
      </w:tr>
      <w:tr w:rsidR="009B49D1" w:rsidRPr="00E02262" w14:paraId="7792A8C8"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28BD72"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F87B8E"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BA8D8D1" w14:textId="77777777" w:rsidR="009B49D1" w:rsidRPr="00E02262" w:rsidRDefault="009B49D1" w:rsidP="006F48E4">
            <w:pPr>
              <w:rPr>
                <w:rFonts w:ascii="Atkinson Hyperlegible Next" w:hAnsi="Atkinson Hyperlegible Next"/>
                <w:sz w:val="24"/>
                <w:szCs w:val="24"/>
              </w:rPr>
            </w:pPr>
          </w:p>
        </w:tc>
      </w:tr>
      <w:tr w:rsidR="009B49D1" w:rsidRPr="00E02262" w14:paraId="23CEA55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61FF36"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888C8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3836BE2" w14:textId="77777777" w:rsidR="009B49D1" w:rsidRPr="00E02262" w:rsidRDefault="009B49D1" w:rsidP="006F48E4">
            <w:pPr>
              <w:rPr>
                <w:rFonts w:ascii="Atkinson Hyperlegible Next" w:hAnsi="Atkinson Hyperlegible Next"/>
                <w:sz w:val="24"/>
                <w:szCs w:val="24"/>
              </w:rPr>
            </w:pPr>
          </w:p>
        </w:tc>
      </w:tr>
      <w:tr w:rsidR="009B49D1" w:rsidRPr="00E02262" w14:paraId="4FF6E9CA"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A95464" w14:textId="77777777" w:rsidR="009B49D1" w:rsidRPr="00E02262" w:rsidRDefault="009B49D1" w:rsidP="006F48E4">
            <w:pPr>
              <w:rPr>
                <w:rFonts w:ascii="Atkinson Hyperlegible Next" w:hAnsi="Atkinson Hyperlegible Next"/>
                <w:sz w:val="24"/>
                <w:szCs w:val="24"/>
              </w:rPr>
            </w:pPr>
          </w:p>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17681C"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019D3E"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1" w:type="dxa"/>
            <w:tcBorders>
              <w:top w:val="single" w:sz="4" w:space="0" w:color="C00000"/>
              <w:left w:val="single" w:sz="4" w:space="0" w:color="C00000"/>
              <w:bottom w:val="single" w:sz="4" w:space="0" w:color="C00000"/>
              <w:right w:val="single" w:sz="4" w:space="0" w:color="C00000"/>
            </w:tcBorders>
          </w:tcPr>
          <w:p w14:paraId="61FA074C" w14:textId="77777777" w:rsidR="009B49D1" w:rsidRPr="00E02262" w:rsidRDefault="009B49D1" w:rsidP="006F48E4">
            <w:pPr>
              <w:rPr>
                <w:rFonts w:ascii="Atkinson Hyperlegible Next" w:hAnsi="Atkinson Hyperlegible Next"/>
                <w:sz w:val="24"/>
                <w:szCs w:val="24"/>
              </w:rPr>
            </w:pPr>
          </w:p>
        </w:tc>
      </w:tr>
      <w:tr w:rsidR="009B49D1" w:rsidRPr="00E02262" w14:paraId="6AF448D5"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73DBE6" w14:textId="77777777" w:rsidR="009B49D1" w:rsidRPr="00E02262" w:rsidRDefault="009B49D1" w:rsidP="006F48E4">
            <w:pPr>
              <w:rPr>
                <w:rFonts w:ascii="Atkinson Hyperlegible Next" w:hAnsi="Atkinson Hyperlegible Next"/>
                <w:sz w:val="24"/>
                <w:szCs w:val="24"/>
              </w:rPr>
            </w:pPr>
          </w:p>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C7E783"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096815"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48EA98CA" w14:textId="77777777" w:rsidR="009B49D1" w:rsidRPr="00E02262" w:rsidRDefault="009B49D1" w:rsidP="006F48E4">
            <w:pPr>
              <w:rPr>
                <w:rFonts w:ascii="Atkinson Hyperlegible Next" w:hAnsi="Atkinson Hyperlegible Next"/>
                <w:sz w:val="24"/>
                <w:szCs w:val="24"/>
              </w:rPr>
            </w:pPr>
          </w:p>
        </w:tc>
      </w:tr>
    </w:tbl>
    <w:p w14:paraId="5D3AB2C4" w14:textId="77777777" w:rsidR="009B49D1" w:rsidRPr="00E02262" w:rsidRDefault="009B49D1">
      <w:pPr>
        <w:spacing w:before="0" w:after="0" w:line="240" w:lineRule="auto"/>
        <w:jc w:val="left"/>
        <w:rPr>
          <w:rFonts w:ascii="Atkinson Hyperlegible Next" w:hAnsi="Atkinson Hyperlegible Next"/>
          <w:sz w:val="24"/>
          <w:szCs w:val="24"/>
        </w:rPr>
      </w:pPr>
    </w:p>
    <w:p w14:paraId="788428D0" w14:textId="6D1C36EB" w:rsidR="003F5BB3" w:rsidRPr="00E02262"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E02262">
        <w:rPr>
          <w:rFonts w:ascii="Atkinson Hyperlegible Next" w:eastAsia="Times New Roman" w:hAnsi="Atkinson Hyperlegible Next"/>
          <w:b/>
          <w:bCs/>
          <w:color w:val="FFFFFF" w:themeColor="background1"/>
          <w:sz w:val="24"/>
          <w:szCs w:val="24"/>
        </w:rPr>
        <w:br w:type="page"/>
      </w:r>
    </w:p>
    <w:p w14:paraId="773B61CC" w14:textId="2303BFD0" w:rsidR="009B49D1" w:rsidRPr="00E02262" w:rsidRDefault="009B49D1" w:rsidP="009B49D1">
      <w:pPr>
        <w:pStyle w:val="Heading1"/>
        <w:rPr>
          <w:rFonts w:ascii="Atkinson Hyperlegible Next" w:hAnsi="Atkinson Hyperlegible Next"/>
          <w:sz w:val="24"/>
          <w:szCs w:val="24"/>
        </w:rPr>
      </w:pPr>
      <w:bookmarkStart w:id="17" w:name="_Toc115779753"/>
      <w:r w:rsidRPr="00E02262">
        <w:rPr>
          <w:rFonts w:ascii="Atkinson Hyperlegible Next" w:hAnsi="Atkinson Hyperlegible Next"/>
          <w:sz w:val="24"/>
          <w:szCs w:val="24"/>
        </w:rPr>
        <w:lastRenderedPageBreak/>
        <w:t xml:space="preserve">Quality Assurance </w:t>
      </w:r>
      <w:r w:rsidR="006205F0" w:rsidRPr="00E02262">
        <w:rPr>
          <w:rFonts w:ascii="Atkinson Hyperlegible Next" w:hAnsi="Atkinson Hyperlegible Next"/>
          <w:sz w:val="24"/>
          <w:szCs w:val="24"/>
        </w:rPr>
        <w:t>– Pass/Fail Criteria</w:t>
      </w:r>
      <w:bookmarkEnd w:id="17"/>
      <w:r w:rsidR="006205F0" w:rsidRPr="00E02262">
        <w:rPr>
          <w:rFonts w:ascii="Atkinson Hyperlegible Next" w:hAnsi="Atkinson Hyperlegible Next"/>
          <w:sz w:val="24"/>
          <w:szCs w:val="24"/>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E02262" w14:paraId="5ABFCE3A" w14:textId="77777777" w:rsidTr="006205F0">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B9ED63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Do you operate a quality management system?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78C2BA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0" w:type="dxa"/>
            <w:tcBorders>
              <w:top w:val="single" w:sz="4" w:space="0" w:color="C00000"/>
              <w:left w:val="single" w:sz="4" w:space="0" w:color="C00000"/>
              <w:bottom w:val="single" w:sz="4" w:space="0" w:color="C00000"/>
              <w:right w:val="single" w:sz="4" w:space="0" w:color="C00000"/>
            </w:tcBorders>
            <w:vAlign w:val="center"/>
          </w:tcPr>
          <w:p w14:paraId="0773B0AA"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E7E6E6" w:themeFill="background2"/>
            <w:vAlign w:val="center"/>
          </w:tcPr>
          <w:p w14:paraId="7C4D1B0F"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3513FC38" w14:textId="77777777" w:rsidR="009B49D1" w:rsidRPr="00E02262" w:rsidRDefault="009B49D1" w:rsidP="006F48E4">
            <w:pPr>
              <w:rPr>
                <w:rFonts w:ascii="Atkinson Hyperlegible Next" w:hAnsi="Atkinson Hyperlegible Next"/>
                <w:sz w:val="24"/>
                <w:szCs w:val="24"/>
              </w:rPr>
            </w:pPr>
          </w:p>
        </w:tc>
      </w:tr>
      <w:tr w:rsidR="009B49D1" w:rsidRPr="00E02262" w14:paraId="0C8EB600" w14:textId="77777777" w:rsidTr="009B49D1">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9A54DF" w14:textId="4A4A2238"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Name of Manager responsible for Quality </w:t>
            </w:r>
          </w:p>
        </w:tc>
        <w:tc>
          <w:tcPr>
            <w:tcW w:w="4441" w:type="dxa"/>
            <w:gridSpan w:val="4"/>
            <w:tcBorders>
              <w:top w:val="single" w:sz="4" w:space="0" w:color="C00000"/>
              <w:left w:val="single" w:sz="4" w:space="0" w:color="C00000"/>
              <w:bottom w:val="single" w:sz="4" w:space="0" w:color="C00000"/>
              <w:right w:val="single" w:sz="4" w:space="0" w:color="C00000"/>
            </w:tcBorders>
          </w:tcPr>
          <w:p w14:paraId="7CB6D177" w14:textId="77777777" w:rsidR="009B49D1" w:rsidRPr="00E02262" w:rsidRDefault="009B49D1" w:rsidP="006F48E4">
            <w:pPr>
              <w:rPr>
                <w:rFonts w:ascii="Atkinson Hyperlegible Next" w:hAnsi="Atkinson Hyperlegible Next"/>
                <w:sz w:val="24"/>
                <w:szCs w:val="24"/>
              </w:rPr>
            </w:pPr>
          </w:p>
        </w:tc>
      </w:tr>
      <w:tr w:rsidR="009B49D1" w:rsidRPr="00E02262" w14:paraId="757C5D44" w14:textId="77777777" w:rsidTr="009B49D1">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9E8C38A" w14:textId="1F9926AB" w:rsidR="009B49D1" w:rsidRPr="00E02262" w:rsidRDefault="006205F0" w:rsidP="006F48E4">
            <w:pPr>
              <w:rPr>
                <w:rFonts w:ascii="Atkinson Hyperlegible Next" w:hAnsi="Atkinson Hyperlegible Next"/>
                <w:sz w:val="24"/>
                <w:szCs w:val="24"/>
              </w:rPr>
            </w:pPr>
            <w:r w:rsidRPr="00E02262">
              <w:rPr>
                <w:rFonts w:ascii="Atkinson Hyperlegible Next" w:hAnsi="Atkinson Hyperlegible Next"/>
                <w:sz w:val="24"/>
                <w:szCs w:val="24"/>
              </w:rPr>
              <w:t>I</w:t>
            </w:r>
            <w:r w:rsidR="009B49D1" w:rsidRPr="00E02262">
              <w:rPr>
                <w:rFonts w:ascii="Atkinson Hyperlegible Next" w:hAnsi="Atkinson Hyperlegible Next"/>
                <w:sz w:val="24"/>
                <w:szCs w:val="24"/>
              </w:rPr>
              <w:t>s it 3</w:t>
            </w:r>
            <w:r w:rsidR="009B49D1" w:rsidRPr="00E02262">
              <w:rPr>
                <w:rFonts w:ascii="Atkinson Hyperlegible Next" w:hAnsi="Atkinson Hyperlegible Next"/>
                <w:sz w:val="24"/>
                <w:szCs w:val="24"/>
                <w:vertAlign w:val="superscript"/>
              </w:rPr>
              <w:t>rd</w:t>
            </w:r>
            <w:r w:rsidR="009B49D1" w:rsidRPr="00E02262">
              <w:rPr>
                <w:rFonts w:ascii="Atkinson Hyperlegible Next" w:hAnsi="Atkinson Hyperlegible Next"/>
                <w:sz w:val="24"/>
                <w:szCs w:val="24"/>
              </w:rPr>
              <w:t xml:space="preserve"> party certified or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1A25F0C"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5D252800" w14:textId="77777777" w:rsidR="009B49D1" w:rsidRPr="00E02262" w:rsidRDefault="009B49D1" w:rsidP="006F48E4">
            <w:pPr>
              <w:rPr>
                <w:rFonts w:ascii="Atkinson Hyperlegible Next" w:hAnsi="Atkinson Hyperlegible Next"/>
                <w:sz w:val="24"/>
                <w:szCs w:val="24"/>
              </w:rPr>
            </w:pPr>
          </w:p>
        </w:tc>
      </w:tr>
      <w:tr w:rsidR="009B49D1" w:rsidRPr="00E02262" w14:paraId="3E90C89C" w14:textId="77777777" w:rsidTr="009B49D1">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F12EEAB"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5ADE6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3D13E04D" w14:textId="77777777" w:rsidR="009B49D1" w:rsidRPr="00E02262" w:rsidRDefault="009B49D1" w:rsidP="006F48E4">
            <w:pPr>
              <w:rPr>
                <w:rFonts w:ascii="Atkinson Hyperlegible Next" w:hAnsi="Atkinson Hyperlegible Next"/>
                <w:sz w:val="24"/>
                <w:szCs w:val="24"/>
              </w:rPr>
            </w:pPr>
          </w:p>
        </w:tc>
      </w:tr>
      <w:tr w:rsidR="009B49D1" w:rsidRPr="00E02262" w14:paraId="7D82B31F" w14:textId="77777777" w:rsidTr="009B49D1">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36CCBF5"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If 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FD95431"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1F7F9BA4" w14:textId="77777777" w:rsidR="009B49D1" w:rsidRPr="00E02262" w:rsidRDefault="009B49D1" w:rsidP="006F48E4">
            <w:pPr>
              <w:rPr>
                <w:rFonts w:ascii="Atkinson Hyperlegible Next" w:hAnsi="Atkinson Hyperlegible Next"/>
                <w:sz w:val="24"/>
                <w:szCs w:val="24"/>
              </w:rPr>
            </w:pPr>
          </w:p>
        </w:tc>
      </w:tr>
      <w:tr w:rsidR="009B49D1" w:rsidRPr="00E02262" w14:paraId="2363B115"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1EB695"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74F319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242E684A" w14:textId="77777777" w:rsidR="009B49D1" w:rsidRPr="00E02262" w:rsidRDefault="009B49D1" w:rsidP="006F48E4">
            <w:pPr>
              <w:rPr>
                <w:rFonts w:ascii="Atkinson Hyperlegible Next" w:hAnsi="Atkinson Hyperlegible Next"/>
                <w:sz w:val="24"/>
                <w:szCs w:val="24"/>
              </w:rPr>
            </w:pPr>
          </w:p>
        </w:tc>
      </w:tr>
      <w:tr w:rsidR="009B49D1" w:rsidRPr="00E02262" w14:paraId="4B9ABD18"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28D3012"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79FA4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0B836A89" w14:textId="77777777" w:rsidR="009B49D1" w:rsidRPr="00E02262" w:rsidRDefault="009B49D1" w:rsidP="006F48E4">
            <w:pPr>
              <w:rPr>
                <w:rFonts w:ascii="Atkinson Hyperlegible Next" w:hAnsi="Atkinson Hyperlegible Next"/>
                <w:sz w:val="24"/>
                <w:szCs w:val="24"/>
              </w:rPr>
            </w:pPr>
          </w:p>
        </w:tc>
      </w:tr>
      <w:tr w:rsidR="009B49D1" w:rsidRPr="00E02262" w14:paraId="0D9CF205"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552BD2" w14:textId="77777777" w:rsidR="009B49D1" w:rsidRPr="00E02262" w:rsidRDefault="009B49D1" w:rsidP="006F48E4">
            <w:pPr>
              <w:rPr>
                <w:rFonts w:ascii="Atkinson Hyperlegible Next" w:hAnsi="Atkinson Hyperlegible Next"/>
                <w:sz w:val="24"/>
                <w:szCs w:val="24"/>
              </w:rPr>
            </w:pPr>
          </w:p>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7ED290"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60856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1" w:type="dxa"/>
            <w:tcBorders>
              <w:top w:val="single" w:sz="4" w:space="0" w:color="C00000"/>
              <w:left w:val="single" w:sz="4" w:space="0" w:color="C00000"/>
              <w:bottom w:val="single" w:sz="4" w:space="0" w:color="C00000"/>
              <w:right w:val="single" w:sz="4" w:space="0" w:color="C00000"/>
            </w:tcBorders>
          </w:tcPr>
          <w:p w14:paraId="3DEB7965" w14:textId="77777777" w:rsidR="009B49D1" w:rsidRPr="00E02262" w:rsidRDefault="009B49D1" w:rsidP="006F48E4">
            <w:pPr>
              <w:rPr>
                <w:rFonts w:ascii="Atkinson Hyperlegible Next" w:hAnsi="Atkinson Hyperlegible Next"/>
                <w:sz w:val="24"/>
                <w:szCs w:val="24"/>
              </w:rPr>
            </w:pPr>
          </w:p>
        </w:tc>
      </w:tr>
      <w:tr w:rsidR="009B49D1" w:rsidRPr="00E02262" w14:paraId="3EBFB71E"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8FD6F33" w14:textId="77777777" w:rsidR="009B49D1" w:rsidRPr="00E02262" w:rsidRDefault="009B49D1" w:rsidP="006F48E4">
            <w:pPr>
              <w:rPr>
                <w:rFonts w:ascii="Atkinson Hyperlegible Next" w:hAnsi="Atkinson Hyperlegible Next"/>
                <w:sz w:val="24"/>
                <w:szCs w:val="24"/>
              </w:rPr>
            </w:pPr>
          </w:p>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9FD903"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85507A1"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01128688" w14:textId="77777777" w:rsidR="009B49D1" w:rsidRPr="00E02262" w:rsidRDefault="009B49D1" w:rsidP="006F48E4">
            <w:pPr>
              <w:rPr>
                <w:rFonts w:ascii="Atkinson Hyperlegible Next" w:hAnsi="Atkinson Hyperlegible Next"/>
                <w:sz w:val="24"/>
                <w:szCs w:val="24"/>
              </w:rPr>
            </w:pPr>
          </w:p>
        </w:tc>
      </w:tr>
      <w:tr w:rsidR="009B49D1" w:rsidRPr="00E02262" w14:paraId="31823EF2" w14:textId="77777777" w:rsidTr="009B49D1">
        <w:trPr>
          <w:trHeight w:val="255"/>
        </w:trPr>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E0DE14"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If in-house, please provide summary of system: </w:t>
            </w:r>
          </w:p>
        </w:tc>
        <w:tc>
          <w:tcPr>
            <w:tcW w:w="4441" w:type="dxa"/>
            <w:gridSpan w:val="4"/>
            <w:tcBorders>
              <w:top w:val="single" w:sz="4" w:space="0" w:color="C00000"/>
              <w:left w:val="single" w:sz="4" w:space="0" w:color="C00000"/>
              <w:bottom w:val="single" w:sz="4" w:space="0" w:color="C00000"/>
              <w:right w:val="single" w:sz="4" w:space="0" w:color="C00000"/>
            </w:tcBorders>
          </w:tcPr>
          <w:p w14:paraId="5CB484F3" w14:textId="77777777" w:rsidR="009B49D1" w:rsidRPr="00E02262" w:rsidRDefault="009B49D1" w:rsidP="006F48E4">
            <w:pPr>
              <w:rPr>
                <w:rFonts w:ascii="Atkinson Hyperlegible Next" w:hAnsi="Atkinson Hyperlegible Next"/>
                <w:sz w:val="24"/>
                <w:szCs w:val="24"/>
              </w:rPr>
            </w:pPr>
          </w:p>
          <w:p w14:paraId="145D3665" w14:textId="77777777" w:rsidR="009B49D1" w:rsidRPr="00E02262" w:rsidRDefault="009B49D1" w:rsidP="006F48E4">
            <w:pPr>
              <w:rPr>
                <w:rFonts w:ascii="Atkinson Hyperlegible Next" w:hAnsi="Atkinson Hyperlegible Next"/>
                <w:sz w:val="24"/>
                <w:szCs w:val="24"/>
              </w:rPr>
            </w:pPr>
          </w:p>
          <w:p w14:paraId="56FC8B8B" w14:textId="77777777" w:rsidR="009B49D1" w:rsidRPr="00E02262" w:rsidRDefault="009B49D1" w:rsidP="006F48E4">
            <w:pPr>
              <w:rPr>
                <w:rFonts w:ascii="Atkinson Hyperlegible Next" w:hAnsi="Atkinson Hyperlegible Next"/>
                <w:sz w:val="24"/>
                <w:szCs w:val="24"/>
              </w:rPr>
            </w:pPr>
          </w:p>
        </w:tc>
      </w:tr>
    </w:tbl>
    <w:p w14:paraId="10D88B9B" w14:textId="0A238481" w:rsidR="009B49D1" w:rsidRPr="00E02262" w:rsidRDefault="009B49D1" w:rsidP="00F91BED">
      <w:pPr>
        <w:rPr>
          <w:rFonts w:ascii="Atkinson Hyperlegible Next" w:hAnsi="Atkinson Hyperlegible Next"/>
          <w:sz w:val="24"/>
          <w:szCs w:val="24"/>
        </w:rPr>
      </w:pPr>
    </w:p>
    <w:p w14:paraId="0F9F0555" w14:textId="203DE0F9" w:rsidR="009B49D1" w:rsidRPr="00E02262" w:rsidRDefault="009B49D1">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lastRenderedPageBreak/>
        <w:br w:type="page"/>
      </w:r>
    </w:p>
    <w:p w14:paraId="6B2E0325" w14:textId="6B598FBD" w:rsidR="003F5BB3" w:rsidRPr="00E02262" w:rsidRDefault="003F5BB3" w:rsidP="003F5BB3">
      <w:pPr>
        <w:pStyle w:val="Heading1"/>
        <w:rPr>
          <w:rFonts w:ascii="Atkinson Hyperlegible Next" w:hAnsi="Atkinson Hyperlegible Next"/>
          <w:sz w:val="24"/>
          <w:szCs w:val="24"/>
        </w:rPr>
      </w:pPr>
      <w:bookmarkStart w:id="18" w:name="_Toc115779756"/>
      <w:bookmarkStart w:id="19" w:name="_Toc488834423"/>
      <w:bookmarkStart w:id="20" w:name="_Toc460518593"/>
      <w:bookmarkStart w:id="21" w:name="_Toc474254483"/>
      <w:r w:rsidRPr="00E02262">
        <w:rPr>
          <w:rFonts w:ascii="Atkinson Hyperlegible Next" w:hAnsi="Atkinson Hyperlegible Next"/>
          <w:sz w:val="24"/>
          <w:szCs w:val="24"/>
        </w:rPr>
        <w:lastRenderedPageBreak/>
        <w:t>RESPONSE TO THE AWARD CRITERIA</w:t>
      </w:r>
      <w:bookmarkEnd w:id="18"/>
    </w:p>
    <w:p w14:paraId="2D25F8D0" w14:textId="56DFD2A2" w:rsidR="003F5BB3" w:rsidRPr="00E02262"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E02262">
        <w:rPr>
          <w:rFonts w:ascii="Atkinson Hyperlegible Next" w:eastAsia="Times New Roman" w:hAnsi="Atkinson Hyperlegible Next"/>
          <w:b/>
          <w:bCs/>
          <w:color w:val="FFFFFF" w:themeColor="background1"/>
          <w:sz w:val="24"/>
          <w:szCs w:val="24"/>
        </w:rPr>
        <w:br w:type="page"/>
      </w:r>
    </w:p>
    <w:p w14:paraId="79E9F170" w14:textId="4B0B61A5" w:rsidR="008F70F9" w:rsidRPr="00E02262" w:rsidRDefault="008F70F9" w:rsidP="008F70F9">
      <w:pPr>
        <w:pStyle w:val="Heading1"/>
        <w:rPr>
          <w:rFonts w:ascii="Atkinson Hyperlegible Next" w:hAnsi="Atkinson Hyperlegible Next"/>
          <w:sz w:val="24"/>
          <w:szCs w:val="24"/>
        </w:rPr>
      </w:pPr>
      <w:bookmarkStart w:id="22" w:name="_Toc115779757"/>
      <w:r w:rsidRPr="00E02262">
        <w:rPr>
          <w:rFonts w:ascii="Atkinson Hyperlegible Next" w:hAnsi="Atkinson Hyperlegible Next"/>
          <w:sz w:val="24"/>
          <w:szCs w:val="24"/>
        </w:rPr>
        <w:lastRenderedPageBreak/>
        <w:t xml:space="preserve">Response </w:t>
      </w:r>
      <w:r w:rsidR="0040539B" w:rsidRPr="00E02262">
        <w:rPr>
          <w:rFonts w:ascii="Atkinson Hyperlegible Next" w:hAnsi="Atkinson Hyperlegible Next"/>
          <w:sz w:val="24"/>
          <w:szCs w:val="24"/>
        </w:rPr>
        <w:t>to</w:t>
      </w:r>
      <w:r w:rsidRPr="00E02262">
        <w:rPr>
          <w:rFonts w:ascii="Atkinson Hyperlegible Next" w:hAnsi="Atkinson Hyperlegible Next"/>
          <w:sz w:val="24"/>
          <w:szCs w:val="24"/>
        </w:rPr>
        <w:t xml:space="preserve"> Qualitative </w:t>
      </w:r>
      <w:r w:rsidR="00877458" w:rsidRPr="00E02262">
        <w:rPr>
          <w:rFonts w:ascii="Atkinson Hyperlegible Next" w:hAnsi="Atkinson Hyperlegible Next"/>
          <w:sz w:val="24"/>
          <w:szCs w:val="24"/>
        </w:rPr>
        <w:t xml:space="preserve">Award </w:t>
      </w:r>
      <w:r w:rsidRPr="00E02262">
        <w:rPr>
          <w:rFonts w:ascii="Atkinson Hyperlegible Next" w:hAnsi="Atkinson Hyperlegible Next"/>
          <w:sz w:val="24"/>
          <w:szCs w:val="24"/>
        </w:rPr>
        <w:t>Criteria</w:t>
      </w:r>
      <w:bookmarkEnd w:id="19"/>
      <w:bookmarkEnd w:id="22"/>
    </w:p>
    <w:p w14:paraId="1EE05358" w14:textId="77777777" w:rsidR="008F70F9" w:rsidRPr="00E02262" w:rsidRDefault="008F70F9" w:rsidP="008F70F9">
      <w:pPr>
        <w:rPr>
          <w:rFonts w:ascii="Atkinson Hyperlegible Next" w:hAnsi="Atkinson Hyperlegible Next"/>
          <w:sz w:val="24"/>
          <w:szCs w:val="24"/>
        </w:rPr>
      </w:pPr>
    </w:p>
    <w:tbl>
      <w:tblPr>
        <w:tblStyle w:val="GridTable4-Accent5"/>
        <w:tblW w:w="0" w:type="auto"/>
        <w:tblLook w:val="04A0" w:firstRow="1" w:lastRow="0" w:firstColumn="1" w:lastColumn="0" w:noHBand="0" w:noVBand="1"/>
      </w:tblPr>
      <w:tblGrid>
        <w:gridCol w:w="1832"/>
        <w:gridCol w:w="3047"/>
        <w:gridCol w:w="1554"/>
        <w:gridCol w:w="1318"/>
        <w:gridCol w:w="1265"/>
      </w:tblGrid>
      <w:tr w:rsidR="00877458" w:rsidRPr="00E02262" w14:paraId="4878DF7F"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bookmarkEnd w:id="20"/>
          <w:bookmarkEnd w:id="21"/>
          <w:p w14:paraId="1EEA21F9" w14:textId="4F10DA31" w:rsidR="00877458" w:rsidRPr="00E02262" w:rsidRDefault="00877458" w:rsidP="0097145A">
            <w:pPr>
              <w:rPr>
                <w:rFonts w:ascii="Atkinson Hyperlegible Next" w:hAnsi="Atkinson Hyperlegible Next"/>
                <w:bCs w:val="0"/>
                <w:color w:val="FFFFFF" w:themeColor="background1"/>
                <w:sz w:val="24"/>
                <w:szCs w:val="24"/>
              </w:rPr>
            </w:pPr>
            <w:r w:rsidRPr="00E02262">
              <w:rPr>
                <w:rFonts w:ascii="Atkinson Hyperlegible Next" w:hAnsi="Atkinson Hyperlegible Next"/>
                <w:color w:val="FFFFFF" w:themeColor="background1"/>
                <w:sz w:val="24"/>
                <w:szCs w:val="24"/>
              </w:rPr>
              <w:t>Criterion</w:t>
            </w:r>
            <w:r w:rsidR="003008A4" w:rsidRPr="00E02262">
              <w:rPr>
                <w:rFonts w:ascii="Atkinson Hyperlegible Next" w:hAnsi="Atkinson Hyperlegible Next"/>
                <w:color w:val="FFFFFF" w:themeColor="background1"/>
                <w:sz w:val="24"/>
                <w:szCs w:val="24"/>
              </w:rPr>
              <w:t xml:space="preserve"> </w:t>
            </w:r>
            <w:r w:rsidR="0097145A" w:rsidRPr="00E02262">
              <w:rPr>
                <w:rFonts w:ascii="Atkinson Hyperlegible Next" w:hAnsi="Atkinson Hyperlegible Next"/>
                <w:color w:val="FFFFFF" w:themeColor="background1"/>
                <w:sz w:val="24"/>
                <w:szCs w:val="24"/>
              </w:rPr>
              <w:t>A</w:t>
            </w:r>
            <w:r w:rsidRPr="00E02262">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1726207B" w14:textId="77777777"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797984C6" w14:textId="77777777"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E02262">
              <w:rPr>
                <w:rFonts w:ascii="Atkinson Hyperlegible Next" w:hAnsi="Atkinson Hyperlegible Next"/>
                <w:color w:val="FFFFFF" w:themeColor="background1"/>
                <w:sz w:val="24"/>
                <w:szCs w:val="24"/>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CB8CC0D" w14:textId="24C519DB"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Minimum Marks Required</w:t>
            </w:r>
          </w:p>
        </w:tc>
      </w:tr>
      <w:tr w:rsidR="00877458" w:rsidRPr="00E02262" w14:paraId="6D4B6A96"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F1876BF" w14:textId="722AB658" w:rsidR="00877458" w:rsidRPr="00E02262" w:rsidRDefault="00877458" w:rsidP="007A72CD">
            <w:pPr>
              <w:jc w:val="left"/>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Tit</w:t>
            </w:r>
            <w:r w:rsidR="005E2376">
              <w:rPr>
                <w:rFonts w:ascii="Atkinson Hyperlegible Next" w:hAnsi="Atkinson Hyperlegible Next"/>
                <w:color w:val="FFFFFF" w:themeColor="background1"/>
                <w:sz w:val="24"/>
                <w:szCs w:val="24"/>
              </w:rPr>
              <w:t xml:space="preserve">le: </w:t>
            </w:r>
            <w:r w:rsidR="005E2376" w:rsidRPr="005E2376">
              <w:rPr>
                <w:rFonts w:ascii="Atkinson Hyperlegible Next" w:hAnsi="Atkinson Hyperlegible Next"/>
                <w:color w:val="FFFFFF" w:themeColor="background1"/>
                <w:sz w:val="24"/>
                <w:szCs w:val="24"/>
              </w:rPr>
              <w:t>Letting and Delivery Capability</w:t>
            </w:r>
            <w:r w:rsidR="005E2376">
              <w:rPr>
                <w:rFonts w:ascii="Atkinson Hyperlegible Next" w:hAnsi="Atkinson Hyperlegible Next"/>
                <w:color w:val="FFFFFF" w:themeColor="background1"/>
                <w:sz w:val="24"/>
                <w:szCs w:val="24"/>
              </w:rPr>
              <w:t xml:space="preserve"> </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38903DAD"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09AE9D8"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2209CEB3"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6205F0" w:rsidRPr="00E02262" w14:paraId="2896509D" w14:textId="77777777" w:rsidTr="006F48E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6022DDA2" w14:textId="3A55D4CB" w:rsidR="006205F0" w:rsidRPr="00E02262" w:rsidRDefault="006205F0" w:rsidP="006205F0">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559" w:type="dxa"/>
            <w:tcBorders>
              <w:top w:val="single" w:sz="4" w:space="0" w:color="C00000"/>
              <w:left w:val="single" w:sz="4" w:space="0" w:color="C00000"/>
              <w:bottom w:val="single" w:sz="4" w:space="0" w:color="C00000"/>
              <w:right w:val="single" w:sz="4" w:space="0" w:color="C00000"/>
            </w:tcBorders>
          </w:tcPr>
          <w:p w14:paraId="349D692B" w14:textId="66F1C450" w:rsidR="006205F0" w:rsidRPr="004801A3" w:rsidRDefault="00D15FD0"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801A3">
              <w:rPr>
                <w:rFonts w:ascii="Atkinson Hyperlegible Next" w:hAnsi="Atkinson Hyperlegible Next"/>
                <w:color w:val="auto"/>
                <w:sz w:val="24"/>
                <w:szCs w:val="24"/>
              </w:rPr>
              <w:t>70</w:t>
            </w:r>
            <w:r w:rsidR="00747670" w:rsidRPr="004801A3">
              <w:rPr>
                <w:rFonts w:ascii="Atkinson Hyperlegible Next" w:hAnsi="Atkinson Hyperlegible Next"/>
                <w:color w:val="auto"/>
                <w:sz w:val="24"/>
                <w:szCs w:val="24"/>
              </w:rPr>
              <w:t>%</w:t>
            </w:r>
          </w:p>
        </w:tc>
        <w:tc>
          <w:tcPr>
            <w:tcW w:w="1250" w:type="dxa"/>
            <w:tcBorders>
              <w:top w:val="single" w:sz="4" w:space="0" w:color="C00000"/>
              <w:left w:val="single" w:sz="4" w:space="0" w:color="C00000"/>
              <w:bottom w:val="single" w:sz="4" w:space="0" w:color="C00000"/>
              <w:right w:val="single" w:sz="4" w:space="0" w:color="C00000"/>
            </w:tcBorders>
          </w:tcPr>
          <w:p w14:paraId="2DBC3779" w14:textId="632ED992" w:rsidR="006205F0" w:rsidRPr="004801A3" w:rsidRDefault="00747670"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801A3">
              <w:rPr>
                <w:rFonts w:ascii="Atkinson Hyperlegible Next" w:hAnsi="Atkinson Hyperlegible Next"/>
                <w:color w:val="auto"/>
                <w:sz w:val="24"/>
                <w:szCs w:val="24"/>
              </w:rPr>
              <w:t>7000 marks</w:t>
            </w:r>
          </w:p>
        </w:tc>
        <w:tc>
          <w:tcPr>
            <w:tcW w:w="1250" w:type="dxa"/>
            <w:tcBorders>
              <w:top w:val="single" w:sz="4" w:space="0" w:color="C00000"/>
              <w:left w:val="single" w:sz="4" w:space="0" w:color="C00000"/>
              <w:bottom w:val="single" w:sz="4" w:space="0" w:color="C00000"/>
              <w:right w:val="single" w:sz="4" w:space="0" w:color="C00000"/>
            </w:tcBorders>
          </w:tcPr>
          <w:p w14:paraId="15D85DE1" w14:textId="01C3C761" w:rsidR="006205F0" w:rsidRPr="004801A3" w:rsidRDefault="00747670"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801A3">
              <w:rPr>
                <w:rFonts w:ascii="Atkinson Hyperlegible Next" w:hAnsi="Atkinson Hyperlegible Next"/>
                <w:color w:val="auto"/>
                <w:sz w:val="24"/>
                <w:szCs w:val="24"/>
              </w:rPr>
              <w:t>3500</w:t>
            </w:r>
          </w:p>
        </w:tc>
      </w:tr>
      <w:tr w:rsidR="008F70F9" w:rsidRPr="00E02262" w14:paraId="4C75E973" w14:textId="77777777" w:rsidTr="007123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299F62A4" w14:textId="77777777" w:rsidR="008F70F9" w:rsidRPr="00E02262" w:rsidRDefault="008F70F9" w:rsidP="00712354">
            <w:pPr>
              <w:rPr>
                <w:rFonts w:ascii="Atkinson Hyperlegible Next" w:hAnsi="Atkinson Hyperlegible Next"/>
                <w:sz w:val="24"/>
                <w:szCs w:val="24"/>
              </w:rPr>
            </w:pPr>
            <w:r w:rsidRPr="00E02262">
              <w:rPr>
                <w:rFonts w:ascii="Atkinson Hyperlegible Next" w:hAnsi="Atkinson Hyperlegible Next"/>
                <w:sz w:val="24"/>
                <w:szCs w:val="24"/>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02EC897D" w14:textId="352C4F54" w:rsidR="00D15FD0" w:rsidRPr="004801A3" w:rsidRDefault="00D15FD0" w:rsidP="004801A3">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lang w:val="en-IE"/>
              </w:rPr>
            </w:pPr>
            <w:r w:rsidRPr="004801A3">
              <w:rPr>
                <w:rFonts w:ascii="Atkinson Hyperlegible Next" w:hAnsi="Atkinson Hyperlegible Next"/>
                <w:color w:val="auto"/>
                <w:sz w:val="24"/>
                <w:szCs w:val="24"/>
                <w:lang w:val="en-IE"/>
              </w:rPr>
              <w:t xml:space="preserve">Tenderers must demonstrate their capability and capacity to secure a letting of the Property within a timely manner. Tenderers must provide a detailed methodology outlining their proposed approach to bringing the </w:t>
            </w:r>
            <w:r w:rsidR="00424EBC">
              <w:rPr>
                <w:rFonts w:ascii="Atkinson Hyperlegible Next" w:hAnsi="Atkinson Hyperlegible Next"/>
                <w:color w:val="auto"/>
                <w:sz w:val="24"/>
                <w:szCs w:val="24"/>
                <w:lang w:val="en-IE"/>
              </w:rPr>
              <w:t>proposed p</w:t>
            </w:r>
            <w:r w:rsidRPr="004801A3">
              <w:rPr>
                <w:rFonts w:ascii="Atkinson Hyperlegible Next" w:hAnsi="Atkinson Hyperlegible Next"/>
                <w:color w:val="auto"/>
                <w:sz w:val="24"/>
                <w:szCs w:val="24"/>
                <w:lang w:val="en-IE"/>
              </w:rPr>
              <w:t>roperty to market,</w:t>
            </w:r>
            <w:r w:rsidR="004801A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identifying</w:t>
            </w:r>
            <w:r w:rsidR="00FA1C8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prospective occupiers, negotiating</w:t>
            </w:r>
            <w:r w:rsidR="00FA1C8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terms</w:t>
            </w:r>
            <w:r w:rsidR="00FA1C8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and concluding a letting transaction.</w:t>
            </w:r>
          </w:p>
          <w:p w14:paraId="47633A8E" w14:textId="77777777" w:rsidR="00D15FD0" w:rsidRPr="004801A3" w:rsidRDefault="00D15FD0" w:rsidP="00D15FD0">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lang w:val="en-IE"/>
              </w:rPr>
            </w:pPr>
            <w:r w:rsidRPr="004801A3">
              <w:rPr>
                <w:rFonts w:ascii="Atkinson Hyperlegible Next" w:hAnsi="Atkinson Hyperlegible Next"/>
                <w:b/>
                <w:bCs/>
                <w:color w:val="auto"/>
                <w:sz w:val="24"/>
                <w:szCs w:val="24"/>
              </w:rPr>
              <w:t>The response for </w:t>
            </w:r>
            <w:proofErr w:type="gramStart"/>
            <w:r w:rsidRPr="004801A3">
              <w:rPr>
                <w:rFonts w:ascii="Atkinson Hyperlegible Next" w:hAnsi="Atkinson Hyperlegible Next"/>
                <w:b/>
                <w:bCs/>
                <w:color w:val="auto"/>
                <w:sz w:val="24"/>
                <w:szCs w:val="24"/>
              </w:rPr>
              <w:t>this criteria</w:t>
            </w:r>
            <w:proofErr w:type="gramEnd"/>
            <w:r w:rsidRPr="004801A3">
              <w:rPr>
                <w:rFonts w:ascii="Atkinson Hyperlegible Next" w:hAnsi="Atkinson Hyperlegible Next"/>
                <w:b/>
                <w:bCs/>
                <w:color w:val="auto"/>
                <w:sz w:val="24"/>
                <w:szCs w:val="24"/>
              </w:rPr>
              <w:t> is limited to 8 A4 pages.</w:t>
            </w:r>
            <w:r w:rsidRPr="004801A3">
              <w:rPr>
                <w:rFonts w:ascii="Atkinson Hyperlegible Next" w:hAnsi="Atkinson Hyperlegible Next"/>
                <w:color w:val="auto"/>
                <w:sz w:val="24"/>
                <w:szCs w:val="24"/>
                <w:lang w:val="en-IE"/>
              </w:rPr>
              <w:t> </w:t>
            </w:r>
          </w:p>
          <w:p w14:paraId="7936F585" w14:textId="1529E2C0" w:rsidR="008F70F9" w:rsidRPr="00E02262" w:rsidRDefault="008F70F9"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8F70F9" w:rsidRPr="00E02262" w14:paraId="593C0BE5" w14:textId="77777777" w:rsidTr="00712354">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6289BD9D" w14:textId="246EF25D" w:rsidR="00704E58" w:rsidRPr="00E02262" w:rsidRDefault="00877458" w:rsidP="00712354">
            <w:pPr>
              <w:rPr>
                <w:rFonts w:ascii="Atkinson Hyperlegible Next" w:hAnsi="Atkinson Hyperlegible Next"/>
                <w:sz w:val="24"/>
                <w:szCs w:val="24"/>
              </w:rPr>
            </w:pPr>
            <w:r w:rsidRPr="00E02262">
              <w:rPr>
                <w:rFonts w:ascii="Atkinson Hyperlegible Next" w:hAnsi="Atkinson Hyperlegible Next"/>
                <w:sz w:val="24"/>
                <w:szCs w:val="24"/>
              </w:rPr>
              <w:t>Tenderers’</w:t>
            </w:r>
            <w:r w:rsidR="008F70F9" w:rsidRPr="00E02262">
              <w:rPr>
                <w:rFonts w:ascii="Atkinson Hyperlegible Next" w:hAnsi="Atkinson Hyperlegible Next"/>
                <w:sz w:val="24"/>
                <w:szCs w:val="24"/>
              </w:rPr>
              <w:t xml:space="preserve"> Response</w:t>
            </w:r>
          </w:p>
        </w:tc>
      </w:tr>
    </w:tbl>
    <w:p w14:paraId="6FA1448D" w14:textId="77777777" w:rsidR="008F70F9" w:rsidRPr="00E02262" w:rsidRDefault="008F70F9" w:rsidP="008F70F9">
      <w:pPr>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Pr="00E02262" w:rsidRDefault="008F70F9" w:rsidP="008F70F9">
      <w:pPr>
        <w:rPr>
          <w:rFonts w:ascii="Atkinson Hyperlegible Next" w:eastAsiaTheme="majorEastAsia" w:hAnsi="Atkinson Hyperlegible Next"/>
          <w:sz w:val="24"/>
          <w:szCs w:val="24"/>
        </w:rPr>
      </w:pPr>
    </w:p>
    <w:p w14:paraId="78BCE272" w14:textId="77777777" w:rsidR="008F70F9" w:rsidRPr="00E02262" w:rsidRDefault="008F70F9" w:rsidP="008F70F9">
      <w:pPr>
        <w:spacing w:before="0" w:after="0" w:line="240" w:lineRule="auto"/>
        <w:jc w:val="left"/>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br w:type="page"/>
      </w:r>
    </w:p>
    <w:p w14:paraId="4FF1C5F9" w14:textId="7C45E4F9" w:rsidR="0097145A" w:rsidRPr="00E02262" w:rsidRDefault="0097145A" w:rsidP="0097145A">
      <w:pPr>
        <w:pStyle w:val="Heading1"/>
        <w:rPr>
          <w:rFonts w:ascii="Atkinson Hyperlegible Next" w:hAnsi="Atkinson Hyperlegible Next"/>
          <w:sz w:val="24"/>
          <w:szCs w:val="24"/>
        </w:rPr>
      </w:pPr>
      <w:bookmarkStart w:id="23" w:name="_Toc115779758"/>
      <w:r w:rsidRPr="00E02262">
        <w:rPr>
          <w:rFonts w:ascii="Atkinson Hyperlegible Next" w:hAnsi="Atkinson Hyperlegible Next"/>
          <w:sz w:val="24"/>
          <w:szCs w:val="24"/>
        </w:rPr>
        <w:lastRenderedPageBreak/>
        <w:t xml:space="preserve">Form of Tender – Services – Cost Criterion </w:t>
      </w:r>
      <w:bookmarkEnd w:id="23"/>
      <w:r w:rsidR="00FA1C83">
        <w:rPr>
          <w:rFonts w:ascii="Atkinson Hyperlegible Next" w:hAnsi="Atkinson Hyperlegible Next"/>
          <w:sz w:val="24"/>
          <w:szCs w:val="24"/>
        </w:rPr>
        <w:t>B</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7"/>
        <w:gridCol w:w="6819"/>
      </w:tblGrid>
      <w:tr w:rsidR="0097145A" w:rsidRPr="00E02262" w14:paraId="44009378" w14:textId="77777777" w:rsidTr="00637D19">
        <w:trPr>
          <w:trHeight w:val="526"/>
        </w:trPr>
        <w:tc>
          <w:tcPr>
            <w:tcW w:w="2235" w:type="dxa"/>
            <w:shd w:val="clear" w:color="auto" w:fill="808080" w:themeFill="background1" w:themeFillShade="80"/>
            <w:vAlign w:val="center"/>
          </w:tcPr>
          <w:p w14:paraId="0944BCB9"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To: </w:t>
            </w:r>
          </w:p>
        </w:tc>
        <w:tc>
          <w:tcPr>
            <w:tcW w:w="7007" w:type="dxa"/>
            <w:vAlign w:val="center"/>
          </w:tcPr>
          <w:p w14:paraId="2D08C1D3"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r>
      <w:tr w:rsidR="0097145A" w:rsidRPr="00E02262" w14:paraId="64C82196" w14:textId="77777777" w:rsidTr="00637D19">
        <w:trPr>
          <w:trHeight w:val="548"/>
        </w:trPr>
        <w:tc>
          <w:tcPr>
            <w:tcW w:w="2235" w:type="dxa"/>
            <w:shd w:val="clear" w:color="auto" w:fill="808080" w:themeFill="background1" w:themeFillShade="80"/>
            <w:vAlign w:val="center"/>
          </w:tcPr>
          <w:p w14:paraId="652637EF"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From: </w:t>
            </w:r>
          </w:p>
        </w:tc>
        <w:tc>
          <w:tcPr>
            <w:tcW w:w="7007" w:type="dxa"/>
            <w:vAlign w:val="center"/>
          </w:tcPr>
          <w:p w14:paraId="063CC7C2" w14:textId="77777777" w:rsidR="0097145A" w:rsidRPr="00E02262" w:rsidRDefault="0097145A" w:rsidP="00637D19">
            <w:pPr>
              <w:rPr>
                <w:rFonts w:ascii="Atkinson Hyperlegible Next" w:hAnsi="Atkinson Hyperlegible Next"/>
                <w:sz w:val="24"/>
                <w:szCs w:val="24"/>
              </w:rPr>
            </w:pPr>
          </w:p>
        </w:tc>
      </w:tr>
      <w:tr w:rsidR="0097145A" w:rsidRPr="00E02262" w14:paraId="609DBD74" w14:textId="77777777" w:rsidTr="00637D19">
        <w:trPr>
          <w:trHeight w:val="570"/>
        </w:trPr>
        <w:tc>
          <w:tcPr>
            <w:tcW w:w="2235" w:type="dxa"/>
            <w:shd w:val="clear" w:color="auto" w:fill="808080" w:themeFill="background1" w:themeFillShade="80"/>
            <w:vAlign w:val="center"/>
          </w:tcPr>
          <w:p w14:paraId="6CBD559A"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Re: </w:t>
            </w:r>
          </w:p>
        </w:tc>
        <w:tc>
          <w:tcPr>
            <w:tcW w:w="7007" w:type="dxa"/>
            <w:vAlign w:val="center"/>
          </w:tcPr>
          <w:p w14:paraId="3689D42E" w14:textId="77777777" w:rsidR="0097145A" w:rsidRPr="00E02262" w:rsidRDefault="0097145A" w:rsidP="00637D19">
            <w:pPr>
              <w:rPr>
                <w:rFonts w:ascii="Atkinson Hyperlegible Next" w:hAnsi="Atkinson Hyperlegible Next"/>
                <w:sz w:val="24"/>
                <w:szCs w:val="24"/>
              </w:rPr>
            </w:pPr>
          </w:p>
        </w:tc>
      </w:tr>
    </w:tbl>
    <w:p w14:paraId="1E79F5B1" w14:textId="77777777" w:rsidR="0097145A" w:rsidRPr="00E02262" w:rsidRDefault="0097145A" w:rsidP="0097145A">
      <w:pPr>
        <w:rPr>
          <w:rFonts w:ascii="Atkinson Hyperlegible Next" w:hAnsi="Atkinson Hyperlegible Next"/>
          <w:sz w:val="24"/>
          <w:szCs w:val="24"/>
        </w:rPr>
      </w:pPr>
    </w:p>
    <w:p w14:paraId="47D34604" w14:textId="77777777" w:rsidR="0097145A" w:rsidRPr="00E02262" w:rsidRDefault="0097145A" w:rsidP="0097145A">
      <w:pPr>
        <w:rPr>
          <w:rFonts w:ascii="Atkinson Hyperlegible Next" w:hAnsi="Atkinson Hyperlegible Next"/>
          <w:bCs/>
          <w:sz w:val="24"/>
          <w:szCs w:val="24"/>
        </w:rPr>
      </w:pPr>
      <w:r w:rsidRPr="00E02262">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1134"/>
        <w:gridCol w:w="1134"/>
        <w:gridCol w:w="1138"/>
        <w:gridCol w:w="1485"/>
      </w:tblGrid>
      <w:tr w:rsidR="00AD54BD" w:rsidRPr="00E02262" w14:paraId="1F5FD687" w14:textId="77777777" w:rsidTr="00637D19">
        <w:tc>
          <w:tcPr>
            <w:tcW w:w="3751" w:type="dxa"/>
            <w:shd w:val="clear" w:color="auto" w:fill="808080" w:themeFill="background1" w:themeFillShade="80"/>
            <w:vAlign w:val="center"/>
          </w:tcPr>
          <w:p w14:paraId="77F4D7E6"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FEE</w:t>
            </w:r>
          </w:p>
        </w:tc>
        <w:tc>
          <w:tcPr>
            <w:tcW w:w="4891" w:type="dxa"/>
            <w:gridSpan w:val="4"/>
            <w:shd w:val="clear" w:color="auto" w:fill="808080" w:themeFill="background1" w:themeFillShade="80"/>
            <w:vAlign w:val="center"/>
          </w:tcPr>
          <w:p w14:paraId="1C2F1212" w14:textId="436A8E42" w:rsidR="00AD54BD" w:rsidRPr="00E02262" w:rsidRDefault="00F715E0" w:rsidP="00637D19">
            <w:pPr>
              <w:spacing w:before="0" w:after="0" w:line="240" w:lineRule="auto"/>
              <w:rPr>
                <w:rFonts w:ascii="Atkinson Hyperlegible Next" w:hAnsi="Atkinson Hyperlegible Next"/>
                <w:color w:val="FFFFFF" w:themeColor="background1"/>
                <w:sz w:val="24"/>
                <w:szCs w:val="24"/>
              </w:rPr>
            </w:pPr>
            <w:r>
              <w:rPr>
                <w:rFonts w:ascii="Atkinson Hyperlegible Next" w:hAnsi="Atkinson Hyperlegible Next"/>
                <w:color w:val="FFFFFF" w:themeColor="background1"/>
                <w:sz w:val="24"/>
                <w:szCs w:val="24"/>
              </w:rPr>
              <w:t>Total Fee</w:t>
            </w:r>
          </w:p>
          <w:p w14:paraId="17F34B53"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(Excluding VAT)</w:t>
            </w:r>
          </w:p>
          <w:p w14:paraId="25649975" w14:textId="1AC52398" w:rsidR="00AD54BD" w:rsidRPr="00E02262" w:rsidRDefault="00AD54BD" w:rsidP="00637D19">
            <w:pPr>
              <w:spacing w:before="0" w:after="0" w:line="240" w:lineRule="auto"/>
              <w:rPr>
                <w:rFonts w:ascii="Atkinson Hyperlegible Next" w:hAnsi="Atkinson Hyperlegible Next"/>
                <w:color w:val="FFFFFF" w:themeColor="background1"/>
                <w:sz w:val="24"/>
                <w:szCs w:val="24"/>
              </w:rPr>
            </w:pPr>
          </w:p>
        </w:tc>
      </w:tr>
      <w:tr w:rsidR="00AD54BD" w:rsidRPr="00E02262" w14:paraId="5A0129EC" w14:textId="77777777" w:rsidTr="00637D19">
        <w:tc>
          <w:tcPr>
            <w:tcW w:w="3751" w:type="dxa"/>
            <w:shd w:val="clear" w:color="auto" w:fill="D9D9D9" w:themeFill="background1" w:themeFillShade="D9"/>
          </w:tcPr>
          <w:p w14:paraId="3AB5B549" w14:textId="77777777" w:rsidR="00AD54BD" w:rsidRPr="00E02262"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Proposed Total Fee for delivery of the Initial Contract outlined in tender document. </w:t>
            </w:r>
            <w:r w:rsidRPr="00E02262">
              <w:rPr>
                <w:rFonts w:ascii="Atkinson Hyperlegible Next" w:hAnsi="Atkinson Hyperlegible Next"/>
                <w:i/>
                <w:iCs/>
                <w:sz w:val="24"/>
                <w:szCs w:val="24"/>
              </w:rPr>
              <w:t>(To include all expenses).</w:t>
            </w:r>
          </w:p>
        </w:tc>
        <w:tc>
          <w:tcPr>
            <w:tcW w:w="4891" w:type="dxa"/>
            <w:gridSpan w:val="4"/>
            <w:vAlign w:val="center"/>
          </w:tcPr>
          <w:p w14:paraId="45409782" w14:textId="4A36BFE4" w:rsidR="00AD54BD" w:rsidRPr="00E02262"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r>
      <w:tr w:rsidR="0097145A" w:rsidRPr="00E02262" w14:paraId="087A4D72" w14:textId="77777777" w:rsidTr="00637D19">
        <w:tc>
          <w:tcPr>
            <w:tcW w:w="3751" w:type="dxa"/>
            <w:shd w:val="clear" w:color="auto" w:fill="D9D9D9" w:themeFill="background1" w:themeFillShade="D9"/>
          </w:tcPr>
          <w:p w14:paraId="79B21873"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Detailed breakdown of costs is attached: </w:t>
            </w:r>
          </w:p>
        </w:tc>
        <w:tc>
          <w:tcPr>
            <w:tcW w:w="1134" w:type="dxa"/>
            <w:shd w:val="clear" w:color="auto" w:fill="D9D9D9" w:themeFill="background1" w:themeFillShade="D9"/>
            <w:vAlign w:val="center"/>
          </w:tcPr>
          <w:p w14:paraId="4060EC30"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34" w:type="dxa"/>
            <w:vAlign w:val="center"/>
          </w:tcPr>
          <w:p w14:paraId="6151C361" w14:textId="77777777" w:rsidR="0097145A" w:rsidRPr="00E02262" w:rsidRDefault="0097145A" w:rsidP="00637D19">
            <w:pPr>
              <w:rPr>
                <w:rFonts w:ascii="Atkinson Hyperlegible Next" w:hAnsi="Atkinson Hyperlegible Next"/>
                <w:sz w:val="24"/>
                <w:szCs w:val="24"/>
              </w:rPr>
            </w:pPr>
          </w:p>
        </w:tc>
        <w:tc>
          <w:tcPr>
            <w:tcW w:w="1138" w:type="dxa"/>
            <w:shd w:val="clear" w:color="auto" w:fill="D9D9D9" w:themeFill="background1" w:themeFillShade="D9"/>
            <w:vAlign w:val="center"/>
          </w:tcPr>
          <w:p w14:paraId="18C14731"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485" w:type="dxa"/>
            <w:vAlign w:val="center"/>
          </w:tcPr>
          <w:p w14:paraId="49D4EC4E" w14:textId="77777777" w:rsidR="0097145A" w:rsidRPr="00E02262" w:rsidRDefault="0097145A" w:rsidP="00637D19">
            <w:pPr>
              <w:rPr>
                <w:rFonts w:ascii="Atkinson Hyperlegible Next" w:hAnsi="Atkinson Hyperlegible Next"/>
                <w:sz w:val="24"/>
                <w:szCs w:val="24"/>
              </w:rPr>
            </w:pPr>
          </w:p>
        </w:tc>
      </w:tr>
    </w:tbl>
    <w:p w14:paraId="56F9D179" w14:textId="77777777" w:rsidR="0097145A" w:rsidRPr="00E02262" w:rsidRDefault="0097145A" w:rsidP="0097145A">
      <w:pPr>
        <w:rPr>
          <w:rFonts w:ascii="Atkinson Hyperlegible Next" w:hAnsi="Atkinson Hyperlegible Next"/>
          <w:sz w:val="24"/>
          <w:szCs w:val="24"/>
        </w:rPr>
      </w:pPr>
    </w:p>
    <w:p w14:paraId="48E5FE9A" w14:textId="77777777" w:rsidR="0097145A" w:rsidRPr="00E02262" w:rsidRDefault="0097145A" w:rsidP="0097145A">
      <w:pPr>
        <w:rPr>
          <w:rFonts w:ascii="Atkinson Hyperlegible Next" w:hAnsi="Atkinson Hyperlegible Next"/>
          <w:sz w:val="24"/>
          <w:szCs w:val="24"/>
        </w:rPr>
      </w:pPr>
      <w:r w:rsidRPr="00E02262">
        <w:rPr>
          <w:rFonts w:ascii="Atkinson Hyperlegible Next" w:hAnsi="Atkinson Hyperlegible Next"/>
          <w:sz w:val="24"/>
          <w:szCs w:val="24"/>
        </w:rPr>
        <w:br w:type="page"/>
      </w:r>
    </w:p>
    <w:p w14:paraId="55754F3A" w14:textId="77777777" w:rsidR="0097145A" w:rsidRPr="00E02262" w:rsidRDefault="0097145A" w:rsidP="0097145A">
      <w:pPr>
        <w:rPr>
          <w:rFonts w:ascii="Atkinson Hyperlegible Next" w:hAnsi="Atkinson Hyperlegible Next"/>
          <w:sz w:val="24"/>
          <w:szCs w:val="24"/>
        </w:rPr>
      </w:pPr>
    </w:p>
    <w:tbl>
      <w:tblPr>
        <w:tblpPr w:leftFromText="180" w:rightFromText="180" w:vertAnchor="text" w:horzAnchor="page" w:tblpX="1596" w:tblpY="-48"/>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2580"/>
        <w:gridCol w:w="1956"/>
        <w:gridCol w:w="2268"/>
      </w:tblGrid>
      <w:tr w:rsidR="0097145A" w:rsidRPr="00E02262" w14:paraId="01FEF11E" w14:textId="77777777" w:rsidTr="00637D19">
        <w:trPr>
          <w:trHeight w:val="557"/>
        </w:trPr>
        <w:tc>
          <w:tcPr>
            <w:tcW w:w="9039"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06D5298" w14:textId="77777777" w:rsidR="0097145A" w:rsidRPr="008E4749" w:rsidRDefault="0097145A" w:rsidP="00637D19">
            <w:pPr>
              <w:rPr>
                <w:rFonts w:ascii="Atkinson Hyperlegible Next" w:hAnsi="Atkinson Hyperlegible Next"/>
                <w:b/>
                <w:color w:val="auto"/>
                <w:sz w:val="24"/>
                <w:szCs w:val="24"/>
              </w:rPr>
            </w:pPr>
            <w:r w:rsidRPr="008E4749">
              <w:rPr>
                <w:rFonts w:ascii="Atkinson Hyperlegible Next" w:hAnsi="Atkinson Hyperlegible Next"/>
                <w:b/>
                <w:color w:val="auto"/>
                <w:sz w:val="24"/>
                <w:szCs w:val="24"/>
              </w:rPr>
              <w:t xml:space="preserve">DAILY RATES (inclusive of all administrative expenses) </w:t>
            </w:r>
          </w:p>
          <w:p w14:paraId="041057A4" w14:textId="0B7E4166" w:rsidR="0097145A" w:rsidRPr="008E4749" w:rsidRDefault="0097145A" w:rsidP="00637D19">
            <w:pPr>
              <w:rPr>
                <w:rFonts w:ascii="Atkinson Hyperlegible Next" w:hAnsi="Atkinson Hyperlegible Next"/>
                <w:b/>
                <w:color w:val="auto"/>
                <w:sz w:val="24"/>
                <w:szCs w:val="24"/>
              </w:rPr>
            </w:pPr>
            <w:r w:rsidRPr="008E4749">
              <w:rPr>
                <w:rFonts w:ascii="Atkinson Hyperlegible Next" w:hAnsi="Atkinson Hyperlegible Next"/>
                <w:b/>
                <w:color w:val="auto"/>
                <w:sz w:val="24"/>
                <w:szCs w:val="24"/>
              </w:rPr>
              <w:t xml:space="preserve">The rates are fixed for the duration of the Framework Agreement </w:t>
            </w:r>
          </w:p>
        </w:tc>
      </w:tr>
      <w:tr w:rsidR="0097145A" w:rsidRPr="00E02262" w14:paraId="44035332" w14:textId="77777777" w:rsidTr="00637D19">
        <w:trPr>
          <w:trHeight w:val="1128"/>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79383E5" w14:textId="525AA7E7" w:rsidR="0097145A" w:rsidRPr="00E02262" w:rsidRDefault="0097145A" w:rsidP="00C05271">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Staff Category</w:t>
            </w:r>
          </w:p>
        </w:tc>
        <w:tc>
          <w:tcPr>
            <w:tcW w:w="258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137A5A3" w14:textId="77777777" w:rsidR="0097145A" w:rsidRPr="00C05271" w:rsidRDefault="0097145A" w:rsidP="00637D19">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A</w:t>
            </w:r>
          </w:p>
          <w:p w14:paraId="1EDA0F98" w14:textId="77777777" w:rsidR="0097145A" w:rsidRPr="00C05271" w:rsidRDefault="0097145A" w:rsidP="00637D19">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 xml:space="preserve">Notional Days </w:t>
            </w:r>
          </w:p>
          <w:p w14:paraId="2E950898" w14:textId="77777777" w:rsidR="0097145A" w:rsidRPr="00C05271" w:rsidRDefault="0097145A" w:rsidP="00637D19">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(7.5 hours per day)</w:t>
            </w:r>
          </w:p>
        </w:tc>
        <w:tc>
          <w:tcPr>
            <w:tcW w:w="195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67788E9"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B</w:t>
            </w:r>
          </w:p>
          <w:p w14:paraId="52CC1661"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Maximum Daily Rate</w:t>
            </w:r>
          </w:p>
          <w:p w14:paraId="7A8368DE"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E5B007D"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C</w:t>
            </w:r>
          </w:p>
          <w:p w14:paraId="242E8E5C"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 xml:space="preserve">Total </w:t>
            </w:r>
          </w:p>
          <w:p w14:paraId="291815D2"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Excl. VAT</w:t>
            </w:r>
          </w:p>
          <w:p w14:paraId="1C09EE2F"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(A x B = C)</w:t>
            </w:r>
          </w:p>
        </w:tc>
      </w:tr>
      <w:tr w:rsidR="0097145A" w:rsidRPr="00E02262" w14:paraId="5F220C46" w14:textId="77777777" w:rsidTr="00C05271">
        <w:trPr>
          <w:trHeight w:val="582"/>
        </w:trPr>
        <w:tc>
          <w:tcPr>
            <w:tcW w:w="2235" w:type="dxa"/>
            <w:tcBorders>
              <w:top w:val="single" w:sz="4" w:space="0" w:color="C00000"/>
              <w:left w:val="single" w:sz="4" w:space="0" w:color="C00000"/>
              <w:bottom w:val="single" w:sz="4" w:space="0" w:color="C00000"/>
              <w:right w:val="single" w:sz="4" w:space="0" w:color="C00000"/>
            </w:tcBorders>
            <w:vAlign w:val="center"/>
          </w:tcPr>
          <w:p w14:paraId="4E9B8200" w14:textId="77777777" w:rsidR="0097145A" w:rsidRPr="00C05271" w:rsidRDefault="0097145A"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Director</w:t>
            </w:r>
          </w:p>
        </w:tc>
        <w:tc>
          <w:tcPr>
            <w:tcW w:w="2580" w:type="dxa"/>
            <w:tcBorders>
              <w:top w:val="single" w:sz="4" w:space="0" w:color="C00000"/>
              <w:left w:val="single" w:sz="4" w:space="0" w:color="C00000"/>
              <w:bottom w:val="single" w:sz="4" w:space="0" w:color="C00000"/>
              <w:right w:val="single" w:sz="4" w:space="0" w:color="C00000"/>
            </w:tcBorders>
            <w:vAlign w:val="center"/>
          </w:tcPr>
          <w:p w14:paraId="3ED715DD" w14:textId="0F913ED8" w:rsidR="0097145A" w:rsidRPr="00C05271" w:rsidRDefault="006F1BC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1</w:t>
            </w:r>
          </w:p>
        </w:tc>
        <w:tc>
          <w:tcPr>
            <w:tcW w:w="1956" w:type="dxa"/>
            <w:tcBorders>
              <w:top w:val="single" w:sz="4" w:space="0" w:color="C00000"/>
              <w:left w:val="single" w:sz="4" w:space="0" w:color="C00000"/>
              <w:bottom w:val="single" w:sz="4" w:space="0" w:color="C00000"/>
              <w:right w:val="single" w:sz="4" w:space="0" w:color="C00000"/>
            </w:tcBorders>
            <w:vAlign w:val="center"/>
          </w:tcPr>
          <w:p w14:paraId="5C6E8D49"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182F06BC"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97145A" w:rsidRPr="00E02262" w14:paraId="73963D7D" w14:textId="77777777" w:rsidTr="00C05271">
        <w:trPr>
          <w:trHeight w:val="1112"/>
        </w:trPr>
        <w:tc>
          <w:tcPr>
            <w:tcW w:w="2235" w:type="dxa"/>
            <w:tcBorders>
              <w:top w:val="single" w:sz="4" w:space="0" w:color="C00000"/>
              <w:left w:val="single" w:sz="4" w:space="0" w:color="C00000"/>
              <w:bottom w:val="single" w:sz="4" w:space="0" w:color="C00000"/>
              <w:right w:val="single" w:sz="4" w:space="0" w:color="C00000"/>
            </w:tcBorders>
            <w:vAlign w:val="center"/>
          </w:tcPr>
          <w:p w14:paraId="32F64586" w14:textId="3B4B0F8D" w:rsidR="0097145A" w:rsidRPr="00C05271" w:rsidRDefault="00BF2F6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Associate Director </w:t>
            </w:r>
          </w:p>
        </w:tc>
        <w:tc>
          <w:tcPr>
            <w:tcW w:w="2580" w:type="dxa"/>
            <w:tcBorders>
              <w:top w:val="single" w:sz="4" w:space="0" w:color="C00000"/>
              <w:left w:val="single" w:sz="4" w:space="0" w:color="C00000"/>
              <w:bottom w:val="single" w:sz="4" w:space="0" w:color="C00000"/>
              <w:right w:val="single" w:sz="4" w:space="0" w:color="C00000"/>
            </w:tcBorders>
            <w:vAlign w:val="center"/>
          </w:tcPr>
          <w:p w14:paraId="2CD5EC6A" w14:textId="6140F2A0" w:rsidR="0097145A" w:rsidRPr="00C05271" w:rsidRDefault="00BF2F6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5</w:t>
            </w:r>
          </w:p>
        </w:tc>
        <w:tc>
          <w:tcPr>
            <w:tcW w:w="1956" w:type="dxa"/>
            <w:tcBorders>
              <w:top w:val="single" w:sz="4" w:space="0" w:color="C00000"/>
              <w:left w:val="single" w:sz="4" w:space="0" w:color="C00000"/>
              <w:bottom w:val="single" w:sz="4" w:space="0" w:color="C00000"/>
              <w:right w:val="single" w:sz="4" w:space="0" w:color="C00000"/>
            </w:tcBorders>
            <w:vAlign w:val="center"/>
          </w:tcPr>
          <w:p w14:paraId="25DB63F8"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6C96E32E"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4D5906" w:rsidRPr="00E02262" w14:paraId="4272388E" w14:textId="77777777" w:rsidTr="00C05271">
        <w:trPr>
          <w:trHeight w:val="1266"/>
        </w:trPr>
        <w:tc>
          <w:tcPr>
            <w:tcW w:w="2235" w:type="dxa"/>
            <w:tcBorders>
              <w:top w:val="single" w:sz="4" w:space="0" w:color="C00000"/>
              <w:left w:val="single" w:sz="4" w:space="0" w:color="C00000"/>
              <w:bottom w:val="single" w:sz="4" w:space="0" w:color="C00000"/>
              <w:right w:val="single" w:sz="4" w:space="0" w:color="C00000"/>
            </w:tcBorders>
            <w:vAlign w:val="center"/>
          </w:tcPr>
          <w:p w14:paraId="30BE6B17" w14:textId="17BD7D4B" w:rsidR="004D5906" w:rsidRPr="00C05271" w:rsidRDefault="00D2452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Senior Surveyor</w:t>
            </w:r>
          </w:p>
        </w:tc>
        <w:tc>
          <w:tcPr>
            <w:tcW w:w="2580" w:type="dxa"/>
            <w:tcBorders>
              <w:top w:val="single" w:sz="4" w:space="0" w:color="C00000"/>
              <w:left w:val="single" w:sz="4" w:space="0" w:color="C00000"/>
              <w:bottom w:val="single" w:sz="4" w:space="0" w:color="C00000"/>
              <w:right w:val="single" w:sz="4" w:space="0" w:color="C00000"/>
            </w:tcBorders>
            <w:vAlign w:val="center"/>
          </w:tcPr>
          <w:p w14:paraId="141F0F79" w14:textId="504534F1" w:rsidR="004D5906" w:rsidRPr="00C05271" w:rsidRDefault="00D2452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10</w:t>
            </w:r>
          </w:p>
        </w:tc>
        <w:tc>
          <w:tcPr>
            <w:tcW w:w="1956" w:type="dxa"/>
            <w:tcBorders>
              <w:top w:val="single" w:sz="4" w:space="0" w:color="C00000"/>
              <w:left w:val="single" w:sz="4" w:space="0" w:color="C00000"/>
              <w:bottom w:val="single" w:sz="4" w:space="0" w:color="C00000"/>
              <w:right w:val="single" w:sz="4" w:space="0" w:color="C00000"/>
            </w:tcBorders>
            <w:vAlign w:val="center"/>
          </w:tcPr>
          <w:p w14:paraId="06A15EB1" w14:textId="2C268789" w:rsidR="004D5906" w:rsidRPr="00E02262" w:rsidRDefault="00D24527" w:rsidP="00637D19">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77BA5595" w14:textId="3ABBA637" w:rsidR="004D5906" w:rsidRPr="00E02262" w:rsidRDefault="00D24527" w:rsidP="00637D19">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€0</w:t>
            </w:r>
          </w:p>
        </w:tc>
      </w:tr>
      <w:tr w:rsidR="0097145A" w:rsidRPr="00E02262" w14:paraId="74E35D88" w14:textId="77777777" w:rsidTr="00C05271">
        <w:trPr>
          <w:trHeight w:val="1266"/>
        </w:trPr>
        <w:tc>
          <w:tcPr>
            <w:tcW w:w="2235" w:type="dxa"/>
            <w:tcBorders>
              <w:top w:val="single" w:sz="4" w:space="0" w:color="C00000"/>
              <w:left w:val="single" w:sz="4" w:space="0" w:color="C00000"/>
              <w:bottom w:val="single" w:sz="4" w:space="0" w:color="C00000"/>
              <w:right w:val="single" w:sz="4" w:space="0" w:color="C00000"/>
            </w:tcBorders>
            <w:vAlign w:val="center"/>
          </w:tcPr>
          <w:p w14:paraId="5AAB69EF" w14:textId="20BF97E7" w:rsidR="0097145A" w:rsidRPr="00C05271" w:rsidRDefault="00860190"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Surveyor</w:t>
            </w:r>
          </w:p>
        </w:tc>
        <w:tc>
          <w:tcPr>
            <w:tcW w:w="2580" w:type="dxa"/>
            <w:tcBorders>
              <w:top w:val="single" w:sz="4" w:space="0" w:color="C00000"/>
              <w:left w:val="single" w:sz="4" w:space="0" w:color="C00000"/>
              <w:bottom w:val="single" w:sz="4" w:space="0" w:color="C00000"/>
              <w:right w:val="single" w:sz="4" w:space="0" w:color="C00000"/>
            </w:tcBorders>
            <w:vAlign w:val="center"/>
          </w:tcPr>
          <w:p w14:paraId="7D0BEE9B" w14:textId="15ECE963" w:rsidR="0097145A" w:rsidRPr="00C05271" w:rsidRDefault="00860190"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10</w:t>
            </w:r>
          </w:p>
        </w:tc>
        <w:tc>
          <w:tcPr>
            <w:tcW w:w="1956" w:type="dxa"/>
            <w:tcBorders>
              <w:top w:val="single" w:sz="4" w:space="0" w:color="C00000"/>
              <w:left w:val="single" w:sz="4" w:space="0" w:color="C00000"/>
              <w:bottom w:val="single" w:sz="4" w:space="0" w:color="C00000"/>
              <w:right w:val="single" w:sz="4" w:space="0" w:color="C00000"/>
            </w:tcBorders>
            <w:vAlign w:val="center"/>
          </w:tcPr>
          <w:p w14:paraId="4DCDA904"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65D9F044"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97145A" w:rsidRPr="00E02262" w14:paraId="1E099947" w14:textId="77777777" w:rsidTr="00C05271">
        <w:trPr>
          <w:trHeight w:val="710"/>
        </w:trPr>
        <w:tc>
          <w:tcPr>
            <w:tcW w:w="2235" w:type="dxa"/>
            <w:tcBorders>
              <w:top w:val="single" w:sz="4" w:space="0" w:color="C00000"/>
              <w:left w:val="single" w:sz="4" w:space="0" w:color="C00000"/>
              <w:bottom w:val="single" w:sz="4" w:space="0" w:color="C00000"/>
              <w:right w:val="single" w:sz="4" w:space="0" w:color="C00000"/>
            </w:tcBorders>
            <w:vAlign w:val="center"/>
          </w:tcPr>
          <w:p w14:paraId="51881BC6" w14:textId="7B28B8F8" w:rsidR="0097145A" w:rsidRPr="00C05271" w:rsidRDefault="00860190" w:rsidP="00637D19">
            <w:pPr>
              <w:spacing w:before="0" w:after="0" w:line="240" w:lineRule="auto"/>
              <w:rPr>
                <w:rStyle w:val="CommentReference"/>
                <w:rFonts w:ascii="Atkinson Hyperlegible Next" w:hAnsi="Atkinson Hyperlegible Next" w:cs="Arial"/>
                <w:color w:val="auto"/>
                <w:sz w:val="24"/>
                <w:szCs w:val="24"/>
              </w:rPr>
            </w:pPr>
            <w:r w:rsidRPr="00C05271">
              <w:rPr>
                <w:rFonts w:ascii="Atkinson Hyperlegible Next" w:hAnsi="Atkinson Hyperlegible Next"/>
                <w:color w:val="auto"/>
                <w:sz w:val="24"/>
                <w:szCs w:val="24"/>
              </w:rPr>
              <w:t>Graduate Surveyor</w:t>
            </w:r>
          </w:p>
        </w:tc>
        <w:tc>
          <w:tcPr>
            <w:tcW w:w="2580" w:type="dxa"/>
            <w:tcBorders>
              <w:top w:val="single" w:sz="4" w:space="0" w:color="C00000"/>
              <w:left w:val="single" w:sz="4" w:space="0" w:color="C00000"/>
              <w:bottom w:val="single" w:sz="4" w:space="0" w:color="C00000"/>
              <w:right w:val="single" w:sz="4" w:space="0" w:color="C00000"/>
            </w:tcBorders>
            <w:vAlign w:val="center"/>
          </w:tcPr>
          <w:p w14:paraId="6D9E4E06" w14:textId="6F5BE7BE" w:rsidR="0097145A" w:rsidRPr="00C05271" w:rsidRDefault="00860190"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20</w:t>
            </w:r>
          </w:p>
        </w:tc>
        <w:tc>
          <w:tcPr>
            <w:tcW w:w="1956" w:type="dxa"/>
            <w:tcBorders>
              <w:top w:val="single" w:sz="4" w:space="0" w:color="C00000"/>
              <w:left w:val="single" w:sz="4" w:space="0" w:color="C00000"/>
              <w:bottom w:val="single" w:sz="4" w:space="0" w:color="C00000"/>
              <w:right w:val="single" w:sz="4" w:space="0" w:color="C00000"/>
            </w:tcBorders>
            <w:vAlign w:val="center"/>
          </w:tcPr>
          <w:p w14:paraId="6D2426E0"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1EF45264"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97145A" w:rsidRPr="00E02262" w14:paraId="498321DC" w14:textId="77777777" w:rsidTr="00637D19">
        <w:trPr>
          <w:trHeight w:val="551"/>
        </w:trPr>
        <w:tc>
          <w:tcPr>
            <w:tcW w:w="6771"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49EF30"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TOTAL TABLE A</w:t>
            </w:r>
          </w:p>
        </w:tc>
        <w:tc>
          <w:tcPr>
            <w:tcW w:w="2268"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3C69FFB2"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€0</w:t>
            </w:r>
          </w:p>
        </w:tc>
      </w:tr>
    </w:tbl>
    <w:p w14:paraId="2659A227" w14:textId="77777777" w:rsidR="00216BFB" w:rsidRPr="00DF3613" w:rsidRDefault="00216BFB" w:rsidP="00216BFB">
      <w:pPr>
        <w:rPr>
          <w:rFonts w:ascii="Atkinson Hyperlegible Next" w:hAnsi="Atkinson Hyperlegible Next"/>
          <w:b/>
          <w:bCs/>
          <w:color w:val="auto"/>
          <w:sz w:val="24"/>
          <w:szCs w:val="24"/>
          <w:lang w:val="en-IE"/>
        </w:rPr>
      </w:pPr>
      <w:r w:rsidRPr="00DF3613">
        <w:rPr>
          <w:rFonts w:ascii="Atkinson Hyperlegible Next" w:hAnsi="Atkinson Hyperlegible Next"/>
          <w:b/>
          <w:bCs/>
          <w:color w:val="auto"/>
          <w:sz w:val="24"/>
          <w:szCs w:val="24"/>
          <w:lang w:val="en-IE"/>
        </w:rPr>
        <w:t>The Tenderer must submit a Fixed Fee for the services. </w:t>
      </w:r>
    </w:p>
    <w:p w14:paraId="3B89D340" w14:textId="24B74518" w:rsidR="000A6943" w:rsidRDefault="00216BFB" w:rsidP="00216BFB">
      <w:pPr>
        <w:rPr>
          <w:rFonts w:ascii="Atkinson Hyperlegible Next" w:hAnsi="Atkinson Hyperlegible Next"/>
          <w:b/>
          <w:bCs/>
          <w:i/>
          <w:iCs/>
          <w:color w:val="auto"/>
          <w:sz w:val="24"/>
          <w:szCs w:val="24"/>
          <w:lang w:val="en-IE"/>
        </w:rPr>
      </w:pPr>
      <w:r w:rsidRPr="000A6943">
        <w:rPr>
          <w:rFonts w:ascii="Atkinson Hyperlegible Next" w:hAnsi="Atkinson Hyperlegible Next"/>
          <w:b/>
          <w:bCs/>
          <w:color w:val="auto"/>
          <w:sz w:val="24"/>
          <w:szCs w:val="24"/>
          <w:lang w:val="en-IE"/>
        </w:rPr>
        <w:t xml:space="preserve">Tenderers must also provide </w:t>
      </w:r>
      <w:r w:rsidR="004B09E5">
        <w:rPr>
          <w:rFonts w:ascii="Atkinson Hyperlegible Next" w:hAnsi="Atkinson Hyperlegible Next"/>
          <w:b/>
          <w:bCs/>
          <w:color w:val="auto"/>
          <w:sz w:val="24"/>
          <w:szCs w:val="24"/>
          <w:lang w:val="en-IE"/>
        </w:rPr>
        <w:t>daily</w:t>
      </w:r>
      <w:r w:rsidRPr="000A6943">
        <w:rPr>
          <w:rFonts w:ascii="Atkinson Hyperlegible Next" w:hAnsi="Atkinson Hyperlegible Next"/>
          <w:b/>
          <w:bCs/>
          <w:color w:val="auto"/>
          <w:sz w:val="24"/>
          <w:szCs w:val="24"/>
          <w:lang w:val="en-IE"/>
        </w:rPr>
        <w:t xml:space="preserve"> rates, exclusive of VAT, for all grades proposed to deliver the</w:t>
      </w:r>
      <w:r w:rsidR="00653A20" w:rsidRPr="000A6943">
        <w:rPr>
          <w:rFonts w:ascii="Atkinson Hyperlegible Next" w:hAnsi="Atkinson Hyperlegible Next"/>
          <w:b/>
          <w:bCs/>
          <w:color w:val="auto"/>
          <w:sz w:val="24"/>
          <w:szCs w:val="24"/>
          <w:lang w:val="en-IE"/>
        </w:rPr>
        <w:t xml:space="preserve"> </w:t>
      </w:r>
      <w:r w:rsidRPr="000A6943">
        <w:rPr>
          <w:rFonts w:ascii="Atkinson Hyperlegible Next" w:hAnsi="Atkinson Hyperlegible Next"/>
          <w:b/>
          <w:bCs/>
          <w:color w:val="auto"/>
          <w:sz w:val="24"/>
          <w:szCs w:val="24"/>
          <w:lang w:val="en-IE"/>
        </w:rPr>
        <w:t>Services.</w:t>
      </w:r>
      <w:r w:rsidR="00653A20" w:rsidRPr="000A6943">
        <w:rPr>
          <w:rFonts w:ascii="Atkinson Hyperlegible Next" w:hAnsi="Atkinson Hyperlegible Next"/>
          <w:b/>
          <w:bCs/>
          <w:i/>
          <w:iCs/>
          <w:color w:val="auto"/>
          <w:sz w:val="24"/>
          <w:szCs w:val="24"/>
          <w:lang w:val="en-IE"/>
        </w:rPr>
        <w:t xml:space="preserve"> </w:t>
      </w:r>
    </w:p>
    <w:p w14:paraId="57AE77ED" w14:textId="0187385C" w:rsidR="00216BFB" w:rsidRPr="000A6943" w:rsidRDefault="00216BFB" w:rsidP="00216BFB">
      <w:pPr>
        <w:rPr>
          <w:rFonts w:ascii="Atkinson Hyperlegible Next" w:hAnsi="Atkinson Hyperlegible Next"/>
          <w:b/>
          <w:bCs/>
          <w:color w:val="auto"/>
          <w:sz w:val="24"/>
          <w:szCs w:val="24"/>
          <w:lang w:val="en-IE"/>
        </w:rPr>
      </w:pPr>
      <w:r w:rsidRPr="000A6943">
        <w:rPr>
          <w:rFonts w:ascii="Atkinson Hyperlegible Next" w:hAnsi="Atkinson Hyperlegible Next"/>
          <w:b/>
          <w:bCs/>
          <w:color w:val="auto"/>
          <w:sz w:val="24"/>
          <w:szCs w:val="24"/>
          <w:lang w:val="en-IE"/>
        </w:rPr>
        <w:t>Tenderers must complete the tables above in full. Failure to complete this table in full will result in elimination from the competition.</w:t>
      </w:r>
      <w:r w:rsidRPr="000A6943">
        <w:rPr>
          <w:rFonts w:ascii="Atkinson Hyperlegible Next" w:hAnsi="Atkinson Hyperlegible Next"/>
          <w:color w:val="auto"/>
          <w:sz w:val="24"/>
          <w:szCs w:val="24"/>
          <w:lang w:val="en-IE"/>
        </w:rPr>
        <w:t> </w:t>
      </w:r>
    </w:p>
    <w:p w14:paraId="3107F371" w14:textId="787A08C1" w:rsidR="00216BFB" w:rsidRPr="00DF3613" w:rsidRDefault="00216BFB" w:rsidP="00216BFB">
      <w:pPr>
        <w:rPr>
          <w:rFonts w:ascii="Atkinson Hyperlegible Next" w:hAnsi="Atkinson Hyperlegible Next"/>
          <w:color w:val="auto"/>
          <w:sz w:val="24"/>
          <w:szCs w:val="24"/>
          <w:lang w:val="en-IE"/>
        </w:rPr>
      </w:pPr>
      <w:r w:rsidRPr="00DF3613">
        <w:rPr>
          <w:rFonts w:ascii="Atkinson Hyperlegible Next" w:hAnsi="Atkinson Hyperlegible Next"/>
          <w:color w:val="auto"/>
          <w:sz w:val="24"/>
          <w:szCs w:val="24"/>
          <w:lang w:val="en-IE"/>
        </w:rPr>
        <w:t>The ultimate cost (UC) is calculated by adding the total costs</w:t>
      </w:r>
      <w:r w:rsidR="00DF3613" w:rsidRPr="00DF3613">
        <w:rPr>
          <w:rFonts w:ascii="Atkinson Hyperlegible Next" w:hAnsi="Atkinson Hyperlegible Next"/>
          <w:color w:val="auto"/>
          <w:sz w:val="24"/>
          <w:szCs w:val="24"/>
          <w:lang w:val="en-IE"/>
        </w:rPr>
        <w:t xml:space="preserve"> </w:t>
      </w:r>
      <w:r w:rsidRPr="00DF3613">
        <w:rPr>
          <w:rFonts w:ascii="Atkinson Hyperlegible Next" w:hAnsi="Atkinson Hyperlegible Next"/>
          <w:color w:val="auto"/>
          <w:sz w:val="24"/>
          <w:szCs w:val="24"/>
          <w:lang w:val="en-IE"/>
        </w:rPr>
        <w:t>identified</w:t>
      </w:r>
      <w:r w:rsidR="00DF3613" w:rsidRPr="00DF3613">
        <w:rPr>
          <w:rFonts w:ascii="Atkinson Hyperlegible Next" w:hAnsi="Atkinson Hyperlegible Next"/>
          <w:color w:val="auto"/>
          <w:sz w:val="24"/>
          <w:szCs w:val="24"/>
          <w:lang w:val="en-IE"/>
        </w:rPr>
        <w:t xml:space="preserve"> </w:t>
      </w:r>
      <w:r w:rsidRPr="00DF3613">
        <w:rPr>
          <w:rFonts w:ascii="Atkinson Hyperlegible Next" w:hAnsi="Atkinson Hyperlegible Next"/>
          <w:color w:val="auto"/>
          <w:sz w:val="24"/>
          <w:szCs w:val="24"/>
          <w:lang w:val="en-IE"/>
        </w:rPr>
        <w:t>in table</w:t>
      </w:r>
      <w:r w:rsidR="00DF3613" w:rsidRPr="00DF3613">
        <w:rPr>
          <w:rFonts w:ascii="Atkinson Hyperlegible Next" w:hAnsi="Atkinson Hyperlegible Next"/>
          <w:color w:val="auto"/>
          <w:sz w:val="24"/>
          <w:szCs w:val="24"/>
          <w:lang w:val="en-IE"/>
        </w:rPr>
        <w:t xml:space="preserve"> </w:t>
      </w:r>
      <w:r w:rsidRPr="00DF3613">
        <w:rPr>
          <w:rFonts w:ascii="Atkinson Hyperlegible Next" w:hAnsi="Atkinson Hyperlegible Next"/>
          <w:color w:val="auto"/>
          <w:sz w:val="24"/>
          <w:szCs w:val="24"/>
          <w:lang w:val="en-IE"/>
        </w:rPr>
        <w:t xml:space="preserve">FEE and table </w:t>
      </w:r>
      <w:r w:rsidR="00BB1A67">
        <w:rPr>
          <w:rFonts w:ascii="Atkinson Hyperlegible Next" w:hAnsi="Atkinson Hyperlegible Next"/>
          <w:color w:val="auto"/>
          <w:sz w:val="24"/>
          <w:szCs w:val="24"/>
          <w:lang w:val="en-IE"/>
        </w:rPr>
        <w:t>Daily</w:t>
      </w:r>
      <w:r w:rsidRPr="00DF3613">
        <w:rPr>
          <w:rFonts w:ascii="Atkinson Hyperlegible Next" w:hAnsi="Atkinson Hyperlegible Next"/>
          <w:color w:val="auto"/>
          <w:sz w:val="24"/>
          <w:szCs w:val="24"/>
          <w:lang w:val="en-IE"/>
        </w:rPr>
        <w:t xml:space="preserve"> rates. </w:t>
      </w:r>
    </w:p>
    <w:p w14:paraId="19130002" w14:textId="0FCEAF91" w:rsidR="00216BFB" w:rsidRPr="00DF3613" w:rsidRDefault="00216BFB" w:rsidP="00216BFB">
      <w:pPr>
        <w:rPr>
          <w:rFonts w:ascii="Atkinson Hyperlegible Next" w:hAnsi="Atkinson Hyperlegible Next"/>
          <w:color w:val="auto"/>
          <w:sz w:val="24"/>
          <w:szCs w:val="24"/>
          <w:lang w:val="en-IE"/>
        </w:rPr>
      </w:pPr>
      <w:r w:rsidRPr="00DF3613">
        <w:rPr>
          <w:rFonts w:ascii="Atkinson Hyperlegible Next" w:hAnsi="Atkinson Hyperlegible Next"/>
          <w:color w:val="auto"/>
          <w:sz w:val="24"/>
          <w:szCs w:val="24"/>
          <w:lang w:val="en-IE"/>
        </w:rPr>
        <w:lastRenderedPageBreak/>
        <w:t xml:space="preserve">The </w:t>
      </w:r>
      <w:r w:rsidR="004B09E5">
        <w:rPr>
          <w:rFonts w:ascii="Atkinson Hyperlegible Next" w:hAnsi="Atkinson Hyperlegible Next"/>
          <w:color w:val="auto"/>
          <w:sz w:val="24"/>
          <w:szCs w:val="24"/>
          <w:lang w:val="en-IE"/>
        </w:rPr>
        <w:t>daily</w:t>
      </w:r>
      <w:r w:rsidRPr="00DF3613">
        <w:rPr>
          <w:rFonts w:ascii="Atkinson Hyperlegible Next" w:hAnsi="Atkinson Hyperlegible Next"/>
          <w:color w:val="auto"/>
          <w:sz w:val="24"/>
          <w:szCs w:val="24"/>
          <w:lang w:val="en-IE"/>
        </w:rPr>
        <w:t xml:space="preserve"> rates submitted shall apply for the duration of the Contract and shall be used where Dublin City Council requires additional services within the scope of the contract. </w:t>
      </w:r>
    </w:p>
    <w:p w14:paraId="08F40AEC" w14:textId="77777777" w:rsidR="00216BFB" w:rsidRPr="00DF3613" w:rsidRDefault="00216BFB" w:rsidP="00216BFB">
      <w:pPr>
        <w:rPr>
          <w:rFonts w:ascii="Atkinson Hyperlegible Next" w:hAnsi="Atkinson Hyperlegible Next"/>
          <w:color w:val="auto"/>
          <w:sz w:val="24"/>
          <w:szCs w:val="24"/>
          <w:lang w:val="en-IE"/>
        </w:rPr>
      </w:pPr>
      <w:r w:rsidRPr="00DF3613">
        <w:rPr>
          <w:rFonts w:ascii="Atkinson Hyperlegible Next" w:hAnsi="Atkinson Hyperlegible Next"/>
          <w:color w:val="auto"/>
          <w:sz w:val="24"/>
          <w:szCs w:val="24"/>
          <w:lang w:val="en-IE"/>
        </w:rPr>
        <w:t>The notional hours used for evaluation purposes are provided solely to facilitate the assessment of tenders and do not constitute a guarantee of work or create any entitlement to payment. </w:t>
      </w:r>
    </w:p>
    <w:p w14:paraId="4B012FE6" w14:textId="77777777" w:rsidR="00DF3613" w:rsidRDefault="00DF3613" w:rsidP="0097145A">
      <w:pPr>
        <w:pStyle w:val="DefaultText"/>
        <w:rPr>
          <w:rFonts w:ascii="Atkinson Hyperlegible Next" w:hAnsi="Atkinson Hyperlegible Next" w:cs="Arial"/>
          <w:lang w:val="en-GB"/>
        </w:rPr>
      </w:pPr>
    </w:p>
    <w:p w14:paraId="6FA52F4F" w14:textId="34375D40" w:rsidR="0097145A" w:rsidRPr="00E02262" w:rsidRDefault="0097145A" w:rsidP="0097145A">
      <w:pPr>
        <w:pStyle w:val="DefaultText"/>
        <w:rPr>
          <w:rFonts w:ascii="Atkinson Hyperlegible Next" w:hAnsi="Atkinson Hyperlegible Next" w:cs="Arial"/>
          <w:lang w:val="en-GB"/>
        </w:rPr>
      </w:pPr>
      <w:r w:rsidRPr="00E02262">
        <w:rPr>
          <w:rFonts w:ascii="Atkinson Hyperlegible Next" w:hAnsi="Atkinson Hyperlegible Next" w:cs="Arial"/>
          <w:lang w:val="en-GB"/>
        </w:rPr>
        <w:t xml:space="preserve">I/We confirm that I/we: </w:t>
      </w:r>
    </w:p>
    <w:p w14:paraId="2F14DE70" w14:textId="77777777" w:rsidR="0097145A" w:rsidRPr="00E02262" w:rsidRDefault="0097145A" w:rsidP="0097145A">
      <w:pPr>
        <w:pStyle w:val="DefaultText"/>
        <w:rPr>
          <w:rFonts w:ascii="Atkinson Hyperlegible Next" w:hAnsi="Atkinson Hyperlegible Next" w:cs="Arial"/>
          <w:b/>
          <w:lang w:val="en-GB"/>
        </w:rPr>
      </w:pPr>
    </w:p>
    <w:p w14:paraId="4EA64887"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In relation to daily/hourly fees all rates are inclusive of out of pocket (i.e. mileage, subsistence, phone, postage, etc.) and account / contract management related costs. </w:t>
      </w:r>
    </w:p>
    <w:p w14:paraId="5C3934B7"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653A20"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653A20">
        <w:rPr>
          <w:rFonts w:ascii="Atkinson Hyperlegible Next" w:hAnsi="Atkinson Hyperlegible Next"/>
          <w:sz w:val="24"/>
          <w:szCs w:val="24"/>
        </w:rPr>
        <w:t xml:space="preserve">Agree that you are not bound to accept the most economically advantageous or </w:t>
      </w:r>
      <w:r w:rsidRPr="00653A20">
        <w:rPr>
          <w:rFonts w:ascii="Atkinson Hyperlegible Next" w:hAnsi="Atkinson Hyperlegible Next"/>
          <w:color w:val="auto"/>
          <w:sz w:val="24"/>
          <w:szCs w:val="24"/>
        </w:rPr>
        <w:t>any Tender you may receive,</w:t>
      </w:r>
    </w:p>
    <w:p w14:paraId="4A28DD69" w14:textId="77777777" w:rsidR="004D491A" w:rsidRPr="004D491A"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653A20">
        <w:rPr>
          <w:rFonts w:ascii="Atkinson Hyperlegible Next" w:hAnsi="Atkinson Hyperlegible Next"/>
          <w:color w:val="auto"/>
          <w:sz w:val="24"/>
          <w:szCs w:val="24"/>
        </w:rPr>
        <w:t>Agree that the rates stated are maximum prices for the duration of the framework agreement</w:t>
      </w:r>
      <w:r w:rsidR="004D491A">
        <w:rPr>
          <w:rFonts w:ascii="Atkinson Hyperlegible Next" w:hAnsi="Atkinson Hyperlegible Next"/>
          <w:color w:val="auto"/>
          <w:sz w:val="24"/>
          <w:szCs w:val="24"/>
        </w:rPr>
        <w:t xml:space="preserve">. </w:t>
      </w:r>
      <w:r w:rsidR="004D491A" w:rsidRPr="004D491A">
        <w:rPr>
          <w:rFonts w:ascii="Atkinson Hyperlegible Next" w:hAnsi="Atkinson Hyperlegible Next"/>
          <w:color w:val="auto"/>
          <w:sz w:val="24"/>
          <w:szCs w:val="24"/>
        </w:rPr>
        <w:t xml:space="preserve">Any review of rates after this period </w:t>
      </w:r>
      <w:r w:rsidR="004D491A">
        <w:rPr>
          <w:rFonts w:ascii="Atkinson Hyperlegible Next" w:hAnsi="Atkinson Hyperlegible Next"/>
          <w:color w:val="auto"/>
          <w:sz w:val="24"/>
          <w:szCs w:val="24"/>
        </w:rPr>
        <w:t>will</w:t>
      </w:r>
      <w:r w:rsidR="004D491A" w:rsidRPr="004D491A">
        <w:rPr>
          <w:rFonts w:ascii="Atkinson Hyperlegible Next" w:hAnsi="Atkinson Hyperlegible Next"/>
          <w:color w:val="auto"/>
          <w:sz w:val="24"/>
          <w:szCs w:val="24"/>
        </w:rPr>
        <w:t xml:space="preserve"> be subject to consultation and agreement with appointed Dublin City Council personnel. Any increases </w:t>
      </w:r>
      <w:r w:rsidR="004D491A">
        <w:rPr>
          <w:rFonts w:ascii="Atkinson Hyperlegible Next" w:hAnsi="Atkinson Hyperlegible Next"/>
          <w:color w:val="auto"/>
          <w:sz w:val="24"/>
          <w:szCs w:val="24"/>
        </w:rPr>
        <w:t xml:space="preserve">will </w:t>
      </w:r>
      <w:r w:rsidR="004D491A" w:rsidRPr="004D491A">
        <w:rPr>
          <w:rFonts w:ascii="Atkinson Hyperlegible Next" w:hAnsi="Atkinson Hyperlegible Next"/>
          <w:color w:val="auto"/>
          <w:sz w:val="24"/>
          <w:szCs w:val="24"/>
        </w:rPr>
        <w:t>not exceed the rate of inflation as measured by the Consumer Price Index (CPI).</w:t>
      </w:r>
    </w:p>
    <w:p w14:paraId="39A3D5EA"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Have read and thoroughly examined the Tender Document,</w:t>
      </w:r>
    </w:p>
    <w:p w14:paraId="5D523DFC" w14:textId="77777777" w:rsidR="0097145A" w:rsidRPr="00E02262" w:rsidRDefault="0097145A" w:rsidP="0097145A">
      <w:pPr>
        <w:pStyle w:val="ListParagraph"/>
        <w:numPr>
          <w:ilvl w:val="0"/>
          <w:numId w:val="4"/>
        </w:numPr>
        <w:spacing w:before="0"/>
        <w:jc w:val="left"/>
        <w:rPr>
          <w:rFonts w:ascii="Atkinson Hyperlegible Next" w:hAnsi="Atkinson Hyperlegible Next"/>
          <w:sz w:val="24"/>
          <w:szCs w:val="24"/>
        </w:rPr>
      </w:pPr>
      <w:r w:rsidRPr="00E02262">
        <w:rPr>
          <w:rFonts w:ascii="Atkinson Hyperlegible Next" w:hAnsi="Atkinson Hyperlegible Next"/>
          <w:sz w:val="24"/>
          <w:szCs w:val="24"/>
        </w:rPr>
        <w:t>Have read the attached General Terms and Conditions for the Purchase of Services,</w:t>
      </w:r>
    </w:p>
    <w:p w14:paraId="3720CD6E"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Fully understand the Tender Document and the Client’s requirements,</w:t>
      </w:r>
    </w:p>
    <w:p w14:paraId="0075C97C"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626CE698"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lastRenderedPageBreak/>
        <w:t>Have availed of all offers for additional information or have otherwise satisfied myself/ourselves as to conditions that may in any manner affect the performance of the contract,</w:t>
      </w:r>
    </w:p>
    <w:p w14:paraId="06D73AAD"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Have included all elements necessary for the performance of the specified requirements, which are either expressly stated in the Tender Document or contained in any supplementary </w:t>
      </w:r>
      <w:proofErr w:type="gramStart"/>
      <w:r w:rsidRPr="00E02262">
        <w:rPr>
          <w:rFonts w:ascii="Atkinson Hyperlegible Next" w:hAnsi="Atkinson Hyperlegible Next"/>
          <w:sz w:val="24"/>
          <w:szCs w:val="24"/>
        </w:rPr>
        <w:t>information</w:t>
      </w:r>
      <w:proofErr w:type="gramEnd"/>
      <w:r w:rsidRPr="00E02262">
        <w:rPr>
          <w:rFonts w:ascii="Atkinson Hyperlegible Next" w:hAnsi="Atkinson Hyperlegible Next"/>
          <w:sz w:val="24"/>
          <w:szCs w:val="24"/>
        </w:rPr>
        <w:t xml:space="preserve"> or which could reasonably be inferred therefrom,</w:t>
      </w:r>
    </w:p>
    <w:p w14:paraId="09F2B014"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3E59AFB4"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1B66E53"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Will not, if awarded a contract employ labour in a manner that is discriminatory in relation to gender, race, religious beliefs, age etc.</w:t>
      </w:r>
    </w:p>
    <w:p w14:paraId="196E28A7" w14:textId="246C20C9" w:rsidR="0097145A" w:rsidRPr="007F792E" w:rsidRDefault="0097145A" w:rsidP="00344630">
      <w:pPr>
        <w:pStyle w:val="ListParagraph"/>
        <w:numPr>
          <w:ilvl w:val="0"/>
          <w:numId w:val="4"/>
        </w:numPr>
        <w:rPr>
          <w:rFonts w:ascii="Atkinson Hyperlegible Next" w:hAnsi="Atkinson Hyperlegible Next"/>
          <w:sz w:val="24"/>
          <w:szCs w:val="24"/>
        </w:rPr>
      </w:pPr>
      <w:bookmarkStart w:id="24" w:name="_Hlk491592638"/>
      <w:r w:rsidRPr="007F792E">
        <w:rPr>
          <w:rFonts w:ascii="Atkinson Hyperlegible Next" w:hAnsi="Atkinson Hyperlegible Next"/>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F792E">
        <w:rPr>
          <w:rFonts w:ascii="Atkinson Hyperlegible Next" w:hAnsi="Atkinson Hyperlegible Next"/>
          <w:sz w:val="24"/>
          <w:szCs w:val="24"/>
          <w:lang w:val="en-US"/>
        </w:rPr>
        <w:t>.</w:t>
      </w:r>
      <w:bookmarkEnd w:id="24"/>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97145A" w:rsidRPr="00E02262" w14:paraId="271B04B1" w14:textId="77777777" w:rsidTr="00637D19">
        <w:tc>
          <w:tcPr>
            <w:tcW w:w="3969" w:type="dxa"/>
            <w:gridSpan w:val="2"/>
            <w:shd w:val="clear" w:color="auto" w:fill="D9D9D9" w:themeFill="background1" w:themeFillShade="D9"/>
            <w:hideMark/>
          </w:tcPr>
          <w:p w14:paraId="321A5DB8"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Signed:</w:t>
            </w:r>
          </w:p>
        </w:tc>
        <w:tc>
          <w:tcPr>
            <w:tcW w:w="4536" w:type="dxa"/>
            <w:gridSpan w:val="2"/>
          </w:tcPr>
          <w:p w14:paraId="388A2786" w14:textId="77777777" w:rsidR="0097145A" w:rsidRPr="00E02262" w:rsidRDefault="0097145A" w:rsidP="00637D19">
            <w:pPr>
              <w:rPr>
                <w:rFonts w:ascii="Atkinson Hyperlegible Next" w:hAnsi="Atkinson Hyperlegible Next"/>
                <w:sz w:val="24"/>
                <w:szCs w:val="24"/>
                <w:lang w:val="en-IE"/>
              </w:rPr>
            </w:pPr>
          </w:p>
        </w:tc>
      </w:tr>
      <w:tr w:rsidR="0097145A" w:rsidRPr="00E02262" w14:paraId="75648AD3" w14:textId="77777777" w:rsidTr="00637D19">
        <w:tc>
          <w:tcPr>
            <w:tcW w:w="3969" w:type="dxa"/>
            <w:gridSpan w:val="2"/>
            <w:shd w:val="clear" w:color="auto" w:fill="D9D9D9" w:themeFill="background1" w:themeFillShade="D9"/>
            <w:hideMark/>
          </w:tcPr>
          <w:p w14:paraId="528FB8F1"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Name (in Capital Letters):</w:t>
            </w:r>
          </w:p>
        </w:tc>
        <w:tc>
          <w:tcPr>
            <w:tcW w:w="4536" w:type="dxa"/>
            <w:gridSpan w:val="2"/>
          </w:tcPr>
          <w:p w14:paraId="6EB6C9B1" w14:textId="77777777" w:rsidR="0097145A" w:rsidRPr="00E02262" w:rsidRDefault="0097145A" w:rsidP="00637D19">
            <w:pPr>
              <w:pStyle w:val="TableText"/>
              <w:rPr>
                <w:rFonts w:ascii="Atkinson Hyperlegible Next" w:hAnsi="Atkinson Hyperlegible Next"/>
                <w:sz w:val="24"/>
                <w:szCs w:val="24"/>
              </w:rPr>
            </w:pPr>
          </w:p>
        </w:tc>
      </w:tr>
      <w:tr w:rsidR="0097145A" w:rsidRPr="00E02262" w14:paraId="74549EF2" w14:textId="77777777" w:rsidTr="00637D19">
        <w:tc>
          <w:tcPr>
            <w:tcW w:w="3969" w:type="dxa"/>
            <w:gridSpan w:val="2"/>
            <w:shd w:val="clear" w:color="auto" w:fill="D9D9D9" w:themeFill="background1" w:themeFillShade="D9"/>
            <w:hideMark/>
          </w:tcPr>
          <w:p w14:paraId="2D2EC6DA"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On behalf of:</w:t>
            </w:r>
            <w:r w:rsidRPr="00E02262">
              <w:rPr>
                <w:rFonts w:ascii="Atkinson Hyperlegible Next" w:hAnsi="Atkinson Hyperlegible Next"/>
                <w:b/>
                <w:sz w:val="24"/>
                <w:szCs w:val="24"/>
              </w:rPr>
              <w:tab/>
            </w:r>
          </w:p>
        </w:tc>
        <w:tc>
          <w:tcPr>
            <w:tcW w:w="4536" w:type="dxa"/>
            <w:gridSpan w:val="2"/>
          </w:tcPr>
          <w:p w14:paraId="768F58F5" w14:textId="77777777" w:rsidR="0097145A" w:rsidRPr="00E02262" w:rsidRDefault="0097145A" w:rsidP="00637D19">
            <w:pPr>
              <w:rPr>
                <w:rFonts w:ascii="Atkinson Hyperlegible Next" w:hAnsi="Atkinson Hyperlegible Next"/>
                <w:sz w:val="24"/>
                <w:szCs w:val="24"/>
                <w:lang w:val="en-IE"/>
              </w:rPr>
            </w:pPr>
          </w:p>
        </w:tc>
      </w:tr>
      <w:tr w:rsidR="0097145A" w:rsidRPr="00E02262" w14:paraId="3A44C75D" w14:textId="77777777" w:rsidTr="00637D19">
        <w:tc>
          <w:tcPr>
            <w:tcW w:w="3969" w:type="dxa"/>
            <w:gridSpan w:val="2"/>
            <w:shd w:val="clear" w:color="auto" w:fill="D9D9D9" w:themeFill="background1" w:themeFillShade="D9"/>
            <w:hideMark/>
          </w:tcPr>
          <w:p w14:paraId="6D629223"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Address:</w:t>
            </w:r>
          </w:p>
        </w:tc>
        <w:tc>
          <w:tcPr>
            <w:tcW w:w="4536" w:type="dxa"/>
            <w:gridSpan w:val="2"/>
          </w:tcPr>
          <w:p w14:paraId="798D3C07" w14:textId="77777777" w:rsidR="0097145A" w:rsidRPr="00E02262" w:rsidRDefault="0097145A" w:rsidP="00637D19">
            <w:pPr>
              <w:rPr>
                <w:rFonts w:ascii="Atkinson Hyperlegible Next" w:hAnsi="Atkinson Hyperlegible Next"/>
                <w:sz w:val="24"/>
                <w:szCs w:val="24"/>
                <w:lang w:val="en-IE"/>
              </w:rPr>
            </w:pPr>
          </w:p>
        </w:tc>
      </w:tr>
      <w:tr w:rsidR="0097145A" w:rsidRPr="00E02262" w14:paraId="759ACA8D" w14:textId="77777777" w:rsidTr="00637D19">
        <w:tc>
          <w:tcPr>
            <w:tcW w:w="1559" w:type="dxa"/>
            <w:shd w:val="clear" w:color="auto" w:fill="D9D9D9" w:themeFill="background1" w:themeFillShade="D9"/>
            <w:hideMark/>
          </w:tcPr>
          <w:p w14:paraId="7BA10722"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Telephone:</w:t>
            </w:r>
          </w:p>
        </w:tc>
        <w:tc>
          <w:tcPr>
            <w:tcW w:w="2410" w:type="dxa"/>
          </w:tcPr>
          <w:p w14:paraId="6B9BA713" w14:textId="77777777" w:rsidR="0097145A" w:rsidRPr="00E02262" w:rsidRDefault="0097145A" w:rsidP="00637D19">
            <w:pPr>
              <w:rPr>
                <w:rFonts w:ascii="Atkinson Hyperlegible Next" w:hAnsi="Atkinson Hyperlegible Next"/>
                <w:sz w:val="24"/>
                <w:szCs w:val="24"/>
                <w:lang w:val="en-IE"/>
              </w:rPr>
            </w:pPr>
          </w:p>
        </w:tc>
        <w:tc>
          <w:tcPr>
            <w:tcW w:w="992" w:type="dxa"/>
            <w:shd w:val="clear" w:color="auto" w:fill="D9D9D9" w:themeFill="background1" w:themeFillShade="D9"/>
            <w:hideMark/>
          </w:tcPr>
          <w:p w14:paraId="4D656A54"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Fax:</w:t>
            </w:r>
          </w:p>
        </w:tc>
        <w:tc>
          <w:tcPr>
            <w:tcW w:w="3544" w:type="dxa"/>
          </w:tcPr>
          <w:p w14:paraId="46ACFE0B" w14:textId="77777777" w:rsidR="0097145A" w:rsidRPr="00E02262" w:rsidRDefault="0097145A" w:rsidP="00637D19">
            <w:pPr>
              <w:rPr>
                <w:rFonts w:ascii="Atkinson Hyperlegible Next" w:hAnsi="Atkinson Hyperlegible Next"/>
                <w:sz w:val="24"/>
                <w:szCs w:val="24"/>
                <w:lang w:val="en-IE"/>
              </w:rPr>
            </w:pPr>
          </w:p>
        </w:tc>
      </w:tr>
      <w:tr w:rsidR="0097145A" w:rsidRPr="00E02262" w14:paraId="08D90B82" w14:textId="77777777" w:rsidTr="00637D19">
        <w:tc>
          <w:tcPr>
            <w:tcW w:w="1559" w:type="dxa"/>
            <w:shd w:val="clear" w:color="auto" w:fill="D9D9D9" w:themeFill="background1" w:themeFillShade="D9"/>
            <w:hideMark/>
          </w:tcPr>
          <w:p w14:paraId="4E598C44"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Email:</w:t>
            </w:r>
          </w:p>
        </w:tc>
        <w:tc>
          <w:tcPr>
            <w:tcW w:w="2410" w:type="dxa"/>
          </w:tcPr>
          <w:p w14:paraId="5C66EF15" w14:textId="77777777" w:rsidR="0097145A" w:rsidRPr="00E02262" w:rsidRDefault="0097145A" w:rsidP="00637D19">
            <w:pPr>
              <w:rPr>
                <w:rFonts w:ascii="Atkinson Hyperlegible Next" w:hAnsi="Atkinson Hyperlegible Next"/>
                <w:sz w:val="24"/>
                <w:szCs w:val="24"/>
                <w:lang w:val="en-IE"/>
              </w:rPr>
            </w:pPr>
          </w:p>
        </w:tc>
        <w:tc>
          <w:tcPr>
            <w:tcW w:w="992" w:type="dxa"/>
            <w:shd w:val="clear" w:color="auto" w:fill="D9D9D9" w:themeFill="background1" w:themeFillShade="D9"/>
            <w:hideMark/>
          </w:tcPr>
          <w:p w14:paraId="73EEE56C"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Date:</w:t>
            </w:r>
          </w:p>
        </w:tc>
        <w:tc>
          <w:tcPr>
            <w:tcW w:w="3544" w:type="dxa"/>
          </w:tcPr>
          <w:p w14:paraId="2EE4568C" w14:textId="77777777" w:rsidR="0097145A" w:rsidRPr="00E02262" w:rsidRDefault="0097145A" w:rsidP="00637D19">
            <w:pPr>
              <w:rPr>
                <w:rFonts w:ascii="Atkinson Hyperlegible Next" w:hAnsi="Atkinson Hyperlegible Next"/>
                <w:sz w:val="24"/>
                <w:szCs w:val="24"/>
                <w:lang w:val="en-IE"/>
              </w:rPr>
            </w:pPr>
          </w:p>
        </w:tc>
      </w:tr>
    </w:tbl>
    <w:p w14:paraId="295E3D4F" w14:textId="6E176745" w:rsidR="0097145A" w:rsidRPr="00E02262" w:rsidRDefault="0097145A">
      <w:pPr>
        <w:spacing w:before="0" w:after="0" w:line="240" w:lineRule="auto"/>
        <w:jc w:val="left"/>
        <w:rPr>
          <w:rFonts w:ascii="Atkinson Hyperlegible Next" w:hAnsi="Atkinson Hyperlegible Next"/>
          <w:sz w:val="24"/>
          <w:szCs w:val="24"/>
        </w:rPr>
      </w:pPr>
    </w:p>
    <w:sectPr w:rsidR="0097145A" w:rsidRPr="00E0226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67B4" w14:textId="77777777" w:rsidR="00102B7C" w:rsidRDefault="00102B7C" w:rsidP="008079B6">
      <w:r>
        <w:separator/>
      </w:r>
    </w:p>
  </w:endnote>
  <w:endnote w:type="continuationSeparator" w:id="0">
    <w:p w14:paraId="1FB2D2BF" w14:textId="77777777" w:rsidR="00102B7C" w:rsidRDefault="00102B7C"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66066B35" w14:textId="2A1B66C8" w:rsidR="00A86B9B" w:rsidRPr="00463FF6" w:rsidRDefault="00A86B9B" w:rsidP="00A86B9B">
        <w:pPr>
          <w:pStyle w:val="Footer"/>
          <w:rPr>
            <w:rFonts w:ascii="Atkinson Hyperlegible Next" w:hAnsi="Atkinson Hyperlegible Next"/>
            <w:sz w:val="24"/>
            <w:szCs w:val="24"/>
          </w:rPr>
        </w:pPr>
        <w:r w:rsidRPr="00463FF6">
          <w:rPr>
            <w:rFonts w:ascii="Atkinson Hyperlegible Next" w:hAnsi="Atkinson Hyperlegible Next"/>
            <w:sz w:val="24"/>
            <w:szCs w:val="24"/>
          </w:rPr>
          <w:t xml:space="preserve">Page | </w:t>
        </w:r>
        <w:r w:rsidRPr="00463FF6">
          <w:rPr>
            <w:rFonts w:ascii="Atkinson Hyperlegible Next" w:hAnsi="Atkinson Hyperlegible Next"/>
            <w:sz w:val="24"/>
            <w:szCs w:val="24"/>
          </w:rPr>
          <w:fldChar w:fldCharType="begin"/>
        </w:r>
        <w:r w:rsidRPr="00463FF6">
          <w:rPr>
            <w:rFonts w:ascii="Atkinson Hyperlegible Next" w:hAnsi="Atkinson Hyperlegible Next"/>
            <w:sz w:val="24"/>
            <w:szCs w:val="24"/>
          </w:rPr>
          <w:instrText xml:space="preserve"> PAGE   \* MERGEFORMAT </w:instrText>
        </w:r>
        <w:r w:rsidRPr="00463FF6">
          <w:rPr>
            <w:rFonts w:ascii="Atkinson Hyperlegible Next" w:hAnsi="Atkinson Hyperlegible Next"/>
            <w:sz w:val="24"/>
            <w:szCs w:val="24"/>
          </w:rPr>
          <w:fldChar w:fldCharType="separate"/>
        </w:r>
        <w:r w:rsidR="004E2B03" w:rsidRPr="00463FF6">
          <w:rPr>
            <w:rFonts w:ascii="Atkinson Hyperlegible Next" w:hAnsi="Atkinson Hyperlegible Next"/>
            <w:noProof/>
            <w:sz w:val="24"/>
            <w:szCs w:val="24"/>
          </w:rPr>
          <w:t>26</w:t>
        </w:r>
        <w:r w:rsidRPr="00463FF6">
          <w:rPr>
            <w:rFonts w:ascii="Atkinson Hyperlegible Next" w:hAnsi="Atkinson Hyperlegible Next"/>
            <w:noProof/>
            <w:sz w:val="24"/>
            <w:szCs w:val="24"/>
          </w:rPr>
          <w:fldChar w:fldCharType="end"/>
        </w:r>
        <w:r w:rsidRPr="00463FF6">
          <w:rPr>
            <w:rFonts w:ascii="Atkinson Hyperlegible Next" w:hAnsi="Atkinson Hyperlegible Next"/>
            <w:noProof/>
            <w:sz w:val="24"/>
            <w:szCs w:val="24"/>
          </w:rPr>
          <w:t xml:space="preserve">                      </w:t>
        </w:r>
        <w:r w:rsidR="004734E5" w:rsidRPr="00463FF6">
          <w:rPr>
            <w:rFonts w:ascii="Atkinson Hyperlegible Next" w:hAnsi="Atkinson Hyperlegible Next"/>
            <w:noProof/>
            <w:sz w:val="24"/>
            <w:szCs w:val="24"/>
          </w:rPr>
          <w:t xml:space="preserve">                              </w:t>
        </w:r>
      </w:p>
    </w:sdtContent>
  </w:sdt>
  <w:p w14:paraId="2AC7EFD3" w14:textId="37D63BEF" w:rsidR="00637D19"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D07B9" w14:textId="77777777" w:rsidR="00102B7C" w:rsidRDefault="00102B7C" w:rsidP="008079B6">
      <w:r>
        <w:separator/>
      </w:r>
    </w:p>
  </w:footnote>
  <w:footnote w:type="continuationSeparator" w:id="0">
    <w:p w14:paraId="2889843D" w14:textId="77777777" w:rsidR="00102B7C" w:rsidRDefault="00102B7C"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119047B0" w:rsidR="00637D19" w:rsidRPr="00463FF6" w:rsidRDefault="00637D19" w:rsidP="00463FF6">
    <w:pPr>
      <w:pStyle w:val="Header"/>
      <w:jc w:val="left"/>
      <w:rPr>
        <w:rFonts w:ascii="Atkinson Hyperlegible Next" w:hAnsi="Atkinson Hyperlegible Next"/>
        <w:noProof/>
        <w:sz w:val="24"/>
        <w:szCs w:val="24"/>
      </w:rPr>
    </w:pPr>
    <w:r w:rsidRPr="00463FF6">
      <w:rPr>
        <w:rFonts w:ascii="Atkinson Hyperlegible Next" w:hAnsi="Atkinson Hyperlegible Next"/>
        <w:sz w:val="24"/>
        <w:szCs w:val="24"/>
      </w:rPr>
      <w:t>Tender Response Document</w:t>
    </w:r>
    <w:r w:rsidRPr="00463FF6">
      <w:rPr>
        <w:rFonts w:ascii="Atkinson Hyperlegible Next" w:hAnsi="Atkinson Hyperlegible Next"/>
        <w:noProof/>
        <w:sz w:val="24"/>
        <w:szCs w:val="24"/>
      </w:rPr>
      <w:t xml:space="preserve"> (TRD) Services</w:t>
    </w:r>
    <w:r w:rsidR="00E46FEF" w:rsidRPr="00463FF6">
      <w:rPr>
        <w:rFonts w:ascii="Atkinson Hyperlegible Next" w:hAnsi="Atkinson Hyperlegible Next"/>
        <w:noProof/>
        <w:sz w:val="24"/>
        <w:szCs w:val="24"/>
      </w:rPr>
      <w:t xml:space="preserve"> Framework Agreement</w:t>
    </w:r>
    <w:r w:rsidR="00130EC8" w:rsidRPr="00463FF6">
      <w:rPr>
        <w:rFonts w:ascii="Atkinson Hyperlegible Next" w:hAnsi="Atkinson Hyperlegible Next"/>
        <w:noProof/>
        <w:sz w:val="24"/>
        <w:szCs w:val="24"/>
      </w:rPr>
      <w:tab/>
    </w:r>
    <w:r w:rsidR="00890D9B">
      <w:rPr>
        <w:rFonts w:ascii="Atkinson Hyperlegible Next" w:hAnsi="Atkinson Hyperlegible Next"/>
        <w:noProof/>
        <w:sz w:val="24"/>
        <w:szCs w:val="24"/>
      </w:rPr>
      <w:t>September</w:t>
    </w:r>
    <w:r w:rsidR="00463FF6">
      <w:rPr>
        <w:rFonts w:ascii="Atkinson Hyperlegible Next" w:hAnsi="Atkinson Hyperlegible Next"/>
        <w:noProof/>
        <w:sz w:val="24"/>
        <w:szCs w:val="24"/>
      </w:rPr>
      <w:t xml:space="preserve"> 2026</w:t>
    </w:r>
  </w:p>
  <w:p w14:paraId="1AB87F77" w14:textId="53617993" w:rsidR="00637D19" w:rsidRPr="00E84E82" w:rsidRDefault="00637D1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372193">
    <w:abstractNumId w:val="6"/>
  </w:num>
  <w:num w:numId="2" w16cid:durableId="74714477">
    <w:abstractNumId w:val="1"/>
  </w:num>
  <w:num w:numId="3" w16cid:durableId="1442728246">
    <w:abstractNumId w:val="9"/>
  </w:num>
  <w:num w:numId="4" w16cid:durableId="390858034">
    <w:abstractNumId w:val="2"/>
  </w:num>
  <w:num w:numId="5" w16cid:durableId="1364013829">
    <w:abstractNumId w:val="3"/>
  </w:num>
  <w:num w:numId="6" w16cid:durableId="969021416">
    <w:abstractNumId w:val="0"/>
  </w:num>
  <w:num w:numId="7" w16cid:durableId="803738112">
    <w:abstractNumId w:val="7"/>
  </w:num>
  <w:num w:numId="8" w16cid:durableId="111218149">
    <w:abstractNumId w:val="4"/>
  </w:num>
  <w:num w:numId="9" w16cid:durableId="1069307286">
    <w:abstractNumId w:val="8"/>
  </w:num>
  <w:num w:numId="10" w16cid:durableId="78114672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4369E"/>
    <w:rsid w:val="00044B1E"/>
    <w:rsid w:val="0005413D"/>
    <w:rsid w:val="00054ECE"/>
    <w:rsid w:val="00067969"/>
    <w:rsid w:val="00083393"/>
    <w:rsid w:val="00086CAD"/>
    <w:rsid w:val="000962BA"/>
    <w:rsid w:val="000A2ADA"/>
    <w:rsid w:val="000A3DBD"/>
    <w:rsid w:val="000A6943"/>
    <w:rsid w:val="000B5DE5"/>
    <w:rsid w:val="000B732A"/>
    <w:rsid w:val="000C5EAB"/>
    <w:rsid w:val="000C5FD9"/>
    <w:rsid w:val="000C614B"/>
    <w:rsid w:val="000C63C4"/>
    <w:rsid w:val="000D2429"/>
    <w:rsid w:val="000D5FFC"/>
    <w:rsid w:val="00102B7C"/>
    <w:rsid w:val="00102E61"/>
    <w:rsid w:val="00104F4E"/>
    <w:rsid w:val="00105FCD"/>
    <w:rsid w:val="001116C8"/>
    <w:rsid w:val="001129A0"/>
    <w:rsid w:val="00130EC8"/>
    <w:rsid w:val="0014064F"/>
    <w:rsid w:val="00140FB6"/>
    <w:rsid w:val="00152C3E"/>
    <w:rsid w:val="0015389D"/>
    <w:rsid w:val="001717B3"/>
    <w:rsid w:val="0018279B"/>
    <w:rsid w:val="00194637"/>
    <w:rsid w:val="001949DA"/>
    <w:rsid w:val="00194CCB"/>
    <w:rsid w:val="00197179"/>
    <w:rsid w:val="001A1671"/>
    <w:rsid w:val="001A184D"/>
    <w:rsid w:val="001A1B54"/>
    <w:rsid w:val="001A4D32"/>
    <w:rsid w:val="001B2CC9"/>
    <w:rsid w:val="001B4DCE"/>
    <w:rsid w:val="001C092A"/>
    <w:rsid w:val="001D51E1"/>
    <w:rsid w:val="001E181D"/>
    <w:rsid w:val="00207652"/>
    <w:rsid w:val="002159AB"/>
    <w:rsid w:val="00216BFB"/>
    <w:rsid w:val="002204BD"/>
    <w:rsid w:val="002310D2"/>
    <w:rsid w:val="002378C8"/>
    <w:rsid w:val="00247D06"/>
    <w:rsid w:val="0025027E"/>
    <w:rsid w:val="00255238"/>
    <w:rsid w:val="00265155"/>
    <w:rsid w:val="00266CC3"/>
    <w:rsid w:val="002670DA"/>
    <w:rsid w:val="00267B34"/>
    <w:rsid w:val="00271CC5"/>
    <w:rsid w:val="00275344"/>
    <w:rsid w:val="002877D1"/>
    <w:rsid w:val="0029542D"/>
    <w:rsid w:val="002A3CCB"/>
    <w:rsid w:val="002B1F1F"/>
    <w:rsid w:val="002B3D79"/>
    <w:rsid w:val="002B7464"/>
    <w:rsid w:val="002B795A"/>
    <w:rsid w:val="002D1E57"/>
    <w:rsid w:val="002E103E"/>
    <w:rsid w:val="002E16BF"/>
    <w:rsid w:val="002E327B"/>
    <w:rsid w:val="002F307F"/>
    <w:rsid w:val="003008A4"/>
    <w:rsid w:val="00304F61"/>
    <w:rsid w:val="003113E7"/>
    <w:rsid w:val="00316B07"/>
    <w:rsid w:val="00331D67"/>
    <w:rsid w:val="00332B9E"/>
    <w:rsid w:val="00335AB6"/>
    <w:rsid w:val="00336EBD"/>
    <w:rsid w:val="003447F0"/>
    <w:rsid w:val="00360112"/>
    <w:rsid w:val="00360B98"/>
    <w:rsid w:val="0036119F"/>
    <w:rsid w:val="00363574"/>
    <w:rsid w:val="00370035"/>
    <w:rsid w:val="0038017E"/>
    <w:rsid w:val="003828D0"/>
    <w:rsid w:val="003E4C65"/>
    <w:rsid w:val="003F5BB3"/>
    <w:rsid w:val="0040539B"/>
    <w:rsid w:val="00413AB3"/>
    <w:rsid w:val="00424EBC"/>
    <w:rsid w:val="00426126"/>
    <w:rsid w:val="004266C8"/>
    <w:rsid w:val="0042767A"/>
    <w:rsid w:val="00447E89"/>
    <w:rsid w:val="0046347E"/>
    <w:rsid w:val="00463E59"/>
    <w:rsid w:val="00463FF6"/>
    <w:rsid w:val="00465233"/>
    <w:rsid w:val="00471CF4"/>
    <w:rsid w:val="004734E5"/>
    <w:rsid w:val="004801A3"/>
    <w:rsid w:val="004A2B34"/>
    <w:rsid w:val="004A3698"/>
    <w:rsid w:val="004A7DB9"/>
    <w:rsid w:val="004B09E5"/>
    <w:rsid w:val="004C07E0"/>
    <w:rsid w:val="004C46D0"/>
    <w:rsid w:val="004C7FB7"/>
    <w:rsid w:val="004D4385"/>
    <w:rsid w:val="004D491A"/>
    <w:rsid w:val="004D5906"/>
    <w:rsid w:val="004E23E5"/>
    <w:rsid w:val="004E29F1"/>
    <w:rsid w:val="004E2B03"/>
    <w:rsid w:val="004E5C3E"/>
    <w:rsid w:val="00516FC4"/>
    <w:rsid w:val="00517173"/>
    <w:rsid w:val="00524737"/>
    <w:rsid w:val="0053021B"/>
    <w:rsid w:val="00551FB4"/>
    <w:rsid w:val="0057656C"/>
    <w:rsid w:val="00577BF4"/>
    <w:rsid w:val="00580997"/>
    <w:rsid w:val="005821E3"/>
    <w:rsid w:val="00597E14"/>
    <w:rsid w:val="005A2E52"/>
    <w:rsid w:val="005A6BCD"/>
    <w:rsid w:val="005B0A0E"/>
    <w:rsid w:val="005B1E3C"/>
    <w:rsid w:val="005B2009"/>
    <w:rsid w:val="005B32E9"/>
    <w:rsid w:val="005C0A8F"/>
    <w:rsid w:val="005C3B09"/>
    <w:rsid w:val="005D095F"/>
    <w:rsid w:val="005D2D0C"/>
    <w:rsid w:val="005E219A"/>
    <w:rsid w:val="005E2376"/>
    <w:rsid w:val="005E298C"/>
    <w:rsid w:val="005F1CBB"/>
    <w:rsid w:val="005F410E"/>
    <w:rsid w:val="006042A0"/>
    <w:rsid w:val="00616934"/>
    <w:rsid w:val="00616E91"/>
    <w:rsid w:val="006205F0"/>
    <w:rsid w:val="00632DB0"/>
    <w:rsid w:val="00635A15"/>
    <w:rsid w:val="00635C40"/>
    <w:rsid w:val="006373D1"/>
    <w:rsid w:val="00637D19"/>
    <w:rsid w:val="00646158"/>
    <w:rsid w:val="00651D76"/>
    <w:rsid w:val="00653A20"/>
    <w:rsid w:val="00663B29"/>
    <w:rsid w:val="00664E22"/>
    <w:rsid w:val="006856BA"/>
    <w:rsid w:val="006904E2"/>
    <w:rsid w:val="00692B73"/>
    <w:rsid w:val="006A1919"/>
    <w:rsid w:val="006A78B0"/>
    <w:rsid w:val="006B7AC6"/>
    <w:rsid w:val="006C72EA"/>
    <w:rsid w:val="006D70A7"/>
    <w:rsid w:val="006E4992"/>
    <w:rsid w:val="006F1BC7"/>
    <w:rsid w:val="006F48E4"/>
    <w:rsid w:val="006F491F"/>
    <w:rsid w:val="007021A8"/>
    <w:rsid w:val="00703056"/>
    <w:rsid w:val="00704E58"/>
    <w:rsid w:val="007056FD"/>
    <w:rsid w:val="00710DDD"/>
    <w:rsid w:val="00712354"/>
    <w:rsid w:val="00727AF3"/>
    <w:rsid w:val="007467AF"/>
    <w:rsid w:val="00747670"/>
    <w:rsid w:val="0075206A"/>
    <w:rsid w:val="007562D4"/>
    <w:rsid w:val="00763894"/>
    <w:rsid w:val="007769C0"/>
    <w:rsid w:val="007834D8"/>
    <w:rsid w:val="0079752A"/>
    <w:rsid w:val="007A496C"/>
    <w:rsid w:val="007A72CD"/>
    <w:rsid w:val="007B6619"/>
    <w:rsid w:val="007C2752"/>
    <w:rsid w:val="007E2EFB"/>
    <w:rsid w:val="007E3339"/>
    <w:rsid w:val="007F3154"/>
    <w:rsid w:val="007F3C30"/>
    <w:rsid w:val="007F792E"/>
    <w:rsid w:val="008006B4"/>
    <w:rsid w:val="00804AC3"/>
    <w:rsid w:val="008077FF"/>
    <w:rsid w:val="008079B6"/>
    <w:rsid w:val="00807B12"/>
    <w:rsid w:val="0082228E"/>
    <w:rsid w:val="00825853"/>
    <w:rsid w:val="00837B17"/>
    <w:rsid w:val="008427A4"/>
    <w:rsid w:val="008449FA"/>
    <w:rsid w:val="0085591E"/>
    <w:rsid w:val="00860190"/>
    <w:rsid w:val="00860370"/>
    <w:rsid w:val="00862A49"/>
    <w:rsid w:val="00865E89"/>
    <w:rsid w:val="00877458"/>
    <w:rsid w:val="00881346"/>
    <w:rsid w:val="00890D9B"/>
    <w:rsid w:val="0089364A"/>
    <w:rsid w:val="0089392C"/>
    <w:rsid w:val="008A3C06"/>
    <w:rsid w:val="008A4C9E"/>
    <w:rsid w:val="008B6480"/>
    <w:rsid w:val="008C22D8"/>
    <w:rsid w:val="008C31BA"/>
    <w:rsid w:val="008E4749"/>
    <w:rsid w:val="008E72EB"/>
    <w:rsid w:val="008F1043"/>
    <w:rsid w:val="008F70F9"/>
    <w:rsid w:val="009074CA"/>
    <w:rsid w:val="009137A0"/>
    <w:rsid w:val="0092500A"/>
    <w:rsid w:val="00926392"/>
    <w:rsid w:val="0093381A"/>
    <w:rsid w:val="00941D8F"/>
    <w:rsid w:val="00941F99"/>
    <w:rsid w:val="00945839"/>
    <w:rsid w:val="00951B7F"/>
    <w:rsid w:val="0097145A"/>
    <w:rsid w:val="009727E5"/>
    <w:rsid w:val="00972D0D"/>
    <w:rsid w:val="00975C4D"/>
    <w:rsid w:val="00976CB2"/>
    <w:rsid w:val="0099706D"/>
    <w:rsid w:val="009A2612"/>
    <w:rsid w:val="009B1AE3"/>
    <w:rsid w:val="009B2D84"/>
    <w:rsid w:val="009B49D1"/>
    <w:rsid w:val="009B4FA0"/>
    <w:rsid w:val="009B52A0"/>
    <w:rsid w:val="009C33F5"/>
    <w:rsid w:val="009C42CF"/>
    <w:rsid w:val="009D14B9"/>
    <w:rsid w:val="009D1B85"/>
    <w:rsid w:val="009D48CA"/>
    <w:rsid w:val="009E2F6B"/>
    <w:rsid w:val="009E67E7"/>
    <w:rsid w:val="009F6D00"/>
    <w:rsid w:val="00A04512"/>
    <w:rsid w:val="00A149CE"/>
    <w:rsid w:val="00A40258"/>
    <w:rsid w:val="00A52233"/>
    <w:rsid w:val="00A5269A"/>
    <w:rsid w:val="00A60D1E"/>
    <w:rsid w:val="00A70CEB"/>
    <w:rsid w:val="00A715C2"/>
    <w:rsid w:val="00A7377F"/>
    <w:rsid w:val="00A83FB1"/>
    <w:rsid w:val="00A84831"/>
    <w:rsid w:val="00A86209"/>
    <w:rsid w:val="00A86362"/>
    <w:rsid w:val="00A86B9B"/>
    <w:rsid w:val="00AA12FD"/>
    <w:rsid w:val="00AA1CCD"/>
    <w:rsid w:val="00AA5FC6"/>
    <w:rsid w:val="00AB1E2E"/>
    <w:rsid w:val="00AB7D14"/>
    <w:rsid w:val="00AD54BD"/>
    <w:rsid w:val="00AD6AB8"/>
    <w:rsid w:val="00AF218D"/>
    <w:rsid w:val="00B0384E"/>
    <w:rsid w:val="00B04F1B"/>
    <w:rsid w:val="00B07508"/>
    <w:rsid w:val="00B12ACE"/>
    <w:rsid w:val="00B13766"/>
    <w:rsid w:val="00B34DD2"/>
    <w:rsid w:val="00B53B2B"/>
    <w:rsid w:val="00B62FE9"/>
    <w:rsid w:val="00B66E8E"/>
    <w:rsid w:val="00B70F11"/>
    <w:rsid w:val="00B81A77"/>
    <w:rsid w:val="00B924A1"/>
    <w:rsid w:val="00BA1722"/>
    <w:rsid w:val="00BA62EE"/>
    <w:rsid w:val="00BA719D"/>
    <w:rsid w:val="00BA7ED5"/>
    <w:rsid w:val="00BB0F18"/>
    <w:rsid w:val="00BB1A67"/>
    <w:rsid w:val="00BB237C"/>
    <w:rsid w:val="00BB4720"/>
    <w:rsid w:val="00BC6801"/>
    <w:rsid w:val="00BC75F1"/>
    <w:rsid w:val="00BD0EE6"/>
    <w:rsid w:val="00BD28C7"/>
    <w:rsid w:val="00BE167D"/>
    <w:rsid w:val="00BE7416"/>
    <w:rsid w:val="00BF2F67"/>
    <w:rsid w:val="00BF4886"/>
    <w:rsid w:val="00C05271"/>
    <w:rsid w:val="00C071E1"/>
    <w:rsid w:val="00C0735D"/>
    <w:rsid w:val="00C121AB"/>
    <w:rsid w:val="00C13AEF"/>
    <w:rsid w:val="00C21F5A"/>
    <w:rsid w:val="00C44F2C"/>
    <w:rsid w:val="00C524D5"/>
    <w:rsid w:val="00C535DC"/>
    <w:rsid w:val="00C65F80"/>
    <w:rsid w:val="00C7038F"/>
    <w:rsid w:val="00C73FA7"/>
    <w:rsid w:val="00C76A69"/>
    <w:rsid w:val="00C84DF6"/>
    <w:rsid w:val="00C9088F"/>
    <w:rsid w:val="00C91385"/>
    <w:rsid w:val="00C957EE"/>
    <w:rsid w:val="00CA0EAE"/>
    <w:rsid w:val="00CA43C1"/>
    <w:rsid w:val="00CA63F0"/>
    <w:rsid w:val="00CD2AA6"/>
    <w:rsid w:val="00CD314C"/>
    <w:rsid w:val="00CE393D"/>
    <w:rsid w:val="00CF1248"/>
    <w:rsid w:val="00CF1668"/>
    <w:rsid w:val="00CF34AD"/>
    <w:rsid w:val="00CF3D4E"/>
    <w:rsid w:val="00D0406D"/>
    <w:rsid w:val="00D0497E"/>
    <w:rsid w:val="00D056D0"/>
    <w:rsid w:val="00D05AF3"/>
    <w:rsid w:val="00D15FD0"/>
    <w:rsid w:val="00D22E10"/>
    <w:rsid w:val="00D24527"/>
    <w:rsid w:val="00D2527E"/>
    <w:rsid w:val="00D277DE"/>
    <w:rsid w:val="00D27E22"/>
    <w:rsid w:val="00D456AC"/>
    <w:rsid w:val="00D50588"/>
    <w:rsid w:val="00D62176"/>
    <w:rsid w:val="00D77ADC"/>
    <w:rsid w:val="00D77BA9"/>
    <w:rsid w:val="00D80DEC"/>
    <w:rsid w:val="00D97B6A"/>
    <w:rsid w:val="00DA7BC8"/>
    <w:rsid w:val="00DF3613"/>
    <w:rsid w:val="00E02262"/>
    <w:rsid w:val="00E049EE"/>
    <w:rsid w:val="00E06CB2"/>
    <w:rsid w:val="00E22A8D"/>
    <w:rsid w:val="00E256AF"/>
    <w:rsid w:val="00E3144F"/>
    <w:rsid w:val="00E44279"/>
    <w:rsid w:val="00E44302"/>
    <w:rsid w:val="00E46FEF"/>
    <w:rsid w:val="00E5044E"/>
    <w:rsid w:val="00E63787"/>
    <w:rsid w:val="00E7123B"/>
    <w:rsid w:val="00E7344D"/>
    <w:rsid w:val="00E752AC"/>
    <w:rsid w:val="00E81304"/>
    <w:rsid w:val="00E84E82"/>
    <w:rsid w:val="00EA3BD4"/>
    <w:rsid w:val="00EA7B99"/>
    <w:rsid w:val="00EB149D"/>
    <w:rsid w:val="00EB36B9"/>
    <w:rsid w:val="00ED1B74"/>
    <w:rsid w:val="00EE18F2"/>
    <w:rsid w:val="00EE1D10"/>
    <w:rsid w:val="00EE7450"/>
    <w:rsid w:val="00F014E3"/>
    <w:rsid w:val="00F12BE1"/>
    <w:rsid w:val="00F14097"/>
    <w:rsid w:val="00F1495E"/>
    <w:rsid w:val="00F22878"/>
    <w:rsid w:val="00F36BF4"/>
    <w:rsid w:val="00F46E8E"/>
    <w:rsid w:val="00F566DF"/>
    <w:rsid w:val="00F57B44"/>
    <w:rsid w:val="00F61719"/>
    <w:rsid w:val="00F66556"/>
    <w:rsid w:val="00F715E0"/>
    <w:rsid w:val="00F71E4C"/>
    <w:rsid w:val="00F7228C"/>
    <w:rsid w:val="00F82B3E"/>
    <w:rsid w:val="00F8303A"/>
    <w:rsid w:val="00F83688"/>
    <w:rsid w:val="00F83739"/>
    <w:rsid w:val="00F854BA"/>
    <w:rsid w:val="00F86DAD"/>
    <w:rsid w:val="00F9173B"/>
    <w:rsid w:val="00F91BED"/>
    <w:rsid w:val="00F96274"/>
    <w:rsid w:val="00FA1C83"/>
    <w:rsid w:val="00FA43F3"/>
    <w:rsid w:val="00FA549C"/>
    <w:rsid w:val="00FC10DE"/>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D57F38EDAB4F49880F02EE53723A05"/>
        <w:category>
          <w:name w:val="General"/>
          <w:gallery w:val="placeholder"/>
        </w:category>
        <w:types>
          <w:type w:val="bbPlcHdr"/>
        </w:types>
        <w:behaviors>
          <w:behavior w:val="content"/>
        </w:behaviors>
        <w:guid w:val="{7D33A817-6DFB-4798-BAE3-E340144B91F7}"/>
      </w:docPartPr>
      <w:docPartBody>
        <w:p w:rsidR="00AD0288" w:rsidRDefault="00A16593" w:rsidP="00A16593">
          <w:pPr>
            <w:pStyle w:val="5AD57F38EDAB4F49880F02EE53723A05"/>
          </w:pPr>
          <w:r w:rsidRPr="0027268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93"/>
    <w:rsid w:val="00180690"/>
    <w:rsid w:val="00635A15"/>
    <w:rsid w:val="00A16593"/>
    <w:rsid w:val="00AD02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6593"/>
    <w:rPr>
      <w:color w:val="808080"/>
    </w:rPr>
  </w:style>
  <w:style w:type="paragraph" w:customStyle="1" w:styleId="5AD57F38EDAB4F49880F02EE53723A05">
    <w:name w:val="5AD57F38EDAB4F49880F02EE53723A05"/>
    <w:rsid w:val="00A165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TaxCatchAll xmlns="96c609c6-31b8-45f7-87f6-e5b167b7762d" xsi:nil="true"/>
    <lcf76f155ced4ddcb4097134ff3c332f xmlns="f81d8f6e-6347-4b2d-af13-e4b67da68dd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29BBFBE89C58408FD1512181AF04FD" ma:contentTypeVersion="10" ma:contentTypeDescription="Create a new document." ma:contentTypeScope="" ma:versionID="0513788b011433d6b6d336a7b864293e">
  <xsd:schema xmlns:xsd="http://www.w3.org/2001/XMLSchema" xmlns:xs="http://www.w3.org/2001/XMLSchema" xmlns:p="http://schemas.microsoft.com/office/2006/metadata/properties" xmlns:ns2="f81d8f6e-6347-4b2d-af13-e4b67da68dd4" xmlns:ns3="96c609c6-31b8-45f7-87f6-e5b167b7762d" targetNamespace="http://schemas.microsoft.com/office/2006/metadata/properties" ma:root="true" ma:fieldsID="755d6ab8dfe7be3c3869b9b1145f8569" ns2:_="" ns3:_="">
    <xsd:import namespace="f81d8f6e-6347-4b2d-af13-e4b67da68dd4"/>
    <xsd:import namespace="96c609c6-31b8-45f7-87f6-e5b167b77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d8f6e-6347-4b2d-af13-e4b67da6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609c6-31b8-45f7-87f6-e5b167b776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6db54-f37f-4aa7-8814-7515e304e2a5}" ma:internalName="TaxCatchAll" ma:showField="CatchAllData" ma:web="96c609c6-31b8-45f7-87f6-e5b167b77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2.xml><?xml version="1.0" encoding="utf-8"?>
<ds:datastoreItem xmlns:ds="http://schemas.openxmlformats.org/officeDocument/2006/customXml" ds:itemID="{486551DD-6B71-422A-94BB-5252477E8214}">
  <ds:schemaRefs>
    <ds:schemaRef ds:uri="http://schemas.openxmlformats.org/officeDocument/2006/bibliography"/>
  </ds:schemaRefs>
</ds:datastoreItem>
</file>

<file path=customXml/itemProps3.xml><?xml version="1.0" encoding="utf-8"?>
<ds:datastoreItem xmlns:ds="http://schemas.openxmlformats.org/officeDocument/2006/customXml" ds:itemID="{8DBE0FA4-28A8-4FA6-9517-2571283BDA61}">
  <ds:schemaRefs>
    <ds:schemaRef ds:uri="http://schemas.microsoft.com/office/2006/metadata/properties"/>
    <ds:schemaRef ds:uri="96c609c6-31b8-45f7-87f6-e5b167b7762d"/>
    <ds:schemaRef ds:uri="f81d8f6e-6347-4b2d-af13-e4b67da68dd4"/>
    <ds:schemaRef ds:uri="http://schemas.microsoft.com/office/infopath/2007/PartnerControls"/>
  </ds:schemaRefs>
</ds:datastoreItem>
</file>

<file path=customXml/itemProps4.xml><?xml version="1.0" encoding="utf-8"?>
<ds:datastoreItem xmlns:ds="http://schemas.openxmlformats.org/officeDocument/2006/customXml" ds:itemID="{B27B6D18-6C5A-4D91-AFEE-135D96EDD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d8f6e-6347-4b2d-af13-e4b67da68dd4"/>
    <ds:schemaRef ds:uri="96c609c6-31b8-45f7-87f6-e5b167b77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8</TotalTime>
  <Pages>29</Pages>
  <Words>3223</Words>
  <Characters>18374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FWA_TRD_Services_2023-02-02</vt:lpstr>
    </vt:vector>
  </TitlesOfParts>
  <Company/>
  <LinksUpToDate>false</LinksUpToDate>
  <CharactersWithSpaces>21554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FWA_TRD_Services_2023-02-02</dc:title>
  <dc:subject/>
  <dc:creator>CPU</dc:creator>
  <cp:keywords/>
  <dc:description/>
  <cp:lastModifiedBy>Colm O'Ceilleachair</cp:lastModifiedBy>
  <cp:revision>7</cp:revision>
  <cp:lastPrinted>2017-01-09T08:51:00Z</cp:lastPrinted>
  <dcterms:created xsi:type="dcterms:W3CDTF">2026-09-10T15:45:00Z</dcterms:created>
  <dcterms:modified xsi:type="dcterms:W3CDTF">2026-09-10T16:12:00Z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0x010100CB29BBFBE89C58408FD1512181AF04FD</vt:lpwstr>
  </property>
  <property fmtid="{D5CDD505-2E9C-101B-9397-08002B2CF9AE}" pid="3" name="MediaServiceImageTags">
    <vt:lpwstr/>
  </property>
</Properties>
</file>