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87A5E" w14:textId="77777777" w:rsidR="007D4A23" w:rsidRDefault="007D4A23" w:rsidP="007D4A23">
      <w:pPr>
        <w:spacing w:after="160"/>
        <w:jc w:val="both"/>
        <w:rPr>
          <w:rFonts w:ascii="Calibri" w:eastAsia="Calibri" w:hAnsi="Calibri"/>
          <w:b/>
          <w:color w:val="B6680F"/>
          <w:sz w:val="28"/>
          <w:szCs w:val="28"/>
          <w:u w:val="single"/>
        </w:rPr>
      </w:pPr>
      <w:r>
        <w:rPr>
          <w:rFonts w:ascii="Calibri" w:eastAsia="Calibri" w:hAnsi="Calibri"/>
          <w:b/>
          <w:color w:val="B6680F"/>
          <w:sz w:val="28"/>
          <w:szCs w:val="28"/>
          <w:u w:val="single"/>
        </w:rPr>
        <w:t>Appendix 3: Brief Summary of Scheduled Workflows</w:t>
      </w:r>
    </w:p>
    <w:p w14:paraId="3E2B27EA" w14:textId="77777777" w:rsidR="007D4A23" w:rsidRDefault="007D4A23" w:rsidP="007D4A23">
      <w:pPr>
        <w:rPr>
          <w:rFonts w:ascii="Arial" w:hAnsi="Arial" w:cs="Arial"/>
          <w:sz w:val="20"/>
          <w:szCs w:val="20"/>
          <w:lang w:val="en-IE"/>
        </w:rPr>
      </w:pPr>
      <w:bookmarkStart w:id="0" w:name="_Hlk234238589"/>
      <w:bookmarkStart w:id="1" w:name="_MailOriginal"/>
      <w:r>
        <w:rPr>
          <w:rFonts w:ascii="Arial" w:hAnsi="Arial" w:cs="Arial"/>
          <w:sz w:val="20"/>
          <w:szCs w:val="20"/>
          <w:lang w:val="en-IE"/>
        </w:rPr>
        <w:t>The courier requirements are divided into five separate workstreams.</w:t>
      </w:r>
    </w:p>
    <w:p w14:paraId="18A70597" w14:textId="77777777" w:rsidR="007D4A23" w:rsidRDefault="007D4A23" w:rsidP="007D4A23">
      <w:pPr>
        <w:rPr>
          <w:rFonts w:ascii="Arial" w:hAnsi="Arial" w:cs="Arial"/>
          <w:sz w:val="20"/>
          <w:szCs w:val="20"/>
          <w:lang w:val="en-IE"/>
        </w:rPr>
      </w:pPr>
    </w:p>
    <w:p w14:paraId="5A8E3391" w14:textId="77777777" w:rsidR="007D4A23" w:rsidRDefault="007D4A23" w:rsidP="007D4A23">
      <w:pPr>
        <w:rPr>
          <w:rFonts w:ascii="Arial" w:hAnsi="Arial" w:cs="Arial"/>
          <w:b/>
          <w:bCs/>
          <w:sz w:val="20"/>
          <w:szCs w:val="20"/>
          <w:lang w:val="en-IE"/>
        </w:rPr>
      </w:pPr>
      <w:r>
        <w:rPr>
          <w:rFonts w:ascii="Arial" w:hAnsi="Arial" w:cs="Arial"/>
          <w:b/>
          <w:bCs/>
          <w:sz w:val="20"/>
          <w:szCs w:val="20"/>
          <w:lang w:val="en-IE"/>
        </w:rPr>
        <w:t>1 – Oncology Day Service</w:t>
      </w:r>
    </w:p>
    <w:p w14:paraId="1C5D26FB" w14:textId="77777777" w:rsidR="007D4A23" w:rsidRDefault="007D4A23" w:rsidP="007D4A23">
      <w:pPr>
        <w:rPr>
          <w:rFonts w:ascii="Arial" w:hAnsi="Arial" w:cs="Arial"/>
          <w:b/>
          <w:bCs/>
          <w:sz w:val="20"/>
          <w:szCs w:val="20"/>
          <w:lang w:val="en-IE"/>
        </w:rPr>
      </w:pPr>
      <w:r>
        <w:rPr>
          <w:rFonts w:ascii="Arial" w:hAnsi="Arial" w:cs="Arial"/>
          <w:b/>
          <w:bCs/>
          <w:sz w:val="20"/>
          <w:szCs w:val="20"/>
          <w:lang w:val="en-IE"/>
        </w:rPr>
        <w:t>2 – Medical Records</w:t>
      </w:r>
    </w:p>
    <w:p w14:paraId="3CAD34D7" w14:textId="77777777" w:rsidR="007D4A23" w:rsidRDefault="007D4A23" w:rsidP="007D4A23">
      <w:pPr>
        <w:rPr>
          <w:rFonts w:ascii="Arial" w:hAnsi="Arial" w:cs="Arial"/>
          <w:b/>
          <w:bCs/>
          <w:sz w:val="20"/>
          <w:szCs w:val="20"/>
          <w:lang w:val="en-IE"/>
        </w:rPr>
      </w:pPr>
      <w:r>
        <w:rPr>
          <w:rFonts w:ascii="Arial" w:hAnsi="Arial" w:cs="Arial"/>
          <w:b/>
          <w:bCs/>
          <w:sz w:val="20"/>
          <w:szCs w:val="20"/>
          <w:lang w:val="en-IE"/>
        </w:rPr>
        <w:t>3 – Lab Specimens</w:t>
      </w:r>
    </w:p>
    <w:p w14:paraId="5BD0E4C9" w14:textId="77777777" w:rsidR="007D4A23" w:rsidRDefault="007D4A23" w:rsidP="007D4A23">
      <w:pPr>
        <w:rPr>
          <w:rFonts w:ascii="Arial" w:hAnsi="Arial" w:cs="Arial"/>
          <w:b/>
          <w:bCs/>
          <w:sz w:val="20"/>
          <w:szCs w:val="20"/>
          <w:lang w:val="en-IE"/>
        </w:rPr>
      </w:pPr>
      <w:r>
        <w:rPr>
          <w:rFonts w:ascii="Arial" w:hAnsi="Arial" w:cs="Arial"/>
          <w:b/>
          <w:bCs/>
          <w:sz w:val="20"/>
          <w:szCs w:val="20"/>
          <w:lang w:val="en-IE"/>
        </w:rPr>
        <w:t>4 – OPD stores and consignments</w:t>
      </w:r>
    </w:p>
    <w:p w14:paraId="77E5D433" w14:textId="77777777" w:rsidR="007D4A23" w:rsidRDefault="007D4A23" w:rsidP="007D4A23">
      <w:pPr>
        <w:rPr>
          <w:rFonts w:ascii="Arial" w:hAnsi="Arial" w:cs="Arial"/>
          <w:b/>
          <w:bCs/>
          <w:sz w:val="20"/>
          <w:szCs w:val="20"/>
          <w:lang w:val="en-IE"/>
        </w:rPr>
      </w:pPr>
      <w:r>
        <w:rPr>
          <w:rFonts w:ascii="Arial" w:hAnsi="Arial" w:cs="Arial"/>
          <w:b/>
          <w:bCs/>
          <w:sz w:val="20"/>
          <w:szCs w:val="20"/>
          <w:lang w:val="en-IE"/>
        </w:rPr>
        <w:t>5 – Mercy Regional Rehabilitation Unit, Blarney</w:t>
      </w:r>
    </w:p>
    <w:p w14:paraId="470A98EB" w14:textId="77777777" w:rsidR="007D4A23" w:rsidRDefault="007D4A23" w:rsidP="007D4A23">
      <w:pPr>
        <w:rPr>
          <w:rFonts w:ascii="Arial" w:hAnsi="Arial" w:cs="Arial"/>
          <w:b/>
          <w:bCs/>
          <w:sz w:val="20"/>
          <w:szCs w:val="20"/>
          <w:lang w:val="en-IE"/>
        </w:rPr>
      </w:pPr>
    </w:p>
    <w:p w14:paraId="7C995AE4" w14:textId="77777777" w:rsidR="007D4A23" w:rsidRDefault="007D4A23" w:rsidP="007D4A23">
      <w:pPr>
        <w:rPr>
          <w:rFonts w:ascii="Arial" w:hAnsi="Arial" w:cs="Arial"/>
          <w:sz w:val="20"/>
          <w:szCs w:val="20"/>
          <w:lang w:val="en-IE"/>
        </w:rPr>
      </w:pPr>
      <w:r>
        <w:rPr>
          <w:rFonts w:ascii="Arial" w:hAnsi="Arial" w:cs="Arial"/>
          <w:sz w:val="20"/>
          <w:szCs w:val="20"/>
          <w:lang w:val="en-IE"/>
        </w:rPr>
        <w:t>Workstream 1, Oncology Day Service, must be serviced as a single workflow and requires one vehicle exclusively designated to this service.</w:t>
      </w:r>
    </w:p>
    <w:p w14:paraId="2240CFC5" w14:textId="77777777" w:rsidR="007D4A23" w:rsidRDefault="007D4A23" w:rsidP="007D4A23">
      <w:pPr>
        <w:rPr>
          <w:rFonts w:ascii="Arial" w:hAnsi="Arial" w:cs="Arial"/>
          <w:sz w:val="20"/>
          <w:szCs w:val="20"/>
          <w:lang w:val="en-IE"/>
        </w:rPr>
      </w:pPr>
      <w:r>
        <w:rPr>
          <w:rFonts w:ascii="Arial" w:hAnsi="Arial" w:cs="Arial"/>
          <w:sz w:val="20"/>
          <w:szCs w:val="20"/>
          <w:lang w:val="en-IE"/>
        </w:rPr>
        <w:t xml:space="preserve"> </w:t>
      </w:r>
    </w:p>
    <w:p w14:paraId="2B6F849F" w14:textId="77777777" w:rsidR="007D4A23" w:rsidRDefault="007D4A23" w:rsidP="007D4A23">
      <w:pPr>
        <w:rPr>
          <w:rFonts w:ascii="Arial" w:hAnsi="Arial" w:cs="Arial"/>
          <w:sz w:val="20"/>
          <w:szCs w:val="20"/>
          <w:lang w:val="en-IE"/>
        </w:rPr>
      </w:pPr>
      <w:r>
        <w:rPr>
          <w:rFonts w:ascii="Arial" w:hAnsi="Arial" w:cs="Arial"/>
          <w:sz w:val="20"/>
          <w:szCs w:val="20"/>
          <w:lang w:val="en-IE"/>
        </w:rPr>
        <w:t>The timelines provided for the remaining 4 workstreams must be met as outlined, but it is at the discretion of the supplier to determine the number of vehicles necessary to meet these service requirements.</w:t>
      </w:r>
    </w:p>
    <w:p w14:paraId="703F893F" w14:textId="77777777" w:rsidR="007D4A23" w:rsidRDefault="007D4A23" w:rsidP="007D4A23">
      <w:pPr>
        <w:rPr>
          <w:rFonts w:ascii="Arial" w:hAnsi="Arial" w:cs="Arial"/>
          <w:sz w:val="20"/>
          <w:szCs w:val="20"/>
          <w:lang w:val="en-IE"/>
        </w:rPr>
      </w:pPr>
    </w:p>
    <w:p w14:paraId="50812CA6" w14:textId="77777777" w:rsidR="007D4A23" w:rsidRDefault="007D4A23" w:rsidP="007D4A23">
      <w:pPr>
        <w:rPr>
          <w:rFonts w:ascii="Arial" w:hAnsi="Arial" w:cs="Arial"/>
          <w:sz w:val="20"/>
          <w:szCs w:val="20"/>
          <w:lang w:val="en-IE"/>
        </w:rPr>
      </w:pPr>
      <w:r>
        <w:rPr>
          <w:rFonts w:ascii="Arial" w:hAnsi="Arial" w:cs="Arial"/>
          <w:sz w:val="20"/>
          <w:szCs w:val="20"/>
          <w:lang w:val="en-IE"/>
        </w:rPr>
        <w:t>The workstreams have been structured either by delivery type or by specific location / service area.  For example, the Regional Rehabilitation Unit in Blarney forms a distinct workstream, while Medical Records has been grouped as a separate workstream covering all associated collection and delivery activities.</w:t>
      </w:r>
    </w:p>
    <w:p w14:paraId="069AB267" w14:textId="77777777" w:rsidR="007D4A23" w:rsidRDefault="007D4A23" w:rsidP="007D4A23">
      <w:pPr>
        <w:rPr>
          <w:rFonts w:ascii="Arial" w:hAnsi="Arial" w:cs="Arial"/>
          <w:sz w:val="20"/>
          <w:szCs w:val="20"/>
          <w:lang w:val="en-IE"/>
        </w:rPr>
      </w:pPr>
    </w:p>
    <w:p w14:paraId="77BAC194" w14:textId="77777777" w:rsidR="007D4A23" w:rsidRDefault="007D4A23" w:rsidP="007D4A23">
      <w:pPr>
        <w:rPr>
          <w:rFonts w:ascii="Arial" w:hAnsi="Arial" w:cs="Arial"/>
          <w:sz w:val="20"/>
          <w:szCs w:val="20"/>
          <w:lang w:val="en-IE"/>
        </w:rPr>
      </w:pPr>
      <w:r>
        <w:rPr>
          <w:rFonts w:ascii="Arial" w:hAnsi="Arial" w:cs="Arial"/>
          <w:sz w:val="20"/>
          <w:szCs w:val="20"/>
          <w:lang w:val="en-IE"/>
        </w:rPr>
        <w:t>A brief description of each workstream is provided below, together with a sample schedule of a typical day’s activities.  These workstreams are indicative only and are intended to demonstrate the nature and volume of the requirements.  Suppliers should note that collection and delivery requests may overlap and occur simultaneously at different locations.  A map of the MUH campus has been included for reference.</w:t>
      </w:r>
    </w:p>
    <w:p w14:paraId="52A13264" w14:textId="77777777" w:rsidR="007D4A23" w:rsidRDefault="007D4A23" w:rsidP="007D4A23">
      <w:pPr>
        <w:rPr>
          <w:rFonts w:ascii="Arial" w:hAnsi="Arial" w:cs="Arial"/>
          <w:sz w:val="20"/>
          <w:szCs w:val="20"/>
          <w:lang w:val="en-IE"/>
        </w:rPr>
      </w:pPr>
    </w:p>
    <w:bookmarkEnd w:id="0"/>
    <w:p w14:paraId="0D170843" w14:textId="77777777" w:rsidR="007D4A23" w:rsidRDefault="007D4A23" w:rsidP="007D4A23">
      <w:pPr>
        <w:suppressAutoHyphens w:val="0"/>
        <w:spacing w:after="160"/>
        <w:rPr>
          <w:rFonts w:ascii="Arial" w:hAnsi="Arial" w:cs="Arial"/>
          <w:b/>
          <w:bCs/>
          <w:sz w:val="20"/>
          <w:szCs w:val="20"/>
          <w:u w:val="single"/>
          <w:lang w:val="en-IE"/>
        </w:rPr>
      </w:pPr>
    </w:p>
    <w:p w14:paraId="47A4B553" w14:textId="77777777" w:rsidR="007D4A23" w:rsidRDefault="007D4A23" w:rsidP="007D4A23">
      <w:pPr>
        <w:pageBreakBefore/>
        <w:rPr>
          <w:rFonts w:ascii="Arial" w:hAnsi="Arial" w:cs="Arial"/>
          <w:b/>
          <w:bCs/>
          <w:sz w:val="20"/>
          <w:szCs w:val="20"/>
          <w:u w:val="single"/>
          <w:lang w:val="en-IE"/>
        </w:rPr>
      </w:pPr>
      <w:r>
        <w:rPr>
          <w:rFonts w:ascii="Arial" w:hAnsi="Arial" w:cs="Arial"/>
          <w:b/>
          <w:bCs/>
          <w:sz w:val="20"/>
          <w:szCs w:val="20"/>
          <w:u w:val="single"/>
          <w:lang w:val="en-IE"/>
        </w:rPr>
        <w:lastRenderedPageBreak/>
        <w:t>1: Courier Service for deliveries to Oncology Day Service</w:t>
      </w:r>
    </w:p>
    <w:p w14:paraId="14CD19D5" w14:textId="77777777" w:rsidR="007D4A23" w:rsidRDefault="007D4A23" w:rsidP="007D4A23">
      <w:pPr>
        <w:rPr>
          <w:rFonts w:ascii="Arial" w:hAnsi="Arial" w:cs="Arial"/>
          <w:b/>
          <w:bCs/>
          <w:sz w:val="20"/>
          <w:szCs w:val="20"/>
          <w:u w:val="single"/>
          <w:lang w:val="en-IE"/>
        </w:rPr>
      </w:pPr>
    </w:p>
    <w:p w14:paraId="1B64AA57" w14:textId="77777777" w:rsidR="007D4A23" w:rsidRDefault="007D4A23" w:rsidP="007D4A23">
      <w:pPr>
        <w:rPr>
          <w:rFonts w:ascii="Arial" w:hAnsi="Arial" w:cs="Arial"/>
          <w:sz w:val="20"/>
          <w:szCs w:val="20"/>
          <w:lang w:val="en-IE"/>
        </w:rPr>
      </w:pPr>
      <w:r>
        <w:rPr>
          <w:rFonts w:ascii="Arial" w:hAnsi="Arial" w:cs="Arial"/>
          <w:sz w:val="20"/>
          <w:szCs w:val="20"/>
          <w:lang w:val="en-IE"/>
        </w:rPr>
        <w:t>The provision of a courier service using a dedicated vehicle with a refrigerated cold cube to transport a variety of items between the main Mercy University Hospital campus and the Oncology Day Clinic. This service will run Monday to Friday, excluding Bank Holidays.</w:t>
      </w:r>
    </w:p>
    <w:p w14:paraId="7FE79AA7" w14:textId="77777777" w:rsidR="007D4A23" w:rsidRDefault="007D4A23" w:rsidP="007D4A23">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445"/>
        <w:gridCol w:w="1571"/>
        <w:gridCol w:w="1405"/>
        <w:gridCol w:w="1405"/>
        <w:gridCol w:w="1252"/>
        <w:gridCol w:w="1023"/>
        <w:gridCol w:w="905"/>
      </w:tblGrid>
      <w:tr w:rsidR="007D4A23" w14:paraId="1D88EB58" w14:textId="77777777" w:rsidTr="00717849">
        <w:tblPrEx>
          <w:tblCellMar>
            <w:top w:w="0" w:type="dxa"/>
            <w:bottom w:w="0" w:type="dxa"/>
          </w:tblCellMar>
        </w:tblPrEx>
        <w:tc>
          <w:tcPr>
            <w:tcW w:w="14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24EAB5"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71" w:type="dxa"/>
            <w:tcBorders>
              <w:top w:val="single" w:sz="8" w:space="0" w:color="000000"/>
              <w:bottom w:val="single" w:sz="8" w:space="0" w:color="000000"/>
              <w:right w:val="single" w:sz="8" w:space="0" w:color="000000"/>
            </w:tcBorders>
            <w:tcMar>
              <w:top w:w="0" w:type="dxa"/>
              <w:left w:w="108" w:type="dxa"/>
              <w:bottom w:w="0" w:type="dxa"/>
              <w:right w:w="108" w:type="dxa"/>
            </w:tcMar>
          </w:tcPr>
          <w:p w14:paraId="6A4D0D46"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405" w:type="dxa"/>
            <w:tcBorders>
              <w:top w:val="single" w:sz="8" w:space="0" w:color="000000"/>
              <w:bottom w:val="single" w:sz="8" w:space="0" w:color="000000"/>
              <w:right w:val="single" w:sz="8" w:space="0" w:color="000000"/>
            </w:tcBorders>
            <w:tcMar>
              <w:top w:w="0" w:type="dxa"/>
              <w:left w:w="108" w:type="dxa"/>
              <w:bottom w:w="0" w:type="dxa"/>
              <w:right w:w="108" w:type="dxa"/>
            </w:tcMar>
          </w:tcPr>
          <w:p w14:paraId="29032972"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05" w:type="dxa"/>
            <w:tcBorders>
              <w:top w:val="single" w:sz="8" w:space="0" w:color="000000"/>
              <w:bottom w:val="single" w:sz="8" w:space="0" w:color="000000"/>
              <w:right w:val="single" w:sz="8" w:space="0" w:color="000000"/>
            </w:tcBorders>
            <w:tcMar>
              <w:top w:w="0" w:type="dxa"/>
              <w:left w:w="108" w:type="dxa"/>
              <w:bottom w:w="0" w:type="dxa"/>
              <w:right w:w="108" w:type="dxa"/>
            </w:tcMar>
          </w:tcPr>
          <w:p w14:paraId="7959CD48"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252" w:type="dxa"/>
            <w:tcBorders>
              <w:top w:val="single" w:sz="8" w:space="0" w:color="000000"/>
              <w:bottom w:val="single" w:sz="8" w:space="0" w:color="000000"/>
              <w:right w:val="single" w:sz="8" w:space="0" w:color="000000"/>
            </w:tcBorders>
            <w:tcMar>
              <w:top w:w="0" w:type="dxa"/>
              <w:left w:w="108" w:type="dxa"/>
              <w:bottom w:w="0" w:type="dxa"/>
              <w:right w:w="108" w:type="dxa"/>
            </w:tcMar>
          </w:tcPr>
          <w:p w14:paraId="05253F51"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023" w:type="dxa"/>
            <w:tcBorders>
              <w:top w:val="single" w:sz="8" w:space="0" w:color="000000"/>
              <w:bottom w:val="single" w:sz="8" w:space="0" w:color="000000"/>
              <w:right w:val="single" w:sz="8" w:space="0" w:color="000000"/>
            </w:tcBorders>
            <w:tcMar>
              <w:top w:w="0" w:type="dxa"/>
              <w:left w:w="0" w:type="dxa"/>
              <w:bottom w:w="0" w:type="dxa"/>
              <w:right w:w="0" w:type="dxa"/>
            </w:tcMar>
          </w:tcPr>
          <w:p w14:paraId="00FAB928"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905" w:type="dxa"/>
            <w:tcBorders>
              <w:top w:val="single" w:sz="8" w:space="0" w:color="000000"/>
              <w:bottom w:val="single" w:sz="8" w:space="0" w:color="000000"/>
              <w:right w:val="single" w:sz="8" w:space="0" w:color="000000"/>
            </w:tcBorders>
            <w:tcMar>
              <w:top w:w="0" w:type="dxa"/>
              <w:left w:w="0" w:type="dxa"/>
              <w:bottom w:w="0" w:type="dxa"/>
              <w:right w:w="0" w:type="dxa"/>
            </w:tcMar>
          </w:tcPr>
          <w:p w14:paraId="2D9DE5E2"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7D4A23" w14:paraId="7AAC199B" w14:textId="77777777" w:rsidTr="00717849">
        <w:tblPrEx>
          <w:tblCellMar>
            <w:top w:w="0" w:type="dxa"/>
            <w:bottom w:w="0" w:type="dxa"/>
          </w:tblCellMar>
        </w:tblPrEx>
        <w:tc>
          <w:tcPr>
            <w:tcW w:w="1445" w:type="dxa"/>
            <w:tcBorders>
              <w:left w:val="single" w:sz="8" w:space="0" w:color="000000"/>
              <w:bottom w:val="single" w:sz="8" w:space="0" w:color="000000"/>
              <w:right w:val="single" w:sz="8" w:space="0" w:color="000000"/>
            </w:tcBorders>
            <w:tcMar>
              <w:top w:w="0" w:type="dxa"/>
              <w:left w:w="108" w:type="dxa"/>
              <w:bottom w:w="0" w:type="dxa"/>
              <w:right w:w="108" w:type="dxa"/>
            </w:tcMar>
          </w:tcPr>
          <w:p w14:paraId="28B93E96" w14:textId="77777777" w:rsidR="007D4A23" w:rsidRDefault="007D4A23" w:rsidP="00717849">
            <w:pPr>
              <w:rPr>
                <w:rFonts w:ascii="Arial" w:hAnsi="Arial" w:cs="Arial"/>
                <w:sz w:val="20"/>
                <w:szCs w:val="20"/>
                <w:lang w:val="en-IE"/>
              </w:rPr>
            </w:pPr>
            <w:r>
              <w:rPr>
                <w:rFonts w:ascii="Arial" w:hAnsi="Arial" w:cs="Arial"/>
                <w:sz w:val="20"/>
                <w:szCs w:val="20"/>
                <w:lang w:val="en-IE"/>
              </w:rPr>
              <w:t>MUH Main Campus</w:t>
            </w:r>
          </w:p>
        </w:tc>
        <w:tc>
          <w:tcPr>
            <w:tcW w:w="1571" w:type="dxa"/>
            <w:tcBorders>
              <w:bottom w:val="single" w:sz="8" w:space="0" w:color="000000"/>
              <w:right w:val="single" w:sz="8" w:space="0" w:color="000000"/>
            </w:tcBorders>
            <w:tcMar>
              <w:top w:w="0" w:type="dxa"/>
              <w:left w:w="108" w:type="dxa"/>
              <w:bottom w:w="0" w:type="dxa"/>
              <w:right w:w="108" w:type="dxa"/>
            </w:tcMar>
          </w:tcPr>
          <w:p w14:paraId="65A2D7BF" w14:textId="77777777" w:rsidR="007D4A23" w:rsidRDefault="007D4A23" w:rsidP="00717849">
            <w:pPr>
              <w:rPr>
                <w:rFonts w:ascii="Arial" w:hAnsi="Arial" w:cs="Arial"/>
                <w:sz w:val="20"/>
                <w:szCs w:val="20"/>
                <w:lang w:val="en-IE"/>
              </w:rPr>
            </w:pPr>
            <w:r>
              <w:rPr>
                <w:rFonts w:ascii="Arial" w:hAnsi="Arial" w:cs="Arial"/>
                <w:sz w:val="20"/>
                <w:szCs w:val="20"/>
                <w:lang w:val="en-IE"/>
              </w:rPr>
              <w:t>Various</w:t>
            </w:r>
          </w:p>
        </w:tc>
        <w:tc>
          <w:tcPr>
            <w:tcW w:w="1405" w:type="dxa"/>
            <w:tcBorders>
              <w:bottom w:val="single" w:sz="8" w:space="0" w:color="000000"/>
              <w:right w:val="single" w:sz="8" w:space="0" w:color="000000"/>
            </w:tcBorders>
            <w:tcMar>
              <w:top w:w="0" w:type="dxa"/>
              <w:left w:w="108" w:type="dxa"/>
              <w:bottom w:w="0" w:type="dxa"/>
              <w:right w:w="108" w:type="dxa"/>
            </w:tcMar>
          </w:tcPr>
          <w:p w14:paraId="333B9503" w14:textId="77777777" w:rsidR="007D4A23" w:rsidRDefault="007D4A23" w:rsidP="00717849">
            <w:pPr>
              <w:rPr>
                <w:rFonts w:ascii="Arial" w:hAnsi="Arial" w:cs="Arial"/>
                <w:sz w:val="20"/>
                <w:szCs w:val="20"/>
                <w:lang w:val="en-IE"/>
              </w:rPr>
            </w:pPr>
            <w:r>
              <w:rPr>
                <w:rFonts w:ascii="Arial" w:hAnsi="Arial" w:cs="Arial"/>
                <w:sz w:val="20"/>
                <w:szCs w:val="20"/>
                <w:lang w:val="en-IE"/>
              </w:rPr>
              <w:t>Grenville Place</w:t>
            </w:r>
          </w:p>
        </w:tc>
        <w:tc>
          <w:tcPr>
            <w:tcW w:w="1405" w:type="dxa"/>
            <w:tcBorders>
              <w:bottom w:val="single" w:sz="8" w:space="0" w:color="000000"/>
              <w:right w:val="single" w:sz="8" w:space="0" w:color="000000"/>
            </w:tcBorders>
            <w:tcMar>
              <w:top w:w="0" w:type="dxa"/>
              <w:left w:w="108" w:type="dxa"/>
              <w:bottom w:w="0" w:type="dxa"/>
              <w:right w:w="108" w:type="dxa"/>
            </w:tcMar>
          </w:tcPr>
          <w:p w14:paraId="0FD0755A"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252" w:type="dxa"/>
            <w:tcBorders>
              <w:bottom w:val="single" w:sz="8" w:space="0" w:color="000000"/>
              <w:right w:val="single" w:sz="8" w:space="0" w:color="000000"/>
            </w:tcBorders>
            <w:tcMar>
              <w:top w:w="0" w:type="dxa"/>
              <w:left w:w="108" w:type="dxa"/>
              <w:bottom w:w="0" w:type="dxa"/>
              <w:right w:w="108" w:type="dxa"/>
            </w:tcMar>
          </w:tcPr>
          <w:p w14:paraId="4B32A854" w14:textId="77777777" w:rsidR="007D4A23" w:rsidRDefault="007D4A23" w:rsidP="00717849">
            <w:pPr>
              <w:rPr>
                <w:rFonts w:ascii="Arial" w:hAnsi="Arial" w:cs="Arial"/>
                <w:sz w:val="20"/>
                <w:szCs w:val="20"/>
                <w:lang w:val="en-IE"/>
              </w:rPr>
            </w:pPr>
            <w:r>
              <w:rPr>
                <w:rFonts w:ascii="Arial" w:hAnsi="Arial" w:cs="Arial"/>
                <w:sz w:val="20"/>
                <w:szCs w:val="20"/>
                <w:lang w:val="en-IE"/>
              </w:rPr>
              <w:t>T12 WE28</w:t>
            </w:r>
          </w:p>
        </w:tc>
        <w:tc>
          <w:tcPr>
            <w:tcW w:w="1023" w:type="dxa"/>
            <w:tcBorders>
              <w:bottom w:val="single" w:sz="8" w:space="0" w:color="000000"/>
              <w:right w:val="single" w:sz="8" w:space="0" w:color="000000"/>
            </w:tcBorders>
            <w:tcMar>
              <w:top w:w="0" w:type="dxa"/>
              <w:left w:w="0" w:type="dxa"/>
              <w:bottom w:w="0" w:type="dxa"/>
              <w:right w:w="0" w:type="dxa"/>
            </w:tcMar>
          </w:tcPr>
          <w:p w14:paraId="717085EA" w14:textId="77777777" w:rsidR="007D4A23" w:rsidRDefault="007D4A23" w:rsidP="00717849">
            <w:pPr>
              <w:rPr>
                <w:rFonts w:ascii="Arial" w:hAnsi="Arial" w:cs="Arial"/>
                <w:sz w:val="20"/>
                <w:szCs w:val="20"/>
                <w:lang w:val="en-IE"/>
              </w:rPr>
            </w:pPr>
            <w:r>
              <w:rPr>
                <w:rFonts w:ascii="Arial" w:hAnsi="Arial" w:cs="Arial"/>
                <w:sz w:val="20"/>
                <w:szCs w:val="20"/>
                <w:lang w:val="en-IE"/>
              </w:rPr>
              <w:t>On Street</w:t>
            </w:r>
          </w:p>
        </w:tc>
        <w:tc>
          <w:tcPr>
            <w:tcW w:w="905" w:type="dxa"/>
            <w:tcBorders>
              <w:bottom w:val="single" w:sz="8" w:space="0" w:color="000000"/>
              <w:right w:val="single" w:sz="8" w:space="0" w:color="000000"/>
            </w:tcBorders>
            <w:tcMar>
              <w:top w:w="0" w:type="dxa"/>
              <w:left w:w="0" w:type="dxa"/>
              <w:bottom w:w="0" w:type="dxa"/>
              <w:right w:w="0" w:type="dxa"/>
            </w:tcMar>
          </w:tcPr>
          <w:p w14:paraId="04CE5554" w14:textId="77777777" w:rsidR="007D4A23" w:rsidRDefault="007D4A23" w:rsidP="00717849">
            <w:pPr>
              <w:rPr>
                <w:rFonts w:ascii="Arial" w:hAnsi="Arial" w:cs="Arial"/>
                <w:sz w:val="20"/>
                <w:szCs w:val="20"/>
                <w:lang w:val="en-IE"/>
              </w:rPr>
            </w:pPr>
            <w:r>
              <w:rPr>
                <w:rFonts w:ascii="Arial" w:hAnsi="Arial" w:cs="Arial"/>
                <w:sz w:val="20"/>
                <w:szCs w:val="20"/>
                <w:lang w:val="en-IE"/>
              </w:rPr>
              <w:t>In some locations</w:t>
            </w:r>
          </w:p>
        </w:tc>
      </w:tr>
      <w:tr w:rsidR="007D4A23" w14:paraId="6EE23D3F" w14:textId="77777777" w:rsidTr="00717849">
        <w:tblPrEx>
          <w:tblCellMar>
            <w:top w:w="0" w:type="dxa"/>
            <w:bottom w:w="0" w:type="dxa"/>
          </w:tblCellMar>
        </w:tblPrEx>
        <w:tc>
          <w:tcPr>
            <w:tcW w:w="1445" w:type="dxa"/>
            <w:tcBorders>
              <w:left w:val="single" w:sz="8" w:space="0" w:color="000000"/>
              <w:bottom w:val="single" w:sz="8" w:space="0" w:color="000000"/>
              <w:right w:val="single" w:sz="8" w:space="0" w:color="000000"/>
            </w:tcBorders>
            <w:tcMar>
              <w:top w:w="0" w:type="dxa"/>
              <w:left w:w="108" w:type="dxa"/>
              <w:bottom w:w="0" w:type="dxa"/>
              <w:right w:w="108" w:type="dxa"/>
            </w:tcMar>
          </w:tcPr>
          <w:p w14:paraId="375F41F3" w14:textId="77777777" w:rsidR="007D4A23" w:rsidRDefault="007D4A23" w:rsidP="00717849">
            <w:pPr>
              <w:rPr>
                <w:rFonts w:ascii="Arial" w:hAnsi="Arial" w:cs="Arial"/>
                <w:sz w:val="20"/>
                <w:szCs w:val="20"/>
                <w:lang w:val="en-IE"/>
              </w:rPr>
            </w:pPr>
            <w:r>
              <w:rPr>
                <w:rFonts w:ascii="Arial" w:hAnsi="Arial" w:cs="Arial"/>
                <w:sz w:val="20"/>
                <w:szCs w:val="20"/>
                <w:lang w:val="en-IE"/>
              </w:rPr>
              <w:t>St Theresa’s Ward</w:t>
            </w:r>
          </w:p>
        </w:tc>
        <w:tc>
          <w:tcPr>
            <w:tcW w:w="1571" w:type="dxa"/>
            <w:tcBorders>
              <w:bottom w:val="single" w:sz="8" w:space="0" w:color="000000"/>
              <w:right w:val="single" w:sz="8" w:space="0" w:color="000000"/>
            </w:tcBorders>
            <w:tcMar>
              <w:top w:w="0" w:type="dxa"/>
              <w:left w:w="108" w:type="dxa"/>
              <w:bottom w:w="0" w:type="dxa"/>
              <w:right w:w="108" w:type="dxa"/>
            </w:tcMar>
          </w:tcPr>
          <w:p w14:paraId="5C71DDD1" w14:textId="77777777" w:rsidR="007D4A23" w:rsidRDefault="007D4A23" w:rsidP="00717849">
            <w:pPr>
              <w:rPr>
                <w:rFonts w:ascii="Arial" w:hAnsi="Arial" w:cs="Arial"/>
                <w:sz w:val="20"/>
                <w:szCs w:val="20"/>
                <w:lang w:val="en-IE"/>
              </w:rPr>
            </w:pPr>
            <w:r>
              <w:rPr>
                <w:rFonts w:ascii="Arial" w:hAnsi="Arial" w:cs="Arial"/>
                <w:sz w:val="20"/>
                <w:szCs w:val="20"/>
                <w:lang w:val="en-IE"/>
              </w:rPr>
              <w:t>Oncology Day Unit</w:t>
            </w:r>
          </w:p>
        </w:tc>
        <w:tc>
          <w:tcPr>
            <w:tcW w:w="1405" w:type="dxa"/>
            <w:tcBorders>
              <w:bottom w:val="single" w:sz="8" w:space="0" w:color="000000"/>
              <w:right w:val="single" w:sz="8" w:space="0" w:color="000000"/>
            </w:tcBorders>
            <w:tcMar>
              <w:top w:w="0" w:type="dxa"/>
              <w:left w:w="108" w:type="dxa"/>
              <w:bottom w:w="0" w:type="dxa"/>
              <w:right w:w="108" w:type="dxa"/>
            </w:tcMar>
          </w:tcPr>
          <w:p w14:paraId="17579343" w14:textId="77777777" w:rsidR="007D4A23" w:rsidRDefault="007D4A23" w:rsidP="00717849">
            <w:pPr>
              <w:rPr>
                <w:rFonts w:ascii="Arial" w:hAnsi="Arial" w:cs="Arial"/>
                <w:sz w:val="20"/>
                <w:szCs w:val="20"/>
                <w:lang w:val="en-IE"/>
              </w:rPr>
            </w:pPr>
            <w:r>
              <w:rPr>
                <w:rFonts w:ascii="Arial" w:hAnsi="Arial" w:cs="Arial"/>
                <w:sz w:val="20"/>
                <w:szCs w:val="20"/>
                <w:lang w:val="en-IE"/>
              </w:rPr>
              <w:t>Lee Clinic</w:t>
            </w:r>
          </w:p>
        </w:tc>
        <w:tc>
          <w:tcPr>
            <w:tcW w:w="1405" w:type="dxa"/>
            <w:tcBorders>
              <w:bottom w:val="single" w:sz="8" w:space="0" w:color="000000"/>
              <w:right w:val="single" w:sz="8" w:space="0" w:color="000000"/>
            </w:tcBorders>
            <w:tcMar>
              <w:top w:w="0" w:type="dxa"/>
              <w:left w:w="108" w:type="dxa"/>
              <w:bottom w:w="0" w:type="dxa"/>
              <w:right w:w="108" w:type="dxa"/>
            </w:tcMar>
          </w:tcPr>
          <w:p w14:paraId="15B9403E" w14:textId="77777777" w:rsidR="007D4A23" w:rsidRDefault="007D4A23" w:rsidP="00717849">
            <w:pPr>
              <w:rPr>
                <w:rFonts w:ascii="Arial" w:hAnsi="Arial" w:cs="Arial"/>
                <w:sz w:val="20"/>
                <w:szCs w:val="20"/>
                <w:lang w:val="en-IE"/>
              </w:rPr>
            </w:pPr>
            <w:r>
              <w:rPr>
                <w:rFonts w:ascii="Arial" w:hAnsi="Arial" w:cs="Arial"/>
                <w:sz w:val="20"/>
                <w:szCs w:val="20"/>
                <w:lang w:val="en-IE"/>
              </w:rPr>
              <w:t>Lee Road, Cork</w:t>
            </w:r>
          </w:p>
        </w:tc>
        <w:tc>
          <w:tcPr>
            <w:tcW w:w="1252" w:type="dxa"/>
            <w:tcBorders>
              <w:bottom w:val="single" w:sz="8" w:space="0" w:color="000000"/>
              <w:right w:val="single" w:sz="8" w:space="0" w:color="000000"/>
            </w:tcBorders>
            <w:tcMar>
              <w:top w:w="0" w:type="dxa"/>
              <w:left w:w="108" w:type="dxa"/>
              <w:bottom w:w="0" w:type="dxa"/>
              <w:right w:w="108" w:type="dxa"/>
            </w:tcMar>
          </w:tcPr>
          <w:p w14:paraId="7EE24843" w14:textId="77777777" w:rsidR="007D4A23" w:rsidRDefault="007D4A23" w:rsidP="00717849">
            <w:pPr>
              <w:rPr>
                <w:rFonts w:ascii="Arial" w:hAnsi="Arial" w:cs="Arial"/>
                <w:sz w:val="20"/>
                <w:szCs w:val="20"/>
                <w:lang w:val="en-IE"/>
              </w:rPr>
            </w:pPr>
            <w:r>
              <w:rPr>
                <w:rFonts w:ascii="Arial" w:hAnsi="Arial" w:cs="Arial"/>
                <w:sz w:val="20"/>
                <w:szCs w:val="20"/>
                <w:lang w:val="en-IE"/>
              </w:rPr>
              <w:t>T23 KV2K</w:t>
            </w:r>
          </w:p>
        </w:tc>
        <w:tc>
          <w:tcPr>
            <w:tcW w:w="1023" w:type="dxa"/>
            <w:tcBorders>
              <w:bottom w:val="single" w:sz="8" w:space="0" w:color="000000"/>
              <w:right w:val="single" w:sz="8" w:space="0" w:color="000000"/>
            </w:tcBorders>
            <w:tcMar>
              <w:top w:w="0" w:type="dxa"/>
              <w:left w:w="0" w:type="dxa"/>
              <w:bottom w:w="0" w:type="dxa"/>
              <w:right w:w="0" w:type="dxa"/>
            </w:tcMar>
          </w:tcPr>
          <w:p w14:paraId="49FB25F4"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c>
          <w:tcPr>
            <w:tcW w:w="905" w:type="dxa"/>
            <w:tcBorders>
              <w:bottom w:val="single" w:sz="8" w:space="0" w:color="000000"/>
              <w:right w:val="single" w:sz="8" w:space="0" w:color="000000"/>
            </w:tcBorders>
            <w:tcMar>
              <w:top w:w="0" w:type="dxa"/>
              <w:left w:w="0" w:type="dxa"/>
              <w:bottom w:w="0" w:type="dxa"/>
              <w:right w:w="0" w:type="dxa"/>
            </w:tcMar>
          </w:tcPr>
          <w:p w14:paraId="42EBE5F8"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r>
    </w:tbl>
    <w:p w14:paraId="78549823" w14:textId="77777777" w:rsidR="007D4A23" w:rsidRDefault="007D4A23" w:rsidP="007D4A23">
      <w:pPr>
        <w:rPr>
          <w:rFonts w:ascii="Arial" w:hAnsi="Arial" w:cs="Arial"/>
          <w:sz w:val="20"/>
          <w:szCs w:val="20"/>
          <w:lang w:val="en-IE"/>
        </w:rPr>
      </w:pPr>
    </w:p>
    <w:p w14:paraId="605D7977" w14:textId="77777777" w:rsidR="007D4A23" w:rsidRDefault="007D4A23" w:rsidP="007D4A23">
      <w:pPr>
        <w:rPr>
          <w:rFonts w:ascii="Arial" w:hAnsi="Arial" w:cs="Arial"/>
          <w:sz w:val="20"/>
          <w:szCs w:val="20"/>
          <w:lang w:val="en-IE"/>
        </w:rPr>
      </w:pPr>
      <w:r>
        <w:rPr>
          <w:rFonts w:ascii="Arial" w:hAnsi="Arial" w:cs="Arial"/>
          <w:sz w:val="20"/>
          <w:szCs w:val="20"/>
          <w:lang w:val="en-IE"/>
        </w:rPr>
        <w:t>This service will include (but is not limited to) delivery of:</w:t>
      </w:r>
    </w:p>
    <w:p w14:paraId="7D09A2B8" w14:textId="77777777" w:rsidR="007D4A23" w:rsidRDefault="007D4A23" w:rsidP="007D4A23">
      <w:pPr>
        <w:rPr>
          <w:rFonts w:ascii="Arial" w:hAnsi="Arial" w:cs="Arial"/>
          <w:sz w:val="20"/>
          <w:szCs w:val="20"/>
          <w:lang w:val="en-IE"/>
        </w:rPr>
      </w:pPr>
    </w:p>
    <w:p w14:paraId="75B45A89"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Refrigerated Systemic Anti-Cancer Treatment (SACT)</w:t>
      </w:r>
    </w:p>
    <w:p w14:paraId="230236FA"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Pathology Specimens</w:t>
      </w:r>
    </w:p>
    <w:p w14:paraId="2703DC61"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Pharmacy supplies</w:t>
      </w:r>
    </w:p>
    <w:p w14:paraId="5A2A3A9F"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Medical Records</w:t>
      </w:r>
    </w:p>
    <w:p w14:paraId="2117C73F"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Catering Supplies</w:t>
      </w:r>
    </w:p>
    <w:p w14:paraId="28437B6D"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Linen</w:t>
      </w:r>
    </w:p>
    <w:p w14:paraId="3FE2DFA3" w14:textId="77777777" w:rsidR="007D4A23" w:rsidRDefault="007D4A23" w:rsidP="007D4A23">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 xml:space="preserve">Other items as required. </w:t>
      </w:r>
    </w:p>
    <w:p w14:paraId="7DAA3E49" w14:textId="77777777" w:rsidR="007D4A23" w:rsidRDefault="007D4A23" w:rsidP="007D4A23">
      <w:pPr>
        <w:rPr>
          <w:rFonts w:ascii="Arial" w:hAnsi="Arial" w:cs="Arial"/>
          <w:sz w:val="20"/>
          <w:szCs w:val="20"/>
          <w:lang w:val="en-IE"/>
        </w:rPr>
      </w:pPr>
      <w:r>
        <w:rPr>
          <w:rFonts w:ascii="Arial" w:hAnsi="Arial" w:cs="Arial"/>
          <w:sz w:val="20"/>
          <w:szCs w:val="20"/>
          <w:lang w:val="en-IE"/>
        </w:rPr>
        <w:t>SACT are prepared in the hospital pharmacy aseptic clean unit (ACU) only when a patient is ready to accept them. There is a short period of time allowed for this to be delivered to the Oncology Unit and dispensed to the patient.  A sample schedule is provided below showing the required timelines. Failure to deliver may result in spoiled medication.  As SACT treatments are prepared to meet each patient’s individual requirements, it may not be possible to provide a replacement dose on the same day if a delivery issue occurs.  In addition to the impact on patient care, this would result in a significant financial loss.</w:t>
      </w:r>
    </w:p>
    <w:p w14:paraId="07248111" w14:textId="77777777" w:rsidR="007D4A23" w:rsidRDefault="007D4A23" w:rsidP="007D4A23">
      <w:pPr>
        <w:rPr>
          <w:rFonts w:ascii="Arial" w:hAnsi="Arial" w:cs="Arial"/>
          <w:sz w:val="20"/>
          <w:szCs w:val="20"/>
          <w:lang w:val="en-IE"/>
        </w:rPr>
      </w:pPr>
    </w:p>
    <w:p w14:paraId="1E78171C" w14:textId="77777777" w:rsidR="007D4A23" w:rsidRDefault="007D4A23" w:rsidP="007D4A23">
      <w:pPr>
        <w:rPr>
          <w:rFonts w:ascii="Arial" w:hAnsi="Arial" w:cs="Arial"/>
          <w:sz w:val="20"/>
          <w:szCs w:val="20"/>
          <w:lang w:val="en-IE"/>
        </w:rPr>
      </w:pPr>
      <w:r>
        <w:rPr>
          <w:rFonts w:ascii="Arial" w:hAnsi="Arial" w:cs="Arial"/>
          <w:sz w:val="20"/>
          <w:szCs w:val="20"/>
          <w:lang w:val="en-IE"/>
        </w:rPr>
        <w:t>It is therefore essential that the courier possesses strong communication skills and fully understands the critical responsibility of delivering SACT within the required timeframes. Effective and timely communication between the courier and St Therese’s ward throughout the transit process is paramount to ensuring best practice, maintaining treatment schedules and supporting optimal patient outcomes.</w:t>
      </w:r>
    </w:p>
    <w:p w14:paraId="001B4DEA" w14:textId="77777777" w:rsidR="007D4A23" w:rsidRDefault="007D4A23" w:rsidP="007D4A23">
      <w:pPr>
        <w:rPr>
          <w:rFonts w:ascii="Arial" w:hAnsi="Arial" w:cs="Arial"/>
          <w:sz w:val="20"/>
          <w:szCs w:val="20"/>
          <w:lang w:val="en-IE"/>
        </w:rPr>
      </w:pPr>
    </w:p>
    <w:p w14:paraId="3288BB16" w14:textId="77777777" w:rsidR="007D4A23" w:rsidRDefault="007D4A23" w:rsidP="007D4A23">
      <w:pPr>
        <w:rPr>
          <w:rFonts w:ascii="Arial" w:hAnsi="Arial" w:cs="Arial"/>
          <w:color w:val="000000"/>
          <w:sz w:val="20"/>
          <w:szCs w:val="20"/>
          <w:lang w:eastAsia="en-GB"/>
        </w:rPr>
      </w:pPr>
      <w:r>
        <w:rPr>
          <w:rFonts w:ascii="Arial" w:hAnsi="Arial" w:cs="Arial"/>
          <w:color w:val="000000"/>
          <w:sz w:val="20"/>
          <w:szCs w:val="20"/>
          <w:lang w:eastAsia="en-GB"/>
        </w:rPr>
        <w:t>While the ACU will always aim to have SACT ready for collection at the scheduled time, unforeseen circumstances may occasionally result in delays. In such cases, the ACU will advise the courier of the anticipated delay at the time of collection.  Couriers are requested to wait, rather than seek a shorter collection time as the ACU will already be working as quickly as is safely possible to prepare the SACT.</w:t>
      </w:r>
    </w:p>
    <w:p w14:paraId="427E13DC" w14:textId="77777777" w:rsidR="007D4A23" w:rsidRDefault="007D4A23" w:rsidP="007D4A23">
      <w:pPr>
        <w:rPr>
          <w:rFonts w:ascii="Arial" w:hAnsi="Arial" w:cs="Arial"/>
          <w:sz w:val="20"/>
          <w:szCs w:val="20"/>
          <w:lang w:val="en-IE"/>
        </w:rPr>
      </w:pPr>
    </w:p>
    <w:p w14:paraId="79CCB11D" w14:textId="77777777" w:rsidR="007D4A23" w:rsidRDefault="007D4A23" w:rsidP="007D4A23">
      <w:r>
        <w:rPr>
          <w:rFonts w:ascii="Arial" w:hAnsi="Arial" w:cs="Arial"/>
          <w:sz w:val="20"/>
          <w:szCs w:val="20"/>
          <w:lang w:val="en-IE"/>
        </w:rPr>
        <w:t>A refrigerated cold cube will be provided by MUH (</w:t>
      </w:r>
      <w:r>
        <w:rPr>
          <w:rFonts w:ascii="Arial" w:hAnsi="Arial" w:cs="Arial"/>
          <w:sz w:val="20"/>
          <w:szCs w:val="20"/>
        </w:rPr>
        <w:t>620 X 1000 X 710 mm; 55kg weight</w:t>
      </w:r>
      <w:r>
        <w:rPr>
          <w:rFonts w:ascii="Arial" w:hAnsi="Arial" w:cs="Arial"/>
          <w:sz w:val="20"/>
          <w:szCs w:val="20"/>
          <w:lang w:val="en-IE"/>
        </w:rPr>
        <w:t xml:space="preserve">) for integration to the allocated vehicle for these deliveries.  For infection prevention and control, the vehicle for these deliveries cannot be used for any other service being provided by the courier company.  The courier will keep a chemotherapy spill kit in the van and ensure that drivers are trained in the usage. </w:t>
      </w:r>
    </w:p>
    <w:p w14:paraId="3CB3AFB4" w14:textId="77777777" w:rsidR="007D4A23" w:rsidRDefault="007D4A23" w:rsidP="007D4A23">
      <w:pPr>
        <w:rPr>
          <w:rFonts w:ascii="Arial" w:hAnsi="Arial" w:cs="Arial"/>
          <w:sz w:val="20"/>
          <w:szCs w:val="20"/>
          <w:lang w:val="en-IE"/>
        </w:rPr>
      </w:pPr>
    </w:p>
    <w:p w14:paraId="54686421" w14:textId="77777777" w:rsidR="007D4A23" w:rsidRDefault="007D4A23" w:rsidP="007D4A23">
      <w:pPr>
        <w:rPr>
          <w:rFonts w:ascii="Arial" w:hAnsi="Arial" w:cs="Arial"/>
          <w:sz w:val="20"/>
          <w:szCs w:val="20"/>
          <w:lang w:val="en-IE"/>
        </w:rPr>
      </w:pPr>
      <w:r>
        <w:rPr>
          <w:rFonts w:ascii="Arial" w:hAnsi="Arial" w:cs="Arial"/>
          <w:sz w:val="20"/>
          <w:szCs w:val="20"/>
          <w:lang w:val="en-IE"/>
        </w:rPr>
        <w:t>Transport boxes for specimens will be provided by MUH.  Collections and deliveries within the hospital campus will involve engagement with multiple departments.  Ad hoc collections / deliveries from various locations in the hospital may be required at times.</w:t>
      </w:r>
    </w:p>
    <w:p w14:paraId="43D63ABA" w14:textId="77777777" w:rsidR="007D4A23" w:rsidRDefault="007D4A23" w:rsidP="007D4A23">
      <w:pPr>
        <w:rPr>
          <w:rFonts w:ascii="Arial" w:hAnsi="Arial" w:cs="Arial"/>
          <w:sz w:val="20"/>
          <w:szCs w:val="20"/>
          <w:lang w:val="en-IE"/>
        </w:rPr>
      </w:pPr>
      <w:r>
        <w:rPr>
          <w:rFonts w:ascii="Arial" w:hAnsi="Arial" w:cs="Arial"/>
          <w:sz w:val="20"/>
          <w:szCs w:val="20"/>
          <w:lang w:val="en-IE"/>
        </w:rPr>
        <w:lastRenderedPageBreak/>
        <w:t xml:space="preserve">Should the requirement for refrigerated delivery arise for another location in the hospital, the courier will need to liaise with the relevant hospital departments to meet the demands of both the Oncology Day Unit and the additional requirement. </w:t>
      </w:r>
    </w:p>
    <w:p w14:paraId="0C97CB43" w14:textId="77777777" w:rsidR="007D4A23" w:rsidRDefault="007D4A23" w:rsidP="007D4A23">
      <w:pPr>
        <w:rPr>
          <w:rFonts w:ascii="Arial" w:hAnsi="Arial" w:cs="Arial"/>
          <w:sz w:val="20"/>
          <w:szCs w:val="20"/>
          <w:lang w:val="en-IE"/>
        </w:rPr>
      </w:pPr>
    </w:p>
    <w:p w14:paraId="365D8D13" w14:textId="77777777" w:rsidR="007D4A23" w:rsidRDefault="007D4A23" w:rsidP="007D4A23">
      <w:pPr>
        <w:rPr>
          <w:rFonts w:ascii="Arial" w:hAnsi="Arial" w:cs="Arial"/>
          <w:sz w:val="20"/>
          <w:szCs w:val="20"/>
          <w:lang w:val="en-IE"/>
        </w:rPr>
      </w:pPr>
    </w:p>
    <w:p w14:paraId="3DF9F389"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Sample Schedule</w:t>
      </w:r>
    </w:p>
    <w:p w14:paraId="39009C3F" w14:textId="77777777" w:rsidR="007D4A23" w:rsidRDefault="007D4A23" w:rsidP="007D4A23">
      <w:pPr>
        <w:rPr>
          <w:rFonts w:ascii="Arial" w:hAnsi="Arial" w:cs="Arial"/>
          <w:b/>
          <w:bCs/>
          <w:sz w:val="20"/>
          <w:szCs w:val="20"/>
          <w:u w:val="single"/>
          <w:lang w:val="en-IE"/>
        </w:rPr>
      </w:pPr>
    </w:p>
    <w:tbl>
      <w:tblPr>
        <w:tblW w:w="8784" w:type="dxa"/>
        <w:tblLayout w:type="fixed"/>
        <w:tblCellMar>
          <w:left w:w="10" w:type="dxa"/>
          <w:right w:w="10" w:type="dxa"/>
        </w:tblCellMar>
        <w:tblLook w:val="04A0" w:firstRow="1" w:lastRow="0" w:firstColumn="1" w:lastColumn="0" w:noHBand="0" w:noVBand="1"/>
      </w:tblPr>
      <w:tblGrid>
        <w:gridCol w:w="1129"/>
        <w:gridCol w:w="7655"/>
      </w:tblGrid>
      <w:tr w:rsidR="007D4A23" w14:paraId="1F4EB531"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EFAE" w14:textId="77777777" w:rsidR="007D4A23" w:rsidRDefault="007D4A23"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5DB66"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 - Return to MUH</w:t>
            </w:r>
          </w:p>
        </w:tc>
      </w:tr>
      <w:tr w:rsidR="007D4A23" w14:paraId="3A967E68"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9EA2D"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7.45am</w:t>
            </w:r>
          </w:p>
          <w:p w14:paraId="2AE97DDE" w14:textId="77777777" w:rsidR="007D4A23" w:rsidRDefault="007D4A23"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E65F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Delivery of charts from MUH to Lee Road.</w:t>
            </w:r>
          </w:p>
          <w:p w14:paraId="23EBB1E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of blood samples and patient charts (2-3 boxes) for delivery back to MUH.</w:t>
            </w:r>
          </w:p>
          <w:p w14:paraId="241451E5" w14:textId="77777777" w:rsidR="007D4A23" w:rsidRDefault="007D4A23" w:rsidP="00717849">
            <w:pPr>
              <w:textAlignment w:val="auto"/>
              <w:rPr>
                <w:rFonts w:ascii="Arial" w:hAnsi="Arial" w:cs="Arial"/>
                <w:color w:val="000000"/>
                <w:kern w:val="3"/>
                <w:sz w:val="20"/>
                <w:szCs w:val="20"/>
              </w:rPr>
            </w:pPr>
          </w:p>
        </w:tc>
      </w:tr>
      <w:tr w:rsidR="007D4A23" w14:paraId="68894E68"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C28CF" w14:textId="77777777" w:rsidR="007D4A23" w:rsidRDefault="007D4A23"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65C8C"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w:t>
            </w:r>
          </w:p>
        </w:tc>
      </w:tr>
      <w:tr w:rsidR="007D4A23" w14:paraId="1DB4229A"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1ED08"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09.00am</w:t>
            </w:r>
          </w:p>
          <w:p w14:paraId="573F3268" w14:textId="77777777" w:rsidR="007D4A23" w:rsidRDefault="007D4A23"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DAC34"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Linen from Linen Store (Ground Floor, Thomas Moore Block, behind POLAR Unit)</w:t>
            </w:r>
          </w:p>
          <w:p w14:paraId="26441A5D" w14:textId="77777777" w:rsidR="007D4A23" w:rsidRDefault="007D4A23" w:rsidP="00717849">
            <w:pPr>
              <w:textAlignment w:val="auto"/>
              <w:rPr>
                <w:rFonts w:ascii="Arial" w:hAnsi="Arial" w:cs="Arial"/>
                <w:kern w:val="3"/>
                <w:sz w:val="20"/>
                <w:szCs w:val="20"/>
                <w:lang w:val="en-IE"/>
              </w:rPr>
            </w:pPr>
          </w:p>
        </w:tc>
      </w:tr>
      <w:tr w:rsidR="007D4A23" w14:paraId="6A5B1D1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025F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09.10am</w:t>
            </w:r>
          </w:p>
          <w:p w14:paraId="74DE5604" w14:textId="77777777" w:rsidR="007D4A23" w:rsidRDefault="007D4A23"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6C20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Medical Records from Peter Street</w:t>
            </w:r>
          </w:p>
          <w:p w14:paraId="029D5F3B" w14:textId="77777777" w:rsidR="007D4A23" w:rsidRDefault="007D4A23" w:rsidP="00717849">
            <w:pPr>
              <w:textAlignment w:val="auto"/>
              <w:rPr>
                <w:rFonts w:ascii="Arial" w:hAnsi="Arial" w:cs="Arial"/>
                <w:kern w:val="3"/>
                <w:sz w:val="20"/>
                <w:szCs w:val="20"/>
                <w:lang w:val="en-IE"/>
              </w:rPr>
            </w:pPr>
          </w:p>
        </w:tc>
      </w:tr>
      <w:tr w:rsidR="007D4A23" w14:paraId="2CDDEDB6"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8FB11"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09.15am</w:t>
            </w:r>
          </w:p>
          <w:p w14:paraId="70448C9F"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39A9D"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from Catering Department</w:t>
            </w:r>
          </w:p>
          <w:p w14:paraId="20DF2D6A" w14:textId="77777777" w:rsidR="007D4A23" w:rsidRDefault="007D4A23" w:rsidP="00717849">
            <w:pPr>
              <w:textAlignment w:val="auto"/>
              <w:rPr>
                <w:rFonts w:ascii="Arial" w:hAnsi="Arial" w:cs="Arial"/>
                <w:color w:val="000000"/>
                <w:kern w:val="3"/>
                <w:sz w:val="20"/>
                <w:szCs w:val="20"/>
              </w:rPr>
            </w:pPr>
          </w:p>
        </w:tc>
      </w:tr>
      <w:tr w:rsidR="007D4A23" w14:paraId="62DA1062"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52D6B"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09.30am</w:t>
            </w:r>
          </w:p>
          <w:p w14:paraId="50DC3497"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A7314"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Systemic Anti-Cancer Treatment (SACT) from Aseptic Compounding Unit (ACU)</w:t>
            </w:r>
          </w:p>
          <w:p w14:paraId="197D8129"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Empty SACT storage boxes will be returned to ACU</w:t>
            </w:r>
          </w:p>
          <w:p w14:paraId="7ED0D2E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SACT will be the last collection from MUH and the first item to be delivered to a designated area in St Therese’s Unit to minimise transportation time for SACT.</w:t>
            </w:r>
          </w:p>
          <w:p w14:paraId="2C375C3B" w14:textId="77777777" w:rsidR="007D4A23" w:rsidRDefault="007D4A23" w:rsidP="00717849">
            <w:pPr>
              <w:textAlignment w:val="auto"/>
              <w:rPr>
                <w:rFonts w:ascii="Arial" w:hAnsi="Arial" w:cs="Arial"/>
                <w:color w:val="000000"/>
                <w:kern w:val="3"/>
                <w:sz w:val="20"/>
                <w:szCs w:val="20"/>
              </w:rPr>
            </w:pPr>
          </w:p>
        </w:tc>
      </w:tr>
      <w:tr w:rsidR="007D4A23" w14:paraId="2F6D6E7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36E58"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10.00am</w:t>
            </w:r>
          </w:p>
          <w:p w14:paraId="189D11A5"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A9B17" w14:textId="77777777" w:rsidR="007D4A23" w:rsidRDefault="007D4A23" w:rsidP="00717849">
            <w:pPr>
              <w:textAlignment w:val="auto"/>
              <w:rPr>
                <w:rFonts w:ascii="Arial" w:hAnsi="Arial" w:cs="Arial"/>
                <w:color w:val="000000"/>
                <w:kern w:val="3"/>
                <w:sz w:val="20"/>
                <w:szCs w:val="20"/>
                <w:u w:val="single"/>
              </w:rPr>
            </w:pPr>
            <w:r>
              <w:rPr>
                <w:rFonts w:ascii="Arial" w:hAnsi="Arial" w:cs="Arial"/>
                <w:color w:val="000000"/>
                <w:kern w:val="3"/>
                <w:sz w:val="20"/>
                <w:szCs w:val="20"/>
                <w:u w:val="single"/>
              </w:rPr>
              <w:t>Morning delivery of SACT must arrive no later than 10.00am</w:t>
            </w:r>
          </w:p>
          <w:p w14:paraId="7DDCAB60" w14:textId="77777777" w:rsidR="007D4A23" w:rsidRDefault="007D4A23" w:rsidP="00717849">
            <w:pPr>
              <w:textAlignment w:val="auto"/>
            </w:pPr>
            <w:r>
              <w:rPr>
                <w:rFonts w:ascii="Arial" w:hAnsi="Arial" w:cs="Arial"/>
                <w:color w:val="000000"/>
                <w:kern w:val="3"/>
                <w:sz w:val="20"/>
                <w:szCs w:val="20"/>
              </w:rPr>
              <w:t>Courier will use the transport trolley available on site to transport the delivery from van to unit. This will be stored in the recliner room, beside the door next to the linen press.</w:t>
            </w:r>
            <w:r>
              <w:rPr>
                <w:rFonts w:ascii="Arial" w:hAnsi="Arial" w:cs="Arial"/>
                <w:strike/>
                <w:color w:val="FF0000"/>
                <w:kern w:val="3"/>
                <w:sz w:val="20"/>
                <w:szCs w:val="20"/>
              </w:rPr>
              <w:t xml:space="preserve"> </w:t>
            </w:r>
          </w:p>
          <w:p w14:paraId="15A782E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CNM will sign and keep the accompanying Aseptic Delivery Docket </w:t>
            </w:r>
          </w:p>
          <w:p w14:paraId="5655A9AA"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SACT storage boxes from yesterday afternoons delivery and any paperwork (e.g. SACT prescriptions) to be returned to ACU.</w:t>
            </w:r>
          </w:p>
          <w:p w14:paraId="2F5ABF1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Pathology Specimens will be collected by the courier.</w:t>
            </w:r>
          </w:p>
          <w:p w14:paraId="4762AC01" w14:textId="77777777" w:rsidR="007D4A23" w:rsidRDefault="007D4A23" w:rsidP="00717849">
            <w:pPr>
              <w:textAlignment w:val="auto"/>
              <w:rPr>
                <w:rFonts w:ascii="Arial" w:hAnsi="Arial" w:cs="Arial"/>
                <w:color w:val="000000"/>
                <w:kern w:val="3"/>
                <w:sz w:val="20"/>
                <w:szCs w:val="20"/>
              </w:rPr>
            </w:pPr>
          </w:p>
        </w:tc>
      </w:tr>
      <w:tr w:rsidR="007D4A23" w14:paraId="0B2C4D45"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4A03B"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10.05am</w:t>
            </w:r>
          </w:p>
          <w:p w14:paraId="41F3C3B6"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7F38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coffee break</w:t>
            </w:r>
          </w:p>
          <w:p w14:paraId="2935ACA0" w14:textId="77777777" w:rsidR="007D4A23" w:rsidRDefault="007D4A23" w:rsidP="00717849">
            <w:pPr>
              <w:textAlignment w:val="auto"/>
              <w:rPr>
                <w:rFonts w:ascii="Arial" w:hAnsi="Arial" w:cs="Arial"/>
                <w:color w:val="000000"/>
                <w:kern w:val="3"/>
                <w:sz w:val="20"/>
                <w:szCs w:val="20"/>
                <w:u w:val="single"/>
              </w:rPr>
            </w:pPr>
          </w:p>
        </w:tc>
      </w:tr>
      <w:tr w:rsidR="007D4A23" w14:paraId="325D7C20"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D0D0F"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ACCB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St Therese's Ward, Lee Road - MUH</w:t>
            </w:r>
          </w:p>
        </w:tc>
      </w:tr>
      <w:tr w:rsidR="007D4A23" w14:paraId="4F30473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FAF11"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10.25am</w:t>
            </w:r>
          </w:p>
          <w:p w14:paraId="229BF80B"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781C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Courier will collect any items </w:t>
            </w:r>
            <w:proofErr w:type="spellStart"/>
            <w:r>
              <w:rPr>
                <w:rFonts w:ascii="Arial" w:hAnsi="Arial" w:cs="Arial"/>
                <w:color w:val="000000"/>
                <w:kern w:val="3"/>
                <w:sz w:val="20"/>
                <w:szCs w:val="20"/>
              </w:rPr>
              <w:t>eg</w:t>
            </w:r>
            <w:proofErr w:type="spellEnd"/>
            <w:r>
              <w:rPr>
                <w:rFonts w:ascii="Arial" w:hAnsi="Arial" w:cs="Arial"/>
                <w:color w:val="000000"/>
                <w:kern w:val="3"/>
                <w:sz w:val="20"/>
                <w:szCs w:val="20"/>
              </w:rPr>
              <w:t>: blood samples or charts that are ready for delivery to main hospital.</w:t>
            </w:r>
          </w:p>
          <w:p w14:paraId="6D8BA46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Approximately 2 - 3 boxes of healthcare records to be delivered into HIPE.</w:t>
            </w:r>
          </w:p>
          <w:p w14:paraId="2130260B" w14:textId="77777777" w:rsidR="007D4A23" w:rsidRDefault="007D4A23" w:rsidP="00717849">
            <w:pPr>
              <w:textAlignment w:val="auto"/>
              <w:rPr>
                <w:rFonts w:ascii="Arial" w:hAnsi="Arial" w:cs="Arial"/>
                <w:b/>
                <w:bCs/>
                <w:color w:val="000000"/>
                <w:kern w:val="3"/>
                <w:sz w:val="20"/>
                <w:szCs w:val="20"/>
              </w:rPr>
            </w:pPr>
          </w:p>
        </w:tc>
      </w:tr>
      <w:tr w:rsidR="007D4A23" w14:paraId="2C145EF0"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9E7CC"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E4186"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w:t>
            </w:r>
          </w:p>
        </w:tc>
      </w:tr>
      <w:tr w:rsidR="007D4A23" w14:paraId="50D40A57"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AEBF0"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11.15am</w:t>
            </w:r>
          </w:p>
          <w:p w14:paraId="008A2C5C"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4748D"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SACT from ACU deliver any paperwork returned from St Therese’s.</w:t>
            </w:r>
          </w:p>
          <w:p w14:paraId="248828BB"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Empty SACT storage boxes will be returned to ACU</w:t>
            </w:r>
          </w:p>
          <w:p w14:paraId="168F554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SACT will be the last collection from MUH and the first item to be delivered to a designated area in St Therese’s Unit to minimise transportation time for SACT.</w:t>
            </w:r>
          </w:p>
          <w:p w14:paraId="13C6E88C" w14:textId="77777777" w:rsidR="007D4A23" w:rsidRDefault="007D4A23" w:rsidP="00717849">
            <w:pPr>
              <w:textAlignment w:val="auto"/>
              <w:rPr>
                <w:rFonts w:ascii="Arial" w:hAnsi="Arial" w:cs="Arial"/>
                <w:b/>
                <w:bCs/>
                <w:color w:val="000000"/>
                <w:kern w:val="3"/>
                <w:sz w:val="20"/>
                <w:szCs w:val="20"/>
              </w:rPr>
            </w:pPr>
          </w:p>
        </w:tc>
      </w:tr>
      <w:tr w:rsidR="007D4A23" w14:paraId="5604CAC0"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D9062"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11.45am</w:t>
            </w:r>
          </w:p>
          <w:p w14:paraId="44B8E534"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DE16C" w14:textId="77777777" w:rsidR="007D4A23" w:rsidRDefault="007D4A23" w:rsidP="00717849">
            <w:pPr>
              <w:textAlignment w:val="auto"/>
              <w:rPr>
                <w:rFonts w:ascii="Arial" w:hAnsi="Arial" w:cs="Arial"/>
                <w:color w:val="000000"/>
                <w:kern w:val="3"/>
                <w:sz w:val="20"/>
                <w:szCs w:val="20"/>
                <w:u w:val="single"/>
              </w:rPr>
            </w:pPr>
            <w:r>
              <w:rPr>
                <w:rFonts w:ascii="Arial" w:hAnsi="Arial" w:cs="Arial"/>
                <w:color w:val="000000"/>
                <w:kern w:val="3"/>
                <w:sz w:val="20"/>
                <w:szCs w:val="20"/>
                <w:u w:val="single"/>
              </w:rPr>
              <w:t>Second delivery of SACT must arrive no later than 11.45am</w:t>
            </w:r>
          </w:p>
          <w:p w14:paraId="54FDA46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use the transport trolley available on site to transport the delivery from van to unit.</w:t>
            </w:r>
          </w:p>
          <w:p w14:paraId="2199F2A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CNM will sign and keep the accompanying Aseptic Delivery Docket</w:t>
            </w:r>
          </w:p>
          <w:p w14:paraId="29FE5FE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SACT storage boxes from first morning delivery and any paperwork to be returned to ACU.</w:t>
            </w:r>
          </w:p>
          <w:p w14:paraId="1EB146E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Pathology Specimens will be collected by the courier.</w:t>
            </w:r>
          </w:p>
          <w:p w14:paraId="11FAEC89"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Healthcare records from previous day will be collected by the courier.</w:t>
            </w:r>
          </w:p>
          <w:p w14:paraId="6250EF9A" w14:textId="77777777" w:rsidR="007D4A23" w:rsidRDefault="007D4A23" w:rsidP="00717849">
            <w:pPr>
              <w:textAlignment w:val="auto"/>
              <w:rPr>
                <w:rFonts w:ascii="Arial" w:hAnsi="Arial" w:cs="Arial"/>
                <w:color w:val="000000"/>
                <w:kern w:val="3"/>
                <w:sz w:val="20"/>
                <w:szCs w:val="20"/>
              </w:rPr>
            </w:pPr>
          </w:p>
        </w:tc>
      </w:tr>
      <w:tr w:rsidR="007D4A23" w14:paraId="4332B27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2FF7F"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05325"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St Therese’s Ward Lee Road - MUH</w:t>
            </w:r>
          </w:p>
        </w:tc>
      </w:tr>
      <w:tr w:rsidR="007D4A23" w14:paraId="26B2061F"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675F3"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12.20pm</w:t>
            </w:r>
          </w:p>
          <w:p w14:paraId="2C17AD84"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86A4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Pathology Specimens will be delivered directly to specific MUH labs using the specific storage boxes.</w:t>
            </w:r>
          </w:p>
          <w:p w14:paraId="77C32BD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specimen storage unit from previous delivery</w:t>
            </w:r>
          </w:p>
          <w:p w14:paraId="1576D55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Healthcare records will be delivered and new batch collected from Medical Records, Peter Street</w:t>
            </w:r>
          </w:p>
          <w:p w14:paraId="0AE24D09" w14:textId="77777777" w:rsidR="007D4A23" w:rsidRDefault="007D4A23" w:rsidP="00717849">
            <w:pPr>
              <w:textAlignment w:val="auto"/>
              <w:rPr>
                <w:rFonts w:ascii="Arial" w:hAnsi="Arial" w:cs="Arial"/>
                <w:b/>
                <w:bCs/>
                <w:color w:val="000000"/>
                <w:kern w:val="3"/>
                <w:sz w:val="20"/>
                <w:szCs w:val="20"/>
              </w:rPr>
            </w:pPr>
          </w:p>
        </w:tc>
      </w:tr>
      <w:tr w:rsidR="007D4A23" w14:paraId="3D34D95D"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1A16A"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1.15pm</w:t>
            </w:r>
          </w:p>
          <w:p w14:paraId="51BA244B"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F215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p w14:paraId="787F0D79" w14:textId="77777777" w:rsidR="007D4A23" w:rsidRDefault="007D4A23" w:rsidP="00717849">
            <w:pPr>
              <w:textAlignment w:val="auto"/>
              <w:rPr>
                <w:rFonts w:ascii="Arial" w:hAnsi="Arial" w:cs="Arial"/>
                <w:color w:val="000000"/>
                <w:kern w:val="3"/>
                <w:sz w:val="20"/>
                <w:szCs w:val="20"/>
              </w:rPr>
            </w:pPr>
          </w:p>
        </w:tc>
      </w:tr>
      <w:tr w:rsidR="007D4A23" w14:paraId="0157706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388BF"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1D78F"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w:t>
            </w:r>
          </w:p>
        </w:tc>
      </w:tr>
      <w:tr w:rsidR="007D4A23" w14:paraId="780738F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480" w:type="dxa"/>
              <w:tblCellMar>
                <w:left w:w="10" w:type="dxa"/>
                <w:right w:w="10" w:type="dxa"/>
              </w:tblCellMar>
              <w:tblLook w:val="04A0" w:firstRow="1" w:lastRow="0" w:firstColumn="1" w:lastColumn="0" w:noHBand="0" w:noVBand="1"/>
            </w:tblPr>
            <w:tblGrid>
              <w:gridCol w:w="1244"/>
              <w:gridCol w:w="236"/>
            </w:tblGrid>
            <w:tr w:rsidR="007D4A23" w14:paraId="5ECF09F3" w14:textId="77777777" w:rsidTr="00717849">
              <w:tblPrEx>
                <w:tblCellMar>
                  <w:top w:w="0" w:type="dxa"/>
                  <w:bottom w:w="0" w:type="dxa"/>
                </w:tblCellMar>
              </w:tblPrEx>
              <w:trPr>
                <w:trHeight w:val="499"/>
              </w:trPr>
              <w:tc>
                <w:tcPr>
                  <w:tcW w:w="1244" w:type="dxa"/>
                  <w:vMerge w:val="restart"/>
                  <w:tcMar>
                    <w:top w:w="15" w:type="dxa"/>
                    <w:left w:w="108" w:type="dxa"/>
                    <w:bottom w:w="0" w:type="dxa"/>
                    <w:right w:w="108" w:type="dxa"/>
                  </w:tcMar>
                  <w:vAlign w:val="center"/>
                </w:tcPr>
                <w:p w14:paraId="1280D985" w14:textId="77777777" w:rsidR="007D4A23" w:rsidRDefault="007D4A23" w:rsidP="00717849">
                  <w:pPr>
                    <w:jc w:val="both"/>
                    <w:rPr>
                      <w:rFonts w:ascii="Arial" w:hAnsi="Arial" w:cs="Arial"/>
                      <w:b/>
                      <w:bCs/>
                      <w:color w:val="000000"/>
                      <w:sz w:val="20"/>
                      <w:szCs w:val="20"/>
                      <w:lang w:eastAsia="en-GB"/>
                    </w:rPr>
                  </w:pPr>
                  <w:r>
                    <w:rPr>
                      <w:rFonts w:ascii="Arial" w:hAnsi="Arial" w:cs="Arial"/>
                      <w:b/>
                      <w:bCs/>
                      <w:color w:val="000000"/>
                      <w:sz w:val="20"/>
                      <w:szCs w:val="20"/>
                      <w:lang w:eastAsia="en-GB"/>
                    </w:rPr>
                    <w:t>2.20pm</w:t>
                  </w:r>
                </w:p>
              </w:tc>
              <w:tc>
                <w:tcPr>
                  <w:tcW w:w="236" w:type="dxa"/>
                  <w:tcMar>
                    <w:top w:w="0" w:type="dxa"/>
                    <w:left w:w="10" w:type="dxa"/>
                    <w:bottom w:w="0" w:type="dxa"/>
                    <w:right w:w="10" w:type="dxa"/>
                  </w:tcMar>
                </w:tcPr>
                <w:p w14:paraId="74258793" w14:textId="77777777" w:rsidR="007D4A23" w:rsidRDefault="007D4A23" w:rsidP="00717849">
                  <w:pPr>
                    <w:jc w:val="both"/>
                    <w:rPr>
                      <w:rFonts w:ascii="Arial" w:hAnsi="Arial" w:cs="Arial"/>
                      <w:b/>
                      <w:bCs/>
                      <w:color w:val="000000"/>
                      <w:sz w:val="20"/>
                      <w:szCs w:val="20"/>
                      <w:lang w:eastAsia="en-GB"/>
                    </w:rPr>
                  </w:pPr>
                </w:p>
              </w:tc>
            </w:tr>
            <w:tr w:rsidR="007D4A23" w14:paraId="0AB7B628" w14:textId="77777777" w:rsidTr="00717849">
              <w:tblPrEx>
                <w:tblCellMar>
                  <w:top w:w="0" w:type="dxa"/>
                  <w:bottom w:w="0" w:type="dxa"/>
                </w:tblCellMar>
              </w:tblPrEx>
              <w:trPr>
                <w:trHeight w:val="300"/>
              </w:trPr>
              <w:tc>
                <w:tcPr>
                  <w:tcW w:w="1244" w:type="dxa"/>
                  <w:vMerge/>
                  <w:tcMar>
                    <w:top w:w="15" w:type="dxa"/>
                    <w:left w:w="108" w:type="dxa"/>
                    <w:bottom w:w="0" w:type="dxa"/>
                    <w:right w:w="108" w:type="dxa"/>
                  </w:tcMar>
                  <w:vAlign w:val="center"/>
                </w:tcPr>
                <w:p w14:paraId="47BD94F4" w14:textId="77777777" w:rsidR="007D4A23" w:rsidRDefault="007D4A23" w:rsidP="00717849">
                  <w:pPr>
                    <w:jc w:val="both"/>
                    <w:rPr>
                      <w:rFonts w:ascii="Arial" w:hAnsi="Arial" w:cs="Arial"/>
                      <w:b/>
                      <w:bCs/>
                      <w:color w:val="000000"/>
                      <w:sz w:val="20"/>
                      <w:szCs w:val="20"/>
                      <w:lang w:eastAsia="en-GB"/>
                    </w:rPr>
                  </w:pPr>
                </w:p>
              </w:tc>
              <w:tc>
                <w:tcPr>
                  <w:tcW w:w="236" w:type="dxa"/>
                  <w:noWrap/>
                  <w:tcMar>
                    <w:top w:w="15" w:type="dxa"/>
                    <w:left w:w="108" w:type="dxa"/>
                    <w:bottom w:w="0" w:type="dxa"/>
                    <w:right w:w="108" w:type="dxa"/>
                  </w:tcMar>
                  <w:vAlign w:val="bottom"/>
                </w:tcPr>
                <w:p w14:paraId="4F084123" w14:textId="77777777" w:rsidR="007D4A23" w:rsidRDefault="007D4A23" w:rsidP="00717849">
                  <w:pPr>
                    <w:jc w:val="both"/>
                    <w:rPr>
                      <w:rFonts w:ascii="Arial" w:hAnsi="Arial" w:cs="Arial"/>
                      <w:b/>
                      <w:bCs/>
                      <w:color w:val="000000"/>
                      <w:sz w:val="20"/>
                      <w:szCs w:val="20"/>
                      <w:lang w:eastAsia="en-GB"/>
                    </w:rPr>
                  </w:pPr>
                </w:p>
              </w:tc>
            </w:tr>
          </w:tbl>
          <w:p w14:paraId="44D3D939" w14:textId="77777777" w:rsidR="007D4A23" w:rsidRDefault="007D4A23" w:rsidP="00717849">
            <w:pPr>
              <w:jc w:val="both"/>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13E7F" w14:textId="77777777" w:rsidR="007D4A23" w:rsidRDefault="007D4A23" w:rsidP="00717849">
            <w:pPr>
              <w:textAlignment w:val="auto"/>
            </w:pPr>
            <w:r>
              <w:rPr>
                <w:rFonts w:ascii="Arial" w:hAnsi="Arial" w:cs="Arial"/>
                <w:color w:val="000000"/>
                <w:kern w:val="3"/>
                <w:sz w:val="20"/>
                <w:szCs w:val="20"/>
              </w:rPr>
              <w:t>Courier will collect medication collections from Pharmacy Dispensary, 2nd Floor, MUH.  Courier will ring doorbell to alert Pharmacy of his arrival.</w:t>
            </w:r>
          </w:p>
        </w:tc>
      </w:tr>
      <w:tr w:rsidR="007D4A23" w14:paraId="65E60591"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6494"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 xml:space="preserve">2.30pm </w:t>
            </w:r>
          </w:p>
          <w:p w14:paraId="6A7968CA" w14:textId="77777777" w:rsidR="007D4A23" w:rsidRDefault="007D4A23" w:rsidP="00717849">
            <w:pPr>
              <w:textAlignment w:val="auto"/>
              <w:rPr>
                <w:rFonts w:ascii="Arial" w:hAnsi="Arial" w:cs="Arial"/>
                <w:b/>
                <w:bCs/>
                <w:color w:val="000000"/>
                <w:sz w:val="20"/>
                <w:szCs w:val="20"/>
                <w:lang w:eastAsia="en-GB"/>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6043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SACT from ACU</w:t>
            </w:r>
          </w:p>
          <w:p w14:paraId="37CCB55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Empty SACT storage boxes will be returned to ACU.</w:t>
            </w:r>
          </w:p>
          <w:p w14:paraId="4355415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SACT will be the last collection from MUH and the first item to be delivered to a designated area in St Therese’s Unit to minimise transportation time for SACT.</w:t>
            </w:r>
          </w:p>
          <w:p w14:paraId="38B7862F" w14:textId="77777777" w:rsidR="007D4A23" w:rsidRDefault="007D4A23" w:rsidP="00717849">
            <w:pPr>
              <w:textAlignment w:val="auto"/>
              <w:rPr>
                <w:rFonts w:ascii="Arial" w:hAnsi="Arial" w:cs="Arial"/>
                <w:color w:val="000000"/>
                <w:kern w:val="3"/>
                <w:sz w:val="20"/>
                <w:szCs w:val="20"/>
              </w:rPr>
            </w:pPr>
          </w:p>
          <w:p w14:paraId="73A39708" w14:textId="77777777" w:rsidR="007D4A23" w:rsidRDefault="007D4A23" w:rsidP="00717849">
            <w:pPr>
              <w:textAlignment w:val="auto"/>
              <w:rPr>
                <w:rFonts w:ascii="Arial" w:hAnsi="Arial" w:cs="Arial"/>
                <w:color w:val="000000"/>
                <w:sz w:val="20"/>
                <w:szCs w:val="20"/>
                <w:lang w:eastAsia="en-GB"/>
              </w:rPr>
            </w:pPr>
          </w:p>
        </w:tc>
      </w:tr>
      <w:tr w:rsidR="007D4A23" w14:paraId="63A73C68"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068A9"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 xml:space="preserve">2.45pm </w:t>
            </w:r>
          </w:p>
          <w:p w14:paraId="276C0532"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014EB" w14:textId="77777777" w:rsidR="007D4A23" w:rsidRDefault="007D4A23" w:rsidP="00717849">
            <w:pPr>
              <w:textAlignment w:val="auto"/>
              <w:rPr>
                <w:rFonts w:ascii="Arial" w:hAnsi="Arial" w:cs="Arial"/>
                <w:color w:val="000000"/>
                <w:kern w:val="3"/>
                <w:sz w:val="20"/>
                <w:szCs w:val="20"/>
                <w:u w:val="single"/>
              </w:rPr>
            </w:pPr>
            <w:r>
              <w:rPr>
                <w:rFonts w:ascii="Arial" w:hAnsi="Arial" w:cs="Arial"/>
                <w:color w:val="000000"/>
                <w:kern w:val="3"/>
                <w:sz w:val="20"/>
                <w:szCs w:val="20"/>
                <w:u w:val="single"/>
              </w:rPr>
              <w:t xml:space="preserve">Third delivery of SACT must arrive no later than 2.45pm </w:t>
            </w:r>
          </w:p>
          <w:p w14:paraId="61FF7FB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use the transport trolley available on site to transport the delivery from van to unit.</w:t>
            </w:r>
          </w:p>
          <w:p w14:paraId="21D2A11D"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CNM will sign and keep the accompanying Aseptic Delivery Docket</w:t>
            </w:r>
          </w:p>
          <w:p w14:paraId="287B9A0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SACT storage boxes from second morning delivery and keep these in the van overnight.</w:t>
            </w:r>
          </w:p>
          <w:p w14:paraId="28D08C68" w14:textId="77777777" w:rsidR="007D4A23" w:rsidRDefault="007D4A23" w:rsidP="00717849">
            <w:pPr>
              <w:textAlignment w:val="auto"/>
              <w:rPr>
                <w:rFonts w:ascii="Arial" w:hAnsi="Arial" w:cs="Arial"/>
                <w:color w:val="000000"/>
                <w:kern w:val="3"/>
                <w:sz w:val="20"/>
                <w:szCs w:val="20"/>
              </w:rPr>
            </w:pPr>
          </w:p>
        </w:tc>
      </w:tr>
      <w:tr w:rsidR="007D4A23" w14:paraId="260F548C"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55EB0"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E57E9"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St Therese’s Ward, Lee Clinic - MUH</w:t>
            </w:r>
          </w:p>
        </w:tc>
      </w:tr>
      <w:tr w:rsidR="007D4A23" w14:paraId="1A7E84CF"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B3C9A" w14:textId="77777777" w:rsidR="007D4A23" w:rsidRDefault="007D4A23" w:rsidP="00717849">
            <w:pPr>
              <w:textAlignment w:val="auto"/>
              <w:rPr>
                <w:rFonts w:ascii="Arial" w:hAnsi="Arial" w:cs="Arial"/>
                <w:b/>
                <w:bCs/>
                <w:color w:val="000000"/>
                <w:kern w:val="3"/>
                <w:sz w:val="18"/>
                <w:szCs w:val="18"/>
              </w:rPr>
            </w:pPr>
            <w:r>
              <w:rPr>
                <w:rFonts w:ascii="Arial" w:hAnsi="Arial" w:cs="Arial"/>
                <w:b/>
                <w:bCs/>
                <w:color w:val="000000"/>
                <w:kern w:val="3"/>
                <w:sz w:val="18"/>
                <w:szCs w:val="18"/>
              </w:rPr>
              <w:t>Afternoon</w:t>
            </w:r>
          </w:p>
          <w:p w14:paraId="56C0AD32" w14:textId="77777777" w:rsidR="007D4A23" w:rsidRDefault="007D4A23"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13B6B"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St Therese's Ward post for delivery to MUH Post Room.  Courier will collect blood specimen in the afternoon – these will be ready for collection between 14.45-15.00 Delivery cannot be later than 16.30 for labs to process before clerical staff finish at 17.00</w:t>
            </w:r>
          </w:p>
          <w:p w14:paraId="6811530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specimen storage unit from previous delivery and keep in van overnight.</w:t>
            </w:r>
          </w:p>
          <w:p w14:paraId="7BAC427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In the case that the afternoon collection of bloods not being required, the Clinical Nurse Manager will endeavour to inform the courier of the cancellation by 11am on the day of service.</w:t>
            </w:r>
          </w:p>
        </w:tc>
      </w:tr>
    </w:tbl>
    <w:p w14:paraId="02B9A7E2" w14:textId="77777777" w:rsidR="007D4A23" w:rsidRDefault="007D4A23" w:rsidP="007D4A23">
      <w:pPr>
        <w:rPr>
          <w:rFonts w:ascii="Arial" w:hAnsi="Arial" w:cs="Arial"/>
          <w:sz w:val="20"/>
          <w:szCs w:val="20"/>
          <w:lang w:val="en-IE"/>
        </w:rPr>
      </w:pPr>
    </w:p>
    <w:p w14:paraId="276A42CC" w14:textId="77777777" w:rsidR="007D4A23" w:rsidRDefault="007D4A23" w:rsidP="007D4A23">
      <w:pPr>
        <w:rPr>
          <w:rFonts w:ascii="Arial" w:hAnsi="Arial" w:cs="Arial"/>
          <w:sz w:val="20"/>
          <w:szCs w:val="20"/>
          <w:lang w:val="en-IE"/>
        </w:rPr>
      </w:pPr>
    </w:p>
    <w:p w14:paraId="329160B5" w14:textId="77777777" w:rsidR="007D4A23" w:rsidRDefault="007D4A23" w:rsidP="007D4A23">
      <w:pPr>
        <w:pageBreakBefore/>
        <w:suppressAutoHyphens w:val="0"/>
        <w:spacing w:after="160"/>
        <w:rPr>
          <w:rFonts w:ascii="Arial" w:hAnsi="Arial" w:cs="Arial"/>
          <w:b/>
          <w:bCs/>
          <w:sz w:val="20"/>
          <w:szCs w:val="20"/>
          <w:u w:val="single"/>
          <w:lang w:val="en-IE"/>
        </w:rPr>
      </w:pPr>
    </w:p>
    <w:p w14:paraId="0E37CD02"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Lot 2: Courier Service for the transport of Medical Records</w:t>
      </w:r>
    </w:p>
    <w:p w14:paraId="0DC0839F" w14:textId="77777777" w:rsidR="007D4A23" w:rsidRDefault="007D4A23" w:rsidP="007D4A23">
      <w:pPr>
        <w:rPr>
          <w:rFonts w:ascii="Arial" w:hAnsi="Arial" w:cs="Arial"/>
          <w:b/>
          <w:bCs/>
          <w:sz w:val="20"/>
          <w:szCs w:val="20"/>
          <w:u w:val="single"/>
          <w:lang w:val="en-IE"/>
        </w:rPr>
      </w:pPr>
    </w:p>
    <w:p w14:paraId="2D861F96" w14:textId="77777777" w:rsidR="007D4A23" w:rsidRDefault="007D4A23" w:rsidP="007D4A23">
      <w:pPr>
        <w:rPr>
          <w:rFonts w:ascii="Arial" w:hAnsi="Arial" w:cs="Arial"/>
          <w:sz w:val="20"/>
          <w:szCs w:val="20"/>
          <w:lang w:val="en-IE"/>
        </w:rPr>
      </w:pPr>
      <w:r>
        <w:rPr>
          <w:rFonts w:ascii="Arial" w:hAnsi="Arial" w:cs="Arial"/>
          <w:sz w:val="20"/>
          <w:szCs w:val="20"/>
          <w:lang w:val="en-IE"/>
        </w:rPr>
        <w:t>The provision of a scheduled courier service is required to transport Healthcare Records between locations within the wider MUH Hospital campus.  At present this is required for the locations named below, however the service may be expanded to other locations during the period of the contract.  The service must operate Monday to Friday (excluding Bank Holidays). A sample daily schedule is outlined below.</w:t>
      </w:r>
    </w:p>
    <w:p w14:paraId="0D769982" w14:textId="77777777" w:rsidR="007D4A23" w:rsidRDefault="007D4A23" w:rsidP="007D4A23">
      <w:pPr>
        <w:rPr>
          <w:rFonts w:ascii="Arial" w:hAnsi="Arial" w:cs="Arial"/>
          <w:sz w:val="20"/>
          <w:szCs w:val="20"/>
          <w:lang w:val="en-IE"/>
        </w:rPr>
      </w:pPr>
      <w:r>
        <w:rPr>
          <w:rFonts w:ascii="Arial" w:hAnsi="Arial" w:cs="Arial"/>
          <w:sz w:val="20"/>
          <w:szCs w:val="20"/>
          <w:lang w:val="en-IE"/>
        </w:rPr>
        <w:t>Based on our current activity levels, transport volumes are estimated at approximately 350 – 400 charts in both directions per day.</w:t>
      </w:r>
    </w:p>
    <w:p w14:paraId="19EBC5CE" w14:textId="77777777" w:rsidR="007D4A23" w:rsidRDefault="007D4A23" w:rsidP="007D4A23">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444"/>
        <w:gridCol w:w="1587"/>
        <w:gridCol w:w="1402"/>
        <w:gridCol w:w="1403"/>
        <w:gridCol w:w="1368"/>
        <w:gridCol w:w="901"/>
        <w:gridCol w:w="901"/>
      </w:tblGrid>
      <w:tr w:rsidR="007D4A23" w14:paraId="282DDAF8" w14:textId="77777777" w:rsidTr="00717849">
        <w:tblPrEx>
          <w:tblCellMar>
            <w:top w:w="0" w:type="dxa"/>
            <w:bottom w:w="0" w:type="dxa"/>
          </w:tblCellMar>
        </w:tblPrEx>
        <w:tc>
          <w:tcPr>
            <w:tcW w:w="14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101E72"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87" w:type="dxa"/>
            <w:tcBorders>
              <w:top w:val="single" w:sz="8" w:space="0" w:color="000000"/>
              <w:bottom w:val="single" w:sz="8" w:space="0" w:color="000000"/>
              <w:right w:val="single" w:sz="8" w:space="0" w:color="000000"/>
            </w:tcBorders>
            <w:tcMar>
              <w:top w:w="0" w:type="dxa"/>
              <w:left w:w="108" w:type="dxa"/>
              <w:bottom w:w="0" w:type="dxa"/>
              <w:right w:w="108" w:type="dxa"/>
            </w:tcMar>
          </w:tcPr>
          <w:p w14:paraId="566CAE24"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402" w:type="dxa"/>
            <w:tcBorders>
              <w:top w:val="single" w:sz="8" w:space="0" w:color="000000"/>
              <w:bottom w:val="single" w:sz="8" w:space="0" w:color="000000"/>
              <w:right w:val="single" w:sz="8" w:space="0" w:color="000000"/>
            </w:tcBorders>
            <w:tcMar>
              <w:top w:w="0" w:type="dxa"/>
              <w:left w:w="108" w:type="dxa"/>
              <w:bottom w:w="0" w:type="dxa"/>
              <w:right w:w="108" w:type="dxa"/>
            </w:tcMar>
          </w:tcPr>
          <w:p w14:paraId="226173CC"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03" w:type="dxa"/>
            <w:tcBorders>
              <w:top w:val="single" w:sz="8" w:space="0" w:color="000000"/>
              <w:bottom w:val="single" w:sz="8" w:space="0" w:color="000000"/>
              <w:right w:val="single" w:sz="8" w:space="0" w:color="000000"/>
            </w:tcBorders>
            <w:tcMar>
              <w:top w:w="0" w:type="dxa"/>
              <w:left w:w="108" w:type="dxa"/>
              <w:bottom w:w="0" w:type="dxa"/>
              <w:right w:w="108" w:type="dxa"/>
            </w:tcMar>
          </w:tcPr>
          <w:p w14:paraId="0FA40EFC"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368" w:type="dxa"/>
            <w:tcBorders>
              <w:top w:val="single" w:sz="8" w:space="0" w:color="000000"/>
              <w:bottom w:val="single" w:sz="8" w:space="0" w:color="000000"/>
              <w:right w:val="single" w:sz="8" w:space="0" w:color="000000"/>
            </w:tcBorders>
            <w:tcMar>
              <w:top w:w="0" w:type="dxa"/>
              <w:left w:w="108" w:type="dxa"/>
              <w:bottom w:w="0" w:type="dxa"/>
              <w:right w:w="108" w:type="dxa"/>
            </w:tcMar>
          </w:tcPr>
          <w:p w14:paraId="23DFA407"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901" w:type="dxa"/>
            <w:tcBorders>
              <w:top w:val="single" w:sz="8" w:space="0" w:color="000000"/>
              <w:bottom w:val="single" w:sz="8" w:space="0" w:color="000000"/>
              <w:right w:val="single" w:sz="8" w:space="0" w:color="000000"/>
            </w:tcBorders>
            <w:tcMar>
              <w:top w:w="0" w:type="dxa"/>
              <w:left w:w="0" w:type="dxa"/>
              <w:bottom w:w="0" w:type="dxa"/>
              <w:right w:w="0" w:type="dxa"/>
            </w:tcMar>
          </w:tcPr>
          <w:p w14:paraId="55A46926"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901" w:type="dxa"/>
            <w:tcBorders>
              <w:top w:val="single" w:sz="8" w:space="0" w:color="000000"/>
              <w:bottom w:val="single" w:sz="8" w:space="0" w:color="000000"/>
              <w:right w:val="single" w:sz="8" w:space="0" w:color="000000"/>
            </w:tcBorders>
            <w:tcMar>
              <w:top w:w="0" w:type="dxa"/>
              <w:left w:w="0" w:type="dxa"/>
              <w:bottom w:w="0" w:type="dxa"/>
              <w:right w:w="0" w:type="dxa"/>
            </w:tcMar>
          </w:tcPr>
          <w:p w14:paraId="1F62B105"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7D4A23" w14:paraId="1A21F97A" w14:textId="77777777" w:rsidTr="00717849">
        <w:tblPrEx>
          <w:tblCellMar>
            <w:top w:w="0" w:type="dxa"/>
            <w:bottom w:w="0" w:type="dxa"/>
          </w:tblCellMar>
        </w:tblPrEx>
        <w:tc>
          <w:tcPr>
            <w:tcW w:w="1444" w:type="dxa"/>
            <w:tcBorders>
              <w:left w:val="single" w:sz="8" w:space="0" w:color="000000"/>
              <w:bottom w:val="single" w:sz="8" w:space="0" w:color="000000"/>
              <w:right w:val="single" w:sz="8" w:space="0" w:color="000000"/>
            </w:tcBorders>
            <w:tcMar>
              <w:top w:w="0" w:type="dxa"/>
              <w:left w:w="108" w:type="dxa"/>
              <w:bottom w:w="0" w:type="dxa"/>
              <w:right w:w="108" w:type="dxa"/>
            </w:tcMar>
          </w:tcPr>
          <w:p w14:paraId="023620E2" w14:textId="77777777" w:rsidR="007D4A23" w:rsidRDefault="007D4A23" w:rsidP="00717849">
            <w:pPr>
              <w:rPr>
                <w:rFonts w:ascii="Arial" w:hAnsi="Arial" w:cs="Arial"/>
                <w:sz w:val="20"/>
                <w:szCs w:val="20"/>
                <w:lang w:val="en-IE"/>
              </w:rPr>
            </w:pPr>
            <w:r>
              <w:rPr>
                <w:rFonts w:ascii="Arial" w:hAnsi="Arial" w:cs="Arial"/>
                <w:sz w:val="20"/>
                <w:szCs w:val="20"/>
                <w:lang w:val="en-IE"/>
              </w:rPr>
              <w:t>MUH Main Campus</w:t>
            </w:r>
          </w:p>
        </w:tc>
        <w:tc>
          <w:tcPr>
            <w:tcW w:w="1587" w:type="dxa"/>
            <w:tcBorders>
              <w:bottom w:val="single" w:sz="8" w:space="0" w:color="000000"/>
              <w:right w:val="single" w:sz="8" w:space="0" w:color="000000"/>
            </w:tcBorders>
            <w:tcMar>
              <w:top w:w="0" w:type="dxa"/>
              <w:left w:w="108" w:type="dxa"/>
              <w:bottom w:w="0" w:type="dxa"/>
              <w:right w:w="108" w:type="dxa"/>
            </w:tcMar>
          </w:tcPr>
          <w:p w14:paraId="719827D5" w14:textId="77777777" w:rsidR="007D4A23" w:rsidRDefault="007D4A23" w:rsidP="00717849">
            <w:pPr>
              <w:rPr>
                <w:rFonts w:ascii="Arial" w:hAnsi="Arial" w:cs="Arial"/>
                <w:sz w:val="20"/>
                <w:szCs w:val="20"/>
                <w:lang w:val="en-IE"/>
              </w:rPr>
            </w:pPr>
            <w:r>
              <w:rPr>
                <w:rFonts w:ascii="Arial" w:hAnsi="Arial" w:cs="Arial"/>
                <w:sz w:val="20"/>
                <w:szCs w:val="20"/>
                <w:lang w:val="en-IE"/>
              </w:rPr>
              <w:t>Various</w:t>
            </w:r>
          </w:p>
        </w:tc>
        <w:tc>
          <w:tcPr>
            <w:tcW w:w="1402" w:type="dxa"/>
            <w:tcBorders>
              <w:bottom w:val="single" w:sz="8" w:space="0" w:color="000000"/>
              <w:right w:val="single" w:sz="8" w:space="0" w:color="000000"/>
            </w:tcBorders>
            <w:tcMar>
              <w:top w:w="0" w:type="dxa"/>
              <w:left w:w="108" w:type="dxa"/>
              <w:bottom w:w="0" w:type="dxa"/>
              <w:right w:w="108" w:type="dxa"/>
            </w:tcMar>
          </w:tcPr>
          <w:p w14:paraId="753D1D40" w14:textId="77777777" w:rsidR="007D4A23" w:rsidRDefault="007D4A23" w:rsidP="00717849">
            <w:pPr>
              <w:rPr>
                <w:rFonts w:ascii="Arial" w:hAnsi="Arial" w:cs="Arial"/>
                <w:sz w:val="20"/>
                <w:szCs w:val="20"/>
                <w:lang w:val="en-IE"/>
              </w:rPr>
            </w:pPr>
            <w:r>
              <w:rPr>
                <w:rFonts w:ascii="Arial" w:hAnsi="Arial" w:cs="Arial"/>
                <w:sz w:val="20"/>
                <w:szCs w:val="20"/>
                <w:lang w:val="en-IE"/>
              </w:rPr>
              <w:t>Grenville Place</w:t>
            </w:r>
          </w:p>
        </w:tc>
        <w:tc>
          <w:tcPr>
            <w:tcW w:w="1403" w:type="dxa"/>
            <w:tcBorders>
              <w:bottom w:val="single" w:sz="8" w:space="0" w:color="000000"/>
              <w:right w:val="single" w:sz="8" w:space="0" w:color="000000"/>
            </w:tcBorders>
            <w:tcMar>
              <w:top w:w="0" w:type="dxa"/>
              <w:left w:w="108" w:type="dxa"/>
              <w:bottom w:w="0" w:type="dxa"/>
              <w:right w:w="108" w:type="dxa"/>
            </w:tcMar>
          </w:tcPr>
          <w:p w14:paraId="44980F5E"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368" w:type="dxa"/>
            <w:tcBorders>
              <w:bottom w:val="single" w:sz="8" w:space="0" w:color="000000"/>
              <w:right w:val="single" w:sz="8" w:space="0" w:color="000000"/>
            </w:tcBorders>
            <w:tcMar>
              <w:top w:w="0" w:type="dxa"/>
              <w:left w:w="108" w:type="dxa"/>
              <w:bottom w:w="0" w:type="dxa"/>
              <w:right w:w="108" w:type="dxa"/>
            </w:tcMar>
          </w:tcPr>
          <w:p w14:paraId="18927160" w14:textId="77777777" w:rsidR="007D4A23" w:rsidRDefault="007D4A23" w:rsidP="00717849">
            <w:pPr>
              <w:rPr>
                <w:rFonts w:ascii="Arial" w:hAnsi="Arial" w:cs="Arial"/>
                <w:sz w:val="20"/>
                <w:szCs w:val="20"/>
                <w:lang w:val="en-IE"/>
              </w:rPr>
            </w:pPr>
            <w:r>
              <w:rPr>
                <w:rFonts w:ascii="Arial" w:hAnsi="Arial" w:cs="Arial"/>
                <w:sz w:val="20"/>
                <w:szCs w:val="20"/>
                <w:lang w:val="en-IE"/>
              </w:rPr>
              <w:t>T12 WE28</w:t>
            </w:r>
          </w:p>
        </w:tc>
        <w:tc>
          <w:tcPr>
            <w:tcW w:w="901" w:type="dxa"/>
            <w:tcBorders>
              <w:bottom w:val="single" w:sz="8" w:space="0" w:color="000000"/>
              <w:right w:val="single" w:sz="8" w:space="0" w:color="000000"/>
            </w:tcBorders>
            <w:tcMar>
              <w:top w:w="0" w:type="dxa"/>
              <w:left w:w="0" w:type="dxa"/>
              <w:bottom w:w="0" w:type="dxa"/>
              <w:right w:w="0" w:type="dxa"/>
            </w:tcMar>
          </w:tcPr>
          <w:p w14:paraId="45143CC0" w14:textId="77777777" w:rsidR="007D4A23" w:rsidRDefault="007D4A23" w:rsidP="00717849">
            <w:pPr>
              <w:rPr>
                <w:rFonts w:ascii="Arial" w:hAnsi="Arial" w:cs="Arial"/>
                <w:sz w:val="20"/>
                <w:szCs w:val="20"/>
                <w:lang w:val="en-IE"/>
              </w:rPr>
            </w:pPr>
            <w:r>
              <w:rPr>
                <w:rFonts w:ascii="Arial" w:hAnsi="Arial" w:cs="Arial"/>
                <w:sz w:val="20"/>
                <w:szCs w:val="20"/>
                <w:lang w:val="en-IE"/>
              </w:rPr>
              <w:t>On Street</w:t>
            </w:r>
          </w:p>
        </w:tc>
        <w:tc>
          <w:tcPr>
            <w:tcW w:w="901" w:type="dxa"/>
            <w:tcBorders>
              <w:bottom w:val="single" w:sz="8" w:space="0" w:color="000000"/>
              <w:right w:val="single" w:sz="8" w:space="0" w:color="000000"/>
            </w:tcBorders>
            <w:tcMar>
              <w:top w:w="0" w:type="dxa"/>
              <w:left w:w="0" w:type="dxa"/>
              <w:bottom w:w="0" w:type="dxa"/>
              <w:right w:w="0" w:type="dxa"/>
            </w:tcMar>
          </w:tcPr>
          <w:p w14:paraId="346B7987" w14:textId="77777777" w:rsidR="007D4A23" w:rsidRDefault="007D4A23" w:rsidP="00717849">
            <w:pPr>
              <w:rPr>
                <w:rFonts w:ascii="Arial" w:hAnsi="Arial" w:cs="Arial"/>
                <w:sz w:val="20"/>
                <w:szCs w:val="20"/>
                <w:lang w:val="en-IE"/>
              </w:rPr>
            </w:pPr>
            <w:r>
              <w:rPr>
                <w:rFonts w:ascii="Arial" w:hAnsi="Arial" w:cs="Arial"/>
                <w:sz w:val="20"/>
                <w:szCs w:val="20"/>
                <w:lang w:val="en-IE"/>
              </w:rPr>
              <w:t>In some locations</w:t>
            </w:r>
          </w:p>
        </w:tc>
      </w:tr>
      <w:tr w:rsidR="007D4A23" w14:paraId="1283ED34" w14:textId="77777777" w:rsidTr="00717849">
        <w:tblPrEx>
          <w:tblCellMar>
            <w:top w:w="0" w:type="dxa"/>
            <w:bottom w:w="0" w:type="dxa"/>
          </w:tblCellMar>
        </w:tblPrEx>
        <w:tc>
          <w:tcPr>
            <w:tcW w:w="1444" w:type="dxa"/>
            <w:tcBorders>
              <w:left w:val="single" w:sz="8" w:space="0" w:color="000000"/>
              <w:bottom w:val="single" w:sz="8" w:space="0" w:color="000000"/>
              <w:right w:val="single" w:sz="8" w:space="0" w:color="000000"/>
            </w:tcBorders>
            <w:tcMar>
              <w:top w:w="0" w:type="dxa"/>
              <w:left w:w="108" w:type="dxa"/>
              <w:bottom w:w="0" w:type="dxa"/>
              <w:right w:w="108" w:type="dxa"/>
            </w:tcMar>
          </w:tcPr>
          <w:p w14:paraId="246C7119" w14:textId="77777777" w:rsidR="007D4A23" w:rsidRDefault="007D4A23" w:rsidP="00717849">
            <w:pPr>
              <w:rPr>
                <w:rFonts w:ascii="Arial" w:hAnsi="Arial" w:cs="Arial"/>
                <w:sz w:val="20"/>
                <w:szCs w:val="20"/>
                <w:lang w:val="en-IE"/>
              </w:rPr>
            </w:pPr>
            <w:r>
              <w:rPr>
                <w:rFonts w:ascii="Arial" w:hAnsi="Arial" w:cs="Arial"/>
                <w:sz w:val="20"/>
                <w:szCs w:val="20"/>
                <w:lang w:val="en-IE"/>
              </w:rPr>
              <w:t>Lancaster Hall</w:t>
            </w:r>
          </w:p>
        </w:tc>
        <w:tc>
          <w:tcPr>
            <w:tcW w:w="1587" w:type="dxa"/>
            <w:tcBorders>
              <w:bottom w:val="single" w:sz="8" w:space="0" w:color="000000"/>
              <w:right w:val="single" w:sz="8" w:space="0" w:color="000000"/>
            </w:tcBorders>
            <w:tcMar>
              <w:top w:w="0" w:type="dxa"/>
              <w:left w:w="108" w:type="dxa"/>
              <w:bottom w:w="0" w:type="dxa"/>
              <w:right w:w="108" w:type="dxa"/>
            </w:tcMar>
          </w:tcPr>
          <w:p w14:paraId="6F3B9343" w14:textId="77777777" w:rsidR="007D4A23" w:rsidRDefault="007D4A23" w:rsidP="00717849">
            <w:pPr>
              <w:rPr>
                <w:rFonts w:ascii="Arial" w:hAnsi="Arial" w:cs="Arial"/>
                <w:sz w:val="20"/>
                <w:szCs w:val="20"/>
                <w:lang w:val="en-IE"/>
              </w:rPr>
            </w:pPr>
            <w:r>
              <w:rPr>
                <w:rFonts w:ascii="Arial" w:hAnsi="Arial" w:cs="Arial"/>
                <w:sz w:val="20"/>
                <w:szCs w:val="20"/>
                <w:lang w:val="en-IE"/>
              </w:rPr>
              <w:t>Various MUH Units / Departments</w:t>
            </w:r>
          </w:p>
        </w:tc>
        <w:tc>
          <w:tcPr>
            <w:tcW w:w="1402" w:type="dxa"/>
            <w:tcBorders>
              <w:bottom w:val="single" w:sz="8" w:space="0" w:color="000000"/>
              <w:right w:val="single" w:sz="8" w:space="0" w:color="000000"/>
            </w:tcBorders>
            <w:tcMar>
              <w:top w:w="0" w:type="dxa"/>
              <w:left w:w="108" w:type="dxa"/>
              <w:bottom w:w="0" w:type="dxa"/>
              <w:right w:w="108" w:type="dxa"/>
            </w:tcMar>
          </w:tcPr>
          <w:p w14:paraId="5B8D609B" w14:textId="77777777" w:rsidR="007D4A23" w:rsidRDefault="007D4A23" w:rsidP="00717849">
            <w:pPr>
              <w:rPr>
                <w:rFonts w:ascii="Arial" w:hAnsi="Arial" w:cs="Arial"/>
                <w:sz w:val="20"/>
                <w:szCs w:val="20"/>
                <w:lang w:val="en-IE"/>
              </w:rPr>
            </w:pPr>
            <w:r>
              <w:rPr>
                <w:rFonts w:ascii="Arial" w:hAnsi="Arial" w:cs="Arial"/>
                <w:sz w:val="20"/>
                <w:szCs w:val="20"/>
                <w:lang w:val="en-IE"/>
              </w:rPr>
              <w:t>Little Hanover Street</w:t>
            </w:r>
          </w:p>
        </w:tc>
        <w:tc>
          <w:tcPr>
            <w:tcW w:w="1403" w:type="dxa"/>
            <w:tcBorders>
              <w:bottom w:val="single" w:sz="8" w:space="0" w:color="000000"/>
              <w:right w:val="single" w:sz="8" w:space="0" w:color="000000"/>
            </w:tcBorders>
            <w:tcMar>
              <w:top w:w="0" w:type="dxa"/>
              <w:left w:w="108" w:type="dxa"/>
              <w:bottom w:w="0" w:type="dxa"/>
              <w:right w:w="108" w:type="dxa"/>
            </w:tcMar>
          </w:tcPr>
          <w:p w14:paraId="59C01078"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368" w:type="dxa"/>
            <w:tcBorders>
              <w:bottom w:val="single" w:sz="8" w:space="0" w:color="000000"/>
              <w:right w:val="single" w:sz="8" w:space="0" w:color="000000"/>
            </w:tcBorders>
            <w:tcMar>
              <w:top w:w="0" w:type="dxa"/>
              <w:left w:w="108" w:type="dxa"/>
              <w:bottom w:w="0" w:type="dxa"/>
              <w:right w:w="108" w:type="dxa"/>
            </w:tcMar>
          </w:tcPr>
          <w:p w14:paraId="3844B698" w14:textId="77777777" w:rsidR="007D4A23" w:rsidRDefault="007D4A23" w:rsidP="00717849">
            <w:pPr>
              <w:rPr>
                <w:rFonts w:ascii="Arial" w:hAnsi="Arial" w:cs="Arial"/>
                <w:sz w:val="20"/>
                <w:szCs w:val="20"/>
                <w:lang w:val="en-IE"/>
              </w:rPr>
            </w:pPr>
            <w:r>
              <w:rPr>
                <w:rFonts w:ascii="Arial" w:hAnsi="Arial" w:cs="Arial"/>
                <w:sz w:val="20"/>
                <w:szCs w:val="20"/>
                <w:lang w:val="en-IE"/>
              </w:rPr>
              <w:t>T12 E30P</w:t>
            </w:r>
          </w:p>
        </w:tc>
        <w:tc>
          <w:tcPr>
            <w:tcW w:w="901" w:type="dxa"/>
            <w:tcBorders>
              <w:bottom w:val="single" w:sz="8" w:space="0" w:color="000000"/>
              <w:right w:val="single" w:sz="8" w:space="0" w:color="000000"/>
            </w:tcBorders>
            <w:tcMar>
              <w:top w:w="0" w:type="dxa"/>
              <w:left w:w="0" w:type="dxa"/>
              <w:bottom w:w="0" w:type="dxa"/>
              <w:right w:w="0" w:type="dxa"/>
            </w:tcMar>
          </w:tcPr>
          <w:p w14:paraId="3F1DA761"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c>
          <w:tcPr>
            <w:tcW w:w="901" w:type="dxa"/>
            <w:tcBorders>
              <w:bottom w:val="single" w:sz="8" w:space="0" w:color="000000"/>
              <w:right w:val="single" w:sz="8" w:space="0" w:color="000000"/>
            </w:tcBorders>
            <w:tcMar>
              <w:top w:w="0" w:type="dxa"/>
              <w:left w:w="0" w:type="dxa"/>
              <w:bottom w:w="0" w:type="dxa"/>
              <w:right w:w="0" w:type="dxa"/>
            </w:tcMar>
          </w:tcPr>
          <w:p w14:paraId="6FAB1CFC"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r>
      <w:tr w:rsidR="007D4A23" w14:paraId="0DC7CAFA" w14:textId="77777777" w:rsidTr="00717849">
        <w:tblPrEx>
          <w:tblCellMar>
            <w:top w:w="0" w:type="dxa"/>
            <w:bottom w:w="0" w:type="dxa"/>
          </w:tblCellMar>
        </w:tblPrEx>
        <w:tc>
          <w:tcPr>
            <w:tcW w:w="1444" w:type="dxa"/>
            <w:tcBorders>
              <w:left w:val="single" w:sz="8" w:space="0" w:color="000000"/>
              <w:bottom w:val="single" w:sz="8" w:space="0" w:color="000000"/>
              <w:right w:val="single" w:sz="8" w:space="0" w:color="000000"/>
            </w:tcBorders>
            <w:tcMar>
              <w:top w:w="0" w:type="dxa"/>
              <w:left w:w="108" w:type="dxa"/>
              <w:bottom w:w="0" w:type="dxa"/>
              <w:right w:w="108" w:type="dxa"/>
            </w:tcMar>
          </w:tcPr>
          <w:p w14:paraId="6A2FAEE4" w14:textId="77777777" w:rsidR="007D4A23" w:rsidRDefault="007D4A23" w:rsidP="00717849">
            <w:pPr>
              <w:rPr>
                <w:rFonts w:ascii="Arial" w:hAnsi="Arial" w:cs="Arial"/>
                <w:sz w:val="20"/>
                <w:szCs w:val="20"/>
                <w:lang w:val="en-IE"/>
              </w:rPr>
            </w:pPr>
            <w:r>
              <w:rPr>
                <w:rFonts w:ascii="Arial" w:hAnsi="Arial" w:cs="Arial"/>
                <w:sz w:val="20"/>
                <w:szCs w:val="20"/>
                <w:lang w:val="en-IE"/>
              </w:rPr>
              <w:t>Lancaster Gate</w:t>
            </w:r>
          </w:p>
        </w:tc>
        <w:tc>
          <w:tcPr>
            <w:tcW w:w="1587" w:type="dxa"/>
            <w:tcBorders>
              <w:bottom w:val="single" w:sz="8" w:space="0" w:color="000000"/>
              <w:right w:val="single" w:sz="8" w:space="0" w:color="000000"/>
            </w:tcBorders>
            <w:tcMar>
              <w:top w:w="0" w:type="dxa"/>
              <w:left w:w="108" w:type="dxa"/>
              <w:bottom w:w="0" w:type="dxa"/>
              <w:right w:w="108" w:type="dxa"/>
            </w:tcMar>
          </w:tcPr>
          <w:p w14:paraId="42555A36" w14:textId="77777777" w:rsidR="007D4A23" w:rsidRDefault="007D4A23" w:rsidP="00717849">
            <w:pPr>
              <w:rPr>
                <w:rFonts w:ascii="Arial" w:hAnsi="Arial" w:cs="Arial"/>
                <w:sz w:val="20"/>
                <w:szCs w:val="20"/>
                <w:lang w:val="en-IE"/>
              </w:rPr>
            </w:pPr>
            <w:r>
              <w:rPr>
                <w:rFonts w:ascii="Arial" w:hAnsi="Arial" w:cs="Arial"/>
                <w:sz w:val="20"/>
                <w:szCs w:val="20"/>
                <w:lang w:val="en-IE"/>
              </w:rPr>
              <w:t>St Brendan’s Ward Memory Clinic</w:t>
            </w:r>
          </w:p>
        </w:tc>
        <w:tc>
          <w:tcPr>
            <w:tcW w:w="1402" w:type="dxa"/>
            <w:tcBorders>
              <w:bottom w:val="single" w:sz="8" w:space="0" w:color="000000"/>
              <w:right w:val="single" w:sz="8" w:space="0" w:color="000000"/>
            </w:tcBorders>
            <w:tcMar>
              <w:top w:w="0" w:type="dxa"/>
              <w:left w:w="108" w:type="dxa"/>
              <w:bottom w:w="0" w:type="dxa"/>
              <w:right w:w="108" w:type="dxa"/>
            </w:tcMar>
          </w:tcPr>
          <w:p w14:paraId="5F72AD58" w14:textId="77777777" w:rsidR="007D4A23" w:rsidRDefault="007D4A23" w:rsidP="00717849">
            <w:pPr>
              <w:rPr>
                <w:rFonts w:ascii="Arial" w:hAnsi="Arial" w:cs="Arial"/>
                <w:sz w:val="20"/>
                <w:szCs w:val="20"/>
                <w:lang w:val="en-IE"/>
              </w:rPr>
            </w:pPr>
            <w:r>
              <w:rPr>
                <w:rFonts w:ascii="Arial" w:hAnsi="Arial" w:cs="Arial"/>
                <w:sz w:val="20"/>
                <w:szCs w:val="20"/>
                <w:lang w:val="en-IE"/>
              </w:rPr>
              <w:t>Western Road</w:t>
            </w:r>
          </w:p>
        </w:tc>
        <w:tc>
          <w:tcPr>
            <w:tcW w:w="1403" w:type="dxa"/>
            <w:tcBorders>
              <w:bottom w:val="single" w:sz="8" w:space="0" w:color="000000"/>
              <w:right w:val="single" w:sz="8" w:space="0" w:color="000000"/>
            </w:tcBorders>
            <w:tcMar>
              <w:top w:w="0" w:type="dxa"/>
              <w:left w:w="108" w:type="dxa"/>
              <w:bottom w:w="0" w:type="dxa"/>
              <w:right w:w="108" w:type="dxa"/>
            </w:tcMar>
          </w:tcPr>
          <w:p w14:paraId="4D71001B"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368" w:type="dxa"/>
            <w:tcBorders>
              <w:bottom w:val="single" w:sz="8" w:space="0" w:color="000000"/>
              <w:right w:val="single" w:sz="8" w:space="0" w:color="000000"/>
            </w:tcBorders>
            <w:tcMar>
              <w:top w:w="0" w:type="dxa"/>
              <w:left w:w="108" w:type="dxa"/>
              <w:bottom w:w="0" w:type="dxa"/>
              <w:right w:w="108" w:type="dxa"/>
            </w:tcMar>
          </w:tcPr>
          <w:p w14:paraId="031DDE4F" w14:textId="77777777" w:rsidR="007D4A23" w:rsidRDefault="007D4A23" w:rsidP="00717849">
            <w:r>
              <w:rPr>
                <w:rFonts w:ascii="Arial" w:hAnsi="Arial" w:cs="Arial"/>
                <w:sz w:val="20"/>
                <w:szCs w:val="20"/>
              </w:rPr>
              <w:t>T12 Y63C</w:t>
            </w:r>
          </w:p>
        </w:tc>
        <w:tc>
          <w:tcPr>
            <w:tcW w:w="901" w:type="dxa"/>
            <w:tcBorders>
              <w:bottom w:val="single" w:sz="8" w:space="0" w:color="000000"/>
              <w:right w:val="single" w:sz="8" w:space="0" w:color="000000"/>
            </w:tcBorders>
            <w:tcMar>
              <w:top w:w="0" w:type="dxa"/>
              <w:left w:w="0" w:type="dxa"/>
              <w:bottom w:w="0" w:type="dxa"/>
              <w:right w:w="0" w:type="dxa"/>
            </w:tcMar>
          </w:tcPr>
          <w:p w14:paraId="2BE62FA7"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c>
          <w:tcPr>
            <w:tcW w:w="901" w:type="dxa"/>
            <w:tcBorders>
              <w:bottom w:val="single" w:sz="8" w:space="0" w:color="000000"/>
              <w:right w:val="single" w:sz="8" w:space="0" w:color="000000"/>
            </w:tcBorders>
            <w:tcMar>
              <w:top w:w="0" w:type="dxa"/>
              <w:left w:w="0" w:type="dxa"/>
              <w:bottom w:w="0" w:type="dxa"/>
              <w:right w:w="0" w:type="dxa"/>
            </w:tcMar>
          </w:tcPr>
          <w:p w14:paraId="38BEE0EE" w14:textId="77777777" w:rsidR="007D4A23" w:rsidRDefault="007D4A23" w:rsidP="00717849">
            <w:pPr>
              <w:rPr>
                <w:rFonts w:ascii="Arial" w:hAnsi="Arial" w:cs="Arial"/>
                <w:sz w:val="20"/>
                <w:szCs w:val="20"/>
                <w:lang w:val="en-IE"/>
              </w:rPr>
            </w:pPr>
            <w:r>
              <w:rPr>
                <w:rFonts w:ascii="Arial" w:hAnsi="Arial" w:cs="Arial"/>
                <w:sz w:val="20"/>
                <w:szCs w:val="20"/>
                <w:lang w:val="en-IE"/>
              </w:rPr>
              <w:t>Not required</w:t>
            </w:r>
          </w:p>
        </w:tc>
      </w:tr>
    </w:tbl>
    <w:p w14:paraId="44C29B5B" w14:textId="77777777" w:rsidR="007D4A23" w:rsidRDefault="007D4A23" w:rsidP="007D4A23">
      <w:pPr>
        <w:rPr>
          <w:rFonts w:ascii="Arial" w:hAnsi="Arial" w:cs="Arial"/>
          <w:sz w:val="20"/>
          <w:szCs w:val="20"/>
          <w:lang w:val="en-IE"/>
        </w:rPr>
      </w:pPr>
    </w:p>
    <w:p w14:paraId="78CED749" w14:textId="77777777" w:rsidR="007D4A23" w:rsidRDefault="007D4A23" w:rsidP="007D4A23">
      <w:pPr>
        <w:rPr>
          <w:rFonts w:ascii="Arial" w:hAnsi="Arial" w:cs="Arial"/>
          <w:sz w:val="20"/>
          <w:szCs w:val="20"/>
          <w:lang w:val="en-IE"/>
        </w:rPr>
      </w:pPr>
      <w:r>
        <w:rPr>
          <w:rFonts w:ascii="Arial" w:hAnsi="Arial" w:cs="Arial"/>
          <w:sz w:val="20"/>
          <w:szCs w:val="20"/>
          <w:lang w:val="en-IE"/>
        </w:rPr>
        <w:t>Lancaster Hall consists of several separate MUH departments / offices, which are all within proximity to each other:</w:t>
      </w:r>
    </w:p>
    <w:p w14:paraId="3225F492"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Gastroenterology Secretaries</w:t>
      </w:r>
    </w:p>
    <w:p w14:paraId="752451FD"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Medical Secretaries</w:t>
      </w:r>
    </w:p>
    <w:p w14:paraId="0D6A45A8"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Bed Management Unit</w:t>
      </w:r>
    </w:p>
    <w:p w14:paraId="40FF037D"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IBD Unit</w:t>
      </w:r>
    </w:p>
    <w:p w14:paraId="1235BADD"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Gastroenterology Unit (GI)</w:t>
      </w:r>
    </w:p>
    <w:p w14:paraId="324E6BB4"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Private Consulting Rooms</w:t>
      </w:r>
    </w:p>
    <w:p w14:paraId="0586B3CF"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Consultant Offices.</w:t>
      </w:r>
    </w:p>
    <w:p w14:paraId="1BACB064" w14:textId="77777777" w:rsidR="007D4A23" w:rsidRDefault="007D4A23" w:rsidP="007D4A23">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Pain Management Unit</w:t>
      </w:r>
    </w:p>
    <w:p w14:paraId="4AF7BBE7" w14:textId="77777777" w:rsidR="007D4A23" w:rsidRDefault="007D4A23" w:rsidP="007D4A23">
      <w:pPr>
        <w:rPr>
          <w:rFonts w:ascii="Arial" w:hAnsi="Arial" w:cs="Arial"/>
          <w:b/>
          <w:bCs/>
          <w:sz w:val="20"/>
          <w:szCs w:val="20"/>
          <w:u w:val="single"/>
          <w:lang w:val="en-IE"/>
        </w:rPr>
      </w:pPr>
      <w:bookmarkStart w:id="2" w:name="_Hlk233887034"/>
      <w:r>
        <w:rPr>
          <w:rFonts w:ascii="Arial" w:hAnsi="Arial" w:cs="Arial"/>
          <w:b/>
          <w:bCs/>
          <w:sz w:val="20"/>
          <w:szCs w:val="20"/>
          <w:u w:val="single"/>
          <w:lang w:val="en-IE"/>
        </w:rPr>
        <w:t>Schedule</w:t>
      </w:r>
    </w:p>
    <w:p w14:paraId="1CF06303" w14:textId="77777777" w:rsidR="007D4A23" w:rsidRDefault="007D4A23" w:rsidP="007D4A23">
      <w:pPr>
        <w:rPr>
          <w:rFonts w:ascii="Arial" w:hAnsi="Arial" w:cs="Arial"/>
          <w:b/>
          <w:bCs/>
          <w:sz w:val="20"/>
          <w:szCs w:val="20"/>
          <w:u w:val="single"/>
          <w:lang w:val="en-IE"/>
        </w:rPr>
      </w:pPr>
    </w:p>
    <w:tbl>
      <w:tblPr>
        <w:tblW w:w="9067" w:type="dxa"/>
        <w:tblCellMar>
          <w:left w:w="10" w:type="dxa"/>
          <w:right w:w="10" w:type="dxa"/>
        </w:tblCellMar>
        <w:tblLook w:val="04A0" w:firstRow="1" w:lastRow="0" w:firstColumn="1" w:lastColumn="0" w:noHBand="0" w:noVBand="1"/>
      </w:tblPr>
      <w:tblGrid>
        <w:gridCol w:w="1131"/>
        <w:gridCol w:w="7936"/>
      </w:tblGrid>
      <w:tr w:rsidR="007D4A23" w14:paraId="5C25234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3389D"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Time</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FC6A8"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Requirement</w:t>
            </w:r>
          </w:p>
        </w:tc>
      </w:tr>
      <w:tr w:rsidR="007D4A23" w14:paraId="7A7DE147"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630C9"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8.00am</w:t>
            </w:r>
          </w:p>
          <w:p w14:paraId="294A3D07" w14:textId="77777777" w:rsidR="007D4A23" w:rsidRDefault="007D4A23" w:rsidP="00717849">
            <w:pPr>
              <w:textAlignment w:val="auto"/>
              <w:rPr>
                <w:rFonts w:ascii="Arial" w:hAnsi="Arial" w:cs="Arial"/>
                <w:kern w:val="3"/>
                <w:sz w:val="20"/>
                <w:szCs w:val="20"/>
                <w:lang w:val="en-IE"/>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3FD40"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all charts in various Lancaster Hall locations and deliver back to Medical Records and HIPE office.</w:t>
            </w:r>
          </w:p>
          <w:p w14:paraId="39E75392"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Every second Monday will have an additional delivery of weekend charts from Lancaster Hall to HIPE office</w:t>
            </w:r>
          </w:p>
        </w:tc>
      </w:tr>
      <w:tr w:rsidR="007D4A23" w14:paraId="3488AB98"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84772"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8.30am</w:t>
            </w:r>
          </w:p>
          <w:p w14:paraId="6C19B48E" w14:textId="77777777" w:rsidR="007D4A23" w:rsidRDefault="007D4A23"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0AB1D"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 post from post room. Collect healthcare records from Medical Records and deliver to 8 Sheares Street, Courthouse Chambers and designated locations within Lancaster Hall. </w:t>
            </w:r>
          </w:p>
          <w:p w14:paraId="3321575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This collection includes priority requested healthcare records retrieved from offsite storage facilities. As delivery times from off-site storage may occasionally be subject to delay, the courier must be sufficiently flexible to accommodate schedule changes and ensure all charts are delivered within the required timeframes.</w:t>
            </w:r>
          </w:p>
          <w:p w14:paraId="21219734" w14:textId="77777777" w:rsidR="007D4A23" w:rsidRDefault="007D4A23" w:rsidP="00717849">
            <w:pPr>
              <w:textAlignment w:val="auto"/>
              <w:rPr>
                <w:rFonts w:ascii="Arial" w:hAnsi="Arial" w:cs="Arial"/>
                <w:color w:val="000000"/>
                <w:kern w:val="3"/>
                <w:sz w:val="20"/>
                <w:szCs w:val="20"/>
              </w:rPr>
            </w:pPr>
          </w:p>
          <w:p w14:paraId="20B2688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return post and charts in each location.</w:t>
            </w:r>
          </w:p>
          <w:p w14:paraId="775FE2B2" w14:textId="77777777" w:rsidR="007D4A23" w:rsidRDefault="007D4A23" w:rsidP="00717849">
            <w:pPr>
              <w:textAlignment w:val="auto"/>
              <w:rPr>
                <w:rFonts w:ascii="Arial" w:hAnsi="Arial" w:cs="Arial"/>
                <w:color w:val="000000"/>
                <w:kern w:val="3"/>
                <w:sz w:val="20"/>
                <w:szCs w:val="20"/>
              </w:rPr>
            </w:pPr>
          </w:p>
        </w:tc>
      </w:tr>
      <w:tr w:rsidR="007D4A23" w14:paraId="46F4EE2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BB377"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 xml:space="preserve">09.30am </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0E6D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Return post and charts from Courthouse Chambers, 8 Sheares Street and Lancaster Hall to Post Room, Medical Records and HIPE</w:t>
            </w:r>
          </w:p>
        </w:tc>
      </w:tr>
      <w:tr w:rsidR="007D4A23" w14:paraId="2372519C"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1D1A5"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10.30am</w:t>
            </w:r>
          </w:p>
          <w:p w14:paraId="6CB4819A" w14:textId="77777777" w:rsidR="007D4A23" w:rsidRDefault="007D4A23"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CE8E7"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 charts from Medical Records for delivery to Lancaster Hall’s various locations </w:t>
            </w:r>
          </w:p>
          <w:p w14:paraId="2CDFDEC7" w14:textId="77777777" w:rsidR="007D4A23" w:rsidRDefault="007D4A23" w:rsidP="00717849">
            <w:pPr>
              <w:textAlignment w:val="auto"/>
              <w:rPr>
                <w:rFonts w:ascii="Arial" w:hAnsi="Arial" w:cs="Arial"/>
                <w:color w:val="000000"/>
                <w:kern w:val="3"/>
                <w:sz w:val="20"/>
                <w:szCs w:val="20"/>
              </w:rPr>
            </w:pPr>
          </w:p>
        </w:tc>
      </w:tr>
      <w:tr w:rsidR="007D4A23" w14:paraId="6694E6B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194ED"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10.50am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B3E5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Return charts from Lancaster Hall to Medical Records and HIPE</w:t>
            </w:r>
          </w:p>
          <w:p w14:paraId="0A833500" w14:textId="77777777" w:rsidR="007D4A23" w:rsidRDefault="007D4A23" w:rsidP="00717849">
            <w:pPr>
              <w:textAlignment w:val="auto"/>
              <w:rPr>
                <w:rFonts w:ascii="Arial" w:hAnsi="Arial" w:cs="Arial"/>
                <w:color w:val="000000"/>
                <w:kern w:val="3"/>
                <w:sz w:val="20"/>
                <w:szCs w:val="20"/>
              </w:rPr>
            </w:pPr>
          </w:p>
        </w:tc>
      </w:tr>
      <w:tr w:rsidR="007D4A23" w14:paraId="0FC9ACC1"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2D5C9" w14:textId="77777777" w:rsidR="007D4A23" w:rsidRDefault="007D4A23"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076C7"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tc>
      </w:tr>
      <w:tr w:rsidR="007D4A23" w14:paraId="71DCCCC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51046"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12.30pm</w:t>
            </w:r>
          </w:p>
          <w:p w14:paraId="427E350E" w14:textId="77777777" w:rsidR="007D4A23" w:rsidRDefault="007D4A23"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63BF0"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charts from Medical Records for delivery to Lancaster Hall locations.</w:t>
            </w:r>
          </w:p>
          <w:p w14:paraId="15F66EE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Return charts to Medical Records</w:t>
            </w:r>
          </w:p>
          <w:p w14:paraId="2A0A8D55" w14:textId="77777777" w:rsidR="007D4A23" w:rsidRDefault="007D4A23" w:rsidP="00717849">
            <w:pPr>
              <w:textAlignment w:val="auto"/>
              <w:rPr>
                <w:rFonts w:ascii="Arial" w:hAnsi="Arial" w:cs="Arial"/>
                <w:color w:val="000000"/>
                <w:kern w:val="3"/>
                <w:sz w:val="20"/>
                <w:szCs w:val="20"/>
              </w:rPr>
            </w:pPr>
          </w:p>
        </w:tc>
      </w:tr>
      <w:tr w:rsidR="007D4A23" w14:paraId="65CFB228"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97C8F"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12.50pm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C5AA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Return charts from Lancaster Hall to Medical Records and HIPE</w:t>
            </w:r>
          </w:p>
        </w:tc>
      </w:tr>
      <w:tr w:rsidR="007D4A23" w14:paraId="0438629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2866A"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01.30pm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B813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tc>
      </w:tr>
      <w:tr w:rsidR="007D4A23" w14:paraId="65C087E7"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9EA69"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2.00pm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2652F" w14:textId="77777777" w:rsidR="007D4A23" w:rsidRDefault="007D4A23" w:rsidP="00717849">
            <w:pPr>
              <w:textAlignment w:val="auto"/>
            </w:pPr>
            <w:r>
              <w:rPr>
                <w:rFonts w:ascii="Arial" w:hAnsi="Arial" w:cs="Arial"/>
                <w:color w:val="000000"/>
                <w:kern w:val="3"/>
                <w:sz w:val="20"/>
                <w:szCs w:val="20"/>
              </w:rPr>
              <w:t>Collect charts from Medical Records and deliver to St Finbarr’s Hospital and South Infirmary Victoria University Hospital. Collect any return charts.</w:t>
            </w:r>
          </w:p>
        </w:tc>
      </w:tr>
      <w:tr w:rsidR="007D4A23" w14:paraId="259F5FB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A92D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2.50pm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1225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Return charts from St Finbarr’s Hospital and SIVUH to Medical Records and HIPE</w:t>
            </w:r>
          </w:p>
        </w:tc>
      </w:tr>
      <w:tr w:rsidR="007D4A23" w14:paraId="3D2A4F5F"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6B4FB"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3.00 / 3.30pm</w:t>
            </w:r>
          </w:p>
          <w:p w14:paraId="5DF9FD6A" w14:textId="77777777" w:rsidR="007D4A23" w:rsidRDefault="007D4A23"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BABA4"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charts from Medical Records for delivery to Lancaster Hall locations.</w:t>
            </w:r>
          </w:p>
          <w:p w14:paraId="55748E24"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Return charts to Medical Records</w:t>
            </w:r>
          </w:p>
          <w:p w14:paraId="737DD391" w14:textId="77777777" w:rsidR="007D4A23" w:rsidRDefault="007D4A23" w:rsidP="00717849">
            <w:pPr>
              <w:textAlignment w:val="auto"/>
              <w:rPr>
                <w:rFonts w:ascii="Arial" w:hAnsi="Arial" w:cs="Arial"/>
                <w:color w:val="000000"/>
                <w:kern w:val="3"/>
                <w:sz w:val="20"/>
                <w:szCs w:val="20"/>
              </w:rPr>
            </w:pPr>
          </w:p>
        </w:tc>
      </w:tr>
    </w:tbl>
    <w:p w14:paraId="1B33C65B" w14:textId="77777777" w:rsidR="007D4A23" w:rsidRDefault="007D4A23" w:rsidP="007D4A23">
      <w:pPr>
        <w:rPr>
          <w:rFonts w:ascii="Arial" w:hAnsi="Arial" w:cs="Arial"/>
          <w:sz w:val="20"/>
          <w:szCs w:val="20"/>
          <w:lang w:val="en-IE"/>
        </w:rPr>
      </w:pPr>
    </w:p>
    <w:p w14:paraId="2C4D588B" w14:textId="77777777" w:rsidR="007D4A23" w:rsidRDefault="007D4A23" w:rsidP="007D4A23">
      <w:pPr>
        <w:rPr>
          <w:rFonts w:ascii="Arial" w:hAnsi="Arial" w:cs="Arial"/>
          <w:sz w:val="20"/>
          <w:szCs w:val="20"/>
          <w:lang w:val="en-IE"/>
        </w:rPr>
      </w:pPr>
    </w:p>
    <w:p w14:paraId="2E4A8AEA" w14:textId="77777777" w:rsidR="007D4A23" w:rsidRDefault="007D4A23" w:rsidP="007D4A23">
      <w:pPr>
        <w:rPr>
          <w:rFonts w:ascii="Arial" w:hAnsi="Arial" w:cs="Arial"/>
          <w:sz w:val="20"/>
          <w:szCs w:val="20"/>
          <w:lang w:val="en-IE"/>
        </w:rPr>
      </w:pPr>
    </w:p>
    <w:p w14:paraId="7CBFF23E" w14:textId="77777777" w:rsidR="007D4A23" w:rsidRDefault="007D4A23" w:rsidP="007D4A23">
      <w:pPr>
        <w:pageBreakBefore/>
        <w:suppressAutoHyphens w:val="0"/>
        <w:spacing w:after="160"/>
        <w:rPr>
          <w:rFonts w:ascii="Arial" w:hAnsi="Arial" w:cs="Arial"/>
          <w:sz w:val="20"/>
          <w:szCs w:val="20"/>
          <w:lang w:val="en-IE"/>
        </w:rPr>
      </w:pPr>
    </w:p>
    <w:bookmarkEnd w:id="2"/>
    <w:p w14:paraId="6ABD406A"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Lot 3: Courier Service for the transport of Lab Specimens</w:t>
      </w:r>
    </w:p>
    <w:p w14:paraId="795D0124" w14:textId="77777777" w:rsidR="007D4A23" w:rsidRDefault="007D4A23" w:rsidP="007D4A23">
      <w:pPr>
        <w:rPr>
          <w:rFonts w:ascii="Arial" w:hAnsi="Arial" w:cs="Arial"/>
          <w:b/>
          <w:bCs/>
          <w:sz w:val="20"/>
          <w:szCs w:val="20"/>
          <w:u w:val="single"/>
          <w:lang w:val="en-IE"/>
        </w:rPr>
      </w:pPr>
    </w:p>
    <w:p w14:paraId="0001ABBB" w14:textId="77777777" w:rsidR="007D4A23" w:rsidRDefault="007D4A23" w:rsidP="007D4A23">
      <w:pPr>
        <w:rPr>
          <w:rFonts w:ascii="Arial" w:hAnsi="Arial" w:cs="Arial"/>
          <w:sz w:val="20"/>
          <w:szCs w:val="20"/>
          <w:lang w:val="en-IE"/>
        </w:rPr>
      </w:pPr>
      <w:r>
        <w:rPr>
          <w:rFonts w:ascii="Arial" w:hAnsi="Arial" w:cs="Arial"/>
          <w:sz w:val="20"/>
          <w:szCs w:val="20"/>
          <w:lang w:val="en-IE"/>
        </w:rPr>
        <w:t>This service involves the collection and transportation of laboratory specimens from the multiple locations outlined below, within defined collection and delivery timeframes.  Certain collection routes operate concurrently, resulting in periods where service requirements overlap.</w:t>
      </w:r>
    </w:p>
    <w:p w14:paraId="5B25DCE7" w14:textId="77777777" w:rsidR="007D4A23" w:rsidRDefault="007D4A23" w:rsidP="007D4A23">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441"/>
        <w:gridCol w:w="1568"/>
        <w:gridCol w:w="1442"/>
        <w:gridCol w:w="1401"/>
        <w:gridCol w:w="1226"/>
        <w:gridCol w:w="1033"/>
        <w:gridCol w:w="895"/>
      </w:tblGrid>
      <w:tr w:rsidR="007D4A23" w14:paraId="4AB62EE7" w14:textId="77777777" w:rsidTr="00717849">
        <w:tblPrEx>
          <w:tblCellMar>
            <w:top w:w="0" w:type="dxa"/>
            <w:bottom w:w="0" w:type="dxa"/>
          </w:tblCellMar>
        </w:tblPrEx>
        <w:tc>
          <w:tcPr>
            <w:tcW w:w="1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987E0F"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68" w:type="dxa"/>
            <w:tcBorders>
              <w:top w:val="single" w:sz="8" w:space="0" w:color="000000"/>
              <w:bottom w:val="single" w:sz="8" w:space="0" w:color="000000"/>
              <w:right w:val="single" w:sz="8" w:space="0" w:color="000000"/>
            </w:tcBorders>
            <w:tcMar>
              <w:top w:w="0" w:type="dxa"/>
              <w:left w:w="108" w:type="dxa"/>
              <w:bottom w:w="0" w:type="dxa"/>
              <w:right w:w="108" w:type="dxa"/>
            </w:tcMar>
          </w:tcPr>
          <w:p w14:paraId="3328DB9E"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442" w:type="dxa"/>
            <w:tcBorders>
              <w:top w:val="single" w:sz="8" w:space="0" w:color="000000"/>
              <w:bottom w:val="single" w:sz="8" w:space="0" w:color="000000"/>
              <w:right w:val="single" w:sz="8" w:space="0" w:color="000000"/>
            </w:tcBorders>
            <w:tcMar>
              <w:top w:w="0" w:type="dxa"/>
              <w:left w:w="108" w:type="dxa"/>
              <w:bottom w:w="0" w:type="dxa"/>
              <w:right w:w="108" w:type="dxa"/>
            </w:tcMar>
          </w:tcPr>
          <w:p w14:paraId="417E11E4"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01" w:type="dxa"/>
            <w:tcBorders>
              <w:top w:val="single" w:sz="8" w:space="0" w:color="000000"/>
              <w:bottom w:val="single" w:sz="8" w:space="0" w:color="000000"/>
              <w:right w:val="single" w:sz="8" w:space="0" w:color="000000"/>
            </w:tcBorders>
            <w:tcMar>
              <w:top w:w="0" w:type="dxa"/>
              <w:left w:w="108" w:type="dxa"/>
              <w:bottom w:w="0" w:type="dxa"/>
              <w:right w:w="108" w:type="dxa"/>
            </w:tcMar>
          </w:tcPr>
          <w:p w14:paraId="1C813B56"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226" w:type="dxa"/>
            <w:tcBorders>
              <w:top w:val="single" w:sz="8" w:space="0" w:color="000000"/>
              <w:bottom w:val="single" w:sz="8" w:space="0" w:color="000000"/>
              <w:right w:val="single" w:sz="8" w:space="0" w:color="000000"/>
            </w:tcBorders>
            <w:tcMar>
              <w:top w:w="0" w:type="dxa"/>
              <w:left w:w="108" w:type="dxa"/>
              <w:bottom w:w="0" w:type="dxa"/>
              <w:right w:w="108" w:type="dxa"/>
            </w:tcMar>
          </w:tcPr>
          <w:p w14:paraId="24CE0E1D"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033" w:type="dxa"/>
            <w:tcBorders>
              <w:top w:val="single" w:sz="8" w:space="0" w:color="000000"/>
              <w:bottom w:val="single" w:sz="8" w:space="0" w:color="000000"/>
              <w:right w:val="single" w:sz="8" w:space="0" w:color="000000"/>
            </w:tcBorders>
            <w:tcMar>
              <w:top w:w="0" w:type="dxa"/>
              <w:left w:w="0" w:type="dxa"/>
              <w:bottom w:w="0" w:type="dxa"/>
              <w:right w:w="0" w:type="dxa"/>
            </w:tcMar>
          </w:tcPr>
          <w:p w14:paraId="10002709"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895" w:type="dxa"/>
            <w:tcBorders>
              <w:top w:val="single" w:sz="8" w:space="0" w:color="000000"/>
              <w:bottom w:val="single" w:sz="8" w:space="0" w:color="000000"/>
              <w:right w:val="single" w:sz="8" w:space="0" w:color="000000"/>
            </w:tcBorders>
            <w:tcMar>
              <w:top w:w="0" w:type="dxa"/>
              <w:left w:w="0" w:type="dxa"/>
              <w:bottom w:w="0" w:type="dxa"/>
              <w:right w:w="0" w:type="dxa"/>
            </w:tcMar>
          </w:tcPr>
          <w:p w14:paraId="70E63618"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7D4A23" w14:paraId="2632627B"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4A323B3E" w14:textId="77777777" w:rsidR="007D4A23" w:rsidRDefault="007D4A23" w:rsidP="00717849">
            <w:pPr>
              <w:rPr>
                <w:rFonts w:ascii="Arial" w:hAnsi="Arial" w:cs="Arial"/>
                <w:sz w:val="20"/>
                <w:szCs w:val="20"/>
                <w:lang w:val="en-IE"/>
              </w:rPr>
            </w:pPr>
            <w:r>
              <w:rPr>
                <w:rFonts w:ascii="Arial" w:hAnsi="Arial" w:cs="Arial"/>
                <w:sz w:val="20"/>
                <w:szCs w:val="20"/>
                <w:lang w:val="en-IE"/>
              </w:rPr>
              <w:t>MUH Main Campus</w:t>
            </w:r>
          </w:p>
        </w:tc>
        <w:tc>
          <w:tcPr>
            <w:tcW w:w="1568" w:type="dxa"/>
            <w:tcBorders>
              <w:bottom w:val="single" w:sz="8" w:space="0" w:color="000000"/>
              <w:right w:val="single" w:sz="8" w:space="0" w:color="000000"/>
            </w:tcBorders>
            <w:tcMar>
              <w:top w:w="0" w:type="dxa"/>
              <w:left w:w="108" w:type="dxa"/>
              <w:bottom w:w="0" w:type="dxa"/>
              <w:right w:w="108" w:type="dxa"/>
            </w:tcMar>
          </w:tcPr>
          <w:p w14:paraId="0417A5E0" w14:textId="77777777" w:rsidR="007D4A23" w:rsidRDefault="007D4A23" w:rsidP="00717849">
            <w:pPr>
              <w:rPr>
                <w:rFonts w:ascii="Arial" w:hAnsi="Arial" w:cs="Arial"/>
                <w:sz w:val="20"/>
                <w:szCs w:val="20"/>
                <w:lang w:val="en-IE"/>
              </w:rPr>
            </w:pPr>
            <w:r>
              <w:rPr>
                <w:rFonts w:ascii="Arial" w:hAnsi="Arial" w:cs="Arial"/>
                <w:sz w:val="20"/>
                <w:szCs w:val="20"/>
                <w:lang w:val="en-IE"/>
              </w:rPr>
              <w:t>Laboratories Theatre Radiology Endoscopy</w:t>
            </w:r>
          </w:p>
        </w:tc>
        <w:tc>
          <w:tcPr>
            <w:tcW w:w="1442" w:type="dxa"/>
            <w:tcBorders>
              <w:bottom w:val="single" w:sz="8" w:space="0" w:color="000000"/>
              <w:right w:val="single" w:sz="8" w:space="0" w:color="000000"/>
            </w:tcBorders>
            <w:tcMar>
              <w:top w:w="0" w:type="dxa"/>
              <w:left w:w="108" w:type="dxa"/>
              <w:bottom w:w="0" w:type="dxa"/>
              <w:right w:w="108" w:type="dxa"/>
            </w:tcMar>
          </w:tcPr>
          <w:p w14:paraId="1A432884" w14:textId="77777777" w:rsidR="007D4A23" w:rsidRDefault="007D4A23" w:rsidP="00717849">
            <w:pPr>
              <w:rPr>
                <w:rFonts w:ascii="Arial" w:hAnsi="Arial" w:cs="Arial"/>
                <w:sz w:val="20"/>
                <w:szCs w:val="20"/>
                <w:lang w:val="en-IE"/>
              </w:rPr>
            </w:pPr>
            <w:r>
              <w:rPr>
                <w:rFonts w:ascii="Arial" w:hAnsi="Arial" w:cs="Arial"/>
                <w:sz w:val="20"/>
                <w:szCs w:val="20"/>
                <w:lang w:val="en-IE"/>
              </w:rPr>
              <w:t>Grenville Place</w:t>
            </w:r>
          </w:p>
        </w:tc>
        <w:tc>
          <w:tcPr>
            <w:tcW w:w="1401" w:type="dxa"/>
            <w:tcBorders>
              <w:bottom w:val="single" w:sz="8" w:space="0" w:color="000000"/>
              <w:right w:val="single" w:sz="8" w:space="0" w:color="000000"/>
            </w:tcBorders>
            <w:tcMar>
              <w:top w:w="0" w:type="dxa"/>
              <w:left w:w="108" w:type="dxa"/>
              <w:bottom w:w="0" w:type="dxa"/>
              <w:right w:w="108" w:type="dxa"/>
            </w:tcMar>
          </w:tcPr>
          <w:p w14:paraId="1D7614E4"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560C2680" w14:textId="77777777" w:rsidR="007D4A23" w:rsidRDefault="007D4A23" w:rsidP="00717849">
            <w:pPr>
              <w:rPr>
                <w:rFonts w:ascii="Arial" w:hAnsi="Arial" w:cs="Arial"/>
                <w:sz w:val="20"/>
                <w:szCs w:val="20"/>
                <w:lang w:val="en-IE"/>
              </w:rPr>
            </w:pPr>
            <w:r>
              <w:rPr>
                <w:rFonts w:ascii="Arial" w:hAnsi="Arial" w:cs="Arial"/>
                <w:sz w:val="20"/>
                <w:szCs w:val="20"/>
                <w:lang w:val="en-IE"/>
              </w:rPr>
              <w:t>T12 WE28</w:t>
            </w:r>
          </w:p>
        </w:tc>
        <w:tc>
          <w:tcPr>
            <w:tcW w:w="1033" w:type="dxa"/>
            <w:tcBorders>
              <w:bottom w:val="single" w:sz="8" w:space="0" w:color="000000"/>
              <w:right w:val="single" w:sz="8" w:space="0" w:color="000000"/>
            </w:tcBorders>
            <w:tcMar>
              <w:top w:w="0" w:type="dxa"/>
              <w:left w:w="0" w:type="dxa"/>
              <w:bottom w:w="0" w:type="dxa"/>
              <w:right w:w="0" w:type="dxa"/>
            </w:tcMar>
          </w:tcPr>
          <w:p w14:paraId="2B2DD4C4" w14:textId="77777777" w:rsidR="007D4A23" w:rsidRDefault="007D4A23" w:rsidP="00717849">
            <w:pPr>
              <w:rPr>
                <w:rFonts w:ascii="Arial" w:hAnsi="Arial" w:cs="Arial"/>
                <w:sz w:val="20"/>
                <w:szCs w:val="20"/>
                <w:lang w:val="en-IE"/>
              </w:rPr>
            </w:pPr>
            <w:r>
              <w:rPr>
                <w:rFonts w:ascii="Arial" w:hAnsi="Arial" w:cs="Arial"/>
                <w:sz w:val="20"/>
                <w:szCs w:val="20"/>
                <w:lang w:val="en-IE"/>
              </w:rPr>
              <w:t>On Street</w:t>
            </w:r>
          </w:p>
        </w:tc>
        <w:tc>
          <w:tcPr>
            <w:tcW w:w="895" w:type="dxa"/>
            <w:tcBorders>
              <w:bottom w:val="single" w:sz="8" w:space="0" w:color="000000"/>
              <w:right w:val="single" w:sz="8" w:space="0" w:color="000000"/>
            </w:tcBorders>
            <w:tcMar>
              <w:top w:w="0" w:type="dxa"/>
              <w:left w:w="0" w:type="dxa"/>
              <w:bottom w:w="0" w:type="dxa"/>
              <w:right w:w="0" w:type="dxa"/>
            </w:tcMar>
          </w:tcPr>
          <w:p w14:paraId="18483BFF" w14:textId="77777777" w:rsidR="007D4A23" w:rsidRDefault="007D4A23" w:rsidP="00717849">
            <w:pPr>
              <w:rPr>
                <w:rFonts w:ascii="Arial" w:hAnsi="Arial" w:cs="Arial"/>
                <w:sz w:val="20"/>
                <w:szCs w:val="20"/>
                <w:lang w:val="en-IE"/>
              </w:rPr>
            </w:pPr>
            <w:r>
              <w:rPr>
                <w:rFonts w:ascii="Arial" w:hAnsi="Arial" w:cs="Arial"/>
                <w:sz w:val="20"/>
                <w:szCs w:val="20"/>
                <w:lang w:val="en-IE"/>
              </w:rPr>
              <w:t>In some locations</w:t>
            </w:r>
          </w:p>
        </w:tc>
      </w:tr>
      <w:tr w:rsidR="007D4A23" w14:paraId="63230234"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75F8CF0A" w14:textId="77777777" w:rsidR="007D4A23" w:rsidRDefault="007D4A23" w:rsidP="00717849">
            <w:pPr>
              <w:rPr>
                <w:rFonts w:ascii="Arial" w:hAnsi="Arial" w:cs="Arial"/>
                <w:sz w:val="20"/>
                <w:szCs w:val="20"/>
                <w:lang w:val="en-IE"/>
              </w:rPr>
            </w:pPr>
            <w:r>
              <w:rPr>
                <w:rFonts w:ascii="Arial" w:hAnsi="Arial" w:cs="Arial"/>
                <w:sz w:val="20"/>
                <w:szCs w:val="20"/>
                <w:lang w:val="en-IE"/>
              </w:rPr>
              <w:t>Cork University Hospital</w:t>
            </w:r>
          </w:p>
        </w:tc>
        <w:tc>
          <w:tcPr>
            <w:tcW w:w="1568" w:type="dxa"/>
            <w:tcBorders>
              <w:bottom w:val="single" w:sz="8" w:space="0" w:color="000000"/>
              <w:right w:val="single" w:sz="8" w:space="0" w:color="000000"/>
            </w:tcBorders>
            <w:tcMar>
              <w:top w:w="0" w:type="dxa"/>
              <w:left w:w="108" w:type="dxa"/>
              <w:bottom w:w="0" w:type="dxa"/>
              <w:right w:w="108" w:type="dxa"/>
            </w:tcMar>
          </w:tcPr>
          <w:p w14:paraId="652BA1F9" w14:textId="77777777" w:rsidR="007D4A23" w:rsidRDefault="007D4A23" w:rsidP="00717849">
            <w:pPr>
              <w:rPr>
                <w:rFonts w:ascii="Arial" w:hAnsi="Arial" w:cs="Arial"/>
                <w:sz w:val="20"/>
                <w:szCs w:val="20"/>
                <w:lang w:val="en-IE"/>
              </w:rPr>
            </w:pPr>
            <w:r>
              <w:rPr>
                <w:rFonts w:ascii="Arial" w:hAnsi="Arial" w:cs="Arial"/>
                <w:sz w:val="20"/>
                <w:szCs w:val="20"/>
                <w:lang w:val="en-IE"/>
              </w:rPr>
              <w:t>Laboratories</w:t>
            </w:r>
          </w:p>
        </w:tc>
        <w:tc>
          <w:tcPr>
            <w:tcW w:w="1442" w:type="dxa"/>
            <w:tcBorders>
              <w:bottom w:val="single" w:sz="8" w:space="0" w:color="000000"/>
              <w:right w:val="single" w:sz="8" w:space="0" w:color="000000"/>
            </w:tcBorders>
            <w:tcMar>
              <w:top w:w="0" w:type="dxa"/>
              <w:left w:w="108" w:type="dxa"/>
              <w:bottom w:w="0" w:type="dxa"/>
              <w:right w:w="108" w:type="dxa"/>
            </w:tcMar>
          </w:tcPr>
          <w:p w14:paraId="55F1CAA9" w14:textId="77777777" w:rsidR="007D4A23" w:rsidRDefault="007D4A23" w:rsidP="00717849">
            <w:pPr>
              <w:rPr>
                <w:rFonts w:ascii="Arial" w:hAnsi="Arial" w:cs="Arial"/>
                <w:sz w:val="20"/>
                <w:szCs w:val="20"/>
                <w:lang w:val="en-IE"/>
              </w:rPr>
            </w:pPr>
            <w:r>
              <w:rPr>
                <w:rFonts w:ascii="Arial" w:hAnsi="Arial" w:cs="Arial"/>
                <w:sz w:val="20"/>
                <w:szCs w:val="20"/>
                <w:lang w:val="en-IE"/>
              </w:rPr>
              <w:t>Wilton</w:t>
            </w:r>
          </w:p>
        </w:tc>
        <w:tc>
          <w:tcPr>
            <w:tcW w:w="1401" w:type="dxa"/>
            <w:tcBorders>
              <w:bottom w:val="single" w:sz="8" w:space="0" w:color="000000"/>
              <w:right w:val="single" w:sz="8" w:space="0" w:color="000000"/>
            </w:tcBorders>
            <w:tcMar>
              <w:top w:w="0" w:type="dxa"/>
              <w:left w:w="108" w:type="dxa"/>
              <w:bottom w:w="0" w:type="dxa"/>
              <w:right w:w="108" w:type="dxa"/>
            </w:tcMar>
          </w:tcPr>
          <w:p w14:paraId="37F8A33D"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589B3FF0" w14:textId="77777777" w:rsidR="007D4A23" w:rsidRDefault="007D4A23" w:rsidP="00717849">
            <w:r>
              <w:rPr>
                <w:rFonts w:ascii="Arial" w:hAnsi="Arial" w:cs="Arial"/>
                <w:sz w:val="20"/>
                <w:szCs w:val="20"/>
              </w:rPr>
              <w:t>T12 DC4A</w:t>
            </w:r>
          </w:p>
        </w:tc>
        <w:tc>
          <w:tcPr>
            <w:tcW w:w="1033" w:type="dxa"/>
            <w:tcBorders>
              <w:bottom w:val="single" w:sz="8" w:space="0" w:color="000000"/>
              <w:right w:val="single" w:sz="8" w:space="0" w:color="000000"/>
            </w:tcBorders>
            <w:tcMar>
              <w:top w:w="0" w:type="dxa"/>
              <w:left w:w="0" w:type="dxa"/>
              <w:bottom w:w="0" w:type="dxa"/>
              <w:right w:w="0" w:type="dxa"/>
            </w:tcMar>
          </w:tcPr>
          <w:p w14:paraId="56F0BFCA" w14:textId="77777777" w:rsidR="007D4A23" w:rsidRDefault="007D4A23" w:rsidP="00717849">
            <w:pPr>
              <w:rPr>
                <w:rFonts w:ascii="Arial" w:hAnsi="Arial" w:cs="Arial"/>
                <w:sz w:val="20"/>
                <w:szCs w:val="20"/>
                <w:shd w:val="clear" w:color="auto" w:fill="FFFF00"/>
                <w:lang w:val="en-IE"/>
              </w:rPr>
            </w:pPr>
          </w:p>
        </w:tc>
        <w:tc>
          <w:tcPr>
            <w:tcW w:w="895" w:type="dxa"/>
            <w:tcBorders>
              <w:bottom w:val="single" w:sz="8" w:space="0" w:color="000000"/>
              <w:right w:val="single" w:sz="8" w:space="0" w:color="000000"/>
            </w:tcBorders>
            <w:tcMar>
              <w:top w:w="0" w:type="dxa"/>
              <w:left w:w="0" w:type="dxa"/>
              <w:bottom w:w="0" w:type="dxa"/>
              <w:right w:w="0" w:type="dxa"/>
            </w:tcMar>
          </w:tcPr>
          <w:p w14:paraId="6CFA8DE9" w14:textId="77777777" w:rsidR="007D4A23" w:rsidRDefault="007D4A23" w:rsidP="00717849">
            <w:pPr>
              <w:rPr>
                <w:rFonts w:ascii="Arial" w:hAnsi="Arial" w:cs="Arial"/>
                <w:sz w:val="20"/>
                <w:szCs w:val="20"/>
                <w:shd w:val="clear" w:color="auto" w:fill="FFFF00"/>
                <w:lang w:val="en-IE"/>
              </w:rPr>
            </w:pPr>
          </w:p>
        </w:tc>
      </w:tr>
      <w:tr w:rsidR="007D4A23" w14:paraId="060A7643"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511867B8" w14:textId="77777777" w:rsidR="007D4A23" w:rsidRDefault="007D4A23" w:rsidP="00717849">
            <w:pPr>
              <w:rPr>
                <w:rFonts w:ascii="Arial" w:hAnsi="Arial" w:cs="Arial"/>
                <w:sz w:val="20"/>
                <w:szCs w:val="20"/>
                <w:lang w:val="en-IE"/>
              </w:rPr>
            </w:pPr>
            <w:r>
              <w:rPr>
                <w:rFonts w:ascii="Arial" w:hAnsi="Arial" w:cs="Arial"/>
                <w:sz w:val="20"/>
                <w:szCs w:val="20"/>
                <w:lang w:val="en-IE"/>
              </w:rPr>
              <w:t>Bons Secours Hospital</w:t>
            </w:r>
          </w:p>
        </w:tc>
        <w:tc>
          <w:tcPr>
            <w:tcW w:w="1568" w:type="dxa"/>
            <w:tcBorders>
              <w:bottom w:val="single" w:sz="8" w:space="0" w:color="000000"/>
              <w:right w:val="single" w:sz="8" w:space="0" w:color="000000"/>
            </w:tcBorders>
            <w:tcMar>
              <w:top w:w="0" w:type="dxa"/>
              <w:left w:w="108" w:type="dxa"/>
              <w:bottom w:w="0" w:type="dxa"/>
              <w:right w:w="108" w:type="dxa"/>
            </w:tcMar>
          </w:tcPr>
          <w:p w14:paraId="304FEE16" w14:textId="77777777" w:rsidR="007D4A23" w:rsidRDefault="007D4A23" w:rsidP="00717849">
            <w:pPr>
              <w:rPr>
                <w:rFonts w:ascii="Arial" w:hAnsi="Arial" w:cs="Arial"/>
                <w:sz w:val="20"/>
                <w:szCs w:val="20"/>
                <w:lang w:val="en-IE"/>
              </w:rPr>
            </w:pPr>
            <w:r>
              <w:rPr>
                <w:rFonts w:ascii="Arial" w:hAnsi="Arial" w:cs="Arial"/>
                <w:sz w:val="20"/>
                <w:szCs w:val="20"/>
                <w:lang w:val="en-IE"/>
              </w:rPr>
              <w:t>Laboratories</w:t>
            </w:r>
          </w:p>
        </w:tc>
        <w:tc>
          <w:tcPr>
            <w:tcW w:w="1442" w:type="dxa"/>
            <w:tcBorders>
              <w:bottom w:val="single" w:sz="8" w:space="0" w:color="000000"/>
              <w:right w:val="single" w:sz="8" w:space="0" w:color="000000"/>
            </w:tcBorders>
            <w:tcMar>
              <w:top w:w="0" w:type="dxa"/>
              <w:left w:w="108" w:type="dxa"/>
              <w:bottom w:w="0" w:type="dxa"/>
              <w:right w:w="108" w:type="dxa"/>
            </w:tcMar>
          </w:tcPr>
          <w:p w14:paraId="056D9F95" w14:textId="77777777" w:rsidR="007D4A23" w:rsidRDefault="007D4A23" w:rsidP="00717849">
            <w:pPr>
              <w:rPr>
                <w:rFonts w:ascii="Arial" w:hAnsi="Arial" w:cs="Arial"/>
                <w:sz w:val="20"/>
                <w:szCs w:val="20"/>
                <w:lang w:val="en-IE"/>
              </w:rPr>
            </w:pPr>
          </w:p>
        </w:tc>
        <w:tc>
          <w:tcPr>
            <w:tcW w:w="1401" w:type="dxa"/>
            <w:tcBorders>
              <w:bottom w:val="single" w:sz="8" w:space="0" w:color="000000"/>
              <w:right w:val="single" w:sz="8" w:space="0" w:color="000000"/>
            </w:tcBorders>
            <w:tcMar>
              <w:top w:w="0" w:type="dxa"/>
              <w:left w:w="108" w:type="dxa"/>
              <w:bottom w:w="0" w:type="dxa"/>
              <w:right w:w="108" w:type="dxa"/>
            </w:tcMar>
          </w:tcPr>
          <w:p w14:paraId="598FC595"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7B9BD6A4" w14:textId="77777777" w:rsidR="007D4A23" w:rsidRDefault="007D4A23" w:rsidP="00717849">
            <w:r>
              <w:rPr>
                <w:rFonts w:ascii="Arial" w:hAnsi="Arial" w:cs="Arial"/>
                <w:sz w:val="20"/>
                <w:szCs w:val="20"/>
              </w:rPr>
              <w:t>T12 DV56</w:t>
            </w:r>
          </w:p>
        </w:tc>
        <w:tc>
          <w:tcPr>
            <w:tcW w:w="1033" w:type="dxa"/>
            <w:tcBorders>
              <w:bottom w:val="single" w:sz="8" w:space="0" w:color="000000"/>
              <w:right w:val="single" w:sz="8" w:space="0" w:color="000000"/>
            </w:tcBorders>
            <w:tcMar>
              <w:top w:w="0" w:type="dxa"/>
              <w:left w:w="0" w:type="dxa"/>
              <w:bottom w:w="0" w:type="dxa"/>
              <w:right w:w="0" w:type="dxa"/>
            </w:tcMar>
          </w:tcPr>
          <w:p w14:paraId="248658E7" w14:textId="77777777" w:rsidR="007D4A23" w:rsidRDefault="007D4A23" w:rsidP="00717849">
            <w:pPr>
              <w:rPr>
                <w:rFonts w:ascii="Arial" w:hAnsi="Arial" w:cs="Arial"/>
                <w:sz w:val="20"/>
                <w:szCs w:val="20"/>
                <w:shd w:val="clear" w:color="auto" w:fill="FFFF00"/>
                <w:lang w:val="en-IE"/>
              </w:rPr>
            </w:pPr>
          </w:p>
        </w:tc>
        <w:tc>
          <w:tcPr>
            <w:tcW w:w="895" w:type="dxa"/>
            <w:tcBorders>
              <w:bottom w:val="single" w:sz="8" w:space="0" w:color="000000"/>
              <w:right w:val="single" w:sz="8" w:space="0" w:color="000000"/>
            </w:tcBorders>
            <w:tcMar>
              <w:top w:w="0" w:type="dxa"/>
              <w:left w:w="0" w:type="dxa"/>
              <w:bottom w:w="0" w:type="dxa"/>
              <w:right w:w="0" w:type="dxa"/>
            </w:tcMar>
          </w:tcPr>
          <w:p w14:paraId="510D4B31" w14:textId="77777777" w:rsidR="007D4A23" w:rsidRDefault="007D4A23" w:rsidP="00717849">
            <w:pPr>
              <w:rPr>
                <w:rFonts w:ascii="Arial" w:hAnsi="Arial" w:cs="Arial"/>
                <w:sz w:val="20"/>
                <w:szCs w:val="20"/>
                <w:shd w:val="clear" w:color="auto" w:fill="FFFF00"/>
                <w:lang w:val="en-IE"/>
              </w:rPr>
            </w:pPr>
          </w:p>
        </w:tc>
      </w:tr>
      <w:tr w:rsidR="007D4A23" w14:paraId="2ED6039E"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5A67AB8D" w14:textId="77777777" w:rsidR="007D4A23" w:rsidRDefault="007D4A23" w:rsidP="00717849">
            <w:pPr>
              <w:rPr>
                <w:rFonts w:ascii="Arial" w:hAnsi="Arial" w:cs="Arial"/>
                <w:sz w:val="20"/>
                <w:szCs w:val="20"/>
                <w:lang w:val="en-IE"/>
              </w:rPr>
            </w:pPr>
            <w:r>
              <w:rPr>
                <w:rFonts w:ascii="Arial" w:hAnsi="Arial" w:cs="Arial"/>
                <w:sz w:val="20"/>
                <w:szCs w:val="20"/>
                <w:lang w:val="en-IE"/>
              </w:rPr>
              <w:t>MUH Lancaster Gate</w:t>
            </w:r>
          </w:p>
        </w:tc>
        <w:tc>
          <w:tcPr>
            <w:tcW w:w="1568" w:type="dxa"/>
            <w:tcBorders>
              <w:bottom w:val="single" w:sz="8" w:space="0" w:color="000000"/>
              <w:right w:val="single" w:sz="8" w:space="0" w:color="000000"/>
            </w:tcBorders>
            <w:tcMar>
              <w:top w:w="0" w:type="dxa"/>
              <w:left w:w="108" w:type="dxa"/>
              <w:bottom w:w="0" w:type="dxa"/>
              <w:right w:w="108" w:type="dxa"/>
            </w:tcMar>
          </w:tcPr>
          <w:p w14:paraId="562D1770" w14:textId="77777777" w:rsidR="007D4A23" w:rsidRDefault="007D4A23" w:rsidP="00717849">
            <w:pPr>
              <w:rPr>
                <w:rFonts w:ascii="Arial" w:hAnsi="Arial" w:cs="Arial"/>
                <w:sz w:val="20"/>
                <w:szCs w:val="20"/>
                <w:lang w:val="en-IE"/>
              </w:rPr>
            </w:pPr>
            <w:r>
              <w:rPr>
                <w:rFonts w:ascii="Arial" w:hAnsi="Arial" w:cs="Arial"/>
                <w:sz w:val="20"/>
                <w:szCs w:val="20"/>
                <w:lang w:val="en-IE"/>
              </w:rPr>
              <w:t>St Brendan’s Unit.</w:t>
            </w:r>
          </w:p>
        </w:tc>
        <w:tc>
          <w:tcPr>
            <w:tcW w:w="1442" w:type="dxa"/>
            <w:tcBorders>
              <w:bottom w:val="single" w:sz="8" w:space="0" w:color="000000"/>
              <w:right w:val="single" w:sz="8" w:space="0" w:color="000000"/>
            </w:tcBorders>
            <w:tcMar>
              <w:top w:w="0" w:type="dxa"/>
              <w:left w:w="108" w:type="dxa"/>
              <w:bottom w:w="0" w:type="dxa"/>
              <w:right w:w="108" w:type="dxa"/>
            </w:tcMar>
          </w:tcPr>
          <w:p w14:paraId="1AE90E03" w14:textId="77777777" w:rsidR="007D4A23" w:rsidRDefault="007D4A23" w:rsidP="00717849">
            <w:pPr>
              <w:rPr>
                <w:rFonts w:ascii="Arial" w:hAnsi="Arial" w:cs="Arial"/>
                <w:sz w:val="20"/>
                <w:szCs w:val="20"/>
                <w:lang w:val="en-IE"/>
              </w:rPr>
            </w:pPr>
            <w:r>
              <w:rPr>
                <w:rFonts w:ascii="Arial" w:hAnsi="Arial" w:cs="Arial"/>
                <w:sz w:val="20"/>
                <w:szCs w:val="20"/>
                <w:lang w:val="en-IE"/>
              </w:rPr>
              <w:t>Lancaster Gate,</w:t>
            </w:r>
          </w:p>
          <w:p w14:paraId="79CB5943" w14:textId="77777777" w:rsidR="007D4A23" w:rsidRDefault="007D4A23" w:rsidP="00717849">
            <w:pPr>
              <w:rPr>
                <w:rFonts w:ascii="Arial" w:hAnsi="Arial" w:cs="Arial"/>
                <w:sz w:val="20"/>
                <w:szCs w:val="20"/>
                <w:lang w:val="en-IE"/>
              </w:rPr>
            </w:pPr>
            <w:r>
              <w:rPr>
                <w:rFonts w:ascii="Arial" w:hAnsi="Arial" w:cs="Arial"/>
                <w:sz w:val="20"/>
                <w:szCs w:val="20"/>
                <w:lang w:val="en-IE"/>
              </w:rPr>
              <w:t>Western Road</w:t>
            </w:r>
          </w:p>
        </w:tc>
        <w:tc>
          <w:tcPr>
            <w:tcW w:w="1401" w:type="dxa"/>
            <w:tcBorders>
              <w:bottom w:val="single" w:sz="8" w:space="0" w:color="000000"/>
              <w:right w:val="single" w:sz="8" w:space="0" w:color="000000"/>
            </w:tcBorders>
            <w:tcMar>
              <w:top w:w="0" w:type="dxa"/>
              <w:left w:w="108" w:type="dxa"/>
              <w:bottom w:w="0" w:type="dxa"/>
              <w:right w:w="108" w:type="dxa"/>
            </w:tcMar>
          </w:tcPr>
          <w:p w14:paraId="092C46D2" w14:textId="77777777" w:rsidR="007D4A23" w:rsidRDefault="007D4A23"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02A593ED" w14:textId="77777777" w:rsidR="007D4A23" w:rsidRDefault="007D4A23" w:rsidP="00717849">
            <w:r>
              <w:rPr>
                <w:rFonts w:ascii="Arial" w:hAnsi="Arial" w:cs="Arial"/>
                <w:sz w:val="20"/>
                <w:szCs w:val="20"/>
              </w:rPr>
              <w:t>T12 Y63C</w:t>
            </w:r>
          </w:p>
        </w:tc>
        <w:tc>
          <w:tcPr>
            <w:tcW w:w="1033" w:type="dxa"/>
            <w:tcBorders>
              <w:bottom w:val="single" w:sz="8" w:space="0" w:color="000000"/>
              <w:right w:val="single" w:sz="8" w:space="0" w:color="000000"/>
            </w:tcBorders>
            <w:tcMar>
              <w:top w:w="0" w:type="dxa"/>
              <w:left w:w="0" w:type="dxa"/>
              <w:bottom w:w="0" w:type="dxa"/>
              <w:right w:w="0" w:type="dxa"/>
            </w:tcMar>
          </w:tcPr>
          <w:p w14:paraId="25288FF7"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c>
          <w:tcPr>
            <w:tcW w:w="895" w:type="dxa"/>
            <w:tcBorders>
              <w:bottom w:val="single" w:sz="8" w:space="0" w:color="000000"/>
              <w:right w:val="single" w:sz="8" w:space="0" w:color="000000"/>
            </w:tcBorders>
            <w:tcMar>
              <w:top w:w="0" w:type="dxa"/>
              <w:left w:w="0" w:type="dxa"/>
              <w:bottom w:w="0" w:type="dxa"/>
              <w:right w:w="0" w:type="dxa"/>
            </w:tcMar>
          </w:tcPr>
          <w:p w14:paraId="2027B84C" w14:textId="77777777" w:rsidR="007D4A23" w:rsidRDefault="007D4A23" w:rsidP="00717849">
            <w:pPr>
              <w:rPr>
                <w:rFonts w:ascii="Arial" w:hAnsi="Arial" w:cs="Arial"/>
                <w:sz w:val="20"/>
                <w:szCs w:val="20"/>
                <w:lang w:val="en-IE"/>
              </w:rPr>
            </w:pPr>
            <w:r>
              <w:rPr>
                <w:rFonts w:ascii="Arial" w:hAnsi="Arial" w:cs="Arial"/>
                <w:sz w:val="20"/>
                <w:szCs w:val="20"/>
                <w:lang w:val="en-IE"/>
              </w:rPr>
              <w:t>Not required</w:t>
            </w:r>
          </w:p>
        </w:tc>
      </w:tr>
    </w:tbl>
    <w:p w14:paraId="63558D3A" w14:textId="77777777" w:rsidR="007D4A23" w:rsidRDefault="007D4A23" w:rsidP="007D4A23">
      <w:pPr>
        <w:rPr>
          <w:rFonts w:ascii="Arial" w:hAnsi="Arial" w:cs="Arial"/>
          <w:sz w:val="20"/>
          <w:szCs w:val="20"/>
          <w:lang w:val="en-IE"/>
        </w:rPr>
      </w:pPr>
    </w:p>
    <w:p w14:paraId="6417D930" w14:textId="77777777" w:rsidR="007D4A23" w:rsidRDefault="007D4A23" w:rsidP="007D4A23">
      <w:pPr>
        <w:rPr>
          <w:rFonts w:ascii="Arial" w:hAnsi="Arial" w:cs="Arial"/>
          <w:sz w:val="20"/>
          <w:szCs w:val="20"/>
          <w:lang w:val="en-IE"/>
        </w:rPr>
      </w:pPr>
      <w:r>
        <w:rPr>
          <w:rFonts w:ascii="Arial" w:hAnsi="Arial" w:cs="Arial"/>
          <w:sz w:val="20"/>
          <w:szCs w:val="20"/>
          <w:lang w:val="en-IE"/>
        </w:rPr>
        <w:t>To ensure all collections and deliveries are completed within the specified time windows, the service provider must maintain sufficient operational capacity and resources.  During overlapping periods, simultaneous collections may be required on separate routes.  Tenderers should therefore demonstrate how they will resource the service to ensure all specimen collections are completed within the required timescales and that specimen integrity and chain of custody are maintained throughout the transportation process.</w:t>
      </w:r>
    </w:p>
    <w:p w14:paraId="01F3EE98" w14:textId="77777777" w:rsidR="007D4A23" w:rsidRDefault="007D4A23" w:rsidP="007D4A23">
      <w:pPr>
        <w:rPr>
          <w:rFonts w:ascii="Arial" w:hAnsi="Arial" w:cs="Arial"/>
          <w:sz w:val="20"/>
          <w:szCs w:val="20"/>
          <w:lang w:val="en-IE"/>
        </w:rPr>
      </w:pPr>
    </w:p>
    <w:p w14:paraId="0614DCC4" w14:textId="77777777" w:rsidR="007D4A23" w:rsidRDefault="007D4A23" w:rsidP="007D4A23">
      <w:pPr>
        <w:rPr>
          <w:rFonts w:ascii="Arial" w:hAnsi="Arial" w:cs="Arial"/>
          <w:sz w:val="20"/>
          <w:szCs w:val="20"/>
          <w:lang w:val="en-IE"/>
        </w:rPr>
      </w:pPr>
      <w:r>
        <w:rPr>
          <w:rFonts w:ascii="Arial" w:hAnsi="Arial" w:cs="Arial"/>
          <w:sz w:val="20"/>
          <w:szCs w:val="20"/>
          <w:lang w:val="en-IE"/>
        </w:rPr>
        <w:t>The service is required Monday to Friday (excluding Bank Holidays).  A sample schedule is provided below showing the required timelines.</w:t>
      </w:r>
    </w:p>
    <w:p w14:paraId="696610BD" w14:textId="77777777" w:rsidR="007D4A23" w:rsidRDefault="007D4A23" w:rsidP="007D4A23">
      <w:pPr>
        <w:rPr>
          <w:rFonts w:ascii="Arial" w:hAnsi="Arial" w:cs="Arial"/>
          <w:sz w:val="20"/>
          <w:szCs w:val="20"/>
          <w:lang w:val="en-IE"/>
        </w:rPr>
      </w:pPr>
      <w:r>
        <w:rPr>
          <w:rFonts w:ascii="Arial" w:hAnsi="Arial" w:cs="Arial"/>
          <w:sz w:val="20"/>
          <w:szCs w:val="20"/>
          <w:lang w:val="en-IE"/>
        </w:rPr>
        <w:t>Urgent specimen collections must be accommodated during normal working hours (8am to 5pm)</w:t>
      </w:r>
    </w:p>
    <w:p w14:paraId="0B9D02B6" w14:textId="77777777" w:rsidR="007D4A23" w:rsidRDefault="007D4A23" w:rsidP="007D4A23">
      <w:pPr>
        <w:rPr>
          <w:rFonts w:ascii="Arial" w:hAnsi="Arial" w:cs="Arial"/>
          <w:sz w:val="20"/>
          <w:szCs w:val="20"/>
          <w:lang w:val="en-IE"/>
        </w:rPr>
      </w:pPr>
      <w:r>
        <w:rPr>
          <w:rFonts w:ascii="Arial" w:hAnsi="Arial" w:cs="Arial"/>
          <w:sz w:val="20"/>
          <w:szCs w:val="20"/>
          <w:lang w:val="en-IE"/>
        </w:rPr>
        <w:t>Desktop to desktop collection and delivery – courier must collect and deliver directly to and from specified department locations within the buildings and hold packaging for reuse.</w:t>
      </w:r>
    </w:p>
    <w:p w14:paraId="217DC56E" w14:textId="77777777" w:rsidR="007D4A23" w:rsidRDefault="007D4A23" w:rsidP="007D4A23">
      <w:pPr>
        <w:rPr>
          <w:rFonts w:ascii="Arial" w:hAnsi="Arial" w:cs="Arial"/>
          <w:sz w:val="20"/>
          <w:szCs w:val="20"/>
          <w:lang w:val="en-IE"/>
        </w:rPr>
      </w:pPr>
    </w:p>
    <w:p w14:paraId="710BC11C"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Sample Schedule</w:t>
      </w:r>
    </w:p>
    <w:p w14:paraId="6AFC3931" w14:textId="77777777" w:rsidR="007D4A23" w:rsidRDefault="007D4A23" w:rsidP="007D4A23">
      <w:pPr>
        <w:rPr>
          <w:rFonts w:ascii="Arial" w:hAnsi="Arial" w:cs="Arial"/>
          <w:b/>
          <w:bCs/>
          <w:sz w:val="20"/>
          <w:szCs w:val="20"/>
          <w:u w:val="single"/>
          <w:lang w:val="en-IE"/>
        </w:rPr>
      </w:pPr>
    </w:p>
    <w:tbl>
      <w:tblPr>
        <w:tblW w:w="8926" w:type="dxa"/>
        <w:tblCellMar>
          <w:left w:w="10" w:type="dxa"/>
          <w:right w:w="10" w:type="dxa"/>
        </w:tblCellMar>
        <w:tblLook w:val="04A0" w:firstRow="1" w:lastRow="0" w:firstColumn="1" w:lastColumn="0" w:noHBand="0" w:noVBand="1"/>
      </w:tblPr>
      <w:tblGrid>
        <w:gridCol w:w="1131"/>
        <w:gridCol w:w="7795"/>
      </w:tblGrid>
      <w:tr w:rsidR="007D4A23" w14:paraId="154A5638"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B0DE6"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Time</w:t>
            </w: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12F8F"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Requirement</w:t>
            </w:r>
          </w:p>
        </w:tc>
      </w:tr>
      <w:tr w:rsidR="007D4A23" w14:paraId="6CCC68B8"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A70F1"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8.00am</w:t>
            </w:r>
          </w:p>
          <w:p w14:paraId="5A2BBC25" w14:textId="77777777" w:rsidR="007D4A23" w:rsidRDefault="007D4A23" w:rsidP="00717849">
            <w:pPr>
              <w:textAlignment w:val="auto"/>
              <w:rPr>
                <w:rFonts w:ascii="Arial" w:hAnsi="Arial" w:cs="Arial"/>
                <w:kern w:val="3"/>
                <w:sz w:val="20"/>
                <w:szCs w:val="20"/>
                <w:lang w:val="en-IE"/>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DB52D"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067C621B" w14:textId="77777777" w:rsidR="007D4A23" w:rsidRDefault="007D4A23" w:rsidP="00717849">
            <w:pPr>
              <w:textAlignment w:val="auto"/>
              <w:rPr>
                <w:rFonts w:ascii="Arial" w:hAnsi="Arial" w:cs="Arial"/>
                <w:color w:val="000000"/>
                <w:kern w:val="3"/>
                <w:sz w:val="20"/>
                <w:szCs w:val="20"/>
              </w:rPr>
            </w:pPr>
          </w:p>
        </w:tc>
      </w:tr>
      <w:tr w:rsidR="007D4A23" w14:paraId="114A7A35"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A3C8C"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9.30am</w:t>
            </w:r>
          </w:p>
          <w:p w14:paraId="6751C1AA"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F8BD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2625C02E" w14:textId="77777777" w:rsidR="007D4A23" w:rsidRDefault="007D4A23" w:rsidP="00717849">
            <w:pPr>
              <w:textAlignment w:val="auto"/>
              <w:rPr>
                <w:rFonts w:ascii="Arial" w:hAnsi="Arial" w:cs="Arial"/>
                <w:color w:val="000000"/>
                <w:kern w:val="3"/>
                <w:sz w:val="20"/>
                <w:szCs w:val="20"/>
              </w:rPr>
            </w:pPr>
          </w:p>
        </w:tc>
      </w:tr>
      <w:tr w:rsidR="007D4A23" w14:paraId="6C33EAD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F0065"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10.00am</w:t>
            </w:r>
          </w:p>
          <w:p w14:paraId="18FF04ED"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CB0AC"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Cork University and Bons Secours Hospitals. May include urgent frozen samples.</w:t>
            </w:r>
          </w:p>
          <w:p w14:paraId="06C26F49" w14:textId="77777777" w:rsidR="007D4A23" w:rsidRDefault="007D4A23" w:rsidP="00717849">
            <w:pPr>
              <w:textAlignment w:val="auto"/>
              <w:rPr>
                <w:rFonts w:ascii="Arial" w:hAnsi="Arial" w:cs="Arial"/>
                <w:color w:val="000000"/>
                <w:kern w:val="3"/>
                <w:sz w:val="20"/>
                <w:szCs w:val="20"/>
              </w:rPr>
            </w:pPr>
          </w:p>
        </w:tc>
      </w:tr>
      <w:tr w:rsidR="007D4A23" w14:paraId="02768C51"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5BB43"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10.30am</w:t>
            </w:r>
          </w:p>
          <w:p w14:paraId="22ADBBCE"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A85BB"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74B9441A" w14:textId="77777777" w:rsidR="007D4A23" w:rsidRDefault="007D4A23" w:rsidP="00717849">
            <w:pPr>
              <w:textAlignment w:val="auto"/>
              <w:rPr>
                <w:rFonts w:ascii="Arial" w:hAnsi="Arial" w:cs="Arial"/>
                <w:color w:val="000000"/>
                <w:kern w:val="3"/>
                <w:sz w:val="20"/>
                <w:szCs w:val="20"/>
              </w:rPr>
            </w:pPr>
          </w:p>
        </w:tc>
      </w:tr>
      <w:tr w:rsidR="007D4A23" w14:paraId="40C96A24"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19E13"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11.45am</w:t>
            </w:r>
          </w:p>
          <w:p w14:paraId="0849FD8C"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0A8A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5DA2920A" w14:textId="77777777" w:rsidR="007D4A23" w:rsidRDefault="007D4A23" w:rsidP="00717849">
            <w:pPr>
              <w:textAlignment w:val="auto"/>
              <w:rPr>
                <w:rFonts w:ascii="Arial" w:hAnsi="Arial" w:cs="Arial"/>
                <w:color w:val="000000"/>
                <w:kern w:val="3"/>
                <w:sz w:val="20"/>
                <w:szCs w:val="20"/>
              </w:rPr>
            </w:pPr>
          </w:p>
        </w:tc>
      </w:tr>
      <w:tr w:rsidR="007D4A23" w14:paraId="3DA52AB3"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9BF1F"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12.30pm</w:t>
            </w:r>
          </w:p>
          <w:p w14:paraId="4D25CC25"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5970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CUH and Bons Secours as above</w:t>
            </w:r>
          </w:p>
          <w:p w14:paraId="5D4F1352" w14:textId="77777777" w:rsidR="007D4A23" w:rsidRDefault="007D4A23" w:rsidP="00717849">
            <w:pPr>
              <w:textAlignment w:val="auto"/>
              <w:rPr>
                <w:rFonts w:ascii="Arial" w:hAnsi="Arial" w:cs="Arial"/>
                <w:color w:val="000000"/>
                <w:kern w:val="3"/>
                <w:sz w:val="20"/>
                <w:szCs w:val="20"/>
              </w:rPr>
            </w:pPr>
          </w:p>
        </w:tc>
      </w:tr>
      <w:tr w:rsidR="007D4A23" w14:paraId="485AE403"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3DCD0"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01.30pm</w:t>
            </w:r>
          </w:p>
          <w:p w14:paraId="061ACB7E"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D4F87"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2CE0D512" w14:textId="77777777" w:rsidR="007D4A23" w:rsidRDefault="007D4A23" w:rsidP="00717849">
            <w:pPr>
              <w:textAlignment w:val="auto"/>
              <w:rPr>
                <w:rFonts w:ascii="Arial" w:hAnsi="Arial" w:cs="Arial"/>
                <w:color w:val="000000"/>
                <w:kern w:val="3"/>
                <w:sz w:val="20"/>
                <w:szCs w:val="20"/>
              </w:rPr>
            </w:pPr>
          </w:p>
        </w:tc>
      </w:tr>
      <w:tr w:rsidR="007D4A23" w14:paraId="3EDF285F"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A2413"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02.45pm</w:t>
            </w:r>
          </w:p>
          <w:p w14:paraId="6E76D6B3"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77D26"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0028F8D8" w14:textId="77777777" w:rsidR="007D4A23" w:rsidRDefault="007D4A23" w:rsidP="00717849">
            <w:pPr>
              <w:textAlignment w:val="auto"/>
              <w:rPr>
                <w:rFonts w:ascii="Arial" w:hAnsi="Arial" w:cs="Arial"/>
                <w:color w:val="000000"/>
                <w:kern w:val="3"/>
                <w:sz w:val="20"/>
                <w:szCs w:val="20"/>
              </w:rPr>
            </w:pPr>
          </w:p>
        </w:tc>
      </w:tr>
      <w:tr w:rsidR="007D4A23" w14:paraId="721B0BCF"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C9D4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lastRenderedPageBreak/>
              <w:t>03.00pm</w:t>
            </w:r>
          </w:p>
          <w:p w14:paraId="6ECB8490"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9703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CUH and Bons Secours as above</w:t>
            </w:r>
          </w:p>
          <w:p w14:paraId="4F43AB9A" w14:textId="77777777" w:rsidR="007D4A23" w:rsidRDefault="007D4A23" w:rsidP="00717849">
            <w:pPr>
              <w:textAlignment w:val="auto"/>
              <w:rPr>
                <w:rFonts w:ascii="Arial" w:hAnsi="Arial" w:cs="Arial"/>
                <w:color w:val="000000"/>
                <w:kern w:val="3"/>
                <w:sz w:val="20"/>
                <w:szCs w:val="20"/>
              </w:rPr>
            </w:pPr>
          </w:p>
        </w:tc>
      </w:tr>
      <w:tr w:rsidR="007D4A23" w14:paraId="6D835194"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0EE60"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03.30pm</w:t>
            </w:r>
          </w:p>
          <w:p w14:paraId="42E59B30"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F50C2"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184A17E4" w14:textId="77777777" w:rsidR="007D4A23" w:rsidRDefault="007D4A23" w:rsidP="00717849">
            <w:pPr>
              <w:textAlignment w:val="auto"/>
              <w:rPr>
                <w:rFonts w:ascii="Arial" w:hAnsi="Arial" w:cs="Arial"/>
                <w:color w:val="000000"/>
                <w:kern w:val="3"/>
                <w:sz w:val="20"/>
                <w:szCs w:val="20"/>
              </w:rPr>
            </w:pPr>
          </w:p>
        </w:tc>
      </w:tr>
      <w:tr w:rsidR="007D4A23" w14:paraId="06F6985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D8D1B"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04.45pm</w:t>
            </w:r>
          </w:p>
          <w:p w14:paraId="0B7B25D8"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78B9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3561E0B7" w14:textId="77777777" w:rsidR="007D4A23" w:rsidRDefault="007D4A23" w:rsidP="00717849">
            <w:pPr>
              <w:textAlignment w:val="auto"/>
              <w:rPr>
                <w:rFonts w:ascii="Arial" w:hAnsi="Arial" w:cs="Arial"/>
                <w:color w:val="000000"/>
                <w:kern w:val="3"/>
                <w:sz w:val="20"/>
                <w:szCs w:val="20"/>
              </w:rPr>
            </w:pPr>
          </w:p>
        </w:tc>
      </w:tr>
      <w:tr w:rsidR="007D4A23" w14:paraId="6CE14769"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DE1A5"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05.00pm</w:t>
            </w:r>
          </w:p>
          <w:p w14:paraId="0A0653B5" w14:textId="77777777" w:rsidR="007D4A23" w:rsidRDefault="007D4A23"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5F549"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CUH and Bons Secours as above</w:t>
            </w:r>
          </w:p>
          <w:p w14:paraId="585FC3A4" w14:textId="77777777" w:rsidR="007D4A23" w:rsidRDefault="007D4A23" w:rsidP="00717849">
            <w:pPr>
              <w:textAlignment w:val="auto"/>
              <w:rPr>
                <w:rFonts w:ascii="Arial" w:hAnsi="Arial" w:cs="Arial"/>
                <w:color w:val="000000"/>
                <w:kern w:val="3"/>
                <w:sz w:val="20"/>
                <w:szCs w:val="20"/>
              </w:rPr>
            </w:pPr>
          </w:p>
        </w:tc>
      </w:tr>
    </w:tbl>
    <w:p w14:paraId="197D895F" w14:textId="77777777" w:rsidR="007D4A23" w:rsidRDefault="007D4A23" w:rsidP="007D4A23">
      <w:pPr>
        <w:rPr>
          <w:rFonts w:ascii="Arial" w:hAnsi="Arial" w:cs="Arial"/>
          <w:sz w:val="20"/>
          <w:szCs w:val="20"/>
          <w:lang w:val="en-IE"/>
        </w:rPr>
      </w:pPr>
      <w:bookmarkStart w:id="3" w:name="_Hlk233887053"/>
    </w:p>
    <w:tbl>
      <w:tblPr>
        <w:tblW w:w="8926" w:type="dxa"/>
        <w:tblCellMar>
          <w:left w:w="10" w:type="dxa"/>
          <w:right w:w="10" w:type="dxa"/>
        </w:tblCellMar>
        <w:tblLook w:val="04A0" w:firstRow="1" w:lastRow="0" w:firstColumn="1" w:lastColumn="0" w:noHBand="0" w:noVBand="1"/>
      </w:tblPr>
      <w:tblGrid>
        <w:gridCol w:w="1122"/>
        <w:gridCol w:w="7804"/>
      </w:tblGrid>
      <w:tr w:rsidR="007D4A23" w14:paraId="5752B198"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BCFAB"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Time</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A718A" w14:textId="77777777" w:rsidR="007D4A23" w:rsidRDefault="007D4A23" w:rsidP="00717849">
            <w:pPr>
              <w:textAlignment w:val="auto"/>
            </w:pPr>
            <w:r>
              <w:rPr>
                <w:rFonts w:ascii="Arial" w:hAnsi="Arial" w:cs="Arial"/>
                <w:b/>
                <w:bCs/>
                <w:color w:val="000000"/>
                <w:kern w:val="3"/>
                <w:sz w:val="20"/>
                <w:szCs w:val="20"/>
              </w:rPr>
              <w:t>Requirement</w:t>
            </w:r>
          </w:p>
        </w:tc>
      </w:tr>
      <w:tr w:rsidR="007D4A23" w14:paraId="549280D8"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4025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11.00am</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B8412"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blood samples from St Brendan’s Unit and deliver to MUH laboratories</w:t>
            </w:r>
          </w:p>
          <w:p w14:paraId="5656A205" w14:textId="77777777" w:rsidR="007D4A23" w:rsidRDefault="007D4A23" w:rsidP="00717849">
            <w:pPr>
              <w:textAlignment w:val="auto"/>
              <w:rPr>
                <w:rFonts w:ascii="Arial" w:hAnsi="Arial" w:cs="Arial"/>
                <w:color w:val="000000"/>
                <w:kern w:val="3"/>
                <w:sz w:val="20"/>
                <w:szCs w:val="20"/>
              </w:rPr>
            </w:pPr>
          </w:p>
        </w:tc>
      </w:tr>
      <w:tr w:rsidR="007D4A23" w14:paraId="300163CC"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5AEF2"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1.00pm</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5308A"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blood samples from St Brendan’s Unit and deliver to MUH laboratories</w:t>
            </w:r>
          </w:p>
          <w:p w14:paraId="5F53E191" w14:textId="77777777" w:rsidR="007D4A23" w:rsidRDefault="007D4A23" w:rsidP="00717849">
            <w:pPr>
              <w:textAlignment w:val="auto"/>
              <w:rPr>
                <w:rFonts w:ascii="Arial" w:hAnsi="Arial" w:cs="Arial"/>
                <w:color w:val="000000"/>
                <w:kern w:val="3"/>
                <w:sz w:val="20"/>
                <w:szCs w:val="20"/>
              </w:rPr>
            </w:pPr>
          </w:p>
        </w:tc>
      </w:tr>
      <w:tr w:rsidR="007D4A23" w14:paraId="7D013D7F"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E6712"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3.00pm</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4EED7"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blood samples from St Brendan’s Unit and deliver to MUH laboratories</w:t>
            </w:r>
          </w:p>
          <w:p w14:paraId="526B64A7" w14:textId="77777777" w:rsidR="007D4A23" w:rsidRDefault="007D4A23" w:rsidP="00717849">
            <w:pPr>
              <w:textAlignment w:val="auto"/>
              <w:rPr>
                <w:rFonts w:ascii="Arial" w:hAnsi="Arial" w:cs="Arial"/>
                <w:color w:val="000000"/>
                <w:kern w:val="3"/>
                <w:sz w:val="20"/>
                <w:szCs w:val="20"/>
              </w:rPr>
            </w:pPr>
          </w:p>
        </w:tc>
      </w:tr>
    </w:tbl>
    <w:p w14:paraId="33A12CD8" w14:textId="77777777" w:rsidR="007D4A23" w:rsidRDefault="007D4A23" w:rsidP="007D4A23">
      <w:pPr>
        <w:rPr>
          <w:rFonts w:ascii="Arial" w:hAnsi="Arial" w:cs="Arial"/>
          <w:sz w:val="20"/>
          <w:szCs w:val="20"/>
          <w:lang w:val="en-IE"/>
        </w:rPr>
      </w:pPr>
    </w:p>
    <w:bookmarkEnd w:id="3"/>
    <w:p w14:paraId="4942301D" w14:textId="77777777" w:rsidR="007D4A23" w:rsidRDefault="007D4A23" w:rsidP="007D4A23">
      <w:pPr>
        <w:rPr>
          <w:rFonts w:ascii="Arial" w:hAnsi="Arial" w:cs="Arial"/>
          <w:sz w:val="20"/>
          <w:szCs w:val="20"/>
          <w:lang w:val="en-IE"/>
        </w:rPr>
      </w:pPr>
    </w:p>
    <w:p w14:paraId="0B3C939E" w14:textId="77777777" w:rsidR="007D4A23" w:rsidRDefault="007D4A23" w:rsidP="007D4A23">
      <w:pPr>
        <w:pageBreakBefore/>
        <w:suppressAutoHyphens w:val="0"/>
        <w:spacing w:after="160"/>
        <w:rPr>
          <w:rFonts w:ascii="Arial" w:hAnsi="Arial" w:cs="Arial"/>
          <w:sz w:val="20"/>
          <w:szCs w:val="20"/>
          <w:lang w:val="en-IE"/>
        </w:rPr>
      </w:pPr>
    </w:p>
    <w:p w14:paraId="2DF7C807"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 xml:space="preserve">Lot 4: Courier Service for the transport of stores and consignments </w:t>
      </w:r>
    </w:p>
    <w:p w14:paraId="15C16DCB" w14:textId="77777777" w:rsidR="007D4A23" w:rsidRDefault="007D4A23" w:rsidP="007D4A23">
      <w:pPr>
        <w:rPr>
          <w:rFonts w:ascii="Arial" w:hAnsi="Arial" w:cs="Arial"/>
          <w:b/>
          <w:bCs/>
          <w:sz w:val="20"/>
          <w:szCs w:val="20"/>
          <w:u w:val="single"/>
          <w:lang w:val="en-IE"/>
        </w:rPr>
      </w:pPr>
    </w:p>
    <w:p w14:paraId="389DAF88" w14:textId="77777777" w:rsidR="007D4A23" w:rsidRDefault="007D4A23" w:rsidP="007D4A23">
      <w:r>
        <w:rPr>
          <w:rFonts w:ascii="Arial" w:hAnsi="Arial" w:cs="Arial"/>
          <w:sz w:val="20"/>
          <w:szCs w:val="20"/>
          <w:lang w:val="en-IE"/>
        </w:rPr>
        <w:t xml:space="preserve">This service involves the collection and transportation of hospital stores and consignments such as medical supplies, laundry, </w:t>
      </w:r>
      <w:r>
        <w:rPr>
          <w:rFonts w:ascii="Arial" w:hAnsi="Arial" w:cs="Arial"/>
          <w:color w:val="000000"/>
          <w:kern w:val="3"/>
          <w:sz w:val="20"/>
          <w:szCs w:val="20"/>
        </w:rPr>
        <w:t>healthcare records</w:t>
      </w:r>
      <w:r>
        <w:rPr>
          <w:rFonts w:ascii="Arial" w:hAnsi="Arial" w:cs="Arial"/>
          <w:sz w:val="20"/>
          <w:szCs w:val="20"/>
          <w:lang w:val="en-IE"/>
        </w:rPr>
        <w:t>, post etc. between the MUH stores warehouse and various locations within the MUH campus, within defined collection and delivery timeframes.  Certain collection routes operate concurrently, resulting in periods where service requirements overlap.</w:t>
      </w:r>
    </w:p>
    <w:p w14:paraId="1463C362" w14:textId="77777777" w:rsidR="007D4A23" w:rsidRDefault="007D4A23" w:rsidP="007D4A23">
      <w:pPr>
        <w:rPr>
          <w:rFonts w:ascii="Arial" w:hAnsi="Arial" w:cs="Arial"/>
          <w:sz w:val="20"/>
          <w:szCs w:val="20"/>
          <w:lang w:val="en-IE"/>
        </w:rPr>
      </w:pPr>
      <w:r>
        <w:rPr>
          <w:rFonts w:ascii="Arial" w:hAnsi="Arial" w:cs="Arial"/>
          <w:sz w:val="20"/>
          <w:szCs w:val="20"/>
          <w:lang w:val="en-IE"/>
        </w:rPr>
        <w:t xml:space="preserve">A full service will be required Monday to Friday with a reduced service required on weekends and bank holidays.  A sample schedule is provided below showing the required timelines. </w:t>
      </w:r>
    </w:p>
    <w:p w14:paraId="524B4B4F" w14:textId="77777777" w:rsidR="007D4A23" w:rsidRDefault="007D4A23" w:rsidP="007D4A23">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508"/>
        <w:gridCol w:w="1561"/>
        <w:gridCol w:w="1389"/>
        <w:gridCol w:w="1456"/>
        <w:gridCol w:w="1164"/>
        <w:gridCol w:w="1058"/>
        <w:gridCol w:w="870"/>
      </w:tblGrid>
      <w:tr w:rsidR="007D4A23" w14:paraId="2C11F0B5" w14:textId="77777777" w:rsidTr="00717849">
        <w:tblPrEx>
          <w:tblCellMar>
            <w:top w:w="0" w:type="dxa"/>
            <w:bottom w:w="0" w:type="dxa"/>
          </w:tblCellMar>
        </w:tblPrEx>
        <w:tc>
          <w:tcPr>
            <w:tcW w:w="1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950532"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61" w:type="dxa"/>
            <w:tcBorders>
              <w:top w:val="single" w:sz="8" w:space="0" w:color="000000"/>
              <w:bottom w:val="single" w:sz="8" w:space="0" w:color="000000"/>
              <w:right w:val="single" w:sz="8" w:space="0" w:color="000000"/>
            </w:tcBorders>
            <w:tcMar>
              <w:top w:w="0" w:type="dxa"/>
              <w:left w:w="108" w:type="dxa"/>
              <w:bottom w:w="0" w:type="dxa"/>
              <w:right w:w="108" w:type="dxa"/>
            </w:tcMar>
          </w:tcPr>
          <w:p w14:paraId="48F50D6E"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389" w:type="dxa"/>
            <w:tcBorders>
              <w:top w:val="single" w:sz="8" w:space="0" w:color="000000"/>
              <w:bottom w:val="single" w:sz="8" w:space="0" w:color="000000"/>
              <w:right w:val="single" w:sz="8" w:space="0" w:color="000000"/>
            </w:tcBorders>
            <w:tcMar>
              <w:top w:w="0" w:type="dxa"/>
              <w:left w:w="108" w:type="dxa"/>
              <w:bottom w:w="0" w:type="dxa"/>
              <w:right w:w="108" w:type="dxa"/>
            </w:tcMar>
          </w:tcPr>
          <w:p w14:paraId="7C110CA0"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56" w:type="dxa"/>
            <w:tcBorders>
              <w:top w:val="single" w:sz="8" w:space="0" w:color="000000"/>
              <w:bottom w:val="single" w:sz="8" w:space="0" w:color="000000"/>
              <w:right w:val="single" w:sz="8" w:space="0" w:color="000000"/>
            </w:tcBorders>
            <w:tcMar>
              <w:top w:w="0" w:type="dxa"/>
              <w:left w:w="108" w:type="dxa"/>
              <w:bottom w:w="0" w:type="dxa"/>
              <w:right w:w="108" w:type="dxa"/>
            </w:tcMar>
          </w:tcPr>
          <w:p w14:paraId="351E43E5"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164" w:type="dxa"/>
            <w:tcBorders>
              <w:top w:val="single" w:sz="8" w:space="0" w:color="000000"/>
              <w:bottom w:val="single" w:sz="8" w:space="0" w:color="000000"/>
              <w:right w:val="single" w:sz="8" w:space="0" w:color="000000"/>
            </w:tcBorders>
            <w:tcMar>
              <w:top w:w="0" w:type="dxa"/>
              <w:left w:w="108" w:type="dxa"/>
              <w:bottom w:w="0" w:type="dxa"/>
              <w:right w:w="108" w:type="dxa"/>
            </w:tcMar>
          </w:tcPr>
          <w:p w14:paraId="651F8613"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058" w:type="dxa"/>
            <w:tcBorders>
              <w:top w:val="single" w:sz="8" w:space="0" w:color="000000"/>
              <w:bottom w:val="single" w:sz="8" w:space="0" w:color="000000"/>
              <w:right w:val="single" w:sz="8" w:space="0" w:color="000000"/>
            </w:tcBorders>
            <w:tcMar>
              <w:top w:w="0" w:type="dxa"/>
              <w:left w:w="0" w:type="dxa"/>
              <w:bottom w:w="0" w:type="dxa"/>
              <w:right w:w="0" w:type="dxa"/>
            </w:tcMar>
          </w:tcPr>
          <w:p w14:paraId="05677799"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870" w:type="dxa"/>
            <w:tcBorders>
              <w:top w:val="single" w:sz="8" w:space="0" w:color="000000"/>
              <w:bottom w:val="single" w:sz="8" w:space="0" w:color="000000"/>
              <w:right w:val="single" w:sz="8" w:space="0" w:color="000000"/>
            </w:tcBorders>
            <w:tcMar>
              <w:top w:w="0" w:type="dxa"/>
              <w:left w:w="0" w:type="dxa"/>
              <w:bottom w:w="0" w:type="dxa"/>
              <w:right w:w="0" w:type="dxa"/>
            </w:tcMar>
          </w:tcPr>
          <w:p w14:paraId="6D63E340"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7D4A23" w14:paraId="4200773A" w14:textId="77777777" w:rsidTr="00717849">
        <w:tblPrEx>
          <w:tblCellMar>
            <w:top w:w="0" w:type="dxa"/>
            <w:bottom w:w="0" w:type="dxa"/>
          </w:tblCellMar>
        </w:tblPrEx>
        <w:tc>
          <w:tcPr>
            <w:tcW w:w="1508" w:type="dxa"/>
            <w:tcBorders>
              <w:left w:val="single" w:sz="8" w:space="0" w:color="000000"/>
              <w:bottom w:val="single" w:sz="8" w:space="0" w:color="000000"/>
              <w:right w:val="single" w:sz="8" w:space="0" w:color="000000"/>
            </w:tcBorders>
            <w:tcMar>
              <w:top w:w="0" w:type="dxa"/>
              <w:left w:w="108" w:type="dxa"/>
              <w:bottom w:w="0" w:type="dxa"/>
              <w:right w:w="108" w:type="dxa"/>
            </w:tcMar>
          </w:tcPr>
          <w:p w14:paraId="474C1D4E" w14:textId="77777777" w:rsidR="007D4A23" w:rsidRDefault="007D4A23" w:rsidP="00717849">
            <w:pPr>
              <w:rPr>
                <w:rFonts w:ascii="Arial" w:hAnsi="Arial" w:cs="Arial"/>
                <w:sz w:val="20"/>
                <w:szCs w:val="20"/>
                <w:lang w:val="en-IE"/>
              </w:rPr>
            </w:pPr>
            <w:r>
              <w:rPr>
                <w:rFonts w:ascii="Arial" w:hAnsi="Arial" w:cs="Arial"/>
                <w:sz w:val="20"/>
                <w:szCs w:val="20"/>
                <w:lang w:val="en-IE"/>
              </w:rPr>
              <w:t>MUH Main Campus</w:t>
            </w:r>
          </w:p>
        </w:tc>
        <w:tc>
          <w:tcPr>
            <w:tcW w:w="1561" w:type="dxa"/>
            <w:tcBorders>
              <w:bottom w:val="single" w:sz="8" w:space="0" w:color="000000"/>
              <w:right w:val="single" w:sz="8" w:space="0" w:color="000000"/>
            </w:tcBorders>
            <w:tcMar>
              <w:top w:w="0" w:type="dxa"/>
              <w:left w:w="108" w:type="dxa"/>
              <w:bottom w:w="0" w:type="dxa"/>
              <w:right w:w="108" w:type="dxa"/>
            </w:tcMar>
          </w:tcPr>
          <w:p w14:paraId="4E0D1319" w14:textId="77777777" w:rsidR="007D4A23" w:rsidRDefault="007D4A23" w:rsidP="00717849">
            <w:pPr>
              <w:rPr>
                <w:rFonts w:ascii="Arial" w:hAnsi="Arial" w:cs="Arial"/>
                <w:sz w:val="20"/>
                <w:szCs w:val="20"/>
                <w:lang w:val="en-IE"/>
              </w:rPr>
            </w:pPr>
            <w:r>
              <w:rPr>
                <w:rFonts w:ascii="Arial" w:hAnsi="Arial" w:cs="Arial"/>
                <w:sz w:val="20"/>
                <w:szCs w:val="20"/>
                <w:lang w:val="en-IE"/>
              </w:rPr>
              <w:t>Various Locations</w:t>
            </w:r>
          </w:p>
        </w:tc>
        <w:tc>
          <w:tcPr>
            <w:tcW w:w="1389" w:type="dxa"/>
            <w:tcBorders>
              <w:bottom w:val="single" w:sz="8" w:space="0" w:color="000000"/>
              <w:right w:val="single" w:sz="8" w:space="0" w:color="000000"/>
            </w:tcBorders>
            <w:tcMar>
              <w:top w:w="0" w:type="dxa"/>
              <w:left w:w="108" w:type="dxa"/>
              <w:bottom w:w="0" w:type="dxa"/>
              <w:right w:w="108" w:type="dxa"/>
            </w:tcMar>
          </w:tcPr>
          <w:p w14:paraId="66A29726" w14:textId="77777777" w:rsidR="007D4A23" w:rsidRDefault="007D4A23" w:rsidP="00717849">
            <w:pPr>
              <w:rPr>
                <w:rFonts w:ascii="Arial" w:hAnsi="Arial" w:cs="Arial"/>
                <w:sz w:val="20"/>
                <w:szCs w:val="20"/>
                <w:lang w:val="en-IE"/>
              </w:rPr>
            </w:pPr>
          </w:p>
        </w:tc>
        <w:tc>
          <w:tcPr>
            <w:tcW w:w="1456" w:type="dxa"/>
            <w:tcBorders>
              <w:bottom w:val="single" w:sz="8" w:space="0" w:color="000000"/>
              <w:right w:val="single" w:sz="8" w:space="0" w:color="000000"/>
            </w:tcBorders>
            <w:tcMar>
              <w:top w:w="0" w:type="dxa"/>
              <w:left w:w="108" w:type="dxa"/>
              <w:bottom w:w="0" w:type="dxa"/>
              <w:right w:w="108" w:type="dxa"/>
            </w:tcMar>
          </w:tcPr>
          <w:p w14:paraId="068D6A52" w14:textId="77777777" w:rsidR="007D4A23" w:rsidRDefault="007D4A23" w:rsidP="00717849">
            <w:pPr>
              <w:rPr>
                <w:rFonts w:ascii="Arial" w:hAnsi="Arial" w:cs="Arial"/>
                <w:sz w:val="20"/>
                <w:szCs w:val="20"/>
              </w:rPr>
            </w:pPr>
          </w:p>
        </w:tc>
        <w:tc>
          <w:tcPr>
            <w:tcW w:w="1164" w:type="dxa"/>
            <w:tcBorders>
              <w:bottom w:val="single" w:sz="8" w:space="0" w:color="000000"/>
              <w:right w:val="single" w:sz="8" w:space="0" w:color="000000"/>
            </w:tcBorders>
            <w:tcMar>
              <w:top w:w="0" w:type="dxa"/>
              <w:left w:w="108" w:type="dxa"/>
              <w:bottom w:w="0" w:type="dxa"/>
              <w:right w:w="108" w:type="dxa"/>
            </w:tcMar>
          </w:tcPr>
          <w:p w14:paraId="7A347346" w14:textId="77777777" w:rsidR="007D4A23" w:rsidRDefault="007D4A23" w:rsidP="00717849">
            <w:pPr>
              <w:rPr>
                <w:rFonts w:ascii="Arial" w:hAnsi="Arial" w:cs="Arial"/>
                <w:sz w:val="20"/>
                <w:szCs w:val="20"/>
              </w:rPr>
            </w:pPr>
          </w:p>
        </w:tc>
        <w:tc>
          <w:tcPr>
            <w:tcW w:w="1058" w:type="dxa"/>
            <w:tcBorders>
              <w:bottom w:val="single" w:sz="8" w:space="0" w:color="000000"/>
              <w:right w:val="single" w:sz="8" w:space="0" w:color="000000"/>
            </w:tcBorders>
            <w:tcMar>
              <w:top w:w="0" w:type="dxa"/>
              <w:left w:w="0" w:type="dxa"/>
              <w:bottom w:w="0" w:type="dxa"/>
              <w:right w:w="0" w:type="dxa"/>
            </w:tcMar>
          </w:tcPr>
          <w:p w14:paraId="49373A11" w14:textId="77777777" w:rsidR="007D4A23" w:rsidRDefault="007D4A23" w:rsidP="00717849">
            <w:pPr>
              <w:rPr>
                <w:rFonts w:ascii="Arial" w:hAnsi="Arial" w:cs="Arial"/>
                <w:sz w:val="20"/>
                <w:szCs w:val="20"/>
              </w:rPr>
            </w:pPr>
            <w:r>
              <w:rPr>
                <w:rFonts w:ascii="Arial" w:hAnsi="Arial" w:cs="Arial"/>
                <w:sz w:val="20"/>
                <w:szCs w:val="20"/>
              </w:rPr>
              <w:t>On Street</w:t>
            </w:r>
          </w:p>
        </w:tc>
        <w:tc>
          <w:tcPr>
            <w:tcW w:w="870" w:type="dxa"/>
            <w:tcBorders>
              <w:bottom w:val="single" w:sz="8" w:space="0" w:color="000000"/>
              <w:right w:val="single" w:sz="8" w:space="0" w:color="000000"/>
            </w:tcBorders>
            <w:tcMar>
              <w:top w:w="0" w:type="dxa"/>
              <w:left w:w="0" w:type="dxa"/>
              <w:bottom w:w="0" w:type="dxa"/>
              <w:right w:w="0" w:type="dxa"/>
            </w:tcMar>
          </w:tcPr>
          <w:p w14:paraId="66BB7EE8" w14:textId="77777777" w:rsidR="007D4A23" w:rsidRDefault="007D4A23" w:rsidP="00717849">
            <w:pPr>
              <w:rPr>
                <w:rFonts w:ascii="Arial" w:hAnsi="Arial" w:cs="Arial"/>
                <w:sz w:val="20"/>
                <w:szCs w:val="20"/>
              </w:rPr>
            </w:pPr>
            <w:r>
              <w:rPr>
                <w:rFonts w:ascii="Arial" w:hAnsi="Arial" w:cs="Arial"/>
                <w:sz w:val="20"/>
                <w:szCs w:val="20"/>
              </w:rPr>
              <w:t>In some locations</w:t>
            </w:r>
          </w:p>
        </w:tc>
      </w:tr>
      <w:tr w:rsidR="007D4A23" w14:paraId="1913CA5F" w14:textId="77777777" w:rsidTr="00717849">
        <w:tblPrEx>
          <w:tblCellMar>
            <w:top w:w="0" w:type="dxa"/>
            <w:bottom w:w="0" w:type="dxa"/>
          </w:tblCellMar>
        </w:tblPrEx>
        <w:tc>
          <w:tcPr>
            <w:tcW w:w="1508" w:type="dxa"/>
            <w:tcBorders>
              <w:left w:val="single" w:sz="8" w:space="0" w:color="000000"/>
              <w:bottom w:val="single" w:sz="8" w:space="0" w:color="000000"/>
              <w:right w:val="single" w:sz="8" w:space="0" w:color="000000"/>
            </w:tcBorders>
            <w:tcMar>
              <w:top w:w="0" w:type="dxa"/>
              <w:left w:w="108" w:type="dxa"/>
              <w:bottom w:w="0" w:type="dxa"/>
              <w:right w:w="108" w:type="dxa"/>
            </w:tcMar>
          </w:tcPr>
          <w:p w14:paraId="26EAC9F5" w14:textId="77777777" w:rsidR="007D4A23" w:rsidRDefault="007D4A23" w:rsidP="00717849">
            <w:pPr>
              <w:rPr>
                <w:rFonts w:ascii="Arial" w:hAnsi="Arial" w:cs="Arial"/>
                <w:sz w:val="20"/>
                <w:szCs w:val="20"/>
                <w:lang w:val="en-IE"/>
              </w:rPr>
            </w:pPr>
            <w:r>
              <w:rPr>
                <w:rFonts w:ascii="Arial" w:hAnsi="Arial" w:cs="Arial"/>
                <w:sz w:val="20"/>
                <w:szCs w:val="20"/>
                <w:lang w:val="en-IE"/>
              </w:rPr>
              <w:t>MUH Stores Warehouse</w:t>
            </w:r>
          </w:p>
        </w:tc>
        <w:tc>
          <w:tcPr>
            <w:tcW w:w="1561" w:type="dxa"/>
            <w:tcBorders>
              <w:bottom w:val="single" w:sz="8" w:space="0" w:color="000000"/>
              <w:right w:val="single" w:sz="8" w:space="0" w:color="000000"/>
            </w:tcBorders>
            <w:tcMar>
              <w:top w:w="0" w:type="dxa"/>
              <w:left w:w="108" w:type="dxa"/>
              <w:bottom w:w="0" w:type="dxa"/>
              <w:right w:w="108" w:type="dxa"/>
            </w:tcMar>
          </w:tcPr>
          <w:p w14:paraId="18528656" w14:textId="77777777" w:rsidR="007D4A23" w:rsidRDefault="007D4A23" w:rsidP="00717849">
            <w:pPr>
              <w:rPr>
                <w:rFonts w:ascii="Arial" w:hAnsi="Arial" w:cs="Arial"/>
                <w:sz w:val="20"/>
                <w:szCs w:val="20"/>
                <w:lang w:val="en-IE"/>
              </w:rPr>
            </w:pPr>
            <w:proofErr w:type="spellStart"/>
            <w:r>
              <w:rPr>
                <w:rFonts w:ascii="Arial" w:hAnsi="Arial" w:cs="Arial"/>
                <w:sz w:val="20"/>
                <w:szCs w:val="20"/>
                <w:lang w:val="en-IE"/>
              </w:rPr>
              <w:t>Bolands</w:t>
            </w:r>
            <w:proofErr w:type="spellEnd"/>
            <w:r>
              <w:rPr>
                <w:rFonts w:ascii="Arial" w:hAnsi="Arial" w:cs="Arial"/>
                <w:sz w:val="20"/>
                <w:szCs w:val="20"/>
                <w:lang w:val="en-IE"/>
              </w:rPr>
              <w:t xml:space="preserve"> Industrial Estate</w:t>
            </w:r>
          </w:p>
        </w:tc>
        <w:tc>
          <w:tcPr>
            <w:tcW w:w="1389" w:type="dxa"/>
            <w:tcBorders>
              <w:bottom w:val="single" w:sz="8" w:space="0" w:color="000000"/>
              <w:right w:val="single" w:sz="8" w:space="0" w:color="000000"/>
            </w:tcBorders>
            <w:tcMar>
              <w:top w:w="0" w:type="dxa"/>
              <w:left w:w="108" w:type="dxa"/>
              <w:bottom w:w="0" w:type="dxa"/>
              <w:right w:w="108" w:type="dxa"/>
            </w:tcMar>
          </w:tcPr>
          <w:p w14:paraId="30F84BEA" w14:textId="77777777" w:rsidR="007D4A23" w:rsidRDefault="007D4A23" w:rsidP="00717849">
            <w:pPr>
              <w:rPr>
                <w:rFonts w:ascii="Arial" w:hAnsi="Arial" w:cs="Arial"/>
                <w:sz w:val="20"/>
                <w:szCs w:val="20"/>
                <w:lang w:val="en-IE"/>
              </w:rPr>
            </w:pPr>
          </w:p>
        </w:tc>
        <w:tc>
          <w:tcPr>
            <w:tcW w:w="1456" w:type="dxa"/>
            <w:tcBorders>
              <w:bottom w:val="single" w:sz="8" w:space="0" w:color="000000"/>
              <w:right w:val="single" w:sz="8" w:space="0" w:color="000000"/>
            </w:tcBorders>
            <w:tcMar>
              <w:top w:w="0" w:type="dxa"/>
              <w:left w:w="108" w:type="dxa"/>
              <w:bottom w:w="0" w:type="dxa"/>
              <w:right w:w="108" w:type="dxa"/>
            </w:tcMar>
          </w:tcPr>
          <w:p w14:paraId="40850C1A" w14:textId="77777777" w:rsidR="007D4A23" w:rsidRDefault="007D4A23" w:rsidP="00717849">
            <w:pPr>
              <w:rPr>
                <w:rFonts w:ascii="Arial" w:hAnsi="Arial" w:cs="Arial"/>
                <w:sz w:val="20"/>
                <w:szCs w:val="20"/>
                <w:lang w:val="en-IE"/>
              </w:rPr>
            </w:pPr>
            <w:r>
              <w:rPr>
                <w:rFonts w:ascii="Arial" w:hAnsi="Arial" w:cs="Arial"/>
                <w:sz w:val="20"/>
                <w:szCs w:val="20"/>
                <w:lang w:val="en-IE"/>
              </w:rPr>
              <w:t>Blackpool, Cork</w:t>
            </w:r>
          </w:p>
        </w:tc>
        <w:tc>
          <w:tcPr>
            <w:tcW w:w="1164" w:type="dxa"/>
            <w:tcBorders>
              <w:bottom w:val="single" w:sz="8" w:space="0" w:color="000000"/>
              <w:right w:val="single" w:sz="8" w:space="0" w:color="000000"/>
            </w:tcBorders>
            <w:tcMar>
              <w:top w:w="0" w:type="dxa"/>
              <w:left w:w="108" w:type="dxa"/>
              <w:bottom w:w="0" w:type="dxa"/>
              <w:right w:w="108" w:type="dxa"/>
            </w:tcMar>
          </w:tcPr>
          <w:p w14:paraId="4B2E0ED9" w14:textId="77777777" w:rsidR="007D4A23" w:rsidRDefault="007D4A23" w:rsidP="00717849">
            <w:pPr>
              <w:rPr>
                <w:rFonts w:ascii="Arial" w:hAnsi="Arial" w:cs="Arial"/>
                <w:sz w:val="20"/>
                <w:szCs w:val="20"/>
                <w:lang w:val="en-IE"/>
              </w:rPr>
            </w:pPr>
          </w:p>
        </w:tc>
        <w:tc>
          <w:tcPr>
            <w:tcW w:w="1058" w:type="dxa"/>
            <w:tcBorders>
              <w:bottom w:val="single" w:sz="8" w:space="0" w:color="000000"/>
              <w:right w:val="single" w:sz="8" w:space="0" w:color="000000"/>
            </w:tcBorders>
            <w:tcMar>
              <w:top w:w="0" w:type="dxa"/>
              <w:left w:w="0" w:type="dxa"/>
              <w:bottom w:w="0" w:type="dxa"/>
              <w:right w:w="0" w:type="dxa"/>
            </w:tcMar>
          </w:tcPr>
          <w:p w14:paraId="40FC66A9"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c>
          <w:tcPr>
            <w:tcW w:w="870" w:type="dxa"/>
            <w:tcBorders>
              <w:bottom w:val="single" w:sz="8" w:space="0" w:color="000000"/>
              <w:right w:val="single" w:sz="8" w:space="0" w:color="000000"/>
            </w:tcBorders>
            <w:tcMar>
              <w:top w:w="0" w:type="dxa"/>
              <w:left w:w="0" w:type="dxa"/>
              <w:bottom w:w="0" w:type="dxa"/>
              <w:right w:w="0" w:type="dxa"/>
            </w:tcMar>
          </w:tcPr>
          <w:p w14:paraId="2DFB3457" w14:textId="77777777" w:rsidR="007D4A23" w:rsidRDefault="007D4A23" w:rsidP="00717849">
            <w:pPr>
              <w:rPr>
                <w:rFonts w:ascii="Arial" w:hAnsi="Arial" w:cs="Arial"/>
                <w:sz w:val="20"/>
                <w:szCs w:val="20"/>
                <w:lang w:val="en-IE"/>
              </w:rPr>
            </w:pPr>
            <w:r>
              <w:rPr>
                <w:rFonts w:ascii="Arial" w:hAnsi="Arial" w:cs="Arial"/>
                <w:sz w:val="20"/>
                <w:szCs w:val="20"/>
                <w:lang w:val="en-IE"/>
              </w:rPr>
              <w:t>Not required</w:t>
            </w:r>
          </w:p>
        </w:tc>
      </w:tr>
    </w:tbl>
    <w:p w14:paraId="27474D0B" w14:textId="77777777" w:rsidR="007D4A23" w:rsidRDefault="007D4A23" w:rsidP="007D4A23">
      <w:pPr>
        <w:rPr>
          <w:rFonts w:ascii="Arial" w:hAnsi="Arial" w:cs="Arial"/>
          <w:sz w:val="20"/>
          <w:szCs w:val="20"/>
          <w:lang w:val="en-IE"/>
        </w:rPr>
      </w:pPr>
    </w:p>
    <w:p w14:paraId="7563711D" w14:textId="77777777" w:rsidR="007D4A23" w:rsidRDefault="007D4A23" w:rsidP="007D4A23">
      <w:pPr>
        <w:rPr>
          <w:rFonts w:ascii="Arial" w:hAnsi="Arial" w:cs="Arial"/>
          <w:sz w:val="20"/>
          <w:szCs w:val="20"/>
          <w:lang w:val="en-IE"/>
        </w:rPr>
      </w:pPr>
      <w:r>
        <w:rPr>
          <w:rFonts w:ascii="Arial" w:hAnsi="Arial" w:cs="Arial"/>
          <w:sz w:val="20"/>
          <w:szCs w:val="20"/>
          <w:lang w:val="en-IE"/>
        </w:rPr>
        <w:t>To ensure all collections and deliveries are completed within the specified time windows, the service provider must maintain sufficient operational capacity and resources.  During overlapping periods, simultaneous collections may be required on separate routes.  Tenderers should therefore demonstrate how they will resource the service to ensure all specimen collections are completed within the required timescales and that specimen integrity and chain of custody are maintained throughout the transportation process.</w:t>
      </w:r>
    </w:p>
    <w:p w14:paraId="02F768BD" w14:textId="77777777" w:rsidR="007D4A23" w:rsidRDefault="007D4A23" w:rsidP="007D4A23">
      <w:pPr>
        <w:rPr>
          <w:rFonts w:ascii="Arial" w:hAnsi="Arial" w:cs="Arial"/>
          <w:b/>
          <w:bCs/>
          <w:sz w:val="20"/>
          <w:szCs w:val="20"/>
          <w:u w:val="single"/>
          <w:lang w:val="en-IE"/>
        </w:rPr>
      </w:pPr>
    </w:p>
    <w:p w14:paraId="6879D03B"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Sample Schedule</w:t>
      </w:r>
    </w:p>
    <w:p w14:paraId="243662C5" w14:textId="77777777" w:rsidR="007D4A23" w:rsidRDefault="007D4A23" w:rsidP="007D4A23">
      <w:pPr>
        <w:rPr>
          <w:rFonts w:ascii="Arial" w:hAnsi="Arial" w:cs="Arial"/>
          <w:b/>
          <w:bCs/>
          <w:sz w:val="20"/>
          <w:szCs w:val="20"/>
          <w:u w:val="single"/>
          <w:lang w:val="en-IE"/>
        </w:rPr>
      </w:pPr>
    </w:p>
    <w:tbl>
      <w:tblPr>
        <w:tblW w:w="9067" w:type="dxa"/>
        <w:tblCellMar>
          <w:left w:w="10" w:type="dxa"/>
          <w:right w:w="10" w:type="dxa"/>
        </w:tblCellMar>
        <w:tblLook w:val="04A0" w:firstRow="1" w:lastRow="0" w:firstColumn="1" w:lastColumn="0" w:noHBand="0" w:noVBand="1"/>
      </w:tblPr>
      <w:tblGrid>
        <w:gridCol w:w="1134"/>
        <w:gridCol w:w="7933"/>
      </w:tblGrid>
      <w:tr w:rsidR="007D4A23" w14:paraId="67FEFF2F"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7E94B" w14:textId="77777777" w:rsidR="007D4A23" w:rsidRDefault="007D4A23" w:rsidP="00717849">
            <w:pPr>
              <w:textAlignment w:val="auto"/>
              <w:rPr>
                <w:rFonts w:ascii="Arial" w:hAnsi="Arial" w:cs="Arial"/>
                <w:kern w:val="3"/>
                <w:sz w:val="20"/>
                <w:szCs w:val="20"/>
                <w:lang w:val="en-IE"/>
              </w:rPr>
            </w:pPr>
            <w:bookmarkStart w:id="4" w:name="_Hlk233887062"/>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DD841" w14:textId="77777777" w:rsidR="007D4A23" w:rsidRDefault="007D4A23" w:rsidP="00717849">
            <w:pPr>
              <w:textAlignment w:val="auto"/>
            </w:pPr>
            <w:r>
              <w:rPr>
                <w:rFonts w:ascii="Aptos Narrow" w:hAnsi="Aptos Narrow"/>
                <w:b/>
                <w:bCs/>
                <w:color w:val="000000"/>
                <w:kern w:val="3"/>
                <w:sz w:val="22"/>
                <w:szCs w:val="22"/>
                <w:u w:val="single"/>
              </w:rPr>
              <w:t>Weekdays</w:t>
            </w:r>
          </w:p>
          <w:p w14:paraId="039E390B" w14:textId="77777777" w:rsidR="007D4A23" w:rsidRDefault="007D4A23" w:rsidP="00717849">
            <w:pPr>
              <w:textAlignment w:val="auto"/>
              <w:rPr>
                <w:rFonts w:ascii="Aptos Narrow" w:hAnsi="Aptos Narrow"/>
                <w:b/>
                <w:bCs/>
                <w:color w:val="000000"/>
                <w:kern w:val="3"/>
                <w:u w:val="single"/>
              </w:rPr>
            </w:pPr>
          </w:p>
        </w:tc>
      </w:tr>
      <w:tr w:rsidR="007D4A23" w14:paraId="50DDE61C"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0A403"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8.30am</w:t>
            </w:r>
          </w:p>
          <w:p w14:paraId="13F0DD2F" w14:textId="77777777" w:rsidR="007D4A23" w:rsidRDefault="007D4A23" w:rsidP="00717849">
            <w:pPr>
              <w:textAlignment w:val="auto"/>
              <w:rPr>
                <w:rFonts w:ascii="Arial" w:hAnsi="Arial" w:cs="Arial"/>
                <w:kern w:val="3"/>
                <w:sz w:val="20"/>
                <w:szCs w:val="20"/>
                <w:lang w:val="en-IE"/>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2229A"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Post and any items and deliver to warehouse.</w:t>
            </w:r>
          </w:p>
          <w:p w14:paraId="41D62F35" w14:textId="77777777" w:rsidR="007D4A23" w:rsidRDefault="007D4A23" w:rsidP="00717849">
            <w:pPr>
              <w:textAlignment w:val="auto"/>
              <w:rPr>
                <w:rFonts w:ascii="Arial" w:hAnsi="Arial" w:cs="Arial"/>
                <w:color w:val="000000"/>
                <w:kern w:val="3"/>
                <w:sz w:val="20"/>
                <w:szCs w:val="20"/>
              </w:rPr>
            </w:pPr>
          </w:p>
        </w:tc>
      </w:tr>
      <w:tr w:rsidR="007D4A23" w14:paraId="78EA2836"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1A28D"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9.00am</w:t>
            </w:r>
          </w:p>
          <w:p w14:paraId="6455E804"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D7C4"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stores for delivery to various locations.</w:t>
            </w:r>
          </w:p>
          <w:p w14:paraId="3E0C4CC6" w14:textId="77777777" w:rsidR="007D4A23" w:rsidRDefault="007D4A23" w:rsidP="00717849">
            <w:pPr>
              <w:textAlignment w:val="auto"/>
              <w:rPr>
                <w:rFonts w:ascii="Arial" w:hAnsi="Arial" w:cs="Arial"/>
                <w:color w:val="000000"/>
                <w:kern w:val="3"/>
                <w:sz w:val="20"/>
                <w:szCs w:val="20"/>
              </w:rPr>
            </w:pPr>
          </w:p>
        </w:tc>
      </w:tr>
      <w:tr w:rsidR="007D4A23" w14:paraId="58387D43"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5891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9.30am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A1426"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OPD Lynch Street will have a full stores delivery every morning.</w:t>
            </w:r>
          </w:p>
          <w:p w14:paraId="4A23BDE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Ad hoc items for various locations every morning</w:t>
            </w:r>
          </w:p>
        </w:tc>
      </w:tr>
      <w:tr w:rsidR="007D4A23" w14:paraId="2C54D4F4"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A5E57"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TBC</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F1C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dinners from main kitchen for delivery to Penny Dinners</w:t>
            </w:r>
          </w:p>
        </w:tc>
      </w:tr>
      <w:tr w:rsidR="007D4A23" w14:paraId="3DF10A2A"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A6BEE"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11.20am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B7AC0"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catering, linen, post, medical records etc and deliver to St Francis Unit, Local Injuries Unit and ICPOP St Marys Health Campus</w:t>
            </w:r>
          </w:p>
        </w:tc>
      </w:tr>
      <w:tr w:rsidR="007D4A23" w14:paraId="242217F3"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FD52E"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24371"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post, medical records, return boxes, bloods and deliver to relevant locations in MUH</w:t>
            </w:r>
          </w:p>
        </w:tc>
      </w:tr>
      <w:tr w:rsidR="007D4A23" w14:paraId="4F14C58F"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D8D35"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F127A"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tc>
      </w:tr>
      <w:tr w:rsidR="007D4A23" w14:paraId="40B4ED7B"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BE6DF"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4F6BD"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Post and any items and deliver to warehouse.</w:t>
            </w:r>
          </w:p>
          <w:p w14:paraId="147AA913" w14:textId="77777777" w:rsidR="007D4A23" w:rsidRDefault="007D4A23" w:rsidP="00717849">
            <w:pPr>
              <w:textAlignment w:val="auto"/>
              <w:rPr>
                <w:rFonts w:ascii="Arial" w:hAnsi="Arial" w:cs="Arial"/>
                <w:color w:val="000000"/>
                <w:kern w:val="3"/>
                <w:sz w:val="20"/>
                <w:szCs w:val="20"/>
              </w:rPr>
            </w:pPr>
          </w:p>
        </w:tc>
      </w:tr>
      <w:tr w:rsidR="007D4A23" w14:paraId="5D228692"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6EA2"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C2CB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stores from warehouse.  Deliver to relevant locations.</w:t>
            </w:r>
          </w:p>
          <w:p w14:paraId="49BC7007" w14:textId="77777777" w:rsidR="007D4A23" w:rsidRDefault="007D4A23" w:rsidP="00717849">
            <w:pPr>
              <w:textAlignment w:val="auto"/>
              <w:rPr>
                <w:rFonts w:ascii="Arial" w:hAnsi="Arial" w:cs="Arial"/>
                <w:color w:val="000000"/>
                <w:kern w:val="3"/>
                <w:sz w:val="20"/>
                <w:szCs w:val="20"/>
              </w:rPr>
            </w:pPr>
          </w:p>
        </w:tc>
      </w:tr>
      <w:tr w:rsidR="007D4A23" w14:paraId="0036A0BC"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17A90"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3.20pm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7B2E4"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 catering, linen, post, medical records etc and deliver to St Francis </w:t>
            </w:r>
            <w:proofErr w:type="gramStart"/>
            <w:r>
              <w:rPr>
                <w:rFonts w:ascii="Arial" w:hAnsi="Arial" w:cs="Arial"/>
                <w:color w:val="000000"/>
                <w:kern w:val="3"/>
                <w:sz w:val="20"/>
                <w:szCs w:val="20"/>
              </w:rPr>
              <w:t>Unit ,</w:t>
            </w:r>
            <w:proofErr w:type="gramEnd"/>
            <w:r>
              <w:rPr>
                <w:rFonts w:ascii="Arial" w:hAnsi="Arial" w:cs="Arial"/>
                <w:color w:val="000000"/>
                <w:kern w:val="3"/>
                <w:sz w:val="20"/>
                <w:szCs w:val="20"/>
              </w:rPr>
              <w:t xml:space="preserve"> Local Injuries Unit and ICPOP St Marys Health Campus</w:t>
            </w:r>
          </w:p>
        </w:tc>
      </w:tr>
      <w:tr w:rsidR="007D4A23" w14:paraId="2533059D"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0FFD9"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3.50pm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40079"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post, medical records, return boxes, bloods and deliver to relevant locations in MUH</w:t>
            </w:r>
          </w:p>
        </w:tc>
      </w:tr>
      <w:tr w:rsidR="007D4A23" w14:paraId="2E149126"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B21D7"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Monday</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E0BB8"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There is an additional run on a Monday of catering and linen supplies to be delivered to St Brendan’s Unit with a return of used items to the main hospital.</w:t>
            </w:r>
          </w:p>
        </w:tc>
      </w:tr>
      <w:bookmarkEnd w:id="4"/>
    </w:tbl>
    <w:p w14:paraId="661129A8" w14:textId="77777777" w:rsidR="007D4A23" w:rsidRDefault="007D4A23" w:rsidP="007D4A23">
      <w:pPr>
        <w:rPr>
          <w:rFonts w:ascii="Arial" w:hAnsi="Arial" w:cs="Arial"/>
          <w:sz w:val="20"/>
          <w:szCs w:val="20"/>
          <w:lang w:val="en-IE"/>
        </w:rPr>
      </w:pPr>
    </w:p>
    <w:tbl>
      <w:tblPr>
        <w:tblW w:w="9067" w:type="dxa"/>
        <w:tblCellMar>
          <w:left w:w="10" w:type="dxa"/>
          <w:right w:w="10" w:type="dxa"/>
        </w:tblCellMar>
        <w:tblLook w:val="04A0" w:firstRow="1" w:lastRow="0" w:firstColumn="1" w:lastColumn="0" w:noHBand="0" w:noVBand="1"/>
      </w:tblPr>
      <w:tblGrid>
        <w:gridCol w:w="1134"/>
        <w:gridCol w:w="7933"/>
      </w:tblGrid>
      <w:tr w:rsidR="007D4A23" w14:paraId="13A5AE9C"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7FD7B" w14:textId="77777777" w:rsidR="007D4A23" w:rsidRDefault="007D4A23" w:rsidP="00717849">
            <w:pPr>
              <w:textAlignment w:val="auto"/>
              <w:rPr>
                <w:rFonts w:ascii="Arial" w:hAnsi="Arial" w:cs="Arial"/>
                <w:kern w:val="3"/>
                <w:sz w:val="20"/>
                <w:szCs w:val="20"/>
                <w:lang w:val="en-IE"/>
              </w:rPr>
            </w:pPr>
            <w:bookmarkStart w:id="5" w:name="_Hlk233887069"/>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41D4C" w14:textId="77777777" w:rsidR="007D4A23" w:rsidRDefault="007D4A23" w:rsidP="00717849">
            <w:pPr>
              <w:textAlignment w:val="auto"/>
            </w:pPr>
            <w:r>
              <w:rPr>
                <w:rFonts w:ascii="Aptos Narrow" w:hAnsi="Aptos Narrow"/>
                <w:b/>
                <w:bCs/>
                <w:color w:val="000000"/>
                <w:kern w:val="3"/>
                <w:sz w:val="22"/>
                <w:szCs w:val="22"/>
                <w:u w:val="single"/>
              </w:rPr>
              <w:t>Weekends</w:t>
            </w:r>
          </w:p>
          <w:p w14:paraId="21249646" w14:textId="77777777" w:rsidR="007D4A23" w:rsidRDefault="007D4A23" w:rsidP="00717849">
            <w:pPr>
              <w:textAlignment w:val="auto"/>
              <w:rPr>
                <w:rFonts w:ascii="Aptos Narrow" w:hAnsi="Aptos Narrow"/>
                <w:b/>
                <w:bCs/>
                <w:color w:val="000000"/>
                <w:kern w:val="3"/>
                <w:u w:val="single"/>
              </w:rPr>
            </w:pPr>
          </w:p>
        </w:tc>
      </w:tr>
      <w:tr w:rsidR="007D4A23" w14:paraId="2515A553"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84C78" w14:textId="77777777" w:rsidR="007D4A23" w:rsidRDefault="007D4A23" w:rsidP="00717849">
            <w:pPr>
              <w:textAlignment w:val="auto"/>
            </w:pPr>
            <w:r>
              <w:rPr>
                <w:rFonts w:ascii="Arial" w:hAnsi="Arial" w:cs="Arial"/>
                <w:b/>
                <w:bCs/>
                <w:color w:val="000000"/>
                <w:kern w:val="3"/>
                <w:sz w:val="20"/>
                <w:szCs w:val="20"/>
              </w:rPr>
              <w:t>11.20am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A8177" w14:textId="77777777" w:rsidR="007D4A23" w:rsidRDefault="007D4A23" w:rsidP="00717849">
            <w:pPr>
              <w:textAlignment w:val="auto"/>
            </w:pPr>
            <w:r>
              <w:rPr>
                <w:rFonts w:ascii="Arial" w:hAnsi="Arial" w:cs="Arial"/>
                <w:color w:val="000000"/>
                <w:kern w:val="3"/>
                <w:sz w:val="20"/>
                <w:szCs w:val="20"/>
              </w:rPr>
              <w:t>Collect catering from main kitchen, and any ad hoc requirements for delivery to St Francis Unit.</w:t>
            </w:r>
          </w:p>
        </w:tc>
      </w:tr>
      <w:tr w:rsidR="007D4A23" w14:paraId="07426AC0"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414A1" w14:textId="77777777" w:rsidR="007D4A23" w:rsidRDefault="007D4A23" w:rsidP="00717849">
            <w:pPr>
              <w:textAlignment w:val="auto"/>
            </w:pPr>
            <w:r>
              <w:rPr>
                <w:rFonts w:ascii="Arial" w:hAnsi="Arial" w:cs="Arial"/>
                <w:b/>
                <w:bCs/>
                <w:color w:val="000000"/>
                <w:kern w:val="3"/>
                <w:sz w:val="20"/>
                <w:szCs w:val="20"/>
              </w:rPr>
              <w:lastRenderedPageBreak/>
              <w:t>TBC</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83629"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dinners from main kitchen for delivery to Penny Dinners</w:t>
            </w:r>
          </w:p>
          <w:p w14:paraId="07529C4A" w14:textId="77777777" w:rsidR="007D4A23" w:rsidRDefault="007D4A23" w:rsidP="00717849">
            <w:pPr>
              <w:textAlignment w:val="auto"/>
              <w:rPr>
                <w:rFonts w:ascii="Arial" w:hAnsi="Arial" w:cs="Arial"/>
                <w:color w:val="000000"/>
                <w:kern w:val="3"/>
                <w:sz w:val="20"/>
                <w:szCs w:val="20"/>
              </w:rPr>
            </w:pPr>
          </w:p>
        </w:tc>
      </w:tr>
      <w:tr w:rsidR="007D4A23" w14:paraId="4590DBF8"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5ED24"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3.20pm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74A0E"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 catering from main kitchen, and any ad hoc requirements for delivery to St Francis Unit.</w:t>
            </w:r>
          </w:p>
        </w:tc>
      </w:tr>
      <w:bookmarkEnd w:id="5"/>
    </w:tbl>
    <w:p w14:paraId="61538DB0" w14:textId="77777777" w:rsidR="007D4A23" w:rsidRDefault="007D4A23" w:rsidP="007D4A23">
      <w:pPr>
        <w:rPr>
          <w:rFonts w:ascii="Arial" w:hAnsi="Arial" w:cs="Arial"/>
          <w:sz w:val="20"/>
          <w:szCs w:val="20"/>
          <w:lang w:val="en-IE"/>
        </w:rPr>
      </w:pPr>
    </w:p>
    <w:p w14:paraId="5D6F758C" w14:textId="77777777" w:rsidR="007D4A23" w:rsidRDefault="007D4A23" w:rsidP="007D4A23">
      <w:pPr>
        <w:pageBreakBefore/>
        <w:suppressAutoHyphens w:val="0"/>
        <w:spacing w:after="160"/>
        <w:rPr>
          <w:rFonts w:ascii="Arial" w:hAnsi="Arial" w:cs="Arial"/>
          <w:sz w:val="20"/>
          <w:szCs w:val="20"/>
          <w:lang w:val="en-IE"/>
        </w:rPr>
      </w:pPr>
    </w:p>
    <w:p w14:paraId="17FD692F" w14:textId="77777777" w:rsidR="007D4A23" w:rsidRDefault="007D4A23" w:rsidP="007D4A23">
      <w:pPr>
        <w:rPr>
          <w:rFonts w:ascii="Arial" w:hAnsi="Arial" w:cs="Arial"/>
          <w:sz w:val="20"/>
          <w:szCs w:val="20"/>
          <w:lang w:val="en-IE"/>
        </w:rPr>
      </w:pPr>
    </w:p>
    <w:p w14:paraId="6FB8E412"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Lot 5: Mercy Regional Rehabilitation Unit, Blarney</w:t>
      </w:r>
    </w:p>
    <w:p w14:paraId="231288FE" w14:textId="77777777" w:rsidR="007D4A23" w:rsidRDefault="007D4A23" w:rsidP="007D4A23">
      <w:pPr>
        <w:rPr>
          <w:rFonts w:ascii="Arial" w:hAnsi="Arial" w:cs="Arial"/>
          <w:b/>
          <w:bCs/>
          <w:sz w:val="20"/>
          <w:szCs w:val="20"/>
          <w:u w:val="single"/>
          <w:lang w:val="en-IE"/>
        </w:rPr>
      </w:pPr>
    </w:p>
    <w:p w14:paraId="191E34E5" w14:textId="77777777" w:rsidR="007D4A23" w:rsidRDefault="007D4A23" w:rsidP="007D4A23">
      <w:r>
        <w:rPr>
          <w:rFonts w:ascii="Arial" w:hAnsi="Arial" w:cs="Arial"/>
          <w:sz w:val="20"/>
          <w:szCs w:val="20"/>
          <w:lang w:val="en-IE"/>
        </w:rPr>
        <w:t xml:space="preserve">This service involves the collection and transportation of consignments consisting of items such as </w:t>
      </w:r>
      <w:r>
        <w:rPr>
          <w:rFonts w:ascii="Arial" w:hAnsi="Arial" w:cs="Arial"/>
          <w:color w:val="000000"/>
          <w:kern w:val="3"/>
          <w:sz w:val="20"/>
          <w:szCs w:val="20"/>
        </w:rPr>
        <w:t>healthcare records</w:t>
      </w:r>
      <w:r>
        <w:rPr>
          <w:rFonts w:ascii="Arial" w:hAnsi="Arial" w:cs="Arial"/>
          <w:sz w:val="20"/>
          <w:szCs w:val="20"/>
          <w:lang w:val="en-IE"/>
        </w:rPr>
        <w:t>, post, pharmacy, laundry, lab specimens etc, between various locations within the MUH campus and the Mercy Regional Rehabilitation Unit in Blarney, Co Cork. (MRRU)</w:t>
      </w:r>
    </w:p>
    <w:p w14:paraId="36DFE6A5" w14:textId="77777777" w:rsidR="007D4A23" w:rsidRDefault="007D4A23" w:rsidP="007D4A23">
      <w:pPr>
        <w:rPr>
          <w:rFonts w:ascii="Arial" w:hAnsi="Arial" w:cs="Arial"/>
          <w:sz w:val="20"/>
          <w:szCs w:val="20"/>
          <w:lang w:val="en-IE"/>
        </w:rPr>
      </w:pPr>
      <w:r>
        <w:rPr>
          <w:rFonts w:ascii="Arial" w:hAnsi="Arial" w:cs="Arial"/>
          <w:sz w:val="20"/>
          <w:szCs w:val="20"/>
          <w:lang w:val="en-IE"/>
        </w:rPr>
        <w:t>The service will be required Monday to Saturday (excluding bank holidays). A sample schedule is provided below.</w:t>
      </w:r>
    </w:p>
    <w:p w14:paraId="46A01D49" w14:textId="77777777" w:rsidR="007D4A23" w:rsidRDefault="007D4A23" w:rsidP="007D4A23">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366"/>
        <w:gridCol w:w="1428"/>
        <w:gridCol w:w="1380"/>
        <w:gridCol w:w="1361"/>
        <w:gridCol w:w="1190"/>
        <w:gridCol w:w="1122"/>
        <w:gridCol w:w="1159"/>
      </w:tblGrid>
      <w:tr w:rsidR="007D4A23" w14:paraId="3602E756" w14:textId="77777777" w:rsidTr="00717849">
        <w:tblPrEx>
          <w:tblCellMar>
            <w:top w:w="0" w:type="dxa"/>
            <w:bottom w:w="0" w:type="dxa"/>
          </w:tblCellMar>
        </w:tblPrEx>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904F17"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428" w:type="dxa"/>
            <w:tcBorders>
              <w:top w:val="single" w:sz="8" w:space="0" w:color="000000"/>
              <w:bottom w:val="single" w:sz="8" w:space="0" w:color="000000"/>
              <w:right w:val="single" w:sz="8" w:space="0" w:color="000000"/>
            </w:tcBorders>
            <w:tcMar>
              <w:top w:w="0" w:type="dxa"/>
              <w:left w:w="108" w:type="dxa"/>
              <w:bottom w:w="0" w:type="dxa"/>
              <w:right w:w="108" w:type="dxa"/>
            </w:tcMar>
          </w:tcPr>
          <w:p w14:paraId="4636E977"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380" w:type="dxa"/>
            <w:tcBorders>
              <w:top w:val="single" w:sz="8" w:space="0" w:color="000000"/>
              <w:bottom w:val="single" w:sz="8" w:space="0" w:color="000000"/>
              <w:right w:val="single" w:sz="8" w:space="0" w:color="000000"/>
            </w:tcBorders>
            <w:tcMar>
              <w:top w:w="0" w:type="dxa"/>
              <w:left w:w="108" w:type="dxa"/>
              <w:bottom w:w="0" w:type="dxa"/>
              <w:right w:w="108" w:type="dxa"/>
            </w:tcMar>
          </w:tcPr>
          <w:p w14:paraId="43A75857"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361" w:type="dxa"/>
            <w:tcBorders>
              <w:top w:val="single" w:sz="8" w:space="0" w:color="000000"/>
              <w:bottom w:val="single" w:sz="8" w:space="0" w:color="000000"/>
              <w:right w:val="single" w:sz="8" w:space="0" w:color="000000"/>
            </w:tcBorders>
            <w:tcMar>
              <w:top w:w="0" w:type="dxa"/>
              <w:left w:w="108" w:type="dxa"/>
              <w:bottom w:w="0" w:type="dxa"/>
              <w:right w:w="108" w:type="dxa"/>
            </w:tcMar>
          </w:tcPr>
          <w:p w14:paraId="05F4E0D8"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190" w:type="dxa"/>
            <w:tcBorders>
              <w:top w:val="single" w:sz="8" w:space="0" w:color="000000"/>
              <w:bottom w:val="single" w:sz="8" w:space="0" w:color="000000"/>
              <w:right w:val="single" w:sz="8" w:space="0" w:color="000000"/>
            </w:tcBorders>
            <w:tcMar>
              <w:top w:w="0" w:type="dxa"/>
              <w:left w:w="108" w:type="dxa"/>
              <w:bottom w:w="0" w:type="dxa"/>
              <w:right w:w="108" w:type="dxa"/>
            </w:tcMar>
          </w:tcPr>
          <w:p w14:paraId="1E626CC7"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122" w:type="dxa"/>
            <w:tcBorders>
              <w:top w:val="single" w:sz="8" w:space="0" w:color="000000"/>
              <w:bottom w:val="single" w:sz="8" w:space="0" w:color="000000"/>
              <w:right w:val="single" w:sz="8" w:space="0" w:color="000000"/>
            </w:tcBorders>
            <w:tcMar>
              <w:top w:w="0" w:type="dxa"/>
              <w:left w:w="0" w:type="dxa"/>
              <w:bottom w:w="0" w:type="dxa"/>
              <w:right w:w="0" w:type="dxa"/>
            </w:tcMar>
          </w:tcPr>
          <w:p w14:paraId="40F3CB82"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1159" w:type="dxa"/>
            <w:tcBorders>
              <w:top w:val="single" w:sz="8" w:space="0" w:color="000000"/>
              <w:bottom w:val="single" w:sz="8" w:space="0" w:color="000000"/>
              <w:right w:val="single" w:sz="8" w:space="0" w:color="000000"/>
            </w:tcBorders>
            <w:tcMar>
              <w:top w:w="0" w:type="dxa"/>
              <w:left w:w="0" w:type="dxa"/>
              <w:bottom w:w="0" w:type="dxa"/>
              <w:right w:w="0" w:type="dxa"/>
            </w:tcMar>
          </w:tcPr>
          <w:p w14:paraId="63D3236D" w14:textId="77777777" w:rsidR="007D4A23" w:rsidRDefault="007D4A23"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7D4A23" w14:paraId="2CE90662" w14:textId="77777777" w:rsidTr="00717849">
        <w:tblPrEx>
          <w:tblCellMar>
            <w:top w:w="0" w:type="dxa"/>
            <w:bottom w:w="0" w:type="dxa"/>
          </w:tblCellMar>
        </w:tblPrEx>
        <w:tc>
          <w:tcPr>
            <w:tcW w:w="1366" w:type="dxa"/>
            <w:tcBorders>
              <w:left w:val="single" w:sz="8" w:space="0" w:color="000000"/>
              <w:bottom w:val="single" w:sz="8" w:space="0" w:color="000000"/>
              <w:right w:val="single" w:sz="8" w:space="0" w:color="000000"/>
            </w:tcBorders>
            <w:tcMar>
              <w:top w:w="0" w:type="dxa"/>
              <w:left w:w="108" w:type="dxa"/>
              <w:bottom w:w="0" w:type="dxa"/>
              <w:right w:w="108" w:type="dxa"/>
            </w:tcMar>
          </w:tcPr>
          <w:p w14:paraId="2871A6CF" w14:textId="77777777" w:rsidR="007D4A23" w:rsidRDefault="007D4A23" w:rsidP="00717849">
            <w:pPr>
              <w:rPr>
                <w:rFonts w:ascii="Arial" w:hAnsi="Arial" w:cs="Arial"/>
                <w:sz w:val="20"/>
                <w:szCs w:val="20"/>
                <w:lang w:val="en-IE"/>
              </w:rPr>
            </w:pPr>
            <w:r>
              <w:rPr>
                <w:rFonts w:ascii="Arial" w:hAnsi="Arial" w:cs="Arial"/>
                <w:sz w:val="20"/>
                <w:szCs w:val="20"/>
                <w:lang w:val="en-IE"/>
              </w:rPr>
              <w:t>MUH Main Campus</w:t>
            </w:r>
          </w:p>
        </w:tc>
        <w:tc>
          <w:tcPr>
            <w:tcW w:w="1428" w:type="dxa"/>
            <w:tcBorders>
              <w:bottom w:val="single" w:sz="8" w:space="0" w:color="000000"/>
              <w:right w:val="single" w:sz="8" w:space="0" w:color="000000"/>
            </w:tcBorders>
            <w:tcMar>
              <w:top w:w="0" w:type="dxa"/>
              <w:left w:w="108" w:type="dxa"/>
              <w:bottom w:w="0" w:type="dxa"/>
              <w:right w:w="108" w:type="dxa"/>
            </w:tcMar>
          </w:tcPr>
          <w:p w14:paraId="2B192180" w14:textId="77777777" w:rsidR="007D4A23" w:rsidRDefault="007D4A23" w:rsidP="00717849">
            <w:pPr>
              <w:rPr>
                <w:rFonts w:ascii="Arial" w:hAnsi="Arial" w:cs="Arial"/>
                <w:sz w:val="20"/>
                <w:szCs w:val="20"/>
                <w:lang w:val="en-IE"/>
              </w:rPr>
            </w:pPr>
            <w:r>
              <w:rPr>
                <w:rFonts w:ascii="Arial" w:hAnsi="Arial" w:cs="Arial"/>
                <w:sz w:val="20"/>
                <w:szCs w:val="20"/>
                <w:lang w:val="en-IE"/>
              </w:rPr>
              <w:t>Various Locations</w:t>
            </w:r>
          </w:p>
        </w:tc>
        <w:tc>
          <w:tcPr>
            <w:tcW w:w="1380" w:type="dxa"/>
            <w:tcBorders>
              <w:bottom w:val="single" w:sz="8" w:space="0" w:color="000000"/>
              <w:right w:val="single" w:sz="8" w:space="0" w:color="000000"/>
            </w:tcBorders>
            <w:tcMar>
              <w:top w:w="0" w:type="dxa"/>
              <w:left w:w="108" w:type="dxa"/>
              <w:bottom w:w="0" w:type="dxa"/>
              <w:right w:w="108" w:type="dxa"/>
            </w:tcMar>
          </w:tcPr>
          <w:p w14:paraId="7E26FE38" w14:textId="77777777" w:rsidR="007D4A23" w:rsidRDefault="007D4A23" w:rsidP="00717849">
            <w:pPr>
              <w:rPr>
                <w:rFonts w:ascii="Arial" w:hAnsi="Arial" w:cs="Arial"/>
                <w:sz w:val="20"/>
                <w:szCs w:val="20"/>
                <w:lang w:val="en-IE"/>
              </w:rPr>
            </w:pPr>
          </w:p>
        </w:tc>
        <w:tc>
          <w:tcPr>
            <w:tcW w:w="1361" w:type="dxa"/>
            <w:tcBorders>
              <w:bottom w:val="single" w:sz="8" w:space="0" w:color="000000"/>
              <w:right w:val="single" w:sz="8" w:space="0" w:color="000000"/>
            </w:tcBorders>
            <w:tcMar>
              <w:top w:w="0" w:type="dxa"/>
              <w:left w:w="108" w:type="dxa"/>
              <w:bottom w:w="0" w:type="dxa"/>
              <w:right w:w="108" w:type="dxa"/>
            </w:tcMar>
          </w:tcPr>
          <w:p w14:paraId="38F39890" w14:textId="77777777" w:rsidR="007D4A23" w:rsidRDefault="007D4A23" w:rsidP="00717849">
            <w:pPr>
              <w:rPr>
                <w:rFonts w:ascii="Arial" w:hAnsi="Arial" w:cs="Arial"/>
                <w:sz w:val="20"/>
                <w:szCs w:val="20"/>
              </w:rPr>
            </w:pPr>
          </w:p>
        </w:tc>
        <w:tc>
          <w:tcPr>
            <w:tcW w:w="1190" w:type="dxa"/>
            <w:tcBorders>
              <w:bottom w:val="single" w:sz="8" w:space="0" w:color="000000"/>
              <w:right w:val="single" w:sz="8" w:space="0" w:color="000000"/>
            </w:tcBorders>
            <w:tcMar>
              <w:top w:w="0" w:type="dxa"/>
              <w:left w:w="108" w:type="dxa"/>
              <w:bottom w:w="0" w:type="dxa"/>
              <w:right w:w="108" w:type="dxa"/>
            </w:tcMar>
          </w:tcPr>
          <w:p w14:paraId="7430ADA4" w14:textId="77777777" w:rsidR="007D4A23" w:rsidRDefault="007D4A23" w:rsidP="00717849">
            <w:pPr>
              <w:rPr>
                <w:rFonts w:ascii="Arial" w:hAnsi="Arial" w:cs="Arial"/>
                <w:sz w:val="20"/>
                <w:szCs w:val="20"/>
              </w:rPr>
            </w:pPr>
          </w:p>
        </w:tc>
        <w:tc>
          <w:tcPr>
            <w:tcW w:w="1122" w:type="dxa"/>
            <w:tcBorders>
              <w:bottom w:val="single" w:sz="8" w:space="0" w:color="000000"/>
              <w:right w:val="single" w:sz="8" w:space="0" w:color="000000"/>
            </w:tcBorders>
            <w:tcMar>
              <w:top w:w="0" w:type="dxa"/>
              <w:left w:w="0" w:type="dxa"/>
              <w:bottom w:w="0" w:type="dxa"/>
              <w:right w:w="0" w:type="dxa"/>
            </w:tcMar>
          </w:tcPr>
          <w:p w14:paraId="0A826AE9" w14:textId="77777777" w:rsidR="007D4A23" w:rsidRDefault="007D4A23" w:rsidP="00717849">
            <w:pPr>
              <w:rPr>
                <w:rFonts w:ascii="Arial" w:hAnsi="Arial" w:cs="Arial"/>
                <w:sz w:val="20"/>
                <w:szCs w:val="20"/>
              </w:rPr>
            </w:pPr>
            <w:r>
              <w:rPr>
                <w:rFonts w:ascii="Arial" w:hAnsi="Arial" w:cs="Arial"/>
                <w:sz w:val="20"/>
                <w:szCs w:val="20"/>
              </w:rPr>
              <w:t>On Street</w:t>
            </w:r>
          </w:p>
        </w:tc>
        <w:tc>
          <w:tcPr>
            <w:tcW w:w="1159" w:type="dxa"/>
            <w:tcBorders>
              <w:bottom w:val="single" w:sz="8" w:space="0" w:color="000000"/>
              <w:right w:val="single" w:sz="8" w:space="0" w:color="000000"/>
            </w:tcBorders>
            <w:tcMar>
              <w:top w:w="0" w:type="dxa"/>
              <w:left w:w="0" w:type="dxa"/>
              <w:bottom w:w="0" w:type="dxa"/>
              <w:right w:w="0" w:type="dxa"/>
            </w:tcMar>
          </w:tcPr>
          <w:p w14:paraId="484C29B6" w14:textId="77777777" w:rsidR="007D4A23" w:rsidRDefault="007D4A23" w:rsidP="00717849">
            <w:pPr>
              <w:rPr>
                <w:rFonts w:ascii="Arial" w:hAnsi="Arial" w:cs="Arial"/>
                <w:sz w:val="20"/>
                <w:szCs w:val="20"/>
              </w:rPr>
            </w:pPr>
            <w:r>
              <w:rPr>
                <w:rFonts w:ascii="Arial" w:hAnsi="Arial" w:cs="Arial"/>
                <w:sz w:val="20"/>
                <w:szCs w:val="20"/>
              </w:rPr>
              <w:t>In some locations</w:t>
            </w:r>
          </w:p>
        </w:tc>
      </w:tr>
      <w:tr w:rsidR="007D4A23" w14:paraId="6EB9EEF2" w14:textId="77777777" w:rsidTr="00717849">
        <w:tblPrEx>
          <w:tblCellMar>
            <w:top w:w="0" w:type="dxa"/>
            <w:bottom w:w="0" w:type="dxa"/>
          </w:tblCellMar>
        </w:tblPrEx>
        <w:trPr>
          <w:trHeight w:val="1113"/>
        </w:trPr>
        <w:tc>
          <w:tcPr>
            <w:tcW w:w="1366" w:type="dxa"/>
            <w:tcBorders>
              <w:left w:val="single" w:sz="8" w:space="0" w:color="000000"/>
              <w:bottom w:val="single" w:sz="8" w:space="0" w:color="000000"/>
              <w:right w:val="single" w:sz="8" w:space="0" w:color="000000"/>
            </w:tcBorders>
            <w:tcMar>
              <w:top w:w="0" w:type="dxa"/>
              <w:left w:w="108" w:type="dxa"/>
              <w:bottom w:w="0" w:type="dxa"/>
              <w:right w:w="108" w:type="dxa"/>
            </w:tcMar>
          </w:tcPr>
          <w:p w14:paraId="02A69A39" w14:textId="77777777" w:rsidR="007D4A23" w:rsidRDefault="007D4A23" w:rsidP="00717849">
            <w:pPr>
              <w:rPr>
                <w:rFonts w:ascii="Arial" w:hAnsi="Arial" w:cs="Arial"/>
                <w:sz w:val="20"/>
                <w:szCs w:val="20"/>
                <w:lang w:val="en-IE"/>
              </w:rPr>
            </w:pPr>
            <w:r>
              <w:rPr>
                <w:rFonts w:ascii="Arial" w:hAnsi="Arial" w:cs="Arial"/>
                <w:sz w:val="20"/>
                <w:szCs w:val="20"/>
                <w:lang w:val="en-IE"/>
              </w:rPr>
              <w:t>MUH Blarney</w:t>
            </w:r>
          </w:p>
        </w:tc>
        <w:tc>
          <w:tcPr>
            <w:tcW w:w="1428" w:type="dxa"/>
            <w:tcBorders>
              <w:bottom w:val="single" w:sz="8" w:space="0" w:color="000000"/>
              <w:right w:val="single" w:sz="8" w:space="0" w:color="000000"/>
            </w:tcBorders>
            <w:tcMar>
              <w:top w:w="0" w:type="dxa"/>
              <w:left w:w="108" w:type="dxa"/>
              <w:bottom w:w="0" w:type="dxa"/>
              <w:right w:w="108" w:type="dxa"/>
            </w:tcMar>
          </w:tcPr>
          <w:p w14:paraId="4C772E29" w14:textId="77777777" w:rsidR="007D4A23" w:rsidRDefault="007D4A23" w:rsidP="00717849">
            <w:pPr>
              <w:rPr>
                <w:rFonts w:ascii="Arial" w:hAnsi="Arial" w:cs="Arial"/>
                <w:sz w:val="20"/>
                <w:szCs w:val="20"/>
                <w:lang w:val="en-IE"/>
              </w:rPr>
            </w:pPr>
            <w:r>
              <w:rPr>
                <w:rFonts w:ascii="Arial" w:hAnsi="Arial" w:cs="Arial"/>
                <w:sz w:val="20"/>
                <w:szCs w:val="20"/>
                <w:lang w:val="en-IE"/>
              </w:rPr>
              <w:t>Mercy Regional Rehabilitation Unit</w:t>
            </w:r>
          </w:p>
        </w:tc>
        <w:tc>
          <w:tcPr>
            <w:tcW w:w="1380" w:type="dxa"/>
            <w:tcBorders>
              <w:bottom w:val="single" w:sz="8" w:space="0" w:color="000000"/>
              <w:right w:val="single" w:sz="8" w:space="0" w:color="000000"/>
            </w:tcBorders>
            <w:tcMar>
              <w:top w:w="0" w:type="dxa"/>
              <w:left w:w="108" w:type="dxa"/>
              <w:bottom w:w="0" w:type="dxa"/>
              <w:right w:w="108" w:type="dxa"/>
            </w:tcMar>
          </w:tcPr>
          <w:p w14:paraId="1332B03E" w14:textId="77777777" w:rsidR="007D4A23" w:rsidRDefault="007D4A23" w:rsidP="00717849">
            <w:pPr>
              <w:rPr>
                <w:rFonts w:ascii="Arial" w:hAnsi="Arial" w:cs="Arial"/>
                <w:sz w:val="20"/>
                <w:szCs w:val="20"/>
                <w:lang w:val="en-IE"/>
              </w:rPr>
            </w:pPr>
            <w:r>
              <w:rPr>
                <w:rFonts w:ascii="Arial" w:hAnsi="Arial" w:cs="Arial"/>
                <w:sz w:val="20"/>
                <w:szCs w:val="20"/>
                <w:lang w:val="en-IE"/>
              </w:rPr>
              <w:t xml:space="preserve">Tower, </w:t>
            </w:r>
          </w:p>
        </w:tc>
        <w:tc>
          <w:tcPr>
            <w:tcW w:w="1361" w:type="dxa"/>
            <w:tcBorders>
              <w:bottom w:val="single" w:sz="8" w:space="0" w:color="000000"/>
              <w:right w:val="single" w:sz="8" w:space="0" w:color="000000"/>
            </w:tcBorders>
            <w:tcMar>
              <w:top w:w="0" w:type="dxa"/>
              <w:left w:w="108" w:type="dxa"/>
              <w:bottom w:w="0" w:type="dxa"/>
              <w:right w:w="108" w:type="dxa"/>
            </w:tcMar>
          </w:tcPr>
          <w:p w14:paraId="1AA000BC" w14:textId="77777777" w:rsidR="007D4A23" w:rsidRDefault="007D4A23" w:rsidP="00717849">
            <w:pPr>
              <w:rPr>
                <w:rFonts w:ascii="Arial" w:hAnsi="Arial" w:cs="Arial"/>
                <w:sz w:val="20"/>
                <w:szCs w:val="20"/>
                <w:lang w:val="en-IE"/>
              </w:rPr>
            </w:pPr>
            <w:r>
              <w:rPr>
                <w:rFonts w:ascii="Arial" w:hAnsi="Arial" w:cs="Arial"/>
                <w:sz w:val="20"/>
                <w:szCs w:val="20"/>
                <w:lang w:val="en-IE"/>
              </w:rPr>
              <w:t>Blarney</w:t>
            </w:r>
          </w:p>
        </w:tc>
        <w:tc>
          <w:tcPr>
            <w:tcW w:w="1190" w:type="dxa"/>
            <w:tcBorders>
              <w:bottom w:val="single" w:sz="8" w:space="0" w:color="000000"/>
              <w:right w:val="single" w:sz="8" w:space="0" w:color="000000"/>
            </w:tcBorders>
            <w:tcMar>
              <w:top w:w="0" w:type="dxa"/>
              <w:left w:w="108" w:type="dxa"/>
              <w:bottom w:w="0" w:type="dxa"/>
              <w:right w:w="108" w:type="dxa"/>
            </w:tcMar>
          </w:tcPr>
          <w:p w14:paraId="0748E758" w14:textId="77777777" w:rsidR="007D4A23" w:rsidRDefault="007D4A23" w:rsidP="00717849">
            <w:pPr>
              <w:rPr>
                <w:rFonts w:ascii="Arial" w:hAnsi="Arial" w:cs="Arial"/>
                <w:sz w:val="20"/>
                <w:szCs w:val="20"/>
                <w:lang w:val="en-IE"/>
              </w:rPr>
            </w:pPr>
            <w:r>
              <w:rPr>
                <w:rFonts w:ascii="Arial" w:hAnsi="Arial" w:cs="Arial"/>
                <w:sz w:val="20"/>
                <w:szCs w:val="20"/>
                <w:lang w:val="en-IE"/>
              </w:rPr>
              <w:t>T23 V9TF</w:t>
            </w:r>
          </w:p>
        </w:tc>
        <w:tc>
          <w:tcPr>
            <w:tcW w:w="1122" w:type="dxa"/>
            <w:tcBorders>
              <w:bottom w:val="single" w:sz="8" w:space="0" w:color="000000"/>
              <w:right w:val="single" w:sz="8" w:space="0" w:color="000000"/>
            </w:tcBorders>
            <w:tcMar>
              <w:top w:w="0" w:type="dxa"/>
              <w:left w:w="0" w:type="dxa"/>
              <w:bottom w:w="0" w:type="dxa"/>
              <w:right w:w="0" w:type="dxa"/>
            </w:tcMar>
          </w:tcPr>
          <w:p w14:paraId="12DFD38B"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c>
          <w:tcPr>
            <w:tcW w:w="1159" w:type="dxa"/>
            <w:tcBorders>
              <w:bottom w:val="single" w:sz="8" w:space="0" w:color="000000"/>
              <w:right w:val="single" w:sz="8" w:space="0" w:color="000000"/>
            </w:tcBorders>
            <w:tcMar>
              <w:top w:w="0" w:type="dxa"/>
              <w:left w:w="0" w:type="dxa"/>
              <w:bottom w:w="0" w:type="dxa"/>
              <w:right w:w="0" w:type="dxa"/>
            </w:tcMar>
          </w:tcPr>
          <w:p w14:paraId="2FC3344B" w14:textId="77777777" w:rsidR="007D4A23" w:rsidRDefault="007D4A23" w:rsidP="00717849">
            <w:pPr>
              <w:rPr>
                <w:rFonts w:ascii="Arial" w:hAnsi="Arial" w:cs="Arial"/>
                <w:sz w:val="20"/>
                <w:szCs w:val="20"/>
                <w:lang w:val="en-IE"/>
              </w:rPr>
            </w:pPr>
            <w:r>
              <w:rPr>
                <w:rFonts w:ascii="Arial" w:hAnsi="Arial" w:cs="Arial"/>
                <w:sz w:val="20"/>
                <w:szCs w:val="20"/>
                <w:lang w:val="en-IE"/>
              </w:rPr>
              <w:t>Yes</w:t>
            </w:r>
          </w:p>
        </w:tc>
      </w:tr>
      <w:bookmarkEnd w:id="1"/>
    </w:tbl>
    <w:p w14:paraId="6E10A19D" w14:textId="77777777" w:rsidR="007D4A23" w:rsidRDefault="007D4A23" w:rsidP="007D4A23">
      <w:pPr>
        <w:rPr>
          <w:rFonts w:ascii="Arial" w:hAnsi="Arial" w:cs="Arial"/>
          <w:sz w:val="20"/>
          <w:szCs w:val="20"/>
          <w:lang w:val="en-IE"/>
        </w:rPr>
      </w:pPr>
    </w:p>
    <w:p w14:paraId="0F14ECDD" w14:textId="77777777" w:rsidR="007D4A23" w:rsidRDefault="007D4A23" w:rsidP="007D4A23">
      <w:pPr>
        <w:rPr>
          <w:rFonts w:ascii="Arial" w:hAnsi="Arial" w:cs="Arial"/>
          <w:sz w:val="20"/>
          <w:szCs w:val="20"/>
          <w:lang w:val="en-IE"/>
        </w:rPr>
      </w:pPr>
      <w:r>
        <w:rPr>
          <w:rFonts w:ascii="Arial" w:hAnsi="Arial" w:cs="Arial"/>
          <w:sz w:val="20"/>
          <w:szCs w:val="20"/>
          <w:lang w:val="en-IE"/>
        </w:rPr>
        <w:t>Should the requirement for a refrigerated delivery arise, the courier will need to liaise with the relevant hospital departments to meet the demands of both the Oncology Day Unit and the requirement of the MRRU, whilst ensuring all collections and deliveries are completed within the specified time windows.</w:t>
      </w:r>
    </w:p>
    <w:p w14:paraId="30CF9242" w14:textId="77777777" w:rsidR="007D4A23" w:rsidRDefault="007D4A23" w:rsidP="007D4A23">
      <w:pPr>
        <w:rPr>
          <w:rFonts w:ascii="Arial" w:hAnsi="Arial" w:cs="Arial"/>
          <w:b/>
          <w:bCs/>
          <w:sz w:val="20"/>
          <w:szCs w:val="20"/>
          <w:u w:val="single"/>
          <w:lang w:val="en-IE"/>
        </w:rPr>
      </w:pPr>
    </w:p>
    <w:p w14:paraId="262ABBC1" w14:textId="77777777" w:rsidR="007D4A23" w:rsidRDefault="007D4A23" w:rsidP="007D4A23">
      <w:pPr>
        <w:rPr>
          <w:rFonts w:ascii="Arial" w:hAnsi="Arial" w:cs="Arial"/>
          <w:b/>
          <w:bCs/>
          <w:sz w:val="20"/>
          <w:szCs w:val="20"/>
          <w:u w:val="single"/>
          <w:lang w:val="en-IE"/>
        </w:rPr>
      </w:pPr>
      <w:r>
        <w:rPr>
          <w:rFonts w:ascii="Arial" w:hAnsi="Arial" w:cs="Arial"/>
          <w:b/>
          <w:bCs/>
          <w:sz w:val="20"/>
          <w:szCs w:val="20"/>
          <w:u w:val="single"/>
          <w:lang w:val="en-IE"/>
        </w:rPr>
        <w:t>Sample Schedule</w:t>
      </w:r>
    </w:p>
    <w:p w14:paraId="5071A36B" w14:textId="77777777" w:rsidR="007D4A23" w:rsidRDefault="007D4A23" w:rsidP="007D4A23">
      <w:pPr>
        <w:rPr>
          <w:rFonts w:ascii="Arial" w:hAnsi="Arial" w:cs="Arial"/>
          <w:b/>
          <w:bCs/>
          <w:sz w:val="20"/>
          <w:szCs w:val="20"/>
          <w:u w:val="single"/>
          <w:lang w:val="en-IE"/>
        </w:rPr>
      </w:pPr>
    </w:p>
    <w:tbl>
      <w:tblPr>
        <w:tblW w:w="9067" w:type="dxa"/>
        <w:tblCellMar>
          <w:left w:w="10" w:type="dxa"/>
          <w:right w:w="10" w:type="dxa"/>
        </w:tblCellMar>
        <w:tblLook w:val="04A0" w:firstRow="1" w:lastRow="0" w:firstColumn="1" w:lastColumn="0" w:noHBand="0" w:noVBand="1"/>
      </w:tblPr>
      <w:tblGrid>
        <w:gridCol w:w="1134"/>
        <w:gridCol w:w="7933"/>
      </w:tblGrid>
      <w:tr w:rsidR="007D4A23" w14:paraId="4F1F14EB"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72493" w14:textId="77777777" w:rsidR="007D4A23" w:rsidRDefault="007D4A23" w:rsidP="00717849">
            <w:pPr>
              <w:textAlignment w:val="auto"/>
            </w:pPr>
            <w:bookmarkStart w:id="6" w:name="_Hlk233887079"/>
            <w:r>
              <w:rPr>
                <w:rFonts w:ascii="Aptos Narrow" w:hAnsi="Aptos Narrow"/>
                <w:b/>
                <w:bCs/>
                <w:color w:val="000000"/>
                <w:kern w:val="3"/>
                <w:sz w:val="22"/>
                <w:szCs w:val="22"/>
                <w:u w:val="single"/>
              </w:rPr>
              <w:t>Time</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A09" w14:textId="77777777" w:rsidR="007D4A23" w:rsidRDefault="007D4A23" w:rsidP="00717849">
            <w:pPr>
              <w:textAlignment w:val="auto"/>
            </w:pPr>
            <w:r>
              <w:rPr>
                <w:rFonts w:ascii="Aptos Narrow" w:hAnsi="Aptos Narrow"/>
                <w:b/>
                <w:bCs/>
                <w:color w:val="000000"/>
                <w:kern w:val="3"/>
                <w:sz w:val="22"/>
                <w:szCs w:val="22"/>
                <w:u w:val="single"/>
              </w:rPr>
              <w:t>Weekday Requirements</w:t>
            </w:r>
          </w:p>
        </w:tc>
      </w:tr>
      <w:tr w:rsidR="007D4A23" w14:paraId="0265A191"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259B4"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84288"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BLARNEY - MUH</w:t>
            </w:r>
          </w:p>
          <w:p w14:paraId="384D23DD" w14:textId="77777777" w:rsidR="007D4A23" w:rsidRDefault="007D4A23" w:rsidP="00717849">
            <w:pPr>
              <w:textAlignment w:val="auto"/>
              <w:rPr>
                <w:rFonts w:ascii="Arial" w:hAnsi="Arial" w:cs="Arial"/>
                <w:color w:val="000000"/>
                <w:kern w:val="3"/>
                <w:sz w:val="20"/>
                <w:szCs w:val="20"/>
              </w:rPr>
            </w:pPr>
          </w:p>
        </w:tc>
      </w:tr>
      <w:tr w:rsidR="007D4A23" w14:paraId="46885A55"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3E7B5"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09.00am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CCECB"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of bloods, internal post, empty delivery boxes in Blarney, delivered to relevant locations in MUH</w:t>
            </w:r>
          </w:p>
          <w:p w14:paraId="55660987" w14:textId="77777777" w:rsidR="007D4A23" w:rsidRDefault="007D4A23" w:rsidP="00717849">
            <w:pPr>
              <w:textAlignment w:val="auto"/>
              <w:rPr>
                <w:rFonts w:ascii="Arial" w:hAnsi="Arial" w:cs="Arial"/>
                <w:b/>
                <w:bCs/>
                <w:color w:val="000000"/>
                <w:kern w:val="3"/>
                <w:sz w:val="20"/>
                <w:szCs w:val="20"/>
              </w:rPr>
            </w:pPr>
          </w:p>
        </w:tc>
      </w:tr>
      <w:tr w:rsidR="007D4A23" w14:paraId="16D78A5E"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E43FF"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374A9"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BLARNEY - MUH</w:t>
            </w:r>
          </w:p>
          <w:p w14:paraId="7E1F6E4D" w14:textId="77777777" w:rsidR="007D4A23" w:rsidRDefault="007D4A23" w:rsidP="00717849">
            <w:pPr>
              <w:textAlignment w:val="auto"/>
              <w:rPr>
                <w:rFonts w:ascii="Arial" w:hAnsi="Arial" w:cs="Arial"/>
                <w:color w:val="000000"/>
                <w:kern w:val="3"/>
                <w:sz w:val="20"/>
                <w:szCs w:val="20"/>
              </w:rPr>
            </w:pPr>
          </w:p>
        </w:tc>
      </w:tr>
      <w:tr w:rsidR="007D4A23" w14:paraId="0C16DE72"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3FE81"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12.30pm</w:t>
            </w:r>
          </w:p>
          <w:p w14:paraId="76A78A34"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DE9F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in MUH of internal post, healthcare records, Pharmacy, delivered to Blarney</w:t>
            </w:r>
          </w:p>
          <w:p w14:paraId="57B4C8E5"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of internal post, healthcare records, Pharmacy, delivered back to relevant locations in MUH</w:t>
            </w:r>
          </w:p>
          <w:p w14:paraId="4D8BED2E" w14:textId="77777777" w:rsidR="007D4A23" w:rsidRDefault="007D4A23" w:rsidP="00717849">
            <w:pPr>
              <w:textAlignment w:val="auto"/>
              <w:rPr>
                <w:rFonts w:ascii="Arial" w:hAnsi="Arial" w:cs="Arial"/>
                <w:b/>
                <w:bCs/>
                <w:color w:val="000000"/>
                <w:kern w:val="3"/>
                <w:sz w:val="20"/>
                <w:szCs w:val="20"/>
              </w:rPr>
            </w:pPr>
          </w:p>
        </w:tc>
      </w:tr>
      <w:tr w:rsidR="007D4A23" w14:paraId="39768F66"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081FF"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3.00pm</w:t>
            </w:r>
          </w:p>
          <w:p w14:paraId="6567F185"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96C02"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in MUH of internal post, healthcare records, Pharmacy, delivered to Blarney</w:t>
            </w:r>
          </w:p>
          <w:p w14:paraId="01A169C3"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of internal post, healthcare records, Pharmacy, delivered back to relevant locations in MUH</w:t>
            </w:r>
          </w:p>
          <w:p w14:paraId="286319EF"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Tuesdays and Thursdays – inclusion of Laundry both ways.</w:t>
            </w:r>
          </w:p>
          <w:p w14:paraId="7CE6B339" w14:textId="77777777" w:rsidR="007D4A23" w:rsidRDefault="007D4A23" w:rsidP="00717849">
            <w:pPr>
              <w:textAlignment w:val="auto"/>
              <w:rPr>
                <w:rFonts w:ascii="Arial" w:hAnsi="Arial" w:cs="Arial"/>
                <w:color w:val="000000"/>
                <w:kern w:val="3"/>
                <w:sz w:val="20"/>
                <w:szCs w:val="20"/>
              </w:rPr>
            </w:pPr>
          </w:p>
        </w:tc>
      </w:tr>
      <w:tr w:rsidR="007D4A23" w14:paraId="2C10263D"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81DB0" w14:textId="77777777" w:rsidR="007D4A23" w:rsidRDefault="007D4A23" w:rsidP="00717849">
            <w:pPr>
              <w:textAlignment w:val="auto"/>
            </w:pPr>
            <w:r>
              <w:rPr>
                <w:rFonts w:ascii="Aptos Narrow" w:hAnsi="Aptos Narrow"/>
                <w:b/>
                <w:bCs/>
                <w:color w:val="000000"/>
                <w:kern w:val="3"/>
                <w:sz w:val="22"/>
                <w:szCs w:val="22"/>
                <w:u w:val="single"/>
              </w:rPr>
              <w:t>Time</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7B669" w14:textId="77777777" w:rsidR="007D4A23" w:rsidRDefault="007D4A23" w:rsidP="00717849">
            <w:pPr>
              <w:textAlignment w:val="auto"/>
            </w:pPr>
            <w:r>
              <w:rPr>
                <w:rFonts w:ascii="Aptos Narrow" w:hAnsi="Aptos Narrow"/>
                <w:b/>
                <w:bCs/>
                <w:color w:val="000000"/>
                <w:kern w:val="3"/>
                <w:sz w:val="22"/>
                <w:szCs w:val="22"/>
                <w:u w:val="single"/>
              </w:rPr>
              <w:t>Saturday Requirements</w:t>
            </w:r>
          </w:p>
          <w:p w14:paraId="4F2DD34E" w14:textId="77777777" w:rsidR="007D4A23" w:rsidRDefault="007D4A23" w:rsidP="00717849">
            <w:pPr>
              <w:textAlignment w:val="auto"/>
              <w:rPr>
                <w:rFonts w:ascii="Arial" w:hAnsi="Arial" w:cs="Arial"/>
                <w:color w:val="000000"/>
                <w:kern w:val="3"/>
                <w:sz w:val="20"/>
                <w:szCs w:val="20"/>
              </w:rPr>
            </w:pPr>
          </w:p>
        </w:tc>
      </w:tr>
      <w:tr w:rsidR="007D4A23" w14:paraId="49BAD291"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7AFE8"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3FE2C"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BLARNEY - MUH</w:t>
            </w:r>
          </w:p>
          <w:p w14:paraId="1B7A9BE1" w14:textId="77777777" w:rsidR="007D4A23" w:rsidRDefault="007D4A23" w:rsidP="00717849">
            <w:pPr>
              <w:textAlignment w:val="auto"/>
              <w:rPr>
                <w:rFonts w:ascii="Aptos Narrow" w:hAnsi="Aptos Narrow"/>
                <w:b/>
                <w:bCs/>
                <w:color w:val="000000"/>
                <w:kern w:val="3"/>
                <w:u w:val="single"/>
              </w:rPr>
            </w:pPr>
          </w:p>
        </w:tc>
      </w:tr>
      <w:tr w:rsidR="007D4A23" w14:paraId="6A46D9D0"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CD7A0" w14:textId="77777777" w:rsidR="007D4A23" w:rsidRDefault="007D4A23"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12.00pm</w:t>
            </w:r>
          </w:p>
          <w:p w14:paraId="1658CB87" w14:textId="77777777" w:rsidR="007D4A23" w:rsidRDefault="007D4A23"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4A892"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Collection in MUH of internal post, healthcare records, Pharmacy, delivered to Blarney </w:t>
            </w:r>
          </w:p>
          <w:p w14:paraId="6743E186" w14:textId="77777777" w:rsidR="007D4A23" w:rsidRDefault="007D4A23" w:rsidP="00717849">
            <w:pPr>
              <w:textAlignment w:val="auto"/>
              <w:rPr>
                <w:rFonts w:ascii="Arial" w:hAnsi="Arial" w:cs="Arial"/>
                <w:color w:val="000000"/>
                <w:kern w:val="3"/>
                <w:sz w:val="20"/>
                <w:szCs w:val="20"/>
              </w:rPr>
            </w:pPr>
            <w:r>
              <w:rPr>
                <w:rFonts w:ascii="Arial" w:hAnsi="Arial" w:cs="Arial"/>
                <w:color w:val="000000"/>
                <w:kern w:val="3"/>
                <w:sz w:val="20"/>
                <w:szCs w:val="20"/>
              </w:rPr>
              <w:t>Collection of internal post, healthcare records, bloods / specimens, Pharmacy, delivered back to relevant locations in MUH</w:t>
            </w:r>
          </w:p>
          <w:p w14:paraId="322FAE84" w14:textId="77777777" w:rsidR="007D4A23" w:rsidRDefault="007D4A23" w:rsidP="00717849">
            <w:pPr>
              <w:textAlignment w:val="auto"/>
              <w:rPr>
                <w:rFonts w:ascii="Aptos Narrow" w:hAnsi="Aptos Narrow"/>
                <w:b/>
                <w:bCs/>
                <w:color w:val="000000"/>
                <w:kern w:val="3"/>
                <w:u w:val="single"/>
              </w:rPr>
            </w:pPr>
          </w:p>
        </w:tc>
      </w:tr>
      <w:bookmarkEnd w:id="6"/>
    </w:tbl>
    <w:p w14:paraId="3B1EF4ED" w14:textId="77777777" w:rsidR="007D4A23" w:rsidRDefault="007D4A23" w:rsidP="007D4A23">
      <w:pPr>
        <w:rPr>
          <w:vanish/>
        </w:rPr>
      </w:pPr>
    </w:p>
    <w:p w14:paraId="5ED3A3FE" w14:textId="77777777" w:rsidR="007D4A23" w:rsidRDefault="007D4A23"/>
    <w:p w14:paraId="51F1348A" w14:textId="77777777" w:rsidR="0019194F" w:rsidRDefault="0019194F"/>
    <w:p w14:paraId="28E7A1D5" w14:textId="77777777" w:rsidR="0019194F" w:rsidRDefault="0019194F"/>
    <w:p w14:paraId="5E45B088" w14:textId="77777777" w:rsidR="0019194F" w:rsidRDefault="0019194F"/>
    <w:p w14:paraId="2EF905E2" w14:textId="77777777" w:rsidR="0019194F" w:rsidRDefault="0019194F"/>
    <w:p w14:paraId="5F895739" w14:textId="77777777" w:rsidR="0019194F" w:rsidRDefault="0019194F"/>
    <w:p w14:paraId="04A64E8C" w14:textId="77777777" w:rsidR="0019194F" w:rsidRDefault="0019194F" w:rsidP="0019194F">
      <w:pPr>
        <w:spacing w:after="160"/>
        <w:jc w:val="both"/>
        <w:rPr>
          <w:rFonts w:ascii="Calibri" w:eastAsia="Calibri" w:hAnsi="Calibri"/>
          <w:b/>
          <w:color w:val="B6680F"/>
          <w:sz w:val="28"/>
          <w:szCs w:val="28"/>
          <w:u w:val="single"/>
        </w:rPr>
      </w:pPr>
      <w:r>
        <w:rPr>
          <w:rFonts w:ascii="Calibri" w:eastAsia="Calibri" w:hAnsi="Calibri"/>
          <w:b/>
          <w:color w:val="B6680F"/>
          <w:sz w:val="28"/>
          <w:szCs w:val="28"/>
          <w:u w:val="single"/>
        </w:rPr>
        <w:t>Appendix 3: Brief Summary of Scheduled Workflows</w:t>
      </w:r>
    </w:p>
    <w:p w14:paraId="7B1FF2F3" w14:textId="77777777" w:rsidR="0019194F" w:rsidRDefault="0019194F" w:rsidP="0019194F">
      <w:pPr>
        <w:rPr>
          <w:rFonts w:ascii="Arial" w:hAnsi="Arial" w:cs="Arial"/>
          <w:sz w:val="20"/>
          <w:szCs w:val="20"/>
          <w:lang w:val="en-IE"/>
        </w:rPr>
      </w:pPr>
      <w:r>
        <w:rPr>
          <w:rFonts w:ascii="Arial" w:hAnsi="Arial" w:cs="Arial"/>
          <w:sz w:val="20"/>
          <w:szCs w:val="20"/>
          <w:lang w:val="en-IE"/>
        </w:rPr>
        <w:t>The courier requirements are divided into five separate workstreams.</w:t>
      </w:r>
    </w:p>
    <w:p w14:paraId="13B846EC" w14:textId="77777777" w:rsidR="0019194F" w:rsidRDefault="0019194F" w:rsidP="0019194F">
      <w:pPr>
        <w:rPr>
          <w:rFonts w:ascii="Arial" w:hAnsi="Arial" w:cs="Arial"/>
          <w:sz w:val="20"/>
          <w:szCs w:val="20"/>
          <w:lang w:val="en-IE"/>
        </w:rPr>
      </w:pPr>
    </w:p>
    <w:p w14:paraId="1F857BEA" w14:textId="77777777" w:rsidR="0019194F" w:rsidRDefault="0019194F" w:rsidP="0019194F">
      <w:pPr>
        <w:rPr>
          <w:rFonts w:ascii="Arial" w:hAnsi="Arial" w:cs="Arial"/>
          <w:b/>
          <w:bCs/>
          <w:sz w:val="20"/>
          <w:szCs w:val="20"/>
          <w:lang w:val="en-IE"/>
        </w:rPr>
      </w:pPr>
      <w:r>
        <w:rPr>
          <w:rFonts w:ascii="Arial" w:hAnsi="Arial" w:cs="Arial"/>
          <w:b/>
          <w:bCs/>
          <w:sz w:val="20"/>
          <w:szCs w:val="20"/>
          <w:lang w:val="en-IE"/>
        </w:rPr>
        <w:t>1 – Oncology Day Service</w:t>
      </w:r>
    </w:p>
    <w:p w14:paraId="5EEF91FA" w14:textId="77777777" w:rsidR="0019194F" w:rsidRDefault="0019194F" w:rsidP="0019194F">
      <w:pPr>
        <w:rPr>
          <w:rFonts w:ascii="Arial" w:hAnsi="Arial" w:cs="Arial"/>
          <w:b/>
          <w:bCs/>
          <w:sz w:val="20"/>
          <w:szCs w:val="20"/>
          <w:lang w:val="en-IE"/>
        </w:rPr>
      </w:pPr>
      <w:r>
        <w:rPr>
          <w:rFonts w:ascii="Arial" w:hAnsi="Arial" w:cs="Arial"/>
          <w:b/>
          <w:bCs/>
          <w:sz w:val="20"/>
          <w:szCs w:val="20"/>
          <w:lang w:val="en-IE"/>
        </w:rPr>
        <w:t>2 – Medical Records</w:t>
      </w:r>
    </w:p>
    <w:p w14:paraId="27C01916" w14:textId="77777777" w:rsidR="0019194F" w:rsidRDefault="0019194F" w:rsidP="0019194F">
      <w:pPr>
        <w:rPr>
          <w:rFonts w:ascii="Arial" w:hAnsi="Arial" w:cs="Arial"/>
          <w:b/>
          <w:bCs/>
          <w:sz w:val="20"/>
          <w:szCs w:val="20"/>
          <w:lang w:val="en-IE"/>
        </w:rPr>
      </w:pPr>
      <w:r>
        <w:rPr>
          <w:rFonts w:ascii="Arial" w:hAnsi="Arial" w:cs="Arial"/>
          <w:b/>
          <w:bCs/>
          <w:sz w:val="20"/>
          <w:szCs w:val="20"/>
          <w:lang w:val="en-IE"/>
        </w:rPr>
        <w:t>3 – Lab Specimens</w:t>
      </w:r>
    </w:p>
    <w:p w14:paraId="0F8F1EBD" w14:textId="77777777" w:rsidR="0019194F" w:rsidRDefault="0019194F" w:rsidP="0019194F">
      <w:pPr>
        <w:rPr>
          <w:rFonts w:ascii="Arial" w:hAnsi="Arial" w:cs="Arial"/>
          <w:b/>
          <w:bCs/>
          <w:sz w:val="20"/>
          <w:szCs w:val="20"/>
          <w:lang w:val="en-IE"/>
        </w:rPr>
      </w:pPr>
      <w:r>
        <w:rPr>
          <w:rFonts w:ascii="Arial" w:hAnsi="Arial" w:cs="Arial"/>
          <w:b/>
          <w:bCs/>
          <w:sz w:val="20"/>
          <w:szCs w:val="20"/>
          <w:lang w:val="en-IE"/>
        </w:rPr>
        <w:t>4 – OPD stores and consignments</w:t>
      </w:r>
    </w:p>
    <w:p w14:paraId="009ADF8D" w14:textId="77777777" w:rsidR="0019194F" w:rsidRDefault="0019194F" w:rsidP="0019194F">
      <w:pPr>
        <w:rPr>
          <w:rFonts w:ascii="Arial" w:hAnsi="Arial" w:cs="Arial"/>
          <w:b/>
          <w:bCs/>
          <w:sz w:val="20"/>
          <w:szCs w:val="20"/>
          <w:lang w:val="en-IE"/>
        </w:rPr>
      </w:pPr>
      <w:r>
        <w:rPr>
          <w:rFonts w:ascii="Arial" w:hAnsi="Arial" w:cs="Arial"/>
          <w:b/>
          <w:bCs/>
          <w:sz w:val="20"/>
          <w:szCs w:val="20"/>
          <w:lang w:val="en-IE"/>
        </w:rPr>
        <w:t>5 – Mercy Regional Rehabilitation Unit, Blarney</w:t>
      </w:r>
    </w:p>
    <w:p w14:paraId="507EE21D" w14:textId="77777777" w:rsidR="0019194F" w:rsidRDefault="0019194F" w:rsidP="0019194F">
      <w:pPr>
        <w:rPr>
          <w:rFonts w:ascii="Arial" w:hAnsi="Arial" w:cs="Arial"/>
          <w:b/>
          <w:bCs/>
          <w:sz w:val="20"/>
          <w:szCs w:val="20"/>
          <w:lang w:val="en-IE"/>
        </w:rPr>
      </w:pPr>
    </w:p>
    <w:p w14:paraId="2EB54DBA" w14:textId="77777777" w:rsidR="0019194F" w:rsidRDefault="0019194F" w:rsidP="0019194F">
      <w:pPr>
        <w:rPr>
          <w:rFonts w:ascii="Arial" w:hAnsi="Arial" w:cs="Arial"/>
          <w:sz w:val="20"/>
          <w:szCs w:val="20"/>
          <w:lang w:val="en-IE"/>
        </w:rPr>
      </w:pPr>
      <w:r>
        <w:rPr>
          <w:rFonts w:ascii="Arial" w:hAnsi="Arial" w:cs="Arial"/>
          <w:sz w:val="20"/>
          <w:szCs w:val="20"/>
          <w:lang w:val="en-IE"/>
        </w:rPr>
        <w:t>Workstream 1, Oncology Day Service, must be serviced as a single workflow and requires one vehicle exclusively designated to this service.</w:t>
      </w:r>
    </w:p>
    <w:p w14:paraId="7C7399AE" w14:textId="77777777" w:rsidR="0019194F" w:rsidRDefault="0019194F" w:rsidP="0019194F">
      <w:pPr>
        <w:rPr>
          <w:rFonts w:ascii="Arial" w:hAnsi="Arial" w:cs="Arial"/>
          <w:sz w:val="20"/>
          <w:szCs w:val="20"/>
          <w:lang w:val="en-IE"/>
        </w:rPr>
      </w:pPr>
      <w:r>
        <w:rPr>
          <w:rFonts w:ascii="Arial" w:hAnsi="Arial" w:cs="Arial"/>
          <w:sz w:val="20"/>
          <w:szCs w:val="20"/>
          <w:lang w:val="en-IE"/>
        </w:rPr>
        <w:t xml:space="preserve"> </w:t>
      </w:r>
    </w:p>
    <w:p w14:paraId="79DBA27E" w14:textId="77777777" w:rsidR="0019194F" w:rsidRDefault="0019194F" w:rsidP="0019194F">
      <w:pPr>
        <w:rPr>
          <w:rFonts w:ascii="Arial" w:hAnsi="Arial" w:cs="Arial"/>
          <w:sz w:val="20"/>
          <w:szCs w:val="20"/>
          <w:lang w:val="en-IE"/>
        </w:rPr>
      </w:pPr>
      <w:r>
        <w:rPr>
          <w:rFonts w:ascii="Arial" w:hAnsi="Arial" w:cs="Arial"/>
          <w:sz w:val="20"/>
          <w:szCs w:val="20"/>
          <w:lang w:val="en-IE"/>
        </w:rPr>
        <w:t>The timelines provided for the remaining 4 workstreams must be met as outlined, but it is at the discretion of the supplier to determine the number of vehicles necessary to meet these service requirements.</w:t>
      </w:r>
    </w:p>
    <w:p w14:paraId="79F5A665" w14:textId="77777777" w:rsidR="0019194F" w:rsidRDefault="0019194F" w:rsidP="0019194F">
      <w:pPr>
        <w:rPr>
          <w:rFonts w:ascii="Arial" w:hAnsi="Arial" w:cs="Arial"/>
          <w:sz w:val="20"/>
          <w:szCs w:val="20"/>
          <w:lang w:val="en-IE"/>
        </w:rPr>
      </w:pPr>
    </w:p>
    <w:p w14:paraId="5FFD5CD0" w14:textId="77777777" w:rsidR="0019194F" w:rsidRDefault="0019194F" w:rsidP="0019194F">
      <w:pPr>
        <w:rPr>
          <w:rFonts w:ascii="Arial" w:hAnsi="Arial" w:cs="Arial"/>
          <w:sz w:val="20"/>
          <w:szCs w:val="20"/>
          <w:lang w:val="en-IE"/>
        </w:rPr>
      </w:pPr>
      <w:r>
        <w:rPr>
          <w:rFonts w:ascii="Arial" w:hAnsi="Arial" w:cs="Arial"/>
          <w:sz w:val="20"/>
          <w:szCs w:val="20"/>
          <w:lang w:val="en-IE"/>
        </w:rPr>
        <w:t>The workstreams have been structured either by delivery type or by specific location / service area.  For example, the Regional Rehabilitation Unit in Blarney forms a distinct workstream, while Medical Records has been grouped as a separate workstream covering all associated collection and delivery activities.</w:t>
      </w:r>
    </w:p>
    <w:p w14:paraId="15DE759A" w14:textId="77777777" w:rsidR="0019194F" w:rsidRDefault="0019194F" w:rsidP="0019194F">
      <w:pPr>
        <w:rPr>
          <w:rFonts w:ascii="Arial" w:hAnsi="Arial" w:cs="Arial"/>
          <w:sz w:val="20"/>
          <w:szCs w:val="20"/>
          <w:lang w:val="en-IE"/>
        </w:rPr>
      </w:pPr>
    </w:p>
    <w:p w14:paraId="125246DA" w14:textId="77777777" w:rsidR="0019194F" w:rsidRDefault="0019194F" w:rsidP="0019194F">
      <w:pPr>
        <w:rPr>
          <w:rFonts w:ascii="Arial" w:hAnsi="Arial" w:cs="Arial"/>
          <w:sz w:val="20"/>
          <w:szCs w:val="20"/>
          <w:lang w:val="en-IE"/>
        </w:rPr>
      </w:pPr>
      <w:r>
        <w:rPr>
          <w:rFonts w:ascii="Arial" w:hAnsi="Arial" w:cs="Arial"/>
          <w:sz w:val="20"/>
          <w:szCs w:val="20"/>
          <w:lang w:val="en-IE"/>
        </w:rPr>
        <w:t>A brief description of each workstream is provided below, together with a sample schedule of a typical day’s activities.  These workstreams are indicative only and are intended to demonstrate the nature and volume of the requirements.  Suppliers should note that collection and delivery requests may overlap and occur simultaneously at different locations.  A map of the MUH campus has been included for reference.</w:t>
      </w:r>
    </w:p>
    <w:p w14:paraId="7974CB9E" w14:textId="77777777" w:rsidR="0019194F" w:rsidRDefault="0019194F" w:rsidP="0019194F">
      <w:pPr>
        <w:rPr>
          <w:rFonts w:ascii="Arial" w:hAnsi="Arial" w:cs="Arial"/>
          <w:sz w:val="20"/>
          <w:szCs w:val="20"/>
          <w:lang w:val="en-IE"/>
        </w:rPr>
      </w:pPr>
    </w:p>
    <w:p w14:paraId="10B475F8" w14:textId="77777777" w:rsidR="0019194F" w:rsidRDefault="0019194F" w:rsidP="0019194F">
      <w:pPr>
        <w:suppressAutoHyphens w:val="0"/>
        <w:spacing w:after="160"/>
        <w:rPr>
          <w:rFonts w:ascii="Arial" w:hAnsi="Arial" w:cs="Arial"/>
          <w:b/>
          <w:bCs/>
          <w:sz w:val="20"/>
          <w:szCs w:val="20"/>
          <w:u w:val="single"/>
          <w:lang w:val="en-IE"/>
        </w:rPr>
      </w:pPr>
    </w:p>
    <w:p w14:paraId="761E7173" w14:textId="77777777" w:rsidR="0019194F" w:rsidRDefault="0019194F" w:rsidP="0019194F">
      <w:pPr>
        <w:pageBreakBefore/>
        <w:rPr>
          <w:rFonts w:ascii="Arial" w:hAnsi="Arial" w:cs="Arial"/>
          <w:b/>
          <w:bCs/>
          <w:sz w:val="20"/>
          <w:szCs w:val="20"/>
          <w:u w:val="single"/>
          <w:lang w:val="en-IE"/>
        </w:rPr>
      </w:pPr>
      <w:r>
        <w:rPr>
          <w:rFonts w:ascii="Arial" w:hAnsi="Arial" w:cs="Arial"/>
          <w:b/>
          <w:bCs/>
          <w:sz w:val="20"/>
          <w:szCs w:val="20"/>
          <w:u w:val="single"/>
          <w:lang w:val="en-IE"/>
        </w:rPr>
        <w:lastRenderedPageBreak/>
        <w:t>1: Courier Service for deliveries to Oncology Day Service</w:t>
      </w:r>
    </w:p>
    <w:p w14:paraId="08F33820" w14:textId="77777777" w:rsidR="0019194F" w:rsidRDefault="0019194F" w:rsidP="0019194F">
      <w:pPr>
        <w:rPr>
          <w:rFonts w:ascii="Arial" w:hAnsi="Arial" w:cs="Arial"/>
          <w:b/>
          <w:bCs/>
          <w:sz w:val="20"/>
          <w:szCs w:val="20"/>
          <w:u w:val="single"/>
          <w:lang w:val="en-IE"/>
        </w:rPr>
      </w:pPr>
    </w:p>
    <w:p w14:paraId="75BCD41A" w14:textId="77777777" w:rsidR="0019194F" w:rsidRDefault="0019194F" w:rsidP="0019194F">
      <w:pPr>
        <w:rPr>
          <w:rFonts w:ascii="Arial" w:hAnsi="Arial" w:cs="Arial"/>
          <w:sz w:val="20"/>
          <w:szCs w:val="20"/>
          <w:lang w:val="en-IE"/>
        </w:rPr>
      </w:pPr>
      <w:r>
        <w:rPr>
          <w:rFonts w:ascii="Arial" w:hAnsi="Arial" w:cs="Arial"/>
          <w:sz w:val="20"/>
          <w:szCs w:val="20"/>
          <w:lang w:val="en-IE"/>
        </w:rPr>
        <w:t>The provision of a courier service using a dedicated vehicle with a refrigerated cold cube to transport a variety of items between the main Mercy University Hospital campus and the Oncology Day Clinic. This service will run Monday to Friday, excluding Bank Holidays.</w:t>
      </w:r>
    </w:p>
    <w:p w14:paraId="6821D74A" w14:textId="77777777" w:rsidR="0019194F" w:rsidRDefault="0019194F" w:rsidP="0019194F">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445"/>
        <w:gridCol w:w="1571"/>
        <w:gridCol w:w="1405"/>
        <w:gridCol w:w="1405"/>
        <w:gridCol w:w="1252"/>
        <w:gridCol w:w="1023"/>
        <w:gridCol w:w="905"/>
      </w:tblGrid>
      <w:tr w:rsidR="0019194F" w14:paraId="39D5596C" w14:textId="77777777" w:rsidTr="00717849">
        <w:tblPrEx>
          <w:tblCellMar>
            <w:top w:w="0" w:type="dxa"/>
            <w:bottom w:w="0" w:type="dxa"/>
          </w:tblCellMar>
        </w:tblPrEx>
        <w:tc>
          <w:tcPr>
            <w:tcW w:w="144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4D16CF"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71" w:type="dxa"/>
            <w:tcBorders>
              <w:top w:val="single" w:sz="8" w:space="0" w:color="000000"/>
              <w:bottom w:val="single" w:sz="8" w:space="0" w:color="000000"/>
              <w:right w:val="single" w:sz="8" w:space="0" w:color="000000"/>
            </w:tcBorders>
            <w:tcMar>
              <w:top w:w="0" w:type="dxa"/>
              <w:left w:w="108" w:type="dxa"/>
              <w:bottom w:w="0" w:type="dxa"/>
              <w:right w:w="108" w:type="dxa"/>
            </w:tcMar>
          </w:tcPr>
          <w:p w14:paraId="2970F6BE"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405" w:type="dxa"/>
            <w:tcBorders>
              <w:top w:val="single" w:sz="8" w:space="0" w:color="000000"/>
              <w:bottom w:val="single" w:sz="8" w:space="0" w:color="000000"/>
              <w:right w:val="single" w:sz="8" w:space="0" w:color="000000"/>
            </w:tcBorders>
            <w:tcMar>
              <w:top w:w="0" w:type="dxa"/>
              <w:left w:w="108" w:type="dxa"/>
              <w:bottom w:w="0" w:type="dxa"/>
              <w:right w:w="108" w:type="dxa"/>
            </w:tcMar>
          </w:tcPr>
          <w:p w14:paraId="6DB68E18"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05" w:type="dxa"/>
            <w:tcBorders>
              <w:top w:val="single" w:sz="8" w:space="0" w:color="000000"/>
              <w:bottom w:val="single" w:sz="8" w:space="0" w:color="000000"/>
              <w:right w:val="single" w:sz="8" w:space="0" w:color="000000"/>
            </w:tcBorders>
            <w:tcMar>
              <w:top w:w="0" w:type="dxa"/>
              <w:left w:w="108" w:type="dxa"/>
              <w:bottom w:w="0" w:type="dxa"/>
              <w:right w:w="108" w:type="dxa"/>
            </w:tcMar>
          </w:tcPr>
          <w:p w14:paraId="0F761BF8"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252" w:type="dxa"/>
            <w:tcBorders>
              <w:top w:val="single" w:sz="8" w:space="0" w:color="000000"/>
              <w:bottom w:val="single" w:sz="8" w:space="0" w:color="000000"/>
              <w:right w:val="single" w:sz="8" w:space="0" w:color="000000"/>
            </w:tcBorders>
            <w:tcMar>
              <w:top w:w="0" w:type="dxa"/>
              <w:left w:w="108" w:type="dxa"/>
              <w:bottom w:w="0" w:type="dxa"/>
              <w:right w:w="108" w:type="dxa"/>
            </w:tcMar>
          </w:tcPr>
          <w:p w14:paraId="411BA647"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023" w:type="dxa"/>
            <w:tcBorders>
              <w:top w:val="single" w:sz="8" w:space="0" w:color="000000"/>
              <w:bottom w:val="single" w:sz="8" w:space="0" w:color="000000"/>
              <w:right w:val="single" w:sz="8" w:space="0" w:color="000000"/>
            </w:tcBorders>
            <w:tcMar>
              <w:top w:w="0" w:type="dxa"/>
              <w:left w:w="0" w:type="dxa"/>
              <w:bottom w:w="0" w:type="dxa"/>
              <w:right w:w="0" w:type="dxa"/>
            </w:tcMar>
          </w:tcPr>
          <w:p w14:paraId="5CC6B993"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905" w:type="dxa"/>
            <w:tcBorders>
              <w:top w:val="single" w:sz="8" w:space="0" w:color="000000"/>
              <w:bottom w:val="single" w:sz="8" w:space="0" w:color="000000"/>
              <w:right w:val="single" w:sz="8" w:space="0" w:color="000000"/>
            </w:tcBorders>
            <w:tcMar>
              <w:top w:w="0" w:type="dxa"/>
              <w:left w:w="0" w:type="dxa"/>
              <w:bottom w:w="0" w:type="dxa"/>
              <w:right w:w="0" w:type="dxa"/>
            </w:tcMar>
          </w:tcPr>
          <w:p w14:paraId="4ECA16B1"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19194F" w14:paraId="6C50CBE0" w14:textId="77777777" w:rsidTr="00717849">
        <w:tblPrEx>
          <w:tblCellMar>
            <w:top w:w="0" w:type="dxa"/>
            <w:bottom w:w="0" w:type="dxa"/>
          </w:tblCellMar>
        </w:tblPrEx>
        <w:tc>
          <w:tcPr>
            <w:tcW w:w="1445" w:type="dxa"/>
            <w:tcBorders>
              <w:left w:val="single" w:sz="8" w:space="0" w:color="000000"/>
              <w:bottom w:val="single" w:sz="8" w:space="0" w:color="000000"/>
              <w:right w:val="single" w:sz="8" w:space="0" w:color="000000"/>
            </w:tcBorders>
            <w:tcMar>
              <w:top w:w="0" w:type="dxa"/>
              <w:left w:w="108" w:type="dxa"/>
              <w:bottom w:w="0" w:type="dxa"/>
              <w:right w:w="108" w:type="dxa"/>
            </w:tcMar>
          </w:tcPr>
          <w:p w14:paraId="48D444E6" w14:textId="77777777" w:rsidR="0019194F" w:rsidRDefault="0019194F" w:rsidP="00717849">
            <w:pPr>
              <w:rPr>
                <w:rFonts w:ascii="Arial" w:hAnsi="Arial" w:cs="Arial"/>
                <w:sz w:val="20"/>
                <w:szCs w:val="20"/>
                <w:lang w:val="en-IE"/>
              </w:rPr>
            </w:pPr>
            <w:r>
              <w:rPr>
                <w:rFonts w:ascii="Arial" w:hAnsi="Arial" w:cs="Arial"/>
                <w:sz w:val="20"/>
                <w:szCs w:val="20"/>
                <w:lang w:val="en-IE"/>
              </w:rPr>
              <w:t>MUH Main Campus</w:t>
            </w:r>
          </w:p>
        </w:tc>
        <w:tc>
          <w:tcPr>
            <w:tcW w:w="1571" w:type="dxa"/>
            <w:tcBorders>
              <w:bottom w:val="single" w:sz="8" w:space="0" w:color="000000"/>
              <w:right w:val="single" w:sz="8" w:space="0" w:color="000000"/>
            </w:tcBorders>
            <w:tcMar>
              <w:top w:w="0" w:type="dxa"/>
              <w:left w:w="108" w:type="dxa"/>
              <w:bottom w:w="0" w:type="dxa"/>
              <w:right w:w="108" w:type="dxa"/>
            </w:tcMar>
          </w:tcPr>
          <w:p w14:paraId="1263FC08" w14:textId="77777777" w:rsidR="0019194F" w:rsidRDefault="0019194F" w:rsidP="00717849">
            <w:pPr>
              <w:rPr>
                <w:rFonts w:ascii="Arial" w:hAnsi="Arial" w:cs="Arial"/>
                <w:sz w:val="20"/>
                <w:szCs w:val="20"/>
                <w:lang w:val="en-IE"/>
              </w:rPr>
            </w:pPr>
            <w:r>
              <w:rPr>
                <w:rFonts w:ascii="Arial" w:hAnsi="Arial" w:cs="Arial"/>
                <w:sz w:val="20"/>
                <w:szCs w:val="20"/>
                <w:lang w:val="en-IE"/>
              </w:rPr>
              <w:t>Various</w:t>
            </w:r>
          </w:p>
        </w:tc>
        <w:tc>
          <w:tcPr>
            <w:tcW w:w="1405" w:type="dxa"/>
            <w:tcBorders>
              <w:bottom w:val="single" w:sz="8" w:space="0" w:color="000000"/>
              <w:right w:val="single" w:sz="8" w:space="0" w:color="000000"/>
            </w:tcBorders>
            <w:tcMar>
              <w:top w:w="0" w:type="dxa"/>
              <w:left w:w="108" w:type="dxa"/>
              <w:bottom w:w="0" w:type="dxa"/>
              <w:right w:w="108" w:type="dxa"/>
            </w:tcMar>
          </w:tcPr>
          <w:p w14:paraId="20C87588" w14:textId="77777777" w:rsidR="0019194F" w:rsidRDefault="0019194F" w:rsidP="00717849">
            <w:pPr>
              <w:rPr>
                <w:rFonts w:ascii="Arial" w:hAnsi="Arial" w:cs="Arial"/>
                <w:sz w:val="20"/>
                <w:szCs w:val="20"/>
                <w:lang w:val="en-IE"/>
              </w:rPr>
            </w:pPr>
            <w:r>
              <w:rPr>
                <w:rFonts w:ascii="Arial" w:hAnsi="Arial" w:cs="Arial"/>
                <w:sz w:val="20"/>
                <w:szCs w:val="20"/>
                <w:lang w:val="en-IE"/>
              </w:rPr>
              <w:t>Grenville Place</w:t>
            </w:r>
          </w:p>
        </w:tc>
        <w:tc>
          <w:tcPr>
            <w:tcW w:w="1405" w:type="dxa"/>
            <w:tcBorders>
              <w:bottom w:val="single" w:sz="8" w:space="0" w:color="000000"/>
              <w:right w:val="single" w:sz="8" w:space="0" w:color="000000"/>
            </w:tcBorders>
            <w:tcMar>
              <w:top w:w="0" w:type="dxa"/>
              <w:left w:w="108" w:type="dxa"/>
              <w:bottom w:w="0" w:type="dxa"/>
              <w:right w:w="108" w:type="dxa"/>
            </w:tcMar>
          </w:tcPr>
          <w:p w14:paraId="4551A5D7"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252" w:type="dxa"/>
            <w:tcBorders>
              <w:bottom w:val="single" w:sz="8" w:space="0" w:color="000000"/>
              <w:right w:val="single" w:sz="8" w:space="0" w:color="000000"/>
            </w:tcBorders>
            <w:tcMar>
              <w:top w:w="0" w:type="dxa"/>
              <w:left w:w="108" w:type="dxa"/>
              <w:bottom w:w="0" w:type="dxa"/>
              <w:right w:w="108" w:type="dxa"/>
            </w:tcMar>
          </w:tcPr>
          <w:p w14:paraId="6854153A" w14:textId="77777777" w:rsidR="0019194F" w:rsidRDefault="0019194F" w:rsidP="00717849">
            <w:pPr>
              <w:rPr>
                <w:rFonts w:ascii="Arial" w:hAnsi="Arial" w:cs="Arial"/>
                <w:sz w:val="20"/>
                <w:szCs w:val="20"/>
                <w:lang w:val="en-IE"/>
              </w:rPr>
            </w:pPr>
            <w:r>
              <w:rPr>
                <w:rFonts w:ascii="Arial" w:hAnsi="Arial" w:cs="Arial"/>
                <w:sz w:val="20"/>
                <w:szCs w:val="20"/>
                <w:lang w:val="en-IE"/>
              </w:rPr>
              <w:t>T12 WE28</w:t>
            </w:r>
          </w:p>
        </w:tc>
        <w:tc>
          <w:tcPr>
            <w:tcW w:w="1023" w:type="dxa"/>
            <w:tcBorders>
              <w:bottom w:val="single" w:sz="8" w:space="0" w:color="000000"/>
              <w:right w:val="single" w:sz="8" w:space="0" w:color="000000"/>
            </w:tcBorders>
            <w:tcMar>
              <w:top w:w="0" w:type="dxa"/>
              <w:left w:w="0" w:type="dxa"/>
              <w:bottom w:w="0" w:type="dxa"/>
              <w:right w:w="0" w:type="dxa"/>
            </w:tcMar>
          </w:tcPr>
          <w:p w14:paraId="7CBF3007" w14:textId="77777777" w:rsidR="0019194F" w:rsidRDefault="0019194F" w:rsidP="00717849">
            <w:pPr>
              <w:rPr>
                <w:rFonts w:ascii="Arial" w:hAnsi="Arial" w:cs="Arial"/>
                <w:sz w:val="20"/>
                <w:szCs w:val="20"/>
                <w:lang w:val="en-IE"/>
              </w:rPr>
            </w:pPr>
            <w:r>
              <w:rPr>
                <w:rFonts w:ascii="Arial" w:hAnsi="Arial" w:cs="Arial"/>
                <w:sz w:val="20"/>
                <w:szCs w:val="20"/>
                <w:lang w:val="en-IE"/>
              </w:rPr>
              <w:t>On Street</w:t>
            </w:r>
          </w:p>
        </w:tc>
        <w:tc>
          <w:tcPr>
            <w:tcW w:w="905" w:type="dxa"/>
            <w:tcBorders>
              <w:bottom w:val="single" w:sz="8" w:space="0" w:color="000000"/>
              <w:right w:val="single" w:sz="8" w:space="0" w:color="000000"/>
            </w:tcBorders>
            <w:tcMar>
              <w:top w:w="0" w:type="dxa"/>
              <w:left w:w="0" w:type="dxa"/>
              <w:bottom w:w="0" w:type="dxa"/>
              <w:right w:w="0" w:type="dxa"/>
            </w:tcMar>
          </w:tcPr>
          <w:p w14:paraId="4DA27434" w14:textId="77777777" w:rsidR="0019194F" w:rsidRDefault="0019194F" w:rsidP="00717849">
            <w:pPr>
              <w:rPr>
                <w:rFonts w:ascii="Arial" w:hAnsi="Arial" w:cs="Arial"/>
                <w:sz w:val="20"/>
                <w:szCs w:val="20"/>
                <w:lang w:val="en-IE"/>
              </w:rPr>
            </w:pPr>
            <w:r>
              <w:rPr>
                <w:rFonts w:ascii="Arial" w:hAnsi="Arial" w:cs="Arial"/>
                <w:sz w:val="20"/>
                <w:szCs w:val="20"/>
                <w:lang w:val="en-IE"/>
              </w:rPr>
              <w:t>In some locations</w:t>
            </w:r>
          </w:p>
        </w:tc>
      </w:tr>
      <w:tr w:rsidR="0019194F" w14:paraId="6BDDC071" w14:textId="77777777" w:rsidTr="00717849">
        <w:tblPrEx>
          <w:tblCellMar>
            <w:top w:w="0" w:type="dxa"/>
            <w:bottom w:w="0" w:type="dxa"/>
          </w:tblCellMar>
        </w:tblPrEx>
        <w:tc>
          <w:tcPr>
            <w:tcW w:w="1445" w:type="dxa"/>
            <w:tcBorders>
              <w:left w:val="single" w:sz="8" w:space="0" w:color="000000"/>
              <w:bottom w:val="single" w:sz="8" w:space="0" w:color="000000"/>
              <w:right w:val="single" w:sz="8" w:space="0" w:color="000000"/>
            </w:tcBorders>
            <w:tcMar>
              <w:top w:w="0" w:type="dxa"/>
              <w:left w:w="108" w:type="dxa"/>
              <w:bottom w:w="0" w:type="dxa"/>
              <w:right w:w="108" w:type="dxa"/>
            </w:tcMar>
          </w:tcPr>
          <w:p w14:paraId="72AA3A2C" w14:textId="77777777" w:rsidR="0019194F" w:rsidRDefault="0019194F" w:rsidP="00717849">
            <w:pPr>
              <w:rPr>
                <w:rFonts w:ascii="Arial" w:hAnsi="Arial" w:cs="Arial"/>
                <w:sz w:val="20"/>
                <w:szCs w:val="20"/>
                <w:lang w:val="en-IE"/>
              </w:rPr>
            </w:pPr>
            <w:r>
              <w:rPr>
                <w:rFonts w:ascii="Arial" w:hAnsi="Arial" w:cs="Arial"/>
                <w:sz w:val="20"/>
                <w:szCs w:val="20"/>
                <w:lang w:val="en-IE"/>
              </w:rPr>
              <w:t>St Theresa’s Ward</w:t>
            </w:r>
          </w:p>
        </w:tc>
        <w:tc>
          <w:tcPr>
            <w:tcW w:w="1571" w:type="dxa"/>
            <w:tcBorders>
              <w:bottom w:val="single" w:sz="8" w:space="0" w:color="000000"/>
              <w:right w:val="single" w:sz="8" w:space="0" w:color="000000"/>
            </w:tcBorders>
            <w:tcMar>
              <w:top w:w="0" w:type="dxa"/>
              <w:left w:w="108" w:type="dxa"/>
              <w:bottom w:w="0" w:type="dxa"/>
              <w:right w:w="108" w:type="dxa"/>
            </w:tcMar>
          </w:tcPr>
          <w:p w14:paraId="0786961C" w14:textId="77777777" w:rsidR="0019194F" w:rsidRDefault="0019194F" w:rsidP="00717849">
            <w:pPr>
              <w:rPr>
                <w:rFonts w:ascii="Arial" w:hAnsi="Arial" w:cs="Arial"/>
                <w:sz w:val="20"/>
                <w:szCs w:val="20"/>
                <w:lang w:val="en-IE"/>
              </w:rPr>
            </w:pPr>
            <w:r>
              <w:rPr>
                <w:rFonts w:ascii="Arial" w:hAnsi="Arial" w:cs="Arial"/>
                <w:sz w:val="20"/>
                <w:szCs w:val="20"/>
                <w:lang w:val="en-IE"/>
              </w:rPr>
              <w:t>Oncology Day Unit</w:t>
            </w:r>
          </w:p>
        </w:tc>
        <w:tc>
          <w:tcPr>
            <w:tcW w:w="1405" w:type="dxa"/>
            <w:tcBorders>
              <w:bottom w:val="single" w:sz="8" w:space="0" w:color="000000"/>
              <w:right w:val="single" w:sz="8" w:space="0" w:color="000000"/>
            </w:tcBorders>
            <w:tcMar>
              <w:top w:w="0" w:type="dxa"/>
              <w:left w:w="108" w:type="dxa"/>
              <w:bottom w:w="0" w:type="dxa"/>
              <w:right w:w="108" w:type="dxa"/>
            </w:tcMar>
          </w:tcPr>
          <w:p w14:paraId="513967D8" w14:textId="77777777" w:rsidR="0019194F" w:rsidRDefault="0019194F" w:rsidP="00717849">
            <w:pPr>
              <w:rPr>
                <w:rFonts w:ascii="Arial" w:hAnsi="Arial" w:cs="Arial"/>
                <w:sz w:val="20"/>
                <w:szCs w:val="20"/>
                <w:lang w:val="en-IE"/>
              </w:rPr>
            </w:pPr>
            <w:r>
              <w:rPr>
                <w:rFonts w:ascii="Arial" w:hAnsi="Arial" w:cs="Arial"/>
                <w:sz w:val="20"/>
                <w:szCs w:val="20"/>
                <w:lang w:val="en-IE"/>
              </w:rPr>
              <w:t>Lee Clinic</w:t>
            </w:r>
          </w:p>
        </w:tc>
        <w:tc>
          <w:tcPr>
            <w:tcW w:w="1405" w:type="dxa"/>
            <w:tcBorders>
              <w:bottom w:val="single" w:sz="8" w:space="0" w:color="000000"/>
              <w:right w:val="single" w:sz="8" w:space="0" w:color="000000"/>
            </w:tcBorders>
            <w:tcMar>
              <w:top w:w="0" w:type="dxa"/>
              <w:left w:w="108" w:type="dxa"/>
              <w:bottom w:w="0" w:type="dxa"/>
              <w:right w:w="108" w:type="dxa"/>
            </w:tcMar>
          </w:tcPr>
          <w:p w14:paraId="2251A1BD" w14:textId="77777777" w:rsidR="0019194F" w:rsidRDefault="0019194F" w:rsidP="00717849">
            <w:pPr>
              <w:rPr>
                <w:rFonts w:ascii="Arial" w:hAnsi="Arial" w:cs="Arial"/>
                <w:sz w:val="20"/>
                <w:szCs w:val="20"/>
                <w:lang w:val="en-IE"/>
              </w:rPr>
            </w:pPr>
            <w:r>
              <w:rPr>
                <w:rFonts w:ascii="Arial" w:hAnsi="Arial" w:cs="Arial"/>
                <w:sz w:val="20"/>
                <w:szCs w:val="20"/>
                <w:lang w:val="en-IE"/>
              </w:rPr>
              <w:t>Lee Road, Cork</w:t>
            </w:r>
          </w:p>
        </w:tc>
        <w:tc>
          <w:tcPr>
            <w:tcW w:w="1252" w:type="dxa"/>
            <w:tcBorders>
              <w:bottom w:val="single" w:sz="8" w:space="0" w:color="000000"/>
              <w:right w:val="single" w:sz="8" w:space="0" w:color="000000"/>
            </w:tcBorders>
            <w:tcMar>
              <w:top w:w="0" w:type="dxa"/>
              <w:left w:w="108" w:type="dxa"/>
              <w:bottom w:w="0" w:type="dxa"/>
              <w:right w:w="108" w:type="dxa"/>
            </w:tcMar>
          </w:tcPr>
          <w:p w14:paraId="30B68217" w14:textId="77777777" w:rsidR="0019194F" w:rsidRDefault="0019194F" w:rsidP="00717849">
            <w:pPr>
              <w:rPr>
                <w:rFonts w:ascii="Arial" w:hAnsi="Arial" w:cs="Arial"/>
                <w:sz w:val="20"/>
                <w:szCs w:val="20"/>
                <w:lang w:val="en-IE"/>
              </w:rPr>
            </w:pPr>
            <w:r>
              <w:rPr>
                <w:rFonts w:ascii="Arial" w:hAnsi="Arial" w:cs="Arial"/>
                <w:sz w:val="20"/>
                <w:szCs w:val="20"/>
                <w:lang w:val="en-IE"/>
              </w:rPr>
              <w:t>T23 KV2K</w:t>
            </w:r>
          </w:p>
        </w:tc>
        <w:tc>
          <w:tcPr>
            <w:tcW w:w="1023" w:type="dxa"/>
            <w:tcBorders>
              <w:bottom w:val="single" w:sz="8" w:space="0" w:color="000000"/>
              <w:right w:val="single" w:sz="8" w:space="0" w:color="000000"/>
            </w:tcBorders>
            <w:tcMar>
              <w:top w:w="0" w:type="dxa"/>
              <w:left w:w="0" w:type="dxa"/>
              <w:bottom w:w="0" w:type="dxa"/>
              <w:right w:w="0" w:type="dxa"/>
            </w:tcMar>
          </w:tcPr>
          <w:p w14:paraId="64A96932"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c>
          <w:tcPr>
            <w:tcW w:w="905" w:type="dxa"/>
            <w:tcBorders>
              <w:bottom w:val="single" w:sz="8" w:space="0" w:color="000000"/>
              <w:right w:val="single" w:sz="8" w:space="0" w:color="000000"/>
            </w:tcBorders>
            <w:tcMar>
              <w:top w:w="0" w:type="dxa"/>
              <w:left w:w="0" w:type="dxa"/>
              <w:bottom w:w="0" w:type="dxa"/>
              <w:right w:w="0" w:type="dxa"/>
            </w:tcMar>
          </w:tcPr>
          <w:p w14:paraId="52358FE2"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r>
    </w:tbl>
    <w:p w14:paraId="352CAC1B" w14:textId="77777777" w:rsidR="0019194F" w:rsidRDefault="0019194F" w:rsidP="0019194F">
      <w:pPr>
        <w:rPr>
          <w:rFonts w:ascii="Arial" w:hAnsi="Arial" w:cs="Arial"/>
          <w:sz w:val="20"/>
          <w:szCs w:val="20"/>
          <w:lang w:val="en-IE"/>
        </w:rPr>
      </w:pPr>
    </w:p>
    <w:p w14:paraId="0DD367CC" w14:textId="77777777" w:rsidR="0019194F" w:rsidRDefault="0019194F" w:rsidP="0019194F">
      <w:pPr>
        <w:rPr>
          <w:rFonts w:ascii="Arial" w:hAnsi="Arial" w:cs="Arial"/>
          <w:sz w:val="20"/>
          <w:szCs w:val="20"/>
          <w:lang w:val="en-IE"/>
        </w:rPr>
      </w:pPr>
      <w:r>
        <w:rPr>
          <w:rFonts w:ascii="Arial" w:hAnsi="Arial" w:cs="Arial"/>
          <w:sz w:val="20"/>
          <w:szCs w:val="20"/>
          <w:lang w:val="en-IE"/>
        </w:rPr>
        <w:t>This service will include (but is not limited to) delivery of:</w:t>
      </w:r>
    </w:p>
    <w:p w14:paraId="0241A460" w14:textId="77777777" w:rsidR="0019194F" w:rsidRDefault="0019194F" w:rsidP="0019194F">
      <w:pPr>
        <w:rPr>
          <w:rFonts w:ascii="Arial" w:hAnsi="Arial" w:cs="Arial"/>
          <w:sz w:val="20"/>
          <w:szCs w:val="20"/>
          <w:lang w:val="en-IE"/>
        </w:rPr>
      </w:pPr>
    </w:p>
    <w:p w14:paraId="2B4BB13F"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Refrigerated Systemic Anti-Cancer Treatment (SACT)</w:t>
      </w:r>
    </w:p>
    <w:p w14:paraId="11DB847A"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Pathology Specimens</w:t>
      </w:r>
    </w:p>
    <w:p w14:paraId="2D75E47C"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Pharmacy supplies</w:t>
      </w:r>
    </w:p>
    <w:p w14:paraId="1ECB2A50"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Medical Records</w:t>
      </w:r>
    </w:p>
    <w:p w14:paraId="7322FA8E"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Catering Supplies</w:t>
      </w:r>
    </w:p>
    <w:p w14:paraId="1FF2FBF8"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Linen</w:t>
      </w:r>
    </w:p>
    <w:p w14:paraId="47B91F9A" w14:textId="77777777" w:rsidR="0019194F" w:rsidRDefault="0019194F" w:rsidP="0019194F">
      <w:pPr>
        <w:numPr>
          <w:ilvl w:val="0"/>
          <w:numId w:val="1"/>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 xml:space="preserve">Other items as required. </w:t>
      </w:r>
    </w:p>
    <w:p w14:paraId="23FE2DDD" w14:textId="77777777" w:rsidR="0019194F" w:rsidRDefault="0019194F" w:rsidP="0019194F">
      <w:pPr>
        <w:rPr>
          <w:rFonts w:ascii="Arial" w:hAnsi="Arial" w:cs="Arial"/>
          <w:sz w:val="20"/>
          <w:szCs w:val="20"/>
          <w:lang w:val="en-IE"/>
        </w:rPr>
      </w:pPr>
      <w:r>
        <w:rPr>
          <w:rFonts w:ascii="Arial" w:hAnsi="Arial" w:cs="Arial"/>
          <w:sz w:val="20"/>
          <w:szCs w:val="20"/>
          <w:lang w:val="en-IE"/>
        </w:rPr>
        <w:t>SACT are prepared in the hospital pharmacy aseptic clean unit (ACU) only when a patient is ready to accept them. There is a short period of time allowed for this to be delivered to the Oncology Unit and dispensed to the patient.  A sample schedule is provided below showing the required timelines. Failure to deliver may result in spoiled medication.  As SACT treatments are prepared to meet each patient’s individual requirements, it may not be possible to provide a replacement dose on the same day if a delivery issue occurs.  In addition to the impact on patient care, this would result in a significant financial loss.</w:t>
      </w:r>
    </w:p>
    <w:p w14:paraId="693245BC" w14:textId="77777777" w:rsidR="0019194F" w:rsidRDefault="0019194F" w:rsidP="0019194F">
      <w:pPr>
        <w:rPr>
          <w:rFonts w:ascii="Arial" w:hAnsi="Arial" w:cs="Arial"/>
          <w:sz w:val="20"/>
          <w:szCs w:val="20"/>
          <w:lang w:val="en-IE"/>
        </w:rPr>
      </w:pPr>
    </w:p>
    <w:p w14:paraId="48AA1DF4" w14:textId="77777777" w:rsidR="0019194F" w:rsidRDefault="0019194F" w:rsidP="0019194F">
      <w:pPr>
        <w:rPr>
          <w:rFonts w:ascii="Arial" w:hAnsi="Arial" w:cs="Arial"/>
          <w:sz w:val="20"/>
          <w:szCs w:val="20"/>
          <w:lang w:val="en-IE"/>
        </w:rPr>
      </w:pPr>
      <w:r>
        <w:rPr>
          <w:rFonts w:ascii="Arial" w:hAnsi="Arial" w:cs="Arial"/>
          <w:sz w:val="20"/>
          <w:szCs w:val="20"/>
          <w:lang w:val="en-IE"/>
        </w:rPr>
        <w:t>It is therefore essential that the courier possesses strong communication skills and fully understands the critical responsibility of delivering SACT within the required timeframes. Effective and timely communication between the courier and St Therese’s ward throughout the transit process is paramount to ensuring best practice, maintaining treatment schedules and supporting optimal patient outcomes.</w:t>
      </w:r>
    </w:p>
    <w:p w14:paraId="414BFF9E" w14:textId="77777777" w:rsidR="0019194F" w:rsidRDefault="0019194F" w:rsidP="0019194F">
      <w:pPr>
        <w:rPr>
          <w:rFonts w:ascii="Arial" w:hAnsi="Arial" w:cs="Arial"/>
          <w:sz w:val="20"/>
          <w:szCs w:val="20"/>
          <w:lang w:val="en-IE"/>
        </w:rPr>
      </w:pPr>
    </w:p>
    <w:p w14:paraId="1B9A3268" w14:textId="77777777" w:rsidR="0019194F" w:rsidRDefault="0019194F" w:rsidP="0019194F">
      <w:pPr>
        <w:rPr>
          <w:rFonts w:ascii="Arial" w:hAnsi="Arial" w:cs="Arial"/>
          <w:color w:val="000000"/>
          <w:sz w:val="20"/>
          <w:szCs w:val="20"/>
          <w:lang w:eastAsia="en-GB"/>
        </w:rPr>
      </w:pPr>
      <w:r>
        <w:rPr>
          <w:rFonts w:ascii="Arial" w:hAnsi="Arial" w:cs="Arial"/>
          <w:color w:val="000000"/>
          <w:sz w:val="20"/>
          <w:szCs w:val="20"/>
          <w:lang w:eastAsia="en-GB"/>
        </w:rPr>
        <w:t>While the ACU will always aim to have SACT ready for collection at the scheduled time, unforeseen circumstances may occasionally result in delays. In such cases, the ACU will advise the courier of the anticipated delay at the time of collection.  Couriers are requested to wait, rather than seek a shorter collection time as the ACU will already be working as quickly as is safely possible to prepare the SACT.</w:t>
      </w:r>
    </w:p>
    <w:p w14:paraId="058C89BD" w14:textId="77777777" w:rsidR="0019194F" w:rsidRDefault="0019194F" w:rsidP="0019194F">
      <w:pPr>
        <w:rPr>
          <w:rFonts w:ascii="Arial" w:hAnsi="Arial" w:cs="Arial"/>
          <w:sz w:val="20"/>
          <w:szCs w:val="20"/>
          <w:lang w:val="en-IE"/>
        </w:rPr>
      </w:pPr>
    </w:p>
    <w:p w14:paraId="7B8CD5D9" w14:textId="77777777" w:rsidR="0019194F" w:rsidRDefault="0019194F" w:rsidP="0019194F">
      <w:r>
        <w:rPr>
          <w:rFonts w:ascii="Arial" w:hAnsi="Arial" w:cs="Arial"/>
          <w:sz w:val="20"/>
          <w:szCs w:val="20"/>
          <w:lang w:val="en-IE"/>
        </w:rPr>
        <w:t>A refrigerated cold cube will be provided by MUH (</w:t>
      </w:r>
      <w:r>
        <w:rPr>
          <w:rFonts w:ascii="Arial" w:hAnsi="Arial" w:cs="Arial"/>
          <w:sz w:val="20"/>
          <w:szCs w:val="20"/>
        </w:rPr>
        <w:t>620 X 1000 X 710 mm; 55kg weight</w:t>
      </w:r>
      <w:r>
        <w:rPr>
          <w:rFonts w:ascii="Arial" w:hAnsi="Arial" w:cs="Arial"/>
          <w:sz w:val="20"/>
          <w:szCs w:val="20"/>
          <w:lang w:val="en-IE"/>
        </w:rPr>
        <w:t xml:space="preserve">) for integration to the allocated vehicle for these deliveries.  For infection prevention and control, the vehicle for these deliveries cannot be used for any other service being provided by the courier company.  The courier will keep a chemotherapy spill kit in the van and ensure that drivers are trained in the usage. </w:t>
      </w:r>
    </w:p>
    <w:p w14:paraId="64F4DCE4" w14:textId="77777777" w:rsidR="0019194F" w:rsidRDefault="0019194F" w:rsidP="0019194F">
      <w:pPr>
        <w:rPr>
          <w:rFonts w:ascii="Arial" w:hAnsi="Arial" w:cs="Arial"/>
          <w:sz w:val="20"/>
          <w:szCs w:val="20"/>
          <w:lang w:val="en-IE"/>
        </w:rPr>
      </w:pPr>
    </w:p>
    <w:p w14:paraId="20CB08CC" w14:textId="77777777" w:rsidR="0019194F" w:rsidRDefault="0019194F" w:rsidP="0019194F">
      <w:pPr>
        <w:rPr>
          <w:rFonts w:ascii="Arial" w:hAnsi="Arial" w:cs="Arial"/>
          <w:sz w:val="20"/>
          <w:szCs w:val="20"/>
          <w:lang w:val="en-IE"/>
        </w:rPr>
      </w:pPr>
      <w:r>
        <w:rPr>
          <w:rFonts w:ascii="Arial" w:hAnsi="Arial" w:cs="Arial"/>
          <w:sz w:val="20"/>
          <w:szCs w:val="20"/>
          <w:lang w:val="en-IE"/>
        </w:rPr>
        <w:t>Transport boxes for specimens will be provided by MUH.  Collections and deliveries within the hospital campus will involve engagement with multiple departments.  Ad hoc collections / deliveries from various locations in the hospital may be required at times.</w:t>
      </w:r>
    </w:p>
    <w:p w14:paraId="281D3827" w14:textId="77777777" w:rsidR="0019194F" w:rsidRDefault="0019194F" w:rsidP="0019194F">
      <w:pPr>
        <w:rPr>
          <w:rFonts w:ascii="Arial" w:hAnsi="Arial" w:cs="Arial"/>
          <w:sz w:val="20"/>
          <w:szCs w:val="20"/>
          <w:lang w:val="en-IE"/>
        </w:rPr>
      </w:pPr>
      <w:r>
        <w:rPr>
          <w:rFonts w:ascii="Arial" w:hAnsi="Arial" w:cs="Arial"/>
          <w:sz w:val="20"/>
          <w:szCs w:val="20"/>
          <w:lang w:val="en-IE"/>
        </w:rPr>
        <w:lastRenderedPageBreak/>
        <w:t xml:space="preserve">Should the requirement for refrigerated delivery arise for another location in the hospital, the courier will need to liaise with the relevant hospital departments to meet the demands of both the Oncology Day Unit and the additional requirement. </w:t>
      </w:r>
    </w:p>
    <w:p w14:paraId="03FFF2EF" w14:textId="77777777" w:rsidR="0019194F" w:rsidRDefault="0019194F" w:rsidP="0019194F">
      <w:pPr>
        <w:rPr>
          <w:rFonts w:ascii="Arial" w:hAnsi="Arial" w:cs="Arial"/>
          <w:sz w:val="20"/>
          <w:szCs w:val="20"/>
          <w:lang w:val="en-IE"/>
        </w:rPr>
      </w:pPr>
    </w:p>
    <w:p w14:paraId="0D17683C" w14:textId="77777777" w:rsidR="0019194F" w:rsidRDefault="0019194F" w:rsidP="0019194F">
      <w:pPr>
        <w:rPr>
          <w:rFonts w:ascii="Arial" w:hAnsi="Arial" w:cs="Arial"/>
          <w:sz w:val="20"/>
          <w:szCs w:val="20"/>
          <w:lang w:val="en-IE"/>
        </w:rPr>
      </w:pPr>
    </w:p>
    <w:p w14:paraId="56067C1E"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Sample Schedule</w:t>
      </w:r>
    </w:p>
    <w:p w14:paraId="51D47F30" w14:textId="77777777" w:rsidR="0019194F" w:rsidRDefault="0019194F" w:rsidP="0019194F">
      <w:pPr>
        <w:rPr>
          <w:rFonts w:ascii="Arial" w:hAnsi="Arial" w:cs="Arial"/>
          <w:b/>
          <w:bCs/>
          <w:sz w:val="20"/>
          <w:szCs w:val="20"/>
          <w:u w:val="single"/>
          <w:lang w:val="en-IE"/>
        </w:rPr>
      </w:pPr>
    </w:p>
    <w:tbl>
      <w:tblPr>
        <w:tblW w:w="8784" w:type="dxa"/>
        <w:tblLayout w:type="fixed"/>
        <w:tblCellMar>
          <w:left w:w="10" w:type="dxa"/>
          <w:right w:w="10" w:type="dxa"/>
        </w:tblCellMar>
        <w:tblLook w:val="04A0" w:firstRow="1" w:lastRow="0" w:firstColumn="1" w:lastColumn="0" w:noHBand="0" w:noVBand="1"/>
      </w:tblPr>
      <w:tblGrid>
        <w:gridCol w:w="1129"/>
        <w:gridCol w:w="7655"/>
      </w:tblGrid>
      <w:tr w:rsidR="0019194F" w14:paraId="4E0872D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02AAE" w14:textId="77777777" w:rsidR="0019194F" w:rsidRDefault="0019194F"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231AC"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 - Return to MUH</w:t>
            </w:r>
          </w:p>
        </w:tc>
      </w:tr>
      <w:tr w:rsidR="0019194F" w14:paraId="2797B0C8"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B9141"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7.45am</w:t>
            </w:r>
          </w:p>
          <w:p w14:paraId="637045F3" w14:textId="77777777" w:rsidR="0019194F" w:rsidRDefault="0019194F"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86539"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Delivery of charts from MUH to Lee Road.</w:t>
            </w:r>
          </w:p>
          <w:p w14:paraId="3F9035C4"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of blood samples and patient charts (2-3 boxes) for delivery back to MUH.</w:t>
            </w:r>
          </w:p>
          <w:p w14:paraId="1A6B75EC" w14:textId="77777777" w:rsidR="0019194F" w:rsidRDefault="0019194F" w:rsidP="00717849">
            <w:pPr>
              <w:textAlignment w:val="auto"/>
              <w:rPr>
                <w:rFonts w:ascii="Arial" w:hAnsi="Arial" w:cs="Arial"/>
                <w:color w:val="000000"/>
                <w:kern w:val="3"/>
                <w:sz w:val="20"/>
                <w:szCs w:val="20"/>
              </w:rPr>
            </w:pPr>
          </w:p>
        </w:tc>
      </w:tr>
      <w:tr w:rsidR="0019194F" w14:paraId="527F1962"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5BE87" w14:textId="77777777" w:rsidR="0019194F" w:rsidRDefault="0019194F"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AFAA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w:t>
            </w:r>
          </w:p>
        </w:tc>
      </w:tr>
      <w:tr w:rsidR="0019194F" w14:paraId="4EF6A73F"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DB0CC"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09.00am</w:t>
            </w:r>
          </w:p>
          <w:p w14:paraId="4F74670A" w14:textId="77777777" w:rsidR="0019194F" w:rsidRDefault="0019194F"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1B7E2"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Linen from Linen Store (Ground Floor, Thomas Moore Block, behind POLAR Unit)</w:t>
            </w:r>
          </w:p>
          <w:p w14:paraId="3A183D5B" w14:textId="77777777" w:rsidR="0019194F" w:rsidRDefault="0019194F" w:rsidP="00717849">
            <w:pPr>
              <w:textAlignment w:val="auto"/>
              <w:rPr>
                <w:rFonts w:ascii="Arial" w:hAnsi="Arial" w:cs="Arial"/>
                <w:kern w:val="3"/>
                <w:sz w:val="20"/>
                <w:szCs w:val="20"/>
                <w:lang w:val="en-IE"/>
              </w:rPr>
            </w:pPr>
          </w:p>
        </w:tc>
      </w:tr>
      <w:tr w:rsidR="0019194F" w14:paraId="5912E6F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AF7E6"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09.10am</w:t>
            </w:r>
          </w:p>
          <w:p w14:paraId="73850E7D" w14:textId="77777777" w:rsidR="0019194F" w:rsidRDefault="0019194F" w:rsidP="00717849">
            <w:pPr>
              <w:textAlignment w:val="auto"/>
              <w:rPr>
                <w:rFonts w:ascii="Arial" w:hAnsi="Arial" w:cs="Arial"/>
                <w:kern w:val="3"/>
                <w:sz w:val="20"/>
                <w:szCs w:val="20"/>
                <w:lang w:val="en-IE"/>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9CCBE"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Medical Records from Peter Street</w:t>
            </w:r>
          </w:p>
          <w:p w14:paraId="0B806E44" w14:textId="77777777" w:rsidR="0019194F" w:rsidRDefault="0019194F" w:rsidP="00717849">
            <w:pPr>
              <w:textAlignment w:val="auto"/>
              <w:rPr>
                <w:rFonts w:ascii="Arial" w:hAnsi="Arial" w:cs="Arial"/>
                <w:kern w:val="3"/>
                <w:sz w:val="20"/>
                <w:szCs w:val="20"/>
                <w:lang w:val="en-IE"/>
              </w:rPr>
            </w:pPr>
          </w:p>
        </w:tc>
      </w:tr>
      <w:tr w:rsidR="0019194F" w14:paraId="019C6ABF"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47245"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09.15am</w:t>
            </w:r>
          </w:p>
          <w:p w14:paraId="08108C4C"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3012B"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from Catering Department</w:t>
            </w:r>
          </w:p>
          <w:p w14:paraId="08B0CC5B" w14:textId="77777777" w:rsidR="0019194F" w:rsidRDefault="0019194F" w:rsidP="00717849">
            <w:pPr>
              <w:textAlignment w:val="auto"/>
              <w:rPr>
                <w:rFonts w:ascii="Arial" w:hAnsi="Arial" w:cs="Arial"/>
                <w:color w:val="000000"/>
                <w:kern w:val="3"/>
                <w:sz w:val="20"/>
                <w:szCs w:val="20"/>
              </w:rPr>
            </w:pPr>
          </w:p>
        </w:tc>
      </w:tr>
      <w:tr w:rsidR="0019194F" w14:paraId="73ACA14C"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7D0E4"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09.30am</w:t>
            </w:r>
          </w:p>
          <w:p w14:paraId="6ED59ACF"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0F6A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Systemic Anti-Cancer Treatment (SACT) from Aseptic Compounding Unit (ACU)</w:t>
            </w:r>
          </w:p>
          <w:p w14:paraId="21233D76"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Empty SACT storage boxes will be returned to ACU</w:t>
            </w:r>
          </w:p>
          <w:p w14:paraId="5FF994B5"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SACT will be the last collection from MUH and the first item to be delivered to a designated area in St Therese’s Unit to minimise transportation time for SACT.</w:t>
            </w:r>
          </w:p>
          <w:p w14:paraId="04CAD07B" w14:textId="77777777" w:rsidR="0019194F" w:rsidRDefault="0019194F" w:rsidP="00717849">
            <w:pPr>
              <w:textAlignment w:val="auto"/>
              <w:rPr>
                <w:rFonts w:ascii="Arial" w:hAnsi="Arial" w:cs="Arial"/>
                <w:color w:val="000000"/>
                <w:kern w:val="3"/>
                <w:sz w:val="20"/>
                <w:szCs w:val="20"/>
              </w:rPr>
            </w:pPr>
          </w:p>
        </w:tc>
      </w:tr>
      <w:tr w:rsidR="0019194F" w14:paraId="619DA0A6"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4DDA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10.00am</w:t>
            </w:r>
          </w:p>
          <w:p w14:paraId="75A8A2BD"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820A6" w14:textId="77777777" w:rsidR="0019194F" w:rsidRDefault="0019194F" w:rsidP="00717849">
            <w:pPr>
              <w:textAlignment w:val="auto"/>
              <w:rPr>
                <w:rFonts w:ascii="Arial" w:hAnsi="Arial" w:cs="Arial"/>
                <w:color w:val="000000"/>
                <w:kern w:val="3"/>
                <w:sz w:val="20"/>
                <w:szCs w:val="20"/>
                <w:u w:val="single"/>
              </w:rPr>
            </w:pPr>
            <w:r>
              <w:rPr>
                <w:rFonts w:ascii="Arial" w:hAnsi="Arial" w:cs="Arial"/>
                <w:color w:val="000000"/>
                <w:kern w:val="3"/>
                <w:sz w:val="20"/>
                <w:szCs w:val="20"/>
                <w:u w:val="single"/>
              </w:rPr>
              <w:t>Morning delivery of SACT must arrive no later than 10.00am</w:t>
            </w:r>
          </w:p>
          <w:p w14:paraId="58896109" w14:textId="77777777" w:rsidR="0019194F" w:rsidRDefault="0019194F" w:rsidP="00717849">
            <w:pPr>
              <w:textAlignment w:val="auto"/>
            </w:pPr>
            <w:r>
              <w:rPr>
                <w:rFonts w:ascii="Arial" w:hAnsi="Arial" w:cs="Arial"/>
                <w:color w:val="000000"/>
                <w:kern w:val="3"/>
                <w:sz w:val="20"/>
                <w:szCs w:val="20"/>
              </w:rPr>
              <w:t>Courier will use the transport trolley available on site to transport the delivery from van to unit. This will be stored in the recliner room, beside the door next to the linen press.</w:t>
            </w:r>
            <w:r>
              <w:rPr>
                <w:rFonts w:ascii="Arial" w:hAnsi="Arial" w:cs="Arial"/>
                <w:strike/>
                <w:color w:val="FF0000"/>
                <w:kern w:val="3"/>
                <w:sz w:val="20"/>
                <w:szCs w:val="20"/>
              </w:rPr>
              <w:t xml:space="preserve"> </w:t>
            </w:r>
          </w:p>
          <w:p w14:paraId="295C833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CNM will sign and keep the accompanying Aseptic Delivery Docket </w:t>
            </w:r>
          </w:p>
          <w:p w14:paraId="5D22B2D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SACT storage boxes from yesterday afternoons delivery and any paperwork (e.g. SACT prescriptions) to be returned to ACU.</w:t>
            </w:r>
          </w:p>
          <w:p w14:paraId="1734B8FB"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Pathology Specimens will be collected by the courier.</w:t>
            </w:r>
          </w:p>
          <w:p w14:paraId="5CA92FDA" w14:textId="77777777" w:rsidR="0019194F" w:rsidRDefault="0019194F" w:rsidP="00717849">
            <w:pPr>
              <w:textAlignment w:val="auto"/>
              <w:rPr>
                <w:rFonts w:ascii="Arial" w:hAnsi="Arial" w:cs="Arial"/>
                <w:color w:val="000000"/>
                <w:kern w:val="3"/>
                <w:sz w:val="20"/>
                <w:szCs w:val="20"/>
              </w:rPr>
            </w:pPr>
          </w:p>
        </w:tc>
      </w:tr>
      <w:tr w:rsidR="0019194F" w14:paraId="1CF93F73"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8F411"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10.05am</w:t>
            </w:r>
          </w:p>
          <w:p w14:paraId="7928225D"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B4319"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coffee break</w:t>
            </w:r>
          </w:p>
          <w:p w14:paraId="1209CC8F" w14:textId="77777777" w:rsidR="0019194F" w:rsidRDefault="0019194F" w:rsidP="00717849">
            <w:pPr>
              <w:textAlignment w:val="auto"/>
              <w:rPr>
                <w:rFonts w:ascii="Arial" w:hAnsi="Arial" w:cs="Arial"/>
                <w:color w:val="000000"/>
                <w:kern w:val="3"/>
                <w:sz w:val="20"/>
                <w:szCs w:val="20"/>
                <w:u w:val="single"/>
              </w:rPr>
            </w:pPr>
          </w:p>
        </w:tc>
      </w:tr>
      <w:tr w:rsidR="0019194F" w14:paraId="34EC0C34"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3ECC8"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F6B81"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St Therese's Ward, Lee Road - MUH</w:t>
            </w:r>
          </w:p>
        </w:tc>
      </w:tr>
      <w:tr w:rsidR="0019194F" w14:paraId="12E79BBD"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D06A6"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10.25am</w:t>
            </w:r>
          </w:p>
          <w:p w14:paraId="4914ED63"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3DC10"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Courier will collect any items </w:t>
            </w:r>
            <w:proofErr w:type="spellStart"/>
            <w:r>
              <w:rPr>
                <w:rFonts w:ascii="Arial" w:hAnsi="Arial" w:cs="Arial"/>
                <w:color w:val="000000"/>
                <w:kern w:val="3"/>
                <w:sz w:val="20"/>
                <w:szCs w:val="20"/>
              </w:rPr>
              <w:t>eg</w:t>
            </w:r>
            <w:proofErr w:type="spellEnd"/>
            <w:r>
              <w:rPr>
                <w:rFonts w:ascii="Arial" w:hAnsi="Arial" w:cs="Arial"/>
                <w:color w:val="000000"/>
                <w:kern w:val="3"/>
                <w:sz w:val="20"/>
                <w:szCs w:val="20"/>
              </w:rPr>
              <w:t>: blood samples or charts that are ready for delivery to main hospital.</w:t>
            </w:r>
          </w:p>
          <w:p w14:paraId="3A7E1746"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Approximately 2 - 3 boxes of healthcare records to be delivered into HIPE.</w:t>
            </w:r>
          </w:p>
          <w:p w14:paraId="124F9A85" w14:textId="77777777" w:rsidR="0019194F" w:rsidRDefault="0019194F" w:rsidP="00717849">
            <w:pPr>
              <w:textAlignment w:val="auto"/>
              <w:rPr>
                <w:rFonts w:ascii="Arial" w:hAnsi="Arial" w:cs="Arial"/>
                <w:b/>
                <w:bCs/>
                <w:color w:val="000000"/>
                <w:kern w:val="3"/>
                <w:sz w:val="20"/>
                <w:szCs w:val="20"/>
              </w:rPr>
            </w:pPr>
          </w:p>
        </w:tc>
      </w:tr>
      <w:tr w:rsidR="0019194F" w14:paraId="5213EC0F"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E56B5"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14EAD"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w:t>
            </w:r>
          </w:p>
        </w:tc>
      </w:tr>
      <w:tr w:rsidR="0019194F" w14:paraId="07B374C1"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3D18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11.15am</w:t>
            </w:r>
          </w:p>
          <w:p w14:paraId="679A9005"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3F772"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SACT from ACU deliver any paperwork returned from St Therese’s.</w:t>
            </w:r>
          </w:p>
          <w:p w14:paraId="5A888BE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Empty SACT storage boxes will be returned to ACU</w:t>
            </w:r>
          </w:p>
          <w:p w14:paraId="436C25AA"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SACT will be the last collection from MUH and the first item to be delivered to a designated area in St Therese’s Unit to minimise transportation time for SACT.</w:t>
            </w:r>
          </w:p>
          <w:p w14:paraId="26EDB131" w14:textId="77777777" w:rsidR="0019194F" w:rsidRDefault="0019194F" w:rsidP="00717849">
            <w:pPr>
              <w:textAlignment w:val="auto"/>
              <w:rPr>
                <w:rFonts w:ascii="Arial" w:hAnsi="Arial" w:cs="Arial"/>
                <w:b/>
                <w:bCs/>
                <w:color w:val="000000"/>
                <w:kern w:val="3"/>
                <w:sz w:val="20"/>
                <w:szCs w:val="20"/>
              </w:rPr>
            </w:pPr>
          </w:p>
        </w:tc>
      </w:tr>
      <w:tr w:rsidR="0019194F" w14:paraId="1D5E034B"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2BC53"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11.45am</w:t>
            </w:r>
          </w:p>
          <w:p w14:paraId="3A4F7613"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17A0B" w14:textId="77777777" w:rsidR="0019194F" w:rsidRDefault="0019194F" w:rsidP="00717849">
            <w:pPr>
              <w:textAlignment w:val="auto"/>
              <w:rPr>
                <w:rFonts w:ascii="Arial" w:hAnsi="Arial" w:cs="Arial"/>
                <w:color w:val="000000"/>
                <w:kern w:val="3"/>
                <w:sz w:val="20"/>
                <w:szCs w:val="20"/>
                <w:u w:val="single"/>
              </w:rPr>
            </w:pPr>
            <w:r>
              <w:rPr>
                <w:rFonts w:ascii="Arial" w:hAnsi="Arial" w:cs="Arial"/>
                <w:color w:val="000000"/>
                <w:kern w:val="3"/>
                <w:sz w:val="20"/>
                <w:szCs w:val="20"/>
                <w:u w:val="single"/>
              </w:rPr>
              <w:t>Second delivery of SACT must arrive no later than 11.45am</w:t>
            </w:r>
          </w:p>
          <w:p w14:paraId="3D63A1E2"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use the transport trolley available on site to transport the delivery from van to unit.</w:t>
            </w:r>
          </w:p>
          <w:p w14:paraId="3246232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CNM will sign and keep the accompanying Aseptic Delivery Docket</w:t>
            </w:r>
          </w:p>
          <w:p w14:paraId="47C091D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SACT storage boxes from first morning delivery and any paperwork to be returned to ACU.</w:t>
            </w:r>
          </w:p>
          <w:p w14:paraId="41A90302"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Pathology Specimens will be collected by the courier.</w:t>
            </w:r>
          </w:p>
          <w:p w14:paraId="0BE54C41"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Healthcare records from previous day will be collected by the courier.</w:t>
            </w:r>
          </w:p>
          <w:p w14:paraId="76AB1BFF" w14:textId="77777777" w:rsidR="0019194F" w:rsidRDefault="0019194F" w:rsidP="00717849">
            <w:pPr>
              <w:textAlignment w:val="auto"/>
              <w:rPr>
                <w:rFonts w:ascii="Arial" w:hAnsi="Arial" w:cs="Arial"/>
                <w:color w:val="000000"/>
                <w:kern w:val="3"/>
                <w:sz w:val="20"/>
                <w:szCs w:val="20"/>
              </w:rPr>
            </w:pPr>
          </w:p>
        </w:tc>
      </w:tr>
      <w:tr w:rsidR="0019194F" w14:paraId="3FEC13CC"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11F40"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8AD45"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St Therese’s Ward Lee Road - MUH</w:t>
            </w:r>
          </w:p>
        </w:tc>
      </w:tr>
      <w:tr w:rsidR="0019194F" w14:paraId="3F70BF49"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049E1"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12.20pm</w:t>
            </w:r>
          </w:p>
          <w:p w14:paraId="11DF359A"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807E6"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Pathology Specimens will be delivered directly to specific MUH labs using the specific storage boxes.</w:t>
            </w:r>
          </w:p>
          <w:p w14:paraId="23F3C9D0"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specimen storage unit from previous delivery</w:t>
            </w:r>
          </w:p>
          <w:p w14:paraId="5A92006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Healthcare records will be delivered and new batch collected from Medical Records, Peter Street</w:t>
            </w:r>
          </w:p>
          <w:p w14:paraId="2E27944B" w14:textId="77777777" w:rsidR="0019194F" w:rsidRDefault="0019194F" w:rsidP="00717849">
            <w:pPr>
              <w:textAlignment w:val="auto"/>
              <w:rPr>
                <w:rFonts w:ascii="Arial" w:hAnsi="Arial" w:cs="Arial"/>
                <w:b/>
                <w:bCs/>
                <w:color w:val="000000"/>
                <w:kern w:val="3"/>
                <w:sz w:val="20"/>
                <w:szCs w:val="20"/>
              </w:rPr>
            </w:pPr>
          </w:p>
        </w:tc>
      </w:tr>
      <w:tr w:rsidR="0019194F" w14:paraId="0C7BFA16"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73CA4"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1.15pm</w:t>
            </w:r>
          </w:p>
          <w:p w14:paraId="0A8E59B7"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477CE"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p w14:paraId="3644E7C3" w14:textId="77777777" w:rsidR="0019194F" w:rsidRDefault="0019194F" w:rsidP="00717849">
            <w:pPr>
              <w:textAlignment w:val="auto"/>
              <w:rPr>
                <w:rFonts w:ascii="Arial" w:hAnsi="Arial" w:cs="Arial"/>
                <w:color w:val="000000"/>
                <w:kern w:val="3"/>
                <w:sz w:val="20"/>
                <w:szCs w:val="20"/>
              </w:rPr>
            </w:pPr>
          </w:p>
        </w:tc>
      </w:tr>
      <w:tr w:rsidR="0019194F" w14:paraId="12E41645"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5D418"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655BE"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St Therese’s Ward, Lee Road</w:t>
            </w:r>
          </w:p>
        </w:tc>
      </w:tr>
      <w:tr w:rsidR="0019194F" w14:paraId="2E047CDE"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480" w:type="dxa"/>
              <w:tblCellMar>
                <w:left w:w="10" w:type="dxa"/>
                <w:right w:w="10" w:type="dxa"/>
              </w:tblCellMar>
              <w:tblLook w:val="04A0" w:firstRow="1" w:lastRow="0" w:firstColumn="1" w:lastColumn="0" w:noHBand="0" w:noVBand="1"/>
            </w:tblPr>
            <w:tblGrid>
              <w:gridCol w:w="1244"/>
              <w:gridCol w:w="236"/>
            </w:tblGrid>
            <w:tr w:rsidR="0019194F" w14:paraId="018E26D4" w14:textId="77777777" w:rsidTr="00717849">
              <w:tblPrEx>
                <w:tblCellMar>
                  <w:top w:w="0" w:type="dxa"/>
                  <w:bottom w:w="0" w:type="dxa"/>
                </w:tblCellMar>
              </w:tblPrEx>
              <w:trPr>
                <w:trHeight w:val="499"/>
              </w:trPr>
              <w:tc>
                <w:tcPr>
                  <w:tcW w:w="1244" w:type="dxa"/>
                  <w:vMerge w:val="restart"/>
                  <w:tcMar>
                    <w:top w:w="15" w:type="dxa"/>
                    <w:left w:w="108" w:type="dxa"/>
                    <w:bottom w:w="0" w:type="dxa"/>
                    <w:right w:w="108" w:type="dxa"/>
                  </w:tcMar>
                  <w:vAlign w:val="center"/>
                </w:tcPr>
                <w:p w14:paraId="53370A0A" w14:textId="77777777" w:rsidR="0019194F" w:rsidRDefault="0019194F" w:rsidP="00717849">
                  <w:pPr>
                    <w:jc w:val="both"/>
                    <w:rPr>
                      <w:rFonts w:ascii="Arial" w:hAnsi="Arial" w:cs="Arial"/>
                      <w:b/>
                      <w:bCs/>
                      <w:color w:val="000000"/>
                      <w:sz w:val="20"/>
                      <w:szCs w:val="20"/>
                      <w:lang w:eastAsia="en-GB"/>
                    </w:rPr>
                  </w:pPr>
                  <w:r>
                    <w:rPr>
                      <w:rFonts w:ascii="Arial" w:hAnsi="Arial" w:cs="Arial"/>
                      <w:b/>
                      <w:bCs/>
                      <w:color w:val="000000"/>
                      <w:sz w:val="20"/>
                      <w:szCs w:val="20"/>
                      <w:lang w:eastAsia="en-GB"/>
                    </w:rPr>
                    <w:t>2.20pm</w:t>
                  </w:r>
                </w:p>
              </w:tc>
              <w:tc>
                <w:tcPr>
                  <w:tcW w:w="236" w:type="dxa"/>
                  <w:tcMar>
                    <w:top w:w="0" w:type="dxa"/>
                    <w:left w:w="10" w:type="dxa"/>
                    <w:bottom w:w="0" w:type="dxa"/>
                    <w:right w:w="10" w:type="dxa"/>
                  </w:tcMar>
                </w:tcPr>
                <w:p w14:paraId="01890B96" w14:textId="77777777" w:rsidR="0019194F" w:rsidRDefault="0019194F" w:rsidP="00717849">
                  <w:pPr>
                    <w:jc w:val="both"/>
                    <w:rPr>
                      <w:rFonts w:ascii="Arial" w:hAnsi="Arial" w:cs="Arial"/>
                      <w:b/>
                      <w:bCs/>
                      <w:color w:val="000000"/>
                      <w:sz w:val="20"/>
                      <w:szCs w:val="20"/>
                      <w:lang w:eastAsia="en-GB"/>
                    </w:rPr>
                  </w:pPr>
                </w:p>
              </w:tc>
            </w:tr>
            <w:tr w:rsidR="0019194F" w14:paraId="14C55101" w14:textId="77777777" w:rsidTr="00717849">
              <w:tblPrEx>
                <w:tblCellMar>
                  <w:top w:w="0" w:type="dxa"/>
                  <w:bottom w:w="0" w:type="dxa"/>
                </w:tblCellMar>
              </w:tblPrEx>
              <w:trPr>
                <w:trHeight w:val="300"/>
              </w:trPr>
              <w:tc>
                <w:tcPr>
                  <w:tcW w:w="1244" w:type="dxa"/>
                  <w:vMerge/>
                  <w:tcMar>
                    <w:top w:w="15" w:type="dxa"/>
                    <w:left w:w="108" w:type="dxa"/>
                    <w:bottom w:w="0" w:type="dxa"/>
                    <w:right w:w="108" w:type="dxa"/>
                  </w:tcMar>
                  <w:vAlign w:val="center"/>
                </w:tcPr>
                <w:p w14:paraId="4574425F" w14:textId="77777777" w:rsidR="0019194F" w:rsidRDefault="0019194F" w:rsidP="00717849">
                  <w:pPr>
                    <w:jc w:val="both"/>
                    <w:rPr>
                      <w:rFonts w:ascii="Arial" w:hAnsi="Arial" w:cs="Arial"/>
                      <w:b/>
                      <w:bCs/>
                      <w:color w:val="000000"/>
                      <w:sz w:val="20"/>
                      <w:szCs w:val="20"/>
                      <w:lang w:eastAsia="en-GB"/>
                    </w:rPr>
                  </w:pPr>
                </w:p>
              </w:tc>
              <w:tc>
                <w:tcPr>
                  <w:tcW w:w="236" w:type="dxa"/>
                  <w:noWrap/>
                  <w:tcMar>
                    <w:top w:w="15" w:type="dxa"/>
                    <w:left w:w="108" w:type="dxa"/>
                    <w:bottom w:w="0" w:type="dxa"/>
                    <w:right w:w="108" w:type="dxa"/>
                  </w:tcMar>
                  <w:vAlign w:val="bottom"/>
                </w:tcPr>
                <w:p w14:paraId="1823140F" w14:textId="77777777" w:rsidR="0019194F" w:rsidRDefault="0019194F" w:rsidP="00717849">
                  <w:pPr>
                    <w:jc w:val="both"/>
                    <w:rPr>
                      <w:rFonts w:ascii="Arial" w:hAnsi="Arial" w:cs="Arial"/>
                      <w:b/>
                      <w:bCs/>
                      <w:color w:val="000000"/>
                      <w:sz w:val="20"/>
                      <w:szCs w:val="20"/>
                      <w:lang w:eastAsia="en-GB"/>
                    </w:rPr>
                  </w:pPr>
                </w:p>
              </w:tc>
            </w:tr>
          </w:tbl>
          <w:p w14:paraId="70C146C3" w14:textId="77777777" w:rsidR="0019194F" w:rsidRDefault="0019194F" w:rsidP="00717849">
            <w:pPr>
              <w:jc w:val="both"/>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97E8" w14:textId="77777777" w:rsidR="0019194F" w:rsidRDefault="0019194F" w:rsidP="00717849">
            <w:pPr>
              <w:textAlignment w:val="auto"/>
            </w:pPr>
            <w:r>
              <w:rPr>
                <w:rFonts w:ascii="Arial" w:hAnsi="Arial" w:cs="Arial"/>
                <w:color w:val="000000"/>
                <w:kern w:val="3"/>
                <w:sz w:val="20"/>
                <w:szCs w:val="20"/>
              </w:rPr>
              <w:t>Courier will collect medication collections from Pharmacy Dispensary, 2nd Floor, MUH.  Courier will ring doorbell to alert Pharmacy of his arrival.</w:t>
            </w:r>
          </w:p>
        </w:tc>
      </w:tr>
      <w:tr w:rsidR="0019194F" w14:paraId="0C5F3DCC"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72577"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 xml:space="preserve">2.30pm </w:t>
            </w:r>
          </w:p>
          <w:p w14:paraId="47A537BF" w14:textId="77777777" w:rsidR="0019194F" w:rsidRDefault="0019194F" w:rsidP="00717849">
            <w:pPr>
              <w:textAlignment w:val="auto"/>
              <w:rPr>
                <w:rFonts w:ascii="Arial" w:hAnsi="Arial" w:cs="Arial"/>
                <w:b/>
                <w:bCs/>
                <w:color w:val="000000"/>
                <w:sz w:val="20"/>
                <w:szCs w:val="20"/>
                <w:lang w:eastAsia="en-GB"/>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87B6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SACT from ACU</w:t>
            </w:r>
          </w:p>
          <w:p w14:paraId="65839A53"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Empty SACT storage boxes will be returned to ACU.</w:t>
            </w:r>
          </w:p>
          <w:p w14:paraId="04C455E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SACT will be the last collection from MUH and the first item to be delivered to a designated area in St Therese’s Unit to minimise transportation time for SACT.</w:t>
            </w:r>
          </w:p>
          <w:p w14:paraId="7B20E432" w14:textId="77777777" w:rsidR="0019194F" w:rsidRDefault="0019194F" w:rsidP="00717849">
            <w:pPr>
              <w:textAlignment w:val="auto"/>
              <w:rPr>
                <w:rFonts w:ascii="Arial" w:hAnsi="Arial" w:cs="Arial"/>
                <w:color w:val="000000"/>
                <w:kern w:val="3"/>
                <w:sz w:val="20"/>
                <w:szCs w:val="20"/>
              </w:rPr>
            </w:pPr>
          </w:p>
          <w:p w14:paraId="37DF4B79" w14:textId="77777777" w:rsidR="0019194F" w:rsidRDefault="0019194F" w:rsidP="00717849">
            <w:pPr>
              <w:textAlignment w:val="auto"/>
              <w:rPr>
                <w:rFonts w:ascii="Arial" w:hAnsi="Arial" w:cs="Arial"/>
                <w:color w:val="000000"/>
                <w:sz w:val="20"/>
                <w:szCs w:val="20"/>
                <w:lang w:eastAsia="en-GB"/>
              </w:rPr>
            </w:pPr>
          </w:p>
        </w:tc>
      </w:tr>
      <w:tr w:rsidR="0019194F" w14:paraId="5F879A6A"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2709C"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 xml:space="preserve">2.45pm </w:t>
            </w:r>
          </w:p>
          <w:p w14:paraId="7036DEAB"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949B3" w14:textId="77777777" w:rsidR="0019194F" w:rsidRDefault="0019194F" w:rsidP="00717849">
            <w:pPr>
              <w:textAlignment w:val="auto"/>
              <w:rPr>
                <w:rFonts w:ascii="Arial" w:hAnsi="Arial" w:cs="Arial"/>
                <w:color w:val="000000"/>
                <w:kern w:val="3"/>
                <w:sz w:val="20"/>
                <w:szCs w:val="20"/>
                <w:u w:val="single"/>
              </w:rPr>
            </w:pPr>
            <w:r>
              <w:rPr>
                <w:rFonts w:ascii="Arial" w:hAnsi="Arial" w:cs="Arial"/>
                <w:color w:val="000000"/>
                <w:kern w:val="3"/>
                <w:sz w:val="20"/>
                <w:szCs w:val="20"/>
                <w:u w:val="single"/>
              </w:rPr>
              <w:t xml:space="preserve">Third delivery of SACT must arrive no later than 2.45pm </w:t>
            </w:r>
          </w:p>
          <w:p w14:paraId="735D0A00"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use the transport trolley available on site to transport the delivery from van to unit.</w:t>
            </w:r>
          </w:p>
          <w:p w14:paraId="5355A81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CNM will sign and keep the accompanying Aseptic Delivery Docket</w:t>
            </w:r>
          </w:p>
          <w:p w14:paraId="181F8C80"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SACT storage boxes from second morning delivery and keep these in the van overnight.</w:t>
            </w:r>
          </w:p>
          <w:p w14:paraId="0D5DB8CF" w14:textId="77777777" w:rsidR="0019194F" w:rsidRDefault="0019194F" w:rsidP="00717849">
            <w:pPr>
              <w:textAlignment w:val="auto"/>
              <w:rPr>
                <w:rFonts w:ascii="Arial" w:hAnsi="Arial" w:cs="Arial"/>
                <w:color w:val="000000"/>
                <w:kern w:val="3"/>
                <w:sz w:val="20"/>
                <w:szCs w:val="20"/>
              </w:rPr>
            </w:pPr>
          </w:p>
        </w:tc>
      </w:tr>
      <w:tr w:rsidR="0019194F" w14:paraId="2431F16A"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BBDB4"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9A37E"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St Therese’s Ward, Lee Clinic - MUH</w:t>
            </w:r>
          </w:p>
        </w:tc>
      </w:tr>
      <w:tr w:rsidR="0019194F" w14:paraId="4018471B" w14:textId="77777777" w:rsidTr="00717849">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744C7" w14:textId="77777777" w:rsidR="0019194F" w:rsidRDefault="0019194F" w:rsidP="00717849">
            <w:pPr>
              <w:textAlignment w:val="auto"/>
              <w:rPr>
                <w:rFonts w:ascii="Arial" w:hAnsi="Arial" w:cs="Arial"/>
                <w:b/>
                <w:bCs/>
                <w:color w:val="000000"/>
                <w:kern w:val="3"/>
                <w:sz w:val="18"/>
                <w:szCs w:val="18"/>
              </w:rPr>
            </w:pPr>
            <w:r>
              <w:rPr>
                <w:rFonts w:ascii="Arial" w:hAnsi="Arial" w:cs="Arial"/>
                <w:b/>
                <w:bCs/>
                <w:color w:val="000000"/>
                <w:kern w:val="3"/>
                <w:sz w:val="18"/>
                <w:szCs w:val="18"/>
              </w:rPr>
              <w:t>Afternoon</w:t>
            </w:r>
          </w:p>
          <w:p w14:paraId="50E654E4" w14:textId="77777777" w:rsidR="0019194F" w:rsidRDefault="0019194F" w:rsidP="00717849">
            <w:pPr>
              <w:textAlignment w:val="auto"/>
              <w:rPr>
                <w:rFonts w:ascii="Arial" w:hAnsi="Arial" w:cs="Arial"/>
                <w:b/>
                <w:bCs/>
                <w:color w:val="000000"/>
                <w:kern w:val="3"/>
                <w:sz w:val="20"/>
                <w:szCs w:val="20"/>
              </w:rPr>
            </w:pPr>
          </w:p>
        </w:tc>
        <w:tc>
          <w:tcPr>
            <w:tcW w:w="7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39D6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St Therese's Ward post for delivery to MUH Post Room.  Courier will collect blood specimen in the afternoon – these will be ready for collection between 14.45-15.00 Delivery cannot be later than 16.30 for labs to process before clerical staff finish at 17.00</w:t>
            </w:r>
          </w:p>
          <w:p w14:paraId="35CB15F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will collect empty specimen storage unit from previous delivery and keep in van overnight.</w:t>
            </w:r>
          </w:p>
          <w:p w14:paraId="4B16ADD9"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In the case that the afternoon collection of bloods not being required, the Clinical Nurse Manager will endeavour to inform the courier of the cancellation by 11am on the day of service.</w:t>
            </w:r>
          </w:p>
        </w:tc>
      </w:tr>
    </w:tbl>
    <w:p w14:paraId="7E6CB883" w14:textId="77777777" w:rsidR="0019194F" w:rsidRDefault="0019194F" w:rsidP="0019194F">
      <w:pPr>
        <w:rPr>
          <w:rFonts w:ascii="Arial" w:hAnsi="Arial" w:cs="Arial"/>
          <w:sz w:val="20"/>
          <w:szCs w:val="20"/>
          <w:lang w:val="en-IE"/>
        </w:rPr>
      </w:pPr>
    </w:p>
    <w:p w14:paraId="2BEF7466" w14:textId="77777777" w:rsidR="0019194F" w:rsidRDefault="0019194F" w:rsidP="0019194F">
      <w:pPr>
        <w:rPr>
          <w:rFonts w:ascii="Arial" w:hAnsi="Arial" w:cs="Arial"/>
          <w:sz w:val="20"/>
          <w:szCs w:val="20"/>
          <w:lang w:val="en-IE"/>
        </w:rPr>
      </w:pPr>
    </w:p>
    <w:p w14:paraId="1C513BCF" w14:textId="77777777" w:rsidR="0019194F" w:rsidRDefault="0019194F" w:rsidP="0019194F">
      <w:pPr>
        <w:pageBreakBefore/>
        <w:suppressAutoHyphens w:val="0"/>
        <w:spacing w:after="160"/>
        <w:rPr>
          <w:rFonts w:ascii="Arial" w:hAnsi="Arial" w:cs="Arial"/>
          <w:b/>
          <w:bCs/>
          <w:sz w:val="20"/>
          <w:szCs w:val="20"/>
          <w:u w:val="single"/>
          <w:lang w:val="en-IE"/>
        </w:rPr>
      </w:pPr>
    </w:p>
    <w:p w14:paraId="73702400"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Lot 2: Courier Service for the transport of Medical Records</w:t>
      </w:r>
    </w:p>
    <w:p w14:paraId="30220FDC" w14:textId="77777777" w:rsidR="0019194F" w:rsidRDefault="0019194F" w:rsidP="0019194F">
      <w:pPr>
        <w:rPr>
          <w:rFonts w:ascii="Arial" w:hAnsi="Arial" w:cs="Arial"/>
          <w:b/>
          <w:bCs/>
          <w:sz w:val="20"/>
          <w:szCs w:val="20"/>
          <w:u w:val="single"/>
          <w:lang w:val="en-IE"/>
        </w:rPr>
      </w:pPr>
    </w:p>
    <w:p w14:paraId="25C72824" w14:textId="77777777" w:rsidR="0019194F" w:rsidRDefault="0019194F" w:rsidP="0019194F">
      <w:pPr>
        <w:rPr>
          <w:rFonts w:ascii="Arial" w:hAnsi="Arial" w:cs="Arial"/>
          <w:sz w:val="20"/>
          <w:szCs w:val="20"/>
          <w:lang w:val="en-IE"/>
        </w:rPr>
      </w:pPr>
      <w:r>
        <w:rPr>
          <w:rFonts w:ascii="Arial" w:hAnsi="Arial" w:cs="Arial"/>
          <w:sz w:val="20"/>
          <w:szCs w:val="20"/>
          <w:lang w:val="en-IE"/>
        </w:rPr>
        <w:t>The provision of a scheduled courier service is required to transport Healthcare Records between locations within the wider MUH Hospital campus.  At present this is required for the locations named below, however the service may be expanded to other locations during the period of the contract.  The service must operate Monday to Friday (excluding Bank Holidays). A sample daily schedule is outlined below.</w:t>
      </w:r>
    </w:p>
    <w:p w14:paraId="645BAFEA" w14:textId="77777777" w:rsidR="0019194F" w:rsidRDefault="0019194F" w:rsidP="0019194F">
      <w:pPr>
        <w:rPr>
          <w:rFonts w:ascii="Arial" w:hAnsi="Arial" w:cs="Arial"/>
          <w:sz w:val="20"/>
          <w:szCs w:val="20"/>
          <w:lang w:val="en-IE"/>
        </w:rPr>
      </w:pPr>
      <w:r>
        <w:rPr>
          <w:rFonts w:ascii="Arial" w:hAnsi="Arial" w:cs="Arial"/>
          <w:sz w:val="20"/>
          <w:szCs w:val="20"/>
          <w:lang w:val="en-IE"/>
        </w:rPr>
        <w:t>Based on our current activity levels, transport volumes are estimated at approximately 350 – 400 charts in both directions per day.</w:t>
      </w:r>
    </w:p>
    <w:p w14:paraId="2C787EBF" w14:textId="77777777" w:rsidR="0019194F" w:rsidRDefault="0019194F" w:rsidP="0019194F">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444"/>
        <w:gridCol w:w="1587"/>
        <w:gridCol w:w="1402"/>
        <w:gridCol w:w="1403"/>
        <w:gridCol w:w="1368"/>
        <w:gridCol w:w="901"/>
        <w:gridCol w:w="901"/>
      </w:tblGrid>
      <w:tr w:rsidR="0019194F" w14:paraId="3050F5B9" w14:textId="77777777" w:rsidTr="00717849">
        <w:tblPrEx>
          <w:tblCellMar>
            <w:top w:w="0" w:type="dxa"/>
            <w:bottom w:w="0" w:type="dxa"/>
          </w:tblCellMar>
        </w:tblPrEx>
        <w:tc>
          <w:tcPr>
            <w:tcW w:w="14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A33DF4"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87" w:type="dxa"/>
            <w:tcBorders>
              <w:top w:val="single" w:sz="8" w:space="0" w:color="000000"/>
              <w:bottom w:val="single" w:sz="8" w:space="0" w:color="000000"/>
              <w:right w:val="single" w:sz="8" w:space="0" w:color="000000"/>
            </w:tcBorders>
            <w:tcMar>
              <w:top w:w="0" w:type="dxa"/>
              <w:left w:w="108" w:type="dxa"/>
              <w:bottom w:w="0" w:type="dxa"/>
              <w:right w:w="108" w:type="dxa"/>
            </w:tcMar>
          </w:tcPr>
          <w:p w14:paraId="028C87F2"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402" w:type="dxa"/>
            <w:tcBorders>
              <w:top w:val="single" w:sz="8" w:space="0" w:color="000000"/>
              <w:bottom w:val="single" w:sz="8" w:space="0" w:color="000000"/>
              <w:right w:val="single" w:sz="8" w:space="0" w:color="000000"/>
            </w:tcBorders>
            <w:tcMar>
              <w:top w:w="0" w:type="dxa"/>
              <w:left w:w="108" w:type="dxa"/>
              <w:bottom w:w="0" w:type="dxa"/>
              <w:right w:w="108" w:type="dxa"/>
            </w:tcMar>
          </w:tcPr>
          <w:p w14:paraId="6447FB45"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03" w:type="dxa"/>
            <w:tcBorders>
              <w:top w:val="single" w:sz="8" w:space="0" w:color="000000"/>
              <w:bottom w:val="single" w:sz="8" w:space="0" w:color="000000"/>
              <w:right w:val="single" w:sz="8" w:space="0" w:color="000000"/>
            </w:tcBorders>
            <w:tcMar>
              <w:top w:w="0" w:type="dxa"/>
              <w:left w:w="108" w:type="dxa"/>
              <w:bottom w:w="0" w:type="dxa"/>
              <w:right w:w="108" w:type="dxa"/>
            </w:tcMar>
          </w:tcPr>
          <w:p w14:paraId="387F744A"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368" w:type="dxa"/>
            <w:tcBorders>
              <w:top w:val="single" w:sz="8" w:space="0" w:color="000000"/>
              <w:bottom w:val="single" w:sz="8" w:space="0" w:color="000000"/>
              <w:right w:val="single" w:sz="8" w:space="0" w:color="000000"/>
            </w:tcBorders>
            <w:tcMar>
              <w:top w:w="0" w:type="dxa"/>
              <w:left w:w="108" w:type="dxa"/>
              <w:bottom w:w="0" w:type="dxa"/>
              <w:right w:w="108" w:type="dxa"/>
            </w:tcMar>
          </w:tcPr>
          <w:p w14:paraId="0C9D0CC8"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901" w:type="dxa"/>
            <w:tcBorders>
              <w:top w:val="single" w:sz="8" w:space="0" w:color="000000"/>
              <w:bottom w:val="single" w:sz="8" w:space="0" w:color="000000"/>
              <w:right w:val="single" w:sz="8" w:space="0" w:color="000000"/>
            </w:tcBorders>
            <w:tcMar>
              <w:top w:w="0" w:type="dxa"/>
              <w:left w:w="0" w:type="dxa"/>
              <w:bottom w:w="0" w:type="dxa"/>
              <w:right w:w="0" w:type="dxa"/>
            </w:tcMar>
          </w:tcPr>
          <w:p w14:paraId="00001C97"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901" w:type="dxa"/>
            <w:tcBorders>
              <w:top w:val="single" w:sz="8" w:space="0" w:color="000000"/>
              <w:bottom w:val="single" w:sz="8" w:space="0" w:color="000000"/>
              <w:right w:val="single" w:sz="8" w:space="0" w:color="000000"/>
            </w:tcBorders>
            <w:tcMar>
              <w:top w:w="0" w:type="dxa"/>
              <w:left w:w="0" w:type="dxa"/>
              <w:bottom w:w="0" w:type="dxa"/>
              <w:right w:w="0" w:type="dxa"/>
            </w:tcMar>
          </w:tcPr>
          <w:p w14:paraId="1F558EB8"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19194F" w14:paraId="4E35F2AE" w14:textId="77777777" w:rsidTr="00717849">
        <w:tblPrEx>
          <w:tblCellMar>
            <w:top w:w="0" w:type="dxa"/>
            <w:bottom w:w="0" w:type="dxa"/>
          </w:tblCellMar>
        </w:tblPrEx>
        <w:tc>
          <w:tcPr>
            <w:tcW w:w="1444" w:type="dxa"/>
            <w:tcBorders>
              <w:left w:val="single" w:sz="8" w:space="0" w:color="000000"/>
              <w:bottom w:val="single" w:sz="8" w:space="0" w:color="000000"/>
              <w:right w:val="single" w:sz="8" w:space="0" w:color="000000"/>
            </w:tcBorders>
            <w:tcMar>
              <w:top w:w="0" w:type="dxa"/>
              <w:left w:w="108" w:type="dxa"/>
              <w:bottom w:w="0" w:type="dxa"/>
              <w:right w:w="108" w:type="dxa"/>
            </w:tcMar>
          </w:tcPr>
          <w:p w14:paraId="2CEF8968" w14:textId="77777777" w:rsidR="0019194F" w:rsidRDefault="0019194F" w:rsidP="00717849">
            <w:pPr>
              <w:rPr>
                <w:rFonts w:ascii="Arial" w:hAnsi="Arial" w:cs="Arial"/>
                <w:sz w:val="20"/>
                <w:szCs w:val="20"/>
                <w:lang w:val="en-IE"/>
              </w:rPr>
            </w:pPr>
            <w:r>
              <w:rPr>
                <w:rFonts w:ascii="Arial" w:hAnsi="Arial" w:cs="Arial"/>
                <w:sz w:val="20"/>
                <w:szCs w:val="20"/>
                <w:lang w:val="en-IE"/>
              </w:rPr>
              <w:t>MUH Main Campus</w:t>
            </w:r>
          </w:p>
        </w:tc>
        <w:tc>
          <w:tcPr>
            <w:tcW w:w="1587" w:type="dxa"/>
            <w:tcBorders>
              <w:bottom w:val="single" w:sz="8" w:space="0" w:color="000000"/>
              <w:right w:val="single" w:sz="8" w:space="0" w:color="000000"/>
            </w:tcBorders>
            <w:tcMar>
              <w:top w:w="0" w:type="dxa"/>
              <w:left w:w="108" w:type="dxa"/>
              <w:bottom w:w="0" w:type="dxa"/>
              <w:right w:w="108" w:type="dxa"/>
            </w:tcMar>
          </w:tcPr>
          <w:p w14:paraId="7C773464" w14:textId="77777777" w:rsidR="0019194F" w:rsidRDefault="0019194F" w:rsidP="00717849">
            <w:pPr>
              <w:rPr>
                <w:rFonts w:ascii="Arial" w:hAnsi="Arial" w:cs="Arial"/>
                <w:sz w:val="20"/>
                <w:szCs w:val="20"/>
                <w:lang w:val="en-IE"/>
              </w:rPr>
            </w:pPr>
            <w:r>
              <w:rPr>
                <w:rFonts w:ascii="Arial" w:hAnsi="Arial" w:cs="Arial"/>
                <w:sz w:val="20"/>
                <w:szCs w:val="20"/>
                <w:lang w:val="en-IE"/>
              </w:rPr>
              <w:t>Various</w:t>
            </w:r>
          </w:p>
        </w:tc>
        <w:tc>
          <w:tcPr>
            <w:tcW w:w="1402" w:type="dxa"/>
            <w:tcBorders>
              <w:bottom w:val="single" w:sz="8" w:space="0" w:color="000000"/>
              <w:right w:val="single" w:sz="8" w:space="0" w:color="000000"/>
            </w:tcBorders>
            <w:tcMar>
              <w:top w:w="0" w:type="dxa"/>
              <w:left w:w="108" w:type="dxa"/>
              <w:bottom w:w="0" w:type="dxa"/>
              <w:right w:w="108" w:type="dxa"/>
            </w:tcMar>
          </w:tcPr>
          <w:p w14:paraId="0421E9D3" w14:textId="77777777" w:rsidR="0019194F" w:rsidRDefault="0019194F" w:rsidP="00717849">
            <w:pPr>
              <w:rPr>
                <w:rFonts w:ascii="Arial" w:hAnsi="Arial" w:cs="Arial"/>
                <w:sz w:val="20"/>
                <w:szCs w:val="20"/>
                <w:lang w:val="en-IE"/>
              </w:rPr>
            </w:pPr>
            <w:r>
              <w:rPr>
                <w:rFonts w:ascii="Arial" w:hAnsi="Arial" w:cs="Arial"/>
                <w:sz w:val="20"/>
                <w:szCs w:val="20"/>
                <w:lang w:val="en-IE"/>
              </w:rPr>
              <w:t>Grenville Place</w:t>
            </w:r>
          </w:p>
        </w:tc>
        <w:tc>
          <w:tcPr>
            <w:tcW w:w="1403" w:type="dxa"/>
            <w:tcBorders>
              <w:bottom w:val="single" w:sz="8" w:space="0" w:color="000000"/>
              <w:right w:val="single" w:sz="8" w:space="0" w:color="000000"/>
            </w:tcBorders>
            <w:tcMar>
              <w:top w:w="0" w:type="dxa"/>
              <w:left w:w="108" w:type="dxa"/>
              <w:bottom w:w="0" w:type="dxa"/>
              <w:right w:w="108" w:type="dxa"/>
            </w:tcMar>
          </w:tcPr>
          <w:p w14:paraId="2414031E"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368" w:type="dxa"/>
            <w:tcBorders>
              <w:bottom w:val="single" w:sz="8" w:space="0" w:color="000000"/>
              <w:right w:val="single" w:sz="8" w:space="0" w:color="000000"/>
            </w:tcBorders>
            <w:tcMar>
              <w:top w:w="0" w:type="dxa"/>
              <w:left w:w="108" w:type="dxa"/>
              <w:bottom w:w="0" w:type="dxa"/>
              <w:right w:w="108" w:type="dxa"/>
            </w:tcMar>
          </w:tcPr>
          <w:p w14:paraId="2EC869F8" w14:textId="77777777" w:rsidR="0019194F" w:rsidRDefault="0019194F" w:rsidP="00717849">
            <w:pPr>
              <w:rPr>
                <w:rFonts w:ascii="Arial" w:hAnsi="Arial" w:cs="Arial"/>
                <w:sz w:val="20"/>
                <w:szCs w:val="20"/>
                <w:lang w:val="en-IE"/>
              </w:rPr>
            </w:pPr>
            <w:r>
              <w:rPr>
                <w:rFonts w:ascii="Arial" w:hAnsi="Arial" w:cs="Arial"/>
                <w:sz w:val="20"/>
                <w:szCs w:val="20"/>
                <w:lang w:val="en-IE"/>
              </w:rPr>
              <w:t>T12 WE28</w:t>
            </w:r>
          </w:p>
        </w:tc>
        <w:tc>
          <w:tcPr>
            <w:tcW w:w="901" w:type="dxa"/>
            <w:tcBorders>
              <w:bottom w:val="single" w:sz="8" w:space="0" w:color="000000"/>
              <w:right w:val="single" w:sz="8" w:space="0" w:color="000000"/>
            </w:tcBorders>
            <w:tcMar>
              <w:top w:w="0" w:type="dxa"/>
              <w:left w:w="0" w:type="dxa"/>
              <w:bottom w:w="0" w:type="dxa"/>
              <w:right w:w="0" w:type="dxa"/>
            </w:tcMar>
          </w:tcPr>
          <w:p w14:paraId="5996214A" w14:textId="77777777" w:rsidR="0019194F" w:rsidRDefault="0019194F" w:rsidP="00717849">
            <w:pPr>
              <w:rPr>
                <w:rFonts w:ascii="Arial" w:hAnsi="Arial" w:cs="Arial"/>
                <w:sz w:val="20"/>
                <w:szCs w:val="20"/>
                <w:lang w:val="en-IE"/>
              </w:rPr>
            </w:pPr>
            <w:r>
              <w:rPr>
                <w:rFonts w:ascii="Arial" w:hAnsi="Arial" w:cs="Arial"/>
                <w:sz w:val="20"/>
                <w:szCs w:val="20"/>
                <w:lang w:val="en-IE"/>
              </w:rPr>
              <w:t>On Street</w:t>
            </w:r>
          </w:p>
        </w:tc>
        <w:tc>
          <w:tcPr>
            <w:tcW w:w="901" w:type="dxa"/>
            <w:tcBorders>
              <w:bottom w:val="single" w:sz="8" w:space="0" w:color="000000"/>
              <w:right w:val="single" w:sz="8" w:space="0" w:color="000000"/>
            </w:tcBorders>
            <w:tcMar>
              <w:top w:w="0" w:type="dxa"/>
              <w:left w:w="0" w:type="dxa"/>
              <w:bottom w:w="0" w:type="dxa"/>
              <w:right w:w="0" w:type="dxa"/>
            </w:tcMar>
          </w:tcPr>
          <w:p w14:paraId="6F87F7AF" w14:textId="77777777" w:rsidR="0019194F" w:rsidRDefault="0019194F" w:rsidP="00717849">
            <w:pPr>
              <w:rPr>
                <w:rFonts w:ascii="Arial" w:hAnsi="Arial" w:cs="Arial"/>
                <w:sz w:val="20"/>
                <w:szCs w:val="20"/>
                <w:lang w:val="en-IE"/>
              </w:rPr>
            </w:pPr>
            <w:r>
              <w:rPr>
                <w:rFonts w:ascii="Arial" w:hAnsi="Arial" w:cs="Arial"/>
                <w:sz w:val="20"/>
                <w:szCs w:val="20"/>
                <w:lang w:val="en-IE"/>
              </w:rPr>
              <w:t>In some locations</w:t>
            </w:r>
          </w:p>
        </w:tc>
      </w:tr>
      <w:tr w:rsidR="0019194F" w14:paraId="77972828" w14:textId="77777777" w:rsidTr="00717849">
        <w:tblPrEx>
          <w:tblCellMar>
            <w:top w:w="0" w:type="dxa"/>
            <w:bottom w:w="0" w:type="dxa"/>
          </w:tblCellMar>
        </w:tblPrEx>
        <w:tc>
          <w:tcPr>
            <w:tcW w:w="1444" w:type="dxa"/>
            <w:tcBorders>
              <w:left w:val="single" w:sz="8" w:space="0" w:color="000000"/>
              <w:bottom w:val="single" w:sz="8" w:space="0" w:color="000000"/>
              <w:right w:val="single" w:sz="8" w:space="0" w:color="000000"/>
            </w:tcBorders>
            <w:tcMar>
              <w:top w:w="0" w:type="dxa"/>
              <w:left w:w="108" w:type="dxa"/>
              <w:bottom w:w="0" w:type="dxa"/>
              <w:right w:w="108" w:type="dxa"/>
            </w:tcMar>
          </w:tcPr>
          <w:p w14:paraId="06ABCBAA" w14:textId="77777777" w:rsidR="0019194F" w:rsidRDefault="0019194F" w:rsidP="00717849">
            <w:pPr>
              <w:rPr>
                <w:rFonts w:ascii="Arial" w:hAnsi="Arial" w:cs="Arial"/>
                <w:sz w:val="20"/>
                <w:szCs w:val="20"/>
                <w:lang w:val="en-IE"/>
              </w:rPr>
            </w:pPr>
            <w:r>
              <w:rPr>
                <w:rFonts w:ascii="Arial" w:hAnsi="Arial" w:cs="Arial"/>
                <w:sz w:val="20"/>
                <w:szCs w:val="20"/>
                <w:lang w:val="en-IE"/>
              </w:rPr>
              <w:t>Lancaster Hall</w:t>
            </w:r>
          </w:p>
        </w:tc>
        <w:tc>
          <w:tcPr>
            <w:tcW w:w="1587" w:type="dxa"/>
            <w:tcBorders>
              <w:bottom w:val="single" w:sz="8" w:space="0" w:color="000000"/>
              <w:right w:val="single" w:sz="8" w:space="0" w:color="000000"/>
            </w:tcBorders>
            <w:tcMar>
              <w:top w:w="0" w:type="dxa"/>
              <w:left w:w="108" w:type="dxa"/>
              <w:bottom w:w="0" w:type="dxa"/>
              <w:right w:w="108" w:type="dxa"/>
            </w:tcMar>
          </w:tcPr>
          <w:p w14:paraId="07B0F30E" w14:textId="77777777" w:rsidR="0019194F" w:rsidRDefault="0019194F" w:rsidP="00717849">
            <w:pPr>
              <w:rPr>
                <w:rFonts w:ascii="Arial" w:hAnsi="Arial" w:cs="Arial"/>
                <w:sz w:val="20"/>
                <w:szCs w:val="20"/>
                <w:lang w:val="en-IE"/>
              </w:rPr>
            </w:pPr>
            <w:r>
              <w:rPr>
                <w:rFonts w:ascii="Arial" w:hAnsi="Arial" w:cs="Arial"/>
                <w:sz w:val="20"/>
                <w:szCs w:val="20"/>
                <w:lang w:val="en-IE"/>
              </w:rPr>
              <w:t>Various MUH Units / Departments</w:t>
            </w:r>
          </w:p>
        </w:tc>
        <w:tc>
          <w:tcPr>
            <w:tcW w:w="1402" w:type="dxa"/>
            <w:tcBorders>
              <w:bottom w:val="single" w:sz="8" w:space="0" w:color="000000"/>
              <w:right w:val="single" w:sz="8" w:space="0" w:color="000000"/>
            </w:tcBorders>
            <w:tcMar>
              <w:top w:w="0" w:type="dxa"/>
              <w:left w:w="108" w:type="dxa"/>
              <w:bottom w:w="0" w:type="dxa"/>
              <w:right w:w="108" w:type="dxa"/>
            </w:tcMar>
          </w:tcPr>
          <w:p w14:paraId="2A691FB4" w14:textId="77777777" w:rsidR="0019194F" w:rsidRDefault="0019194F" w:rsidP="00717849">
            <w:pPr>
              <w:rPr>
                <w:rFonts w:ascii="Arial" w:hAnsi="Arial" w:cs="Arial"/>
                <w:sz w:val="20"/>
                <w:szCs w:val="20"/>
                <w:lang w:val="en-IE"/>
              </w:rPr>
            </w:pPr>
            <w:r>
              <w:rPr>
                <w:rFonts w:ascii="Arial" w:hAnsi="Arial" w:cs="Arial"/>
                <w:sz w:val="20"/>
                <w:szCs w:val="20"/>
                <w:lang w:val="en-IE"/>
              </w:rPr>
              <w:t>Little Hanover Street</w:t>
            </w:r>
          </w:p>
        </w:tc>
        <w:tc>
          <w:tcPr>
            <w:tcW w:w="1403" w:type="dxa"/>
            <w:tcBorders>
              <w:bottom w:val="single" w:sz="8" w:space="0" w:color="000000"/>
              <w:right w:val="single" w:sz="8" w:space="0" w:color="000000"/>
            </w:tcBorders>
            <w:tcMar>
              <w:top w:w="0" w:type="dxa"/>
              <w:left w:w="108" w:type="dxa"/>
              <w:bottom w:w="0" w:type="dxa"/>
              <w:right w:w="108" w:type="dxa"/>
            </w:tcMar>
          </w:tcPr>
          <w:p w14:paraId="1DF1F809"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368" w:type="dxa"/>
            <w:tcBorders>
              <w:bottom w:val="single" w:sz="8" w:space="0" w:color="000000"/>
              <w:right w:val="single" w:sz="8" w:space="0" w:color="000000"/>
            </w:tcBorders>
            <w:tcMar>
              <w:top w:w="0" w:type="dxa"/>
              <w:left w:w="108" w:type="dxa"/>
              <w:bottom w:w="0" w:type="dxa"/>
              <w:right w:w="108" w:type="dxa"/>
            </w:tcMar>
          </w:tcPr>
          <w:p w14:paraId="66C53B39" w14:textId="77777777" w:rsidR="0019194F" w:rsidRDefault="0019194F" w:rsidP="00717849">
            <w:pPr>
              <w:rPr>
                <w:rFonts w:ascii="Arial" w:hAnsi="Arial" w:cs="Arial"/>
                <w:sz w:val="20"/>
                <w:szCs w:val="20"/>
                <w:lang w:val="en-IE"/>
              </w:rPr>
            </w:pPr>
            <w:r>
              <w:rPr>
                <w:rFonts w:ascii="Arial" w:hAnsi="Arial" w:cs="Arial"/>
                <w:sz w:val="20"/>
                <w:szCs w:val="20"/>
                <w:lang w:val="en-IE"/>
              </w:rPr>
              <w:t>T12 E30P</w:t>
            </w:r>
          </w:p>
        </w:tc>
        <w:tc>
          <w:tcPr>
            <w:tcW w:w="901" w:type="dxa"/>
            <w:tcBorders>
              <w:bottom w:val="single" w:sz="8" w:space="0" w:color="000000"/>
              <w:right w:val="single" w:sz="8" w:space="0" w:color="000000"/>
            </w:tcBorders>
            <w:tcMar>
              <w:top w:w="0" w:type="dxa"/>
              <w:left w:w="0" w:type="dxa"/>
              <w:bottom w:w="0" w:type="dxa"/>
              <w:right w:w="0" w:type="dxa"/>
            </w:tcMar>
          </w:tcPr>
          <w:p w14:paraId="377DDE43"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c>
          <w:tcPr>
            <w:tcW w:w="901" w:type="dxa"/>
            <w:tcBorders>
              <w:bottom w:val="single" w:sz="8" w:space="0" w:color="000000"/>
              <w:right w:val="single" w:sz="8" w:space="0" w:color="000000"/>
            </w:tcBorders>
            <w:tcMar>
              <w:top w:w="0" w:type="dxa"/>
              <w:left w:w="0" w:type="dxa"/>
              <w:bottom w:w="0" w:type="dxa"/>
              <w:right w:w="0" w:type="dxa"/>
            </w:tcMar>
          </w:tcPr>
          <w:p w14:paraId="72C48109"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r>
      <w:tr w:rsidR="0019194F" w14:paraId="559D1816" w14:textId="77777777" w:rsidTr="00717849">
        <w:tblPrEx>
          <w:tblCellMar>
            <w:top w:w="0" w:type="dxa"/>
            <w:bottom w:w="0" w:type="dxa"/>
          </w:tblCellMar>
        </w:tblPrEx>
        <w:tc>
          <w:tcPr>
            <w:tcW w:w="1444" w:type="dxa"/>
            <w:tcBorders>
              <w:left w:val="single" w:sz="8" w:space="0" w:color="000000"/>
              <w:bottom w:val="single" w:sz="8" w:space="0" w:color="000000"/>
              <w:right w:val="single" w:sz="8" w:space="0" w:color="000000"/>
            </w:tcBorders>
            <w:tcMar>
              <w:top w:w="0" w:type="dxa"/>
              <w:left w:w="108" w:type="dxa"/>
              <w:bottom w:w="0" w:type="dxa"/>
              <w:right w:w="108" w:type="dxa"/>
            </w:tcMar>
          </w:tcPr>
          <w:p w14:paraId="7CEC8A54" w14:textId="77777777" w:rsidR="0019194F" w:rsidRDefault="0019194F" w:rsidP="00717849">
            <w:pPr>
              <w:rPr>
                <w:rFonts w:ascii="Arial" w:hAnsi="Arial" w:cs="Arial"/>
                <w:sz w:val="20"/>
                <w:szCs w:val="20"/>
                <w:lang w:val="en-IE"/>
              </w:rPr>
            </w:pPr>
            <w:r>
              <w:rPr>
                <w:rFonts w:ascii="Arial" w:hAnsi="Arial" w:cs="Arial"/>
                <w:sz w:val="20"/>
                <w:szCs w:val="20"/>
                <w:lang w:val="en-IE"/>
              </w:rPr>
              <w:t>Lancaster Gate</w:t>
            </w:r>
          </w:p>
        </w:tc>
        <w:tc>
          <w:tcPr>
            <w:tcW w:w="1587" w:type="dxa"/>
            <w:tcBorders>
              <w:bottom w:val="single" w:sz="8" w:space="0" w:color="000000"/>
              <w:right w:val="single" w:sz="8" w:space="0" w:color="000000"/>
            </w:tcBorders>
            <w:tcMar>
              <w:top w:w="0" w:type="dxa"/>
              <w:left w:w="108" w:type="dxa"/>
              <w:bottom w:w="0" w:type="dxa"/>
              <w:right w:w="108" w:type="dxa"/>
            </w:tcMar>
          </w:tcPr>
          <w:p w14:paraId="1983A5D7" w14:textId="77777777" w:rsidR="0019194F" w:rsidRDefault="0019194F" w:rsidP="00717849">
            <w:pPr>
              <w:rPr>
                <w:rFonts w:ascii="Arial" w:hAnsi="Arial" w:cs="Arial"/>
                <w:sz w:val="20"/>
                <w:szCs w:val="20"/>
                <w:lang w:val="en-IE"/>
              </w:rPr>
            </w:pPr>
            <w:r>
              <w:rPr>
                <w:rFonts w:ascii="Arial" w:hAnsi="Arial" w:cs="Arial"/>
                <w:sz w:val="20"/>
                <w:szCs w:val="20"/>
                <w:lang w:val="en-IE"/>
              </w:rPr>
              <w:t>St Brendan’s Ward Memory Clinic</w:t>
            </w:r>
          </w:p>
        </w:tc>
        <w:tc>
          <w:tcPr>
            <w:tcW w:w="1402" w:type="dxa"/>
            <w:tcBorders>
              <w:bottom w:val="single" w:sz="8" w:space="0" w:color="000000"/>
              <w:right w:val="single" w:sz="8" w:space="0" w:color="000000"/>
            </w:tcBorders>
            <w:tcMar>
              <w:top w:w="0" w:type="dxa"/>
              <w:left w:w="108" w:type="dxa"/>
              <w:bottom w:w="0" w:type="dxa"/>
              <w:right w:w="108" w:type="dxa"/>
            </w:tcMar>
          </w:tcPr>
          <w:p w14:paraId="6A7DDD2E" w14:textId="77777777" w:rsidR="0019194F" w:rsidRDefault="0019194F" w:rsidP="00717849">
            <w:pPr>
              <w:rPr>
                <w:rFonts w:ascii="Arial" w:hAnsi="Arial" w:cs="Arial"/>
                <w:sz w:val="20"/>
                <w:szCs w:val="20"/>
                <w:lang w:val="en-IE"/>
              </w:rPr>
            </w:pPr>
            <w:r>
              <w:rPr>
                <w:rFonts w:ascii="Arial" w:hAnsi="Arial" w:cs="Arial"/>
                <w:sz w:val="20"/>
                <w:szCs w:val="20"/>
                <w:lang w:val="en-IE"/>
              </w:rPr>
              <w:t>Western Road</w:t>
            </w:r>
          </w:p>
        </w:tc>
        <w:tc>
          <w:tcPr>
            <w:tcW w:w="1403" w:type="dxa"/>
            <w:tcBorders>
              <w:bottom w:val="single" w:sz="8" w:space="0" w:color="000000"/>
              <w:right w:val="single" w:sz="8" w:space="0" w:color="000000"/>
            </w:tcBorders>
            <w:tcMar>
              <w:top w:w="0" w:type="dxa"/>
              <w:left w:w="108" w:type="dxa"/>
              <w:bottom w:w="0" w:type="dxa"/>
              <w:right w:w="108" w:type="dxa"/>
            </w:tcMar>
          </w:tcPr>
          <w:p w14:paraId="799B10C3"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368" w:type="dxa"/>
            <w:tcBorders>
              <w:bottom w:val="single" w:sz="8" w:space="0" w:color="000000"/>
              <w:right w:val="single" w:sz="8" w:space="0" w:color="000000"/>
            </w:tcBorders>
            <w:tcMar>
              <w:top w:w="0" w:type="dxa"/>
              <w:left w:w="108" w:type="dxa"/>
              <w:bottom w:w="0" w:type="dxa"/>
              <w:right w:w="108" w:type="dxa"/>
            </w:tcMar>
          </w:tcPr>
          <w:p w14:paraId="4CDF0DFD" w14:textId="77777777" w:rsidR="0019194F" w:rsidRDefault="0019194F" w:rsidP="00717849">
            <w:r>
              <w:rPr>
                <w:rFonts w:ascii="Arial" w:hAnsi="Arial" w:cs="Arial"/>
                <w:sz w:val="20"/>
                <w:szCs w:val="20"/>
              </w:rPr>
              <w:t>T12 Y63C</w:t>
            </w:r>
          </w:p>
        </w:tc>
        <w:tc>
          <w:tcPr>
            <w:tcW w:w="901" w:type="dxa"/>
            <w:tcBorders>
              <w:bottom w:val="single" w:sz="8" w:space="0" w:color="000000"/>
              <w:right w:val="single" w:sz="8" w:space="0" w:color="000000"/>
            </w:tcBorders>
            <w:tcMar>
              <w:top w:w="0" w:type="dxa"/>
              <w:left w:w="0" w:type="dxa"/>
              <w:bottom w:w="0" w:type="dxa"/>
              <w:right w:w="0" w:type="dxa"/>
            </w:tcMar>
          </w:tcPr>
          <w:p w14:paraId="24287436"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c>
          <w:tcPr>
            <w:tcW w:w="901" w:type="dxa"/>
            <w:tcBorders>
              <w:bottom w:val="single" w:sz="8" w:space="0" w:color="000000"/>
              <w:right w:val="single" w:sz="8" w:space="0" w:color="000000"/>
            </w:tcBorders>
            <w:tcMar>
              <w:top w:w="0" w:type="dxa"/>
              <w:left w:w="0" w:type="dxa"/>
              <w:bottom w:w="0" w:type="dxa"/>
              <w:right w:w="0" w:type="dxa"/>
            </w:tcMar>
          </w:tcPr>
          <w:p w14:paraId="3EFEF22A" w14:textId="77777777" w:rsidR="0019194F" w:rsidRDefault="0019194F" w:rsidP="00717849">
            <w:pPr>
              <w:rPr>
                <w:rFonts w:ascii="Arial" w:hAnsi="Arial" w:cs="Arial"/>
                <w:sz w:val="20"/>
                <w:szCs w:val="20"/>
                <w:lang w:val="en-IE"/>
              </w:rPr>
            </w:pPr>
            <w:r>
              <w:rPr>
                <w:rFonts w:ascii="Arial" w:hAnsi="Arial" w:cs="Arial"/>
                <w:sz w:val="20"/>
                <w:szCs w:val="20"/>
                <w:lang w:val="en-IE"/>
              </w:rPr>
              <w:t>Not required</w:t>
            </w:r>
          </w:p>
        </w:tc>
      </w:tr>
    </w:tbl>
    <w:p w14:paraId="06B1F43D" w14:textId="77777777" w:rsidR="0019194F" w:rsidRDefault="0019194F" w:rsidP="0019194F">
      <w:pPr>
        <w:rPr>
          <w:rFonts w:ascii="Arial" w:hAnsi="Arial" w:cs="Arial"/>
          <w:sz w:val="20"/>
          <w:szCs w:val="20"/>
          <w:lang w:val="en-IE"/>
        </w:rPr>
      </w:pPr>
    </w:p>
    <w:p w14:paraId="73F37F61" w14:textId="77777777" w:rsidR="0019194F" w:rsidRDefault="0019194F" w:rsidP="0019194F">
      <w:pPr>
        <w:rPr>
          <w:rFonts w:ascii="Arial" w:hAnsi="Arial" w:cs="Arial"/>
          <w:sz w:val="20"/>
          <w:szCs w:val="20"/>
          <w:lang w:val="en-IE"/>
        </w:rPr>
      </w:pPr>
      <w:r>
        <w:rPr>
          <w:rFonts w:ascii="Arial" w:hAnsi="Arial" w:cs="Arial"/>
          <w:sz w:val="20"/>
          <w:szCs w:val="20"/>
          <w:lang w:val="en-IE"/>
        </w:rPr>
        <w:t>Lancaster Hall consists of several separate MUH departments / offices, which are all within proximity to each other:</w:t>
      </w:r>
    </w:p>
    <w:p w14:paraId="5F6AA76B"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Gastroenterology Secretaries</w:t>
      </w:r>
    </w:p>
    <w:p w14:paraId="19A5A564"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Medical Secretaries</w:t>
      </w:r>
    </w:p>
    <w:p w14:paraId="02C6A7ED"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Bed Management Unit</w:t>
      </w:r>
    </w:p>
    <w:p w14:paraId="1A24E439"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IBD Unit</w:t>
      </w:r>
    </w:p>
    <w:p w14:paraId="1454303C"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Gastroenterology Unit (GI)</w:t>
      </w:r>
    </w:p>
    <w:p w14:paraId="7CCB29E3"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Private Consulting Rooms</w:t>
      </w:r>
    </w:p>
    <w:p w14:paraId="1912DD3B"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Consultant Offices.</w:t>
      </w:r>
    </w:p>
    <w:p w14:paraId="03BDEC57" w14:textId="77777777" w:rsidR="0019194F" w:rsidRDefault="0019194F" w:rsidP="0019194F">
      <w:pPr>
        <w:pStyle w:val="ListParagraph"/>
        <w:numPr>
          <w:ilvl w:val="0"/>
          <w:numId w:val="2"/>
        </w:numPr>
        <w:suppressAutoHyphens w:val="0"/>
        <w:spacing w:after="160" w:line="276" w:lineRule="auto"/>
        <w:textAlignment w:val="auto"/>
        <w:rPr>
          <w:rFonts w:ascii="Arial" w:hAnsi="Arial" w:cs="Arial"/>
          <w:sz w:val="20"/>
          <w:szCs w:val="20"/>
          <w:lang w:val="en-IE"/>
        </w:rPr>
      </w:pPr>
      <w:r>
        <w:rPr>
          <w:rFonts w:ascii="Arial" w:hAnsi="Arial" w:cs="Arial"/>
          <w:sz w:val="20"/>
          <w:szCs w:val="20"/>
          <w:lang w:val="en-IE"/>
        </w:rPr>
        <w:t>Pain Management Unit</w:t>
      </w:r>
    </w:p>
    <w:p w14:paraId="28207928"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Schedule</w:t>
      </w:r>
    </w:p>
    <w:p w14:paraId="00D4CC2D" w14:textId="77777777" w:rsidR="0019194F" w:rsidRDefault="0019194F" w:rsidP="0019194F">
      <w:pPr>
        <w:rPr>
          <w:rFonts w:ascii="Arial" w:hAnsi="Arial" w:cs="Arial"/>
          <w:b/>
          <w:bCs/>
          <w:sz w:val="20"/>
          <w:szCs w:val="20"/>
          <w:u w:val="single"/>
          <w:lang w:val="en-IE"/>
        </w:rPr>
      </w:pPr>
    </w:p>
    <w:tbl>
      <w:tblPr>
        <w:tblW w:w="9067" w:type="dxa"/>
        <w:tblCellMar>
          <w:left w:w="10" w:type="dxa"/>
          <w:right w:w="10" w:type="dxa"/>
        </w:tblCellMar>
        <w:tblLook w:val="04A0" w:firstRow="1" w:lastRow="0" w:firstColumn="1" w:lastColumn="0" w:noHBand="0" w:noVBand="1"/>
      </w:tblPr>
      <w:tblGrid>
        <w:gridCol w:w="1131"/>
        <w:gridCol w:w="7936"/>
      </w:tblGrid>
      <w:tr w:rsidR="0019194F" w14:paraId="1F4F7ED4"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98940"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Time</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35137"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Requirement</w:t>
            </w:r>
          </w:p>
        </w:tc>
      </w:tr>
      <w:tr w:rsidR="0019194F" w14:paraId="384B3AE7"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1484F"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8.00am</w:t>
            </w:r>
          </w:p>
          <w:p w14:paraId="5CFFC881" w14:textId="77777777" w:rsidR="0019194F" w:rsidRDefault="0019194F" w:rsidP="00717849">
            <w:pPr>
              <w:textAlignment w:val="auto"/>
              <w:rPr>
                <w:rFonts w:ascii="Arial" w:hAnsi="Arial" w:cs="Arial"/>
                <w:kern w:val="3"/>
                <w:sz w:val="20"/>
                <w:szCs w:val="20"/>
                <w:lang w:val="en-IE"/>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BD37B"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all charts in various Lancaster Hall locations and deliver back to Medical Records and HIPE office.</w:t>
            </w:r>
          </w:p>
          <w:p w14:paraId="4FACEE9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Every second Monday will have an additional delivery of weekend charts from Lancaster Hall to HIPE office</w:t>
            </w:r>
          </w:p>
        </w:tc>
      </w:tr>
      <w:tr w:rsidR="0019194F" w14:paraId="5ABB4379"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F9466"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8.30am</w:t>
            </w:r>
          </w:p>
          <w:p w14:paraId="0B8CD6CA" w14:textId="77777777" w:rsidR="0019194F" w:rsidRDefault="0019194F"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8ACAB"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 post from post room. Collect healthcare records from Medical Records and deliver to 8 Sheares Street, Courthouse Chambers and designated locations within Lancaster Hall. </w:t>
            </w:r>
          </w:p>
          <w:p w14:paraId="0EA4F92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This collection includes priority requested healthcare records retrieved from offsite storage facilities. As delivery times from off-site storage may occasionally be subject to delay, the courier must be sufficiently flexible to accommodate schedule changes and ensure all charts are delivered within the required timeframes.</w:t>
            </w:r>
          </w:p>
          <w:p w14:paraId="69F84A7A" w14:textId="77777777" w:rsidR="0019194F" w:rsidRDefault="0019194F" w:rsidP="00717849">
            <w:pPr>
              <w:textAlignment w:val="auto"/>
              <w:rPr>
                <w:rFonts w:ascii="Arial" w:hAnsi="Arial" w:cs="Arial"/>
                <w:color w:val="000000"/>
                <w:kern w:val="3"/>
                <w:sz w:val="20"/>
                <w:szCs w:val="20"/>
              </w:rPr>
            </w:pPr>
          </w:p>
          <w:p w14:paraId="754E1251"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return post and charts in each location.</w:t>
            </w:r>
          </w:p>
          <w:p w14:paraId="4F21B220" w14:textId="77777777" w:rsidR="0019194F" w:rsidRDefault="0019194F" w:rsidP="00717849">
            <w:pPr>
              <w:textAlignment w:val="auto"/>
              <w:rPr>
                <w:rFonts w:ascii="Arial" w:hAnsi="Arial" w:cs="Arial"/>
                <w:color w:val="000000"/>
                <w:kern w:val="3"/>
                <w:sz w:val="20"/>
                <w:szCs w:val="20"/>
              </w:rPr>
            </w:pPr>
          </w:p>
        </w:tc>
      </w:tr>
      <w:tr w:rsidR="0019194F" w14:paraId="754DA07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86E98"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 xml:space="preserve">09.30am </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79DCE"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Return post and charts from Courthouse Chambers, 8 Sheares Street and Lancaster Hall to Post Room, Medical Records and HIPE</w:t>
            </w:r>
          </w:p>
        </w:tc>
      </w:tr>
      <w:tr w:rsidR="0019194F" w14:paraId="5B7FD6D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274D0"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10.30am</w:t>
            </w:r>
          </w:p>
          <w:p w14:paraId="65181937" w14:textId="77777777" w:rsidR="0019194F" w:rsidRDefault="0019194F"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C4206"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 charts from Medical Records for delivery to Lancaster Hall’s various locations </w:t>
            </w:r>
          </w:p>
          <w:p w14:paraId="67CDC15C" w14:textId="77777777" w:rsidR="0019194F" w:rsidRDefault="0019194F" w:rsidP="00717849">
            <w:pPr>
              <w:textAlignment w:val="auto"/>
              <w:rPr>
                <w:rFonts w:ascii="Arial" w:hAnsi="Arial" w:cs="Arial"/>
                <w:color w:val="000000"/>
                <w:kern w:val="3"/>
                <w:sz w:val="20"/>
                <w:szCs w:val="20"/>
              </w:rPr>
            </w:pPr>
          </w:p>
        </w:tc>
      </w:tr>
      <w:tr w:rsidR="0019194F" w14:paraId="76F87476"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0D515"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10.50am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B7991"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Return charts from Lancaster Hall to Medical Records and HIPE</w:t>
            </w:r>
          </w:p>
          <w:p w14:paraId="69D3A1F0" w14:textId="77777777" w:rsidR="0019194F" w:rsidRDefault="0019194F" w:rsidP="00717849">
            <w:pPr>
              <w:textAlignment w:val="auto"/>
              <w:rPr>
                <w:rFonts w:ascii="Arial" w:hAnsi="Arial" w:cs="Arial"/>
                <w:color w:val="000000"/>
                <w:kern w:val="3"/>
                <w:sz w:val="20"/>
                <w:szCs w:val="20"/>
              </w:rPr>
            </w:pPr>
          </w:p>
        </w:tc>
      </w:tr>
      <w:tr w:rsidR="0019194F" w14:paraId="65B0D1A0"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8D1DF" w14:textId="77777777" w:rsidR="0019194F" w:rsidRDefault="0019194F"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2D5A"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tc>
      </w:tr>
      <w:tr w:rsidR="0019194F" w14:paraId="48C202E7"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6D199"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12.30pm</w:t>
            </w:r>
          </w:p>
          <w:p w14:paraId="4283B8B1" w14:textId="77777777" w:rsidR="0019194F" w:rsidRDefault="0019194F"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13D89"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charts from Medical Records for delivery to Lancaster Hall locations.</w:t>
            </w:r>
          </w:p>
          <w:p w14:paraId="11B28571"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Return charts to Medical Records</w:t>
            </w:r>
          </w:p>
          <w:p w14:paraId="08B5FD45" w14:textId="77777777" w:rsidR="0019194F" w:rsidRDefault="0019194F" w:rsidP="00717849">
            <w:pPr>
              <w:textAlignment w:val="auto"/>
              <w:rPr>
                <w:rFonts w:ascii="Arial" w:hAnsi="Arial" w:cs="Arial"/>
                <w:color w:val="000000"/>
                <w:kern w:val="3"/>
                <w:sz w:val="20"/>
                <w:szCs w:val="20"/>
              </w:rPr>
            </w:pPr>
          </w:p>
        </w:tc>
      </w:tr>
      <w:tr w:rsidR="0019194F" w14:paraId="2BE8CEE2"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632A8"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12.50pm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22F9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Return charts from Lancaster Hall to Medical Records and HIPE</w:t>
            </w:r>
          </w:p>
        </w:tc>
      </w:tr>
      <w:tr w:rsidR="0019194F" w14:paraId="3779A07C"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586D3"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01.30pm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21481"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tc>
      </w:tr>
      <w:tr w:rsidR="0019194F" w14:paraId="033558C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E8632"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2.00pm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EFB23" w14:textId="77777777" w:rsidR="0019194F" w:rsidRDefault="0019194F" w:rsidP="00717849">
            <w:pPr>
              <w:textAlignment w:val="auto"/>
            </w:pPr>
            <w:r>
              <w:rPr>
                <w:rFonts w:ascii="Arial" w:hAnsi="Arial" w:cs="Arial"/>
                <w:color w:val="000000"/>
                <w:kern w:val="3"/>
                <w:sz w:val="20"/>
                <w:szCs w:val="20"/>
              </w:rPr>
              <w:t>Collect charts from Medical Records and deliver to St Finbarr’s Hospital and South Infirmary Victoria University Hospital. Collect any return charts.</w:t>
            </w:r>
          </w:p>
        </w:tc>
      </w:tr>
      <w:tr w:rsidR="0019194F" w14:paraId="1EB8B704"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C0684"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2.50pm</w:t>
            </w: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2B43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Return charts from St Finbarr’s Hospital and SIVUH to Medical Records and HIPE</w:t>
            </w:r>
          </w:p>
        </w:tc>
      </w:tr>
      <w:tr w:rsidR="0019194F" w14:paraId="454166B9"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1D2DF"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3.00 / 3.30pm</w:t>
            </w:r>
          </w:p>
          <w:p w14:paraId="71137440" w14:textId="77777777" w:rsidR="0019194F" w:rsidRDefault="0019194F" w:rsidP="00717849">
            <w:pPr>
              <w:textAlignment w:val="auto"/>
              <w:rPr>
                <w:rFonts w:ascii="Arial" w:hAnsi="Arial" w:cs="Arial"/>
                <w:b/>
                <w:bCs/>
                <w:color w:val="000000"/>
                <w:kern w:val="3"/>
                <w:sz w:val="20"/>
                <w:szCs w:val="20"/>
              </w:rPr>
            </w:pPr>
          </w:p>
        </w:tc>
        <w:tc>
          <w:tcPr>
            <w:tcW w:w="7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FA0C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charts from Medical Records for delivery to Lancaster Hall locations.</w:t>
            </w:r>
          </w:p>
          <w:p w14:paraId="79A7D0E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Return charts to Medical Records</w:t>
            </w:r>
          </w:p>
          <w:p w14:paraId="3606FDBF" w14:textId="77777777" w:rsidR="0019194F" w:rsidRDefault="0019194F" w:rsidP="00717849">
            <w:pPr>
              <w:textAlignment w:val="auto"/>
              <w:rPr>
                <w:rFonts w:ascii="Arial" w:hAnsi="Arial" w:cs="Arial"/>
                <w:color w:val="000000"/>
                <w:kern w:val="3"/>
                <w:sz w:val="20"/>
                <w:szCs w:val="20"/>
              </w:rPr>
            </w:pPr>
          </w:p>
        </w:tc>
      </w:tr>
    </w:tbl>
    <w:p w14:paraId="790E94FB" w14:textId="77777777" w:rsidR="0019194F" w:rsidRDefault="0019194F" w:rsidP="0019194F">
      <w:pPr>
        <w:rPr>
          <w:rFonts w:ascii="Arial" w:hAnsi="Arial" w:cs="Arial"/>
          <w:sz w:val="20"/>
          <w:szCs w:val="20"/>
          <w:lang w:val="en-IE"/>
        </w:rPr>
      </w:pPr>
    </w:p>
    <w:p w14:paraId="3F764FDA" w14:textId="77777777" w:rsidR="0019194F" w:rsidRDefault="0019194F" w:rsidP="0019194F">
      <w:pPr>
        <w:rPr>
          <w:rFonts w:ascii="Arial" w:hAnsi="Arial" w:cs="Arial"/>
          <w:sz w:val="20"/>
          <w:szCs w:val="20"/>
          <w:lang w:val="en-IE"/>
        </w:rPr>
      </w:pPr>
    </w:p>
    <w:p w14:paraId="38E242FA" w14:textId="77777777" w:rsidR="0019194F" w:rsidRDefault="0019194F" w:rsidP="0019194F">
      <w:pPr>
        <w:rPr>
          <w:rFonts w:ascii="Arial" w:hAnsi="Arial" w:cs="Arial"/>
          <w:sz w:val="20"/>
          <w:szCs w:val="20"/>
          <w:lang w:val="en-IE"/>
        </w:rPr>
      </w:pPr>
    </w:p>
    <w:p w14:paraId="5B30300F" w14:textId="77777777" w:rsidR="0019194F" w:rsidRDefault="0019194F" w:rsidP="0019194F">
      <w:pPr>
        <w:pageBreakBefore/>
        <w:suppressAutoHyphens w:val="0"/>
        <w:spacing w:after="160"/>
        <w:rPr>
          <w:rFonts w:ascii="Arial" w:hAnsi="Arial" w:cs="Arial"/>
          <w:sz w:val="20"/>
          <w:szCs w:val="20"/>
          <w:lang w:val="en-IE"/>
        </w:rPr>
      </w:pPr>
    </w:p>
    <w:p w14:paraId="62B094FA"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Lot 3: Courier Service for the transport of Lab Specimens</w:t>
      </w:r>
    </w:p>
    <w:p w14:paraId="2B501962" w14:textId="77777777" w:rsidR="0019194F" w:rsidRDefault="0019194F" w:rsidP="0019194F">
      <w:pPr>
        <w:rPr>
          <w:rFonts w:ascii="Arial" w:hAnsi="Arial" w:cs="Arial"/>
          <w:b/>
          <w:bCs/>
          <w:sz w:val="20"/>
          <w:szCs w:val="20"/>
          <w:u w:val="single"/>
          <w:lang w:val="en-IE"/>
        </w:rPr>
      </w:pPr>
    </w:p>
    <w:p w14:paraId="3AEA80EB" w14:textId="77777777" w:rsidR="0019194F" w:rsidRDefault="0019194F" w:rsidP="0019194F">
      <w:pPr>
        <w:rPr>
          <w:rFonts w:ascii="Arial" w:hAnsi="Arial" w:cs="Arial"/>
          <w:sz w:val="20"/>
          <w:szCs w:val="20"/>
          <w:lang w:val="en-IE"/>
        </w:rPr>
      </w:pPr>
      <w:r>
        <w:rPr>
          <w:rFonts w:ascii="Arial" w:hAnsi="Arial" w:cs="Arial"/>
          <w:sz w:val="20"/>
          <w:szCs w:val="20"/>
          <w:lang w:val="en-IE"/>
        </w:rPr>
        <w:t>This service involves the collection and transportation of laboratory specimens from the multiple locations outlined below, within defined collection and delivery timeframes.  Certain collection routes operate concurrently, resulting in periods where service requirements overlap.</w:t>
      </w:r>
    </w:p>
    <w:p w14:paraId="516099AD" w14:textId="77777777" w:rsidR="0019194F" w:rsidRDefault="0019194F" w:rsidP="0019194F">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441"/>
        <w:gridCol w:w="1568"/>
        <w:gridCol w:w="1442"/>
        <w:gridCol w:w="1401"/>
        <w:gridCol w:w="1226"/>
        <w:gridCol w:w="1033"/>
        <w:gridCol w:w="895"/>
      </w:tblGrid>
      <w:tr w:rsidR="0019194F" w14:paraId="4FF83CB1" w14:textId="77777777" w:rsidTr="00717849">
        <w:tblPrEx>
          <w:tblCellMar>
            <w:top w:w="0" w:type="dxa"/>
            <w:bottom w:w="0" w:type="dxa"/>
          </w:tblCellMar>
        </w:tblPrEx>
        <w:tc>
          <w:tcPr>
            <w:tcW w:w="14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F467AE"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68" w:type="dxa"/>
            <w:tcBorders>
              <w:top w:val="single" w:sz="8" w:space="0" w:color="000000"/>
              <w:bottom w:val="single" w:sz="8" w:space="0" w:color="000000"/>
              <w:right w:val="single" w:sz="8" w:space="0" w:color="000000"/>
            </w:tcBorders>
            <w:tcMar>
              <w:top w:w="0" w:type="dxa"/>
              <w:left w:w="108" w:type="dxa"/>
              <w:bottom w:w="0" w:type="dxa"/>
              <w:right w:w="108" w:type="dxa"/>
            </w:tcMar>
          </w:tcPr>
          <w:p w14:paraId="183A2BEC"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442" w:type="dxa"/>
            <w:tcBorders>
              <w:top w:val="single" w:sz="8" w:space="0" w:color="000000"/>
              <w:bottom w:val="single" w:sz="8" w:space="0" w:color="000000"/>
              <w:right w:val="single" w:sz="8" w:space="0" w:color="000000"/>
            </w:tcBorders>
            <w:tcMar>
              <w:top w:w="0" w:type="dxa"/>
              <w:left w:w="108" w:type="dxa"/>
              <w:bottom w:w="0" w:type="dxa"/>
              <w:right w:w="108" w:type="dxa"/>
            </w:tcMar>
          </w:tcPr>
          <w:p w14:paraId="0AB3A893"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01" w:type="dxa"/>
            <w:tcBorders>
              <w:top w:val="single" w:sz="8" w:space="0" w:color="000000"/>
              <w:bottom w:val="single" w:sz="8" w:space="0" w:color="000000"/>
              <w:right w:val="single" w:sz="8" w:space="0" w:color="000000"/>
            </w:tcBorders>
            <w:tcMar>
              <w:top w:w="0" w:type="dxa"/>
              <w:left w:w="108" w:type="dxa"/>
              <w:bottom w:w="0" w:type="dxa"/>
              <w:right w:w="108" w:type="dxa"/>
            </w:tcMar>
          </w:tcPr>
          <w:p w14:paraId="2956BD7C"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226" w:type="dxa"/>
            <w:tcBorders>
              <w:top w:val="single" w:sz="8" w:space="0" w:color="000000"/>
              <w:bottom w:val="single" w:sz="8" w:space="0" w:color="000000"/>
              <w:right w:val="single" w:sz="8" w:space="0" w:color="000000"/>
            </w:tcBorders>
            <w:tcMar>
              <w:top w:w="0" w:type="dxa"/>
              <w:left w:w="108" w:type="dxa"/>
              <w:bottom w:w="0" w:type="dxa"/>
              <w:right w:w="108" w:type="dxa"/>
            </w:tcMar>
          </w:tcPr>
          <w:p w14:paraId="7FB00CB8"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033" w:type="dxa"/>
            <w:tcBorders>
              <w:top w:val="single" w:sz="8" w:space="0" w:color="000000"/>
              <w:bottom w:val="single" w:sz="8" w:space="0" w:color="000000"/>
              <w:right w:val="single" w:sz="8" w:space="0" w:color="000000"/>
            </w:tcBorders>
            <w:tcMar>
              <w:top w:w="0" w:type="dxa"/>
              <w:left w:w="0" w:type="dxa"/>
              <w:bottom w:w="0" w:type="dxa"/>
              <w:right w:w="0" w:type="dxa"/>
            </w:tcMar>
          </w:tcPr>
          <w:p w14:paraId="1FE4E469"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895" w:type="dxa"/>
            <w:tcBorders>
              <w:top w:val="single" w:sz="8" w:space="0" w:color="000000"/>
              <w:bottom w:val="single" w:sz="8" w:space="0" w:color="000000"/>
              <w:right w:val="single" w:sz="8" w:space="0" w:color="000000"/>
            </w:tcBorders>
            <w:tcMar>
              <w:top w:w="0" w:type="dxa"/>
              <w:left w:w="0" w:type="dxa"/>
              <w:bottom w:w="0" w:type="dxa"/>
              <w:right w:w="0" w:type="dxa"/>
            </w:tcMar>
          </w:tcPr>
          <w:p w14:paraId="2B1B4379"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19194F" w14:paraId="60BD2366"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013D33F0" w14:textId="77777777" w:rsidR="0019194F" w:rsidRDefault="0019194F" w:rsidP="00717849">
            <w:pPr>
              <w:rPr>
                <w:rFonts w:ascii="Arial" w:hAnsi="Arial" w:cs="Arial"/>
                <w:sz w:val="20"/>
                <w:szCs w:val="20"/>
                <w:lang w:val="en-IE"/>
              </w:rPr>
            </w:pPr>
            <w:r>
              <w:rPr>
                <w:rFonts w:ascii="Arial" w:hAnsi="Arial" w:cs="Arial"/>
                <w:sz w:val="20"/>
                <w:szCs w:val="20"/>
                <w:lang w:val="en-IE"/>
              </w:rPr>
              <w:t>MUH Main Campus</w:t>
            </w:r>
          </w:p>
        </w:tc>
        <w:tc>
          <w:tcPr>
            <w:tcW w:w="1568" w:type="dxa"/>
            <w:tcBorders>
              <w:bottom w:val="single" w:sz="8" w:space="0" w:color="000000"/>
              <w:right w:val="single" w:sz="8" w:space="0" w:color="000000"/>
            </w:tcBorders>
            <w:tcMar>
              <w:top w:w="0" w:type="dxa"/>
              <w:left w:w="108" w:type="dxa"/>
              <w:bottom w:w="0" w:type="dxa"/>
              <w:right w:w="108" w:type="dxa"/>
            </w:tcMar>
          </w:tcPr>
          <w:p w14:paraId="23FE254D" w14:textId="77777777" w:rsidR="0019194F" w:rsidRDefault="0019194F" w:rsidP="00717849">
            <w:pPr>
              <w:rPr>
                <w:rFonts w:ascii="Arial" w:hAnsi="Arial" w:cs="Arial"/>
                <w:sz w:val="20"/>
                <w:szCs w:val="20"/>
                <w:lang w:val="en-IE"/>
              </w:rPr>
            </w:pPr>
            <w:r>
              <w:rPr>
                <w:rFonts w:ascii="Arial" w:hAnsi="Arial" w:cs="Arial"/>
                <w:sz w:val="20"/>
                <w:szCs w:val="20"/>
                <w:lang w:val="en-IE"/>
              </w:rPr>
              <w:t>Laboratories Theatre Radiology Endoscopy</w:t>
            </w:r>
          </w:p>
        </w:tc>
        <w:tc>
          <w:tcPr>
            <w:tcW w:w="1442" w:type="dxa"/>
            <w:tcBorders>
              <w:bottom w:val="single" w:sz="8" w:space="0" w:color="000000"/>
              <w:right w:val="single" w:sz="8" w:space="0" w:color="000000"/>
            </w:tcBorders>
            <w:tcMar>
              <w:top w:w="0" w:type="dxa"/>
              <w:left w:w="108" w:type="dxa"/>
              <w:bottom w:w="0" w:type="dxa"/>
              <w:right w:w="108" w:type="dxa"/>
            </w:tcMar>
          </w:tcPr>
          <w:p w14:paraId="67E9CDC4" w14:textId="77777777" w:rsidR="0019194F" w:rsidRDefault="0019194F" w:rsidP="00717849">
            <w:pPr>
              <w:rPr>
                <w:rFonts w:ascii="Arial" w:hAnsi="Arial" w:cs="Arial"/>
                <w:sz w:val="20"/>
                <w:szCs w:val="20"/>
                <w:lang w:val="en-IE"/>
              </w:rPr>
            </w:pPr>
            <w:r>
              <w:rPr>
                <w:rFonts w:ascii="Arial" w:hAnsi="Arial" w:cs="Arial"/>
                <w:sz w:val="20"/>
                <w:szCs w:val="20"/>
                <w:lang w:val="en-IE"/>
              </w:rPr>
              <w:t>Grenville Place</w:t>
            </w:r>
          </w:p>
        </w:tc>
        <w:tc>
          <w:tcPr>
            <w:tcW w:w="1401" w:type="dxa"/>
            <w:tcBorders>
              <w:bottom w:val="single" w:sz="8" w:space="0" w:color="000000"/>
              <w:right w:val="single" w:sz="8" w:space="0" w:color="000000"/>
            </w:tcBorders>
            <w:tcMar>
              <w:top w:w="0" w:type="dxa"/>
              <w:left w:w="108" w:type="dxa"/>
              <w:bottom w:w="0" w:type="dxa"/>
              <w:right w:w="108" w:type="dxa"/>
            </w:tcMar>
          </w:tcPr>
          <w:p w14:paraId="0F87D8E5"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69988E93" w14:textId="77777777" w:rsidR="0019194F" w:rsidRDefault="0019194F" w:rsidP="00717849">
            <w:pPr>
              <w:rPr>
                <w:rFonts w:ascii="Arial" w:hAnsi="Arial" w:cs="Arial"/>
                <w:sz w:val="20"/>
                <w:szCs w:val="20"/>
                <w:lang w:val="en-IE"/>
              </w:rPr>
            </w:pPr>
            <w:r>
              <w:rPr>
                <w:rFonts w:ascii="Arial" w:hAnsi="Arial" w:cs="Arial"/>
                <w:sz w:val="20"/>
                <w:szCs w:val="20"/>
                <w:lang w:val="en-IE"/>
              </w:rPr>
              <w:t>T12 WE28</w:t>
            </w:r>
          </w:p>
        </w:tc>
        <w:tc>
          <w:tcPr>
            <w:tcW w:w="1033" w:type="dxa"/>
            <w:tcBorders>
              <w:bottom w:val="single" w:sz="8" w:space="0" w:color="000000"/>
              <w:right w:val="single" w:sz="8" w:space="0" w:color="000000"/>
            </w:tcBorders>
            <w:tcMar>
              <w:top w:w="0" w:type="dxa"/>
              <w:left w:w="0" w:type="dxa"/>
              <w:bottom w:w="0" w:type="dxa"/>
              <w:right w:w="0" w:type="dxa"/>
            </w:tcMar>
          </w:tcPr>
          <w:p w14:paraId="1CA27EE3" w14:textId="77777777" w:rsidR="0019194F" w:rsidRDefault="0019194F" w:rsidP="00717849">
            <w:pPr>
              <w:rPr>
                <w:rFonts w:ascii="Arial" w:hAnsi="Arial" w:cs="Arial"/>
                <w:sz w:val="20"/>
                <w:szCs w:val="20"/>
                <w:lang w:val="en-IE"/>
              </w:rPr>
            </w:pPr>
            <w:r>
              <w:rPr>
                <w:rFonts w:ascii="Arial" w:hAnsi="Arial" w:cs="Arial"/>
                <w:sz w:val="20"/>
                <w:szCs w:val="20"/>
                <w:lang w:val="en-IE"/>
              </w:rPr>
              <w:t>On Street</w:t>
            </w:r>
          </w:p>
        </w:tc>
        <w:tc>
          <w:tcPr>
            <w:tcW w:w="895" w:type="dxa"/>
            <w:tcBorders>
              <w:bottom w:val="single" w:sz="8" w:space="0" w:color="000000"/>
              <w:right w:val="single" w:sz="8" w:space="0" w:color="000000"/>
            </w:tcBorders>
            <w:tcMar>
              <w:top w:w="0" w:type="dxa"/>
              <w:left w:w="0" w:type="dxa"/>
              <w:bottom w:w="0" w:type="dxa"/>
              <w:right w:w="0" w:type="dxa"/>
            </w:tcMar>
          </w:tcPr>
          <w:p w14:paraId="20EA8A02" w14:textId="77777777" w:rsidR="0019194F" w:rsidRDefault="0019194F" w:rsidP="00717849">
            <w:pPr>
              <w:rPr>
                <w:rFonts w:ascii="Arial" w:hAnsi="Arial" w:cs="Arial"/>
                <w:sz w:val="20"/>
                <w:szCs w:val="20"/>
                <w:lang w:val="en-IE"/>
              </w:rPr>
            </w:pPr>
            <w:r>
              <w:rPr>
                <w:rFonts w:ascii="Arial" w:hAnsi="Arial" w:cs="Arial"/>
                <w:sz w:val="20"/>
                <w:szCs w:val="20"/>
                <w:lang w:val="en-IE"/>
              </w:rPr>
              <w:t>In some locations</w:t>
            </w:r>
          </w:p>
        </w:tc>
      </w:tr>
      <w:tr w:rsidR="0019194F" w14:paraId="0FBB83E5"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5303F47E" w14:textId="77777777" w:rsidR="0019194F" w:rsidRDefault="0019194F" w:rsidP="00717849">
            <w:pPr>
              <w:rPr>
                <w:rFonts w:ascii="Arial" w:hAnsi="Arial" w:cs="Arial"/>
                <w:sz w:val="20"/>
                <w:szCs w:val="20"/>
                <w:lang w:val="en-IE"/>
              </w:rPr>
            </w:pPr>
            <w:r>
              <w:rPr>
                <w:rFonts w:ascii="Arial" w:hAnsi="Arial" w:cs="Arial"/>
                <w:sz w:val="20"/>
                <w:szCs w:val="20"/>
                <w:lang w:val="en-IE"/>
              </w:rPr>
              <w:t>Cork University Hospital</w:t>
            </w:r>
          </w:p>
        </w:tc>
        <w:tc>
          <w:tcPr>
            <w:tcW w:w="1568" w:type="dxa"/>
            <w:tcBorders>
              <w:bottom w:val="single" w:sz="8" w:space="0" w:color="000000"/>
              <w:right w:val="single" w:sz="8" w:space="0" w:color="000000"/>
            </w:tcBorders>
            <w:tcMar>
              <w:top w:w="0" w:type="dxa"/>
              <w:left w:w="108" w:type="dxa"/>
              <w:bottom w:w="0" w:type="dxa"/>
              <w:right w:w="108" w:type="dxa"/>
            </w:tcMar>
          </w:tcPr>
          <w:p w14:paraId="59C769F4" w14:textId="77777777" w:rsidR="0019194F" w:rsidRDefault="0019194F" w:rsidP="00717849">
            <w:pPr>
              <w:rPr>
                <w:rFonts w:ascii="Arial" w:hAnsi="Arial" w:cs="Arial"/>
                <w:sz w:val="20"/>
                <w:szCs w:val="20"/>
                <w:lang w:val="en-IE"/>
              </w:rPr>
            </w:pPr>
            <w:r>
              <w:rPr>
                <w:rFonts w:ascii="Arial" w:hAnsi="Arial" w:cs="Arial"/>
                <w:sz w:val="20"/>
                <w:szCs w:val="20"/>
                <w:lang w:val="en-IE"/>
              </w:rPr>
              <w:t>Laboratories</w:t>
            </w:r>
          </w:p>
        </w:tc>
        <w:tc>
          <w:tcPr>
            <w:tcW w:w="1442" w:type="dxa"/>
            <w:tcBorders>
              <w:bottom w:val="single" w:sz="8" w:space="0" w:color="000000"/>
              <w:right w:val="single" w:sz="8" w:space="0" w:color="000000"/>
            </w:tcBorders>
            <w:tcMar>
              <w:top w:w="0" w:type="dxa"/>
              <w:left w:w="108" w:type="dxa"/>
              <w:bottom w:w="0" w:type="dxa"/>
              <w:right w:w="108" w:type="dxa"/>
            </w:tcMar>
          </w:tcPr>
          <w:p w14:paraId="523889DC" w14:textId="77777777" w:rsidR="0019194F" w:rsidRDefault="0019194F" w:rsidP="00717849">
            <w:pPr>
              <w:rPr>
                <w:rFonts w:ascii="Arial" w:hAnsi="Arial" w:cs="Arial"/>
                <w:sz w:val="20"/>
                <w:szCs w:val="20"/>
                <w:lang w:val="en-IE"/>
              </w:rPr>
            </w:pPr>
            <w:r>
              <w:rPr>
                <w:rFonts w:ascii="Arial" w:hAnsi="Arial" w:cs="Arial"/>
                <w:sz w:val="20"/>
                <w:szCs w:val="20"/>
                <w:lang w:val="en-IE"/>
              </w:rPr>
              <w:t>Wilton</w:t>
            </w:r>
          </w:p>
        </w:tc>
        <w:tc>
          <w:tcPr>
            <w:tcW w:w="1401" w:type="dxa"/>
            <w:tcBorders>
              <w:bottom w:val="single" w:sz="8" w:space="0" w:color="000000"/>
              <w:right w:val="single" w:sz="8" w:space="0" w:color="000000"/>
            </w:tcBorders>
            <w:tcMar>
              <w:top w:w="0" w:type="dxa"/>
              <w:left w:w="108" w:type="dxa"/>
              <w:bottom w:w="0" w:type="dxa"/>
              <w:right w:w="108" w:type="dxa"/>
            </w:tcMar>
          </w:tcPr>
          <w:p w14:paraId="5E0D9D0E"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4B4EFDA6" w14:textId="77777777" w:rsidR="0019194F" w:rsidRDefault="0019194F" w:rsidP="00717849">
            <w:r>
              <w:rPr>
                <w:rFonts w:ascii="Arial" w:hAnsi="Arial" w:cs="Arial"/>
                <w:sz w:val="20"/>
                <w:szCs w:val="20"/>
              </w:rPr>
              <w:t>T12 DC4A</w:t>
            </w:r>
          </w:p>
        </w:tc>
        <w:tc>
          <w:tcPr>
            <w:tcW w:w="1033" w:type="dxa"/>
            <w:tcBorders>
              <w:bottom w:val="single" w:sz="8" w:space="0" w:color="000000"/>
              <w:right w:val="single" w:sz="8" w:space="0" w:color="000000"/>
            </w:tcBorders>
            <w:tcMar>
              <w:top w:w="0" w:type="dxa"/>
              <w:left w:w="0" w:type="dxa"/>
              <w:bottom w:w="0" w:type="dxa"/>
              <w:right w:w="0" w:type="dxa"/>
            </w:tcMar>
          </w:tcPr>
          <w:p w14:paraId="3065A1CC" w14:textId="77777777" w:rsidR="0019194F" w:rsidRDefault="0019194F" w:rsidP="00717849">
            <w:pPr>
              <w:rPr>
                <w:rFonts w:ascii="Arial" w:hAnsi="Arial" w:cs="Arial"/>
                <w:sz w:val="20"/>
                <w:szCs w:val="20"/>
                <w:shd w:val="clear" w:color="auto" w:fill="FFFF00"/>
                <w:lang w:val="en-IE"/>
              </w:rPr>
            </w:pPr>
          </w:p>
        </w:tc>
        <w:tc>
          <w:tcPr>
            <w:tcW w:w="895" w:type="dxa"/>
            <w:tcBorders>
              <w:bottom w:val="single" w:sz="8" w:space="0" w:color="000000"/>
              <w:right w:val="single" w:sz="8" w:space="0" w:color="000000"/>
            </w:tcBorders>
            <w:tcMar>
              <w:top w:w="0" w:type="dxa"/>
              <w:left w:w="0" w:type="dxa"/>
              <w:bottom w:w="0" w:type="dxa"/>
              <w:right w:w="0" w:type="dxa"/>
            </w:tcMar>
          </w:tcPr>
          <w:p w14:paraId="45FCD671" w14:textId="77777777" w:rsidR="0019194F" w:rsidRDefault="0019194F" w:rsidP="00717849">
            <w:pPr>
              <w:rPr>
                <w:rFonts w:ascii="Arial" w:hAnsi="Arial" w:cs="Arial"/>
                <w:sz w:val="20"/>
                <w:szCs w:val="20"/>
                <w:shd w:val="clear" w:color="auto" w:fill="FFFF00"/>
                <w:lang w:val="en-IE"/>
              </w:rPr>
            </w:pPr>
          </w:p>
        </w:tc>
      </w:tr>
      <w:tr w:rsidR="0019194F" w14:paraId="58C99A67"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27BFAFAD" w14:textId="77777777" w:rsidR="0019194F" w:rsidRDefault="0019194F" w:rsidP="00717849">
            <w:pPr>
              <w:rPr>
                <w:rFonts w:ascii="Arial" w:hAnsi="Arial" w:cs="Arial"/>
                <w:sz w:val="20"/>
                <w:szCs w:val="20"/>
                <w:lang w:val="en-IE"/>
              </w:rPr>
            </w:pPr>
            <w:r>
              <w:rPr>
                <w:rFonts w:ascii="Arial" w:hAnsi="Arial" w:cs="Arial"/>
                <w:sz w:val="20"/>
                <w:szCs w:val="20"/>
                <w:lang w:val="en-IE"/>
              </w:rPr>
              <w:t>Bons Secours Hospital</w:t>
            </w:r>
          </w:p>
        </w:tc>
        <w:tc>
          <w:tcPr>
            <w:tcW w:w="1568" w:type="dxa"/>
            <w:tcBorders>
              <w:bottom w:val="single" w:sz="8" w:space="0" w:color="000000"/>
              <w:right w:val="single" w:sz="8" w:space="0" w:color="000000"/>
            </w:tcBorders>
            <w:tcMar>
              <w:top w:w="0" w:type="dxa"/>
              <w:left w:w="108" w:type="dxa"/>
              <w:bottom w:w="0" w:type="dxa"/>
              <w:right w:w="108" w:type="dxa"/>
            </w:tcMar>
          </w:tcPr>
          <w:p w14:paraId="7FC33E42" w14:textId="77777777" w:rsidR="0019194F" w:rsidRDefault="0019194F" w:rsidP="00717849">
            <w:pPr>
              <w:rPr>
                <w:rFonts w:ascii="Arial" w:hAnsi="Arial" w:cs="Arial"/>
                <w:sz w:val="20"/>
                <w:szCs w:val="20"/>
                <w:lang w:val="en-IE"/>
              </w:rPr>
            </w:pPr>
            <w:r>
              <w:rPr>
                <w:rFonts w:ascii="Arial" w:hAnsi="Arial" w:cs="Arial"/>
                <w:sz w:val="20"/>
                <w:szCs w:val="20"/>
                <w:lang w:val="en-IE"/>
              </w:rPr>
              <w:t>Laboratories</w:t>
            </w:r>
          </w:p>
        </w:tc>
        <w:tc>
          <w:tcPr>
            <w:tcW w:w="1442" w:type="dxa"/>
            <w:tcBorders>
              <w:bottom w:val="single" w:sz="8" w:space="0" w:color="000000"/>
              <w:right w:val="single" w:sz="8" w:space="0" w:color="000000"/>
            </w:tcBorders>
            <w:tcMar>
              <w:top w:w="0" w:type="dxa"/>
              <w:left w:w="108" w:type="dxa"/>
              <w:bottom w:w="0" w:type="dxa"/>
              <w:right w:w="108" w:type="dxa"/>
            </w:tcMar>
          </w:tcPr>
          <w:p w14:paraId="003875F2" w14:textId="77777777" w:rsidR="0019194F" w:rsidRDefault="0019194F" w:rsidP="00717849">
            <w:pPr>
              <w:rPr>
                <w:rFonts w:ascii="Arial" w:hAnsi="Arial" w:cs="Arial"/>
                <w:sz w:val="20"/>
                <w:szCs w:val="20"/>
                <w:lang w:val="en-IE"/>
              </w:rPr>
            </w:pPr>
          </w:p>
        </w:tc>
        <w:tc>
          <w:tcPr>
            <w:tcW w:w="1401" w:type="dxa"/>
            <w:tcBorders>
              <w:bottom w:val="single" w:sz="8" w:space="0" w:color="000000"/>
              <w:right w:val="single" w:sz="8" w:space="0" w:color="000000"/>
            </w:tcBorders>
            <w:tcMar>
              <w:top w:w="0" w:type="dxa"/>
              <w:left w:w="108" w:type="dxa"/>
              <w:bottom w:w="0" w:type="dxa"/>
              <w:right w:w="108" w:type="dxa"/>
            </w:tcMar>
          </w:tcPr>
          <w:p w14:paraId="11118415"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6804D1D3" w14:textId="77777777" w:rsidR="0019194F" w:rsidRDefault="0019194F" w:rsidP="00717849">
            <w:r>
              <w:rPr>
                <w:rFonts w:ascii="Arial" w:hAnsi="Arial" w:cs="Arial"/>
                <w:sz w:val="20"/>
                <w:szCs w:val="20"/>
              </w:rPr>
              <w:t>T12 DV56</w:t>
            </w:r>
          </w:p>
        </w:tc>
        <w:tc>
          <w:tcPr>
            <w:tcW w:w="1033" w:type="dxa"/>
            <w:tcBorders>
              <w:bottom w:val="single" w:sz="8" w:space="0" w:color="000000"/>
              <w:right w:val="single" w:sz="8" w:space="0" w:color="000000"/>
            </w:tcBorders>
            <w:tcMar>
              <w:top w:w="0" w:type="dxa"/>
              <w:left w:w="0" w:type="dxa"/>
              <w:bottom w:w="0" w:type="dxa"/>
              <w:right w:w="0" w:type="dxa"/>
            </w:tcMar>
          </w:tcPr>
          <w:p w14:paraId="1BF27CB4" w14:textId="77777777" w:rsidR="0019194F" w:rsidRDefault="0019194F" w:rsidP="00717849">
            <w:pPr>
              <w:rPr>
                <w:rFonts w:ascii="Arial" w:hAnsi="Arial" w:cs="Arial"/>
                <w:sz w:val="20"/>
                <w:szCs w:val="20"/>
                <w:shd w:val="clear" w:color="auto" w:fill="FFFF00"/>
                <w:lang w:val="en-IE"/>
              </w:rPr>
            </w:pPr>
          </w:p>
        </w:tc>
        <w:tc>
          <w:tcPr>
            <w:tcW w:w="895" w:type="dxa"/>
            <w:tcBorders>
              <w:bottom w:val="single" w:sz="8" w:space="0" w:color="000000"/>
              <w:right w:val="single" w:sz="8" w:space="0" w:color="000000"/>
            </w:tcBorders>
            <w:tcMar>
              <w:top w:w="0" w:type="dxa"/>
              <w:left w:w="0" w:type="dxa"/>
              <w:bottom w:w="0" w:type="dxa"/>
              <w:right w:w="0" w:type="dxa"/>
            </w:tcMar>
          </w:tcPr>
          <w:p w14:paraId="40A6C468" w14:textId="77777777" w:rsidR="0019194F" w:rsidRDefault="0019194F" w:rsidP="00717849">
            <w:pPr>
              <w:rPr>
                <w:rFonts w:ascii="Arial" w:hAnsi="Arial" w:cs="Arial"/>
                <w:sz w:val="20"/>
                <w:szCs w:val="20"/>
                <w:shd w:val="clear" w:color="auto" w:fill="FFFF00"/>
                <w:lang w:val="en-IE"/>
              </w:rPr>
            </w:pPr>
          </w:p>
        </w:tc>
      </w:tr>
      <w:tr w:rsidR="0019194F" w14:paraId="09C0369F" w14:textId="77777777" w:rsidTr="00717849">
        <w:tblPrEx>
          <w:tblCellMar>
            <w:top w:w="0" w:type="dxa"/>
            <w:bottom w:w="0" w:type="dxa"/>
          </w:tblCellMar>
        </w:tblPrEx>
        <w:tc>
          <w:tcPr>
            <w:tcW w:w="1441" w:type="dxa"/>
            <w:tcBorders>
              <w:left w:val="single" w:sz="8" w:space="0" w:color="000000"/>
              <w:bottom w:val="single" w:sz="8" w:space="0" w:color="000000"/>
              <w:right w:val="single" w:sz="8" w:space="0" w:color="000000"/>
            </w:tcBorders>
            <w:tcMar>
              <w:top w:w="0" w:type="dxa"/>
              <w:left w:w="108" w:type="dxa"/>
              <w:bottom w:w="0" w:type="dxa"/>
              <w:right w:w="108" w:type="dxa"/>
            </w:tcMar>
          </w:tcPr>
          <w:p w14:paraId="49354C57" w14:textId="77777777" w:rsidR="0019194F" w:rsidRDefault="0019194F" w:rsidP="00717849">
            <w:pPr>
              <w:rPr>
                <w:rFonts w:ascii="Arial" w:hAnsi="Arial" w:cs="Arial"/>
                <w:sz w:val="20"/>
                <w:szCs w:val="20"/>
                <w:lang w:val="en-IE"/>
              </w:rPr>
            </w:pPr>
            <w:r>
              <w:rPr>
                <w:rFonts w:ascii="Arial" w:hAnsi="Arial" w:cs="Arial"/>
                <w:sz w:val="20"/>
                <w:szCs w:val="20"/>
                <w:lang w:val="en-IE"/>
              </w:rPr>
              <w:t>MUH Lancaster Gate</w:t>
            </w:r>
          </w:p>
        </w:tc>
        <w:tc>
          <w:tcPr>
            <w:tcW w:w="1568" w:type="dxa"/>
            <w:tcBorders>
              <w:bottom w:val="single" w:sz="8" w:space="0" w:color="000000"/>
              <w:right w:val="single" w:sz="8" w:space="0" w:color="000000"/>
            </w:tcBorders>
            <w:tcMar>
              <w:top w:w="0" w:type="dxa"/>
              <w:left w:w="108" w:type="dxa"/>
              <w:bottom w:w="0" w:type="dxa"/>
              <w:right w:w="108" w:type="dxa"/>
            </w:tcMar>
          </w:tcPr>
          <w:p w14:paraId="1CBE872A" w14:textId="77777777" w:rsidR="0019194F" w:rsidRDefault="0019194F" w:rsidP="00717849">
            <w:pPr>
              <w:rPr>
                <w:rFonts w:ascii="Arial" w:hAnsi="Arial" w:cs="Arial"/>
                <w:sz w:val="20"/>
                <w:szCs w:val="20"/>
                <w:lang w:val="en-IE"/>
              </w:rPr>
            </w:pPr>
            <w:r>
              <w:rPr>
                <w:rFonts w:ascii="Arial" w:hAnsi="Arial" w:cs="Arial"/>
                <w:sz w:val="20"/>
                <w:szCs w:val="20"/>
                <w:lang w:val="en-IE"/>
              </w:rPr>
              <w:t>St Brendan’s Unit.</w:t>
            </w:r>
          </w:p>
        </w:tc>
        <w:tc>
          <w:tcPr>
            <w:tcW w:w="1442" w:type="dxa"/>
            <w:tcBorders>
              <w:bottom w:val="single" w:sz="8" w:space="0" w:color="000000"/>
              <w:right w:val="single" w:sz="8" w:space="0" w:color="000000"/>
            </w:tcBorders>
            <w:tcMar>
              <w:top w:w="0" w:type="dxa"/>
              <w:left w:w="108" w:type="dxa"/>
              <w:bottom w:w="0" w:type="dxa"/>
              <w:right w:w="108" w:type="dxa"/>
            </w:tcMar>
          </w:tcPr>
          <w:p w14:paraId="54541CC4" w14:textId="77777777" w:rsidR="0019194F" w:rsidRDefault="0019194F" w:rsidP="00717849">
            <w:pPr>
              <w:rPr>
                <w:rFonts w:ascii="Arial" w:hAnsi="Arial" w:cs="Arial"/>
                <w:sz w:val="20"/>
                <w:szCs w:val="20"/>
                <w:lang w:val="en-IE"/>
              </w:rPr>
            </w:pPr>
            <w:r>
              <w:rPr>
                <w:rFonts w:ascii="Arial" w:hAnsi="Arial" w:cs="Arial"/>
                <w:sz w:val="20"/>
                <w:szCs w:val="20"/>
                <w:lang w:val="en-IE"/>
              </w:rPr>
              <w:t>Lancaster Gate,</w:t>
            </w:r>
          </w:p>
          <w:p w14:paraId="39E0621F" w14:textId="77777777" w:rsidR="0019194F" w:rsidRDefault="0019194F" w:rsidP="00717849">
            <w:pPr>
              <w:rPr>
                <w:rFonts w:ascii="Arial" w:hAnsi="Arial" w:cs="Arial"/>
                <w:sz w:val="20"/>
                <w:szCs w:val="20"/>
                <w:lang w:val="en-IE"/>
              </w:rPr>
            </w:pPr>
            <w:r>
              <w:rPr>
                <w:rFonts w:ascii="Arial" w:hAnsi="Arial" w:cs="Arial"/>
                <w:sz w:val="20"/>
                <w:szCs w:val="20"/>
                <w:lang w:val="en-IE"/>
              </w:rPr>
              <w:t>Western Road</w:t>
            </w:r>
          </w:p>
        </w:tc>
        <w:tc>
          <w:tcPr>
            <w:tcW w:w="1401" w:type="dxa"/>
            <w:tcBorders>
              <w:bottom w:val="single" w:sz="8" w:space="0" w:color="000000"/>
              <w:right w:val="single" w:sz="8" w:space="0" w:color="000000"/>
            </w:tcBorders>
            <w:tcMar>
              <w:top w:w="0" w:type="dxa"/>
              <w:left w:w="108" w:type="dxa"/>
              <w:bottom w:w="0" w:type="dxa"/>
              <w:right w:w="108" w:type="dxa"/>
            </w:tcMar>
          </w:tcPr>
          <w:p w14:paraId="70210DB6" w14:textId="77777777" w:rsidR="0019194F" w:rsidRDefault="0019194F" w:rsidP="00717849">
            <w:pPr>
              <w:rPr>
                <w:rFonts w:ascii="Arial" w:hAnsi="Arial" w:cs="Arial"/>
                <w:sz w:val="20"/>
                <w:szCs w:val="20"/>
                <w:lang w:val="en-IE"/>
              </w:rPr>
            </w:pPr>
            <w:r>
              <w:rPr>
                <w:rFonts w:ascii="Arial" w:hAnsi="Arial" w:cs="Arial"/>
                <w:sz w:val="20"/>
                <w:szCs w:val="20"/>
                <w:lang w:val="en-IE"/>
              </w:rPr>
              <w:t>Cork City</w:t>
            </w:r>
          </w:p>
        </w:tc>
        <w:tc>
          <w:tcPr>
            <w:tcW w:w="1226" w:type="dxa"/>
            <w:tcBorders>
              <w:bottom w:val="single" w:sz="8" w:space="0" w:color="000000"/>
              <w:right w:val="single" w:sz="8" w:space="0" w:color="000000"/>
            </w:tcBorders>
            <w:tcMar>
              <w:top w:w="0" w:type="dxa"/>
              <w:left w:w="108" w:type="dxa"/>
              <w:bottom w:w="0" w:type="dxa"/>
              <w:right w:w="108" w:type="dxa"/>
            </w:tcMar>
          </w:tcPr>
          <w:p w14:paraId="3F17DFC6" w14:textId="77777777" w:rsidR="0019194F" w:rsidRDefault="0019194F" w:rsidP="00717849">
            <w:r>
              <w:rPr>
                <w:rFonts w:ascii="Arial" w:hAnsi="Arial" w:cs="Arial"/>
                <w:sz w:val="20"/>
                <w:szCs w:val="20"/>
              </w:rPr>
              <w:t>T12 Y63C</w:t>
            </w:r>
          </w:p>
        </w:tc>
        <w:tc>
          <w:tcPr>
            <w:tcW w:w="1033" w:type="dxa"/>
            <w:tcBorders>
              <w:bottom w:val="single" w:sz="8" w:space="0" w:color="000000"/>
              <w:right w:val="single" w:sz="8" w:space="0" w:color="000000"/>
            </w:tcBorders>
            <w:tcMar>
              <w:top w:w="0" w:type="dxa"/>
              <w:left w:w="0" w:type="dxa"/>
              <w:bottom w:w="0" w:type="dxa"/>
              <w:right w:w="0" w:type="dxa"/>
            </w:tcMar>
          </w:tcPr>
          <w:p w14:paraId="11F0950F"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c>
          <w:tcPr>
            <w:tcW w:w="895" w:type="dxa"/>
            <w:tcBorders>
              <w:bottom w:val="single" w:sz="8" w:space="0" w:color="000000"/>
              <w:right w:val="single" w:sz="8" w:space="0" w:color="000000"/>
            </w:tcBorders>
            <w:tcMar>
              <w:top w:w="0" w:type="dxa"/>
              <w:left w:w="0" w:type="dxa"/>
              <w:bottom w:w="0" w:type="dxa"/>
              <w:right w:w="0" w:type="dxa"/>
            </w:tcMar>
          </w:tcPr>
          <w:p w14:paraId="55932A07" w14:textId="77777777" w:rsidR="0019194F" w:rsidRDefault="0019194F" w:rsidP="00717849">
            <w:pPr>
              <w:rPr>
                <w:rFonts w:ascii="Arial" w:hAnsi="Arial" w:cs="Arial"/>
                <w:sz w:val="20"/>
                <w:szCs w:val="20"/>
                <w:lang w:val="en-IE"/>
              </w:rPr>
            </w:pPr>
            <w:r>
              <w:rPr>
                <w:rFonts w:ascii="Arial" w:hAnsi="Arial" w:cs="Arial"/>
                <w:sz w:val="20"/>
                <w:szCs w:val="20"/>
                <w:lang w:val="en-IE"/>
              </w:rPr>
              <w:t>Not required</w:t>
            </w:r>
          </w:p>
        </w:tc>
      </w:tr>
    </w:tbl>
    <w:p w14:paraId="2DFC30B4" w14:textId="77777777" w:rsidR="0019194F" w:rsidRDefault="0019194F" w:rsidP="0019194F">
      <w:pPr>
        <w:rPr>
          <w:rFonts w:ascii="Arial" w:hAnsi="Arial" w:cs="Arial"/>
          <w:sz w:val="20"/>
          <w:szCs w:val="20"/>
          <w:lang w:val="en-IE"/>
        </w:rPr>
      </w:pPr>
    </w:p>
    <w:p w14:paraId="3EE5330C" w14:textId="77777777" w:rsidR="0019194F" w:rsidRDefault="0019194F" w:rsidP="0019194F">
      <w:pPr>
        <w:rPr>
          <w:rFonts w:ascii="Arial" w:hAnsi="Arial" w:cs="Arial"/>
          <w:sz w:val="20"/>
          <w:szCs w:val="20"/>
          <w:lang w:val="en-IE"/>
        </w:rPr>
      </w:pPr>
      <w:r>
        <w:rPr>
          <w:rFonts w:ascii="Arial" w:hAnsi="Arial" w:cs="Arial"/>
          <w:sz w:val="20"/>
          <w:szCs w:val="20"/>
          <w:lang w:val="en-IE"/>
        </w:rPr>
        <w:t>To ensure all collections and deliveries are completed within the specified time windows, the service provider must maintain sufficient operational capacity and resources.  During overlapping periods, simultaneous collections may be required on separate routes.  Tenderers should therefore demonstrate how they will resource the service to ensure all specimen collections are completed within the required timescales and that specimen integrity and chain of custody are maintained throughout the transportation process.</w:t>
      </w:r>
    </w:p>
    <w:p w14:paraId="79E41C09" w14:textId="77777777" w:rsidR="0019194F" w:rsidRDefault="0019194F" w:rsidP="0019194F">
      <w:pPr>
        <w:rPr>
          <w:rFonts w:ascii="Arial" w:hAnsi="Arial" w:cs="Arial"/>
          <w:sz w:val="20"/>
          <w:szCs w:val="20"/>
          <w:lang w:val="en-IE"/>
        </w:rPr>
      </w:pPr>
    </w:p>
    <w:p w14:paraId="3F148CD1" w14:textId="77777777" w:rsidR="0019194F" w:rsidRDefault="0019194F" w:rsidP="0019194F">
      <w:pPr>
        <w:rPr>
          <w:rFonts w:ascii="Arial" w:hAnsi="Arial" w:cs="Arial"/>
          <w:sz w:val="20"/>
          <w:szCs w:val="20"/>
          <w:lang w:val="en-IE"/>
        </w:rPr>
      </w:pPr>
      <w:r>
        <w:rPr>
          <w:rFonts w:ascii="Arial" w:hAnsi="Arial" w:cs="Arial"/>
          <w:sz w:val="20"/>
          <w:szCs w:val="20"/>
          <w:lang w:val="en-IE"/>
        </w:rPr>
        <w:t>The service is required Monday to Friday (excluding Bank Holidays).  A sample schedule is provided below showing the required timelines.</w:t>
      </w:r>
    </w:p>
    <w:p w14:paraId="126AF808" w14:textId="77777777" w:rsidR="0019194F" w:rsidRDefault="0019194F" w:rsidP="0019194F">
      <w:pPr>
        <w:rPr>
          <w:rFonts w:ascii="Arial" w:hAnsi="Arial" w:cs="Arial"/>
          <w:sz w:val="20"/>
          <w:szCs w:val="20"/>
          <w:lang w:val="en-IE"/>
        </w:rPr>
      </w:pPr>
      <w:r>
        <w:rPr>
          <w:rFonts w:ascii="Arial" w:hAnsi="Arial" w:cs="Arial"/>
          <w:sz w:val="20"/>
          <w:szCs w:val="20"/>
          <w:lang w:val="en-IE"/>
        </w:rPr>
        <w:t>Urgent specimen collections must be accommodated during normal working hours (8am to 5pm)</w:t>
      </w:r>
    </w:p>
    <w:p w14:paraId="2CBA1709" w14:textId="77777777" w:rsidR="0019194F" w:rsidRDefault="0019194F" w:rsidP="0019194F">
      <w:pPr>
        <w:rPr>
          <w:rFonts w:ascii="Arial" w:hAnsi="Arial" w:cs="Arial"/>
          <w:sz w:val="20"/>
          <w:szCs w:val="20"/>
          <w:lang w:val="en-IE"/>
        </w:rPr>
      </w:pPr>
      <w:r>
        <w:rPr>
          <w:rFonts w:ascii="Arial" w:hAnsi="Arial" w:cs="Arial"/>
          <w:sz w:val="20"/>
          <w:szCs w:val="20"/>
          <w:lang w:val="en-IE"/>
        </w:rPr>
        <w:t>Desktop to desktop collection and delivery – courier must collect and deliver directly to and from specified department locations within the buildings and hold packaging for reuse.</w:t>
      </w:r>
    </w:p>
    <w:p w14:paraId="7A127CB9" w14:textId="77777777" w:rsidR="0019194F" w:rsidRDefault="0019194F" w:rsidP="0019194F">
      <w:pPr>
        <w:rPr>
          <w:rFonts w:ascii="Arial" w:hAnsi="Arial" w:cs="Arial"/>
          <w:sz w:val="20"/>
          <w:szCs w:val="20"/>
          <w:lang w:val="en-IE"/>
        </w:rPr>
      </w:pPr>
    </w:p>
    <w:p w14:paraId="3247B7D9"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Sample Schedule</w:t>
      </w:r>
    </w:p>
    <w:p w14:paraId="0464D661" w14:textId="77777777" w:rsidR="0019194F" w:rsidRDefault="0019194F" w:rsidP="0019194F">
      <w:pPr>
        <w:rPr>
          <w:rFonts w:ascii="Arial" w:hAnsi="Arial" w:cs="Arial"/>
          <w:b/>
          <w:bCs/>
          <w:sz w:val="20"/>
          <w:szCs w:val="20"/>
          <w:u w:val="single"/>
          <w:lang w:val="en-IE"/>
        </w:rPr>
      </w:pPr>
    </w:p>
    <w:tbl>
      <w:tblPr>
        <w:tblW w:w="8926" w:type="dxa"/>
        <w:tblCellMar>
          <w:left w:w="10" w:type="dxa"/>
          <w:right w:w="10" w:type="dxa"/>
        </w:tblCellMar>
        <w:tblLook w:val="04A0" w:firstRow="1" w:lastRow="0" w:firstColumn="1" w:lastColumn="0" w:noHBand="0" w:noVBand="1"/>
      </w:tblPr>
      <w:tblGrid>
        <w:gridCol w:w="1131"/>
        <w:gridCol w:w="7795"/>
      </w:tblGrid>
      <w:tr w:rsidR="0019194F" w14:paraId="1DDA130A"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0F2D9"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Time</w:t>
            </w: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13DBC"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Requirement</w:t>
            </w:r>
          </w:p>
        </w:tc>
      </w:tr>
      <w:tr w:rsidR="0019194F" w14:paraId="19F54A7F"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933E2"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8.00am</w:t>
            </w:r>
          </w:p>
          <w:p w14:paraId="2BE8495B" w14:textId="77777777" w:rsidR="0019194F" w:rsidRDefault="0019194F" w:rsidP="00717849">
            <w:pPr>
              <w:textAlignment w:val="auto"/>
              <w:rPr>
                <w:rFonts w:ascii="Arial" w:hAnsi="Arial" w:cs="Arial"/>
                <w:kern w:val="3"/>
                <w:sz w:val="20"/>
                <w:szCs w:val="20"/>
                <w:lang w:val="en-IE"/>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0340"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50B063E6" w14:textId="77777777" w:rsidR="0019194F" w:rsidRDefault="0019194F" w:rsidP="00717849">
            <w:pPr>
              <w:textAlignment w:val="auto"/>
              <w:rPr>
                <w:rFonts w:ascii="Arial" w:hAnsi="Arial" w:cs="Arial"/>
                <w:color w:val="000000"/>
                <w:kern w:val="3"/>
                <w:sz w:val="20"/>
                <w:szCs w:val="20"/>
              </w:rPr>
            </w:pPr>
          </w:p>
        </w:tc>
      </w:tr>
      <w:tr w:rsidR="0019194F" w14:paraId="39B5E1C8"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798BD"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9.30am</w:t>
            </w:r>
          </w:p>
          <w:p w14:paraId="59EB8A1D"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5353"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726F7A5B" w14:textId="77777777" w:rsidR="0019194F" w:rsidRDefault="0019194F" w:rsidP="00717849">
            <w:pPr>
              <w:textAlignment w:val="auto"/>
              <w:rPr>
                <w:rFonts w:ascii="Arial" w:hAnsi="Arial" w:cs="Arial"/>
                <w:color w:val="000000"/>
                <w:kern w:val="3"/>
                <w:sz w:val="20"/>
                <w:szCs w:val="20"/>
              </w:rPr>
            </w:pPr>
          </w:p>
        </w:tc>
      </w:tr>
      <w:tr w:rsidR="0019194F" w14:paraId="203C1BB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37EB7"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10.00am</w:t>
            </w:r>
          </w:p>
          <w:p w14:paraId="4840E9C7"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55314"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Cork University and Bons Secours Hospitals. May include urgent frozen samples.</w:t>
            </w:r>
          </w:p>
          <w:p w14:paraId="4D6113A9" w14:textId="77777777" w:rsidR="0019194F" w:rsidRDefault="0019194F" w:rsidP="00717849">
            <w:pPr>
              <w:textAlignment w:val="auto"/>
              <w:rPr>
                <w:rFonts w:ascii="Arial" w:hAnsi="Arial" w:cs="Arial"/>
                <w:color w:val="000000"/>
                <w:kern w:val="3"/>
                <w:sz w:val="20"/>
                <w:szCs w:val="20"/>
              </w:rPr>
            </w:pPr>
          </w:p>
        </w:tc>
      </w:tr>
      <w:tr w:rsidR="0019194F" w14:paraId="1890E333"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08689"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10.30am</w:t>
            </w:r>
          </w:p>
          <w:p w14:paraId="5836190C"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BD50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79D91894" w14:textId="77777777" w:rsidR="0019194F" w:rsidRDefault="0019194F" w:rsidP="00717849">
            <w:pPr>
              <w:textAlignment w:val="auto"/>
              <w:rPr>
                <w:rFonts w:ascii="Arial" w:hAnsi="Arial" w:cs="Arial"/>
                <w:color w:val="000000"/>
                <w:kern w:val="3"/>
                <w:sz w:val="20"/>
                <w:szCs w:val="20"/>
              </w:rPr>
            </w:pPr>
          </w:p>
        </w:tc>
      </w:tr>
      <w:tr w:rsidR="0019194F" w14:paraId="616CFECC"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8D1B4"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11.45am</w:t>
            </w:r>
          </w:p>
          <w:p w14:paraId="1541A662"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8B5BA"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078055EC" w14:textId="77777777" w:rsidR="0019194F" w:rsidRDefault="0019194F" w:rsidP="00717849">
            <w:pPr>
              <w:textAlignment w:val="auto"/>
              <w:rPr>
                <w:rFonts w:ascii="Arial" w:hAnsi="Arial" w:cs="Arial"/>
                <w:color w:val="000000"/>
                <w:kern w:val="3"/>
                <w:sz w:val="20"/>
                <w:szCs w:val="20"/>
              </w:rPr>
            </w:pPr>
          </w:p>
        </w:tc>
      </w:tr>
      <w:tr w:rsidR="0019194F" w14:paraId="6AE7C147"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7BD90"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12.30pm</w:t>
            </w:r>
          </w:p>
          <w:p w14:paraId="65B014E7"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EC8B9"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CUH and Bons Secours as above</w:t>
            </w:r>
          </w:p>
          <w:p w14:paraId="4B071CC6" w14:textId="77777777" w:rsidR="0019194F" w:rsidRDefault="0019194F" w:rsidP="00717849">
            <w:pPr>
              <w:textAlignment w:val="auto"/>
              <w:rPr>
                <w:rFonts w:ascii="Arial" w:hAnsi="Arial" w:cs="Arial"/>
                <w:color w:val="000000"/>
                <w:kern w:val="3"/>
                <w:sz w:val="20"/>
                <w:szCs w:val="20"/>
              </w:rPr>
            </w:pPr>
          </w:p>
        </w:tc>
      </w:tr>
      <w:tr w:rsidR="0019194F" w14:paraId="634A9E38"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EA977"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01.30pm</w:t>
            </w:r>
          </w:p>
          <w:p w14:paraId="79E830FD"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C564A"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7D7742CD" w14:textId="77777777" w:rsidR="0019194F" w:rsidRDefault="0019194F" w:rsidP="00717849">
            <w:pPr>
              <w:textAlignment w:val="auto"/>
              <w:rPr>
                <w:rFonts w:ascii="Arial" w:hAnsi="Arial" w:cs="Arial"/>
                <w:color w:val="000000"/>
                <w:kern w:val="3"/>
                <w:sz w:val="20"/>
                <w:szCs w:val="20"/>
              </w:rPr>
            </w:pPr>
          </w:p>
        </w:tc>
      </w:tr>
      <w:tr w:rsidR="0019194F" w14:paraId="5B84C071"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4ABF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02.45pm</w:t>
            </w:r>
          </w:p>
          <w:p w14:paraId="0866634D"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C2D67"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1766BD9C" w14:textId="77777777" w:rsidR="0019194F" w:rsidRDefault="0019194F" w:rsidP="00717849">
            <w:pPr>
              <w:textAlignment w:val="auto"/>
              <w:rPr>
                <w:rFonts w:ascii="Arial" w:hAnsi="Arial" w:cs="Arial"/>
                <w:color w:val="000000"/>
                <w:kern w:val="3"/>
                <w:sz w:val="20"/>
                <w:szCs w:val="20"/>
              </w:rPr>
            </w:pPr>
          </w:p>
        </w:tc>
      </w:tr>
      <w:tr w:rsidR="0019194F" w14:paraId="398E9012"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7A6C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lastRenderedPageBreak/>
              <w:t>03.00pm</w:t>
            </w:r>
          </w:p>
          <w:p w14:paraId="022650E7"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A6644"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CUH and Bons Secours as above</w:t>
            </w:r>
          </w:p>
          <w:p w14:paraId="2B3208F6" w14:textId="77777777" w:rsidR="0019194F" w:rsidRDefault="0019194F" w:rsidP="00717849">
            <w:pPr>
              <w:textAlignment w:val="auto"/>
              <w:rPr>
                <w:rFonts w:ascii="Arial" w:hAnsi="Arial" w:cs="Arial"/>
                <w:color w:val="000000"/>
                <w:kern w:val="3"/>
                <w:sz w:val="20"/>
                <w:szCs w:val="20"/>
              </w:rPr>
            </w:pPr>
          </w:p>
        </w:tc>
      </w:tr>
      <w:tr w:rsidR="0019194F" w14:paraId="6DA57A0B"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9E00D"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03.30pm</w:t>
            </w:r>
          </w:p>
          <w:p w14:paraId="20552093"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F76A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Radiology, Endoscopy and Theatre Departments</w:t>
            </w:r>
          </w:p>
          <w:p w14:paraId="3E08AB6E" w14:textId="77777777" w:rsidR="0019194F" w:rsidRDefault="0019194F" w:rsidP="00717849">
            <w:pPr>
              <w:textAlignment w:val="auto"/>
              <w:rPr>
                <w:rFonts w:ascii="Arial" w:hAnsi="Arial" w:cs="Arial"/>
                <w:color w:val="000000"/>
                <w:kern w:val="3"/>
                <w:sz w:val="20"/>
                <w:szCs w:val="20"/>
              </w:rPr>
            </w:pPr>
          </w:p>
        </w:tc>
      </w:tr>
      <w:tr w:rsidR="0019194F" w14:paraId="1FC3D56A"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7E519"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04.45pm</w:t>
            </w:r>
          </w:p>
          <w:p w14:paraId="612C8F2D"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D99CE"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from Haematology, Biochemistry and Microbiology Laboratories</w:t>
            </w:r>
          </w:p>
          <w:p w14:paraId="3E821747" w14:textId="77777777" w:rsidR="0019194F" w:rsidRDefault="0019194F" w:rsidP="00717849">
            <w:pPr>
              <w:textAlignment w:val="auto"/>
              <w:rPr>
                <w:rFonts w:ascii="Arial" w:hAnsi="Arial" w:cs="Arial"/>
                <w:color w:val="000000"/>
                <w:kern w:val="3"/>
                <w:sz w:val="20"/>
                <w:szCs w:val="20"/>
              </w:rPr>
            </w:pPr>
          </w:p>
        </w:tc>
      </w:tr>
      <w:tr w:rsidR="0019194F" w14:paraId="4FB13E01" w14:textId="77777777" w:rsidTr="00717849">
        <w:tblPrEx>
          <w:tblCellMar>
            <w:top w:w="0" w:type="dxa"/>
            <w:bottom w:w="0" w:type="dxa"/>
          </w:tblCellMar>
        </w:tblPrEx>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EF616"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05.00pm</w:t>
            </w:r>
          </w:p>
          <w:p w14:paraId="229374C6" w14:textId="77777777" w:rsidR="0019194F" w:rsidRDefault="0019194F" w:rsidP="00717849">
            <w:pPr>
              <w:textAlignment w:val="auto"/>
              <w:rPr>
                <w:rFonts w:ascii="Arial" w:hAnsi="Arial" w:cs="Arial"/>
                <w:b/>
                <w:bCs/>
                <w:color w:val="000000"/>
                <w:kern w:val="3"/>
                <w:sz w:val="20"/>
                <w:szCs w:val="20"/>
              </w:rPr>
            </w:pPr>
          </w:p>
        </w:tc>
        <w:tc>
          <w:tcPr>
            <w:tcW w:w="7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38E0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Deliver specimens and samples to CUH and Bons Secours as above</w:t>
            </w:r>
          </w:p>
          <w:p w14:paraId="539D2C17" w14:textId="77777777" w:rsidR="0019194F" w:rsidRDefault="0019194F" w:rsidP="00717849">
            <w:pPr>
              <w:textAlignment w:val="auto"/>
              <w:rPr>
                <w:rFonts w:ascii="Arial" w:hAnsi="Arial" w:cs="Arial"/>
                <w:color w:val="000000"/>
                <w:kern w:val="3"/>
                <w:sz w:val="20"/>
                <w:szCs w:val="20"/>
              </w:rPr>
            </w:pPr>
          </w:p>
        </w:tc>
      </w:tr>
    </w:tbl>
    <w:p w14:paraId="5DA4896C" w14:textId="77777777" w:rsidR="0019194F" w:rsidRDefault="0019194F" w:rsidP="0019194F">
      <w:pPr>
        <w:rPr>
          <w:rFonts w:ascii="Arial" w:hAnsi="Arial" w:cs="Arial"/>
          <w:sz w:val="20"/>
          <w:szCs w:val="20"/>
          <w:lang w:val="en-IE"/>
        </w:rPr>
      </w:pPr>
    </w:p>
    <w:tbl>
      <w:tblPr>
        <w:tblW w:w="8926" w:type="dxa"/>
        <w:tblCellMar>
          <w:left w:w="10" w:type="dxa"/>
          <w:right w:w="10" w:type="dxa"/>
        </w:tblCellMar>
        <w:tblLook w:val="04A0" w:firstRow="1" w:lastRow="0" w:firstColumn="1" w:lastColumn="0" w:noHBand="0" w:noVBand="1"/>
      </w:tblPr>
      <w:tblGrid>
        <w:gridCol w:w="1122"/>
        <w:gridCol w:w="7804"/>
      </w:tblGrid>
      <w:tr w:rsidR="0019194F" w14:paraId="4DE9F356"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8E501"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Time</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618FF" w14:textId="77777777" w:rsidR="0019194F" w:rsidRDefault="0019194F" w:rsidP="00717849">
            <w:pPr>
              <w:textAlignment w:val="auto"/>
            </w:pPr>
            <w:r>
              <w:rPr>
                <w:rFonts w:ascii="Arial" w:hAnsi="Arial" w:cs="Arial"/>
                <w:b/>
                <w:bCs/>
                <w:color w:val="000000"/>
                <w:kern w:val="3"/>
                <w:sz w:val="20"/>
                <w:szCs w:val="20"/>
              </w:rPr>
              <w:t>Requirement</w:t>
            </w:r>
          </w:p>
        </w:tc>
      </w:tr>
      <w:tr w:rsidR="0019194F" w14:paraId="5AC797A4"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8F818"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11.00am</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27FF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blood samples from St Brendan’s Unit and deliver to MUH laboratories</w:t>
            </w:r>
          </w:p>
          <w:p w14:paraId="41B513DB" w14:textId="77777777" w:rsidR="0019194F" w:rsidRDefault="0019194F" w:rsidP="00717849">
            <w:pPr>
              <w:textAlignment w:val="auto"/>
              <w:rPr>
                <w:rFonts w:ascii="Arial" w:hAnsi="Arial" w:cs="Arial"/>
                <w:color w:val="000000"/>
                <w:kern w:val="3"/>
                <w:sz w:val="20"/>
                <w:szCs w:val="20"/>
              </w:rPr>
            </w:pPr>
          </w:p>
        </w:tc>
      </w:tr>
      <w:tr w:rsidR="0019194F" w14:paraId="68E4C1CC"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15BAD"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1.00pm</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6C14E"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blood samples from St Brendan’s Unit and deliver to MUH laboratories</w:t>
            </w:r>
          </w:p>
          <w:p w14:paraId="5F62B5C9" w14:textId="77777777" w:rsidR="0019194F" w:rsidRDefault="0019194F" w:rsidP="00717849">
            <w:pPr>
              <w:textAlignment w:val="auto"/>
              <w:rPr>
                <w:rFonts w:ascii="Arial" w:hAnsi="Arial" w:cs="Arial"/>
                <w:color w:val="000000"/>
                <w:kern w:val="3"/>
                <w:sz w:val="20"/>
                <w:szCs w:val="20"/>
              </w:rPr>
            </w:pPr>
          </w:p>
        </w:tc>
      </w:tr>
      <w:tr w:rsidR="0019194F" w14:paraId="51F0BC6C" w14:textId="77777777" w:rsidTr="00717849">
        <w:tblPrEx>
          <w:tblCellMar>
            <w:top w:w="0" w:type="dxa"/>
            <w:bottom w:w="0" w:type="dxa"/>
          </w:tblCellMar>
        </w:tblPrEx>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BB0E3"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3.00pm</w:t>
            </w:r>
          </w:p>
        </w:tc>
        <w:tc>
          <w:tcPr>
            <w:tcW w:w="7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DBF05"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blood samples from St Brendan’s Unit and deliver to MUH laboratories</w:t>
            </w:r>
          </w:p>
          <w:p w14:paraId="71C5F263" w14:textId="77777777" w:rsidR="0019194F" w:rsidRDefault="0019194F" w:rsidP="00717849">
            <w:pPr>
              <w:textAlignment w:val="auto"/>
              <w:rPr>
                <w:rFonts w:ascii="Arial" w:hAnsi="Arial" w:cs="Arial"/>
                <w:color w:val="000000"/>
                <w:kern w:val="3"/>
                <w:sz w:val="20"/>
                <w:szCs w:val="20"/>
              </w:rPr>
            </w:pPr>
          </w:p>
        </w:tc>
      </w:tr>
    </w:tbl>
    <w:p w14:paraId="1B7949D6" w14:textId="77777777" w:rsidR="0019194F" w:rsidRDefault="0019194F" w:rsidP="0019194F">
      <w:pPr>
        <w:rPr>
          <w:rFonts w:ascii="Arial" w:hAnsi="Arial" w:cs="Arial"/>
          <w:sz w:val="20"/>
          <w:szCs w:val="20"/>
          <w:lang w:val="en-IE"/>
        </w:rPr>
      </w:pPr>
    </w:p>
    <w:p w14:paraId="17125EFA" w14:textId="77777777" w:rsidR="0019194F" w:rsidRDefault="0019194F" w:rsidP="0019194F">
      <w:pPr>
        <w:rPr>
          <w:rFonts w:ascii="Arial" w:hAnsi="Arial" w:cs="Arial"/>
          <w:sz w:val="20"/>
          <w:szCs w:val="20"/>
          <w:lang w:val="en-IE"/>
        </w:rPr>
      </w:pPr>
    </w:p>
    <w:p w14:paraId="36D25431" w14:textId="77777777" w:rsidR="0019194F" w:rsidRDefault="0019194F" w:rsidP="0019194F">
      <w:pPr>
        <w:pageBreakBefore/>
        <w:suppressAutoHyphens w:val="0"/>
        <w:spacing w:after="160"/>
        <w:rPr>
          <w:rFonts w:ascii="Arial" w:hAnsi="Arial" w:cs="Arial"/>
          <w:sz w:val="20"/>
          <w:szCs w:val="20"/>
          <w:lang w:val="en-IE"/>
        </w:rPr>
      </w:pPr>
    </w:p>
    <w:p w14:paraId="3DF4BE8F"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 xml:space="preserve">Lot 4: Courier Service for the transport of stores and consignments </w:t>
      </w:r>
    </w:p>
    <w:p w14:paraId="713F36DC" w14:textId="77777777" w:rsidR="0019194F" w:rsidRDefault="0019194F" w:rsidP="0019194F">
      <w:pPr>
        <w:rPr>
          <w:rFonts w:ascii="Arial" w:hAnsi="Arial" w:cs="Arial"/>
          <w:b/>
          <w:bCs/>
          <w:sz w:val="20"/>
          <w:szCs w:val="20"/>
          <w:u w:val="single"/>
          <w:lang w:val="en-IE"/>
        </w:rPr>
      </w:pPr>
    </w:p>
    <w:p w14:paraId="212877A1" w14:textId="77777777" w:rsidR="0019194F" w:rsidRDefault="0019194F" w:rsidP="0019194F">
      <w:r>
        <w:rPr>
          <w:rFonts w:ascii="Arial" w:hAnsi="Arial" w:cs="Arial"/>
          <w:sz w:val="20"/>
          <w:szCs w:val="20"/>
          <w:lang w:val="en-IE"/>
        </w:rPr>
        <w:t xml:space="preserve">This service involves the collection and transportation of hospital stores and consignments such as medical supplies, laundry, </w:t>
      </w:r>
      <w:r>
        <w:rPr>
          <w:rFonts w:ascii="Arial" w:hAnsi="Arial" w:cs="Arial"/>
          <w:color w:val="000000"/>
          <w:kern w:val="3"/>
          <w:sz w:val="20"/>
          <w:szCs w:val="20"/>
        </w:rPr>
        <w:t>healthcare records</w:t>
      </w:r>
      <w:r>
        <w:rPr>
          <w:rFonts w:ascii="Arial" w:hAnsi="Arial" w:cs="Arial"/>
          <w:sz w:val="20"/>
          <w:szCs w:val="20"/>
          <w:lang w:val="en-IE"/>
        </w:rPr>
        <w:t>, post etc. between the MUH stores warehouse and various locations within the MUH campus, within defined collection and delivery timeframes.  Certain collection routes operate concurrently, resulting in periods where service requirements overlap.</w:t>
      </w:r>
    </w:p>
    <w:p w14:paraId="28822FEF" w14:textId="77777777" w:rsidR="0019194F" w:rsidRDefault="0019194F" w:rsidP="0019194F">
      <w:pPr>
        <w:rPr>
          <w:rFonts w:ascii="Arial" w:hAnsi="Arial" w:cs="Arial"/>
          <w:sz w:val="20"/>
          <w:szCs w:val="20"/>
          <w:lang w:val="en-IE"/>
        </w:rPr>
      </w:pPr>
      <w:r>
        <w:rPr>
          <w:rFonts w:ascii="Arial" w:hAnsi="Arial" w:cs="Arial"/>
          <w:sz w:val="20"/>
          <w:szCs w:val="20"/>
          <w:lang w:val="en-IE"/>
        </w:rPr>
        <w:t xml:space="preserve">A full service will be required Monday to Friday with a reduced service required on weekends and bank holidays.  A sample schedule is provided below showing the required timelines. </w:t>
      </w:r>
    </w:p>
    <w:p w14:paraId="2575B280" w14:textId="77777777" w:rsidR="0019194F" w:rsidRDefault="0019194F" w:rsidP="0019194F">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508"/>
        <w:gridCol w:w="1561"/>
        <w:gridCol w:w="1389"/>
        <w:gridCol w:w="1456"/>
        <w:gridCol w:w="1164"/>
        <w:gridCol w:w="1058"/>
        <w:gridCol w:w="870"/>
      </w:tblGrid>
      <w:tr w:rsidR="0019194F" w14:paraId="33C51C9C" w14:textId="77777777" w:rsidTr="00717849">
        <w:tblPrEx>
          <w:tblCellMar>
            <w:top w:w="0" w:type="dxa"/>
            <w:bottom w:w="0" w:type="dxa"/>
          </w:tblCellMar>
        </w:tblPrEx>
        <w:tc>
          <w:tcPr>
            <w:tcW w:w="1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4DA7B3"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561" w:type="dxa"/>
            <w:tcBorders>
              <w:top w:val="single" w:sz="8" w:space="0" w:color="000000"/>
              <w:bottom w:val="single" w:sz="8" w:space="0" w:color="000000"/>
              <w:right w:val="single" w:sz="8" w:space="0" w:color="000000"/>
            </w:tcBorders>
            <w:tcMar>
              <w:top w:w="0" w:type="dxa"/>
              <w:left w:w="108" w:type="dxa"/>
              <w:bottom w:w="0" w:type="dxa"/>
              <w:right w:w="108" w:type="dxa"/>
            </w:tcMar>
          </w:tcPr>
          <w:p w14:paraId="512757A4"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389" w:type="dxa"/>
            <w:tcBorders>
              <w:top w:val="single" w:sz="8" w:space="0" w:color="000000"/>
              <w:bottom w:val="single" w:sz="8" w:space="0" w:color="000000"/>
              <w:right w:val="single" w:sz="8" w:space="0" w:color="000000"/>
            </w:tcBorders>
            <w:tcMar>
              <w:top w:w="0" w:type="dxa"/>
              <w:left w:w="108" w:type="dxa"/>
              <w:bottom w:w="0" w:type="dxa"/>
              <w:right w:w="108" w:type="dxa"/>
            </w:tcMar>
          </w:tcPr>
          <w:p w14:paraId="6D5A11B5"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456" w:type="dxa"/>
            <w:tcBorders>
              <w:top w:val="single" w:sz="8" w:space="0" w:color="000000"/>
              <w:bottom w:val="single" w:sz="8" w:space="0" w:color="000000"/>
              <w:right w:val="single" w:sz="8" w:space="0" w:color="000000"/>
            </w:tcBorders>
            <w:tcMar>
              <w:top w:w="0" w:type="dxa"/>
              <w:left w:w="108" w:type="dxa"/>
              <w:bottom w:w="0" w:type="dxa"/>
              <w:right w:w="108" w:type="dxa"/>
            </w:tcMar>
          </w:tcPr>
          <w:p w14:paraId="33663282"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164" w:type="dxa"/>
            <w:tcBorders>
              <w:top w:val="single" w:sz="8" w:space="0" w:color="000000"/>
              <w:bottom w:val="single" w:sz="8" w:space="0" w:color="000000"/>
              <w:right w:val="single" w:sz="8" w:space="0" w:color="000000"/>
            </w:tcBorders>
            <w:tcMar>
              <w:top w:w="0" w:type="dxa"/>
              <w:left w:w="108" w:type="dxa"/>
              <w:bottom w:w="0" w:type="dxa"/>
              <w:right w:w="108" w:type="dxa"/>
            </w:tcMar>
          </w:tcPr>
          <w:p w14:paraId="72AC727A"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058" w:type="dxa"/>
            <w:tcBorders>
              <w:top w:val="single" w:sz="8" w:space="0" w:color="000000"/>
              <w:bottom w:val="single" w:sz="8" w:space="0" w:color="000000"/>
              <w:right w:val="single" w:sz="8" w:space="0" w:color="000000"/>
            </w:tcBorders>
            <w:tcMar>
              <w:top w:w="0" w:type="dxa"/>
              <w:left w:w="0" w:type="dxa"/>
              <w:bottom w:w="0" w:type="dxa"/>
              <w:right w:w="0" w:type="dxa"/>
            </w:tcMar>
          </w:tcPr>
          <w:p w14:paraId="5CB09693"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870" w:type="dxa"/>
            <w:tcBorders>
              <w:top w:val="single" w:sz="8" w:space="0" w:color="000000"/>
              <w:bottom w:val="single" w:sz="8" w:space="0" w:color="000000"/>
              <w:right w:val="single" w:sz="8" w:space="0" w:color="000000"/>
            </w:tcBorders>
            <w:tcMar>
              <w:top w:w="0" w:type="dxa"/>
              <w:left w:w="0" w:type="dxa"/>
              <w:bottom w:w="0" w:type="dxa"/>
              <w:right w:w="0" w:type="dxa"/>
            </w:tcMar>
          </w:tcPr>
          <w:p w14:paraId="7D8D60BD"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19194F" w14:paraId="2427F94E" w14:textId="77777777" w:rsidTr="00717849">
        <w:tblPrEx>
          <w:tblCellMar>
            <w:top w:w="0" w:type="dxa"/>
            <w:bottom w:w="0" w:type="dxa"/>
          </w:tblCellMar>
        </w:tblPrEx>
        <w:tc>
          <w:tcPr>
            <w:tcW w:w="1508" w:type="dxa"/>
            <w:tcBorders>
              <w:left w:val="single" w:sz="8" w:space="0" w:color="000000"/>
              <w:bottom w:val="single" w:sz="8" w:space="0" w:color="000000"/>
              <w:right w:val="single" w:sz="8" w:space="0" w:color="000000"/>
            </w:tcBorders>
            <w:tcMar>
              <w:top w:w="0" w:type="dxa"/>
              <w:left w:w="108" w:type="dxa"/>
              <w:bottom w:w="0" w:type="dxa"/>
              <w:right w:w="108" w:type="dxa"/>
            </w:tcMar>
          </w:tcPr>
          <w:p w14:paraId="2BE76085" w14:textId="77777777" w:rsidR="0019194F" w:rsidRDefault="0019194F" w:rsidP="00717849">
            <w:pPr>
              <w:rPr>
                <w:rFonts w:ascii="Arial" w:hAnsi="Arial" w:cs="Arial"/>
                <w:sz w:val="20"/>
                <w:szCs w:val="20"/>
                <w:lang w:val="en-IE"/>
              </w:rPr>
            </w:pPr>
            <w:r>
              <w:rPr>
                <w:rFonts w:ascii="Arial" w:hAnsi="Arial" w:cs="Arial"/>
                <w:sz w:val="20"/>
                <w:szCs w:val="20"/>
                <w:lang w:val="en-IE"/>
              </w:rPr>
              <w:t>MUH Main Campus</w:t>
            </w:r>
          </w:p>
        </w:tc>
        <w:tc>
          <w:tcPr>
            <w:tcW w:w="1561" w:type="dxa"/>
            <w:tcBorders>
              <w:bottom w:val="single" w:sz="8" w:space="0" w:color="000000"/>
              <w:right w:val="single" w:sz="8" w:space="0" w:color="000000"/>
            </w:tcBorders>
            <w:tcMar>
              <w:top w:w="0" w:type="dxa"/>
              <w:left w:w="108" w:type="dxa"/>
              <w:bottom w:w="0" w:type="dxa"/>
              <w:right w:w="108" w:type="dxa"/>
            </w:tcMar>
          </w:tcPr>
          <w:p w14:paraId="666E8B9B" w14:textId="77777777" w:rsidR="0019194F" w:rsidRDefault="0019194F" w:rsidP="00717849">
            <w:pPr>
              <w:rPr>
                <w:rFonts w:ascii="Arial" w:hAnsi="Arial" w:cs="Arial"/>
                <w:sz w:val="20"/>
                <w:szCs w:val="20"/>
                <w:lang w:val="en-IE"/>
              </w:rPr>
            </w:pPr>
            <w:r>
              <w:rPr>
                <w:rFonts w:ascii="Arial" w:hAnsi="Arial" w:cs="Arial"/>
                <w:sz w:val="20"/>
                <w:szCs w:val="20"/>
                <w:lang w:val="en-IE"/>
              </w:rPr>
              <w:t>Various Locations</w:t>
            </w:r>
          </w:p>
        </w:tc>
        <w:tc>
          <w:tcPr>
            <w:tcW w:w="1389" w:type="dxa"/>
            <w:tcBorders>
              <w:bottom w:val="single" w:sz="8" w:space="0" w:color="000000"/>
              <w:right w:val="single" w:sz="8" w:space="0" w:color="000000"/>
            </w:tcBorders>
            <w:tcMar>
              <w:top w:w="0" w:type="dxa"/>
              <w:left w:w="108" w:type="dxa"/>
              <w:bottom w:w="0" w:type="dxa"/>
              <w:right w:w="108" w:type="dxa"/>
            </w:tcMar>
          </w:tcPr>
          <w:p w14:paraId="39EEA97A" w14:textId="77777777" w:rsidR="0019194F" w:rsidRDefault="0019194F" w:rsidP="00717849">
            <w:pPr>
              <w:rPr>
                <w:rFonts w:ascii="Arial" w:hAnsi="Arial" w:cs="Arial"/>
                <w:sz w:val="20"/>
                <w:szCs w:val="20"/>
                <w:lang w:val="en-IE"/>
              </w:rPr>
            </w:pPr>
          </w:p>
        </w:tc>
        <w:tc>
          <w:tcPr>
            <w:tcW w:w="1456" w:type="dxa"/>
            <w:tcBorders>
              <w:bottom w:val="single" w:sz="8" w:space="0" w:color="000000"/>
              <w:right w:val="single" w:sz="8" w:space="0" w:color="000000"/>
            </w:tcBorders>
            <w:tcMar>
              <w:top w:w="0" w:type="dxa"/>
              <w:left w:w="108" w:type="dxa"/>
              <w:bottom w:w="0" w:type="dxa"/>
              <w:right w:w="108" w:type="dxa"/>
            </w:tcMar>
          </w:tcPr>
          <w:p w14:paraId="13E883F1" w14:textId="77777777" w:rsidR="0019194F" w:rsidRDefault="0019194F" w:rsidP="00717849">
            <w:pPr>
              <w:rPr>
                <w:rFonts w:ascii="Arial" w:hAnsi="Arial" w:cs="Arial"/>
                <w:sz w:val="20"/>
                <w:szCs w:val="20"/>
              </w:rPr>
            </w:pPr>
          </w:p>
        </w:tc>
        <w:tc>
          <w:tcPr>
            <w:tcW w:w="1164" w:type="dxa"/>
            <w:tcBorders>
              <w:bottom w:val="single" w:sz="8" w:space="0" w:color="000000"/>
              <w:right w:val="single" w:sz="8" w:space="0" w:color="000000"/>
            </w:tcBorders>
            <w:tcMar>
              <w:top w:w="0" w:type="dxa"/>
              <w:left w:w="108" w:type="dxa"/>
              <w:bottom w:w="0" w:type="dxa"/>
              <w:right w:w="108" w:type="dxa"/>
            </w:tcMar>
          </w:tcPr>
          <w:p w14:paraId="5A1A6720" w14:textId="77777777" w:rsidR="0019194F" w:rsidRDefault="0019194F" w:rsidP="00717849">
            <w:pPr>
              <w:rPr>
                <w:rFonts w:ascii="Arial" w:hAnsi="Arial" w:cs="Arial"/>
                <w:sz w:val="20"/>
                <w:szCs w:val="20"/>
              </w:rPr>
            </w:pPr>
          </w:p>
        </w:tc>
        <w:tc>
          <w:tcPr>
            <w:tcW w:w="1058" w:type="dxa"/>
            <w:tcBorders>
              <w:bottom w:val="single" w:sz="8" w:space="0" w:color="000000"/>
              <w:right w:val="single" w:sz="8" w:space="0" w:color="000000"/>
            </w:tcBorders>
            <w:tcMar>
              <w:top w:w="0" w:type="dxa"/>
              <w:left w:w="0" w:type="dxa"/>
              <w:bottom w:w="0" w:type="dxa"/>
              <w:right w:w="0" w:type="dxa"/>
            </w:tcMar>
          </w:tcPr>
          <w:p w14:paraId="41F327C4" w14:textId="77777777" w:rsidR="0019194F" w:rsidRDefault="0019194F" w:rsidP="00717849">
            <w:pPr>
              <w:rPr>
                <w:rFonts w:ascii="Arial" w:hAnsi="Arial" w:cs="Arial"/>
                <w:sz w:val="20"/>
                <w:szCs w:val="20"/>
              </w:rPr>
            </w:pPr>
            <w:r>
              <w:rPr>
                <w:rFonts w:ascii="Arial" w:hAnsi="Arial" w:cs="Arial"/>
                <w:sz w:val="20"/>
                <w:szCs w:val="20"/>
              </w:rPr>
              <w:t>On Street</w:t>
            </w:r>
          </w:p>
        </w:tc>
        <w:tc>
          <w:tcPr>
            <w:tcW w:w="870" w:type="dxa"/>
            <w:tcBorders>
              <w:bottom w:val="single" w:sz="8" w:space="0" w:color="000000"/>
              <w:right w:val="single" w:sz="8" w:space="0" w:color="000000"/>
            </w:tcBorders>
            <w:tcMar>
              <w:top w:w="0" w:type="dxa"/>
              <w:left w:w="0" w:type="dxa"/>
              <w:bottom w:w="0" w:type="dxa"/>
              <w:right w:w="0" w:type="dxa"/>
            </w:tcMar>
          </w:tcPr>
          <w:p w14:paraId="28496EAF" w14:textId="77777777" w:rsidR="0019194F" w:rsidRDefault="0019194F" w:rsidP="00717849">
            <w:pPr>
              <w:rPr>
                <w:rFonts w:ascii="Arial" w:hAnsi="Arial" w:cs="Arial"/>
                <w:sz w:val="20"/>
                <w:szCs w:val="20"/>
              </w:rPr>
            </w:pPr>
            <w:r>
              <w:rPr>
                <w:rFonts w:ascii="Arial" w:hAnsi="Arial" w:cs="Arial"/>
                <w:sz w:val="20"/>
                <w:szCs w:val="20"/>
              </w:rPr>
              <w:t>In some locations</w:t>
            </w:r>
          </w:p>
        </w:tc>
      </w:tr>
      <w:tr w:rsidR="0019194F" w14:paraId="1C7199DB" w14:textId="77777777" w:rsidTr="00717849">
        <w:tblPrEx>
          <w:tblCellMar>
            <w:top w:w="0" w:type="dxa"/>
            <w:bottom w:w="0" w:type="dxa"/>
          </w:tblCellMar>
        </w:tblPrEx>
        <w:tc>
          <w:tcPr>
            <w:tcW w:w="1508" w:type="dxa"/>
            <w:tcBorders>
              <w:left w:val="single" w:sz="8" w:space="0" w:color="000000"/>
              <w:bottom w:val="single" w:sz="8" w:space="0" w:color="000000"/>
              <w:right w:val="single" w:sz="8" w:space="0" w:color="000000"/>
            </w:tcBorders>
            <w:tcMar>
              <w:top w:w="0" w:type="dxa"/>
              <w:left w:w="108" w:type="dxa"/>
              <w:bottom w:w="0" w:type="dxa"/>
              <w:right w:w="108" w:type="dxa"/>
            </w:tcMar>
          </w:tcPr>
          <w:p w14:paraId="2C93F4FC" w14:textId="77777777" w:rsidR="0019194F" w:rsidRDefault="0019194F" w:rsidP="00717849">
            <w:pPr>
              <w:rPr>
                <w:rFonts w:ascii="Arial" w:hAnsi="Arial" w:cs="Arial"/>
                <w:sz w:val="20"/>
                <w:szCs w:val="20"/>
                <w:lang w:val="en-IE"/>
              </w:rPr>
            </w:pPr>
            <w:r>
              <w:rPr>
                <w:rFonts w:ascii="Arial" w:hAnsi="Arial" w:cs="Arial"/>
                <w:sz w:val="20"/>
                <w:szCs w:val="20"/>
                <w:lang w:val="en-IE"/>
              </w:rPr>
              <w:t>MUH Stores Warehouse</w:t>
            </w:r>
          </w:p>
        </w:tc>
        <w:tc>
          <w:tcPr>
            <w:tcW w:w="1561" w:type="dxa"/>
            <w:tcBorders>
              <w:bottom w:val="single" w:sz="8" w:space="0" w:color="000000"/>
              <w:right w:val="single" w:sz="8" w:space="0" w:color="000000"/>
            </w:tcBorders>
            <w:tcMar>
              <w:top w:w="0" w:type="dxa"/>
              <w:left w:w="108" w:type="dxa"/>
              <w:bottom w:w="0" w:type="dxa"/>
              <w:right w:w="108" w:type="dxa"/>
            </w:tcMar>
          </w:tcPr>
          <w:p w14:paraId="432A449C" w14:textId="77777777" w:rsidR="0019194F" w:rsidRDefault="0019194F" w:rsidP="00717849">
            <w:pPr>
              <w:rPr>
                <w:rFonts w:ascii="Arial" w:hAnsi="Arial" w:cs="Arial"/>
                <w:sz w:val="20"/>
                <w:szCs w:val="20"/>
                <w:lang w:val="en-IE"/>
              </w:rPr>
            </w:pPr>
            <w:proofErr w:type="spellStart"/>
            <w:r>
              <w:rPr>
                <w:rFonts w:ascii="Arial" w:hAnsi="Arial" w:cs="Arial"/>
                <w:sz w:val="20"/>
                <w:szCs w:val="20"/>
                <w:lang w:val="en-IE"/>
              </w:rPr>
              <w:t>Bolands</w:t>
            </w:r>
            <w:proofErr w:type="spellEnd"/>
            <w:r>
              <w:rPr>
                <w:rFonts w:ascii="Arial" w:hAnsi="Arial" w:cs="Arial"/>
                <w:sz w:val="20"/>
                <w:szCs w:val="20"/>
                <w:lang w:val="en-IE"/>
              </w:rPr>
              <w:t xml:space="preserve"> Industrial Estate</w:t>
            </w:r>
          </w:p>
        </w:tc>
        <w:tc>
          <w:tcPr>
            <w:tcW w:w="1389" w:type="dxa"/>
            <w:tcBorders>
              <w:bottom w:val="single" w:sz="8" w:space="0" w:color="000000"/>
              <w:right w:val="single" w:sz="8" w:space="0" w:color="000000"/>
            </w:tcBorders>
            <w:tcMar>
              <w:top w:w="0" w:type="dxa"/>
              <w:left w:w="108" w:type="dxa"/>
              <w:bottom w:w="0" w:type="dxa"/>
              <w:right w:w="108" w:type="dxa"/>
            </w:tcMar>
          </w:tcPr>
          <w:p w14:paraId="4796DF13" w14:textId="77777777" w:rsidR="0019194F" w:rsidRDefault="0019194F" w:rsidP="00717849">
            <w:pPr>
              <w:rPr>
                <w:rFonts w:ascii="Arial" w:hAnsi="Arial" w:cs="Arial"/>
                <w:sz w:val="20"/>
                <w:szCs w:val="20"/>
                <w:lang w:val="en-IE"/>
              </w:rPr>
            </w:pPr>
          </w:p>
        </w:tc>
        <w:tc>
          <w:tcPr>
            <w:tcW w:w="1456" w:type="dxa"/>
            <w:tcBorders>
              <w:bottom w:val="single" w:sz="8" w:space="0" w:color="000000"/>
              <w:right w:val="single" w:sz="8" w:space="0" w:color="000000"/>
            </w:tcBorders>
            <w:tcMar>
              <w:top w:w="0" w:type="dxa"/>
              <w:left w:w="108" w:type="dxa"/>
              <w:bottom w:w="0" w:type="dxa"/>
              <w:right w:w="108" w:type="dxa"/>
            </w:tcMar>
          </w:tcPr>
          <w:p w14:paraId="01F8C3E8" w14:textId="77777777" w:rsidR="0019194F" w:rsidRDefault="0019194F" w:rsidP="00717849">
            <w:pPr>
              <w:rPr>
                <w:rFonts w:ascii="Arial" w:hAnsi="Arial" w:cs="Arial"/>
                <w:sz w:val="20"/>
                <w:szCs w:val="20"/>
                <w:lang w:val="en-IE"/>
              </w:rPr>
            </w:pPr>
            <w:r>
              <w:rPr>
                <w:rFonts w:ascii="Arial" w:hAnsi="Arial" w:cs="Arial"/>
                <w:sz w:val="20"/>
                <w:szCs w:val="20"/>
                <w:lang w:val="en-IE"/>
              </w:rPr>
              <w:t>Blackpool, Cork</w:t>
            </w:r>
          </w:p>
        </w:tc>
        <w:tc>
          <w:tcPr>
            <w:tcW w:w="1164" w:type="dxa"/>
            <w:tcBorders>
              <w:bottom w:val="single" w:sz="8" w:space="0" w:color="000000"/>
              <w:right w:val="single" w:sz="8" w:space="0" w:color="000000"/>
            </w:tcBorders>
            <w:tcMar>
              <w:top w:w="0" w:type="dxa"/>
              <w:left w:w="108" w:type="dxa"/>
              <w:bottom w:w="0" w:type="dxa"/>
              <w:right w:w="108" w:type="dxa"/>
            </w:tcMar>
          </w:tcPr>
          <w:p w14:paraId="3F805341" w14:textId="77777777" w:rsidR="0019194F" w:rsidRDefault="0019194F" w:rsidP="00717849">
            <w:pPr>
              <w:rPr>
                <w:rFonts w:ascii="Arial" w:hAnsi="Arial" w:cs="Arial"/>
                <w:sz w:val="20"/>
                <w:szCs w:val="20"/>
                <w:lang w:val="en-IE"/>
              </w:rPr>
            </w:pPr>
          </w:p>
        </w:tc>
        <w:tc>
          <w:tcPr>
            <w:tcW w:w="1058" w:type="dxa"/>
            <w:tcBorders>
              <w:bottom w:val="single" w:sz="8" w:space="0" w:color="000000"/>
              <w:right w:val="single" w:sz="8" w:space="0" w:color="000000"/>
            </w:tcBorders>
            <w:tcMar>
              <w:top w:w="0" w:type="dxa"/>
              <w:left w:w="0" w:type="dxa"/>
              <w:bottom w:w="0" w:type="dxa"/>
              <w:right w:w="0" w:type="dxa"/>
            </w:tcMar>
          </w:tcPr>
          <w:p w14:paraId="3906B264"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c>
          <w:tcPr>
            <w:tcW w:w="870" w:type="dxa"/>
            <w:tcBorders>
              <w:bottom w:val="single" w:sz="8" w:space="0" w:color="000000"/>
              <w:right w:val="single" w:sz="8" w:space="0" w:color="000000"/>
            </w:tcBorders>
            <w:tcMar>
              <w:top w:w="0" w:type="dxa"/>
              <w:left w:w="0" w:type="dxa"/>
              <w:bottom w:w="0" w:type="dxa"/>
              <w:right w:w="0" w:type="dxa"/>
            </w:tcMar>
          </w:tcPr>
          <w:p w14:paraId="50F685A3" w14:textId="77777777" w:rsidR="0019194F" w:rsidRDefault="0019194F" w:rsidP="00717849">
            <w:pPr>
              <w:rPr>
                <w:rFonts w:ascii="Arial" w:hAnsi="Arial" w:cs="Arial"/>
                <w:sz w:val="20"/>
                <w:szCs w:val="20"/>
                <w:lang w:val="en-IE"/>
              </w:rPr>
            </w:pPr>
            <w:r>
              <w:rPr>
                <w:rFonts w:ascii="Arial" w:hAnsi="Arial" w:cs="Arial"/>
                <w:sz w:val="20"/>
                <w:szCs w:val="20"/>
                <w:lang w:val="en-IE"/>
              </w:rPr>
              <w:t>Not required</w:t>
            </w:r>
          </w:p>
        </w:tc>
      </w:tr>
    </w:tbl>
    <w:p w14:paraId="4D281FA7" w14:textId="77777777" w:rsidR="0019194F" w:rsidRDefault="0019194F" w:rsidP="0019194F">
      <w:pPr>
        <w:rPr>
          <w:rFonts w:ascii="Arial" w:hAnsi="Arial" w:cs="Arial"/>
          <w:sz w:val="20"/>
          <w:szCs w:val="20"/>
          <w:lang w:val="en-IE"/>
        </w:rPr>
      </w:pPr>
    </w:p>
    <w:p w14:paraId="1753333F" w14:textId="77777777" w:rsidR="0019194F" w:rsidRDefault="0019194F" w:rsidP="0019194F">
      <w:pPr>
        <w:rPr>
          <w:rFonts w:ascii="Arial" w:hAnsi="Arial" w:cs="Arial"/>
          <w:sz w:val="20"/>
          <w:szCs w:val="20"/>
          <w:lang w:val="en-IE"/>
        </w:rPr>
      </w:pPr>
      <w:r>
        <w:rPr>
          <w:rFonts w:ascii="Arial" w:hAnsi="Arial" w:cs="Arial"/>
          <w:sz w:val="20"/>
          <w:szCs w:val="20"/>
          <w:lang w:val="en-IE"/>
        </w:rPr>
        <w:t>To ensure all collections and deliveries are completed within the specified time windows, the service provider must maintain sufficient operational capacity and resources.  During overlapping periods, simultaneous collections may be required on separate routes.  Tenderers should therefore demonstrate how they will resource the service to ensure all specimen collections are completed within the required timescales and that specimen integrity and chain of custody are maintained throughout the transportation process.</w:t>
      </w:r>
    </w:p>
    <w:p w14:paraId="6DE1A8BD" w14:textId="77777777" w:rsidR="0019194F" w:rsidRDefault="0019194F" w:rsidP="0019194F">
      <w:pPr>
        <w:rPr>
          <w:rFonts w:ascii="Arial" w:hAnsi="Arial" w:cs="Arial"/>
          <w:b/>
          <w:bCs/>
          <w:sz w:val="20"/>
          <w:szCs w:val="20"/>
          <w:u w:val="single"/>
          <w:lang w:val="en-IE"/>
        </w:rPr>
      </w:pPr>
    </w:p>
    <w:p w14:paraId="051344FD"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Sample Schedule</w:t>
      </w:r>
    </w:p>
    <w:p w14:paraId="4F4A47CB" w14:textId="77777777" w:rsidR="0019194F" w:rsidRDefault="0019194F" w:rsidP="0019194F">
      <w:pPr>
        <w:rPr>
          <w:rFonts w:ascii="Arial" w:hAnsi="Arial" w:cs="Arial"/>
          <w:b/>
          <w:bCs/>
          <w:sz w:val="20"/>
          <w:szCs w:val="20"/>
          <w:u w:val="single"/>
          <w:lang w:val="en-IE"/>
        </w:rPr>
      </w:pPr>
    </w:p>
    <w:tbl>
      <w:tblPr>
        <w:tblW w:w="9067" w:type="dxa"/>
        <w:tblCellMar>
          <w:left w:w="10" w:type="dxa"/>
          <w:right w:w="10" w:type="dxa"/>
        </w:tblCellMar>
        <w:tblLook w:val="04A0" w:firstRow="1" w:lastRow="0" w:firstColumn="1" w:lastColumn="0" w:noHBand="0" w:noVBand="1"/>
      </w:tblPr>
      <w:tblGrid>
        <w:gridCol w:w="1134"/>
        <w:gridCol w:w="7933"/>
      </w:tblGrid>
      <w:tr w:rsidR="0019194F" w14:paraId="1836C63D"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12530" w14:textId="77777777" w:rsidR="0019194F" w:rsidRDefault="0019194F" w:rsidP="00717849">
            <w:pPr>
              <w:textAlignment w:val="auto"/>
              <w:rPr>
                <w:rFonts w:ascii="Arial" w:hAnsi="Arial" w:cs="Arial"/>
                <w:kern w:val="3"/>
                <w:sz w:val="20"/>
                <w:szCs w:val="20"/>
                <w:lang w:val="en-IE"/>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C9899" w14:textId="77777777" w:rsidR="0019194F" w:rsidRDefault="0019194F" w:rsidP="00717849">
            <w:pPr>
              <w:textAlignment w:val="auto"/>
            </w:pPr>
            <w:r>
              <w:rPr>
                <w:rFonts w:ascii="Aptos Narrow" w:hAnsi="Aptos Narrow"/>
                <w:b/>
                <w:bCs/>
                <w:color w:val="000000"/>
                <w:kern w:val="3"/>
                <w:sz w:val="22"/>
                <w:szCs w:val="22"/>
                <w:u w:val="single"/>
              </w:rPr>
              <w:t>Weekdays</w:t>
            </w:r>
          </w:p>
          <w:p w14:paraId="04A710A9" w14:textId="77777777" w:rsidR="0019194F" w:rsidRDefault="0019194F" w:rsidP="00717849">
            <w:pPr>
              <w:textAlignment w:val="auto"/>
              <w:rPr>
                <w:rFonts w:ascii="Aptos Narrow" w:hAnsi="Aptos Narrow"/>
                <w:b/>
                <w:bCs/>
                <w:color w:val="000000"/>
                <w:kern w:val="3"/>
                <w:u w:val="single"/>
              </w:rPr>
            </w:pPr>
          </w:p>
        </w:tc>
      </w:tr>
      <w:tr w:rsidR="0019194F" w14:paraId="6FD0A039"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FD766"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8.30am</w:t>
            </w:r>
          </w:p>
          <w:p w14:paraId="5FD7113C" w14:textId="77777777" w:rsidR="0019194F" w:rsidRDefault="0019194F" w:rsidP="00717849">
            <w:pPr>
              <w:textAlignment w:val="auto"/>
              <w:rPr>
                <w:rFonts w:ascii="Arial" w:hAnsi="Arial" w:cs="Arial"/>
                <w:kern w:val="3"/>
                <w:sz w:val="20"/>
                <w:szCs w:val="20"/>
                <w:lang w:val="en-IE"/>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D18F1"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Post and any items and deliver to warehouse.</w:t>
            </w:r>
          </w:p>
          <w:p w14:paraId="6972AFD6" w14:textId="77777777" w:rsidR="0019194F" w:rsidRDefault="0019194F" w:rsidP="00717849">
            <w:pPr>
              <w:textAlignment w:val="auto"/>
              <w:rPr>
                <w:rFonts w:ascii="Arial" w:hAnsi="Arial" w:cs="Arial"/>
                <w:color w:val="000000"/>
                <w:kern w:val="3"/>
                <w:sz w:val="20"/>
                <w:szCs w:val="20"/>
              </w:rPr>
            </w:pPr>
          </w:p>
        </w:tc>
      </w:tr>
      <w:tr w:rsidR="0019194F" w14:paraId="5B443A24"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F91BC"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9.00am</w:t>
            </w:r>
          </w:p>
          <w:p w14:paraId="51A6A9D8"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EA76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stores for delivery to various locations.</w:t>
            </w:r>
          </w:p>
          <w:p w14:paraId="6FF9BFE9" w14:textId="77777777" w:rsidR="0019194F" w:rsidRDefault="0019194F" w:rsidP="00717849">
            <w:pPr>
              <w:textAlignment w:val="auto"/>
              <w:rPr>
                <w:rFonts w:ascii="Arial" w:hAnsi="Arial" w:cs="Arial"/>
                <w:color w:val="000000"/>
                <w:kern w:val="3"/>
                <w:sz w:val="20"/>
                <w:szCs w:val="20"/>
              </w:rPr>
            </w:pPr>
          </w:p>
        </w:tc>
      </w:tr>
      <w:tr w:rsidR="0019194F" w14:paraId="469D6857"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76898"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9.30am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4702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OPD Lynch Street will have a full stores delivery every morning.</w:t>
            </w:r>
          </w:p>
          <w:p w14:paraId="1A8049D6"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Ad hoc items for various locations every morning</w:t>
            </w:r>
          </w:p>
        </w:tc>
      </w:tr>
      <w:tr w:rsidR="0019194F" w14:paraId="13396036"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8A407"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TBC</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972E5"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dinners from main kitchen for delivery to Penny Dinners</w:t>
            </w:r>
          </w:p>
        </w:tc>
      </w:tr>
      <w:tr w:rsidR="0019194F" w14:paraId="532A85CE"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CA0C1"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11.20am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DB3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catering, linen, post, medical records etc and deliver to St Francis Unit, Local Injuries Unit and ICPOP St Marys Health Campus</w:t>
            </w:r>
          </w:p>
        </w:tc>
      </w:tr>
      <w:tr w:rsidR="0019194F" w14:paraId="2E8BE923"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C1717"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E8C5E"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post, medical records, return boxes, bloods and deliver to relevant locations in MUH</w:t>
            </w:r>
          </w:p>
        </w:tc>
      </w:tr>
      <w:tr w:rsidR="0019194F" w14:paraId="76C2BE6A"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BA846"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366FC"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COURIER BREAK</w:t>
            </w:r>
          </w:p>
        </w:tc>
      </w:tr>
      <w:tr w:rsidR="0019194F" w14:paraId="61ACBF3F"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FE5CA"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F44D6"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Post and any items and deliver to warehouse.</w:t>
            </w:r>
          </w:p>
          <w:p w14:paraId="6A308009" w14:textId="77777777" w:rsidR="0019194F" w:rsidRDefault="0019194F" w:rsidP="00717849">
            <w:pPr>
              <w:textAlignment w:val="auto"/>
              <w:rPr>
                <w:rFonts w:ascii="Arial" w:hAnsi="Arial" w:cs="Arial"/>
                <w:color w:val="000000"/>
                <w:kern w:val="3"/>
                <w:sz w:val="20"/>
                <w:szCs w:val="20"/>
              </w:rPr>
            </w:pPr>
          </w:p>
        </w:tc>
      </w:tr>
      <w:tr w:rsidR="0019194F" w14:paraId="1DAB167D"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1B5E5"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BDC24"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stores from warehouse.  Deliver to relevant locations.</w:t>
            </w:r>
          </w:p>
          <w:p w14:paraId="30D95BFF" w14:textId="77777777" w:rsidR="0019194F" w:rsidRDefault="0019194F" w:rsidP="00717849">
            <w:pPr>
              <w:textAlignment w:val="auto"/>
              <w:rPr>
                <w:rFonts w:ascii="Arial" w:hAnsi="Arial" w:cs="Arial"/>
                <w:color w:val="000000"/>
                <w:kern w:val="3"/>
                <w:sz w:val="20"/>
                <w:szCs w:val="20"/>
              </w:rPr>
            </w:pPr>
          </w:p>
        </w:tc>
      </w:tr>
      <w:tr w:rsidR="0019194F" w14:paraId="38E490A7"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A6C83"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3.20pm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1B2C9"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 catering, linen, post, medical records etc and deliver to St Francis </w:t>
            </w:r>
            <w:proofErr w:type="gramStart"/>
            <w:r>
              <w:rPr>
                <w:rFonts w:ascii="Arial" w:hAnsi="Arial" w:cs="Arial"/>
                <w:color w:val="000000"/>
                <w:kern w:val="3"/>
                <w:sz w:val="20"/>
                <w:szCs w:val="20"/>
              </w:rPr>
              <w:t>Unit ,</w:t>
            </w:r>
            <w:proofErr w:type="gramEnd"/>
            <w:r>
              <w:rPr>
                <w:rFonts w:ascii="Arial" w:hAnsi="Arial" w:cs="Arial"/>
                <w:color w:val="000000"/>
                <w:kern w:val="3"/>
                <w:sz w:val="20"/>
                <w:szCs w:val="20"/>
              </w:rPr>
              <w:t xml:space="preserve"> Local Injuries Unit and ICPOP St Marys Health Campus</w:t>
            </w:r>
          </w:p>
        </w:tc>
      </w:tr>
      <w:tr w:rsidR="0019194F" w14:paraId="7BC4289F"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E2305"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3.50pm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2542D"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post, medical records, return boxes, bloods and deliver to relevant locations in MUH</w:t>
            </w:r>
          </w:p>
        </w:tc>
      </w:tr>
      <w:tr w:rsidR="0019194F" w14:paraId="045C93F6"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759B8"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Monday</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9A85B"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There is an additional run on a Monday of catering and linen supplies to be delivered to St Brendan’s Unit with a return of used items to the main hospital.</w:t>
            </w:r>
          </w:p>
        </w:tc>
      </w:tr>
    </w:tbl>
    <w:p w14:paraId="6EA5033B" w14:textId="77777777" w:rsidR="0019194F" w:rsidRDefault="0019194F" w:rsidP="0019194F">
      <w:pPr>
        <w:rPr>
          <w:rFonts w:ascii="Arial" w:hAnsi="Arial" w:cs="Arial"/>
          <w:sz w:val="20"/>
          <w:szCs w:val="20"/>
          <w:lang w:val="en-IE"/>
        </w:rPr>
      </w:pPr>
    </w:p>
    <w:tbl>
      <w:tblPr>
        <w:tblW w:w="9067" w:type="dxa"/>
        <w:tblCellMar>
          <w:left w:w="10" w:type="dxa"/>
          <w:right w:w="10" w:type="dxa"/>
        </w:tblCellMar>
        <w:tblLook w:val="04A0" w:firstRow="1" w:lastRow="0" w:firstColumn="1" w:lastColumn="0" w:noHBand="0" w:noVBand="1"/>
      </w:tblPr>
      <w:tblGrid>
        <w:gridCol w:w="1134"/>
        <w:gridCol w:w="7933"/>
      </w:tblGrid>
      <w:tr w:rsidR="0019194F" w14:paraId="47C741E9"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9D77C" w14:textId="77777777" w:rsidR="0019194F" w:rsidRDefault="0019194F" w:rsidP="00717849">
            <w:pPr>
              <w:textAlignment w:val="auto"/>
              <w:rPr>
                <w:rFonts w:ascii="Arial" w:hAnsi="Arial" w:cs="Arial"/>
                <w:kern w:val="3"/>
                <w:sz w:val="20"/>
                <w:szCs w:val="20"/>
                <w:lang w:val="en-IE"/>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C7D00" w14:textId="77777777" w:rsidR="0019194F" w:rsidRDefault="0019194F" w:rsidP="00717849">
            <w:pPr>
              <w:textAlignment w:val="auto"/>
            </w:pPr>
            <w:r>
              <w:rPr>
                <w:rFonts w:ascii="Aptos Narrow" w:hAnsi="Aptos Narrow"/>
                <w:b/>
                <w:bCs/>
                <w:color w:val="000000"/>
                <w:kern w:val="3"/>
                <w:sz w:val="22"/>
                <w:szCs w:val="22"/>
                <w:u w:val="single"/>
              </w:rPr>
              <w:t>Weekends</w:t>
            </w:r>
          </w:p>
          <w:p w14:paraId="3D643162" w14:textId="77777777" w:rsidR="0019194F" w:rsidRDefault="0019194F" w:rsidP="00717849">
            <w:pPr>
              <w:textAlignment w:val="auto"/>
              <w:rPr>
                <w:rFonts w:ascii="Aptos Narrow" w:hAnsi="Aptos Narrow"/>
                <w:b/>
                <w:bCs/>
                <w:color w:val="000000"/>
                <w:kern w:val="3"/>
                <w:u w:val="single"/>
              </w:rPr>
            </w:pPr>
          </w:p>
        </w:tc>
      </w:tr>
      <w:tr w:rsidR="0019194F" w14:paraId="7C0F5C3F"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86228" w14:textId="77777777" w:rsidR="0019194F" w:rsidRDefault="0019194F" w:rsidP="00717849">
            <w:pPr>
              <w:textAlignment w:val="auto"/>
            </w:pPr>
            <w:r>
              <w:rPr>
                <w:rFonts w:ascii="Arial" w:hAnsi="Arial" w:cs="Arial"/>
                <w:b/>
                <w:bCs/>
                <w:color w:val="000000"/>
                <w:kern w:val="3"/>
                <w:sz w:val="20"/>
                <w:szCs w:val="20"/>
              </w:rPr>
              <w:t>11.20am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A828F" w14:textId="77777777" w:rsidR="0019194F" w:rsidRDefault="0019194F" w:rsidP="00717849">
            <w:pPr>
              <w:textAlignment w:val="auto"/>
            </w:pPr>
            <w:r>
              <w:rPr>
                <w:rFonts w:ascii="Arial" w:hAnsi="Arial" w:cs="Arial"/>
                <w:color w:val="000000"/>
                <w:kern w:val="3"/>
                <w:sz w:val="20"/>
                <w:szCs w:val="20"/>
              </w:rPr>
              <w:t>Collect catering from main kitchen, and any ad hoc requirements for delivery to St Francis Unit.</w:t>
            </w:r>
          </w:p>
        </w:tc>
      </w:tr>
      <w:tr w:rsidR="0019194F" w14:paraId="29F95882"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2D4D8" w14:textId="77777777" w:rsidR="0019194F" w:rsidRDefault="0019194F" w:rsidP="00717849">
            <w:pPr>
              <w:textAlignment w:val="auto"/>
            </w:pPr>
            <w:r>
              <w:rPr>
                <w:rFonts w:ascii="Arial" w:hAnsi="Arial" w:cs="Arial"/>
                <w:b/>
                <w:bCs/>
                <w:color w:val="000000"/>
                <w:kern w:val="3"/>
                <w:sz w:val="20"/>
                <w:szCs w:val="20"/>
              </w:rPr>
              <w:lastRenderedPageBreak/>
              <w:t>TBC</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C5B54"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dinners from main kitchen for delivery to Penny Dinners</w:t>
            </w:r>
          </w:p>
          <w:p w14:paraId="5D087EE7" w14:textId="77777777" w:rsidR="0019194F" w:rsidRDefault="0019194F" w:rsidP="00717849">
            <w:pPr>
              <w:textAlignment w:val="auto"/>
              <w:rPr>
                <w:rFonts w:ascii="Arial" w:hAnsi="Arial" w:cs="Arial"/>
                <w:color w:val="000000"/>
                <w:kern w:val="3"/>
                <w:sz w:val="20"/>
                <w:szCs w:val="20"/>
              </w:rPr>
            </w:pPr>
          </w:p>
        </w:tc>
      </w:tr>
      <w:tr w:rsidR="0019194F" w14:paraId="789CD8C6"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53EF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3.20pm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DEF28"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 catering from main kitchen, and any ad hoc requirements for delivery to St Francis Unit.</w:t>
            </w:r>
          </w:p>
        </w:tc>
      </w:tr>
    </w:tbl>
    <w:p w14:paraId="34351EE3" w14:textId="77777777" w:rsidR="0019194F" w:rsidRDefault="0019194F" w:rsidP="0019194F">
      <w:pPr>
        <w:rPr>
          <w:rFonts w:ascii="Arial" w:hAnsi="Arial" w:cs="Arial"/>
          <w:sz w:val="20"/>
          <w:szCs w:val="20"/>
          <w:lang w:val="en-IE"/>
        </w:rPr>
      </w:pPr>
    </w:p>
    <w:p w14:paraId="74EEC726" w14:textId="77777777" w:rsidR="0019194F" w:rsidRDefault="0019194F" w:rsidP="0019194F">
      <w:pPr>
        <w:pageBreakBefore/>
        <w:suppressAutoHyphens w:val="0"/>
        <w:spacing w:after="160"/>
        <w:rPr>
          <w:rFonts w:ascii="Arial" w:hAnsi="Arial" w:cs="Arial"/>
          <w:sz w:val="20"/>
          <w:szCs w:val="20"/>
          <w:lang w:val="en-IE"/>
        </w:rPr>
      </w:pPr>
    </w:p>
    <w:p w14:paraId="075AF119" w14:textId="77777777" w:rsidR="0019194F" w:rsidRDefault="0019194F" w:rsidP="0019194F">
      <w:pPr>
        <w:rPr>
          <w:rFonts w:ascii="Arial" w:hAnsi="Arial" w:cs="Arial"/>
          <w:sz w:val="20"/>
          <w:szCs w:val="20"/>
          <w:lang w:val="en-IE"/>
        </w:rPr>
      </w:pPr>
    </w:p>
    <w:p w14:paraId="46DFFBF6"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Lot 5: Mercy Regional Rehabilitation Unit, Blarney</w:t>
      </w:r>
    </w:p>
    <w:p w14:paraId="19D1E8D5" w14:textId="77777777" w:rsidR="0019194F" w:rsidRDefault="0019194F" w:rsidP="0019194F">
      <w:pPr>
        <w:rPr>
          <w:rFonts w:ascii="Arial" w:hAnsi="Arial" w:cs="Arial"/>
          <w:b/>
          <w:bCs/>
          <w:sz w:val="20"/>
          <w:szCs w:val="20"/>
          <w:u w:val="single"/>
          <w:lang w:val="en-IE"/>
        </w:rPr>
      </w:pPr>
    </w:p>
    <w:p w14:paraId="24DDEC67" w14:textId="77777777" w:rsidR="0019194F" w:rsidRDefault="0019194F" w:rsidP="0019194F">
      <w:r>
        <w:rPr>
          <w:rFonts w:ascii="Arial" w:hAnsi="Arial" w:cs="Arial"/>
          <w:sz w:val="20"/>
          <w:szCs w:val="20"/>
          <w:lang w:val="en-IE"/>
        </w:rPr>
        <w:t xml:space="preserve">This service involves the collection and transportation of consignments consisting of items such as </w:t>
      </w:r>
      <w:r>
        <w:rPr>
          <w:rFonts w:ascii="Arial" w:hAnsi="Arial" w:cs="Arial"/>
          <w:color w:val="000000"/>
          <w:kern w:val="3"/>
          <w:sz w:val="20"/>
          <w:szCs w:val="20"/>
        </w:rPr>
        <w:t>healthcare records</w:t>
      </w:r>
      <w:r>
        <w:rPr>
          <w:rFonts w:ascii="Arial" w:hAnsi="Arial" w:cs="Arial"/>
          <w:sz w:val="20"/>
          <w:szCs w:val="20"/>
          <w:lang w:val="en-IE"/>
        </w:rPr>
        <w:t>, post, pharmacy, laundry, lab specimens etc, between various locations within the MUH campus and the Mercy Regional Rehabilitation Unit in Blarney, Co Cork. (MRRU)</w:t>
      </w:r>
    </w:p>
    <w:p w14:paraId="70C2E7A8" w14:textId="77777777" w:rsidR="0019194F" w:rsidRDefault="0019194F" w:rsidP="0019194F">
      <w:pPr>
        <w:rPr>
          <w:rFonts w:ascii="Arial" w:hAnsi="Arial" w:cs="Arial"/>
          <w:sz w:val="20"/>
          <w:szCs w:val="20"/>
          <w:lang w:val="en-IE"/>
        </w:rPr>
      </w:pPr>
      <w:r>
        <w:rPr>
          <w:rFonts w:ascii="Arial" w:hAnsi="Arial" w:cs="Arial"/>
          <w:sz w:val="20"/>
          <w:szCs w:val="20"/>
          <w:lang w:val="en-IE"/>
        </w:rPr>
        <w:t>The service will be required Monday to Saturday (excluding bank holidays). A sample schedule is provided below.</w:t>
      </w:r>
    </w:p>
    <w:p w14:paraId="003E19BD" w14:textId="77777777" w:rsidR="0019194F" w:rsidRDefault="0019194F" w:rsidP="0019194F">
      <w:pPr>
        <w:rPr>
          <w:rFonts w:ascii="Arial" w:hAnsi="Arial" w:cs="Arial"/>
          <w:sz w:val="20"/>
          <w:szCs w:val="20"/>
          <w:lang w:val="en-IE"/>
        </w:rPr>
      </w:pPr>
    </w:p>
    <w:tbl>
      <w:tblPr>
        <w:tblW w:w="9006" w:type="dxa"/>
        <w:tblCellMar>
          <w:left w:w="10" w:type="dxa"/>
          <w:right w:w="10" w:type="dxa"/>
        </w:tblCellMar>
        <w:tblLook w:val="04A0" w:firstRow="1" w:lastRow="0" w:firstColumn="1" w:lastColumn="0" w:noHBand="0" w:noVBand="1"/>
      </w:tblPr>
      <w:tblGrid>
        <w:gridCol w:w="1366"/>
        <w:gridCol w:w="1428"/>
        <w:gridCol w:w="1380"/>
        <w:gridCol w:w="1361"/>
        <w:gridCol w:w="1190"/>
        <w:gridCol w:w="1122"/>
        <w:gridCol w:w="1159"/>
      </w:tblGrid>
      <w:tr w:rsidR="0019194F" w14:paraId="296A7127" w14:textId="77777777" w:rsidTr="00717849">
        <w:tblPrEx>
          <w:tblCellMar>
            <w:top w:w="0" w:type="dxa"/>
            <w:bottom w:w="0" w:type="dxa"/>
          </w:tblCellMar>
        </w:tblPrEx>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6E04F4"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Location</w:t>
            </w:r>
          </w:p>
        </w:tc>
        <w:tc>
          <w:tcPr>
            <w:tcW w:w="1428" w:type="dxa"/>
            <w:tcBorders>
              <w:top w:val="single" w:sz="8" w:space="0" w:color="000000"/>
              <w:bottom w:val="single" w:sz="8" w:space="0" w:color="000000"/>
              <w:right w:val="single" w:sz="8" w:space="0" w:color="000000"/>
            </w:tcBorders>
            <w:tcMar>
              <w:top w:w="0" w:type="dxa"/>
              <w:left w:w="108" w:type="dxa"/>
              <w:bottom w:w="0" w:type="dxa"/>
              <w:right w:w="108" w:type="dxa"/>
            </w:tcMar>
          </w:tcPr>
          <w:p w14:paraId="3CC105AB"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Department</w:t>
            </w:r>
          </w:p>
        </w:tc>
        <w:tc>
          <w:tcPr>
            <w:tcW w:w="1380" w:type="dxa"/>
            <w:tcBorders>
              <w:top w:val="single" w:sz="8" w:space="0" w:color="000000"/>
              <w:bottom w:val="single" w:sz="8" w:space="0" w:color="000000"/>
              <w:right w:val="single" w:sz="8" w:space="0" w:color="000000"/>
            </w:tcBorders>
            <w:tcMar>
              <w:top w:w="0" w:type="dxa"/>
              <w:left w:w="108" w:type="dxa"/>
              <w:bottom w:w="0" w:type="dxa"/>
              <w:right w:w="108" w:type="dxa"/>
            </w:tcMar>
          </w:tcPr>
          <w:p w14:paraId="5403511A"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1</w:t>
            </w:r>
          </w:p>
        </w:tc>
        <w:tc>
          <w:tcPr>
            <w:tcW w:w="1361" w:type="dxa"/>
            <w:tcBorders>
              <w:top w:val="single" w:sz="8" w:space="0" w:color="000000"/>
              <w:bottom w:val="single" w:sz="8" w:space="0" w:color="000000"/>
              <w:right w:val="single" w:sz="8" w:space="0" w:color="000000"/>
            </w:tcBorders>
            <w:tcMar>
              <w:top w:w="0" w:type="dxa"/>
              <w:left w:w="108" w:type="dxa"/>
              <w:bottom w:w="0" w:type="dxa"/>
              <w:right w:w="108" w:type="dxa"/>
            </w:tcMar>
          </w:tcPr>
          <w:p w14:paraId="1E4B4670"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Address 2</w:t>
            </w:r>
          </w:p>
        </w:tc>
        <w:tc>
          <w:tcPr>
            <w:tcW w:w="1190" w:type="dxa"/>
            <w:tcBorders>
              <w:top w:val="single" w:sz="8" w:space="0" w:color="000000"/>
              <w:bottom w:val="single" w:sz="8" w:space="0" w:color="000000"/>
              <w:right w:val="single" w:sz="8" w:space="0" w:color="000000"/>
            </w:tcBorders>
            <w:tcMar>
              <w:top w:w="0" w:type="dxa"/>
              <w:left w:w="108" w:type="dxa"/>
              <w:bottom w:w="0" w:type="dxa"/>
              <w:right w:w="108" w:type="dxa"/>
            </w:tcMar>
          </w:tcPr>
          <w:p w14:paraId="48D9F10E"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Eircode</w:t>
            </w:r>
          </w:p>
        </w:tc>
        <w:tc>
          <w:tcPr>
            <w:tcW w:w="1122" w:type="dxa"/>
            <w:tcBorders>
              <w:top w:val="single" w:sz="8" w:space="0" w:color="000000"/>
              <w:bottom w:val="single" w:sz="8" w:space="0" w:color="000000"/>
              <w:right w:val="single" w:sz="8" w:space="0" w:color="000000"/>
            </w:tcBorders>
            <w:tcMar>
              <w:top w:w="0" w:type="dxa"/>
              <w:left w:w="0" w:type="dxa"/>
              <w:bottom w:w="0" w:type="dxa"/>
              <w:right w:w="0" w:type="dxa"/>
            </w:tcMar>
          </w:tcPr>
          <w:p w14:paraId="6C019308"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Parking</w:t>
            </w:r>
          </w:p>
        </w:tc>
        <w:tc>
          <w:tcPr>
            <w:tcW w:w="1159" w:type="dxa"/>
            <w:tcBorders>
              <w:top w:val="single" w:sz="8" w:space="0" w:color="000000"/>
              <w:bottom w:val="single" w:sz="8" w:space="0" w:color="000000"/>
              <w:right w:val="single" w:sz="8" w:space="0" w:color="000000"/>
            </w:tcBorders>
            <w:tcMar>
              <w:top w:w="0" w:type="dxa"/>
              <w:left w:w="0" w:type="dxa"/>
              <w:bottom w:w="0" w:type="dxa"/>
              <w:right w:w="0" w:type="dxa"/>
            </w:tcMar>
          </w:tcPr>
          <w:p w14:paraId="137277CB" w14:textId="77777777" w:rsidR="0019194F" w:rsidRDefault="0019194F" w:rsidP="00717849">
            <w:pPr>
              <w:rPr>
                <w:rFonts w:ascii="Arial" w:hAnsi="Arial" w:cs="Arial"/>
                <w:b/>
                <w:bCs/>
                <w:sz w:val="20"/>
                <w:szCs w:val="20"/>
                <w:u w:val="single"/>
                <w:lang w:val="en-IE"/>
              </w:rPr>
            </w:pPr>
            <w:r>
              <w:rPr>
                <w:rFonts w:ascii="Arial" w:hAnsi="Arial" w:cs="Arial"/>
                <w:b/>
                <w:bCs/>
                <w:sz w:val="20"/>
                <w:szCs w:val="20"/>
                <w:u w:val="single"/>
                <w:lang w:val="en-IE"/>
              </w:rPr>
              <w:t>Lift Access</w:t>
            </w:r>
          </w:p>
        </w:tc>
      </w:tr>
      <w:tr w:rsidR="0019194F" w14:paraId="624F8B50" w14:textId="77777777" w:rsidTr="00717849">
        <w:tblPrEx>
          <w:tblCellMar>
            <w:top w:w="0" w:type="dxa"/>
            <w:bottom w:w="0" w:type="dxa"/>
          </w:tblCellMar>
        </w:tblPrEx>
        <w:tc>
          <w:tcPr>
            <w:tcW w:w="1366" w:type="dxa"/>
            <w:tcBorders>
              <w:left w:val="single" w:sz="8" w:space="0" w:color="000000"/>
              <w:bottom w:val="single" w:sz="8" w:space="0" w:color="000000"/>
              <w:right w:val="single" w:sz="8" w:space="0" w:color="000000"/>
            </w:tcBorders>
            <w:tcMar>
              <w:top w:w="0" w:type="dxa"/>
              <w:left w:w="108" w:type="dxa"/>
              <w:bottom w:w="0" w:type="dxa"/>
              <w:right w:w="108" w:type="dxa"/>
            </w:tcMar>
          </w:tcPr>
          <w:p w14:paraId="7383A6CD" w14:textId="77777777" w:rsidR="0019194F" w:rsidRDefault="0019194F" w:rsidP="00717849">
            <w:pPr>
              <w:rPr>
                <w:rFonts w:ascii="Arial" w:hAnsi="Arial" w:cs="Arial"/>
                <w:sz w:val="20"/>
                <w:szCs w:val="20"/>
                <w:lang w:val="en-IE"/>
              </w:rPr>
            </w:pPr>
            <w:r>
              <w:rPr>
                <w:rFonts w:ascii="Arial" w:hAnsi="Arial" w:cs="Arial"/>
                <w:sz w:val="20"/>
                <w:szCs w:val="20"/>
                <w:lang w:val="en-IE"/>
              </w:rPr>
              <w:t>MUH Main Campus</w:t>
            </w:r>
          </w:p>
        </w:tc>
        <w:tc>
          <w:tcPr>
            <w:tcW w:w="1428" w:type="dxa"/>
            <w:tcBorders>
              <w:bottom w:val="single" w:sz="8" w:space="0" w:color="000000"/>
              <w:right w:val="single" w:sz="8" w:space="0" w:color="000000"/>
            </w:tcBorders>
            <w:tcMar>
              <w:top w:w="0" w:type="dxa"/>
              <w:left w:w="108" w:type="dxa"/>
              <w:bottom w:w="0" w:type="dxa"/>
              <w:right w:w="108" w:type="dxa"/>
            </w:tcMar>
          </w:tcPr>
          <w:p w14:paraId="1CA30B2C" w14:textId="77777777" w:rsidR="0019194F" w:rsidRDefault="0019194F" w:rsidP="00717849">
            <w:pPr>
              <w:rPr>
                <w:rFonts w:ascii="Arial" w:hAnsi="Arial" w:cs="Arial"/>
                <w:sz w:val="20"/>
                <w:szCs w:val="20"/>
                <w:lang w:val="en-IE"/>
              </w:rPr>
            </w:pPr>
            <w:r>
              <w:rPr>
                <w:rFonts w:ascii="Arial" w:hAnsi="Arial" w:cs="Arial"/>
                <w:sz w:val="20"/>
                <w:szCs w:val="20"/>
                <w:lang w:val="en-IE"/>
              </w:rPr>
              <w:t>Various Locations</w:t>
            </w:r>
          </w:p>
        </w:tc>
        <w:tc>
          <w:tcPr>
            <w:tcW w:w="1380" w:type="dxa"/>
            <w:tcBorders>
              <w:bottom w:val="single" w:sz="8" w:space="0" w:color="000000"/>
              <w:right w:val="single" w:sz="8" w:space="0" w:color="000000"/>
            </w:tcBorders>
            <w:tcMar>
              <w:top w:w="0" w:type="dxa"/>
              <w:left w:w="108" w:type="dxa"/>
              <w:bottom w:w="0" w:type="dxa"/>
              <w:right w:w="108" w:type="dxa"/>
            </w:tcMar>
          </w:tcPr>
          <w:p w14:paraId="35F064D6" w14:textId="77777777" w:rsidR="0019194F" w:rsidRDefault="0019194F" w:rsidP="00717849">
            <w:pPr>
              <w:rPr>
                <w:rFonts w:ascii="Arial" w:hAnsi="Arial" w:cs="Arial"/>
                <w:sz w:val="20"/>
                <w:szCs w:val="20"/>
                <w:lang w:val="en-IE"/>
              </w:rPr>
            </w:pPr>
          </w:p>
        </w:tc>
        <w:tc>
          <w:tcPr>
            <w:tcW w:w="1361" w:type="dxa"/>
            <w:tcBorders>
              <w:bottom w:val="single" w:sz="8" w:space="0" w:color="000000"/>
              <w:right w:val="single" w:sz="8" w:space="0" w:color="000000"/>
            </w:tcBorders>
            <w:tcMar>
              <w:top w:w="0" w:type="dxa"/>
              <w:left w:w="108" w:type="dxa"/>
              <w:bottom w:w="0" w:type="dxa"/>
              <w:right w:w="108" w:type="dxa"/>
            </w:tcMar>
          </w:tcPr>
          <w:p w14:paraId="62593504" w14:textId="77777777" w:rsidR="0019194F" w:rsidRDefault="0019194F" w:rsidP="00717849">
            <w:pPr>
              <w:rPr>
                <w:rFonts w:ascii="Arial" w:hAnsi="Arial" w:cs="Arial"/>
                <w:sz w:val="20"/>
                <w:szCs w:val="20"/>
              </w:rPr>
            </w:pPr>
          </w:p>
        </w:tc>
        <w:tc>
          <w:tcPr>
            <w:tcW w:w="1190" w:type="dxa"/>
            <w:tcBorders>
              <w:bottom w:val="single" w:sz="8" w:space="0" w:color="000000"/>
              <w:right w:val="single" w:sz="8" w:space="0" w:color="000000"/>
            </w:tcBorders>
            <w:tcMar>
              <w:top w:w="0" w:type="dxa"/>
              <w:left w:w="108" w:type="dxa"/>
              <w:bottom w:w="0" w:type="dxa"/>
              <w:right w:w="108" w:type="dxa"/>
            </w:tcMar>
          </w:tcPr>
          <w:p w14:paraId="1353BB0A" w14:textId="77777777" w:rsidR="0019194F" w:rsidRDefault="0019194F" w:rsidP="00717849">
            <w:pPr>
              <w:rPr>
                <w:rFonts w:ascii="Arial" w:hAnsi="Arial" w:cs="Arial"/>
                <w:sz w:val="20"/>
                <w:szCs w:val="20"/>
              </w:rPr>
            </w:pPr>
          </w:p>
        </w:tc>
        <w:tc>
          <w:tcPr>
            <w:tcW w:w="1122" w:type="dxa"/>
            <w:tcBorders>
              <w:bottom w:val="single" w:sz="8" w:space="0" w:color="000000"/>
              <w:right w:val="single" w:sz="8" w:space="0" w:color="000000"/>
            </w:tcBorders>
            <w:tcMar>
              <w:top w:w="0" w:type="dxa"/>
              <w:left w:w="0" w:type="dxa"/>
              <w:bottom w:w="0" w:type="dxa"/>
              <w:right w:w="0" w:type="dxa"/>
            </w:tcMar>
          </w:tcPr>
          <w:p w14:paraId="0E3B2748" w14:textId="77777777" w:rsidR="0019194F" w:rsidRDefault="0019194F" w:rsidP="00717849">
            <w:pPr>
              <w:rPr>
                <w:rFonts w:ascii="Arial" w:hAnsi="Arial" w:cs="Arial"/>
                <w:sz w:val="20"/>
                <w:szCs w:val="20"/>
              </w:rPr>
            </w:pPr>
            <w:r>
              <w:rPr>
                <w:rFonts w:ascii="Arial" w:hAnsi="Arial" w:cs="Arial"/>
                <w:sz w:val="20"/>
                <w:szCs w:val="20"/>
              </w:rPr>
              <w:t>On Street</w:t>
            </w:r>
          </w:p>
        </w:tc>
        <w:tc>
          <w:tcPr>
            <w:tcW w:w="1159" w:type="dxa"/>
            <w:tcBorders>
              <w:bottom w:val="single" w:sz="8" w:space="0" w:color="000000"/>
              <w:right w:val="single" w:sz="8" w:space="0" w:color="000000"/>
            </w:tcBorders>
            <w:tcMar>
              <w:top w:w="0" w:type="dxa"/>
              <w:left w:w="0" w:type="dxa"/>
              <w:bottom w:w="0" w:type="dxa"/>
              <w:right w:w="0" w:type="dxa"/>
            </w:tcMar>
          </w:tcPr>
          <w:p w14:paraId="0E5EB4EC" w14:textId="77777777" w:rsidR="0019194F" w:rsidRDefault="0019194F" w:rsidP="00717849">
            <w:pPr>
              <w:rPr>
                <w:rFonts w:ascii="Arial" w:hAnsi="Arial" w:cs="Arial"/>
                <w:sz w:val="20"/>
                <w:szCs w:val="20"/>
              </w:rPr>
            </w:pPr>
            <w:r>
              <w:rPr>
                <w:rFonts w:ascii="Arial" w:hAnsi="Arial" w:cs="Arial"/>
                <w:sz w:val="20"/>
                <w:szCs w:val="20"/>
              </w:rPr>
              <w:t>In some locations</w:t>
            </w:r>
          </w:p>
        </w:tc>
      </w:tr>
      <w:tr w:rsidR="0019194F" w14:paraId="29BBD9BF" w14:textId="77777777" w:rsidTr="00717849">
        <w:tblPrEx>
          <w:tblCellMar>
            <w:top w:w="0" w:type="dxa"/>
            <w:bottom w:w="0" w:type="dxa"/>
          </w:tblCellMar>
        </w:tblPrEx>
        <w:trPr>
          <w:trHeight w:val="1113"/>
        </w:trPr>
        <w:tc>
          <w:tcPr>
            <w:tcW w:w="1366" w:type="dxa"/>
            <w:tcBorders>
              <w:left w:val="single" w:sz="8" w:space="0" w:color="000000"/>
              <w:bottom w:val="single" w:sz="8" w:space="0" w:color="000000"/>
              <w:right w:val="single" w:sz="8" w:space="0" w:color="000000"/>
            </w:tcBorders>
            <w:tcMar>
              <w:top w:w="0" w:type="dxa"/>
              <w:left w:w="108" w:type="dxa"/>
              <w:bottom w:w="0" w:type="dxa"/>
              <w:right w:w="108" w:type="dxa"/>
            </w:tcMar>
          </w:tcPr>
          <w:p w14:paraId="20A06424" w14:textId="77777777" w:rsidR="0019194F" w:rsidRDefault="0019194F" w:rsidP="00717849">
            <w:pPr>
              <w:rPr>
                <w:rFonts w:ascii="Arial" w:hAnsi="Arial" w:cs="Arial"/>
                <w:sz w:val="20"/>
                <w:szCs w:val="20"/>
                <w:lang w:val="en-IE"/>
              </w:rPr>
            </w:pPr>
            <w:r>
              <w:rPr>
                <w:rFonts w:ascii="Arial" w:hAnsi="Arial" w:cs="Arial"/>
                <w:sz w:val="20"/>
                <w:szCs w:val="20"/>
                <w:lang w:val="en-IE"/>
              </w:rPr>
              <w:t>MUH Blarney</w:t>
            </w:r>
          </w:p>
        </w:tc>
        <w:tc>
          <w:tcPr>
            <w:tcW w:w="1428" w:type="dxa"/>
            <w:tcBorders>
              <w:bottom w:val="single" w:sz="8" w:space="0" w:color="000000"/>
              <w:right w:val="single" w:sz="8" w:space="0" w:color="000000"/>
            </w:tcBorders>
            <w:tcMar>
              <w:top w:w="0" w:type="dxa"/>
              <w:left w:w="108" w:type="dxa"/>
              <w:bottom w:w="0" w:type="dxa"/>
              <w:right w:w="108" w:type="dxa"/>
            </w:tcMar>
          </w:tcPr>
          <w:p w14:paraId="442E7805" w14:textId="77777777" w:rsidR="0019194F" w:rsidRDefault="0019194F" w:rsidP="00717849">
            <w:pPr>
              <w:rPr>
                <w:rFonts w:ascii="Arial" w:hAnsi="Arial" w:cs="Arial"/>
                <w:sz w:val="20"/>
                <w:szCs w:val="20"/>
                <w:lang w:val="en-IE"/>
              </w:rPr>
            </w:pPr>
            <w:r>
              <w:rPr>
                <w:rFonts w:ascii="Arial" w:hAnsi="Arial" w:cs="Arial"/>
                <w:sz w:val="20"/>
                <w:szCs w:val="20"/>
                <w:lang w:val="en-IE"/>
              </w:rPr>
              <w:t>Mercy Regional Rehabilitation Unit</w:t>
            </w:r>
          </w:p>
        </w:tc>
        <w:tc>
          <w:tcPr>
            <w:tcW w:w="1380" w:type="dxa"/>
            <w:tcBorders>
              <w:bottom w:val="single" w:sz="8" w:space="0" w:color="000000"/>
              <w:right w:val="single" w:sz="8" w:space="0" w:color="000000"/>
            </w:tcBorders>
            <w:tcMar>
              <w:top w:w="0" w:type="dxa"/>
              <w:left w:w="108" w:type="dxa"/>
              <w:bottom w:w="0" w:type="dxa"/>
              <w:right w:w="108" w:type="dxa"/>
            </w:tcMar>
          </w:tcPr>
          <w:p w14:paraId="45BF2179" w14:textId="77777777" w:rsidR="0019194F" w:rsidRDefault="0019194F" w:rsidP="00717849">
            <w:pPr>
              <w:rPr>
                <w:rFonts w:ascii="Arial" w:hAnsi="Arial" w:cs="Arial"/>
                <w:sz w:val="20"/>
                <w:szCs w:val="20"/>
                <w:lang w:val="en-IE"/>
              </w:rPr>
            </w:pPr>
            <w:r>
              <w:rPr>
                <w:rFonts w:ascii="Arial" w:hAnsi="Arial" w:cs="Arial"/>
                <w:sz w:val="20"/>
                <w:szCs w:val="20"/>
                <w:lang w:val="en-IE"/>
              </w:rPr>
              <w:t xml:space="preserve">Tower, </w:t>
            </w:r>
          </w:p>
        </w:tc>
        <w:tc>
          <w:tcPr>
            <w:tcW w:w="1361" w:type="dxa"/>
            <w:tcBorders>
              <w:bottom w:val="single" w:sz="8" w:space="0" w:color="000000"/>
              <w:right w:val="single" w:sz="8" w:space="0" w:color="000000"/>
            </w:tcBorders>
            <w:tcMar>
              <w:top w:w="0" w:type="dxa"/>
              <w:left w:w="108" w:type="dxa"/>
              <w:bottom w:w="0" w:type="dxa"/>
              <w:right w:w="108" w:type="dxa"/>
            </w:tcMar>
          </w:tcPr>
          <w:p w14:paraId="5073E7A3" w14:textId="77777777" w:rsidR="0019194F" w:rsidRDefault="0019194F" w:rsidP="00717849">
            <w:pPr>
              <w:rPr>
                <w:rFonts w:ascii="Arial" w:hAnsi="Arial" w:cs="Arial"/>
                <w:sz w:val="20"/>
                <w:szCs w:val="20"/>
                <w:lang w:val="en-IE"/>
              </w:rPr>
            </w:pPr>
            <w:r>
              <w:rPr>
                <w:rFonts w:ascii="Arial" w:hAnsi="Arial" w:cs="Arial"/>
                <w:sz w:val="20"/>
                <w:szCs w:val="20"/>
                <w:lang w:val="en-IE"/>
              </w:rPr>
              <w:t>Blarney</w:t>
            </w:r>
          </w:p>
        </w:tc>
        <w:tc>
          <w:tcPr>
            <w:tcW w:w="1190" w:type="dxa"/>
            <w:tcBorders>
              <w:bottom w:val="single" w:sz="8" w:space="0" w:color="000000"/>
              <w:right w:val="single" w:sz="8" w:space="0" w:color="000000"/>
            </w:tcBorders>
            <w:tcMar>
              <w:top w:w="0" w:type="dxa"/>
              <w:left w:w="108" w:type="dxa"/>
              <w:bottom w:w="0" w:type="dxa"/>
              <w:right w:w="108" w:type="dxa"/>
            </w:tcMar>
          </w:tcPr>
          <w:p w14:paraId="098A3967" w14:textId="77777777" w:rsidR="0019194F" w:rsidRDefault="0019194F" w:rsidP="00717849">
            <w:pPr>
              <w:rPr>
                <w:rFonts w:ascii="Arial" w:hAnsi="Arial" w:cs="Arial"/>
                <w:sz w:val="20"/>
                <w:szCs w:val="20"/>
                <w:lang w:val="en-IE"/>
              </w:rPr>
            </w:pPr>
            <w:r>
              <w:rPr>
                <w:rFonts w:ascii="Arial" w:hAnsi="Arial" w:cs="Arial"/>
                <w:sz w:val="20"/>
                <w:szCs w:val="20"/>
                <w:lang w:val="en-IE"/>
              </w:rPr>
              <w:t>T23 V9TF</w:t>
            </w:r>
          </w:p>
        </w:tc>
        <w:tc>
          <w:tcPr>
            <w:tcW w:w="1122" w:type="dxa"/>
            <w:tcBorders>
              <w:bottom w:val="single" w:sz="8" w:space="0" w:color="000000"/>
              <w:right w:val="single" w:sz="8" w:space="0" w:color="000000"/>
            </w:tcBorders>
            <w:tcMar>
              <w:top w:w="0" w:type="dxa"/>
              <w:left w:w="0" w:type="dxa"/>
              <w:bottom w:w="0" w:type="dxa"/>
              <w:right w:w="0" w:type="dxa"/>
            </w:tcMar>
          </w:tcPr>
          <w:p w14:paraId="16C8C816"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c>
          <w:tcPr>
            <w:tcW w:w="1159" w:type="dxa"/>
            <w:tcBorders>
              <w:bottom w:val="single" w:sz="8" w:space="0" w:color="000000"/>
              <w:right w:val="single" w:sz="8" w:space="0" w:color="000000"/>
            </w:tcBorders>
            <w:tcMar>
              <w:top w:w="0" w:type="dxa"/>
              <w:left w:w="0" w:type="dxa"/>
              <w:bottom w:w="0" w:type="dxa"/>
              <w:right w:w="0" w:type="dxa"/>
            </w:tcMar>
          </w:tcPr>
          <w:p w14:paraId="2FB0B927" w14:textId="77777777" w:rsidR="0019194F" w:rsidRDefault="0019194F" w:rsidP="00717849">
            <w:pPr>
              <w:rPr>
                <w:rFonts w:ascii="Arial" w:hAnsi="Arial" w:cs="Arial"/>
                <w:sz w:val="20"/>
                <w:szCs w:val="20"/>
                <w:lang w:val="en-IE"/>
              </w:rPr>
            </w:pPr>
            <w:r>
              <w:rPr>
                <w:rFonts w:ascii="Arial" w:hAnsi="Arial" w:cs="Arial"/>
                <w:sz w:val="20"/>
                <w:szCs w:val="20"/>
                <w:lang w:val="en-IE"/>
              </w:rPr>
              <w:t>Yes</w:t>
            </w:r>
          </w:p>
        </w:tc>
      </w:tr>
    </w:tbl>
    <w:p w14:paraId="269D404A" w14:textId="77777777" w:rsidR="0019194F" w:rsidRDefault="0019194F" w:rsidP="0019194F">
      <w:pPr>
        <w:rPr>
          <w:rFonts w:ascii="Arial" w:hAnsi="Arial" w:cs="Arial"/>
          <w:sz w:val="20"/>
          <w:szCs w:val="20"/>
          <w:lang w:val="en-IE"/>
        </w:rPr>
      </w:pPr>
    </w:p>
    <w:p w14:paraId="79B830CB" w14:textId="77777777" w:rsidR="0019194F" w:rsidRDefault="0019194F" w:rsidP="0019194F">
      <w:pPr>
        <w:rPr>
          <w:rFonts w:ascii="Arial" w:hAnsi="Arial" w:cs="Arial"/>
          <w:sz w:val="20"/>
          <w:szCs w:val="20"/>
          <w:lang w:val="en-IE"/>
        </w:rPr>
      </w:pPr>
      <w:r>
        <w:rPr>
          <w:rFonts w:ascii="Arial" w:hAnsi="Arial" w:cs="Arial"/>
          <w:sz w:val="20"/>
          <w:szCs w:val="20"/>
          <w:lang w:val="en-IE"/>
        </w:rPr>
        <w:t>Should the requirement for a refrigerated delivery arise, the courier will need to liaise with the relevant hospital departments to meet the demands of both the Oncology Day Unit and the requirement of the MRRU, whilst ensuring all collections and deliveries are completed within the specified time windows.</w:t>
      </w:r>
    </w:p>
    <w:p w14:paraId="2A34DAC0" w14:textId="77777777" w:rsidR="0019194F" w:rsidRDefault="0019194F" w:rsidP="0019194F">
      <w:pPr>
        <w:rPr>
          <w:rFonts w:ascii="Arial" w:hAnsi="Arial" w:cs="Arial"/>
          <w:b/>
          <w:bCs/>
          <w:sz w:val="20"/>
          <w:szCs w:val="20"/>
          <w:u w:val="single"/>
          <w:lang w:val="en-IE"/>
        </w:rPr>
      </w:pPr>
    </w:p>
    <w:p w14:paraId="48B8CD18" w14:textId="77777777" w:rsidR="0019194F" w:rsidRDefault="0019194F" w:rsidP="0019194F">
      <w:pPr>
        <w:rPr>
          <w:rFonts w:ascii="Arial" w:hAnsi="Arial" w:cs="Arial"/>
          <w:b/>
          <w:bCs/>
          <w:sz w:val="20"/>
          <w:szCs w:val="20"/>
          <w:u w:val="single"/>
          <w:lang w:val="en-IE"/>
        </w:rPr>
      </w:pPr>
      <w:r>
        <w:rPr>
          <w:rFonts w:ascii="Arial" w:hAnsi="Arial" w:cs="Arial"/>
          <w:b/>
          <w:bCs/>
          <w:sz w:val="20"/>
          <w:szCs w:val="20"/>
          <w:u w:val="single"/>
          <w:lang w:val="en-IE"/>
        </w:rPr>
        <w:t>Sample Schedule</w:t>
      </w:r>
    </w:p>
    <w:p w14:paraId="74A0E749" w14:textId="77777777" w:rsidR="0019194F" w:rsidRDefault="0019194F" w:rsidP="0019194F">
      <w:pPr>
        <w:rPr>
          <w:rFonts w:ascii="Arial" w:hAnsi="Arial" w:cs="Arial"/>
          <w:b/>
          <w:bCs/>
          <w:sz w:val="20"/>
          <w:szCs w:val="20"/>
          <w:u w:val="single"/>
          <w:lang w:val="en-IE"/>
        </w:rPr>
      </w:pPr>
    </w:p>
    <w:tbl>
      <w:tblPr>
        <w:tblW w:w="9067" w:type="dxa"/>
        <w:tblCellMar>
          <w:left w:w="10" w:type="dxa"/>
          <w:right w:w="10" w:type="dxa"/>
        </w:tblCellMar>
        <w:tblLook w:val="04A0" w:firstRow="1" w:lastRow="0" w:firstColumn="1" w:lastColumn="0" w:noHBand="0" w:noVBand="1"/>
      </w:tblPr>
      <w:tblGrid>
        <w:gridCol w:w="1134"/>
        <w:gridCol w:w="7933"/>
      </w:tblGrid>
      <w:tr w:rsidR="0019194F" w14:paraId="743B91B4"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5C5FE" w14:textId="77777777" w:rsidR="0019194F" w:rsidRDefault="0019194F" w:rsidP="00717849">
            <w:pPr>
              <w:textAlignment w:val="auto"/>
            </w:pPr>
            <w:r>
              <w:rPr>
                <w:rFonts w:ascii="Aptos Narrow" w:hAnsi="Aptos Narrow"/>
                <w:b/>
                <w:bCs/>
                <w:color w:val="000000"/>
                <w:kern w:val="3"/>
                <w:sz w:val="22"/>
                <w:szCs w:val="22"/>
                <w:u w:val="single"/>
              </w:rPr>
              <w:t>Time</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97F76" w14:textId="77777777" w:rsidR="0019194F" w:rsidRDefault="0019194F" w:rsidP="00717849">
            <w:pPr>
              <w:textAlignment w:val="auto"/>
            </w:pPr>
            <w:r>
              <w:rPr>
                <w:rFonts w:ascii="Aptos Narrow" w:hAnsi="Aptos Narrow"/>
                <w:b/>
                <w:bCs/>
                <w:color w:val="000000"/>
                <w:kern w:val="3"/>
                <w:sz w:val="22"/>
                <w:szCs w:val="22"/>
                <w:u w:val="single"/>
              </w:rPr>
              <w:t>Weekday Requirements</w:t>
            </w:r>
          </w:p>
        </w:tc>
      </w:tr>
      <w:tr w:rsidR="0019194F" w14:paraId="4283CD51"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19D4E"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C7700"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BLARNEY - MUH</w:t>
            </w:r>
          </w:p>
          <w:p w14:paraId="433E27A5" w14:textId="77777777" w:rsidR="0019194F" w:rsidRDefault="0019194F" w:rsidP="00717849">
            <w:pPr>
              <w:textAlignment w:val="auto"/>
              <w:rPr>
                <w:rFonts w:ascii="Arial" w:hAnsi="Arial" w:cs="Arial"/>
                <w:color w:val="000000"/>
                <w:kern w:val="3"/>
                <w:sz w:val="20"/>
                <w:szCs w:val="20"/>
              </w:rPr>
            </w:pPr>
          </w:p>
        </w:tc>
      </w:tr>
      <w:tr w:rsidR="0019194F" w14:paraId="7288BD90"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8773D"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09.00am</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3EB2"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of bloods, internal post, empty delivery boxes in Blarney, delivered to relevant locations in MUH</w:t>
            </w:r>
          </w:p>
          <w:p w14:paraId="2E78FCD8" w14:textId="77777777" w:rsidR="0019194F" w:rsidRDefault="0019194F" w:rsidP="00717849">
            <w:pPr>
              <w:textAlignment w:val="auto"/>
              <w:rPr>
                <w:rFonts w:ascii="Arial" w:hAnsi="Arial" w:cs="Arial"/>
                <w:b/>
                <w:bCs/>
                <w:color w:val="000000"/>
                <w:kern w:val="3"/>
                <w:sz w:val="20"/>
                <w:szCs w:val="20"/>
              </w:rPr>
            </w:pPr>
          </w:p>
        </w:tc>
      </w:tr>
      <w:tr w:rsidR="0019194F" w14:paraId="6DCCBC0F"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D2804"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4C7BD"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BLARNEY - MUH</w:t>
            </w:r>
          </w:p>
          <w:p w14:paraId="447F96E6" w14:textId="77777777" w:rsidR="0019194F" w:rsidRDefault="0019194F" w:rsidP="00717849">
            <w:pPr>
              <w:textAlignment w:val="auto"/>
              <w:rPr>
                <w:rFonts w:ascii="Arial" w:hAnsi="Arial" w:cs="Arial"/>
                <w:color w:val="000000"/>
                <w:kern w:val="3"/>
                <w:sz w:val="20"/>
                <w:szCs w:val="20"/>
              </w:rPr>
            </w:pPr>
          </w:p>
        </w:tc>
      </w:tr>
      <w:tr w:rsidR="0019194F" w14:paraId="7DE4B141"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788BA"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12.30pm</w:t>
            </w:r>
          </w:p>
          <w:p w14:paraId="53253C62"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A5C42"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in MUH of internal post, healthcare records, Pharmacy, delivered to Blarney</w:t>
            </w:r>
          </w:p>
          <w:p w14:paraId="150235F5"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of internal post, healthcare records, Pharmacy, delivered back to relevant locations in MUH</w:t>
            </w:r>
          </w:p>
          <w:p w14:paraId="10DCB3A6" w14:textId="77777777" w:rsidR="0019194F" w:rsidRDefault="0019194F" w:rsidP="00717849">
            <w:pPr>
              <w:textAlignment w:val="auto"/>
              <w:rPr>
                <w:rFonts w:ascii="Arial" w:hAnsi="Arial" w:cs="Arial"/>
                <w:b/>
                <w:bCs/>
                <w:color w:val="000000"/>
                <w:kern w:val="3"/>
                <w:sz w:val="20"/>
                <w:szCs w:val="20"/>
              </w:rPr>
            </w:pPr>
          </w:p>
        </w:tc>
      </w:tr>
      <w:tr w:rsidR="0019194F" w14:paraId="2C9FD0F2"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11588"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3.00pm</w:t>
            </w:r>
          </w:p>
          <w:p w14:paraId="1253D342"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C3E14"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in MUH of internal post, healthcare records, Pharmacy, delivered to Blarney</w:t>
            </w:r>
          </w:p>
          <w:p w14:paraId="00465A77"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of internal post, healthcare records, Pharmacy, delivered back to relevant locations in MUH</w:t>
            </w:r>
          </w:p>
          <w:p w14:paraId="26092880"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Tuesdays and Thursdays – inclusion of Laundry both ways.</w:t>
            </w:r>
          </w:p>
          <w:p w14:paraId="486382DA" w14:textId="77777777" w:rsidR="0019194F" w:rsidRDefault="0019194F" w:rsidP="00717849">
            <w:pPr>
              <w:textAlignment w:val="auto"/>
              <w:rPr>
                <w:rFonts w:ascii="Arial" w:hAnsi="Arial" w:cs="Arial"/>
                <w:color w:val="000000"/>
                <w:kern w:val="3"/>
                <w:sz w:val="20"/>
                <w:szCs w:val="20"/>
              </w:rPr>
            </w:pPr>
          </w:p>
        </w:tc>
      </w:tr>
      <w:tr w:rsidR="0019194F" w14:paraId="4264F550"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F8F09" w14:textId="77777777" w:rsidR="0019194F" w:rsidRDefault="0019194F" w:rsidP="00717849">
            <w:pPr>
              <w:textAlignment w:val="auto"/>
            </w:pPr>
            <w:r>
              <w:rPr>
                <w:rFonts w:ascii="Aptos Narrow" w:hAnsi="Aptos Narrow"/>
                <w:b/>
                <w:bCs/>
                <w:color w:val="000000"/>
                <w:kern w:val="3"/>
                <w:sz w:val="22"/>
                <w:szCs w:val="22"/>
                <w:u w:val="single"/>
              </w:rPr>
              <w:t>Time</w:t>
            </w: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F0BCE" w14:textId="77777777" w:rsidR="0019194F" w:rsidRDefault="0019194F" w:rsidP="00717849">
            <w:pPr>
              <w:textAlignment w:val="auto"/>
            </w:pPr>
            <w:r>
              <w:rPr>
                <w:rFonts w:ascii="Aptos Narrow" w:hAnsi="Aptos Narrow"/>
                <w:b/>
                <w:bCs/>
                <w:color w:val="000000"/>
                <w:kern w:val="3"/>
                <w:sz w:val="22"/>
                <w:szCs w:val="22"/>
                <w:u w:val="single"/>
              </w:rPr>
              <w:t>Saturday Requirements</w:t>
            </w:r>
          </w:p>
          <w:p w14:paraId="7734DF3C" w14:textId="77777777" w:rsidR="0019194F" w:rsidRDefault="0019194F" w:rsidP="00717849">
            <w:pPr>
              <w:textAlignment w:val="auto"/>
              <w:rPr>
                <w:rFonts w:ascii="Arial" w:hAnsi="Arial" w:cs="Arial"/>
                <w:color w:val="000000"/>
                <w:kern w:val="3"/>
                <w:sz w:val="20"/>
                <w:szCs w:val="20"/>
              </w:rPr>
            </w:pPr>
          </w:p>
        </w:tc>
      </w:tr>
      <w:tr w:rsidR="0019194F" w14:paraId="117A3257"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3C2EC"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9AECE"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MUH - BLARNEY - MUH</w:t>
            </w:r>
          </w:p>
          <w:p w14:paraId="49B3CADC" w14:textId="77777777" w:rsidR="0019194F" w:rsidRDefault="0019194F" w:rsidP="00717849">
            <w:pPr>
              <w:textAlignment w:val="auto"/>
              <w:rPr>
                <w:rFonts w:ascii="Aptos Narrow" w:hAnsi="Aptos Narrow"/>
                <w:b/>
                <w:bCs/>
                <w:color w:val="000000"/>
                <w:kern w:val="3"/>
                <w:u w:val="single"/>
              </w:rPr>
            </w:pPr>
          </w:p>
        </w:tc>
      </w:tr>
      <w:tr w:rsidR="0019194F" w14:paraId="5095435A" w14:textId="77777777" w:rsidTr="00717849">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9F3F9" w14:textId="77777777" w:rsidR="0019194F" w:rsidRDefault="0019194F" w:rsidP="00717849">
            <w:pPr>
              <w:textAlignment w:val="auto"/>
              <w:rPr>
                <w:rFonts w:ascii="Arial" w:hAnsi="Arial" w:cs="Arial"/>
                <w:b/>
                <w:bCs/>
                <w:color w:val="000000"/>
                <w:kern w:val="3"/>
                <w:sz w:val="20"/>
                <w:szCs w:val="20"/>
              </w:rPr>
            </w:pPr>
            <w:r>
              <w:rPr>
                <w:rFonts w:ascii="Arial" w:hAnsi="Arial" w:cs="Arial"/>
                <w:b/>
                <w:bCs/>
                <w:color w:val="000000"/>
                <w:kern w:val="3"/>
                <w:sz w:val="20"/>
                <w:szCs w:val="20"/>
              </w:rPr>
              <w:t>12.00pm</w:t>
            </w:r>
          </w:p>
          <w:p w14:paraId="05414C10" w14:textId="77777777" w:rsidR="0019194F" w:rsidRDefault="0019194F" w:rsidP="00717849">
            <w:pPr>
              <w:textAlignment w:val="auto"/>
              <w:rPr>
                <w:rFonts w:ascii="Arial" w:hAnsi="Arial" w:cs="Arial"/>
                <w:b/>
                <w:bCs/>
                <w:color w:val="000000"/>
                <w:kern w:val="3"/>
                <w:sz w:val="20"/>
                <w:szCs w:val="20"/>
              </w:rPr>
            </w:pPr>
          </w:p>
        </w:tc>
        <w:tc>
          <w:tcPr>
            <w:tcW w:w="7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FA28F"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 xml:space="preserve">Collection in MUH of internal post, healthcare records, Pharmacy, delivered to Blarney </w:t>
            </w:r>
          </w:p>
          <w:p w14:paraId="33DC09E3" w14:textId="77777777" w:rsidR="0019194F" w:rsidRDefault="0019194F" w:rsidP="00717849">
            <w:pPr>
              <w:textAlignment w:val="auto"/>
              <w:rPr>
                <w:rFonts w:ascii="Arial" w:hAnsi="Arial" w:cs="Arial"/>
                <w:color w:val="000000"/>
                <w:kern w:val="3"/>
                <w:sz w:val="20"/>
                <w:szCs w:val="20"/>
              </w:rPr>
            </w:pPr>
            <w:r>
              <w:rPr>
                <w:rFonts w:ascii="Arial" w:hAnsi="Arial" w:cs="Arial"/>
                <w:color w:val="000000"/>
                <w:kern w:val="3"/>
                <w:sz w:val="20"/>
                <w:szCs w:val="20"/>
              </w:rPr>
              <w:t>Collection of internal post, healthcare records, bloods / specimens, Pharmacy, delivered back to relevant locations in MUH</w:t>
            </w:r>
          </w:p>
          <w:p w14:paraId="1B741D50" w14:textId="5CAAF6E9" w:rsidR="0019194F" w:rsidRDefault="0019194F" w:rsidP="00717849">
            <w:pPr>
              <w:textAlignment w:val="auto"/>
              <w:rPr>
                <w:rFonts w:ascii="Aptos Narrow" w:hAnsi="Aptos Narrow"/>
                <w:b/>
                <w:bCs/>
                <w:color w:val="000000"/>
                <w:kern w:val="3"/>
                <w:u w:val="single"/>
              </w:rPr>
            </w:pPr>
          </w:p>
        </w:tc>
      </w:tr>
    </w:tbl>
    <w:p w14:paraId="0945C3DE" w14:textId="77777777" w:rsidR="0019194F" w:rsidRDefault="0019194F" w:rsidP="0019194F">
      <w:pPr>
        <w:rPr>
          <w:vanish/>
        </w:rPr>
      </w:pPr>
    </w:p>
    <w:p w14:paraId="6FBE304E" w14:textId="77777777" w:rsidR="0019194F" w:rsidRDefault="0019194F"/>
    <w:p w14:paraId="4CEE3159" w14:textId="77777777" w:rsidR="0019194F" w:rsidRDefault="0019194F"/>
    <w:p w14:paraId="298EB423" w14:textId="77777777" w:rsidR="0019194F" w:rsidRDefault="0019194F"/>
    <w:p w14:paraId="661D7D4F" w14:textId="77777777" w:rsidR="0019194F" w:rsidRDefault="0019194F"/>
    <w:p w14:paraId="583B54A8" w14:textId="77777777" w:rsidR="0019194F" w:rsidRDefault="0019194F"/>
    <w:p w14:paraId="608BEFDE" w14:textId="2FC9BB8A" w:rsidR="0019194F" w:rsidRDefault="0019194F">
      <w:r w:rsidRPr="0019194F">
        <w:lastRenderedPageBreak/>
        <w:drawing>
          <wp:inline distT="0" distB="0" distL="0" distR="0" wp14:anchorId="71B6D3BC" wp14:editId="692C6EA7">
            <wp:extent cx="5731510" cy="4237355"/>
            <wp:effectExtent l="0" t="0" r="2540" b="0"/>
            <wp:docPr id="857172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72968" name=""/>
                    <pic:cNvPicPr/>
                  </pic:nvPicPr>
                  <pic:blipFill>
                    <a:blip r:embed="rId6"/>
                    <a:stretch>
                      <a:fillRect/>
                    </a:stretch>
                  </pic:blipFill>
                  <pic:spPr>
                    <a:xfrm>
                      <a:off x="0" y="0"/>
                      <a:ext cx="5731510" cy="4237355"/>
                    </a:xfrm>
                    <a:prstGeom prst="rect">
                      <a:avLst/>
                    </a:prstGeom>
                  </pic:spPr>
                </pic:pic>
              </a:graphicData>
            </a:graphic>
          </wp:inline>
        </w:drawing>
      </w:r>
    </w:p>
    <w:p w14:paraId="181EF294" w14:textId="77777777" w:rsidR="0019194F" w:rsidRDefault="0019194F"/>
    <w:p w14:paraId="0DD2E184" w14:textId="46111351" w:rsidR="0019194F" w:rsidRDefault="0019194F">
      <w:r w:rsidRPr="0019194F">
        <w:drawing>
          <wp:inline distT="0" distB="0" distL="0" distR="0" wp14:anchorId="05C8D70A" wp14:editId="1809ABD0">
            <wp:extent cx="5731510" cy="1931035"/>
            <wp:effectExtent l="0" t="0" r="2540" b="0"/>
            <wp:docPr id="1326144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44973" name=""/>
                    <pic:cNvPicPr/>
                  </pic:nvPicPr>
                  <pic:blipFill>
                    <a:blip r:embed="rId7"/>
                    <a:stretch>
                      <a:fillRect/>
                    </a:stretch>
                  </pic:blipFill>
                  <pic:spPr>
                    <a:xfrm>
                      <a:off x="0" y="0"/>
                      <a:ext cx="5731510" cy="1931035"/>
                    </a:xfrm>
                    <a:prstGeom prst="rect">
                      <a:avLst/>
                    </a:prstGeom>
                  </pic:spPr>
                </pic:pic>
              </a:graphicData>
            </a:graphic>
          </wp:inline>
        </w:drawing>
      </w:r>
    </w:p>
    <w:p w14:paraId="7DE0FB61" w14:textId="77777777" w:rsidR="0019194F" w:rsidRDefault="0019194F"/>
    <w:p w14:paraId="3BE4B5C4" w14:textId="77777777" w:rsidR="0019194F" w:rsidRDefault="0019194F"/>
    <w:p w14:paraId="2A645A48" w14:textId="77777777" w:rsidR="0019194F" w:rsidRDefault="0019194F"/>
    <w:p w14:paraId="75A5FDF1" w14:textId="77777777" w:rsidR="0019194F" w:rsidRDefault="0019194F"/>
    <w:p w14:paraId="72BF9F34" w14:textId="77777777" w:rsidR="0019194F" w:rsidRDefault="0019194F"/>
    <w:p w14:paraId="35E82AE3" w14:textId="77777777" w:rsidR="0019194F" w:rsidRDefault="0019194F"/>
    <w:p w14:paraId="7CF16973" w14:textId="77777777" w:rsidR="0019194F" w:rsidRDefault="0019194F"/>
    <w:p w14:paraId="1B933F48" w14:textId="77777777" w:rsidR="0019194F" w:rsidRDefault="0019194F"/>
    <w:p w14:paraId="4FFB6EC0" w14:textId="77777777" w:rsidR="0019194F" w:rsidRDefault="0019194F"/>
    <w:p w14:paraId="272AC021" w14:textId="77777777" w:rsidR="0019194F" w:rsidRDefault="0019194F"/>
    <w:p w14:paraId="245E1DF7" w14:textId="77777777" w:rsidR="0019194F" w:rsidRDefault="0019194F"/>
    <w:p w14:paraId="0E9289C4" w14:textId="77777777" w:rsidR="0019194F" w:rsidRDefault="0019194F"/>
    <w:p w14:paraId="12395E43" w14:textId="77777777" w:rsidR="0019194F" w:rsidRDefault="0019194F"/>
    <w:p w14:paraId="1E43D6B8" w14:textId="350BCFA7" w:rsidR="0019194F" w:rsidRDefault="0019194F">
      <w:r w:rsidRPr="0019194F">
        <w:lastRenderedPageBreak/>
        <w:drawing>
          <wp:inline distT="0" distB="0" distL="0" distR="0" wp14:anchorId="2129FB3C" wp14:editId="1A92CEAC">
            <wp:extent cx="5731510" cy="4888230"/>
            <wp:effectExtent l="0" t="0" r="2540" b="7620"/>
            <wp:docPr id="176949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9347" name=""/>
                    <pic:cNvPicPr/>
                  </pic:nvPicPr>
                  <pic:blipFill>
                    <a:blip r:embed="rId8"/>
                    <a:stretch>
                      <a:fillRect/>
                    </a:stretch>
                  </pic:blipFill>
                  <pic:spPr>
                    <a:xfrm>
                      <a:off x="0" y="0"/>
                      <a:ext cx="5731510" cy="4888230"/>
                    </a:xfrm>
                    <a:prstGeom prst="rect">
                      <a:avLst/>
                    </a:prstGeom>
                  </pic:spPr>
                </pic:pic>
              </a:graphicData>
            </a:graphic>
          </wp:inline>
        </w:drawing>
      </w:r>
    </w:p>
    <w:p w14:paraId="219209FD" w14:textId="0659C431" w:rsidR="0019194F" w:rsidRDefault="0019194F">
      <w:r w:rsidRPr="0019194F">
        <w:drawing>
          <wp:inline distT="0" distB="0" distL="0" distR="0" wp14:anchorId="3CC832D7" wp14:editId="482F0B02">
            <wp:extent cx="5731510" cy="2324100"/>
            <wp:effectExtent l="0" t="0" r="2540" b="0"/>
            <wp:docPr id="461996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96320" name=""/>
                    <pic:cNvPicPr/>
                  </pic:nvPicPr>
                  <pic:blipFill>
                    <a:blip r:embed="rId9"/>
                    <a:stretch>
                      <a:fillRect/>
                    </a:stretch>
                  </pic:blipFill>
                  <pic:spPr>
                    <a:xfrm>
                      <a:off x="0" y="0"/>
                      <a:ext cx="5731510" cy="2324100"/>
                    </a:xfrm>
                    <a:prstGeom prst="rect">
                      <a:avLst/>
                    </a:prstGeom>
                  </pic:spPr>
                </pic:pic>
              </a:graphicData>
            </a:graphic>
          </wp:inline>
        </w:drawing>
      </w:r>
    </w:p>
    <w:sectPr w:rsidR="0019194F" w:rsidSect="007D4A23">
      <w:headerReference w:type="default" r:id="rId10"/>
      <w:footerReference w:type="default" r:id="rId11"/>
      <w:pgSz w:w="11906" w:h="16838"/>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22D6" w14:textId="77777777" w:rsidR="007D4A23" w:rsidRDefault="007D4A23">
    <w:pPr>
      <w:pStyle w:val="Footer"/>
      <w:jc w:val="center"/>
    </w:pPr>
    <w:r>
      <w:rPr>
        <w:noProof/>
        <w:lang w:val="en-IE" w:eastAsia="en-IE"/>
      </w:rPr>
      <mc:AlternateContent>
        <mc:Choice Requires="wps">
          <w:drawing>
            <wp:inline distT="0" distB="0" distL="0" distR="0" wp14:anchorId="244C5F18" wp14:editId="20E8DB1C">
              <wp:extent cx="5467353" cy="53977"/>
              <wp:effectExtent l="38100" t="0" r="0" b="22223"/>
              <wp:docPr id="702395870" name="Flowchart: Decision 8"/>
              <wp:cNvGraphicFramePr/>
              <a:graphic xmlns:a="http://schemas.openxmlformats.org/drawingml/2006/main">
                <a:graphicData uri="http://schemas.microsoft.com/office/word/2010/wordprocessingShape">
                  <wps:wsp>
                    <wps:cNvSpPr/>
                    <wps:spPr>
                      <a:xfrm>
                        <a:off x="0" y="0"/>
                        <a:ext cx="5467353" cy="53977"/>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4BA77"/>
                      </a:solidFill>
                      <a:ln w="9528" cap="flat">
                        <a:solidFill>
                          <a:srgbClr val="000000"/>
                        </a:solidFill>
                        <a:prstDash val="solid"/>
                        <a:miter/>
                      </a:ln>
                    </wps:spPr>
                    <wps:bodyPr lIns="0" tIns="0" rIns="0" bIns="0"/>
                  </wps:wsp>
                </a:graphicData>
              </a:graphic>
            </wp:inline>
          </w:drawing>
        </mc:Choice>
        <mc:Fallback>
          <w:pict>
            <v:shape w14:anchorId="400229A5" id="Flowchart: Decision 8" o:spid="_x0000_s1026" style="width:430.5pt;height:4.25pt;visibility:visible;mso-wrap-style:square;mso-left-percent:-10001;mso-top-percent:-10001;mso-position-horizontal:absolute;mso-position-horizontal-relative:char;mso-position-vertical:absolute;mso-position-vertical-relative:line;mso-left-percent:-10001;mso-top-percent:-10001;v-text-anchor:top" coordsize="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" path="m,1l1,,2,1,1,2,,1xe" fillcolor="#f4ba77" strokeweight=".26467mm">
              <v:stroke joinstyle="miter"/>
              <v:path arrowok="t" o:connecttype="custom" o:connectlocs="2733677,0;5467353,26989;2733677,53977;0,26989" o:connectangles="270,0,90,180" textboxrect="0,0,2,2"/>
              <w10:anchorlock/>
            </v:shape>
          </w:pict>
        </mc:Fallback>
      </mc:AlternateContent>
    </w:r>
  </w:p>
  <w:p w14:paraId="7E5B10C1" w14:textId="77777777" w:rsidR="007D4A23" w:rsidRDefault="007D4A23">
    <w:pPr>
      <w:pStyle w:val="Footer"/>
      <w:jc w:val="center"/>
    </w:pPr>
    <w:r>
      <w:fldChar w:fldCharType="begin"/>
    </w:r>
    <w:r>
      <w:instrText xml:space="preserve"> PAGE </w:instrText>
    </w:r>
    <w:r>
      <w:fldChar w:fldCharType="separate"/>
    </w:r>
    <w:r>
      <w:t>4</w:t>
    </w:r>
    <w:r>
      <w:fldChar w:fldCharType="end"/>
    </w:r>
  </w:p>
  <w:p w14:paraId="069EB1FB" w14:textId="77777777" w:rsidR="007D4A23" w:rsidRDefault="007D4A23">
    <w:pPr>
      <w:pStyle w:val="Footer"/>
    </w:pPr>
  </w:p>
  <w:p w14:paraId="111E9306" w14:textId="77777777" w:rsidR="007D4A23" w:rsidRDefault="007D4A23"/>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BD3F" w14:textId="77777777" w:rsidR="007D4A23" w:rsidRDefault="007D4A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E5458"/>
    <w:multiLevelType w:val="multilevel"/>
    <w:tmpl w:val="E5AEE47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36BE6417"/>
    <w:multiLevelType w:val="multilevel"/>
    <w:tmpl w:val="0C82385C"/>
    <w:lvl w:ilvl="0">
      <w:numFmt w:val="bullet"/>
      <w:lvlText w:val=""/>
      <w:lvlJc w:val="left"/>
      <w:pPr>
        <w:ind w:left="720" w:hanging="360"/>
      </w:pPr>
      <w:rPr>
        <w:rFonts w:ascii="Symbol" w:eastAsia="Apto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10287773">
    <w:abstractNumId w:val="1"/>
  </w:num>
  <w:num w:numId="2" w16cid:durableId="456804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A23"/>
    <w:rsid w:val="0019194F"/>
    <w:rsid w:val="007D4A23"/>
    <w:rsid w:val="00982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8795"/>
  <w15:chartTrackingRefBased/>
  <w15:docId w15:val="{732C41DA-FDCF-4C57-9540-48B17DCC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A23"/>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D4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4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4A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4A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A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A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A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A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A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A23"/>
    <w:rPr>
      <w:rFonts w:eastAsiaTheme="majorEastAsia" w:cstheme="majorBidi"/>
      <w:color w:val="272727" w:themeColor="text1" w:themeTint="D8"/>
    </w:rPr>
  </w:style>
  <w:style w:type="paragraph" w:styleId="Title">
    <w:name w:val="Title"/>
    <w:basedOn w:val="Normal"/>
    <w:next w:val="Normal"/>
    <w:link w:val="TitleChar"/>
    <w:uiPriority w:val="10"/>
    <w:qFormat/>
    <w:rsid w:val="007D4A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A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A23"/>
    <w:pPr>
      <w:spacing w:before="160"/>
      <w:jc w:val="center"/>
    </w:pPr>
    <w:rPr>
      <w:i/>
      <w:iCs/>
      <w:color w:val="404040" w:themeColor="text1" w:themeTint="BF"/>
    </w:rPr>
  </w:style>
  <w:style w:type="character" w:customStyle="1" w:styleId="QuoteChar">
    <w:name w:val="Quote Char"/>
    <w:basedOn w:val="DefaultParagraphFont"/>
    <w:link w:val="Quote"/>
    <w:uiPriority w:val="29"/>
    <w:rsid w:val="007D4A23"/>
    <w:rPr>
      <w:i/>
      <w:iCs/>
      <w:color w:val="404040" w:themeColor="text1" w:themeTint="BF"/>
    </w:rPr>
  </w:style>
  <w:style w:type="paragraph" w:styleId="ListParagraph">
    <w:name w:val="List Paragraph"/>
    <w:basedOn w:val="Normal"/>
    <w:qFormat/>
    <w:rsid w:val="007D4A23"/>
    <w:pPr>
      <w:ind w:left="720"/>
      <w:contextualSpacing/>
    </w:pPr>
  </w:style>
  <w:style w:type="character" w:styleId="IntenseEmphasis">
    <w:name w:val="Intense Emphasis"/>
    <w:basedOn w:val="DefaultParagraphFont"/>
    <w:uiPriority w:val="21"/>
    <w:qFormat/>
    <w:rsid w:val="007D4A23"/>
    <w:rPr>
      <w:i/>
      <w:iCs/>
      <w:color w:val="0F4761" w:themeColor="accent1" w:themeShade="BF"/>
    </w:rPr>
  </w:style>
  <w:style w:type="paragraph" w:styleId="IntenseQuote">
    <w:name w:val="Intense Quote"/>
    <w:basedOn w:val="Normal"/>
    <w:next w:val="Normal"/>
    <w:link w:val="IntenseQuoteChar"/>
    <w:uiPriority w:val="30"/>
    <w:qFormat/>
    <w:rsid w:val="007D4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A23"/>
    <w:rPr>
      <w:i/>
      <w:iCs/>
      <w:color w:val="0F4761" w:themeColor="accent1" w:themeShade="BF"/>
    </w:rPr>
  </w:style>
  <w:style w:type="character" w:styleId="IntenseReference">
    <w:name w:val="Intense Reference"/>
    <w:basedOn w:val="DefaultParagraphFont"/>
    <w:uiPriority w:val="32"/>
    <w:qFormat/>
    <w:rsid w:val="007D4A23"/>
    <w:rPr>
      <w:b/>
      <w:bCs/>
      <w:smallCaps/>
      <w:color w:val="0F4761" w:themeColor="accent1" w:themeShade="BF"/>
      <w:spacing w:val="5"/>
    </w:rPr>
  </w:style>
  <w:style w:type="paragraph" w:styleId="Footer">
    <w:name w:val="footer"/>
    <w:basedOn w:val="Normal"/>
    <w:link w:val="FooterChar"/>
    <w:rsid w:val="007D4A23"/>
    <w:pPr>
      <w:tabs>
        <w:tab w:val="center" w:pos="4513"/>
        <w:tab w:val="right" w:pos="9026"/>
      </w:tabs>
    </w:pPr>
  </w:style>
  <w:style w:type="character" w:customStyle="1" w:styleId="FooterChar">
    <w:name w:val="Footer Char"/>
    <w:basedOn w:val="DefaultParagraphFont"/>
    <w:link w:val="Footer"/>
    <w:rsid w:val="007D4A23"/>
    <w:rPr>
      <w:rFonts w:ascii="Times New Roman" w:eastAsia="Times New Roman" w:hAnsi="Times New Roman" w:cs="Times New Roman"/>
      <w:kern w:val="0"/>
      <w14:ligatures w14:val="none"/>
    </w:rPr>
  </w:style>
  <w:style w:type="paragraph" w:customStyle="1" w:styleId="Default">
    <w:name w:val="Default"/>
    <w:rsid w:val="007D4A23"/>
    <w:pPr>
      <w:widowControl w:val="0"/>
      <w:suppressAutoHyphens/>
      <w:autoSpaceDE w:val="0"/>
      <w:autoSpaceDN w:val="0"/>
      <w:spacing w:after="0" w:line="240" w:lineRule="auto"/>
      <w:textAlignment w:val="baseline"/>
    </w:pPr>
    <w:rPr>
      <w:rFonts w:ascii="Times New Roman" w:eastAsia="Times New Roman" w:hAnsi="Times New Roman" w:cs="Times New Roman"/>
      <w:color w:val="000000"/>
      <w:kern w:val="0"/>
      <w:lang w:val="en-IE"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80A12-FF5A-499F-BAE7-0A87FCA9D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5756</Words>
  <Characters>32813</Characters>
  <Application>Microsoft Office Word</Application>
  <DocSecurity>0</DocSecurity>
  <Lines>273</Lines>
  <Paragraphs>76</Paragraphs>
  <ScaleCrop>false</ScaleCrop>
  <Company/>
  <LinksUpToDate>false</LinksUpToDate>
  <CharactersWithSpaces>38493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Quinn</dc:creator>
  <cp:keywords/>
  <dc:description/>
  <cp:lastModifiedBy>Yvonne Quinn</cp:lastModifiedBy>
  <cp:revision>2</cp:revision>
  <dcterms:created xsi:type="dcterms:W3CDTF">2026-09-09T15:15:00Z</dcterms:created>
  <dcterms:modified xsi:type="dcterms:W3CDTF">2026-09-09T15:21:00Z</dcterms:modified>
</cp:coreProperties>
</file>