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CBA92" w14:textId="772E5E55" w:rsidR="00710C01" w:rsidRPr="00C40B7F" w:rsidRDefault="00710C01">
      <w:pPr>
        <w:rPr>
          <w:rFonts w:ascii="Times New Roman" w:hAnsi="Times New Roman" w:cs="Times New Roman"/>
        </w:rPr>
      </w:pPr>
    </w:p>
    <w:p w14:paraId="31E62E67" w14:textId="77777777" w:rsidR="00710C01" w:rsidRPr="00C40B7F" w:rsidRDefault="00710C01" w:rsidP="00E34739">
      <w:pPr>
        <w:jc w:val="center"/>
        <w:rPr>
          <w:rFonts w:ascii="Times New Roman" w:hAnsi="Times New Roman" w:cs="Times New Roman"/>
          <w:b/>
          <w:bCs/>
          <w:sz w:val="20"/>
          <w:szCs w:val="20"/>
          <w:lang w:val="en-US"/>
        </w:rPr>
      </w:pPr>
      <w:r w:rsidRPr="00C40B7F">
        <w:rPr>
          <w:rFonts w:ascii="Times New Roman" w:hAnsi="Times New Roman" w:cs="Times New Roman"/>
          <w:b/>
          <w:noProof/>
          <w:sz w:val="20"/>
          <w:szCs w:val="20"/>
          <w:lang w:val="en-IE" w:eastAsia="en-IE"/>
        </w:rPr>
        <w:drawing>
          <wp:inline distT="0" distB="0" distL="0" distR="0" wp14:anchorId="77A005C9" wp14:editId="510AE73B">
            <wp:extent cx="3362325" cy="1657350"/>
            <wp:effectExtent l="0" t="0" r="9525"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2325" cy="1657350"/>
                    </a:xfrm>
                    <a:prstGeom prst="rect">
                      <a:avLst/>
                    </a:prstGeom>
                    <a:noFill/>
                    <a:ln>
                      <a:noFill/>
                    </a:ln>
                  </pic:spPr>
                </pic:pic>
              </a:graphicData>
            </a:graphic>
          </wp:inline>
        </w:drawing>
      </w:r>
    </w:p>
    <w:p w14:paraId="241DD5BF" w14:textId="71D8856E" w:rsidR="00AD6215" w:rsidRPr="00C40B7F" w:rsidRDefault="00AD6215" w:rsidP="00AD6215">
      <w:pPr>
        <w:jc w:val="center"/>
        <w:rPr>
          <w:rFonts w:ascii="Times New Roman" w:hAnsi="Times New Roman" w:cs="Times New Roman"/>
          <w:b/>
          <w:bCs/>
          <w:color w:val="1F3864" w:themeColor="accent1" w:themeShade="80"/>
          <w:sz w:val="24"/>
          <w:szCs w:val="20"/>
        </w:rPr>
      </w:pPr>
      <w:r w:rsidRPr="009F35DE">
        <w:rPr>
          <w:rFonts w:ascii="Times New Roman" w:hAnsi="Times New Roman" w:cs="Times New Roman"/>
          <w:b/>
          <w:bCs/>
          <w:sz w:val="24"/>
          <w:szCs w:val="20"/>
        </w:rPr>
        <w:t xml:space="preserve">Open Competition for the </w:t>
      </w:r>
      <w:r w:rsidR="009F35DE" w:rsidRPr="009F35DE">
        <w:rPr>
          <w:b/>
          <w:bCs/>
        </w:rPr>
        <w:t>School of Business Student Feedback Software System</w:t>
      </w:r>
    </w:p>
    <w:p w14:paraId="6F56FC4D" w14:textId="77777777" w:rsidR="00BD7E1C" w:rsidRPr="00C40B7F" w:rsidRDefault="00BD7E1C" w:rsidP="00946CCB">
      <w:pPr>
        <w:jc w:val="center"/>
        <w:rPr>
          <w:rFonts w:ascii="Times New Roman" w:hAnsi="Times New Roman" w:cs="Times New Roman"/>
          <w:b/>
          <w:bCs/>
          <w:color w:val="1F3864" w:themeColor="accent1" w:themeShade="80"/>
          <w:sz w:val="24"/>
          <w:szCs w:val="20"/>
        </w:rPr>
      </w:pPr>
    </w:p>
    <w:p w14:paraId="3DCED9BC" w14:textId="77777777" w:rsidR="00BD7E1C" w:rsidRPr="00C40B7F" w:rsidRDefault="00BD7E1C" w:rsidP="00946CCB">
      <w:pPr>
        <w:jc w:val="center"/>
        <w:rPr>
          <w:rFonts w:ascii="Times New Roman" w:hAnsi="Times New Roman" w:cs="Times New Roman"/>
          <w:b/>
          <w:bCs/>
          <w:color w:val="1F3864" w:themeColor="accent1" w:themeShade="80"/>
          <w:sz w:val="24"/>
          <w:szCs w:val="20"/>
        </w:rPr>
      </w:pPr>
    </w:p>
    <w:p w14:paraId="2F360B5C" w14:textId="02CB62E5" w:rsidR="00710C01" w:rsidRPr="00C40B7F" w:rsidRDefault="00710C01" w:rsidP="00E34739">
      <w:pPr>
        <w:rPr>
          <w:rFonts w:ascii="Times New Roman" w:hAnsi="Times New Roman" w:cs="Times New Roman"/>
          <w:b/>
          <w:bCs/>
          <w:color w:val="1F3864" w:themeColor="accent1" w:themeShade="80"/>
          <w:sz w:val="28"/>
          <w:lang w:val="en-US"/>
        </w:rPr>
      </w:pPr>
      <w:r w:rsidRPr="00C40B7F">
        <w:rPr>
          <w:rFonts w:ascii="Times New Roman" w:hAnsi="Times New Roman" w:cs="Times New Roman"/>
          <w:b/>
          <w:bCs/>
          <w:color w:val="1F3864" w:themeColor="accent1" w:themeShade="80"/>
          <w:sz w:val="28"/>
        </w:rPr>
        <w:t>Request for Tenders</w:t>
      </w:r>
      <w:r w:rsidR="008A6C34" w:rsidRPr="00C40B7F">
        <w:rPr>
          <w:rFonts w:ascii="Times New Roman" w:hAnsi="Times New Roman" w:cs="Times New Roman"/>
          <w:b/>
          <w:bCs/>
          <w:color w:val="1F3864" w:themeColor="accent1" w:themeShade="80"/>
          <w:sz w:val="28"/>
        </w:rPr>
        <w:t xml:space="preserve"> RFT</w:t>
      </w:r>
    </w:p>
    <w:p w14:paraId="475E8497" w14:textId="77777777" w:rsidR="00710C01" w:rsidRPr="00C40B7F" w:rsidRDefault="00710C01" w:rsidP="00E34739">
      <w:pPr>
        <w:rPr>
          <w:rFonts w:ascii="Times New Roman" w:hAnsi="Times New Roman" w:cs="Times New Roman"/>
          <w:b/>
          <w:bCs/>
          <w:color w:val="1F3864" w:themeColor="accent1" w:themeShade="80"/>
          <w:sz w:val="24"/>
          <w:szCs w:val="20"/>
        </w:rPr>
      </w:pPr>
    </w:p>
    <w:p w14:paraId="1011693A" w14:textId="77777777" w:rsidR="00710C01" w:rsidRPr="00C40B7F" w:rsidRDefault="00710C01" w:rsidP="00E34739">
      <w:pPr>
        <w:rPr>
          <w:rFonts w:ascii="Times New Roman" w:hAnsi="Times New Roman" w:cs="Times New Roman"/>
          <w:b/>
          <w:bCs/>
          <w:color w:val="1F3864" w:themeColor="accent1" w:themeShade="80"/>
          <w:sz w:val="24"/>
          <w:szCs w:val="20"/>
        </w:rPr>
      </w:pPr>
    </w:p>
    <w:p w14:paraId="06FE9DC8" w14:textId="77777777" w:rsidR="00710C01" w:rsidRPr="00C40B7F" w:rsidRDefault="00710C01" w:rsidP="00E34739">
      <w:pPr>
        <w:rPr>
          <w:rFonts w:ascii="Times New Roman" w:hAnsi="Times New Roman" w:cs="Times New Roman"/>
          <w:b/>
          <w:bCs/>
          <w:color w:val="1F3864" w:themeColor="accent1" w:themeShade="80"/>
          <w:sz w:val="24"/>
          <w:szCs w:val="20"/>
        </w:rPr>
      </w:pPr>
    </w:p>
    <w:p w14:paraId="70F7AE9C" w14:textId="77777777" w:rsidR="00710C01" w:rsidRPr="00C40B7F" w:rsidRDefault="00710C01" w:rsidP="00E34739">
      <w:pPr>
        <w:rPr>
          <w:rFonts w:ascii="Times New Roman" w:hAnsi="Times New Roman" w:cs="Times New Roman"/>
          <w:b/>
          <w:bCs/>
          <w:color w:val="1F3864" w:themeColor="accent1" w:themeShade="80"/>
          <w:sz w:val="24"/>
          <w:szCs w:val="20"/>
        </w:rPr>
      </w:pPr>
    </w:p>
    <w:p w14:paraId="68F29646" w14:textId="77777777" w:rsidR="00710C01" w:rsidRPr="00C40B7F" w:rsidRDefault="00710C01" w:rsidP="00E34739">
      <w:pPr>
        <w:rPr>
          <w:rFonts w:ascii="Times New Roman" w:hAnsi="Times New Roman" w:cs="Times New Roman"/>
          <w:b/>
          <w:bCs/>
          <w:color w:val="1F3864" w:themeColor="accent1" w:themeShade="80"/>
          <w:sz w:val="24"/>
          <w:szCs w:val="20"/>
        </w:rPr>
      </w:pPr>
    </w:p>
    <w:p w14:paraId="3D7BE228" w14:textId="77777777" w:rsidR="00710C01" w:rsidRPr="00C40B7F" w:rsidRDefault="00710C01" w:rsidP="00E34739">
      <w:pPr>
        <w:rPr>
          <w:rFonts w:ascii="Times New Roman" w:hAnsi="Times New Roman" w:cs="Times New Roman"/>
          <w:b/>
          <w:bCs/>
          <w:color w:val="1F3864" w:themeColor="accent1" w:themeShade="80"/>
          <w:sz w:val="24"/>
          <w:szCs w:val="20"/>
        </w:rPr>
      </w:pPr>
    </w:p>
    <w:p w14:paraId="549FF37E" w14:textId="77777777" w:rsidR="00710C01" w:rsidRPr="00C40B7F" w:rsidRDefault="00710C01" w:rsidP="00E34739">
      <w:pPr>
        <w:rPr>
          <w:rFonts w:ascii="Times New Roman" w:hAnsi="Times New Roman" w:cs="Times New Roman"/>
          <w:b/>
          <w:bCs/>
          <w:color w:val="1F3864" w:themeColor="accent1" w:themeShade="80"/>
          <w:sz w:val="24"/>
          <w:szCs w:val="20"/>
        </w:rPr>
      </w:pPr>
    </w:p>
    <w:p w14:paraId="174D163F" w14:textId="77777777" w:rsidR="00710C01" w:rsidRPr="00C40B7F" w:rsidRDefault="00710C01" w:rsidP="00E34739">
      <w:pPr>
        <w:rPr>
          <w:rFonts w:ascii="Times New Roman" w:hAnsi="Times New Roman" w:cs="Times New Roman"/>
          <w:b/>
          <w:bCs/>
          <w:color w:val="1F3864" w:themeColor="accent1" w:themeShade="80"/>
          <w:sz w:val="24"/>
          <w:szCs w:val="20"/>
        </w:rPr>
      </w:pPr>
    </w:p>
    <w:p w14:paraId="035B30D4" w14:textId="77777777" w:rsidR="00710C01" w:rsidRPr="00C40B7F" w:rsidRDefault="00710C01" w:rsidP="00E34739">
      <w:pPr>
        <w:rPr>
          <w:rFonts w:ascii="Times New Roman" w:hAnsi="Times New Roman" w:cs="Times New Roman"/>
          <w:b/>
          <w:bCs/>
          <w:color w:val="1F3864" w:themeColor="accent1" w:themeShade="80"/>
          <w:sz w:val="24"/>
          <w:szCs w:val="20"/>
        </w:rPr>
      </w:pPr>
    </w:p>
    <w:p w14:paraId="5C6CE27F" w14:textId="77777777" w:rsidR="00710C01" w:rsidRPr="00C40B7F" w:rsidRDefault="00710C01" w:rsidP="00E34739">
      <w:pPr>
        <w:rPr>
          <w:rFonts w:ascii="Times New Roman" w:hAnsi="Times New Roman" w:cs="Times New Roman"/>
          <w:b/>
          <w:bCs/>
          <w:color w:val="1F3864" w:themeColor="accent1" w:themeShade="80"/>
          <w:sz w:val="24"/>
          <w:szCs w:val="20"/>
        </w:rPr>
      </w:pPr>
    </w:p>
    <w:p w14:paraId="583A05CA" w14:textId="77777777" w:rsidR="00710C01" w:rsidRPr="00C40B7F" w:rsidRDefault="00710C01" w:rsidP="00E34739">
      <w:pPr>
        <w:rPr>
          <w:rFonts w:ascii="Times New Roman" w:hAnsi="Times New Roman" w:cs="Times New Roman"/>
          <w:b/>
          <w:bCs/>
          <w:color w:val="1F3864" w:themeColor="accent1" w:themeShade="80"/>
          <w:sz w:val="24"/>
          <w:szCs w:val="20"/>
        </w:rPr>
      </w:pPr>
    </w:p>
    <w:p w14:paraId="39F125D7" w14:textId="77777777" w:rsidR="00710C01" w:rsidRPr="00C40B7F" w:rsidRDefault="00710C01" w:rsidP="00E34739">
      <w:pPr>
        <w:rPr>
          <w:rFonts w:ascii="Times New Roman" w:hAnsi="Times New Roman" w:cs="Times New Roman"/>
          <w:b/>
          <w:bCs/>
          <w:color w:val="1F3864" w:themeColor="accent1" w:themeShade="80"/>
          <w:sz w:val="24"/>
          <w:szCs w:val="20"/>
        </w:rPr>
      </w:pPr>
    </w:p>
    <w:p w14:paraId="7345820B" w14:textId="77777777" w:rsidR="00710C01" w:rsidRPr="00C40B7F" w:rsidRDefault="00710C01" w:rsidP="00E34739">
      <w:pPr>
        <w:rPr>
          <w:rFonts w:ascii="Times New Roman" w:hAnsi="Times New Roman" w:cs="Times New Roman"/>
          <w:b/>
          <w:bCs/>
          <w:color w:val="1F3864" w:themeColor="accent1" w:themeShade="80"/>
          <w:sz w:val="24"/>
          <w:szCs w:val="20"/>
        </w:rPr>
      </w:pPr>
    </w:p>
    <w:tbl>
      <w:tblPr>
        <w:tblStyle w:val="TableGrid"/>
        <w:tblW w:w="18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8789"/>
        <w:gridCol w:w="8789"/>
      </w:tblGrid>
      <w:tr w:rsidR="00710C01" w:rsidRPr="00C40B7F" w14:paraId="48064F9F" w14:textId="77777777" w:rsidTr="009857A6">
        <w:tc>
          <w:tcPr>
            <w:tcW w:w="709" w:type="dxa"/>
          </w:tcPr>
          <w:p w14:paraId="4C9AD123" w14:textId="77777777" w:rsidR="00710C01" w:rsidRPr="00C40B7F" w:rsidRDefault="00710C01" w:rsidP="00E34739">
            <w:pPr>
              <w:rPr>
                <w:rFonts w:ascii="Times New Roman" w:hAnsi="Times New Roman" w:cs="Times New Roman"/>
                <w:b/>
                <w:bCs/>
                <w:color w:val="1F3864" w:themeColor="accent1" w:themeShade="80"/>
                <w:sz w:val="24"/>
                <w:szCs w:val="20"/>
              </w:rPr>
            </w:pPr>
          </w:p>
        </w:tc>
        <w:tc>
          <w:tcPr>
            <w:tcW w:w="8789" w:type="dxa"/>
            <w:hideMark/>
          </w:tcPr>
          <w:p w14:paraId="6A561057" w14:textId="40B25D1C" w:rsidR="00710C01" w:rsidRPr="00C40B7F" w:rsidRDefault="00710C01" w:rsidP="00E34739">
            <w:pPr>
              <w:jc w:val="center"/>
              <w:rPr>
                <w:rFonts w:ascii="Times New Roman" w:hAnsi="Times New Roman" w:cs="Times New Roman"/>
                <w:b/>
                <w:bCs/>
                <w:color w:val="1F3864"/>
              </w:rPr>
            </w:pPr>
            <w:r w:rsidRPr="00C40B7F">
              <w:rPr>
                <w:rFonts w:ascii="Times New Roman" w:hAnsi="Times New Roman" w:cs="Times New Roman"/>
                <w:b/>
                <w:bCs/>
                <w:color w:val="1F3864"/>
              </w:rPr>
              <w:t>MU Project Reference: PCO</w:t>
            </w:r>
            <w:r w:rsidR="00F120DE" w:rsidRPr="00C40B7F">
              <w:rPr>
                <w:rFonts w:ascii="Times New Roman" w:hAnsi="Times New Roman" w:cs="Times New Roman"/>
                <w:b/>
                <w:bCs/>
                <w:color w:val="1F3864"/>
              </w:rPr>
              <w:t xml:space="preserve"> </w:t>
            </w:r>
            <w:r w:rsidR="008A59B5">
              <w:rPr>
                <w:rFonts w:ascii="Times New Roman" w:hAnsi="Times New Roman" w:cs="Times New Roman"/>
                <w:b/>
                <w:bCs/>
                <w:color w:val="1F3864"/>
              </w:rPr>
              <w:t>529</w:t>
            </w:r>
          </w:p>
        </w:tc>
        <w:tc>
          <w:tcPr>
            <w:tcW w:w="8789" w:type="dxa"/>
            <w:hideMark/>
          </w:tcPr>
          <w:p w14:paraId="02BDD7A4" w14:textId="77777777" w:rsidR="00710C01" w:rsidRPr="00C40B7F" w:rsidRDefault="00710C01" w:rsidP="00E34739">
            <w:pPr>
              <w:jc w:val="right"/>
              <w:rPr>
                <w:rFonts w:ascii="Times New Roman" w:hAnsi="Times New Roman" w:cs="Times New Roman"/>
                <w:b/>
                <w:bCs/>
                <w:color w:val="1F3864"/>
              </w:rPr>
            </w:pPr>
            <w:r w:rsidRPr="00C40B7F">
              <w:rPr>
                <w:rFonts w:ascii="Times New Roman" w:hAnsi="Times New Roman" w:cs="Times New Roman"/>
                <w:b/>
                <w:bCs/>
                <w:color w:val="1F3864"/>
              </w:rPr>
              <w:t xml:space="preserve">MU Project Reference: </w:t>
            </w:r>
            <w:r w:rsidRPr="00C40B7F">
              <w:rPr>
                <w:rFonts w:ascii="Times New Roman" w:hAnsi="Times New Roman" w:cs="Times New Roman"/>
                <w:b/>
                <w:bCs/>
                <w:color w:val="1F3864"/>
                <w:highlight w:val="yellow"/>
              </w:rPr>
              <w:t>PCO/XXX</w:t>
            </w:r>
          </w:p>
        </w:tc>
      </w:tr>
      <w:tr w:rsidR="00710C01" w:rsidRPr="00C40B7F" w14:paraId="0C8F7C4B" w14:textId="77777777" w:rsidTr="009857A6">
        <w:trPr>
          <w:gridAfter w:val="1"/>
          <w:wAfter w:w="8789" w:type="dxa"/>
        </w:trPr>
        <w:tc>
          <w:tcPr>
            <w:tcW w:w="709" w:type="dxa"/>
          </w:tcPr>
          <w:p w14:paraId="35296493" w14:textId="77777777" w:rsidR="00710C01" w:rsidRPr="00C40B7F" w:rsidRDefault="00710C01" w:rsidP="00E34739">
            <w:pPr>
              <w:rPr>
                <w:rFonts w:ascii="Times New Roman" w:hAnsi="Times New Roman" w:cs="Times New Roman"/>
                <w:b/>
                <w:bCs/>
                <w:color w:val="1F3864" w:themeColor="accent1" w:themeShade="80"/>
                <w:sz w:val="24"/>
                <w:szCs w:val="20"/>
              </w:rPr>
            </w:pPr>
          </w:p>
        </w:tc>
        <w:tc>
          <w:tcPr>
            <w:tcW w:w="8789" w:type="dxa"/>
            <w:hideMark/>
          </w:tcPr>
          <w:p w14:paraId="100435C5" w14:textId="26367C3B" w:rsidR="00710C01" w:rsidRPr="00C40B7F" w:rsidRDefault="00710C01" w:rsidP="00E34739">
            <w:pPr>
              <w:rPr>
                <w:rFonts w:ascii="Times New Roman" w:hAnsi="Times New Roman" w:cs="Times New Roman"/>
                <w:b/>
                <w:bCs/>
                <w:color w:val="1F3864" w:themeColor="accent1" w:themeShade="80"/>
                <w:szCs w:val="18"/>
              </w:rPr>
            </w:pPr>
            <w:r w:rsidRPr="00C40B7F">
              <w:rPr>
                <w:rFonts w:ascii="Times New Roman" w:hAnsi="Times New Roman" w:cs="Times New Roman"/>
                <w:b/>
                <w:bCs/>
                <w:color w:val="1F3864" w:themeColor="accent1" w:themeShade="80"/>
                <w:szCs w:val="18"/>
              </w:rPr>
              <w:t xml:space="preserve">Closing Date for Receipt of Expressions </w:t>
            </w:r>
            <w:r w:rsidRPr="008A59B5">
              <w:rPr>
                <w:rFonts w:ascii="Times New Roman" w:hAnsi="Times New Roman" w:cs="Times New Roman"/>
                <w:b/>
                <w:bCs/>
                <w:color w:val="1F3864" w:themeColor="accent1" w:themeShade="80"/>
                <w:szCs w:val="18"/>
              </w:rPr>
              <w:t>of Interest:</w:t>
            </w:r>
            <w:r w:rsidR="00D27B3D" w:rsidRPr="008A59B5">
              <w:rPr>
                <w:rFonts w:ascii="Times New Roman" w:hAnsi="Times New Roman" w:cs="Times New Roman"/>
                <w:b/>
                <w:bCs/>
                <w:color w:val="1F3864" w:themeColor="accent1" w:themeShade="80"/>
                <w:szCs w:val="18"/>
              </w:rPr>
              <w:t xml:space="preserve"> </w:t>
            </w:r>
            <w:r w:rsidR="004C2F06">
              <w:rPr>
                <w:rFonts w:ascii="Times New Roman" w:hAnsi="Times New Roman" w:cs="Times New Roman"/>
                <w:b/>
                <w:bCs/>
                <w:color w:val="1F3864" w:themeColor="accent1" w:themeShade="80"/>
                <w:szCs w:val="18"/>
              </w:rPr>
              <w:t>1</w:t>
            </w:r>
            <w:r w:rsidR="000B60E8">
              <w:rPr>
                <w:rFonts w:ascii="Times New Roman" w:hAnsi="Times New Roman" w:cs="Times New Roman"/>
                <w:b/>
                <w:bCs/>
                <w:color w:val="1F3864" w:themeColor="accent1" w:themeShade="80"/>
                <w:szCs w:val="18"/>
              </w:rPr>
              <w:t>4</w:t>
            </w:r>
            <w:r w:rsidR="004C2F06" w:rsidRPr="004C2F06">
              <w:rPr>
                <w:rFonts w:ascii="Times New Roman" w:hAnsi="Times New Roman" w:cs="Times New Roman"/>
                <w:b/>
                <w:bCs/>
                <w:color w:val="1F3864" w:themeColor="accent1" w:themeShade="80"/>
                <w:szCs w:val="18"/>
                <w:vertAlign w:val="superscript"/>
              </w:rPr>
              <w:t>th</w:t>
            </w:r>
            <w:r w:rsidR="004C2F06">
              <w:rPr>
                <w:rFonts w:ascii="Times New Roman" w:hAnsi="Times New Roman" w:cs="Times New Roman"/>
                <w:b/>
                <w:bCs/>
                <w:color w:val="1F3864" w:themeColor="accent1" w:themeShade="80"/>
                <w:szCs w:val="18"/>
              </w:rPr>
              <w:t xml:space="preserve"> </w:t>
            </w:r>
            <w:r w:rsidR="008A59B5" w:rsidRPr="008A59B5">
              <w:rPr>
                <w:rFonts w:ascii="Times New Roman" w:hAnsi="Times New Roman" w:cs="Times New Roman"/>
                <w:b/>
                <w:bCs/>
                <w:color w:val="1F3864" w:themeColor="accent1" w:themeShade="80"/>
                <w:szCs w:val="18"/>
              </w:rPr>
              <w:t>October</w:t>
            </w:r>
            <w:r w:rsidR="00D27B3D" w:rsidRPr="008A59B5">
              <w:rPr>
                <w:rFonts w:ascii="Times New Roman" w:hAnsi="Times New Roman" w:cs="Times New Roman"/>
                <w:b/>
                <w:bCs/>
                <w:color w:val="1F3864" w:themeColor="accent1" w:themeShade="80"/>
                <w:szCs w:val="18"/>
              </w:rPr>
              <w:t xml:space="preserve"> 202</w:t>
            </w:r>
            <w:r w:rsidR="00592555" w:rsidRPr="008A59B5">
              <w:rPr>
                <w:rFonts w:ascii="Times New Roman" w:hAnsi="Times New Roman" w:cs="Times New Roman"/>
                <w:b/>
                <w:bCs/>
                <w:color w:val="1F3864" w:themeColor="accent1" w:themeShade="80"/>
                <w:szCs w:val="18"/>
              </w:rPr>
              <w:t>6</w:t>
            </w:r>
            <w:r w:rsidR="0053510F" w:rsidRPr="00452628">
              <w:rPr>
                <w:rFonts w:ascii="Times New Roman" w:hAnsi="Times New Roman" w:cs="Times New Roman"/>
                <w:b/>
                <w:bCs/>
                <w:color w:val="1F3864" w:themeColor="accent1" w:themeShade="80"/>
                <w:szCs w:val="18"/>
              </w:rPr>
              <w:t xml:space="preserve"> </w:t>
            </w:r>
          </w:p>
        </w:tc>
      </w:tr>
    </w:tbl>
    <w:p w14:paraId="36F6B763" w14:textId="77777777" w:rsidR="00710C01" w:rsidRPr="00C40B7F" w:rsidRDefault="00710C01" w:rsidP="00E34739">
      <w:pPr>
        <w:rPr>
          <w:rFonts w:ascii="Times New Roman" w:hAnsi="Times New Roman" w:cs="Times New Roman"/>
        </w:rPr>
      </w:pPr>
    </w:p>
    <w:tbl>
      <w:tblPr>
        <w:tblStyle w:val="GridTable4-Accent4"/>
        <w:tblW w:w="0" w:type="auto"/>
        <w:tblBorders>
          <w:top w:val="dotted" w:sz="4" w:space="0" w:color="003771"/>
          <w:left w:val="dotted" w:sz="4" w:space="0" w:color="003771"/>
          <w:bottom w:val="dotted" w:sz="4" w:space="0" w:color="003771"/>
          <w:right w:val="dotted" w:sz="4" w:space="0" w:color="003771"/>
          <w:insideH w:val="dotted" w:sz="4" w:space="0" w:color="003771"/>
          <w:insideV w:val="dotted" w:sz="4" w:space="0" w:color="003771"/>
        </w:tblBorders>
        <w:tblCellMar>
          <w:top w:w="85" w:type="dxa"/>
          <w:bottom w:w="85" w:type="dxa"/>
        </w:tblCellMar>
        <w:tblLook w:val="04A0" w:firstRow="1" w:lastRow="0" w:firstColumn="1" w:lastColumn="0" w:noHBand="0" w:noVBand="1"/>
      </w:tblPr>
      <w:tblGrid>
        <w:gridCol w:w="4108"/>
        <w:gridCol w:w="4908"/>
      </w:tblGrid>
      <w:tr w:rsidR="00CD21D3" w:rsidRPr="00C40B7F" w14:paraId="5CEE4A18" w14:textId="77777777" w:rsidTr="000509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732AF2" w14:textId="77777777" w:rsidR="003646F3" w:rsidRPr="00C40B7F" w:rsidRDefault="003646F3" w:rsidP="00E34739">
            <w:pPr>
              <w:rPr>
                <w:rFonts w:ascii="Times New Roman" w:hAnsi="Times New Roman" w:cs="Times New Roman"/>
                <w:b w:val="0"/>
                <w:bCs w:val="0"/>
                <w:color w:val="auto"/>
                <w:sz w:val="20"/>
              </w:rPr>
            </w:pPr>
            <w:r w:rsidRPr="00C40B7F">
              <w:rPr>
                <w:rFonts w:ascii="Times New Roman" w:hAnsi="Times New Roman" w:cs="Times New Roman"/>
                <w:b w:val="0"/>
                <w:bCs w:val="0"/>
                <w:color w:val="auto"/>
                <w:sz w:val="20"/>
              </w:rPr>
              <w:lastRenderedPageBreak/>
              <w:t xml:space="preserve">Procedure </w:t>
            </w:r>
          </w:p>
        </w:tc>
        <w:tc>
          <w:tcPr>
            <w:tcW w:w="49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435A5C" w14:textId="754F3B1A" w:rsidR="003646F3" w:rsidRPr="00D92E15" w:rsidRDefault="001B02FD" w:rsidP="00E3473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D92E15">
              <w:rPr>
                <w:rFonts w:ascii="Times New Roman" w:hAnsi="Times New Roman" w:cs="Times New Roman"/>
                <w:color w:val="auto"/>
                <w:sz w:val="20"/>
              </w:rPr>
              <w:t>Open Procedure</w:t>
            </w:r>
            <w:r w:rsidR="00276A1B" w:rsidRPr="00D92E15">
              <w:rPr>
                <w:rFonts w:ascii="Times New Roman" w:hAnsi="Times New Roman" w:cs="Times New Roman"/>
                <w:color w:val="auto"/>
                <w:sz w:val="28"/>
                <w:szCs w:val="28"/>
              </w:rPr>
              <w:t xml:space="preserve"> </w:t>
            </w:r>
          </w:p>
        </w:tc>
      </w:tr>
      <w:tr w:rsidR="0053510F" w:rsidRPr="00C40B7F" w14:paraId="583F8FB2" w14:textId="77777777" w:rsidTr="000509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8" w:type="dxa"/>
            <w:tcBorders>
              <w:top w:val="single" w:sz="4" w:space="0" w:color="auto"/>
            </w:tcBorders>
            <w:shd w:val="clear" w:color="auto" w:fill="F2F2F2" w:themeFill="background1" w:themeFillShade="F2"/>
            <w:vAlign w:val="center"/>
          </w:tcPr>
          <w:p w14:paraId="3C9D7048" w14:textId="77777777" w:rsidR="0053510F" w:rsidRPr="00C40B7F" w:rsidRDefault="0053510F" w:rsidP="0053510F">
            <w:pPr>
              <w:rPr>
                <w:rFonts w:ascii="Times New Roman" w:hAnsi="Times New Roman" w:cs="Times New Roman"/>
                <w:b w:val="0"/>
                <w:bCs w:val="0"/>
                <w:color w:val="262626" w:themeColor="text1" w:themeTint="D9"/>
                <w:sz w:val="20"/>
              </w:rPr>
            </w:pPr>
            <w:r w:rsidRPr="00C40B7F">
              <w:rPr>
                <w:rFonts w:ascii="Times New Roman" w:hAnsi="Times New Roman" w:cs="Times New Roman"/>
                <w:b w:val="0"/>
                <w:bCs w:val="0"/>
                <w:color w:val="262626" w:themeColor="text1" w:themeTint="D9"/>
                <w:sz w:val="20"/>
              </w:rPr>
              <w:t>Issue Date</w:t>
            </w:r>
          </w:p>
        </w:tc>
        <w:tc>
          <w:tcPr>
            <w:tcW w:w="4908" w:type="dxa"/>
            <w:tcBorders>
              <w:top w:val="single" w:sz="4" w:space="0" w:color="auto"/>
            </w:tcBorders>
            <w:shd w:val="clear" w:color="auto" w:fill="auto"/>
            <w:vAlign w:val="center"/>
          </w:tcPr>
          <w:p w14:paraId="7EE953C4" w14:textId="468495E6" w:rsidR="0053510F" w:rsidRPr="00D92E15" w:rsidRDefault="004C2F06" w:rsidP="005351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62626" w:themeColor="text1" w:themeTint="D9"/>
                <w:sz w:val="20"/>
              </w:rPr>
            </w:pPr>
            <w:r w:rsidRPr="004C2F06">
              <w:rPr>
                <w:rFonts w:ascii="Times New Roman" w:hAnsi="Times New Roman" w:cs="Times New Roman"/>
                <w:b/>
                <w:bCs/>
                <w:szCs w:val="18"/>
              </w:rPr>
              <w:t>1</w:t>
            </w:r>
            <w:r w:rsidR="00CA4BD9">
              <w:rPr>
                <w:rFonts w:ascii="Times New Roman" w:hAnsi="Times New Roman" w:cs="Times New Roman"/>
                <w:b/>
                <w:bCs/>
                <w:szCs w:val="18"/>
              </w:rPr>
              <w:t>4</w:t>
            </w:r>
            <w:r w:rsidR="00F23EB2" w:rsidRPr="004C2F06">
              <w:rPr>
                <w:rFonts w:ascii="Times New Roman" w:hAnsi="Times New Roman" w:cs="Times New Roman"/>
                <w:b/>
                <w:bCs/>
                <w:szCs w:val="18"/>
                <w:vertAlign w:val="superscript"/>
              </w:rPr>
              <w:t>th</w:t>
            </w:r>
            <w:r w:rsidR="00F23EB2" w:rsidRPr="004C2F06">
              <w:rPr>
                <w:rFonts w:ascii="Times New Roman" w:hAnsi="Times New Roman" w:cs="Times New Roman"/>
                <w:b/>
                <w:bCs/>
                <w:szCs w:val="18"/>
              </w:rPr>
              <w:t xml:space="preserve"> </w:t>
            </w:r>
            <w:r w:rsidR="00F47A44" w:rsidRPr="004C2F06">
              <w:rPr>
                <w:rFonts w:ascii="Times New Roman" w:hAnsi="Times New Roman" w:cs="Times New Roman"/>
                <w:b/>
                <w:bCs/>
                <w:szCs w:val="18"/>
              </w:rPr>
              <w:t xml:space="preserve"> </w:t>
            </w:r>
            <w:r w:rsidRPr="004C2F06">
              <w:rPr>
                <w:rFonts w:ascii="Times New Roman" w:hAnsi="Times New Roman" w:cs="Times New Roman"/>
                <w:b/>
                <w:bCs/>
                <w:szCs w:val="18"/>
              </w:rPr>
              <w:t>September</w:t>
            </w:r>
            <w:r w:rsidR="00EC7BC2" w:rsidRPr="004C2F06">
              <w:rPr>
                <w:rFonts w:ascii="Times New Roman" w:hAnsi="Times New Roman" w:cs="Times New Roman"/>
                <w:b/>
                <w:bCs/>
                <w:szCs w:val="18"/>
              </w:rPr>
              <w:t xml:space="preserve"> 202</w:t>
            </w:r>
            <w:r w:rsidR="00592555" w:rsidRPr="004C2F06">
              <w:rPr>
                <w:rFonts w:ascii="Times New Roman" w:hAnsi="Times New Roman" w:cs="Times New Roman"/>
                <w:b/>
                <w:bCs/>
                <w:szCs w:val="18"/>
              </w:rPr>
              <w:t>6</w:t>
            </w:r>
          </w:p>
        </w:tc>
      </w:tr>
      <w:tr w:rsidR="0053510F" w:rsidRPr="00C40B7F" w14:paraId="5F615EAA" w14:textId="77777777" w:rsidTr="00901326">
        <w:tc>
          <w:tcPr>
            <w:cnfStyle w:val="001000000000" w:firstRow="0" w:lastRow="0" w:firstColumn="1" w:lastColumn="0" w:oddVBand="0" w:evenVBand="0" w:oddHBand="0" w:evenHBand="0" w:firstRowFirstColumn="0" w:firstRowLastColumn="0" w:lastRowFirstColumn="0" w:lastRowLastColumn="0"/>
            <w:tcW w:w="4108" w:type="dxa"/>
            <w:shd w:val="clear" w:color="auto" w:fill="F2F2F2" w:themeFill="background1" w:themeFillShade="F2"/>
            <w:vAlign w:val="center"/>
          </w:tcPr>
          <w:p w14:paraId="1978857F" w14:textId="77777777" w:rsidR="0053510F" w:rsidRPr="00C40B7F" w:rsidRDefault="0053510F" w:rsidP="0053510F">
            <w:pPr>
              <w:rPr>
                <w:rFonts w:ascii="Times New Roman" w:hAnsi="Times New Roman" w:cs="Times New Roman"/>
                <w:b w:val="0"/>
                <w:bCs w:val="0"/>
                <w:color w:val="262626" w:themeColor="text1" w:themeTint="D9"/>
                <w:sz w:val="20"/>
              </w:rPr>
            </w:pPr>
            <w:r w:rsidRPr="00C40B7F">
              <w:rPr>
                <w:rFonts w:ascii="Times New Roman" w:hAnsi="Times New Roman" w:cs="Times New Roman"/>
                <w:b w:val="0"/>
                <w:bCs w:val="0"/>
                <w:color w:val="262626" w:themeColor="text1" w:themeTint="D9"/>
                <w:sz w:val="20"/>
              </w:rPr>
              <w:t>Contact for Queries</w:t>
            </w:r>
          </w:p>
        </w:tc>
        <w:tc>
          <w:tcPr>
            <w:tcW w:w="4908" w:type="dxa"/>
            <w:vAlign w:val="center"/>
          </w:tcPr>
          <w:p w14:paraId="3FA606D8" w14:textId="00925EFF" w:rsidR="0053510F" w:rsidRPr="00D92E15" w:rsidRDefault="0053510F" w:rsidP="005351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62626" w:themeColor="text1" w:themeTint="D9"/>
                <w:sz w:val="20"/>
              </w:rPr>
            </w:pPr>
            <w:r w:rsidRPr="00D92E15">
              <w:rPr>
                <w:rFonts w:ascii="Times New Roman" w:hAnsi="Times New Roman" w:cs="Times New Roman"/>
                <w:noProof/>
                <w:color w:val="262626" w:themeColor="text1" w:themeTint="D9"/>
                <w:sz w:val="20"/>
              </w:rPr>
              <w:t xml:space="preserve">Questions and Answers facility on </w:t>
            </w:r>
            <w:hyperlink r:id="rId10" w:history="1">
              <w:r w:rsidRPr="00D92E15">
                <w:rPr>
                  <w:rStyle w:val="Hyperlink"/>
                  <w:rFonts w:ascii="Times New Roman" w:hAnsi="Times New Roman"/>
                  <w:noProof/>
                  <w:color w:val="262626" w:themeColor="text1" w:themeTint="D9"/>
                  <w:sz w:val="20"/>
                </w:rPr>
                <w:t>www.etenders.gov.ie</w:t>
              </w:r>
            </w:hyperlink>
            <w:r w:rsidRPr="00D92E15">
              <w:rPr>
                <w:rFonts w:ascii="Times New Roman" w:hAnsi="Times New Roman" w:cs="Times New Roman"/>
                <w:color w:val="262626" w:themeColor="text1" w:themeTint="D9"/>
                <w:sz w:val="20"/>
              </w:rPr>
              <w:t xml:space="preserve">   </w:t>
            </w:r>
          </w:p>
        </w:tc>
      </w:tr>
      <w:tr w:rsidR="0053510F" w:rsidRPr="00C40B7F" w14:paraId="01B6FE77" w14:textId="77777777" w:rsidTr="009013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8" w:type="dxa"/>
            <w:shd w:val="clear" w:color="auto" w:fill="F2F2F2" w:themeFill="background1" w:themeFillShade="F2"/>
            <w:vAlign w:val="center"/>
          </w:tcPr>
          <w:p w14:paraId="35798390" w14:textId="77777777" w:rsidR="0053510F" w:rsidRPr="00C40B7F" w:rsidRDefault="0053510F" w:rsidP="0053510F">
            <w:pPr>
              <w:rPr>
                <w:rFonts w:ascii="Times New Roman" w:hAnsi="Times New Roman" w:cs="Times New Roman"/>
                <w:b w:val="0"/>
                <w:bCs w:val="0"/>
                <w:color w:val="262626" w:themeColor="text1" w:themeTint="D9"/>
                <w:sz w:val="20"/>
              </w:rPr>
            </w:pPr>
            <w:r w:rsidRPr="00C40B7F">
              <w:rPr>
                <w:rFonts w:ascii="Times New Roman" w:hAnsi="Times New Roman" w:cs="Times New Roman"/>
                <w:b w:val="0"/>
                <w:bCs w:val="0"/>
                <w:color w:val="262626" w:themeColor="text1" w:themeTint="D9"/>
                <w:sz w:val="20"/>
              </w:rPr>
              <w:t xml:space="preserve">Administrative Deadline for receipt of completed Questionnaires </w:t>
            </w:r>
          </w:p>
        </w:tc>
        <w:tc>
          <w:tcPr>
            <w:tcW w:w="4908" w:type="dxa"/>
            <w:shd w:val="clear" w:color="auto" w:fill="auto"/>
            <w:vAlign w:val="center"/>
          </w:tcPr>
          <w:p w14:paraId="11B9030F" w14:textId="6C2D2135" w:rsidR="0053510F" w:rsidRPr="00D92E15" w:rsidRDefault="004C2F06" w:rsidP="005351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62626" w:themeColor="text1" w:themeTint="D9"/>
                <w:sz w:val="20"/>
              </w:rPr>
            </w:pPr>
            <w:r w:rsidRPr="004C2F06">
              <w:rPr>
                <w:rFonts w:ascii="Times New Roman" w:hAnsi="Times New Roman" w:cs="Times New Roman"/>
                <w:b/>
                <w:bCs/>
                <w:szCs w:val="18"/>
              </w:rPr>
              <w:t>1</w:t>
            </w:r>
            <w:r w:rsidR="00CA4BD9">
              <w:rPr>
                <w:rFonts w:ascii="Times New Roman" w:hAnsi="Times New Roman" w:cs="Times New Roman"/>
                <w:b/>
                <w:bCs/>
                <w:szCs w:val="18"/>
              </w:rPr>
              <w:t>4</w:t>
            </w:r>
            <w:r w:rsidRPr="004C2F06">
              <w:rPr>
                <w:rFonts w:ascii="Times New Roman" w:hAnsi="Times New Roman" w:cs="Times New Roman"/>
                <w:b/>
                <w:bCs/>
                <w:szCs w:val="18"/>
                <w:vertAlign w:val="superscript"/>
              </w:rPr>
              <w:t>th</w:t>
            </w:r>
            <w:r w:rsidRPr="004C2F06">
              <w:rPr>
                <w:rFonts w:ascii="Times New Roman" w:hAnsi="Times New Roman" w:cs="Times New Roman"/>
                <w:b/>
                <w:bCs/>
                <w:szCs w:val="18"/>
              </w:rPr>
              <w:t xml:space="preserve">  October 2026 </w:t>
            </w:r>
            <w:r w:rsidR="0053510F" w:rsidRPr="004C2F06">
              <w:rPr>
                <w:rFonts w:ascii="Times New Roman" w:hAnsi="Times New Roman" w:cs="Times New Roman"/>
                <w:b/>
                <w:bCs/>
                <w:sz w:val="24"/>
                <w:szCs w:val="24"/>
              </w:rPr>
              <w:t>at 12:00</w:t>
            </w:r>
            <w:r w:rsidR="0053510F" w:rsidRPr="004C2F06">
              <w:rPr>
                <w:rFonts w:ascii="Times New Roman" w:hAnsi="Times New Roman" w:cs="Times New Roman"/>
                <w:b/>
                <w:bCs/>
                <w:sz w:val="20"/>
              </w:rPr>
              <w:t xml:space="preserve"> </w:t>
            </w:r>
            <w:r w:rsidR="005340F3">
              <w:rPr>
                <w:rFonts w:ascii="Times New Roman" w:hAnsi="Times New Roman" w:cs="Times New Roman"/>
                <w:b/>
                <w:bCs/>
                <w:sz w:val="20"/>
              </w:rPr>
              <w:t>Noon</w:t>
            </w:r>
          </w:p>
        </w:tc>
      </w:tr>
      <w:tr w:rsidR="003646F3" w:rsidRPr="00C40B7F" w14:paraId="303CBD36" w14:textId="77777777" w:rsidTr="00901326">
        <w:tc>
          <w:tcPr>
            <w:cnfStyle w:val="001000000000" w:firstRow="0" w:lastRow="0" w:firstColumn="1" w:lastColumn="0" w:oddVBand="0" w:evenVBand="0" w:oddHBand="0" w:evenHBand="0" w:firstRowFirstColumn="0" w:firstRowLastColumn="0" w:lastRowFirstColumn="0" w:lastRowLastColumn="0"/>
            <w:tcW w:w="4108" w:type="dxa"/>
            <w:shd w:val="clear" w:color="auto" w:fill="F2F2F2" w:themeFill="background1" w:themeFillShade="F2"/>
          </w:tcPr>
          <w:p w14:paraId="644CCE8E" w14:textId="77777777" w:rsidR="003646F3" w:rsidRPr="00C40B7F" w:rsidRDefault="003646F3" w:rsidP="00E34739">
            <w:pPr>
              <w:rPr>
                <w:rFonts w:ascii="Times New Roman" w:hAnsi="Times New Roman" w:cs="Times New Roman"/>
                <w:b w:val="0"/>
                <w:bCs w:val="0"/>
                <w:color w:val="262626" w:themeColor="text1" w:themeTint="D9"/>
                <w:sz w:val="20"/>
              </w:rPr>
            </w:pPr>
            <w:r w:rsidRPr="00C40B7F">
              <w:rPr>
                <w:rFonts w:ascii="Times New Roman" w:hAnsi="Times New Roman" w:cs="Times New Roman"/>
                <w:b w:val="0"/>
                <w:bCs w:val="0"/>
                <w:sz w:val="20"/>
                <w:szCs w:val="20"/>
              </w:rPr>
              <w:t>Submission of completed Questionnaires</w:t>
            </w:r>
          </w:p>
        </w:tc>
        <w:tc>
          <w:tcPr>
            <w:tcW w:w="4908" w:type="dxa"/>
          </w:tcPr>
          <w:p w14:paraId="719D07AF" w14:textId="77777777" w:rsidR="003646F3" w:rsidRPr="00C40B7F" w:rsidRDefault="003646F3" w:rsidP="00E3473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62626" w:themeColor="text1" w:themeTint="D9"/>
                <w:sz w:val="20"/>
              </w:rPr>
            </w:pPr>
            <w:r w:rsidRPr="00C40B7F">
              <w:rPr>
                <w:rFonts w:ascii="Times New Roman" w:hAnsi="Times New Roman" w:cs="Times New Roman"/>
                <w:sz w:val="20"/>
                <w:szCs w:val="20"/>
              </w:rPr>
              <w:t xml:space="preserve">Tender </w:t>
            </w:r>
            <w:proofErr w:type="spellStart"/>
            <w:r w:rsidRPr="00C40B7F">
              <w:rPr>
                <w:rFonts w:ascii="Times New Roman" w:hAnsi="Times New Roman" w:cs="Times New Roman"/>
                <w:sz w:val="20"/>
                <w:szCs w:val="20"/>
              </w:rPr>
              <w:t>Postbox</w:t>
            </w:r>
            <w:proofErr w:type="spellEnd"/>
            <w:r w:rsidRPr="00C40B7F">
              <w:rPr>
                <w:rFonts w:ascii="Times New Roman" w:hAnsi="Times New Roman" w:cs="Times New Roman"/>
                <w:sz w:val="20"/>
                <w:szCs w:val="20"/>
              </w:rPr>
              <w:t xml:space="preserve"> facility on  </w:t>
            </w:r>
            <w:hyperlink r:id="rId11" w:history="1">
              <w:r w:rsidRPr="00C40B7F">
                <w:rPr>
                  <w:rStyle w:val="Hyperlink"/>
                  <w:rFonts w:ascii="Times New Roman" w:hAnsi="Times New Roman"/>
                  <w:sz w:val="20"/>
                  <w:szCs w:val="20"/>
                </w:rPr>
                <w:t>www.etenders.gov.ie</w:t>
              </w:r>
            </w:hyperlink>
            <w:r w:rsidRPr="00C40B7F">
              <w:rPr>
                <w:rFonts w:ascii="Times New Roman" w:hAnsi="Times New Roman" w:cs="Times New Roman"/>
                <w:sz w:val="20"/>
                <w:szCs w:val="20"/>
              </w:rPr>
              <w:t xml:space="preserve"> ONLY</w:t>
            </w:r>
          </w:p>
        </w:tc>
      </w:tr>
      <w:tr w:rsidR="003646F3" w:rsidRPr="00C40B7F" w14:paraId="694B8E6C" w14:textId="77777777" w:rsidTr="009013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F2F2F2" w:themeFill="background1" w:themeFillShade="F2"/>
          </w:tcPr>
          <w:p w14:paraId="2533852E" w14:textId="77777777" w:rsidR="003646F3" w:rsidRPr="00C40B7F" w:rsidRDefault="003646F3" w:rsidP="00E34739">
            <w:pPr>
              <w:shd w:val="clear" w:color="auto" w:fill="F2F2F2" w:themeFill="background1" w:themeFillShade="F2"/>
              <w:rPr>
                <w:rFonts w:ascii="Times New Roman" w:hAnsi="Times New Roman" w:cs="Times New Roman"/>
                <w:b w:val="0"/>
                <w:bCs w:val="0"/>
                <w:color w:val="262626" w:themeColor="text1" w:themeTint="D9"/>
                <w:sz w:val="20"/>
              </w:rPr>
            </w:pPr>
            <w:r w:rsidRPr="00C40B7F">
              <w:rPr>
                <w:rFonts w:ascii="Times New Roman" w:hAnsi="Times New Roman" w:cs="Times New Roman"/>
                <w:b w:val="0"/>
                <w:bCs w:val="0"/>
                <w:color w:val="262626" w:themeColor="text1" w:themeTint="D9"/>
                <w:sz w:val="20"/>
              </w:rPr>
              <w:t xml:space="preserve">Please note that information relating to this Qualification Questionnaire, including clarifications and changes, will be published on the Irish Government Procurement Opportunities Portal </w:t>
            </w:r>
            <w:hyperlink r:id="rId12" w:history="1">
              <w:r w:rsidRPr="00C40B7F">
                <w:rPr>
                  <w:rStyle w:val="Hyperlink"/>
                  <w:rFonts w:ascii="Times New Roman" w:hAnsi="Times New Roman"/>
                  <w:b w:val="0"/>
                  <w:bCs w:val="0"/>
                  <w:i/>
                  <w:color w:val="262626" w:themeColor="text1" w:themeTint="D9"/>
                  <w:sz w:val="20"/>
                </w:rPr>
                <w:t>www.etenders.gov.ie</w:t>
              </w:r>
            </w:hyperlink>
            <w:r w:rsidRPr="00C40B7F">
              <w:rPr>
                <w:rFonts w:ascii="Times New Roman" w:hAnsi="Times New Roman" w:cs="Times New Roman"/>
                <w:b w:val="0"/>
                <w:bCs w:val="0"/>
                <w:color w:val="262626" w:themeColor="text1" w:themeTint="D9"/>
                <w:sz w:val="20"/>
              </w:rPr>
              <w:t xml:space="preserve">. Registration is free of charge and there is no charge for documents. </w:t>
            </w:r>
          </w:p>
          <w:p w14:paraId="4488F0E8" w14:textId="77777777" w:rsidR="003646F3" w:rsidRPr="00C40B7F" w:rsidRDefault="003646F3" w:rsidP="00E34739">
            <w:pPr>
              <w:shd w:val="clear" w:color="auto" w:fill="F2F2F2" w:themeFill="background1" w:themeFillShade="F2"/>
              <w:rPr>
                <w:rFonts w:ascii="Times New Roman" w:hAnsi="Times New Roman" w:cs="Times New Roman"/>
                <w:b w:val="0"/>
                <w:bCs w:val="0"/>
                <w:color w:val="262626" w:themeColor="text1" w:themeTint="D9"/>
                <w:sz w:val="20"/>
              </w:rPr>
            </w:pPr>
          </w:p>
          <w:p w14:paraId="548EBACA" w14:textId="77777777" w:rsidR="003646F3" w:rsidRPr="00C40B7F" w:rsidRDefault="003646F3" w:rsidP="00E34739">
            <w:pPr>
              <w:shd w:val="clear" w:color="auto" w:fill="F2F2F2" w:themeFill="background1" w:themeFillShade="F2"/>
              <w:rPr>
                <w:rFonts w:ascii="Times New Roman" w:hAnsi="Times New Roman" w:cs="Times New Roman"/>
                <w:b w:val="0"/>
                <w:bCs w:val="0"/>
                <w:color w:val="262626" w:themeColor="text1" w:themeTint="D9"/>
                <w:sz w:val="20"/>
              </w:rPr>
            </w:pPr>
            <w:r w:rsidRPr="00C40B7F">
              <w:rPr>
                <w:rFonts w:ascii="Times New Roman" w:hAnsi="Times New Roman" w:cs="Times New Roman"/>
                <w:b w:val="0"/>
                <w:bCs w:val="0"/>
                <w:color w:val="262626" w:themeColor="text1" w:themeTint="D9"/>
                <w:sz w:val="20"/>
              </w:rPr>
              <w:t>Please note that Maynooth University cannot accept responsibility for information relayed (or not relayed) via third parties.</w:t>
            </w:r>
          </w:p>
          <w:p w14:paraId="02A0AE4E" w14:textId="77777777" w:rsidR="003646F3" w:rsidRPr="00C40B7F" w:rsidRDefault="003646F3" w:rsidP="00E34739">
            <w:pPr>
              <w:rPr>
                <w:rFonts w:ascii="Times New Roman" w:hAnsi="Times New Roman" w:cs="Times New Roman"/>
                <w:sz w:val="20"/>
                <w:szCs w:val="20"/>
              </w:rPr>
            </w:pPr>
          </w:p>
        </w:tc>
      </w:tr>
      <w:tr w:rsidR="003646F3" w:rsidRPr="00C40B7F" w14:paraId="09649625" w14:textId="77777777" w:rsidTr="00901326">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F2F2F2" w:themeFill="background1" w:themeFillShade="F2"/>
            <w:vAlign w:val="center"/>
          </w:tcPr>
          <w:p w14:paraId="12A3A5E6" w14:textId="2A364873" w:rsidR="003646F3" w:rsidRPr="00C40B7F" w:rsidRDefault="003646F3" w:rsidP="00E34739">
            <w:pPr>
              <w:rPr>
                <w:rFonts w:ascii="Times New Roman" w:hAnsi="Times New Roman" w:cs="Times New Roman"/>
                <w:color w:val="262626" w:themeColor="text1" w:themeTint="D9"/>
                <w:sz w:val="20"/>
              </w:rPr>
            </w:pPr>
            <w:r w:rsidRPr="00C40B7F">
              <w:rPr>
                <w:rFonts w:ascii="Times New Roman" w:hAnsi="Times New Roman" w:cs="Times New Roman"/>
                <w:b w:val="0"/>
                <w:bCs w:val="0"/>
                <w:color w:val="262626" w:themeColor="text1" w:themeTint="D9"/>
                <w:sz w:val="20"/>
              </w:rPr>
              <w:t xml:space="preserve">Candidates should note that applications to this </w:t>
            </w:r>
            <w:r w:rsidR="000C6BC2" w:rsidRPr="00C40B7F">
              <w:rPr>
                <w:rFonts w:ascii="Times New Roman" w:hAnsi="Times New Roman" w:cs="Times New Roman"/>
                <w:b w:val="0"/>
                <w:bCs w:val="0"/>
                <w:color w:val="262626" w:themeColor="text1" w:themeTint="D9"/>
                <w:sz w:val="20"/>
              </w:rPr>
              <w:t>Tender</w:t>
            </w:r>
            <w:r w:rsidRPr="00C40B7F">
              <w:rPr>
                <w:rFonts w:ascii="Times New Roman" w:hAnsi="Times New Roman" w:cs="Times New Roman"/>
                <w:b w:val="0"/>
                <w:bCs w:val="0"/>
                <w:color w:val="262626" w:themeColor="text1" w:themeTint="D9"/>
                <w:sz w:val="20"/>
              </w:rPr>
              <w:t xml:space="preserve"> can</w:t>
            </w:r>
            <w:r w:rsidR="00BF027E" w:rsidRPr="00C40B7F">
              <w:rPr>
                <w:rFonts w:ascii="Times New Roman" w:hAnsi="Times New Roman" w:cs="Times New Roman"/>
                <w:b w:val="0"/>
                <w:bCs w:val="0"/>
                <w:color w:val="262626" w:themeColor="text1" w:themeTint="D9"/>
                <w:sz w:val="20"/>
              </w:rPr>
              <w:t xml:space="preserve">not </w:t>
            </w:r>
            <w:r w:rsidRPr="00C40B7F">
              <w:rPr>
                <w:rFonts w:ascii="Times New Roman" w:hAnsi="Times New Roman" w:cs="Times New Roman"/>
                <w:b w:val="0"/>
                <w:bCs w:val="0"/>
                <w:color w:val="262626" w:themeColor="text1" w:themeTint="D9"/>
                <w:sz w:val="20"/>
              </w:rPr>
              <w:t>be submitted after the administrative deadline. Please see ‘Candidate Instructions’ below for more information.</w:t>
            </w:r>
          </w:p>
          <w:p w14:paraId="2B2018CF" w14:textId="77777777" w:rsidR="003646F3" w:rsidRPr="00C40B7F" w:rsidRDefault="003646F3" w:rsidP="00E34739">
            <w:pPr>
              <w:shd w:val="clear" w:color="auto" w:fill="F2F2F2" w:themeFill="background1" w:themeFillShade="F2"/>
              <w:rPr>
                <w:rFonts w:ascii="Times New Roman" w:hAnsi="Times New Roman" w:cs="Times New Roman"/>
                <w:color w:val="262626" w:themeColor="text1" w:themeTint="D9"/>
                <w:sz w:val="20"/>
              </w:rPr>
            </w:pPr>
          </w:p>
        </w:tc>
      </w:tr>
      <w:tr w:rsidR="003646F3" w:rsidRPr="00C40B7F" w14:paraId="307A8F0A" w14:textId="77777777" w:rsidTr="009013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F2F2F2" w:themeFill="background1" w:themeFillShade="F2"/>
            <w:vAlign w:val="center"/>
          </w:tcPr>
          <w:p w14:paraId="72E0ADDB" w14:textId="77777777" w:rsidR="003646F3" w:rsidRPr="00C40B7F" w:rsidRDefault="003646F3" w:rsidP="00E34739">
            <w:pPr>
              <w:rPr>
                <w:rFonts w:ascii="Times New Roman" w:hAnsi="Times New Roman" w:cs="Times New Roman"/>
                <w:color w:val="262626" w:themeColor="text1" w:themeTint="D9"/>
                <w:sz w:val="20"/>
              </w:rPr>
            </w:pPr>
            <w:r w:rsidRPr="00C40B7F">
              <w:rPr>
                <w:rFonts w:ascii="Times New Roman" w:hAnsi="Times New Roman" w:cs="Times New Roman"/>
                <w:color w:val="262626" w:themeColor="text1" w:themeTint="D9"/>
                <w:sz w:val="20"/>
              </w:rPr>
              <w:t xml:space="preserve">For general information about Maynooth University, please visit our </w:t>
            </w:r>
            <w:hyperlink r:id="rId13" w:history="1">
              <w:r w:rsidRPr="00C40B7F">
                <w:rPr>
                  <w:rStyle w:val="Hyperlink"/>
                  <w:rFonts w:ascii="Times New Roman" w:hAnsi="Times New Roman"/>
                  <w:b w:val="0"/>
                  <w:bCs w:val="0"/>
                  <w:sz w:val="20"/>
                  <w14:textFill>
                    <w14:solidFill>
                      <w14:srgbClr w14:val="0000FF">
                        <w14:lumMod w14:val="85000"/>
                        <w14:lumOff w14:val="15000"/>
                      </w14:srgbClr>
                    </w14:solidFill>
                  </w14:textFill>
                </w:rPr>
                <w:t>website</w:t>
              </w:r>
            </w:hyperlink>
          </w:p>
        </w:tc>
      </w:tr>
      <w:tr w:rsidR="00901326" w:rsidRPr="0032376E" w14:paraId="0B5DE730" w14:textId="77777777" w:rsidTr="00E34739">
        <w:tblPrEx>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bottom w:w="0" w:type="dxa"/>
          </w:tblCellMar>
        </w:tblPrEx>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auto"/>
              <w:left w:val="single" w:sz="4" w:space="0" w:color="auto"/>
              <w:bottom w:val="single" w:sz="4" w:space="0" w:color="auto"/>
              <w:right w:val="single" w:sz="4" w:space="0" w:color="auto"/>
            </w:tcBorders>
          </w:tcPr>
          <w:p w14:paraId="22A38DE2" w14:textId="75EEDFB5" w:rsidR="00901326" w:rsidRPr="0032376E" w:rsidRDefault="00901326" w:rsidP="00E34739">
            <w:pPr>
              <w:spacing w:after="120"/>
              <w:rPr>
                <w:rFonts w:ascii="Times New Roman" w:hAnsi="Times New Roman" w:cs="Times New Roman"/>
                <w:color w:val="000000" w:themeColor="text1"/>
                <w:sz w:val="20"/>
                <w:szCs w:val="20"/>
                <w:highlight w:val="yellow"/>
              </w:rPr>
            </w:pPr>
          </w:p>
          <w:p w14:paraId="7786D9C9" w14:textId="3D5B9AC7" w:rsidR="00901326" w:rsidRPr="0032376E" w:rsidRDefault="003A230B" w:rsidP="00E34739">
            <w:pPr>
              <w:spacing w:after="120" w:line="280" w:lineRule="exact"/>
              <w:jc w:val="both"/>
              <w:rPr>
                <w:rFonts w:ascii="Times New Roman" w:hAnsi="Times New Roman" w:cs="Times New Roman"/>
                <w:b w:val="0"/>
                <w:bCs w:val="0"/>
                <w:sz w:val="20"/>
                <w:szCs w:val="20"/>
              </w:rPr>
            </w:pPr>
            <w:r w:rsidRPr="008300A9">
              <w:rPr>
                <w:rFonts w:ascii="Times New Roman" w:eastAsiaTheme="minorEastAsia" w:hAnsi="Times New Roman" w:cs="Times New Roman"/>
                <w:b w:val="0"/>
                <w:bCs w:val="0"/>
                <w:color w:val="000000" w:themeColor="text1"/>
                <w:sz w:val="20"/>
                <w:szCs w:val="20"/>
              </w:rPr>
              <w:t xml:space="preserve">Any </w:t>
            </w:r>
            <w:r w:rsidR="00843DAA" w:rsidRPr="008300A9">
              <w:rPr>
                <w:rFonts w:ascii="Times New Roman" w:eastAsiaTheme="minorEastAsia" w:hAnsi="Times New Roman" w:cs="Times New Roman"/>
                <w:b w:val="0"/>
                <w:bCs w:val="0"/>
                <w:color w:val="000000" w:themeColor="text1"/>
                <w:sz w:val="20"/>
                <w:szCs w:val="20"/>
              </w:rPr>
              <w:t xml:space="preserve">agreement </w:t>
            </w:r>
            <w:r w:rsidRPr="008300A9">
              <w:rPr>
                <w:rFonts w:ascii="Times New Roman" w:eastAsiaTheme="minorEastAsia" w:hAnsi="Times New Roman" w:cs="Times New Roman"/>
                <w:b w:val="0"/>
                <w:bCs w:val="0"/>
                <w:color w:val="000000" w:themeColor="text1"/>
                <w:sz w:val="20"/>
                <w:szCs w:val="20"/>
              </w:rPr>
              <w:t xml:space="preserve">contract arising from this public procurement competition will be for agreement will be for up to </w:t>
            </w:r>
            <w:r w:rsidR="00592555" w:rsidRPr="008300A9">
              <w:rPr>
                <w:rFonts w:ascii="Times New Roman" w:eastAsiaTheme="minorEastAsia" w:hAnsi="Times New Roman" w:cs="Times New Roman"/>
                <w:b w:val="0"/>
                <w:bCs w:val="0"/>
                <w:color w:val="000000" w:themeColor="text1"/>
                <w:sz w:val="20"/>
                <w:szCs w:val="20"/>
              </w:rPr>
              <w:t>Three</w:t>
            </w:r>
            <w:r w:rsidR="0033196D" w:rsidRPr="008300A9">
              <w:rPr>
                <w:rFonts w:ascii="Times New Roman" w:eastAsiaTheme="minorEastAsia" w:hAnsi="Times New Roman" w:cs="Times New Roman"/>
                <w:b w:val="0"/>
                <w:bCs w:val="0"/>
                <w:color w:val="000000" w:themeColor="text1"/>
                <w:sz w:val="20"/>
                <w:szCs w:val="20"/>
              </w:rPr>
              <w:t xml:space="preserve"> </w:t>
            </w:r>
            <w:r w:rsidRPr="008300A9">
              <w:rPr>
                <w:rFonts w:ascii="Times New Roman" w:eastAsiaTheme="minorEastAsia" w:hAnsi="Times New Roman" w:cs="Times New Roman"/>
                <w:b w:val="0"/>
                <w:bCs w:val="0"/>
                <w:color w:val="000000" w:themeColor="text1"/>
                <w:sz w:val="20"/>
                <w:szCs w:val="20"/>
              </w:rPr>
              <w:t>(</w:t>
            </w:r>
            <w:r w:rsidR="00592555" w:rsidRPr="008300A9">
              <w:rPr>
                <w:rFonts w:ascii="Times New Roman" w:eastAsiaTheme="minorEastAsia" w:hAnsi="Times New Roman" w:cs="Times New Roman"/>
                <w:b w:val="0"/>
                <w:bCs w:val="0"/>
                <w:color w:val="000000" w:themeColor="text1"/>
                <w:sz w:val="20"/>
                <w:szCs w:val="20"/>
              </w:rPr>
              <w:t>3</w:t>
            </w:r>
            <w:r w:rsidR="00910A8D" w:rsidRPr="008300A9">
              <w:rPr>
                <w:rFonts w:ascii="Times New Roman" w:eastAsiaTheme="minorEastAsia" w:hAnsi="Times New Roman" w:cs="Times New Roman"/>
                <w:b w:val="0"/>
                <w:bCs w:val="0"/>
                <w:color w:val="000000" w:themeColor="text1"/>
                <w:sz w:val="20"/>
                <w:szCs w:val="20"/>
              </w:rPr>
              <w:t>)</w:t>
            </w:r>
            <w:r w:rsidRPr="008300A9">
              <w:rPr>
                <w:rFonts w:ascii="Times New Roman" w:eastAsiaTheme="minorEastAsia" w:hAnsi="Times New Roman" w:cs="Times New Roman"/>
                <w:b w:val="0"/>
                <w:bCs w:val="0"/>
                <w:color w:val="000000" w:themeColor="text1"/>
                <w:sz w:val="20"/>
                <w:szCs w:val="20"/>
              </w:rPr>
              <w:t xml:space="preserve"> years</w:t>
            </w:r>
            <w:r w:rsidR="0033196D" w:rsidRPr="008300A9">
              <w:rPr>
                <w:rFonts w:ascii="Times New Roman" w:eastAsiaTheme="minorEastAsia" w:hAnsi="Times New Roman" w:cs="Times New Roman"/>
                <w:b w:val="0"/>
                <w:bCs w:val="0"/>
                <w:color w:val="000000" w:themeColor="text1"/>
                <w:sz w:val="20"/>
                <w:szCs w:val="20"/>
              </w:rPr>
              <w:t xml:space="preserve"> initially with the option to extend by a further </w:t>
            </w:r>
            <w:r w:rsidR="00592555" w:rsidRPr="008300A9">
              <w:rPr>
                <w:rFonts w:ascii="Times New Roman" w:eastAsiaTheme="minorEastAsia" w:hAnsi="Times New Roman" w:cs="Times New Roman"/>
                <w:b w:val="0"/>
                <w:bCs w:val="0"/>
                <w:color w:val="000000" w:themeColor="text1"/>
                <w:sz w:val="20"/>
                <w:szCs w:val="20"/>
              </w:rPr>
              <w:t>Three</w:t>
            </w:r>
            <w:r w:rsidR="0028206C" w:rsidRPr="008300A9">
              <w:rPr>
                <w:rFonts w:ascii="Times New Roman" w:eastAsiaTheme="minorEastAsia" w:hAnsi="Times New Roman" w:cs="Times New Roman"/>
                <w:b w:val="0"/>
                <w:bCs w:val="0"/>
                <w:color w:val="000000" w:themeColor="text1"/>
                <w:sz w:val="20"/>
                <w:szCs w:val="20"/>
              </w:rPr>
              <w:t xml:space="preserve"> </w:t>
            </w:r>
            <w:r w:rsidR="00BB2A4D" w:rsidRPr="008300A9">
              <w:rPr>
                <w:rFonts w:ascii="Times New Roman" w:eastAsiaTheme="minorEastAsia" w:hAnsi="Times New Roman" w:cs="Times New Roman"/>
                <w:b w:val="0"/>
                <w:bCs w:val="0"/>
                <w:color w:val="000000" w:themeColor="text1"/>
                <w:sz w:val="20"/>
                <w:szCs w:val="20"/>
              </w:rPr>
              <w:t>(</w:t>
            </w:r>
            <w:r w:rsidR="00592555" w:rsidRPr="008300A9">
              <w:rPr>
                <w:rFonts w:ascii="Times New Roman" w:eastAsiaTheme="minorEastAsia" w:hAnsi="Times New Roman" w:cs="Times New Roman"/>
                <w:b w:val="0"/>
                <w:bCs w:val="0"/>
                <w:color w:val="000000" w:themeColor="text1"/>
                <w:sz w:val="20"/>
                <w:szCs w:val="20"/>
              </w:rPr>
              <w:t>3</w:t>
            </w:r>
            <w:r w:rsidR="00BB2A4D" w:rsidRPr="008300A9">
              <w:rPr>
                <w:rFonts w:ascii="Times New Roman" w:eastAsiaTheme="minorEastAsia" w:hAnsi="Times New Roman" w:cs="Times New Roman"/>
                <w:b w:val="0"/>
                <w:bCs w:val="0"/>
                <w:color w:val="000000" w:themeColor="text1"/>
                <w:sz w:val="20"/>
                <w:szCs w:val="20"/>
              </w:rPr>
              <w:t>) one (1) year periods</w:t>
            </w:r>
            <w:r w:rsidRPr="008300A9">
              <w:rPr>
                <w:rFonts w:ascii="Times New Roman" w:eastAsiaTheme="minorEastAsia" w:hAnsi="Times New Roman" w:cs="Times New Roman"/>
                <w:b w:val="0"/>
                <w:bCs w:val="0"/>
                <w:color w:val="000000" w:themeColor="text1"/>
                <w:sz w:val="20"/>
                <w:szCs w:val="20"/>
              </w:rPr>
              <w:t>.</w:t>
            </w:r>
            <w:r w:rsidR="00901326" w:rsidRPr="0032376E">
              <w:rPr>
                <w:rFonts w:ascii="Times New Roman" w:hAnsi="Times New Roman" w:cs="Times New Roman"/>
                <w:b w:val="0"/>
                <w:bCs w:val="0"/>
                <w:color w:val="000000" w:themeColor="text1"/>
                <w:sz w:val="20"/>
                <w:szCs w:val="20"/>
              </w:rPr>
              <w:t xml:space="preserve"> </w:t>
            </w:r>
          </w:p>
        </w:tc>
      </w:tr>
      <w:tr w:rsidR="00901326" w:rsidRPr="0032376E" w14:paraId="1D326F53" w14:textId="77777777" w:rsidTr="00E34739">
        <w:tblPrEx>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bottom w:w="0" w:type="dxa"/>
          </w:tblCellMar>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auto"/>
              <w:left w:val="single" w:sz="4" w:space="0" w:color="auto"/>
              <w:bottom w:val="single" w:sz="4" w:space="0" w:color="auto"/>
              <w:right w:val="single" w:sz="4" w:space="0" w:color="auto"/>
            </w:tcBorders>
            <w:shd w:val="clear" w:color="auto" w:fill="auto"/>
          </w:tcPr>
          <w:p w14:paraId="2C7AD6F5" w14:textId="2574E8AB" w:rsidR="00901326" w:rsidRPr="0032376E" w:rsidRDefault="00901326" w:rsidP="00E34739">
            <w:pPr>
              <w:spacing w:after="120"/>
              <w:rPr>
                <w:rFonts w:ascii="Times New Roman" w:hAnsi="Times New Roman" w:cs="Times New Roman"/>
                <w:color w:val="1F3864" w:themeColor="accent1" w:themeShade="80"/>
                <w:sz w:val="20"/>
                <w:szCs w:val="20"/>
              </w:rPr>
            </w:pPr>
            <w:r w:rsidRPr="0032376E">
              <w:rPr>
                <w:rFonts w:ascii="Times New Roman" w:hAnsi="Times New Roman" w:cs="Times New Roman"/>
                <w:b w:val="0"/>
                <w:bCs w:val="0"/>
                <w:color w:val="1F3864" w:themeColor="accent1" w:themeShade="80"/>
                <w:sz w:val="20"/>
                <w:szCs w:val="20"/>
              </w:rPr>
              <w:t>Terms and Conditions</w:t>
            </w:r>
            <w:r w:rsidR="00AF7A66" w:rsidRPr="0032376E">
              <w:rPr>
                <w:rFonts w:ascii="Times New Roman" w:hAnsi="Times New Roman" w:cs="Times New Roman"/>
                <w:b w:val="0"/>
                <w:bCs w:val="0"/>
                <w:color w:val="1F3864" w:themeColor="accent1" w:themeShade="80"/>
                <w:sz w:val="20"/>
                <w:szCs w:val="20"/>
              </w:rPr>
              <w:t xml:space="preserve"> </w:t>
            </w:r>
          </w:p>
          <w:p w14:paraId="7F954985" w14:textId="1D654BF8" w:rsidR="00901326" w:rsidRPr="0032376E" w:rsidRDefault="00901326" w:rsidP="00E34739">
            <w:pPr>
              <w:spacing w:after="120"/>
              <w:jc w:val="both"/>
              <w:rPr>
                <w:rFonts w:ascii="Times New Roman" w:hAnsi="Times New Roman" w:cs="Times New Roman"/>
                <w:color w:val="262626" w:themeColor="text1" w:themeTint="D9"/>
                <w:sz w:val="20"/>
                <w:szCs w:val="20"/>
              </w:rPr>
            </w:pPr>
            <w:r w:rsidRPr="0032376E">
              <w:rPr>
                <w:rFonts w:ascii="Times New Roman" w:hAnsi="Times New Roman" w:cs="Times New Roman"/>
                <w:b w:val="0"/>
                <w:bCs w:val="0"/>
                <w:sz w:val="20"/>
                <w:szCs w:val="20"/>
              </w:rPr>
              <w:t xml:space="preserve">Any contract arising from this public procurement competition will use the standard Office of Government Procurement </w:t>
            </w:r>
            <w:r w:rsidR="00592555">
              <w:rPr>
                <w:rFonts w:ascii="Times New Roman" w:hAnsi="Times New Roman" w:cs="Times New Roman"/>
                <w:b w:val="0"/>
                <w:bCs w:val="0"/>
                <w:sz w:val="20"/>
                <w:szCs w:val="20"/>
              </w:rPr>
              <w:t>Services</w:t>
            </w:r>
            <w:r w:rsidRPr="0032376E">
              <w:rPr>
                <w:rFonts w:ascii="Times New Roman" w:hAnsi="Times New Roman" w:cs="Times New Roman"/>
                <w:b w:val="0"/>
                <w:bCs w:val="0"/>
                <w:sz w:val="20"/>
                <w:szCs w:val="20"/>
              </w:rPr>
              <w:t xml:space="preserve"> Contract, a copy of which is included with this Request for Tenders.</w:t>
            </w:r>
          </w:p>
        </w:tc>
      </w:tr>
    </w:tbl>
    <w:p w14:paraId="68CE3C6F" w14:textId="77777777" w:rsidR="003646F3" w:rsidRPr="0032376E" w:rsidRDefault="003646F3" w:rsidP="00E34739">
      <w:pPr>
        <w:jc w:val="both"/>
        <w:rPr>
          <w:rFonts w:ascii="Times New Roman" w:hAnsi="Times New Roman" w:cs="Times New Roman"/>
        </w:rPr>
      </w:pPr>
    </w:p>
    <w:p w14:paraId="4AF16B4E" w14:textId="0404F8F7" w:rsidR="003646F3" w:rsidRPr="0032376E" w:rsidRDefault="003C7ED4" w:rsidP="00E34739">
      <w:pPr>
        <w:jc w:val="both"/>
        <w:rPr>
          <w:rFonts w:ascii="Times New Roman" w:eastAsiaTheme="majorEastAsia" w:hAnsi="Times New Roman" w:cs="Times New Roman"/>
          <w:b/>
          <w:bCs/>
          <w:sz w:val="28"/>
          <w:szCs w:val="28"/>
        </w:rPr>
      </w:pPr>
      <w:r w:rsidRPr="0032376E">
        <w:rPr>
          <w:rFonts w:ascii="Times New Roman" w:eastAsiaTheme="majorEastAsia" w:hAnsi="Times New Roman" w:cs="Times New Roman"/>
          <w:b/>
          <w:bCs/>
          <w:sz w:val="28"/>
          <w:szCs w:val="28"/>
        </w:rPr>
        <w:t>Section 1</w:t>
      </w:r>
    </w:p>
    <w:p w14:paraId="292850D6" w14:textId="77777777" w:rsidR="00EE1332" w:rsidRPr="0032376E" w:rsidRDefault="00EE1332" w:rsidP="00EE1332">
      <w:pPr>
        <w:rPr>
          <w:rFonts w:ascii="Times New Roman" w:eastAsiaTheme="minorEastAsia" w:hAnsi="Times New Roman" w:cs="Times New Roman"/>
          <w:b/>
          <w:bCs/>
          <w:sz w:val="24"/>
          <w:szCs w:val="24"/>
          <w:u w:val="single"/>
        </w:rPr>
      </w:pPr>
      <w:r w:rsidRPr="0032376E">
        <w:rPr>
          <w:rFonts w:ascii="Times New Roman" w:eastAsiaTheme="minorEastAsia" w:hAnsi="Times New Roman" w:cs="Times New Roman"/>
          <w:b/>
          <w:bCs/>
          <w:sz w:val="24"/>
          <w:szCs w:val="24"/>
          <w:u w:val="single"/>
        </w:rPr>
        <w:t xml:space="preserve">REQUIREMENT, SPECIFICATION AND SCOPE OF TENDER </w:t>
      </w:r>
    </w:p>
    <w:p w14:paraId="153E9371" w14:textId="270A5F3D" w:rsidR="00E3335E" w:rsidRPr="0032376E" w:rsidRDefault="00E3335E" w:rsidP="00F120DE">
      <w:pPr>
        <w:jc w:val="both"/>
        <w:rPr>
          <w:rFonts w:ascii="Times New Roman" w:hAnsi="Times New Roman" w:cs="Times New Roman"/>
        </w:rPr>
      </w:pPr>
      <w:r w:rsidRPr="0032376E">
        <w:rPr>
          <w:rFonts w:ascii="Times New Roman" w:hAnsi="Times New Roman" w:cs="Times New Roman"/>
        </w:rPr>
        <w:t xml:space="preserve"> </w:t>
      </w:r>
    </w:p>
    <w:p w14:paraId="1CAB2328" w14:textId="77777777" w:rsidR="00E3335E" w:rsidRPr="0032376E" w:rsidRDefault="00E3335E" w:rsidP="00E3335E">
      <w:pPr>
        <w:jc w:val="both"/>
        <w:rPr>
          <w:rFonts w:ascii="Times New Roman" w:hAnsi="Times New Roman" w:cs="Times New Roman"/>
        </w:rPr>
      </w:pPr>
    </w:p>
    <w:p w14:paraId="0EF4AD51" w14:textId="77777777" w:rsidR="00C522C6" w:rsidRPr="0032376E" w:rsidRDefault="00C522C6" w:rsidP="00C522C6">
      <w:pPr>
        <w:rPr>
          <w:rFonts w:ascii="Times New Roman" w:hAnsi="Times New Roman" w:cs="Times New Roman"/>
          <w:highlight w:val="yellow"/>
        </w:rPr>
      </w:pPr>
    </w:p>
    <w:p w14:paraId="7C3EE336" w14:textId="77777777" w:rsidR="00E176DC" w:rsidRPr="0032376E" w:rsidRDefault="00E176DC" w:rsidP="00E3335E">
      <w:pPr>
        <w:jc w:val="both"/>
        <w:rPr>
          <w:rFonts w:ascii="Times New Roman" w:hAnsi="Times New Roman" w:cs="Times New Roman"/>
          <w:b/>
          <w:bCs/>
          <w:lang w:val="en-IE"/>
        </w:rPr>
      </w:pPr>
    </w:p>
    <w:p w14:paraId="4BA5ED3B" w14:textId="77777777" w:rsidR="00E3335E" w:rsidRPr="0032376E" w:rsidRDefault="00E3335E" w:rsidP="00E3335E">
      <w:pPr>
        <w:jc w:val="both"/>
        <w:rPr>
          <w:rFonts w:ascii="Times New Roman" w:hAnsi="Times New Roman" w:cs="Times New Roman"/>
          <w:b/>
          <w:bCs/>
        </w:rPr>
      </w:pPr>
    </w:p>
    <w:p w14:paraId="6A57E6C7" w14:textId="0C126694" w:rsidR="00F567BC" w:rsidRPr="0032376E" w:rsidRDefault="00F567BC" w:rsidP="00E3335E">
      <w:pPr>
        <w:jc w:val="both"/>
        <w:rPr>
          <w:rFonts w:ascii="Times New Roman" w:hAnsi="Times New Roman" w:cs="Times New Roman"/>
          <w:b/>
          <w:bCs/>
        </w:rPr>
      </w:pPr>
      <w:r w:rsidRPr="0032376E">
        <w:rPr>
          <w:rFonts w:ascii="Times New Roman" w:hAnsi="Times New Roman" w:cs="Times New Roman"/>
          <w:b/>
          <w:bCs/>
        </w:rPr>
        <w:t>1.</w:t>
      </w:r>
      <w:r w:rsidR="00A97F75" w:rsidRPr="0032376E">
        <w:rPr>
          <w:rFonts w:ascii="Times New Roman" w:hAnsi="Times New Roman" w:cs="Times New Roman"/>
          <w:b/>
          <w:bCs/>
        </w:rPr>
        <w:t>1</w:t>
      </w:r>
      <w:r w:rsidRPr="0032376E">
        <w:rPr>
          <w:rFonts w:ascii="Times New Roman" w:hAnsi="Times New Roman" w:cs="Times New Roman"/>
          <w:b/>
          <w:bCs/>
        </w:rPr>
        <w:t xml:space="preserve"> </w:t>
      </w:r>
    </w:p>
    <w:p w14:paraId="378AD12B" w14:textId="500CADE6" w:rsidR="00E3335E" w:rsidRPr="0032376E" w:rsidRDefault="00E3335E" w:rsidP="00E3335E">
      <w:pPr>
        <w:jc w:val="both"/>
        <w:rPr>
          <w:rFonts w:ascii="Times New Roman" w:hAnsi="Times New Roman" w:cs="Times New Roman"/>
          <w:b/>
          <w:bCs/>
        </w:rPr>
      </w:pPr>
      <w:r w:rsidRPr="0032376E">
        <w:rPr>
          <w:rFonts w:ascii="Times New Roman" w:hAnsi="Times New Roman" w:cs="Times New Roman"/>
          <w:b/>
          <w:bCs/>
        </w:rPr>
        <w:t>About Maynooth University</w:t>
      </w:r>
      <w:r w:rsidR="00380231" w:rsidRPr="0032376E">
        <w:rPr>
          <w:rFonts w:ascii="Times New Roman" w:hAnsi="Times New Roman" w:cs="Times New Roman"/>
          <w:b/>
          <w:bCs/>
        </w:rPr>
        <w:t>.</w:t>
      </w:r>
    </w:p>
    <w:p w14:paraId="105D06ED"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Maynooth University is a very distinctive university, a collegial institution focused on science and engineering, humanities, and social sciences, and equally committed to research, teaching and community engagement. Located in Ireland’s only university town, its distinctive features and character owe much to its unique history and heritage. It provides a high-quality educational experience to over 17,000 students on a campus with 18</w:t>
      </w:r>
      <w:r w:rsidRPr="0032376E">
        <w:rPr>
          <w:rFonts w:ascii="Times New Roman" w:hAnsi="Times New Roman" w:cs="Times New Roman"/>
          <w:vertAlign w:val="superscript"/>
        </w:rPr>
        <w:t>th</w:t>
      </w:r>
      <w:r w:rsidRPr="0032376E">
        <w:rPr>
          <w:rFonts w:ascii="Times New Roman" w:hAnsi="Times New Roman" w:cs="Times New Roman"/>
        </w:rPr>
        <w:t xml:space="preserve"> century roots and 21</w:t>
      </w:r>
      <w:r w:rsidRPr="0032376E">
        <w:rPr>
          <w:rFonts w:ascii="Times New Roman" w:hAnsi="Times New Roman" w:cs="Times New Roman"/>
          <w:vertAlign w:val="superscript"/>
        </w:rPr>
        <w:t>st</w:t>
      </w:r>
      <w:r w:rsidRPr="0032376E">
        <w:rPr>
          <w:rFonts w:ascii="Times New Roman" w:hAnsi="Times New Roman" w:cs="Times New Roman"/>
        </w:rPr>
        <w:t xml:space="preserve"> century dynamism.  </w:t>
      </w:r>
    </w:p>
    <w:p w14:paraId="5BDF6439"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 </w:t>
      </w:r>
    </w:p>
    <w:p w14:paraId="2414CC67"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Maynooth University is a place of lively contrasts – a modern institution, dynamic, rapidly-growing, research-led and engaged, yet grounded in historic academic strengths and scholarly traditions. We offer a range of programmes at undergraduate, postgraduate and doctoral level in the humanities, science and engineering and social sciences, including business, law and education, along with a range of international programmes and partnerships. </w:t>
      </w:r>
    </w:p>
    <w:p w14:paraId="4CF26242"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  </w:t>
      </w:r>
    </w:p>
    <w:p w14:paraId="09B06BD3"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The strategic trajectory and accomplishments of Maynooth University, since its establishment as an autonomous public university, are exceptional and a source of great pride to the university community, staff, students and alumni. Maynooth University ranked in the top 90 global Times Higher Education (THE) Young University rankings in 2024. Maynooth University’s growing global reputation is based on the originality, quality, importance and impact of its research and scholarship, commitment to teaching and learning, the quality of academic programmes, and its leadership in widening participation in higher education. The sources of success are the dedication of its staff and the energy and engagement of its students. </w:t>
      </w:r>
    </w:p>
    <w:p w14:paraId="50253C11" w14:textId="77777777" w:rsidR="0032376E" w:rsidRPr="0032376E" w:rsidRDefault="0032376E" w:rsidP="0032376E">
      <w:pPr>
        <w:rPr>
          <w:rFonts w:ascii="Times New Roman" w:hAnsi="Times New Roman" w:cs="Times New Roman"/>
        </w:rPr>
      </w:pPr>
      <w:r w:rsidRPr="0032376E">
        <w:rPr>
          <w:rFonts w:ascii="Times New Roman" w:hAnsi="Times New Roman" w:cs="Times New Roman"/>
          <w:b/>
        </w:rPr>
        <w:t xml:space="preserve"> </w:t>
      </w:r>
    </w:p>
    <w:p w14:paraId="3F7E3DC7" w14:textId="77777777" w:rsidR="0032376E" w:rsidRPr="0032376E" w:rsidRDefault="0032376E" w:rsidP="0032376E">
      <w:pPr>
        <w:rPr>
          <w:rFonts w:ascii="Times New Roman" w:hAnsi="Times New Roman" w:cs="Times New Roman"/>
        </w:rPr>
      </w:pPr>
      <w:r w:rsidRPr="0032376E">
        <w:rPr>
          <w:rFonts w:ascii="Times New Roman" w:hAnsi="Times New Roman" w:cs="Times New Roman"/>
          <w:b/>
        </w:rPr>
        <w:t>Maynooth University’s Values</w:t>
      </w:r>
      <w:r w:rsidRPr="0032376E">
        <w:rPr>
          <w:rFonts w:ascii="Times New Roman" w:hAnsi="Times New Roman" w:cs="Times New Roman"/>
        </w:rPr>
        <w:t xml:space="preserve"> </w:t>
      </w:r>
    </w:p>
    <w:p w14:paraId="6914E0D2"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 </w:t>
      </w:r>
    </w:p>
    <w:p w14:paraId="6101B6D9"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Our values define who we are, what we believe in and how we act as a community. They underpin our future success and guide our expectations of ourselves and each other. Our values apply to everyone in the University community: </w:t>
      </w:r>
    </w:p>
    <w:p w14:paraId="19D08584"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 </w:t>
      </w:r>
    </w:p>
    <w:p w14:paraId="6F9ED4E5" w14:textId="77777777" w:rsidR="0032376E" w:rsidRPr="0032376E" w:rsidRDefault="0032376E" w:rsidP="0032376E">
      <w:pPr>
        <w:numPr>
          <w:ilvl w:val="0"/>
          <w:numId w:val="19"/>
        </w:numPr>
        <w:spacing w:after="160" w:line="259" w:lineRule="auto"/>
        <w:rPr>
          <w:rFonts w:ascii="Times New Roman" w:hAnsi="Times New Roman" w:cs="Times New Roman"/>
        </w:rPr>
      </w:pPr>
      <w:r w:rsidRPr="0032376E">
        <w:rPr>
          <w:rFonts w:ascii="Times New Roman" w:hAnsi="Times New Roman" w:cs="Times New Roman"/>
        </w:rPr>
        <w:t xml:space="preserve">Integrity  </w:t>
      </w:r>
    </w:p>
    <w:p w14:paraId="3B5A3B05" w14:textId="77777777" w:rsidR="0032376E" w:rsidRPr="0032376E" w:rsidRDefault="0032376E" w:rsidP="0032376E">
      <w:pPr>
        <w:numPr>
          <w:ilvl w:val="0"/>
          <w:numId w:val="19"/>
        </w:numPr>
        <w:spacing w:after="160" w:line="259" w:lineRule="auto"/>
        <w:rPr>
          <w:rFonts w:ascii="Times New Roman" w:hAnsi="Times New Roman" w:cs="Times New Roman"/>
        </w:rPr>
      </w:pPr>
      <w:r w:rsidRPr="0032376E">
        <w:rPr>
          <w:rFonts w:ascii="Times New Roman" w:hAnsi="Times New Roman" w:cs="Times New Roman"/>
        </w:rPr>
        <w:t xml:space="preserve">Collegiality </w:t>
      </w:r>
    </w:p>
    <w:p w14:paraId="0F9702F7" w14:textId="77777777" w:rsidR="0032376E" w:rsidRPr="0032376E" w:rsidRDefault="0032376E" w:rsidP="0032376E">
      <w:pPr>
        <w:numPr>
          <w:ilvl w:val="0"/>
          <w:numId w:val="19"/>
        </w:numPr>
        <w:spacing w:after="160" w:line="259" w:lineRule="auto"/>
        <w:rPr>
          <w:rFonts w:ascii="Times New Roman" w:hAnsi="Times New Roman" w:cs="Times New Roman"/>
        </w:rPr>
      </w:pPr>
      <w:r w:rsidRPr="0032376E">
        <w:rPr>
          <w:rFonts w:ascii="Times New Roman" w:hAnsi="Times New Roman" w:cs="Times New Roman"/>
        </w:rPr>
        <w:t xml:space="preserve">Responsibility </w:t>
      </w:r>
    </w:p>
    <w:p w14:paraId="2F597088" w14:textId="77777777" w:rsidR="0032376E" w:rsidRPr="0032376E" w:rsidRDefault="0032376E" w:rsidP="0032376E">
      <w:pPr>
        <w:numPr>
          <w:ilvl w:val="0"/>
          <w:numId w:val="19"/>
        </w:numPr>
        <w:spacing w:after="160" w:line="259" w:lineRule="auto"/>
        <w:rPr>
          <w:rFonts w:ascii="Times New Roman" w:hAnsi="Times New Roman" w:cs="Times New Roman"/>
        </w:rPr>
      </w:pPr>
      <w:r w:rsidRPr="0032376E">
        <w:rPr>
          <w:rFonts w:ascii="Times New Roman" w:hAnsi="Times New Roman" w:cs="Times New Roman"/>
        </w:rPr>
        <w:t xml:space="preserve">Freedom of expression </w:t>
      </w:r>
    </w:p>
    <w:p w14:paraId="153EF118" w14:textId="77777777" w:rsidR="0032376E" w:rsidRPr="0032376E" w:rsidRDefault="0032376E" w:rsidP="0032376E">
      <w:pPr>
        <w:numPr>
          <w:ilvl w:val="0"/>
          <w:numId w:val="19"/>
        </w:numPr>
        <w:spacing w:after="160" w:line="259" w:lineRule="auto"/>
        <w:rPr>
          <w:rFonts w:ascii="Times New Roman" w:hAnsi="Times New Roman" w:cs="Times New Roman"/>
        </w:rPr>
      </w:pPr>
      <w:r w:rsidRPr="0032376E">
        <w:rPr>
          <w:rFonts w:ascii="Times New Roman" w:hAnsi="Times New Roman" w:cs="Times New Roman"/>
        </w:rPr>
        <w:t xml:space="preserve">Ambition </w:t>
      </w:r>
    </w:p>
    <w:p w14:paraId="2AB3D779"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 </w:t>
      </w:r>
    </w:p>
    <w:p w14:paraId="505E07CF"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lastRenderedPageBreak/>
        <w:t xml:space="preserve"> </w:t>
      </w:r>
    </w:p>
    <w:p w14:paraId="425E7BA6" w14:textId="77777777" w:rsidR="0032376E" w:rsidRPr="0032376E" w:rsidRDefault="0032376E" w:rsidP="0032376E">
      <w:pPr>
        <w:rPr>
          <w:rFonts w:ascii="Times New Roman" w:hAnsi="Times New Roman" w:cs="Times New Roman"/>
          <w:b/>
        </w:rPr>
      </w:pPr>
      <w:r w:rsidRPr="0032376E">
        <w:rPr>
          <w:rFonts w:ascii="Times New Roman" w:hAnsi="Times New Roman" w:cs="Times New Roman"/>
          <w:b/>
        </w:rPr>
        <w:t xml:space="preserve">Maynooth University Strategic Plan 2023 – 2028 </w:t>
      </w:r>
    </w:p>
    <w:p w14:paraId="3DBA54EA"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 </w:t>
      </w:r>
    </w:p>
    <w:p w14:paraId="30586508" w14:textId="34E7AC14"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The University’s Strategic Plan 2023 - 2028 builds on our rich academic history and strong foundations to set out an ambitious and forward-looking path for the future of our University. This roadmap underscores our commitment to adapt to a changing world while staying true to our values. Our vision is to be a university of excellence, opportunity and impact, having a significant stake in all three. For more information about Maynooth University’s future </w:t>
      </w:r>
      <w:r w:rsidRPr="0032376E">
        <w:rPr>
          <w:rFonts w:ascii="Times New Roman" w:hAnsi="Times New Roman" w:cs="Times New Roman"/>
        </w:rPr>
        <w:tab/>
        <w:t>direction,</w:t>
      </w:r>
      <w:r w:rsidR="00A0418F">
        <w:rPr>
          <w:rFonts w:ascii="Times New Roman" w:hAnsi="Times New Roman" w:cs="Times New Roman"/>
        </w:rPr>
        <w:t xml:space="preserve"> </w:t>
      </w:r>
      <w:r w:rsidRPr="0032376E">
        <w:rPr>
          <w:rFonts w:ascii="Times New Roman" w:hAnsi="Times New Roman" w:cs="Times New Roman"/>
        </w:rPr>
        <w:t xml:space="preserve">please </w:t>
      </w:r>
      <w:r w:rsidR="00A0418F">
        <w:rPr>
          <w:rFonts w:ascii="Times New Roman" w:hAnsi="Times New Roman" w:cs="Times New Roman"/>
        </w:rPr>
        <w:t>v</w:t>
      </w:r>
      <w:r w:rsidRPr="0032376E">
        <w:rPr>
          <w:rFonts w:ascii="Times New Roman" w:hAnsi="Times New Roman" w:cs="Times New Roman"/>
        </w:rPr>
        <w:t xml:space="preserve">isit: </w:t>
      </w:r>
      <w:hyperlink r:id="rId14">
        <w:r w:rsidRPr="0032376E">
          <w:rPr>
            <w:rStyle w:val="Hyperlink"/>
            <w:rFonts w:ascii="Times New Roman" w:hAnsi="Times New Roman"/>
          </w:rPr>
          <w:t>https://strategy.maynoothuniversity.ie/</w:t>
        </w:r>
      </w:hyperlink>
      <w:hyperlink r:id="rId15">
        <w:r w:rsidRPr="0032376E">
          <w:rPr>
            <w:rStyle w:val="Hyperlink"/>
            <w:rFonts w:ascii="Times New Roman" w:hAnsi="Times New Roman"/>
          </w:rPr>
          <w:t xml:space="preserve"> </w:t>
        </w:r>
      </w:hyperlink>
      <w:r w:rsidRPr="0032376E">
        <w:rPr>
          <w:rFonts w:ascii="Times New Roman" w:hAnsi="Times New Roman" w:cs="Times New Roman"/>
        </w:rPr>
        <w:t xml:space="preserve"> </w:t>
      </w:r>
    </w:p>
    <w:p w14:paraId="4A28BD72"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 </w:t>
      </w:r>
    </w:p>
    <w:p w14:paraId="17F89A94"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 </w:t>
      </w:r>
    </w:p>
    <w:p w14:paraId="374EE347" w14:textId="77777777" w:rsidR="0032376E" w:rsidRPr="0032376E" w:rsidRDefault="0032376E" w:rsidP="0032376E">
      <w:pPr>
        <w:rPr>
          <w:rFonts w:ascii="Times New Roman" w:hAnsi="Times New Roman" w:cs="Times New Roman"/>
          <w:b/>
        </w:rPr>
      </w:pPr>
      <w:proofErr w:type="spellStart"/>
      <w:r w:rsidRPr="0032376E">
        <w:rPr>
          <w:rFonts w:ascii="Times New Roman" w:hAnsi="Times New Roman" w:cs="Times New Roman"/>
          <w:b/>
        </w:rPr>
        <w:t>Plean</w:t>
      </w:r>
      <w:proofErr w:type="spellEnd"/>
      <w:r w:rsidRPr="0032376E">
        <w:rPr>
          <w:rFonts w:ascii="Times New Roman" w:hAnsi="Times New Roman" w:cs="Times New Roman"/>
          <w:b/>
        </w:rPr>
        <w:t xml:space="preserve"> </w:t>
      </w:r>
      <w:proofErr w:type="spellStart"/>
      <w:r w:rsidRPr="0032376E">
        <w:rPr>
          <w:rFonts w:ascii="Times New Roman" w:hAnsi="Times New Roman" w:cs="Times New Roman"/>
          <w:b/>
        </w:rPr>
        <w:t>Straitéiseach</w:t>
      </w:r>
      <w:proofErr w:type="spellEnd"/>
      <w:r w:rsidRPr="0032376E">
        <w:rPr>
          <w:rFonts w:ascii="Times New Roman" w:hAnsi="Times New Roman" w:cs="Times New Roman"/>
          <w:b/>
        </w:rPr>
        <w:t xml:space="preserve"> </w:t>
      </w:r>
      <w:proofErr w:type="spellStart"/>
      <w:r w:rsidRPr="0032376E">
        <w:rPr>
          <w:rFonts w:ascii="Times New Roman" w:hAnsi="Times New Roman" w:cs="Times New Roman"/>
          <w:b/>
        </w:rPr>
        <w:t>Ollscoil</w:t>
      </w:r>
      <w:proofErr w:type="spellEnd"/>
      <w:r w:rsidRPr="0032376E">
        <w:rPr>
          <w:rFonts w:ascii="Times New Roman" w:hAnsi="Times New Roman" w:cs="Times New Roman"/>
          <w:b/>
        </w:rPr>
        <w:t xml:space="preserve"> </w:t>
      </w:r>
      <w:proofErr w:type="spellStart"/>
      <w:r w:rsidRPr="0032376E">
        <w:rPr>
          <w:rFonts w:ascii="Times New Roman" w:hAnsi="Times New Roman" w:cs="Times New Roman"/>
          <w:b/>
        </w:rPr>
        <w:t>Mhá</w:t>
      </w:r>
      <w:proofErr w:type="spellEnd"/>
      <w:r w:rsidRPr="0032376E">
        <w:rPr>
          <w:rFonts w:ascii="Times New Roman" w:hAnsi="Times New Roman" w:cs="Times New Roman"/>
          <w:b/>
        </w:rPr>
        <w:t xml:space="preserve"> </w:t>
      </w:r>
      <w:proofErr w:type="spellStart"/>
      <w:r w:rsidRPr="0032376E">
        <w:rPr>
          <w:rFonts w:ascii="Times New Roman" w:hAnsi="Times New Roman" w:cs="Times New Roman"/>
          <w:b/>
        </w:rPr>
        <w:t>Nuad</w:t>
      </w:r>
      <w:proofErr w:type="spellEnd"/>
      <w:r w:rsidRPr="0032376E">
        <w:rPr>
          <w:rFonts w:ascii="Times New Roman" w:hAnsi="Times New Roman" w:cs="Times New Roman"/>
          <w:b/>
        </w:rPr>
        <w:t xml:space="preserve"> 2023 - 2028  </w:t>
      </w:r>
    </w:p>
    <w:p w14:paraId="6871E784"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 </w:t>
      </w:r>
    </w:p>
    <w:p w14:paraId="74CBB327" w14:textId="77777777" w:rsidR="0032376E" w:rsidRPr="0032376E" w:rsidRDefault="0032376E" w:rsidP="0032376E">
      <w:pPr>
        <w:rPr>
          <w:rFonts w:ascii="Times New Roman" w:hAnsi="Times New Roman" w:cs="Times New Roman"/>
        </w:rPr>
      </w:pPr>
      <w:proofErr w:type="spellStart"/>
      <w:r w:rsidRPr="0032376E">
        <w:rPr>
          <w:rFonts w:ascii="Times New Roman" w:hAnsi="Times New Roman" w:cs="Times New Roman"/>
        </w:rPr>
        <w:t>Tógann</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Plean</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Straitéiseach</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na</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hOllscoile</w:t>
      </w:r>
      <w:proofErr w:type="spellEnd"/>
      <w:r w:rsidRPr="0032376E">
        <w:rPr>
          <w:rFonts w:ascii="Times New Roman" w:hAnsi="Times New Roman" w:cs="Times New Roman"/>
        </w:rPr>
        <w:t xml:space="preserve"> 2023 - 2028 </w:t>
      </w:r>
      <w:proofErr w:type="spellStart"/>
      <w:r w:rsidRPr="0032376E">
        <w:rPr>
          <w:rFonts w:ascii="Times New Roman" w:hAnsi="Times New Roman" w:cs="Times New Roman"/>
        </w:rPr>
        <w:t>ar</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ár</w:t>
      </w:r>
      <w:proofErr w:type="spellEnd"/>
      <w:r w:rsidRPr="0032376E">
        <w:rPr>
          <w:rFonts w:ascii="Times New Roman" w:hAnsi="Times New Roman" w:cs="Times New Roman"/>
        </w:rPr>
        <w:t xml:space="preserve"> stair </w:t>
      </w:r>
      <w:proofErr w:type="spellStart"/>
      <w:r w:rsidRPr="0032376E">
        <w:rPr>
          <w:rFonts w:ascii="Times New Roman" w:hAnsi="Times New Roman" w:cs="Times New Roman"/>
        </w:rPr>
        <w:t>acadúil</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shaibhir</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agus</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ar</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ár</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mbunchlocha</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láidre</w:t>
      </w:r>
      <w:proofErr w:type="spellEnd"/>
      <w:r w:rsidRPr="0032376E">
        <w:rPr>
          <w:rFonts w:ascii="Times New Roman" w:hAnsi="Times New Roman" w:cs="Times New Roman"/>
        </w:rPr>
        <w:t xml:space="preserve"> chun </w:t>
      </w:r>
      <w:proofErr w:type="spellStart"/>
      <w:r w:rsidRPr="0032376E">
        <w:rPr>
          <w:rFonts w:ascii="Times New Roman" w:hAnsi="Times New Roman" w:cs="Times New Roman"/>
        </w:rPr>
        <w:t>conair</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uaillmhianach</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agus</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cheannródaíoch</w:t>
      </w:r>
      <w:proofErr w:type="spellEnd"/>
      <w:r w:rsidRPr="0032376E">
        <w:rPr>
          <w:rFonts w:ascii="Times New Roman" w:hAnsi="Times New Roman" w:cs="Times New Roman"/>
        </w:rPr>
        <w:t xml:space="preserve"> a </w:t>
      </w:r>
      <w:proofErr w:type="spellStart"/>
      <w:r w:rsidRPr="0032376E">
        <w:rPr>
          <w:rFonts w:ascii="Times New Roman" w:hAnsi="Times New Roman" w:cs="Times New Roman"/>
        </w:rPr>
        <w:t>leagadh</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amach</w:t>
      </w:r>
      <w:proofErr w:type="spellEnd"/>
      <w:r w:rsidRPr="0032376E">
        <w:rPr>
          <w:rFonts w:ascii="Times New Roman" w:hAnsi="Times New Roman" w:cs="Times New Roman"/>
        </w:rPr>
        <w:t xml:space="preserve"> do </w:t>
      </w:r>
      <w:proofErr w:type="spellStart"/>
      <w:r w:rsidRPr="0032376E">
        <w:rPr>
          <w:rFonts w:ascii="Times New Roman" w:hAnsi="Times New Roman" w:cs="Times New Roman"/>
        </w:rPr>
        <w:t>thodhchaí</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ár</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nOllscoile</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Soiléiríonn</w:t>
      </w:r>
      <w:proofErr w:type="spellEnd"/>
      <w:r w:rsidRPr="0032376E">
        <w:rPr>
          <w:rFonts w:ascii="Times New Roman" w:hAnsi="Times New Roman" w:cs="Times New Roman"/>
        </w:rPr>
        <w:t xml:space="preserve"> an </w:t>
      </w:r>
      <w:proofErr w:type="spellStart"/>
      <w:r w:rsidRPr="0032376E">
        <w:rPr>
          <w:rFonts w:ascii="Times New Roman" w:hAnsi="Times New Roman" w:cs="Times New Roman"/>
        </w:rPr>
        <w:t>treochlár</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seo</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ár</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dtiomantas</w:t>
      </w:r>
      <w:proofErr w:type="spellEnd"/>
      <w:r w:rsidRPr="0032376E">
        <w:rPr>
          <w:rFonts w:ascii="Times New Roman" w:hAnsi="Times New Roman" w:cs="Times New Roman"/>
        </w:rPr>
        <w:t xml:space="preserve"> do </w:t>
      </w:r>
      <w:proofErr w:type="spellStart"/>
      <w:r w:rsidRPr="0032376E">
        <w:rPr>
          <w:rFonts w:ascii="Times New Roman" w:hAnsi="Times New Roman" w:cs="Times New Roman"/>
        </w:rPr>
        <w:t>dhul</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i</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dtaithí</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ar</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dhomhan</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atá</w:t>
      </w:r>
      <w:proofErr w:type="spellEnd"/>
      <w:r w:rsidRPr="0032376E">
        <w:rPr>
          <w:rFonts w:ascii="Times New Roman" w:hAnsi="Times New Roman" w:cs="Times New Roman"/>
        </w:rPr>
        <w:t xml:space="preserve"> ag </w:t>
      </w:r>
      <w:proofErr w:type="spellStart"/>
      <w:r w:rsidRPr="0032376E">
        <w:rPr>
          <w:rFonts w:ascii="Times New Roman" w:hAnsi="Times New Roman" w:cs="Times New Roman"/>
        </w:rPr>
        <w:t>síorathrú</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agus</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ár</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ngníomhaíochtaí</w:t>
      </w:r>
      <w:proofErr w:type="spellEnd"/>
      <w:r w:rsidRPr="0032376E">
        <w:rPr>
          <w:rFonts w:ascii="Times New Roman" w:hAnsi="Times New Roman" w:cs="Times New Roman"/>
        </w:rPr>
        <w:t xml:space="preserve"> a chur in </w:t>
      </w:r>
      <w:proofErr w:type="spellStart"/>
      <w:r w:rsidRPr="0032376E">
        <w:rPr>
          <w:rFonts w:ascii="Times New Roman" w:hAnsi="Times New Roman" w:cs="Times New Roman"/>
        </w:rPr>
        <w:t>oiriúint</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dó</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agus</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san</w:t>
      </w:r>
      <w:proofErr w:type="spellEnd"/>
      <w:r w:rsidRPr="0032376E">
        <w:rPr>
          <w:rFonts w:ascii="Times New Roman" w:hAnsi="Times New Roman" w:cs="Times New Roman"/>
        </w:rPr>
        <w:t xml:space="preserve"> am </w:t>
      </w:r>
      <w:proofErr w:type="spellStart"/>
      <w:r w:rsidRPr="0032376E">
        <w:rPr>
          <w:rFonts w:ascii="Times New Roman" w:hAnsi="Times New Roman" w:cs="Times New Roman"/>
        </w:rPr>
        <w:t>céanna</w:t>
      </w:r>
      <w:proofErr w:type="spellEnd"/>
      <w:r w:rsidRPr="0032376E">
        <w:rPr>
          <w:rFonts w:ascii="Times New Roman" w:hAnsi="Times New Roman" w:cs="Times New Roman"/>
        </w:rPr>
        <w:t xml:space="preserve"> a </w:t>
      </w:r>
      <w:proofErr w:type="spellStart"/>
      <w:r w:rsidRPr="0032376E">
        <w:rPr>
          <w:rFonts w:ascii="Times New Roman" w:hAnsi="Times New Roman" w:cs="Times New Roman"/>
        </w:rPr>
        <w:t>bheith</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dílis</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dár</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luachanna</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Ollscoile</w:t>
      </w:r>
      <w:proofErr w:type="spellEnd"/>
      <w:r w:rsidRPr="0032376E">
        <w:rPr>
          <w:rFonts w:ascii="Times New Roman" w:hAnsi="Times New Roman" w:cs="Times New Roman"/>
        </w:rPr>
        <w:t xml:space="preserve">. Is í an </w:t>
      </w:r>
      <w:proofErr w:type="spellStart"/>
      <w:r w:rsidRPr="0032376E">
        <w:rPr>
          <w:rFonts w:ascii="Times New Roman" w:hAnsi="Times New Roman" w:cs="Times New Roman"/>
        </w:rPr>
        <w:t>fhís</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atá</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againn</w:t>
      </w:r>
      <w:proofErr w:type="spellEnd"/>
      <w:r w:rsidRPr="0032376E">
        <w:rPr>
          <w:rFonts w:ascii="Times New Roman" w:hAnsi="Times New Roman" w:cs="Times New Roman"/>
        </w:rPr>
        <w:t xml:space="preserve"> a </w:t>
      </w:r>
      <w:proofErr w:type="spellStart"/>
      <w:r w:rsidRPr="0032376E">
        <w:rPr>
          <w:rFonts w:ascii="Times New Roman" w:hAnsi="Times New Roman" w:cs="Times New Roman"/>
        </w:rPr>
        <w:t>bheith</w:t>
      </w:r>
      <w:proofErr w:type="spellEnd"/>
      <w:r w:rsidRPr="0032376E">
        <w:rPr>
          <w:rFonts w:ascii="Times New Roman" w:hAnsi="Times New Roman" w:cs="Times New Roman"/>
        </w:rPr>
        <w:t xml:space="preserve"> mar </w:t>
      </w:r>
      <w:proofErr w:type="spellStart"/>
      <w:r w:rsidRPr="0032376E">
        <w:rPr>
          <w:rFonts w:ascii="Times New Roman" w:hAnsi="Times New Roman" w:cs="Times New Roman"/>
        </w:rPr>
        <w:t>ollscoil</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feabhais</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deiseanna</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agus</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tionchair</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agus</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lámh</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láidir</w:t>
      </w:r>
      <w:proofErr w:type="spellEnd"/>
      <w:r w:rsidRPr="0032376E">
        <w:rPr>
          <w:rFonts w:ascii="Times New Roman" w:hAnsi="Times New Roman" w:cs="Times New Roman"/>
        </w:rPr>
        <w:t xml:space="preserve"> a </w:t>
      </w:r>
      <w:proofErr w:type="spellStart"/>
      <w:r w:rsidRPr="0032376E">
        <w:rPr>
          <w:rFonts w:ascii="Times New Roman" w:hAnsi="Times New Roman" w:cs="Times New Roman"/>
        </w:rPr>
        <w:t>bheith</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againn</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i</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ngach</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ceann</w:t>
      </w:r>
      <w:proofErr w:type="spellEnd"/>
      <w:r w:rsidRPr="0032376E">
        <w:rPr>
          <w:rFonts w:ascii="Times New Roman" w:hAnsi="Times New Roman" w:cs="Times New Roman"/>
        </w:rPr>
        <w:t xml:space="preserve"> de </w:t>
      </w:r>
      <w:proofErr w:type="spellStart"/>
      <w:r w:rsidRPr="0032376E">
        <w:rPr>
          <w:rFonts w:ascii="Times New Roman" w:hAnsi="Times New Roman" w:cs="Times New Roman"/>
        </w:rPr>
        <w:t>na</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trí</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ghné</w:t>
      </w:r>
      <w:proofErr w:type="spellEnd"/>
      <w:r w:rsidRPr="0032376E">
        <w:rPr>
          <w:rFonts w:ascii="Times New Roman" w:hAnsi="Times New Roman" w:cs="Times New Roman"/>
        </w:rPr>
        <w:t xml:space="preserve"> </w:t>
      </w:r>
      <w:proofErr w:type="spellStart"/>
      <w:r w:rsidRPr="0032376E">
        <w:rPr>
          <w:rFonts w:ascii="Times New Roman" w:hAnsi="Times New Roman" w:cs="Times New Roman"/>
        </w:rPr>
        <w:t>seo</w:t>
      </w:r>
      <w:proofErr w:type="spellEnd"/>
      <w:r w:rsidRPr="0032376E">
        <w:rPr>
          <w:rFonts w:ascii="Times New Roman" w:hAnsi="Times New Roman" w:cs="Times New Roman"/>
        </w:rPr>
        <w:t xml:space="preserve">. </w:t>
      </w:r>
    </w:p>
    <w:p w14:paraId="022989C6" w14:textId="114B6A5F" w:rsidR="00370F6A" w:rsidRPr="00CA4BD9" w:rsidRDefault="00370F6A" w:rsidP="00370F6A">
      <w:pPr>
        <w:rPr>
          <w:rFonts w:ascii="Times New Roman" w:hAnsi="Times New Roman" w:cs="Times New Roman"/>
          <w:b/>
          <w:bCs/>
          <w:sz w:val="24"/>
          <w:szCs w:val="24"/>
        </w:rPr>
      </w:pPr>
      <w:r w:rsidRPr="00CA4BD9">
        <w:rPr>
          <w:rFonts w:ascii="Times New Roman" w:hAnsi="Times New Roman" w:cs="Times New Roman"/>
          <w:b/>
          <w:bCs/>
          <w:sz w:val="24"/>
          <w:szCs w:val="24"/>
        </w:rPr>
        <w:t xml:space="preserve">The Department of </w:t>
      </w:r>
      <w:r w:rsidR="001628BB" w:rsidRPr="00CA4BD9">
        <w:rPr>
          <w:rFonts w:ascii="Times New Roman" w:hAnsi="Times New Roman" w:cs="Times New Roman"/>
          <w:b/>
          <w:bCs/>
          <w:sz w:val="24"/>
          <w:szCs w:val="24"/>
        </w:rPr>
        <w:t>Business</w:t>
      </w:r>
      <w:r w:rsidR="00B14FED" w:rsidRPr="00CA4BD9">
        <w:rPr>
          <w:rFonts w:ascii="Times New Roman" w:hAnsi="Times New Roman" w:cs="Times New Roman"/>
          <w:b/>
          <w:bCs/>
          <w:sz w:val="24"/>
          <w:szCs w:val="24"/>
        </w:rPr>
        <w:t xml:space="preserve"> has the following requirement.</w:t>
      </w:r>
    </w:p>
    <w:p w14:paraId="153C8985" w14:textId="77777777" w:rsidR="001628BB" w:rsidRPr="001628BB" w:rsidRDefault="001628BB" w:rsidP="001628BB">
      <w:pPr>
        <w:pStyle w:val="Default"/>
        <w:spacing w:line="360" w:lineRule="auto"/>
        <w:rPr>
          <w:rFonts w:ascii="Times New Roman" w:hAnsi="Times New Roman" w:cs="Times New Roman"/>
          <w:sz w:val="22"/>
          <w:szCs w:val="22"/>
        </w:rPr>
      </w:pPr>
      <w:r w:rsidRPr="001628BB">
        <w:rPr>
          <w:rFonts w:ascii="Times New Roman" w:hAnsi="Times New Roman" w:cs="Times New Roman"/>
          <w:i/>
          <w:iCs/>
          <w:sz w:val="22"/>
          <w:szCs w:val="22"/>
        </w:rPr>
        <w:t>Title</w:t>
      </w:r>
      <w:r w:rsidRPr="001628BB">
        <w:rPr>
          <w:rFonts w:ascii="Times New Roman" w:hAnsi="Times New Roman" w:cs="Times New Roman"/>
          <w:sz w:val="22"/>
          <w:szCs w:val="22"/>
        </w:rPr>
        <w:t>: Tender for end-to-end software solution managing student feedback</w:t>
      </w:r>
    </w:p>
    <w:p w14:paraId="4E745FF9" w14:textId="77777777" w:rsidR="001628BB" w:rsidRPr="001628BB" w:rsidRDefault="001628BB" w:rsidP="001628BB">
      <w:pPr>
        <w:pStyle w:val="Default"/>
        <w:spacing w:line="360" w:lineRule="auto"/>
        <w:rPr>
          <w:rFonts w:ascii="Times New Roman" w:hAnsi="Times New Roman" w:cs="Times New Roman"/>
          <w:sz w:val="22"/>
          <w:szCs w:val="22"/>
        </w:rPr>
      </w:pPr>
    </w:p>
    <w:p w14:paraId="548A7D36" w14:textId="77777777" w:rsidR="001628BB" w:rsidRPr="001628BB" w:rsidRDefault="001628BB" w:rsidP="001628BB">
      <w:pPr>
        <w:pStyle w:val="Default"/>
        <w:spacing w:line="360" w:lineRule="auto"/>
        <w:rPr>
          <w:rFonts w:ascii="Times New Roman" w:hAnsi="Times New Roman" w:cs="Times New Roman"/>
          <w:sz w:val="22"/>
          <w:szCs w:val="22"/>
        </w:rPr>
      </w:pPr>
    </w:p>
    <w:p w14:paraId="5FF2531D" w14:textId="77777777" w:rsidR="001628BB" w:rsidRPr="001628BB" w:rsidRDefault="001628BB" w:rsidP="001628BB">
      <w:pPr>
        <w:pStyle w:val="Default"/>
        <w:spacing w:line="360" w:lineRule="auto"/>
        <w:rPr>
          <w:rFonts w:ascii="Times New Roman" w:hAnsi="Times New Roman" w:cs="Times New Roman"/>
          <w:sz w:val="22"/>
          <w:szCs w:val="22"/>
        </w:rPr>
      </w:pPr>
      <w:r w:rsidRPr="001628BB">
        <w:rPr>
          <w:rFonts w:ascii="Times New Roman" w:hAnsi="Times New Roman" w:cs="Times New Roman"/>
          <w:sz w:val="22"/>
          <w:szCs w:val="22"/>
        </w:rPr>
        <w:t>The Maynooth University School of Business was established in 2007 and currently employs over 100 academic, administrative, and support staff as well as a student body of over 4,000 full time undergraduate and postgraduate students. The School of Business offers a range of undergraduate, postgraduate, and PhD programmes across a wide range of business disciplines as well as offering a suite of modules within the Arts programme. The teaching and learning experience of our students involves a series of face-to-face lectures within our state-of-the-art facilities within Maynooth’s campus delivered primarily by academic faculty but can also include guest lectures from industry. The School’s collective pedagogical strategy is further enhanced by Moodle, an online learning environment whereby learning materials, supplementary readings, case studies, or other media resources facilitating additional student engagement with individual modules. As evidence from students remains a critical element of our ongoing curriculum review procedures, we require a comprehensive student feedback solution to curate, distribute, and manage live student surveys as well as to analyse and disseminate the collected data.</w:t>
      </w:r>
    </w:p>
    <w:p w14:paraId="6E6B58D9" w14:textId="77777777" w:rsidR="001628BB" w:rsidRPr="001628BB" w:rsidRDefault="001628BB" w:rsidP="001628BB">
      <w:pPr>
        <w:pStyle w:val="Default"/>
        <w:spacing w:line="360" w:lineRule="auto"/>
        <w:rPr>
          <w:rFonts w:ascii="Times New Roman" w:hAnsi="Times New Roman" w:cs="Times New Roman"/>
          <w:sz w:val="22"/>
          <w:szCs w:val="22"/>
        </w:rPr>
      </w:pPr>
    </w:p>
    <w:p w14:paraId="273C6A74" w14:textId="77777777" w:rsidR="001628BB" w:rsidRPr="001628BB" w:rsidRDefault="001628BB" w:rsidP="001628BB">
      <w:pPr>
        <w:pStyle w:val="Default"/>
        <w:spacing w:line="360" w:lineRule="auto"/>
        <w:rPr>
          <w:rFonts w:ascii="Times New Roman" w:hAnsi="Times New Roman" w:cs="Times New Roman"/>
          <w:sz w:val="22"/>
          <w:szCs w:val="22"/>
        </w:rPr>
      </w:pPr>
      <w:r w:rsidRPr="001628BB">
        <w:rPr>
          <w:rFonts w:ascii="Times New Roman" w:hAnsi="Times New Roman" w:cs="Times New Roman"/>
          <w:sz w:val="22"/>
          <w:szCs w:val="22"/>
        </w:rPr>
        <w:t>Below is a comprehensive list of characteristics, either essential or desirable, which all vendors are invited to clearly describe and, where appropriate, demonstrate their solution’s adherence to in their application.</w:t>
      </w:r>
    </w:p>
    <w:p w14:paraId="2B130C1A" w14:textId="77777777" w:rsidR="00E3335E" w:rsidRPr="0026022B" w:rsidRDefault="00E3335E" w:rsidP="00E3335E">
      <w:pPr>
        <w:jc w:val="both"/>
        <w:rPr>
          <w:rFonts w:ascii="Times New Roman" w:hAnsi="Times New Roman" w:cs="Times New Roman"/>
        </w:rPr>
      </w:pPr>
    </w:p>
    <w:p w14:paraId="4BBCC04D" w14:textId="1E036929" w:rsidR="00370F6A" w:rsidRPr="009D6CD3" w:rsidRDefault="00816989" w:rsidP="0026022B">
      <w:pPr>
        <w:pStyle w:val="ListParagraph"/>
        <w:numPr>
          <w:ilvl w:val="1"/>
          <w:numId w:val="18"/>
        </w:numPr>
        <w:rPr>
          <w:rFonts w:ascii="Times New Roman" w:hAnsi="Times New Roman" w:cs="Times New Roman"/>
          <w:b/>
          <w:bCs/>
          <w:sz w:val="36"/>
          <w:szCs w:val="36"/>
        </w:rPr>
      </w:pPr>
      <w:r w:rsidRPr="009D6CD3">
        <w:rPr>
          <w:rFonts w:ascii="Times New Roman" w:hAnsi="Times New Roman" w:cs="Times New Roman"/>
          <w:b/>
          <w:bCs/>
          <w:sz w:val="36"/>
          <w:szCs w:val="36"/>
        </w:rPr>
        <w:t xml:space="preserve">System </w:t>
      </w:r>
      <w:r w:rsidR="00370F6A" w:rsidRPr="009D6CD3">
        <w:rPr>
          <w:rFonts w:ascii="Times New Roman" w:hAnsi="Times New Roman" w:cs="Times New Roman"/>
          <w:b/>
          <w:bCs/>
          <w:sz w:val="36"/>
          <w:szCs w:val="36"/>
        </w:rPr>
        <w:t xml:space="preserve"> </w:t>
      </w:r>
      <w:r w:rsidRPr="009D6CD3">
        <w:rPr>
          <w:rFonts w:ascii="Times New Roman" w:hAnsi="Times New Roman" w:cs="Times New Roman"/>
          <w:b/>
          <w:bCs/>
          <w:sz w:val="36"/>
          <w:szCs w:val="36"/>
        </w:rPr>
        <w:t xml:space="preserve">Functionality </w:t>
      </w:r>
      <w:r w:rsidR="00FC1988" w:rsidRPr="009D6CD3">
        <w:rPr>
          <w:rFonts w:ascii="Times New Roman" w:hAnsi="Times New Roman" w:cs="Times New Roman"/>
          <w:b/>
          <w:bCs/>
          <w:sz w:val="36"/>
          <w:szCs w:val="36"/>
        </w:rPr>
        <w:t xml:space="preserve">and Project </w:t>
      </w:r>
      <w:r w:rsidR="00370F6A" w:rsidRPr="009D6CD3">
        <w:rPr>
          <w:rFonts w:ascii="Times New Roman" w:hAnsi="Times New Roman" w:cs="Times New Roman"/>
          <w:b/>
          <w:bCs/>
          <w:sz w:val="36"/>
          <w:szCs w:val="36"/>
        </w:rPr>
        <w:t>Requirements</w:t>
      </w:r>
    </w:p>
    <w:p w14:paraId="6CF211C1" w14:textId="39D69F24" w:rsidR="00B62429" w:rsidRPr="00B62429" w:rsidRDefault="00B62429" w:rsidP="00052D03">
      <w:pPr>
        <w:pStyle w:val="Default"/>
        <w:numPr>
          <w:ilvl w:val="0"/>
          <w:numId w:val="30"/>
        </w:numPr>
        <w:spacing w:line="360" w:lineRule="auto"/>
        <w:rPr>
          <w:rFonts w:ascii="Times New Roman" w:hAnsi="Times New Roman" w:cs="Times New Roman"/>
          <w:b/>
          <w:bCs/>
          <w:sz w:val="22"/>
          <w:szCs w:val="22"/>
        </w:rPr>
      </w:pPr>
      <w:r w:rsidRPr="00B62429">
        <w:rPr>
          <w:rFonts w:ascii="Times New Roman" w:hAnsi="Times New Roman" w:cs="Times New Roman"/>
          <w:b/>
          <w:bCs/>
          <w:sz w:val="22"/>
          <w:szCs w:val="22"/>
        </w:rPr>
        <w:t>SYSTEM FUNCTIONALITY</w:t>
      </w:r>
    </w:p>
    <w:p w14:paraId="1D9FFB59" w14:textId="77777777" w:rsidR="00B62429" w:rsidRPr="001237E9" w:rsidRDefault="00B62429" w:rsidP="00B62429">
      <w:pPr>
        <w:pStyle w:val="Default"/>
        <w:spacing w:line="360" w:lineRule="auto"/>
        <w:rPr>
          <w:rFonts w:ascii="Times New Roman" w:hAnsi="Times New Roman" w:cs="Times New Roman"/>
          <w:b/>
          <w:bCs/>
          <w:sz w:val="22"/>
          <w:szCs w:val="22"/>
        </w:rPr>
      </w:pPr>
      <w:r w:rsidRPr="001237E9">
        <w:rPr>
          <w:rFonts w:ascii="Times New Roman" w:hAnsi="Times New Roman" w:cs="Times New Roman"/>
          <w:b/>
          <w:bCs/>
          <w:sz w:val="22"/>
          <w:szCs w:val="22"/>
        </w:rPr>
        <w:t>Survey functionality</w:t>
      </w:r>
    </w:p>
    <w:p w14:paraId="1D7A3DE8" w14:textId="77777777" w:rsidR="00B62429" w:rsidRPr="00B62429" w:rsidRDefault="00B62429" w:rsidP="00B62429">
      <w:pPr>
        <w:pStyle w:val="Default"/>
        <w:spacing w:line="360" w:lineRule="auto"/>
        <w:rPr>
          <w:rFonts w:ascii="Times New Roman" w:hAnsi="Times New Roman" w:cs="Times New Roman"/>
          <w:i/>
          <w:iCs/>
          <w:sz w:val="22"/>
          <w:szCs w:val="22"/>
        </w:rPr>
      </w:pPr>
      <w:r w:rsidRPr="00B62429">
        <w:rPr>
          <w:rFonts w:ascii="Times New Roman" w:hAnsi="Times New Roman" w:cs="Times New Roman"/>
          <w:i/>
          <w:iCs/>
          <w:sz w:val="22"/>
          <w:szCs w:val="22"/>
        </w:rPr>
        <w:t>Essential</w:t>
      </w:r>
    </w:p>
    <w:p w14:paraId="75A5A613" w14:textId="77777777" w:rsidR="00B62429" w:rsidRPr="00B62429" w:rsidRDefault="00B62429" w:rsidP="00B62429">
      <w:pPr>
        <w:pStyle w:val="Default"/>
        <w:numPr>
          <w:ilvl w:val="0"/>
          <w:numId w:val="20"/>
        </w:numPr>
        <w:spacing w:line="360" w:lineRule="auto"/>
        <w:rPr>
          <w:rFonts w:ascii="Times New Roman" w:hAnsi="Times New Roman" w:cs="Times New Roman"/>
          <w:sz w:val="22"/>
          <w:szCs w:val="22"/>
        </w:rPr>
      </w:pPr>
      <w:r w:rsidRPr="00B62429">
        <w:rPr>
          <w:rFonts w:ascii="Times New Roman" w:hAnsi="Times New Roman" w:cs="Times New Roman"/>
          <w:sz w:val="22"/>
          <w:szCs w:val="22"/>
        </w:rPr>
        <w:t>School-wide survey creation and distribution</w:t>
      </w:r>
    </w:p>
    <w:p w14:paraId="6EE11AF7" w14:textId="77777777" w:rsidR="00B62429" w:rsidRPr="00B62429" w:rsidRDefault="00B62429" w:rsidP="00B62429">
      <w:pPr>
        <w:pStyle w:val="Default"/>
        <w:numPr>
          <w:ilvl w:val="0"/>
          <w:numId w:val="20"/>
        </w:numPr>
        <w:spacing w:line="360" w:lineRule="auto"/>
        <w:rPr>
          <w:rFonts w:ascii="Times New Roman" w:hAnsi="Times New Roman" w:cs="Times New Roman"/>
          <w:sz w:val="22"/>
          <w:szCs w:val="22"/>
        </w:rPr>
      </w:pPr>
      <w:r w:rsidRPr="00B62429">
        <w:rPr>
          <w:rFonts w:ascii="Times New Roman" w:hAnsi="Times New Roman" w:cs="Times New Roman"/>
          <w:sz w:val="22"/>
          <w:szCs w:val="22"/>
        </w:rPr>
        <w:t>Module-level survey customisation to facilitate variety within School programmes</w:t>
      </w:r>
    </w:p>
    <w:p w14:paraId="4CD45D81" w14:textId="77777777" w:rsidR="00B62429" w:rsidRPr="00B62429" w:rsidRDefault="00B62429" w:rsidP="00B62429">
      <w:pPr>
        <w:pStyle w:val="Default"/>
        <w:numPr>
          <w:ilvl w:val="0"/>
          <w:numId w:val="20"/>
        </w:numPr>
        <w:spacing w:line="360" w:lineRule="auto"/>
        <w:rPr>
          <w:rFonts w:ascii="Times New Roman" w:hAnsi="Times New Roman" w:cs="Times New Roman"/>
          <w:sz w:val="22"/>
          <w:szCs w:val="22"/>
        </w:rPr>
      </w:pPr>
      <w:r w:rsidRPr="00B62429">
        <w:rPr>
          <w:rFonts w:ascii="Times New Roman" w:hAnsi="Times New Roman" w:cs="Times New Roman"/>
          <w:sz w:val="22"/>
          <w:szCs w:val="22"/>
        </w:rPr>
        <w:t>Programme-level survey customisation to facilitate variety across the School</w:t>
      </w:r>
    </w:p>
    <w:p w14:paraId="0A140DBC" w14:textId="77777777" w:rsidR="00B62429" w:rsidRPr="00B62429" w:rsidRDefault="00B62429" w:rsidP="00B62429">
      <w:pPr>
        <w:pStyle w:val="Default"/>
        <w:numPr>
          <w:ilvl w:val="0"/>
          <w:numId w:val="20"/>
        </w:numPr>
        <w:spacing w:line="360" w:lineRule="auto"/>
        <w:rPr>
          <w:rFonts w:ascii="Times New Roman" w:hAnsi="Times New Roman" w:cs="Times New Roman"/>
          <w:sz w:val="22"/>
          <w:szCs w:val="22"/>
        </w:rPr>
      </w:pPr>
      <w:r w:rsidRPr="00B62429">
        <w:rPr>
          <w:rFonts w:ascii="Times New Roman" w:hAnsi="Times New Roman" w:cs="Times New Roman"/>
          <w:sz w:val="22"/>
          <w:szCs w:val="22"/>
        </w:rPr>
        <w:t>Support for formative (mid-semester) as well as summative (end of academic year) feedback</w:t>
      </w:r>
    </w:p>
    <w:p w14:paraId="3E5FA00B" w14:textId="77777777" w:rsidR="00B62429" w:rsidRPr="00B62429" w:rsidRDefault="00B62429" w:rsidP="00B62429">
      <w:pPr>
        <w:pStyle w:val="Default"/>
        <w:numPr>
          <w:ilvl w:val="0"/>
          <w:numId w:val="20"/>
        </w:numPr>
        <w:spacing w:line="360" w:lineRule="auto"/>
        <w:rPr>
          <w:rFonts w:ascii="Times New Roman" w:hAnsi="Times New Roman" w:cs="Times New Roman"/>
          <w:sz w:val="22"/>
          <w:szCs w:val="22"/>
        </w:rPr>
      </w:pPr>
      <w:r w:rsidRPr="00B62429">
        <w:rPr>
          <w:rFonts w:ascii="Times New Roman" w:hAnsi="Times New Roman" w:cs="Times New Roman"/>
          <w:sz w:val="22"/>
          <w:szCs w:val="22"/>
        </w:rPr>
        <w:t>Integration with the Moodle Learning Management System</w:t>
      </w:r>
    </w:p>
    <w:p w14:paraId="758B890E" w14:textId="77777777" w:rsidR="00B62429" w:rsidRPr="00B62429" w:rsidRDefault="00B62429" w:rsidP="00B62429">
      <w:pPr>
        <w:pStyle w:val="Default"/>
        <w:numPr>
          <w:ilvl w:val="0"/>
          <w:numId w:val="20"/>
        </w:numPr>
        <w:spacing w:line="360" w:lineRule="auto"/>
        <w:rPr>
          <w:rFonts w:ascii="Times New Roman" w:hAnsi="Times New Roman" w:cs="Times New Roman"/>
          <w:sz w:val="22"/>
          <w:szCs w:val="22"/>
        </w:rPr>
      </w:pPr>
      <w:r w:rsidRPr="00B62429">
        <w:rPr>
          <w:rFonts w:ascii="Times New Roman" w:hAnsi="Times New Roman" w:cs="Times New Roman"/>
          <w:sz w:val="22"/>
          <w:szCs w:val="22"/>
        </w:rPr>
        <w:t>Flexibility in question type: essay-style, multiple choice, Likert, matrix, ranking, etc.</w:t>
      </w:r>
    </w:p>
    <w:p w14:paraId="0515CDBC" w14:textId="77777777" w:rsidR="00B62429" w:rsidRPr="00B62429" w:rsidRDefault="00B62429" w:rsidP="00B62429">
      <w:pPr>
        <w:pStyle w:val="Default"/>
        <w:numPr>
          <w:ilvl w:val="0"/>
          <w:numId w:val="20"/>
        </w:numPr>
        <w:spacing w:line="360" w:lineRule="auto"/>
        <w:rPr>
          <w:rFonts w:ascii="Times New Roman" w:hAnsi="Times New Roman" w:cs="Times New Roman"/>
          <w:sz w:val="22"/>
          <w:szCs w:val="22"/>
        </w:rPr>
      </w:pPr>
      <w:r w:rsidRPr="00B62429">
        <w:rPr>
          <w:rFonts w:ascii="Times New Roman" w:hAnsi="Times New Roman" w:cs="Times New Roman"/>
          <w:sz w:val="22"/>
          <w:szCs w:val="22"/>
        </w:rPr>
        <w:t>Question banks to ensure consistency in wording across surveys and provide templates for faculty</w:t>
      </w:r>
    </w:p>
    <w:p w14:paraId="30824B49" w14:textId="77777777" w:rsidR="00B62429" w:rsidRPr="00B62429" w:rsidRDefault="00B62429" w:rsidP="00B62429">
      <w:pPr>
        <w:pStyle w:val="Default"/>
        <w:numPr>
          <w:ilvl w:val="0"/>
          <w:numId w:val="20"/>
        </w:numPr>
        <w:spacing w:line="360" w:lineRule="auto"/>
        <w:rPr>
          <w:rFonts w:ascii="Times New Roman" w:hAnsi="Times New Roman" w:cs="Times New Roman"/>
          <w:sz w:val="22"/>
          <w:szCs w:val="22"/>
        </w:rPr>
      </w:pPr>
      <w:r w:rsidRPr="00B62429">
        <w:rPr>
          <w:rFonts w:ascii="Times New Roman" w:hAnsi="Times New Roman" w:cs="Times New Roman"/>
          <w:sz w:val="22"/>
          <w:szCs w:val="22"/>
        </w:rPr>
        <w:t>Question branching (skip logic) for customisation</w:t>
      </w:r>
    </w:p>
    <w:p w14:paraId="118F0CE2" w14:textId="77777777" w:rsidR="00B62429" w:rsidRPr="00B62429" w:rsidRDefault="00B62429" w:rsidP="00B62429">
      <w:pPr>
        <w:pStyle w:val="Default"/>
        <w:numPr>
          <w:ilvl w:val="0"/>
          <w:numId w:val="20"/>
        </w:numPr>
        <w:spacing w:line="360" w:lineRule="auto"/>
        <w:rPr>
          <w:rFonts w:ascii="Times New Roman" w:hAnsi="Times New Roman" w:cs="Times New Roman"/>
          <w:sz w:val="22"/>
          <w:szCs w:val="22"/>
        </w:rPr>
      </w:pPr>
      <w:r w:rsidRPr="00B62429">
        <w:rPr>
          <w:rFonts w:ascii="Times New Roman" w:hAnsi="Times New Roman" w:cs="Times New Roman"/>
          <w:sz w:val="22"/>
          <w:szCs w:val="22"/>
        </w:rPr>
        <w:t>Mobile device optimisation</w:t>
      </w:r>
    </w:p>
    <w:p w14:paraId="37EDFA04" w14:textId="77777777" w:rsidR="00B62429" w:rsidRPr="00B62429" w:rsidRDefault="00B62429" w:rsidP="00B62429">
      <w:pPr>
        <w:pStyle w:val="Default"/>
        <w:numPr>
          <w:ilvl w:val="0"/>
          <w:numId w:val="20"/>
        </w:numPr>
        <w:spacing w:line="360" w:lineRule="auto"/>
        <w:rPr>
          <w:rFonts w:ascii="Times New Roman" w:hAnsi="Times New Roman" w:cs="Times New Roman"/>
          <w:sz w:val="22"/>
          <w:szCs w:val="22"/>
        </w:rPr>
      </w:pPr>
      <w:r w:rsidRPr="00B62429">
        <w:rPr>
          <w:rFonts w:ascii="Times New Roman" w:hAnsi="Times New Roman" w:cs="Times New Roman"/>
          <w:sz w:val="22"/>
          <w:szCs w:val="22"/>
        </w:rPr>
        <w:t>Automated survey scheduling, launch, and closing</w:t>
      </w:r>
    </w:p>
    <w:p w14:paraId="3F9D42F8" w14:textId="77777777" w:rsidR="00B62429" w:rsidRPr="00B62429" w:rsidRDefault="00B62429" w:rsidP="00B62429">
      <w:pPr>
        <w:pStyle w:val="Default"/>
        <w:numPr>
          <w:ilvl w:val="0"/>
          <w:numId w:val="20"/>
        </w:numPr>
        <w:spacing w:line="360" w:lineRule="auto"/>
        <w:rPr>
          <w:rFonts w:ascii="Times New Roman" w:hAnsi="Times New Roman" w:cs="Times New Roman"/>
          <w:sz w:val="22"/>
          <w:szCs w:val="22"/>
        </w:rPr>
      </w:pPr>
      <w:r w:rsidRPr="00B62429">
        <w:rPr>
          <w:rFonts w:ascii="Times New Roman" w:hAnsi="Times New Roman" w:cs="Times New Roman"/>
          <w:sz w:val="22"/>
          <w:szCs w:val="22"/>
        </w:rPr>
        <w:t>Assurance of anonymity for respondents</w:t>
      </w:r>
    </w:p>
    <w:p w14:paraId="0F1F03EE" w14:textId="77777777" w:rsidR="00B62429" w:rsidRPr="00B62429" w:rsidRDefault="00B62429" w:rsidP="00B62429">
      <w:pPr>
        <w:pStyle w:val="Default"/>
        <w:numPr>
          <w:ilvl w:val="0"/>
          <w:numId w:val="20"/>
        </w:numPr>
        <w:spacing w:line="360" w:lineRule="auto"/>
        <w:rPr>
          <w:rFonts w:ascii="Times New Roman" w:hAnsi="Times New Roman" w:cs="Times New Roman"/>
          <w:sz w:val="22"/>
          <w:szCs w:val="22"/>
        </w:rPr>
      </w:pPr>
      <w:r w:rsidRPr="00B62429">
        <w:rPr>
          <w:rFonts w:ascii="Times New Roman" w:hAnsi="Times New Roman" w:cs="Times New Roman"/>
          <w:sz w:val="22"/>
          <w:szCs w:val="22"/>
        </w:rPr>
        <w:t>Accessibility tools for students using assistive technology to support vision, hearing, mobility, and/or learning</w:t>
      </w:r>
    </w:p>
    <w:p w14:paraId="33E68127" w14:textId="77777777" w:rsidR="00B62429" w:rsidRPr="00B62429" w:rsidRDefault="00B62429" w:rsidP="00B62429">
      <w:pPr>
        <w:pStyle w:val="Default"/>
        <w:numPr>
          <w:ilvl w:val="0"/>
          <w:numId w:val="20"/>
        </w:numPr>
        <w:spacing w:line="360" w:lineRule="auto"/>
        <w:rPr>
          <w:rFonts w:ascii="Times New Roman" w:hAnsi="Times New Roman" w:cs="Times New Roman"/>
          <w:sz w:val="22"/>
          <w:szCs w:val="22"/>
        </w:rPr>
      </w:pPr>
      <w:r w:rsidRPr="00B62429">
        <w:rPr>
          <w:rFonts w:ascii="Times New Roman" w:hAnsi="Times New Roman" w:cs="Times New Roman"/>
          <w:sz w:val="22"/>
          <w:szCs w:val="22"/>
        </w:rPr>
        <w:t>Synchronise survey access to existing Maynooth University student accounts only</w:t>
      </w:r>
    </w:p>
    <w:p w14:paraId="2CF577C8" w14:textId="77777777" w:rsidR="00B62429" w:rsidRPr="00B62429" w:rsidRDefault="00B62429" w:rsidP="00B62429">
      <w:pPr>
        <w:pStyle w:val="Default"/>
        <w:numPr>
          <w:ilvl w:val="0"/>
          <w:numId w:val="20"/>
        </w:numPr>
        <w:spacing w:line="360" w:lineRule="auto"/>
        <w:rPr>
          <w:rFonts w:ascii="Times New Roman" w:hAnsi="Times New Roman" w:cs="Times New Roman"/>
          <w:sz w:val="22"/>
          <w:szCs w:val="22"/>
        </w:rPr>
      </w:pPr>
      <w:r w:rsidRPr="00B62429">
        <w:rPr>
          <w:rFonts w:ascii="Times New Roman" w:hAnsi="Times New Roman" w:cs="Times New Roman"/>
          <w:sz w:val="22"/>
          <w:szCs w:val="22"/>
        </w:rPr>
        <w:t>Integration with Microsoft 365 platform and Maynooth University’s Azure University Tenancy</w:t>
      </w:r>
    </w:p>
    <w:p w14:paraId="6000F97D" w14:textId="77777777" w:rsidR="00B62429" w:rsidRPr="00B62429" w:rsidRDefault="00B62429" w:rsidP="00B62429">
      <w:pPr>
        <w:pStyle w:val="Default"/>
        <w:spacing w:line="360" w:lineRule="auto"/>
        <w:rPr>
          <w:rFonts w:ascii="Times New Roman" w:hAnsi="Times New Roman" w:cs="Times New Roman"/>
          <w:i/>
          <w:iCs/>
          <w:sz w:val="22"/>
          <w:szCs w:val="22"/>
        </w:rPr>
      </w:pPr>
      <w:r w:rsidRPr="00B62429">
        <w:rPr>
          <w:rFonts w:ascii="Times New Roman" w:hAnsi="Times New Roman" w:cs="Times New Roman"/>
          <w:i/>
          <w:iCs/>
          <w:sz w:val="22"/>
          <w:szCs w:val="22"/>
        </w:rPr>
        <w:t>Desirable</w:t>
      </w:r>
    </w:p>
    <w:p w14:paraId="20701557" w14:textId="77777777" w:rsidR="00B62429" w:rsidRPr="00B62429" w:rsidRDefault="00B62429" w:rsidP="00B62429">
      <w:pPr>
        <w:pStyle w:val="Default"/>
        <w:numPr>
          <w:ilvl w:val="0"/>
          <w:numId w:val="21"/>
        </w:numPr>
        <w:spacing w:line="360" w:lineRule="auto"/>
        <w:rPr>
          <w:rFonts w:ascii="Times New Roman" w:hAnsi="Times New Roman" w:cs="Times New Roman"/>
          <w:sz w:val="22"/>
          <w:szCs w:val="22"/>
        </w:rPr>
      </w:pPr>
      <w:r w:rsidRPr="00B62429">
        <w:rPr>
          <w:rFonts w:ascii="Times New Roman" w:hAnsi="Times New Roman" w:cs="Times New Roman"/>
          <w:sz w:val="22"/>
          <w:szCs w:val="22"/>
        </w:rPr>
        <w:t>Student lifecycle tracking facilitating monitoring of experience over time (where anonymity is waived by students)</w:t>
      </w:r>
    </w:p>
    <w:p w14:paraId="06EF77C9" w14:textId="77777777" w:rsidR="00B62429" w:rsidRPr="00B62429" w:rsidRDefault="00B62429" w:rsidP="00B62429">
      <w:pPr>
        <w:pStyle w:val="Default"/>
        <w:numPr>
          <w:ilvl w:val="0"/>
          <w:numId w:val="21"/>
        </w:numPr>
        <w:spacing w:line="360" w:lineRule="auto"/>
        <w:rPr>
          <w:rFonts w:ascii="Times New Roman" w:hAnsi="Times New Roman" w:cs="Times New Roman"/>
          <w:sz w:val="22"/>
          <w:szCs w:val="22"/>
        </w:rPr>
      </w:pPr>
      <w:r w:rsidRPr="00B62429">
        <w:rPr>
          <w:rFonts w:ascii="Times New Roman" w:hAnsi="Times New Roman" w:cs="Times New Roman"/>
          <w:sz w:val="22"/>
          <w:szCs w:val="22"/>
        </w:rPr>
        <w:t>Scheduled automated reminders to non-respondents</w:t>
      </w:r>
    </w:p>
    <w:p w14:paraId="2BD310F2" w14:textId="77777777" w:rsidR="00B62429" w:rsidRPr="00B62429" w:rsidRDefault="00B62429" w:rsidP="00B62429">
      <w:pPr>
        <w:pStyle w:val="Default"/>
        <w:numPr>
          <w:ilvl w:val="0"/>
          <w:numId w:val="21"/>
        </w:numPr>
        <w:spacing w:line="360" w:lineRule="auto"/>
        <w:rPr>
          <w:rFonts w:ascii="Times New Roman" w:hAnsi="Times New Roman" w:cs="Times New Roman"/>
          <w:sz w:val="22"/>
          <w:szCs w:val="22"/>
        </w:rPr>
      </w:pPr>
      <w:r w:rsidRPr="00B62429">
        <w:rPr>
          <w:rFonts w:ascii="Times New Roman" w:hAnsi="Times New Roman" w:cs="Times New Roman"/>
          <w:sz w:val="22"/>
          <w:szCs w:val="22"/>
        </w:rPr>
        <w:t>Support for multiple language translations</w:t>
      </w:r>
    </w:p>
    <w:p w14:paraId="5B3DCCDC" w14:textId="77777777" w:rsidR="00B62429" w:rsidRPr="00B62429" w:rsidRDefault="00B62429" w:rsidP="00B62429">
      <w:pPr>
        <w:pStyle w:val="Default"/>
        <w:numPr>
          <w:ilvl w:val="0"/>
          <w:numId w:val="21"/>
        </w:numPr>
        <w:spacing w:line="360" w:lineRule="auto"/>
        <w:rPr>
          <w:rFonts w:ascii="Times New Roman" w:hAnsi="Times New Roman" w:cs="Times New Roman"/>
          <w:sz w:val="22"/>
          <w:szCs w:val="22"/>
        </w:rPr>
      </w:pPr>
      <w:r w:rsidRPr="00B62429">
        <w:rPr>
          <w:rFonts w:ascii="Times New Roman" w:hAnsi="Times New Roman" w:cs="Times New Roman"/>
          <w:sz w:val="22"/>
          <w:szCs w:val="22"/>
        </w:rPr>
        <w:t>Progress saving to facilitate later completion</w:t>
      </w:r>
    </w:p>
    <w:p w14:paraId="6CE8EF8F" w14:textId="77777777" w:rsidR="00B62429" w:rsidRPr="00B62429" w:rsidRDefault="00B62429" w:rsidP="00B62429">
      <w:pPr>
        <w:pStyle w:val="Default"/>
        <w:numPr>
          <w:ilvl w:val="0"/>
          <w:numId w:val="21"/>
        </w:numPr>
        <w:spacing w:line="360" w:lineRule="auto"/>
        <w:rPr>
          <w:rFonts w:ascii="Times New Roman" w:hAnsi="Times New Roman" w:cs="Times New Roman"/>
          <w:sz w:val="22"/>
          <w:szCs w:val="22"/>
          <w:lang w:val="fr-FR"/>
        </w:rPr>
      </w:pPr>
      <w:r w:rsidRPr="00B62429">
        <w:rPr>
          <w:rFonts w:ascii="Times New Roman" w:hAnsi="Times New Roman" w:cs="Times New Roman"/>
          <w:sz w:val="22"/>
          <w:szCs w:val="22"/>
          <w:lang w:val="fr-FR"/>
        </w:rPr>
        <w:t>QR codes, direct URL, social media, email distribution options</w:t>
      </w:r>
    </w:p>
    <w:p w14:paraId="3F3B2069" w14:textId="77777777" w:rsidR="00B62429" w:rsidRPr="00B62429" w:rsidRDefault="00B62429" w:rsidP="00B62429">
      <w:pPr>
        <w:pStyle w:val="Default"/>
        <w:spacing w:line="360" w:lineRule="auto"/>
        <w:rPr>
          <w:rFonts w:ascii="Times New Roman" w:hAnsi="Times New Roman" w:cs="Times New Roman"/>
          <w:sz w:val="22"/>
          <w:szCs w:val="22"/>
          <w:lang w:val="fr-FR"/>
        </w:rPr>
      </w:pPr>
    </w:p>
    <w:p w14:paraId="5A571F81" w14:textId="77777777" w:rsidR="00B62429" w:rsidRPr="001237E9" w:rsidRDefault="00B62429" w:rsidP="00B62429">
      <w:pPr>
        <w:pStyle w:val="Default"/>
        <w:spacing w:line="360" w:lineRule="auto"/>
        <w:rPr>
          <w:rFonts w:ascii="Times New Roman" w:hAnsi="Times New Roman" w:cs="Times New Roman"/>
          <w:b/>
          <w:bCs/>
          <w:sz w:val="22"/>
          <w:szCs w:val="22"/>
        </w:rPr>
      </w:pPr>
      <w:r w:rsidRPr="001237E9">
        <w:rPr>
          <w:rFonts w:ascii="Times New Roman" w:hAnsi="Times New Roman" w:cs="Times New Roman"/>
          <w:b/>
          <w:bCs/>
          <w:sz w:val="22"/>
          <w:szCs w:val="22"/>
        </w:rPr>
        <w:t>Analytics and Reporting</w:t>
      </w:r>
    </w:p>
    <w:p w14:paraId="5B607D04" w14:textId="77777777" w:rsidR="00B62429" w:rsidRPr="00B62429" w:rsidRDefault="00B62429" w:rsidP="00B62429">
      <w:pPr>
        <w:pStyle w:val="Default"/>
        <w:spacing w:line="360" w:lineRule="auto"/>
        <w:rPr>
          <w:rFonts w:ascii="Times New Roman" w:hAnsi="Times New Roman" w:cs="Times New Roman"/>
          <w:i/>
          <w:iCs/>
          <w:sz w:val="22"/>
          <w:szCs w:val="22"/>
        </w:rPr>
      </w:pPr>
      <w:r w:rsidRPr="00B62429">
        <w:rPr>
          <w:rFonts w:ascii="Times New Roman" w:hAnsi="Times New Roman" w:cs="Times New Roman"/>
          <w:i/>
          <w:iCs/>
          <w:sz w:val="22"/>
          <w:szCs w:val="22"/>
        </w:rPr>
        <w:lastRenderedPageBreak/>
        <w:t>Essential</w:t>
      </w:r>
    </w:p>
    <w:p w14:paraId="1FA8E489" w14:textId="77777777" w:rsidR="00B62429" w:rsidRPr="00B62429" w:rsidRDefault="00B62429" w:rsidP="00B62429">
      <w:pPr>
        <w:pStyle w:val="Default"/>
        <w:numPr>
          <w:ilvl w:val="0"/>
          <w:numId w:val="22"/>
        </w:numPr>
        <w:spacing w:line="360" w:lineRule="auto"/>
        <w:rPr>
          <w:rFonts w:ascii="Times New Roman" w:hAnsi="Times New Roman" w:cs="Times New Roman"/>
          <w:sz w:val="22"/>
          <w:szCs w:val="22"/>
        </w:rPr>
      </w:pPr>
      <w:r w:rsidRPr="00B62429">
        <w:rPr>
          <w:rFonts w:ascii="Times New Roman" w:hAnsi="Times New Roman" w:cs="Times New Roman"/>
          <w:sz w:val="22"/>
          <w:szCs w:val="22"/>
        </w:rPr>
        <w:t>Real-time monitoring of response rate</w:t>
      </w:r>
    </w:p>
    <w:p w14:paraId="2D542CB2" w14:textId="77777777" w:rsidR="00B62429" w:rsidRPr="00B62429" w:rsidRDefault="00B62429" w:rsidP="00B62429">
      <w:pPr>
        <w:pStyle w:val="Default"/>
        <w:numPr>
          <w:ilvl w:val="0"/>
          <w:numId w:val="22"/>
        </w:numPr>
        <w:spacing w:line="360" w:lineRule="auto"/>
        <w:rPr>
          <w:rFonts w:ascii="Times New Roman" w:hAnsi="Times New Roman" w:cs="Times New Roman"/>
          <w:sz w:val="22"/>
          <w:szCs w:val="22"/>
        </w:rPr>
      </w:pPr>
      <w:r w:rsidRPr="00B62429">
        <w:rPr>
          <w:rFonts w:ascii="Times New Roman" w:hAnsi="Times New Roman" w:cs="Times New Roman"/>
          <w:sz w:val="22"/>
          <w:szCs w:val="22"/>
        </w:rPr>
        <w:t>Real-time monitoring and comparison of responses</w:t>
      </w:r>
    </w:p>
    <w:p w14:paraId="114362BD" w14:textId="77777777" w:rsidR="00B62429" w:rsidRPr="00B62429" w:rsidRDefault="00B62429" w:rsidP="00B62429">
      <w:pPr>
        <w:pStyle w:val="Default"/>
        <w:numPr>
          <w:ilvl w:val="0"/>
          <w:numId w:val="22"/>
        </w:numPr>
        <w:spacing w:line="360" w:lineRule="auto"/>
        <w:rPr>
          <w:rFonts w:ascii="Times New Roman" w:hAnsi="Times New Roman" w:cs="Times New Roman"/>
          <w:sz w:val="22"/>
          <w:szCs w:val="22"/>
        </w:rPr>
      </w:pPr>
      <w:r w:rsidRPr="00B62429">
        <w:rPr>
          <w:rFonts w:ascii="Times New Roman" w:hAnsi="Times New Roman" w:cs="Times New Roman"/>
          <w:sz w:val="22"/>
          <w:szCs w:val="22"/>
        </w:rPr>
        <w:t>Statistical overviews of responses at module and programme level</w:t>
      </w:r>
    </w:p>
    <w:p w14:paraId="612F975E" w14:textId="77777777" w:rsidR="00B62429" w:rsidRPr="00B62429" w:rsidRDefault="00B62429" w:rsidP="00B62429">
      <w:pPr>
        <w:pStyle w:val="Default"/>
        <w:numPr>
          <w:ilvl w:val="0"/>
          <w:numId w:val="22"/>
        </w:numPr>
        <w:spacing w:line="360" w:lineRule="auto"/>
        <w:rPr>
          <w:rFonts w:ascii="Times New Roman" w:hAnsi="Times New Roman" w:cs="Times New Roman"/>
          <w:sz w:val="22"/>
          <w:szCs w:val="22"/>
        </w:rPr>
      </w:pPr>
      <w:r w:rsidRPr="00B62429">
        <w:rPr>
          <w:rFonts w:ascii="Times New Roman" w:hAnsi="Times New Roman" w:cs="Times New Roman"/>
          <w:sz w:val="22"/>
          <w:szCs w:val="22"/>
        </w:rPr>
        <w:t>Longitudinal/trend analysis at individual module and composite programme level</w:t>
      </w:r>
    </w:p>
    <w:p w14:paraId="79CEDF84" w14:textId="77777777" w:rsidR="00B62429" w:rsidRPr="00B62429" w:rsidRDefault="00B62429" w:rsidP="00B62429">
      <w:pPr>
        <w:pStyle w:val="Default"/>
        <w:numPr>
          <w:ilvl w:val="0"/>
          <w:numId w:val="22"/>
        </w:numPr>
        <w:spacing w:line="360" w:lineRule="auto"/>
        <w:rPr>
          <w:rFonts w:ascii="Times New Roman" w:hAnsi="Times New Roman" w:cs="Times New Roman"/>
          <w:sz w:val="22"/>
          <w:szCs w:val="22"/>
        </w:rPr>
      </w:pPr>
      <w:r w:rsidRPr="00B62429">
        <w:rPr>
          <w:rFonts w:ascii="Times New Roman" w:hAnsi="Times New Roman" w:cs="Times New Roman"/>
          <w:sz w:val="22"/>
          <w:szCs w:val="22"/>
        </w:rPr>
        <w:t>Benchmarking across modules and programmes</w:t>
      </w:r>
    </w:p>
    <w:p w14:paraId="1061BA26" w14:textId="77777777" w:rsidR="00B62429" w:rsidRPr="00B62429" w:rsidRDefault="00B62429" w:rsidP="00B62429">
      <w:pPr>
        <w:pStyle w:val="Default"/>
        <w:numPr>
          <w:ilvl w:val="0"/>
          <w:numId w:val="22"/>
        </w:numPr>
        <w:spacing w:line="360" w:lineRule="auto"/>
        <w:rPr>
          <w:rFonts w:ascii="Times New Roman" w:hAnsi="Times New Roman" w:cs="Times New Roman"/>
          <w:sz w:val="22"/>
          <w:szCs w:val="22"/>
        </w:rPr>
      </w:pPr>
      <w:r w:rsidRPr="00B62429">
        <w:rPr>
          <w:rFonts w:ascii="Times New Roman" w:hAnsi="Times New Roman" w:cs="Times New Roman"/>
          <w:sz w:val="22"/>
          <w:szCs w:val="22"/>
        </w:rPr>
        <w:t>Results aggregation across programmes</w:t>
      </w:r>
    </w:p>
    <w:p w14:paraId="102F0C90" w14:textId="77777777" w:rsidR="00B62429" w:rsidRPr="00B62429" w:rsidRDefault="00B62429" w:rsidP="00B62429">
      <w:pPr>
        <w:pStyle w:val="Default"/>
        <w:numPr>
          <w:ilvl w:val="0"/>
          <w:numId w:val="22"/>
        </w:numPr>
        <w:spacing w:line="360" w:lineRule="auto"/>
        <w:rPr>
          <w:rFonts w:ascii="Times New Roman" w:hAnsi="Times New Roman" w:cs="Times New Roman"/>
          <w:sz w:val="22"/>
          <w:szCs w:val="22"/>
        </w:rPr>
      </w:pPr>
      <w:r w:rsidRPr="00B62429">
        <w:rPr>
          <w:rFonts w:ascii="Times New Roman" w:hAnsi="Times New Roman" w:cs="Times New Roman"/>
          <w:sz w:val="22"/>
          <w:szCs w:val="22"/>
        </w:rPr>
        <w:t>Customisable dashboards for both module leaders and programme coordinators</w:t>
      </w:r>
    </w:p>
    <w:p w14:paraId="7801B219" w14:textId="77777777" w:rsidR="00B62429" w:rsidRPr="00B62429" w:rsidRDefault="00B62429" w:rsidP="00B62429">
      <w:pPr>
        <w:pStyle w:val="Default"/>
        <w:numPr>
          <w:ilvl w:val="0"/>
          <w:numId w:val="22"/>
        </w:numPr>
        <w:spacing w:line="360" w:lineRule="auto"/>
        <w:rPr>
          <w:rFonts w:ascii="Times New Roman" w:hAnsi="Times New Roman" w:cs="Times New Roman"/>
          <w:sz w:val="22"/>
          <w:szCs w:val="22"/>
        </w:rPr>
      </w:pPr>
      <w:r w:rsidRPr="00B62429">
        <w:rPr>
          <w:rFonts w:ascii="Times New Roman" w:hAnsi="Times New Roman" w:cs="Times New Roman"/>
          <w:sz w:val="22"/>
          <w:szCs w:val="22"/>
        </w:rPr>
        <w:t>Cloud-based data storage and backup facilities</w:t>
      </w:r>
    </w:p>
    <w:p w14:paraId="741A555A" w14:textId="77777777" w:rsidR="00B62429" w:rsidRPr="00B62429" w:rsidRDefault="00B62429" w:rsidP="00B62429">
      <w:pPr>
        <w:pStyle w:val="Default"/>
        <w:spacing w:line="360" w:lineRule="auto"/>
        <w:rPr>
          <w:rFonts w:ascii="Times New Roman" w:hAnsi="Times New Roman" w:cs="Times New Roman"/>
          <w:i/>
          <w:iCs/>
          <w:sz w:val="22"/>
          <w:szCs w:val="22"/>
        </w:rPr>
      </w:pPr>
      <w:r w:rsidRPr="00B62429">
        <w:rPr>
          <w:rFonts w:ascii="Times New Roman" w:hAnsi="Times New Roman" w:cs="Times New Roman"/>
          <w:i/>
          <w:iCs/>
          <w:sz w:val="22"/>
          <w:szCs w:val="22"/>
        </w:rPr>
        <w:t>Desirable</w:t>
      </w:r>
    </w:p>
    <w:p w14:paraId="314949AB" w14:textId="77777777" w:rsidR="00B62429" w:rsidRPr="00B62429" w:rsidRDefault="00B62429" w:rsidP="00B62429">
      <w:pPr>
        <w:pStyle w:val="Default"/>
        <w:numPr>
          <w:ilvl w:val="0"/>
          <w:numId w:val="23"/>
        </w:numPr>
        <w:spacing w:line="360" w:lineRule="auto"/>
        <w:rPr>
          <w:rFonts w:ascii="Times New Roman" w:hAnsi="Times New Roman" w:cs="Times New Roman"/>
          <w:sz w:val="22"/>
          <w:szCs w:val="22"/>
        </w:rPr>
      </w:pPr>
      <w:r w:rsidRPr="00B62429">
        <w:rPr>
          <w:rFonts w:ascii="Times New Roman" w:hAnsi="Times New Roman" w:cs="Times New Roman"/>
          <w:sz w:val="22"/>
          <w:szCs w:val="22"/>
        </w:rPr>
        <w:t>Export functionality to Excel/CSV and other standard formats</w:t>
      </w:r>
    </w:p>
    <w:p w14:paraId="639BF538" w14:textId="77777777" w:rsidR="00B62429" w:rsidRPr="00B62429" w:rsidRDefault="00B62429" w:rsidP="00B62429">
      <w:pPr>
        <w:pStyle w:val="Default"/>
        <w:numPr>
          <w:ilvl w:val="0"/>
          <w:numId w:val="23"/>
        </w:numPr>
        <w:spacing w:line="360" w:lineRule="auto"/>
        <w:rPr>
          <w:rFonts w:ascii="Times New Roman" w:hAnsi="Times New Roman" w:cs="Times New Roman"/>
          <w:sz w:val="22"/>
          <w:szCs w:val="22"/>
        </w:rPr>
      </w:pPr>
      <w:r w:rsidRPr="00B62429">
        <w:rPr>
          <w:rFonts w:ascii="Times New Roman" w:hAnsi="Times New Roman" w:cs="Times New Roman"/>
          <w:sz w:val="22"/>
          <w:szCs w:val="22"/>
        </w:rPr>
        <w:t>PDF report generation</w:t>
      </w:r>
    </w:p>
    <w:p w14:paraId="711B45D9" w14:textId="77777777" w:rsidR="00B62429" w:rsidRPr="00B62429" w:rsidRDefault="00B62429" w:rsidP="00B62429">
      <w:pPr>
        <w:pStyle w:val="Default"/>
        <w:numPr>
          <w:ilvl w:val="0"/>
          <w:numId w:val="23"/>
        </w:numPr>
        <w:spacing w:line="360" w:lineRule="auto"/>
        <w:rPr>
          <w:rFonts w:ascii="Times New Roman" w:hAnsi="Times New Roman" w:cs="Times New Roman"/>
          <w:sz w:val="22"/>
          <w:szCs w:val="22"/>
        </w:rPr>
      </w:pPr>
      <w:r w:rsidRPr="00B62429">
        <w:rPr>
          <w:rFonts w:ascii="Times New Roman" w:hAnsi="Times New Roman" w:cs="Times New Roman"/>
          <w:sz w:val="22"/>
          <w:szCs w:val="22"/>
        </w:rPr>
        <w:t>Identification of ‘at risk’ students whose responses may indicate extreme dissatisfaction with their modules/programme who may discontinue their studies</w:t>
      </w:r>
    </w:p>
    <w:p w14:paraId="3E53943D" w14:textId="77777777" w:rsidR="00B62429" w:rsidRPr="00B62429" w:rsidRDefault="00B62429" w:rsidP="00B62429">
      <w:pPr>
        <w:pStyle w:val="Default"/>
        <w:numPr>
          <w:ilvl w:val="0"/>
          <w:numId w:val="23"/>
        </w:numPr>
        <w:spacing w:line="360" w:lineRule="auto"/>
        <w:rPr>
          <w:rFonts w:ascii="Times New Roman" w:hAnsi="Times New Roman" w:cs="Times New Roman"/>
          <w:sz w:val="22"/>
          <w:szCs w:val="22"/>
        </w:rPr>
      </w:pPr>
      <w:r w:rsidRPr="00B62429">
        <w:rPr>
          <w:rFonts w:ascii="Times New Roman" w:hAnsi="Times New Roman" w:cs="Times New Roman"/>
          <w:sz w:val="22"/>
          <w:szCs w:val="22"/>
        </w:rPr>
        <w:t>Ability to follow up directly with students (where applicable) for additional interviews, focus groups, etc.</w:t>
      </w:r>
    </w:p>
    <w:p w14:paraId="276AAC1F" w14:textId="77777777" w:rsidR="00B62429" w:rsidRPr="00B62429" w:rsidRDefault="00B62429" w:rsidP="00B62429">
      <w:pPr>
        <w:pStyle w:val="Default"/>
        <w:numPr>
          <w:ilvl w:val="0"/>
          <w:numId w:val="23"/>
        </w:numPr>
        <w:spacing w:line="360" w:lineRule="auto"/>
        <w:rPr>
          <w:rFonts w:ascii="Times New Roman" w:hAnsi="Times New Roman" w:cs="Times New Roman"/>
          <w:sz w:val="22"/>
          <w:szCs w:val="22"/>
        </w:rPr>
      </w:pPr>
      <w:r w:rsidRPr="00B62429">
        <w:rPr>
          <w:rFonts w:ascii="Times New Roman" w:hAnsi="Times New Roman" w:cs="Times New Roman"/>
          <w:sz w:val="22"/>
          <w:szCs w:val="22"/>
        </w:rPr>
        <w:t>Moderation of inappropriate comments</w:t>
      </w:r>
    </w:p>
    <w:p w14:paraId="4259F16F" w14:textId="77777777" w:rsidR="00B62429" w:rsidRPr="00B62429" w:rsidRDefault="00B62429" w:rsidP="00B62429">
      <w:pPr>
        <w:pStyle w:val="Default"/>
        <w:numPr>
          <w:ilvl w:val="0"/>
          <w:numId w:val="23"/>
        </w:numPr>
        <w:spacing w:line="360" w:lineRule="auto"/>
        <w:rPr>
          <w:rFonts w:ascii="Times New Roman" w:hAnsi="Times New Roman" w:cs="Times New Roman"/>
          <w:sz w:val="22"/>
          <w:szCs w:val="22"/>
        </w:rPr>
      </w:pPr>
      <w:r w:rsidRPr="00B62429">
        <w:rPr>
          <w:rFonts w:ascii="Times New Roman" w:hAnsi="Times New Roman" w:cs="Times New Roman"/>
          <w:sz w:val="22"/>
          <w:szCs w:val="22"/>
        </w:rPr>
        <w:t>Ability to attach files (e.g., documentary evidence, video responses) if appropriate</w:t>
      </w:r>
    </w:p>
    <w:p w14:paraId="0F9016CE" w14:textId="77777777" w:rsidR="00B62429" w:rsidRPr="00B62429" w:rsidRDefault="00B62429" w:rsidP="00B62429">
      <w:pPr>
        <w:pStyle w:val="Default"/>
        <w:numPr>
          <w:ilvl w:val="0"/>
          <w:numId w:val="23"/>
        </w:numPr>
        <w:spacing w:line="360" w:lineRule="auto"/>
        <w:rPr>
          <w:rFonts w:ascii="Times New Roman" w:hAnsi="Times New Roman" w:cs="Times New Roman"/>
          <w:sz w:val="22"/>
          <w:szCs w:val="22"/>
        </w:rPr>
      </w:pPr>
      <w:r w:rsidRPr="00B62429">
        <w:rPr>
          <w:rFonts w:ascii="Times New Roman" w:hAnsi="Times New Roman" w:cs="Times New Roman"/>
          <w:sz w:val="22"/>
          <w:szCs w:val="22"/>
        </w:rPr>
        <w:t>Frequency analysis/word clouds for qualitative responses</w:t>
      </w:r>
    </w:p>
    <w:p w14:paraId="25C78A65" w14:textId="77777777" w:rsidR="00B62429" w:rsidRPr="00B62429" w:rsidRDefault="00B62429" w:rsidP="00B62429">
      <w:pPr>
        <w:pStyle w:val="Default"/>
        <w:spacing w:line="360" w:lineRule="auto"/>
        <w:rPr>
          <w:rFonts w:ascii="Times New Roman" w:hAnsi="Times New Roman" w:cs="Times New Roman"/>
          <w:sz w:val="22"/>
          <w:szCs w:val="22"/>
        </w:rPr>
      </w:pPr>
    </w:p>
    <w:p w14:paraId="731508F3" w14:textId="77777777" w:rsidR="00B62429" w:rsidRPr="001237E9" w:rsidRDefault="00B62429" w:rsidP="00B62429">
      <w:pPr>
        <w:pStyle w:val="Default"/>
        <w:spacing w:line="360" w:lineRule="auto"/>
        <w:rPr>
          <w:rFonts w:ascii="Times New Roman" w:hAnsi="Times New Roman" w:cs="Times New Roman"/>
          <w:b/>
          <w:bCs/>
          <w:sz w:val="22"/>
          <w:szCs w:val="22"/>
        </w:rPr>
      </w:pPr>
      <w:r w:rsidRPr="001237E9">
        <w:rPr>
          <w:rFonts w:ascii="Times New Roman" w:hAnsi="Times New Roman" w:cs="Times New Roman"/>
          <w:b/>
          <w:bCs/>
          <w:sz w:val="22"/>
          <w:szCs w:val="22"/>
        </w:rPr>
        <w:t>Closing the Loop</w:t>
      </w:r>
    </w:p>
    <w:p w14:paraId="09053E54" w14:textId="77777777" w:rsidR="00B62429" w:rsidRPr="00B62429" w:rsidRDefault="00B62429" w:rsidP="00B62429">
      <w:pPr>
        <w:pStyle w:val="Default"/>
        <w:spacing w:line="360" w:lineRule="auto"/>
        <w:rPr>
          <w:rFonts w:ascii="Times New Roman" w:hAnsi="Times New Roman" w:cs="Times New Roman"/>
          <w:i/>
          <w:iCs/>
          <w:sz w:val="22"/>
          <w:szCs w:val="22"/>
        </w:rPr>
      </w:pPr>
      <w:r w:rsidRPr="00B62429">
        <w:rPr>
          <w:rFonts w:ascii="Times New Roman" w:hAnsi="Times New Roman" w:cs="Times New Roman"/>
          <w:i/>
          <w:iCs/>
          <w:sz w:val="22"/>
          <w:szCs w:val="22"/>
        </w:rPr>
        <w:t>Desirable</w:t>
      </w:r>
    </w:p>
    <w:p w14:paraId="2934CD4C" w14:textId="77777777" w:rsidR="00B62429" w:rsidRPr="00B62429" w:rsidRDefault="00B62429" w:rsidP="00B62429">
      <w:pPr>
        <w:pStyle w:val="Default"/>
        <w:numPr>
          <w:ilvl w:val="0"/>
          <w:numId w:val="24"/>
        </w:numPr>
        <w:spacing w:line="360" w:lineRule="auto"/>
        <w:rPr>
          <w:rFonts w:ascii="Times New Roman" w:hAnsi="Times New Roman" w:cs="Times New Roman"/>
          <w:sz w:val="22"/>
          <w:szCs w:val="22"/>
        </w:rPr>
      </w:pPr>
      <w:r w:rsidRPr="00B62429">
        <w:rPr>
          <w:rFonts w:ascii="Times New Roman" w:hAnsi="Times New Roman" w:cs="Times New Roman"/>
          <w:sz w:val="22"/>
          <w:szCs w:val="22"/>
        </w:rPr>
        <w:t>Identification of major emergent themes from responses to serve as a basis for improvement</w:t>
      </w:r>
    </w:p>
    <w:p w14:paraId="69B49999" w14:textId="77777777" w:rsidR="00B62429" w:rsidRPr="00B62429" w:rsidRDefault="00B62429" w:rsidP="00B62429">
      <w:pPr>
        <w:pStyle w:val="Default"/>
        <w:numPr>
          <w:ilvl w:val="0"/>
          <w:numId w:val="24"/>
        </w:numPr>
        <w:spacing w:line="360" w:lineRule="auto"/>
        <w:rPr>
          <w:rFonts w:ascii="Times New Roman" w:hAnsi="Times New Roman" w:cs="Times New Roman"/>
          <w:sz w:val="22"/>
          <w:szCs w:val="22"/>
        </w:rPr>
      </w:pPr>
      <w:r w:rsidRPr="00B62429">
        <w:rPr>
          <w:rFonts w:ascii="Times New Roman" w:hAnsi="Times New Roman" w:cs="Times New Roman"/>
          <w:sz w:val="22"/>
          <w:szCs w:val="22"/>
        </w:rPr>
        <w:t>Assign actions to individual modules or programmes stemming from feedback</w:t>
      </w:r>
    </w:p>
    <w:p w14:paraId="50757D3D" w14:textId="77777777" w:rsidR="00B62429" w:rsidRPr="00B62429" w:rsidRDefault="00B62429" w:rsidP="00B62429">
      <w:pPr>
        <w:pStyle w:val="Default"/>
        <w:numPr>
          <w:ilvl w:val="0"/>
          <w:numId w:val="24"/>
        </w:numPr>
        <w:spacing w:line="360" w:lineRule="auto"/>
        <w:rPr>
          <w:rFonts w:ascii="Times New Roman" w:hAnsi="Times New Roman" w:cs="Times New Roman"/>
          <w:sz w:val="22"/>
          <w:szCs w:val="22"/>
        </w:rPr>
      </w:pPr>
      <w:r w:rsidRPr="00B62429">
        <w:rPr>
          <w:rFonts w:ascii="Times New Roman" w:hAnsi="Times New Roman" w:cs="Times New Roman"/>
          <w:sz w:val="22"/>
          <w:szCs w:val="22"/>
        </w:rPr>
        <w:t>Set targets and deadlines for modules or programmes</w:t>
      </w:r>
    </w:p>
    <w:p w14:paraId="46527443" w14:textId="77777777" w:rsidR="00B62429" w:rsidRPr="00B62429" w:rsidRDefault="00B62429" w:rsidP="00B62429">
      <w:pPr>
        <w:pStyle w:val="Default"/>
        <w:numPr>
          <w:ilvl w:val="0"/>
          <w:numId w:val="24"/>
        </w:numPr>
        <w:spacing w:line="360" w:lineRule="auto"/>
        <w:rPr>
          <w:rFonts w:ascii="Times New Roman" w:hAnsi="Times New Roman" w:cs="Times New Roman"/>
          <w:sz w:val="22"/>
          <w:szCs w:val="22"/>
        </w:rPr>
      </w:pPr>
      <w:r w:rsidRPr="00B62429">
        <w:rPr>
          <w:rFonts w:ascii="Times New Roman" w:hAnsi="Times New Roman" w:cs="Times New Roman"/>
          <w:sz w:val="22"/>
          <w:szCs w:val="22"/>
        </w:rPr>
        <w:t>Publish announcements to students on survey results and planned actions</w:t>
      </w:r>
    </w:p>
    <w:p w14:paraId="644305C7" w14:textId="77777777" w:rsidR="00B62429" w:rsidRPr="00B62429" w:rsidRDefault="00B62429" w:rsidP="00B62429">
      <w:pPr>
        <w:pStyle w:val="Default"/>
        <w:spacing w:line="360" w:lineRule="auto"/>
        <w:rPr>
          <w:rFonts w:ascii="Times New Roman" w:hAnsi="Times New Roman" w:cs="Times New Roman"/>
          <w:sz w:val="22"/>
          <w:szCs w:val="22"/>
        </w:rPr>
      </w:pPr>
    </w:p>
    <w:p w14:paraId="7A41A285" w14:textId="36A0E1FE" w:rsidR="00B62429" w:rsidRPr="00B62429" w:rsidRDefault="00B62429" w:rsidP="00052D03">
      <w:pPr>
        <w:pStyle w:val="Default"/>
        <w:numPr>
          <w:ilvl w:val="0"/>
          <w:numId w:val="30"/>
        </w:numPr>
        <w:spacing w:line="360" w:lineRule="auto"/>
        <w:rPr>
          <w:rFonts w:ascii="Times New Roman" w:hAnsi="Times New Roman" w:cs="Times New Roman"/>
          <w:b/>
          <w:bCs/>
          <w:sz w:val="22"/>
          <w:szCs w:val="22"/>
        </w:rPr>
      </w:pPr>
      <w:r w:rsidRPr="00B62429">
        <w:rPr>
          <w:rFonts w:ascii="Times New Roman" w:hAnsi="Times New Roman" w:cs="Times New Roman"/>
          <w:b/>
          <w:bCs/>
          <w:sz w:val="22"/>
          <w:szCs w:val="22"/>
        </w:rPr>
        <w:t>PROJECT IMPLEMENTATION &amp; SUPPORT</w:t>
      </w:r>
    </w:p>
    <w:p w14:paraId="4304B27D" w14:textId="77777777" w:rsidR="00B62429" w:rsidRPr="00B62429" w:rsidRDefault="00B62429" w:rsidP="00B62429">
      <w:pPr>
        <w:pStyle w:val="Default"/>
        <w:spacing w:line="360" w:lineRule="auto"/>
        <w:rPr>
          <w:rFonts w:ascii="Times New Roman" w:hAnsi="Times New Roman" w:cs="Times New Roman"/>
          <w:i/>
          <w:iCs/>
          <w:sz w:val="22"/>
          <w:szCs w:val="22"/>
        </w:rPr>
      </w:pPr>
      <w:r w:rsidRPr="00B62429">
        <w:rPr>
          <w:rFonts w:ascii="Times New Roman" w:hAnsi="Times New Roman" w:cs="Times New Roman"/>
          <w:i/>
          <w:iCs/>
          <w:sz w:val="22"/>
          <w:szCs w:val="22"/>
        </w:rPr>
        <w:t>Essential</w:t>
      </w:r>
    </w:p>
    <w:p w14:paraId="26404E16" w14:textId="77777777" w:rsidR="00B62429" w:rsidRPr="00B62429" w:rsidRDefault="00B62429" w:rsidP="00B62429">
      <w:pPr>
        <w:pStyle w:val="Default"/>
        <w:numPr>
          <w:ilvl w:val="0"/>
          <w:numId w:val="25"/>
        </w:numPr>
        <w:spacing w:line="360" w:lineRule="auto"/>
        <w:rPr>
          <w:rFonts w:ascii="Times New Roman" w:hAnsi="Times New Roman" w:cs="Times New Roman"/>
          <w:sz w:val="22"/>
          <w:szCs w:val="22"/>
        </w:rPr>
      </w:pPr>
      <w:r w:rsidRPr="00B62429">
        <w:rPr>
          <w:rFonts w:ascii="Times New Roman" w:hAnsi="Times New Roman" w:cs="Times New Roman"/>
          <w:sz w:val="22"/>
          <w:szCs w:val="22"/>
        </w:rPr>
        <w:t>Vendor to confirm system live launch before Q2 2027</w:t>
      </w:r>
    </w:p>
    <w:p w14:paraId="0C007252" w14:textId="77777777" w:rsidR="00B62429" w:rsidRPr="00B62429" w:rsidRDefault="00B62429" w:rsidP="00B62429">
      <w:pPr>
        <w:pStyle w:val="Default"/>
        <w:numPr>
          <w:ilvl w:val="0"/>
          <w:numId w:val="25"/>
        </w:numPr>
        <w:spacing w:line="360" w:lineRule="auto"/>
        <w:rPr>
          <w:rFonts w:ascii="Times New Roman" w:hAnsi="Times New Roman" w:cs="Times New Roman"/>
          <w:sz w:val="22"/>
          <w:szCs w:val="22"/>
        </w:rPr>
      </w:pPr>
      <w:r w:rsidRPr="00B62429">
        <w:rPr>
          <w:rFonts w:ascii="Times New Roman" w:hAnsi="Times New Roman" w:cs="Times New Roman"/>
          <w:sz w:val="22"/>
          <w:szCs w:val="22"/>
        </w:rPr>
        <w:t>The vendor must outline a high-level implementation approach for this tender. A detailed implementation plan must be supplied that maps delivery of the proposed design and includes adequate testing sign off stages prior to implementation</w:t>
      </w:r>
    </w:p>
    <w:p w14:paraId="082E5C7B" w14:textId="77777777" w:rsidR="00B62429" w:rsidRPr="00B62429" w:rsidRDefault="00B62429" w:rsidP="00B62429">
      <w:pPr>
        <w:pStyle w:val="Default"/>
        <w:numPr>
          <w:ilvl w:val="0"/>
          <w:numId w:val="25"/>
        </w:numPr>
        <w:spacing w:line="360" w:lineRule="auto"/>
        <w:rPr>
          <w:rFonts w:ascii="Times New Roman" w:hAnsi="Times New Roman" w:cs="Times New Roman"/>
          <w:sz w:val="22"/>
          <w:szCs w:val="22"/>
        </w:rPr>
      </w:pPr>
      <w:r w:rsidRPr="00B62429">
        <w:rPr>
          <w:rFonts w:ascii="Times New Roman" w:hAnsi="Times New Roman" w:cs="Times New Roman"/>
          <w:sz w:val="22"/>
          <w:szCs w:val="22"/>
        </w:rPr>
        <w:t>Identification of key milestones, requirements validation, configuration, testing, training, and launch</w:t>
      </w:r>
    </w:p>
    <w:p w14:paraId="759E7FFF" w14:textId="77777777" w:rsidR="00B62429" w:rsidRPr="00B62429" w:rsidRDefault="00B62429" w:rsidP="00B62429">
      <w:pPr>
        <w:pStyle w:val="Default"/>
        <w:numPr>
          <w:ilvl w:val="0"/>
          <w:numId w:val="25"/>
        </w:numPr>
        <w:spacing w:line="360" w:lineRule="auto"/>
        <w:rPr>
          <w:rFonts w:ascii="Times New Roman" w:hAnsi="Times New Roman" w:cs="Times New Roman"/>
          <w:sz w:val="22"/>
          <w:szCs w:val="22"/>
        </w:rPr>
      </w:pPr>
      <w:r w:rsidRPr="00B62429">
        <w:rPr>
          <w:rFonts w:ascii="Times New Roman" w:hAnsi="Times New Roman" w:cs="Times New Roman"/>
          <w:sz w:val="22"/>
          <w:szCs w:val="22"/>
        </w:rPr>
        <w:lastRenderedPageBreak/>
        <w:t>Identification and management of any risks associated with the project and mitigation strategies</w:t>
      </w:r>
    </w:p>
    <w:p w14:paraId="5CA14502" w14:textId="77777777" w:rsidR="00B62429" w:rsidRPr="00B62429" w:rsidRDefault="00B62429" w:rsidP="00B62429">
      <w:pPr>
        <w:pStyle w:val="Default"/>
        <w:numPr>
          <w:ilvl w:val="0"/>
          <w:numId w:val="25"/>
        </w:numPr>
        <w:spacing w:line="360" w:lineRule="auto"/>
        <w:rPr>
          <w:rFonts w:ascii="Times New Roman" w:hAnsi="Times New Roman" w:cs="Times New Roman"/>
          <w:sz w:val="22"/>
          <w:szCs w:val="22"/>
        </w:rPr>
      </w:pPr>
      <w:r w:rsidRPr="00B62429">
        <w:rPr>
          <w:rFonts w:ascii="Times New Roman" w:hAnsi="Times New Roman" w:cs="Times New Roman"/>
          <w:sz w:val="22"/>
          <w:szCs w:val="22"/>
        </w:rPr>
        <w:t>Provision of contact information of individuals to remain contactable throughout the project’s lifecycle</w:t>
      </w:r>
    </w:p>
    <w:p w14:paraId="31E142CE" w14:textId="77777777" w:rsidR="00B62429" w:rsidRPr="00B62429" w:rsidRDefault="00B62429" w:rsidP="00B62429">
      <w:pPr>
        <w:pStyle w:val="Default"/>
        <w:numPr>
          <w:ilvl w:val="0"/>
          <w:numId w:val="25"/>
        </w:numPr>
        <w:spacing w:line="360" w:lineRule="auto"/>
        <w:rPr>
          <w:rFonts w:ascii="Times New Roman" w:hAnsi="Times New Roman" w:cs="Times New Roman"/>
          <w:sz w:val="22"/>
          <w:szCs w:val="22"/>
        </w:rPr>
      </w:pPr>
      <w:r w:rsidRPr="00B62429">
        <w:rPr>
          <w:rFonts w:ascii="Times New Roman" w:hAnsi="Times New Roman" w:cs="Times New Roman"/>
          <w:sz w:val="22"/>
          <w:szCs w:val="22"/>
        </w:rPr>
        <w:t>Vendor to describe their approach to integration and customization in relation to local systems data and integrations, third-party integrations</w:t>
      </w:r>
    </w:p>
    <w:p w14:paraId="29CCB3F3" w14:textId="77777777" w:rsidR="00B62429" w:rsidRPr="00B62429" w:rsidRDefault="00B62429" w:rsidP="00B62429">
      <w:pPr>
        <w:pStyle w:val="Default"/>
        <w:numPr>
          <w:ilvl w:val="0"/>
          <w:numId w:val="25"/>
        </w:numPr>
        <w:spacing w:line="360" w:lineRule="auto"/>
        <w:rPr>
          <w:rFonts w:ascii="Times New Roman" w:hAnsi="Times New Roman" w:cs="Times New Roman"/>
          <w:sz w:val="22"/>
          <w:szCs w:val="22"/>
        </w:rPr>
      </w:pPr>
      <w:r w:rsidRPr="00B62429">
        <w:rPr>
          <w:rFonts w:ascii="Times New Roman" w:hAnsi="Times New Roman" w:cs="Times New Roman"/>
          <w:sz w:val="22"/>
          <w:szCs w:val="22"/>
        </w:rPr>
        <w:t>If the solution is appliance-based, vendors must confirm that .iso images are compatible with VMWare version 6.5 or above</w:t>
      </w:r>
    </w:p>
    <w:p w14:paraId="2D204653" w14:textId="77777777" w:rsidR="00B62429" w:rsidRPr="00B62429" w:rsidRDefault="00B62429" w:rsidP="00B62429">
      <w:pPr>
        <w:pStyle w:val="Default"/>
        <w:numPr>
          <w:ilvl w:val="0"/>
          <w:numId w:val="25"/>
        </w:numPr>
        <w:spacing w:line="360" w:lineRule="auto"/>
        <w:rPr>
          <w:rFonts w:ascii="Times New Roman" w:hAnsi="Times New Roman" w:cs="Times New Roman"/>
          <w:sz w:val="22"/>
          <w:szCs w:val="22"/>
        </w:rPr>
      </w:pPr>
      <w:r w:rsidRPr="00B62429">
        <w:rPr>
          <w:rFonts w:ascii="Times New Roman" w:hAnsi="Times New Roman" w:cs="Times New Roman"/>
          <w:sz w:val="22"/>
          <w:szCs w:val="22"/>
        </w:rPr>
        <w:t>If the solution requires Maynooth University central IT to provision virtual servers then the following are the Server Operating System versions that are supported:</w:t>
      </w:r>
    </w:p>
    <w:p w14:paraId="4A3697D9" w14:textId="77777777" w:rsidR="00B62429" w:rsidRPr="00B62429" w:rsidRDefault="00B62429" w:rsidP="00B62429">
      <w:pPr>
        <w:pStyle w:val="Default"/>
        <w:numPr>
          <w:ilvl w:val="1"/>
          <w:numId w:val="25"/>
        </w:numPr>
        <w:spacing w:line="360" w:lineRule="auto"/>
        <w:rPr>
          <w:rFonts w:ascii="Times New Roman" w:hAnsi="Times New Roman" w:cs="Times New Roman"/>
          <w:sz w:val="22"/>
          <w:szCs w:val="22"/>
        </w:rPr>
      </w:pPr>
      <w:r w:rsidRPr="00B62429">
        <w:rPr>
          <w:rFonts w:ascii="Times New Roman" w:hAnsi="Times New Roman" w:cs="Times New Roman"/>
          <w:sz w:val="22"/>
          <w:szCs w:val="22"/>
        </w:rPr>
        <w:t>Windows Server 2016 or above</w:t>
      </w:r>
    </w:p>
    <w:p w14:paraId="2B6C346D" w14:textId="77777777" w:rsidR="00B62429" w:rsidRPr="00B62429" w:rsidRDefault="00B62429" w:rsidP="00B62429">
      <w:pPr>
        <w:pStyle w:val="Default"/>
        <w:numPr>
          <w:ilvl w:val="1"/>
          <w:numId w:val="25"/>
        </w:numPr>
        <w:spacing w:line="360" w:lineRule="auto"/>
        <w:rPr>
          <w:rFonts w:ascii="Times New Roman" w:hAnsi="Times New Roman" w:cs="Times New Roman"/>
          <w:sz w:val="22"/>
          <w:szCs w:val="22"/>
        </w:rPr>
      </w:pPr>
      <w:r w:rsidRPr="00B62429">
        <w:rPr>
          <w:rFonts w:ascii="Times New Roman" w:hAnsi="Times New Roman" w:cs="Times New Roman"/>
          <w:sz w:val="22"/>
          <w:szCs w:val="22"/>
        </w:rPr>
        <w:t>Red Hat Linux version 7 or above</w:t>
      </w:r>
    </w:p>
    <w:p w14:paraId="71241635" w14:textId="77777777" w:rsidR="00B62429" w:rsidRPr="00B62429" w:rsidRDefault="00B62429" w:rsidP="00B62429">
      <w:pPr>
        <w:pStyle w:val="Default"/>
        <w:numPr>
          <w:ilvl w:val="1"/>
          <w:numId w:val="25"/>
        </w:numPr>
        <w:spacing w:line="360" w:lineRule="auto"/>
        <w:rPr>
          <w:rFonts w:ascii="Times New Roman" w:hAnsi="Times New Roman" w:cs="Times New Roman"/>
          <w:sz w:val="22"/>
          <w:szCs w:val="22"/>
        </w:rPr>
      </w:pPr>
      <w:r w:rsidRPr="00B62429">
        <w:rPr>
          <w:rFonts w:ascii="Times New Roman" w:hAnsi="Times New Roman" w:cs="Times New Roman"/>
          <w:sz w:val="22"/>
          <w:szCs w:val="22"/>
        </w:rPr>
        <w:t>Ubuntu Linux version 18.04LTS or above</w:t>
      </w:r>
    </w:p>
    <w:p w14:paraId="1074DC94" w14:textId="77777777" w:rsidR="00B62429" w:rsidRPr="00B62429" w:rsidRDefault="00B62429" w:rsidP="00B62429">
      <w:pPr>
        <w:pStyle w:val="Default"/>
        <w:spacing w:line="360" w:lineRule="auto"/>
        <w:ind w:left="1080"/>
        <w:rPr>
          <w:rFonts w:ascii="Times New Roman" w:hAnsi="Times New Roman" w:cs="Times New Roman"/>
          <w:sz w:val="22"/>
          <w:szCs w:val="22"/>
        </w:rPr>
      </w:pPr>
      <w:r w:rsidRPr="00B62429">
        <w:rPr>
          <w:rFonts w:ascii="Times New Roman" w:hAnsi="Times New Roman" w:cs="Times New Roman"/>
          <w:sz w:val="22"/>
          <w:szCs w:val="22"/>
        </w:rPr>
        <w:t>Please confirm and detail stating the relevant attachment number(s)</w:t>
      </w:r>
    </w:p>
    <w:p w14:paraId="6E3ECDD7" w14:textId="77777777" w:rsidR="00B62429" w:rsidRPr="00B62429" w:rsidRDefault="00B62429" w:rsidP="00B62429">
      <w:pPr>
        <w:pStyle w:val="Default"/>
        <w:numPr>
          <w:ilvl w:val="0"/>
          <w:numId w:val="29"/>
        </w:numPr>
        <w:spacing w:line="360" w:lineRule="auto"/>
        <w:rPr>
          <w:rFonts w:ascii="Times New Roman" w:hAnsi="Times New Roman" w:cs="Times New Roman"/>
          <w:sz w:val="22"/>
          <w:szCs w:val="22"/>
        </w:rPr>
      </w:pPr>
      <w:r w:rsidRPr="00B62429">
        <w:rPr>
          <w:rFonts w:ascii="Times New Roman" w:hAnsi="Times New Roman" w:cs="Times New Roman"/>
          <w:sz w:val="22"/>
          <w:szCs w:val="22"/>
        </w:rPr>
        <w:t>If you are proposing a cloud or hybrid cloud solution, please detail if your solution is a hosted managed service or a SaaS product</w:t>
      </w:r>
    </w:p>
    <w:p w14:paraId="7A6B9428" w14:textId="77777777" w:rsidR="00B62429" w:rsidRPr="00B62429" w:rsidRDefault="00B62429" w:rsidP="00B62429">
      <w:pPr>
        <w:pStyle w:val="Default"/>
        <w:spacing w:line="360" w:lineRule="auto"/>
        <w:rPr>
          <w:rFonts w:ascii="Times New Roman" w:hAnsi="Times New Roman" w:cs="Times New Roman"/>
          <w:i/>
          <w:iCs/>
          <w:sz w:val="22"/>
          <w:szCs w:val="22"/>
        </w:rPr>
      </w:pPr>
      <w:r w:rsidRPr="00B62429">
        <w:rPr>
          <w:rFonts w:ascii="Times New Roman" w:hAnsi="Times New Roman" w:cs="Times New Roman"/>
          <w:i/>
          <w:iCs/>
          <w:sz w:val="22"/>
          <w:szCs w:val="22"/>
        </w:rPr>
        <w:t>Desirable</w:t>
      </w:r>
    </w:p>
    <w:p w14:paraId="0C1FC7D5" w14:textId="77777777" w:rsidR="00B62429" w:rsidRPr="00B62429" w:rsidRDefault="00B62429" w:rsidP="00B62429">
      <w:pPr>
        <w:pStyle w:val="Default"/>
        <w:numPr>
          <w:ilvl w:val="0"/>
          <w:numId w:val="26"/>
        </w:numPr>
        <w:spacing w:line="360" w:lineRule="auto"/>
        <w:rPr>
          <w:rFonts w:ascii="Times New Roman" w:hAnsi="Times New Roman" w:cs="Times New Roman"/>
          <w:sz w:val="22"/>
          <w:szCs w:val="22"/>
        </w:rPr>
      </w:pPr>
      <w:r w:rsidRPr="00B62429">
        <w:rPr>
          <w:rFonts w:ascii="Times New Roman" w:hAnsi="Times New Roman" w:cs="Times New Roman"/>
          <w:sz w:val="22"/>
          <w:szCs w:val="22"/>
        </w:rPr>
        <w:t>Vendor to have a proven track record of working with higher education stakeholders within the Irish market and/or AACSB accredited business schools</w:t>
      </w:r>
    </w:p>
    <w:p w14:paraId="3A41EF40" w14:textId="77777777" w:rsidR="00B62429" w:rsidRPr="00B62429" w:rsidRDefault="00B62429" w:rsidP="00B62429">
      <w:pPr>
        <w:pStyle w:val="Default"/>
        <w:numPr>
          <w:ilvl w:val="0"/>
          <w:numId w:val="26"/>
        </w:numPr>
        <w:spacing w:line="360" w:lineRule="auto"/>
        <w:rPr>
          <w:rFonts w:ascii="Times New Roman" w:hAnsi="Times New Roman" w:cs="Times New Roman"/>
          <w:sz w:val="22"/>
          <w:szCs w:val="22"/>
        </w:rPr>
      </w:pPr>
      <w:r w:rsidRPr="00B62429">
        <w:rPr>
          <w:rFonts w:ascii="Times New Roman" w:hAnsi="Times New Roman" w:cs="Times New Roman"/>
          <w:sz w:val="22"/>
          <w:szCs w:val="22"/>
        </w:rPr>
        <w:t>Assurance of minimal disruption to teaching and learning, assessment and student activities</w:t>
      </w:r>
    </w:p>
    <w:p w14:paraId="0E843EEC" w14:textId="77777777" w:rsidR="00B62429" w:rsidRPr="00B62429" w:rsidRDefault="00B62429" w:rsidP="00B62429">
      <w:pPr>
        <w:pStyle w:val="Default"/>
        <w:numPr>
          <w:ilvl w:val="0"/>
          <w:numId w:val="26"/>
        </w:numPr>
        <w:spacing w:line="360" w:lineRule="auto"/>
        <w:rPr>
          <w:rFonts w:ascii="Times New Roman" w:hAnsi="Times New Roman" w:cs="Times New Roman"/>
          <w:sz w:val="22"/>
          <w:szCs w:val="22"/>
        </w:rPr>
      </w:pPr>
      <w:r w:rsidRPr="00B62429">
        <w:rPr>
          <w:rFonts w:ascii="Times New Roman" w:hAnsi="Times New Roman" w:cs="Times New Roman"/>
          <w:sz w:val="22"/>
          <w:szCs w:val="22"/>
        </w:rPr>
        <w:t>Vendor to provide ongoing updates, patches, and support to ensure system performance and security</w:t>
      </w:r>
    </w:p>
    <w:p w14:paraId="026EA0F4" w14:textId="77777777" w:rsidR="00B62429" w:rsidRPr="00B62429" w:rsidRDefault="00B62429" w:rsidP="00B62429">
      <w:pPr>
        <w:pStyle w:val="ListParagraph"/>
        <w:numPr>
          <w:ilvl w:val="0"/>
          <w:numId w:val="26"/>
        </w:numPr>
        <w:spacing w:after="160" w:line="360" w:lineRule="auto"/>
        <w:rPr>
          <w:rFonts w:ascii="Times New Roman" w:hAnsi="Times New Roman" w:cs="Times New Roman"/>
          <w:color w:val="000000"/>
        </w:rPr>
      </w:pPr>
      <w:r w:rsidRPr="00B62429">
        <w:rPr>
          <w:rFonts w:ascii="Times New Roman" w:hAnsi="Times New Roman" w:cs="Times New Roman"/>
          <w:color w:val="000000"/>
        </w:rPr>
        <w:t>Vendor to outline how each of the major project deliverables will be tested, including (as appropriate) unit, integration, regression and load testing</w:t>
      </w:r>
    </w:p>
    <w:p w14:paraId="69217379" w14:textId="77777777" w:rsidR="00B62429" w:rsidRPr="00B62429" w:rsidRDefault="00B62429" w:rsidP="00B62429">
      <w:pPr>
        <w:pStyle w:val="ListParagraph"/>
        <w:numPr>
          <w:ilvl w:val="0"/>
          <w:numId w:val="26"/>
        </w:numPr>
        <w:spacing w:after="160" w:line="360" w:lineRule="auto"/>
        <w:rPr>
          <w:rFonts w:ascii="Times New Roman" w:hAnsi="Times New Roman" w:cs="Times New Roman"/>
          <w:color w:val="000000"/>
        </w:rPr>
      </w:pPr>
      <w:r w:rsidRPr="00B62429">
        <w:rPr>
          <w:rFonts w:ascii="Times New Roman" w:hAnsi="Times New Roman" w:cs="Times New Roman"/>
          <w:color w:val="000000"/>
        </w:rPr>
        <w:t>Vendor to provide details of the test sites that will be made available to the Maynooth University project leads during and after the implementation of the project, and the approach for generating/populating test data</w:t>
      </w:r>
    </w:p>
    <w:p w14:paraId="4357EA10" w14:textId="77777777" w:rsidR="00B62429" w:rsidRPr="00B62429" w:rsidRDefault="00B62429" w:rsidP="00B62429">
      <w:pPr>
        <w:pStyle w:val="Default"/>
        <w:spacing w:line="360" w:lineRule="auto"/>
        <w:rPr>
          <w:rFonts w:ascii="Times New Roman" w:hAnsi="Times New Roman" w:cs="Times New Roman"/>
          <w:sz w:val="22"/>
          <w:szCs w:val="22"/>
        </w:rPr>
      </w:pPr>
    </w:p>
    <w:p w14:paraId="1EBB3105" w14:textId="77777777" w:rsidR="00B62429" w:rsidRPr="00B62429" w:rsidRDefault="00B62429" w:rsidP="00B62429">
      <w:pPr>
        <w:pStyle w:val="Default"/>
        <w:spacing w:line="360" w:lineRule="auto"/>
        <w:rPr>
          <w:rFonts w:ascii="Times New Roman" w:hAnsi="Times New Roman" w:cs="Times New Roman"/>
          <w:b/>
          <w:bCs/>
          <w:sz w:val="22"/>
          <w:szCs w:val="22"/>
        </w:rPr>
      </w:pPr>
      <w:r w:rsidRPr="00B62429">
        <w:rPr>
          <w:rFonts w:ascii="Times New Roman" w:hAnsi="Times New Roman" w:cs="Times New Roman"/>
          <w:b/>
          <w:bCs/>
          <w:sz w:val="22"/>
          <w:szCs w:val="22"/>
        </w:rPr>
        <w:t>ENVIRONMENT &amp; SUSTAINABILITY</w:t>
      </w:r>
    </w:p>
    <w:p w14:paraId="0E54520E" w14:textId="77777777" w:rsidR="00B62429" w:rsidRPr="00B62429" w:rsidRDefault="00B62429" w:rsidP="00B62429">
      <w:pPr>
        <w:pStyle w:val="Default"/>
        <w:spacing w:line="360" w:lineRule="auto"/>
        <w:rPr>
          <w:rFonts w:ascii="Times New Roman" w:hAnsi="Times New Roman" w:cs="Times New Roman"/>
          <w:i/>
          <w:iCs/>
          <w:sz w:val="22"/>
          <w:szCs w:val="22"/>
        </w:rPr>
      </w:pPr>
      <w:r w:rsidRPr="00B62429">
        <w:rPr>
          <w:rFonts w:ascii="Times New Roman" w:hAnsi="Times New Roman" w:cs="Times New Roman"/>
          <w:i/>
          <w:iCs/>
          <w:sz w:val="22"/>
          <w:szCs w:val="22"/>
        </w:rPr>
        <w:t>Essential</w:t>
      </w:r>
    </w:p>
    <w:p w14:paraId="53DC9044" w14:textId="77777777" w:rsidR="00B62429" w:rsidRPr="00B62429" w:rsidRDefault="00B62429" w:rsidP="00B62429">
      <w:pPr>
        <w:pStyle w:val="Default"/>
        <w:numPr>
          <w:ilvl w:val="0"/>
          <w:numId w:val="27"/>
        </w:numPr>
        <w:spacing w:line="360" w:lineRule="auto"/>
        <w:rPr>
          <w:rFonts w:ascii="Times New Roman" w:hAnsi="Times New Roman" w:cs="Times New Roman"/>
          <w:sz w:val="22"/>
          <w:szCs w:val="22"/>
        </w:rPr>
      </w:pPr>
      <w:r w:rsidRPr="00B62429">
        <w:rPr>
          <w:rFonts w:ascii="Times New Roman" w:hAnsi="Times New Roman" w:cs="Times New Roman"/>
          <w:sz w:val="22"/>
          <w:szCs w:val="22"/>
        </w:rPr>
        <w:t>Vendor to provide a statement on the environmental impact of hosting and operating their service</w:t>
      </w:r>
    </w:p>
    <w:p w14:paraId="4F976ED9" w14:textId="77777777" w:rsidR="00B62429" w:rsidRPr="00B62429" w:rsidRDefault="00B62429" w:rsidP="00B62429">
      <w:pPr>
        <w:pStyle w:val="Default"/>
        <w:spacing w:line="360" w:lineRule="auto"/>
        <w:rPr>
          <w:rFonts w:ascii="Times New Roman" w:hAnsi="Times New Roman" w:cs="Times New Roman"/>
          <w:i/>
          <w:iCs/>
          <w:sz w:val="22"/>
          <w:szCs w:val="22"/>
        </w:rPr>
      </w:pPr>
      <w:r w:rsidRPr="00B62429">
        <w:rPr>
          <w:rFonts w:ascii="Times New Roman" w:hAnsi="Times New Roman" w:cs="Times New Roman"/>
          <w:i/>
          <w:iCs/>
          <w:sz w:val="22"/>
          <w:szCs w:val="22"/>
        </w:rPr>
        <w:t>Desirable</w:t>
      </w:r>
    </w:p>
    <w:p w14:paraId="7F84551E" w14:textId="77777777" w:rsidR="00B62429" w:rsidRPr="00B62429" w:rsidRDefault="00B62429" w:rsidP="00B62429">
      <w:pPr>
        <w:pStyle w:val="Default"/>
        <w:numPr>
          <w:ilvl w:val="0"/>
          <w:numId w:val="27"/>
        </w:numPr>
        <w:spacing w:line="360" w:lineRule="auto"/>
        <w:rPr>
          <w:rFonts w:ascii="Times New Roman" w:hAnsi="Times New Roman" w:cs="Times New Roman"/>
          <w:sz w:val="22"/>
          <w:szCs w:val="22"/>
        </w:rPr>
      </w:pPr>
      <w:r w:rsidRPr="00B62429">
        <w:rPr>
          <w:rFonts w:ascii="Times New Roman" w:hAnsi="Times New Roman" w:cs="Times New Roman"/>
          <w:sz w:val="22"/>
          <w:szCs w:val="22"/>
        </w:rPr>
        <w:t>Vendor to provide evidence of use of renewable or low-carbon energy use where applicable</w:t>
      </w:r>
    </w:p>
    <w:p w14:paraId="12C25B62" w14:textId="77777777" w:rsidR="00B62429" w:rsidRPr="00B62429" w:rsidRDefault="00B62429" w:rsidP="00B62429">
      <w:pPr>
        <w:pStyle w:val="Default"/>
        <w:numPr>
          <w:ilvl w:val="0"/>
          <w:numId w:val="27"/>
        </w:numPr>
        <w:spacing w:line="360" w:lineRule="auto"/>
        <w:rPr>
          <w:rFonts w:ascii="Times New Roman" w:hAnsi="Times New Roman" w:cs="Times New Roman"/>
          <w:sz w:val="22"/>
          <w:szCs w:val="22"/>
        </w:rPr>
      </w:pPr>
      <w:r w:rsidRPr="00B62429">
        <w:rPr>
          <w:rFonts w:ascii="Times New Roman" w:hAnsi="Times New Roman" w:cs="Times New Roman"/>
          <w:sz w:val="22"/>
          <w:szCs w:val="22"/>
        </w:rPr>
        <w:t>Vendor to adopt policies of reducing unnecessary energy consumption habits and minimising electronic waste</w:t>
      </w:r>
    </w:p>
    <w:p w14:paraId="45387F44" w14:textId="77777777" w:rsidR="00B62429" w:rsidRPr="00B62429" w:rsidRDefault="00B62429" w:rsidP="00B62429">
      <w:pPr>
        <w:pStyle w:val="Default"/>
        <w:spacing w:line="360" w:lineRule="auto"/>
        <w:rPr>
          <w:rFonts w:ascii="Times New Roman" w:hAnsi="Times New Roman" w:cs="Times New Roman"/>
          <w:sz w:val="22"/>
          <w:szCs w:val="22"/>
        </w:rPr>
      </w:pPr>
    </w:p>
    <w:p w14:paraId="2377242E" w14:textId="6FC11034" w:rsidR="00B62429" w:rsidRPr="00B62429" w:rsidRDefault="008D08B5" w:rsidP="00B62429">
      <w:pPr>
        <w:pStyle w:val="Default"/>
        <w:spacing w:line="360" w:lineRule="auto"/>
        <w:rPr>
          <w:rFonts w:ascii="Times New Roman" w:hAnsi="Times New Roman" w:cs="Times New Roman"/>
          <w:b/>
          <w:bCs/>
          <w:sz w:val="22"/>
          <w:szCs w:val="22"/>
        </w:rPr>
      </w:pPr>
      <w:r>
        <w:rPr>
          <w:rFonts w:ascii="Times New Roman" w:hAnsi="Times New Roman" w:cs="Times New Roman"/>
          <w:b/>
          <w:bCs/>
          <w:sz w:val="22"/>
          <w:szCs w:val="22"/>
        </w:rPr>
        <w:t xml:space="preserve">ULTIMATE </w:t>
      </w:r>
      <w:r w:rsidR="00B62429" w:rsidRPr="00B62429">
        <w:rPr>
          <w:rFonts w:ascii="Times New Roman" w:hAnsi="Times New Roman" w:cs="Times New Roman"/>
          <w:b/>
          <w:bCs/>
          <w:sz w:val="22"/>
          <w:szCs w:val="22"/>
        </w:rPr>
        <w:t>COST</w:t>
      </w:r>
    </w:p>
    <w:p w14:paraId="2CB3AF56" w14:textId="77777777" w:rsidR="00B62429" w:rsidRPr="00B62429" w:rsidRDefault="00B62429" w:rsidP="00B62429">
      <w:pPr>
        <w:pStyle w:val="Default"/>
        <w:spacing w:line="360" w:lineRule="auto"/>
        <w:rPr>
          <w:rFonts w:ascii="Times New Roman" w:hAnsi="Times New Roman" w:cs="Times New Roman"/>
          <w:i/>
          <w:iCs/>
          <w:sz w:val="22"/>
          <w:szCs w:val="22"/>
        </w:rPr>
      </w:pPr>
      <w:r w:rsidRPr="00B62429">
        <w:rPr>
          <w:rFonts w:ascii="Times New Roman" w:hAnsi="Times New Roman" w:cs="Times New Roman"/>
          <w:i/>
          <w:iCs/>
          <w:sz w:val="22"/>
          <w:szCs w:val="22"/>
        </w:rPr>
        <w:t xml:space="preserve">Essential </w:t>
      </w:r>
    </w:p>
    <w:p w14:paraId="045A39AE" w14:textId="48B9BD1E" w:rsidR="00B62429" w:rsidRPr="00B62429" w:rsidRDefault="00B62429" w:rsidP="00B62429">
      <w:pPr>
        <w:pStyle w:val="Default"/>
        <w:numPr>
          <w:ilvl w:val="0"/>
          <w:numId w:val="28"/>
        </w:numPr>
        <w:spacing w:line="360" w:lineRule="auto"/>
        <w:rPr>
          <w:rFonts w:ascii="Times New Roman" w:hAnsi="Times New Roman" w:cs="Times New Roman"/>
          <w:sz w:val="22"/>
          <w:szCs w:val="22"/>
        </w:rPr>
      </w:pPr>
      <w:r w:rsidRPr="00B62429">
        <w:rPr>
          <w:rFonts w:ascii="Times New Roman" w:hAnsi="Times New Roman" w:cs="Times New Roman"/>
          <w:sz w:val="22"/>
          <w:szCs w:val="22"/>
        </w:rPr>
        <w:t>Vendor to provide transparent pricing encompassing clear breakdown of all relevant costs</w:t>
      </w:r>
      <w:r w:rsidR="001165EA">
        <w:rPr>
          <w:rFonts w:ascii="Times New Roman" w:hAnsi="Times New Roman" w:cs="Times New Roman"/>
          <w:sz w:val="22"/>
          <w:szCs w:val="22"/>
        </w:rPr>
        <w:t xml:space="preserve"> for implementation and support for the </w:t>
      </w:r>
      <w:r w:rsidR="008D35F4">
        <w:rPr>
          <w:rFonts w:ascii="Times New Roman" w:hAnsi="Times New Roman" w:cs="Times New Roman"/>
          <w:sz w:val="22"/>
          <w:szCs w:val="22"/>
        </w:rPr>
        <w:t>lifecycle</w:t>
      </w:r>
      <w:r w:rsidR="001165EA">
        <w:rPr>
          <w:rFonts w:ascii="Times New Roman" w:hAnsi="Times New Roman" w:cs="Times New Roman"/>
          <w:sz w:val="22"/>
          <w:szCs w:val="22"/>
        </w:rPr>
        <w:t xml:space="preserve"> of the project</w:t>
      </w:r>
      <w:r w:rsidR="008D35F4">
        <w:rPr>
          <w:rFonts w:ascii="Times New Roman" w:hAnsi="Times New Roman" w:cs="Times New Roman"/>
          <w:sz w:val="22"/>
          <w:szCs w:val="22"/>
        </w:rPr>
        <w:t xml:space="preserve"> </w:t>
      </w:r>
    </w:p>
    <w:p w14:paraId="14638DF9" w14:textId="08729513" w:rsidR="00B62429" w:rsidRPr="00B62429" w:rsidRDefault="00FF381E" w:rsidP="00B62429">
      <w:pPr>
        <w:pStyle w:val="Default"/>
        <w:spacing w:line="360" w:lineRule="auto"/>
        <w:rPr>
          <w:rFonts w:ascii="Times New Roman" w:hAnsi="Times New Roman" w:cs="Times New Roman"/>
          <w:i/>
          <w:iCs/>
          <w:sz w:val="22"/>
          <w:szCs w:val="22"/>
        </w:rPr>
      </w:pPr>
      <w:r w:rsidRPr="00B62429">
        <w:rPr>
          <w:rFonts w:ascii="Times New Roman" w:hAnsi="Times New Roman" w:cs="Times New Roman"/>
          <w:sz w:val="22"/>
          <w:szCs w:val="22"/>
          <w:highlight w:val="yellow"/>
        </w:rPr>
        <w:t>(</w:t>
      </w:r>
      <w:r w:rsidR="001165EA">
        <w:rPr>
          <w:rFonts w:ascii="Times New Roman" w:hAnsi="Times New Roman" w:cs="Times New Roman"/>
          <w:sz w:val="22"/>
          <w:szCs w:val="22"/>
          <w:highlight w:val="yellow"/>
        </w:rPr>
        <w:t xml:space="preserve">Below </w:t>
      </w:r>
      <w:r w:rsidRPr="00B62429">
        <w:rPr>
          <w:rFonts w:ascii="Times New Roman" w:hAnsi="Times New Roman" w:cs="Times New Roman"/>
          <w:sz w:val="22"/>
          <w:szCs w:val="22"/>
          <w:highlight w:val="yellow"/>
        </w:rPr>
        <w:t>for information purposes only)</w:t>
      </w:r>
    </w:p>
    <w:p w14:paraId="4A4A410E" w14:textId="77777777" w:rsidR="00B62429" w:rsidRPr="00B62429" w:rsidRDefault="00B62429" w:rsidP="00B62429">
      <w:pPr>
        <w:pStyle w:val="Default"/>
        <w:numPr>
          <w:ilvl w:val="0"/>
          <w:numId w:val="28"/>
        </w:numPr>
        <w:spacing w:line="360" w:lineRule="auto"/>
        <w:rPr>
          <w:rFonts w:ascii="Times New Roman" w:hAnsi="Times New Roman" w:cs="Times New Roman"/>
          <w:sz w:val="22"/>
          <w:szCs w:val="22"/>
        </w:rPr>
      </w:pPr>
      <w:r w:rsidRPr="00B62429">
        <w:rPr>
          <w:rFonts w:ascii="Times New Roman" w:hAnsi="Times New Roman" w:cs="Times New Roman"/>
          <w:sz w:val="22"/>
          <w:szCs w:val="22"/>
        </w:rPr>
        <w:t>Vendor to identify any anticipated rise over the course of the contract period (i.e., increased yearly student intake)</w:t>
      </w:r>
    </w:p>
    <w:p w14:paraId="1DAE8763" w14:textId="18990EF7" w:rsidR="00B62429" w:rsidRPr="00B62429" w:rsidRDefault="00B62429" w:rsidP="00B62429">
      <w:pPr>
        <w:pStyle w:val="Default"/>
        <w:numPr>
          <w:ilvl w:val="0"/>
          <w:numId w:val="28"/>
        </w:numPr>
        <w:spacing w:line="360" w:lineRule="auto"/>
        <w:rPr>
          <w:rFonts w:ascii="Times New Roman" w:hAnsi="Times New Roman" w:cs="Times New Roman"/>
          <w:sz w:val="22"/>
          <w:szCs w:val="22"/>
        </w:rPr>
      </w:pPr>
      <w:r w:rsidRPr="00B62429">
        <w:rPr>
          <w:rFonts w:ascii="Times New Roman" w:hAnsi="Times New Roman" w:cs="Times New Roman"/>
          <w:sz w:val="22"/>
          <w:szCs w:val="22"/>
        </w:rPr>
        <w:t>Vendor to provide scalability options for the University should it seek to increase adoption beyond the School of Business</w:t>
      </w:r>
      <w:r>
        <w:rPr>
          <w:rFonts w:ascii="Times New Roman" w:hAnsi="Times New Roman" w:cs="Times New Roman"/>
          <w:sz w:val="22"/>
          <w:szCs w:val="22"/>
        </w:rPr>
        <w:t xml:space="preserve"> </w:t>
      </w:r>
    </w:p>
    <w:p w14:paraId="71E4F904" w14:textId="77777777" w:rsidR="00370F6A" w:rsidRPr="0026022B" w:rsidRDefault="00370F6A" w:rsidP="00370F6A">
      <w:pPr>
        <w:rPr>
          <w:rFonts w:ascii="Times New Roman" w:hAnsi="Times New Roman" w:cs="Times New Roman"/>
        </w:rPr>
      </w:pPr>
    </w:p>
    <w:p w14:paraId="7832042A" w14:textId="77777777" w:rsidR="00370F6A" w:rsidRPr="0026022B" w:rsidRDefault="00370F6A" w:rsidP="00370F6A">
      <w:pPr>
        <w:rPr>
          <w:rFonts w:ascii="Times New Roman" w:hAnsi="Times New Roman" w:cs="Times New Roman"/>
        </w:rPr>
      </w:pPr>
    </w:p>
    <w:p w14:paraId="1194FB4E" w14:textId="77777777" w:rsidR="00370F6A" w:rsidRPr="0026022B" w:rsidRDefault="00370F6A" w:rsidP="00370F6A">
      <w:pPr>
        <w:rPr>
          <w:rFonts w:ascii="Times New Roman" w:hAnsi="Times New Roman" w:cs="Times New Roman"/>
          <w:b/>
          <w:bCs/>
        </w:rPr>
      </w:pPr>
    </w:p>
    <w:p w14:paraId="1B79AB17" w14:textId="77777777" w:rsidR="00370F6A" w:rsidRPr="0026022B" w:rsidRDefault="00370F6A" w:rsidP="00370F6A">
      <w:pPr>
        <w:rPr>
          <w:rFonts w:ascii="Times New Roman" w:hAnsi="Times New Roman" w:cs="Times New Roman"/>
          <w:b/>
          <w:bCs/>
        </w:rPr>
      </w:pPr>
      <w:r w:rsidRPr="0026022B">
        <w:rPr>
          <w:rFonts w:ascii="Times New Roman" w:hAnsi="Times New Roman" w:cs="Times New Roman"/>
          <w:b/>
          <w:bCs/>
        </w:rPr>
        <w:t>The University reserves the right, at any time, to increase or reduce the scope of services and the anticipated duration of the services at its sole discretion.</w:t>
      </w:r>
    </w:p>
    <w:p w14:paraId="6A73190B" w14:textId="77777777" w:rsidR="00370F6A" w:rsidRPr="00C40B7F" w:rsidRDefault="00370F6A" w:rsidP="00E3335E">
      <w:pPr>
        <w:jc w:val="both"/>
        <w:rPr>
          <w:rFonts w:ascii="Times New Roman" w:hAnsi="Times New Roman" w:cs="Times New Roman"/>
          <w:b/>
          <w:bCs/>
        </w:rPr>
      </w:pPr>
    </w:p>
    <w:p w14:paraId="12E559DE" w14:textId="77777777" w:rsidR="00E3335E" w:rsidRPr="00C40B7F" w:rsidRDefault="00E3335E" w:rsidP="00E3335E">
      <w:pPr>
        <w:spacing w:after="120"/>
        <w:rPr>
          <w:rFonts w:ascii="Times New Roman" w:hAnsi="Times New Roman" w:cs="Times New Roman"/>
        </w:rPr>
      </w:pPr>
    </w:p>
    <w:p w14:paraId="03B55BD0" w14:textId="77777777" w:rsidR="00E3335E" w:rsidRPr="00C40B7F" w:rsidRDefault="00E3335E" w:rsidP="00E3335E">
      <w:pPr>
        <w:ind w:left="1134" w:hanging="1134"/>
        <w:jc w:val="both"/>
        <w:rPr>
          <w:rFonts w:ascii="Times New Roman" w:hAnsi="Times New Roman" w:cs="Times New Roman"/>
          <w:b/>
        </w:rPr>
      </w:pPr>
    </w:p>
    <w:p w14:paraId="5F8FFCF3" w14:textId="2E22D58A" w:rsidR="00E3335E" w:rsidRPr="00C40B7F" w:rsidRDefault="00053DB4" w:rsidP="00E3335E">
      <w:pPr>
        <w:ind w:left="1134" w:hanging="1134"/>
        <w:jc w:val="both"/>
        <w:rPr>
          <w:rFonts w:ascii="Times New Roman" w:hAnsi="Times New Roman" w:cs="Times New Roman"/>
          <w:b/>
        </w:rPr>
      </w:pPr>
      <w:r>
        <w:rPr>
          <w:rFonts w:ascii="Times New Roman" w:hAnsi="Times New Roman" w:cs="Times New Roman"/>
          <w:b/>
        </w:rPr>
        <w:t xml:space="preserve">Maximum budget for this </w:t>
      </w:r>
      <w:r w:rsidR="002049FA">
        <w:rPr>
          <w:rFonts w:ascii="Times New Roman" w:hAnsi="Times New Roman" w:cs="Times New Roman"/>
          <w:b/>
        </w:rPr>
        <w:t xml:space="preserve">system </w:t>
      </w:r>
      <w:r>
        <w:rPr>
          <w:rFonts w:ascii="Times New Roman" w:hAnsi="Times New Roman" w:cs="Times New Roman"/>
          <w:b/>
        </w:rPr>
        <w:t xml:space="preserve">over the full duration </w:t>
      </w:r>
      <w:r w:rsidR="002049FA">
        <w:rPr>
          <w:rFonts w:ascii="Times New Roman" w:hAnsi="Times New Roman" w:cs="Times New Roman"/>
          <w:b/>
        </w:rPr>
        <w:t>of the project is €350,000</w:t>
      </w:r>
    </w:p>
    <w:p w14:paraId="3339D5F7" w14:textId="77777777" w:rsidR="00BB7EDE" w:rsidRPr="00C40B7F" w:rsidRDefault="00BB7EDE" w:rsidP="00BB7EDE">
      <w:pPr>
        <w:spacing w:after="160" w:line="256" w:lineRule="auto"/>
        <w:rPr>
          <w:rFonts w:ascii="Times New Roman" w:eastAsia="Calibri" w:hAnsi="Times New Roman" w:cs="Times New Roman"/>
          <w:sz w:val="24"/>
          <w:szCs w:val="24"/>
          <w:lang w:val="en-US"/>
        </w:rPr>
      </w:pPr>
    </w:p>
    <w:p w14:paraId="70C7E39A" w14:textId="77777777" w:rsidR="00BB7EDE" w:rsidRPr="00C40B7F" w:rsidRDefault="00BB7EDE" w:rsidP="00BB7EDE">
      <w:pPr>
        <w:spacing w:after="160" w:line="256" w:lineRule="auto"/>
        <w:rPr>
          <w:rFonts w:ascii="Times New Roman" w:eastAsia="Calibri" w:hAnsi="Times New Roman" w:cs="Times New Roman"/>
          <w:sz w:val="24"/>
          <w:szCs w:val="24"/>
          <w:lang w:val="en-US"/>
        </w:rPr>
      </w:pPr>
    </w:p>
    <w:p w14:paraId="29CEF66F" w14:textId="77777777" w:rsidR="00EA4ECF" w:rsidRPr="00C40B7F" w:rsidRDefault="00EA4ECF" w:rsidP="00BB7EDE">
      <w:pPr>
        <w:spacing w:after="160" w:line="256" w:lineRule="auto"/>
        <w:rPr>
          <w:rFonts w:ascii="Times New Roman" w:eastAsia="Calibri" w:hAnsi="Times New Roman" w:cs="Times New Roman"/>
          <w:sz w:val="24"/>
          <w:szCs w:val="24"/>
          <w:lang w:val="en-US"/>
        </w:rPr>
      </w:pPr>
    </w:p>
    <w:p w14:paraId="7E2610BD" w14:textId="77777777" w:rsidR="00EA4ECF" w:rsidRPr="00C40B7F" w:rsidRDefault="00EA4ECF" w:rsidP="00BB7EDE">
      <w:pPr>
        <w:spacing w:after="160" w:line="256" w:lineRule="auto"/>
        <w:rPr>
          <w:rFonts w:ascii="Times New Roman" w:eastAsia="Calibri" w:hAnsi="Times New Roman" w:cs="Times New Roman"/>
          <w:sz w:val="24"/>
          <w:szCs w:val="24"/>
          <w:lang w:val="en-US"/>
        </w:rPr>
      </w:pPr>
    </w:p>
    <w:p w14:paraId="4C861B62" w14:textId="77777777" w:rsidR="00BB7EDE" w:rsidRPr="00C40B7F" w:rsidRDefault="00BB7EDE" w:rsidP="00BB7EDE">
      <w:pPr>
        <w:spacing w:after="160" w:line="256" w:lineRule="auto"/>
        <w:rPr>
          <w:rFonts w:ascii="Times New Roman" w:eastAsia="Calibri" w:hAnsi="Times New Roman" w:cs="Times New Roman"/>
          <w:sz w:val="24"/>
          <w:szCs w:val="24"/>
          <w:lang w:val="en-US"/>
        </w:rPr>
      </w:pPr>
    </w:p>
    <w:p w14:paraId="5E5B2AA8" w14:textId="77777777" w:rsidR="00BD7E1C" w:rsidRPr="00C40B7F" w:rsidRDefault="00BD7E1C" w:rsidP="00BB7EDE">
      <w:pPr>
        <w:spacing w:after="160" w:line="256" w:lineRule="auto"/>
        <w:rPr>
          <w:rFonts w:ascii="Times New Roman" w:eastAsia="Calibri" w:hAnsi="Times New Roman" w:cs="Times New Roman"/>
          <w:sz w:val="24"/>
          <w:szCs w:val="24"/>
          <w:lang w:val="en-US"/>
        </w:rPr>
      </w:pPr>
    </w:p>
    <w:p w14:paraId="57641A14" w14:textId="77777777" w:rsidR="00BD7E1C" w:rsidRPr="00C40B7F" w:rsidRDefault="00BD7E1C" w:rsidP="00BB7EDE">
      <w:pPr>
        <w:spacing w:after="160" w:line="256" w:lineRule="auto"/>
        <w:rPr>
          <w:rFonts w:ascii="Times New Roman" w:eastAsia="Calibri" w:hAnsi="Times New Roman" w:cs="Times New Roman"/>
          <w:sz w:val="24"/>
          <w:szCs w:val="24"/>
          <w:lang w:val="en-US"/>
        </w:rPr>
      </w:pPr>
    </w:p>
    <w:p w14:paraId="4AB16385" w14:textId="77777777" w:rsidR="003646F3" w:rsidRPr="00C40B7F" w:rsidRDefault="003646F3" w:rsidP="00E34739">
      <w:pPr>
        <w:rPr>
          <w:rFonts w:ascii="Times New Roman" w:hAnsi="Times New Roman" w:cs="Times New Roman"/>
          <w:sz w:val="2"/>
        </w:rPr>
      </w:pPr>
    </w:p>
    <w:p w14:paraId="4E21EEDD" w14:textId="4AA31FDD" w:rsidR="00551CFC" w:rsidRPr="00C40B7F" w:rsidRDefault="003C7ED4" w:rsidP="003C7ED4">
      <w:pPr>
        <w:pStyle w:val="Heading1"/>
        <w:numPr>
          <w:ilvl w:val="0"/>
          <w:numId w:val="0"/>
        </w:numPr>
        <w:rPr>
          <w:rFonts w:ascii="Times New Roman" w:hAnsi="Times New Roman" w:cs="Times New Roman"/>
        </w:rPr>
      </w:pPr>
      <w:r w:rsidRPr="00C40B7F">
        <w:rPr>
          <w:rFonts w:ascii="Times New Roman" w:hAnsi="Times New Roman" w:cs="Times New Roman"/>
        </w:rPr>
        <w:t xml:space="preserve">Section 2 </w:t>
      </w:r>
      <w:r w:rsidR="00551CFC" w:rsidRPr="00C40B7F">
        <w:rPr>
          <w:rFonts w:ascii="Times New Roman" w:hAnsi="Times New Roman" w:cs="Times New Roman"/>
        </w:rPr>
        <w:t>TENDERERS INSTRUCTIONS</w:t>
      </w:r>
    </w:p>
    <w:p w14:paraId="06D563F0" w14:textId="77777777" w:rsidR="00551CFC" w:rsidRPr="00C40B7F" w:rsidRDefault="00551CFC" w:rsidP="00E34739">
      <w:pPr>
        <w:spacing w:after="0"/>
        <w:jc w:val="both"/>
        <w:rPr>
          <w:rFonts w:ascii="Times New Roman" w:hAnsi="Times New Roman" w:cs="Times New Roman"/>
          <w:sz w:val="20"/>
          <w:szCs w:val="20"/>
        </w:rPr>
      </w:pPr>
    </w:p>
    <w:tbl>
      <w:tblPr>
        <w:tblStyle w:val="GridTable4-Accent11"/>
        <w:tblW w:w="4983" w:type="pct"/>
        <w:tblBorders>
          <w:top w:val="single" w:sz="2" w:space="0" w:color="B4C6E7" w:themeColor="accent1" w:themeTint="66"/>
          <w:left w:val="single" w:sz="2" w:space="0" w:color="B4C6E7" w:themeColor="accent1" w:themeTint="66"/>
          <w:bottom w:val="single" w:sz="2" w:space="0" w:color="B4C6E7" w:themeColor="accent1" w:themeTint="66"/>
          <w:right w:val="single" w:sz="2" w:space="0" w:color="B4C6E7" w:themeColor="accent1" w:themeTint="66"/>
          <w:insideH w:val="single" w:sz="2" w:space="0" w:color="B4C6E7" w:themeColor="accent1" w:themeTint="66"/>
          <w:insideV w:val="single" w:sz="2" w:space="0" w:color="B4C6E7" w:themeColor="accent1" w:themeTint="66"/>
        </w:tblBorders>
        <w:tblCellMar>
          <w:top w:w="57" w:type="dxa"/>
          <w:bottom w:w="57" w:type="dxa"/>
        </w:tblCellMar>
        <w:tblLook w:val="04A0" w:firstRow="1" w:lastRow="0" w:firstColumn="1" w:lastColumn="0" w:noHBand="0" w:noVBand="1"/>
      </w:tblPr>
      <w:tblGrid>
        <w:gridCol w:w="2249"/>
        <w:gridCol w:w="6740"/>
      </w:tblGrid>
      <w:tr w:rsidR="00551CFC" w:rsidRPr="00C40B7F" w14:paraId="06F8D1EB" w14:textId="77777777" w:rsidTr="00104E08">
        <w:trPr>
          <w:cnfStyle w:val="100000000000" w:firstRow="1" w:lastRow="0" w:firstColumn="0" w:lastColumn="0" w:oddVBand="0" w:evenVBand="0" w:oddHBand="0" w:evenHBand="0" w:firstRowFirstColumn="0" w:firstRowLastColumn="0" w:lastRowFirstColumn="0" w:lastRowLastColumn="0"/>
          <w:trHeight w:val="3124"/>
          <w:hidden/>
        </w:trPr>
        <w:tc>
          <w:tcPr>
            <w:cnfStyle w:val="001000000000" w:firstRow="0" w:lastRow="0" w:firstColumn="1" w:lastColumn="0" w:oddVBand="0" w:evenVBand="0" w:oddHBand="0" w:evenHBand="0" w:firstRowFirstColumn="0" w:firstRowLastColumn="0" w:lastRowFirstColumn="0" w:lastRowLastColumn="0"/>
            <w:tcW w:w="2249" w:type="dxa"/>
            <w:tcBorders>
              <w:top w:val="none" w:sz="0" w:space="0" w:color="auto"/>
              <w:left w:val="none" w:sz="0" w:space="0" w:color="auto"/>
              <w:bottom w:val="none" w:sz="0" w:space="0" w:color="auto"/>
              <w:right w:val="none" w:sz="0" w:space="0" w:color="auto"/>
            </w:tcBorders>
            <w:shd w:val="clear" w:color="auto" w:fill="F9F9F9"/>
          </w:tcPr>
          <w:p w14:paraId="4367A4E3" w14:textId="77777777" w:rsidR="00551CFC" w:rsidRPr="00C40B7F" w:rsidRDefault="00551CFC" w:rsidP="00191B7A">
            <w:pPr>
              <w:pStyle w:val="ListParagraph"/>
              <w:numPr>
                <w:ilvl w:val="0"/>
                <w:numId w:val="8"/>
              </w:numPr>
              <w:spacing w:before="120" w:line="264" w:lineRule="auto"/>
              <w:rPr>
                <w:rFonts w:ascii="Times New Roman" w:hAnsi="Times New Roman"/>
                <w:vanish/>
                <w:sz w:val="20"/>
                <w:szCs w:val="20"/>
              </w:rPr>
            </w:pPr>
          </w:p>
          <w:p w14:paraId="7A2D62DE" w14:textId="1DE3C857" w:rsidR="00551CFC" w:rsidRPr="00C40B7F" w:rsidRDefault="00551CFC" w:rsidP="00191B7A">
            <w:pPr>
              <w:pStyle w:val="ListParagraph"/>
              <w:numPr>
                <w:ilvl w:val="0"/>
                <w:numId w:val="8"/>
              </w:numPr>
              <w:spacing w:before="120" w:line="264" w:lineRule="auto"/>
              <w:rPr>
                <w:rFonts w:ascii="Times New Roman" w:hAnsi="Times New Roman"/>
                <w:b w:val="0"/>
                <w:bCs w:val="0"/>
                <w:color w:val="auto"/>
                <w:sz w:val="20"/>
                <w:szCs w:val="20"/>
              </w:rPr>
            </w:pPr>
            <w:r w:rsidRPr="00C40B7F">
              <w:rPr>
                <w:rFonts w:ascii="Times New Roman" w:hAnsi="Times New Roman"/>
                <w:color w:val="auto"/>
                <w:sz w:val="20"/>
                <w:szCs w:val="20"/>
              </w:rPr>
              <w:t xml:space="preserve">Tender Documents </w:t>
            </w:r>
          </w:p>
        </w:tc>
        <w:tc>
          <w:tcPr>
            <w:tcW w:w="6740" w:type="dxa"/>
            <w:tcBorders>
              <w:top w:val="none" w:sz="0" w:space="0" w:color="auto"/>
              <w:left w:val="none" w:sz="0" w:space="0" w:color="auto"/>
              <w:bottom w:val="none" w:sz="0" w:space="0" w:color="auto"/>
              <w:right w:val="none" w:sz="0" w:space="0" w:color="auto"/>
            </w:tcBorders>
            <w:shd w:val="clear" w:color="auto" w:fill="auto"/>
          </w:tcPr>
          <w:p w14:paraId="3A36C6A6" w14:textId="77777777" w:rsidR="00551CFC" w:rsidRPr="00C40B7F" w:rsidRDefault="00551CFC" w:rsidP="00E34739">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262626" w:themeColor="text1" w:themeTint="D9"/>
                <w:sz w:val="20"/>
                <w:szCs w:val="20"/>
              </w:rPr>
            </w:pPr>
            <w:r w:rsidRPr="00C40B7F">
              <w:rPr>
                <w:rFonts w:ascii="Times New Roman" w:hAnsi="Times New Roman"/>
                <w:b w:val="0"/>
                <w:bCs w:val="0"/>
                <w:color w:val="262626" w:themeColor="text1" w:themeTint="D9"/>
                <w:sz w:val="20"/>
                <w:szCs w:val="20"/>
              </w:rPr>
              <w:t>The tender documentation for this competition consists of the following:</w:t>
            </w:r>
          </w:p>
          <w:p w14:paraId="0AEFBA8C" w14:textId="77777777" w:rsidR="00585EEC" w:rsidRPr="0033686B" w:rsidRDefault="00585EEC" w:rsidP="00607146">
            <w:pPr>
              <w:pStyle w:val="ListParagraph"/>
              <w:numPr>
                <w:ilvl w:val="0"/>
                <w:numId w:val="7"/>
              </w:numPr>
              <w:spacing w:before="120" w:line="264"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rPr>
            </w:pPr>
            <w:r w:rsidRPr="0033686B">
              <w:rPr>
                <w:rFonts w:ascii="Times New Roman" w:hAnsi="Times New Roman"/>
                <w:color w:val="262626" w:themeColor="text1" w:themeTint="D9"/>
                <w:sz w:val="20"/>
                <w:szCs w:val="20"/>
              </w:rPr>
              <w:t>529 RFT Student Feedback</w:t>
            </w:r>
          </w:p>
          <w:p w14:paraId="048D6742" w14:textId="46F78CCE" w:rsidR="00585EEC" w:rsidRPr="0033686B" w:rsidRDefault="00585EEC" w:rsidP="00191B7A">
            <w:pPr>
              <w:pStyle w:val="ListParagraph"/>
              <w:numPr>
                <w:ilvl w:val="0"/>
                <w:numId w:val="7"/>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rPr>
            </w:pPr>
            <w:r w:rsidRPr="0033686B">
              <w:rPr>
                <w:rFonts w:ascii="Times New Roman" w:hAnsi="Times New Roman"/>
                <w:color w:val="262626" w:themeColor="text1" w:themeTint="D9"/>
                <w:sz w:val="20"/>
                <w:szCs w:val="20"/>
              </w:rPr>
              <w:t>529 TRD Student Feedback</w:t>
            </w:r>
          </w:p>
          <w:p w14:paraId="4C17EA00" w14:textId="56692AA3" w:rsidR="002A30B4" w:rsidRPr="0033686B" w:rsidRDefault="0033686B" w:rsidP="00191B7A">
            <w:pPr>
              <w:pStyle w:val="ListParagraph"/>
              <w:numPr>
                <w:ilvl w:val="0"/>
                <w:numId w:val="7"/>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rPr>
            </w:pPr>
            <w:r w:rsidRPr="0033686B">
              <w:rPr>
                <w:rFonts w:ascii="Times New Roman" w:hAnsi="Times New Roman"/>
                <w:color w:val="262626" w:themeColor="text1" w:themeTint="D9"/>
                <w:sz w:val="20"/>
                <w:szCs w:val="20"/>
              </w:rPr>
              <w:t xml:space="preserve">529 </w:t>
            </w:r>
            <w:r w:rsidR="002A30B4" w:rsidRPr="0033686B">
              <w:rPr>
                <w:rFonts w:ascii="Times New Roman" w:hAnsi="Times New Roman"/>
                <w:color w:val="262626" w:themeColor="text1" w:themeTint="D9"/>
                <w:sz w:val="20"/>
                <w:szCs w:val="20"/>
              </w:rPr>
              <w:t xml:space="preserve"> Sample </w:t>
            </w:r>
            <w:r w:rsidR="00CF06C7" w:rsidRPr="0033686B">
              <w:rPr>
                <w:rFonts w:ascii="Times New Roman" w:hAnsi="Times New Roman"/>
                <w:color w:val="262626" w:themeColor="text1" w:themeTint="D9"/>
                <w:sz w:val="20"/>
                <w:szCs w:val="20"/>
              </w:rPr>
              <w:t>Services</w:t>
            </w:r>
            <w:r w:rsidR="00AD6215" w:rsidRPr="0033686B">
              <w:rPr>
                <w:rFonts w:ascii="Times New Roman" w:hAnsi="Times New Roman"/>
                <w:color w:val="262626" w:themeColor="text1" w:themeTint="D9"/>
                <w:sz w:val="20"/>
                <w:szCs w:val="20"/>
              </w:rPr>
              <w:t xml:space="preserve"> </w:t>
            </w:r>
            <w:r w:rsidR="002A30B4" w:rsidRPr="0033686B">
              <w:rPr>
                <w:rFonts w:ascii="Times New Roman" w:hAnsi="Times New Roman"/>
                <w:color w:val="262626" w:themeColor="text1" w:themeTint="D9"/>
                <w:sz w:val="20"/>
                <w:szCs w:val="20"/>
              </w:rPr>
              <w:t>Contract</w:t>
            </w:r>
          </w:p>
          <w:p w14:paraId="5B6B4C98" w14:textId="4D2918DB" w:rsidR="00CF06C7" w:rsidRPr="00F21453" w:rsidRDefault="0033686B" w:rsidP="00191B7A">
            <w:pPr>
              <w:pStyle w:val="ListParagraph"/>
              <w:numPr>
                <w:ilvl w:val="0"/>
                <w:numId w:val="7"/>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rPr>
            </w:pPr>
            <w:r w:rsidRPr="0033686B">
              <w:rPr>
                <w:rFonts w:ascii="Times New Roman" w:hAnsi="Times New Roman"/>
                <w:color w:val="262626" w:themeColor="text1" w:themeTint="D9"/>
                <w:sz w:val="20"/>
                <w:szCs w:val="20"/>
              </w:rPr>
              <w:t>529</w:t>
            </w:r>
            <w:r w:rsidR="0006765C" w:rsidRPr="0033686B">
              <w:rPr>
                <w:rFonts w:ascii="Times New Roman" w:hAnsi="Times New Roman"/>
                <w:color w:val="262626" w:themeColor="text1" w:themeTint="D9"/>
                <w:sz w:val="20"/>
                <w:szCs w:val="20"/>
              </w:rPr>
              <w:t xml:space="preserve"> IT and DP </w:t>
            </w:r>
            <w:r w:rsidR="005A0659" w:rsidRPr="0033686B">
              <w:rPr>
                <w:rFonts w:ascii="Times New Roman" w:hAnsi="Times New Roman"/>
                <w:color w:val="262626" w:themeColor="text1" w:themeTint="D9"/>
                <w:sz w:val="20"/>
                <w:szCs w:val="20"/>
              </w:rPr>
              <w:t>A</w:t>
            </w:r>
            <w:r w:rsidR="0006765C" w:rsidRPr="0033686B">
              <w:rPr>
                <w:rFonts w:ascii="Times New Roman" w:hAnsi="Times New Roman"/>
                <w:color w:val="262626" w:themeColor="text1" w:themeTint="D9"/>
                <w:sz w:val="20"/>
                <w:szCs w:val="20"/>
              </w:rPr>
              <w:t>ssessment</w:t>
            </w:r>
          </w:p>
          <w:p w14:paraId="4B7A5D53" w14:textId="7022CF52" w:rsidR="00F21453" w:rsidRPr="0033686B" w:rsidRDefault="00F21453" w:rsidP="00191B7A">
            <w:pPr>
              <w:pStyle w:val="ListParagraph"/>
              <w:numPr>
                <w:ilvl w:val="0"/>
                <w:numId w:val="7"/>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rPr>
            </w:pPr>
            <w:r w:rsidRPr="00F21453">
              <w:rPr>
                <w:rFonts w:ascii="Times New Roman" w:hAnsi="Times New Roman"/>
                <w:color w:val="262626" w:themeColor="text1" w:themeTint="D9"/>
                <w:sz w:val="20"/>
                <w:szCs w:val="20"/>
              </w:rPr>
              <w:t>529 Cost Student Feedback</w:t>
            </w:r>
          </w:p>
          <w:p w14:paraId="169F7F52" w14:textId="13CC9B72" w:rsidR="00267201" w:rsidRPr="0033686B" w:rsidRDefault="00267201" w:rsidP="00191B7A">
            <w:pPr>
              <w:pStyle w:val="ListParagraph"/>
              <w:numPr>
                <w:ilvl w:val="0"/>
                <w:numId w:val="7"/>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rPr>
            </w:pPr>
            <w:r w:rsidRPr="0033686B">
              <w:rPr>
                <w:rFonts w:ascii="Times New Roman" w:hAnsi="Times New Roman"/>
                <w:color w:val="262626" w:themeColor="text1" w:themeTint="D9"/>
                <w:sz w:val="20"/>
                <w:szCs w:val="20"/>
              </w:rPr>
              <w:t>ESPD document</w:t>
            </w:r>
          </w:p>
          <w:p w14:paraId="0F391EEE" w14:textId="77777777" w:rsidR="002A30B4" w:rsidRPr="00C40B7F" w:rsidRDefault="002A30B4" w:rsidP="002A30B4">
            <w:pPr>
              <w:pStyle w:val="ListParagraph"/>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262626" w:themeColor="text1" w:themeTint="D9"/>
                <w:sz w:val="20"/>
                <w:szCs w:val="20"/>
              </w:rPr>
            </w:pPr>
          </w:p>
          <w:p w14:paraId="2ADF9C3D" w14:textId="77777777" w:rsidR="002A30B4" w:rsidRPr="00C40B7F" w:rsidRDefault="002A30B4" w:rsidP="002A30B4">
            <w:pPr>
              <w:pStyle w:val="ListParagraph"/>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262626" w:themeColor="text1" w:themeTint="D9"/>
                <w:sz w:val="20"/>
                <w:szCs w:val="20"/>
              </w:rPr>
            </w:pPr>
          </w:p>
          <w:p w14:paraId="13BEB45E" w14:textId="1D644609" w:rsidR="00551CFC" w:rsidRPr="00C40B7F" w:rsidRDefault="00551CFC" w:rsidP="002A30B4">
            <w:pPr>
              <w:pStyle w:val="ListParagraph"/>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rPr>
            </w:pPr>
            <w:r w:rsidRPr="00C40B7F">
              <w:rPr>
                <w:rFonts w:ascii="Times New Roman" w:hAnsi="Times New Roman"/>
                <w:color w:val="262626" w:themeColor="text1" w:themeTint="D9"/>
                <w:sz w:val="20"/>
                <w:szCs w:val="20"/>
              </w:rPr>
              <w:t>Responses to clarification requests received will also form part of the tender documentation.</w:t>
            </w:r>
          </w:p>
          <w:p w14:paraId="161A3891" w14:textId="77777777" w:rsidR="00551CFC" w:rsidRPr="00C40B7F" w:rsidRDefault="00551CFC" w:rsidP="00E34739">
            <w:pP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auto"/>
                <w:sz w:val="20"/>
                <w:szCs w:val="20"/>
                <w:shd w:val="clear" w:color="auto" w:fill="BFBFBF"/>
              </w:rPr>
            </w:pPr>
            <w:r w:rsidRPr="00C40B7F">
              <w:rPr>
                <w:rFonts w:ascii="Times New Roman" w:hAnsi="Times New Roman"/>
                <w:b w:val="0"/>
                <w:bCs w:val="0"/>
                <w:color w:val="auto"/>
                <w:sz w:val="20"/>
                <w:szCs w:val="20"/>
              </w:rPr>
              <w:t xml:space="preserve">It is imperative that </w:t>
            </w:r>
            <w:r w:rsidRPr="00C40B7F">
              <w:rPr>
                <w:rFonts w:ascii="Times New Roman" w:hAnsi="Times New Roman"/>
                <w:color w:val="auto"/>
                <w:sz w:val="20"/>
                <w:szCs w:val="20"/>
              </w:rPr>
              <w:t>all questions</w:t>
            </w:r>
            <w:r w:rsidRPr="00C40B7F">
              <w:rPr>
                <w:rFonts w:ascii="Times New Roman" w:hAnsi="Times New Roman"/>
                <w:b w:val="0"/>
                <w:bCs w:val="0"/>
                <w:color w:val="auto"/>
                <w:sz w:val="20"/>
                <w:szCs w:val="20"/>
              </w:rPr>
              <w:t xml:space="preserve"> in the Tender Response Document are completed in the format provided as the Tender Response Document will be used as the basis for evaluation of selection and award.</w:t>
            </w:r>
          </w:p>
        </w:tc>
      </w:tr>
      <w:tr w:rsidR="00551CFC" w:rsidRPr="00C40B7F" w14:paraId="0A8D3E53"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299E38A"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Submission of Tenders</w:t>
            </w:r>
          </w:p>
        </w:tc>
        <w:tc>
          <w:tcPr>
            <w:tcW w:w="6740" w:type="dxa"/>
            <w:shd w:val="clear" w:color="auto" w:fill="auto"/>
          </w:tcPr>
          <w:p w14:paraId="34BADD54"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C40B7F">
              <w:rPr>
                <w:rFonts w:ascii="Times New Roman" w:hAnsi="Times New Roman"/>
                <w:sz w:val="20"/>
                <w:szCs w:val="20"/>
              </w:rPr>
              <w:t xml:space="preserve">The Contracting Authority is using the Tender </w:t>
            </w:r>
            <w:proofErr w:type="spellStart"/>
            <w:r w:rsidRPr="00C40B7F">
              <w:rPr>
                <w:rFonts w:ascii="Times New Roman" w:hAnsi="Times New Roman"/>
                <w:sz w:val="20"/>
                <w:szCs w:val="20"/>
              </w:rPr>
              <w:t>Postbox</w:t>
            </w:r>
            <w:proofErr w:type="spellEnd"/>
            <w:r w:rsidRPr="00C40B7F">
              <w:rPr>
                <w:rFonts w:ascii="Times New Roman" w:hAnsi="Times New Roman"/>
                <w:sz w:val="20"/>
                <w:szCs w:val="20"/>
              </w:rPr>
              <w:t xml:space="preserve"> facility and tenders must be submitted electronically via the </w:t>
            </w:r>
            <w:proofErr w:type="spellStart"/>
            <w:r w:rsidRPr="00C40B7F">
              <w:rPr>
                <w:rFonts w:ascii="Times New Roman" w:hAnsi="Times New Roman"/>
                <w:sz w:val="20"/>
                <w:szCs w:val="20"/>
              </w:rPr>
              <w:t>etenders</w:t>
            </w:r>
            <w:proofErr w:type="spellEnd"/>
            <w:r w:rsidRPr="00C40B7F">
              <w:rPr>
                <w:rFonts w:ascii="Times New Roman" w:hAnsi="Times New Roman"/>
                <w:sz w:val="20"/>
                <w:szCs w:val="20"/>
              </w:rPr>
              <w:t xml:space="preserve"> </w:t>
            </w:r>
            <w:proofErr w:type="spellStart"/>
            <w:r w:rsidRPr="00C40B7F">
              <w:rPr>
                <w:rFonts w:ascii="Times New Roman" w:hAnsi="Times New Roman"/>
                <w:sz w:val="20"/>
                <w:szCs w:val="20"/>
              </w:rPr>
              <w:t>postbox</w:t>
            </w:r>
            <w:proofErr w:type="spellEnd"/>
            <w:r w:rsidRPr="00C40B7F">
              <w:rPr>
                <w:rFonts w:ascii="Times New Roman" w:hAnsi="Times New Roman"/>
                <w:sz w:val="20"/>
                <w:szCs w:val="20"/>
              </w:rPr>
              <w:t xml:space="preserve"> facility on </w:t>
            </w:r>
            <w:hyperlink r:id="rId16" w:history="1">
              <w:r w:rsidRPr="00C40B7F">
                <w:rPr>
                  <w:rStyle w:val="Hyperlink"/>
                  <w:rFonts w:ascii="Times New Roman" w:hAnsi="Times New Roman"/>
                  <w:color w:val="0070C0"/>
                  <w:sz w:val="20"/>
                  <w:szCs w:val="20"/>
                </w:rPr>
                <w:t>www.etenders.gov.ie</w:t>
              </w:r>
            </w:hyperlink>
            <w:r w:rsidRPr="00C40B7F">
              <w:rPr>
                <w:rFonts w:ascii="Times New Roman" w:hAnsi="Times New Roman"/>
                <w:sz w:val="20"/>
                <w:szCs w:val="20"/>
              </w:rPr>
              <w:t xml:space="preserve"> only.  Tenderers must ensure that they give sufficient time to upload their tender response.  All Tenders submitted in soft copy must be compiled such that they can be read immediately using PDF readers.     </w:t>
            </w:r>
          </w:p>
          <w:p w14:paraId="7FC9C231"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C40B7F">
              <w:rPr>
                <w:rFonts w:ascii="Times New Roman" w:hAnsi="Times New Roman"/>
                <w:sz w:val="20"/>
                <w:szCs w:val="20"/>
              </w:rPr>
              <w:t>The Contracting Authority is not responsible for corruption in electronic documents. Tenderers must ensure electronic documents are not corrupt.</w:t>
            </w:r>
          </w:p>
          <w:p w14:paraId="46C44956" w14:textId="5CDCE2A2" w:rsidR="00FC1648" w:rsidRPr="00C40B7F" w:rsidRDefault="00551CFC" w:rsidP="00FC164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C40B7F">
              <w:rPr>
                <w:rFonts w:ascii="Times New Roman" w:hAnsi="Times New Roman"/>
                <w:sz w:val="20"/>
                <w:szCs w:val="20"/>
              </w:rPr>
              <w:t xml:space="preserve">In responding to this tender all tenders must follow the format of the tender document and respond to each element of the tender document in the order as set out in this RFT.   Tenders should </w:t>
            </w:r>
            <w:r w:rsidR="00104E08" w:rsidRPr="00C40B7F">
              <w:rPr>
                <w:rFonts w:ascii="Times New Roman" w:hAnsi="Times New Roman"/>
                <w:sz w:val="20"/>
                <w:szCs w:val="20"/>
              </w:rPr>
              <w:t xml:space="preserve">submit </w:t>
            </w:r>
            <w:r w:rsidRPr="00C40B7F">
              <w:rPr>
                <w:rFonts w:ascii="Times New Roman" w:hAnsi="Times New Roman"/>
                <w:sz w:val="20"/>
                <w:szCs w:val="20"/>
              </w:rPr>
              <w:t xml:space="preserve">their response as </w:t>
            </w:r>
            <w:r w:rsidR="00D76232">
              <w:rPr>
                <w:rFonts w:ascii="Times New Roman" w:hAnsi="Times New Roman"/>
                <w:sz w:val="20"/>
                <w:szCs w:val="20"/>
              </w:rPr>
              <w:t>5</w:t>
            </w:r>
            <w:r w:rsidR="00104E08" w:rsidRPr="00C40B7F">
              <w:rPr>
                <w:rFonts w:ascii="Times New Roman" w:hAnsi="Times New Roman"/>
                <w:sz w:val="20"/>
                <w:szCs w:val="20"/>
              </w:rPr>
              <w:t xml:space="preserve"> documents</w:t>
            </w:r>
            <w:r w:rsidR="00FC1648" w:rsidRPr="00C40B7F">
              <w:rPr>
                <w:rFonts w:ascii="Times New Roman" w:hAnsi="Times New Roman"/>
                <w:sz w:val="20"/>
                <w:szCs w:val="20"/>
              </w:rPr>
              <w:t xml:space="preserve">, if possible, which is clearly labelled, page numbered and indexed. </w:t>
            </w:r>
          </w:p>
          <w:p w14:paraId="3B53698D" w14:textId="733E3E42" w:rsidR="00104E08" w:rsidRPr="00C40B7F" w:rsidRDefault="00104E08"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
          <w:p w14:paraId="44807EB6" w14:textId="77777777" w:rsidR="0033686B" w:rsidRPr="0033686B" w:rsidRDefault="0033686B" w:rsidP="0033686B">
            <w:pPr>
              <w:pStyle w:val="ListParagraph"/>
              <w:numPr>
                <w:ilvl w:val="0"/>
                <w:numId w:val="7"/>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262626" w:themeColor="text1" w:themeTint="D9"/>
                <w:sz w:val="20"/>
                <w:szCs w:val="20"/>
              </w:rPr>
            </w:pPr>
            <w:r w:rsidRPr="0033686B">
              <w:rPr>
                <w:rFonts w:ascii="Times New Roman" w:hAnsi="Times New Roman"/>
                <w:b/>
                <w:bCs/>
                <w:color w:val="262626" w:themeColor="text1" w:themeTint="D9"/>
                <w:sz w:val="20"/>
                <w:szCs w:val="20"/>
              </w:rPr>
              <w:t>529 TRD Student Feedback</w:t>
            </w:r>
          </w:p>
          <w:p w14:paraId="132B51FE" w14:textId="77777777" w:rsidR="0033686B" w:rsidRDefault="0033686B" w:rsidP="0033686B">
            <w:pPr>
              <w:pStyle w:val="ListParagraph"/>
              <w:numPr>
                <w:ilvl w:val="0"/>
                <w:numId w:val="7"/>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262626" w:themeColor="text1" w:themeTint="D9"/>
                <w:sz w:val="20"/>
                <w:szCs w:val="20"/>
              </w:rPr>
            </w:pPr>
            <w:r w:rsidRPr="0033686B">
              <w:rPr>
                <w:rFonts w:ascii="Times New Roman" w:hAnsi="Times New Roman"/>
                <w:b/>
                <w:bCs/>
                <w:color w:val="262626" w:themeColor="text1" w:themeTint="D9"/>
                <w:sz w:val="20"/>
                <w:szCs w:val="20"/>
              </w:rPr>
              <w:t>529 IT and DP Assessment</w:t>
            </w:r>
          </w:p>
          <w:p w14:paraId="60F04116" w14:textId="6EB16903" w:rsidR="00F21453" w:rsidRPr="0033686B" w:rsidRDefault="00F21453" w:rsidP="0033686B">
            <w:pPr>
              <w:pStyle w:val="ListParagraph"/>
              <w:numPr>
                <w:ilvl w:val="0"/>
                <w:numId w:val="7"/>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262626" w:themeColor="text1" w:themeTint="D9"/>
                <w:sz w:val="20"/>
                <w:szCs w:val="20"/>
              </w:rPr>
            </w:pPr>
            <w:r w:rsidRPr="00F21453">
              <w:rPr>
                <w:rFonts w:ascii="Times New Roman" w:hAnsi="Times New Roman"/>
                <w:b/>
                <w:bCs/>
                <w:color w:val="262626" w:themeColor="text1" w:themeTint="D9"/>
                <w:sz w:val="20"/>
                <w:szCs w:val="20"/>
              </w:rPr>
              <w:t>529 Cost Student Feedback</w:t>
            </w:r>
          </w:p>
          <w:p w14:paraId="15FF272F" w14:textId="77777777" w:rsidR="00CC0125" w:rsidRPr="0033686B" w:rsidRDefault="00CC0125" w:rsidP="00CC0125">
            <w:pPr>
              <w:pStyle w:val="ListParagraph"/>
              <w:numPr>
                <w:ilvl w:val="0"/>
                <w:numId w:val="7"/>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262626" w:themeColor="text1" w:themeTint="D9"/>
                <w:sz w:val="20"/>
                <w:szCs w:val="20"/>
              </w:rPr>
            </w:pPr>
            <w:r w:rsidRPr="0033686B">
              <w:rPr>
                <w:rFonts w:ascii="Times New Roman" w:hAnsi="Times New Roman"/>
                <w:b/>
                <w:bCs/>
                <w:color w:val="262626" w:themeColor="text1" w:themeTint="D9"/>
                <w:sz w:val="20"/>
                <w:szCs w:val="20"/>
              </w:rPr>
              <w:t>ESPD document</w:t>
            </w:r>
          </w:p>
          <w:p w14:paraId="17519546" w14:textId="77777777" w:rsidR="003535FA" w:rsidRPr="0033686B" w:rsidRDefault="003535FA" w:rsidP="003535FA">
            <w:pPr>
              <w:pStyle w:val="ListParagraph"/>
              <w:numPr>
                <w:ilvl w:val="0"/>
                <w:numId w:val="7"/>
              </w:numPr>
              <w:spacing w:before="120" w:line="264"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262626" w:themeColor="text1" w:themeTint="D9"/>
                <w:sz w:val="20"/>
                <w:szCs w:val="20"/>
              </w:rPr>
            </w:pPr>
            <w:r w:rsidRPr="0033686B">
              <w:rPr>
                <w:rFonts w:ascii="Times New Roman" w:hAnsi="Times New Roman"/>
                <w:b/>
                <w:bCs/>
                <w:color w:val="262626" w:themeColor="text1" w:themeTint="D9"/>
                <w:sz w:val="20"/>
                <w:szCs w:val="20"/>
              </w:rPr>
              <w:t xml:space="preserve">Applicant Companies SLA </w:t>
            </w:r>
          </w:p>
          <w:p w14:paraId="28E5EA13" w14:textId="77777777" w:rsidR="003535FA" w:rsidRPr="00EE211F" w:rsidRDefault="003535FA" w:rsidP="00B303C3">
            <w:pPr>
              <w:pStyle w:val="ListParagraph"/>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highlight w:val="yellow"/>
              </w:rPr>
            </w:pPr>
          </w:p>
          <w:p w14:paraId="7F69136B"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C40B7F">
              <w:rPr>
                <w:rFonts w:ascii="Times New Roman" w:hAnsi="Times New Roman"/>
                <w:sz w:val="20"/>
                <w:szCs w:val="20"/>
              </w:rPr>
              <w:t xml:space="preserve">Tenderers must ensure that they give themselves sufficient time to upload and submit all required tender documentation before the tender closing date/time. Tenderers should take into account the fact that upload speeds vary. There is a maximum of 2.14 GB for individual files sent to the electronic </w:t>
            </w:r>
            <w:proofErr w:type="spellStart"/>
            <w:r w:rsidRPr="00C40B7F">
              <w:rPr>
                <w:rFonts w:ascii="Times New Roman" w:hAnsi="Times New Roman"/>
                <w:sz w:val="20"/>
                <w:szCs w:val="20"/>
              </w:rPr>
              <w:t>postbox</w:t>
            </w:r>
            <w:proofErr w:type="spellEnd"/>
            <w:r w:rsidRPr="00C40B7F">
              <w:rPr>
                <w:rFonts w:ascii="Times New Roman" w:hAnsi="Times New Roman"/>
                <w:sz w:val="20"/>
                <w:szCs w:val="20"/>
              </w:rPr>
              <w:t xml:space="preserve"> and a one-hour limit for upload. In order to submit a document to the electronic </w:t>
            </w:r>
            <w:proofErr w:type="spellStart"/>
            <w:r w:rsidRPr="00C40B7F">
              <w:rPr>
                <w:rFonts w:ascii="Times New Roman" w:hAnsi="Times New Roman"/>
                <w:sz w:val="20"/>
                <w:szCs w:val="20"/>
              </w:rPr>
              <w:t>postbox</w:t>
            </w:r>
            <w:proofErr w:type="spellEnd"/>
            <w:r w:rsidRPr="00C40B7F">
              <w:rPr>
                <w:rFonts w:ascii="Times New Roman" w:hAnsi="Times New Roman"/>
                <w:sz w:val="20"/>
                <w:szCs w:val="20"/>
              </w:rPr>
              <w:t>,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p w14:paraId="7D1AEA60"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C40B7F">
              <w:rPr>
                <w:rFonts w:ascii="Times New Roman" w:hAnsi="Times New Roman"/>
                <w:sz w:val="20"/>
                <w:szCs w:val="20"/>
              </w:rPr>
              <w:t xml:space="preserve">Tenderers not familiar with uploading on </w:t>
            </w:r>
            <w:proofErr w:type="spellStart"/>
            <w:r w:rsidRPr="00C40B7F">
              <w:rPr>
                <w:rFonts w:ascii="Times New Roman" w:hAnsi="Times New Roman"/>
                <w:sz w:val="20"/>
                <w:szCs w:val="20"/>
              </w:rPr>
              <w:t>eTenders</w:t>
            </w:r>
            <w:proofErr w:type="spellEnd"/>
            <w:r w:rsidRPr="00C40B7F">
              <w:rPr>
                <w:rFonts w:ascii="Times New Roman" w:hAnsi="Times New Roman"/>
                <w:sz w:val="20"/>
                <w:szCs w:val="20"/>
              </w:rPr>
              <w:t xml:space="preserve"> should ensure they familiarise themselves with the process. </w:t>
            </w:r>
          </w:p>
          <w:p w14:paraId="0C9E647B"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C40B7F">
              <w:rPr>
                <w:rFonts w:ascii="Times New Roman" w:hAnsi="Times New Roman"/>
                <w:sz w:val="20"/>
                <w:szCs w:val="20"/>
              </w:rPr>
              <w:lastRenderedPageBreak/>
              <w:t xml:space="preserve">It is the responsibility of the tenderer to ensure that their tender is complete and is uploaded by the designated deadline. Tenders that are received late or via other means WILL NOT be considered in this public procurement competition </w:t>
            </w:r>
          </w:p>
          <w:p w14:paraId="3381830C"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Each Tenderer is limited to submitting one Tender in his own capacity and one Tender as part of a consortium/group of undertakings under this RFT.</w:t>
            </w:r>
          </w:p>
        </w:tc>
      </w:tr>
      <w:tr w:rsidR="00551CFC" w:rsidRPr="00C40B7F" w14:paraId="24B713D2"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679CBD42" w14:textId="3C5B9668" w:rsidR="00551CFC" w:rsidRPr="00C40B7F" w:rsidRDefault="00551CFC" w:rsidP="00191B7A">
            <w:pPr>
              <w:pStyle w:val="ListParagraph"/>
              <w:numPr>
                <w:ilvl w:val="1"/>
                <w:numId w:val="8"/>
              </w:numPr>
              <w:spacing w:before="120" w:line="264" w:lineRule="auto"/>
              <w:rPr>
                <w:rFonts w:ascii="Times New Roman" w:hAnsi="Times New Roman"/>
                <w:sz w:val="20"/>
                <w:szCs w:val="20"/>
              </w:rPr>
            </w:pPr>
            <w:r w:rsidRPr="00C40B7F">
              <w:rPr>
                <w:rFonts w:ascii="Times New Roman" w:hAnsi="Times New Roman"/>
                <w:b w:val="0"/>
                <w:bCs w:val="0"/>
                <w:sz w:val="20"/>
                <w:szCs w:val="20"/>
              </w:rPr>
              <w:lastRenderedPageBreak/>
              <w:t>Queries</w:t>
            </w:r>
          </w:p>
        </w:tc>
        <w:tc>
          <w:tcPr>
            <w:tcW w:w="6740" w:type="dxa"/>
          </w:tcPr>
          <w:p w14:paraId="03157548"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All queries regarding this tender should be through the Questions and Answers facility on </w:t>
            </w:r>
            <w:hyperlink r:id="rId17" w:history="1">
              <w:r w:rsidRPr="00C40B7F">
                <w:rPr>
                  <w:rStyle w:val="Hyperlink"/>
                  <w:rFonts w:ascii="Times New Roman" w:hAnsi="Times New Roman"/>
                  <w:color w:val="0070C0"/>
                  <w:sz w:val="20"/>
                  <w:szCs w:val="20"/>
                </w:rPr>
                <w:t>www.etenders.gov.ie</w:t>
              </w:r>
            </w:hyperlink>
            <w:r w:rsidRPr="00C40B7F">
              <w:rPr>
                <w:rFonts w:ascii="Times New Roman" w:hAnsi="Times New Roman"/>
                <w:sz w:val="20"/>
                <w:szCs w:val="20"/>
              </w:rPr>
              <w:t xml:space="preserve">     </w:t>
            </w:r>
          </w:p>
          <w:p w14:paraId="6940F8A3"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Responses to queries will be issued via </w:t>
            </w:r>
            <w:proofErr w:type="spellStart"/>
            <w:r w:rsidRPr="00C40B7F">
              <w:rPr>
                <w:rFonts w:ascii="Times New Roman" w:hAnsi="Times New Roman"/>
                <w:sz w:val="20"/>
                <w:szCs w:val="20"/>
              </w:rPr>
              <w:t>eTenders</w:t>
            </w:r>
            <w:proofErr w:type="spellEnd"/>
            <w:r w:rsidRPr="00C40B7F">
              <w:rPr>
                <w:rFonts w:ascii="Times New Roman" w:hAnsi="Times New Roman"/>
                <w:sz w:val="20"/>
                <w:szCs w:val="20"/>
              </w:rPr>
              <w:t xml:space="preserve"> to all parties who have expressed an interest in the contract on that site, in order to ensure that no party has an unfair advantage over any other. </w:t>
            </w:r>
          </w:p>
          <w:p w14:paraId="7C8F68DE"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For the purpose of circulating responses queries will be edited to avoid disclosing the identity of the querist, and any sensitive information included in the query should be clearly indicated.  Please note that the Contracting Authority cannot accept responsibility for information relayed (or not relayed) via third parties.</w:t>
            </w:r>
          </w:p>
        </w:tc>
      </w:tr>
      <w:tr w:rsidR="00551CFC" w:rsidRPr="00C40B7F" w14:paraId="2B954120"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E802CD8"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Sufficiency &amp; Accuracy of Tender</w:t>
            </w:r>
          </w:p>
        </w:tc>
        <w:tc>
          <w:tcPr>
            <w:tcW w:w="6740" w:type="dxa"/>
            <w:shd w:val="clear" w:color="auto" w:fill="auto"/>
          </w:tcPr>
          <w:p w14:paraId="36450DDF"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Tenderers will be deemed to have examined all the documents enclosed and by their own independent observations and enquiries will be held to have fully informed themselves as to the nature and extent of the requirements of the tender.</w:t>
            </w:r>
          </w:p>
          <w:p w14:paraId="1231EEB8"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Tenderers are cautioned to check the accuracy of their tender prior to submission. A tender found containing any clerical errors or omissions may, at the sole discretion of the Contracting Authority, be referred back to the tenderer for correction. Any subsequent adjustment(s) must be confirmed in writing.  </w:t>
            </w:r>
          </w:p>
          <w:p w14:paraId="209FBFFE"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The Contracting Authority reserves the right to disqualify incomplete tenders.</w:t>
            </w:r>
          </w:p>
        </w:tc>
      </w:tr>
      <w:tr w:rsidR="00551CFC" w:rsidRPr="00C40B7F" w14:paraId="0CD85356"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7F037E7"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Tender Documents - Ambiguity, Discrepancy, Error, Omission</w:t>
            </w:r>
          </w:p>
        </w:tc>
        <w:tc>
          <w:tcPr>
            <w:tcW w:w="6740" w:type="dxa"/>
          </w:tcPr>
          <w:p w14:paraId="759D5322"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If you consider that you are missing any documents which would prevent you from submitting a comprehensive tender please contact us as soon as possible.</w:t>
            </w:r>
          </w:p>
          <w:p w14:paraId="2F8B44BA"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Tenderers shall immediately notify the Contracting Authority should they become aware of any ambiguity, discrepancy, error or omission in the Tender Documents.  The Contracting Authority will, upon receipt of such notification, issue a clarification via </w:t>
            </w:r>
            <w:proofErr w:type="spellStart"/>
            <w:r w:rsidRPr="00C40B7F">
              <w:rPr>
                <w:rFonts w:ascii="Times New Roman" w:hAnsi="Times New Roman"/>
                <w:sz w:val="20"/>
                <w:szCs w:val="20"/>
              </w:rPr>
              <w:t>eTenders</w:t>
            </w:r>
            <w:proofErr w:type="spellEnd"/>
            <w:r w:rsidRPr="00C40B7F">
              <w:rPr>
                <w:rFonts w:ascii="Times New Roman" w:hAnsi="Times New Roman"/>
                <w:sz w:val="20"/>
                <w:szCs w:val="20"/>
              </w:rPr>
              <w:t xml:space="preserve"> in respect of any such ambiguity, discrepancy, error or omission. Such clarification shall then form part of the Tender Documents.</w:t>
            </w:r>
          </w:p>
        </w:tc>
      </w:tr>
      <w:tr w:rsidR="00551CFC" w:rsidRPr="00C40B7F" w14:paraId="49AF6017"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6201D3D2"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Extension of Tender Period</w:t>
            </w:r>
          </w:p>
        </w:tc>
        <w:tc>
          <w:tcPr>
            <w:tcW w:w="6740" w:type="dxa"/>
            <w:shd w:val="clear" w:color="auto" w:fill="auto"/>
          </w:tcPr>
          <w:p w14:paraId="7B28075C"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The Contracting Authority reserves the right, at its sole discretion, to extend the closing date for receipt of tenders by giving notice in writing to all parties who have expressed an interest in the notice via </w:t>
            </w:r>
            <w:proofErr w:type="spellStart"/>
            <w:r w:rsidRPr="00C40B7F">
              <w:rPr>
                <w:rFonts w:ascii="Times New Roman" w:hAnsi="Times New Roman"/>
                <w:sz w:val="20"/>
                <w:szCs w:val="20"/>
              </w:rPr>
              <w:t>eTenders</w:t>
            </w:r>
            <w:proofErr w:type="spellEnd"/>
            <w:r w:rsidRPr="00C40B7F">
              <w:rPr>
                <w:rFonts w:ascii="Times New Roman" w:hAnsi="Times New Roman"/>
                <w:sz w:val="20"/>
                <w:szCs w:val="20"/>
              </w:rPr>
              <w:t xml:space="preserve"> no later than six days before the original closing date.</w:t>
            </w:r>
          </w:p>
        </w:tc>
      </w:tr>
      <w:tr w:rsidR="00551CFC" w:rsidRPr="00C40B7F" w14:paraId="7932D1BF"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68061C02"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Modifications to Tenders prior to the Closing Date for Receipt of Tenders</w:t>
            </w:r>
          </w:p>
        </w:tc>
        <w:tc>
          <w:tcPr>
            <w:tcW w:w="6740" w:type="dxa"/>
          </w:tcPr>
          <w:p w14:paraId="4D6D67C5"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Modifications to Tenders will be accepted in the form of supplementary information and/or addenda, provided they are submitted electronically via the </w:t>
            </w:r>
            <w:proofErr w:type="spellStart"/>
            <w:r w:rsidRPr="00C40B7F">
              <w:rPr>
                <w:rFonts w:ascii="Times New Roman" w:hAnsi="Times New Roman"/>
                <w:sz w:val="20"/>
                <w:szCs w:val="20"/>
              </w:rPr>
              <w:t>etenders</w:t>
            </w:r>
            <w:proofErr w:type="spellEnd"/>
            <w:r w:rsidRPr="00C40B7F">
              <w:rPr>
                <w:rFonts w:ascii="Times New Roman" w:hAnsi="Times New Roman"/>
                <w:sz w:val="20"/>
                <w:szCs w:val="20"/>
              </w:rPr>
              <w:t xml:space="preserve"> </w:t>
            </w:r>
            <w:proofErr w:type="spellStart"/>
            <w:r w:rsidRPr="00C40B7F">
              <w:rPr>
                <w:rFonts w:ascii="Times New Roman" w:hAnsi="Times New Roman"/>
                <w:sz w:val="20"/>
                <w:szCs w:val="20"/>
              </w:rPr>
              <w:t>postbox</w:t>
            </w:r>
            <w:proofErr w:type="spellEnd"/>
            <w:r w:rsidRPr="00C40B7F">
              <w:rPr>
                <w:rFonts w:ascii="Times New Roman" w:hAnsi="Times New Roman"/>
                <w:sz w:val="20"/>
                <w:szCs w:val="20"/>
              </w:rPr>
              <w:t xml:space="preserve"> facility on www.etenders.gov.ie only before the closing date for receipt of tenders and clearly marked as part of the tender. Any modifications received, by whatever means, after the closing time for receipt of tenders will not be considered</w:t>
            </w:r>
          </w:p>
        </w:tc>
      </w:tr>
      <w:tr w:rsidR="00551CFC" w:rsidRPr="00C40B7F" w14:paraId="593B2380"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2DA57CC8"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lastRenderedPageBreak/>
              <w:t>Cost of Preparation of Tender</w:t>
            </w:r>
          </w:p>
        </w:tc>
        <w:tc>
          <w:tcPr>
            <w:tcW w:w="6740" w:type="dxa"/>
            <w:shd w:val="clear" w:color="auto" w:fill="auto"/>
          </w:tcPr>
          <w:p w14:paraId="40B0C9D1"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The Contracting Authority will not be liable for any costs, charges or expenses incurred by tenderers in the preparation of proposals or any associated efforts. It is the responsibility of the tenderer to ensure that they are fully aware and understand the requirements as laid down in this document. Tenderers will be responsible for any costs incurred by them in the event that they are required to attend clarification or other meetings or make a presentation of their proposals.</w:t>
            </w:r>
          </w:p>
        </w:tc>
      </w:tr>
      <w:tr w:rsidR="00551CFC" w:rsidRPr="00C40B7F" w14:paraId="0F911268"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CCDD7C4"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Funding Dependency</w:t>
            </w:r>
          </w:p>
          <w:p w14:paraId="0FDB541F"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tcPr>
          <w:p w14:paraId="6C36DB89"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The supplies/services offered in this tender shall be contingent on continued funding approvals from government planning agencies, other relevant authorities and University capital budget committees. </w:t>
            </w:r>
          </w:p>
        </w:tc>
      </w:tr>
      <w:tr w:rsidR="00551CFC" w:rsidRPr="00C40B7F" w14:paraId="2C8DEDE1"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B7BC82B"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Tender Validity Period</w:t>
            </w:r>
          </w:p>
        </w:tc>
        <w:tc>
          <w:tcPr>
            <w:tcW w:w="6740" w:type="dxa"/>
            <w:shd w:val="clear" w:color="auto" w:fill="auto"/>
          </w:tcPr>
          <w:p w14:paraId="66BAEFC9"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To allow sufficient time for Tender assessment a Tender Validity period of 12 months is required, this period commencing on the closing date by which the Tenders are to be returned.</w:t>
            </w:r>
          </w:p>
        </w:tc>
      </w:tr>
      <w:tr w:rsidR="00551CFC" w:rsidRPr="00C40B7F" w14:paraId="2BE052F4"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BEB8DE1"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Qualification of Tenders and Referential Bids</w:t>
            </w:r>
          </w:p>
        </w:tc>
        <w:tc>
          <w:tcPr>
            <w:tcW w:w="6740" w:type="dxa"/>
          </w:tcPr>
          <w:p w14:paraId="76AED2F7"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Please note that qualifications to a Tender may be considered a counter offer and may render the tender invalid. Tenders made by reference to other tenders are not valid and cannot be considered.</w:t>
            </w:r>
          </w:p>
        </w:tc>
      </w:tr>
      <w:tr w:rsidR="00551CFC" w:rsidRPr="00C40B7F" w14:paraId="17F44AA3"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7DB32FB"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Clarification of Tenders</w:t>
            </w:r>
          </w:p>
        </w:tc>
        <w:tc>
          <w:tcPr>
            <w:tcW w:w="6740" w:type="dxa"/>
            <w:shd w:val="clear" w:color="auto" w:fill="auto"/>
          </w:tcPr>
          <w:p w14:paraId="0F3FA6F2"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The Contracting Authority is entitled, but not obliged, to seek clarification of tenders, including pricing breakdowns in the course of the evaluation process. No change in the price or substance of the Tender shall be sought, offered or permitted. To assist in finalising the tender evaluation, selected tenderers may be invited to attend clarification meetings with the Contracting Authority.</w:t>
            </w:r>
          </w:p>
        </w:tc>
      </w:tr>
      <w:tr w:rsidR="00551CFC" w:rsidRPr="00C40B7F" w14:paraId="4763EE1C"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1E015F3"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Correction of Errors</w:t>
            </w:r>
          </w:p>
        </w:tc>
        <w:tc>
          <w:tcPr>
            <w:tcW w:w="6740" w:type="dxa"/>
          </w:tcPr>
          <w:p w14:paraId="5CB6D0BC"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Detailed pricing of all tenders will be examined for errors that might alter the tender pricing as determined from the figures on the tender form or as between the hard copy and electronic versions of the tender.  Where a discrepancy arises between any figure submitted on the pricing element of </w:t>
            </w:r>
            <w:proofErr w:type="spellStart"/>
            <w:r w:rsidRPr="00C40B7F">
              <w:rPr>
                <w:rFonts w:ascii="Times New Roman" w:hAnsi="Times New Roman"/>
                <w:sz w:val="20"/>
                <w:szCs w:val="20"/>
              </w:rPr>
              <w:t>eTenders</w:t>
            </w:r>
            <w:proofErr w:type="spellEnd"/>
            <w:r w:rsidRPr="00C40B7F">
              <w:rPr>
                <w:rFonts w:ascii="Times New Roman" w:hAnsi="Times New Roman"/>
                <w:sz w:val="20"/>
                <w:szCs w:val="20"/>
              </w:rPr>
              <w:t xml:space="preserve"> versus the content of the Tender Submission, the Tender Submission figures will be used in the assessment.  </w:t>
            </w:r>
          </w:p>
          <w:p w14:paraId="6C72A4BF"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In the case of manifest errors - where there is a discrepancy between the unit price and the total amount derived from the multiplication of the unit price and the quantity, the unit price as quoted will normally govern. </w:t>
            </w:r>
          </w:p>
          <w:p w14:paraId="0527152C"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The amount stated in the tender form will be adjusted by the Contracting Authority in accordance with the above procedure and, with the agreement of the tenderer, shall be considered as binding upon the tenderer. Without prejudice to the above, a tenderer not accepting the correction of their tender as outlined may have their tender rejected.</w:t>
            </w:r>
          </w:p>
        </w:tc>
      </w:tr>
      <w:tr w:rsidR="00551CFC" w:rsidRPr="00C40B7F" w14:paraId="01ADEE5F"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FB279B1"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Confidentiality</w:t>
            </w:r>
          </w:p>
        </w:tc>
        <w:tc>
          <w:tcPr>
            <w:tcW w:w="6740" w:type="dxa"/>
            <w:shd w:val="clear" w:color="auto" w:fill="auto"/>
          </w:tcPr>
          <w:p w14:paraId="5CF36D1E"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The distribution of the tender documents is for the sole purpose of obtaining offers. The distribution does not grant permission or licence to use the documents for any other purpose. Tenderers are required to treat the details of all documents supplied in connection with the tender process as private and confidential. </w:t>
            </w:r>
          </w:p>
        </w:tc>
      </w:tr>
      <w:tr w:rsidR="00551CFC" w:rsidRPr="00C40B7F" w14:paraId="49CB9A29"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89E5728"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Conflict of Interest</w:t>
            </w:r>
          </w:p>
        </w:tc>
        <w:tc>
          <w:tcPr>
            <w:tcW w:w="6740" w:type="dxa"/>
          </w:tcPr>
          <w:p w14:paraId="3D824631" w14:textId="77777777" w:rsidR="00551CFC" w:rsidRPr="00C40B7F" w:rsidRDefault="00551CFC" w:rsidP="00E34739">
            <w:pPr>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Any conflict of interest involving a tenderer (or tenderers in the event of a consortium bid) must be fully disclosed to the Contracting Authority.  Any registrable interest involving the tenderer and the Contracting Authority or </w:t>
            </w:r>
            <w:r w:rsidRPr="00C40B7F">
              <w:rPr>
                <w:rFonts w:ascii="Times New Roman" w:hAnsi="Times New Roman"/>
                <w:sz w:val="20"/>
                <w:szCs w:val="20"/>
              </w:rPr>
              <w:lastRenderedPageBreak/>
              <w:t xml:space="preserve">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The terms ‘registrable interest' and 'relative' shall be interpreted as per Section 2 of the Ethics in Public Office Act, 1995.  Failure to disclose a conflict of interest may disqualify a tenderer or invalidate an award of contract, depending on when the conflict of interest comes to light. </w:t>
            </w:r>
          </w:p>
        </w:tc>
      </w:tr>
      <w:tr w:rsidR="00551CFC" w:rsidRPr="00C40B7F" w14:paraId="7D718CC4"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22E5F5AE"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lastRenderedPageBreak/>
              <w:t>Currency and Payments</w:t>
            </w:r>
          </w:p>
        </w:tc>
        <w:tc>
          <w:tcPr>
            <w:tcW w:w="6740" w:type="dxa"/>
            <w:shd w:val="clear" w:color="auto" w:fill="auto"/>
          </w:tcPr>
          <w:p w14:paraId="6B0EE56E"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The currency and invoices in which all prices and rates shall be tendered, and which payments under the contract will be paid, shall be Euros (€). All prices and rates quoted should be exclusive of VAT.  </w:t>
            </w:r>
          </w:p>
          <w:p w14:paraId="3584A945"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Invoices shall be submitted by the successful tenderer on a monthly basis for all costs incurred in the preceding month</w:t>
            </w:r>
          </w:p>
          <w:p w14:paraId="3D5E7CBB"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A schedule of payments will be agreed with the successful tenderer. The Contracting Authority operates in accordance with S.I. 580 of 2012 which transposes EU Directive 2011/7/EU on combating Late Payment in commercial Transactions. </w:t>
            </w:r>
          </w:p>
          <w:p w14:paraId="6CE3E267"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The method of payment used by the Contracting Authority is normally Electronic Funds Transfer. </w:t>
            </w:r>
          </w:p>
        </w:tc>
      </w:tr>
      <w:tr w:rsidR="00551CFC" w:rsidRPr="00C40B7F" w14:paraId="25D60E01" w14:textId="77777777" w:rsidTr="00104E08">
        <w:trPr>
          <w:trHeight w:val="3742"/>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8322515"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Tax Clearance</w:t>
            </w:r>
          </w:p>
        </w:tc>
        <w:tc>
          <w:tcPr>
            <w:tcW w:w="6740" w:type="dxa"/>
          </w:tcPr>
          <w:p w14:paraId="06C53D12" w14:textId="77777777" w:rsidR="00551CFC" w:rsidRPr="00C40B7F"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0B7F">
              <w:rPr>
                <w:rFonts w:ascii="Times New Roman" w:hAnsi="Times New Roman" w:cs="Times New Roman"/>
                <w:sz w:val="20"/>
                <w:szCs w:val="20"/>
              </w:rPr>
              <w:t xml:space="preserve">It will be a condition of award of this contract that the successful tenderer(s) comply with all EU and national tax laws.  </w:t>
            </w:r>
          </w:p>
          <w:p w14:paraId="57C495FB" w14:textId="77777777" w:rsidR="00551CFC" w:rsidRPr="00C40B7F"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BBAB219" w14:textId="77777777" w:rsidR="00551CFC" w:rsidRPr="00C40B7F"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0B7F">
              <w:rPr>
                <w:rFonts w:ascii="Times New Roman" w:hAnsi="Times New Roman" w:cs="Times New Roman"/>
                <w:sz w:val="20"/>
                <w:szCs w:val="20"/>
              </w:rPr>
              <w:t xml:space="preserve">Tenderers are referred to the Irish Revenue web site </w:t>
            </w:r>
            <w:hyperlink r:id="rId18" w:history="1">
              <w:r w:rsidRPr="00C40B7F">
                <w:rPr>
                  <w:rStyle w:val="Hyperlink"/>
                  <w:rFonts w:ascii="Times New Roman" w:hAnsi="Times New Roman"/>
                  <w:color w:val="0070C0"/>
                  <w:sz w:val="20"/>
                  <w:szCs w:val="20"/>
                </w:rPr>
                <w:t>http://www.revenue.ie/</w:t>
              </w:r>
            </w:hyperlink>
            <w:r w:rsidRPr="00C40B7F">
              <w:rPr>
                <w:rFonts w:ascii="Times New Roman" w:hAnsi="Times New Roman" w:cs="Times New Roman"/>
                <w:color w:val="0070C0"/>
                <w:sz w:val="20"/>
                <w:szCs w:val="20"/>
              </w:rPr>
              <w:t>.</w:t>
            </w:r>
            <w:r w:rsidRPr="00C40B7F">
              <w:rPr>
                <w:rFonts w:ascii="Times New Roman" w:hAnsi="Times New Roman" w:cs="Times New Roman"/>
                <w:sz w:val="20"/>
                <w:szCs w:val="20"/>
              </w:rPr>
              <w:t xml:space="preserve"> Non-resident tenderers should apply to the Office of the Revenue Commissioners, Non-Resident Tax Clearance Unit, Office of the Collector General, Sarsfield House, Francis Street, Limerick, Ireland; e-mail: </w:t>
            </w:r>
            <w:hyperlink r:id="rId19" w:history="1">
              <w:r w:rsidRPr="00C40B7F">
                <w:rPr>
                  <w:rStyle w:val="Hyperlink"/>
                  <w:rFonts w:ascii="Times New Roman" w:hAnsi="Times New Roman"/>
                  <w:color w:val="0070C0"/>
                  <w:sz w:val="20"/>
                  <w:szCs w:val="20"/>
                </w:rPr>
                <w:t>nonrestaxclearance@revenue.ie</w:t>
              </w:r>
            </w:hyperlink>
            <w:r w:rsidRPr="00C40B7F">
              <w:rPr>
                <w:rFonts w:ascii="Times New Roman" w:hAnsi="Times New Roman" w:cs="Times New Roman"/>
                <w:color w:val="0070C0"/>
                <w:sz w:val="20"/>
                <w:szCs w:val="20"/>
              </w:rPr>
              <w:t xml:space="preserve">    </w:t>
            </w:r>
          </w:p>
          <w:p w14:paraId="344F42D9" w14:textId="77777777" w:rsidR="00551CFC" w:rsidRPr="00C40B7F"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FC44989" w14:textId="77777777" w:rsidR="00551CFC" w:rsidRPr="00C40B7F"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0B7F">
              <w:rPr>
                <w:rFonts w:ascii="Times New Roman" w:hAnsi="Times New Roman" w:cs="Times New Roman"/>
                <w:sz w:val="20"/>
                <w:szCs w:val="20"/>
              </w:rPr>
              <w:t xml:space="preserve">The Contracting Authority will satisfy themselves that any tenderers being considered for award of a contract are appropriately tax compliant by checking their status via the online system for which tenderers are requested to provide their Tax Clearance Access Number and Tax Reference Number to facilitate verification.  </w:t>
            </w:r>
          </w:p>
          <w:p w14:paraId="0845EA49" w14:textId="77777777" w:rsidR="00551CFC" w:rsidRPr="00C40B7F"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7D399A01" w14:textId="77777777" w:rsidR="00551CFC" w:rsidRPr="00C40B7F"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0B7F">
              <w:rPr>
                <w:rFonts w:ascii="Times New Roman" w:hAnsi="Times New Roman" w:cs="Times New Roman"/>
                <w:sz w:val="20"/>
                <w:szCs w:val="20"/>
              </w:rPr>
              <w:t xml:space="preserve">By supplying these numbers tenderers acknowledge and agree that the Contracting Authority has the permission to verify its tax cleared position at any time during the term of the contract. </w:t>
            </w:r>
            <w:r w:rsidRPr="00C40B7F">
              <w:rPr>
                <w:rFonts w:ascii="Times New Roman" w:hAnsi="Times New Roman" w:cs="Times New Roman"/>
                <w:sz w:val="20"/>
                <w:szCs w:val="20"/>
                <w:lang w:val="en-IE"/>
              </w:rPr>
              <w:t>This requirement must continue to be maintained throughout the duration of the operation of this contract.</w:t>
            </w:r>
          </w:p>
        </w:tc>
      </w:tr>
      <w:tr w:rsidR="00551CFC" w:rsidRPr="00C40B7F" w14:paraId="7AA2B573"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FE3F6BC"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Withholding Tax</w:t>
            </w:r>
          </w:p>
          <w:p w14:paraId="077D50E2"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6D94A59F"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353-1-6733533).</w:t>
            </w:r>
          </w:p>
        </w:tc>
      </w:tr>
      <w:tr w:rsidR="00551CFC" w:rsidRPr="00C40B7F" w14:paraId="110EC1DD"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F18042C"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Irish Legislation and Law</w:t>
            </w:r>
          </w:p>
        </w:tc>
        <w:tc>
          <w:tcPr>
            <w:tcW w:w="6740" w:type="dxa"/>
          </w:tcPr>
          <w:p w14:paraId="6764EE83"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Tenderers should be aware that national legislation applies in other matters such as Employment, Working Hours, Official Secrets, Data Protection and Health and Safety. Tenderers must have regard to statutory terms relating to minimum pay </w:t>
            </w:r>
            <w:r w:rsidRPr="00C40B7F">
              <w:rPr>
                <w:rFonts w:ascii="Times New Roman" w:hAnsi="Times New Roman"/>
                <w:sz w:val="20"/>
                <w:szCs w:val="20"/>
              </w:rPr>
              <w:lastRenderedPageBreak/>
              <w:t>and to legally binding industrial or sectoral agreements in the Contracting Authority tenders and in delivering contracts awarded to them. The contract[s] awarded on foot of this tender process will be governed by Irish law.</w:t>
            </w:r>
          </w:p>
          <w:p w14:paraId="261F1253"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r>
      <w:tr w:rsidR="00551CFC" w:rsidRPr="00C40B7F" w14:paraId="611F6EFF"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E2FE83D"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lastRenderedPageBreak/>
              <w:t>Compliance with all relevant Employment Law Obligations</w:t>
            </w:r>
          </w:p>
          <w:p w14:paraId="0EED6BC4"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454BFE91"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Tenderers shall ensure that all rates quoted for the provision of services allow for statutory deductions such as PRSI, PAYE, Annual leave/Holiday pay. </w:t>
            </w:r>
          </w:p>
          <w:p w14:paraId="0F71DBA4"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It is the obligation of the successful tenderer/s to ensure that any foreign personnel have provided them with the necessary documentation to prove that they can legally work in this country.</w:t>
            </w:r>
          </w:p>
          <w:p w14:paraId="1E03E9B0"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Prior to expiry of the agreement, if requested, the successful tenderer shall, upon the termination of this agreement for any reason or prior to the expiration of the Term, promptly furnish such anonymised information relating to the terms and conditions of the employment of all persons providing the services as may be required by the Contracting Authority. The successful tenderer agrees to the Contracting Authority releasing any such anonymised information to third party tenderers for the purposes of any procurement competition for the provision of the services upon expiry of the Term or earlier termination of this contract for whatever cause.</w:t>
            </w:r>
          </w:p>
          <w:p w14:paraId="1728C6E1"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Where applicable, 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p w14:paraId="12625339"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r w:rsidR="00551CFC" w:rsidRPr="00C40B7F" w14:paraId="17016243"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DF21CCF"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Freedom of Information Acts</w:t>
            </w:r>
          </w:p>
          <w:p w14:paraId="1C47E175"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tcPr>
          <w:p w14:paraId="0CA0F815"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All responses to this Request for Tenders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165A0869"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lastRenderedPageBreak/>
              <w:t>Tenderers are asked to consider if any of the information supplied by them in response to this request for tenders should not be disclosed because of its sensitivity. If this is the case, tenderers should specify the information that is sensitive and the reasons for its sensitivity. The Contracting Authority cannot guarantee that any information provided by tenderers, either in response to this tender or in the course of any contract awarded as a result thereof, will not be released pursuant to the Contracting Authority’s obligations under law, including the Freedom of Information Act 2014, EU and Irish Government Procurement Procedures. the Contracting Authority accepts no liability whatsoever in respect of any information provided which is subsequently released or in respect of any consequential damage suffered as a result of such disclosure.</w:t>
            </w:r>
          </w:p>
        </w:tc>
      </w:tr>
      <w:tr w:rsidR="00551CFC" w:rsidRPr="00C40B7F" w14:paraId="3BBDF3EB"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2B236E12"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lastRenderedPageBreak/>
              <w:t>Dignity at Work</w:t>
            </w:r>
          </w:p>
          <w:p w14:paraId="09427831"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5609A67F"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The successful tenderer(s) shall comply with all relevant legislation relating to dignity at work. As a public body and employer the Contracting Authority is committed to a policy of equality of opportunity for all personnel.   </w:t>
            </w:r>
          </w:p>
          <w:p w14:paraId="4B4546E7"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In line with the Disability Act 2005, accessibility requirements should be clearly stated in request for tenders / quotations where applicable. Under Section 27 of the Act the Contracting Authority is required to ensure that both the goods supplied and services provided to it are accessible to persons with disabilities.</w:t>
            </w:r>
          </w:p>
        </w:tc>
      </w:tr>
      <w:tr w:rsidR="00551CFC" w:rsidRPr="00C40B7F" w14:paraId="7BCCFC52"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1435CB6"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Change in the Composition of a Tender</w:t>
            </w:r>
          </w:p>
          <w:p w14:paraId="10485988"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tcPr>
          <w:p w14:paraId="429F7EB7"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The Contracting Authority reserves the right, but is not obliged, to disqualify any Tenderer that makes any change to its composition after submission of a Tender.  Any such changes must be notified to the Contracting Authority and require formal agreement.</w:t>
            </w:r>
          </w:p>
        </w:tc>
      </w:tr>
      <w:tr w:rsidR="00551CFC" w:rsidRPr="00C40B7F" w14:paraId="29B3810C"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1F8C30A"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Interference and Inducement to Purchase</w:t>
            </w:r>
          </w:p>
          <w:p w14:paraId="3F5F03D1"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3B2230B6"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Any effort by the tenderer to unduly influence the Contracting Authority, relevant agency personnel or any other relevant persons or bodies in the process of examination, clarification, evaluation and comparison of tenders and in decisions concerning the Award of Contract shall have their tender rejected. In accordance with Section 38 of the Ethics in Public Office Act 1995 any money, gift or other consideration from a person holding or seeking to obtain a contract will be deemed to have been paid or given corruptly unless the contrary is proved.</w:t>
            </w:r>
          </w:p>
        </w:tc>
      </w:tr>
      <w:tr w:rsidR="00551CFC" w:rsidRPr="00C40B7F" w14:paraId="7C7ADF6F"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666A7569"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Notification of Tender Evaluations</w:t>
            </w:r>
          </w:p>
          <w:p w14:paraId="1D2724FF"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tcPr>
          <w:p w14:paraId="01C31B0A"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All tenderers will be informed of the outcome of their tenders following tender evaluation and any necessary clarifications. </w:t>
            </w:r>
          </w:p>
          <w:p w14:paraId="34F0FE4A"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In the case of National value contracts the Contracting Authority will issue a Letter of Regret with the name of the winning tenderer(s) and the scores of the tenderer and the winning tenderer.  </w:t>
            </w:r>
          </w:p>
          <w:p w14:paraId="1C582472"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In the case of EU value contracts the following information will be provided in the Letter of Regret – name of successful tenderer(s) designate; the applicable standstill period; scores of tenderer and that of successful tenderer; features and characteristics of winning tender where they scored higher marks in relevant criteria. The Contracting Authority will undertake not to award the contract for a period of at least 14 (or whatever period is stated in the notification letters) days from the date of notification of unsuccessful tenderers (‘standstill period’).</w:t>
            </w:r>
          </w:p>
        </w:tc>
      </w:tr>
      <w:tr w:rsidR="00551CFC" w:rsidRPr="00C40B7F" w14:paraId="7F5EFB61"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0DAA41B"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Award Notices</w:t>
            </w:r>
          </w:p>
          <w:p w14:paraId="2ED6602C"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713452F2"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lastRenderedPageBreak/>
              <w:t xml:space="preserve">Following the award of contract, an award notice will be despatched to the Official Journal of the European Union announcing the results of the competition no later </w:t>
            </w:r>
            <w:r w:rsidRPr="00C40B7F">
              <w:rPr>
                <w:rFonts w:ascii="Times New Roman" w:hAnsi="Times New Roman"/>
                <w:sz w:val="20"/>
                <w:szCs w:val="20"/>
              </w:rPr>
              <w:lastRenderedPageBreak/>
              <w:t>than 30 days after the award of contract. It should be noted that it is standard practice for the Contracting Authority to include the price of the winning tender or the range of prices of tenders received in the publication of the award notice as required under European procurement rules.</w:t>
            </w:r>
          </w:p>
        </w:tc>
      </w:tr>
      <w:tr w:rsidR="00551CFC" w:rsidRPr="00C40B7F" w14:paraId="568CE954"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9DEC6F9"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lastRenderedPageBreak/>
              <w:t>Policy on Personal Debriefings</w:t>
            </w:r>
          </w:p>
        </w:tc>
        <w:tc>
          <w:tcPr>
            <w:tcW w:w="6740" w:type="dxa"/>
          </w:tcPr>
          <w:p w14:paraId="72843FB5"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Based on the provision of the information to unsuccessful tenderers as outlined above and due to resourcing constraints the Contracting Authority will not be offering individual debriefing meetings to unsuccessful bidders.</w:t>
            </w:r>
          </w:p>
        </w:tc>
      </w:tr>
      <w:tr w:rsidR="00551CFC" w:rsidRPr="00C40B7F" w14:paraId="237FF6EF"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6E02EFA"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Brand Names, etc.</w:t>
            </w:r>
          </w:p>
        </w:tc>
        <w:tc>
          <w:tcPr>
            <w:tcW w:w="6740" w:type="dxa"/>
            <w:shd w:val="clear" w:color="auto" w:fill="auto"/>
          </w:tcPr>
          <w:p w14:paraId="11772981"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Please note in relation to this tender document; where reference is made to a particular make, source, process, trademark, type or patent, that this is not to be regarded as a de facto requirement.  In all such cases it should be understood that the reference in question is accompanied by the words "or equivalent “.</w:t>
            </w:r>
          </w:p>
        </w:tc>
      </w:tr>
      <w:tr w:rsidR="00551CFC" w:rsidRPr="00C40B7F" w14:paraId="36A07077"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F30E3B8"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 xml:space="preserve">Right Not to Award </w:t>
            </w:r>
          </w:p>
          <w:p w14:paraId="119D1331"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tcPr>
          <w:p w14:paraId="51F5F054"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The Contracting Authority does not bind itself to accept the most economically advantageous tender or any tender. It also reserves the right to accept or reject in whole or in part any or all tenders received, and, in particular, to source the requirement with more than one service provider. </w:t>
            </w:r>
          </w:p>
          <w:p w14:paraId="6311A2D3"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The Request for Tenders is issued in good faith; however, the Contracting Authority at its sole discretion shall not be obliged to award a contract or proceed to further stages in the procurement process and reserves the right to cancel the procurement process.</w:t>
            </w:r>
          </w:p>
        </w:tc>
      </w:tr>
      <w:tr w:rsidR="00551CFC" w:rsidRPr="00C40B7F" w14:paraId="7478DD29"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40749B7"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 xml:space="preserve">Environmental Aspects </w:t>
            </w:r>
          </w:p>
          <w:p w14:paraId="66A3CC11"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34D8992B"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The Contracting Authority is committed to the principles of environmental management in its activities and it encourages the implementation of sustainability principles in its procurement practices.  Tenderers/contractors should make all reasonable efforts to minimise adverse environmental impact in the methods of services delivery and in materials used.</w:t>
            </w:r>
          </w:p>
        </w:tc>
      </w:tr>
      <w:tr w:rsidR="00551CFC" w:rsidRPr="00C40B7F" w14:paraId="6BFAD894"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BC9663A"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Knowledge and Skills Transfer</w:t>
            </w:r>
          </w:p>
          <w:p w14:paraId="5863B47B"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tcPr>
          <w:p w14:paraId="040FC4BA"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It will be a condition of the contract that opportunities for the transfer of skills and/or knowledge from the Tender/Tender’s staff to the Contracting Authority staff will be availed of during the course of the contract or prior to the handing over of the finished work/product.</w:t>
            </w:r>
          </w:p>
        </w:tc>
      </w:tr>
      <w:tr w:rsidR="00551CFC" w:rsidRPr="00C40B7F" w14:paraId="44AB7FD7"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1538AC6"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Collusive Tendering</w:t>
            </w:r>
          </w:p>
          <w:p w14:paraId="4CFF7BB6"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0039CE49"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favour or disfavour to any person in relation to its Tenders, the bid submitted by such Tendering Part shall be automatically disqualified and the circumstances surrounding such action shall be referred to the appropriate authority.</w:t>
            </w:r>
          </w:p>
        </w:tc>
      </w:tr>
      <w:tr w:rsidR="00551CFC" w:rsidRPr="00C40B7F" w14:paraId="60703CD0"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254333A"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Consortia and Prime Subcontractors</w:t>
            </w:r>
          </w:p>
          <w:p w14:paraId="733DEAF2"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tcPr>
          <w:p w14:paraId="296B2C92"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The Contracting Authority seeks to encourage participation on a fair and equal basis by Small and Medium Enterprises (“SMEs”) in this Competition.  SMEs that believe the scope of this Competition is beyond their technical or business capacity are encouraged, subject to this paragraph, to explore the possibilities of forming relationships with other SMEs or with larger enterprises.  Through such relationships, they can participate and contribute to the successful implementation </w:t>
            </w:r>
            <w:r w:rsidRPr="00C40B7F">
              <w:rPr>
                <w:rFonts w:ascii="Times New Roman" w:hAnsi="Times New Roman"/>
                <w:sz w:val="20"/>
                <w:szCs w:val="20"/>
              </w:rPr>
              <w:lastRenderedPageBreak/>
              <w:t xml:space="preserve">of any Services Contracts that may result from this Competition and therefore increase their social and economic benefits. </w:t>
            </w:r>
          </w:p>
          <w:p w14:paraId="0F99A1C0"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Larger enterprises are also encouraged, subject to this paragraph, to consider the practical ways that SMEs can be included in their proposals to maximise the social and economic benefits of any Services Contracts that may result from this Competition. </w:t>
            </w:r>
          </w:p>
          <w:p w14:paraId="13DF0BE2"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Where a group of undertakings (in whatever form and regardless of the legal relationship between them) come together to submit a Tender in response to this RFT the Contracting Authority will deal with all matters relating to this Competition through the entity who will carry overall responsibility for the performance of the Services Contract only (the “Prime Contractor”), irrespective of whether or not tasks are to be performed by a subcontractor or other consortium member (the “Subcontractor”).  The Tenderer must clearly and comprehensively set out the name, title, telephone number, postal address, facsimile number and email address of the nominated contact personnel of the Prime Contractor authorised to represent the Tenderer and to whom all communications shall be directed and accepted until this Competition has been completed or terminated.  Correspondence from any other person (including from any Subcontractor) will NOT be accepted, acknowledged or responded to.</w:t>
            </w:r>
          </w:p>
          <w:p w14:paraId="6ED79B5D"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r>
      <w:tr w:rsidR="00551CFC" w:rsidRPr="00C40B7F" w14:paraId="61CFC0F4"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CD9E57B"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lastRenderedPageBreak/>
              <w:t>Relying on the Standing of Other Entities</w:t>
            </w:r>
          </w:p>
          <w:p w14:paraId="5E458B6E"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2D02DC72"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A Tenderer may enter a tender submission in the form of an individual, a partnership, or a limited company. Furthermore, each Tenderer is reminded that they may, if necessary, rely on the other available resources from connected or related legal entities, subject to board approval and subject to contract and condition of proof guarantee to rely on these resources for disposal when necessary. Failure to provide such satisfactory levels of evidence shall permit the Contracting Authority to disqualify any applicant from the tender process Ab initio.  A parent company guarantee with letter of reliance may be taken as evidence to confirm reliance of resources from a legally related or connected entity and may be accepted in order to satisfy the minimum levels of resources as indicated herein. Such evidence shall be supplied to the Contracting Authority, prior to the execution date limitation of each agreement.</w:t>
            </w:r>
          </w:p>
        </w:tc>
      </w:tr>
      <w:tr w:rsidR="00551CFC" w:rsidRPr="00C40B7F" w14:paraId="265BEAFD" w14:textId="77777777" w:rsidTr="00104E08">
        <w:trPr>
          <w:trHeight w:val="1161"/>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A2A2BAD"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Anti-Competitive Conduct</w:t>
            </w:r>
          </w:p>
          <w:p w14:paraId="3EDA8049"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tcPr>
          <w:p w14:paraId="5F7854D9"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Tenderers attention is drawn to the Competition Act 2002 (as amended, the “2002 Act”). The 2002 Act makes it a criminal offence for Tenderers to collude on prices or terms in a public procurement competition.</w:t>
            </w:r>
          </w:p>
        </w:tc>
      </w:tr>
      <w:tr w:rsidR="00551CFC" w:rsidRPr="00C40B7F" w14:paraId="7C2220DA"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2F52C3CD"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Publicity</w:t>
            </w:r>
          </w:p>
          <w:p w14:paraId="152E6BCA"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30E9CF78"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Tenderers shall not undertake (or permit to be undertaken) at any time, whether at this stage or after the award of the agreement,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14C8F315"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lastRenderedPageBreak/>
              <w:t>The Contracting Authority will have the right to publicise or otherwise disclose to any third-party information regarding this process and the agreement.</w:t>
            </w:r>
          </w:p>
        </w:tc>
      </w:tr>
      <w:tr w:rsidR="00551CFC" w:rsidRPr="00C40B7F" w14:paraId="0E43CB6F"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4533C30"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lastRenderedPageBreak/>
              <w:t>Personnel</w:t>
            </w:r>
          </w:p>
          <w:p w14:paraId="4838D3FB"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tcPr>
          <w:p w14:paraId="47291628"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Notification must be sent in writing as soon as possible to the Contracting Authority on any proposed change of nominated personnel, such change to be subject to the written approval of Contracting Authority.  Replacement personnel must be of equal or better standing than those of the personnel originally proposed in terms of qualifications and experience.</w:t>
            </w:r>
          </w:p>
        </w:tc>
      </w:tr>
      <w:tr w:rsidR="00551CFC" w:rsidRPr="00C40B7F" w14:paraId="2C9BB762"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9E01F10"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Amendment of Tender Documentation</w:t>
            </w:r>
          </w:p>
          <w:p w14:paraId="06149C6E"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5FC1E5DA"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Tenderers are prohibited from amending any text or content of forms or declarations or templates provided as part of this tender competition in their tender responses.  Where amendments have been identified the Contracting Authority may at its discretion eliminate the tenderer from further consideration.</w:t>
            </w:r>
          </w:p>
        </w:tc>
      </w:tr>
      <w:tr w:rsidR="00551CFC" w:rsidRPr="00C40B7F" w14:paraId="46A38F8F"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6CD7069C"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Tender Document Information</w:t>
            </w:r>
          </w:p>
          <w:p w14:paraId="102590FA" w14:textId="77777777" w:rsidR="00551CFC" w:rsidRPr="00C40B7F" w:rsidRDefault="00551CFC" w:rsidP="00E34739">
            <w:pPr>
              <w:rPr>
                <w:rFonts w:ascii="Times New Roman" w:hAnsi="Times New Roman"/>
                <w:sz w:val="20"/>
                <w:szCs w:val="20"/>
              </w:rPr>
            </w:pPr>
          </w:p>
        </w:tc>
        <w:tc>
          <w:tcPr>
            <w:tcW w:w="6740" w:type="dxa"/>
          </w:tcPr>
          <w:p w14:paraId="0C377581"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bl>
    <w:p w14:paraId="1243AF20" w14:textId="77777777" w:rsidR="003646F3" w:rsidRPr="00C40B7F" w:rsidRDefault="003646F3" w:rsidP="00E34739">
      <w:pPr>
        <w:jc w:val="both"/>
        <w:rPr>
          <w:rFonts w:ascii="Times New Roman" w:hAnsi="Times New Roman" w:cs="Times New Roman"/>
        </w:rPr>
      </w:pPr>
      <w:r w:rsidRPr="00C40B7F">
        <w:rPr>
          <w:rFonts w:ascii="Times New Roman" w:hAnsi="Times New Roman" w:cs="Times New Roman"/>
        </w:rPr>
        <w:br w:type="page"/>
      </w:r>
    </w:p>
    <w:p w14:paraId="49A20EE1" w14:textId="1CB0C93C" w:rsidR="003646F3" w:rsidRPr="00C40B7F" w:rsidRDefault="003646F3" w:rsidP="00191B7A">
      <w:pPr>
        <w:pStyle w:val="Heading1"/>
        <w:numPr>
          <w:ilvl w:val="0"/>
          <w:numId w:val="11"/>
        </w:numPr>
        <w:rPr>
          <w:rFonts w:ascii="Times New Roman" w:hAnsi="Times New Roman" w:cs="Times New Roman"/>
        </w:rPr>
      </w:pPr>
      <w:bookmarkStart w:id="0" w:name="_Toc16594399"/>
      <w:r w:rsidRPr="00C40B7F">
        <w:rPr>
          <w:rFonts w:ascii="Times New Roman" w:hAnsi="Times New Roman" w:cs="Times New Roman"/>
        </w:rPr>
        <w:lastRenderedPageBreak/>
        <w:t>SECTION A – PASS/FAIL CRITERIA</w:t>
      </w:r>
      <w:bookmarkEnd w:id="0"/>
    </w:p>
    <w:p w14:paraId="6DD39417" w14:textId="77777777" w:rsidR="006966F6" w:rsidRPr="00C40B7F" w:rsidRDefault="006966F6" w:rsidP="006966F6">
      <w:pPr>
        <w:rPr>
          <w:rFonts w:ascii="Times New Roman" w:hAnsi="Times New Roman" w:cs="Times New Roman"/>
        </w:rPr>
      </w:pPr>
    </w:p>
    <w:p w14:paraId="18A03D87" w14:textId="582D205A" w:rsidR="00905134" w:rsidRPr="00C40B7F" w:rsidRDefault="00905134" w:rsidP="00E34739">
      <w:pPr>
        <w:spacing w:before="120" w:line="264" w:lineRule="auto"/>
        <w:rPr>
          <w:rFonts w:ascii="Times New Roman" w:hAnsi="Times New Roman" w:cs="Times New Roman"/>
          <w:color w:val="002060"/>
          <w:sz w:val="20"/>
          <w:szCs w:val="20"/>
        </w:rPr>
      </w:pPr>
      <w:r w:rsidRPr="00C40B7F">
        <w:rPr>
          <w:rFonts w:ascii="Times New Roman" w:hAnsi="Times New Roman" w:cs="Times New Roman"/>
          <w:color w:val="002060"/>
          <w:sz w:val="20"/>
          <w:szCs w:val="20"/>
        </w:rPr>
        <w:t>Compliant Tenders</w:t>
      </w:r>
      <w:r w:rsidR="00127A3E" w:rsidRPr="00C40B7F">
        <w:rPr>
          <w:rFonts w:ascii="Times New Roman" w:hAnsi="Times New Roman" w:cs="Times New Roman"/>
          <w:color w:val="002060"/>
          <w:sz w:val="20"/>
          <w:szCs w:val="20"/>
        </w:rPr>
        <w:t xml:space="preserve"> </w:t>
      </w:r>
    </w:p>
    <w:p w14:paraId="019FCE31" w14:textId="2ECDD265" w:rsidR="004B0D37" w:rsidRPr="00C40B7F" w:rsidRDefault="00905134" w:rsidP="009A4A26">
      <w:pPr>
        <w:rPr>
          <w:rFonts w:ascii="Times New Roman" w:hAnsi="Times New Roman" w:cs="Times New Roman"/>
          <w:sz w:val="20"/>
          <w:szCs w:val="20"/>
          <w:highlight w:val="yellow"/>
        </w:rPr>
      </w:pPr>
      <w:r w:rsidRPr="00C40B7F">
        <w:rPr>
          <w:rFonts w:ascii="Times New Roman" w:hAnsi="Times New Roman" w:cs="Times New Roman"/>
          <w:sz w:val="20"/>
          <w:szCs w:val="20"/>
        </w:rPr>
        <w:t xml:space="preserve">Tenderers are required to complete and submit with their Tender </w:t>
      </w:r>
      <w:r w:rsidR="004B0D37" w:rsidRPr="00C40B7F">
        <w:rPr>
          <w:rFonts w:ascii="Times New Roman" w:hAnsi="Times New Roman" w:cs="Times New Roman"/>
          <w:sz w:val="20"/>
          <w:szCs w:val="20"/>
        </w:rPr>
        <w:t xml:space="preserve">Section A </w:t>
      </w:r>
      <w:r w:rsidR="00C341DF" w:rsidRPr="00C40B7F">
        <w:rPr>
          <w:rFonts w:ascii="Times New Roman" w:hAnsi="Times New Roman" w:cs="Times New Roman"/>
          <w:sz w:val="20"/>
          <w:szCs w:val="20"/>
        </w:rPr>
        <w:t>of</w:t>
      </w:r>
      <w:r w:rsidR="004B0D37" w:rsidRPr="00C40B7F">
        <w:rPr>
          <w:rFonts w:ascii="Times New Roman" w:hAnsi="Times New Roman" w:cs="Times New Roman"/>
          <w:sz w:val="20"/>
          <w:szCs w:val="20"/>
        </w:rPr>
        <w:t xml:space="preserve"> the RFT</w:t>
      </w:r>
    </w:p>
    <w:p w14:paraId="0726D637" w14:textId="30D9480D" w:rsidR="006966F6" w:rsidRPr="00C40B7F" w:rsidRDefault="00905A0D" w:rsidP="00E55D11">
      <w:pPr>
        <w:pStyle w:val="Heading1"/>
        <w:numPr>
          <w:ilvl w:val="0"/>
          <w:numId w:val="0"/>
        </w:numPr>
        <w:ind w:left="567"/>
        <w:rPr>
          <w:rFonts w:ascii="Times New Roman" w:hAnsi="Times New Roman" w:cs="Times New Roman"/>
        </w:rPr>
      </w:pPr>
      <w:r w:rsidRPr="00C40B7F">
        <w:rPr>
          <w:rFonts w:ascii="Times New Roman" w:hAnsi="Times New Roman" w:cs="Times New Roman"/>
        </w:rPr>
        <w:t>3</w:t>
      </w:r>
      <w:r w:rsidR="00E55D11" w:rsidRPr="00C40B7F">
        <w:rPr>
          <w:rFonts w:ascii="Times New Roman" w:hAnsi="Times New Roman" w:cs="Times New Roman"/>
        </w:rPr>
        <w:t xml:space="preserve">.1 </w:t>
      </w:r>
      <w:r w:rsidR="006966F6" w:rsidRPr="00C40B7F">
        <w:rPr>
          <w:rFonts w:ascii="Times New Roman" w:hAnsi="Times New Roman" w:cs="Times New Roman"/>
        </w:rPr>
        <w:t>SECTION 1 – COMPLIANCE</w:t>
      </w:r>
    </w:p>
    <w:p w14:paraId="77F4B992" w14:textId="77777777" w:rsidR="006966F6" w:rsidRPr="00C40B7F" w:rsidRDefault="006966F6" w:rsidP="006966F6">
      <w:pPr>
        <w:rPr>
          <w:rFonts w:ascii="Times New Roman" w:hAnsi="Times New Roman" w:cs="Times New Roman"/>
        </w:rPr>
      </w:pPr>
    </w:p>
    <w:tbl>
      <w:tblPr>
        <w:tblStyle w:val="TableGrid"/>
        <w:tblW w:w="9351"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57" w:type="dxa"/>
          <w:bottom w:w="57" w:type="dxa"/>
        </w:tblCellMar>
        <w:tblLook w:val="04A0" w:firstRow="1" w:lastRow="0" w:firstColumn="1" w:lastColumn="0" w:noHBand="0" w:noVBand="1"/>
      </w:tblPr>
      <w:tblGrid>
        <w:gridCol w:w="6941"/>
        <w:gridCol w:w="2410"/>
      </w:tblGrid>
      <w:tr w:rsidR="006966F6" w:rsidRPr="00C40B7F" w14:paraId="02E8880E" w14:textId="77777777" w:rsidTr="007E42C3">
        <w:trPr>
          <w:trHeight w:val="340"/>
        </w:trPr>
        <w:tc>
          <w:tcPr>
            <w:tcW w:w="9351" w:type="dxa"/>
            <w:gridSpan w:val="2"/>
            <w:shd w:val="clear" w:color="auto" w:fill="1F4E79"/>
            <w:vAlign w:val="center"/>
          </w:tcPr>
          <w:p w14:paraId="027FFBB9" w14:textId="77777777" w:rsidR="006966F6" w:rsidRPr="00C40B7F" w:rsidRDefault="006966F6" w:rsidP="007E42C3">
            <w:pPr>
              <w:rPr>
                <w:rFonts w:ascii="Times New Roman" w:hAnsi="Times New Roman" w:cs="Times New Roman"/>
                <w:b/>
                <w:bCs/>
                <w:color w:val="FFFFFF" w:themeColor="background1"/>
                <w:sz w:val="20"/>
                <w:szCs w:val="20"/>
              </w:rPr>
            </w:pPr>
            <w:r w:rsidRPr="00C40B7F">
              <w:rPr>
                <w:rFonts w:ascii="Times New Roman" w:hAnsi="Times New Roman" w:cs="Times New Roman"/>
                <w:b/>
                <w:bCs/>
                <w:color w:val="FFFFFF" w:themeColor="background1"/>
                <w:sz w:val="20"/>
                <w:szCs w:val="20"/>
              </w:rPr>
              <w:t xml:space="preserve">DECLARATION RE </w:t>
            </w:r>
            <w:proofErr w:type="spellStart"/>
            <w:r w:rsidRPr="00C40B7F">
              <w:rPr>
                <w:rFonts w:ascii="Times New Roman" w:hAnsi="Times New Roman" w:cs="Times New Roman"/>
                <w:b/>
                <w:bCs/>
                <w:color w:val="FFFFFF" w:themeColor="background1"/>
                <w:sz w:val="20"/>
                <w:szCs w:val="20"/>
              </w:rPr>
              <w:t>eESPD</w:t>
            </w:r>
            <w:proofErr w:type="spellEnd"/>
            <w:r w:rsidRPr="00C40B7F">
              <w:rPr>
                <w:rFonts w:ascii="Times New Roman" w:hAnsi="Times New Roman" w:cs="Times New Roman"/>
                <w:b/>
                <w:bCs/>
                <w:color w:val="FFFFFF" w:themeColor="background1"/>
                <w:sz w:val="20"/>
                <w:szCs w:val="20"/>
              </w:rPr>
              <w:t xml:space="preserve"> &amp; SELECTION CRITERIA </w:t>
            </w:r>
          </w:p>
        </w:tc>
      </w:tr>
      <w:tr w:rsidR="006966F6" w:rsidRPr="00C40B7F" w14:paraId="5B90ADA6" w14:textId="77777777" w:rsidTr="007E42C3">
        <w:tc>
          <w:tcPr>
            <w:tcW w:w="6941" w:type="dxa"/>
            <w:shd w:val="clear" w:color="auto" w:fill="F2F2F2"/>
            <w:vAlign w:val="center"/>
          </w:tcPr>
          <w:p w14:paraId="2DB83C22" w14:textId="77777777" w:rsidR="006966F6" w:rsidRPr="00C40B7F" w:rsidRDefault="006966F6" w:rsidP="007E42C3">
            <w:pPr>
              <w:rPr>
                <w:rFonts w:ascii="Times New Roman" w:hAnsi="Times New Roman" w:cs="Times New Roman"/>
                <w:color w:val="000000" w:themeColor="text1"/>
                <w:sz w:val="20"/>
                <w:szCs w:val="20"/>
              </w:rPr>
            </w:pPr>
          </w:p>
          <w:p w14:paraId="0FE7B3ED" w14:textId="77777777" w:rsidR="006966F6" w:rsidRPr="00C40B7F" w:rsidRDefault="006966F6" w:rsidP="007E42C3">
            <w:pPr>
              <w:rPr>
                <w:rFonts w:ascii="Times New Roman" w:hAnsi="Times New Roman" w:cs="Times New Roman"/>
                <w:color w:val="000000" w:themeColor="text1"/>
                <w:sz w:val="20"/>
                <w:szCs w:val="20"/>
              </w:rPr>
            </w:pPr>
            <w:r w:rsidRPr="00C40B7F">
              <w:rPr>
                <w:rFonts w:ascii="Times New Roman" w:hAnsi="Times New Roman" w:cs="Times New Roman"/>
                <w:color w:val="000000" w:themeColor="text1"/>
                <w:sz w:val="20"/>
                <w:szCs w:val="20"/>
              </w:rPr>
              <w:t>I confirm that the electronic version of the European Single Procurement Document (</w:t>
            </w:r>
            <w:proofErr w:type="spellStart"/>
            <w:r w:rsidRPr="00C40B7F">
              <w:rPr>
                <w:rFonts w:ascii="Times New Roman" w:hAnsi="Times New Roman" w:cs="Times New Roman"/>
                <w:color w:val="000000" w:themeColor="text1"/>
                <w:sz w:val="20"/>
                <w:szCs w:val="20"/>
              </w:rPr>
              <w:t>eESPD</w:t>
            </w:r>
            <w:proofErr w:type="spellEnd"/>
            <w:r w:rsidRPr="00C40B7F">
              <w:rPr>
                <w:rFonts w:ascii="Times New Roman" w:hAnsi="Times New Roman" w:cs="Times New Roman"/>
                <w:color w:val="000000" w:themeColor="text1"/>
                <w:sz w:val="20"/>
                <w:szCs w:val="20"/>
              </w:rPr>
              <w:t xml:space="preserve">) has been completed on </w:t>
            </w:r>
            <w:hyperlink r:id="rId20" w:history="1">
              <w:r w:rsidRPr="00C40B7F">
                <w:rPr>
                  <w:rStyle w:val="Hyperlink"/>
                  <w:rFonts w:ascii="Times New Roman" w:hAnsi="Times New Roman"/>
                  <w:color w:val="000000" w:themeColor="text1"/>
                  <w:sz w:val="20"/>
                  <w:szCs w:val="20"/>
                </w:rPr>
                <w:t>www.eTenders.gov.ie</w:t>
              </w:r>
            </w:hyperlink>
          </w:p>
          <w:p w14:paraId="46EE332F" w14:textId="77777777" w:rsidR="006966F6" w:rsidRPr="00C40B7F" w:rsidRDefault="006966F6" w:rsidP="007E42C3">
            <w:pPr>
              <w:rPr>
                <w:rFonts w:ascii="Times New Roman" w:hAnsi="Times New Roman" w:cs="Times New Roman"/>
                <w:color w:val="000000" w:themeColor="text1"/>
                <w:sz w:val="20"/>
                <w:szCs w:val="20"/>
              </w:rPr>
            </w:pPr>
          </w:p>
          <w:p w14:paraId="3B2E72BB" w14:textId="77777777" w:rsidR="006966F6" w:rsidRPr="00C40B7F" w:rsidRDefault="006966F6" w:rsidP="007E42C3">
            <w:pPr>
              <w:jc w:val="center"/>
              <w:rPr>
                <w:rFonts w:ascii="Times New Roman" w:hAnsi="Times New Roman" w:cs="Times New Roman"/>
                <w:color w:val="000000" w:themeColor="text1"/>
                <w:sz w:val="20"/>
                <w:szCs w:val="20"/>
              </w:rPr>
            </w:pPr>
          </w:p>
        </w:tc>
        <w:tc>
          <w:tcPr>
            <w:tcW w:w="2410" w:type="dxa"/>
            <w:vAlign w:val="center"/>
          </w:tcPr>
          <w:p w14:paraId="7FF455E8" w14:textId="77777777" w:rsidR="006966F6" w:rsidRPr="00C40B7F" w:rsidRDefault="00000000" w:rsidP="007E42C3">
            <w:pPr>
              <w:jc w:val="center"/>
              <w:rPr>
                <w:rFonts w:ascii="Times New Roman" w:hAnsi="Times New Roman" w:cs="Times New Roman"/>
                <w:color w:val="000000" w:themeColor="text1"/>
                <w:sz w:val="20"/>
                <w:szCs w:val="20"/>
              </w:rPr>
            </w:pPr>
            <w:sdt>
              <w:sdtPr>
                <w:rPr>
                  <w:rFonts w:ascii="Times New Roman" w:hAnsi="Times New Roman" w:cs="Times New Roman"/>
                  <w:color w:val="000000" w:themeColor="text1"/>
                  <w:sz w:val="20"/>
                  <w:szCs w:val="20"/>
                </w:rPr>
                <w:alias w:val="Please State YES or NO to Statement"/>
                <w:tag w:val="Please State YES or NO to Statement"/>
                <w:id w:val="1181552619"/>
                <w:placeholder>
                  <w:docPart w:val="0A55C14BED6C4CB4AC8711DE1B67DB63"/>
                </w:placeholder>
                <w:dropDownList>
                  <w:listItem w:displayText="Please choose Yes or No" w:value="Please choose Yes or No"/>
                  <w:listItem w:displayText="YES" w:value="YES"/>
                  <w:listItem w:displayText="NO" w:value="NO"/>
                </w:dropDownList>
              </w:sdtPr>
              <w:sdtContent>
                <w:r w:rsidR="006966F6" w:rsidRPr="00C40B7F">
                  <w:rPr>
                    <w:rFonts w:ascii="Times New Roman" w:hAnsi="Times New Roman" w:cs="Times New Roman"/>
                    <w:color w:val="000000" w:themeColor="text1"/>
                    <w:sz w:val="20"/>
                    <w:szCs w:val="20"/>
                  </w:rPr>
                  <w:t>Please choose Yes or No</w:t>
                </w:r>
              </w:sdtContent>
            </w:sdt>
          </w:p>
        </w:tc>
      </w:tr>
      <w:tr w:rsidR="006966F6" w:rsidRPr="00C40B7F" w14:paraId="3DFB7D20" w14:textId="77777777" w:rsidTr="007E42C3">
        <w:tc>
          <w:tcPr>
            <w:tcW w:w="6941" w:type="dxa"/>
            <w:shd w:val="clear" w:color="auto" w:fill="F2F2F2"/>
            <w:vAlign w:val="center"/>
          </w:tcPr>
          <w:p w14:paraId="5862A99F" w14:textId="77777777" w:rsidR="006966F6" w:rsidRPr="00C40B7F" w:rsidRDefault="006966F6" w:rsidP="007E42C3">
            <w:pPr>
              <w:rPr>
                <w:rFonts w:ascii="Times New Roman" w:hAnsi="Times New Roman" w:cs="Times New Roman"/>
                <w:color w:val="000000" w:themeColor="text1"/>
                <w:sz w:val="20"/>
                <w:szCs w:val="20"/>
              </w:rPr>
            </w:pPr>
            <w:r w:rsidRPr="00C40B7F">
              <w:rPr>
                <w:rFonts w:ascii="Times New Roman" w:hAnsi="Times New Roman" w:cs="Times New Roman"/>
                <w:color w:val="000000" w:themeColor="text1"/>
                <w:sz w:val="20"/>
                <w:szCs w:val="20"/>
              </w:rPr>
              <w:t xml:space="preserve">I understand that tenderers must confirm by way of </w:t>
            </w:r>
            <w:proofErr w:type="spellStart"/>
            <w:r w:rsidRPr="00C40B7F">
              <w:rPr>
                <w:rFonts w:ascii="Times New Roman" w:hAnsi="Times New Roman" w:cs="Times New Roman"/>
                <w:color w:val="000000" w:themeColor="text1"/>
                <w:sz w:val="20"/>
                <w:szCs w:val="20"/>
              </w:rPr>
              <w:t>eESPD</w:t>
            </w:r>
            <w:proofErr w:type="spellEnd"/>
            <w:r w:rsidRPr="00C40B7F">
              <w:rPr>
                <w:rFonts w:ascii="Times New Roman" w:hAnsi="Times New Roman" w:cs="Times New Roman"/>
                <w:color w:val="000000" w:themeColor="text1"/>
                <w:sz w:val="20"/>
                <w:szCs w:val="20"/>
              </w:rPr>
              <w:t xml:space="preserve"> that they satisfy the financial capacity and technical capacity requirement(s) set out in the RFT</w:t>
            </w:r>
          </w:p>
        </w:tc>
        <w:tc>
          <w:tcPr>
            <w:tcW w:w="2410" w:type="dxa"/>
            <w:vAlign w:val="center"/>
          </w:tcPr>
          <w:p w14:paraId="5C121D50" w14:textId="77777777" w:rsidR="006966F6" w:rsidRPr="00C40B7F" w:rsidRDefault="00000000" w:rsidP="007E42C3">
            <w:pPr>
              <w:jc w:val="center"/>
              <w:rPr>
                <w:rFonts w:ascii="Times New Roman" w:hAnsi="Times New Roman" w:cs="Times New Roman"/>
                <w:color w:val="000000" w:themeColor="text1"/>
                <w:sz w:val="20"/>
                <w:szCs w:val="20"/>
              </w:rPr>
            </w:pPr>
            <w:sdt>
              <w:sdtPr>
                <w:rPr>
                  <w:rFonts w:ascii="Times New Roman" w:hAnsi="Times New Roman" w:cs="Times New Roman"/>
                  <w:color w:val="000000" w:themeColor="text1"/>
                  <w:sz w:val="20"/>
                  <w:szCs w:val="20"/>
                </w:rPr>
                <w:alias w:val="Please State YES or NO to Statement"/>
                <w:tag w:val="Please State YES or NO to Statement"/>
                <w:id w:val="-1703018979"/>
                <w:placeholder>
                  <w:docPart w:val="854B9A10FDC5419DA2DF5D0B382DBFE1"/>
                </w:placeholder>
                <w:dropDownList>
                  <w:listItem w:displayText="Please choose Yes or No" w:value="Please choose Yes or No"/>
                  <w:listItem w:displayText="YES" w:value="YES"/>
                  <w:listItem w:displayText="NO" w:value="NO"/>
                </w:dropDownList>
              </w:sdtPr>
              <w:sdtContent>
                <w:r w:rsidR="006966F6" w:rsidRPr="00C40B7F">
                  <w:rPr>
                    <w:rFonts w:ascii="Times New Roman" w:hAnsi="Times New Roman" w:cs="Times New Roman"/>
                    <w:color w:val="000000" w:themeColor="text1"/>
                    <w:sz w:val="20"/>
                    <w:szCs w:val="20"/>
                  </w:rPr>
                  <w:t>Please choose Yes or No</w:t>
                </w:r>
              </w:sdtContent>
            </w:sdt>
          </w:p>
        </w:tc>
      </w:tr>
    </w:tbl>
    <w:p w14:paraId="73FC0026" w14:textId="77777777" w:rsidR="006966F6" w:rsidRPr="00C40B7F" w:rsidRDefault="006966F6" w:rsidP="006966F6">
      <w:pPr>
        <w:spacing w:after="0" w:line="240" w:lineRule="auto"/>
        <w:rPr>
          <w:rFonts w:ascii="Times New Roman" w:hAnsi="Times New Roman" w:cs="Times New Roman"/>
          <w:b/>
          <w:sz w:val="26"/>
        </w:rPr>
      </w:pPr>
    </w:p>
    <w:p w14:paraId="259EB59B" w14:textId="77777777" w:rsidR="006966F6" w:rsidRPr="00C40B7F" w:rsidRDefault="006966F6" w:rsidP="006966F6">
      <w:pPr>
        <w:rPr>
          <w:rFonts w:ascii="Times New Roman" w:hAnsi="Times New Roman" w:cs="Times New Roman"/>
        </w:rPr>
      </w:pPr>
    </w:p>
    <w:tbl>
      <w:tblPr>
        <w:tblW w:w="9351" w:type="dxa"/>
        <w:tblBorders>
          <w:top w:val="single" w:sz="2" w:space="0" w:color="B4C6E7" w:themeColor="accent1" w:themeTint="66"/>
          <w:left w:val="single" w:sz="2" w:space="0" w:color="B4C6E7" w:themeColor="accent1" w:themeTint="66"/>
          <w:bottom w:val="single" w:sz="2" w:space="0" w:color="B4C6E7" w:themeColor="accent1" w:themeTint="66"/>
          <w:right w:val="single" w:sz="2" w:space="0" w:color="B4C6E7" w:themeColor="accent1" w:themeTint="66"/>
          <w:insideH w:val="single" w:sz="2" w:space="0" w:color="B4C6E7" w:themeColor="accent1" w:themeTint="66"/>
          <w:insideV w:val="single" w:sz="2" w:space="0" w:color="B4C6E7" w:themeColor="accent1" w:themeTint="66"/>
        </w:tblBorders>
        <w:shd w:val="clear" w:color="auto" w:fill="385623"/>
        <w:tblLook w:val="04A0" w:firstRow="1" w:lastRow="0" w:firstColumn="1" w:lastColumn="0" w:noHBand="0" w:noVBand="1"/>
      </w:tblPr>
      <w:tblGrid>
        <w:gridCol w:w="4395"/>
        <w:gridCol w:w="4956"/>
      </w:tblGrid>
      <w:tr w:rsidR="006966F6" w:rsidRPr="00C40B7F" w14:paraId="0F8E8512" w14:textId="77777777" w:rsidTr="007E42C3">
        <w:trPr>
          <w:trHeight w:val="510"/>
        </w:trPr>
        <w:tc>
          <w:tcPr>
            <w:tcW w:w="9351" w:type="dxa"/>
            <w:gridSpan w:val="2"/>
            <w:shd w:val="clear" w:color="auto" w:fill="1F4E79"/>
            <w:vAlign w:val="center"/>
            <w:hideMark/>
          </w:tcPr>
          <w:p w14:paraId="54A9C244" w14:textId="77777777" w:rsidR="006966F6" w:rsidRPr="00C40B7F" w:rsidRDefault="006966F6" w:rsidP="007E42C3">
            <w:pPr>
              <w:spacing w:after="0" w:line="240" w:lineRule="auto"/>
              <w:rPr>
                <w:rFonts w:ascii="Times New Roman" w:hAnsi="Times New Roman" w:cs="Times New Roman"/>
                <w:b/>
                <w:bCs/>
                <w:color w:val="FFFFFF" w:themeColor="background1"/>
                <w:sz w:val="32"/>
                <w:szCs w:val="32"/>
              </w:rPr>
            </w:pPr>
            <w:r w:rsidRPr="00C40B7F">
              <w:rPr>
                <w:rFonts w:ascii="Times New Roman" w:hAnsi="Times New Roman" w:cs="Times New Roman"/>
                <w:b/>
                <w:bCs/>
                <w:color w:val="FFFFFF" w:themeColor="background1"/>
                <w:sz w:val="20"/>
                <w:szCs w:val="20"/>
              </w:rPr>
              <w:t>TENDER RESPONSE POINT OF CONTACT</w:t>
            </w:r>
          </w:p>
        </w:tc>
      </w:tr>
      <w:tr w:rsidR="006966F6" w:rsidRPr="00C40B7F" w14:paraId="55299BBC" w14:textId="77777777" w:rsidTr="007E42C3">
        <w:trPr>
          <w:trHeight w:val="510"/>
        </w:trPr>
        <w:tc>
          <w:tcPr>
            <w:tcW w:w="4395" w:type="dxa"/>
            <w:shd w:val="clear" w:color="auto" w:fill="F2F2F2"/>
            <w:vAlign w:val="center"/>
            <w:hideMark/>
          </w:tcPr>
          <w:p w14:paraId="6993B943" w14:textId="77777777" w:rsidR="006966F6" w:rsidRPr="00C40B7F" w:rsidRDefault="006966F6" w:rsidP="007E42C3">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Contact Name</w:t>
            </w:r>
          </w:p>
        </w:tc>
        <w:tc>
          <w:tcPr>
            <w:tcW w:w="4956" w:type="dxa"/>
            <w:vAlign w:val="center"/>
            <w:hideMark/>
          </w:tcPr>
          <w:p w14:paraId="6337223E" w14:textId="77777777" w:rsidR="006966F6" w:rsidRPr="00C40B7F" w:rsidRDefault="006966F6" w:rsidP="007E42C3">
            <w:pPr>
              <w:rPr>
                <w:rFonts w:ascii="Times New Roman" w:hAnsi="Times New Roman" w:cs="Times New Roman"/>
                <w:color w:val="000000" w:themeColor="text1"/>
                <w:sz w:val="20"/>
                <w:szCs w:val="16"/>
              </w:rPr>
            </w:pPr>
          </w:p>
        </w:tc>
      </w:tr>
      <w:tr w:rsidR="006966F6" w:rsidRPr="00C40B7F" w14:paraId="7A372AE6" w14:textId="77777777" w:rsidTr="007E42C3">
        <w:trPr>
          <w:trHeight w:val="510"/>
        </w:trPr>
        <w:tc>
          <w:tcPr>
            <w:tcW w:w="4395" w:type="dxa"/>
            <w:shd w:val="clear" w:color="auto" w:fill="F2F2F2"/>
            <w:vAlign w:val="center"/>
            <w:hideMark/>
          </w:tcPr>
          <w:p w14:paraId="384854C3" w14:textId="77777777" w:rsidR="006966F6" w:rsidRPr="00C40B7F" w:rsidRDefault="006966F6" w:rsidP="007E42C3">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Telephone Number</w:t>
            </w:r>
          </w:p>
        </w:tc>
        <w:tc>
          <w:tcPr>
            <w:tcW w:w="4956" w:type="dxa"/>
            <w:vAlign w:val="center"/>
            <w:hideMark/>
          </w:tcPr>
          <w:p w14:paraId="49E89208" w14:textId="77777777" w:rsidR="006966F6" w:rsidRPr="00C40B7F" w:rsidRDefault="006966F6" w:rsidP="007E42C3">
            <w:pPr>
              <w:rPr>
                <w:rFonts w:ascii="Times New Roman" w:hAnsi="Times New Roman" w:cs="Times New Roman"/>
                <w:color w:val="000000" w:themeColor="text1"/>
                <w:sz w:val="20"/>
                <w:szCs w:val="16"/>
              </w:rPr>
            </w:pPr>
          </w:p>
        </w:tc>
      </w:tr>
      <w:tr w:rsidR="006966F6" w:rsidRPr="00C40B7F" w14:paraId="6DA60BBE" w14:textId="77777777" w:rsidTr="007E42C3">
        <w:trPr>
          <w:trHeight w:val="510"/>
        </w:trPr>
        <w:tc>
          <w:tcPr>
            <w:tcW w:w="4395" w:type="dxa"/>
            <w:shd w:val="clear" w:color="auto" w:fill="F2F2F2"/>
            <w:vAlign w:val="center"/>
            <w:hideMark/>
          </w:tcPr>
          <w:p w14:paraId="3175AC45" w14:textId="77777777" w:rsidR="006966F6" w:rsidRPr="00C40B7F" w:rsidRDefault="006966F6" w:rsidP="007E42C3">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Email Address</w:t>
            </w:r>
          </w:p>
        </w:tc>
        <w:tc>
          <w:tcPr>
            <w:tcW w:w="4956" w:type="dxa"/>
            <w:vAlign w:val="center"/>
            <w:hideMark/>
          </w:tcPr>
          <w:p w14:paraId="0A5EB081" w14:textId="77777777" w:rsidR="006966F6" w:rsidRPr="00C40B7F" w:rsidRDefault="006966F6" w:rsidP="007E42C3">
            <w:pPr>
              <w:rPr>
                <w:rFonts w:ascii="Times New Roman" w:hAnsi="Times New Roman" w:cs="Times New Roman"/>
                <w:color w:val="000000" w:themeColor="text1"/>
                <w:sz w:val="20"/>
                <w:szCs w:val="16"/>
              </w:rPr>
            </w:pPr>
          </w:p>
        </w:tc>
      </w:tr>
      <w:tr w:rsidR="006966F6" w:rsidRPr="00C40B7F" w14:paraId="3E5C11B0" w14:textId="77777777" w:rsidTr="007E42C3">
        <w:trPr>
          <w:trHeight w:val="510"/>
        </w:trPr>
        <w:tc>
          <w:tcPr>
            <w:tcW w:w="4395" w:type="dxa"/>
            <w:shd w:val="clear" w:color="auto" w:fill="F2F2F2"/>
            <w:vAlign w:val="center"/>
            <w:hideMark/>
          </w:tcPr>
          <w:p w14:paraId="161D71C9" w14:textId="77777777" w:rsidR="006966F6" w:rsidRPr="00C40B7F" w:rsidRDefault="006966F6" w:rsidP="007E42C3">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Postal Address:</w:t>
            </w:r>
          </w:p>
        </w:tc>
        <w:tc>
          <w:tcPr>
            <w:tcW w:w="4956" w:type="dxa"/>
            <w:vAlign w:val="center"/>
            <w:hideMark/>
          </w:tcPr>
          <w:p w14:paraId="02A2E5F1" w14:textId="77777777" w:rsidR="006966F6" w:rsidRPr="00C40B7F" w:rsidRDefault="006966F6" w:rsidP="007E42C3">
            <w:pPr>
              <w:rPr>
                <w:rFonts w:ascii="Times New Roman" w:hAnsi="Times New Roman" w:cs="Times New Roman"/>
                <w:color w:val="000000" w:themeColor="text1"/>
                <w:sz w:val="20"/>
                <w:szCs w:val="16"/>
              </w:rPr>
            </w:pPr>
          </w:p>
        </w:tc>
      </w:tr>
      <w:tr w:rsidR="006966F6" w:rsidRPr="00C40B7F" w14:paraId="2413B07D" w14:textId="77777777" w:rsidTr="007E42C3">
        <w:trPr>
          <w:trHeight w:val="510"/>
        </w:trPr>
        <w:tc>
          <w:tcPr>
            <w:tcW w:w="4395" w:type="dxa"/>
            <w:shd w:val="clear" w:color="auto" w:fill="F2F2F2"/>
            <w:vAlign w:val="center"/>
            <w:hideMark/>
          </w:tcPr>
          <w:p w14:paraId="6D1F5D30" w14:textId="77777777" w:rsidR="006966F6" w:rsidRPr="00C40B7F" w:rsidRDefault="006966F6" w:rsidP="007E42C3">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Internet address (web address) (if applicable)</w:t>
            </w:r>
          </w:p>
        </w:tc>
        <w:tc>
          <w:tcPr>
            <w:tcW w:w="4956" w:type="dxa"/>
            <w:vAlign w:val="center"/>
            <w:hideMark/>
          </w:tcPr>
          <w:p w14:paraId="6746D985" w14:textId="77777777" w:rsidR="006966F6" w:rsidRPr="00C40B7F" w:rsidRDefault="006966F6" w:rsidP="007E42C3">
            <w:pPr>
              <w:rPr>
                <w:rFonts w:ascii="Times New Roman" w:hAnsi="Times New Roman" w:cs="Times New Roman"/>
                <w:color w:val="000000" w:themeColor="text1"/>
                <w:sz w:val="20"/>
                <w:szCs w:val="16"/>
              </w:rPr>
            </w:pPr>
          </w:p>
        </w:tc>
      </w:tr>
    </w:tbl>
    <w:p w14:paraId="548AD459" w14:textId="77777777" w:rsidR="00905134" w:rsidRPr="00C40B7F" w:rsidRDefault="00905134" w:rsidP="00E34739">
      <w:pPr>
        <w:spacing w:before="240" w:line="264" w:lineRule="auto"/>
        <w:rPr>
          <w:rFonts w:ascii="Times New Roman" w:hAnsi="Times New Roman" w:cs="Times New Roman"/>
          <w:color w:val="002060"/>
          <w:sz w:val="20"/>
          <w:szCs w:val="20"/>
        </w:rPr>
      </w:pPr>
      <w:r w:rsidRPr="00C40B7F">
        <w:rPr>
          <w:rFonts w:ascii="Times New Roman" w:hAnsi="Times New Roman" w:cs="Times New Roman"/>
          <w:color w:val="002060"/>
          <w:sz w:val="20"/>
          <w:szCs w:val="20"/>
        </w:rPr>
        <w:t>Responding to the Selection Criteria</w:t>
      </w:r>
    </w:p>
    <w:p w14:paraId="6D014A92" w14:textId="189396E6" w:rsidR="00905134" w:rsidRPr="00C40B7F" w:rsidRDefault="00905134" w:rsidP="00E34739">
      <w:pPr>
        <w:spacing w:after="120" w:line="280" w:lineRule="atLeast"/>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 xml:space="preserve">In order to evaluated in accordance with the Award Criteria in Section </w:t>
      </w:r>
      <w:r w:rsidR="005E382E" w:rsidRPr="00C40B7F">
        <w:rPr>
          <w:rFonts w:ascii="Times New Roman" w:hAnsi="Times New Roman" w:cs="Times New Roman"/>
          <w:color w:val="262626" w:themeColor="text1" w:themeTint="D9"/>
          <w:sz w:val="20"/>
          <w:szCs w:val="20"/>
        </w:rPr>
        <w:t>B</w:t>
      </w:r>
      <w:r w:rsidRPr="00C40B7F">
        <w:rPr>
          <w:rFonts w:ascii="Times New Roman" w:hAnsi="Times New Roman" w:cs="Times New Roman"/>
          <w:color w:val="262626" w:themeColor="text1" w:themeTint="D9"/>
          <w:sz w:val="20"/>
          <w:szCs w:val="20"/>
        </w:rPr>
        <w:t xml:space="preserve"> below, tenderers must have declared by way of the following: </w:t>
      </w:r>
    </w:p>
    <w:p w14:paraId="6596C6FC" w14:textId="77777777" w:rsidR="00905134" w:rsidRPr="00C40B7F" w:rsidRDefault="00905134" w:rsidP="00191B7A">
      <w:pPr>
        <w:pStyle w:val="ListParagraph"/>
        <w:numPr>
          <w:ilvl w:val="0"/>
          <w:numId w:val="10"/>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That either:</w:t>
      </w:r>
    </w:p>
    <w:p w14:paraId="645CACCD" w14:textId="77777777" w:rsidR="00905134" w:rsidRPr="00C40B7F" w:rsidRDefault="00905134" w:rsidP="00191B7A">
      <w:pPr>
        <w:pStyle w:val="ListParagraph"/>
        <w:numPr>
          <w:ilvl w:val="1"/>
          <w:numId w:val="10"/>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no mandatory grounds for exclusion of the Tenderer pursuant to Regulation 57 of the Regulations apply to them, or</w:t>
      </w:r>
    </w:p>
    <w:p w14:paraId="525E2CF5" w14:textId="77777777" w:rsidR="00905134" w:rsidRPr="00C40B7F" w:rsidRDefault="00905134" w:rsidP="00191B7A">
      <w:pPr>
        <w:pStyle w:val="ListParagraph"/>
        <w:numPr>
          <w:ilvl w:val="1"/>
          <w:numId w:val="10"/>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 xml:space="preserve">in circumstances where any mandatory exclusion grounds apply to the Tenderer (and where the Tenderer is not precluded from doing so under Regulation 57(17) of the Regulations), that it can </w:t>
      </w:r>
      <w:r w:rsidRPr="00C40B7F">
        <w:rPr>
          <w:rFonts w:ascii="Times New Roman" w:hAnsi="Times New Roman" w:cs="Times New Roman"/>
          <w:color w:val="262626" w:themeColor="text1" w:themeTint="D9"/>
          <w:sz w:val="20"/>
          <w:szCs w:val="20"/>
        </w:rPr>
        <w:lastRenderedPageBreak/>
        <w:t>provide evidence that measures taken by it are sufficient to demonstrate its reliability despite the existence of any such relevant exclusion ground, and</w:t>
      </w:r>
    </w:p>
    <w:p w14:paraId="01EF8FD8" w14:textId="785B126F" w:rsidR="00905134" w:rsidRPr="00C40B7F" w:rsidRDefault="00905134" w:rsidP="00191B7A">
      <w:pPr>
        <w:pStyle w:val="ListParagraph"/>
        <w:numPr>
          <w:ilvl w:val="0"/>
          <w:numId w:val="10"/>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 xml:space="preserve">that they satisfy the selection criteria for in this Competition as set out below (the “Selection Criteria”), </w:t>
      </w:r>
    </w:p>
    <w:p w14:paraId="5E6E06F7" w14:textId="77777777" w:rsidR="00905134" w:rsidRPr="00C40B7F" w:rsidRDefault="00905134" w:rsidP="00E34739">
      <w:pPr>
        <w:jc w:val="both"/>
        <w:rPr>
          <w:rFonts w:ascii="Times New Roman" w:hAnsi="Times New Roman" w:cs="Times New Roman"/>
          <w:color w:val="262626" w:themeColor="text1" w:themeTint="D9"/>
          <w:sz w:val="20"/>
          <w:szCs w:val="20"/>
        </w:rPr>
      </w:pPr>
      <w:r w:rsidRPr="00C40B7F">
        <w:rPr>
          <w:rFonts w:ascii="Times New Roman" w:hAnsi="Times New Roman" w:cs="Times New Roman"/>
          <w:color w:val="262626" w:themeColor="text1" w:themeTint="D9"/>
          <w:sz w:val="20"/>
          <w:szCs w:val="20"/>
        </w:rPr>
        <w:t xml:space="preserve">The Contracting Authority also reserves the right to exclude from evaluation a Tenderer to whom a discretionary ground for exclusion pursuant to Regulation 57 of the Regulations applies. </w:t>
      </w:r>
    </w:p>
    <w:p w14:paraId="3E0E2619" w14:textId="77777777" w:rsidR="00905134" w:rsidRPr="00C40B7F" w:rsidRDefault="00905134" w:rsidP="00E34739">
      <w:pPr>
        <w:spacing w:before="120" w:line="264" w:lineRule="auto"/>
        <w:rPr>
          <w:rFonts w:ascii="Times New Roman" w:hAnsi="Times New Roman" w:cs="Times New Roman"/>
          <w:color w:val="002060"/>
          <w:sz w:val="20"/>
          <w:szCs w:val="20"/>
        </w:rPr>
      </w:pPr>
      <w:r w:rsidRPr="00C40B7F">
        <w:rPr>
          <w:rFonts w:ascii="Times New Roman" w:hAnsi="Times New Roman" w:cs="Times New Roman"/>
          <w:color w:val="002060"/>
          <w:sz w:val="20"/>
          <w:szCs w:val="20"/>
        </w:rPr>
        <w:t>Relying on the Standing of Other Entities</w:t>
      </w:r>
    </w:p>
    <w:p w14:paraId="3FD85AEF" w14:textId="77777777" w:rsidR="00905134" w:rsidRPr="00C40B7F" w:rsidRDefault="00905134" w:rsidP="00E34739">
      <w:pPr>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 xml:space="preserve">Tenderers may include individuals, partnerships, limited companies, groupings or any combination of the foregoing with or without legal personality. However, a grouping if successful will be required to establish legal personality in order to enter into the contract. </w:t>
      </w:r>
    </w:p>
    <w:p w14:paraId="6A255219" w14:textId="77777777" w:rsidR="00905134" w:rsidRPr="00C40B7F" w:rsidRDefault="00905134" w:rsidP="00E34739">
      <w:pPr>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Tenderers are reminded that they may rely on the resources of other entities in order to establish the requirements on condition that they can prove to the satisfaction of The Contracting Authority that they will have these resources at their disposal when necessary.</w:t>
      </w:r>
    </w:p>
    <w:p w14:paraId="34CB69AA" w14:textId="77777777" w:rsidR="00905134" w:rsidRPr="00C40B7F" w:rsidRDefault="00905134" w:rsidP="00E34739">
      <w:pPr>
        <w:jc w:val="both"/>
        <w:rPr>
          <w:rFonts w:ascii="Times New Roman" w:hAnsi="Times New Roman" w:cs="Times New Roman"/>
          <w:color w:val="262626" w:themeColor="text1" w:themeTint="D9"/>
          <w:sz w:val="20"/>
          <w:szCs w:val="20"/>
        </w:rPr>
      </w:pPr>
      <w:r w:rsidRPr="00C40B7F">
        <w:rPr>
          <w:rFonts w:ascii="Times New Roman" w:hAnsi="Times New Roman" w:cs="Times New Roman"/>
          <w:color w:val="262626" w:themeColor="text1" w:themeTint="D9"/>
          <w:sz w:val="20"/>
          <w:szCs w:val="20"/>
        </w:rPr>
        <w:t>If the tender is from a consortium / joint venture Tenderers must ensure that all the relevant information is provided and where necessary, provide the information requested separately for each party. The consortium must appoint a single supplier who will assume overall responsibility for delivery, and who is authorised to sign the contract on behalf of all consortia members. The Contracting Authority will not act as an arbitrator between members of consortia.</w:t>
      </w:r>
    </w:p>
    <w:p w14:paraId="7AA17DC3" w14:textId="77777777" w:rsidR="00905134" w:rsidRPr="00C40B7F" w:rsidRDefault="00905134" w:rsidP="00E34739">
      <w:pPr>
        <w:spacing w:line="280" w:lineRule="exact"/>
        <w:jc w:val="both"/>
        <w:rPr>
          <w:rFonts w:ascii="Times New Roman" w:hAnsi="Times New Roman" w:cs="Times New Roman"/>
          <w:color w:val="262626" w:themeColor="text1" w:themeTint="D9"/>
          <w:sz w:val="20"/>
          <w:szCs w:val="20"/>
        </w:rPr>
      </w:pPr>
      <w:r w:rsidRPr="00C40B7F">
        <w:rPr>
          <w:rFonts w:ascii="Times New Roman" w:hAnsi="Times New Roman" w:cs="Times New Roman"/>
          <w:color w:val="262626" w:themeColor="text1" w:themeTint="D9"/>
          <w:sz w:val="20"/>
          <w:szCs w:val="20"/>
        </w:rPr>
        <w:t xml:space="preserve">Where tenderers are relying on the capacity of other entities (for example, Subcontractors) for the purposes of fulfilling any of the Selection Criteria in part 3.3 they much ensure that each entity completes and submits a separate </w:t>
      </w:r>
      <w:proofErr w:type="spellStart"/>
      <w:r w:rsidRPr="00C40B7F">
        <w:rPr>
          <w:rFonts w:ascii="Times New Roman" w:hAnsi="Times New Roman" w:cs="Times New Roman"/>
          <w:color w:val="262626" w:themeColor="text1" w:themeTint="D9"/>
          <w:sz w:val="20"/>
          <w:szCs w:val="20"/>
        </w:rPr>
        <w:t>eESPD</w:t>
      </w:r>
      <w:proofErr w:type="spellEnd"/>
      <w:r w:rsidRPr="00C40B7F">
        <w:rPr>
          <w:rFonts w:ascii="Times New Roman" w:hAnsi="Times New Roman" w:cs="Times New Roman"/>
          <w:color w:val="262626" w:themeColor="text1" w:themeTint="D9"/>
          <w:sz w:val="20"/>
          <w:szCs w:val="20"/>
        </w:rPr>
        <w:t>, and when requested by the Contracting Authority, submit proof, to the satisfaction of the Contracting Authority, that each such entity will place the necessary resources at the disposal of the Tenderer.</w:t>
      </w:r>
    </w:p>
    <w:p w14:paraId="45F56A25" w14:textId="5114A083" w:rsidR="0049418E" w:rsidRPr="00C40B7F" w:rsidRDefault="00F05B1F" w:rsidP="00E34739">
      <w:pPr>
        <w:rPr>
          <w:rFonts w:ascii="Times New Roman" w:hAnsi="Times New Roman" w:cs="Times New Roman"/>
          <w:b/>
          <w:bCs/>
        </w:rPr>
      </w:pPr>
      <w:r w:rsidRPr="00C40B7F">
        <w:rPr>
          <w:rFonts w:ascii="Times New Roman" w:hAnsi="Times New Roman" w:cs="Times New Roman"/>
          <w:b/>
          <w:bCs/>
        </w:rPr>
        <w:t>Selection Criteria</w:t>
      </w:r>
    </w:p>
    <w:tbl>
      <w:tblPr>
        <w:tblW w:w="9072"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Look w:val="0000" w:firstRow="0" w:lastRow="0" w:firstColumn="0" w:lastColumn="0" w:noHBand="0" w:noVBand="0"/>
      </w:tblPr>
      <w:tblGrid>
        <w:gridCol w:w="3828"/>
        <w:gridCol w:w="1311"/>
        <w:gridCol w:w="1311"/>
        <w:gridCol w:w="1311"/>
        <w:gridCol w:w="1311"/>
      </w:tblGrid>
      <w:tr w:rsidR="003646F3" w:rsidRPr="00C40B7F" w14:paraId="16295F0F" w14:textId="77777777" w:rsidTr="00D85CD2">
        <w:trPr>
          <w:trHeight w:val="530"/>
        </w:trPr>
        <w:tc>
          <w:tcPr>
            <w:tcW w:w="9072" w:type="dxa"/>
            <w:gridSpan w:val="5"/>
            <w:shd w:val="clear" w:color="auto" w:fill="D9D9D9" w:themeFill="background1" w:themeFillShade="D9"/>
            <w:vAlign w:val="center"/>
          </w:tcPr>
          <w:p w14:paraId="6921A6AD" w14:textId="77777777" w:rsidR="003646F3" w:rsidRPr="00C40B7F" w:rsidRDefault="003646F3" w:rsidP="00E34739">
            <w:pPr>
              <w:jc w:val="both"/>
              <w:rPr>
                <w:rFonts w:ascii="Times New Roman" w:hAnsi="Times New Roman" w:cs="Times New Roman"/>
                <w:b/>
                <w:sz w:val="20"/>
                <w:szCs w:val="20"/>
              </w:rPr>
            </w:pPr>
            <w:r w:rsidRPr="00C40B7F">
              <w:rPr>
                <w:rFonts w:ascii="Times New Roman" w:hAnsi="Times New Roman" w:cs="Times New Roman"/>
                <w:b/>
                <w:sz w:val="20"/>
                <w:szCs w:val="20"/>
              </w:rPr>
              <w:t>A1.</w:t>
            </w:r>
            <w:r w:rsidRPr="00C40B7F">
              <w:rPr>
                <w:rFonts w:ascii="Times New Roman" w:hAnsi="Times New Roman" w:cs="Times New Roman"/>
                <w:b/>
                <w:sz w:val="20"/>
                <w:szCs w:val="20"/>
              </w:rPr>
              <w:tab/>
              <w:t>CANDIDATE SUMMARY</w:t>
            </w:r>
          </w:p>
          <w:p w14:paraId="4B042BFD" w14:textId="77777777" w:rsidR="003646F3" w:rsidRPr="00C40B7F" w:rsidRDefault="003646F3" w:rsidP="00E34739">
            <w:pPr>
              <w:jc w:val="both"/>
              <w:rPr>
                <w:rFonts w:ascii="Times New Roman" w:hAnsi="Times New Roman" w:cs="Times New Roman"/>
                <w:b/>
                <w:sz w:val="20"/>
                <w:szCs w:val="20"/>
              </w:rPr>
            </w:pPr>
            <w:r w:rsidRPr="00C40B7F">
              <w:rPr>
                <w:rFonts w:ascii="Times New Roman" w:hAnsi="Times New Roman" w:cs="Times New Roman"/>
                <w:b/>
                <w:sz w:val="20"/>
                <w:szCs w:val="20"/>
              </w:rPr>
              <w:t>Weighting: Pass/Fail only</w:t>
            </w:r>
          </w:p>
          <w:p w14:paraId="7A186D63" w14:textId="77777777" w:rsidR="003646F3" w:rsidRPr="00C40B7F" w:rsidRDefault="003646F3" w:rsidP="00E34739">
            <w:pPr>
              <w:jc w:val="both"/>
              <w:rPr>
                <w:rFonts w:ascii="Times New Roman" w:hAnsi="Times New Roman" w:cs="Times New Roman"/>
                <w:color w:val="FFFFFF" w:themeColor="background1"/>
                <w:sz w:val="20"/>
                <w:lang w:val="en-IE"/>
              </w:rPr>
            </w:pPr>
            <w:r w:rsidRPr="00C40B7F">
              <w:rPr>
                <w:rFonts w:ascii="Times New Roman" w:hAnsi="Times New Roman" w:cs="Times New Roman"/>
                <w:b/>
                <w:sz w:val="20"/>
                <w:szCs w:val="20"/>
              </w:rPr>
              <w:t>Pass requirement:  Candidates must complete this section.</w:t>
            </w:r>
            <w:r w:rsidRPr="00C40B7F">
              <w:rPr>
                <w:rFonts w:ascii="Times New Roman" w:hAnsi="Times New Roman" w:cs="Times New Roman"/>
                <w:color w:val="FFFFFF" w:themeColor="background1"/>
                <w:sz w:val="20"/>
                <w:lang w:val="en-IE"/>
              </w:rPr>
              <w:t xml:space="preserve">   </w:t>
            </w:r>
          </w:p>
        </w:tc>
      </w:tr>
      <w:tr w:rsidR="003646F3" w:rsidRPr="00C40B7F" w14:paraId="032FA3D9" w14:textId="77777777" w:rsidTr="00D85CD2">
        <w:trPr>
          <w:trHeight w:val="441"/>
        </w:trPr>
        <w:tc>
          <w:tcPr>
            <w:tcW w:w="3828" w:type="dxa"/>
            <w:vAlign w:val="center"/>
          </w:tcPr>
          <w:p w14:paraId="4C309219"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Organisation Name</w:t>
            </w:r>
          </w:p>
        </w:tc>
        <w:tc>
          <w:tcPr>
            <w:tcW w:w="5244" w:type="dxa"/>
            <w:gridSpan w:val="4"/>
            <w:vAlign w:val="center"/>
          </w:tcPr>
          <w:p w14:paraId="7E61A624" w14:textId="77777777" w:rsidR="003646F3" w:rsidRPr="00C40B7F" w:rsidRDefault="003646F3" w:rsidP="00E34739">
            <w:pPr>
              <w:jc w:val="both"/>
              <w:rPr>
                <w:rFonts w:ascii="Times New Roman" w:hAnsi="Times New Roman" w:cs="Times New Roman"/>
                <w:sz w:val="20"/>
              </w:rPr>
            </w:pPr>
          </w:p>
        </w:tc>
      </w:tr>
      <w:tr w:rsidR="003646F3" w:rsidRPr="00C40B7F" w14:paraId="1561F322" w14:textId="77777777" w:rsidTr="00D85CD2">
        <w:trPr>
          <w:trHeight w:val="419"/>
        </w:trPr>
        <w:tc>
          <w:tcPr>
            <w:tcW w:w="3828" w:type="dxa"/>
            <w:vAlign w:val="center"/>
          </w:tcPr>
          <w:p w14:paraId="55AD7D8B"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Contact Name  </w:t>
            </w:r>
          </w:p>
        </w:tc>
        <w:tc>
          <w:tcPr>
            <w:tcW w:w="5244" w:type="dxa"/>
            <w:gridSpan w:val="4"/>
            <w:vAlign w:val="center"/>
          </w:tcPr>
          <w:p w14:paraId="7BB622CC" w14:textId="77777777" w:rsidR="003646F3" w:rsidRPr="00C40B7F" w:rsidRDefault="003646F3" w:rsidP="00E34739">
            <w:pPr>
              <w:jc w:val="both"/>
              <w:rPr>
                <w:rFonts w:ascii="Times New Roman" w:hAnsi="Times New Roman" w:cs="Times New Roman"/>
                <w:sz w:val="20"/>
              </w:rPr>
            </w:pPr>
          </w:p>
        </w:tc>
      </w:tr>
      <w:tr w:rsidR="003646F3" w:rsidRPr="00C40B7F" w14:paraId="5052AF65" w14:textId="77777777" w:rsidTr="00D85CD2">
        <w:trPr>
          <w:trHeight w:val="419"/>
        </w:trPr>
        <w:tc>
          <w:tcPr>
            <w:tcW w:w="3828" w:type="dxa"/>
            <w:vAlign w:val="center"/>
          </w:tcPr>
          <w:p w14:paraId="69B91F1D"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Position</w:t>
            </w:r>
          </w:p>
        </w:tc>
        <w:tc>
          <w:tcPr>
            <w:tcW w:w="5244" w:type="dxa"/>
            <w:gridSpan w:val="4"/>
            <w:vAlign w:val="center"/>
          </w:tcPr>
          <w:p w14:paraId="7DEB8B79" w14:textId="77777777" w:rsidR="003646F3" w:rsidRPr="00C40B7F" w:rsidRDefault="003646F3" w:rsidP="00E34739">
            <w:pPr>
              <w:jc w:val="both"/>
              <w:rPr>
                <w:rFonts w:ascii="Times New Roman" w:hAnsi="Times New Roman" w:cs="Times New Roman"/>
                <w:sz w:val="20"/>
              </w:rPr>
            </w:pPr>
          </w:p>
        </w:tc>
      </w:tr>
      <w:tr w:rsidR="003646F3" w:rsidRPr="00C40B7F" w14:paraId="2EEFF594" w14:textId="77777777" w:rsidTr="00D85CD2">
        <w:trPr>
          <w:trHeight w:val="410"/>
        </w:trPr>
        <w:tc>
          <w:tcPr>
            <w:tcW w:w="3828" w:type="dxa"/>
            <w:vAlign w:val="center"/>
          </w:tcPr>
          <w:p w14:paraId="0F1F9B13"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Address</w:t>
            </w:r>
          </w:p>
        </w:tc>
        <w:tc>
          <w:tcPr>
            <w:tcW w:w="5244" w:type="dxa"/>
            <w:gridSpan w:val="4"/>
            <w:vAlign w:val="center"/>
          </w:tcPr>
          <w:p w14:paraId="4A8CD229" w14:textId="77777777" w:rsidR="003646F3" w:rsidRPr="00C40B7F" w:rsidRDefault="003646F3" w:rsidP="00E34739">
            <w:pPr>
              <w:jc w:val="both"/>
              <w:rPr>
                <w:rFonts w:ascii="Times New Roman" w:hAnsi="Times New Roman" w:cs="Times New Roman"/>
                <w:sz w:val="20"/>
              </w:rPr>
            </w:pPr>
          </w:p>
          <w:p w14:paraId="176759D2" w14:textId="77777777" w:rsidR="003646F3" w:rsidRPr="00C40B7F" w:rsidRDefault="003646F3" w:rsidP="00E34739">
            <w:pPr>
              <w:jc w:val="both"/>
              <w:rPr>
                <w:rFonts w:ascii="Times New Roman" w:hAnsi="Times New Roman" w:cs="Times New Roman"/>
                <w:sz w:val="20"/>
              </w:rPr>
            </w:pPr>
          </w:p>
          <w:p w14:paraId="72ED887B" w14:textId="77777777" w:rsidR="003646F3" w:rsidRPr="00C40B7F" w:rsidRDefault="003646F3" w:rsidP="00E34739">
            <w:pPr>
              <w:jc w:val="both"/>
              <w:rPr>
                <w:rFonts w:ascii="Times New Roman" w:hAnsi="Times New Roman" w:cs="Times New Roman"/>
                <w:sz w:val="20"/>
              </w:rPr>
            </w:pPr>
          </w:p>
          <w:p w14:paraId="1D99C38F" w14:textId="77777777" w:rsidR="003646F3" w:rsidRPr="00C40B7F" w:rsidRDefault="003646F3" w:rsidP="00E34739">
            <w:pPr>
              <w:jc w:val="both"/>
              <w:rPr>
                <w:rFonts w:ascii="Times New Roman" w:hAnsi="Times New Roman" w:cs="Times New Roman"/>
                <w:sz w:val="20"/>
              </w:rPr>
            </w:pPr>
          </w:p>
        </w:tc>
      </w:tr>
      <w:tr w:rsidR="003646F3" w:rsidRPr="00C40B7F" w14:paraId="1B755607" w14:textId="77777777" w:rsidTr="00D85CD2">
        <w:trPr>
          <w:trHeight w:val="417"/>
        </w:trPr>
        <w:tc>
          <w:tcPr>
            <w:tcW w:w="3828" w:type="dxa"/>
            <w:vAlign w:val="center"/>
          </w:tcPr>
          <w:p w14:paraId="46AD042F"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Telephone Office</w:t>
            </w:r>
          </w:p>
        </w:tc>
        <w:tc>
          <w:tcPr>
            <w:tcW w:w="5244" w:type="dxa"/>
            <w:gridSpan w:val="4"/>
            <w:vAlign w:val="center"/>
          </w:tcPr>
          <w:p w14:paraId="76865B9C" w14:textId="77777777" w:rsidR="003646F3" w:rsidRPr="00C40B7F" w:rsidRDefault="003646F3" w:rsidP="00E34739">
            <w:pPr>
              <w:jc w:val="both"/>
              <w:rPr>
                <w:rFonts w:ascii="Times New Roman" w:hAnsi="Times New Roman" w:cs="Times New Roman"/>
                <w:sz w:val="20"/>
              </w:rPr>
            </w:pPr>
          </w:p>
        </w:tc>
      </w:tr>
      <w:tr w:rsidR="003646F3" w:rsidRPr="00C40B7F" w14:paraId="3F3428F4" w14:textId="77777777" w:rsidTr="00D85CD2">
        <w:trPr>
          <w:trHeight w:val="417"/>
        </w:trPr>
        <w:tc>
          <w:tcPr>
            <w:tcW w:w="3828" w:type="dxa"/>
            <w:vAlign w:val="center"/>
          </w:tcPr>
          <w:p w14:paraId="7F7202D0"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Telephone Mobile</w:t>
            </w:r>
          </w:p>
        </w:tc>
        <w:tc>
          <w:tcPr>
            <w:tcW w:w="5244" w:type="dxa"/>
            <w:gridSpan w:val="4"/>
            <w:vAlign w:val="center"/>
          </w:tcPr>
          <w:p w14:paraId="53E2CF36" w14:textId="77777777" w:rsidR="003646F3" w:rsidRPr="00C40B7F" w:rsidRDefault="003646F3" w:rsidP="00E34739">
            <w:pPr>
              <w:jc w:val="both"/>
              <w:rPr>
                <w:rFonts w:ascii="Times New Roman" w:hAnsi="Times New Roman" w:cs="Times New Roman"/>
                <w:sz w:val="20"/>
              </w:rPr>
            </w:pPr>
          </w:p>
        </w:tc>
      </w:tr>
      <w:tr w:rsidR="003646F3" w:rsidRPr="00C40B7F" w14:paraId="1CFF260E" w14:textId="77777777" w:rsidTr="00D85CD2">
        <w:trPr>
          <w:trHeight w:val="415"/>
        </w:trPr>
        <w:tc>
          <w:tcPr>
            <w:tcW w:w="3828" w:type="dxa"/>
            <w:vAlign w:val="center"/>
          </w:tcPr>
          <w:p w14:paraId="4F13E66A"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Email</w:t>
            </w:r>
          </w:p>
        </w:tc>
        <w:tc>
          <w:tcPr>
            <w:tcW w:w="5244" w:type="dxa"/>
            <w:gridSpan w:val="4"/>
            <w:vAlign w:val="center"/>
          </w:tcPr>
          <w:p w14:paraId="497B5F2D" w14:textId="77777777" w:rsidR="003646F3" w:rsidRPr="00C40B7F" w:rsidRDefault="003646F3" w:rsidP="00E34739">
            <w:pPr>
              <w:jc w:val="both"/>
              <w:rPr>
                <w:rFonts w:ascii="Times New Roman" w:hAnsi="Times New Roman" w:cs="Times New Roman"/>
                <w:sz w:val="20"/>
              </w:rPr>
            </w:pPr>
          </w:p>
        </w:tc>
      </w:tr>
      <w:tr w:rsidR="003646F3" w:rsidRPr="00C40B7F" w14:paraId="3B2FB0F0" w14:textId="77777777" w:rsidTr="00D85CD2">
        <w:trPr>
          <w:trHeight w:val="420"/>
        </w:trPr>
        <w:tc>
          <w:tcPr>
            <w:tcW w:w="3828" w:type="dxa"/>
            <w:vAlign w:val="center"/>
          </w:tcPr>
          <w:p w14:paraId="03639F5C"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lastRenderedPageBreak/>
              <w:t>Date of establishment, if applicable</w:t>
            </w:r>
          </w:p>
        </w:tc>
        <w:tc>
          <w:tcPr>
            <w:tcW w:w="5244" w:type="dxa"/>
            <w:gridSpan w:val="4"/>
            <w:vAlign w:val="center"/>
          </w:tcPr>
          <w:p w14:paraId="1FE54FB6" w14:textId="77777777" w:rsidR="003646F3" w:rsidRPr="00C40B7F" w:rsidRDefault="003646F3" w:rsidP="00E34739">
            <w:pPr>
              <w:jc w:val="both"/>
              <w:rPr>
                <w:rFonts w:ascii="Times New Roman" w:hAnsi="Times New Roman" w:cs="Times New Roman"/>
                <w:sz w:val="20"/>
              </w:rPr>
            </w:pPr>
          </w:p>
        </w:tc>
      </w:tr>
      <w:tr w:rsidR="003646F3" w:rsidRPr="00C40B7F" w14:paraId="40222A32" w14:textId="77777777" w:rsidTr="00D85CD2">
        <w:tc>
          <w:tcPr>
            <w:tcW w:w="3828" w:type="dxa"/>
            <w:vAlign w:val="center"/>
          </w:tcPr>
          <w:p w14:paraId="2FA3CD64"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Legal Status, if any</w:t>
            </w:r>
          </w:p>
          <w:p w14:paraId="3A0B45E0"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(Company (Ltd.), Partnership, Sole Trader, etc.)</w:t>
            </w:r>
          </w:p>
        </w:tc>
        <w:tc>
          <w:tcPr>
            <w:tcW w:w="5244" w:type="dxa"/>
            <w:gridSpan w:val="4"/>
            <w:vAlign w:val="center"/>
          </w:tcPr>
          <w:p w14:paraId="5D848654" w14:textId="77777777" w:rsidR="003646F3" w:rsidRPr="00C40B7F" w:rsidRDefault="003646F3" w:rsidP="00E34739">
            <w:pPr>
              <w:jc w:val="both"/>
              <w:rPr>
                <w:rFonts w:ascii="Times New Roman" w:hAnsi="Times New Roman" w:cs="Times New Roman"/>
                <w:sz w:val="20"/>
              </w:rPr>
            </w:pPr>
          </w:p>
        </w:tc>
      </w:tr>
      <w:tr w:rsidR="003646F3" w:rsidRPr="00C40B7F" w14:paraId="6B33D7BD" w14:textId="77777777" w:rsidTr="00D85CD2">
        <w:tc>
          <w:tcPr>
            <w:tcW w:w="3828" w:type="dxa"/>
            <w:vAlign w:val="center"/>
          </w:tcPr>
          <w:p w14:paraId="79B9864B"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Please confirm if you are an SME (Small and Medium Enterprise) as defined in Commission Recommendation 2003/361/EC</w:t>
            </w:r>
          </w:p>
        </w:tc>
        <w:tc>
          <w:tcPr>
            <w:tcW w:w="1311" w:type="dxa"/>
            <w:vAlign w:val="center"/>
          </w:tcPr>
          <w:p w14:paraId="5D61EC0C"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Yes</w:t>
            </w:r>
          </w:p>
        </w:tc>
        <w:tc>
          <w:tcPr>
            <w:tcW w:w="1311" w:type="dxa"/>
            <w:vAlign w:val="center"/>
          </w:tcPr>
          <w:p w14:paraId="10A96B7E" w14:textId="77777777" w:rsidR="003646F3" w:rsidRPr="00C40B7F" w:rsidRDefault="003646F3" w:rsidP="00E34739">
            <w:pPr>
              <w:jc w:val="both"/>
              <w:rPr>
                <w:rFonts w:ascii="Times New Roman" w:hAnsi="Times New Roman" w:cs="Times New Roman"/>
                <w:sz w:val="20"/>
              </w:rPr>
            </w:pPr>
          </w:p>
        </w:tc>
        <w:tc>
          <w:tcPr>
            <w:tcW w:w="1311" w:type="dxa"/>
            <w:vAlign w:val="center"/>
          </w:tcPr>
          <w:p w14:paraId="4E8D802A"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No</w:t>
            </w:r>
          </w:p>
        </w:tc>
        <w:tc>
          <w:tcPr>
            <w:tcW w:w="1311" w:type="dxa"/>
            <w:vAlign w:val="center"/>
          </w:tcPr>
          <w:p w14:paraId="257A985C" w14:textId="77777777" w:rsidR="003646F3" w:rsidRPr="00C40B7F" w:rsidRDefault="003646F3" w:rsidP="00E34739">
            <w:pPr>
              <w:jc w:val="both"/>
              <w:rPr>
                <w:rFonts w:ascii="Times New Roman" w:hAnsi="Times New Roman" w:cs="Times New Roman"/>
                <w:sz w:val="20"/>
              </w:rPr>
            </w:pPr>
          </w:p>
        </w:tc>
      </w:tr>
      <w:tr w:rsidR="003646F3" w:rsidRPr="00C40B7F" w14:paraId="32B60240" w14:textId="77777777" w:rsidTr="00D85CD2">
        <w:tc>
          <w:tcPr>
            <w:tcW w:w="9072" w:type="dxa"/>
            <w:gridSpan w:val="5"/>
            <w:vAlign w:val="center"/>
          </w:tcPr>
          <w:p w14:paraId="3EE85117"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Definition as per 2003/361/EC </w:t>
            </w:r>
          </w:p>
          <w:p w14:paraId="717BBAB1"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The category of micro, small and medium-sized enterprises (SMEs) is made up of enterprises which employ fewer than 250 persons and which have an annual turnover not exceeding EUR 50 million, and/or an annual balance sheet total not exceeding EUR 43 million.</w:t>
            </w:r>
          </w:p>
        </w:tc>
      </w:tr>
    </w:tbl>
    <w:p w14:paraId="0B812519" w14:textId="77777777" w:rsidR="003646F3" w:rsidRPr="00C40B7F" w:rsidRDefault="003646F3" w:rsidP="00E34739">
      <w:pPr>
        <w:jc w:val="both"/>
        <w:rPr>
          <w:rFonts w:ascii="Times New Roman" w:hAnsi="Times New Roman" w:cs="Times New Roman"/>
        </w:rPr>
      </w:pPr>
      <w:r w:rsidRPr="00C40B7F">
        <w:rPr>
          <w:rFonts w:ascii="Times New Roman" w:hAnsi="Times New Roman" w:cs="Times New Roman"/>
        </w:rPr>
        <w:br w:type="page"/>
      </w:r>
    </w:p>
    <w:tbl>
      <w:tblPr>
        <w:tblW w:w="9214" w:type="dxa"/>
        <w:tblInd w:w="108"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Look w:val="0000" w:firstRow="0" w:lastRow="0" w:firstColumn="0" w:lastColumn="0" w:noHBand="0" w:noVBand="0"/>
      </w:tblPr>
      <w:tblGrid>
        <w:gridCol w:w="1843"/>
        <w:gridCol w:w="2410"/>
        <w:gridCol w:w="1370"/>
        <w:gridCol w:w="1890"/>
        <w:gridCol w:w="1701"/>
      </w:tblGrid>
      <w:tr w:rsidR="003646F3" w:rsidRPr="00C40B7F" w14:paraId="0978FAE8" w14:textId="77777777" w:rsidTr="00D85CD2">
        <w:tc>
          <w:tcPr>
            <w:tcW w:w="9214" w:type="dxa"/>
            <w:gridSpan w:val="5"/>
            <w:shd w:val="clear" w:color="auto" w:fill="D9D9D9" w:themeFill="background1" w:themeFillShade="D9"/>
            <w:vAlign w:val="center"/>
          </w:tcPr>
          <w:p w14:paraId="7478ED5F" w14:textId="77777777" w:rsidR="003646F3" w:rsidRPr="00C40B7F" w:rsidRDefault="003646F3" w:rsidP="00E34739">
            <w:pPr>
              <w:jc w:val="both"/>
              <w:rPr>
                <w:rFonts w:ascii="Times New Roman" w:hAnsi="Times New Roman" w:cs="Times New Roman"/>
                <w:b/>
                <w:sz w:val="20"/>
                <w:szCs w:val="20"/>
              </w:rPr>
            </w:pPr>
            <w:r w:rsidRPr="00C40B7F">
              <w:rPr>
                <w:rFonts w:ascii="Times New Roman" w:hAnsi="Times New Roman" w:cs="Times New Roman"/>
                <w:b/>
                <w:sz w:val="20"/>
                <w:szCs w:val="20"/>
              </w:rPr>
              <w:lastRenderedPageBreak/>
              <w:t>SUB-SERVICE PROVIDERS</w:t>
            </w:r>
          </w:p>
          <w:p w14:paraId="5E3745AE" w14:textId="77777777" w:rsidR="003646F3" w:rsidRPr="00C40B7F" w:rsidRDefault="003646F3" w:rsidP="00E34739">
            <w:pPr>
              <w:jc w:val="both"/>
              <w:rPr>
                <w:rFonts w:ascii="Times New Roman" w:hAnsi="Times New Roman" w:cs="Times New Roman"/>
                <w:color w:val="FFFFFF" w:themeColor="background1"/>
                <w:sz w:val="20"/>
              </w:rPr>
            </w:pPr>
            <w:r w:rsidRPr="00C40B7F">
              <w:rPr>
                <w:rFonts w:ascii="Times New Roman" w:hAnsi="Times New Roman" w:cs="Times New Roman"/>
                <w:b/>
                <w:sz w:val="20"/>
                <w:szCs w:val="20"/>
              </w:rPr>
              <w:t>If the candidate wishes to rely on the standing of other parties including sub-service providers full details must be provided.</w:t>
            </w:r>
            <w:r w:rsidRPr="00C40B7F">
              <w:rPr>
                <w:rFonts w:ascii="Times New Roman" w:hAnsi="Times New Roman" w:cs="Times New Roman"/>
                <w:color w:val="FFFFFF" w:themeColor="background1"/>
                <w:sz w:val="20"/>
              </w:rPr>
              <w:t xml:space="preserve">  </w:t>
            </w:r>
          </w:p>
        </w:tc>
      </w:tr>
      <w:tr w:rsidR="003646F3" w:rsidRPr="00C40B7F" w14:paraId="740FA846" w14:textId="77777777" w:rsidTr="00D85CD2">
        <w:tc>
          <w:tcPr>
            <w:tcW w:w="9214" w:type="dxa"/>
            <w:gridSpan w:val="5"/>
            <w:vAlign w:val="center"/>
          </w:tcPr>
          <w:p w14:paraId="013E4FD5"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Is the candidate a group of economic operators?</w:t>
            </w:r>
            <w:r w:rsidRPr="00C40B7F">
              <w:rPr>
                <w:rFonts w:ascii="Times New Roman" w:hAnsi="Times New Roman" w:cs="Times New Roman"/>
                <w:sz w:val="20"/>
              </w:rPr>
              <w:tab/>
            </w:r>
          </w:p>
          <w:p w14:paraId="4E893EAC"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Yes     </w:t>
            </w:r>
            <w:r w:rsidRPr="00C40B7F">
              <w:rPr>
                <w:rFonts w:ascii="Times New Roman" w:hAnsi="Times New Roman" w:cs="Times New Roman"/>
                <w:sz w:val="20"/>
              </w:rPr>
              <w:sym w:font="Wingdings" w:char="F071"/>
            </w:r>
            <w:r w:rsidRPr="00C40B7F">
              <w:rPr>
                <w:rFonts w:ascii="Times New Roman" w:hAnsi="Times New Roman" w:cs="Times New Roman"/>
                <w:sz w:val="20"/>
              </w:rPr>
              <w:t xml:space="preserve">                  No    </w:t>
            </w:r>
            <w:r w:rsidRPr="00C40B7F">
              <w:rPr>
                <w:rFonts w:ascii="Times New Roman" w:hAnsi="Times New Roman" w:cs="Times New Roman"/>
                <w:sz w:val="20"/>
              </w:rPr>
              <w:sym w:font="Wingdings" w:char="F071"/>
            </w:r>
          </w:p>
          <w:p w14:paraId="02363158"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If Yes, please provide the following information:</w:t>
            </w:r>
          </w:p>
        </w:tc>
      </w:tr>
      <w:tr w:rsidR="003646F3" w:rsidRPr="00C40B7F" w14:paraId="14568322" w14:textId="77777777" w:rsidTr="00D85CD2">
        <w:tc>
          <w:tcPr>
            <w:tcW w:w="4253" w:type="dxa"/>
            <w:gridSpan w:val="2"/>
            <w:vAlign w:val="center"/>
          </w:tcPr>
          <w:p w14:paraId="17B78530"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Please enclose an organisational chart with the proposed hierarchical structure of the grouping</w:t>
            </w:r>
          </w:p>
        </w:tc>
        <w:tc>
          <w:tcPr>
            <w:tcW w:w="4961" w:type="dxa"/>
            <w:gridSpan w:val="3"/>
            <w:vAlign w:val="center"/>
          </w:tcPr>
          <w:p w14:paraId="767D414D"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Confirm if attached </w:t>
            </w:r>
          </w:p>
          <w:p w14:paraId="3E3F1006" w14:textId="77777777" w:rsidR="003646F3" w:rsidRPr="00C40B7F" w:rsidRDefault="003646F3" w:rsidP="00E34739">
            <w:pPr>
              <w:jc w:val="both"/>
              <w:rPr>
                <w:rFonts w:ascii="Times New Roman" w:hAnsi="Times New Roman" w:cs="Times New Roman"/>
                <w:i/>
                <w:sz w:val="20"/>
              </w:rPr>
            </w:pPr>
            <w:r w:rsidRPr="00C40B7F">
              <w:rPr>
                <w:rFonts w:ascii="Times New Roman" w:hAnsi="Times New Roman" w:cs="Times New Roman"/>
                <w:sz w:val="20"/>
              </w:rPr>
              <w:t xml:space="preserve">Yes     </w:t>
            </w:r>
            <w:r w:rsidRPr="00C40B7F">
              <w:rPr>
                <w:rFonts w:ascii="Times New Roman" w:hAnsi="Times New Roman" w:cs="Times New Roman"/>
                <w:sz w:val="20"/>
              </w:rPr>
              <w:sym w:font="Wingdings" w:char="F071"/>
            </w:r>
            <w:r w:rsidRPr="00C40B7F">
              <w:rPr>
                <w:rFonts w:ascii="Times New Roman" w:hAnsi="Times New Roman" w:cs="Times New Roman"/>
                <w:sz w:val="20"/>
              </w:rPr>
              <w:t xml:space="preserve">                  No    </w:t>
            </w:r>
            <w:r w:rsidRPr="00C40B7F">
              <w:rPr>
                <w:rFonts w:ascii="Times New Roman" w:hAnsi="Times New Roman" w:cs="Times New Roman"/>
                <w:sz w:val="20"/>
              </w:rPr>
              <w:sym w:font="Wingdings" w:char="F071"/>
            </w:r>
            <w:r w:rsidRPr="00C40B7F">
              <w:rPr>
                <w:rFonts w:ascii="Times New Roman" w:hAnsi="Times New Roman" w:cs="Times New Roman"/>
                <w:sz w:val="20"/>
              </w:rPr>
              <w:t xml:space="preserve">                  </w:t>
            </w:r>
          </w:p>
        </w:tc>
      </w:tr>
      <w:tr w:rsidR="003646F3" w:rsidRPr="00C40B7F" w14:paraId="153B10D3" w14:textId="77777777" w:rsidTr="00D85CD2">
        <w:tc>
          <w:tcPr>
            <w:tcW w:w="4253" w:type="dxa"/>
            <w:gridSpan w:val="2"/>
            <w:vAlign w:val="center"/>
          </w:tcPr>
          <w:p w14:paraId="55F177BB" w14:textId="77777777" w:rsidR="003646F3" w:rsidRPr="00C40B7F" w:rsidRDefault="003646F3" w:rsidP="00E34739">
            <w:pPr>
              <w:jc w:val="both"/>
              <w:rPr>
                <w:rFonts w:ascii="Times New Roman" w:hAnsi="Times New Roman" w:cs="Times New Roman"/>
                <w:bCs/>
                <w:sz w:val="20"/>
              </w:rPr>
            </w:pPr>
            <w:r w:rsidRPr="00C40B7F">
              <w:rPr>
                <w:rFonts w:ascii="Times New Roman" w:hAnsi="Times New Roman" w:cs="Times New Roman"/>
                <w:sz w:val="20"/>
              </w:rPr>
              <w:t>Please describe the commercial and legal relationship amongst its members</w:t>
            </w:r>
          </w:p>
        </w:tc>
        <w:tc>
          <w:tcPr>
            <w:tcW w:w="4961" w:type="dxa"/>
            <w:gridSpan w:val="3"/>
            <w:vAlign w:val="center"/>
          </w:tcPr>
          <w:p w14:paraId="2B8B2C9B" w14:textId="77777777" w:rsidR="003646F3" w:rsidRPr="00C40B7F" w:rsidRDefault="003646F3" w:rsidP="00E34739">
            <w:pPr>
              <w:jc w:val="both"/>
              <w:rPr>
                <w:rFonts w:ascii="Times New Roman" w:hAnsi="Times New Roman" w:cs="Times New Roman"/>
                <w:sz w:val="20"/>
              </w:rPr>
            </w:pPr>
          </w:p>
        </w:tc>
      </w:tr>
      <w:tr w:rsidR="003646F3" w:rsidRPr="00C40B7F" w14:paraId="3B2F3D59" w14:textId="77777777" w:rsidTr="00D85CD2">
        <w:tc>
          <w:tcPr>
            <w:tcW w:w="1843" w:type="dxa"/>
            <w:vAlign w:val="center"/>
          </w:tcPr>
          <w:p w14:paraId="16013251"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If your answer is “Yes”, please provide the following information:</w:t>
            </w:r>
          </w:p>
        </w:tc>
        <w:tc>
          <w:tcPr>
            <w:tcW w:w="3780" w:type="dxa"/>
            <w:gridSpan w:val="2"/>
            <w:vAlign w:val="center"/>
          </w:tcPr>
          <w:p w14:paraId="46F401BA"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Name</w:t>
            </w:r>
          </w:p>
        </w:tc>
        <w:tc>
          <w:tcPr>
            <w:tcW w:w="1890" w:type="dxa"/>
          </w:tcPr>
          <w:p w14:paraId="19F30E2B" w14:textId="77777777" w:rsidR="003646F3" w:rsidRPr="00C40B7F" w:rsidRDefault="003646F3" w:rsidP="00E34739">
            <w:pPr>
              <w:jc w:val="both"/>
              <w:rPr>
                <w:rFonts w:ascii="Times New Roman" w:hAnsi="Times New Roman" w:cs="Times New Roman"/>
                <w:sz w:val="20"/>
              </w:rPr>
            </w:pPr>
          </w:p>
          <w:p w14:paraId="1C735A0B"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Service to be delivered</w:t>
            </w:r>
          </w:p>
        </w:tc>
        <w:tc>
          <w:tcPr>
            <w:tcW w:w="1701" w:type="dxa"/>
          </w:tcPr>
          <w:p w14:paraId="10522A58"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Confirm Separate Questionnaire enclosed? </w:t>
            </w:r>
          </w:p>
        </w:tc>
      </w:tr>
      <w:tr w:rsidR="003646F3" w:rsidRPr="00C40B7F" w14:paraId="646AB6B2" w14:textId="77777777" w:rsidTr="00D85CD2">
        <w:tc>
          <w:tcPr>
            <w:tcW w:w="1843" w:type="dxa"/>
            <w:vAlign w:val="center"/>
          </w:tcPr>
          <w:p w14:paraId="1E514ED5"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Member #1</w:t>
            </w:r>
          </w:p>
        </w:tc>
        <w:tc>
          <w:tcPr>
            <w:tcW w:w="3780" w:type="dxa"/>
            <w:gridSpan w:val="2"/>
            <w:vAlign w:val="center"/>
          </w:tcPr>
          <w:p w14:paraId="304A1081" w14:textId="77777777" w:rsidR="003646F3" w:rsidRPr="00C40B7F" w:rsidRDefault="003646F3" w:rsidP="00E34739">
            <w:pPr>
              <w:jc w:val="both"/>
              <w:rPr>
                <w:rFonts w:ascii="Times New Roman" w:hAnsi="Times New Roman" w:cs="Times New Roman"/>
                <w:sz w:val="20"/>
              </w:rPr>
            </w:pPr>
          </w:p>
        </w:tc>
        <w:tc>
          <w:tcPr>
            <w:tcW w:w="1890" w:type="dxa"/>
            <w:vAlign w:val="center"/>
          </w:tcPr>
          <w:p w14:paraId="2467F783" w14:textId="77777777" w:rsidR="003646F3" w:rsidRPr="00C40B7F" w:rsidRDefault="003646F3" w:rsidP="00E34739">
            <w:pPr>
              <w:jc w:val="both"/>
              <w:rPr>
                <w:rFonts w:ascii="Times New Roman" w:hAnsi="Times New Roman" w:cs="Times New Roman"/>
                <w:sz w:val="20"/>
              </w:rPr>
            </w:pPr>
          </w:p>
        </w:tc>
        <w:tc>
          <w:tcPr>
            <w:tcW w:w="1701" w:type="dxa"/>
            <w:vAlign w:val="center"/>
          </w:tcPr>
          <w:p w14:paraId="438F1D7A" w14:textId="77777777" w:rsidR="003646F3" w:rsidRPr="00C40B7F" w:rsidRDefault="003646F3" w:rsidP="00E34739">
            <w:pPr>
              <w:jc w:val="both"/>
              <w:rPr>
                <w:rFonts w:ascii="Times New Roman" w:hAnsi="Times New Roman" w:cs="Times New Roman"/>
                <w:sz w:val="20"/>
              </w:rPr>
            </w:pPr>
          </w:p>
        </w:tc>
      </w:tr>
      <w:tr w:rsidR="003646F3" w:rsidRPr="00C40B7F" w14:paraId="64772F71" w14:textId="77777777" w:rsidTr="00D85CD2">
        <w:tc>
          <w:tcPr>
            <w:tcW w:w="1843" w:type="dxa"/>
            <w:vAlign w:val="center"/>
          </w:tcPr>
          <w:p w14:paraId="6CEFC1A6"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Member #2</w:t>
            </w:r>
          </w:p>
        </w:tc>
        <w:tc>
          <w:tcPr>
            <w:tcW w:w="3780" w:type="dxa"/>
            <w:gridSpan w:val="2"/>
            <w:vAlign w:val="center"/>
          </w:tcPr>
          <w:p w14:paraId="44E4E83A" w14:textId="77777777" w:rsidR="003646F3" w:rsidRPr="00C40B7F" w:rsidRDefault="003646F3" w:rsidP="00E34739">
            <w:pPr>
              <w:jc w:val="both"/>
              <w:rPr>
                <w:rFonts w:ascii="Times New Roman" w:hAnsi="Times New Roman" w:cs="Times New Roman"/>
                <w:sz w:val="20"/>
              </w:rPr>
            </w:pPr>
          </w:p>
        </w:tc>
        <w:tc>
          <w:tcPr>
            <w:tcW w:w="1890" w:type="dxa"/>
            <w:vAlign w:val="center"/>
          </w:tcPr>
          <w:p w14:paraId="1CADDAB4" w14:textId="77777777" w:rsidR="003646F3" w:rsidRPr="00C40B7F" w:rsidRDefault="003646F3" w:rsidP="00E34739">
            <w:pPr>
              <w:jc w:val="both"/>
              <w:rPr>
                <w:rFonts w:ascii="Times New Roman" w:hAnsi="Times New Roman" w:cs="Times New Roman"/>
                <w:sz w:val="20"/>
              </w:rPr>
            </w:pPr>
          </w:p>
        </w:tc>
        <w:tc>
          <w:tcPr>
            <w:tcW w:w="1701" w:type="dxa"/>
            <w:vAlign w:val="center"/>
          </w:tcPr>
          <w:p w14:paraId="54ABF8DE" w14:textId="77777777" w:rsidR="003646F3" w:rsidRPr="00C40B7F" w:rsidRDefault="003646F3" w:rsidP="00E34739">
            <w:pPr>
              <w:jc w:val="both"/>
              <w:rPr>
                <w:rFonts w:ascii="Times New Roman" w:hAnsi="Times New Roman" w:cs="Times New Roman"/>
                <w:sz w:val="20"/>
              </w:rPr>
            </w:pPr>
          </w:p>
        </w:tc>
      </w:tr>
      <w:tr w:rsidR="003646F3" w:rsidRPr="00C40B7F" w14:paraId="1C26A199" w14:textId="77777777" w:rsidTr="00D85CD2">
        <w:tc>
          <w:tcPr>
            <w:tcW w:w="1843" w:type="dxa"/>
            <w:vAlign w:val="center"/>
          </w:tcPr>
          <w:p w14:paraId="4B63F73D"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Member #3</w:t>
            </w:r>
          </w:p>
        </w:tc>
        <w:tc>
          <w:tcPr>
            <w:tcW w:w="3780" w:type="dxa"/>
            <w:gridSpan w:val="2"/>
            <w:vAlign w:val="center"/>
          </w:tcPr>
          <w:p w14:paraId="5510BC4C" w14:textId="77777777" w:rsidR="003646F3" w:rsidRPr="00C40B7F" w:rsidRDefault="003646F3" w:rsidP="00E34739">
            <w:pPr>
              <w:jc w:val="both"/>
              <w:rPr>
                <w:rFonts w:ascii="Times New Roman" w:hAnsi="Times New Roman" w:cs="Times New Roman"/>
                <w:sz w:val="20"/>
              </w:rPr>
            </w:pPr>
          </w:p>
        </w:tc>
        <w:tc>
          <w:tcPr>
            <w:tcW w:w="1890" w:type="dxa"/>
            <w:vAlign w:val="center"/>
          </w:tcPr>
          <w:p w14:paraId="7E1480FA" w14:textId="77777777" w:rsidR="003646F3" w:rsidRPr="00C40B7F" w:rsidRDefault="003646F3" w:rsidP="00E34739">
            <w:pPr>
              <w:jc w:val="both"/>
              <w:rPr>
                <w:rFonts w:ascii="Times New Roman" w:hAnsi="Times New Roman" w:cs="Times New Roman"/>
                <w:sz w:val="20"/>
              </w:rPr>
            </w:pPr>
          </w:p>
        </w:tc>
        <w:tc>
          <w:tcPr>
            <w:tcW w:w="1701" w:type="dxa"/>
            <w:vAlign w:val="center"/>
          </w:tcPr>
          <w:p w14:paraId="73A5010F" w14:textId="77777777" w:rsidR="003646F3" w:rsidRPr="00C40B7F" w:rsidRDefault="003646F3" w:rsidP="00E34739">
            <w:pPr>
              <w:jc w:val="both"/>
              <w:rPr>
                <w:rFonts w:ascii="Times New Roman" w:hAnsi="Times New Roman" w:cs="Times New Roman"/>
                <w:sz w:val="20"/>
              </w:rPr>
            </w:pPr>
          </w:p>
        </w:tc>
      </w:tr>
    </w:tbl>
    <w:p w14:paraId="11123BE2" w14:textId="77777777" w:rsidR="003646F3" w:rsidRPr="00C40B7F" w:rsidRDefault="003646F3" w:rsidP="00E34739">
      <w:pPr>
        <w:jc w:val="both"/>
        <w:rPr>
          <w:rFonts w:ascii="Times New Roman" w:eastAsia="Times New Roman" w:hAnsi="Times New Roman" w:cs="Times New Roman"/>
          <w:kern w:val="28"/>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127"/>
        <w:gridCol w:w="141"/>
        <w:gridCol w:w="567"/>
        <w:gridCol w:w="189"/>
        <w:gridCol w:w="1512"/>
        <w:gridCol w:w="567"/>
        <w:gridCol w:w="567"/>
        <w:gridCol w:w="378"/>
        <w:gridCol w:w="47"/>
        <w:gridCol w:w="709"/>
        <w:gridCol w:w="284"/>
        <w:gridCol w:w="850"/>
        <w:gridCol w:w="142"/>
        <w:gridCol w:w="993"/>
      </w:tblGrid>
      <w:tr w:rsidR="003646F3" w:rsidRPr="00C40B7F" w14:paraId="46E8DA23" w14:textId="77777777" w:rsidTr="00D85CD2">
        <w:trPr>
          <w:trHeight w:val="548"/>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039003A7" w14:textId="77777777" w:rsidR="003646F3" w:rsidRPr="00C40B7F" w:rsidRDefault="003646F3" w:rsidP="00E34739">
            <w:pPr>
              <w:jc w:val="both"/>
              <w:rPr>
                <w:rFonts w:ascii="Times New Roman" w:hAnsi="Times New Roman" w:cs="Times New Roman"/>
                <w:color w:val="FFFFFF" w:themeColor="background1"/>
                <w:sz w:val="20"/>
              </w:rPr>
            </w:pPr>
            <w:r w:rsidRPr="00C40B7F">
              <w:rPr>
                <w:rFonts w:ascii="Times New Roman" w:hAnsi="Times New Roman" w:cs="Times New Roman"/>
                <w:b/>
                <w:sz w:val="20"/>
                <w:szCs w:val="20"/>
              </w:rPr>
              <w:t>A2 - TAX CLEARANCE</w:t>
            </w:r>
          </w:p>
        </w:tc>
      </w:tr>
      <w:tr w:rsidR="003646F3" w:rsidRPr="00C40B7F" w14:paraId="4562D1BB" w14:textId="77777777" w:rsidTr="00D85CD2">
        <w:trPr>
          <w:trHeight w:val="126"/>
        </w:trPr>
        <w:tc>
          <w:tcPr>
            <w:tcW w:w="9073" w:type="dxa"/>
            <w:gridSpan w:val="14"/>
            <w:tcBorders>
              <w:top w:val="single" w:sz="4" w:space="0" w:color="7392B1"/>
              <w:left w:val="single" w:sz="4" w:space="0" w:color="7392B1"/>
              <w:bottom w:val="single" w:sz="4" w:space="0" w:color="7392B1"/>
              <w:right w:val="single" w:sz="4" w:space="0" w:color="7392B1"/>
            </w:tcBorders>
          </w:tcPr>
          <w:p w14:paraId="6E053A97"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I confirm and declare having a current and valid Tax Clearance Certificate in place and our tax affairs are in order. </w:t>
            </w:r>
          </w:p>
          <w:p w14:paraId="59A5B6CE" w14:textId="77777777" w:rsidR="003646F3" w:rsidRPr="00C40B7F" w:rsidRDefault="003646F3" w:rsidP="00E34739">
            <w:pPr>
              <w:jc w:val="both"/>
              <w:rPr>
                <w:rFonts w:ascii="Times New Roman" w:hAnsi="Times New Roman" w:cs="Times New Roman"/>
                <w:b/>
                <w:sz w:val="20"/>
              </w:rPr>
            </w:pPr>
            <w:r w:rsidRPr="00C40B7F">
              <w:rPr>
                <w:rFonts w:ascii="Times New Roman" w:hAnsi="Times New Roman" w:cs="Times New Roman"/>
                <w:sz w:val="20"/>
                <w:lang w:val="en-US"/>
              </w:rPr>
              <w:t>Maynooth University</w:t>
            </w:r>
            <w:r w:rsidRPr="00C40B7F">
              <w:rPr>
                <w:rFonts w:ascii="Times New Roman" w:eastAsia="Calibri" w:hAnsi="Times New Roman" w:cs="Times New Roman"/>
                <w:sz w:val="20"/>
              </w:rPr>
              <w:t xml:space="preserve"> </w:t>
            </w:r>
            <w:r w:rsidRPr="00C40B7F">
              <w:rPr>
                <w:rFonts w:ascii="Times New Roman" w:hAnsi="Times New Roman" w:cs="Times New Roman"/>
                <w:sz w:val="20"/>
                <w:lang w:val="en-US"/>
              </w:rPr>
              <w:t xml:space="preserve">can verify your tax clearance status through Revenue’s online facility at </w:t>
            </w:r>
            <w:hyperlink r:id="rId21" w:history="1">
              <w:r w:rsidRPr="00C40B7F">
                <w:rPr>
                  <w:rStyle w:val="Hyperlink"/>
                  <w:rFonts w:ascii="Times New Roman" w:hAnsi="Times New Roman"/>
                  <w:sz w:val="20"/>
                </w:rPr>
                <w:t>https://www.revenue.ie/itp/view.jsp</w:t>
              </w:r>
            </w:hyperlink>
            <w:r w:rsidRPr="00C40B7F">
              <w:rPr>
                <w:rFonts w:ascii="Times New Roman" w:hAnsi="Times New Roman" w:cs="Times New Roman"/>
                <w:sz w:val="20"/>
                <w:lang w:val="en-US"/>
              </w:rPr>
              <w:t>. To this end, please confirm:</w:t>
            </w:r>
          </w:p>
        </w:tc>
      </w:tr>
      <w:tr w:rsidR="003646F3" w:rsidRPr="00C40B7F" w14:paraId="6CBA5525" w14:textId="77777777" w:rsidTr="00D85CD2">
        <w:trPr>
          <w:trHeight w:val="890"/>
        </w:trPr>
        <w:tc>
          <w:tcPr>
            <w:tcW w:w="4536" w:type="dxa"/>
            <w:gridSpan w:val="5"/>
            <w:tcBorders>
              <w:top w:val="single" w:sz="4" w:space="0" w:color="7392B1"/>
              <w:left w:val="single" w:sz="4" w:space="0" w:color="7392B1"/>
              <w:bottom w:val="single" w:sz="4" w:space="0" w:color="7392B1"/>
              <w:right w:val="single" w:sz="4" w:space="0" w:color="7392B1"/>
            </w:tcBorders>
            <w:vAlign w:val="center"/>
          </w:tcPr>
          <w:p w14:paraId="7B14C50D"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Do you grant </w:t>
            </w:r>
            <w:r w:rsidRPr="00C40B7F">
              <w:rPr>
                <w:rFonts w:ascii="Times New Roman" w:hAnsi="Times New Roman" w:cs="Times New Roman"/>
                <w:sz w:val="20"/>
                <w:lang w:val="en-US"/>
              </w:rPr>
              <w:t>Maynooth University</w:t>
            </w:r>
            <w:r w:rsidRPr="00C40B7F" w:rsidDel="00895273">
              <w:rPr>
                <w:rFonts w:ascii="Times New Roman" w:hAnsi="Times New Roman" w:cs="Times New Roman"/>
                <w:sz w:val="20"/>
              </w:rPr>
              <w:t xml:space="preserve"> </w:t>
            </w:r>
            <w:r w:rsidRPr="00C40B7F">
              <w:rPr>
                <w:rFonts w:ascii="Times New Roman" w:hAnsi="Times New Roman" w:cs="Times New Roman"/>
                <w:sz w:val="20"/>
              </w:rPr>
              <w:t>permission to verify your tax status online via revenue.ie?</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66D886EC"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Yes</w:t>
            </w:r>
          </w:p>
        </w:tc>
        <w:tc>
          <w:tcPr>
            <w:tcW w:w="1134" w:type="dxa"/>
            <w:gridSpan w:val="3"/>
            <w:tcBorders>
              <w:top w:val="single" w:sz="4" w:space="0" w:color="7392B1"/>
              <w:left w:val="single" w:sz="4" w:space="0" w:color="7392B1"/>
              <w:bottom w:val="single" w:sz="4" w:space="0" w:color="7392B1"/>
              <w:right w:val="single" w:sz="4" w:space="0" w:color="7392B1"/>
            </w:tcBorders>
            <w:vAlign w:val="center"/>
          </w:tcPr>
          <w:p w14:paraId="1BBCE7AD" w14:textId="77777777" w:rsidR="003646F3" w:rsidRPr="00C40B7F" w:rsidRDefault="003646F3" w:rsidP="00E34739">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39108674"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4A02E93B" w14:textId="77777777" w:rsidR="003646F3" w:rsidRPr="00C40B7F" w:rsidRDefault="003646F3" w:rsidP="00E34739">
            <w:pPr>
              <w:jc w:val="both"/>
              <w:rPr>
                <w:rFonts w:ascii="Times New Roman" w:hAnsi="Times New Roman" w:cs="Times New Roman"/>
                <w:sz w:val="20"/>
              </w:rPr>
            </w:pPr>
          </w:p>
        </w:tc>
      </w:tr>
      <w:tr w:rsidR="003646F3" w:rsidRPr="00C40B7F" w14:paraId="3B73C7CC" w14:textId="77777777" w:rsidTr="00D85CD2">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43616F0B"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Candidate Name</w:t>
            </w:r>
          </w:p>
        </w:tc>
        <w:tc>
          <w:tcPr>
            <w:tcW w:w="4537" w:type="dxa"/>
            <w:gridSpan w:val="9"/>
            <w:tcBorders>
              <w:top w:val="single" w:sz="4" w:space="0" w:color="7392B1"/>
              <w:left w:val="single" w:sz="4" w:space="0" w:color="7392B1"/>
              <w:bottom w:val="single" w:sz="4" w:space="0" w:color="7392B1"/>
              <w:right w:val="single" w:sz="4" w:space="0" w:color="7392B1"/>
            </w:tcBorders>
          </w:tcPr>
          <w:p w14:paraId="0BEDC38E" w14:textId="77777777" w:rsidR="003646F3" w:rsidRPr="00C40B7F" w:rsidRDefault="003646F3" w:rsidP="00E34739">
            <w:pPr>
              <w:jc w:val="both"/>
              <w:rPr>
                <w:rFonts w:ascii="Times New Roman" w:hAnsi="Times New Roman" w:cs="Times New Roman"/>
                <w:sz w:val="20"/>
              </w:rPr>
            </w:pPr>
          </w:p>
        </w:tc>
      </w:tr>
      <w:tr w:rsidR="003646F3" w:rsidRPr="00C40B7F" w14:paraId="1AE5EA23" w14:textId="77777777" w:rsidTr="00D85CD2">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63C4B333"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Candidate PPSN/Tax Reference Number</w:t>
            </w:r>
          </w:p>
        </w:tc>
        <w:tc>
          <w:tcPr>
            <w:tcW w:w="4537" w:type="dxa"/>
            <w:gridSpan w:val="9"/>
            <w:tcBorders>
              <w:top w:val="single" w:sz="4" w:space="0" w:color="7392B1"/>
              <w:left w:val="single" w:sz="4" w:space="0" w:color="7392B1"/>
              <w:bottom w:val="single" w:sz="4" w:space="0" w:color="7392B1"/>
              <w:right w:val="single" w:sz="4" w:space="0" w:color="7392B1"/>
            </w:tcBorders>
          </w:tcPr>
          <w:p w14:paraId="0C1BA06B" w14:textId="77777777" w:rsidR="003646F3" w:rsidRPr="00C40B7F" w:rsidRDefault="003646F3" w:rsidP="00E34739">
            <w:pPr>
              <w:jc w:val="both"/>
              <w:rPr>
                <w:rFonts w:ascii="Times New Roman" w:hAnsi="Times New Roman" w:cs="Times New Roman"/>
                <w:sz w:val="20"/>
              </w:rPr>
            </w:pPr>
          </w:p>
        </w:tc>
      </w:tr>
      <w:tr w:rsidR="003646F3" w:rsidRPr="00C40B7F" w14:paraId="1904B6A7" w14:textId="77777777" w:rsidTr="00D85CD2">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0153FC36"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Access Number</w:t>
            </w:r>
          </w:p>
        </w:tc>
        <w:tc>
          <w:tcPr>
            <w:tcW w:w="4537" w:type="dxa"/>
            <w:gridSpan w:val="9"/>
            <w:tcBorders>
              <w:top w:val="single" w:sz="4" w:space="0" w:color="7392B1"/>
              <w:left w:val="single" w:sz="4" w:space="0" w:color="7392B1"/>
              <w:bottom w:val="single" w:sz="4" w:space="0" w:color="7392B1"/>
              <w:right w:val="single" w:sz="4" w:space="0" w:color="7392B1"/>
            </w:tcBorders>
          </w:tcPr>
          <w:p w14:paraId="0DFF5FA3" w14:textId="77777777" w:rsidR="003646F3" w:rsidRPr="00C40B7F" w:rsidRDefault="003646F3" w:rsidP="00E34739">
            <w:pPr>
              <w:jc w:val="both"/>
              <w:rPr>
                <w:rFonts w:ascii="Times New Roman" w:hAnsi="Times New Roman" w:cs="Times New Roman"/>
                <w:sz w:val="20"/>
              </w:rPr>
            </w:pPr>
          </w:p>
        </w:tc>
      </w:tr>
      <w:tr w:rsidR="003646F3" w:rsidRPr="00C40B7F" w14:paraId="20F5856E" w14:textId="77777777" w:rsidTr="00D85CD2">
        <w:trPr>
          <w:trHeight w:val="540"/>
        </w:trPr>
        <w:tc>
          <w:tcPr>
            <w:tcW w:w="3024" w:type="dxa"/>
            <w:gridSpan w:val="4"/>
            <w:vMerge w:val="restart"/>
            <w:tcBorders>
              <w:top w:val="single" w:sz="4" w:space="0" w:color="7392B1"/>
              <w:left w:val="single" w:sz="4" w:space="0" w:color="7392B1"/>
              <w:bottom w:val="single" w:sz="4" w:space="0" w:color="7392B1"/>
              <w:right w:val="single" w:sz="4" w:space="0" w:color="7392B1"/>
            </w:tcBorders>
          </w:tcPr>
          <w:p w14:paraId="64DFD9C1" w14:textId="77777777" w:rsidR="003646F3" w:rsidRPr="00C40B7F" w:rsidRDefault="003646F3" w:rsidP="00E34739">
            <w:pPr>
              <w:jc w:val="both"/>
              <w:rPr>
                <w:rFonts w:ascii="Times New Roman" w:hAnsi="Times New Roman" w:cs="Times New Roman"/>
                <w:sz w:val="20"/>
                <w:lang w:val="en-US"/>
              </w:rPr>
            </w:pPr>
            <w:r w:rsidRPr="00C40B7F">
              <w:rPr>
                <w:rFonts w:ascii="Times New Roman" w:hAnsi="Times New Roman" w:cs="Times New Roman"/>
                <w:sz w:val="20"/>
                <w:lang w:val="en-US"/>
              </w:rPr>
              <w:t xml:space="preserve">OR </w:t>
            </w:r>
          </w:p>
          <w:p w14:paraId="7AB1A254" w14:textId="77777777" w:rsidR="003646F3" w:rsidRPr="00C40B7F" w:rsidRDefault="003646F3" w:rsidP="00E34739">
            <w:pPr>
              <w:jc w:val="both"/>
              <w:rPr>
                <w:rFonts w:ascii="Times New Roman" w:hAnsi="Times New Roman" w:cs="Times New Roman"/>
                <w:sz w:val="20"/>
                <w:lang w:val="en-US"/>
              </w:rPr>
            </w:pPr>
            <w:r w:rsidRPr="00C40B7F">
              <w:rPr>
                <w:rFonts w:ascii="Times New Roman" w:hAnsi="Times New Roman" w:cs="Times New Roman"/>
                <w:sz w:val="20"/>
                <w:lang w:val="en-US"/>
              </w:rPr>
              <w:lastRenderedPageBreak/>
              <w:t>I confirm that I currently hold a valid paper tax clearance certificate (generally relates to Non-Residents)</w:t>
            </w:r>
          </w:p>
        </w:tc>
        <w:tc>
          <w:tcPr>
            <w:tcW w:w="3024" w:type="dxa"/>
            <w:gridSpan w:val="4"/>
            <w:tcBorders>
              <w:top w:val="single" w:sz="4" w:space="0" w:color="7392B1"/>
              <w:left w:val="single" w:sz="4" w:space="0" w:color="7392B1"/>
              <w:bottom w:val="single" w:sz="4" w:space="0" w:color="7392B1"/>
              <w:right w:val="single" w:sz="4" w:space="0" w:color="7392B1"/>
            </w:tcBorders>
            <w:vAlign w:val="center"/>
          </w:tcPr>
          <w:p w14:paraId="0BAD778A" w14:textId="77777777" w:rsidR="003646F3" w:rsidRPr="00C40B7F" w:rsidRDefault="003646F3" w:rsidP="00E34739">
            <w:pPr>
              <w:jc w:val="both"/>
              <w:rPr>
                <w:rFonts w:ascii="Times New Roman" w:hAnsi="Times New Roman" w:cs="Times New Roman"/>
                <w:sz w:val="20"/>
                <w:lang w:val="en-US"/>
              </w:rPr>
            </w:pPr>
            <w:r w:rsidRPr="00C40B7F">
              <w:rPr>
                <w:rFonts w:ascii="Times New Roman" w:hAnsi="Times New Roman" w:cs="Times New Roman"/>
                <w:sz w:val="20"/>
                <w:lang w:val="en-US"/>
              </w:rPr>
              <w:lastRenderedPageBreak/>
              <w:t>Registration Number</w:t>
            </w:r>
          </w:p>
        </w:tc>
        <w:tc>
          <w:tcPr>
            <w:tcW w:w="3025" w:type="dxa"/>
            <w:gridSpan w:val="6"/>
            <w:tcBorders>
              <w:top w:val="single" w:sz="4" w:space="0" w:color="7392B1"/>
              <w:left w:val="single" w:sz="4" w:space="0" w:color="7392B1"/>
              <w:bottom w:val="single" w:sz="4" w:space="0" w:color="7392B1"/>
              <w:right w:val="single" w:sz="4" w:space="0" w:color="7392B1"/>
            </w:tcBorders>
            <w:vAlign w:val="center"/>
          </w:tcPr>
          <w:p w14:paraId="18CFA8E6" w14:textId="77777777" w:rsidR="003646F3" w:rsidRPr="00C40B7F" w:rsidRDefault="003646F3" w:rsidP="00E34739">
            <w:pPr>
              <w:jc w:val="both"/>
              <w:rPr>
                <w:rFonts w:ascii="Times New Roman" w:hAnsi="Times New Roman" w:cs="Times New Roman"/>
                <w:sz w:val="20"/>
                <w:lang w:val="en-US"/>
              </w:rPr>
            </w:pPr>
          </w:p>
          <w:p w14:paraId="718F4922" w14:textId="77777777" w:rsidR="003646F3" w:rsidRPr="00C40B7F" w:rsidRDefault="003646F3" w:rsidP="00E34739">
            <w:pPr>
              <w:jc w:val="both"/>
              <w:rPr>
                <w:rFonts w:ascii="Times New Roman" w:hAnsi="Times New Roman" w:cs="Times New Roman"/>
                <w:sz w:val="20"/>
                <w:lang w:val="en-US"/>
              </w:rPr>
            </w:pPr>
          </w:p>
        </w:tc>
      </w:tr>
      <w:tr w:rsidR="003646F3" w:rsidRPr="00C40B7F" w14:paraId="50FB7D03" w14:textId="77777777" w:rsidTr="00D85CD2">
        <w:trPr>
          <w:trHeight w:val="540"/>
        </w:trPr>
        <w:tc>
          <w:tcPr>
            <w:tcW w:w="3024" w:type="dxa"/>
            <w:gridSpan w:val="4"/>
            <w:vMerge/>
            <w:tcBorders>
              <w:top w:val="single" w:sz="4" w:space="0" w:color="7392B1"/>
              <w:left w:val="single" w:sz="4" w:space="0" w:color="7392B1"/>
              <w:bottom w:val="single" w:sz="4" w:space="0" w:color="7392B1"/>
              <w:right w:val="single" w:sz="4" w:space="0" w:color="7392B1"/>
            </w:tcBorders>
          </w:tcPr>
          <w:p w14:paraId="060C8BFB" w14:textId="77777777" w:rsidR="003646F3" w:rsidRPr="00C40B7F" w:rsidRDefault="003646F3" w:rsidP="00E34739">
            <w:pPr>
              <w:jc w:val="both"/>
              <w:rPr>
                <w:rFonts w:ascii="Times New Roman" w:hAnsi="Times New Roman" w:cs="Times New Roman"/>
                <w:sz w:val="20"/>
                <w:lang w:val="en-US"/>
              </w:rPr>
            </w:pPr>
          </w:p>
        </w:tc>
        <w:tc>
          <w:tcPr>
            <w:tcW w:w="3024" w:type="dxa"/>
            <w:gridSpan w:val="4"/>
            <w:tcBorders>
              <w:top w:val="single" w:sz="4" w:space="0" w:color="7392B1"/>
              <w:left w:val="single" w:sz="4" w:space="0" w:color="7392B1"/>
              <w:bottom w:val="single" w:sz="4" w:space="0" w:color="7392B1"/>
              <w:right w:val="single" w:sz="4" w:space="0" w:color="7392B1"/>
            </w:tcBorders>
            <w:vAlign w:val="center"/>
          </w:tcPr>
          <w:p w14:paraId="2A62C672" w14:textId="77777777" w:rsidR="003646F3" w:rsidRPr="00C40B7F" w:rsidRDefault="003646F3" w:rsidP="00E34739">
            <w:pPr>
              <w:jc w:val="both"/>
              <w:rPr>
                <w:rFonts w:ascii="Times New Roman" w:hAnsi="Times New Roman" w:cs="Times New Roman"/>
                <w:sz w:val="20"/>
                <w:lang w:val="en-US"/>
              </w:rPr>
            </w:pPr>
            <w:r w:rsidRPr="00C40B7F">
              <w:rPr>
                <w:rFonts w:ascii="Times New Roman" w:hAnsi="Times New Roman" w:cs="Times New Roman"/>
                <w:sz w:val="20"/>
                <w:lang w:val="en-US"/>
              </w:rPr>
              <w:t>Certificate Number</w:t>
            </w:r>
          </w:p>
        </w:tc>
        <w:tc>
          <w:tcPr>
            <w:tcW w:w="3025" w:type="dxa"/>
            <w:gridSpan w:val="6"/>
            <w:tcBorders>
              <w:top w:val="single" w:sz="4" w:space="0" w:color="7392B1"/>
              <w:left w:val="single" w:sz="4" w:space="0" w:color="7392B1"/>
              <w:bottom w:val="single" w:sz="4" w:space="0" w:color="7392B1"/>
              <w:right w:val="single" w:sz="4" w:space="0" w:color="7392B1"/>
            </w:tcBorders>
            <w:vAlign w:val="center"/>
          </w:tcPr>
          <w:p w14:paraId="2A63C7FA" w14:textId="77777777" w:rsidR="003646F3" w:rsidRPr="00C40B7F" w:rsidRDefault="003646F3" w:rsidP="00E34739">
            <w:pPr>
              <w:jc w:val="both"/>
              <w:rPr>
                <w:rFonts w:ascii="Times New Roman" w:hAnsi="Times New Roman" w:cs="Times New Roman"/>
                <w:sz w:val="20"/>
                <w:lang w:val="en-US"/>
              </w:rPr>
            </w:pPr>
          </w:p>
        </w:tc>
      </w:tr>
      <w:tr w:rsidR="003646F3" w:rsidRPr="00C40B7F" w14:paraId="271B27AD" w14:textId="77777777" w:rsidTr="00D85CD2">
        <w:trPr>
          <w:trHeight w:val="638"/>
        </w:trPr>
        <w:tc>
          <w:tcPr>
            <w:tcW w:w="6804" w:type="dxa"/>
            <w:gridSpan w:val="10"/>
            <w:vMerge w:val="restart"/>
            <w:tcBorders>
              <w:top w:val="single" w:sz="4" w:space="0" w:color="7392B1"/>
              <w:left w:val="single" w:sz="4" w:space="0" w:color="7392B1"/>
              <w:bottom w:val="single" w:sz="4" w:space="0" w:color="7392B1"/>
              <w:right w:val="single" w:sz="4" w:space="0" w:color="7392B1"/>
            </w:tcBorders>
          </w:tcPr>
          <w:p w14:paraId="5AF7C8F6"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OR </w:t>
            </w:r>
          </w:p>
          <w:p w14:paraId="6EE55C48"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I confirm that I have applied for a Tax Clearance Certificate details of which will be made available as soon as available. </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70122AF8"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tcPr>
          <w:p w14:paraId="04074CD5" w14:textId="77777777" w:rsidR="003646F3" w:rsidRPr="00C40B7F" w:rsidRDefault="003646F3" w:rsidP="00E34739">
            <w:pPr>
              <w:jc w:val="both"/>
              <w:rPr>
                <w:rFonts w:ascii="Times New Roman" w:hAnsi="Times New Roman" w:cs="Times New Roman"/>
                <w:sz w:val="20"/>
              </w:rPr>
            </w:pPr>
          </w:p>
        </w:tc>
      </w:tr>
      <w:tr w:rsidR="003646F3" w:rsidRPr="00C40B7F" w14:paraId="32461A07" w14:textId="77777777" w:rsidTr="00D85CD2">
        <w:trPr>
          <w:trHeight w:val="637"/>
        </w:trPr>
        <w:tc>
          <w:tcPr>
            <w:tcW w:w="6804" w:type="dxa"/>
            <w:gridSpan w:val="10"/>
            <w:vMerge/>
            <w:tcBorders>
              <w:top w:val="single" w:sz="4" w:space="0" w:color="7392B1"/>
              <w:left w:val="single" w:sz="4" w:space="0" w:color="7392B1"/>
              <w:bottom w:val="single" w:sz="4" w:space="0" w:color="7392B1"/>
              <w:right w:val="single" w:sz="4" w:space="0" w:color="7392B1"/>
            </w:tcBorders>
          </w:tcPr>
          <w:p w14:paraId="57CDD656" w14:textId="77777777" w:rsidR="003646F3" w:rsidRPr="00C40B7F" w:rsidRDefault="003646F3" w:rsidP="00E34739">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0EA48DD1"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tcPr>
          <w:p w14:paraId="59E145F8" w14:textId="77777777" w:rsidR="003646F3" w:rsidRPr="00C40B7F" w:rsidRDefault="003646F3" w:rsidP="00E34739">
            <w:pPr>
              <w:jc w:val="both"/>
              <w:rPr>
                <w:rFonts w:ascii="Times New Roman" w:hAnsi="Times New Roman" w:cs="Times New Roman"/>
                <w:sz w:val="20"/>
              </w:rPr>
            </w:pPr>
          </w:p>
        </w:tc>
      </w:tr>
      <w:tr w:rsidR="003646F3" w:rsidRPr="00C40B7F" w14:paraId="20549018" w14:textId="77777777" w:rsidTr="00D85CD2">
        <w:trPr>
          <w:trHeight w:val="441"/>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46615DB4" w14:textId="77777777" w:rsidR="003646F3" w:rsidRPr="00C40B7F" w:rsidRDefault="003646F3" w:rsidP="00E34739">
            <w:pPr>
              <w:jc w:val="both"/>
              <w:rPr>
                <w:rFonts w:ascii="Times New Roman" w:hAnsi="Times New Roman" w:cs="Times New Roman"/>
                <w:b/>
                <w:bCs/>
                <w:color w:val="FFFFFF" w:themeColor="background1"/>
                <w:sz w:val="20"/>
              </w:rPr>
            </w:pPr>
            <w:r w:rsidRPr="00C40B7F">
              <w:rPr>
                <w:rFonts w:ascii="Times New Roman" w:hAnsi="Times New Roman" w:cs="Times New Roman"/>
                <w:b/>
                <w:bCs/>
                <w:sz w:val="20"/>
              </w:rPr>
              <w:t>A3 - Financial Standing</w:t>
            </w:r>
          </w:p>
        </w:tc>
      </w:tr>
      <w:tr w:rsidR="003646F3" w:rsidRPr="00C40B7F" w14:paraId="1E10C3EA" w14:textId="77777777" w:rsidTr="00D85CD2">
        <w:trPr>
          <w:trHeight w:val="183"/>
        </w:trPr>
        <w:tc>
          <w:tcPr>
            <w:tcW w:w="9073" w:type="dxa"/>
            <w:gridSpan w:val="14"/>
            <w:tcBorders>
              <w:top w:val="single" w:sz="4" w:space="0" w:color="7392B1"/>
              <w:left w:val="single" w:sz="4" w:space="0" w:color="7392B1"/>
              <w:bottom w:val="single" w:sz="4" w:space="0" w:color="7392B1"/>
              <w:right w:val="single" w:sz="4" w:space="0" w:color="7392B1"/>
            </w:tcBorders>
            <w:vAlign w:val="center"/>
          </w:tcPr>
          <w:p w14:paraId="6678F8C7"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I confirm that we have the following turnover to be considered for the Panel.</w:t>
            </w:r>
          </w:p>
          <w:p w14:paraId="6728AA0E" w14:textId="001CCDF4" w:rsidR="00CA7B24" w:rsidRPr="00C40B7F" w:rsidRDefault="00CA7B24" w:rsidP="00E34739">
            <w:pPr>
              <w:jc w:val="both"/>
              <w:rPr>
                <w:rFonts w:ascii="Times New Roman" w:hAnsi="Times New Roman" w:cs="Times New Roman"/>
                <w:sz w:val="20"/>
                <w:lang w:val="en-IE"/>
              </w:rPr>
            </w:pPr>
          </w:p>
        </w:tc>
      </w:tr>
      <w:tr w:rsidR="003646F3" w:rsidRPr="00C40B7F" w14:paraId="48CF94C8" w14:textId="77777777" w:rsidTr="00D85CD2">
        <w:trPr>
          <w:trHeight w:val="183"/>
        </w:trPr>
        <w:tc>
          <w:tcPr>
            <w:tcW w:w="4536" w:type="dxa"/>
            <w:gridSpan w:val="5"/>
            <w:tcBorders>
              <w:top w:val="single" w:sz="4" w:space="0" w:color="7392B1"/>
              <w:left w:val="single" w:sz="4" w:space="0" w:color="7392B1"/>
              <w:bottom w:val="single" w:sz="4" w:space="0" w:color="7392B1"/>
              <w:right w:val="single" w:sz="4" w:space="0" w:color="7392B1"/>
            </w:tcBorders>
            <w:vAlign w:val="center"/>
          </w:tcPr>
          <w:p w14:paraId="04389FE9" w14:textId="77777777" w:rsidR="003646F3" w:rsidRPr="0033686B" w:rsidRDefault="003646F3" w:rsidP="00E34739">
            <w:pPr>
              <w:jc w:val="both"/>
              <w:rPr>
                <w:rFonts w:ascii="Times New Roman" w:hAnsi="Times New Roman" w:cs="Times New Roman"/>
                <w:sz w:val="20"/>
              </w:rPr>
            </w:pPr>
            <w:r w:rsidRPr="0033686B">
              <w:rPr>
                <w:rFonts w:ascii="Times New Roman" w:hAnsi="Times New Roman" w:cs="Times New Roman"/>
                <w:b/>
                <w:sz w:val="20"/>
              </w:rPr>
              <w:t xml:space="preserve">Turnover Requirement: </w:t>
            </w:r>
          </w:p>
        </w:tc>
        <w:tc>
          <w:tcPr>
            <w:tcW w:w="4537" w:type="dxa"/>
            <w:gridSpan w:val="9"/>
            <w:tcBorders>
              <w:top w:val="single" w:sz="4" w:space="0" w:color="7392B1"/>
              <w:left w:val="single" w:sz="4" w:space="0" w:color="7392B1"/>
              <w:bottom w:val="single" w:sz="4" w:space="0" w:color="7392B1"/>
              <w:right w:val="single" w:sz="4" w:space="0" w:color="7392B1"/>
            </w:tcBorders>
            <w:vAlign w:val="center"/>
          </w:tcPr>
          <w:p w14:paraId="0B5B4E18" w14:textId="18ED7418" w:rsidR="003646F3" w:rsidRPr="0033686B" w:rsidRDefault="003646F3" w:rsidP="00E34739">
            <w:pPr>
              <w:jc w:val="both"/>
              <w:rPr>
                <w:rFonts w:ascii="Times New Roman" w:hAnsi="Times New Roman" w:cs="Times New Roman"/>
                <w:sz w:val="20"/>
              </w:rPr>
            </w:pPr>
            <w:r w:rsidRPr="0033686B">
              <w:rPr>
                <w:rFonts w:ascii="Times New Roman" w:hAnsi="Times New Roman" w:cs="Times New Roman"/>
                <w:b/>
                <w:sz w:val="20"/>
              </w:rPr>
              <w:t>€</w:t>
            </w:r>
            <w:r w:rsidR="002E2443" w:rsidRPr="0033686B">
              <w:rPr>
                <w:rFonts w:ascii="Times New Roman" w:hAnsi="Times New Roman" w:cs="Times New Roman"/>
                <w:b/>
                <w:sz w:val="20"/>
              </w:rPr>
              <w:t>2</w:t>
            </w:r>
            <w:r w:rsidRPr="0033686B">
              <w:rPr>
                <w:rFonts w:ascii="Times New Roman" w:hAnsi="Times New Roman" w:cs="Times New Roman"/>
                <w:b/>
                <w:sz w:val="20"/>
              </w:rPr>
              <w:t>00,000</w:t>
            </w:r>
          </w:p>
        </w:tc>
      </w:tr>
      <w:tr w:rsidR="003646F3" w:rsidRPr="00C40B7F" w14:paraId="112D0D0B" w14:textId="77777777" w:rsidTr="00D85CD2">
        <w:trPr>
          <w:trHeight w:val="183"/>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5E8BA0FC" w14:textId="77777777" w:rsidR="003646F3" w:rsidRPr="00C40B7F" w:rsidRDefault="003646F3" w:rsidP="00E34739">
            <w:pPr>
              <w:jc w:val="both"/>
              <w:rPr>
                <w:rFonts w:ascii="Times New Roman" w:hAnsi="Times New Roman" w:cs="Times New Roman"/>
                <w:b/>
                <w:sz w:val="20"/>
              </w:rPr>
            </w:pPr>
            <w:r w:rsidRPr="00C40B7F">
              <w:rPr>
                <w:rFonts w:ascii="Times New Roman" w:hAnsi="Times New Roman" w:cs="Times New Roman"/>
                <w:b/>
                <w:sz w:val="20"/>
              </w:rPr>
              <w:t>Financial Year</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2DABC5B4" w14:textId="46B0E185" w:rsidR="003646F3" w:rsidRPr="00C40B7F" w:rsidRDefault="003646F3" w:rsidP="00E34739">
            <w:pPr>
              <w:jc w:val="both"/>
              <w:rPr>
                <w:rFonts w:ascii="Times New Roman" w:hAnsi="Times New Roman" w:cs="Times New Roman"/>
                <w:b/>
                <w:sz w:val="20"/>
              </w:rPr>
            </w:pPr>
            <w:r w:rsidRPr="00C40B7F">
              <w:rPr>
                <w:rFonts w:ascii="Times New Roman" w:hAnsi="Times New Roman" w:cs="Times New Roman"/>
                <w:b/>
                <w:sz w:val="20"/>
              </w:rPr>
              <w:t>202</w:t>
            </w:r>
            <w:r w:rsidR="00540C61">
              <w:rPr>
                <w:rFonts w:ascii="Times New Roman" w:hAnsi="Times New Roman" w:cs="Times New Roman"/>
                <w:b/>
                <w:sz w:val="20"/>
              </w:rPr>
              <w:t>5</w:t>
            </w: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31CC6248" w14:textId="0AED50B2" w:rsidR="003646F3" w:rsidRPr="00C40B7F" w:rsidRDefault="003646F3" w:rsidP="00E34739">
            <w:pPr>
              <w:jc w:val="both"/>
              <w:rPr>
                <w:rFonts w:ascii="Times New Roman" w:hAnsi="Times New Roman" w:cs="Times New Roman"/>
                <w:b/>
                <w:sz w:val="20"/>
              </w:rPr>
            </w:pPr>
            <w:r w:rsidRPr="00C40B7F">
              <w:rPr>
                <w:rFonts w:ascii="Times New Roman" w:hAnsi="Times New Roman" w:cs="Times New Roman"/>
                <w:b/>
                <w:sz w:val="20"/>
              </w:rPr>
              <w:t>20</w:t>
            </w:r>
            <w:r w:rsidR="00DB3582" w:rsidRPr="00C40B7F">
              <w:rPr>
                <w:rFonts w:ascii="Times New Roman" w:hAnsi="Times New Roman" w:cs="Times New Roman"/>
                <w:b/>
                <w:sz w:val="20"/>
              </w:rPr>
              <w:t>2</w:t>
            </w:r>
            <w:r w:rsidR="00540C61">
              <w:rPr>
                <w:rFonts w:ascii="Times New Roman" w:hAnsi="Times New Roman" w:cs="Times New Roman"/>
                <w:b/>
                <w:sz w:val="20"/>
              </w:rPr>
              <w:t>4</w:t>
            </w: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08E34079" w14:textId="4F297EF1" w:rsidR="003646F3" w:rsidRPr="00C40B7F" w:rsidRDefault="003646F3" w:rsidP="00E34739">
            <w:pPr>
              <w:jc w:val="both"/>
              <w:rPr>
                <w:rFonts w:ascii="Times New Roman" w:hAnsi="Times New Roman" w:cs="Times New Roman"/>
                <w:b/>
                <w:sz w:val="20"/>
              </w:rPr>
            </w:pPr>
            <w:r w:rsidRPr="00C40B7F">
              <w:rPr>
                <w:rFonts w:ascii="Times New Roman" w:hAnsi="Times New Roman" w:cs="Times New Roman"/>
                <w:b/>
                <w:sz w:val="20"/>
              </w:rPr>
              <w:t>20</w:t>
            </w:r>
            <w:r w:rsidR="0011183E">
              <w:rPr>
                <w:rFonts w:ascii="Times New Roman" w:hAnsi="Times New Roman" w:cs="Times New Roman"/>
                <w:b/>
                <w:sz w:val="20"/>
              </w:rPr>
              <w:t>2</w:t>
            </w:r>
            <w:r w:rsidR="00540C61">
              <w:rPr>
                <w:rFonts w:ascii="Times New Roman" w:hAnsi="Times New Roman" w:cs="Times New Roman"/>
                <w:b/>
                <w:sz w:val="20"/>
              </w:rPr>
              <w:t>3</w:t>
            </w:r>
          </w:p>
        </w:tc>
      </w:tr>
      <w:tr w:rsidR="003646F3" w:rsidRPr="00C40B7F" w14:paraId="738B0B3E" w14:textId="77777777" w:rsidTr="00D85CD2">
        <w:trPr>
          <w:trHeight w:val="183"/>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085A237C"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Month for Financial Year End (e.g. July)</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05100047" w14:textId="77777777" w:rsidR="003646F3" w:rsidRPr="00C40B7F" w:rsidRDefault="003646F3" w:rsidP="00E34739">
            <w:pPr>
              <w:jc w:val="both"/>
              <w:rPr>
                <w:rFonts w:ascii="Times New Roman" w:hAnsi="Times New Roman" w:cs="Times New Roman"/>
                <w:sz w:val="20"/>
              </w:rPr>
            </w:pP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51E7480F" w14:textId="77777777" w:rsidR="003646F3" w:rsidRPr="00C40B7F"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30C43DFE" w14:textId="77777777" w:rsidR="003646F3" w:rsidRPr="00C40B7F" w:rsidRDefault="003646F3" w:rsidP="00E34739">
            <w:pPr>
              <w:jc w:val="both"/>
              <w:rPr>
                <w:rFonts w:ascii="Times New Roman" w:hAnsi="Times New Roman" w:cs="Times New Roman"/>
                <w:sz w:val="20"/>
              </w:rPr>
            </w:pPr>
          </w:p>
        </w:tc>
      </w:tr>
      <w:tr w:rsidR="003646F3" w:rsidRPr="00C40B7F" w14:paraId="2336D1E2" w14:textId="77777777" w:rsidTr="00D85CD2">
        <w:trPr>
          <w:trHeight w:val="182"/>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383B3EC9"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Turnover</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53E48933"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01703DC0"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w:t>
            </w: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49FDA885"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w:t>
            </w:r>
          </w:p>
        </w:tc>
      </w:tr>
      <w:tr w:rsidR="003646F3" w:rsidRPr="00C40B7F" w14:paraId="5278C46A" w14:textId="77777777" w:rsidTr="00D85CD2">
        <w:trPr>
          <w:trHeight w:val="403"/>
        </w:trPr>
        <w:tc>
          <w:tcPr>
            <w:tcW w:w="6804" w:type="dxa"/>
            <w:gridSpan w:val="10"/>
            <w:vMerge w:val="restart"/>
            <w:tcBorders>
              <w:top w:val="single" w:sz="4" w:space="0" w:color="7392B1"/>
              <w:left w:val="single" w:sz="4" w:space="0" w:color="7392B1"/>
              <w:bottom w:val="single" w:sz="4" w:space="0" w:color="7392B1"/>
              <w:right w:val="single" w:sz="4" w:space="0" w:color="7392B1"/>
            </w:tcBorders>
            <w:vAlign w:val="center"/>
          </w:tcPr>
          <w:p w14:paraId="091E88B2"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I confirm that I will provide the following promptly on request at any time prior to the tender list being finalised: </w:t>
            </w:r>
          </w:p>
          <w:p w14:paraId="736ED3FA" w14:textId="77777777" w:rsidR="003646F3" w:rsidRPr="00C40B7F" w:rsidRDefault="003646F3" w:rsidP="00E34739">
            <w:pPr>
              <w:pStyle w:val="ListParagraph"/>
              <w:numPr>
                <w:ilvl w:val="0"/>
                <w:numId w:val="1"/>
              </w:numPr>
              <w:jc w:val="both"/>
              <w:rPr>
                <w:rFonts w:ascii="Times New Roman" w:hAnsi="Times New Roman" w:cs="Times New Roman"/>
                <w:sz w:val="20"/>
              </w:rPr>
            </w:pPr>
            <w:r w:rsidRPr="00C40B7F">
              <w:rPr>
                <w:rFonts w:ascii="Times New Roman" w:hAnsi="Times New Roman" w:cs="Times New Roman"/>
                <w:sz w:val="20"/>
              </w:rPr>
              <w:t>evidence of turnover for the past three financial years</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7DC70A50"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57E39FDD" w14:textId="77777777" w:rsidR="003646F3" w:rsidRPr="00C40B7F" w:rsidRDefault="003646F3" w:rsidP="00E34739">
            <w:pPr>
              <w:jc w:val="both"/>
              <w:rPr>
                <w:rFonts w:ascii="Times New Roman" w:hAnsi="Times New Roman" w:cs="Times New Roman"/>
                <w:sz w:val="20"/>
              </w:rPr>
            </w:pPr>
          </w:p>
        </w:tc>
      </w:tr>
      <w:tr w:rsidR="003646F3" w:rsidRPr="00C40B7F" w14:paraId="321A2573" w14:textId="77777777" w:rsidTr="00D85CD2">
        <w:trPr>
          <w:trHeight w:val="403"/>
        </w:trPr>
        <w:tc>
          <w:tcPr>
            <w:tcW w:w="6804" w:type="dxa"/>
            <w:gridSpan w:val="10"/>
            <w:vMerge/>
            <w:tcBorders>
              <w:top w:val="single" w:sz="4" w:space="0" w:color="7392B1"/>
              <w:left w:val="single" w:sz="4" w:space="0" w:color="7392B1"/>
              <w:bottom w:val="single" w:sz="4" w:space="0" w:color="7392B1"/>
              <w:right w:val="single" w:sz="4" w:space="0" w:color="7392B1"/>
            </w:tcBorders>
            <w:vAlign w:val="center"/>
          </w:tcPr>
          <w:p w14:paraId="7E13FC42" w14:textId="77777777" w:rsidR="003646F3" w:rsidRPr="00C40B7F" w:rsidRDefault="003646F3" w:rsidP="00E34739">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5FC16370"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1910BC72" w14:textId="77777777" w:rsidR="003646F3" w:rsidRPr="00C40B7F" w:rsidRDefault="003646F3" w:rsidP="00E34739">
            <w:pPr>
              <w:jc w:val="both"/>
              <w:rPr>
                <w:rFonts w:ascii="Times New Roman" w:hAnsi="Times New Roman" w:cs="Times New Roman"/>
                <w:sz w:val="20"/>
              </w:rPr>
            </w:pPr>
          </w:p>
        </w:tc>
      </w:tr>
      <w:tr w:rsidR="003646F3" w:rsidRPr="00C40B7F" w14:paraId="2D610563" w14:textId="77777777" w:rsidTr="00D85CD2">
        <w:trPr>
          <w:trHeight w:val="403"/>
        </w:trPr>
        <w:tc>
          <w:tcPr>
            <w:tcW w:w="6804" w:type="dxa"/>
            <w:gridSpan w:val="10"/>
            <w:vMerge w:val="restart"/>
            <w:tcBorders>
              <w:top w:val="single" w:sz="4" w:space="0" w:color="7392B1"/>
              <w:left w:val="single" w:sz="4" w:space="0" w:color="7392B1"/>
              <w:bottom w:val="single" w:sz="4" w:space="0" w:color="7392B1"/>
              <w:right w:val="single" w:sz="4" w:space="0" w:color="7392B1"/>
            </w:tcBorders>
            <w:vAlign w:val="center"/>
          </w:tcPr>
          <w:p w14:paraId="301B83EC"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I confirm that the applicant is compliant with all its corporate obligations in relation to financial returns </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2AA0B1BA"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71CF00DD" w14:textId="77777777" w:rsidR="003646F3" w:rsidRPr="00C40B7F" w:rsidRDefault="003646F3" w:rsidP="00E34739">
            <w:pPr>
              <w:jc w:val="both"/>
              <w:rPr>
                <w:rFonts w:ascii="Times New Roman" w:hAnsi="Times New Roman" w:cs="Times New Roman"/>
                <w:sz w:val="20"/>
              </w:rPr>
            </w:pPr>
          </w:p>
        </w:tc>
      </w:tr>
      <w:tr w:rsidR="003646F3" w:rsidRPr="00C40B7F" w14:paraId="598E68E0" w14:textId="77777777" w:rsidTr="00D85CD2">
        <w:trPr>
          <w:trHeight w:val="403"/>
        </w:trPr>
        <w:tc>
          <w:tcPr>
            <w:tcW w:w="6804" w:type="dxa"/>
            <w:gridSpan w:val="10"/>
            <w:vMerge/>
            <w:tcBorders>
              <w:top w:val="single" w:sz="4" w:space="0" w:color="7392B1"/>
              <w:left w:val="single" w:sz="4" w:space="0" w:color="7392B1"/>
              <w:bottom w:val="single" w:sz="4" w:space="0" w:color="7392B1"/>
              <w:right w:val="single" w:sz="4" w:space="0" w:color="7392B1"/>
            </w:tcBorders>
            <w:vAlign w:val="center"/>
          </w:tcPr>
          <w:p w14:paraId="7E187E67" w14:textId="77777777" w:rsidR="003646F3" w:rsidRPr="00C40B7F" w:rsidRDefault="003646F3" w:rsidP="00E34739">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0CB634A6"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450E8844" w14:textId="77777777" w:rsidR="003646F3" w:rsidRPr="00C40B7F" w:rsidRDefault="003646F3" w:rsidP="00E34739">
            <w:pPr>
              <w:jc w:val="both"/>
              <w:rPr>
                <w:rFonts w:ascii="Times New Roman" w:hAnsi="Times New Roman" w:cs="Times New Roman"/>
                <w:sz w:val="20"/>
              </w:rPr>
            </w:pPr>
          </w:p>
        </w:tc>
      </w:tr>
      <w:tr w:rsidR="003646F3" w:rsidRPr="00C40B7F" w14:paraId="6C76BF1D" w14:textId="77777777" w:rsidTr="00D85CD2">
        <w:trPr>
          <w:trHeight w:val="441"/>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475A40DA" w14:textId="77777777" w:rsidR="003646F3" w:rsidRPr="00C40B7F" w:rsidRDefault="003646F3" w:rsidP="00E34739">
            <w:pPr>
              <w:jc w:val="both"/>
              <w:rPr>
                <w:rFonts w:ascii="Times New Roman" w:hAnsi="Times New Roman" w:cs="Times New Roman"/>
                <w:color w:val="FFFFFF" w:themeColor="background1"/>
                <w:sz w:val="20"/>
              </w:rPr>
            </w:pPr>
            <w:r w:rsidRPr="00C40B7F">
              <w:rPr>
                <w:rFonts w:ascii="Times New Roman" w:hAnsi="Times New Roman" w:cs="Times New Roman"/>
                <w:b/>
                <w:bCs/>
                <w:sz w:val="20"/>
              </w:rPr>
              <w:t>A4 - INSURANCES</w:t>
            </w:r>
          </w:p>
        </w:tc>
      </w:tr>
      <w:tr w:rsidR="003646F3" w:rsidRPr="00C40B7F" w14:paraId="558938A7" w14:textId="77777777" w:rsidTr="00D85CD2">
        <w:trPr>
          <w:trHeight w:val="45"/>
        </w:trPr>
        <w:tc>
          <w:tcPr>
            <w:tcW w:w="9073" w:type="dxa"/>
            <w:gridSpan w:val="14"/>
            <w:tcBorders>
              <w:top w:val="single" w:sz="4" w:space="0" w:color="7392B1"/>
              <w:left w:val="single" w:sz="4" w:space="0" w:color="7392B1"/>
              <w:bottom w:val="single" w:sz="4" w:space="0" w:color="7392B1"/>
              <w:right w:val="single" w:sz="4" w:space="0" w:color="7392B1"/>
            </w:tcBorders>
          </w:tcPr>
          <w:p w14:paraId="228EA629" w14:textId="77777777" w:rsidR="003646F3" w:rsidRPr="00C40B7F" w:rsidRDefault="003646F3" w:rsidP="00E34739">
            <w:pPr>
              <w:pStyle w:val="ListParagraph"/>
              <w:numPr>
                <w:ilvl w:val="0"/>
                <w:numId w:val="2"/>
              </w:numPr>
              <w:jc w:val="both"/>
              <w:rPr>
                <w:rFonts w:ascii="Times New Roman" w:hAnsi="Times New Roman" w:cs="Times New Roman"/>
                <w:sz w:val="20"/>
              </w:rPr>
            </w:pPr>
            <w:r w:rsidRPr="00C40B7F">
              <w:rPr>
                <w:rFonts w:ascii="Times New Roman" w:hAnsi="Times New Roman" w:cs="Times New Roman"/>
                <w:sz w:val="20"/>
              </w:rPr>
              <w:t xml:space="preserve">I confirm that we have the following insurances in place: </w:t>
            </w:r>
          </w:p>
        </w:tc>
      </w:tr>
      <w:tr w:rsidR="003646F3" w:rsidRPr="00C40B7F" w14:paraId="7A8C041F"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0C4F3CA2"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Insurance Type</w:t>
            </w:r>
          </w:p>
        </w:tc>
        <w:tc>
          <w:tcPr>
            <w:tcW w:w="1701" w:type="dxa"/>
            <w:gridSpan w:val="2"/>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56D5BDC9"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Level in Place</w:t>
            </w:r>
          </w:p>
        </w:tc>
        <w:tc>
          <w:tcPr>
            <w:tcW w:w="2268" w:type="dxa"/>
            <w:gridSpan w:val="5"/>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60DEA4EE"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Details of Any Excess</w:t>
            </w:r>
          </w:p>
        </w:tc>
        <w:tc>
          <w:tcPr>
            <w:tcW w:w="2269" w:type="dxa"/>
            <w:gridSpan w:val="4"/>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586A214A"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Expiry Date</w:t>
            </w:r>
          </w:p>
        </w:tc>
      </w:tr>
      <w:tr w:rsidR="003646F3" w:rsidRPr="00C40B7F" w14:paraId="32F55A82"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68871D35"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Employers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22787583"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0240F4B7" w14:textId="77777777" w:rsidR="003646F3" w:rsidRPr="00C40B7F"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10F8C6F5" w14:textId="77777777" w:rsidR="003646F3" w:rsidRPr="00C40B7F" w:rsidRDefault="003646F3" w:rsidP="00E34739">
            <w:pPr>
              <w:jc w:val="both"/>
              <w:rPr>
                <w:rFonts w:ascii="Times New Roman" w:hAnsi="Times New Roman" w:cs="Times New Roman"/>
                <w:sz w:val="20"/>
              </w:rPr>
            </w:pPr>
          </w:p>
        </w:tc>
      </w:tr>
      <w:tr w:rsidR="003646F3" w:rsidRPr="00C40B7F" w14:paraId="2BBE87A2"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099DEBDF"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Public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0A6E77CC"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4AF67FE9" w14:textId="77777777" w:rsidR="003646F3" w:rsidRPr="00C40B7F"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6D95ED53" w14:textId="77777777" w:rsidR="003646F3" w:rsidRPr="00C40B7F" w:rsidRDefault="003646F3" w:rsidP="00E34739">
            <w:pPr>
              <w:jc w:val="both"/>
              <w:rPr>
                <w:rFonts w:ascii="Times New Roman" w:hAnsi="Times New Roman" w:cs="Times New Roman"/>
                <w:sz w:val="20"/>
              </w:rPr>
            </w:pPr>
          </w:p>
        </w:tc>
      </w:tr>
      <w:tr w:rsidR="003646F3" w:rsidRPr="00C40B7F" w14:paraId="3F49EF67"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47661CB4"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Professional Indemnity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336810D7"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3A5ACDB7" w14:textId="77777777" w:rsidR="003646F3" w:rsidRPr="00C40B7F"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4892B581" w14:textId="77777777" w:rsidR="003646F3" w:rsidRPr="00C40B7F" w:rsidRDefault="003646F3" w:rsidP="00E34739">
            <w:pPr>
              <w:jc w:val="both"/>
              <w:rPr>
                <w:rFonts w:ascii="Times New Roman" w:hAnsi="Times New Roman" w:cs="Times New Roman"/>
                <w:sz w:val="20"/>
              </w:rPr>
            </w:pPr>
          </w:p>
        </w:tc>
      </w:tr>
      <w:tr w:rsidR="003646F3" w:rsidRPr="00C40B7F" w14:paraId="3F960305"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12721E95"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Cyber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3F0BFDA4"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4A0E494E" w14:textId="77777777" w:rsidR="003646F3" w:rsidRPr="00C40B7F"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211F0F2D" w14:textId="77777777" w:rsidR="003646F3" w:rsidRPr="00C40B7F" w:rsidRDefault="003646F3" w:rsidP="00E34739">
            <w:pPr>
              <w:jc w:val="both"/>
              <w:rPr>
                <w:rFonts w:ascii="Times New Roman" w:hAnsi="Times New Roman" w:cs="Times New Roman"/>
                <w:sz w:val="20"/>
              </w:rPr>
            </w:pPr>
          </w:p>
        </w:tc>
      </w:tr>
      <w:tr w:rsidR="003646F3" w:rsidRPr="00C40B7F" w14:paraId="629113A3"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78FEB034"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Other relevant Industry insurance if applicable</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5DBAAF7A"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5DEACD6F" w14:textId="77777777" w:rsidR="003646F3" w:rsidRPr="00C40B7F"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13D80DAB" w14:textId="77777777" w:rsidR="003646F3" w:rsidRPr="00C40B7F" w:rsidRDefault="003646F3" w:rsidP="00E34739">
            <w:pPr>
              <w:jc w:val="both"/>
              <w:rPr>
                <w:rFonts w:ascii="Times New Roman" w:hAnsi="Times New Roman" w:cs="Times New Roman"/>
                <w:sz w:val="20"/>
              </w:rPr>
            </w:pPr>
          </w:p>
        </w:tc>
      </w:tr>
      <w:tr w:rsidR="003646F3" w:rsidRPr="00C40B7F" w14:paraId="310647BA" w14:textId="77777777" w:rsidTr="00D85CD2">
        <w:tc>
          <w:tcPr>
            <w:tcW w:w="9073" w:type="dxa"/>
            <w:gridSpan w:val="14"/>
            <w:tcBorders>
              <w:top w:val="single" w:sz="4" w:space="0" w:color="7392B1"/>
              <w:left w:val="single" w:sz="4" w:space="0" w:color="7392B1"/>
              <w:bottom w:val="single" w:sz="4" w:space="0" w:color="7392B1"/>
              <w:right w:val="single" w:sz="4" w:space="0" w:color="7392B1"/>
            </w:tcBorders>
          </w:tcPr>
          <w:p w14:paraId="72AB4F18"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lastRenderedPageBreak/>
              <w:t>AND</w:t>
            </w:r>
          </w:p>
        </w:tc>
      </w:tr>
      <w:tr w:rsidR="003646F3" w:rsidRPr="00C40B7F" w14:paraId="0FB5F5C0" w14:textId="77777777" w:rsidTr="00D85CD2">
        <w:tc>
          <w:tcPr>
            <w:tcW w:w="9073" w:type="dxa"/>
            <w:gridSpan w:val="14"/>
            <w:tcBorders>
              <w:top w:val="single" w:sz="4" w:space="0" w:color="7392B1"/>
              <w:left w:val="single" w:sz="4" w:space="0" w:color="7392B1"/>
              <w:bottom w:val="single" w:sz="4" w:space="0" w:color="7392B1"/>
              <w:right w:val="single" w:sz="4" w:space="0" w:color="7392B1"/>
            </w:tcBorders>
          </w:tcPr>
          <w:p w14:paraId="58FA75B9"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I confirm that if successful, where the levels required under the Panel are higher than those currently in our possession, I will be in a position to put the required forms and levels of insurances required in place promptly. </w:t>
            </w:r>
          </w:p>
          <w:p w14:paraId="1B831B2B" w14:textId="08F712E6"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The levels relevant to this procurement being as follows: </w:t>
            </w:r>
          </w:p>
        </w:tc>
      </w:tr>
      <w:tr w:rsidR="003646F3" w:rsidRPr="00C40B7F" w14:paraId="70986C8C" w14:textId="77777777" w:rsidTr="00D85CD2">
        <w:trPr>
          <w:trHeight w:val="99"/>
        </w:trPr>
        <w:tc>
          <w:tcPr>
            <w:tcW w:w="4536" w:type="dxa"/>
            <w:gridSpan w:val="5"/>
            <w:tcBorders>
              <w:top w:val="single" w:sz="4" w:space="0" w:color="7392B1"/>
              <w:left w:val="single" w:sz="4" w:space="0" w:color="7392B1"/>
              <w:bottom w:val="single" w:sz="4" w:space="0" w:color="7392B1"/>
              <w:right w:val="single" w:sz="4" w:space="0" w:color="7392B1"/>
            </w:tcBorders>
            <w:shd w:val="clear" w:color="auto" w:fill="D9D9D9"/>
          </w:tcPr>
          <w:p w14:paraId="52A171E8"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Insurance Type</w:t>
            </w:r>
          </w:p>
        </w:tc>
        <w:tc>
          <w:tcPr>
            <w:tcW w:w="4537" w:type="dxa"/>
            <w:gridSpan w:val="9"/>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169BC31A"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Level Required</w:t>
            </w:r>
          </w:p>
        </w:tc>
      </w:tr>
      <w:tr w:rsidR="003646F3" w:rsidRPr="00C40B7F" w14:paraId="5BB491F4" w14:textId="77777777" w:rsidTr="00D85CD2">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2289283A"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Employers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02D90C2B" w14:textId="19551FDA"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€13m</w:t>
            </w:r>
          </w:p>
        </w:tc>
      </w:tr>
      <w:tr w:rsidR="003646F3" w:rsidRPr="00C40B7F" w14:paraId="22AF3F03" w14:textId="77777777" w:rsidTr="00D85CD2">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395030A9"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Public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546786E7"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€6.5m</w:t>
            </w:r>
          </w:p>
        </w:tc>
      </w:tr>
      <w:tr w:rsidR="003646F3" w:rsidRPr="00C40B7F" w14:paraId="67741CB8" w14:textId="77777777" w:rsidTr="00D85CD2">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38110991"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Professional Indemnity</w:t>
            </w:r>
          </w:p>
        </w:tc>
        <w:tc>
          <w:tcPr>
            <w:tcW w:w="4537" w:type="dxa"/>
            <w:gridSpan w:val="9"/>
            <w:tcBorders>
              <w:top w:val="single" w:sz="4" w:space="0" w:color="7392B1"/>
              <w:left w:val="single" w:sz="4" w:space="0" w:color="7392B1"/>
              <w:bottom w:val="single" w:sz="4" w:space="0" w:color="7392B1"/>
              <w:right w:val="single" w:sz="4" w:space="0" w:color="7392B1"/>
            </w:tcBorders>
          </w:tcPr>
          <w:p w14:paraId="00A8D15A" w14:textId="730D8BCD" w:rsidR="003646F3" w:rsidRPr="00C40B7F" w:rsidRDefault="00E55D11" w:rsidP="00E34739">
            <w:pPr>
              <w:jc w:val="both"/>
              <w:rPr>
                <w:rFonts w:ascii="Times New Roman" w:hAnsi="Times New Roman" w:cs="Times New Roman"/>
                <w:sz w:val="20"/>
              </w:rPr>
            </w:pPr>
            <w:r w:rsidRPr="00C40B7F">
              <w:rPr>
                <w:rFonts w:ascii="Times New Roman" w:hAnsi="Times New Roman" w:cs="Times New Roman"/>
                <w:sz w:val="20"/>
              </w:rPr>
              <w:t>N/A</w:t>
            </w:r>
          </w:p>
        </w:tc>
      </w:tr>
      <w:tr w:rsidR="003646F3" w:rsidRPr="00C40B7F" w14:paraId="53B6808A" w14:textId="77777777" w:rsidTr="00D85CD2">
        <w:tc>
          <w:tcPr>
            <w:tcW w:w="9073" w:type="dxa"/>
            <w:gridSpan w:val="14"/>
            <w:tcBorders>
              <w:top w:val="single" w:sz="4" w:space="0" w:color="7392B1"/>
              <w:left w:val="single" w:sz="4" w:space="0" w:color="7392B1"/>
              <w:bottom w:val="single" w:sz="4" w:space="0" w:color="7392B1"/>
              <w:right w:val="single" w:sz="4" w:space="0" w:color="7392B1"/>
            </w:tcBorders>
          </w:tcPr>
          <w:p w14:paraId="6C7EB36E"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AND</w:t>
            </w:r>
          </w:p>
        </w:tc>
      </w:tr>
      <w:tr w:rsidR="003646F3" w:rsidRPr="00C40B7F" w14:paraId="6D6546FD" w14:textId="77777777" w:rsidTr="00D85CD2">
        <w:trPr>
          <w:trHeight w:val="2002"/>
        </w:trPr>
        <w:tc>
          <w:tcPr>
            <w:tcW w:w="5103" w:type="dxa"/>
            <w:gridSpan w:val="6"/>
            <w:tcBorders>
              <w:top w:val="single" w:sz="4" w:space="0" w:color="7392B1"/>
              <w:left w:val="single" w:sz="4" w:space="0" w:color="7392B1"/>
              <w:bottom w:val="single" w:sz="4" w:space="0" w:color="7392B1"/>
              <w:right w:val="single" w:sz="4" w:space="0" w:color="7392B1"/>
            </w:tcBorders>
          </w:tcPr>
          <w:p w14:paraId="1B6E1875"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br w:type="page"/>
              <w:t xml:space="preserve">I confirm that I will provide the following promptly on request at any time prior to the award decision being made: </w:t>
            </w:r>
          </w:p>
          <w:p w14:paraId="69AD10AD" w14:textId="77777777" w:rsidR="003646F3" w:rsidRPr="00C40B7F" w:rsidRDefault="003646F3" w:rsidP="00E34739">
            <w:pPr>
              <w:pStyle w:val="ListParagraph"/>
              <w:numPr>
                <w:ilvl w:val="0"/>
                <w:numId w:val="1"/>
              </w:numPr>
              <w:jc w:val="both"/>
              <w:rPr>
                <w:rFonts w:ascii="Times New Roman" w:hAnsi="Times New Roman" w:cs="Times New Roman"/>
                <w:sz w:val="20"/>
              </w:rPr>
            </w:pPr>
            <w:r w:rsidRPr="00C40B7F">
              <w:rPr>
                <w:rFonts w:ascii="Times New Roman" w:hAnsi="Times New Roman" w:cs="Times New Roman"/>
                <w:sz w:val="20"/>
              </w:rPr>
              <w:t xml:space="preserve">evidence of insurances in place      or </w:t>
            </w:r>
          </w:p>
          <w:p w14:paraId="2F65A453" w14:textId="77777777" w:rsidR="003646F3" w:rsidRPr="00C40B7F" w:rsidRDefault="003646F3" w:rsidP="00E34739">
            <w:pPr>
              <w:pStyle w:val="ListParagraph"/>
              <w:numPr>
                <w:ilvl w:val="0"/>
                <w:numId w:val="1"/>
              </w:numPr>
              <w:jc w:val="both"/>
              <w:rPr>
                <w:rFonts w:ascii="Times New Roman" w:hAnsi="Times New Roman" w:cs="Times New Roman"/>
                <w:sz w:val="20"/>
              </w:rPr>
            </w:pPr>
            <w:r w:rsidRPr="00C40B7F">
              <w:rPr>
                <w:rFonts w:ascii="Times New Roman" w:hAnsi="Times New Roman" w:cs="Times New Roman"/>
                <w:sz w:val="20"/>
              </w:rPr>
              <w:t>letter from Insurance Broker confirming that the required levels could be put in place if successful</w:t>
            </w:r>
          </w:p>
        </w:tc>
        <w:tc>
          <w:tcPr>
            <w:tcW w:w="992" w:type="dxa"/>
            <w:gridSpan w:val="3"/>
            <w:tcBorders>
              <w:top w:val="single" w:sz="4" w:space="0" w:color="7392B1"/>
              <w:left w:val="single" w:sz="4" w:space="0" w:color="7392B1"/>
              <w:bottom w:val="single" w:sz="4" w:space="0" w:color="7392B1"/>
              <w:right w:val="single" w:sz="4" w:space="0" w:color="7392B1"/>
            </w:tcBorders>
            <w:vAlign w:val="center"/>
          </w:tcPr>
          <w:p w14:paraId="695DD812"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Yes</w:t>
            </w:r>
          </w:p>
        </w:tc>
        <w:tc>
          <w:tcPr>
            <w:tcW w:w="993" w:type="dxa"/>
            <w:gridSpan w:val="2"/>
            <w:tcBorders>
              <w:top w:val="single" w:sz="4" w:space="0" w:color="7392B1"/>
              <w:left w:val="single" w:sz="4" w:space="0" w:color="7392B1"/>
              <w:bottom w:val="single" w:sz="4" w:space="0" w:color="7392B1"/>
              <w:right w:val="single" w:sz="4" w:space="0" w:color="7392B1"/>
            </w:tcBorders>
            <w:vAlign w:val="center"/>
          </w:tcPr>
          <w:p w14:paraId="50371529" w14:textId="77777777" w:rsidR="003646F3" w:rsidRPr="00C40B7F" w:rsidRDefault="003646F3" w:rsidP="00E34739">
            <w:pPr>
              <w:jc w:val="both"/>
              <w:rPr>
                <w:rFonts w:ascii="Times New Roman" w:hAnsi="Times New Roman" w:cs="Times New Roman"/>
                <w:sz w:val="20"/>
              </w:rPr>
            </w:pPr>
          </w:p>
        </w:tc>
        <w:tc>
          <w:tcPr>
            <w:tcW w:w="992" w:type="dxa"/>
            <w:gridSpan w:val="2"/>
            <w:tcBorders>
              <w:top w:val="single" w:sz="4" w:space="0" w:color="7392B1"/>
              <w:left w:val="single" w:sz="4" w:space="0" w:color="7392B1"/>
              <w:bottom w:val="single" w:sz="4" w:space="0" w:color="7392B1"/>
              <w:right w:val="single" w:sz="4" w:space="0" w:color="7392B1"/>
            </w:tcBorders>
            <w:vAlign w:val="center"/>
          </w:tcPr>
          <w:p w14:paraId="6C33B1F0"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No</w:t>
            </w:r>
          </w:p>
        </w:tc>
        <w:tc>
          <w:tcPr>
            <w:tcW w:w="993" w:type="dxa"/>
            <w:tcBorders>
              <w:top w:val="single" w:sz="4" w:space="0" w:color="7392B1"/>
              <w:left w:val="single" w:sz="4" w:space="0" w:color="7392B1"/>
              <w:bottom w:val="single" w:sz="4" w:space="0" w:color="7392B1"/>
              <w:right w:val="single" w:sz="4" w:space="0" w:color="7392B1"/>
            </w:tcBorders>
            <w:vAlign w:val="center"/>
          </w:tcPr>
          <w:p w14:paraId="163E418C" w14:textId="77777777" w:rsidR="003646F3" w:rsidRPr="00C40B7F" w:rsidRDefault="003646F3" w:rsidP="00E34739">
            <w:pPr>
              <w:jc w:val="both"/>
              <w:rPr>
                <w:rFonts w:ascii="Times New Roman" w:hAnsi="Times New Roman" w:cs="Times New Roman"/>
                <w:sz w:val="20"/>
              </w:rPr>
            </w:pPr>
          </w:p>
        </w:tc>
      </w:tr>
      <w:tr w:rsidR="003646F3" w:rsidRPr="00C40B7F" w14:paraId="6A3133BD" w14:textId="77777777" w:rsidTr="00D85CD2">
        <w:trPr>
          <w:trHeight w:val="748"/>
        </w:trPr>
        <w:tc>
          <w:tcPr>
            <w:tcW w:w="9073" w:type="dxa"/>
            <w:gridSpan w:val="14"/>
            <w:tcBorders>
              <w:top w:val="single" w:sz="4" w:space="0" w:color="7392B1"/>
              <w:left w:val="single" w:sz="4" w:space="0" w:color="7392B1"/>
              <w:bottom w:val="single" w:sz="4" w:space="0" w:color="7392B1"/>
              <w:right w:val="single" w:sz="4" w:space="0" w:color="7392B1"/>
            </w:tcBorders>
          </w:tcPr>
          <w:p w14:paraId="61613B6A"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Please note that Maynooth University will seek to verify self-declarations regarding financial capacity prior to next stage of the competition. </w:t>
            </w:r>
          </w:p>
        </w:tc>
      </w:tr>
      <w:tr w:rsidR="003646F3" w:rsidRPr="00C40B7F" w14:paraId="2ABEB320" w14:textId="77777777" w:rsidTr="00D85CD2">
        <w:trPr>
          <w:trHeight w:val="499"/>
        </w:trPr>
        <w:tc>
          <w:tcPr>
            <w:tcW w:w="2127" w:type="dxa"/>
            <w:tcBorders>
              <w:top w:val="single" w:sz="4" w:space="0" w:color="7392B1"/>
              <w:left w:val="single" w:sz="4" w:space="0" w:color="7392B1"/>
              <w:bottom w:val="single" w:sz="4" w:space="0" w:color="7392B1"/>
              <w:right w:val="single" w:sz="4" w:space="0" w:color="7392B1"/>
            </w:tcBorders>
            <w:vAlign w:val="center"/>
          </w:tcPr>
          <w:p w14:paraId="7C9AB884" w14:textId="77777777" w:rsidR="003646F3" w:rsidRPr="00C40B7F" w:rsidRDefault="003646F3" w:rsidP="00E34739">
            <w:pPr>
              <w:jc w:val="both"/>
              <w:rPr>
                <w:rFonts w:ascii="Times New Roman" w:hAnsi="Times New Roman" w:cs="Times New Roman"/>
                <w:bCs/>
                <w:sz w:val="20"/>
              </w:rPr>
            </w:pPr>
            <w:r w:rsidRPr="00C40B7F">
              <w:rPr>
                <w:rFonts w:ascii="Times New Roman" w:hAnsi="Times New Roman" w:cs="Times New Roman"/>
                <w:sz w:val="20"/>
              </w:rPr>
              <w:t>Signed:</w:t>
            </w:r>
          </w:p>
        </w:tc>
        <w:tc>
          <w:tcPr>
            <w:tcW w:w="6946" w:type="dxa"/>
            <w:gridSpan w:val="13"/>
            <w:tcBorders>
              <w:top w:val="single" w:sz="4" w:space="0" w:color="7392B1"/>
              <w:left w:val="single" w:sz="4" w:space="0" w:color="7392B1"/>
              <w:bottom w:val="single" w:sz="4" w:space="0" w:color="7392B1"/>
              <w:right w:val="single" w:sz="4" w:space="0" w:color="7392B1"/>
            </w:tcBorders>
          </w:tcPr>
          <w:p w14:paraId="56A59E82" w14:textId="77777777" w:rsidR="003646F3" w:rsidRPr="00C40B7F" w:rsidRDefault="003646F3" w:rsidP="00E34739">
            <w:pPr>
              <w:jc w:val="both"/>
              <w:rPr>
                <w:rFonts w:ascii="Times New Roman" w:hAnsi="Times New Roman" w:cs="Times New Roman"/>
                <w:sz w:val="20"/>
              </w:rPr>
            </w:pPr>
          </w:p>
        </w:tc>
      </w:tr>
      <w:tr w:rsidR="003646F3" w:rsidRPr="00C40B7F" w14:paraId="4B75F583" w14:textId="77777777" w:rsidTr="00D85CD2">
        <w:trPr>
          <w:trHeight w:val="499"/>
        </w:trPr>
        <w:tc>
          <w:tcPr>
            <w:tcW w:w="2127" w:type="dxa"/>
            <w:tcBorders>
              <w:top w:val="single" w:sz="4" w:space="0" w:color="7392B1"/>
              <w:left w:val="single" w:sz="4" w:space="0" w:color="7392B1"/>
              <w:bottom w:val="single" w:sz="4" w:space="0" w:color="7392B1"/>
              <w:right w:val="single" w:sz="4" w:space="0" w:color="7392B1"/>
            </w:tcBorders>
            <w:vAlign w:val="center"/>
          </w:tcPr>
          <w:p w14:paraId="70EA9A8E"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Position: </w:t>
            </w:r>
          </w:p>
        </w:tc>
        <w:tc>
          <w:tcPr>
            <w:tcW w:w="6946" w:type="dxa"/>
            <w:gridSpan w:val="13"/>
            <w:tcBorders>
              <w:top w:val="single" w:sz="4" w:space="0" w:color="7392B1"/>
              <w:left w:val="single" w:sz="4" w:space="0" w:color="7392B1"/>
              <w:bottom w:val="single" w:sz="4" w:space="0" w:color="7392B1"/>
              <w:right w:val="single" w:sz="4" w:space="0" w:color="7392B1"/>
            </w:tcBorders>
          </w:tcPr>
          <w:p w14:paraId="733821CF" w14:textId="77777777" w:rsidR="003646F3" w:rsidRPr="00C40B7F" w:rsidRDefault="003646F3" w:rsidP="00E34739">
            <w:pPr>
              <w:jc w:val="both"/>
              <w:rPr>
                <w:rFonts w:ascii="Times New Roman" w:hAnsi="Times New Roman" w:cs="Times New Roman"/>
                <w:sz w:val="20"/>
              </w:rPr>
            </w:pPr>
          </w:p>
        </w:tc>
      </w:tr>
    </w:tbl>
    <w:p w14:paraId="0758916A" w14:textId="77777777" w:rsidR="003646F3" w:rsidRPr="00C40B7F" w:rsidRDefault="003646F3" w:rsidP="00E34739">
      <w:pPr>
        <w:rPr>
          <w:rFonts w:ascii="Times New Roman" w:hAnsi="Times New Roman" w:cs="Times New Roman"/>
        </w:rPr>
      </w:pPr>
      <w:r w:rsidRPr="00C40B7F">
        <w:rPr>
          <w:rFonts w:ascii="Times New Roman" w:hAnsi="Times New Roman" w:cs="Times New Roman"/>
        </w:rPr>
        <w:br w:type="page"/>
      </w:r>
    </w:p>
    <w:p w14:paraId="6BCF356B" w14:textId="77777777" w:rsidR="003646F3" w:rsidRPr="00C40B7F" w:rsidRDefault="003646F3" w:rsidP="00E34739">
      <w:pPr>
        <w:jc w:val="both"/>
        <w:rPr>
          <w:rFonts w:ascii="Times New Roman" w:hAnsi="Times New Roman" w:cs="Times New Roman"/>
        </w:rPr>
      </w:pPr>
    </w:p>
    <w:p w14:paraId="074146A1" w14:textId="77777777" w:rsidR="003646F3" w:rsidRPr="00C40B7F" w:rsidRDefault="003646F3" w:rsidP="00E34739">
      <w:pPr>
        <w:jc w:val="both"/>
        <w:rPr>
          <w:rFonts w:ascii="Times New Roman" w:hAnsi="Times New Roman" w:cs="Times New Roman"/>
        </w:rPr>
      </w:pPr>
    </w:p>
    <w:tbl>
      <w:tblPr>
        <w:tblpPr w:leftFromText="180" w:rightFromText="180" w:vertAnchor="page" w:horzAnchor="margin" w:tblpY="1306"/>
        <w:tblW w:w="9072"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CellMar>
          <w:top w:w="28" w:type="dxa"/>
          <w:bottom w:w="28" w:type="dxa"/>
        </w:tblCellMar>
        <w:tblLook w:val="04A0" w:firstRow="1" w:lastRow="0" w:firstColumn="1" w:lastColumn="0" w:noHBand="0" w:noVBand="1"/>
      </w:tblPr>
      <w:tblGrid>
        <w:gridCol w:w="709"/>
        <w:gridCol w:w="6095"/>
        <w:gridCol w:w="1134"/>
        <w:gridCol w:w="1134"/>
      </w:tblGrid>
      <w:tr w:rsidR="003646F3" w:rsidRPr="00C40B7F" w14:paraId="375E4E45" w14:textId="77777777" w:rsidTr="00D85CD2">
        <w:trPr>
          <w:trHeight w:val="979"/>
        </w:trPr>
        <w:tc>
          <w:tcPr>
            <w:tcW w:w="9072" w:type="dxa"/>
            <w:gridSpan w:val="4"/>
            <w:shd w:val="clear" w:color="auto" w:fill="D9D9D9" w:themeFill="background1" w:themeFillShade="D9"/>
          </w:tcPr>
          <w:p w14:paraId="6E3F5298" w14:textId="62791860" w:rsidR="003646F3" w:rsidRPr="00C40B7F" w:rsidRDefault="003646F3" w:rsidP="00E34739">
            <w:pPr>
              <w:pStyle w:val="BodyText"/>
              <w:jc w:val="both"/>
            </w:pPr>
            <w:r w:rsidRPr="00C40B7F">
              <w:rPr>
                <w:rFonts w:eastAsia="Calibri"/>
                <w:b/>
                <w:bCs/>
                <w:lang w:val="en-US"/>
              </w:rPr>
              <w:t>A</w:t>
            </w:r>
            <w:r w:rsidR="009F4D96" w:rsidRPr="00C40B7F">
              <w:rPr>
                <w:rFonts w:eastAsia="Calibri"/>
                <w:b/>
                <w:bCs/>
                <w:lang w:val="en-US"/>
              </w:rPr>
              <w:t>5</w:t>
            </w:r>
            <w:r w:rsidRPr="00C40B7F">
              <w:rPr>
                <w:rFonts w:eastAsia="Calibri"/>
                <w:lang w:val="en-US"/>
              </w:rPr>
              <w:t xml:space="preserve"> </w:t>
            </w:r>
            <w:r w:rsidRPr="00C40B7F">
              <w:rPr>
                <w:b/>
                <w:bCs/>
              </w:rPr>
              <w:t>DECLARATION OF BONA FIDES</w:t>
            </w:r>
            <w:r w:rsidRPr="00C40B7F">
              <w:t xml:space="preserve"> </w:t>
            </w:r>
          </w:p>
          <w:p w14:paraId="0E5095B2" w14:textId="77777777" w:rsidR="003646F3" w:rsidRPr="00C40B7F" w:rsidRDefault="003646F3" w:rsidP="00E34739">
            <w:pPr>
              <w:pStyle w:val="BodyText"/>
              <w:jc w:val="both"/>
            </w:pPr>
            <w:r w:rsidRPr="00C40B7F">
              <w:t xml:space="preserve">In relation to an award procedure under Public Sector Directive 2014/24/EU (Article 57). </w:t>
            </w:r>
          </w:p>
          <w:p w14:paraId="448B8689"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b/>
                <w:sz w:val="20"/>
                <w:lang w:val="en-US"/>
              </w:rPr>
              <w:t xml:space="preserve">Weighting: </w:t>
            </w:r>
            <w:r w:rsidRPr="00C40B7F">
              <w:rPr>
                <w:rFonts w:ascii="Times New Roman" w:hAnsi="Times New Roman" w:cs="Times New Roman"/>
                <w:sz w:val="20"/>
                <w:lang w:val="en-US"/>
              </w:rPr>
              <w:t>Pass/Fail only</w:t>
            </w:r>
          </w:p>
          <w:p w14:paraId="37B50A70" w14:textId="77777777" w:rsidR="003646F3" w:rsidRPr="00C40B7F" w:rsidRDefault="003646F3" w:rsidP="00E34739">
            <w:pPr>
              <w:pStyle w:val="BodyText"/>
              <w:jc w:val="both"/>
              <w:rPr>
                <w:color w:val="FFFFFF" w:themeColor="background1"/>
              </w:rPr>
            </w:pPr>
            <w:r w:rsidRPr="00C40B7F">
              <w:rPr>
                <w:b/>
                <w:lang w:val="en-US"/>
              </w:rPr>
              <w:t xml:space="preserve">Pass requirement: </w:t>
            </w:r>
            <w:r w:rsidRPr="00C40B7F">
              <w:t xml:space="preserve">Candidates must complete, sign and date this Declaration. </w:t>
            </w:r>
            <w:r w:rsidRPr="00C40B7F">
              <w:rPr>
                <w:b/>
                <w:i/>
              </w:rPr>
              <w:t xml:space="preserve"> </w:t>
            </w:r>
            <w:r w:rsidRPr="00C40B7F">
              <w:t>Maynooth University</w:t>
            </w:r>
            <w:r w:rsidRPr="00C40B7F">
              <w:rPr>
                <w:b/>
              </w:rPr>
              <w:t xml:space="preserve"> </w:t>
            </w:r>
            <w:r w:rsidRPr="00C40B7F">
              <w:t>reserves the right at its discretion to exclude a non-compliant Candidate under each heading.  This must be completed by each group member.</w:t>
            </w:r>
          </w:p>
        </w:tc>
      </w:tr>
      <w:tr w:rsidR="003646F3" w:rsidRPr="00C40B7F" w14:paraId="2AEACBA8" w14:textId="77777777" w:rsidTr="00D85CD2">
        <w:trPr>
          <w:trHeight w:val="1390"/>
        </w:trPr>
        <w:tc>
          <w:tcPr>
            <w:tcW w:w="9072" w:type="dxa"/>
            <w:gridSpan w:val="4"/>
            <w:shd w:val="clear" w:color="auto" w:fill="F2F2F2" w:themeFill="background1" w:themeFillShade="F2"/>
          </w:tcPr>
          <w:p w14:paraId="37ED6FE7" w14:textId="77777777" w:rsidR="003646F3" w:rsidRPr="00C40B7F" w:rsidRDefault="003646F3" w:rsidP="00E34739">
            <w:pPr>
              <w:pStyle w:val="BodyText"/>
              <w:jc w:val="both"/>
              <w:rPr>
                <w:u w:val="single"/>
              </w:rPr>
            </w:pPr>
            <w:r w:rsidRPr="00C40B7F">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3646F3" w:rsidRPr="00C40B7F" w14:paraId="5A61FD82" w14:textId="77777777" w:rsidTr="00D85CD2">
        <w:tc>
          <w:tcPr>
            <w:tcW w:w="6804" w:type="dxa"/>
            <w:gridSpan w:val="2"/>
            <w:vMerge w:val="restart"/>
            <w:shd w:val="clear" w:color="auto" w:fill="FFFFFF" w:themeFill="background1"/>
            <w:vAlign w:val="center"/>
            <w:hideMark/>
          </w:tcPr>
          <w:p w14:paraId="0C93C49A" w14:textId="77777777" w:rsidR="003646F3" w:rsidRPr="00C40B7F" w:rsidRDefault="003646F3" w:rsidP="00E34739">
            <w:pPr>
              <w:pStyle w:val="ListParagraph"/>
              <w:numPr>
                <w:ilvl w:val="1"/>
                <w:numId w:val="3"/>
              </w:numPr>
              <w:jc w:val="both"/>
              <w:rPr>
                <w:rFonts w:ascii="Times New Roman" w:hAnsi="Times New Roman" w:cs="Times New Roman"/>
                <w:sz w:val="20"/>
              </w:rPr>
            </w:pPr>
            <w:r w:rsidRPr="00C40B7F">
              <w:rPr>
                <w:rFonts w:ascii="Times New Roman" w:hAnsi="Times New Roman" w:cs="Times New Roman"/>
                <w:sz w:val="20"/>
              </w:rPr>
              <w:t>Has the Economic Operator or a member of their proposed consortium, (if applicable), Director, or Partner or any other person who has powers of representation, decision or control, been convicted of any of the following offences?</w:t>
            </w:r>
          </w:p>
        </w:tc>
        <w:tc>
          <w:tcPr>
            <w:tcW w:w="1134" w:type="dxa"/>
            <w:shd w:val="clear" w:color="auto" w:fill="FFFFFF" w:themeFill="background1"/>
            <w:hideMark/>
          </w:tcPr>
          <w:p w14:paraId="1BE9EFE2" w14:textId="77777777" w:rsidR="003646F3" w:rsidRPr="00C40B7F" w:rsidRDefault="003646F3" w:rsidP="00E34739">
            <w:pPr>
              <w:jc w:val="both"/>
              <w:rPr>
                <w:rFonts w:ascii="Times New Roman" w:hAnsi="Times New Roman" w:cs="Times New Roman"/>
                <w:sz w:val="20"/>
                <w:lang w:val="en-IE"/>
              </w:rPr>
            </w:pPr>
            <w:r w:rsidRPr="00C40B7F">
              <w:rPr>
                <w:rFonts w:ascii="Times New Roman" w:hAnsi="Times New Roman" w:cs="Times New Roman"/>
                <w:sz w:val="20"/>
              </w:rPr>
              <w:t>YES</w:t>
            </w:r>
          </w:p>
        </w:tc>
        <w:tc>
          <w:tcPr>
            <w:tcW w:w="1134" w:type="dxa"/>
            <w:shd w:val="clear" w:color="auto" w:fill="FFFFFF" w:themeFill="background1"/>
            <w:hideMark/>
          </w:tcPr>
          <w:p w14:paraId="78A483D2" w14:textId="77777777" w:rsidR="003646F3" w:rsidRPr="00C40B7F" w:rsidRDefault="003646F3" w:rsidP="00E34739">
            <w:pPr>
              <w:jc w:val="both"/>
              <w:rPr>
                <w:rFonts w:ascii="Times New Roman" w:hAnsi="Times New Roman" w:cs="Times New Roman"/>
                <w:sz w:val="20"/>
                <w:lang w:val="en-IE"/>
              </w:rPr>
            </w:pPr>
            <w:r w:rsidRPr="00C40B7F">
              <w:rPr>
                <w:rFonts w:ascii="Times New Roman" w:hAnsi="Times New Roman" w:cs="Times New Roman"/>
                <w:sz w:val="20"/>
              </w:rPr>
              <w:t>NO</w:t>
            </w:r>
          </w:p>
        </w:tc>
      </w:tr>
      <w:tr w:rsidR="003646F3" w:rsidRPr="00C40B7F" w14:paraId="39C73270" w14:textId="77777777" w:rsidTr="00D85CD2">
        <w:tc>
          <w:tcPr>
            <w:tcW w:w="6804" w:type="dxa"/>
            <w:gridSpan w:val="2"/>
            <w:vMerge/>
            <w:shd w:val="clear" w:color="auto" w:fill="FFFFFF" w:themeFill="background1"/>
            <w:vAlign w:val="center"/>
            <w:hideMark/>
          </w:tcPr>
          <w:p w14:paraId="7C47458E" w14:textId="77777777" w:rsidR="003646F3" w:rsidRPr="00C40B7F" w:rsidRDefault="003646F3" w:rsidP="00E34739">
            <w:pPr>
              <w:jc w:val="both"/>
              <w:rPr>
                <w:rFonts w:ascii="Times New Roman" w:hAnsi="Times New Roman" w:cs="Times New Roman"/>
                <w:sz w:val="20"/>
                <w:lang w:val="en-IE"/>
              </w:rPr>
            </w:pPr>
          </w:p>
        </w:tc>
        <w:tc>
          <w:tcPr>
            <w:tcW w:w="2268" w:type="dxa"/>
            <w:gridSpan w:val="2"/>
            <w:shd w:val="clear" w:color="auto" w:fill="FFFFFF" w:themeFill="background1"/>
            <w:vAlign w:val="center"/>
            <w:hideMark/>
          </w:tcPr>
          <w:p w14:paraId="554456EA" w14:textId="77777777" w:rsidR="003646F3" w:rsidRPr="00C40B7F" w:rsidRDefault="003646F3" w:rsidP="00E34739">
            <w:pPr>
              <w:jc w:val="both"/>
              <w:rPr>
                <w:rFonts w:ascii="Times New Roman" w:hAnsi="Times New Roman" w:cs="Times New Roman"/>
                <w:sz w:val="20"/>
                <w:lang w:val="en-IE"/>
              </w:rPr>
            </w:pPr>
            <w:r w:rsidRPr="00C40B7F">
              <w:rPr>
                <w:rFonts w:ascii="Times New Roman" w:hAnsi="Times New Roman" w:cs="Times New Roman"/>
                <w:sz w:val="20"/>
              </w:rPr>
              <w:t xml:space="preserve">Please indicate your answer by marking ‘X’ in the relevant box </w:t>
            </w:r>
          </w:p>
        </w:tc>
      </w:tr>
      <w:tr w:rsidR="003646F3" w:rsidRPr="00C40B7F" w14:paraId="2C5B95ED" w14:textId="77777777" w:rsidTr="00D85CD2">
        <w:tc>
          <w:tcPr>
            <w:tcW w:w="709" w:type="dxa"/>
          </w:tcPr>
          <w:p w14:paraId="29E6CDF4"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1.1.a</w:t>
            </w:r>
          </w:p>
        </w:tc>
        <w:tc>
          <w:tcPr>
            <w:tcW w:w="6095" w:type="dxa"/>
          </w:tcPr>
          <w:p w14:paraId="1677C643" w14:textId="77777777" w:rsidR="003646F3" w:rsidRPr="00C40B7F" w:rsidRDefault="003646F3" w:rsidP="00E34739">
            <w:pPr>
              <w:pStyle w:val="BodyText2"/>
              <w:spacing w:after="0" w:line="240" w:lineRule="auto"/>
              <w:jc w:val="both"/>
              <w:rPr>
                <w:rFonts w:ascii="Times New Roman" w:hAnsi="Times New Roman" w:cs="Times New Roman"/>
                <w:sz w:val="20"/>
              </w:rPr>
            </w:pPr>
            <w:r w:rsidRPr="00C40B7F">
              <w:rPr>
                <w:rFonts w:ascii="Times New Roman" w:hAnsi="Times New Roman" w:cs="Times New Roman"/>
                <w:sz w:val="20"/>
              </w:rPr>
              <w:t>participation in a criminal organisation, as defined in Article 2 of Council Framework decision 2008/841/JHA;</w:t>
            </w:r>
          </w:p>
        </w:tc>
        <w:tc>
          <w:tcPr>
            <w:tcW w:w="1134" w:type="dxa"/>
          </w:tcPr>
          <w:p w14:paraId="0BFDA9CC" w14:textId="77777777" w:rsidR="003646F3" w:rsidRPr="00C40B7F" w:rsidRDefault="003646F3" w:rsidP="00E34739">
            <w:pPr>
              <w:spacing w:after="0" w:line="240" w:lineRule="auto"/>
              <w:jc w:val="both"/>
              <w:rPr>
                <w:rFonts w:ascii="Times New Roman" w:hAnsi="Times New Roman" w:cs="Times New Roman"/>
                <w:sz w:val="20"/>
                <w:lang w:val="en-IE"/>
              </w:rPr>
            </w:pPr>
          </w:p>
        </w:tc>
        <w:tc>
          <w:tcPr>
            <w:tcW w:w="1134" w:type="dxa"/>
          </w:tcPr>
          <w:p w14:paraId="1D67A618" w14:textId="77777777" w:rsidR="003646F3" w:rsidRPr="00C40B7F" w:rsidRDefault="003646F3" w:rsidP="00E34739">
            <w:pPr>
              <w:spacing w:after="0" w:line="240" w:lineRule="auto"/>
              <w:jc w:val="both"/>
              <w:rPr>
                <w:rFonts w:ascii="Times New Roman" w:hAnsi="Times New Roman" w:cs="Times New Roman"/>
                <w:sz w:val="20"/>
                <w:lang w:val="en-IE"/>
              </w:rPr>
            </w:pPr>
          </w:p>
        </w:tc>
      </w:tr>
      <w:tr w:rsidR="003646F3" w:rsidRPr="00C40B7F" w14:paraId="149D87C8" w14:textId="77777777" w:rsidTr="00D85CD2">
        <w:tc>
          <w:tcPr>
            <w:tcW w:w="709" w:type="dxa"/>
          </w:tcPr>
          <w:p w14:paraId="50936935" w14:textId="77777777" w:rsidR="003646F3" w:rsidRPr="00C40B7F" w:rsidRDefault="003646F3" w:rsidP="00E34739">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1.1.b</w:t>
            </w:r>
          </w:p>
        </w:tc>
        <w:tc>
          <w:tcPr>
            <w:tcW w:w="6095" w:type="dxa"/>
          </w:tcPr>
          <w:p w14:paraId="4237F45D"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tcPr>
          <w:p w14:paraId="77A67304" w14:textId="77777777" w:rsidR="003646F3" w:rsidRPr="00C40B7F" w:rsidRDefault="003646F3" w:rsidP="00E34739">
            <w:pPr>
              <w:spacing w:after="0" w:line="240" w:lineRule="auto"/>
              <w:jc w:val="both"/>
              <w:rPr>
                <w:rFonts w:ascii="Times New Roman" w:hAnsi="Times New Roman" w:cs="Times New Roman"/>
                <w:sz w:val="20"/>
                <w:lang w:val="en-IE"/>
              </w:rPr>
            </w:pPr>
          </w:p>
        </w:tc>
        <w:tc>
          <w:tcPr>
            <w:tcW w:w="1134" w:type="dxa"/>
          </w:tcPr>
          <w:p w14:paraId="47975B7C" w14:textId="77777777" w:rsidR="003646F3" w:rsidRPr="00C40B7F" w:rsidRDefault="003646F3" w:rsidP="00E34739">
            <w:pPr>
              <w:spacing w:after="0" w:line="240" w:lineRule="auto"/>
              <w:jc w:val="both"/>
              <w:rPr>
                <w:rFonts w:ascii="Times New Roman" w:hAnsi="Times New Roman" w:cs="Times New Roman"/>
                <w:sz w:val="20"/>
                <w:lang w:val="en-IE"/>
              </w:rPr>
            </w:pPr>
          </w:p>
        </w:tc>
      </w:tr>
      <w:tr w:rsidR="003646F3" w:rsidRPr="00C40B7F" w14:paraId="11E734B4" w14:textId="77777777" w:rsidTr="00D85CD2">
        <w:tc>
          <w:tcPr>
            <w:tcW w:w="709" w:type="dxa"/>
          </w:tcPr>
          <w:p w14:paraId="7A6EAE10" w14:textId="77777777" w:rsidR="003646F3" w:rsidRPr="00C40B7F" w:rsidRDefault="003646F3" w:rsidP="00E34739">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1.1.c</w:t>
            </w:r>
          </w:p>
        </w:tc>
        <w:tc>
          <w:tcPr>
            <w:tcW w:w="6095" w:type="dxa"/>
          </w:tcPr>
          <w:p w14:paraId="031894AD" w14:textId="77777777" w:rsidR="003646F3" w:rsidRPr="00C40B7F" w:rsidRDefault="003646F3" w:rsidP="00E34739">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fraud within the meaning of Article 1 of the Convention on the protection of the European Communities’ financial interests;</w:t>
            </w:r>
          </w:p>
        </w:tc>
        <w:tc>
          <w:tcPr>
            <w:tcW w:w="1134" w:type="dxa"/>
          </w:tcPr>
          <w:p w14:paraId="610C63DF" w14:textId="77777777" w:rsidR="003646F3" w:rsidRPr="00C40B7F" w:rsidRDefault="003646F3" w:rsidP="00E34739">
            <w:pPr>
              <w:spacing w:after="0" w:line="240" w:lineRule="auto"/>
              <w:jc w:val="both"/>
              <w:rPr>
                <w:rFonts w:ascii="Times New Roman" w:hAnsi="Times New Roman" w:cs="Times New Roman"/>
                <w:sz w:val="20"/>
                <w:lang w:val="en-IE"/>
              </w:rPr>
            </w:pPr>
          </w:p>
        </w:tc>
        <w:tc>
          <w:tcPr>
            <w:tcW w:w="1134" w:type="dxa"/>
          </w:tcPr>
          <w:p w14:paraId="3360569B" w14:textId="77777777" w:rsidR="003646F3" w:rsidRPr="00C40B7F" w:rsidRDefault="003646F3" w:rsidP="00E34739">
            <w:pPr>
              <w:spacing w:after="0" w:line="240" w:lineRule="auto"/>
              <w:jc w:val="both"/>
              <w:rPr>
                <w:rFonts w:ascii="Times New Roman" w:hAnsi="Times New Roman" w:cs="Times New Roman"/>
                <w:sz w:val="20"/>
                <w:lang w:val="en-IE"/>
              </w:rPr>
            </w:pPr>
          </w:p>
        </w:tc>
      </w:tr>
      <w:tr w:rsidR="003646F3" w:rsidRPr="00C40B7F" w14:paraId="27AE33F4" w14:textId="77777777" w:rsidTr="00D85CD2">
        <w:tc>
          <w:tcPr>
            <w:tcW w:w="709" w:type="dxa"/>
          </w:tcPr>
          <w:p w14:paraId="6DDDA04D"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1.1.d</w:t>
            </w:r>
          </w:p>
        </w:tc>
        <w:tc>
          <w:tcPr>
            <w:tcW w:w="6095" w:type="dxa"/>
          </w:tcPr>
          <w:p w14:paraId="6A5B8BAD" w14:textId="77777777" w:rsidR="003646F3" w:rsidRPr="00C40B7F" w:rsidRDefault="003646F3" w:rsidP="00E34739">
            <w:pPr>
              <w:pStyle w:val="BodyText2"/>
              <w:spacing w:after="0" w:line="240" w:lineRule="auto"/>
              <w:jc w:val="both"/>
              <w:rPr>
                <w:rFonts w:ascii="Times New Roman" w:hAnsi="Times New Roman" w:cs="Times New Roman"/>
                <w:i/>
                <w:sz w:val="20"/>
              </w:rPr>
            </w:pPr>
            <w:r w:rsidRPr="00C40B7F">
              <w:rPr>
                <w:rFonts w:ascii="Times New Roman" w:hAnsi="Times New Roman" w:cs="Times New Roman"/>
                <w:sz w:val="20"/>
              </w:rPr>
              <w:t>the subject of a conviction for terrorist offences or offences linked to terrorist activities or for inciting or aiding or abetting or attempting to commit an offence;</w:t>
            </w:r>
            <w:r w:rsidRPr="00C40B7F">
              <w:rPr>
                <w:rFonts w:ascii="Times New Roman" w:hAnsi="Times New Roman" w:cs="Times New Roman"/>
                <w:i/>
                <w:sz w:val="20"/>
              </w:rPr>
              <w:t xml:space="preserve"> </w:t>
            </w:r>
          </w:p>
        </w:tc>
        <w:tc>
          <w:tcPr>
            <w:tcW w:w="1134" w:type="dxa"/>
          </w:tcPr>
          <w:p w14:paraId="550A66A7" w14:textId="77777777" w:rsidR="003646F3" w:rsidRPr="00C40B7F" w:rsidRDefault="003646F3" w:rsidP="00E34739">
            <w:pPr>
              <w:spacing w:after="0" w:line="240" w:lineRule="auto"/>
              <w:jc w:val="both"/>
              <w:rPr>
                <w:rFonts w:ascii="Times New Roman" w:hAnsi="Times New Roman" w:cs="Times New Roman"/>
                <w:sz w:val="20"/>
                <w:lang w:val="en-IE"/>
              </w:rPr>
            </w:pPr>
          </w:p>
        </w:tc>
        <w:tc>
          <w:tcPr>
            <w:tcW w:w="1134" w:type="dxa"/>
          </w:tcPr>
          <w:p w14:paraId="0B1109B6" w14:textId="77777777" w:rsidR="003646F3" w:rsidRPr="00C40B7F" w:rsidRDefault="003646F3" w:rsidP="00E34739">
            <w:pPr>
              <w:spacing w:after="0" w:line="240" w:lineRule="auto"/>
              <w:jc w:val="both"/>
              <w:rPr>
                <w:rFonts w:ascii="Times New Roman" w:hAnsi="Times New Roman" w:cs="Times New Roman"/>
                <w:sz w:val="20"/>
                <w:lang w:val="en-IE"/>
              </w:rPr>
            </w:pPr>
          </w:p>
        </w:tc>
      </w:tr>
      <w:tr w:rsidR="003646F3" w:rsidRPr="00C40B7F" w14:paraId="0A3A6B03" w14:textId="77777777" w:rsidTr="00D85CD2">
        <w:tc>
          <w:tcPr>
            <w:tcW w:w="709" w:type="dxa"/>
          </w:tcPr>
          <w:p w14:paraId="610BF141" w14:textId="77777777" w:rsidR="003646F3" w:rsidRPr="00C40B7F" w:rsidRDefault="003646F3" w:rsidP="00E34739">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1.1.e</w:t>
            </w:r>
          </w:p>
        </w:tc>
        <w:tc>
          <w:tcPr>
            <w:tcW w:w="6095" w:type="dxa"/>
          </w:tcPr>
          <w:p w14:paraId="22332DBF" w14:textId="77777777" w:rsidR="003646F3" w:rsidRPr="00C40B7F" w:rsidRDefault="003646F3" w:rsidP="00E34739">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 xml:space="preserve">the subject of a conviction for money laundering or terrorist financing; </w:t>
            </w:r>
          </w:p>
        </w:tc>
        <w:tc>
          <w:tcPr>
            <w:tcW w:w="1134" w:type="dxa"/>
          </w:tcPr>
          <w:p w14:paraId="206EB7C7" w14:textId="77777777" w:rsidR="003646F3" w:rsidRPr="00C40B7F" w:rsidRDefault="003646F3" w:rsidP="00E34739">
            <w:pPr>
              <w:spacing w:after="0" w:line="240" w:lineRule="auto"/>
              <w:jc w:val="both"/>
              <w:rPr>
                <w:rFonts w:ascii="Times New Roman" w:hAnsi="Times New Roman" w:cs="Times New Roman"/>
                <w:sz w:val="20"/>
                <w:lang w:val="en-IE"/>
              </w:rPr>
            </w:pPr>
          </w:p>
        </w:tc>
        <w:tc>
          <w:tcPr>
            <w:tcW w:w="1134" w:type="dxa"/>
          </w:tcPr>
          <w:p w14:paraId="528D1A65" w14:textId="77777777" w:rsidR="003646F3" w:rsidRPr="00C40B7F" w:rsidRDefault="003646F3" w:rsidP="00E34739">
            <w:pPr>
              <w:spacing w:after="0" w:line="240" w:lineRule="auto"/>
              <w:jc w:val="both"/>
              <w:rPr>
                <w:rFonts w:ascii="Times New Roman" w:hAnsi="Times New Roman" w:cs="Times New Roman"/>
                <w:sz w:val="20"/>
                <w:lang w:val="en-IE"/>
              </w:rPr>
            </w:pPr>
          </w:p>
        </w:tc>
      </w:tr>
      <w:tr w:rsidR="003646F3" w:rsidRPr="00C40B7F" w14:paraId="78D6B416" w14:textId="77777777" w:rsidTr="00D85CD2">
        <w:tc>
          <w:tcPr>
            <w:tcW w:w="709" w:type="dxa"/>
          </w:tcPr>
          <w:p w14:paraId="7E280F27"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1.1.f</w:t>
            </w:r>
          </w:p>
        </w:tc>
        <w:tc>
          <w:tcPr>
            <w:tcW w:w="6095" w:type="dxa"/>
          </w:tcPr>
          <w:p w14:paraId="61DA4CCB" w14:textId="77777777" w:rsidR="003646F3" w:rsidRPr="00C40B7F" w:rsidRDefault="003646F3" w:rsidP="00E34739">
            <w:pPr>
              <w:pStyle w:val="BodyText2"/>
              <w:spacing w:after="0" w:line="240" w:lineRule="auto"/>
              <w:jc w:val="both"/>
              <w:rPr>
                <w:rFonts w:ascii="Times New Roman" w:hAnsi="Times New Roman" w:cs="Times New Roman"/>
                <w:sz w:val="20"/>
              </w:rPr>
            </w:pPr>
            <w:r w:rsidRPr="00C40B7F">
              <w:rPr>
                <w:rFonts w:ascii="Times New Roman" w:hAnsi="Times New Roman" w:cs="Times New Roman"/>
                <w:sz w:val="20"/>
              </w:rPr>
              <w:t>the subject of a conviction of child labour and other forms of trafficking in human beings;</w:t>
            </w:r>
          </w:p>
        </w:tc>
        <w:tc>
          <w:tcPr>
            <w:tcW w:w="1134" w:type="dxa"/>
          </w:tcPr>
          <w:p w14:paraId="0EC0EAE1" w14:textId="77777777" w:rsidR="003646F3" w:rsidRPr="00C40B7F" w:rsidRDefault="003646F3" w:rsidP="00E34739">
            <w:pPr>
              <w:spacing w:after="0" w:line="240" w:lineRule="auto"/>
              <w:jc w:val="both"/>
              <w:rPr>
                <w:rFonts w:ascii="Times New Roman" w:hAnsi="Times New Roman" w:cs="Times New Roman"/>
                <w:sz w:val="20"/>
                <w:lang w:val="en-IE"/>
              </w:rPr>
            </w:pPr>
          </w:p>
        </w:tc>
        <w:tc>
          <w:tcPr>
            <w:tcW w:w="1134" w:type="dxa"/>
          </w:tcPr>
          <w:p w14:paraId="19FF7921" w14:textId="77777777" w:rsidR="003646F3" w:rsidRPr="00C40B7F" w:rsidRDefault="003646F3" w:rsidP="00E34739">
            <w:pPr>
              <w:spacing w:after="0" w:line="240" w:lineRule="auto"/>
              <w:jc w:val="both"/>
              <w:rPr>
                <w:rFonts w:ascii="Times New Roman" w:hAnsi="Times New Roman" w:cs="Times New Roman"/>
                <w:sz w:val="20"/>
                <w:lang w:val="en-IE"/>
              </w:rPr>
            </w:pPr>
          </w:p>
        </w:tc>
      </w:tr>
      <w:tr w:rsidR="003646F3" w:rsidRPr="00C40B7F" w14:paraId="57D482B1" w14:textId="77777777" w:rsidTr="00D85CD2">
        <w:tc>
          <w:tcPr>
            <w:tcW w:w="6804" w:type="dxa"/>
            <w:gridSpan w:val="2"/>
          </w:tcPr>
          <w:p w14:paraId="5FC7ACAC" w14:textId="77777777" w:rsidR="003646F3" w:rsidRPr="00C40B7F" w:rsidRDefault="003646F3" w:rsidP="00E34739">
            <w:pPr>
              <w:pStyle w:val="BodyText2"/>
              <w:spacing w:after="0" w:line="240" w:lineRule="auto"/>
              <w:jc w:val="both"/>
              <w:rPr>
                <w:rFonts w:ascii="Times New Roman" w:hAnsi="Times New Roman" w:cs="Times New Roman"/>
                <w:sz w:val="20"/>
              </w:rPr>
            </w:pPr>
            <w:r w:rsidRPr="00C40B7F">
              <w:rPr>
                <w:rFonts w:ascii="Times New Roman" w:hAnsi="Times New Roman" w:cs="Times New Roman"/>
                <w:sz w:val="20"/>
              </w:rPr>
              <w:t>Non-payment of taxes or social security obligations</w:t>
            </w:r>
          </w:p>
          <w:p w14:paraId="0A3825EB" w14:textId="77777777" w:rsidR="003646F3" w:rsidRPr="00C40B7F" w:rsidRDefault="003646F3" w:rsidP="00E34739">
            <w:pPr>
              <w:pStyle w:val="BodyText2"/>
              <w:numPr>
                <w:ilvl w:val="1"/>
                <w:numId w:val="3"/>
              </w:numPr>
              <w:spacing w:after="0" w:line="240" w:lineRule="auto"/>
              <w:jc w:val="both"/>
              <w:rPr>
                <w:rFonts w:ascii="Times New Roman" w:hAnsi="Times New Roman" w:cs="Times New Roman"/>
                <w:sz w:val="20"/>
              </w:rPr>
            </w:pPr>
            <w:r w:rsidRPr="00C40B7F">
              <w:rPr>
                <w:rFonts w:ascii="Times New Roman" w:hAnsi="Times New Roman" w:cs="Times New Roman"/>
                <w:sz w:val="20"/>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27135D46" w14:textId="77777777" w:rsidR="003646F3" w:rsidRPr="00C40B7F" w:rsidRDefault="003646F3" w:rsidP="00E34739">
            <w:pPr>
              <w:pStyle w:val="BodyText2"/>
              <w:spacing w:after="0" w:line="240" w:lineRule="auto"/>
              <w:jc w:val="both"/>
              <w:rPr>
                <w:rFonts w:ascii="Times New Roman" w:hAnsi="Times New Roman" w:cs="Times New Roman"/>
                <w:b/>
                <w:sz w:val="20"/>
              </w:rPr>
            </w:pPr>
            <w:r w:rsidRPr="00C40B7F">
              <w:rPr>
                <w:rFonts w:ascii="Times New Roman" w:hAnsi="Times New Roman" w:cs="Times New Roman"/>
                <w:b/>
                <w:sz w:val="20"/>
              </w:rPr>
              <w:t xml:space="preserve">Note: </w:t>
            </w:r>
            <w:r w:rsidRPr="00C40B7F">
              <w:rPr>
                <w:rFonts w:ascii="Times New Roman" w:hAnsi="Times New Roman" w:cs="Times New Roman"/>
                <w:sz w:val="20"/>
              </w:rPr>
              <w:t>If the response to 1.2 above is in the affirmative, please provide further information on the decision and the amounts involved</w:t>
            </w:r>
          </w:p>
        </w:tc>
        <w:tc>
          <w:tcPr>
            <w:tcW w:w="1134" w:type="dxa"/>
          </w:tcPr>
          <w:p w14:paraId="2CEE030C" w14:textId="77777777" w:rsidR="003646F3" w:rsidRPr="00C40B7F" w:rsidRDefault="003646F3" w:rsidP="00E34739">
            <w:pPr>
              <w:spacing w:after="0" w:line="240" w:lineRule="auto"/>
              <w:jc w:val="both"/>
              <w:rPr>
                <w:rFonts w:ascii="Times New Roman" w:hAnsi="Times New Roman" w:cs="Times New Roman"/>
                <w:sz w:val="20"/>
                <w:lang w:val="en-IE"/>
              </w:rPr>
            </w:pPr>
          </w:p>
        </w:tc>
        <w:tc>
          <w:tcPr>
            <w:tcW w:w="1134" w:type="dxa"/>
          </w:tcPr>
          <w:p w14:paraId="41F7BB2D" w14:textId="77777777" w:rsidR="003646F3" w:rsidRPr="00C40B7F" w:rsidRDefault="003646F3" w:rsidP="00E34739">
            <w:pPr>
              <w:spacing w:after="0" w:line="240" w:lineRule="auto"/>
              <w:jc w:val="both"/>
              <w:rPr>
                <w:rFonts w:ascii="Times New Roman" w:hAnsi="Times New Roman" w:cs="Times New Roman"/>
                <w:sz w:val="20"/>
                <w:lang w:val="en-IE"/>
              </w:rPr>
            </w:pPr>
          </w:p>
        </w:tc>
      </w:tr>
    </w:tbl>
    <w:p w14:paraId="0EA695DF" w14:textId="77777777" w:rsidR="003646F3" w:rsidRPr="00C40B7F" w:rsidRDefault="003646F3" w:rsidP="00E34739">
      <w:pPr>
        <w:spacing w:after="0" w:line="240" w:lineRule="auto"/>
        <w:jc w:val="both"/>
        <w:rPr>
          <w:rFonts w:ascii="Times New Roman" w:hAnsi="Times New Roman" w:cs="Times New Roman"/>
        </w:rPr>
      </w:pPr>
    </w:p>
    <w:p w14:paraId="27D05020" w14:textId="77777777" w:rsidR="003646F3" w:rsidRPr="00C40B7F" w:rsidRDefault="003646F3" w:rsidP="00E34739">
      <w:pPr>
        <w:jc w:val="both"/>
        <w:rPr>
          <w:rFonts w:ascii="Times New Roman" w:hAnsi="Times New Roman" w:cs="Times New Roman"/>
        </w:rPr>
      </w:pPr>
      <w:r w:rsidRPr="00C40B7F">
        <w:rPr>
          <w:rFonts w:ascii="Times New Roman" w:hAnsi="Times New Roman" w:cs="Times New Roman"/>
        </w:rPr>
        <w:br w:type="page"/>
      </w:r>
    </w:p>
    <w:tbl>
      <w:tblPr>
        <w:tblW w:w="9077"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CellMar>
          <w:top w:w="28" w:type="dxa"/>
        </w:tblCellMar>
        <w:tblLook w:val="04A0" w:firstRow="1" w:lastRow="0" w:firstColumn="1" w:lastColumn="0" w:noHBand="0" w:noVBand="1"/>
      </w:tblPr>
      <w:tblGrid>
        <w:gridCol w:w="851"/>
        <w:gridCol w:w="6525"/>
        <w:gridCol w:w="851"/>
        <w:gridCol w:w="850"/>
      </w:tblGrid>
      <w:tr w:rsidR="003646F3" w:rsidRPr="00C40B7F" w14:paraId="478882BF" w14:textId="77777777" w:rsidTr="00D85CD2">
        <w:tc>
          <w:tcPr>
            <w:tcW w:w="9077" w:type="dxa"/>
            <w:gridSpan w:val="4"/>
            <w:shd w:val="clear" w:color="auto" w:fill="F2F2F2" w:themeFill="background1" w:themeFillShade="F2"/>
          </w:tcPr>
          <w:p w14:paraId="7D9E935E"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lastRenderedPageBreak/>
              <w:t>An Economic Operator who answers ‘Yes’ in any of the situations set out in paragraphs 2.1.a to 2.1.i will be excluded.</w:t>
            </w:r>
          </w:p>
        </w:tc>
      </w:tr>
      <w:tr w:rsidR="003646F3" w:rsidRPr="00C40B7F" w14:paraId="4BFEB410" w14:textId="77777777" w:rsidTr="00D85CD2">
        <w:tc>
          <w:tcPr>
            <w:tcW w:w="7376" w:type="dxa"/>
            <w:gridSpan w:val="2"/>
            <w:vMerge w:val="restart"/>
          </w:tcPr>
          <w:p w14:paraId="5B0CAE21"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2.1 Please indicate if any of the following situations have applied, within the past three (3) years, or currently apply, to your organisation.</w:t>
            </w:r>
          </w:p>
          <w:p w14:paraId="1081128A" w14:textId="77777777" w:rsidR="003646F3" w:rsidRPr="00C40B7F" w:rsidRDefault="003646F3" w:rsidP="00E34739">
            <w:pPr>
              <w:spacing w:after="0" w:line="240" w:lineRule="auto"/>
              <w:jc w:val="both"/>
              <w:rPr>
                <w:rFonts w:ascii="Times New Roman" w:hAnsi="Times New Roman" w:cs="Times New Roman"/>
                <w:sz w:val="20"/>
                <w:szCs w:val="20"/>
              </w:rPr>
            </w:pPr>
          </w:p>
          <w:p w14:paraId="42B0F6D9"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The Economic Operator:</w:t>
            </w:r>
          </w:p>
        </w:tc>
        <w:tc>
          <w:tcPr>
            <w:tcW w:w="851" w:type="dxa"/>
          </w:tcPr>
          <w:p w14:paraId="19FABDF3" w14:textId="77777777" w:rsidR="003646F3" w:rsidRPr="00C40B7F" w:rsidRDefault="003646F3" w:rsidP="00E34739">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YES</w:t>
            </w:r>
          </w:p>
        </w:tc>
        <w:tc>
          <w:tcPr>
            <w:tcW w:w="850" w:type="dxa"/>
          </w:tcPr>
          <w:p w14:paraId="4355C1F5" w14:textId="77777777" w:rsidR="003646F3" w:rsidRPr="00C40B7F" w:rsidRDefault="003646F3" w:rsidP="00E34739">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NO</w:t>
            </w:r>
          </w:p>
        </w:tc>
      </w:tr>
      <w:tr w:rsidR="003646F3" w:rsidRPr="00C40B7F" w14:paraId="44BD61A6" w14:textId="77777777" w:rsidTr="00D85CD2">
        <w:tc>
          <w:tcPr>
            <w:tcW w:w="7376" w:type="dxa"/>
            <w:gridSpan w:val="2"/>
            <w:vMerge/>
          </w:tcPr>
          <w:p w14:paraId="054E9E69"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1701" w:type="dxa"/>
            <w:gridSpan w:val="2"/>
            <w:vAlign w:val="center"/>
          </w:tcPr>
          <w:p w14:paraId="341FD865" w14:textId="77777777" w:rsidR="003646F3" w:rsidRPr="00C40B7F" w:rsidRDefault="003646F3" w:rsidP="00E34739">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Please indicate your answer by marking ‘X’ in the relevant box</w:t>
            </w:r>
          </w:p>
        </w:tc>
      </w:tr>
      <w:tr w:rsidR="003646F3" w:rsidRPr="00C40B7F" w14:paraId="1A1ADA7E" w14:textId="77777777" w:rsidTr="00D85CD2">
        <w:tc>
          <w:tcPr>
            <w:tcW w:w="851" w:type="dxa"/>
          </w:tcPr>
          <w:p w14:paraId="3057F7AB"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2.1.a</w:t>
            </w:r>
          </w:p>
        </w:tc>
        <w:tc>
          <w:tcPr>
            <w:tcW w:w="6525" w:type="dxa"/>
          </w:tcPr>
          <w:p w14:paraId="39C53735" w14:textId="77777777" w:rsidR="003646F3" w:rsidRPr="00C40B7F" w:rsidRDefault="003646F3" w:rsidP="00E34739">
            <w:pPr>
              <w:pStyle w:val="BodyText2"/>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Pr>
          <w:p w14:paraId="5DE3CF28"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078F28BF"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r w:rsidR="003646F3" w:rsidRPr="00C40B7F" w14:paraId="36299112" w14:textId="77777777" w:rsidTr="00D85CD2">
        <w:tc>
          <w:tcPr>
            <w:tcW w:w="851" w:type="dxa"/>
          </w:tcPr>
          <w:p w14:paraId="133CC29B" w14:textId="77777777" w:rsidR="003646F3" w:rsidRPr="00C40B7F" w:rsidRDefault="003646F3" w:rsidP="00E34739">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2.1.b</w:t>
            </w:r>
          </w:p>
        </w:tc>
        <w:tc>
          <w:tcPr>
            <w:tcW w:w="6525" w:type="dxa"/>
          </w:tcPr>
          <w:p w14:paraId="1D027BF1" w14:textId="77777777" w:rsidR="003646F3" w:rsidRPr="00C40B7F" w:rsidRDefault="003646F3" w:rsidP="00E34739">
            <w:pPr>
              <w:pStyle w:val="BodyText2"/>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tcPr>
          <w:p w14:paraId="035998E8"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1F4BB348"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r w:rsidR="003646F3" w:rsidRPr="00C40B7F" w14:paraId="27E48358" w14:textId="77777777" w:rsidTr="00D85CD2">
        <w:tc>
          <w:tcPr>
            <w:tcW w:w="851" w:type="dxa"/>
          </w:tcPr>
          <w:p w14:paraId="73AF370D" w14:textId="77777777" w:rsidR="003646F3" w:rsidRPr="00C40B7F" w:rsidRDefault="003646F3" w:rsidP="00E34739">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2.1.c</w:t>
            </w:r>
          </w:p>
        </w:tc>
        <w:tc>
          <w:tcPr>
            <w:tcW w:w="6525" w:type="dxa"/>
          </w:tcPr>
          <w:p w14:paraId="23DFF3EC" w14:textId="77777777" w:rsidR="003646F3" w:rsidRPr="00C40B7F" w:rsidRDefault="003646F3" w:rsidP="00E34739">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is guilty of grave professional misconduct which renders its integrity questionable;</w:t>
            </w:r>
          </w:p>
        </w:tc>
        <w:tc>
          <w:tcPr>
            <w:tcW w:w="851" w:type="dxa"/>
          </w:tcPr>
          <w:p w14:paraId="619D647F"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6E254C14"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r w:rsidR="003646F3" w:rsidRPr="00C40B7F" w14:paraId="47BCB298" w14:textId="77777777" w:rsidTr="00D85CD2">
        <w:tc>
          <w:tcPr>
            <w:tcW w:w="851" w:type="dxa"/>
          </w:tcPr>
          <w:p w14:paraId="048F85FD"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2.1.d</w:t>
            </w:r>
          </w:p>
        </w:tc>
        <w:tc>
          <w:tcPr>
            <w:tcW w:w="6525" w:type="dxa"/>
          </w:tcPr>
          <w:p w14:paraId="1113E52C"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has entered into agreements with other economic operators aimed at distorting competition;</w:t>
            </w:r>
          </w:p>
        </w:tc>
        <w:tc>
          <w:tcPr>
            <w:tcW w:w="851" w:type="dxa"/>
          </w:tcPr>
          <w:p w14:paraId="434B8D8B"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4481EF0E"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r w:rsidR="003646F3" w:rsidRPr="00C40B7F" w14:paraId="257FCF8E" w14:textId="77777777" w:rsidTr="00D85CD2">
        <w:tc>
          <w:tcPr>
            <w:tcW w:w="851" w:type="dxa"/>
          </w:tcPr>
          <w:p w14:paraId="2D1C4823"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2.1.e </w:t>
            </w:r>
          </w:p>
        </w:tc>
        <w:tc>
          <w:tcPr>
            <w:tcW w:w="6525" w:type="dxa"/>
          </w:tcPr>
          <w:p w14:paraId="3108352A"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has a conflict of interest within the meaning of Article 24 of 2014/24/EU that cannot be effectively remedied by other, less intrusive, measures; </w:t>
            </w:r>
          </w:p>
        </w:tc>
        <w:tc>
          <w:tcPr>
            <w:tcW w:w="851" w:type="dxa"/>
          </w:tcPr>
          <w:p w14:paraId="22EC6CEB"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631B32FC"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r w:rsidR="003646F3" w:rsidRPr="00C40B7F" w14:paraId="66E8BC75" w14:textId="77777777" w:rsidTr="00D85CD2">
        <w:tc>
          <w:tcPr>
            <w:tcW w:w="851" w:type="dxa"/>
          </w:tcPr>
          <w:p w14:paraId="334A448B"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2.1.f </w:t>
            </w:r>
          </w:p>
        </w:tc>
        <w:tc>
          <w:tcPr>
            <w:tcW w:w="6525" w:type="dxa"/>
          </w:tcPr>
          <w:p w14:paraId="433446B0"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Pr>
          <w:p w14:paraId="47889EA3"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5F3A9EBE"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r w:rsidR="003646F3" w:rsidRPr="00C40B7F" w14:paraId="60F3F11C" w14:textId="77777777" w:rsidTr="00D85CD2">
        <w:tblPrEx>
          <w:jc w:val="center"/>
        </w:tblPrEx>
        <w:trPr>
          <w:jc w:val="center"/>
        </w:trPr>
        <w:tc>
          <w:tcPr>
            <w:tcW w:w="851" w:type="dxa"/>
          </w:tcPr>
          <w:p w14:paraId="0992C1C1"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br w:type="page"/>
              <w:t>2.1.g</w:t>
            </w:r>
          </w:p>
        </w:tc>
        <w:tc>
          <w:tcPr>
            <w:tcW w:w="6525" w:type="dxa"/>
          </w:tcPr>
          <w:p w14:paraId="5E1FB625"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Pr>
          <w:p w14:paraId="019B89A7"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46FC87D6"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r w:rsidR="003646F3" w:rsidRPr="00C40B7F" w14:paraId="078A4C3C" w14:textId="77777777" w:rsidTr="00D85CD2">
        <w:tblPrEx>
          <w:jc w:val="center"/>
        </w:tblPrEx>
        <w:trPr>
          <w:trHeight w:val="1035"/>
          <w:jc w:val="center"/>
        </w:trPr>
        <w:tc>
          <w:tcPr>
            <w:tcW w:w="851" w:type="dxa"/>
            <w:vMerge w:val="restart"/>
          </w:tcPr>
          <w:p w14:paraId="0975B8B6" w14:textId="77777777" w:rsidR="003646F3" w:rsidRPr="00C40B7F" w:rsidRDefault="003646F3" w:rsidP="00E34739">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2.1.h</w:t>
            </w:r>
          </w:p>
        </w:tc>
        <w:tc>
          <w:tcPr>
            <w:tcW w:w="6525" w:type="dxa"/>
          </w:tcPr>
          <w:p w14:paraId="043BC310" w14:textId="77777777" w:rsidR="003646F3" w:rsidRPr="00C40B7F" w:rsidRDefault="003646F3" w:rsidP="00E34739">
            <w:pPr>
              <w:pStyle w:val="ListParagraph"/>
              <w:numPr>
                <w:ilvl w:val="0"/>
                <w:numId w:val="5"/>
              </w:num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is guilty of serious misrepresentation in supplying the information required for the verification of the absence of grounds for exclusion or the fulfilment of the selection criteria; or</w:t>
            </w:r>
          </w:p>
        </w:tc>
        <w:tc>
          <w:tcPr>
            <w:tcW w:w="851" w:type="dxa"/>
          </w:tcPr>
          <w:p w14:paraId="03B6DEFC"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1995166E"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r w:rsidR="003646F3" w:rsidRPr="00C40B7F" w14:paraId="5FF3B063" w14:textId="77777777" w:rsidTr="00D85CD2">
        <w:tblPrEx>
          <w:jc w:val="center"/>
        </w:tblPrEx>
        <w:trPr>
          <w:trHeight w:val="1035"/>
          <w:jc w:val="center"/>
        </w:trPr>
        <w:tc>
          <w:tcPr>
            <w:tcW w:w="851" w:type="dxa"/>
            <w:vMerge/>
          </w:tcPr>
          <w:p w14:paraId="5F9B5E34" w14:textId="77777777" w:rsidR="003646F3" w:rsidRPr="00C40B7F" w:rsidRDefault="003646F3" w:rsidP="00E34739">
            <w:pPr>
              <w:spacing w:after="0" w:line="240" w:lineRule="auto"/>
              <w:jc w:val="both"/>
              <w:rPr>
                <w:rFonts w:ascii="Times New Roman" w:hAnsi="Times New Roman" w:cs="Times New Roman"/>
                <w:sz w:val="20"/>
                <w:szCs w:val="20"/>
              </w:rPr>
            </w:pPr>
          </w:p>
        </w:tc>
        <w:tc>
          <w:tcPr>
            <w:tcW w:w="6525" w:type="dxa"/>
          </w:tcPr>
          <w:p w14:paraId="6679EADF" w14:textId="77777777" w:rsidR="003646F3" w:rsidRPr="00C40B7F" w:rsidRDefault="003646F3" w:rsidP="00E34739">
            <w:pPr>
              <w:pStyle w:val="ListParagraph"/>
              <w:numPr>
                <w:ilvl w:val="0"/>
                <w:numId w:val="5"/>
              </w:num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has withheld such information or is not able to submit supporting documents required under Article 59 of Directive 2014/24/EU; or </w:t>
            </w:r>
          </w:p>
        </w:tc>
        <w:tc>
          <w:tcPr>
            <w:tcW w:w="851" w:type="dxa"/>
          </w:tcPr>
          <w:p w14:paraId="6E34621F"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6AA53BCA"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r w:rsidR="003646F3" w:rsidRPr="00C40B7F" w14:paraId="610E7603" w14:textId="77777777" w:rsidTr="00D85CD2">
        <w:tblPrEx>
          <w:jc w:val="center"/>
        </w:tblPrEx>
        <w:trPr>
          <w:jc w:val="center"/>
        </w:trPr>
        <w:tc>
          <w:tcPr>
            <w:tcW w:w="851" w:type="dxa"/>
            <w:hideMark/>
          </w:tcPr>
          <w:p w14:paraId="22C2B769" w14:textId="77777777" w:rsidR="003646F3" w:rsidRPr="00C40B7F" w:rsidRDefault="003646F3" w:rsidP="00E34739">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2.1.i</w:t>
            </w:r>
          </w:p>
        </w:tc>
        <w:tc>
          <w:tcPr>
            <w:tcW w:w="6525" w:type="dxa"/>
            <w:hideMark/>
          </w:tcPr>
          <w:p w14:paraId="2302EAC6"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has undertaken to:</w:t>
            </w:r>
          </w:p>
          <w:p w14:paraId="41F5672D" w14:textId="77777777" w:rsidR="003646F3" w:rsidRPr="00C40B7F" w:rsidRDefault="003646F3" w:rsidP="00E34739">
            <w:pPr>
              <w:pStyle w:val="ListParagraph"/>
              <w:numPr>
                <w:ilvl w:val="0"/>
                <w:numId w:val="4"/>
              </w:num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unduly influence the decision-making process of the contracting entity, or</w:t>
            </w:r>
          </w:p>
          <w:p w14:paraId="7E83FA7E" w14:textId="77777777" w:rsidR="003646F3" w:rsidRPr="00C40B7F" w:rsidRDefault="003646F3" w:rsidP="00E34739">
            <w:pPr>
              <w:pStyle w:val="ListParagraph"/>
              <w:numPr>
                <w:ilvl w:val="0"/>
                <w:numId w:val="4"/>
              </w:num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 xml:space="preserve">obtain confidential information that may confer upon the Tenderer undue advantages in the procurement procedure; or </w:t>
            </w:r>
          </w:p>
          <w:p w14:paraId="282DA91D" w14:textId="77777777" w:rsidR="003646F3" w:rsidRPr="00C40B7F" w:rsidRDefault="003646F3" w:rsidP="00E34739">
            <w:pPr>
              <w:pStyle w:val="ListParagraph"/>
              <w:numPr>
                <w:ilvl w:val="0"/>
                <w:numId w:val="4"/>
              </w:num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 xml:space="preserve">negligently provide misleading information that may have a material influence on decisions concerning exclusion, selection or award. </w:t>
            </w:r>
          </w:p>
        </w:tc>
        <w:tc>
          <w:tcPr>
            <w:tcW w:w="851" w:type="dxa"/>
          </w:tcPr>
          <w:p w14:paraId="7ABD8264"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534033C2"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bl>
    <w:tbl>
      <w:tblPr>
        <w:tblpPr w:leftFromText="180" w:rightFromText="180" w:vertAnchor="page" w:horzAnchor="margin" w:tblpXSpec="center" w:tblpY="2110"/>
        <w:tblW w:w="9072" w:type="dxa"/>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tblCellMar>
        <w:tblLook w:val="04A0" w:firstRow="1" w:lastRow="0" w:firstColumn="1" w:lastColumn="0" w:noHBand="0" w:noVBand="1"/>
      </w:tblPr>
      <w:tblGrid>
        <w:gridCol w:w="3510"/>
        <w:gridCol w:w="3549"/>
        <w:gridCol w:w="990"/>
        <w:gridCol w:w="1023"/>
      </w:tblGrid>
      <w:tr w:rsidR="003646F3" w:rsidRPr="00C40B7F" w14:paraId="540B0B7C" w14:textId="77777777" w:rsidTr="00D85CD2">
        <w:tc>
          <w:tcPr>
            <w:tcW w:w="9072" w:type="dxa"/>
            <w:gridSpan w:val="4"/>
            <w:shd w:val="clear" w:color="auto" w:fill="F2F2F2" w:themeFill="background1" w:themeFillShade="F2"/>
            <w:vAlign w:val="center"/>
          </w:tcPr>
          <w:p w14:paraId="02D23772"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lastRenderedPageBreak/>
              <w:t>DECLARATION RE STATUTORY OBLIGATIONS</w:t>
            </w:r>
          </w:p>
          <w:p w14:paraId="55A5C889" w14:textId="77777777" w:rsidR="003646F3" w:rsidRPr="00C40B7F" w:rsidRDefault="003646F3" w:rsidP="00E34739">
            <w:pPr>
              <w:spacing w:after="0" w:line="240" w:lineRule="auto"/>
              <w:jc w:val="both"/>
              <w:rPr>
                <w:rFonts w:ascii="Times New Roman" w:hAnsi="Times New Roman" w:cs="Times New Roman"/>
                <w:sz w:val="20"/>
                <w:lang w:val="en-IE"/>
              </w:rPr>
            </w:pPr>
          </w:p>
        </w:tc>
      </w:tr>
      <w:tr w:rsidR="003646F3" w:rsidRPr="00C40B7F" w14:paraId="69EE2187" w14:textId="77777777" w:rsidTr="00D85CD2">
        <w:tc>
          <w:tcPr>
            <w:tcW w:w="7059" w:type="dxa"/>
            <w:gridSpan w:val="2"/>
          </w:tcPr>
          <w:p w14:paraId="46C46B1D"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We confirm that we are fully compliant with the following legislation, or equivalent legislation in our country of establishment/operation:</w:t>
            </w:r>
          </w:p>
        </w:tc>
        <w:tc>
          <w:tcPr>
            <w:tcW w:w="990" w:type="dxa"/>
          </w:tcPr>
          <w:p w14:paraId="784E13EB" w14:textId="77777777" w:rsidR="003646F3" w:rsidRPr="00C40B7F" w:rsidRDefault="003646F3" w:rsidP="00E34739">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YES</w:t>
            </w:r>
          </w:p>
        </w:tc>
        <w:tc>
          <w:tcPr>
            <w:tcW w:w="1023" w:type="dxa"/>
          </w:tcPr>
          <w:p w14:paraId="665F1D26" w14:textId="77777777" w:rsidR="003646F3" w:rsidRPr="00C40B7F" w:rsidRDefault="003646F3" w:rsidP="00E34739">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NO</w:t>
            </w:r>
          </w:p>
        </w:tc>
      </w:tr>
      <w:tr w:rsidR="003646F3" w:rsidRPr="00C40B7F" w14:paraId="39351FD2" w14:textId="77777777" w:rsidTr="00D85CD2">
        <w:tc>
          <w:tcPr>
            <w:tcW w:w="7059" w:type="dxa"/>
            <w:gridSpan w:val="2"/>
            <w:vAlign w:val="center"/>
          </w:tcPr>
          <w:p w14:paraId="6F89395E"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 xml:space="preserve">Employment Equality Acts 1998-2011 </w:t>
            </w:r>
          </w:p>
        </w:tc>
        <w:tc>
          <w:tcPr>
            <w:tcW w:w="990" w:type="dxa"/>
          </w:tcPr>
          <w:p w14:paraId="7E6AB89D" w14:textId="77777777" w:rsidR="003646F3" w:rsidRPr="00C40B7F" w:rsidRDefault="003646F3" w:rsidP="00E34739">
            <w:pPr>
              <w:spacing w:after="0" w:line="240" w:lineRule="auto"/>
              <w:jc w:val="both"/>
              <w:rPr>
                <w:rFonts w:ascii="Times New Roman" w:hAnsi="Times New Roman" w:cs="Times New Roman"/>
                <w:sz w:val="20"/>
              </w:rPr>
            </w:pPr>
          </w:p>
        </w:tc>
        <w:tc>
          <w:tcPr>
            <w:tcW w:w="1023" w:type="dxa"/>
          </w:tcPr>
          <w:p w14:paraId="5F396DC6"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43FF77B2" w14:textId="77777777" w:rsidTr="00D85CD2">
        <w:tc>
          <w:tcPr>
            <w:tcW w:w="7059" w:type="dxa"/>
            <w:gridSpan w:val="2"/>
            <w:vAlign w:val="center"/>
          </w:tcPr>
          <w:p w14:paraId="46127B6D"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Equal Status Acts 2000-2011</w:t>
            </w:r>
          </w:p>
        </w:tc>
        <w:tc>
          <w:tcPr>
            <w:tcW w:w="990" w:type="dxa"/>
          </w:tcPr>
          <w:p w14:paraId="4E15F105" w14:textId="77777777" w:rsidR="003646F3" w:rsidRPr="00C40B7F" w:rsidRDefault="003646F3" w:rsidP="00E34739">
            <w:pPr>
              <w:spacing w:after="0" w:line="240" w:lineRule="auto"/>
              <w:jc w:val="both"/>
              <w:rPr>
                <w:rFonts w:ascii="Times New Roman" w:hAnsi="Times New Roman" w:cs="Times New Roman"/>
                <w:sz w:val="20"/>
              </w:rPr>
            </w:pPr>
          </w:p>
        </w:tc>
        <w:tc>
          <w:tcPr>
            <w:tcW w:w="1023" w:type="dxa"/>
          </w:tcPr>
          <w:p w14:paraId="3ACC204A"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1CFAE77E" w14:textId="77777777" w:rsidTr="00D85CD2">
        <w:tc>
          <w:tcPr>
            <w:tcW w:w="7059" w:type="dxa"/>
            <w:gridSpan w:val="2"/>
            <w:vAlign w:val="center"/>
          </w:tcPr>
          <w:p w14:paraId="3A9FC613"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 xml:space="preserve">National Minimum Wage Act 2000 as amended </w:t>
            </w:r>
          </w:p>
        </w:tc>
        <w:tc>
          <w:tcPr>
            <w:tcW w:w="990" w:type="dxa"/>
          </w:tcPr>
          <w:p w14:paraId="1E7E9BA6" w14:textId="77777777" w:rsidR="003646F3" w:rsidRPr="00C40B7F" w:rsidRDefault="003646F3" w:rsidP="00E34739">
            <w:pPr>
              <w:spacing w:after="0" w:line="240" w:lineRule="auto"/>
              <w:jc w:val="both"/>
              <w:rPr>
                <w:rFonts w:ascii="Times New Roman" w:hAnsi="Times New Roman" w:cs="Times New Roman"/>
                <w:sz w:val="20"/>
              </w:rPr>
            </w:pPr>
          </w:p>
        </w:tc>
        <w:tc>
          <w:tcPr>
            <w:tcW w:w="1023" w:type="dxa"/>
          </w:tcPr>
          <w:p w14:paraId="7A25F37C"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454A6093" w14:textId="77777777" w:rsidTr="00D85CD2">
        <w:tc>
          <w:tcPr>
            <w:tcW w:w="7059" w:type="dxa"/>
            <w:gridSpan w:val="2"/>
            <w:vAlign w:val="center"/>
          </w:tcPr>
          <w:p w14:paraId="608F8199"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Organisation of Working Time Act 1997 as amended</w:t>
            </w:r>
          </w:p>
        </w:tc>
        <w:tc>
          <w:tcPr>
            <w:tcW w:w="990" w:type="dxa"/>
          </w:tcPr>
          <w:p w14:paraId="7C6BA697" w14:textId="77777777" w:rsidR="003646F3" w:rsidRPr="00C40B7F" w:rsidRDefault="003646F3" w:rsidP="00E34739">
            <w:pPr>
              <w:spacing w:after="0" w:line="240" w:lineRule="auto"/>
              <w:jc w:val="both"/>
              <w:rPr>
                <w:rFonts w:ascii="Times New Roman" w:hAnsi="Times New Roman" w:cs="Times New Roman"/>
                <w:sz w:val="20"/>
              </w:rPr>
            </w:pPr>
          </w:p>
        </w:tc>
        <w:tc>
          <w:tcPr>
            <w:tcW w:w="1023" w:type="dxa"/>
          </w:tcPr>
          <w:p w14:paraId="48E2F128"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3C0472A4" w14:textId="77777777" w:rsidTr="00D85CD2">
        <w:tc>
          <w:tcPr>
            <w:tcW w:w="7059" w:type="dxa"/>
            <w:gridSpan w:val="2"/>
            <w:vAlign w:val="center"/>
          </w:tcPr>
          <w:p w14:paraId="5167C776"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Safety, Health and Welfare at Work Act 2005 and Safety, Health and Welfare at Work (General Application) Regulations 2007</w:t>
            </w:r>
          </w:p>
        </w:tc>
        <w:tc>
          <w:tcPr>
            <w:tcW w:w="990" w:type="dxa"/>
          </w:tcPr>
          <w:p w14:paraId="155BCE77" w14:textId="77777777" w:rsidR="003646F3" w:rsidRPr="00C40B7F" w:rsidRDefault="003646F3" w:rsidP="00E34739">
            <w:pPr>
              <w:spacing w:after="0" w:line="240" w:lineRule="auto"/>
              <w:jc w:val="both"/>
              <w:rPr>
                <w:rFonts w:ascii="Times New Roman" w:hAnsi="Times New Roman" w:cs="Times New Roman"/>
                <w:sz w:val="20"/>
              </w:rPr>
            </w:pPr>
          </w:p>
        </w:tc>
        <w:tc>
          <w:tcPr>
            <w:tcW w:w="1023" w:type="dxa"/>
          </w:tcPr>
          <w:p w14:paraId="7E0C617A"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72768A62" w14:textId="77777777" w:rsidTr="00D85CD2">
        <w:tc>
          <w:tcPr>
            <w:tcW w:w="7059" w:type="dxa"/>
            <w:gridSpan w:val="2"/>
            <w:vAlign w:val="center"/>
          </w:tcPr>
          <w:p w14:paraId="11AED805"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Disability Act 2005</w:t>
            </w:r>
          </w:p>
        </w:tc>
        <w:tc>
          <w:tcPr>
            <w:tcW w:w="990" w:type="dxa"/>
          </w:tcPr>
          <w:p w14:paraId="7BA1F481" w14:textId="77777777" w:rsidR="003646F3" w:rsidRPr="00C40B7F" w:rsidRDefault="003646F3" w:rsidP="00E34739">
            <w:pPr>
              <w:spacing w:after="0" w:line="240" w:lineRule="auto"/>
              <w:jc w:val="both"/>
              <w:rPr>
                <w:rFonts w:ascii="Times New Roman" w:hAnsi="Times New Roman" w:cs="Times New Roman"/>
                <w:sz w:val="20"/>
              </w:rPr>
            </w:pPr>
          </w:p>
        </w:tc>
        <w:tc>
          <w:tcPr>
            <w:tcW w:w="1023" w:type="dxa"/>
          </w:tcPr>
          <w:p w14:paraId="0F2DFE04"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79601CEF" w14:textId="77777777" w:rsidTr="00D85CD2">
        <w:tc>
          <w:tcPr>
            <w:tcW w:w="7059" w:type="dxa"/>
            <w:gridSpan w:val="2"/>
            <w:vAlign w:val="center"/>
          </w:tcPr>
          <w:p w14:paraId="48A7D4E0" w14:textId="77777777" w:rsidR="003646F3" w:rsidRPr="00C40B7F" w:rsidRDefault="003646F3" w:rsidP="00E34739">
            <w:pPr>
              <w:spacing w:after="0" w:line="240" w:lineRule="auto"/>
              <w:jc w:val="both"/>
              <w:rPr>
                <w:rFonts w:ascii="Times New Roman" w:hAnsi="Times New Roman" w:cs="Times New Roman"/>
                <w:sz w:val="20"/>
                <w:u w:val="single"/>
              </w:rPr>
            </w:pPr>
            <w:r w:rsidRPr="00C40B7F">
              <w:rPr>
                <w:rFonts w:ascii="Times New Roman" w:hAnsi="Times New Roman" w:cs="Times New Roman"/>
                <w:sz w:val="20"/>
              </w:rPr>
              <w:t>We have procedures in place to ensure that our subservice providers, if any are used for this contract, apply the same standards.</w:t>
            </w:r>
          </w:p>
        </w:tc>
        <w:tc>
          <w:tcPr>
            <w:tcW w:w="990" w:type="dxa"/>
          </w:tcPr>
          <w:p w14:paraId="699E7834" w14:textId="77777777" w:rsidR="003646F3" w:rsidRPr="00C40B7F" w:rsidRDefault="003646F3" w:rsidP="00E34739">
            <w:pPr>
              <w:spacing w:after="0" w:line="240" w:lineRule="auto"/>
              <w:jc w:val="both"/>
              <w:rPr>
                <w:rFonts w:ascii="Times New Roman" w:hAnsi="Times New Roman" w:cs="Times New Roman"/>
                <w:sz w:val="20"/>
              </w:rPr>
            </w:pPr>
          </w:p>
        </w:tc>
        <w:tc>
          <w:tcPr>
            <w:tcW w:w="1023" w:type="dxa"/>
          </w:tcPr>
          <w:p w14:paraId="7F765321"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7A4DE626" w14:textId="77777777" w:rsidTr="00D85CD2">
        <w:tc>
          <w:tcPr>
            <w:tcW w:w="9072" w:type="dxa"/>
            <w:gridSpan w:val="4"/>
            <w:vAlign w:val="center"/>
          </w:tcPr>
          <w:p w14:paraId="7742F814"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This Declaration is made for the benefit of Maynooth University</w:t>
            </w:r>
          </w:p>
          <w:p w14:paraId="5F340FD3" w14:textId="77777777" w:rsidR="003646F3" w:rsidRPr="00C40B7F" w:rsidRDefault="003646F3" w:rsidP="00E34739">
            <w:pPr>
              <w:spacing w:after="0" w:line="240" w:lineRule="auto"/>
              <w:jc w:val="both"/>
              <w:rPr>
                <w:rFonts w:ascii="Times New Roman" w:hAnsi="Times New Roman" w:cs="Times New Roman"/>
                <w:sz w:val="20"/>
              </w:rPr>
            </w:pPr>
          </w:p>
          <w:p w14:paraId="6B4FF588"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 xml:space="preserve">I certify that the information provided in the Declaration re Personal Circumstances and the Declaration re Statutory Obligations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58B411D"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34DCB658" w14:textId="77777777" w:rsidTr="00D85CD2">
        <w:tc>
          <w:tcPr>
            <w:tcW w:w="3510" w:type="dxa"/>
          </w:tcPr>
          <w:p w14:paraId="1983404F"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Name of Economic Operator</w:t>
            </w:r>
          </w:p>
        </w:tc>
        <w:tc>
          <w:tcPr>
            <w:tcW w:w="5562" w:type="dxa"/>
            <w:gridSpan w:val="3"/>
            <w:vAlign w:val="center"/>
          </w:tcPr>
          <w:p w14:paraId="5B46DDF4" w14:textId="77777777" w:rsidR="003646F3" w:rsidRPr="00C40B7F" w:rsidRDefault="003646F3" w:rsidP="00E34739">
            <w:pPr>
              <w:spacing w:after="0" w:line="240" w:lineRule="auto"/>
              <w:jc w:val="both"/>
              <w:rPr>
                <w:rFonts w:ascii="Times New Roman" w:hAnsi="Times New Roman" w:cs="Times New Roman"/>
                <w:sz w:val="20"/>
              </w:rPr>
            </w:pPr>
          </w:p>
          <w:p w14:paraId="48BDCFE1"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6CC87F6A" w14:textId="77777777" w:rsidTr="00D85CD2">
        <w:tc>
          <w:tcPr>
            <w:tcW w:w="3510" w:type="dxa"/>
          </w:tcPr>
          <w:p w14:paraId="124C0C03"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Signature</w:t>
            </w:r>
          </w:p>
        </w:tc>
        <w:tc>
          <w:tcPr>
            <w:tcW w:w="5562" w:type="dxa"/>
            <w:gridSpan w:val="3"/>
            <w:vAlign w:val="center"/>
          </w:tcPr>
          <w:p w14:paraId="0A7591DB" w14:textId="77777777" w:rsidR="003646F3" w:rsidRPr="00C40B7F" w:rsidRDefault="003646F3" w:rsidP="00E34739">
            <w:pPr>
              <w:spacing w:after="0" w:line="240" w:lineRule="auto"/>
              <w:jc w:val="both"/>
              <w:rPr>
                <w:rFonts w:ascii="Times New Roman" w:hAnsi="Times New Roman" w:cs="Times New Roman"/>
                <w:sz w:val="20"/>
              </w:rPr>
            </w:pPr>
          </w:p>
          <w:p w14:paraId="5B692BF7"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2140B811" w14:textId="77777777" w:rsidTr="00D85CD2">
        <w:tc>
          <w:tcPr>
            <w:tcW w:w="3510" w:type="dxa"/>
          </w:tcPr>
          <w:p w14:paraId="62CCF9CB"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Name in print or block capitals</w:t>
            </w:r>
          </w:p>
        </w:tc>
        <w:tc>
          <w:tcPr>
            <w:tcW w:w="5562" w:type="dxa"/>
            <w:gridSpan w:val="3"/>
            <w:vAlign w:val="center"/>
          </w:tcPr>
          <w:p w14:paraId="6C97DD59" w14:textId="77777777" w:rsidR="003646F3" w:rsidRPr="00C40B7F" w:rsidRDefault="003646F3" w:rsidP="00E34739">
            <w:pPr>
              <w:spacing w:after="0" w:line="240" w:lineRule="auto"/>
              <w:jc w:val="both"/>
              <w:rPr>
                <w:rFonts w:ascii="Times New Roman" w:hAnsi="Times New Roman" w:cs="Times New Roman"/>
                <w:sz w:val="20"/>
              </w:rPr>
            </w:pPr>
          </w:p>
          <w:p w14:paraId="1913A229"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290A174D" w14:textId="77777777" w:rsidTr="00D85CD2">
        <w:tc>
          <w:tcPr>
            <w:tcW w:w="3510" w:type="dxa"/>
          </w:tcPr>
          <w:p w14:paraId="4AE22E5B"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Rank / Position</w:t>
            </w:r>
            <w:r w:rsidRPr="00C40B7F">
              <w:rPr>
                <w:rFonts w:ascii="Times New Roman" w:hAnsi="Times New Roman" w:cs="Times New Roman"/>
                <w:sz w:val="20"/>
              </w:rPr>
              <w:tab/>
            </w:r>
          </w:p>
        </w:tc>
        <w:tc>
          <w:tcPr>
            <w:tcW w:w="5562" w:type="dxa"/>
            <w:gridSpan w:val="3"/>
            <w:vAlign w:val="center"/>
          </w:tcPr>
          <w:p w14:paraId="62192C27" w14:textId="77777777" w:rsidR="003646F3" w:rsidRPr="00C40B7F" w:rsidRDefault="003646F3" w:rsidP="00E34739">
            <w:pPr>
              <w:spacing w:after="0" w:line="240" w:lineRule="auto"/>
              <w:jc w:val="both"/>
              <w:rPr>
                <w:rFonts w:ascii="Times New Roman" w:hAnsi="Times New Roman" w:cs="Times New Roman"/>
                <w:sz w:val="20"/>
              </w:rPr>
            </w:pPr>
          </w:p>
          <w:p w14:paraId="7ABFBEDD"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1C46D8DD" w14:textId="77777777" w:rsidTr="00D85CD2">
        <w:tc>
          <w:tcPr>
            <w:tcW w:w="9072" w:type="dxa"/>
            <w:gridSpan w:val="4"/>
          </w:tcPr>
          <w:p w14:paraId="032CB7EC"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 xml:space="preserve">NOTE: </w:t>
            </w:r>
          </w:p>
          <w:p w14:paraId="65988F21" w14:textId="77777777" w:rsidR="003646F3" w:rsidRPr="00C40B7F" w:rsidRDefault="003646F3" w:rsidP="00E34739">
            <w:pPr>
              <w:spacing w:after="0" w:line="240" w:lineRule="auto"/>
              <w:jc w:val="both"/>
              <w:rPr>
                <w:rFonts w:ascii="Times New Roman" w:hAnsi="Times New Roman" w:cs="Times New Roman"/>
                <w:sz w:val="20"/>
              </w:rPr>
            </w:pPr>
          </w:p>
          <w:p w14:paraId="28B7E040"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The term Economic Operator covers equally the concepts of Service provider, Supplier and Service Provider whether as Candidate, Tenderer or Participant under an award procedure in accordance with the relevant Public Procurement Directive.</w:t>
            </w:r>
          </w:p>
          <w:p w14:paraId="3122BA03" w14:textId="77777777" w:rsidR="003646F3" w:rsidRPr="00C40B7F" w:rsidRDefault="003646F3" w:rsidP="00E34739">
            <w:pPr>
              <w:spacing w:after="0" w:line="240" w:lineRule="auto"/>
              <w:jc w:val="both"/>
              <w:rPr>
                <w:rFonts w:ascii="Times New Roman" w:hAnsi="Times New Roman" w:cs="Times New Roman"/>
                <w:sz w:val="20"/>
              </w:rPr>
            </w:pPr>
          </w:p>
        </w:tc>
      </w:tr>
    </w:tbl>
    <w:p w14:paraId="64FA4C9B" w14:textId="226CA8A9" w:rsidR="003646F3" w:rsidRPr="00C40B7F" w:rsidRDefault="003646F3" w:rsidP="00E34739">
      <w:pPr>
        <w:spacing w:after="0" w:line="240" w:lineRule="auto"/>
        <w:jc w:val="both"/>
        <w:rPr>
          <w:rFonts w:ascii="Times New Roman" w:hAnsi="Times New Roman" w:cs="Times New Roman"/>
        </w:rPr>
      </w:pPr>
      <w:r w:rsidRPr="00C40B7F">
        <w:rPr>
          <w:rFonts w:ascii="Times New Roman" w:hAnsi="Times New Roman" w:cs="Times New Roman"/>
        </w:rPr>
        <w:br w:type="page"/>
      </w:r>
    </w:p>
    <w:p w14:paraId="3D8F2666" w14:textId="37C0EA13" w:rsidR="007B5A7A" w:rsidRPr="00C40B7F" w:rsidRDefault="007B5A7A" w:rsidP="00E34739">
      <w:pPr>
        <w:spacing w:after="0" w:line="240" w:lineRule="auto"/>
        <w:jc w:val="both"/>
        <w:rPr>
          <w:rFonts w:ascii="Times New Roman" w:hAnsi="Times New Roman" w:cs="Times New Roman"/>
        </w:rPr>
      </w:pPr>
    </w:p>
    <w:p w14:paraId="6EF9C417" w14:textId="0DC306F1" w:rsidR="002D594C" w:rsidRPr="00A0418F" w:rsidRDefault="002C25E3" w:rsidP="002D594C">
      <w:pPr>
        <w:spacing w:after="0" w:line="240" w:lineRule="auto"/>
        <w:jc w:val="both"/>
        <w:rPr>
          <w:rFonts w:ascii="Times New Roman" w:hAnsi="Times New Roman" w:cs="Times New Roman"/>
          <w:b/>
          <w:bCs/>
          <w:sz w:val="28"/>
          <w:szCs w:val="28"/>
        </w:rPr>
      </w:pPr>
      <w:r w:rsidRPr="00A0418F">
        <w:rPr>
          <w:rFonts w:ascii="Times New Roman" w:hAnsi="Times New Roman" w:cs="Times New Roman"/>
          <w:b/>
          <w:bCs/>
          <w:sz w:val="28"/>
          <w:szCs w:val="28"/>
        </w:rPr>
        <w:t xml:space="preserve">2.6 </w:t>
      </w:r>
      <w:r w:rsidR="002D594C" w:rsidRPr="00A0418F">
        <w:rPr>
          <w:rFonts w:ascii="Times New Roman" w:hAnsi="Times New Roman" w:cs="Times New Roman"/>
          <w:b/>
          <w:bCs/>
          <w:sz w:val="28"/>
          <w:szCs w:val="28"/>
        </w:rPr>
        <w:t>Additional selection criteria.</w:t>
      </w:r>
    </w:p>
    <w:p w14:paraId="1B047900" w14:textId="77777777" w:rsidR="00B56D43" w:rsidRPr="00B56D43" w:rsidRDefault="00B56D43" w:rsidP="002D594C">
      <w:pPr>
        <w:spacing w:after="0" w:line="240" w:lineRule="auto"/>
        <w:jc w:val="both"/>
        <w:rPr>
          <w:rFonts w:ascii="Times New Roman" w:hAnsi="Times New Roman" w:cs="Times New Roman"/>
          <w:b/>
          <w:bCs/>
        </w:rPr>
      </w:pPr>
    </w:p>
    <w:p w14:paraId="5628C313" w14:textId="1959E005" w:rsidR="002D594C" w:rsidRPr="00B56D43" w:rsidRDefault="00B56D43" w:rsidP="002D594C">
      <w:pPr>
        <w:spacing w:after="0" w:line="240" w:lineRule="auto"/>
        <w:jc w:val="both"/>
        <w:rPr>
          <w:rFonts w:ascii="Times New Roman" w:hAnsi="Times New Roman" w:cs="Times New Roman"/>
          <w:b/>
          <w:bCs/>
        </w:rPr>
      </w:pPr>
      <w:r w:rsidRPr="00B56D43">
        <w:rPr>
          <w:rFonts w:ascii="Times New Roman" w:hAnsi="Times New Roman" w:cs="Times New Roman"/>
          <w:b/>
          <w:bCs/>
        </w:rPr>
        <w:t xml:space="preserve">2.6. 1 Previous experience </w:t>
      </w:r>
    </w:p>
    <w:p w14:paraId="74D08ADD" w14:textId="77777777" w:rsidR="002D594C" w:rsidRPr="00C40B7F" w:rsidRDefault="002D594C" w:rsidP="002D594C">
      <w:pPr>
        <w:spacing w:after="0" w:line="240" w:lineRule="auto"/>
        <w:jc w:val="both"/>
        <w:rPr>
          <w:rFonts w:ascii="Times New Roman" w:hAnsi="Times New Roman" w:cs="Times New Roman"/>
        </w:rPr>
      </w:pPr>
    </w:p>
    <w:p w14:paraId="7F6C2DC0" w14:textId="77777777" w:rsidR="002D594C" w:rsidRPr="00C40B7F" w:rsidRDefault="002D594C" w:rsidP="002D594C">
      <w:pPr>
        <w:spacing w:after="0" w:line="240" w:lineRule="auto"/>
        <w:jc w:val="both"/>
        <w:rPr>
          <w:rFonts w:ascii="Times New Roman" w:hAnsi="Times New Roman" w:cs="Times New Roman"/>
        </w:rPr>
      </w:pPr>
    </w:p>
    <w:tbl>
      <w:tblPr>
        <w:tblW w:w="0" w:type="auto"/>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bottom w:w="28" w:type="dxa"/>
        </w:tblCellMar>
        <w:tblLook w:val="04A0" w:firstRow="1" w:lastRow="0" w:firstColumn="1" w:lastColumn="0" w:noHBand="0" w:noVBand="1"/>
      </w:tblPr>
      <w:tblGrid>
        <w:gridCol w:w="3177"/>
        <w:gridCol w:w="1912"/>
        <w:gridCol w:w="2019"/>
        <w:gridCol w:w="1912"/>
      </w:tblGrid>
      <w:tr w:rsidR="002D594C" w:rsidRPr="00C40B7F" w14:paraId="1E761D30" w14:textId="77777777" w:rsidTr="002773FC">
        <w:trPr>
          <w:trHeight w:val="399"/>
        </w:trPr>
        <w:tc>
          <w:tcPr>
            <w:tcW w:w="3177" w:type="dxa"/>
            <w:shd w:val="clear" w:color="auto" w:fill="D9D9D9" w:themeFill="background1" w:themeFillShade="D9"/>
            <w:vAlign w:val="center"/>
          </w:tcPr>
          <w:p w14:paraId="74242D7C" w14:textId="77777777" w:rsidR="002D594C" w:rsidRPr="00C40B7F" w:rsidRDefault="002D594C" w:rsidP="002773FC">
            <w:pPr>
              <w:rPr>
                <w:rFonts w:ascii="Times New Roman" w:hAnsi="Times New Roman" w:cs="Times New Roman"/>
                <w:snapToGrid w:val="0"/>
                <w:sz w:val="20"/>
                <w:szCs w:val="20"/>
              </w:rPr>
            </w:pPr>
            <w:r w:rsidRPr="00C40B7F">
              <w:rPr>
                <w:rFonts w:ascii="Times New Roman" w:eastAsia="Calibri" w:hAnsi="Times New Roman" w:cs="Times New Roman"/>
                <w:sz w:val="20"/>
                <w:szCs w:val="20"/>
                <w:lang w:val="en-US"/>
              </w:rPr>
              <w:t>Title of Criterion</w:t>
            </w:r>
          </w:p>
        </w:tc>
        <w:tc>
          <w:tcPr>
            <w:tcW w:w="5843" w:type="dxa"/>
            <w:gridSpan w:val="3"/>
            <w:vAlign w:val="center"/>
          </w:tcPr>
          <w:p w14:paraId="2AF1EF4D" w14:textId="77777777" w:rsidR="002D594C" w:rsidRPr="00C40B7F" w:rsidRDefault="002D594C" w:rsidP="002773FC">
            <w:pPr>
              <w:rPr>
                <w:rFonts w:ascii="Times New Roman" w:hAnsi="Times New Roman" w:cs="Times New Roman"/>
                <w:iCs/>
                <w:color w:val="000000" w:themeColor="text1"/>
                <w:sz w:val="20"/>
                <w:szCs w:val="20"/>
              </w:rPr>
            </w:pPr>
            <w:r w:rsidRPr="00C40B7F">
              <w:rPr>
                <w:rFonts w:ascii="Times New Roman" w:hAnsi="Times New Roman" w:cs="Times New Roman"/>
                <w:iCs/>
                <w:color w:val="000000" w:themeColor="text1"/>
                <w:sz w:val="20"/>
                <w:szCs w:val="20"/>
              </w:rPr>
              <w:t>Previous Contracts</w:t>
            </w:r>
          </w:p>
        </w:tc>
      </w:tr>
      <w:tr w:rsidR="002D594C" w:rsidRPr="00C40B7F" w14:paraId="4ECBA851" w14:textId="77777777" w:rsidTr="002773FC">
        <w:trPr>
          <w:trHeight w:val="385"/>
        </w:trPr>
        <w:tc>
          <w:tcPr>
            <w:tcW w:w="3177" w:type="dxa"/>
            <w:shd w:val="clear" w:color="auto" w:fill="D9D9D9" w:themeFill="background1" w:themeFillShade="D9"/>
            <w:vAlign w:val="center"/>
          </w:tcPr>
          <w:p w14:paraId="344A8777" w14:textId="77777777" w:rsidR="002D594C" w:rsidRPr="00C40B7F" w:rsidRDefault="002D594C" w:rsidP="002773FC">
            <w:pPr>
              <w:rPr>
                <w:rFonts w:ascii="Times New Roman" w:hAnsi="Times New Roman" w:cs="Times New Roman"/>
                <w:sz w:val="20"/>
                <w:szCs w:val="20"/>
                <w:lang w:val="en-US"/>
              </w:rPr>
            </w:pPr>
            <w:r w:rsidRPr="00C40B7F">
              <w:rPr>
                <w:rFonts w:ascii="Times New Roman" w:hAnsi="Times New Roman" w:cs="Times New Roman"/>
                <w:sz w:val="20"/>
                <w:szCs w:val="20"/>
                <w:lang w:val="en-US"/>
              </w:rPr>
              <w:t>Maximum Marks</w:t>
            </w:r>
          </w:p>
        </w:tc>
        <w:tc>
          <w:tcPr>
            <w:tcW w:w="5843" w:type="dxa"/>
            <w:gridSpan w:val="3"/>
            <w:vAlign w:val="center"/>
          </w:tcPr>
          <w:p w14:paraId="2A3BAF95" w14:textId="77777777" w:rsidR="002D594C" w:rsidRPr="00C40B7F" w:rsidRDefault="002D594C" w:rsidP="002773FC">
            <w:pPr>
              <w:rPr>
                <w:rFonts w:ascii="Times New Roman" w:hAnsi="Times New Roman" w:cs="Times New Roman"/>
                <w:color w:val="000000" w:themeColor="text1"/>
                <w:sz w:val="20"/>
                <w:szCs w:val="20"/>
                <w:lang w:val="en-US"/>
              </w:rPr>
            </w:pPr>
            <w:r w:rsidRPr="00C40B7F">
              <w:rPr>
                <w:rFonts w:ascii="Times New Roman" w:hAnsi="Times New Roman" w:cs="Times New Roman"/>
                <w:color w:val="000000" w:themeColor="text1"/>
                <w:sz w:val="20"/>
                <w:szCs w:val="20"/>
                <w:lang w:val="en-US"/>
              </w:rPr>
              <w:t>1,000</w:t>
            </w:r>
          </w:p>
        </w:tc>
      </w:tr>
      <w:tr w:rsidR="002D594C" w:rsidRPr="00C40B7F" w14:paraId="7E3EADBB" w14:textId="77777777" w:rsidTr="002773FC">
        <w:trPr>
          <w:trHeight w:val="435"/>
        </w:trPr>
        <w:tc>
          <w:tcPr>
            <w:tcW w:w="3177" w:type="dxa"/>
            <w:shd w:val="clear" w:color="auto" w:fill="D9D9D9" w:themeFill="background1" w:themeFillShade="D9"/>
            <w:vAlign w:val="center"/>
          </w:tcPr>
          <w:p w14:paraId="76050650" w14:textId="77777777" w:rsidR="002D594C" w:rsidRPr="00C40B7F" w:rsidRDefault="002D594C" w:rsidP="002773FC">
            <w:pPr>
              <w:rPr>
                <w:rFonts w:ascii="Times New Roman" w:hAnsi="Times New Roman" w:cs="Times New Roman"/>
                <w:sz w:val="20"/>
                <w:szCs w:val="20"/>
                <w:lang w:val="en-US"/>
              </w:rPr>
            </w:pPr>
            <w:r w:rsidRPr="00C40B7F">
              <w:rPr>
                <w:rFonts w:ascii="Times New Roman" w:hAnsi="Times New Roman" w:cs="Times New Roman"/>
                <w:sz w:val="20"/>
                <w:szCs w:val="20"/>
                <w:lang w:val="en-US"/>
              </w:rPr>
              <w:t>Minimum Marks</w:t>
            </w:r>
          </w:p>
        </w:tc>
        <w:tc>
          <w:tcPr>
            <w:tcW w:w="5843" w:type="dxa"/>
            <w:gridSpan w:val="3"/>
            <w:vAlign w:val="center"/>
          </w:tcPr>
          <w:p w14:paraId="39D01191" w14:textId="77777777" w:rsidR="002D594C" w:rsidRPr="00C40B7F" w:rsidRDefault="002D594C" w:rsidP="002773FC">
            <w:pPr>
              <w:rPr>
                <w:rFonts w:ascii="Times New Roman" w:hAnsi="Times New Roman" w:cs="Times New Roman"/>
                <w:color w:val="000000" w:themeColor="text1"/>
                <w:sz w:val="20"/>
                <w:szCs w:val="20"/>
                <w:lang w:val="en-US"/>
              </w:rPr>
            </w:pPr>
            <w:r w:rsidRPr="00C40B7F">
              <w:rPr>
                <w:rFonts w:ascii="Times New Roman" w:hAnsi="Times New Roman" w:cs="Times New Roman"/>
                <w:color w:val="000000" w:themeColor="text1"/>
                <w:sz w:val="20"/>
                <w:szCs w:val="20"/>
                <w:lang w:val="en-US"/>
              </w:rPr>
              <w:t>700</w:t>
            </w:r>
          </w:p>
        </w:tc>
      </w:tr>
      <w:tr w:rsidR="002D594C" w:rsidRPr="00C40B7F" w14:paraId="1DB52D64" w14:textId="77777777" w:rsidTr="002773FC">
        <w:trPr>
          <w:trHeight w:val="435"/>
        </w:trPr>
        <w:tc>
          <w:tcPr>
            <w:tcW w:w="9020" w:type="dxa"/>
            <w:gridSpan w:val="4"/>
            <w:shd w:val="clear" w:color="auto" w:fill="D9D9D9" w:themeFill="background1" w:themeFillShade="D9"/>
          </w:tcPr>
          <w:p w14:paraId="459BD8C4" w14:textId="77777777" w:rsidR="002D594C" w:rsidRPr="00C40B7F" w:rsidRDefault="002D594C" w:rsidP="002773FC">
            <w:pPr>
              <w:jc w:val="both"/>
              <w:rPr>
                <w:rFonts w:ascii="Times New Roman" w:hAnsi="Times New Roman" w:cs="Times New Roman"/>
                <w:color w:val="000000" w:themeColor="text1"/>
                <w:sz w:val="20"/>
                <w:szCs w:val="20"/>
                <w:lang w:val="en-US"/>
              </w:rPr>
            </w:pPr>
            <w:r w:rsidRPr="00C40B7F">
              <w:rPr>
                <w:rFonts w:ascii="Times New Roman" w:hAnsi="Times New Roman" w:cs="Times New Roman"/>
                <w:b/>
                <w:bCs/>
                <w:color w:val="000000" w:themeColor="text1"/>
                <w:sz w:val="20"/>
                <w:szCs w:val="20"/>
                <w:lang w:val="en-IE"/>
              </w:rPr>
              <w:t>Minimum requirement to remain eligible in the competition</w:t>
            </w:r>
            <w:r w:rsidRPr="00C40B7F">
              <w:rPr>
                <w:rFonts w:ascii="Times New Roman" w:hAnsi="Times New Roman" w:cs="Times New Roman"/>
                <w:color w:val="000000" w:themeColor="text1"/>
                <w:sz w:val="20"/>
                <w:szCs w:val="20"/>
                <w:lang w:val="en-IE"/>
              </w:rPr>
              <w:t xml:space="preserve">: </w:t>
            </w:r>
          </w:p>
          <w:p w14:paraId="06D7BE88" w14:textId="2B4DAFD4" w:rsidR="002D594C" w:rsidRPr="00C40B7F" w:rsidRDefault="002D594C" w:rsidP="002773FC">
            <w:pPr>
              <w:jc w:val="both"/>
              <w:rPr>
                <w:rFonts w:ascii="Times New Roman" w:hAnsi="Times New Roman" w:cs="Times New Roman"/>
                <w:color w:val="000000" w:themeColor="text1"/>
                <w:sz w:val="20"/>
                <w:szCs w:val="20"/>
                <w:lang w:val="en-US"/>
              </w:rPr>
            </w:pPr>
            <w:r w:rsidRPr="00C40B7F">
              <w:rPr>
                <w:rFonts w:ascii="Times New Roman" w:hAnsi="Times New Roman" w:cs="Times New Roman"/>
                <w:color w:val="000000" w:themeColor="text1"/>
                <w:sz w:val="20"/>
                <w:szCs w:val="20"/>
                <w:lang w:val="en-IE"/>
              </w:rPr>
              <w:t xml:space="preserve">Candidates should refer to instances within </w:t>
            </w:r>
            <w:r w:rsidRPr="00C40B7F">
              <w:rPr>
                <w:rFonts w:ascii="Times New Roman" w:hAnsi="Times New Roman" w:cs="Times New Roman"/>
                <w:color w:val="000000" w:themeColor="text1"/>
                <w:sz w:val="20"/>
                <w:szCs w:val="20"/>
              </w:rPr>
              <w:t>the last three to five years</w:t>
            </w:r>
            <w:r w:rsidRPr="00C40B7F">
              <w:rPr>
                <w:rFonts w:ascii="Times New Roman" w:hAnsi="Times New Roman" w:cs="Times New Roman"/>
                <w:color w:val="000000" w:themeColor="text1"/>
                <w:sz w:val="20"/>
                <w:szCs w:val="20"/>
                <w:lang w:val="en-IE"/>
              </w:rPr>
              <w:t xml:space="preserve"> which demonstrate that they have successfully delivered services of a comparable nature and scale on </w:t>
            </w:r>
            <w:r w:rsidR="002E2443" w:rsidRPr="00C40B7F">
              <w:rPr>
                <w:rFonts w:ascii="Times New Roman" w:hAnsi="Times New Roman" w:cs="Times New Roman"/>
                <w:color w:val="000000" w:themeColor="text1"/>
                <w:sz w:val="20"/>
                <w:szCs w:val="20"/>
                <w:lang w:val="en-IE"/>
              </w:rPr>
              <w:t xml:space="preserve">two </w:t>
            </w:r>
            <w:r w:rsidRPr="00C40B7F">
              <w:rPr>
                <w:rFonts w:ascii="Times New Roman" w:hAnsi="Times New Roman" w:cs="Times New Roman"/>
                <w:color w:val="000000" w:themeColor="text1"/>
                <w:sz w:val="20"/>
                <w:szCs w:val="20"/>
                <w:lang w:val="en-IE"/>
              </w:rPr>
              <w:t xml:space="preserve"> (</w:t>
            </w:r>
            <w:r w:rsidR="002E2443" w:rsidRPr="00C40B7F">
              <w:rPr>
                <w:rFonts w:ascii="Times New Roman" w:hAnsi="Times New Roman" w:cs="Times New Roman"/>
                <w:color w:val="000000" w:themeColor="text1"/>
                <w:sz w:val="20"/>
                <w:szCs w:val="20"/>
                <w:lang w:val="en-IE"/>
              </w:rPr>
              <w:t>2</w:t>
            </w:r>
            <w:r w:rsidRPr="00C40B7F">
              <w:rPr>
                <w:rFonts w:ascii="Times New Roman" w:hAnsi="Times New Roman" w:cs="Times New Roman"/>
                <w:color w:val="000000" w:themeColor="text1"/>
                <w:sz w:val="20"/>
                <w:szCs w:val="20"/>
                <w:lang w:val="en-IE"/>
              </w:rPr>
              <w:t>) occasions. The contracts referenced for consideration should provide comprehensive information to enable Maynooth University to determine their comparability to the requirements of this contract.</w:t>
            </w:r>
          </w:p>
        </w:tc>
      </w:tr>
      <w:tr w:rsidR="002D594C" w:rsidRPr="00C40B7F" w14:paraId="569EB419" w14:textId="77777777" w:rsidTr="002773FC">
        <w:trPr>
          <w:trHeight w:val="435"/>
        </w:trPr>
        <w:tc>
          <w:tcPr>
            <w:tcW w:w="9020" w:type="dxa"/>
            <w:gridSpan w:val="4"/>
            <w:shd w:val="clear" w:color="auto" w:fill="D9D9D9" w:themeFill="background1" w:themeFillShade="D9"/>
          </w:tcPr>
          <w:p w14:paraId="4A9B21D4" w14:textId="77777777" w:rsidR="002D594C" w:rsidRPr="00C40B7F" w:rsidRDefault="002D594C" w:rsidP="002773FC">
            <w:pPr>
              <w:jc w:val="both"/>
              <w:rPr>
                <w:rFonts w:ascii="Times New Roman" w:hAnsi="Times New Roman" w:cs="Times New Roman"/>
                <w:sz w:val="20"/>
                <w:szCs w:val="20"/>
                <w:lang w:val="en-IE"/>
              </w:rPr>
            </w:pPr>
            <w:r w:rsidRPr="00C40B7F">
              <w:rPr>
                <w:rFonts w:ascii="Times New Roman" w:hAnsi="Times New Roman" w:cs="Times New Roman"/>
                <w:sz w:val="20"/>
                <w:szCs w:val="20"/>
                <w:lang w:val="en-IE"/>
              </w:rPr>
              <w:t xml:space="preserve">The contracts listed should be chosen to demonstrate your firm’s skills, efficiency, experience and reliability in the relevant areas of expertise. </w:t>
            </w:r>
          </w:p>
          <w:p w14:paraId="3C6DAD50" w14:textId="77777777" w:rsidR="002D594C" w:rsidRPr="00C40B7F" w:rsidRDefault="002D594C" w:rsidP="002773FC">
            <w:pPr>
              <w:jc w:val="both"/>
              <w:rPr>
                <w:rFonts w:ascii="Times New Roman" w:hAnsi="Times New Roman" w:cs="Times New Roman"/>
                <w:color w:val="FFFFFF" w:themeColor="background1"/>
                <w:sz w:val="20"/>
                <w:szCs w:val="20"/>
                <w:lang w:val="en-US"/>
              </w:rPr>
            </w:pPr>
            <w:r w:rsidRPr="00C40B7F">
              <w:rPr>
                <w:rFonts w:ascii="Times New Roman" w:hAnsi="Times New Roman" w:cs="Times New Roman"/>
                <w:sz w:val="20"/>
                <w:szCs w:val="20"/>
                <w:lang w:val="en-IE"/>
              </w:rPr>
              <w:t xml:space="preserve">All fields should be completed in full. In the event that the information requested on the value of contracts or identity of clients is considered confidential, </w:t>
            </w:r>
            <w:r w:rsidRPr="00C40B7F">
              <w:rPr>
                <w:rFonts w:ascii="Times New Roman" w:hAnsi="Times New Roman" w:cs="Times New Roman"/>
                <w:bCs/>
                <w:sz w:val="20"/>
                <w:szCs w:val="20"/>
                <w:lang w:val="en-IE"/>
              </w:rPr>
              <w:t>Candidates must ensure that they provide sufficient information to allow the contracting entity to judge the similarity of these contracts to the services required.</w:t>
            </w:r>
          </w:p>
        </w:tc>
      </w:tr>
      <w:tr w:rsidR="002D594C" w:rsidRPr="00C40B7F" w14:paraId="600A5E1F" w14:textId="77777777" w:rsidTr="002773FC">
        <w:trPr>
          <w:trHeight w:val="435"/>
        </w:trPr>
        <w:tc>
          <w:tcPr>
            <w:tcW w:w="9020" w:type="dxa"/>
            <w:gridSpan w:val="4"/>
            <w:shd w:val="clear" w:color="auto" w:fill="F9F9F9"/>
            <w:vAlign w:val="center"/>
          </w:tcPr>
          <w:p w14:paraId="216FFB5A" w14:textId="77777777" w:rsidR="002D594C" w:rsidRPr="00C40B7F" w:rsidRDefault="002D594C" w:rsidP="002773FC">
            <w:pPr>
              <w:jc w:val="both"/>
              <w:rPr>
                <w:rFonts w:ascii="Times New Roman" w:hAnsi="Times New Roman" w:cs="Times New Roman"/>
                <w:color w:val="000000" w:themeColor="text1"/>
                <w:sz w:val="20"/>
                <w:szCs w:val="20"/>
                <w:lang w:val="en-US"/>
              </w:rPr>
            </w:pPr>
            <w:r w:rsidRPr="00C40B7F">
              <w:rPr>
                <w:rFonts w:ascii="Times New Roman" w:hAnsi="Times New Roman" w:cs="Times New Roman"/>
                <w:b/>
                <w:bCs/>
                <w:sz w:val="20"/>
                <w:szCs w:val="20"/>
              </w:rPr>
              <w:t>Contract No. 1</w:t>
            </w:r>
          </w:p>
        </w:tc>
      </w:tr>
      <w:tr w:rsidR="002D594C" w:rsidRPr="00C40B7F" w14:paraId="4B2AB80C" w14:textId="77777777" w:rsidTr="002773FC">
        <w:trPr>
          <w:trHeight w:val="435"/>
        </w:trPr>
        <w:tc>
          <w:tcPr>
            <w:tcW w:w="3177" w:type="dxa"/>
            <w:shd w:val="clear" w:color="auto" w:fill="F9F9F9"/>
            <w:vAlign w:val="center"/>
          </w:tcPr>
          <w:p w14:paraId="08C9AE78" w14:textId="77777777" w:rsidR="002D594C" w:rsidRPr="00C40B7F" w:rsidRDefault="002D594C" w:rsidP="002773FC">
            <w:pPr>
              <w:rPr>
                <w:rFonts w:ascii="Times New Roman" w:hAnsi="Times New Roman" w:cs="Times New Roman"/>
                <w:color w:val="FFFFFF" w:themeColor="background1"/>
                <w:sz w:val="20"/>
                <w:szCs w:val="20"/>
                <w:lang w:val="en-US"/>
              </w:rPr>
            </w:pPr>
            <w:r w:rsidRPr="00C40B7F">
              <w:rPr>
                <w:rFonts w:ascii="Times New Roman" w:hAnsi="Times New Roman" w:cs="Times New Roman"/>
                <w:sz w:val="20"/>
                <w:szCs w:val="20"/>
              </w:rPr>
              <w:t xml:space="preserve">Start Date </w:t>
            </w:r>
          </w:p>
        </w:tc>
        <w:tc>
          <w:tcPr>
            <w:tcW w:w="1912" w:type="dxa"/>
          </w:tcPr>
          <w:p w14:paraId="3C36F7F4" w14:textId="77777777" w:rsidR="002D594C" w:rsidRPr="00C40B7F" w:rsidRDefault="002D594C" w:rsidP="002773FC">
            <w:pPr>
              <w:jc w:val="both"/>
              <w:rPr>
                <w:rFonts w:ascii="Times New Roman" w:hAnsi="Times New Roman" w:cs="Times New Roman"/>
                <w:color w:val="000000" w:themeColor="text1"/>
                <w:sz w:val="20"/>
                <w:szCs w:val="20"/>
                <w:lang w:val="en-US"/>
              </w:rPr>
            </w:pPr>
          </w:p>
        </w:tc>
        <w:tc>
          <w:tcPr>
            <w:tcW w:w="2019" w:type="dxa"/>
            <w:shd w:val="clear" w:color="auto" w:fill="F9F9F9"/>
          </w:tcPr>
          <w:p w14:paraId="23D3149F" w14:textId="77777777" w:rsidR="002D594C" w:rsidRPr="00C40B7F" w:rsidRDefault="002D594C" w:rsidP="002773FC">
            <w:pPr>
              <w:jc w:val="both"/>
              <w:rPr>
                <w:rFonts w:ascii="Times New Roman" w:hAnsi="Times New Roman" w:cs="Times New Roman"/>
                <w:color w:val="000000" w:themeColor="text1"/>
                <w:sz w:val="20"/>
                <w:szCs w:val="20"/>
                <w:lang w:val="en-US"/>
              </w:rPr>
            </w:pPr>
            <w:r w:rsidRPr="00C40B7F">
              <w:rPr>
                <w:rFonts w:ascii="Times New Roman" w:hAnsi="Times New Roman" w:cs="Times New Roman"/>
                <w:sz w:val="20"/>
                <w:szCs w:val="20"/>
              </w:rPr>
              <w:t xml:space="preserve">End Date: </w:t>
            </w:r>
          </w:p>
        </w:tc>
        <w:tc>
          <w:tcPr>
            <w:tcW w:w="1912" w:type="dxa"/>
          </w:tcPr>
          <w:p w14:paraId="73CAEE73" w14:textId="77777777" w:rsidR="002D594C" w:rsidRPr="00C40B7F" w:rsidRDefault="002D594C" w:rsidP="002773FC">
            <w:pPr>
              <w:jc w:val="both"/>
              <w:rPr>
                <w:rFonts w:ascii="Times New Roman" w:hAnsi="Times New Roman" w:cs="Times New Roman"/>
                <w:color w:val="000000" w:themeColor="text1"/>
                <w:sz w:val="20"/>
                <w:szCs w:val="20"/>
                <w:lang w:val="en-US"/>
              </w:rPr>
            </w:pPr>
          </w:p>
        </w:tc>
      </w:tr>
      <w:tr w:rsidR="002D594C" w:rsidRPr="00C40B7F" w14:paraId="2A152DEE" w14:textId="77777777" w:rsidTr="002773FC">
        <w:trPr>
          <w:trHeight w:val="435"/>
        </w:trPr>
        <w:tc>
          <w:tcPr>
            <w:tcW w:w="3177" w:type="dxa"/>
            <w:shd w:val="clear" w:color="auto" w:fill="F9F9F9"/>
            <w:vAlign w:val="center"/>
          </w:tcPr>
          <w:p w14:paraId="40E39161" w14:textId="77777777" w:rsidR="002D594C" w:rsidRPr="00C40B7F" w:rsidRDefault="002D594C" w:rsidP="002773FC">
            <w:pPr>
              <w:rPr>
                <w:rFonts w:ascii="Times New Roman" w:hAnsi="Times New Roman" w:cs="Times New Roman"/>
                <w:color w:val="FFFFFF" w:themeColor="background1"/>
                <w:sz w:val="20"/>
                <w:szCs w:val="20"/>
                <w:lang w:val="en-US"/>
              </w:rPr>
            </w:pPr>
            <w:r w:rsidRPr="00C40B7F">
              <w:rPr>
                <w:rFonts w:ascii="Times New Roman" w:hAnsi="Times New Roman" w:cs="Times New Roman"/>
                <w:sz w:val="20"/>
                <w:szCs w:val="20"/>
              </w:rPr>
              <w:t>Client Name &amp; address</w:t>
            </w:r>
          </w:p>
        </w:tc>
        <w:tc>
          <w:tcPr>
            <w:tcW w:w="5843" w:type="dxa"/>
            <w:gridSpan w:val="3"/>
          </w:tcPr>
          <w:p w14:paraId="754D1B17" w14:textId="77777777" w:rsidR="002D594C" w:rsidRPr="00C40B7F" w:rsidRDefault="002D594C" w:rsidP="002773FC">
            <w:pPr>
              <w:jc w:val="both"/>
              <w:rPr>
                <w:rFonts w:ascii="Times New Roman" w:hAnsi="Times New Roman" w:cs="Times New Roman"/>
                <w:color w:val="000000" w:themeColor="text1"/>
                <w:sz w:val="20"/>
                <w:szCs w:val="20"/>
                <w:lang w:val="en-US"/>
              </w:rPr>
            </w:pPr>
          </w:p>
        </w:tc>
      </w:tr>
      <w:tr w:rsidR="002D594C" w:rsidRPr="00C40B7F" w14:paraId="3B590846" w14:textId="77777777" w:rsidTr="002773FC">
        <w:trPr>
          <w:trHeight w:val="435"/>
        </w:trPr>
        <w:tc>
          <w:tcPr>
            <w:tcW w:w="3177" w:type="dxa"/>
            <w:shd w:val="clear" w:color="auto" w:fill="F9F9F9"/>
            <w:vAlign w:val="center"/>
          </w:tcPr>
          <w:p w14:paraId="098FBE95" w14:textId="77777777" w:rsidR="002D594C" w:rsidRPr="00C40B7F" w:rsidRDefault="002D594C" w:rsidP="002773FC">
            <w:pPr>
              <w:rPr>
                <w:rFonts w:ascii="Times New Roman" w:hAnsi="Times New Roman" w:cs="Times New Roman"/>
                <w:color w:val="FFFFFF" w:themeColor="background1"/>
                <w:sz w:val="20"/>
                <w:szCs w:val="20"/>
                <w:lang w:val="en-US"/>
              </w:rPr>
            </w:pPr>
            <w:r w:rsidRPr="00C40B7F">
              <w:rPr>
                <w:rFonts w:ascii="Times New Roman" w:hAnsi="Times New Roman" w:cs="Times New Roman"/>
                <w:sz w:val="20"/>
                <w:szCs w:val="20"/>
              </w:rPr>
              <w:t>Client contact person:</w:t>
            </w:r>
          </w:p>
        </w:tc>
        <w:tc>
          <w:tcPr>
            <w:tcW w:w="1912" w:type="dxa"/>
            <w:vAlign w:val="center"/>
          </w:tcPr>
          <w:p w14:paraId="6A8F19AA" w14:textId="77777777" w:rsidR="002D594C" w:rsidRPr="00C40B7F" w:rsidRDefault="002D594C" w:rsidP="002773FC">
            <w:pPr>
              <w:jc w:val="both"/>
              <w:rPr>
                <w:rFonts w:ascii="Times New Roman" w:hAnsi="Times New Roman" w:cs="Times New Roman"/>
                <w:color w:val="000000" w:themeColor="text1"/>
                <w:sz w:val="20"/>
                <w:szCs w:val="20"/>
                <w:lang w:val="en-US"/>
              </w:rPr>
            </w:pPr>
          </w:p>
        </w:tc>
        <w:tc>
          <w:tcPr>
            <w:tcW w:w="2019" w:type="dxa"/>
            <w:shd w:val="clear" w:color="auto" w:fill="F9F9F9"/>
            <w:vAlign w:val="center"/>
          </w:tcPr>
          <w:p w14:paraId="0ED8902A" w14:textId="77777777" w:rsidR="002D594C" w:rsidRPr="00C40B7F" w:rsidRDefault="002D594C" w:rsidP="002773FC">
            <w:pPr>
              <w:jc w:val="both"/>
              <w:rPr>
                <w:rFonts w:ascii="Times New Roman" w:hAnsi="Times New Roman" w:cs="Times New Roman"/>
                <w:color w:val="000000" w:themeColor="text1"/>
                <w:sz w:val="20"/>
                <w:szCs w:val="20"/>
                <w:lang w:val="en-US"/>
              </w:rPr>
            </w:pPr>
            <w:r w:rsidRPr="00C40B7F">
              <w:rPr>
                <w:rFonts w:ascii="Times New Roman" w:hAnsi="Times New Roman" w:cs="Times New Roman"/>
                <w:color w:val="000000" w:themeColor="text1"/>
                <w:sz w:val="20"/>
                <w:szCs w:val="20"/>
              </w:rPr>
              <w:t>Phone no.:</w:t>
            </w:r>
          </w:p>
        </w:tc>
        <w:tc>
          <w:tcPr>
            <w:tcW w:w="1912" w:type="dxa"/>
          </w:tcPr>
          <w:p w14:paraId="251F42F9" w14:textId="77777777" w:rsidR="002D594C" w:rsidRPr="00C40B7F" w:rsidRDefault="002D594C" w:rsidP="002773FC">
            <w:pPr>
              <w:jc w:val="both"/>
              <w:rPr>
                <w:rFonts w:ascii="Times New Roman" w:hAnsi="Times New Roman" w:cs="Times New Roman"/>
                <w:color w:val="000000" w:themeColor="text1"/>
                <w:sz w:val="20"/>
                <w:szCs w:val="20"/>
                <w:lang w:val="en-US"/>
              </w:rPr>
            </w:pPr>
          </w:p>
        </w:tc>
      </w:tr>
      <w:tr w:rsidR="002D594C" w:rsidRPr="00C40B7F" w14:paraId="4C6D2540" w14:textId="77777777" w:rsidTr="002773FC">
        <w:trPr>
          <w:trHeight w:val="435"/>
        </w:trPr>
        <w:tc>
          <w:tcPr>
            <w:tcW w:w="3177" w:type="dxa"/>
            <w:shd w:val="clear" w:color="auto" w:fill="F9F9F9"/>
          </w:tcPr>
          <w:p w14:paraId="619F39A6" w14:textId="77777777" w:rsidR="002D594C" w:rsidRPr="00C40B7F" w:rsidRDefault="002D594C" w:rsidP="002773FC">
            <w:pPr>
              <w:rPr>
                <w:rFonts w:ascii="Times New Roman" w:hAnsi="Times New Roman" w:cs="Times New Roman"/>
                <w:sz w:val="20"/>
                <w:szCs w:val="20"/>
                <w:lang w:val="en-US"/>
              </w:rPr>
            </w:pPr>
            <w:r w:rsidRPr="00C40B7F">
              <w:rPr>
                <w:rFonts w:ascii="Times New Roman" w:hAnsi="Times New Roman" w:cs="Times New Roman"/>
                <w:sz w:val="20"/>
                <w:szCs w:val="20"/>
                <w:lang w:val="en-US"/>
              </w:rPr>
              <w:t>Approximate annual value</w:t>
            </w:r>
          </w:p>
        </w:tc>
        <w:tc>
          <w:tcPr>
            <w:tcW w:w="5843" w:type="dxa"/>
            <w:gridSpan w:val="3"/>
          </w:tcPr>
          <w:p w14:paraId="34737570" w14:textId="77777777" w:rsidR="002D594C" w:rsidRPr="00C40B7F" w:rsidRDefault="002D594C" w:rsidP="002773FC">
            <w:pPr>
              <w:jc w:val="both"/>
              <w:rPr>
                <w:rFonts w:ascii="Times New Roman" w:hAnsi="Times New Roman" w:cs="Times New Roman"/>
                <w:color w:val="000000" w:themeColor="text1"/>
                <w:sz w:val="20"/>
                <w:szCs w:val="20"/>
                <w:lang w:val="en-US"/>
              </w:rPr>
            </w:pPr>
            <w:r w:rsidRPr="00C40B7F">
              <w:rPr>
                <w:rFonts w:ascii="Times New Roman" w:hAnsi="Times New Roman" w:cs="Times New Roman"/>
                <w:color w:val="000000" w:themeColor="text1"/>
                <w:sz w:val="20"/>
                <w:szCs w:val="20"/>
                <w:lang w:val="en-US"/>
              </w:rPr>
              <w:t xml:space="preserve"> </w:t>
            </w:r>
          </w:p>
        </w:tc>
      </w:tr>
      <w:tr w:rsidR="002D594C" w:rsidRPr="00C40B7F" w14:paraId="003099E8" w14:textId="77777777" w:rsidTr="002773FC">
        <w:trPr>
          <w:trHeight w:val="2733"/>
        </w:trPr>
        <w:tc>
          <w:tcPr>
            <w:tcW w:w="3177" w:type="dxa"/>
            <w:shd w:val="clear" w:color="auto" w:fill="F9F9F9"/>
            <w:vAlign w:val="center"/>
          </w:tcPr>
          <w:p w14:paraId="123AE0BE" w14:textId="77777777" w:rsidR="002D594C" w:rsidRPr="00C40B7F" w:rsidRDefault="002D594C" w:rsidP="002773FC">
            <w:pPr>
              <w:rPr>
                <w:rFonts w:ascii="Times New Roman" w:hAnsi="Times New Roman" w:cs="Times New Roman"/>
                <w:color w:val="000000" w:themeColor="text1"/>
                <w:sz w:val="20"/>
                <w:szCs w:val="20"/>
                <w:lang w:val="en-US"/>
              </w:rPr>
            </w:pPr>
            <w:r w:rsidRPr="00C40B7F">
              <w:rPr>
                <w:rFonts w:ascii="Times New Roman" w:hAnsi="Times New Roman" w:cs="Times New Roman"/>
                <w:color w:val="000000" w:themeColor="text1"/>
                <w:sz w:val="20"/>
                <w:szCs w:val="20"/>
                <w:lang w:val="en-US"/>
              </w:rPr>
              <w:t>Details of services provided</w:t>
            </w:r>
          </w:p>
        </w:tc>
        <w:tc>
          <w:tcPr>
            <w:tcW w:w="5843" w:type="dxa"/>
            <w:gridSpan w:val="3"/>
            <w:vAlign w:val="center"/>
          </w:tcPr>
          <w:p w14:paraId="77CCA05A" w14:textId="77777777" w:rsidR="002D594C" w:rsidRPr="00C40B7F" w:rsidRDefault="002D594C" w:rsidP="002773FC">
            <w:pPr>
              <w:rPr>
                <w:rFonts w:ascii="Times New Roman" w:hAnsi="Times New Roman" w:cs="Times New Roman"/>
                <w:color w:val="000000" w:themeColor="text1"/>
                <w:sz w:val="20"/>
                <w:szCs w:val="20"/>
                <w:lang w:val="en-US"/>
              </w:rPr>
            </w:pPr>
          </w:p>
        </w:tc>
      </w:tr>
    </w:tbl>
    <w:p w14:paraId="638CFA79" w14:textId="77777777" w:rsidR="002D594C" w:rsidRPr="00C40B7F" w:rsidRDefault="002D594C" w:rsidP="002D594C">
      <w:pPr>
        <w:spacing w:after="0" w:line="240" w:lineRule="auto"/>
        <w:jc w:val="both"/>
        <w:rPr>
          <w:rFonts w:ascii="Times New Roman" w:hAnsi="Times New Roman" w:cs="Times New Roman"/>
        </w:rPr>
      </w:pPr>
    </w:p>
    <w:p w14:paraId="3271DFB5" w14:textId="77777777" w:rsidR="002D594C" w:rsidRPr="00C40B7F" w:rsidRDefault="002D594C" w:rsidP="002D594C">
      <w:pPr>
        <w:spacing w:after="0" w:line="240" w:lineRule="auto"/>
        <w:jc w:val="both"/>
        <w:rPr>
          <w:rFonts w:ascii="Times New Roman" w:hAnsi="Times New Roman" w:cs="Times New Roman"/>
        </w:rPr>
      </w:pPr>
    </w:p>
    <w:p w14:paraId="559FEC42" w14:textId="77777777" w:rsidR="002D594C" w:rsidRPr="00C40B7F" w:rsidRDefault="002D594C" w:rsidP="002D594C">
      <w:pPr>
        <w:spacing w:after="0" w:line="240" w:lineRule="auto"/>
        <w:jc w:val="both"/>
        <w:rPr>
          <w:rFonts w:ascii="Times New Roman" w:hAnsi="Times New Roman" w:cs="Times New Roman"/>
        </w:rPr>
      </w:pPr>
    </w:p>
    <w:tbl>
      <w:tblPr>
        <w:tblW w:w="0" w:type="auto"/>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bottom w:w="28" w:type="dxa"/>
        </w:tblCellMar>
        <w:tblLook w:val="04A0" w:firstRow="1" w:lastRow="0" w:firstColumn="1" w:lastColumn="0" w:noHBand="0" w:noVBand="1"/>
      </w:tblPr>
      <w:tblGrid>
        <w:gridCol w:w="3177"/>
        <w:gridCol w:w="1912"/>
        <w:gridCol w:w="2019"/>
        <w:gridCol w:w="1912"/>
      </w:tblGrid>
      <w:tr w:rsidR="002D594C" w:rsidRPr="00C40B7F" w14:paraId="335FEC0E" w14:textId="77777777" w:rsidTr="002773FC">
        <w:trPr>
          <w:trHeight w:val="435"/>
        </w:trPr>
        <w:tc>
          <w:tcPr>
            <w:tcW w:w="9020" w:type="dxa"/>
            <w:gridSpan w:val="4"/>
            <w:shd w:val="clear" w:color="auto" w:fill="F9F9F9"/>
            <w:vAlign w:val="center"/>
          </w:tcPr>
          <w:p w14:paraId="73378115" w14:textId="77777777" w:rsidR="002D594C" w:rsidRPr="00C40B7F" w:rsidRDefault="002D594C" w:rsidP="002773FC">
            <w:pPr>
              <w:jc w:val="both"/>
              <w:rPr>
                <w:rFonts w:ascii="Times New Roman" w:hAnsi="Times New Roman" w:cs="Times New Roman"/>
                <w:color w:val="000000" w:themeColor="text1"/>
                <w:sz w:val="20"/>
                <w:szCs w:val="20"/>
                <w:lang w:val="en-US"/>
              </w:rPr>
            </w:pPr>
            <w:r w:rsidRPr="00C40B7F">
              <w:rPr>
                <w:rFonts w:ascii="Times New Roman" w:hAnsi="Times New Roman" w:cs="Times New Roman"/>
                <w:b/>
                <w:bCs/>
                <w:sz w:val="20"/>
                <w:szCs w:val="20"/>
              </w:rPr>
              <w:t>Contract No. 2</w:t>
            </w:r>
          </w:p>
        </w:tc>
      </w:tr>
      <w:tr w:rsidR="002D594C" w:rsidRPr="00C40B7F" w14:paraId="01BCDC4F" w14:textId="77777777" w:rsidTr="002773FC">
        <w:trPr>
          <w:trHeight w:val="435"/>
        </w:trPr>
        <w:tc>
          <w:tcPr>
            <w:tcW w:w="3177" w:type="dxa"/>
            <w:shd w:val="clear" w:color="auto" w:fill="F9F9F9"/>
            <w:vAlign w:val="center"/>
          </w:tcPr>
          <w:p w14:paraId="01EF9E72" w14:textId="77777777" w:rsidR="002D594C" w:rsidRPr="00C40B7F" w:rsidRDefault="002D594C" w:rsidP="002773FC">
            <w:pPr>
              <w:rPr>
                <w:rFonts w:ascii="Times New Roman" w:hAnsi="Times New Roman" w:cs="Times New Roman"/>
                <w:color w:val="FFFFFF" w:themeColor="background1"/>
                <w:sz w:val="20"/>
                <w:szCs w:val="20"/>
                <w:lang w:val="en-US"/>
              </w:rPr>
            </w:pPr>
            <w:r w:rsidRPr="00C40B7F">
              <w:rPr>
                <w:rFonts w:ascii="Times New Roman" w:hAnsi="Times New Roman" w:cs="Times New Roman"/>
                <w:sz w:val="20"/>
                <w:szCs w:val="20"/>
              </w:rPr>
              <w:lastRenderedPageBreak/>
              <w:t xml:space="preserve">Start Date </w:t>
            </w:r>
          </w:p>
        </w:tc>
        <w:tc>
          <w:tcPr>
            <w:tcW w:w="1912" w:type="dxa"/>
          </w:tcPr>
          <w:p w14:paraId="609E2838" w14:textId="77777777" w:rsidR="002D594C" w:rsidRPr="00C40B7F" w:rsidRDefault="002D594C" w:rsidP="002773FC">
            <w:pPr>
              <w:jc w:val="both"/>
              <w:rPr>
                <w:rFonts w:ascii="Times New Roman" w:hAnsi="Times New Roman" w:cs="Times New Roman"/>
                <w:color w:val="000000" w:themeColor="text1"/>
                <w:sz w:val="20"/>
                <w:szCs w:val="20"/>
                <w:lang w:val="en-US"/>
              </w:rPr>
            </w:pPr>
          </w:p>
        </w:tc>
        <w:tc>
          <w:tcPr>
            <w:tcW w:w="2019" w:type="dxa"/>
            <w:shd w:val="clear" w:color="auto" w:fill="F9F9F9"/>
          </w:tcPr>
          <w:p w14:paraId="2E79DE04" w14:textId="77777777" w:rsidR="002D594C" w:rsidRPr="00C40B7F" w:rsidRDefault="002D594C" w:rsidP="002773FC">
            <w:pPr>
              <w:jc w:val="both"/>
              <w:rPr>
                <w:rFonts w:ascii="Times New Roman" w:hAnsi="Times New Roman" w:cs="Times New Roman"/>
                <w:color w:val="000000" w:themeColor="text1"/>
                <w:sz w:val="20"/>
                <w:szCs w:val="20"/>
                <w:lang w:val="en-US"/>
              </w:rPr>
            </w:pPr>
            <w:r w:rsidRPr="00C40B7F">
              <w:rPr>
                <w:rFonts w:ascii="Times New Roman" w:hAnsi="Times New Roman" w:cs="Times New Roman"/>
                <w:sz w:val="20"/>
                <w:szCs w:val="20"/>
              </w:rPr>
              <w:t xml:space="preserve">End Date: </w:t>
            </w:r>
          </w:p>
        </w:tc>
        <w:tc>
          <w:tcPr>
            <w:tcW w:w="1912" w:type="dxa"/>
          </w:tcPr>
          <w:p w14:paraId="1446F8A0" w14:textId="77777777" w:rsidR="002D594C" w:rsidRPr="00C40B7F" w:rsidRDefault="002D594C" w:rsidP="002773FC">
            <w:pPr>
              <w:jc w:val="both"/>
              <w:rPr>
                <w:rFonts w:ascii="Times New Roman" w:hAnsi="Times New Roman" w:cs="Times New Roman"/>
                <w:color w:val="000000" w:themeColor="text1"/>
                <w:sz w:val="20"/>
                <w:szCs w:val="20"/>
                <w:lang w:val="en-US"/>
              </w:rPr>
            </w:pPr>
          </w:p>
        </w:tc>
      </w:tr>
      <w:tr w:rsidR="002D594C" w:rsidRPr="00C40B7F" w14:paraId="567E6C0C" w14:textId="77777777" w:rsidTr="002773FC">
        <w:trPr>
          <w:trHeight w:val="435"/>
        </w:trPr>
        <w:tc>
          <w:tcPr>
            <w:tcW w:w="3177" w:type="dxa"/>
            <w:shd w:val="clear" w:color="auto" w:fill="F9F9F9"/>
            <w:vAlign w:val="center"/>
          </w:tcPr>
          <w:p w14:paraId="455C6F6E" w14:textId="77777777" w:rsidR="002D594C" w:rsidRPr="00C40B7F" w:rsidRDefault="002D594C" w:rsidP="002773FC">
            <w:pPr>
              <w:rPr>
                <w:rFonts w:ascii="Times New Roman" w:hAnsi="Times New Roman" w:cs="Times New Roman"/>
                <w:color w:val="FFFFFF" w:themeColor="background1"/>
                <w:sz w:val="20"/>
                <w:szCs w:val="20"/>
                <w:lang w:val="en-US"/>
              </w:rPr>
            </w:pPr>
            <w:r w:rsidRPr="00C40B7F">
              <w:rPr>
                <w:rFonts w:ascii="Times New Roman" w:hAnsi="Times New Roman" w:cs="Times New Roman"/>
                <w:sz w:val="20"/>
                <w:szCs w:val="20"/>
              </w:rPr>
              <w:t>Client Name &amp; address</w:t>
            </w:r>
          </w:p>
        </w:tc>
        <w:tc>
          <w:tcPr>
            <w:tcW w:w="5843" w:type="dxa"/>
            <w:gridSpan w:val="3"/>
          </w:tcPr>
          <w:p w14:paraId="062BB9AA" w14:textId="77777777" w:rsidR="002D594C" w:rsidRPr="00C40B7F" w:rsidRDefault="002D594C" w:rsidP="002773FC">
            <w:pPr>
              <w:jc w:val="both"/>
              <w:rPr>
                <w:rFonts w:ascii="Times New Roman" w:hAnsi="Times New Roman" w:cs="Times New Roman"/>
                <w:color w:val="000000" w:themeColor="text1"/>
                <w:sz w:val="20"/>
                <w:szCs w:val="20"/>
                <w:lang w:val="en-US"/>
              </w:rPr>
            </w:pPr>
          </w:p>
        </w:tc>
      </w:tr>
      <w:tr w:rsidR="002D594C" w:rsidRPr="00C40B7F" w14:paraId="4DA0132A" w14:textId="77777777" w:rsidTr="002773FC">
        <w:trPr>
          <w:trHeight w:val="435"/>
        </w:trPr>
        <w:tc>
          <w:tcPr>
            <w:tcW w:w="3177" w:type="dxa"/>
            <w:shd w:val="clear" w:color="auto" w:fill="F9F9F9"/>
            <w:vAlign w:val="center"/>
          </w:tcPr>
          <w:p w14:paraId="4B03F887" w14:textId="77777777" w:rsidR="002D594C" w:rsidRPr="00C40B7F" w:rsidRDefault="002D594C" w:rsidP="002773FC">
            <w:pPr>
              <w:rPr>
                <w:rFonts w:ascii="Times New Roman" w:hAnsi="Times New Roman" w:cs="Times New Roman"/>
                <w:color w:val="FFFFFF" w:themeColor="background1"/>
                <w:sz w:val="20"/>
                <w:szCs w:val="20"/>
                <w:lang w:val="en-US"/>
              </w:rPr>
            </w:pPr>
            <w:r w:rsidRPr="00C40B7F">
              <w:rPr>
                <w:rFonts w:ascii="Times New Roman" w:hAnsi="Times New Roman" w:cs="Times New Roman"/>
                <w:sz w:val="20"/>
                <w:szCs w:val="20"/>
              </w:rPr>
              <w:t>Client contact person:</w:t>
            </w:r>
          </w:p>
        </w:tc>
        <w:tc>
          <w:tcPr>
            <w:tcW w:w="1912" w:type="dxa"/>
            <w:vAlign w:val="center"/>
          </w:tcPr>
          <w:p w14:paraId="726229A8" w14:textId="77777777" w:rsidR="002D594C" w:rsidRPr="00C40B7F" w:rsidRDefault="002D594C" w:rsidP="002773FC">
            <w:pPr>
              <w:jc w:val="both"/>
              <w:rPr>
                <w:rFonts w:ascii="Times New Roman" w:hAnsi="Times New Roman" w:cs="Times New Roman"/>
                <w:color w:val="000000" w:themeColor="text1"/>
                <w:sz w:val="20"/>
                <w:szCs w:val="20"/>
                <w:lang w:val="en-US"/>
              </w:rPr>
            </w:pPr>
          </w:p>
        </w:tc>
        <w:tc>
          <w:tcPr>
            <w:tcW w:w="2019" w:type="dxa"/>
            <w:shd w:val="clear" w:color="auto" w:fill="F9F9F9"/>
            <w:vAlign w:val="center"/>
          </w:tcPr>
          <w:p w14:paraId="3AE51156" w14:textId="77777777" w:rsidR="002D594C" w:rsidRPr="00C40B7F" w:rsidRDefault="002D594C" w:rsidP="002773FC">
            <w:pPr>
              <w:jc w:val="both"/>
              <w:rPr>
                <w:rFonts w:ascii="Times New Roman" w:hAnsi="Times New Roman" w:cs="Times New Roman"/>
                <w:color w:val="000000" w:themeColor="text1"/>
                <w:sz w:val="20"/>
                <w:szCs w:val="20"/>
                <w:lang w:val="en-US"/>
              </w:rPr>
            </w:pPr>
            <w:r w:rsidRPr="00C40B7F">
              <w:rPr>
                <w:rFonts w:ascii="Times New Roman" w:hAnsi="Times New Roman" w:cs="Times New Roman"/>
                <w:color w:val="000000" w:themeColor="text1"/>
                <w:sz w:val="20"/>
                <w:szCs w:val="20"/>
              </w:rPr>
              <w:t>Phone no.:</w:t>
            </w:r>
          </w:p>
        </w:tc>
        <w:tc>
          <w:tcPr>
            <w:tcW w:w="1912" w:type="dxa"/>
          </w:tcPr>
          <w:p w14:paraId="00D6DB1A" w14:textId="77777777" w:rsidR="002D594C" w:rsidRPr="00C40B7F" w:rsidRDefault="002D594C" w:rsidP="002773FC">
            <w:pPr>
              <w:jc w:val="both"/>
              <w:rPr>
                <w:rFonts w:ascii="Times New Roman" w:hAnsi="Times New Roman" w:cs="Times New Roman"/>
                <w:color w:val="000000" w:themeColor="text1"/>
                <w:sz w:val="20"/>
                <w:szCs w:val="20"/>
                <w:lang w:val="en-US"/>
              </w:rPr>
            </w:pPr>
          </w:p>
        </w:tc>
      </w:tr>
      <w:tr w:rsidR="002D594C" w:rsidRPr="00C40B7F" w14:paraId="61276741" w14:textId="77777777" w:rsidTr="002773FC">
        <w:trPr>
          <w:trHeight w:val="435"/>
        </w:trPr>
        <w:tc>
          <w:tcPr>
            <w:tcW w:w="3177" w:type="dxa"/>
            <w:shd w:val="clear" w:color="auto" w:fill="F9F9F9"/>
          </w:tcPr>
          <w:p w14:paraId="110C1E3C" w14:textId="77777777" w:rsidR="002D594C" w:rsidRPr="00C40B7F" w:rsidRDefault="002D594C" w:rsidP="002773FC">
            <w:pPr>
              <w:rPr>
                <w:rFonts w:ascii="Times New Roman" w:hAnsi="Times New Roman" w:cs="Times New Roman"/>
                <w:sz w:val="20"/>
                <w:szCs w:val="20"/>
                <w:lang w:val="en-US"/>
              </w:rPr>
            </w:pPr>
            <w:r w:rsidRPr="00C40B7F">
              <w:rPr>
                <w:rFonts w:ascii="Times New Roman" w:hAnsi="Times New Roman" w:cs="Times New Roman"/>
                <w:sz w:val="20"/>
                <w:szCs w:val="20"/>
                <w:lang w:val="en-US"/>
              </w:rPr>
              <w:t>Approximate annual value</w:t>
            </w:r>
          </w:p>
        </w:tc>
        <w:tc>
          <w:tcPr>
            <w:tcW w:w="5843" w:type="dxa"/>
            <w:gridSpan w:val="3"/>
          </w:tcPr>
          <w:p w14:paraId="18F098EC" w14:textId="77777777" w:rsidR="002D594C" w:rsidRPr="00C40B7F" w:rsidRDefault="002D594C" w:rsidP="002773FC">
            <w:pPr>
              <w:jc w:val="both"/>
              <w:rPr>
                <w:rFonts w:ascii="Times New Roman" w:hAnsi="Times New Roman" w:cs="Times New Roman"/>
                <w:color w:val="000000" w:themeColor="text1"/>
                <w:sz w:val="20"/>
                <w:szCs w:val="20"/>
                <w:lang w:val="en-US"/>
              </w:rPr>
            </w:pPr>
            <w:r w:rsidRPr="00C40B7F">
              <w:rPr>
                <w:rFonts w:ascii="Times New Roman" w:hAnsi="Times New Roman" w:cs="Times New Roman"/>
                <w:color w:val="000000" w:themeColor="text1"/>
                <w:sz w:val="20"/>
                <w:szCs w:val="20"/>
                <w:lang w:val="en-US"/>
              </w:rPr>
              <w:t xml:space="preserve"> </w:t>
            </w:r>
          </w:p>
        </w:tc>
      </w:tr>
      <w:tr w:rsidR="002D594C" w:rsidRPr="00C40B7F" w14:paraId="772F7AF6" w14:textId="77777777" w:rsidTr="002773FC">
        <w:trPr>
          <w:trHeight w:val="2733"/>
        </w:trPr>
        <w:tc>
          <w:tcPr>
            <w:tcW w:w="3177" w:type="dxa"/>
            <w:shd w:val="clear" w:color="auto" w:fill="F9F9F9"/>
            <w:vAlign w:val="center"/>
          </w:tcPr>
          <w:p w14:paraId="3FB11A6E" w14:textId="77777777" w:rsidR="002D594C" w:rsidRPr="00C40B7F" w:rsidRDefault="002D594C" w:rsidP="002773FC">
            <w:pPr>
              <w:rPr>
                <w:rFonts w:ascii="Times New Roman" w:hAnsi="Times New Roman" w:cs="Times New Roman"/>
                <w:color w:val="000000" w:themeColor="text1"/>
                <w:sz w:val="20"/>
                <w:szCs w:val="20"/>
                <w:lang w:val="en-US"/>
              </w:rPr>
            </w:pPr>
            <w:r w:rsidRPr="00C40B7F">
              <w:rPr>
                <w:rFonts w:ascii="Times New Roman" w:hAnsi="Times New Roman" w:cs="Times New Roman"/>
                <w:color w:val="000000" w:themeColor="text1"/>
                <w:sz w:val="20"/>
                <w:szCs w:val="20"/>
                <w:lang w:val="en-US"/>
              </w:rPr>
              <w:t>Details of services provided</w:t>
            </w:r>
          </w:p>
        </w:tc>
        <w:tc>
          <w:tcPr>
            <w:tcW w:w="5843" w:type="dxa"/>
            <w:gridSpan w:val="3"/>
            <w:vAlign w:val="center"/>
          </w:tcPr>
          <w:p w14:paraId="084FC46F" w14:textId="77777777" w:rsidR="002D594C" w:rsidRPr="00C40B7F" w:rsidRDefault="002D594C" w:rsidP="002773FC">
            <w:pPr>
              <w:rPr>
                <w:rFonts w:ascii="Times New Roman" w:hAnsi="Times New Roman" w:cs="Times New Roman"/>
                <w:color w:val="000000" w:themeColor="text1"/>
                <w:sz w:val="20"/>
                <w:szCs w:val="20"/>
                <w:lang w:val="en-US"/>
              </w:rPr>
            </w:pPr>
          </w:p>
        </w:tc>
      </w:tr>
    </w:tbl>
    <w:p w14:paraId="738D28C0" w14:textId="77777777" w:rsidR="002D594C" w:rsidRPr="00C40B7F" w:rsidRDefault="002D594C" w:rsidP="002D594C">
      <w:pPr>
        <w:spacing w:after="0" w:line="240" w:lineRule="auto"/>
        <w:jc w:val="both"/>
        <w:rPr>
          <w:rFonts w:ascii="Times New Roman" w:hAnsi="Times New Roman" w:cs="Times New Roman"/>
        </w:rPr>
      </w:pPr>
    </w:p>
    <w:p w14:paraId="2CDADCE7" w14:textId="4A6EA6FE" w:rsidR="007B5A7A" w:rsidRPr="00F00765" w:rsidRDefault="007B5A7A" w:rsidP="00E34739">
      <w:pPr>
        <w:spacing w:after="0" w:line="240" w:lineRule="auto"/>
        <w:jc w:val="both"/>
        <w:rPr>
          <w:rFonts w:ascii="Times New Roman" w:hAnsi="Times New Roman" w:cs="Times New Roman"/>
          <w:sz w:val="20"/>
          <w:szCs w:val="20"/>
        </w:rPr>
      </w:pPr>
    </w:p>
    <w:p w14:paraId="1209309F" w14:textId="3649A7E4" w:rsidR="007B5A7A" w:rsidRPr="00F00765" w:rsidRDefault="007B5A7A" w:rsidP="00E34739">
      <w:pPr>
        <w:spacing w:after="0" w:line="240" w:lineRule="auto"/>
        <w:jc w:val="both"/>
        <w:rPr>
          <w:rFonts w:ascii="Times New Roman" w:hAnsi="Times New Roman" w:cs="Times New Roman"/>
          <w:sz w:val="20"/>
          <w:szCs w:val="20"/>
        </w:rPr>
      </w:pPr>
    </w:p>
    <w:p w14:paraId="047A0F0D" w14:textId="3E87F3D2" w:rsidR="00B56D43" w:rsidRPr="00540C61" w:rsidRDefault="00B56D43" w:rsidP="00E34739">
      <w:pPr>
        <w:spacing w:after="0" w:line="240" w:lineRule="auto"/>
        <w:jc w:val="both"/>
        <w:rPr>
          <w:rFonts w:ascii="Times New Roman" w:hAnsi="Times New Roman" w:cs="Times New Roman"/>
          <w:b/>
          <w:bCs/>
        </w:rPr>
      </w:pPr>
      <w:r w:rsidRPr="00540C61">
        <w:rPr>
          <w:rFonts w:ascii="Times New Roman" w:hAnsi="Times New Roman" w:cs="Times New Roman"/>
          <w:b/>
          <w:bCs/>
        </w:rPr>
        <w:t>2.6.2</w:t>
      </w:r>
      <w:r w:rsidR="00540C61">
        <w:rPr>
          <w:rFonts w:ascii="Times New Roman" w:hAnsi="Times New Roman" w:cs="Times New Roman"/>
          <w:b/>
          <w:bCs/>
        </w:rPr>
        <w:t xml:space="preserve"> Technical Requirement </w:t>
      </w:r>
    </w:p>
    <w:p w14:paraId="6CF0D6D6" w14:textId="77777777" w:rsidR="00B56D43" w:rsidRPr="00540C61" w:rsidRDefault="00B56D43" w:rsidP="00F00765">
      <w:pPr>
        <w:spacing w:after="0" w:line="240" w:lineRule="auto"/>
        <w:rPr>
          <w:rFonts w:ascii="Times New Roman" w:hAnsi="Times New Roman" w:cs="Times New Roman"/>
        </w:rPr>
      </w:pPr>
    </w:p>
    <w:p w14:paraId="3BE0EB27" w14:textId="417E2372" w:rsidR="00971353" w:rsidRDefault="00F00765" w:rsidP="00F00765">
      <w:pPr>
        <w:spacing w:after="0" w:line="240" w:lineRule="auto"/>
        <w:rPr>
          <w:rFonts w:ascii="Times New Roman" w:hAnsi="Times New Roman" w:cs="Times New Roman"/>
        </w:rPr>
      </w:pPr>
      <w:r w:rsidRPr="00540C61">
        <w:rPr>
          <w:rFonts w:ascii="Times New Roman" w:hAnsi="Times New Roman" w:cs="Times New Roman"/>
        </w:rPr>
        <w:t xml:space="preserve">In order to evaluate suitability of tender the </w:t>
      </w:r>
      <w:r w:rsidR="00810E6A">
        <w:rPr>
          <w:rFonts w:ascii="Times New Roman" w:hAnsi="Times New Roman" w:cs="Times New Roman"/>
        </w:rPr>
        <w:t xml:space="preserve">below </w:t>
      </w:r>
      <w:r w:rsidR="00913E1A" w:rsidRPr="00540C61">
        <w:rPr>
          <w:rFonts w:ascii="Times New Roman" w:hAnsi="Times New Roman" w:cs="Times New Roman"/>
        </w:rPr>
        <w:t>document</w:t>
      </w:r>
      <w:r w:rsidR="00971353" w:rsidRPr="00540C61">
        <w:rPr>
          <w:rFonts w:ascii="Times New Roman" w:hAnsi="Times New Roman" w:cs="Times New Roman"/>
        </w:rPr>
        <w:t xml:space="preserve"> </w:t>
      </w:r>
      <w:r w:rsidR="00350D8D">
        <w:rPr>
          <w:rFonts w:ascii="Times New Roman" w:hAnsi="Times New Roman" w:cs="Times New Roman"/>
        </w:rPr>
        <w:t>must be completed</w:t>
      </w:r>
      <w:r w:rsidR="00456EB1">
        <w:rPr>
          <w:rFonts w:ascii="Times New Roman" w:hAnsi="Times New Roman" w:cs="Times New Roman"/>
        </w:rPr>
        <w:t xml:space="preserve"> by applicant.</w:t>
      </w:r>
    </w:p>
    <w:p w14:paraId="1B23B890" w14:textId="77777777" w:rsidR="006B67F5" w:rsidRPr="00540C61" w:rsidRDefault="006B67F5" w:rsidP="00F00765">
      <w:pPr>
        <w:spacing w:after="0" w:line="240" w:lineRule="auto"/>
        <w:rPr>
          <w:rFonts w:ascii="Times New Roman" w:hAnsi="Times New Roman" w:cs="Times New Roman"/>
        </w:rPr>
      </w:pPr>
    </w:p>
    <w:p w14:paraId="43A043FF" w14:textId="328FF1B2" w:rsidR="006B67F5" w:rsidRPr="00350D8D" w:rsidRDefault="00C63353" w:rsidP="006B67F5">
      <w:pPr>
        <w:pStyle w:val="ListParagraph"/>
        <w:numPr>
          <w:ilvl w:val="0"/>
          <w:numId w:val="7"/>
        </w:numPr>
        <w:jc w:val="both"/>
        <w:rPr>
          <w:rFonts w:ascii="Times New Roman" w:hAnsi="Times New Roman"/>
          <w:b/>
          <w:bCs/>
          <w:color w:val="262626" w:themeColor="text1" w:themeTint="D9"/>
          <w:sz w:val="24"/>
          <w:szCs w:val="24"/>
        </w:rPr>
      </w:pPr>
      <w:r>
        <w:rPr>
          <w:rFonts w:ascii="Times New Roman" w:hAnsi="Times New Roman"/>
          <w:b/>
          <w:bCs/>
          <w:color w:val="262626" w:themeColor="text1" w:themeTint="D9"/>
          <w:sz w:val="24"/>
          <w:szCs w:val="24"/>
        </w:rPr>
        <w:t>529</w:t>
      </w:r>
      <w:r w:rsidR="006B67F5" w:rsidRPr="00350D8D">
        <w:rPr>
          <w:rFonts w:ascii="Times New Roman" w:hAnsi="Times New Roman"/>
          <w:b/>
          <w:bCs/>
          <w:color w:val="262626" w:themeColor="text1" w:themeTint="D9"/>
          <w:sz w:val="24"/>
          <w:szCs w:val="24"/>
        </w:rPr>
        <w:t xml:space="preserve"> IT and DP Assessment</w:t>
      </w:r>
    </w:p>
    <w:p w14:paraId="1DA2C07A" w14:textId="77777777" w:rsidR="00971353" w:rsidRPr="00540C61" w:rsidRDefault="00971353" w:rsidP="00F00765">
      <w:pPr>
        <w:spacing w:after="0" w:line="240" w:lineRule="auto"/>
        <w:rPr>
          <w:rFonts w:ascii="Times New Roman" w:hAnsi="Times New Roman" w:cs="Times New Roman"/>
        </w:rPr>
      </w:pPr>
    </w:p>
    <w:p w14:paraId="35236367" w14:textId="384BCCA1" w:rsidR="00F00765" w:rsidRPr="00540C61" w:rsidRDefault="00350D8D" w:rsidP="00F00765">
      <w:pPr>
        <w:spacing w:after="0" w:line="240" w:lineRule="auto"/>
        <w:rPr>
          <w:rFonts w:ascii="Times New Roman" w:hAnsi="Times New Roman" w:cs="Times New Roman"/>
        </w:rPr>
      </w:pPr>
      <w:r>
        <w:rPr>
          <w:rFonts w:ascii="Times New Roman" w:hAnsi="Times New Roman" w:cs="Times New Roman"/>
        </w:rPr>
        <w:t>This document covers</w:t>
      </w:r>
      <w:r w:rsidR="003136B3" w:rsidRPr="00540C61">
        <w:rPr>
          <w:rFonts w:ascii="Times New Roman" w:hAnsi="Times New Roman" w:cs="Times New Roman"/>
        </w:rPr>
        <w:t>,</w:t>
      </w:r>
      <w:r w:rsidR="00F00765" w:rsidRPr="00540C61">
        <w:rPr>
          <w:rFonts w:ascii="Times New Roman" w:hAnsi="Times New Roman" w:cs="Times New Roman"/>
        </w:rPr>
        <w:t xml:space="preserve"> </w:t>
      </w:r>
      <w:r w:rsidR="00F00765" w:rsidRPr="00B75AD4">
        <w:rPr>
          <w:rFonts w:ascii="Times New Roman" w:hAnsi="Times New Roman" w:cs="Times New Roman"/>
          <w:b/>
          <w:bCs/>
        </w:rPr>
        <w:t xml:space="preserve">Methodology, Security, </w:t>
      </w:r>
      <w:r w:rsidR="003136B3" w:rsidRPr="00B75AD4">
        <w:rPr>
          <w:rFonts w:ascii="Times New Roman" w:hAnsi="Times New Roman" w:cs="Times New Roman"/>
        </w:rPr>
        <w:t>and</w:t>
      </w:r>
      <w:r w:rsidR="003136B3" w:rsidRPr="00B75AD4">
        <w:rPr>
          <w:rFonts w:ascii="Times New Roman" w:hAnsi="Times New Roman" w:cs="Times New Roman"/>
          <w:b/>
          <w:bCs/>
        </w:rPr>
        <w:t xml:space="preserve">, </w:t>
      </w:r>
      <w:r w:rsidR="00F00765" w:rsidRPr="00B75AD4">
        <w:rPr>
          <w:rFonts w:ascii="Times New Roman" w:hAnsi="Times New Roman" w:cs="Times New Roman"/>
          <w:b/>
          <w:bCs/>
        </w:rPr>
        <w:t xml:space="preserve"> </w:t>
      </w:r>
      <w:r w:rsidR="003136B3" w:rsidRPr="00B75AD4">
        <w:rPr>
          <w:rFonts w:ascii="Times New Roman" w:hAnsi="Times New Roman" w:cs="Times New Roman"/>
          <w:b/>
          <w:bCs/>
        </w:rPr>
        <w:t>IT</w:t>
      </w:r>
      <w:r w:rsidR="00F00765" w:rsidRPr="00B75AD4">
        <w:rPr>
          <w:rFonts w:ascii="Times New Roman" w:hAnsi="Times New Roman" w:cs="Times New Roman"/>
          <w:b/>
          <w:bCs/>
        </w:rPr>
        <w:t xml:space="preserve"> Technical Requirements</w:t>
      </w:r>
      <w:r w:rsidR="00456EB1" w:rsidRPr="00B75AD4">
        <w:rPr>
          <w:rFonts w:ascii="Times New Roman" w:hAnsi="Times New Roman" w:cs="Times New Roman"/>
          <w:b/>
          <w:bCs/>
        </w:rPr>
        <w:t>.</w:t>
      </w:r>
    </w:p>
    <w:p w14:paraId="455BB1AD" w14:textId="2BEB8B97" w:rsidR="00F00765" w:rsidRPr="00540C61" w:rsidRDefault="00F00765" w:rsidP="00F00765">
      <w:pPr>
        <w:spacing w:after="0" w:line="240" w:lineRule="auto"/>
        <w:rPr>
          <w:rFonts w:ascii="Times New Roman" w:hAnsi="Times New Roman" w:cs="Times New Roman"/>
        </w:rPr>
      </w:pPr>
      <w:r w:rsidRPr="00540C61">
        <w:rPr>
          <w:rFonts w:ascii="Times New Roman" w:hAnsi="Times New Roman" w:cs="Times New Roman"/>
        </w:rPr>
        <w:t xml:space="preserve">                                                                                                                                                                                                 In order to be deemed </w:t>
      </w:r>
      <w:r w:rsidR="00FB0729" w:rsidRPr="00540C61">
        <w:rPr>
          <w:rFonts w:ascii="Times New Roman" w:hAnsi="Times New Roman" w:cs="Times New Roman"/>
        </w:rPr>
        <w:t>eligible</w:t>
      </w:r>
      <w:r w:rsidRPr="00540C61">
        <w:rPr>
          <w:rFonts w:ascii="Times New Roman" w:hAnsi="Times New Roman" w:cs="Times New Roman"/>
        </w:rPr>
        <w:t xml:space="preserve"> to be brought forward to award evaluation the tender must pass each of these sections: Methodology, Security and IT Technical Requirements.       </w:t>
      </w:r>
    </w:p>
    <w:p w14:paraId="6E6EC291" w14:textId="77777777" w:rsidR="00F00765" w:rsidRPr="00540C61" w:rsidRDefault="00F00765" w:rsidP="00F00765">
      <w:pPr>
        <w:spacing w:after="0" w:line="240" w:lineRule="auto"/>
        <w:rPr>
          <w:rFonts w:ascii="Times New Roman" w:hAnsi="Times New Roman" w:cs="Times New Roman"/>
        </w:rPr>
      </w:pPr>
    </w:p>
    <w:p w14:paraId="4CD94B55" w14:textId="77777777" w:rsidR="00FB0729" w:rsidRPr="00540C61" w:rsidRDefault="00F00765" w:rsidP="00F00765">
      <w:pPr>
        <w:spacing w:after="0" w:line="240" w:lineRule="auto"/>
        <w:rPr>
          <w:rFonts w:ascii="Times New Roman" w:hAnsi="Times New Roman" w:cs="Times New Roman"/>
        </w:rPr>
      </w:pPr>
      <w:r w:rsidRPr="00540C61">
        <w:rPr>
          <w:rFonts w:ascii="Times New Roman" w:hAnsi="Times New Roman" w:cs="Times New Roman"/>
        </w:rPr>
        <w:t xml:space="preserve">                                                                                                                                                                   </w:t>
      </w:r>
    </w:p>
    <w:p w14:paraId="7A958447" w14:textId="5500803E" w:rsidR="00FB0729" w:rsidRPr="00540C61" w:rsidRDefault="00F00765" w:rsidP="00F00765">
      <w:pPr>
        <w:spacing w:after="0" w:line="240" w:lineRule="auto"/>
        <w:rPr>
          <w:rFonts w:ascii="Times New Roman" w:hAnsi="Times New Roman" w:cs="Times New Roman"/>
        </w:rPr>
      </w:pPr>
      <w:r w:rsidRPr="00540C61">
        <w:rPr>
          <w:rFonts w:ascii="Times New Roman" w:hAnsi="Times New Roman" w:cs="Times New Roman"/>
        </w:rPr>
        <w:t xml:space="preserve">THIS SECTION OF THE SELECTION CRITERIA IS PASS/FAIL     </w:t>
      </w:r>
    </w:p>
    <w:p w14:paraId="7C55389F" w14:textId="6879882B" w:rsidR="00866774" w:rsidRPr="00540C61" w:rsidRDefault="00F00765" w:rsidP="00F00765">
      <w:pPr>
        <w:spacing w:after="0" w:line="240" w:lineRule="auto"/>
        <w:rPr>
          <w:rFonts w:ascii="Times New Roman" w:hAnsi="Times New Roman" w:cs="Times New Roman"/>
        </w:rPr>
      </w:pPr>
      <w:r w:rsidRPr="00540C61">
        <w:rPr>
          <w:rFonts w:ascii="Times New Roman" w:hAnsi="Times New Roman" w:cs="Times New Roman"/>
        </w:rPr>
        <w:t xml:space="preserve">                                                                                                                                                                                                     Failure to reply to these questions will result in </w:t>
      </w:r>
      <w:r w:rsidR="00C0473F" w:rsidRPr="00540C61">
        <w:rPr>
          <w:rFonts w:ascii="Times New Roman" w:hAnsi="Times New Roman" w:cs="Times New Roman"/>
        </w:rPr>
        <w:t>disqualification</w:t>
      </w:r>
      <w:r w:rsidRPr="00540C61">
        <w:rPr>
          <w:rFonts w:ascii="Times New Roman" w:hAnsi="Times New Roman" w:cs="Times New Roman"/>
        </w:rPr>
        <w:t xml:space="preserve"> from tenderer the competition</w:t>
      </w:r>
      <w:r w:rsidR="001D574D">
        <w:rPr>
          <w:rFonts w:ascii="Times New Roman" w:hAnsi="Times New Roman" w:cs="Times New Roman"/>
        </w:rPr>
        <w:t>.</w:t>
      </w:r>
    </w:p>
    <w:p w14:paraId="3B012085" w14:textId="77777777" w:rsidR="00B56D43" w:rsidRPr="00540C61" w:rsidRDefault="00B56D43" w:rsidP="00B56D43">
      <w:pPr>
        <w:rPr>
          <w:rFonts w:ascii="Calibri" w:hAnsi="Calibri" w:cs="Calibri"/>
        </w:rPr>
      </w:pPr>
    </w:p>
    <w:p w14:paraId="4DCED709" w14:textId="1969D422" w:rsidR="00F00765" w:rsidRPr="00540C61" w:rsidRDefault="00F00765" w:rsidP="00F00765">
      <w:pPr>
        <w:spacing w:after="0" w:line="240" w:lineRule="auto"/>
        <w:jc w:val="both"/>
        <w:rPr>
          <w:rFonts w:ascii="Times New Roman" w:hAnsi="Times New Roman" w:cs="Times New Roman"/>
        </w:rPr>
      </w:pPr>
      <w:r w:rsidRPr="00540C61">
        <w:rPr>
          <w:rFonts w:ascii="Times New Roman" w:hAnsi="Times New Roman" w:cs="Times New Roman"/>
        </w:rPr>
        <w:t>If tenderer fail selection criteria tender is not judged in award criteria and tenderer is informed where they failed selection</w:t>
      </w:r>
      <w:r w:rsidR="001D574D">
        <w:rPr>
          <w:rFonts w:ascii="Times New Roman" w:hAnsi="Times New Roman" w:cs="Times New Roman"/>
        </w:rPr>
        <w:t>.</w:t>
      </w:r>
    </w:p>
    <w:p w14:paraId="59F471CF" w14:textId="77777777" w:rsidR="00B56D43" w:rsidRPr="00540C61" w:rsidRDefault="00B56D43" w:rsidP="00B56D43">
      <w:pPr>
        <w:rPr>
          <w:rFonts w:ascii="Times New Roman" w:hAnsi="Times New Roman" w:cs="Times New Roman"/>
        </w:rPr>
      </w:pPr>
    </w:p>
    <w:p w14:paraId="1725499D" w14:textId="77777777" w:rsidR="00B56D43" w:rsidRPr="00540C61" w:rsidRDefault="00B56D43" w:rsidP="00B56D43">
      <w:pPr>
        <w:rPr>
          <w:rFonts w:ascii="Times New Roman" w:hAnsi="Times New Roman" w:cs="Times New Roman"/>
        </w:rPr>
      </w:pPr>
      <w:r w:rsidRPr="00540C61">
        <w:rPr>
          <w:rFonts w:ascii="Times New Roman" w:hAnsi="Times New Roman" w:cs="Times New Roman"/>
        </w:rPr>
        <w:t>Note:</w:t>
      </w:r>
    </w:p>
    <w:p w14:paraId="10C1431D" w14:textId="0BFBCF28" w:rsidR="00B56D43" w:rsidRPr="00540C61" w:rsidRDefault="00B56D43" w:rsidP="00B56D43">
      <w:pPr>
        <w:rPr>
          <w:rFonts w:ascii="Times New Roman" w:hAnsi="Times New Roman" w:cs="Times New Roman"/>
        </w:rPr>
      </w:pPr>
      <w:r w:rsidRPr="00540C61">
        <w:rPr>
          <w:rFonts w:ascii="Times New Roman" w:hAnsi="Times New Roman" w:cs="Times New Roman"/>
        </w:rPr>
        <w:t>In the case of a grouping or a tender submission proposing the use of subcontractors, this criterion must be completed separately by each grouping member or subcontractor likely to perform the role of “contractor” under this contract</w:t>
      </w:r>
      <w:r w:rsidR="008714F6" w:rsidRPr="00540C61">
        <w:rPr>
          <w:rFonts w:ascii="Times New Roman" w:hAnsi="Times New Roman" w:cs="Times New Roman"/>
        </w:rPr>
        <w:t>, please ensure this is labelled correctly</w:t>
      </w:r>
      <w:r w:rsidRPr="00540C61">
        <w:rPr>
          <w:rFonts w:ascii="Times New Roman" w:hAnsi="Times New Roman" w:cs="Times New Roman"/>
        </w:rPr>
        <w:t>.</w:t>
      </w:r>
    </w:p>
    <w:p w14:paraId="3CE0FA09" w14:textId="77777777" w:rsidR="00866774" w:rsidRPr="00C40B7F" w:rsidRDefault="00866774" w:rsidP="00E34739">
      <w:pPr>
        <w:spacing w:after="0" w:line="240" w:lineRule="auto"/>
        <w:jc w:val="both"/>
        <w:rPr>
          <w:rFonts w:ascii="Times New Roman" w:hAnsi="Times New Roman" w:cs="Times New Roman"/>
        </w:rPr>
      </w:pPr>
    </w:p>
    <w:p w14:paraId="7771C449" w14:textId="77777777" w:rsidR="00866774" w:rsidRPr="00C40B7F" w:rsidRDefault="00866774" w:rsidP="00E34739">
      <w:pPr>
        <w:spacing w:after="0" w:line="240" w:lineRule="auto"/>
        <w:jc w:val="both"/>
        <w:rPr>
          <w:rFonts w:ascii="Times New Roman" w:hAnsi="Times New Roman" w:cs="Times New Roman"/>
        </w:rPr>
      </w:pPr>
    </w:p>
    <w:p w14:paraId="03E04F2E" w14:textId="77777777" w:rsidR="00866774" w:rsidRPr="00C40B7F" w:rsidRDefault="00866774" w:rsidP="00E34739">
      <w:pPr>
        <w:spacing w:after="0" w:line="240" w:lineRule="auto"/>
        <w:jc w:val="both"/>
        <w:rPr>
          <w:rFonts w:ascii="Times New Roman" w:hAnsi="Times New Roman" w:cs="Times New Roman"/>
        </w:rPr>
      </w:pPr>
    </w:p>
    <w:p w14:paraId="0DFAC2E2" w14:textId="77777777" w:rsidR="007B5A7A" w:rsidRPr="00C40B7F" w:rsidRDefault="007B5A7A" w:rsidP="00E34739">
      <w:pPr>
        <w:spacing w:after="0" w:line="240" w:lineRule="auto"/>
        <w:jc w:val="both"/>
        <w:rPr>
          <w:rFonts w:ascii="Times New Roman" w:hAnsi="Times New Roman" w:cs="Times New Roman"/>
          <w:kern w:val="28"/>
        </w:rPr>
      </w:pPr>
    </w:p>
    <w:p w14:paraId="54F016C0" w14:textId="040327E0" w:rsidR="003646F3" w:rsidRPr="00C40B7F" w:rsidRDefault="003646F3" w:rsidP="00E34739">
      <w:pPr>
        <w:pStyle w:val="Heading1"/>
        <w:numPr>
          <w:ilvl w:val="0"/>
          <w:numId w:val="0"/>
        </w:numPr>
        <w:ind w:left="567" w:hanging="510"/>
        <w:rPr>
          <w:rFonts w:ascii="Times New Roman" w:hAnsi="Times New Roman" w:cs="Times New Roman"/>
        </w:rPr>
      </w:pPr>
      <w:bookmarkStart w:id="1" w:name="_Toc16594400"/>
      <w:r w:rsidRPr="00C40B7F">
        <w:rPr>
          <w:rFonts w:ascii="Times New Roman" w:hAnsi="Times New Roman" w:cs="Times New Roman"/>
        </w:rPr>
        <w:lastRenderedPageBreak/>
        <w:t xml:space="preserve">SECTION B - WEIGHTED </w:t>
      </w:r>
      <w:r w:rsidR="00F94208" w:rsidRPr="00C40B7F">
        <w:rPr>
          <w:rFonts w:ascii="Times New Roman" w:hAnsi="Times New Roman" w:cs="Times New Roman"/>
        </w:rPr>
        <w:t xml:space="preserve">AWARD </w:t>
      </w:r>
      <w:r w:rsidRPr="00C40B7F">
        <w:rPr>
          <w:rFonts w:ascii="Times New Roman" w:hAnsi="Times New Roman" w:cs="Times New Roman"/>
        </w:rPr>
        <w:t>CRITERIA</w:t>
      </w:r>
      <w:bookmarkEnd w:id="1"/>
    </w:p>
    <w:p w14:paraId="054C40F5" w14:textId="77777777" w:rsidR="000270AB" w:rsidRPr="00C40B7F" w:rsidRDefault="000270AB" w:rsidP="000270AB">
      <w:pPr>
        <w:spacing w:before="120" w:line="264" w:lineRule="auto"/>
        <w:rPr>
          <w:rFonts w:ascii="Times New Roman" w:hAnsi="Times New Roman" w:cs="Times New Roman"/>
          <w:color w:val="002060"/>
          <w:sz w:val="20"/>
          <w:szCs w:val="20"/>
        </w:rPr>
      </w:pPr>
      <w:r w:rsidRPr="00C40B7F">
        <w:rPr>
          <w:rFonts w:ascii="Times New Roman" w:hAnsi="Times New Roman" w:cs="Times New Roman"/>
          <w:color w:val="002060"/>
          <w:sz w:val="20"/>
          <w:szCs w:val="20"/>
        </w:rPr>
        <w:t>Award Criteria</w:t>
      </w:r>
    </w:p>
    <w:p w14:paraId="5964BABD" w14:textId="77777777" w:rsidR="000270AB" w:rsidRPr="00834B80" w:rsidRDefault="000270AB" w:rsidP="000270AB">
      <w:pPr>
        <w:jc w:val="both"/>
        <w:rPr>
          <w:rFonts w:ascii="Times New Roman" w:hAnsi="Times New Roman" w:cs="Times New Roman"/>
          <w:color w:val="262626" w:themeColor="text1" w:themeTint="D9"/>
        </w:rPr>
      </w:pPr>
      <w:r w:rsidRPr="00834B80">
        <w:rPr>
          <w:rFonts w:ascii="Times New Roman" w:hAnsi="Times New Roman" w:cs="Times New Roman"/>
          <w:color w:val="262626" w:themeColor="text1" w:themeTint="D9"/>
        </w:rPr>
        <w:t xml:space="preserve">Framework contracts will be awarded on the basis of the most economically advantageous compliant tender taking into account the following award criteria and weightings. </w:t>
      </w:r>
    </w:p>
    <w:p w14:paraId="085CC64C" w14:textId="77777777" w:rsidR="000270AB" w:rsidRPr="00834B80" w:rsidRDefault="000270AB" w:rsidP="000270AB">
      <w:pPr>
        <w:jc w:val="both"/>
        <w:rPr>
          <w:rFonts w:ascii="Times New Roman" w:hAnsi="Times New Roman" w:cs="Times New Roman"/>
          <w:color w:val="262626" w:themeColor="text1" w:themeTint="D9"/>
        </w:rPr>
      </w:pPr>
      <w:r w:rsidRPr="00834B80">
        <w:rPr>
          <w:rFonts w:ascii="Times New Roman" w:hAnsi="Times New Roman" w:cs="Times New Roman"/>
          <w:color w:val="262626" w:themeColor="text1" w:themeTint="D9"/>
        </w:rPr>
        <w:t xml:space="preserve">Tenderers must address each of the award criteria below in the relevant sections in the Tender Response Document. </w:t>
      </w:r>
    </w:p>
    <w:tbl>
      <w:tblPr>
        <w:tblStyle w:val="TableGrid"/>
        <w:tblW w:w="0" w:type="auto"/>
        <w:tblLook w:val="04A0" w:firstRow="1" w:lastRow="0" w:firstColumn="1" w:lastColumn="0" w:noHBand="0" w:noVBand="1"/>
      </w:tblPr>
      <w:tblGrid>
        <w:gridCol w:w="1274"/>
        <w:gridCol w:w="4139"/>
        <w:gridCol w:w="1237"/>
        <w:gridCol w:w="1204"/>
        <w:gridCol w:w="1162"/>
      </w:tblGrid>
      <w:tr w:rsidR="000C610F" w:rsidRPr="00491B20" w14:paraId="08C84825" w14:textId="77777777" w:rsidTr="009E1923">
        <w:tc>
          <w:tcPr>
            <w:tcW w:w="1274" w:type="dxa"/>
            <w:shd w:val="clear" w:color="auto" w:fill="E7E6E6" w:themeFill="background2"/>
          </w:tcPr>
          <w:p w14:paraId="6A4E3A74" w14:textId="77777777" w:rsidR="000C610F" w:rsidRPr="00A1358B" w:rsidRDefault="000C610F" w:rsidP="004627C8">
            <w:pPr>
              <w:rPr>
                <w:b/>
                <w:bCs/>
              </w:rPr>
            </w:pPr>
            <w:r w:rsidRPr="00A1358B">
              <w:rPr>
                <w:b/>
                <w:bCs/>
              </w:rPr>
              <w:t>Reference</w:t>
            </w:r>
          </w:p>
        </w:tc>
        <w:tc>
          <w:tcPr>
            <w:tcW w:w="4139" w:type="dxa"/>
            <w:shd w:val="clear" w:color="auto" w:fill="E7E6E6" w:themeFill="background2"/>
          </w:tcPr>
          <w:p w14:paraId="56255EC3" w14:textId="77777777" w:rsidR="000C610F" w:rsidRPr="00A1358B" w:rsidRDefault="000C610F" w:rsidP="004627C8">
            <w:pPr>
              <w:rPr>
                <w:b/>
                <w:bCs/>
              </w:rPr>
            </w:pPr>
            <w:r w:rsidRPr="00A1358B">
              <w:rPr>
                <w:b/>
                <w:bCs/>
              </w:rPr>
              <w:t>Criterion</w:t>
            </w:r>
          </w:p>
        </w:tc>
        <w:tc>
          <w:tcPr>
            <w:tcW w:w="1237" w:type="dxa"/>
            <w:shd w:val="clear" w:color="auto" w:fill="E7E6E6" w:themeFill="background2"/>
          </w:tcPr>
          <w:p w14:paraId="72B14AE2" w14:textId="77777777" w:rsidR="000C610F" w:rsidRPr="00A1358B" w:rsidRDefault="000C610F" w:rsidP="004627C8">
            <w:pPr>
              <w:rPr>
                <w:b/>
                <w:bCs/>
              </w:rPr>
            </w:pPr>
            <w:r w:rsidRPr="00A1358B">
              <w:rPr>
                <w:b/>
                <w:bCs/>
              </w:rPr>
              <w:t>Weighting</w:t>
            </w:r>
          </w:p>
        </w:tc>
        <w:tc>
          <w:tcPr>
            <w:tcW w:w="1204" w:type="dxa"/>
            <w:shd w:val="clear" w:color="auto" w:fill="E7E6E6" w:themeFill="background2"/>
          </w:tcPr>
          <w:p w14:paraId="1692BD76" w14:textId="77777777" w:rsidR="000C610F" w:rsidRPr="00A1358B" w:rsidRDefault="000C610F" w:rsidP="004627C8">
            <w:pPr>
              <w:rPr>
                <w:b/>
                <w:bCs/>
              </w:rPr>
            </w:pPr>
            <w:r w:rsidRPr="00A1358B">
              <w:rPr>
                <w:b/>
                <w:bCs/>
              </w:rPr>
              <w:t>Maximum</w:t>
            </w:r>
          </w:p>
        </w:tc>
        <w:tc>
          <w:tcPr>
            <w:tcW w:w="1162" w:type="dxa"/>
            <w:shd w:val="clear" w:color="auto" w:fill="E7E6E6" w:themeFill="background2"/>
          </w:tcPr>
          <w:p w14:paraId="167B0700" w14:textId="77777777" w:rsidR="000C610F" w:rsidRPr="00A1358B" w:rsidRDefault="000C610F" w:rsidP="004627C8">
            <w:pPr>
              <w:rPr>
                <w:b/>
                <w:bCs/>
              </w:rPr>
            </w:pPr>
            <w:r w:rsidRPr="00A1358B">
              <w:rPr>
                <w:b/>
                <w:bCs/>
              </w:rPr>
              <w:t>Minimum</w:t>
            </w:r>
          </w:p>
        </w:tc>
      </w:tr>
      <w:tr w:rsidR="000C610F" w:rsidRPr="00491B20" w14:paraId="0E447CD7" w14:textId="77777777" w:rsidTr="009E1923">
        <w:tc>
          <w:tcPr>
            <w:tcW w:w="1274" w:type="dxa"/>
          </w:tcPr>
          <w:p w14:paraId="06846F50" w14:textId="77777777" w:rsidR="000C610F" w:rsidRPr="00860FB9" w:rsidRDefault="000C610F" w:rsidP="004627C8">
            <w:pPr>
              <w:rPr>
                <w:b/>
                <w:bCs/>
              </w:rPr>
            </w:pPr>
            <w:r w:rsidRPr="00860FB9">
              <w:rPr>
                <w:b/>
                <w:bCs/>
              </w:rPr>
              <w:t>A</w:t>
            </w:r>
          </w:p>
        </w:tc>
        <w:tc>
          <w:tcPr>
            <w:tcW w:w="4139" w:type="dxa"/>
          </w:tcPr>
          <w:p w14:paraId="6CFB1615" w14:textId="0DE71707" w:rsidR="000C610F" w:rsidRPr="00F23EB2" w:rsidRDefault="00F67AC9" w:rsidP="00514888">
            <w:r w:rsidRPr="00F23EB2">
              <w:t>System Functionality</w:t>
            </w:r>
          </w:p>
        </w:tc>
        <w:tc>
          <w:tcPr>
            <w:tcW w:w="1237" w:type="dxa"/>
          </w:tcPr>
          <w:p w14:paraId="778B16A4" w14:textId="766945D6" w:rsidR="000C610F" w:rsidRPr="00491B20" w:rsidRDefault="007C508E" w:rsidP="004627C8">
            <w:r>
              <w:t>40</w:t>
            </w:r>
            <w:r w:rsidR="000C610F" w:rsidRPr="00491B20">
              <w:t>%</w:t>
            </w:r>
          </w:p>
        </w:tc>
        <w:tc>
          <w:tcPr>
            <w:tcW w:w="1204" w:type="dxa"/>
          </w:tcPr>
          <w:p w14:paraId="2DF08AE3" w14:textId="1A1ED2CA" w:rsidR="000C610F" w:rsidRPr="00491B20" w:rsidRDefault="007C508E" w:rsidP="004627C8">
            <w:r>
              <w:t>4,0</w:t>
            </w:r>
            <w:r w:rsidR="000C610F">
              <w:t>00</w:t>
            </w:r>
          </w:p>
        </w:tc>
        <w:tc>
          <w:tcPr>
            <w:tcW w:w="1162" w:type="dxa"/>
          </w:tcPr>
          <w:p w14:paraId="000D034E" w14:textId="5157EBE8" w:rsidR="000C610F" w:rsidRPr="00491B20" w:rsidRDefault="000C610F" w:rsidP="004627C8">
            <w:r>
              <w:t>2,</w:t>
            </w:r>
            <w:r w:rsidR="007C508E">
              <w:t>8</w:t>
            </w:r>
            <w:r>
              <w:t>00</w:t>
            </w:r>
          </w:p>
        </w:tc>
      </w:tr>
      <w:tr w:rsidR="009E1923" w:rsidRPr="00491B20" w14:paraId="2920DAB9" w14:textId="77777777" w:rsidTr="009E1923">
        <w:tc>
          <w:tcPr>
            <w:tcW w:w="1274" w:type="dxa"/>
          </w:tcPr>
          <w:p w14:paraId="7475EBBE" w14:textId="77777777" w:rsidR="009E1923" w:rsidRPr="00860FB9" w:rsidRDefault="009E1923" w:rsidP="009E1923">
            <w:pPr>
              <w:rPr>
                <w:b/>
                <w:bCs/>
              </w:rPr>
            </w:pPr>
            <w:r w:rsidRPr="00860FB9">
              <w:rPr>
                <w:b/>
                <w:bCs/>
              </w:rPr>
              <w:t>B</w:t>
            </w:r>
          </w:p>
        </w:tc>
        <w:tc>
          <w:tcPr>
            <w:tcW w:w="4139" w:type="dxa"/>
          </w:tcPr>
          <w:p w14:paraId="065023A5" w14:textId="11FD10C0" w:rsidR="009E1923" w:rsidRPr="00F23EB2" w:rsidRDefault="009E1923" w:rsidP="009E1923">
            <w:pPr>
              <w:spacing w:after="0" w:line="240" w:lineRule="auto"/>
            </w:pPr>
            <w:r w:rsidRPr="00F23EB2">
              <w:t>Project Implementation and support</w:t>
            </w:r>
          </w:p>
        </w:tc>
        <w:tc>
          <w:tcPr>
            <w:tcW w:w="1237" w:type="dxa"/>
          </w:tcPr>
          <w:p w14:paraId="4B742AB6" w14:textId="726BBE68" w:rsidR="009E1923" w:rsidRPr="00491B20" w:rsidRDefault="009E1923" w:rsidP="009E1923">
            <w:r w:rsidRPr="00491B20">
              <w:t>3</w:t>
            </w:r>
            <w:r>
              <w:t>5</w:t>
            </w:r>
            <w:r w:rsidRPr="00491B20">
              <w:t>%</w:t>
            </w:r>
          </w:p>
        </w:tc>
        <w:tc>
          <w:tcPr>
            <w:tcW w:w="1204" w:type="dxa"/>
          </w:tcPr>
          <w:p w14:paraId="429763AE" w14:textId="5232B6AD" w:rsidR="009E1923" w:rsidRPr="00491B20" w:rsidRDefault="009E1923" w:rsidP="009E1923">
            <w:r>
              <w:t>3,500</w:t>
            </w:r>
          </w:p>
        </w:tc>
        <w:tc>
          <w:tcPr>
            <w:tcW w:w="1162" w:type="dxa"/>
          </w:tcPr>
          <w:p w14:paraId="44D7E2B4" w14:textId="7E9C1C6C" w:rsidR="009E1923" w:rsidRPr="00491B20" w:rsidRDefault="009E1923" w:rsidP="009E1923">
            <w:r>
              <w:t>2,100</w:t>
            </w:r>
          </w:p>
        </w:tc>
      </w:tr>
      <w:tr w:rsidR="009E1923" w:rsidRPr="00491B20" w14:paraId="7B31F80C" w14:textId="77777777" w:rsidTr="009E1923">
        <w:tc>
          <w:tcPr>
            <w:tcW w:w="1274" w:type="dxa"/>
          </w:tcPr>
          <w:p w14:paraId="6C73C20C" w14:textId="77777777" w:rsidR="009E1923" w:rsidRPr="00860FB9" w:rsidRDefault="009E1923" w:rsidP="009E1923">
            <w:pPr>
              <w:rPr>
                <w:b/>
                <w:bCs/>
              </w:rPr>
            </w:pPr>
            <w:r w:rsidRPr="00860FB9">
              <w:rPr>
                <w:b/>
                <w:bCs/>
              </w:rPr>
              <w:t>C</w:t>
            </w:r>
          </w:p>
        </w:tc>
        <w:tc>
          <w:tcPr>
            <w:tcW w:w="4139" w:type="dxa"/>
          </w:tcPr>
          <w:p w14:paraId="5A0B2EAA" w14:textId="7E87F179" w:rsidR="009E1923" w:rsidRPr="00F23EB2" w:rsidRDefault="009E1923" w:rsidP="009E1923">
            <w:pPr>
              <w:spacing w:after="0" w:line="240" w:lineRule="auto"/>
            </w:pPr>
            <w:r w:rsidRPr="00F23EB2">
              <w:t>Environmental &amp; Sustainability</w:t>
            </w:r>
          </w:p>
        </w:tc>
        <w:tc>
          <w:tcPr>
            <w:tcW w:w="1237" w:type="dxa"/>
          </w:tcPr>
          <w:p w14:paraId="7A0A1D00" w14:textId="0537CBA2" w:rsidR="009E1923" w:rsidRPr="002D445F" w:rsidRDefault="009E1923" w:rsidP="009E1923">
            <w:r w:rsidRPr="00491B20">
              <w:t>5%</w:t>
            </w:r>
          </w:p>
        </w:tc>
        <w:tc>
          <w:tcPr>
            <w:tcW w:w="1204" w:type="dxa"/>
          </w:tcPr>
          <w:p w14:paraId="710782C1" w14:textId="33ECD634" w:rsidR="009E1923" w:rsidRPr="00491B20" w:rsidRDefault="009E1923" w:rsidP="009E1923">
            <w:r>
              <w:t>500</w:t>
            </w:r>
          </w:p>
        </w:tc>
        <w:tc>
          <w:tcPr>
            <w:tcW w:w="1162" w:type="dxa"/>
          </w:tcPr>
          <w:p w14:paraId="48302CC2" w14:textId="4C066531" w:rsidR="009E1923" w:rsidRPr="00491B20" w:rsidRDefault="009E1923" w:rsidP="009E1923">
            <w:r>
              <w:t>300</w:t>
            </w:r>
          </w:p>
        </w:tc>
      </w:tr>
      <w:tr w:rsidR="009E1923" w:rsidRPr="00491B20" w14:paraId="10152BE9" w14:textId="77777777" w:rsidTr="009E1923">
        <w:tc>
          <w:tcPr>
            <w:tcW w:w="1274" w:type="dxa"/>
          </w:tcPr>
          <w:p w14:paraId="4705E1F0" w14:textId="77777777" w:rsidR="009E1923" w:rsidRPr="00860FB9" w:rsidRDefault="009E1923" w:rsidP="009E1923">
            <w:pPr>
              <w:rPr>
                <w:b/>
                <w:bCs/>
              </w:rPr>
            </w:pPr>
            <w:r w:rsidRPr="00860FB9">
              <w:rPr>
                <w:b/>
                <w:bCs/>
              </w:rPr>
              <w:t>D</w:t>
            </w:r>
          </w:p>
        </w:tc>
        <w:tc>
          <w:tcPr>
            <w:tcW w:w="4139" w:type="dxa"/>
          </w:tcPr>
          <w:p w14:paraId="3702D7C4" w14:textId="4047B288" w:rsidR="009E1923" w:rsidRPr="00F23EB2" w:rsidRDefault="009E1923" w:rsidP="009E1923">
            <w:r w:rsidRPr="00F23EB2">
              <w:t>Ultimate Cost</w:t>
            </w:r>
          </w:p>
        </w:tc>
        <w:tc>
          <w:tcPr>
            <w:tcW w:w="1237" w:type="dxa"/>
          </w:tcPr>
          <w:p w14:paraId="031C3B52" w14:textId="2C64D634" w:rsidR="009E1923" w:rsidRPr="00491B20" w:rsidRDefault="009E1923" w:rsidP="009E1923">
            <w:r w:rsidRPr="00491B20">
              <w:t>20%</w:t>
            </w:r>
          </w:p>
        </w:tc>
        <w:tc>
          <w:tcPr>
            <w:tcW w:w="1204" w:type="dxa"/>
          </w:tcPr>
          <w:p w14:paraId="6D1C6658" w14:textId="337A54B8" w:rsidR="009E1923" w:rsidRPr="00491B20" w:rsidRDefault="009E1923" w:rsidP="009E1923">
            <w:r>
              <w:t>2,000</w:t>
            </w:r>
          </w:p>
        </w:tc>
        <w:tc>
          <w:tcPr>
            <w:tcW w:w="1162" w:type="dxa"/>
          </w:tcPr>
          <w:p w14:paraId="758F2897" w14:textId="1525B0B7" w:rsidR="009E1923" w:rsidRPr="00491B20" w:rsidRDefault="009E1923" w:rsidP="009E1923"/>
        </w:tc>
      </w:tr>
    </w:tbl>
    <w:p w14:paraId="054FFFEA" w14:textId="77777777" w:rsidR="00D0193E" w:rsidRDefault="00D0193E" w:rsidP="000270AB">
      <w:pPr>
        <w:rPr>
          <w:rFonts w:ascii="Times New Roman" w:hAnsi="Times New Roman" w:cs="Times New Roman"/>
        </w:rPr>
      </w:pPr>
    </w:p>
    <w:p w14:paraId="317B79D7" w14:textId="77777777" w:rsidR="00D0193E" w:rsidRDefault="00D0193E" w:rsidP="000270AB">
      <w:pPr>
        <w:rPr>
          <w:rFonts w:ascii="Times New Roman" w:hAnsi="Times New Roman" w:cs="Times New Roman"/>
        </w:rPr>
      </w:pPr>
    </w:p>
    <w:p w14:paraId="408CE322" w14:textId="77777777" w:rsidR="00D0193E" w:rsidRDefault="00D0193E" w:rsidP="000270AB">
      <w:pPr>
        <w:rPr>
          <w:rFonts w:ascii="Times New Roman" w:hAnsi="Times New Roman" w:cs="Times New Roman"/>
        </w:rPr>
      </w:pPr>
    </w:p>
    <w:p w14:paraId="45EE14B6" w14:textId="77777777" w:rsidR="00D0193E" w:rsidRDefault="00D0193E" w:rsidP="000270AB">
      <w:pPr>
        <w:rPr>
          <w:rFonts w:ascii="Times New Roman" w:hAnsi="Times New Roman" w:cs="Times New Roman"/>
        </w:rPr>
      </w:pPr>
    </w:p>
    <w:p w14:paraId="1A20B244" w14:textId="70C0DCD1" w:rsidR="00C63353" w:rsidRPr="0023650E" w:rsidRDefault="00D0193E" w:rsidP="00C63353">
      <w:pPr>
        <w:pStyle w:val="ListParagraph"/>
        <w:numPr>
          <w:ilvl w:val="0"/>
          <w:numId w:val="7"/>
        </w:numPr>
        <w:jc w:val="both"/>
        <w:rPr>
          <w:rFonts w:ascii="Times New Roman" w:hAnsi="Times New Roman"/>
          <w:b/>
          <w:bCs/>
          <w:color w:val="262626" w:themeColor="text1" w:themeTint="D9"/>
          <w:sz w:val="20"/>
          <w:szCs w:val="20"/>
        </w:rPr>
      </w:pPr>
      <w:r w:rsidRPr="00D0193E">
        <w:rPr>
          <w:rFonts w:ascii="Times New Roman" w:hAnsi="Times New Roman" w:cs="Times New Roman"/>
        </w:rPr>
        <w:t xml:space="preserve">A more detailed breakdown of award criteria is given in </w:t>
      </w:r>
      <w:r w:rsidR="00C63353" w:rsidRPr="0023650E">
        <w:rPr>
          <w:rFonts w:ascii="Times New Roman" w:hAnsi="Times New Roman"/>
          <w:b/>
          <w:bCs/>
          <w:color w:val="262626" w:themeColor="text1" w:themeTint="D9"/>
          <w:sz w:val="20"/>
          <w:szCs w:val="20"/>
        </w:rPr>
        <w:t>529 TRD Student Feedback</w:t>
      </w:r>
      <w:r w:rsidR="0023650E">
        <w:rPr>
          <w:rFonts w:ascii="Times New Roman" w:hAnsi="Times New Roman"/>
          <w:color w:val="262626" w:themeColor="text1" w:themeTint="D9"/>
          <w:sz w:val="20"/>
          <w:szCs w:val="20"/>
        </w:rPr>
        <w:t xml:space="preserve"> and </w:t>
      </w:r>
      <w:r w:rsidR="00F21453" w:rsidRPr="00F21453">
        <w:rPr>
          <w:rFonts w:ascii="Times New Roman" w:hAnsi="Times New Roman"/>
          <w:b/>
          <w:bCs/>
          <w:color w:val="262626" w:themeColor="text1" w:themeTint="D9"/>
          <w:sz w:val="20"/>
          <w:szCs w:val="20"/>
        </w:rPr>
        <w:t>529 Cost Student Feedback</w:t>
      </w:r>
    </w:p>
    <w:p w14:paraId="082F9772" w14:textId="53263538" w:rsidR="00D0193E" w:rsidRPr="00D0193E" w:rsidRDefault="00D0193E" w:rsidP="00D0193E">
      <w:pPr>
        <w:jc w:val="both"/>
        <w:rPr>
          <w:rFonts w:ascii="Times New Roman" w:hAnsi="Times New Roman"/>
          <w:b/>
          <w:bCs/>
          <w:color w:val="262626" w:themeColor="text1" w:themeTint="D9"/>
          <w:sz w:val="20"/>
          <w:szCs w:val="20"/>
        </w:rPr>
      </w:pPr>
    </w:p>
    <w:p w14:paraId="48F0783C" w14:textId="24D1962E" w:rsidR="00D0193E" w:rsidRDefault="00D0193E" w:rsidP="000270AB">
      <w:pPr>
        <w:rPr>
          <w:rFonts w:ascii="Times New Roman" w:hAnsi="Times New Roman" w:cs="Times New Roman"/>
        </w:rPr>
      </w:pPr>
    </w:p>
    <w:p w14:paraId="36BA2470" w14:textId="77777777" w:rsidR="00D0193E" w:rsidRPr="00C40B7F" w:rsidRDefault="00D0193E" w:rsidP="000270AB">
      <w:pPr>
        <w:rPr>
          <w:rFonts w:ascii="Times New Roman" w:hAnsi="Times New Roman" w:cs="Times New Roman"/>
        </w:rPr>
      </w:pPr>
    </w:p>
    <w:tbl>
      <w:tblPr>
        <w:tblStyle w:val="GridTable4-Accent11"/>
        <w:tblW w:w="5000" w:type="pct"/>
        <w:tblBorders>
          <w:top w:val="single" w:sz="2" w:space="0" w:color="B4C6E7" w:themeColor="accent1" w:themeTint="66"/>
          <w:left w:val="single" w:sz="2" w:space="0" w:color="B4C6E7" w:themeColor="accent1" w:themeTint="66"/>
          <w:bottom w:val="single" w:sz="2" w:space="0" w:color="B4C6E7" w:themeColor="accent1" w:themeTint="66"/>
          <w:right w:val="single" w:sz="2" w:space="0" w:color="B4C6E7" w:themeColor="accent1" w:themeTint="66"/>
          <w:insideH w:val="none" w:sz="0" w:space="0" w:color="auto"/>
          <w:insideV w:val="none" w:sz="0" w:space="0" w:color="auto"/>
        </w:tblBorders>
        <w:tblLayout w:type="fixed"/>
        <w:tblCellMar>
          <w:top w:w="57" w:type="dxa"/>
        </w:tblCellMar>
        <w:tblLook w:val="04A0" w:firstRow="1" w:lastRow="0" w:firstColumn="1" w:lastColumn="0" w:noHBand="0" w:noVBand="1"/>
      </w:tblPr>
      <w:tblGrid>
        <w:gridCol w:w="9020"/>
      </w:tblGrid>
      <w:tr w:rsidR="0020097B" w:rsidRPr="00C40B7F" w14:paraId="56F5FAA6" w14:textId="77777777" w:rsidTr="002773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tcBorders>
              <w:top w:val="none" w:sz="0" w:space="0" w:color="auto"/>
              <w:left w:val="none" w:sz="0" w:space="0" w:color="auto"/>
              <w:bottom w:val="none" w:sz="0" w:space="0" w:color="auto"/>
              <w:right w:val="none" w:sz="0" w:space="0" w:color="auto"/>
            </w:tcBorders>
            <w:shd w:val="clear" w:color="auto" w:fill="F9F9F9"/>
          </w:tcPr>
          <w:p w14:paraId="725106A6" w14:textId="77777777" w:rsidR="00DF5057" w:rsidRPr="00C40B7F" w:rsidRDefault="00DF5057" w:rsidP="002773FC">
            <w:pPr>
              <w:jc w:val="both"/>
              <w:rPr>
                <w:rFonts w:ascii="Times New Roman" w:hAnsi="Times New Roman"/>
                <w:b w:val="0"/>
                <w:bCs w:val="0"/>
                <w:color w:val="262626" w:themeColor="text1" w:themeTint="D9"/>
                <w:sz w:val="28"/>
                <w:szCs w:val="28"/>
              </w:rPr>
            </w:pPr>
            <w:bookmarkStart w:id="2" w:name="_Hlk103080949"/>
          </w:p>
          <w:p w14:paraId="609BB854" w14:textId="77777777" w:rsidR="0020097B" w:rsidRPr="00C40B7F" w:rsidRDefault="0020097B" w:rsidP="002773FC">
            <w:pPr>
              <w:jc w:val="both"/>
              <w:rPr>
                <w:rFonts w:ascii="Times New Roman" w:hAnsi="Times New Roman"/>
                <w:color w:val="262626" w:themeColor="text1" w:themeTint="D9"/>
                <w:sz w:val="28"/>
                <w:szCs w:val="28"/>
              </w:rPr>
            </w:pPr>
            <w:r w:rsidRPr="00C40B7F">
              <w:rPr>
                <w:rFonts w:ascii="Times New Roman" w:hAnsi="Times New Roman"/>
                <w:color w:val="262626" w:themeColor="text1" w:themeTint="D9"/>
                <w:sz w:val="28"/>
                <w:szCs w:val="28"/>
              </w:rPr>
              <w:t>NOTE 1: Tenderers should ensure in their tenders that they provide detailed information in respect of all aspects of the contract award criteria as stated above.  This will enable the awarding authority to assess fully the extent of their offers.</w:t>
            </w:r>
          </w:p>
          <w:p w14:paraId="50FB5970" w14:textId="77777777" w:rsidR="0020097B" w:rsidRPr="00C40B7F" w:rsidRDefault="0020097B" w:rsidP="002773FC">
            <w:pPr>
              <w:jc w:val="both"/>
              <w:rPr>
                <w:rFonts w:ascii="Times New Roman" w:hAnsi="Times New Roman"/>
                <w:color w:val="262626" w:themeColor="text1" w:themeTint="D9"/>
                <w:sz w:val="28"/>
                <w:szCs w:val="28"/>
              </w:rPr>
            </w:pPr>
            <w:r w:rsidRPr="00C40B7F">
              <w:rPr>
                <w:rFonts w:ascii="Times New Roman" w:hAnsi="Times New Roman"/>
                <w:color w:val="262626" w:themeColor="text1" w:themeTint="D9"/>
                <w:sz w:val="28"/>
                <w:szCs w:val="28"/>
              </w:rPr>
              <w:t>Note 2: Tenders are required to respond to the above Award criteria with clearly labelled submission document(s) outlining in each case what criteria they are responding to.</w:t>
            </w:r>
          </w:p>
          <w:bookmarkEnd w:id="2"/>
          <w:p w14:paraId="55A2FF3E" w14:textId="77777777" w:rsidR="0020097B" w:rsidRPr="00C40B7F" w:rsidRDefault="0020097B" w:rsidP="00191B7A">
            <w:pPr>
              <w:pStyle w:val="ListParagraph"/>
              <w:numPr>
                <w:ilvl w:val="0"/>
                <w:numId w:val="9"/>
              </w:numPr>
              <w:spacing w:before="120" w:line="264" w:lineRule="auto"/>
              <w:rPr>
                <w:rFonts w:ascii="Times New Roman" w:hAnsi="Times New Roman"/>
                <w:color w:val="auto"/>
                <w:sz w:val="20"/>
                <w:szCs w:val="20"/>
              </w:rPr>
            </w:pPr>
            <w:r w:rsidRPr="00C40B7F">
              <w:rPr>
                <w:rFonts w:ascii="Times New Roman" w:hAnsi="Times New Roman"/>
                <w:color w:val="auto"/>
                <w:sz w:val="20"/>
                <w:szCs w:val="20"/>
              </w:rPr>
              <w:t xml:space="preserve">Methodology for Calculating Scoring of Qualitative Criteria </w:t>
            </w:r>
          </w:p>
          <w:p w14:paraId="6926DA64" w14:textId="77777777" w:rsidR="0020097B" w:rsidRPr="00C40B7F" w:rsidRDefault="0020097B" w:rsidP="002773FC">
            <w:pPr>
              <w:pStyle w:val="NoSpacing"/>
              <w:jc w:val="both"/>
              <w:rPr>
                <w:rFonts w:ascii="Times New Roman" w:eastAsiaTheme="minorEastAsia" w:hAnsi="Times New Roman"/>
                <w:color w:val="262626" w:themeColor="text1" w:themeTint="D9"/>
                <w:sz w:val="20"/>
                <w:szCs w:val="20"/>
                <w:lang w:val="en-US" w:eastAsia="ja-JP"/>
              </w:rPr>
            </w:pPr>
            <w:r w:rsidRPr="00C40B7F">
              <w:rPr>
                <w:rFonts w:ascii="Times New Roman" w:eastAsiaTheme="minorEastAsia" w:hAnsi="Times New Roman"/>
                <w:b w:val="0"/>
                <w:bCs w:val="0"/>
                <w:color w:val="262626" w:themeColor="text1" w:themeTint="D9"/>
                <w:sz w:val="20"/>
                <w:szCs w:val="20"/>
                <w:lang w:val="en-US" w:eastAsia="ja-JP"/>
              </w:rPr>
              <w:lastRenderedPageBreak/>
              <w:t>Scoring of the qualitative criteria will be based on an assessment of the full provision of the information provided in the relevant section of the Tender Response Document.</w:t>
            </w:r>
          </w:p>
          <w:p w14:paraId="12952B9C" w14:textId="77777777" w:rsidR="0020097B" w:rsidRPr="00C40B7F" w:rsidRDefault="0020097B" w:rsidP="002773FC">
            <w:pPr>
              <w:pStyle w:val="NoSpacing"/>
              <w:jc w:val="both"/>
              <w:rPr>
                <w:rFonts w:ascii="Times New Roman" w:eastAsiaTheme="minorEastAsia" w:hAnsi="Times New Roman"/>
                <w:b w:val="0"/>
                <w:bCs w:val="0"/>
                <w:color w:val="auto"/>
                <w:sz w:val="18"/>
                <w:szCs w:val="18"/>
                <w:lang w:val="en-US" w:eastAsia="ja-JP"/>
              </w:rPr>
            </w:pPr>
          </w:p>
          <w:p w14:paraId="7FB6CE1E" w14:textId="77777777" w:rsidR="0020097B" w:rsidRPr="00C40B7F" w:rsidRDefault="0020097B" w:rsidP="002773FC">
            <w:pPr>
              <w:pStyle w:val="NoSpacing"/>
              <w:jc w:val="both"/>
              <w:rPr>
                <w:rFonts w:ascii="Times New Roman" w:eastAsiaTheme="minorEastAsia" w:hAnsi="Times New Roman"/>
                <w:b w:val="0"/>
                <w:bCs w:val="0"/>
                <w:color w:val="262626" w:themeColor="text1" w:themeTint="D9"/>
                <w:sz w:val="20"/>
                <w:szCs w:val="20"/>
                <w:lang w:val="en-US" w:eastAsia="ja-JP"/>
              </w:rPr>
            </w:pPr>
            <w:r w:rsidRPr="00C40B7F">
              <w:rPr>
                <w:rFonts w:ascii="Times New Roman" w:eastAsiaTheme="minorEastAsia" w:hAnsi="Times New Roman"/>
                <w:b w:val="0"/>
                <w:bCs w:val="0"/>
                <w:color w:val="262626" w:themeColor="text1" w:themeTint="D9"/>
                <w:sz w:val="20"/>
                <w:szCs w:val="20"/>
                <w:lang w:val="en-US" w:eastAsia="ja-JP"/>
              </w:rPr>
              <w:t xml:space="preserve">The following scoring system will be applied to each individual qualitative criterion: </w:t>
            </w:r>
          </w:p>
          <w:p w14:paraId="230E5BEC" w14:textId="77777777" w:rsidR="0020097B" w:rsidRPr="00C40B7F" w:rsidRDefault="0020097B" w:rsidP="002773FC">
            <w:pPr>
              <w:shd w:val="clear" w:color="auto" w:fill="FFFFFF"/>
              <w:spacing w:after="0" w:line="253" w:lineRule="atLeast"/>
              <w:rPr>
                <w:rFonts w:ascii="Times New Roman" w:hAnsi="Times New Roman"/>
                <w:b w:val="0"/>
                <w:bCs w:val="0"/>
                <w:color w:val="262626" w:themeColor="text1" w:themeTint="D9"/>
                <w:sz w:val="20"/>
                <w:szCs w:val="20"/>
                <w:lang w:eastAsia="en-GB"/>
              </w:rPr>
            </w:pPr>
          </w:p>
          <w:tbl>
            <w:tblPr>
              <w:tblStyle w:val="GridTable5Dark-Accent1"/>
              <w:tblW w:w="0" w:type="auto"/>
              <w:tblBorders>
                <w:top w:val="single" w:sz="2" w:space="0" w:color="B4C6E7" w:themeColor="accent1" w:themeTint="66"/>
                <w:left w:val="single" w:sz="2" w:space="0" w:color="B4C6E7" w:themeColor="accent1" w:themeTint="66"/>
                <w:bottom w:val="single" w:sz="2" w:space="0" w:color="B4C6E7" w:themeColor="accent1" w:themeTint="66"/>
                <w:right w:val="single" w:sz="2" w:space="0" w:color="B4C6E7" w:themeColor="accent1" w:themeTint="66"/>
                <w:insideH w:val="single" w:sz="2" w:space="0" w:color="B4C6E7" w:themeColor="accent1" w:themeTint="66"/>
                <w:insideV w:val="single" w:sz="2" w:space="0" w:color="B4C6E7" w:themeColor="accent1" w:themeTint="66"/>
              </w:tblBorders>
              <w:tblLayout w:type="fixed"/>
              <w:tblCellMar>
                <w:top w:w="57" w:type="dxa"/>
                <w:bottom w:w="57" w:type="dxa"/>
              </w:tblCellMar>
              <w:tblLook w:val="04A0" w:firstRow="1" w:lastRow="0" w:firstColumn="1" w:lastColumn="0" w:noHBand="0" w:noVBand="1"/>
            </w:tblPr>
            <w:tblGrid>
              <w:gridCol w:w="1293"/>
              <w:gridCol w:w="1559"/>
              <w:gridCol w:w="5673"/>
            </w:tblGrid>
            <w:tr w:rsidR="0020097B" w:rsidRPr="00C40B7F" w14:paraId="05502DA7" w14:textId="77777777" w:rsidTr="002773FC">
              <w:trPr>
                <w:cnfStyle w:val="100000000000" w:firstRow="1" w:lastRow="0" w:firstColumn="0" w:lastColumn="0" w:oddVBand="0" w:evenVBand="0" w:oddHBand="0"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1293" w:type="dxa"/>
                  <w:tcBorders>
                    <w:top w:val="none" w:sz="0" w:space="0" w:color="auto"/>
                    <w:left w:val="none" w:sz="0" w:space="0" w:color="auto"/>
                    <w:right w:val="none" w:sz="0" w:space="0" w:color="auto"/>
                  </w:tcBorders>
                  <w:shd w:val="clear" w:color="auto" w:fill="2F5496" w:themeFill="accent1" w:themeFillShade="BF"/>
                  <w:vAlign w:val="center"/>
                  <w:hideMark/>
                </w:tcPr>
                <w:p w14:paraId="78E92C7F" w14:textId="77777777" w:rsidR="0020097B" w:rsidRPr="00C40B7F" w:rsidRDefault="0020097B" w:rsidP="002773FC">
                  <w:pPr>
                    <w:spacing w:after="0" w:line="253" w:lineRule="atLeast"/>
                    <w:rPr>
                      <w:rFonts w:ascii="Times New Roman" w:hAnsi="Times New Roman"/>
                      <w:b w:val="0"/>
                      <w:bCs w:val="0"/>
                      <w:sz w:val="20"/>
                      <w:szCs w:val="20"/>
                      <w:lang w:eastAsia="en-GB"/>
                    </w:rPr>
                  </w:pPr>
                  <w:r w:rsidRPr="00C40B7F">
                    <w:rPr>
                      <w:rFonts w:ascii="Times New Roman" w:hAnsi="Times New Roman"/>
                      <w:b w:val="0"/>
                      <w:bCs w:val="0"/>
                      <w:sz w:val="20"/>
                      <w:szCs w:val="20"/>
                      <w:lang w:eastAsia="en-GB"/>
                    </w:rPr>
                    <w:t>Score</w:t>
                  </w:r>
                </w:p>
              </w:tc>
              <w:tc>
                <w:tcPr>
                  <w:tcW w:w="1559" w:type="dxa"/>
                  <w:tcBorders>
                    <w:top w:val="none" w:sz="0" w:space="0" w:color="auto"/>
                    <w:left w:val="none" w:sz="0" w:space="0" w:color="auto"/>
                    <w:right w:val="none" w:sz="0" w:space="0" w:color="auto"/>
                  </w:tcBorders>
                  <w:shd w:val="clear" w:color="auto" w:fill="2F5496" w:themeFill="accent1" w:themeFillShade="BF"/>
                  <w:vAlign w:val="center"/>
                  <w:hideMark/>
                </w:tcPr>
                <w:p w14:paraId="245CF415" w14:textId="77777777" w:rsidR="0020097B" w:rsidRPr="00C40B7F" w:rsidRDefault="0020097B" w:rsidP="002773FC">
                  <w:pPr>
                    <w:spacing w:after="0" w:line="253"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eastAsia="en-GB"/>
                    </w:rPr>
                  </w:pPr>
                  <w:r w:rsidRPr="00C40B7F">
                    <w:rPr>
                      <w:rFonts w:ascii="Times New Roman" w:hAnsi="Times New Roman"/>
                      <w:b w:val="0"/>
                      <w:bCs w:val="0"/>
                      <w:sz w:val="20"/>
                      <w:szCs w:val="20"/>
                      <w:lang w:eastAsia="en-GB"/>
                    </w:rPr>
                    <w:t>Meaning</w:t>
                  </w:r>
                </w:p>
              </w:tc>
              <w:tc>
                <w:tcPr>
                  <w:tcW w:w="5673" w:type="dxa"/>
                  <w:tcBorders>
                    <w:top w:val="none" w:sz="0" w:space="0" w:color="auto"/>
                    <w:left w:val="none" w:sz="0" w:space="0" w:color="auto"/>
                    <w:right w:val="none" w:sz="0" w:space="0" w:color="auto"/>
                  </w:tcBorders>
                  <w:shd w:val="clear" w:color="auto" w:fill="2F5496" w:themeFill="accent1" w:themeFillShade="BF"/>
                  <w:vAlign w:val="center"/>
                  <w:hideMark/>
                </w:tcPr>
                <w:p w14:paraId="1D0C8B7E" w14:textId="77777777" w:rsidR="0020097B" w:rsidRPr="00C40B7F" w:rsidRDefault="0020097B" w:rsidP="002773FC">
                  <w:pPr>
                    <w:spacing w:after="0" w:line="253"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eastAsia="en-GB"/>
                    </w:rPr>
                  </w:pPr>
                  <w:r w:rsidRPr="00C40B7F">
                    <w:rPr>
                      <w:rFonts w:ascii="Times New Roman" w:hAnsi="Times New Roman"/>
                      <w:b w:val="0"/>
                      <w:bCs w:val="0"/>
                      <w:sz w:val="20"/>
                      <w:szCs w:val="20"/>
                      <w:lang w:eastAsia="en-GB"/>
                    </w:rPr>
                    <w:t>Interpretation</w:t>
                  </w:r>
                </w:p>
              </w:tc>
            </w:tr>
            <w:tr w:rsidR="0020097B" w:rsidRPr="00C40B7F" w14:paraId="1DD7C90A" w14:textId="77777777" w:rsidTr="002773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6FF42114" w14:textId="77777777" w:rsidR="0020097B" w:rsidRPr="00C40B7F" w:rsidRDefault="0020097B" w:rsidP="002773FC">
                  <w:pPr>
                    <w:spacing w:after="0" w:line="253" w:lineRule="atLeast"/>
                    <w:rPr>
                      <w:rFonts w:ascii="Times New Roman" w:hAnsi="Times New Roman"/>
                      <w:b w:val="0"/>
                      <w:bCs w:val="0"/>
                      <w:color w:val="262626" w:themeColor="text1" w:themeTint="D9"/>
                      <w:sz w:val="20"/>
                      <w:szCs w:val="20"/>
                      <w:lang w:eastAsia="en-GB"/>
                    </w:rPr>
                  </w:pPr>
                  <w:r w:rsidRPr="00C40B7F">
                    <w:rPr>
                      <w:rFonts w:ascii="Times New Roman" w:hAnsi="Times New Roman"/>
                      <w:b w:val="0"/>
                      <w:bCs w:val="0"/>
                      <w:color w:val="262626" w:themeColor="text1" w:themeTint="D9"/>
                      <w:sz w:val="20"/>
                      <w:szCs w:val="20"/>
                      <w:lang w:eastAsia="en-GB"/>
                    </w:rPr>
                    <w:t>90 – 100%</w:t>
                  </w:r>
                </w:p>
              </w:tc>
              <w:tc>
                <w:tcPr>
                  <w:tcW w:w="1559" w:type="dxa"/>
                  <w:shd w:val="clear" w:color="auto" w:fill="auto"/>
                  <w:hideMark/>
                </w:tcPr>
                <w:p w14:paraId="03A5EC10" w14:textId="77777777" w:rsidR="0020097B" w:rsidRPr="00C40B7F"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0"/>
                      <w:szCs w:val="20"/>
                      <w:lang w:eastAsia="en-GB"/>
                    </w:rPr>
                  </w:pPr>
                  <w:r w:rsidRPr="00C40B7F">
                    <w:rPr>
                      <w:rFonts w:ascii="Times New Roman" w:hAnsi="Times New Roman"/>
                      <w:color w:val="000000" w:themeColor="text1"/>
                      <w:sz w:val="20"/>
                      <w:szCs w:val="20"/>
                      <w:lang w:eastAsia="en-GB"/>
                    </w:rPr>
                    <w:t>Outstanding  </w:t>
                  </w:r>
                </w:p>
              </w:tc>
              <w:tc>
                <w:tcPr>
                  <w:tcW w:w="5673" w:type="dxa"/>
                  <w:shd w:val="clear" w:color="auto" w:fill="auto"/>
                  <w:hideMark/>
                </w:tcPr>
                <w:p w14:paraId="0F5DD597" w14:textId="77777777" w:rsidR="0020097B" w:rsidRPr="00C40B7F"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262626" w:themeColor="text1" w:themeTint="D9"/>
                      <w:sz w:val="20"/>
                      <w:szCs w:val="20"/>
                      <w:lang w:eastAsia="en-GB"/>
                    </w:rPr>
                    <w:t>A very comprehensive response demonstrating extensive understanding offering full assurance to client – fully supported with no reservations</w:t>
                  </w:r>
                </w:p>
              </w:tc>
            </w:tr>
            <w:tr w:rsidR="0020097B" w:rsidRPr="00C40B7F" w14:paraId="63C1CE23" w14:textId="77777777" w:rsidTr="002773FC">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7A484D89" w14:textId="77777777" w:rsidR="0020097B" w:rsidRPr="00C40B7F" w:rsidRDefault="0020097B" w:rsidP="002773FC">
                  <w:pPr>
                    <w:spacing w:after="0" w:line="253" w:lineRule="atLeast"/>
                    <w:rPr>
                      <w:rFonts w:ascii="Times New Roman" w:hAnsi="Times New Roman"/>
                      <w:b w:val="0"/>
                      <w:bCs w:val="0"/>
                      <w:color w:val="262626" w:themeColor="text1" w:themeTint="D9"/>
                      <w:sz w:val="20"/>
                      <w:szCs w:val="20"/>
                      <w:lang w:eastAsia="en-GB"/>
                    </w:rPr>
                  </w:pPr>
                  <w:r w:rsidRPr="00C40B7F">
                    <w:rPr>
                      <w:rFonts w:ascii="Times New Roman" w:hAnsi="Times New Roman"/>
                      <w:b w:val="0"/>
                      <w:bCs w:val="0"/>
                      <w:color w:val="262626" w:themeColor="text1" w:themeTint="D9"/>
                      <w:sz w:val="20"/>
                      <w:szCs w:val="20"/>
                      <w:lang w:eastAsia="en-GB"/>
                    </w:rPr>
                    <w:t>80 – 89%</w:t>
                  </w:r>
                </w:p>
              </w:tc>
              <w:tc>
                <w:tcPr>
                  <w:tcW w:w="1559" w:type="dxa"/>
                  <w:shd w:val="clear" w:color="auto" w:fill="auto"/>
                  <w:hideMark/>
                </w:tcPr>
                <w:p w14:paraId="42D376DB" w14:textId="77777777" w:rsidR="0020097B" w:rsidRPr="00C40B7F"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lang w:eastAsia="en-GB"/>
                    </w:rPr>
                  </w:pPr>
                  <w:r w:rsidRPr="00C40B7F">
                    <w:rPr>
                      <w:rFonts w:ascii="Times New Roman" w:hAnsi="Times New Roman"/>
                      <w:color w:val="000000" w:themeColor="text1"/>
                      <w:sz w:val="20"/>
                      <w:szCs w:val="20"/>
                      <w:lang w:eastAsia="en-GB"/>
                    </w:rPr>
                    <w:t>Excellent    </w:t>
                  </w:r>
                </w:p>
              </w:tc>
              <w:tc>
                <w:tcPr>
                  <w:tcW w:w="5673" w:type="dxa"/>
                  <w:shd w:val="clear" w:color="auto" w:fill="auto"/>
                  <w:hideMark/>
                </w:tcPr>
                <w:p w14:paraId="45839396" w14:textId="77777777" w:rsidR="0020097B" w:rsidRPr="00C40B7F"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262626" w:themeColor="text1" w:themeTint="D9"/>
                      <w:sz w:val="20"/>
                      <w:szCs w:val="20"/>
                      <w:lang w:eastAsia="en-GB"/>
                    </w:rPr>
                    <w:t>An excellent response demonstrating excellent understanding offering assurance to client – strongly supported</w:t>
                  </w:r>
                </w:p>
              </w:tc>
            </w:tr>
            <w:tr w:rsidR="0020097B" w:rsidRPr="00C40B7F" w14:paraId="10B09BB7" w14:textId="77777777" w:rsidTr="002773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1D0DFD18" w14:textId="77777777" w:rsidR="0020097B" w:rsidRPr="00C40B7F" w:rsidRDefault="0020097B" w:rsidP="002773FC">
                  <w:pPr>
                    <w:spacing w:after="0" w:line="253" w:lineRule="atLeast"/>
                    <w:rPr>
                      <w:rFonts w:ascii="Times New Roman" w:hAnsi="Times New Roman"/>
                      <w:b w:val="0"/>
                      <w:bCs w:val="0"/>
                      <w:color w:val="262626" w:themeColor="text1" w:themeTint="D9"/>
                      <w:sz w:val="20"/>
                      <w:szCs w:val="20"/>
                      <w:lang w:eastAsia="en-GB"/>
                    </w:rPr>
                  </w:pPr>
                  <w:r w:rsidRPr="00C40B7F">
                    <w:rPr>
                      <w:rFonts w:ascii="Times New Roman" w:hAnsi="Times New Roman"/>
                      <w:b w:val="0"/>
                      <w:bCs w:val="0"/>
                      <w:color w:val="262626" w:themeColor="text1" w:themeTint="D9"/>
                      <w:sz w:val="20"/>
                      <w:szCs w:val="20"/>
                      <w:lang w:eastAsia="en-GB"/>
                    </w:rPr>
                    <w:t>70 – 79%</w:t>
                  </w:r>
                </w:p>
              </w:tc>
              <w:tc>
                <w:tcPr>
                  <w:tcW w:w="1559" w:type="dxa"/>
                  <w:shd w:val="clear" w:color="auto" w:fill="auto"/>
                  <w:hideMark/>
                </w:tcPr>
                <w:p w14:paraId="3CB3362B" w14:textId="77777777" w:rsidR="0020097B" w:rsidRPr="00C40B7F"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000000" w:themeColor="text1"/>
                      <w:sz w:val="20"/>
                      <w:szCs w:val="20"/>
                      <w:lang w:eastAsia="en-GB"/>
                    </w:rPr>
                    <w:t>Very good      </w:t>
                  </w:r>
                </w:p>
              </w:tc>
              <w:tc>
                <w:tcPr>
                  <w:tcW w:w="5673" w:type="dxa"/>
                  <w:shd w:val="clear" w:color="auto" w:fill="auto"/>
                  <w:hideMark/>
                </w:tcPr>
                <w:p w14:paraId="4231EF28" w14:textId="77777777" w:rsidR="0020097B" w:rsidRPr="00C40B7F"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262626" w:themeColor="text1" w:themeTint="D9"/>
                      <w:sz w:val="20"/>
                      <w:szCs w:val="20"/>
                      <w:lang w:eastAsia="en-GB"/>
                    </w:rPr>
                    <w:t>A very good response demonstrating very good understanding offering assurance to client – fully supported</w:t>
                  </w:r>
                </w:p>
              </w:tc>
            </w:tr>
            <w:tr w:rsidR="0020097B" w:rsidRPr="00C40B7F" w14:paraId="6F939C22" w14:textId="77777777" w:rsidTr="002773FC">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62526836" w14:textId="77777777" w:rsidR="0020097B" w:rsidRPr="00C40B7F" w:rsidRDefault="0020097B" w:rsidP="002773FC">
                  <w:pPr>
                    <w:spacing w:after="0" w:line="253" w:lineRule="atLeast"/>
                    <w:rPr>
                      <w:rFonts w:ascii="Times New Roman" w:hAnsi="Times New Roman"/>
                      <w:b w:val="0"/>
                      <w:bCs w:val="0"/>
                      <w:color w:val="262626" w:themeColor="text1" w:themeTint="D9"/>
                      <w:sz w:val="20"/>
                      <w:szCs w:val="20"/>
                      <w:lang w:eastAsia="en-GB"/>
                    </w:rPr>
                  </w:pPr>
                  <w:r w:rsidRPr="00C40B7F">
                    <w:rPr>
                      <w:rFonts w:ascii="Times New Roman" w:hAnsi="Times New Roman"/>
                      <w:b w:val="0"/>
                      <w:bCs w:val="0"/>
                      <w:color w:val="262626" w:themeColor="text1" w:themeTint="D9"/>
                      <w:sz w:val="20"/>
                      <w:szCs w:val="20"/>
                      <w:lang w:eastAsia="en-GB"/>
                    </w:rPr>
                    <w:t>60 – 69%</w:t>
                  </w:r>
                </w:p>
              </w:tc>
              <w:tc>
                <w:tcPr>
                  <w:tcW w:w="1559" w:type="dxa"/>
                  <w:shd w:val="clear" w:color="auto" w:fill="auto"/>
                  <w:hideMark/>
                </w:tcPr>
                <w:p w14:paraId="0E74CA52" w14:textId="77777777" w:rsidR="0020097B" w:rsidRPr="00C40B7F"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000000" w:themeColor="text1"/>
                      <w:sz w:val="20"/>
                      <w:szCs w:val="20"/>
                      <w:lang w:eastAsia="en-GB"/>
                    </w:rPr>
                    <w:t>Good             </w:t>
                  </w:r>
                </w:p>
              </w:tc>
              <w:tc>
                <w:tcPr>
                  <w:tcW w:w="5673" w:type="dxa"/>
                  <w:shd w:val="clear" w:color="auto" w:fill="auto"/>
                  <w:hideMark/>
                </w:tcPr>
                <w:p w14:paraId="31825214" w14:textId="77777777" w:rsidR="0020097B" w:rsidRPr="00C40B7F"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262626" w:themeColor="text1" w:themeTint="D9"/>
                      <w:sz w:val="20"/>
                      <w:szCs w:val="20"/>
                      <w:lang w:eastAsia="en-GB"/>
                    </w:rPr>
                    <w:t>A good response demonstrating good understanding offering assurance to client – well supported</w:t>
                  </w:r>
                </w:p>
              </w:tc>
            </w:tr>
            <w:tr w:rsidR="0020097B" w:rsidRPr="00C40B7F" w14:paraId="1D348151" w14:textId="77777777" w:rsidTr="002773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0CD9C083" w14:textId="77777777" w:rsidR="0020097B" w:rsidRPr="00C40B7F" w:rsidRDefault="0020097B" w:rsidP="002773FC">
                  <w:pPr>
                    <w:spacing w:after="0" w:line="253" w:lineRule="atLeast"/>
                    <w:rPr>
                      <w:rFonts w:ascii="Times New Roman" w:hAnsi="Times New Roman"/>
                      <w:b w:val="0"/>
                      <w:bCs w:val="0"/>
                      <w:color w:val="262626" w:themeColor="text1" w:themeTint="D9"/>
                      <w:sz w:val="20"/>
                      <w:szCs w:val="20"/>
                      <w:lang w:eastAsia="en-GB"/>
                    </w:rPr>
                  </w:pPr>
                  <w:r w:rsidRPr="00C40B7F">
                    <w:rPr>
                      <w:rFonts w:ascii="Times New Roman" w:hAnsi="Times New Roman"/>
                      <w:b w:val="0"/>
                      <w:bCs w:val="0"/>
                      <w:color w:val="262626" w:themeColor="text1" w:themeTint="D9"/>
                      <w:sz w:val="20"/>
                      <w:szCs w:val="20"/>
                      <w:lang w:eastAsia="en-GB"/>
                    </w:rPr>
                    <w:t>50 – 59%</w:t>
                  </w:r>
                </w:p>
              </w:tc>
              <w:tc>
                <w:tcPr>
                  <w:tcW w:w="1559" w:type="dxa"/>
                  <w:shd w:val="clear" w:color="auto" w:fill="auto"/>
                  <w:hideMark/>
                </w:tcPr>
                <w:p w14:paraId="18BB1452" w14:textId="77777777" w:rsidR="0020097B" w:rsidRPr="00C40B7F"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0"/>
                      <w:szCs w:val="20"/>
                      <w:lang w:eastAsia="en-GB"/>
                    </w:rPr>
                  </w:pPr>
                  <w:r w:rsidRPr="00C40B7F">
                    <w:rPr>
                      <w:rFonts w:ascii="Times New Roman" w:hAnsi="Times New Roman"/>
                      <w:color w:val="000000" w:themeColor="text1"/>
                      <w:sz w:val="20"/>
                      <w:szCs w:val="20"/>
                      <w:lang w:eastAsia="en-GB"/>
                    </w:rPr>
                    <w:t>Acceptable      </w:t>
                  </w:r>
                </w:p>
              </w:tc>
              <w:tc>
                <w:tcPr>
                  <w:tcW w:w="5673" w:type="dxa"/>
                  <w:shd w:val="clear" w:color="auto" w:fill="auto"/>
                  <w:hideMark/>
                </w:tcPr>
                <w:p w14:paraId="5C074024" w14:textId="77777777" w:rsidR="0020097B" w:rsidRPr="00C40B7F"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262626" w:themeColor="text1" w:themeTint="D9"/>
                      <w:sz w:val="20"/>
                      <w:szCs w:val="20"/>
                      <w:lang w:eastAsia="en-GB"/>
                    </w:rPr>
                    <w:t>An acceptable response demonstrating a minimum understanding offering assurance to client - satisfactorily supported</w:t>
                  </w:r>
                </w:p>
              </w:tc>
            </w:tr>
            <w:tr w:rsidR="0020097B" w:rsidRPr="00C40B7F" w14:paraId="463B7C5D" w14:textId="77777777" w:rsidTr="002773FC">
              <w:trPr>
                <w:trHeight w:val="839"/>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bottom w:val="none" w:sz="0" w:space="0" w:color="auto"/>
                  </w:tcBorders>
                  <w:shd w:val="clear" w:color="auto" w:fill="D9D9D9" w:themeFill="background1" w:themeFillShade="D9"/>
                  <w:hideMark/>
                </w:tcPr>
                <w:p w14:paraId="0251CAE9" w14:textId="77777777" w:rsidR="0020097B" w:rsidRPr="00C40B7F" w:rsidRDefault="0020097B" w:rsidP="002773FC">
                  <w:pPr>
                    <w:spacing w:after="0" w:line="253" w:lineRule="atLeast"/>
                    <w:rPr>
                      <w:rFonts w:ascii="Times New Roman" w:hAnsi="Times New Roman"/>
                      <w:b w:val="0"/>
                      <w:bCs w:val="0"/>
                      <w:color w:val="262626" w:themeColor="text1" w:themeTint="D9"/>
                      <w:sz w:val="20"/>
                      <w:szCs w:val="20"/>
                      <w:lang w:eastAsia="en-GB"/>
                    </w:rPr>
                  </w:pPr>
                  <w:r w:rsidRPr="00C40B7F">
                    <w:rPr>
                      <w:rFonts w:ascii="Times New Roman" w:hAnsi="Times New Roman"/>
                      <w:b w:val="0"/>
                      <w:bCs w:val="0"/>
                      <w:color w:val="262626" w:themeColor="text1" w:themeTint="D9"/>
                      <w:sz w:val="20"/>
                      <w:szCs w:val="20"/>
                      <w:lang w:eastAsia="en-GB"/>
                    </w:rPr>
                    <w:t>Less than 50%</w:t>
                  </w:r>
                </w:p>
              </w:tc>
              <w:tc>
                <w:tcPr>
                  <w:tcW w:w="1559" w:type="dxa"/>
                  <w:shd w:val="clear" w:color="auto" w:fill="auto"/>
                  <w:hideMark/>
                </w:tcPr>
                <w:p w14:paraId="16E1EEE4" w14:textId="77777777" w:rsidR="0020097B" w:rsidRPr="00C40B7F"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lang w:eastAsia="en-GB"/>
                    </w:rPr>
                  </w:pPr>
                  <w:r w:rsidRPr="00C40B7F">
                    <w:rPr>
                      <w:rFonts w:ascii="Times New Roman" w:hAnsi="Times New Roman"/>
                      <w:color w:val="000000" w:themeColor="text1"/>
                      <w:sz w:val="20"/>
                      <w:szCs w:val="20"/>
                      <w:lang w:eastAsia="en-GB"/>
                    </w:rPr>
                    <w:t xml:space="preserve">Unacceptable </w:t>
                  </w:r>
                </w:p>
              </w:tc>
              <w:tc>
                <w:tcPr>
                  <w:tcW w:w="5673" w:type="dxa"/>
                  <w:shd w:val="clear" w:color="auto" w:fill="auto"/>
                  <w:hideMark/>
                </w:tcPr>
                <w:p w14:paraId="749654AE" w14:textId="77777777" w:rsidR="0020097B" w:rsidRPr="00C40B7F"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262626" w:themeColor="text1" w:themeTint="D9"/>
                      <w:sz w:val="20"/>
                      <w:szCs w:val="20"/>
                      <w:lang w:eastAsia="en-GB"/>
                    </w:rPr>
                    <w:t>Response demonstrates limited understanding with limited or insufficient or no detail with a risk of non-delivery</w:t>
                  </w:r>
                </w:p>
              </w:tc>
            </w:tr>
          </w:tbl>
          <w:p w14:paraId="731EDE03" w14:textId="77777777" w:rsidR="0020097B" w:rsidRPr="00C40B7F" w:rsidRDefault="0020097B" w:rsidP="002773FC">
            <w:pPr>
              <w:pStyle w:val="NoSpacing"/>
              <w:jc w:val="both"/>
              <w:rPr>
                <w:rFonts w:ascii="Times New Roman" w:eastAsiaTheme="minorEastAsia" w:hAnsi="Times New Roman"/>
                <w:b w:val="0"/>
                <w:bCs w:val="0"/>
                <w:color w:val="262626" w:themeColor="text1" w:themeTint="D9"/>
                <w:sz w:val="20"/>
                <w:szCs w:val="20"/>
                <w:lang w:val="en-US" w:eastAsia="ja-JP"/>
              </w:rPr>
            </w:pPr>
          </w:p>
          <w:p w14:paraId="02381E51" w14:textId="77777777" w:rsidR="0020097B" w:rsidRPr="00C40B7F" w:rsidRDefault="0020097B" w:rsidP="002773FC">
            <w:pPr>
              <w:pStyle w:val="NoSpacing"/>
              <w:jc w:val="both"/>
              <w:rPr>
                <w:rFonts w:ascii="Times New Roman" w:eastAsiaTheme="minorEastAsia" w:hAnsi="Times New Roman"/>
                <w:color w:val="262626" w:themeColor="text1" w:themeTint="D9"/>
                <w:sz w:val="20"/>
                <w:szCs w:val="20"/>
                <w:lang w:val="en-US" w:eastAsia="ja-JP"/>
              </w:rPr>
            </w:pPr>
            <w:r w:rsidRPr="00C40B7F">
              <w:rPr>
                <w:rFonts w:ascii="Times New Roman" w:eastAsiaTheme="minorEastAsia" w:hAnsi="Times New Roman"/>
                <w:b w:val="0"/>
                <w:bCs w:val="0"/>
                <w:color w:val="262626" w:themeColor="text1" w:themeTint="D9"/>
                <w:sz w:val="20"/>
                <w:szCs w:val="20"/>
                <w:lang w:val="en-US" w:eastAsia="ja-JP"/>
              </w:rPr>
              <w:t xml:space="preserve">Marks between the base lines outlined above can be awarded where responses so merit additional marks. </w:t>
            </w:r>
          </w:p>
          <w:p w14:paraId="3DEFBB67" w14:textId="77777777" w:rsidR="0020097B" w:rsidRPr="00C40B7F" w:rsidRDefault="0020097B" w:rsidP="002773FC">
            <w:pPr>
              <w:pStyle w:val="NoSpacing"/>
              <w:jc w:val="both"/>
              <w:rPr>
                <w:rFonts w:ascii="Times New Roman" w:eastAsiaTheme="minorEastAsia" w:hAnsi="Times New Roman"/>
                <w:b w:val="0"/>
                <w:bCs w:val="0"/>
                <w:color w:val="262626" w:themeColor="text1" w:themeTint="D9"/>
                <w:sz w:val="20"/>
                <w:szCs w:val="20"/>
                <w:lang w:val="en-US" w:eastAsia="ja-JP"/>
              </w:rPr>
            </w:pPr>
          </w:p>
          <w:p w14:paraId="30F53E2E" w14:textId="77777777" w:rsidR="0020097B" w:rsidRPr="00C40B7F" w:rsidRDefault="0020097B" w:rsidP="00191B7A">
            <w:pPr>
              <w:pStyle w:val="ListParagraph"/>
              <w:numPr>
                <w:ilvl w:val="0"/>
                <w:numId w:val="9"/>
              </w:numPr>
              <w:spacing w:before="120" w:line="264" w:lineRule="auto"/>
              <w:rPr>
                <w:rFonts w:ascii="Times New Roman" w:hAnsi="Times New Roman"/>
                <w:color w:val="auto"/>
                <w:sz w:val="20"/>
                <w:szCs w:val="20"/>
              </w:rPr>
            </w:pPr>
            <w:r w:rsidRPr="00C40B7F">
              <w:rPr>
                <w:rFonts w:ascii="Times New Roman" w:hAnsi="Times New Roman"/>
                <w:color w:val="auto"/>
                <w:sz w:val="20"/>
                <w:szCs w:val="20"/>
              </w:rPr>
              <w:t>Methodology for Calculating the Cost Score</w:t>
            </w:r>
          </w:p>
          <w:p w14:paraId="4B5F3A6F" w14:textId="77777777" w:rsidR="0020097B" w:rsidRPr="00C40B7F" w:rsidRDefault="0020097B" w:rsidP="002773FC">
            <w:pPr>
              <w:jc w:val="both"/>
              <w:rPr>
                <w:rFonts w:ascii="Times New Roman" w:hAnsi="Times New Roman"/>
                <w:b w:val="0"/>
                <w:bCs w:val="0"/>
                <w:color w:val="262626" w:themeColor="text1" w:themeTint="D9"/>
                <w:sz w:val="20"/>
                <w:szCs w:val="20"/>
              </w:rPr>
            </w:pPr>
            <w:r w:rsidRPr="00C40B7F">
              <w:rPr>
                <w:rFonts w:ascii="Times New Roman" w:hAnsi="Times New Roman"/>
                <w:b w:val="0"/>
                <w:bCs w:val="0"/>
                <w:color w:val="262626" w:themeColor="text1" w:themeTint="D9"/>
                <w:sz w:val="20"/>
                <w:szCs w:val="20"/>
              </w:rPr>
              <w:t xml:space="preserve">The following formula will be applied to the cost score: </w:t>
            </w:r>
          </w:p>
          <w:p w14:paraId="1F51985B" w14:textId="77777777" w:rsidR="0020097B" w:rsidRPr="00C40B7F" w:rsidRDefault="0020097B" w:rsidP="002773FC">
            <w:pPr>
              <w:pStyle w:val="BodyText2"/>
              <w:spacing w:line="276" w:lineRule="auto"/>
              <w:ind w:right="43"/>
              <w:jc w:val="both"/>
              <w:rPr>
                <w:rFonts w:ascii="Times New Roman" w:eastAsiaTheme="minorEastAsia" w:hAnsi="Times New Roman"/>
                <w:color w:val="262626" w:themeColor="text1" w:themeTint="D9"/>
                <w:sz w:val="20"/>
                <w:szCs w:val="20"/>
                <w:lang w:val="en-US" w:eastAsia="ja-JP"/>
              </w:rPr>
            </w:pPr>
            <w:r w:rsidRPr="00C40B7F">
              <w:rPr>
                <w:rFonts w:ascii="Times New Roman" w:eastAsiaTheme="minorEastAsia" w:hAnsi="Times New Roman"/>
                <w:b w:val="0"/>
                <w:bCs w:val="0"/>
                <w:color w:val="262626" w:themeColor="text1" w:themeTint="D9"/>
                <w:sz w:val="20"/>
                <w:szCs w:val="20"/>
                <w:lang w:val="en-US" w:eastAsia="ja-JP"/>
              </w:rPr>
              <w:t>The lowest cost tender that also meets all of the minimum requirements of the qualitative award criteria will receive the maximum score achievable under this criterion.  The scores of the other valid tenders will be calculated using the following formula:</w:t>
            </w:r>
          </w:p>
          <w:p w14:paraId="184EA158" w14:textId="77777777" w:rsidR="0020097B" w:rsidRPr="00C40B7F" w:rsidRDefault="0020097B" w:rsidP="002773FC">
            <w:pPr>
              <w:pStyle w:val="BodyText2"/>
              <w:spacing w:line="276" w:lineRule="auto"/>
              <w:ind w:right="43"/>
              <w:jc w:val="both"/>
              <w:rPr>
                <w:rFonts w:ascii="Times New Roman" w:eastAsiaTheme="minorEastAsia" w:hAnsi="Times New Roman"/>
                <w:color w:val="262626" w:themeColor="text1" w:themeTint="D9"/>
                <w:sz w:val="20"/>
                <w:szCs w:val="20"/>
                <w:lang w:val="en-US" w:eastAsia="ja-JP"/>
              </w:rPr>
            </w:pPr>
          </w:p>
          <w:tbl>
            <w:tblPr>
              <w:tblW w:w="8537" w:type="dxa"/>
              <w:tblBorders>
                <w:top w:val="single" w:sz="2" w:space="0" w:color="B4C6E7" w:themeColor="accent1" w:themeTint="66"/>
                <w:left w:val="single" w:sz="2" w:space="0" w:color="B4C6E7" w:themeColor="accent1" w:themeTint="66"/>
                <w:bottom w:val="single" w:sz="2" w:space="0" w:color="B4C6E7" w:themeColor="accent1" w:themeTint="66"/>
                <w:right w:val="single" w:sz="2" w:space="0" w:color="B4C6E7" w:themeColor="accent1" w:themeTint="66"/>
                <w:insideH w:val="single" w:sz="2" w:space="0" w:color="B4C6E7" w:themeColor="accent1" w:themeTint="66"/>
                <w:insideV w:val="single" w:sz="2" w:space="0" w:color="B4C6E7" w:themeColor="accent1" w:themeTint="66"/>
              </w:tblBorders>
              <w:tblLayout w:type="fixed"/>
              <w:tblLook w:val="00A0" w:firstRow="1" w:lastRow="0" w:firstColumn="1" w:lastColumn="0" w:noHBand="0" w:noVBand="0"/>
            </w:tblPr>
            <w:tblGrid>
              <w:gridCol w:w="5567"/>
              <w:gridCol w:w="2970"/>
            </w:tblGrid>
            <w:tr w:rsidR="0020097B" w:rsidRPr="00C40B7F" w14:paraId="51CEAF2B" w14:textId="77777777" w:rsidTr="002773FC">
              <w:trPr>
                <w:trHeight w:val="525"/>
              </w:trPr>
              <w:tc>
                <w:tcPr>
                  <w:tcW w:w="5567" w:type="dxa"/>
                  <w:shd w:val="clear" w:color="auto" w:fill="2F5496" w:themeFill="accent1" w:themeFillShade="BF"/>
                  <w:noWrap/>
                  <w:vAlign w:val="center"/>
                </w:tcPr>
                <w:p w14:paraId="1B906EFC" w14:textId="77777777" w:rsidR="0020097B" w:rsidRPr="00C40B7F" w:rsidRDefault="0020097B" w:rsidP="002773FC">
                  <w:pPr>
                    <w:spacing w:after="0"/>
                    <w:rPr>
                      <w:rFonts w:ascii="Times New Roman" w:hAnsi="Times New Roman" w:cs="Times New Roman"/>
                      <w:color w:val="FFFFFF" w:themeColor="background1"/>
                      <w:sz w:val="20"/>
                      <w:szCs w:val="20"/>
                      <w:lang w:eastAsia="en-GB"/>
                    </w:rPr>
                  </w:pPr>
                  <w:r w:rsidRPr="00C40B7F">
                    <w:rPr>
                      <w:rFonts w:ascii="Times New Roman" w:hAnsi="Times New Roman" w:cs="Times New Roman"/>
                      <w:color w:val="FFFFFF" w:themeColor="background1"/>
                      <w:sz w:val="20"/>
                      <w:szCs w:val="20"/>
                      <w:lang w:eastAsia="en-GB"/>
                    </w:rPr>
                    <w:t>Lowest Cost from a Bona Fide Tender</w:t>
                  </w:r>
                </w:p>
              </w:tc>
              <w:tc>
                <w:tcPr>
                  <w:tcW w:w="2970" w:type="dxa"/>
                  <w:noWrap/>
                  <w:vAlign w:val="center"/>
                </w:tcPr>
                <w:p w14:paraId="0EFE6E00" w14:textId="77777777" w:rsidR="0020097B" w:rsidRPr="00C40B7F" w:rsidRDefault="0020097B" w:rsidP="002773FC">
                  <w:pPr>
                    <w:spacing w:after="0"/>
                    <w:jc w:val="center"/>
                    <w:rPr>
                      <w:rFonts w:ascii="Times New Roman" w:hAnsi="Times New Roman" w:cs="Times New Roman"/>
                      <w:color w:val="262626" w:themeColor="text1" w:themeTint="D9"/>
                      <w:sz w:val="20"/>
                      <w:szCs w:val="20"/>
                      <w:lang w:eastAsia="en-GB"/>
                    </w:rPr>
                  </w:pPr>
                  <w:r w:rsidRPr="00C40B7F">
                    <w:rPr>
                      <w:rFonts w:ascii="Times New Roman" w:hAnsi="Times New Roman" w:cs="Times New Roman"/>
                      <w:color w:val="262626" w:themeColor="text1" w:themeTint="D9"/>
                      <w:sz w:val="20"/>
                      <w:szCs w:val="20"/>
                      <w:lang w:eastAsia="en-GB"/>
                    </w:rPr>
                    <w:t>A</w:t>
                  </w:r>
                </w:p>
              </w:tc>
            </w:tr>
            <w:tr w:rsidR="0020097B" w:rsidRPr="00C40B7F" w14:paraId="45D3AA65" w14:textId="77777777" w:rsidTr="002773FC">
              <w:trPr>
                <w:trHeight w:val="600"/>
              </w:trPr>
              <w:tc>
                <w:tcPr>
                  <w:tcW w:w="5567" w:type="dxa"/>
                  <w:shd w:val="clear" w:color="auto" w:fill="2F5496" w:themeFill="accent1" w:themeFillShade="BF"/>
                  <w:noWrap/>
                  <w:vAlign w:val="center"/>
                </w:tcPr>
                <w:p w14:paraId="0122F52B" w14:textId="77777777" w:rsidR="0020097B" w:rsidRPr="00C40B7F" w:rsidRDefault="0020097B" w:rsidP="002773FC">
                  <w:pPr>
                    <w:spacing w:after="0"/>
                    <w:rPr>
                      <w:rFonts w:ascii="Times New Roman" w:hAnsi="Times New Roman" w:cs="Times New Roman"/>
                      <w:color w:val="FFFFFF" w:themeColor="background1"/>
                      <w:sz w:val="20"/>
                      <w:szCs w:val="20"/>
                      <w:lang w:eastAsia="en-GB"/>
                    </w:rPr>
                  </w:pPr>
                  <w:r w:rsidRPr="00C40B7F">
                    <w:rPr>
                      <w:rFonts w:ascii="Times New Roman" w:hAnsi="Times New Roman" w:cs="Times New Roman"/>
                      <w:color w:val="FFFFFF" w:themeColor="background1"/>
                      <w:sz w:val="20"/>
                      <w:szCs w:val="20"/>
                      <w:lang w:eastAsia="en-GB"/>
                    </w:rPr>
                    <w:t>Cost for the tender being evaluated</w:t>
                  </w:r>
                </w:p>
              </w:tc>
              <w:tc>
                <w:tcPr>
                  <w:tcW w:w="2970" w:type="dxa"/>
                  <w:noWrap/>
                  <w:vAlign w:val="center"/>
                </w:tcPr>
                <w:p w14:paraId="35241F5B" w14:textId="77777777" w:rsidR="0020097B" w:rsidRPr="00C40B7F" w:rsidRDefault="0020097B" w:rsidP="002773FC">
                  <w:pPr>
                    <w:spacing w:after="0"/>
                    <w:jc w:val="center"/>
                    <w:rPr>
                      <w:rFonts w:ascii="Times New Roman" w:hAnsi="Times New Roman" w:cs="Times New Roman"/>
                      <w:color w:val="262626" w:themeColor="text1" w:themeTint="D9"/>
                      <w:sz w:val="20"/>
                      <w:szCs w:val="20"/>
                      <w:lang w:eastAsia="en-GB"/>
                    </w:rPr>
                  </w:pPr>
                  <w:r w:rsidRPr="00C40B7F">
                    <w:rPr>
                      <w:rFonts w:ascii="Times New Roman" w:hAnsi="Times New Roman" w:cs="Times New Roman"/>
                      <w:color w:val="262626" w:themeColor="text1" w:themeTint="D9"/>
                      <w:sz w:val="20"/>
                      <w:szCs w:val="20"/>
                      <w:lang w:eastAsia="en-GB"/>
                    </w:rPr>
                    <w:t>B</w:t>
                  </w:r>
                </w:p>
              </w:tc>
            </w:tr>
            <w:tr w:rsidR="0020097B" w:rsidRPr="00C40B7F" w14:paraId="0079AF0E" w14:textId="77777777" w:rsidTr="002773FC">
              <w:trPr>
                <w:trHeight w:val="600"/>
              </w:trPr>
              <w:tc>
                <w:tcPr>
                  <w:tcW w:w="5567" w:type="dxa"/>
                  <w:shd w:val="clear" w:color="auto" w:fill="2F5496" w:themeFill="accent1" w:themeFillShade="BF"/>
                  <w:noWrap/>
                  <w:vAlign w:val="center"/>
                </w:tcPr>
                <w:p w14:paraId="643CBCD8" w14:textId="77777777" w:rsidR="0020097B" w:rsidRPr="00C40B7F" w:rsidRDefault="0020097B" w:rsidP="002773FC">
                  <w:pPr>
                    <w:spacing w:after="0"/>
                    <w:rPr>
                      <w:rFonts w:ascii="Times New Roman" w:hAnsi="Times New Roman" w:cs="Times New Roman"/>
                      <w:color w:val="FFFFFF" w:themeColor="background1"/>
                      <w:sz w:val="20"/>
                      <w:szCs w:val="20"/>
                      <w:lang w:eastAsia="en-GB"/>
                    </w:rPr>
                  </w:pPr>
                  <w:r w:rsidRPr="00C40B7F">
                    <w:rPr>
                      <w:rFonts w:ascii="Times New Roman" w:hAnsi="Times New Roman" w:cs="Times New Roman"/>
                      <w:color w:val="FFFFFF" w:themeColor="background1"/>
                      <w:sz w:val="20"/>
                      <w:szCs w:val="20"/>
                      <w:lang w:eastAsia="en-GB"/>
                    </w:rPr>
                    <w:t>Maximum Points available for Cost</w:t>
                  </w:r>
                </w:p>
              </w:tc>
              <w:tc>
                <w:tcPr>
                  <w:tcW w:w="2970" w:type="dxa"/>
                  <w:noWrap/>
                  <w:vAlign w:val="center"/>
                </w:tcPr>
                <w:p w14:paraId="09258C07" w14:textId="4C169B1D" w:rsidR="0020097B" w:rsidRPr="00C40B7F" w:rsidRDefault="00825D53" w:rsidP="002773FC">
                  <w:pPr>
                    <w:spacing w:after="0"/>
                    <w:jc w:val="center"/>
                    <w:rPr>
                      <w:rFonts w:ascii="Times New Roman" w:hAnsi="Times New Roman" w:cs="Times New Roman"/>
                      <w:color w:val="262626" w:themeColor="text1" w:themeTint="D9"/>
                      <w:sz w:val="20"/>
                      <w:szCs w:val="20"/>
                      <w:lang w:eastAsia="en-GB"/>
                    </w:rPr>
                  </w:pPr>
                  <w:r w:rsidRPr="00C40B7F">
                    <w:rPr>
                      <w:rFonts w:ascii="Times New Roman" w:hAnsi="Times New Roman" w:cs="Times New Roman"/>
                      <w:color w:val="000000" w:themeColor="text1"/>
                      <w:sz w:val="20"/>
                      <w:szCs w:val="20"/>
                      <w:lang w:eastAsia="en-GB"/>
                    </w:rPr>
                    <w:t>2</w:t>
                  </w:r>
                  <w:r w:rsidR="00306DD1">
                    <w:rPr>
                      <w:rFonts w:ascii="Times New Roman" w:hAnsi="Times New Roman" w:cs="Times New Roman"/>
                      <w:color w:val="000000" w:themeColor="text1"/>
                      <w:sz w:val="20"/>
                      <w:szCs w:val="20"/>
                      <w:lang w:eastAsia="en-GB"/>
                    </w:rPr>
                    <w:t>0</w:t>
                  </w:r>
                  <w:r w:rsidR="0020097B" w:rsidRPr="00C40B7F">
                    <w:rPr>
                      <w:rFonts w:ascii="Times New Roman" w:hAnsi="Times New Roman" w:cs="Times New Roman"/>
                      <w:color w:val="000000" w:themeColor="text1"/>
                      <w:sz w:val="20"/>
                      <w:szCs w:val="20"/>
                      <w:lang w:eastAsia="en-GB"/>
                    </w:rPr>
                    <w:t>00</w:t>
                  </w:r>
                </w:p>
              </w:tc>
            </w:tr>
            <w:tr w:rsidR="0020097B" w:rsidRPr="00C40B7F" w14:paraId="7447CEA9" w14:textId="77777777" w:rsidTr="002773FC">
              <w:trPr>
                <w:trHeight w:val="600"/>
              </w:trPr>
              <w:tc>
                <w:tcPr>
                  <w:tcW w:w="5567" w:type="dxa"/>
                  <w:shd w:val="clear" w:color="auto" w:fill="2F5496" w:themeFill="accent1" w:themeFillShade="BF"/>
                  <w:vAlign w:val="center"/>
                </w:tcPr>
                <w:p w14:paraId="573D5CA3" w14:textId="77777777" w:rsidR="0020097B" w:rsidRPr="00C40B7F" w:rsidRDefault="0020097B" w:rsidP="002773FC">
                  <w:pPr>
                    <w:spacing w:after="0"/>
                    <w:rPr>
                      <w:rFonts w:ascii="Times New Roman" w:hAnsi="Times New Roman" w:cs="Times New Roman"/>
                      <w:color w:val="FFFFFF" w:themeColor="background1"/>
                      <w:sz w:val="20"/>
                      <w:szCs w:val="20"/>
                      <w:lang w:eastAsia="en-GB"/>
                    </w:rPr>
                  </w:pPr>
                  <w:r w:rsidRPr="00C40B7F">
                    <w:rPr>
                      <w:rFonts w:ascii="Times New Roman" w:hAnsi="Times New Roman" w:cs="Times New Roman"/>
                      <w:color w:val="FFFFFF" w:themeColor="background1"/>
                      <w:sz w:val="20"/>
                      <w:szCs w:val="20"/>
                      <w:lang w:eastAsia="en-GB"/>
                    </w:rPr>
                    <w:t>Formula employed</w:t>
                  </w:r>
                </w:p>
              </w:tc>
              <w:tc>
                <w:tcPr>
                  <w:tcW w:w="2970" w:type="dxa"/>
                  <w:vAlign w:val="center"/>
                </w:tcPr>
                <w:p w14:paraId="6817CE07" w14:textId="11CCA7DA" w:rsidR="0020097B" w:rsidRPr="00C40B7F" w:rsidRDefault="00825D53" w:rsidP="002773FC">
                  <w:pPr>
                    <w:spacing w:after="0"/>
                    <w:jc w:val="center"/>
                    <w:rPr>
                      <w:rFonts w:ascii="Times New Roman" w:hAnsi="Times New Roman" w:cs="Times New Roman"/>
                      <w:color w:val="262626" w:themeColor="text1" w:themeTint="D9"/>
                      <w:sz w:val="20"/>
                      <w:szCs w:val="20"/>
                      <w:u w:val="single"/>
                      <w:lang w:eastAsia="en-GB"/>
                    </w:rPr>
                  </w:pPr>
                  <w:r w:rsidRPr="00C40B7F">
                    <w:rPr>
                      <w:rFonts w:ascii="Times New Roman" w:hAnsi="Times New Roman" w:cs="Times New Roman"/>
                      <w:color w:val="000000" w:themeColor="text1"/>
                      <w:sz w:val="20"/>
                      <w:szCs w:val="20"/>
                      <w:u w:val="single"/>
                      <w:lang w:eastAsia="en-GB"/>
                    </w:rPr>
                    <w:t>2</w:t>
                  </w:r>
                  <w:r w:rsidR="00306DD1">
                    <w:rPr>
                      <w:rFonts w:ascii="Times New Roman" w:hAnsi="Times New Roman" w:cs="Times New Roman"/>
                      <w:color w:val="000000" w:themeColor="text1"/>
                      <w:sz w:val="20"/>
                      <w:szCs w:val="20"/>
                      <w:u w:val="single"/>
                      <w:lang w:eastAsia="en-GB"/>
                    </w:rPr>
                    <w:t>0</w:t>
                  </w:r>
                  <w:r w:rsidR="0020097B" w:rsidRPr="00C40B7F">
                    <w:rPr>
                      <w:rFonts w:ascii="Times New Roman" w:hAnsi="Times New Roman" w:cs="Times New Roman"/>
                      <w:color w:val="000000" w:themeColor="text1"/>
                      <w:sz w:val="20"/>
                      <w:szCs w:val="20"/>
                      <w:u w:val="single"/>
                      <w:lang w:eastAsia="en-GB"/>
                    </w:rPr>
                    <w:t>00 x A</w:t>
                  </w:r>
                  <w:r w:rsidR="0020097B" w:rsidRPr="00C40B7F">
                    <w:rPr>
                      <w:rFonts w:ascii="Times New Roman" w:hAnsi="Times New Roman" w:cs="Times New Roman"/>
                    </w:rPr>
                    <w:br/>
                  </w:r>
                  <w:r w:rsidR="0020097B" w:rsidRPr="00C40B7F">
                    <w:rPr>
                      <w:rFonts w:ascii="Times New Roman" w:hAnsi="Times New Roman" w:cs="Times New Roman"/>
                      <w:color w:val="000000" w:themeColor="text1"/>
                      <w:sz w:val="20"/>
                      <w:szCs w:val="20"/>
                      <w:lang w:eastAsia="en-GB"/>
                    </w:rPr>
                    <w:t xml:space="preserve"> B</w:t>
                  </w:r>
                </w:p>
              </w:tc>
            </w:tr>
          </w:tbl>
          <w:p w14:paraId="01D02DB9" w14:textId="77777777" w:rsidR="0020097B" w:rsidRPr="00C40B7F" w:rsidRDefault="0020097B" w:rsidP="002773FC">
            <w:pPr>
              <w:spacing w:after="160" w:line="259" w:lineRule="auto"/>
              <w:rPr>
                <w:rFonts w:ascii="Times New Roman" w:hAnsi="Times New Roman"/>
                <w:b w:val="0"/>
                <w:bCs w:val="0"/>
                <w:color w:val="262626" w:themeColor="text1" w:themeTint="D9"/>
                <w:sz w:val="20"/>
                <w:szCs w:val="20"/>
              </w:rPr>
            </w:pPr>
          </w:p>
          <w:p w14:paraId="2A76BD4B" w14:textId="77777777" w:rsidR="0020097B" w:rsidRPr="00C40B7F" w:rsidRDefault="0020097B" w:rsidP="00191B7A">
            <w:pPr>
              <w:pStyle w:val="ListParagraph"/>
              <w:numPr>
                <w:ilvl w:val="0"/>
                <w:numId w:val="9"/>
              </w:numPr>
              <w:spacing w:before="120" w:line="264" w:lineRule="auto"/>
              <w:rPr>
                <w:rFonts w:ascii="Times New Roman" w:hAnsi="Times New Roman"/>
                <w:color w:val="auto"/>
                <w:sz w:val="20"/>
                <w:szCs w:val="20"/>
              </w:rPr>
            </w:pPr>
            <w:r w:rsidRPr="00C40B7F">
              <w:rPr>
                <w:rFonts w:ascii="Times New Roman" w:hAnsi="Times New Roman"/>
                <w:color w:val="auto"/>
                <w:sz w:val="20"/>
                <w:szCs w:val="20"/>
              </w:rPr>
              <w:t xml:space="preserve">Clarification of Abnormally Low Tenders </w:t>
            </w:r>
          </w:p>
          <w:p w14:paraId="2848AABC" w14:textId="77777777" w:rsidR="0020097B" w:rsidRPr="00C40B7F" w:rsidRDefault="0020097B" w:rsidP="002773FC">
            <w:pPr>
              <w:pStyle w:val="BodyTextIndent3"/>
              <w:widowControl w:val="0"/>
              <w:autoSpaceDE w:val="0"/>
              <w:autoSpaceDN w:val="0"/>
              <w:adjustRightInd w:val="0"/>
              <w:spacing w:line="280" w:lineRule="exact"/>
              <w:ind w:left="0"/>
              <w:jc w:val="both"/>
              <w:rPr>
                <w:rFonts w:ascii="Times New Roman" w:hAnsi="Times New Roman"/>
                <w:b w:val="0"/>
                <w:bCs w:val="0"/>
                <w:color w:val="262626" w:themeColor="text1" w:themeTint="D9"/>
                <w:sz w:val="20"/>
                <w:szCs w:val="20"/>
              </w:rPr>
            </w:pPr>
            <w:r w:rsidRPr="00C40B7F">
              <w:rPr>
                <w:rFonts w:ascii="Times New Roman" w:eastAsiaTheme="minorEastAsia" w:hAnsi="Times New Roman"/>
                <w:b w:val="0"/>
                <w:bCs w:val="0"/>
                <w:color w:val="262626" w:themeColor="text1" w:themeTint="D9"/>
                <w:sz w:val="20"/>
                <w:szCs w:val="20"/>
                <w:lang w:val="en-US" w:eastAsia="ja-JP"/>
              </w:rPr>
              <w:t xml:space="preserve">In the event that the Contracting Authority considers the tender submission to be commercially unsustainable or otherwise problematic in light of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w:t>
            </w:r>
            <w:r w:rsidRPr="00C40B7F">
              <w:rPr>
                <w:rFonts w:ascii="Times New Roman" w:eastAsiaTheme="minorEastAsia" w:hAnsi="Times New Roman"/>
                <w:b w:val="0"/>
                <w:bCs w:val="0"/>
                <w:color w:val="262626" w:themeColor="text1" w:themeTint="D9"/>
                <w:sz w:val="20"/>
                <w:szCs w:val="20"/>
                <w:lang w:val="en-US" w:eastAsia="ja-JP"/>
              </w:rPr>
              <w:lastRenderedPageBreak/>
              <w:t>may, at the discretion of the Contracting Authority, result in the elimination of the tender in question on the basis of it being considered abnormally low.</w:t>
            </w:r>
          </w:p>
          <w:p w14:paraId="06CAB987" w14:textId="77777777" w:rsidR="0020097B" w:rsidRPr="00C40B7F" w:rsidRDefault="0020097B" w:rsidP="00191B7A">
            <w:pPr>
              <w:pStyle w:val="ListParagraph"/>
              <w:numPr>
                <w:ilvl w:val="0"/>
                <w:numId w:val="9"/>
              </w:numPr>
              <w:spacing w:before="120" w:line="264" w:lineRule="auto"/>
              <w:rPr>
                <w:rFonts w:ascii="Times New Roman" w:hAnsi="Times New Roman"/>
                <w:color w:val="auto"/>
                <w:sz w:val="20"/>
                <w:szCs w:val="20"/>
              </w:rPr>
            </w:pPr>
            <w:r w:rsidRPr="00C40B7F">
              <w:rPr>
                <w:rFonts w:ascii="Times New Roman" w:hAnsi="Times New Roman"/>
                <w:color w:val="auto"/>
                <w:sz w:val="20"/>
                <w:szCs w:val="20"/>
              </w:rPr>
              <w:t>Clarification / Verification Meetings</w:t>
            </w:r>
          </w:p>
          <w:p w14:paraId="2A3C319B" w14:textId="77777777" w:rsidR="0020097B" w:rsidRPr="00C40B7F" w:rsidRDefault="0020097B" w:rsidP="002773FC">
            <w:pPr>
              <w:pStyle w:val="BodyTextIndent3"/>
              <w:widowControl w:val="0"/>
              <w:autoSpaceDE w:val="0"/>
              <w:autoSpaceDN w:val="0"/>
              <w:adjustRightInd w:val="0"/>
              <w:spacing w:line="280" w:lineRule="exact"/>
              <w:ind w:left="0"/>
              <w:jc w:val="both"/>
              <w:rPr>
                <w:rFonts w:ascii="Times New Roman" w:eastAsiaTheme="minorEastAsia" w:hAnsi="Times New Roman"/>
                <w:b w:val="0"/>
                <w:bCs w:val="0"/>
                <w:color w:val="262626" w:themeColor="text1" w:themeTint="D9"/>
                <w:sz w:val="20"/>
                <w:szCs w:val="20"/>
                <w:lang w:val="en-US" w:eastAsia="ja-JP"/>
              </w:rPr>
            </w:pPr>
            <w:r w:rsidRPr="00C40B7F">
              <w:rPr>
                <w:rFonts w:ascii="Times New Roman" w:eastAsiaTheme="minorEastAsia" w:hAnsi="Times New Roman"/>
                <w:b w:val="0"/>
                <w:bCs w:val="0"/>
                <w:color w:val="262626" w:themeColor="text1" w:themeTint="D9"/>
                <w:sz w:val="20"/>
                <w:szCs w:val="20"/>
                <w:lang w:val="en-US" w:eastAsia="ja-JP"/>
              </w:rPr>
              <w:t>Award of contract may be subject to attendance at a clarification and verification meeting. It would be essential that the key personnel assigned to this contract should be available and present at this meeting.    If required, tenderers will be notified of the date, time, agenda and format for such meetings as soon as possible.</w:t>
            </w:r>
          </w:p>
          <w:p w14:paraId="6247DEAC" w14:textId="77777777" w:rsidR="0020097B" w:rsidRPr="00C40B7F" w:rsidRDefault="0020097B" w:rsidP="002773FC">
            <w:pPr>
              <w:pStyle w:val="BodyTextIndent3"/>
              <w:widowControl w:val="0"/>
              <w:autoSpaceDE w:val="0"/>
              <w:autoSpaceDN w:val="0"/>
              <w:adjustRightInd w:val="0"/>
              <w:spacing w:line="280" w:lineRule="exact"/>
              <w:ind w:left="0"/>
              <w:jc w:val="both"/>
              <w:rPr>
                <w:rFonts w:ascii="Times New Roman" w:eastAsiaTheme="minorEastAsia" w:hAnsi="Times New Roman"/>
                <w:b w:val="0"/>
                <w:bCs w:val="0"/>
                <w:color w:val="262626" w:themeColor="text1" w:themeTint="D9"/>
                <w:sz w:val="20"/>
                <w:szCs w:val="20"/>
                <w:lang w:val="en-US" w:eastAsia="ja-JP"/>
              </w:rPr>
            </w:pPr>
            <w:r w:rsidRPr="00C40B7F">
              <w:rPr>
                <w:rFonts w:ascii="Times New Roman" w:eastAsiaTheme="minorEastAsia" w:hAnsi="Times New Roman"/>
                <w:b w:val="0"/>
                <w:bCs w:val="0"/>
                <w:color w:val="262626" w:themeColor="text1" w:themeTint="D9"/>
                <w:sz w:val="20"/>
                <w:szCs w:val="20"/>
                <w:lang w:val="en-US" w:eastAsia="ja-JP"/>
              </w:rPr>
              <w:t xml:space="preserve">A visit to the Tenderer’s premises may be required in order to clarify any questions or queries regarding the tender offer. </w:t>
            </w:r>
          </w:p>
          <w:p w14:paraId="7A3664BE" w14:textId="77777777" w:rsidR="0020097B" w:rsidRPr="00C40B7F" w:rsidRDefault="0020097B" w:rsidP="002773FC">
            <w:pPr>
              <w:pStyle w:val="BodyTextIndent3"/>
              <w:widowControl w:val="0"/>
              <w:autoSpaceDE w:val="0"/>
              <w:autoSpaceDN w:val="0"/>
              <w:adjustRightInd w:val="0"/>
              <w:spacing w:line="280" w:lineRule="exact"/>
              <w:ind w:left="0"/>
              <w:jc w:val="both"/>
              <w:rPr>
                <w:rFonts w:ascii="Times New Roman" w:eastAsiaTheme="minorEastAsia" w:hAnsi="Times New Roman"/>
                <w:b w:val="0"/>
                <w:bCs w:val="0"/>
                <w:color w:val="262626" w:themeColor="text1" w:themeTint="D9"/>
                <w:sz w:val="20"/>
                <w:szCs w:val="20"/>
                <w:lang w:val="en-US" w:eastAsia="ja-JP"/>
              </w:rPr>
            </w:pPr>
            <w:r w:rsidRPr="00C40B7F">
              <w:rPr>
                <w:rFonts w:ascii="Times New Roman" w:eastAsiaTheme="minorEastAsia" w:hAnsi="Times New Roman"/>
                <w:b w:val="0"/>
                <w:bCs w:val="0"/>
                <w:color w:val="262626" w:themeColor="text1" w:themeTint="D9"/>
                <w:sz w:val="20"/>
                <w:szCs w:val="20"/>
                <w:lang w:val="en-US" w:eastAsia="ja-JP"/>
              </w:rPr>
              <w:t xml:space="preserve">Tenderers should note that the Contracting Authority reserves the right to confirm that the financial and technical capacity of the tenderer is valid and unchanged prior to the award of any contract. </w:t>
            </w:r>
          </w:p>
          <w:p w14:paraId="13C3BB52" w14:textId="77777777" w:rsidR="0020097B" w:rsidRPr="00C40B7F" w:rsidRDefault="0020097B" w:rsidP="002773FC">
            <w:pPr>
              <w:jc w:val="both"/>
              <w:rPr>
                <w:rFonts w:ascii="Times New Roman" w:hAnsi="Times New Roman"/>
                <w:b w:val="0"/>
                <w:bCs w:val="0"/>
                <w:color w:val="262626" w:themeColor="text1" w:themeTint="D9"/>
                <w:sz w:val="20"/>
                <w:szCs w:val="20"/>
                <w:shd w:val="clear" w:color="auto" w:fill="BFBFBF"/>
              </w:rPr>
            </w:pPr>
          </w:p>
        </w:tc>
      </w:tr>
      <w:tr w:rsidR="0020097B" w:rsidRPr="00C40B7F" w14:paraId="7BE4AD45" w14:textId="77777777" w:rsidTr="002773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359DA58C" w14:textId="77777777" w:rsidR="0020097B" w:rsidRPr="00C40B7F" w:rsidRDefault="0020097B" w:rsidP="002773FC">
            <w:pPr>
              <w:pStyle w:val="ListParagraph"/>
              <w:spacing w:before="120" w:line="264" w:lineRule="auto"/>
              <w:ind w:left="360"/>
              <w:rPr>
                <w:rFonts w:ascii="Times New Roman" w:hAnsi="Times New Roman"/>
                <w:color w:val="002060"/>
                <w:sz w:val="20"/>
                <w:szCs w:val="20"/>
              </w:rPr>
            </w:pPr>
          </w:p>
        </w:tc>
      </w:tr>
      <w:tr w:rsidR="0020097B" w:rsidRPr="00C40B7F" w14:paraId="144B1510" w14:textId="77777777" w:rsidTr="002773FC">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0ED81FDD" w14:textId="77777777" w:rsidR="0020097B" w:rsidRPr="00C40B7F" w:rsidRDefault="0020097B" w:rsidP="002773FC">
            <w:pPr>
              <w:spacing w:before="120" w:line="264" w:lineRule="auto"/>
              <w:rPr>
                <w:rFonts w:ascii="Times New Roman" w:hAnsi="Times New Roman"/>
                <w:color w:val="002060"/>
                <w:sz w:val="20"/>
                <w:szCs w:val="20"/>
              </w:rPr>
            </w:pPr>
          </w:p>
        </w:tc>
      </w:tr>
      <w:tr w:rsidR="0020097B" w:rsidRPr="00C40B7F" w14:paraId="38B2788B" w14:textId="77777777" w:rsidTr="002773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1F73CDFF" w14:textId="77777777" w:rsidR="0020097B" w:rsidRPr="00C40B7F" w:rsidRDefault="0020097B" w:rsidP="002773FC">
            <w:pPr>
              <w:spacing w:before="120" w:line="264" w:lineRule="auto"/>
              <w:rPr>
                <w:rFonts w:ascii="Times New Roman" w:hAnsi="Times New Roman"/>
                <w:color w:val="002060"/>
                <w:sz w:val="20"/>
                <w:szCs w:val="20"/>
              </w:rPr>
            </w:pPr>
          </w:p>
        </w:tc>
      </w:tr>
      <w:tr w:rsidR="0020097B" w:rsidRPr="00C40B7F" w14:paraId="435E1460" w14:textId="77777777" w:rsidTr="002773FC">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31C73C39" w14:textId="77777777" w:rsidR="0020097B" w:rsidRPr="00C40B7F" w:rsidRDefault="0020097B" w:rsidP="002773FC">
            <w:pPr>
              <w:spacing w:before="120" w:line="264" w:lineRule="auto"/>
              <w:rPr>
                <w:rFonts w:ascii="Times New Roman" w:hAnsi="Times New Roman"/>
                <w:color w:val="002060"/>
                <w:sz w:val="20"/>
                <w:szCs w:val="20"/>
              </w:rPr>
            </w:pPr>
          </w:p>
        </w:tc>
      </w:tr>
    </w:tbl>
    <w:p w14:paraId="5F62BE11" w14:textId="77777777" w:rsidR="00E55D11" w:rsidRDefault="00E55D11" w:rsidP="00E55D11"/>
    <w:p w14:paraId="49457CB5" w14:textId="77777777" w:rsidR="00E55D11" w:rsidRDefault="00E55D11" w:rsidP="00E55D11"/>
    <w:p w14:paraId="3E4F3A30" w14:textId="77777777" w:rsidR="00E55D11" w:rsidRDefault="00E55D11" w:rsidP="00E55D11"/>
    <w:p w14:paraId="184A9E06" w14:textId="77777777" w:rsidR="00E55D11" w:rsidRPr="00E55D11" w:rsidRDefault="00E55D11" w:rsidP="00E55D11"/>
    <w:p w14:paraId="673975E4" w14:textId="1B62947A" w:rsidR="007B5A7A" w:rsidRPr="007B257A" w:rsidRDefault="00E55D11" w:rsidP="00E34739">
      <w:pPr>
        <w:rPr>
          <w:color w:val="FF0000"/>
        </w:rPr>
      </w:pPr>
      <w:r w:rsidRPr="007B257A">
        <w:rPr>
          <w:color w:val="FF0000"/>
        </w:rPr>
        <w:t>END</w:t>
      </w:r>
    </w:p>
    <w:sectPr w:rsidR="007B5A7A" w:rsidRPr="007B25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A3D09"/>
    <w:multiLevelType w:val="hybridMultilevel"/>
    <w:tmpl w:val="8C8439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59A0623"/>
    <w:multiLevelType w:val="multilevel"/>
    <w:tmpl w:val="1809001D"/>
    <w:lvl w:ilvl="0">
      <w:start w:val="1"/>
      <w:numFmt w:val="decimal"/>
      <w:lvlText w:val="%1)"/>
      <w:lvlJc w:val="left"/>
      <w:pPr>
        <w:ind w:left="360" w:hanging="360"/>
      </w:pPr>
      <w:rPr>
        <w:rFonts w:hint="default"/>
        <w:b w:val="0"/>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9646F9A"/>
    <w:multiLevelType w:val="hybridMultilevel"/>
    <w:tmpl w:val="78E8C1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9C44778"/>
    <w:multiLevelType w:val="hybridMultilevel"/>
    <w:tmpl w:val="0A2ED752"/>
    <w:lvl w:ilvl="0" w:tplc="29D093B4">
      <w:start w:val="3"/>
      <w:numFmt w:val="decimal"/>
      <w:lvlText w:val="%1"/>
      <w:lvlJc w:val="left"/>
      <w:pPr>
        <w:ind w:left="777" w:hanging="360"/>
      </w:pPr>
      <w:rPr>
        <w:rFonts w:hint="default"/>
      </w:rPr>
    </w:lvl>
    <w:lvl w:ilvl="1" w:tplc="18090019" w:tentative="1">
      <w:start w:val="1"/>
      <w:numFmt w:val="lowerLetter"/>
      <w:lvlText w:val="%2."/>
      <w:lvlJc w:val="left"/>
      <w:pPr>
        <w:ind w:left="1497" w:hanging="360"/>
      </w:pPr>
    </w:lvl>
    <w:lvl w:ilvl="2" w:tplc="1809001B" w:tentative="1">
      <w:start w:val="1"/>
      <w:numFmt w:val="lowerRoman"/>
      <w:lvlText w:val="%3."/>
      <w:lvlJc w:val="right"/>
      <w:pPr>
        <w:ind w:left="2217" w:hanging="180"/>
      </w:pPr>
    </w:lvl>
    <w:lvl w:ilvl="3" w:tplc="1809000F" w:tentative="1">
      <w:start w:val="1"/>
      <w:numFmt w:val="decimal"/>
      <w:lvlText w:val="%4."/>
      <w:lvlJc w:val="left"/>
      <w:pPr>
        <w:ind w:left="2937" w:hanging="360"/>
      </w:pPr>
    </w:lvl>
    <w:lvl w:ilvl="4" w:tplc="18090019" w:tentative="1">
      <w:start w:val="1"/>
      <w:numFmt w:val="lowerLetter"/>
      <w:lvlText w:val="%5."/>
      <w:lvlJc w:val="left"/>
      <w:pPr>
        <w:ind w:left="3657" w:hanging="360"/>
      </w:pPr>
    </w:lvl>
    <w:lvl w:ilvl="5" w:tplc="1809001B" w:tentative="1">
      <w:start w:val="1"/>
      <w:numFmt w:val="lowerRoman"/>
      <w:lvlText w:val="%6."/>
      <w:lvlJc w:val="right"/>
      <w:pPr>
        <w:ind w:left="4377" w:hanging="180"/>
      </w:pPr>
    </w:lvl>
    <w:lvl w:ilvl="6" w:tplc="1809000F" w:tentative="1">
      <w:start w:val="1"/>
      <w:numFmt w:val="decimal"/>
      <w:lvlText w:val="%7."/>
      <w:lvlJc w:val="left"/>
      <w:pPr>
        <w:ind w:left="5097" w:hanging="360"/>
      </w:pPr>
    </w:lvl>
    <w:lvl w:ilvl="7" w:tplc="18090019" w:tentative="1">
      <w:start w:val="1"/>
      <w:numFmt w:val="lowerLetter"/>
      <w:lvlText w:val="%8."/>
      <w:lvlJc w:val="left"/>
      <w:pPr>
        <w:ind w:left="5817" w:hanging="360"/>
      </w:pPr>
    </w:lvl>
    <w:lvl w:ilvl="8" w:tplc="1809001B" w:tentative="1">
      <w:start w:val="1"/>
      <w:numFmt w:val="lowerRoman"/>
      <w:lvlText w:val="%9."/>
      <w:lvlJc w:val="right"/>
      <w:pPr>
        <w:ind w:left="6537" w:hanging="180"/>
      </w:pPr>
    </w:lvl>
  </w:abstractNum>
  <w:abstractNum w:abstractNumId="4" w15:restartNumberingAfterBreak="0">
    <w:nsid w:val="0FAC6CE1"/>
    <w:multiLevelType w:val="hybridMultilevel"/>
    <w:tmpl w:val="9AC04F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BC160F5"/>
    <w:multiLevelType w:val="hybridMultilevel"/>
    <w:tmpl w:val="C876CABE"/>
    <w:lvl w:ilvl="0" w:tplc="18090001">
      <w:start w:val="1"/>
      <w:numFmt w:val="bullet"/>
      <w:lvlText w:val=""/>
      <w:lvlJc w:val="left"/>
      <w:pPr>
        <w:ind w:left="760" w:hanging="360"/>
      </w:pPr>
      <w:rPr>
        <w:rFonts w:ascii="Symbol" w:hAnsi="Symbol" w:hint="default"/>
      </w:rPr>
    </w:lvl>
    <w:lvl w:ilvl="1" w:tplc="18090003" w:tentative="1">
      <w:start w:val="1"/>
      <w:numFmt w:val="bullet"/>
      <w:lvlText w:val="o"/>
      <w:lvlJc w:val="left"/>
      <w:pPr>
        <w:ind w:left="1480" w:hanging="360"/>
      </w:pPr>
      <w:rPr>
        <w:rFonts w:ascii="Courier New" w:hAnsi="Courier New" w:cs="Courier New" w:hint="default"/>
      </w:rPr>
    </w:lvl>
    <w:lvl w:ilvl="2" w:tplc="18090005" w:tentative="1">
      <w:start w:val="1"/>
      <w:numFmt w:val="bullet"/>
      <w:lvlText w:val=""/>
      <w:lvlJc w:val="left"/>
      <w:pPr>
        <w:ind w:left="2200" w:hanging="360"/>
      </w:pPr>
      <w:rPr>
        <w:rFonts w:ascii="Wingdings" w:hAnsi="Wingdings" w:hint="default"/>
      </w:rPr>
    </w:lvl>
    <w:lvl w:ilvl="3" w:tplc="18090001" w:tentative="1">
      <w:start w:val="1"/>
      <w:numFmt w:val="bullet"/>
      <w:lvlText w:val=""/>
      <w:lvlJc w:val="left"/>
      <w:pPr>
        <w:ind w:left="2920" w:hanging="360"/>
      </w:pPr>
      <w:rPr>
        <w:rFonts w:ascii="Symbol" w:hAnsi="Symbol" w:hint="default"/>
      </w:rPr>
    </w:lvl>
    <w:lvl w:ilvl="4" w:tplc="18090003" w:tentative="1">
      <w:start w:val="1"/>
      <w:numFmt w:val="bullet"/>
      <w:lvlText w:val="o"/>
      <w:lvlJc w:val="left"/>
      <w:pPr>
        <w:ind w:left="3640" w:hanging="360"/>
      </w:pPr>
      <w:rPr>
        <w:rFonts w:ascii="Courier New" w:hAnsi="Courier New" w:cs="Courier New" w:hint="default"/>
      </w:rPr>
    </w:lvl>
    <w:lvl w:ilvl="5" w:tplc="18090005" w:tentative="1">
      <w:start w:val="1"/>
      <w:numFmt w:val="bullet"/>
      <w:lvlText w:val=""/>
      <w:lvlJc w:val="left"/>
      <w:pPr>
        <w:ind w:left="4360" w:hanging="360"/>
      </w:pPr>
      <w:rPr>
        <w:rFonts w:ascii="Wingdings" w:hAnsi="Wingdings" w:hint="default"/>
      </w:rPr>
    </w:lvl>
    <w:lvl w:ilvl="6" w:tplc="18090001" w:tentative="1">
      <w:start w:val="1"/>
      <w:numFmt w:val="bullet"/>
      <w:lvlText w:val=""/>
      <w:lvlJc w:val="left"/>
      <w:pPr>
        <w:ind w:left="5080" w:hanging="360"/>
      </w:pPr>
      <w:rPr>
        <w:rFonts w:ascii="Symbol" w:hAnsi="Symbol" w:hint="default"/>
      </w:rPr>
    </w:lvl>
    <w:lvl w:ilvl="7" w:tplc="18090003" w:tentative="1">
      <w:start w:val="1"/>
      <w:numFmt w:val="bullet"/>
      <w:lvlText w:val="o"/>
      <w:lvlJc w:val="left"/>
      <w:pPr>
        <w:ind w:left="5800" w:hanging="360"/>
      </w:pPr>
      <w:rPr>
        <w:rFonts w:ascii="Courier New" w:hAnsi="Courier New" w:cs="Courier New" w:hint="default"/>
      </w:rPr>
    </w:lvl>
    <w:lvl w:ilvl="8" w:tplc="18090005" w:tentative="1">
      <w:start w:val="1"/>
      <w:numFmt w:val="bullet"/>
      <w:lvlText w:val=""/>
      <w:lvlJc w:val="left"/>
      <w:pPr>
        <w:ind w:left="6520" w:hanging="360"/>
      </w:pPr>
      <w:rPr>
        <w:rFonts w:ascii="Wingdings" w:hAnsi="Wingdings" w:hint="default"/>
      </w:rPr>
    </w:lvl>
  </w:abstractNum>
  <w:abstractNum w:abstractNumId="6"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7C560D"/>
    <w:multiLevelType w:val="hybridMultilevel"/>
    <w:tmpl w:val="0F62A4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2E60D09"/>
    <w:multiLevelType w:val="hybridMultilevel"/>
    <w:tmpl w:val="FFFFFFFF"/>
    <w:lvl w:ilvl="0" w:tplc="9270596E">
      <w:start w:val="1"/>
      <w:numFmt w:val="bullet"/>
      <w:lvlText w:val="•"/>
      <w:lvlJc w:val="left"/>
      <w:pPr>
        <w:ind w:left="705"/>
      </w:pPr>
      <w:rPr>
        <w:rFonts w:ascii="Arial" w:eastAsia="Times New Roman" w:hAnsi="Arial"/>
        <w:b w:val="0"/>
        <w:i w:val="0"/>
        <w:strike w:val="0"/>
        <w:dstrike w:val="0"/>
        <w:color w:val="000000"/>
        <w:sz w:val="24"/>
        <w:u w:val="none" w:color="000000"/>
        <w:vertAlign w:val="baseline"/>
      </w:rPr>
    </w:lvl>
    <w:lvl w:ilvl="1" w:tplc="42807F5E">
      <w:start w:val="1"/>
      <w:numFmt w:val="bullet"/>
      <w:lvlText w:val="o"/>
      <w:lvlJc w:val="left"/>
      <w:pPr>
        <w:ind w:left="1440"/>
      </w:pPr>
      <w:rPr>
        <w:rFonts w:ascii="Segoe UI Symbol" w:eastAsia="Times New Roman" w:hAnsi="Segoe UI Symbol"/>
        <w:b w:val="0"/>
        <w:i w:val="0"/>
        <w:strike w:val="0"/>
        <w:dstrike w:val="0"/>
        <w:color w:val="000000"/>
        <w:sz w:val="24"/>
        <w:u w:val="none" w:color="000000"/>
        <w:vertAlign w:val="baseline"/>
      </w:rPr>
    </w:lvl>
    <w:lvl w:ilvl="2" w:tplc="95DCC58A">
      <w:start w:val="1"/>
      <w:numFmt w:val="bullet"/>
      <w:lvlText w:val="▪"/>
      <w:lvlJc w:val="left"/>
      <w:pPr>
        <w:ind w:left="2160"/>
      </w:pPr>
      <w:rPr>
        <w:rFonts w:ascii="Segoe UI Symbol" w:eastAsia="Times New Roman" w:hAnsi="Segoe UI Symbol"/>
        <w:b w:val="0"/>
        <w:i w:val="0"/>
        <w:strike w:val="0"/>
        <w:dstrike w:val="0"/>
        <w:color w:val="000000"/>
        <w:sz w:val="24"/>
        <w:u w:val="none" w:color="000000"/>
        <w:vertAlign w:val="baseline"/>
      </w:rPr>
    </w:lvl>
    <w:lvl w:ilvl="3" w:tplc="B4BE6FF6">
      <w:start w:val="1"/>
      <w:numFmt w:val="bullet"/>
      <w:lvlText w:val="•"/>
      <w:lvlJc w:val="left"/>
      <w:pPr>
        <w:ind w:left="2880"/>
      </w:pPr>
      <w:rPr>
        <w:rFonts w:ascii="Arial" w:eastAsia="Times New Roman" w:hAnsi="Arial"/>
        <w:b w:val="0"/>
        <w:i w:val="0"/>
        <w:strike w:val="0"/>
        <w:dstrike w:val="0"/>
        <w:color w:val="000000"/>
        <w:sz w:val="24"/>
        <w:u w:val="none" w:color="000000"/>
        <w:vertAlign w:val="baseline"/>
      </w:rPr>
    </w:lvl>
    <w:lvl w:ilvl="4" w:tplc="D284AC28">
      <w:start w:val="1"/>
      <w:numFmt w:val="bullet"/>
      <w:lvlText w:val="o"/>
      <w:lvlJc w:val="left"/>
      <w:pPr>
        <w:ind w:left="3600"/>
      </w:pPr>
      <w:rPr>
        <w:rFonts w:ascii="Segoe UI Symbol" w:eastAsia="Times New Roman" w:hAnsi="Segoe UI Symbol"/>
        <w:b w:val="0"/>
        <w:i w:val="0"/>
        <w:strike w:val="0"/>
        <w:dstrike w:val="0"/>
        <w:color w:val="000000"/>
        <w:sz w:val="24"/>
        <w:u w:val="none" w:color="000000"/>
        <w:vertAlign w:val="baseline"/>
      </w:rPr>
    </w:lvl>
    <w:lvl w:ilvl="5" w:tplc="04B276E4">
      <w:start w:val="1"/>
      <w:numFmt w:val="bullet"/>
      <w:lvlText w:val="▪"/>
      <w:lvlJc w:val="left"/>
      <w:pPr>
        <w:ind w:left="4320"/>
      </w:pPr>
      <w:rPr>
        <w:rFonts w:ascii="Segoe UI Symbol" w:eastAsia="Times New Roman" w:hAnsi="Segoe UI Symbol"/>
        <w:b w:val="0"/>
        <w:i w:val="0"/>
        <w:strike w:val="0"/>
        <w:dstrike w:val="0"/>
        <w:color w:val="000000"/>
        <w:sz w:val="24"/>
        <w:u w:val="none" w:color="000000"/>
        <w:vertAlign w:val="baseline"/>
      </w:rPr>
    </w:lvl>
    <w:lvl w:ilvl="6" w:tplc="997EF284">
      <w:start w:val="1"/>
      <w:numFmt w:val="bullet"/>
      <w:lvlText w:val="•"/>
      <w:lvlJc w:val="left"/>
      <w:pPr>
        <w:ind w:left="5040"/>
      </w:pPr>
      <w:rPr>
        <w:rFonts w:ascii="Arial" w:eastAsia="Times New Roman" w:hAnsi="Arial"/>
        <w:b w:val="0"/>
        <w:i w:val="0"/>
        <w:strike w:val="0"/>
        <w:dstrike w:val="0"/>
        <w:color w:val="000000"/>
        <w:sz w:val="24"/>
        <w:u w:val="none" w:color="000000"/>
        <w:vertAlign w:val="baseline"/>
      </w:rPr>
    </w:lvl>
    <w:lvl w:ilvl="7" w:tplc="40267CF8">
      <w:start w:val="1"/>
      <w:numFmt w:val="bullet"/>
      <w:lvlText w:val="o"/>
      <w:lvlJc w:val="left"/>
      <w:pPr>
        <w:ind w:left="5760"/>
      </w:pPr>
      <w:rPr>
        <w:rFonts w:ascii="Segoe UI Symbol" w:eastAsia="Times New Roman" w:hAnsi="Segoe UI Symbol"/>
        <w:b w:val="0"/>
        <w:i w:val="0"/>
        <w:strike w:val="0"/>
        <w:dstrike w:val="0"/>
        <w:color w:val="000000"/>
        <w:sz w:val="24"/>
        <w:u w:val="none" w:color="000000"/>
        <w:vertAlign w:val="baseline"/>
      </w:rPr>
    </w:lvl>
    <w:lvl w:ilvl="8" w:tplc="B90A240E">
      <w:start w:val="1"/>
      <w:numFmt w:val="bullet"/>
      <w:lvlText w:val="▪"/>
      <w:lvlJc w:val="left"/>
      <w:pPr>
        <w:ind w:left="6480"/>
      </w:pPr>
      <w:rPr>
        <w:rFonts w:ascii="Segoe UI Symbol" w:eastAsia="Times New Roman" w:hAnsi="Segoe UI Symbol"/>
        <w:b w:val="0"/>
        <w:i w:val="0"/>
        <w:strike w:val="0"/>
        <w:dstrike w:val="0"/>
        <w:color w:val="000000"/>
        <w:sz w:val="24"/>
        <w:u w:val="none" w:color="000000"/>
        <w:vertAlign w:val="baseline"/>
      </w:rPr>
    </w:lvl>
  </w:abstractNum>
  <w:abstractNum w:abstractNumId="10"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5426641"/>
    <w:multiLevelType w:val="hybridMultilevel"/>
    <w:tmpl w:val="1298C7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5C1585F"/>
    <w:multiLevelType w:val="multilevel"/>
    <w:tmpl w:val="F28A2AD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90B1EE8"/>
    <w:multiLevelType w:val="hybridMultilevel"/>
    <w:tmpl w:val="AE741C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93972DF"/>
    <w:multiLevelType w:val="hybridMultilevel"/>
    <w:tmpl w:val="3078E85C"/>
    <w:lvl w:ilvl="0" w:tplc="CF08F70E">
      <w:start w:val="1"/>
      <w:numFmt w:val="decimal"/>
      <w:pStyle w:val="Heading1"/>
      <w:lvlText w:val="%1."/>
      <w:lvlJc w:val="left"/>
      <w:pPr>
        <w:ind w:left="567" w:hanging="51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F7125DA"/>
    <w:multiLevelType w:val="hybridMultilevel"/>
    <w:tmpl w:val="7FF8C0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4646102"/>
    <w:multiLevelType w:val="multilevel"/>
    <w:tmpl w:val="BF2A44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7037F76"/>
    <w:multiLevelType w:val="multilevel"/>
    <w:tmpl w:val="D960F2E8"/>
    <w:lvl w:ilvl="0">
      <w:start w:val="1"/>
      <w:numFmt w:val="decimal"/>
      <w:lvlText w:val="%1."/>
      <w:lvlJc w:val="left"/>
      <w:pPr>
        <w:ind w:left="360" w:hanging="36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7316723"/>
    <w:multiLevelType w:val="hybridMultilevel"/>
    <w:tmpl w:val="E1AE59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C83107A"/>
    <w:multiLevelType w:val="hybridMultilevel"/>
    <w:tmpl w:val="96DE3E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EA5639"/>
    <w:multiLevelType w:val="hybridMultilevel"/>
    <w:tmpl w:val="D5C2EC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B7F4EF4"/>
    <w:multiLevelType w:val="hybridMultilevel"/>
    <w:tmpl w:val="35D0B5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BDA0E17"/>
    <w:multiLevelType w:val="hybridMultilevel"/>
    <w:tmpl w:val="9A6C9E2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D2A65F0"/>
    <w:multiLevelType w:val="hybridMultilevel"/>
    <w:tmpl w:val="FF64311A"/>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67E3C41"/>
    <w:multiLevelType w:val="hybridMultilevel"/>
    <w:tmpl w:val="CF5A265E"/>
    <w:lvl w:ilvl="0" w:tplc="2FEA6BB0">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684B4F67"/>
    <w:multiLevelType w:val="hybridMultilevel"/>
    <w:tmpl w:val="CDC0DC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4263679"/>
    <w:multiLevelType w:val="hybridMultilevel"/>
    <w:tmpl w:val="FCF4B8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63805D3"/>
    <w:multiLevelType w:val="hybridMultilevel"/>
    <w:tmpl w:val="5922D6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860631124">
    <w:abstractNumId w:val="6"/>
  </w:num>
  <w:num w:numId="2" w16cid:durableId="715395746">
    <w:abstractNumId w:val="10"/>
  </w:num>
  <w:num w:numId="3" w16cid:durableId="263154202">
    <w:abstractNumId w:val="15"/>
  </w:num>
  <w:num w:numId="4" w16cid:durableId="882599059">
    <w:abstractNumId w:val="7"/>
  </w:num>
  <w:num w:numId="5" w16cid:durableId="1071389272">
    <w:abstractNumId w:val="21"/>
  </w:num>
  <w:num w:numId="6" w16cid:durableId="886571023">
    <w:abstractNumId w:val="14"/>
  </w:num>
  <w:num w:numId="7" w16cid:durableId="1970820599">
    <w:abstractNumId w:val="8"/>
  </w:num>
  <w:num w:numId="8" w16cid:durableId="1408528999">
    <w:abstractNumId w:val="18"/>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454" w:hanging="454"/>
        </w:pPr>
        <w:rPr>
          <w:rFonts w:hint="default"/>
          <w:b w:val="0"/>
          <w:bCs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16cid:durableId="432941157">
    <w:abstractNumId w:val="1"/>
  </w:num>
  <w:num w:numId="10" w16cid:durableId="1653218603">
    <w:abstractNumId w:val="26"/>
  </w:num>
  <w:num w:numId="11" w16cid:durableId="726077184">
    <w:abstractNumId w:val="3"/>
  </w:num>
  <w:num w:numId="12" w16cid:durableId="1409573479">
    <w:abstractNumId w:val="17"/>
  </w:num>
  <w:num w:numId="13" w16cid:durableId="592204725">
    <w:abstractNumId w:val="0"/>
  </w:num>
  <w:num w:numId="14" w16cid:durableId="987324321">
    <w:abstractNumId w:val="27"/>
  </w:num>
  <w:num w:numId="15" w16cid:durableId="1256593247">
    <w:abstractNumId w:val="19"/>
  </w:num>
  <w:num w:numId="16" w16cid:durableId="599526066">
    <w:abstractNumId w:val="29"/>
  </w:num>
  <w:num w:numId="17" w16cid:durableId="2020428942">
    <w:abstractNumId w:val="5"/>
  </w:num>
  <w:num w:numId="18" w16cid:durableId="1905872822">
    <w:abstractNumId w:val="12"/>
  </w:num>
  <w:num w:numId="19" w16cid:durableId="1842156751">
    <w:abstractNumId w:val="9"/>
  </w:num>
  <w:num w:numId="20" w16cid:durableId="1244024628">
    <w:abstractNumId w:val="11"/>
  </w:num>
  <w:num w:numId="21" w16cid:durableId="1967616303">
    <w:abstractNumId w:val="23"/>
  </w:num>
  <w:num w:numId="22" w16cid:durableId="992026003">
    <w:abstractNumId w:val="20"/>
  </w:num>
  <w:num w:numId="23" w16cid:durableId="704520998">
    <w:abstractNumId w:val="4"/>
  </w:num>
  <w:num w:numId="24" w16cid:durableId="1645622244">
    <w:abstractNumId w:val="28"/>
  </w:num>
  <w:num w:numId="25" w16cid:durableId="50471693">
    <w:abstractNumId w:val="24"/>
  </w:num>
  <w:num w:numId="26" w16cid:durableId="1521241397">
    <w:abstractNumId w:val="13"/>
  </w:num>
  <w:num w:numId="27" w16cid:durableId="733700824">
    <w:abstractNumId w:val="16"/>
  </w:num>
  <w:num w:numId="28" w16cid:durableId="225602956">
    <w:abstractNumId w:val="22"/>
  </w:num>
  <w:num w:numId="29" w16cid:durableId="639193603">
    <w:abstractNumId w:val="2"/>
  </w:num>
  <w:num w:numId="30" w16cid:durableId="689651262">
    <w:abstractNumId w:val="2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F3"/>
    <w:rsid w:val="00001E55"/>
    <w:rsid w:val="00005C16"/>
    <w:rsid w:val="00010A2B"/>
    <w:rsid w:val="00015C50"/>
    <w:rsid w:val="000270AB"/>
    <w:rsid w:val="00034162"/>
    <w:rsid w:val="0004110B"/>
    <w:rsid w:val="00042DC7"/>
    <w:rsid w:val="00046072"/>
    <w:rsid w:val="00050962"/>
    <w:rsid w:val="00052D03"/>
    <w:rsid w:val="00053DB4"/>
    <w:rsid w:val="00054FBD"/>
    <w:rsid w:val="00063E8B"/>
    <w:rsid w:val="0006765C"/>
    <w:rsid w:val="00070CD9"/>
    <w:rsid w:val="000839D2"/>
    <w:rsid w:val="000842A0"/>
    <w:rsid w:val="00086747"/>
    <w:rsid w:val="00091ABA"/>
    <w:rsid w:val="000A4DF1"/>
    <w:rsid w:val="000A5E0E"/>
    <w:rsid w:val="000B1249"/>
    <w:rsid w:val="000B60E8"/>
    <w:rsid w:val="000C40C9"/>
    <w:rsid w:val="000C610F"/>
    <w:rsid w:val="000C6BC2"/>
    <w:rsid w:val="000D392A"/>
    <w:rsid w:val="000E0D9E"/>
    <w:rsid w:val="000F382B"/>
    <w:rsid w:val="001003BD"/>
    <w:rsid w:val="00104E08"/>
    <w:rsid w:val="001058EC"/>
    <w:rsid w:val="0011183E"/>
    <w:rsid w:val="001165EA"/>
    <w:rsid w:val="00117F67"/>
    <w:rsid w:val="001213A9"/>
    <w:rsid w:val="001237E9"/>
    <w:rsid w:val="00127A3E"/>
    <w:rsid w:val="00133CCD"/>
    <w:rsid w:val="00135CA1"/>
    <w:rsid w:val="00156401"/>
    <w:rsid w:val="001628BB"/>
    <w:rsid w:val="00162D4C"/>
    <w:rsid w:val="00167A05"/>
    <w:rsid w:val="00176807"/>
    <w:rsid w:val="001907DD"/>
    <w:rsid w:val="00191B7A"/>
    <w:rsid w:val="001923D7"/>
    <w:rsid w:val="00196FED"/>
    <w:rsid w:val="001B02FD"/>
    <w:rsid w:val="001C3950"/>
    <w:rsid w:val="001D49E6"/>
    <w:rsid w:val="001D4BAA"/>
    <w:rsid w:val="001D574D"/>
    <w:rsid w:val="001E78CF"/>
    <w:rsid w:val="001F2473"/>
    <w:rsid w:val="0020097B"/>
    <w:rsid w:val="002049FA"/>
    <w:rsid w:val="0021100C"/>
    <w:rsid w:val="00220F65"/>
    <w:rsid w:val="00220F9C"/>
    <w:rsid w:val="0022312F"/>
    <w:rsid w:val="0023650E"/>
    <w:rsid w:val="002439BA"/>
    <w:rsid w:val="0026022B"/>
    <w:rsid w:val="00264793"/>
    <w:rsid w:val="00266729"/>
    <w:rsid w:val="00267201"/>
    <w:rsid w:val="00276A1B"/>
    <w:rsid w:val="0028206C"/>
    <w:rsid w:val="002954AC"/>
    <w:rsid w:val="002A30B4"/>
    <w:rsid w:val="002B2579"/>
    <w:rsid w:val="002C0E50"/>
    <w:rsid w:val="002C25E3"/>
    <w:rsid w:val="002D594C"/>
    <w:rsid w:val="002E2443"/>
    <w:rsid w:val="002E30E4"/>
    <w:rsid w:val="002F1E44"/>
    <w:rsid w:val="00303D2D"/>
    <w:rsid w:val="00306801"/>
    <w:rsid w:val="00306DD1"/>
    <w:rsid w:val="003136B3"/>
    <w:rsid w:val="003176B3"/>
    <w:rsid w:val="0032376E"/>
    <w:rsid w:val="00326400"/>
    <w:rsid w:val="00327056"/>
    <w:rsid w:val="003275DE"/>
    <w:rsid w:val="0033196D"/>
    <w:rsid w:val="0033686B"/>
    <w:rsid w:val="00340EB8"/>
    <w:rsid w:val="00343B19"/>
    <w:rsid w:val="003466EC"/>
    <w:rsid w:val="0035004E"/>
    <w:rsid w:val="00350D8D"/>
    <w:rsid w:val="003526EC"/>
    <w:rsid w:val="003535FA"/>
    <w:rsid w:val="00356EB5"/>
    <w:rsid w:val="00363D88"/>
    <w:rsid w:val="003646F3"/>
    <w:rsid w:val="0036549E"/>
    <w:rsid w:val="00370F6A"/>
    <w:rsid w:val="0037255C"/>
    <w:rsid w:val="00380231"/>
    <w:rsid w:val="003942B2"/>
    <w:rsid w:val="00397434"/>
    <w:rsid w:val="003A230B"/>
    <w:rsid w:val="003A35F1"/>
    <w:rsid w:val="003B6C7F"/>
    <w:rsid w:val="003C1050"/>
    <w:rsid w:val="003C7ED4"/>
    <w:rsid w:val="00420420"/>
    <w:rsid w:val="00441C1C"/>
    <w:rsid w:val="00443346"/>
    <w:rsid w:val="004564AC"/>
    <w:rsid w:val="00456EB1"/>
    <w:rsid w:val="00471E44"/>
    <w:rsid w:val="00477B73"/>
    <w:rsid w:val="00481347"/>
    <w:rsid w:val="004871BA"/>
    <w:rsid w:val="0049418E"/>
    <w:rsid w:val="004A080D"/>
    <w:rsid w:val="004B0D37"/>
    <w:rsid w:val="004B1AFA"/>
    <w:rsid w:val="004C2F06"/>
    <w:rsid w:val="004C42D2"/>
    <w:rsid w:val="004D1E13"/>
    <w:rsid w:val="004E1002"/>
    <w:rsid w:val="004E1F2F"/>
    <w:rsid w:val="00502A04"/>
    <w:rsid w:val="00514888"/>
    <w:rsid w:val="00516139"/>
    <w:rsid w:val="00530E91"/>
    <w:rsid w:val="00532EB3"/>
    <w:rsid w:val="00533F7B"/>
    <w:rsid w:val="005340F3"/>
    <w:rsid w:val="0053510F"/>
    <w:rsid w:val="00540C61"/>
    <w:rsid w:val="00551189"/>
    <w:rsid w:val="00551CFC"/>
    <w:rsid w:val="00555E6F"/>
    <w:rsid w:val="00566F9B"/>
    <w:rsid w:val="005731FF"/>
    <w:rsid w:val="005802D6"/>
    <w:rsid w:val="00585EEC"/>
    <w:rsid w:val="00592555"/>
    <w:rsid w:val="00597DB9"/>
    <w:rsid w:val="005A0659"/>
    <w:rsid w:val="005A0714"/>
    <w:rsid w:val="005A3394"/>
    <w:rsid w:val="005A3DC8"/>
    <w:rsid w:val="005B40BC"/>
    <w:rsid w:val="005C16A3"/>
    <w:rsid w:val="005C7458"/>
    <w:rsid w:val="005D4F78"/>
    <w:rsid w:val="005E382E"/>
    <w:rsid w:val="005E6CA2"/>
    <w:rsid w:val="005F2F06"/>
    <w:rsid w:val="005F5ADE"/>
    <w:rsid w:val="005F7178"/>
    <w:rsid w:val="00600142"/>
    <w:rsid w:val="0060093D"/>
    <w:rsid w:val="00607146"/>
    <w:rsid w:val="006224C3"/>
    <w:rsid w:val="006245EF"/>
    <w:rsid w:val="00646EB1"/>
    <w:rsid w:val="00665738"/>
    <w:rsid w:val="00665A69"/>
    <w:rsid w:val="00671928"/>
    <w:rsid w:val="00672CB3"/>
    <w:rsid w:val="006823C6"/>
    <w:rsid w:val="006836A9"/>
    <w:rsid w:val="00695EE9"/>
    <w:rsid w:val="006966F6"/>
    <w:rsid w:val="006B67F5"/>
    <w:rsid w:val="006C5174"/>
    <w:rsid w:val="006D5CCA"/>
    <w:rsid w:val="006E4858"/>
    <w:rsid w:val="00710C01"/>
    <w:rsid w:val="00721D44"/>
    <w:rsid w:val="00726278"/>
    <w:rsid w:val="0073222F"/>
    <w:rsid w:val="00736A12"/>
    <w:rsid w:val="0074290F"/>
    <w:rsid w:val="007438B9"/>
    <w:rsid w:val="00752D72"/>
    <w:rsid w:val="007702C5"/>
    <w:rsid w:val="007813BB"/>
    <w:rsid w:val="007A3045"/>
    <w:rsid w:val="007A3268"/>
    <w:rsid w:val="007A3346"/>
    <w:rsid w:val="007A4922"/>
    <w:rsid w:val="007B257A"/>
    <w:rsid w:val="007B5A7A"/>
    <w:rsid w:val="007C2A4C"/>
    <w:rsid w:val="007C508E"/>
    <w:rsid w:val="007D2CC7"/>
    <w:rsid w:val="007F3C8C"/>
    <w:rsid w:val="007F3D85"/>
    <w:rsid w:val="007F7016"/>
    <w:rsid w:val="007F7FB2"/>
    <w:rsid w:val="00802A70"/>
    <w:rsid w:val="008035E9"/>
    <w:rsid w:val="00810E6A"/>
    <w:rsid w:val="00816989"/>
    <w:rsid w:val="0082211E"/>
    <w:rsid w:val="00825D53"/>
    <w:rsid w:val="008300A9"/>
    <w:rsid w:val="00834B80"/>
    <w:rsid w:val="00837B24"/>
    <w:rsid w:val="00843DAA"/>
    <w:rsid w:val="00845A0D"/>
    <w:rsid w:val="00866774"/>
    <w:rsid w:val="00866E00"/>
    <w:rsid w:val="008714F6"/>
    <w:rsid w:val="008729C4"/>
    <w:rsid w:val="008823BC"/>
    <w:rsid w:val="008863F7"/>
    <w:rsid w:val="008A59B5"/>
    <w:rsid w:val="008A6C34"/>
    <w:rsid w:val="008A7F81"/>
    <w:rsid w:val="008D08B5"/>
    <w:rsid w:val="008D27FB"/>
    <w:rsid w:val="008D35F4"/>
    <w:rsid w:val="008F585C"/>
    <w:rsid w:val="008F63CE"/>
    <w:rsid w:val="00901326"/>
    <w:rsid w:val="00905134"/>
    <w:rsid w:val="00905A0D"/>
    <w:rsid w:val="00910A8D"/>
    <w:rsid w:val="00913E1A"/>
    <w:rsid w:val="00932225"/>
    <w:rsid w:val="00937602"/>
    <w:rsid w:val="009411C6"/>
    <w:rsid w:val="00941B11"/>
    <w:rsid w:val="0094427C"/>
    <w:rsid w:val="00946CCB"/>
    <w:rsid w:val="00954437"/>
    <w:rsid w:val="00961EAF"/>
    <w:rsid w:val="00966134"/>
    <w:rsid w:val="00971353"/>
    <w:rsid w:val="00981438"/>
    <w:rsid w:val="00984D5C"/>
    <w:rsid w:val="00990939"/>
    <w:rsid w:val="009A4A26"/>
    <w:rsid w:val="009A6955"/>
    <w:rsid w:val="009A7ED1"/>
    <w:rsid w:val="009C0DEE"/>
    <w:rsid w:val="009D1ACE"/>
    <w:rsid w:val="009D2F8C"/>
    <w:rsid w:val="009D6CD3"/>
    <w:rsid w:val="009E1923"/>
    <w:rsid w:val="009E430D"/>
    <w:rsid w:val="009F2BF7"/>
    <w:rsid w:val="009F35DE"/>
    <w:rsid w:val="009F4D96"/>
    <w:rsid w:val="00A028E8"/>
    <w:rsid w:val="00A02EF8"/>
    <w:rsid w:val="00A0418F"/>
    <w:rsid w:val="00A05B59"/>
    <w:rsid w:val="00A065E5"/>
    <w:rsid w:val="00A20D70"/>
    <w:rsid w:val="00A3324C"/>
    <w:rsid w:val="00A92570"/>
    <w:rsid w:val="00A97F75"/>
    <w:rsid w:val="00AB5F77"/>
    <w:rsid w:val="00AD5668"/>
    <w:rsid w:val="00AD6215"/>
    <w:rsid w:val="00AE4FC9"/>
    <w:rsid w:val="00AE515A"/>
    <w:rsid w:val="00AE7926"/>
    <w:rsid w:val="00AF1632"/>
    <w:rsid w:val="00AF7A66"/>
    <w:rsid w:val="00B078E5"/>
    <w:rsid w:val="00B14012"/>
    <w:rsid w:val="00B14FED"/>
    <w:rsid w:val="00B22BA8"/>
    <w:rsid w:val="00B23509"/>
    <w:rsid w:val="00B253B5"/>
    <w:rsid w:val="00B2573F"/>
    <w:rsid w:val="00B303C3"/>
    <w:rsid w:val="00B326E2"/>
    <w:rsid w:val="00B353B0"/>
    <w:rsid w:val="00B4159A"/>
    <w:rsid w:val="00B525FE"/>
    <w:rsid w:val="00B56D43"/>
    <w:rsid w:val="00B56D98"/>
    <w:rsid w:val="00B62429"/>
    <w:rsid w:val="00B7054F"/>
    <w:rsid w:val="00B75A3C"/>
    <w:rsid w:val="00B75AD4"/>
    <w:rsid w:val="00B75D2D"/>
    <w:rsid w:val="00B86FF3"/>
    <w:rsid w:val="00B94B0E"/>
    <w:rsid w:val="00BB2A4D"/>
    <w:rsid w:val="00BB7D76"/>
    <w:rsid w:val="00BB7EDE"/>
    <w:rsid w:val="00BC1209"/>
    <w:rsid w:val="00BD7E1C"/>
    <w:rsid w:val="00BE0F3F"/>
    <w:rsid w:val="00BE23A5"/>
    <w:rsid w:val="00BF027E"/>
    <w:rsid w:val="00C0473F"/>
    <w:rsid w:val="00C066B2"/>
    <w:rsid w:val="00C2565D"/>
    <w:rsid w:val="00C27FE5"/>
    <w:rsid w:val="00C341DF"/>
    <w:rsid w:val="00C40B7F"/>
    <w:rsid w:val="00C4718D"/>
    <w:rsid w:val="00C4733E"/>
    <w:rsid w:val="00C522C6"/>
    <w:rsid w:val="00C55225"/>
    <w:rsid w:val="00C63353"/>
    <w:rsid w:val="00C65CFD"/>
    <w:rsid w:val="00C90AD8"/>
    <w:rsid w:val="00CA13AB"/>
    <w:rsid w:val="00CA4BD9"/>
    <w:rsid w:val="00CA7A17"/>
    <w:rsid w:val="00CA7B24"/>
    <w:rsid w:val="00CC0125"/>
    <w:rsid w:val="00CC07A5"/>
    <w:rsid w:val="00CD07E2"/>
    <w:rsid w:val="00CD21D3"/>
    <w:rsid w:val="00CD4C99"/>
    <w:rsid w:val="00CD536F"/>
    <w:rsid w:val="00CE1B20"/>
    <w:rsid w:val="00CE2339"/>
    <w:rsid w:val="00CE2B1C"/>
    <w:rsid w:val="00CE3E17"/>
    <w:rsid w:val="00CF06C7"/>
    <w:rsid w:val="00CF1649"/>
    <w:rsid w:val="00D0193E"/>
    <w:rsid w:val="00D045E6"/>
    <w:rsid w:val="00D15A01"/>
    <w:rsid w:val="00D27B3D"/>
    <w:rsid w:val="00D30A66"/>
    <w:rsid w:val="00D44E0B"/>
    <w:rsid w:val="00D47169"/>
    <w:rsid w:val="00D575BA"/>
    <w:rsid w:val="00D67439"/>
    <w:rsid w:val="00D7017A"/>
    <w:rsid w:val="00D76232"/>
    <w:rsid w:val="00D834D2"/>
    <w:rsid w:val="00D867FC"/>
    <w:rsid w:val="00D912E7"/>
    <w:rsid w:val="00D92E15"/>
    <w:rsid w:val="00DA2E70"/>
    <w:rsid w:val="00DA590F"/>
    <w:rsid w:val="00DA5B6E"/>
    <w:rsid w:val="00DB3582"/>
    <w:rsid w:val="00DC5E7A"/>
    <w:rsid w:val="00DD2FD9"/>
    <w:rsid w:val="00DD3F36"/>
    <w:rsid w:val="00DD4CA8"/>
    <w:rsid w:val="00DF0AEC"/>
    <w:rsid w:val="00DF5057"/>
    <w:rsid w:val="00DF58FA"/>
    <w:rsid w:val="00E06FCC"/>
    <w:rsid w:val="00E176DC"/>
    <w:rsid w:val="00E2192C"/>
    <w:rsid w:val="00E21BCC"/>
    <w:rsid w:val="00E30B48"/>
    <w:rsid w:val="00E317AD"/>
    <w:rsid w:val="00E3335E"/>
    <w:rsid w:val="00E34739"/>
    <w:rsid w:val="00E427F4"/>
    <w:rsid w:val="00E552A3"/>
    <w:rsid w:val="00E55D11"/>
    <w:rsid w:val="00E66C6B"/>
    <w:rsid w:val="00E83145"/>
    <w:rsid w:val="00EA189F"/>
    <w:rsid w:val="00EA4ECF"/>
    <w:rsid w:val="00EA5010"/>
    <w:rsid w:val="00EA55F5"/>
    <w:rsid w:val="00EC7BC2"/>
    <w:rsid w:val="00ED3D97"/>
    <w:rsid w:val="00ED5309"/>
    <w:rsid w:val="00EE067D"/>
    <w:rsid w:val="00EE1332"/>
    <w:rsid w:val="00EE211F"/>
    <w:rsid w:val="00F00765"/>
    <w:rsid w:val="00F04320"/>
    <w:rsid w:val="00F05B1F"/>
    <w:rsid w:val="00F120DE"/>
    <w:rsid w:val="00F21453"/>
    <w:rsid w:val="00F23EB2"/>
    <w:rsid w:val="00F268D8"/>
    <w:rsid w:val="00F273AD"/>
    <w:rsid w:val="00F35B97"/>
    <w:rsid w:val="00F41C05"/>
    <w:rsid w:val="00F47A44"/>
    <w:rsid w:val="00F567BC"/>
    <w:rsid w:val="00F6590C"/>
    <w:rsid w:val="00F67AC9"/>
    <w:rsid w:val="00F7645C"/>
    <w:rsid w:val="00F94208"/>
    <w:rsid w:val="00FB0729"/>
    <w:rsid w:val="00FB2CE4"/>
    <w:rsid w:val="00FC1648"/>
    <w:rsid w:val="00FC1988"/>
    <w:rsid w:val="00FC48FD"/>
    <w:rsid w:val="00FC54AD"/>
    <w:rsid w:val="00FD6B7C"/>
    <w:rsid w:val="00FE3E24"/>
    <w:rsid w:val="00FF381E"/>
    <w:rsid w:val="00FF4BC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E7045"/>
  <w15:chartTrackingRefBased/>
  <w15:docId w15:val="{A67488E9-4A83-48DB-818C-CD845F531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6F3"/>
    <w:pPr>
      <w:spacing w:after="200" w:line="276" w:lineRule="auto"/>
    </w:pPr>
    <w:rPr>
      <w:rFonts w:ascii="Trebuchet MS" w:hAnsi="Trebuchet MS"/>
      <w:lang w:val="en-GB"/>
    </w:rPr>
  </w:style>
  <w:style w:type="paragraph" w:styleId="Heading1">
    <w:name w:val="heading 1"/>
    <w:basedOn w:val="Normal"/>
    <w:next w:val="Normal"/>
    <w:link w:val="Heading1Char"/>
    <w:uiPriority w:val="9"/>
    <w:qFormat/>
    <w:rsid w:val="003646F3"/>
    <w:pPr>
      <w:numPr>
        <w:numId w:val="6"/>
      </w:numPr>
      <w:spacing w:after="240"/>
      <w:jc w:val="both"/>
      <w:outlineLvl w:val="0"/>
    </w:pPr>
    <w:rPr>
      <w:rFonts w:ascii="Arial" w:hAnsi="Arial" w:cs="Arial"/>
      <w:b/>
      <w:color w:val="002060"/>
      <w:szCs w:val="20"/>
    </w:rPr>
  </w:style>
  <w:style w:type="paragraph" w:styleId="Heading2">
    <w:name w:val="heading 2"/>
    <w:basedOn w:val="Normal"/>
    <w:next w:val="Normal"/>
    <w:link w:val="Heading2Char"/>
    <w:uiPriority w:val="9"/>
    <w:unhideWhenUsed/>
    <w:qFormat/>
    <w:rsid w:val="007B5A7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66E00"/>
    <w:pPr>
      <w:keepNext/>
      <w:keepLines/>
      <w:spacing w:before="40" w:after="0" w:line="259" w:lineRule="auto"/>
      <w:outlineLvl w:val="2"/>
    </w:pPr>
    <w:rPr>
      <w:rFonts w:asciiTheme="majorHAnsi" w:eastAsiaTheme="majorEastAsia" w:hAnsiTheme="majorHAnsi" w:cstheme="majorBidi"/>
      <w:color w:val="1F3763" w:themeColor="accent1" w:themeShade="7F"/>
      <w:kern w:val="2"/>
      <w:sz w:val="24"/>
      <w:szCs w:val="24"/>
      <w:lang w:val="en-IE"/>
      <w14:ligatures w14:val="standardContextual"/>
    </w:rPr>
  </w:style>
  <w:style w:type="paragraph" w:styleId="Heading4">
    <w:name w:val="heading 4"/>
    <w:basedOn w:val="Normal"/>
    <w:next w:val="Normal"/>
    <w:link w:val="Heading4Char"/>
    <w:uiPriority w:val="9"/>
    <w:unhideWhenUsed/>
    <w:qFormat/>
    <w:rsid w:val="00866E00"/>
    <w:pPr>
      <w:keepNext/>
      <w:keepLines/>
      <w:spacing w:before="40" w:after="0" w:line="259" w:lineRule="auto"/>
      <w:outlineLvl w:val="3"/>
    </w:pPr>
    <w:rPr>
      <w:rFonts w:asciiTheme="majorHAnsi" w:eastAsiaTheme="majorEastAsia" w:hAnsiTheme="majorHAnsi" w:cstheme="majorBidi"/>
      <w:i/>
      <w:iCs/>
      <w:color w:val="2F5496" w:themeColor="accent1" w:themeShade="BF"/>
      <w:kern w:val="2"/>
      <w:lang w:val="en-I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46F3"/>
    <w:rPr>
      <w:rFonts w:ascii="Arial" w:hAnsi="Arial" w:cs="Arial"/>
      <w:b/>
      <w:color w:val="002060"/>
      <w:szCs w:val="20"/>
      <w:lang w:val="en-GB"/>
    </w:rPr>
  </w:style>
  <w:style w:type="paragraph" w:styleId="BodyText">
    <w:name w:val="Body Text"/>
    <w:aliases w:val="Normal H,HEA"/>
    <w:basedOn w:val="Normal"/>
    <w:link w:val="BodyTextChar"/>
    <w:semiHidden/>
    <w:rsid w:val="003646F3"/>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semiHidden/>
    <w:rsid w:val="003646F3"/>
    <w:rPr>
      <w:rFonts w:ascii="Times New Roman" w:eastAsia="Times New Roman" w:hAnsi="Times New Roman" w:cs="Times New Roman"/>
      <w:sz w:val="20"/>
      <w:szCs w:val="20"/>
      <w:lang w:val="en-GB"/>
    </w:rPr>
  </w:style>
  <w:style w:type="paragraph" w:styleId="BodyText2">
    <w:name w:val="Body Text 2"/>
    <w:basedOn w:val="Normal"/>
    <w:link w:val="BodyText2Char"/>
    <w:uiPriority w:val="99"/>
    <w:unhideWhenUsed/>
    <w:rsid w:val="003646F3"/>
    <w:pPr>
      <w:spacing w:after="120" w:line="480" w:lineRule="auto"/>
    </w:pPr>
  </w:style>
  <w:style w:type="character" w:customStyle="1" w:styleId="BodyText2Char">
    <w:name w:val="Body Text 2 Char"/>
    <w:basedOn w:val="DefaultParagraphFont"/>
    <w:link w:val="BodyText2"/>
    <w:uiPriority w:val="99"/>
    <w:rsid w:val="003646F3"/>
    <w:rPr>
      <w:rFonts w:ascii="Trebuchet MS" w:hAnsi="Trebuchet MS"/>
      <w:lang w:val="en-GB"/>
    </w:rPr>
  </w:style>
  <w:style w:type="paragraph" w:styleId="ListParagraph">
    <w:name w:val="List Paragraph"/>
    <w:aliases w:val="Subtitle Cover Page,igunore,List Paragraph1,Bullets"/>
    <w:basedOn w:val="Normal"/>
    <w:link w:val="ListParagraphChar"/>
    <w:uiPriority w:val="34"/>
    <w:qFormat/>
    <w:rsid w:val="003646F3"/>
    <w:pPr>
      <w:ind w:left="720"/>
      <w:contextualSpacing/>
    </w:pPr>
  </w:style>
  <w:style w:type="character" w:styleId="Hyperlink">
    <w:name w:val="Hyperlink"/>
    <w:uiPriority w:val="99"/>
    <w:rsid w:val="003646F3"/>
    <w:rPr>
      <w:rFonts w:cs="Times New Roman"/>
      <w:color w:val="0000FF"/>
      <w:u w:val="single"/>
    </w:rPr>
  </w:style>
  <w:style w:type="table" w:styleId="GridTable4-Accent4">
    <w:name w:val="Grid Table 4 Accent 4"/>
    <w:basedOn w:val="TableNormal"/>
    <w:uiPriority w:val="49"/>
    <w:rsid w:val="003646F3"/>
    <w:pPr>
      <w:spacing w:after="0" w:line="240" w:lineRule="auto"/>
    </w:pPr>
    <w:rPr>
      <w:lang w:val="en-GB"/>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ListParagraphChar">
    <w:name w:val="List Paragraph Char"/>
    <w:aliases w:val="Subtitle Cover Page Char,igunore Char,List Paragraph1 Char,Bullets Char"/>
    <w:basedOn w:val="DefaultParagraphFont"/>
    <w:link w:val="ListParagraph"/>
    <w:uiPriority w:val="34"/>
    <w:locked/>
    <w:rsid w:val="003646F3"/>
    <w:rPr>
      <w:rFonts w:ascii="Trebuchet MS" w:hAnsi="Trebuchet MS"/>
      <w:lang w:val="en-GB"/>
    </w:rPr>
  </w:style>
  <w:style w:type="paragraph" w:styleId="BodyTextIndent3">
    <w:name w:val="Body Text Indent 3"/>
    <w:basedOn w:val="Normal"/>
    <w:link w:val="BodyTextIndent3Char"/>
    <w:uiPriority w:val="99"/>
    <w:semiHidden/>
    <w:unhideWhenUsed/>
    <w:rsid w:val="003646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646F3"/>
    <w:rPr>
      <w:rFonts w:ascii="Trebuchet MS" w:hAnsi="Trebuchet MS"/>
      <w:sz w:val="16"/>
      <w:szCs w:val="16"/>
      <w:lang w:val="en-GB"/>
    </w:rPr>
  </w:style>
  <w:style w:type="table" w:styleId="TableGrid">
    <w:name w:val="Table Grid"/>
    <w:basedOn w:val="TableNormal"/>
    <w:uiPriority w:val="39"/>
    <w:rsid w:val="003646F3"/>
    <w:pPr>
      <w:spacing w:before="120" w:after="0" w:line="240" w:lineRule="auto"/>
    </w:pPr>
    <w:rPr>
      <w:rFonts w:eastAsiaTheme="minorEastAsia"/>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4-Accent5">
    <w:name w:val="Grid Table 4 Accent 5"/>
    <w:basedOn w:val="TableNormal"/>
    <w:uiPriority w:val="49"/>
    <w:rsid w:val="003646F3"/>
    <w:pPr>
      <w:spacing w:after="0" w:line="240" w:lineRule="auto"/>
    </w:pPr>
    <w:rPr>
      <w:rFonts w:eastAsia="Times New Roman" w:hAnsi="Times New Roman" w:cs="Times New Roman"/>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NoSpacing">
    <w:name w:val="No Spacing"/>
    <w:basedOn w:val="Normal"/>
    <w:uiPriority w:val="1"/>
    <w:qFormat/>
    <w:rsid w:val="003646F3"/>
    <w:pPr>
      <w:spacing w:after="0" w:line="240" w:lineRule="auto"/>
    </w:pPr>
    <w:rPr>
      <w:rFonts w:ascii="Calibri" w:eastAsia="Calibri" w:hAnsi="Calibri" w:cs="Times New Roman"/>
      <w:lang w:val="en-IE"/>
    </w:rPr>
  </w:style>
  <w:style w:type="paragraph" w:customStyle="1" w:styleId="Default">
    <w:name w:val="Default"/>
    <w:rsid w:val="003646F3"/>
    <w:pPr>
      <w:autoSpaceDE w:val="0"/>
      <w:autoSpaceDN w:val="0"/>
      <w:adjustRightInd w:val="0"/>
      <w:spacing w:after="0" w:line="240" w:lineRule="auto"/>
    </w:pPr>
    <w:rPr>
      <w:rFonts w:ascii="Calibri" w:eastAsia="Times New Roman" w:hAnsi="Calibri" w:cs="Calibri"/>
      <w:color w:val="000000"/>
      <w:sz w:val="24"/>
      <w:szCs w:val="24"/>
      <w:lang w:val="en-GB" w:eastAsia="en-IE"/>
    </w:rPr>
  </w:style>
  <w:style w:type="table" w:styleId="GridTable5Dark-Accent1">
    <w:name w:val="Grid Table 5 Dark Accent 1"/>
    <w:basedOn w:val="TableNormal"/>
    <w:uiPriority w:val="50"/>
    <w:rsid w:val="003646F3"/>
    <w:pPr>
      <w:spacing w:after="0" w:line="240" w:lineRule="auto"/>
    </w:pPr>
    <w:rPr>
      <w:rFonts w:eastAsia="Times New Roman" w:hAnsi="Times New Roman" w:cs="Times New Roman"/>
      <w:lang w:eastAsia="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4-Accent11">
    <w:name w:val="Grid Table 4 - Accent 11"/>
    <w:basedOn w:val="TableNormal"/>
    <w:next w:val="GridTable4-Accent1"/>
    <w:uiPriority w:val="49"/>
    <w:rsid w:val="003646F3"/>
    <w:pPr>
      <w:spacing w:after="0" w:line="240" w:lineRule="auto"/>
    </w:pPr>
    <w:rPr>
      <w:rFonts w:eastAsia="Times New Roman" w:hAnsi="Times New Roman" w:cs="Times New Roman"/>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1">
    <w:name w:val="Grid Table 4 Accent 1"/>
    <w:basedOn w:val="TableNormal"/>
    <w:uiPriority w:val="49"/>
    <w:rsid w:val="003646F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Body">
    <w:name w:val="Body"/>
    <w:link w:val="BodyChar"/>
    <w:rsid w:val="005D4F78"/>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en-IE"/>
    </w:rPr>
  </w:style>
  <w:style w:type="character" w:customStyle="1" w:styleId="BodyChar">
    <w:name w:val="Body Char"/>
    <w:basedOn w:val="DefaultParagraphFont"/>
    <w:link w:val="Body"/>
    <w:rsid w:val="005D4F78"/>
    <w:rPr>
      <w:rFonts w:ascii="Calibri" w:eastAsia="Calibri" w:hAnsi="Calibri" w:cs="Calibri"/>
      <w:color w:val="000000"/>
      <w:u w:color="000000"/>
      <w:bdr w:val="nil"/>
      <w:lang w:eastAsia="en-IE"/>
    </w:rPr>
  </w:style>
  <w:style w:type="table" w:styleId="PlainTable2">
    <w:name w:val="Plain Table 2"/>
    <w:basedOn w:val="TableNormal"/>
    <w:uiPriority w:val="42"/>
    <w:rsid w:val="00901326"/>
    <w:pPr>
      <w:spacing w:after="0" w:line="240" w:lineRule="auto"/>
    </w:pPr>
    <w:rPr>
      <w:rFonts w:eastAsia="Times New Roman" w:hAnsi="Times New Roman" w:cs="Times New Roman"/>
      <w:lang w:eastAsia="en-I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rsid w:val="00CE3E17"/>
    <w:rPr>
      <w:color w:val="808080"/>
    </w:rPr>
  </w:style>
  <w:style w:type="character" w:customStyle="1" w:styleId="Heading2Char">
    <w:name w:val="Heading 2 Char"/>
    <w:basedOn w:val="DefaultParagraphFont"/>
    <w:link w:val="Heading2"/>
    <w:uiPriority w:val="9"/>
    <w:rsid w:val="007B5A7A"/>
    <w:rPr>
      <w:rFonts w:asciiTheme="majorHAnsi" w:eastAsiaTheme="majorEastAsia" w:hAnsiTheme="majorHAnsi" w:cstheme="majorBidi"/>
      <w:color w:val="2F5496" w:themeColor="accent1" w:themeShade="BF"/>
      <w:sz w:val="26"/>
      <w:szCs w:val="26"/>
      <w:lang w:val="en-GB"/>
    </w:rPr>
  </w:style>
  <w:style w:type="table" w:customStyle="1" w:styleId="ListTable4-Accent31">
    <w:name w:val="List Table 4 - Accent 31"/>
    <w:basedOn w:val="TableNormal"/>
    <w:next w:val="ListTable4-Accent3"/>
    <w:uiPriority w:val="49"/>
    <w:rsid w:val="007B5A7A"/>
    <w:pPr>
      <w:spacing w:after="0" w:line="240" w:lineRule="auto"/>
    </w:pPr>
    <w:rPr>
      <w:rFonts w:eastAsia="Times New Roman" w:hAnsi="Times New Roman" w:cs="Times New Roman"/>
      <w:lang w:eastAsia="en-I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4-Accent3">
    <w:name w:val="List Table 4 Accent 3"/>
    <w:basedOn w:val="TableNormal"/>
    <w:uiPriority w:val="49"/>
    <w:rsid w:val="007B5A7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3Char">
    <w:name w:val="Heading 3 Char"/>
    <w:basedOn w:val="DefaultParagraphFont"/>
    <w:link w:val="Heading3"/>
    <w:uiPriority w:val="9"/>
    <w:rsid w:val="00866E00"/>
    <w:rPr>
      <w:rFonts w:asciiTheme="majorHAnsi" w:eastAsiaTheme="majorEastAsia" w:hAnsiTheme="majorHAnsi" w:cstheme="majorBidi"/>
      <w:color w:val="1F3763" w:themeColor="accent1" w:themeShade="7F"/>
      <w:kern w:val="2"/>
      <w:sz w:val="24"/>
      <w:szCs w:val="24"/>
      <w14:ligatures w14:val="standardContextual"/>
    </w:rPr>
  </w:style>
  <w:style w:type="character" w:customStyle="1" w:styleId="Heading4Char">
    <w:name w:val="Heading 4 Char"/>
    <w:basedOn w:val="DefaultParagraphFont"/>
    <w:link w:val="Heading4"/>
    <w:uiPriority w:val="9"/>
    <w:rsid w:val="00866E00"/>
    <w:rPr>
      <w:rFonts w:asciiTheme="majorHAnsi" w:eastAsiaTheme="majorEastAsia" w:hAnsiTheme="majorHAnsi" w:cstheme="majorBidi"/>
      <w:i/>
      <w:iCs/>
      <w:color w:val="2F5496" w:themeColor="accent1" w:themeShade="BF"/>
      <w:kern w:val="2"/>
      <w14:ligatures w14:val="standardContextual"/>
    </w:rPr>
  </w:style>
  <w:style w:type="table" w:customStyle="1" w:styleId="ListTable4-Accent32">
    <w:name w:val="List Table 4 - Accent 32"/>
    <w:basedOn w:val="TableNormal"/>
    <w:next w:val="ListTable4-Accent3"/>
    <w:uiPriority w:val="49"/>
    <w:rsid w:val="000270AB"/>
    <w:pPr>
      <w:spacing w:after="0" w:line="240" w:lineRule="auto"/>
    </w:pPr>
    <w:rPr>
      <w:rFonts w:eastAsia="Times New Roman" w:hAnsi="Times New Roman" w:cs="Times New Roman"/>
      <w:lang w:eastAsia="en-I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ormalWeb">
    <w:name w:val="Normal (Web)"/>
    <w:basedOn w:val="Normal"/>
    <w:uiPriority w:val="99"/>
    <w:semiHidden/>
    <w:unhideWhenUsed/>
    <w:rsid w:val="00FD6B7C"/>
    <w:pPr>
      <w:spacing w:before="100" w:beforeAutospacing="1" w:after="100" w:afterAutospacing="1" w:line="240" w:lineRule="auto"/>
    </w:pPr>
    <w:rPr>
      <w:rFonts w:ascii="Times New Roman" w:eastAsia="Times New Roman" w:hAnsi="Times New Roman" w:cs="Times New Roman"/>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2255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ynoothuniversity.ie/about-us" TargetMode="External"/><Relationship Id="rId18" Type="http://schemas.openxmlformats.org/officeDocument/2006/relationships/hyperlink" Target="http://www.revenue.ie/" TargetMode="External"/><Relationship Id="rId3" Type="http://schemas.openxmlformats.org/officeDocument/2006/relationships/customXml" Target="../customXml/item3.xml"/><Relationship Id="rId21" Type="http://schemas.openxmlformats.org/officeDocument/2006/relationships/hyperlink" Target="https://www.revenue.ie/itp/view.jsp" TargetMode="Externa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tenders.gov.ie"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strategy.maynoothuniversity.ie/" TargetMode="External"/><Relationship Id="rId23" Type="http://schemas.openxmlformats.org/officeDocument/2006/relationships/glossaryDocument" Target="glossary/document.xml"/><Relationship Id="rId10" Type="http://schemas.openxmlformats.org/officeDocument/2006/relationships/hyperlink" Target="http://www.etenders.gov.ie" TargetMode="External"/><Relationship Id="rId19" Type="http://schemas.openxmlformats.org/officeDocument/2006/relationships/hyperlink" Target="mailto:nonrestaxclearance@revenue.ie"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strategy.maynoothuniversity.ie/"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A55C14BED6C4CB4AC8711DE1B67DB63"/>
        <w:category>
          <w:name w:val="General"/>
          <w:gallery w:val="placeholder"/>
        </w:category>
        <w:types>
          <w:type w:val="bbPlcHdr"/>
        </w:types>
        <w:behaviors>
          <w:behavior w:val="content"/>
        </w:behaviors>
        <w:guid w:val="{063AE84E-779C-4401-9A7E-3C1468CD602B}"/>
      </w:docPartPr>
      <w:docPartBody>
        <w:p w:rsidR="00457C09" w:rsidRDefault="001F7ED6" w:rsidP="001F7ED6">
          <w:pPr>
            <w:pStyle w:val="0A55C14BED6C4CB4AC8711DE1B67DB63"/>
          </w:pPr>
          <w:r w:rsidRPr="00671C7E">
            <w:rPr>
              <w:rStyle w:val="PlaceholderText"/>
            </w:rPr>
            <w:t>Choose an item.</w:t>
          </w:r>
        </w:p>
      </w:docPartBody>
    </w:docPart>
    <w:docPart>
      <w:docPartPr>
        <w:name w:val="854B9A10FDC5419DA2DF5D0B382DBFE1"/>
        <w:category>
          <w:name w:val="General"/>
          <w:gallery w:val="placeholder"/>
        </w:category>
        <w:types>
          <w:type w:val="bbPlcHdr"/>
        </w:types>
        <w:behaviors>
          <w:behavior w:val="content"/>
        </w:behaviors>
        <w:guid w:val="{0D56F973-B1B5-4BC8-885E-6FC7B0AC1F5B}"/>
      </w:docPartPr>
      <w:docPartBody>
        <w:p w:rsidR="00457C09" w:rsidRDefault="001F7ED6" w:rsidP="001F7ED6">
          <w:pPr>
            <w:pStyle w:val="854B9A10FDC5419DA2DF5D0B382DBFE1"/>
          </w:pPr>
          <w:r w:rsidRPr="00671C7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7AD"/>
    <w:rsid w:val="00016D7E"/>
    <w:rsid w:val="00070448"/>
    <w:rsid w:val="00167430"/>
    <w:rsid w:val="001778E3"/>
    <w:rsid w:val="001D4BAA"/>
    <w:rsid w:val="001F7ED6"/>
    <w:rsid w:val="00212285"/>
    <w:rsid w:val="00234792"/>
    <w:rsid w:val="0034537A"/>
    <w:rsid w:val="003A35F1"/>
    <w:rsid w:val="003F0250"/>
    <w:rsid w:val="004201BF"/>
    <w:rsid w:val="00457C09"/>
    <w:rsid w:val="004F1BF9"/>
    <w:rsid w:val="0050664B"/>
    <w:rsid w:val="00560E9A"/>
    <w:rsid w:val="005746D3"/>
    <w:rsid w:val="005752D0"/>
    <w:rsid w:val="00632A9D"/>
    <w:rsid w:val="00660E9C"/>
    <w:rsid w:val="006836A9"/>
    <w:rsid w:val="00700CAD"/>
    <w:rsid w:val="007356E2"/>
    <w:rsid w:val="008729C4"/>
    <w:rsid w:val="008A7F81"/>
    <w:rsid w:val="008C1794"/>
    <w:rsid w:val="008D27FB"/>
    <w:rsid w:val="009463C0"/>
    <w:rsid w:val="009950D8"/>
    <w:rsid w:val="009F79E4"/>
    <w:rsid w:val="00A05B59"/>
    <w:rsid w:val="00A20FD4"/>
    <w:rsid w:val="00B037AD"/>
    <w:rsid w:val="00B37260"/>
    <w:rsid w:val="00B544F1"/>
    <w:rsid w:val="00B7054F"/>
    <w:rsid w:val="00B75D2D"/>
    <w:rsid w:val="00BD1B14"/>
    <w:rsid w:val="00C066B2"/>
    <w:rsid w:val="00C11B49"/>
    <w:rsid w:val="00C65CFD"/>
    <w:rsid w:val="00CA7A17"/>
    <w:rsid w:val="00CD383E"/>
    <w:rsid w:val="00D00AE0"/>
    <w:rsid w:val="00DA585D"/>
    <w:rsid w:val="00DF0AEC"/>
    <w:rsid w:val="00E21BCC"/>
    <w:rsid w:val="00E339EB"/>
    <w:rsid w:val="00F04320"/>
    <w:rsid w:val="00F35B9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F7ED6"/>
    <w:rPr>
      <w:color w:val="808080"/>
    </w:rPr>
  </w:style>
  <w:style w:type="paragraph" w:customStyle="1" w:styleId="0A55C14BED6C4CB4AC8711DE1B67DB63">
    <w:name w:val="0A55C14BED6C4CB4AC8711DE1B67DB63"/>
    <w:rsid w:val="001F7ED6"/>
  </w:style>
  <w:style w:type="paragraph" w:customStyle="1" w:styleId="854B9A10FDC5419DA2DF5D0B382DBFE1">
    <w:name w:val="854B9A10FDC5419DA2DF5D0B382DBFE1"/>
    <w:rsid w:val="001F7E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7E5E62FDB91F49A6A70EA82333D5E1" ma:contentTypeVersion="15" ma:contentTypeDescription="Create a new document." ma:contentTypeScope="" ma:versionID="5d8f68294743d24f4c723ccf330731ba">
  <xsd:schema xmlns:xsd="http://www.w3.org/2001/XMLSchema" xmlns:xs="http://www.w3.org/2001/XMLSchema" xmlns:p="http://schemas.microsoft.com/office/2006/metadata/properties" xmlns:ns2="63d129cc-d6b1-422b-aac5-dd4df6685030" xmlns:ns3="e427e91b-ad7f-48e2-9e33-075977b42acc" targetNamespace="http://schemas.microsoft.com/office/2006/metadata/properties" ma:root="true" ma:fieldsID="9c47eea66ad48a468bdda878ecd0549d" ns2:_="" ns3:_="">
    <xsd:import namespace="63d129cc-d6b1-422b-aac5-dd4df6685030"/>
    <xsd:import namespace="e427e91b-ad7f-48e2-9e33-075977b42ac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129cc-d6b1-422b-aac5-dd4df6685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27e91b-ad7f-48e2-9e33-075977b42a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947bcc-db88-4c62-80c5-6678c17eaae0}" ma:internalName="TaxCatchAll" ma:showField="CatchAllData" ma:web="e427e91b-ad7f-48e2-9e33-075977b42ac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3d129cc-d6b1-422b-aac5-dd4df6685030">
      <Terms xmlns="http://schemas.microsoft.com/office/infopath/2007/PartnerControls"/>
    </lcf76f155ced4ddcb4097134ff3c332f>
    <TaxCatchAll xmlns="e427e91b-ad7f-48e2-9e33-075977b42ac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02542F-28DC-4D1A-A0DB-B5E2E17915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d129cc-d6b1-422b-aac5-dd4df6685030"/>
    <ds:schemaRef ds:uri="e427e91b-ad7f-48e2-9e33-075977b42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58C08C-006E-4983-8AA4-BE8260E72407}">
  <ds:schemaRefs>
    <ds:schemaRef ds:uri="http://schemas.openxmlformats.org/officeDocument/2006/bibliography"/>
  </ds:schemaRefs>
</ds:datastoreItem>
</file>

<file path=customXml/itemProps3.xml><?xml version="1.0" encoding="utf-8"?>
<ds:datastoreItem xmlns:ds="http://schemas.openxmlformats.org/officeDocument/2006/customXml" ds:itemID="{86A7A8D2-FD39-4A04-B421-21563F02132D}">
  <ds:schemaRefs>
    <ds:schemaRef ds:uri="http://schemas.microsoft.com/office/2006/metadata/properties"/>
    <ds:schemaRef ds:uri="http://schemas.microsoft.com/office/infopath/2007/PartnerControls"/>
    <ds:schemaRef ds:uri="63d129cc-d6b1-422b-aac5-dd4df6685030"/>
    <ds:schemaRef ds:uri="e427e91b-ad7f-48e2-9e33-075977b42acc"/>
  </ds:schemaRefs>
</ds:datastoreItem>
</file>

<file path=customXml/itemProps4.xml><?xml version="1.0" encoding="utf-8"?>
<ds:datastoreItem xmlns:ds="http://schemas.openxmlformats.org/officeDocument/2006/customXml" ds:itemID="{88BDE554-7E88-429D-BDF7-E3BC8C21A3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9019</Words>
  <Characters>51410</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Maddock</dc:creator>
  <cp:keywords/>
  <dc:description/>
  <cp:lastModifiedBy>Ken Maddock</cp:lastModifiedBy>
  <cp:revision>81</cp:revision>
  <dcterms:created xsi:type="dcterms:W3CDTF">2024-06-11T14:19:00Z</dcterms:created>
  <dcterms:modified xsi:type="dcterms:W3CDTF">2026-09-09T13:12:00Z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0x010100A57E5E62FDB91F49A6A70EA82333D5E1</vt:lpwstr>
  </property>
  <property fmtid="{D5CDD505-2E9C-101B-9397-08002B2CF9AE}" pid="3" name="Order">
    <vt:r8>1998600</vt:r8>
  </property>
  <property fmtid="{D5CDD505-2E9C-101B-9397-08002B2CF9AE}" pid="4" name="MediaServiceImageTags">
    <vt:lpwstr/>
  </property>
</Properties>
</file>