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ED059" w14:textId="1D786062" w:rsidR="00F650FE" w:rsidRDefault="00C30CD4"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C30CD4">
        <w:rPr>
          <w:rFonts w:asciiTheme="minorHAnsi" w:eastAsia="Arial" w:hAnsiTheme="minorHAnsi" w:cstheme="minorHAnsi"/>
          <w:b/>
          <w:bCs/>
          <w:noProof/>
          <w:color w:val="333399"/>
          <w:sz w:val="28"/>
          <w:szCs w:val="28"/>
          <w:lang w:val="en-IE" w:eastAsia="en-IE"/>
        </w:rPr>
        <w:drawing>
          <wp:inline distT="0" distB="0" distL="0" distR="0" wp14:anchorId="30AAC74D" wp14:editId="0C9163E7">
            <wp:extent cx="1323975" cy="1323975"/>
            <wp:effectExtent l="0" t="0" r="9525" b="9525"/>
            <wp:docPr id="1" name="Picture 1" descr="\\PRES2016\Redirected Folders\Staff\JHickey\Documents\My Pictures\pres crest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2016\Redirected Folders\Staff\JHickey\Documents\My Pictures\pres crest JPE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bookmarkStart w:id="0" w:name="_GoBack"/>
      <w:bookmarkEnd w:id="0"/>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02C0ED1B" w14:textId="77777777" w:rsidR="00C30CD4" w:rsidRPr="00451124" w:rsidRDefault="00C30CD4" w:rsidP="00C30CD4">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Sacred Heart Primary School</w:t>
      </w:r>
    </w:p>
    <w:p w14:paraId="3247142B" w14:textId="50428C6F" w:rsidR="00421BFD" w:rsidRPr="00451124" w:rsidRDefault="00C30CD4"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Roll: 16871V</w:t>
      </w:r>
      <w:r w:rsidR="007027FA"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3014B1"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4C31EF8F" w:rsidR="008A577D" w:rsidRPr="008A577D" w:rsidRDefault="00193FA1"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19</w:t>
            </w:r>
            <w:r w:rsidRPr="00193FA1">
              <w:rPr>
                <w:rFonts w:asciiTheme="minorHAnsi" w:eastAsia="Arial" w:hAnsiTheme="minorHAnsi" w:cstheme="minorHAnsi"/>
                <w:b/>
                <w:bCs/>
                <w:color w:val="333399"/>
                <w:sz w:val="20"/>
                <w:szCs w:val="20"/>
                <w:vertAlign w:val="superscript"/>
              </w:rPr>
              <w:t>th</w:t>
            </w:r>
            <w:r>
              <w:rPr>
                <w:rFonts w:asciiTheme="minorHAnsi" w:eastAsia="Arial" w:hAnsiTheme="minorHAnsi" w:cstheme="minorHAnsi"/>
                <w:b/>
                <w:bCs/>
                <w:color w:val="333399"/>
                <w:sz w:val="20"/>
                <w:szCs w:val="20"/>
              </w:rPr>
              <w:t xml:space="preserve"> October</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6A6C1DD9" w:rsidR="00915155" w:rsidRPr="008A577D" w:rsidRDefault="00193FA1"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Sacred Heart Primary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8714538" w:rsidR="00915155" w:rsidRPr="008A577D" w:rsidRDefault="00193FA1"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16871V</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D88E848" w:rsidR="00915155" w:rsidRPr="008A577D" w:rsidRDefault="00193FA1"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Castle Street, Tralee, County Kerry, v92x093</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34575855" w:rsidR="00915155" w:rsidRPr="008A577D" w:rsidRDefault="00193FA1"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360</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3864D06B" w:rsidR="00915155" w:rsidRPr="008A577D" w:rsidRDefault="00193FA1" w:rsidP="00C3400B">
            <w:pPr>
              <w:spacing w:after="0"/>
              <w:rPr>
                <w:rFonts w:asciiTheme="minorHAnsi" w:eastAsia="Arial" w:hAnsiTheme="minorHAnsi" w:cstheme="minorHAnsi"/>
                <w:b/>
                <w:color w:val="333399"/>
                <w:sz w:val="20"/>
                <w:szCs w:val="20"/>
                <w:highlight w:val="yellow"/>
              </w:rPr>
            </w:pPr>
            <w:r w:rsidRPr="003014B1">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4EA7313F" w:rsidR="00915155" w:rsidRPr="008A577D" w:rsidRDefault="00F2299D" w:rsidP="007D2F06">
            <w:pPr>
              <w:spacing w:after="0"/>
              <w:rPr>
                <w:rFonts w:asciiTheme="minorHAnsi" w:hAnsiTheme="minorHAnsi" w:cstheme="minorHAnsi"/>
                <w:b/>
                <w:color w:val="333399"/>
                <w:sz w:val="20"/>
                <w:szCs w:val="20"/>
                <w:highlight w:val="yellow"/>
              </w:rPr>
            </w:pPr>
            <w:r w:rsidRPr="003014B1">
              <w:rPr>
                <w:rFonts w:asciiTheme="minorHAnsi" w:hAnsiTheme="minorHAnsi" w:cstheme="minorHAnsi"/>
                <w:b/>
                <w:color w:val="333399"/>
                <w:sz w:val="20"/>
                <w:szCs w:val="20"/>
              </w:rPr>
              <w:t xml:space="preserve">€3.20 (hot meal rate) x </w:t>
            </w:r>
            <w:r w:rsidR="00193FA1" w:rsidRPr="003014B1">
              <w:rPr>
                <w:rFonts w:asciiTheme="minorHAnsi" w:hAnsiTheme="minorHAnsi" w:cstheme="minorHAnsi"/>
                <w:b/>
                <w:color w:val="333399"/>
                <w:sz w:val="20"/>
                <w:szCs w:val="20"/>
              </w:rPr>
              <w:t>360 students</w:t>
            </w:r>
            <w:r w:rsidR="00915155" w:rsidRPr="003014B1">
              <w:rPr>
                <w:rFonts w:asciiTheme="minorHAnsi" w:hAnsiTheme="minorHAnsi" w:cstheme="minorHAnsi"/>
                <w:b/>
                <w:color w:val="333399"/>
                <w:sz w:val="20"/>
                <w:szCs w:val="20"/>
              </w:rPr>
              <w:t xml:space="preserve"> x 18</w:t>
            </w:r>
            <w:r w:rsidR="00570E72" w:rsidRPr="003014B1">
              <w:rPr>
                <w:rFonts w:asciiTheme="minorHAnsi" w:hAnsiTheme="minorHAnsi" w:cstheme="minorHAnsi"/>
                <w:b/>
                <w:color w:val="333399"/>
                <w:sz w:val="20"/>
                <w:szCs w:val="20"/>
              </w:rPr>
              <w:t>2</w:t>
            </w:r>
            <w:r w:rsidR="00915155" w:rsidRPr="003014B1">
              <w:rPr>
                <w:rFonts w:asciiTheme="minorHAnsi" w:hAnsiTheme="minorHAnsi" w:cstheme="minorHAnsi"/>
                <w:b/>
                <w:color w:val="333399"/>
                <w:sz w:val="20"/>
                <w:szCs w:val="20"/>
              </w:rPr>
              <w:t xml:space="preserve"> (school days) x 3 (years</w:t>
            </w:r>
            <w:r w:rsidR="00193E97" w:rsidRPr="003014B1">
              <w:rPr>
                <w:rFonts w:asciiTheme="minorHAnsi" w:hAnsiTheme="minorHAnsi" w:cstheme="minorHAnsi"/>
                <w:b/>
                <w:color w:val="333399"/>
                <w:sz w:val="20"/>
                <w:szCs w:val="20"/>
              </w:rPr>
              <w:t xml:space="preserve"> -</w:t>
            </w:r>
            <w:r w:rsidR="00915155" w:rsidRPr="003014B1">
              <w:rPr>
                <w:rFonts w:asciiTheme="minorHAnsi" w:hAnsiTheme="minorHAnsi" w:cstheme="minorHAnsi"/>
                <w:b/>
                <w:color w:val="333399"/>
                <w:sz w:val="20"/>
                <w:szCs w:val="20"/>
              </w:rPr>
              <w:t xml:space="preserve"> max length of contract)</w:t>
            </w:r>
            <w:r w:rsidR="00193FA1" w:rsidRPr="003014B1">
              <w:rPr>
                <w:rFonts w:asciiTheme="minorHAnsi" w:hAnsiTheme="minorHAnsi" w:cstheme="minorHAnsi"/>
                <w:b/>
                <w:color w:val="333399"/>
                <w:sz w:val="20"/>
                <w:szCs w:val="20"/>
              </w:rPr>
              <w:t>= €628,992</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76045802" w:rsidR="00915155" w:rsidRPr="008A577D" w:rsidRDefault="00193FA1"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11</w:t>
            </w:r>
            <w:r w:rsidRPr="00193FA1">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September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51B75D43" w:rsidR="00915155" w:rsidRPr="008A577D" w:rsidRDefault="00915155" w:rsidP="00193FA1">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193FA1">
              <w:rPr>
                <w:rFonts w:asciiTheme="minorHAnsi" w:hAnsiTheme="minorHAnsi" w:cstheme="minorHAnsi"/>
                <w:b/>
                <w:color w:val="333399"/>
                <w:sz w:val="20"/>
                <w:szCs w:val="20"/>
              </w:rPr>
              <w:t>12</w:t>
            </w:r>
            <w:r w:rsidR="00193FA1" w:rsidRPr="00193FA1">
              <w:rPr>
                <w:rFonts w:asciiTheme="minorHAnsi" w:hAnsiTheme="minorHAnsi" w:cstheme="minorHAnsi"/>
                <w:b/>
                <w:color w:val="333399"/>
                <w:sz w:val="20"/>
                <w:szCs w:val="20"/>
                <w:vertAlign w:val="superscript"/>
              </w:rPr>
              <w:t>th</w:t>
            </w:r>
            <w:r w:rsidR="00193FA1">
              <w:rPr>
                <w:rFonts w:asciiTheme="minorHAnsi" w:hAnsiTheme="minorHAnsi" w:cstheme="minorHAnsi"/>
                <w:b/>
                <w:color w:val="333399"/>
                <w:sz w:val="20"/>
                <w:szCs w:val="20"/>
              </w:rPr>
              <w:t xml:space="preserve"> October</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66C1165E" w:rsidR="00915155" w:rsidRPr="008A577D" w:rsidRDefault="00915155" w:rsidP="00193FA1">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3014B1">
              <w:rPr>
                <w:rFonts w:asciiTheme="minorHAnsi" w:hAnsiTheme="minorHAnsi" w:cstheme="minorHAnsi"/>
                <w:b/>
                <w:color w:val="333399"/>
                <w:sz w:val="20"/>
                <w:szCs w:val="20"/>
              </w:rPr>
              <w:t>on</w:t>
            </w:r>
            <w:r w:rsidRPr="003014B1">
              <w:rPr>
                <w:rFonts w:asciiTheme="minorHAnsi" w:hAnsiTheme="minorHAnsi" w:cstheme="minorHAnsi"/>
                <w:b/>
                <w:color w:val="333399"/>
                <w:sz w:val="20"/>
                <w:szCs w:val="20"/>
              </w:rPr>
              <w:t xml:space="preserve"> </w:t>
            </w:r>
            <w:r w:rsidR="00193FA1" w:rsidRPr="003014B1">
              <w:rPr>
                <w:rFonts w:asciiTheme="minorHAnsi" w:hAnsiTheme="minorHAnsi" w:cstheme="minorHAnsi"/>
                <w:b/>
                <w:color w:val="333399"/>
                <w:sz w:val="20"/>
                <w:szCs w:val="20"/>
              </w:rPr>
              <w:t>25</w:t>
            </w:r>
            <w:r w:rsidR="00193FA1" w:rsidRPr="003014B1">
              <w:rPr>
                <w:rFonts w:asciiTheme="minorHAnsi" w:hAnsiTheme="minorHAnsi" w:cstheme="minorHAnsi"/>
                <w:b/>
                <w:color w:val="333399"/>
                <w:sz w:val="20"/>
                <w:szCs w:val="20"/>
                <w:vertAlign w:val="superscript"/>
              </w:rPr>
              <w:t>th</w:t>
            </w:r>
            <w:r w:rsidR="00193FA1" w:rsidRPr="003014B1">
              <w:rPr>
                <w:rFonts w:asciiTheme="minorHAnsi" w:hAnsiTheme="minorHAnsi" w:cstheme="minorHAnsi"/>
                <w:b/>
                <w:color w:val="333399"/>
                <w:sz w:val="20"/>
                <w:szCs w:val="20"/>
              </w:rPr>
              <w:t xml:space="preserve"> September</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3014B1" w:rsidP="00C3400B">
            <w:pPr>
              <w:tabs>
                <w:tab w:val="left" w:pos="1665"/>
              </w:tabs>
              <w:spacing w:after="0"/>
              <w:rPr>
                <w:rFonts w:asciiTheme="minorHAnsi" w:hAnsiTheme="minorHAnsi" w:cstheme="minorHAnsi"/>
                <w:sz w:val="20"/>
                <w:szCs w:val="20"/>
              </w:rPr>
            </w:pPr>
            <w:hyperlink r:id="rId16" w:history="1">
              <w:r w:rsidR="00915155"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5E97F8DA" w:rsidR="00915155" w:rsidRPr="008A577D" w:rsidRDefault="00915155" w:rsidP="00193FA1">
            <w:pPr>
              <w:spacing w:after="0"/>
              <w:rPr>
                <w:rFonts w:asciiTheme="minorHAnsi" w:hAnsiTheme="minorHAnsi" w:cstheme="minorHAnsi"/>
                <w:b/>
                <w:bCs/>
                <w:color w:val="333399"/>
                <w:sz w:val="20"/>
                <w:szCs w:val="20"/>
                <w:highlight w:val="yellow"/>
              </w:rPr>
            </w:pPr>
            <w:r w:rsidRPr="003014B1">
              <w:rPr>
                <w:rFonts w:asciiTheme="minorHAnsi" w:hAnsiTheme="minorHAnsi" w:cstheme="minorHAnsi"/>
                <w:b/>
                <w:color w:val="333399"/>
                <w:sz w:val="20"/>
                <w:szCs w:val="20"/>
              </w:rPr>
              <w:t>English</w:t>
            </w:r>
            <w:r w:rsidRPr="008A577D">
              <w:rPr>
                <w:rFonts w:asciiTheme="minorHAnsi" w:hAnsiTheme="minorHAnsi" w:cstheme="minorHAnsi"/>
                <w:b/>
                <w:color w:val="333399"/>
                <w:sz w:val="20"/>
                <w:szCs w:val="20"/>
                <w:highlight w:val="yellow"/>
              </w:rPr>
              <w:t xml:space="preserve">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13FAFEA8" w:rsidR="00915155" w:rsidRPr="003014B1" w:rsidRDefault="00193FA1" w:rsidP="00C3400B">
            <w:pPr>
              <w:spacing w:after="0"/>
              <w:rPr>
                <w:rFonts w:asciiTheme="minorHAnsi" w:hAnsiTheme="minorHAnsi" w:cstheme="minorHAnsi"/>
                <w:b/>
                <w:color w:val="333399"/>
                <w:sz w:val="20"/>
                <w:szCs w:val="20"/>
              </w:rPr>
            </w:pPr>
            <w:r w:rsidRPr="003014B1">
              <w:rPr>
                <w:rFonts w:asciiTheme="minorHAnsi" w:hAnsiTheme="minorHAnsi" w:cstheme="minorHAnsi"/>
                <w:b/>
                <w:color w:val="333399"/>
                <w:sz w:val="20"/>
                <w:szCs w:val="20"/>
              </w:rPr>
              <w:t>18</w:t>
            </w:r>
            <w:r w:rsidRPr="003014B1">
              <w:rPr>
                <w:rFonts w:asciiTheme="minorHAnsi" w:hAnsiTheme="minorHAnsi" w:cstheme="minorHAnsi"/>
                <w:b/>
                <w:color w:val="333399"/>
                <w:sz w:val="20"/>
                <w:szCs w:val="20"/>
                <w:vertAlign w:val="superscript"/>
              </w:rPr>
              <w:t>th</w:t>
            </w:r>
            <w:r w:rsidRPr="003014B1">
              <w:rPr>
                <w:rFonts w:asciiTheme="minorHAnsi" w:hAnsiTheme="minorHAnsi" w:cstheme="minorHAnsi"/>
                <w:b/>
                <w:color w:val="333399"/>
                <w:sz w:val="20"/>
                <w:szCs w:val="20"/>
              </w:rPr>
              <w:t xml:space="preserve"> to 24</w:t>
            </w:r>
            <w:r w:rsidRPr="003014B1">
              <w:rPr>
                <w:rFonts w:asciiTheme="minorHAnsi" w:hAnsiTheme="minorHAnsi" w:cstheme="minorHAnsi"/>
                <w:b/>
                <w:color w:val="333399"/>
                <w:sz w:val="20"/>
                <w:szCs w:val="20"/>
                <w:vertAlign w:val="superscript"/>
              </w:rPr>
              <w:t>th</w:t>
            </w:r>
            <w:r w:rsidRPr="003014B1">
              <w:rPr>
                <w:rFonts w:asciiTheme="minorHAnsi" w:hAnsiTheme="minorHAnsi" w:cstheme="minorHAnsi"/>
                <w:b/>
                <w:color w:val="333399"/>
                <w:sz w:val="20"/>
                <w:szCs w:val="20"/>
              </w:rPr>
              <w:t xml:space="preserve"> September</w:t>
            </w:r>
          </w:p>
          <w:p w14:paraId="525B2D24" w14:textId="49CBC8E5" w:rsidR="00915155" w:rsidRPr="008A577D" w:rsidRDefault="00915155" w:rsidP="00193FA1">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193FA1">
              <w:rPr>
                <w:rFonts w:asciiTheme="minorHAnsi" w:hAnsiTheme="minorHAnsi" w:cstheme="minorHAnsi"/>
                <w:b/>
                <w:color w:val="333399"/>
                <w:sz w:val="20"/>
                <w:szCs w:val="20"/>
              </w:rPr>
              <w:t>john-hickey@presprimarytralee.com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3F936C2B" w:rsidR="00915155" w:rsidRPr="003014B1" w:rsidRDefault="00193FA1" w:rsidP="00C3400B">
            <w:pPr>
              <w:spacing w:after="0"/>
              <w:rPr>
                <w:rFonts w:asciiTheme="minorHAnsi" w:hAnsiTheme="minorHAnsi" w:cstheme="minorHAnsi"/>
                <w:bCs/>
                <w:color w:val="333399"/>
                <w:sz w:val="20"/>
                <w:szCs w:val="20"/>
              </w:rPr>
            </w:pPr>
            <w:r w:rsidRPr="003014B1">
              <w:rPr>
                <w:rStyle w:val="Strong"/>
                <w:bCs w:val="0"/>
              </w:rPr>
              <w:t xml:space="preserve">The food preparation area is located on the ground floor of the two-storey “senior” building in a 6m x 2m room, with separate storage room for dry/frozen food. Access for deliveries </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12E9DDE" w:rsidR="00915155" w:rsidRPr="003014B1" w:rsidRDefault="00914D99" w:rsidP="00C3400B">
            <w:pPr>
              <w:spacing w:after="0" w:line="240" w:lineRule="auto"/>
              <w:rPr>
                <w:rFonts w:asciiTheme="minorHAnsi" w:hAnsiTheme="minorHAnsi" w:cstheme="minorHAnsi"/>
                <w:b/>
                <w:color w:val="333399"/>
                <w:sz w:val="20"/>
                <w:szCs w:val="20"/>
              </w:rPr>
            </w:pPr>
            <w:r w:rsidRPr="003014B1">
              <w:rPr>
                <w:rFonts w:asciiTheme="minorHAnsi" w:hAnsiTheme="minorHAnsi" w:cstheme="minorHAnsi"/>
                <w:b/>
                <w:color w:val="333399"/>
                <w:sz w:val="20"/>
                <w:szCs w:val="20"/>
              </w:rPr>
              <w:t>€209,664</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5ABEE637" w:rsidR="00946C20" w:rsidRPr="003014B1" w:rsidRDefault="00914D99" w:rsidP="00946C20">
            <w:pPr>
              <w:spacing w:after="0" w:line="240" w:lineRule="auto"/>
              <w:rPr>
                <w:rFonts w:asciiTheme="minorHAnsi" w:hAnsiTheme="minorHAnsi" w:cstheme="minorHAnsi"/>
                <w:b/>
                <w:color w:val="333399"/>
                <w:sz w:val="20"/>
                <w:szCs w:val="20"/>
              </w:rPr>
            </w:pPr>
            <w:r w:rsidRPr="003014B1">
              <w:rPr>
                <w:rFonts w:asciiTheme="minorHAnsi" w:hAnsiTheme="minorHAnsi" w:cstheme="minorHAnsi"/>
                <w:b/>
                <w:color w:val="333399"/>
                <w:sz w:val="20"/>
                <w:szCs w:val="20"/>
              </w:rPr>
              <w:t>19</w:t>
            </w:r>
            <w:r w:rsidRPr="003014B1">
              <w:rPr>
                <w:rFonts w:asciiTheme="minorHAnsi" w:hAnsiTheme="minorHAnsi" w:cstheme="minorHAnsi"/>
                <w:b/>
                <w:color w:val="333399"/>
                <w:sz w:val="20"/>
                <w:szCs w:val="20"/>
                <w:vertAlign w:val="superscript"/>
              </w:rPr>
              <w:t>th</w:t>
            </w:r>
            <w:r w:rsidRPr="003014B1">
              <w:rPr>
                <w:rFonts w:asciiTheme="minorHAnsi" w:hAnsiTheme="minorHAnsi" w:cstheme="minorHAnsi"/>
                <w:b/>
                <w:color w:val="333399"/>
                <w:sz w:val="20"/>
                <w:szCs w:val="20"/>
              </w:rPr>
              <w:t xml:space="preserve"> October</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lastRenderedPageBreak/>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Pr="003014B1" w:rsidRDefault="00DA4A63" w:rsidP="00EE6D3D">
            <w:pPr>
              <w:spacing w:line="320" w:lineRule="auto"/>
              <w:jc w:val="both"/>
              <w:rPr>
                <w:color w:val="0000FF"/>
              </w:rPr>
            </w:pPr>
            <w:r w:rsidRPr="003014B1">
              <w:rPr>
                <w:color w:val="0000FF"/>
              </w:rPr>
              <w:t>1.1</w:t>
            </w:r>
          </w:p>
        </w:tc>
        <w:tc>
          <w:tcPr>
            <w:tcW w:w="4572" w:type="pct"/>
          </w:tcPr>
          <w:p w14:paraId="48D5A4BE" w14:textId="2B4D263B" w:rsidR="00E26F1F" w:rsidRDefault="00DA4A63" w:rsidP="00AF7D0E">
            <w:pPr>
              <w:jc w:val="both"/>
            </w:pPr>
            <w:r w:rsidRPr="003014B1">
              <w:rPr>
                <w:rFonts w:cstheme="minorBidi"/>
              </w:rPr>
              <w:t xml:space="preserve">The Board of Management of </w:t>
            </w:r>
            <w:r w:rsidR="00914D99" w:rsidRPr="003014B1">
              <w:rPr>
                <w:rFonts w:cstheme="minorBidi"/>
                <w:b/>
                <w:bCs/>
              </w:rPr>
              <w:t>“Sacred Heart Primary School</w:t>
            </w:r>
            <w:r w:rsidRPr="003014B1">
              <w:rPr>
                <w:rFonts w:cstheme="minorBidi"/>
                <w:b/>
                <w:bCs/>
              </w:rPr>
              <w:t>”</w:t>
            </w:r>
            <w:r w:rsidRPr="003014B1">
              <w:rPr>
                <w:rFonts w:cstheme="minorBidi"/>
              </w:rPr>
              <w:t xml:space="preserve"> </w:t>
            </w:r>
            <w:r w:rsidRPr="003014B1">
              <w:t xml:space="preserve">(the “Contracting Authority”) invites tenders (“Tenders”) to this </w:t>
            </w:r>
            <w:r w:rsidR="001746E7" w:rsidRPr="003014B1">
              <w:t xml:space="preserve">call </w:t>
            </w:r>
            <w:r w:rsidRPr="003014B1">
              <w:t>for tenders (“CFT”) from economic operators</w:t>
            </w:r>
            <w:r w:rsidR="00CB7CA7" w:rsidRPr="003014B1">
              <w:t xml:space="preserve"> </w:t>
            </w:r>
            <w:r w:rsidRPr="003014B1">
              <w:t>“Tenderers”) for the provision of the services as described in Appendix 1 to this CFT (the “Services”).</w:t>
            </w:r>
            <w:r w:rsidRPr="000E5DB7">
              <w:t xml:space="preserve">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4ACA1C4" w:rsidR="003014B1" w:rsidRPr="002107A1" w:rsidRDefault="003014B1" w:rsidP="009D622A">
                                  <w:pPr>
                                    <w:spacing w:after="0" w:line="240" w:lineRule="auto"/>
                                    <w:jc w:val="center"/>
                                    <w:rPr>
                                      <w:color w:val="0000FF"/>
                                      <w:lang w:val="en-IE"/>
                                    </w:rPr>
                                  </w:pPr>
                                  <w:r>
                                    <w:rPr>
                                      <w:color w:val="0000FF"/>
                                      <w:lang w:val="en-I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24ACA1C4" w:rsidR="003014B1" w:rsidRPr="002107A1" w:rsidRDefault="003014B1" w:rsidP="009D622A">
                            <w:pPr>
                              <w:spacing w:after="0" w:line="240" w:lineRule="auto"/>
                              <w:jc w:val="center"/>
                              <w:rPr>
                                <w:color w:val="0000FF"/>
                                <w:lang w:val="en-IE"/>
                              </w:rPr>
                            </w:pPr>
                            <w:r>
                              <w:rPr>
                                <w:color w:val="0000FF"/>
                                <w:lang w:val="en-IE"/>
                              </w:rPr>
                              <w:t>4</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2"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3"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3"/>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2"/>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4" w:name="_Toc206356122"/>
            <w:r w:rsidRPr="000F6982">
              <w:t>MR01</w:t>
            </w:r>
            <w:bookmarkEnd w:id="4"/>
          </w:p>
          <w:p w14:paraId="2C3FF8ED" w14:textId="77777777" w:rsidR="000F6982" w:rsidRPr="000F6982" w:rsidRDefault="000F6982" w:rsidP="000F6982">
            <w:bookmarkStart w:id="5" w:name="_Toc206356123"/>
            <w:r w:rsidRPr="000F6982">
              <w:t>(MR)</w:t>
            </w:r>
            <w:bookmarkEnd w:id="5"/>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6" w:name="_Toc206356124"/>
            <w:r w:rsidRPr="000F6982">
              <w:t>Site Visit</w:t>
            </w:r>
            <w:bookmarkEnd w:id="6"/>
          </w:p>
          <w:p w14:paraId="2A218704" w14:textId="77777777" w:rsidR="000F6982" w:rsidRPr="000F6982" w:rsidRDefault="000F6982" w:rsidP="000F6982">
            <w:bookmarkStart w:id="7" w:name="_Toc206356125"/>
            <w:r w:rsidRPr="000F6982">
              <w:t>And</w:t>
            </w:r>
            <w:bookmarkEnd w:id="7"/>
          </w:p>
          <w:p w14:paraId="63456FE7" w14:textId="77777777" w:rsidR="000F6982" w:rsidRPr="000F6982" w:rsidRDefault="000F6982" w:rsidP="000F6982">
            <w:bookmarkStart w:id="8" w:name="_Toc206356126"/>
            <w:r w:rsidRPr="000F6982">
              <w:t>Submission of the required Declaration</w:t>
            </w:r>
            <w:bookmarkEnd w:id="8"/>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lastRenderedPageBreak/>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lastRenderedPageBreak/>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lastRenderedPageBreak/>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C30CD4">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9" w:name="_Hlk223598006"/>
      <w:r w:rsidRPr="6F640DBF">
        <w:rPr>
          <w:rFonts w:asciiTheme="minorHAnsi" w:hAnsiTheme="minorHAnsi" w:cstheme="minorBidi"/>
        </w:rPr>
        <w:t>(for example lactose-free, gluten-free</w:t>
      </w:r>
      <w:bookmarkEnd w:id="9"/>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0"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1"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1"/>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0"/>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2" w:name="_Toc201746312"/>
      <w:bookmarkStart w:id="13" w:name="_Toc1516977767"/>
      <w:r>
        <w:t>6.</w:t>
      </w:r>
      <w:r w:rsidR="001B58F2">
        <w:t>6.1</w:t>
      </w:r>
      <w:r w:rsidR="00895A8A">
        <w:t>.</w:t>
      </w:r>
      <w:r w:rsidR="002E7D8E">
        <w:t xml:space="preserve"> </w:t>
      </w:r>
      <w:r w:rsidR="00824024" w:rsidRPr="00FB00DC">
        <w:t>Key Account Manager (KAM)</w:t>
      </w:r>
      <w:bookmarkEnd w:id="12"/>
      <w:bookmarkEnd w:id="13"/>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4"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5" w:name="_Toc201746313"/>
      <w:bookmarkStart w:id="16" w:name="_Toc673865744"/>
      <w:bookmarkEnd w:id="14"/>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5"/>
      <w:bookmarkEnd w:id="16"/>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7"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8" w:name="_qsh70q"/>
      <w:bookmarkEnd w:id="18"/>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7"/>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3FC2A03A" w:rsidR="003C0FB1" w:rsidRPr="00557DED" w:rsidRDefault="003C0FB1" w:rsidP="00310ECE">
      <w:pPr>
        <w:jc w:val="both"/>
        <w:rPr>
          <w:szCs w:val="22"/>
        </w:rPr>
      </w:pPr>
      <w:r w:rsidRPr="00181E24">
        <w:rPr>
          <w:b/>
          <w:bCs/>
          <w:szCs w:val="22"/>
        </w:rPr>
        <w:t>TO:</w:t>
      </w:r>
      <w:r w:rsidRPr="00557DED">
        <w:rPr>
          <w:szCs w:val="22"/>
        </w:rPr>
        <w:t xml:space="preserve"> </w:t>
      </w:r>
      <w:r w:rsidR="0027448E">
        <w:rPr>
          <w:b/>
          <w:szCs w:val="22"/>
        </w:rPr>
        <w:t xml:space="preserve">Sacred Heart Primary School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443F0ACA"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3A052C65" w:rsidR="00440C1E" w:rsidRPr="00440C1E" w:rsidRDefault="00395651" w:rsidP="00440C1E">
      <w:pPr>
        <w:jc w:val="center"/>
        <w:rPr>
          <w:rFonts w:hAnsiTheme="minorHAnsi" w:cstheme="minorHAnsi"/>
          <w:b/>
          <w:i/>
          <w:color w:val="333399"/>
          <w:sz w:val="24"/>
          <w:szCs w:val="22"/>
          <w:highlight w:val="yellow"/>
        </w:rPr>
      </w:pPr>
      <w:r w:rsidRPr="00395651">
        <w:rPr>
          <w:rFonts w:hAnsiTheme="minorHAnsi" w:cstheme="minorHAnsi"/>
          <w:b/>
          <w:i/>
          <w:noProof/>
          <w:color w:val="333399"/>
          <w:sz w:val="24"/>
          <w:szCs w:val="22"/>
          <w:lang w:val="en-IE" w:eastAsia="en-IE"/>
        </w:rPr>
        <w:drawing>
          <wp:inline distT="0" distB="0" distL="0" distR="0" wp14:anchorId="6D170725" wp14:editId="42A01FD3">
            <wp:extent cx="1247775" cy="1247775"/>
            <wp:effectExtent l="0" t="0" r="9525" b="9525"/>
            <wp:docPr id="3" name="Picture 3" descr="\\PRES2016\Redirected Folders\Staff\JHickey\Documents\My Pictures\pres crest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2016\Redirected Folders\Staff\JHickey\Documents\My Pictures\pres crest JPE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inline>
        </w:drawing>
      </w: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D13463F" w14:textId="7C66E45A" w:rsidR="00440C1E" w:rsidRDefault="00395651" w:rsidP="00440C1E">
      <w:pPr>
        <w:jc w:val="center"/>
        <w:rPr>
          <w:rFonts w:hAnsiTheme="minorHAnsi" w:cstheme="minorHAnsi"/>
          <w:b/>
          <w:i/>
          <w:color w:val="333399"/>
          <w:sz w:val="24"/>
          <w:szCs w:val="22"/>
        </w:rPr>
      </w:pPr>
      <w:r>
        <w:rPr>
          <w:rFonts w:hAnsiTheme="minorHAnsi" w:cstheme="minorHAnsi"/>
          <w:b/>
          <w:i/>
          <w:color w:val="333399"/>
          <w:sz w:val="24"/>
          <w:szCs w:val="22"/>
        </w:rPr>
        <w:t>Sacred Heart Primary School</w:t>
      </w:r>
    </w:p>
    <w:p w14:paraId="12535AB7" w14:textId="0306A852" w:rsidR="00395651" w:rsidRPr="00440C1E" w:rsidRDefault="00395651" w:rsidP="00440C1E">
      <w:pPr>
        <w:jc w:val="center"/>
        <w:rPr>
          <w:rFonts w:hAnsiTheme="minorHAnsi" w:cstheme="minorHAnsi"/>
          <w:b/>
          <w:i/>
          <w:color w:val="333399"/>
          <w:sz w:val="24"/>
          <w:szCs w:val="22"/>
        </w:rPr>
      </w:pPr>
      <w:r>
        <w:rPr>
          <w:rFonts w:hAnsiTheme="minorHAnsi" w:cstheme="minorHAnsi"/>
          <w:b/>
          <w:i/>
          <w:color w:val="333399"/>
          <w:sz w:val="24"/>
          <w:szCs w:val="22"/>
        </w:rPr>
        <w:t>Roll: 16871V</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3014B1"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3014B1"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3014B1"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3014B1"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3014B1"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3014B1"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3014B1"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3014B1"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3014B1"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3014B1"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3014B1"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3014B1"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3014B1"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3014B1"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9"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9"/>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20"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0"/>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1"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1"/>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2"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2"/>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3" w:name="_Toc177720935"/>
      <w:r w:rsidRPr="0057000B">
        <w:rPr>
          <w:rFonts w:asciiTheme="minorHAnsi" w:hAnsiTheme="minorHAnsi" w:cstheme="minorHAnsi"/>
        </w:rPr>
        <w:lastRenderedPageBreak/>
        <w:t>Schedule A: Terms and Conditions</w:t>
      </w:r>
      <w:bookmarkEnd w:id="23"/>
    </w:p>
    <w:p w14:paraId="14685E97" w14:textId="77777777" w:rsidR="00AF038B" w:rsidRPr="00630721" w:rsidRDefault="00AF038B" w:rsidP="00630721">
      <w:pPr>
        <w:pStyle w:val="Heading2"/>
      </w:pPr>
      <w:bookmarkStart w:id="24" w:name="_Toc177720936"/>
      <w:r w:rsidRPr="00630721">
        <w:t>1.</w:t>
      </w:r>
      <w:r w:rsidRPr="00630721">
        <w:tab/>
        <w:t>CONTRACTOR’S OBLIGATIONS</w:t>
      </w:r>
      <w:bookmarkEnd w:id="24"/>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5" w:name="_Hlk491159751"/>
      <w:r w:rsidRPr="0057000B">
        <w:rPr>
          <w:rFonts w:hAnsiTheme="minorHAnsi" w:cstheme="minorHAnsi"/>
        </w:rPr>
        <w:t xml:space="preserve"> </w:t>
      </w:r>
    </w:p>
    <w:bookmarkEnd w:id="25"/>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6" w:name="_Hlk491159818"/>
      <w:r w:rsidRPr="0057000B">
        <w:rPr>
          <w:rFonts w:hAnsiTheme="minorHAnsi" w:cstheme="minorHAnsi"/>
        </w:rPr>
        <w:t>or any of the circumstances set forth in Regulation 73 of the Regulations</w:t>
      </w:r>
      <w:bookmarkEnd w:id="26"/>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7" w:name="_Toc177720937"/>
      <w:r w:rsidRPr="00630721">
        <w:t>2.</w:t>
      </w:r>
      <w:r w:rsidRPr="00630721">
        <w:tab/>
        <w:t>KEY PERSONNEL</w:t>
      </w:r>
      <w:bookmarkEnd w:id="27"/>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8" w:name="_Toc177720938"/>
      <w:r w:rsidRPr="00630721">
        <w:lastRenderedPageBreak/>
        <w:t>3.</w:t>
      </w:r>
      <w:r w:rsidRPr="00630721">
        <w:tab/>
        <w:t>PAYMENT</w:t>
      </w:r>
      <w:bookmarkEnd w:id="28"/>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9" w:name="_Toc177720939"/>
      <w:r w:rsidRPr="00630721">
        <w:lastRenderedPageBreak/>
        <w:t>4.</w:t>
      </w:r>
      <w:r w:rsidRPr="00630721">
        <w:tab/>
        <w:t>WARRANTIES, REPRESENTATIONS AND UNDERTAKINGS</w:t>
      </w:r>
      <w:bookmarkEnd w:id="29"/>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0" w:name="_Toc177720940"/>
      <w:r w:rsidRPr="00630721">
        <w:t>5.</w:t>
      </w:r>
      <w:r w:rsidRPr="00630721">
        <w:tab/>
        <w:t>REMEDIES</w:t>
      </w:r>
      <w:bookmarkEnd w:id="30"/>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1" w:name="_Toc177720941"/>
      <w:r w:rsidRPr="00630721">
        <w:t>6.</w:t>
      </w:r>
      <w:r w:rsidRPr="00630721">
        <w:tab/>
        <w:t>INTELLECTUAL PROPERTY</w:t>
      </w:r>
      <w:bookmarkEnd w:id="31"/>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2" w:name="_Toc177720942"/>
      <w:r w:rsidRPr="00630721">
        <w:t>7.</w:t>
      </w:r>
      <w:r w:rsidRPr="00630721">
        <w:tab/>
        <w:t>CONFIDENTIALITY</w:t>
      </w:r>
      <w:bookmarkEnd w:id="32"/>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3" w:name="_Toc177720943"/>
      <w:r w:rsidRPr="00630721">
        <w:t>8.</w:t>
      </w:r>
      <w:r w:rsidRPr="00630721">
        <w:tab/>
        <w:t>FORCE MAJEURE</w:t>
      </w:r>
      <w:bookmarkEnd w:id="33"/>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4" w:name="_Toc177720944"/>
      <w:r w:rsidRPr="00630721">
        <w:t>9.</w:t>
      </w:r>
      <w:r w:rsidRPr="00630721">
        <w:tab/>
        <w:t>TERMINATION</w:t>
      </w:r>
      <w:bookmarkEnd w:id="34"/>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5" w:name="_Toc177720945"/>
      <w:r w:rsidRPr="00630721">
        <w:t xml:space="preserve">10. </w:t>
      </w:r>
      <w:r w:rsidRPr="00630721">
        <w:tab/>
        <w:t>CONTRACT MANAGEMENT</w:t>
      </w:r>
      <w:bookmarkEnd w:id="35"/>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6" w:name="_Toc177720946"/>
      <w:r w:rsidRPr="00630721">
        <w:t>11.</w:t>
      </w:r>
      <w:r w:rsidRPr="00630721">
        <w:tab/>
        <w:t>DISPUTES</w:t>
      </w:r>
      <w:bookmarkEnd w:id="36"/>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7" w:name="_Toc177720947"/>
      <w:r w:rsidRPr="00630721">
        <w:t>12.</w:t>
      </w:r>
      <w:r w:rsidRPr="00630721">
        <w:tab/>
        <w:t>GOVERNING LAW, CHOICE OF JURISDICTION AND EXECUTION</w:t>
      </w:r>
      <w:bookmarkEnd w:id="37"/>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8" w:name="_Toc177720948"/>
      <w:r w:rsidRPr="00630721">
        <w:lastRenderedPageBreak/>
        <w:t>13.</w:t>
      </w:r>
      <w:r w:rsidRPr="00630721">
        <w:tab/>
        <w:t>NOTICES</w:t>
      </w:r>
      <w:bookmarkEnd w:id="38"/>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9" w:name="_Toc177720949"/>
      <w:r w:rsidRPr="00630721">
        <w:t>14.</w:t>
      </w:r>
      <w:r w:rsidRPr="00630721">
        <w:tab/>
        <w:t>ASSIGNMENT AND SUBCONTRACT</w:t>
      </w:r>
      <w:bookmarkEnd w:id="39"/>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0" w:name="_Toc177720950"/>
      <w:r w:rsidRPr="00630721">
        <w:t>15.</w:t>
      </w:r>
      <w:r w:rsidRPr="00630721">
        <w:tab/>
        <w:t>ENTIRE AGREEMENT</w:t>
      </w:r>
      <w:bookmarkEnd w:id="40"/>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1" w:name="_Toc177720951"/>
      <w:r w:rsidRPr="00630721">
        <w:t>16.</w:t>
      </w:r>
      <w:r w:rsidRPr="00630721">
        <w:tab/>
        <w:t>SEVERABILITY</w:t>
      </w:r>
      <w:bookmarkEnd w:id="41"/>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2" w:name="_Toc177720952"/>
      <w:r w:rsidRPr="00630721">
        <w:lastRenderedPageBreak/>
        <w:t>17.</w:t>
      </w:r>
      <w:r w:rsidRPr="00630721">
        <w:tab/>
        <w:t>WAIVER</w:t>
      </w:r>
      <w:bookmarkEnd w:id="42"/>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3" w:name="_Toc177720953"/>
      <w:r w:rsidRPr="00630721">
        <w:t>18.</w:t>
      </w:r>
      <w:r w:rsidRPr="00630721">
        <w:tab/>
        <w:t>NON-EXCLUSIVITY</w:t>
      </w:r>
      <w:bookmarkEnd w:id="43"/>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4" w:name="_Toc177720954"/>
      <w:r w:rsidRPr="00630721">
        <w:t>19.</w:t>
      </w:r>
      <w:r w:rsidRPr="00630721">
        <w:tab/>
        <w:t>MEDIA</w:t>
      </w:r>
      <w:bookmarkEnd w:id="44"/>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5" w:name="_Toc177720955"/>
      <w:r w:rsidRPr="00630721">
        <w:t>20.</w:t>
      </w:r>
      <w:r w:rsidRPr="00630721">
        <w:tab/>
        <w:t>CONFLICTS, REGISTRABLE INTERESTS AND CORRUPT GIFTS</w:t>
      </w:r>
      <w:bookmarkEnd w:id="45"/>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6" w:name="_Toc177720956"/>
      <w:r w:rsidRPr="00630721">
        <w:lastRenderedPageBreak/>
        <w:t>21.</w:t>
      </w:r>
      <w:r w:rsidRPr="00630721">
        <w:tab/>
        <w:t>ACCESS TO PREMISES</w:t>
      </w:r>
      <w:bookmarkEnd w:id="46"/>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7" w:name="_Toc177720957"/>
      <w:r w:rsidRPr="00630721">
        <w:t>22.</w:t>
      </w:r>
      <w:r w:rsidRPr="00630721">
        <w:tab/>
        <w:t>EQUIPMENT</w:t>
      </w:r>
      <w:bookmarkEnd w:id="47"/>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8" w:name="_Toc177720958"/>
      <w:r w:rsidRPr="00630721">
        <w:t>23.</w:t>
      </w:r>
      <w:r w:rsidRPr="00630721">
        <w:tab/>
        <w:t>NON-SOLICITATION</w:t>
      </w:r>
      <w:bookmarkEnd w:id="48"/>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9" w:name="_Toc177720959"/>
      <w:r w:rsidRPr="00630721">
        <w:t>24.</w:t>
      </w:r>
      <w:r w:rsidRPr="00630721">
        <w:tab/>
        <w:t>CHANGE CONTROL PROCEDURE</w:t>
      </w:r>
      <w:bookmarkEnd w:id="49"/>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0" w:name="_Toc177720960"/>
      <w:bookmarkStart w:id="51" w:name="_Hlk22478011"/>
      <w:r w:rsidRPr="00630721">
        <w:t>25.</w:t>
      </w:r>
      <w:r w:rsidRPr="00630721">
        <w:tab/>
        <w:t>DATA PROTECTION AND SECURITY</w:t>
      </w:r>
      <w:bookmarkEnd w:id="50"/>
    </w:p>
    <w:bookmarkEnd w:id="51"/>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2" w:name="_Toc177720961"/>
      <w:r w:rsidRPr="00630721">
        <w:t>26. ADDITIONAL CONDITION(S)</w:t>
      </w:r>
      <w:bookmarkEnd w:id="52"/>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lastRenderedPageBreak/>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6181FE5D" w:rsidR="00187600" w:rsidRDefault="003014B1" w:rsidP="00187600">
      <w:pPr>
        <w:rPr>
          <w:szCs w:val="22"/>
          <w:lang w:val="en-US"/>
        </w:rPr>
      </w:pPr>
      <w:r w:rsidRPr="003014B1">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3"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4"/>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5"/>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7"/>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8"/>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3014B1"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3014B1"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3"/>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56D40EF7" w:rsidR="003F1DF1" w:rsidRPr="00DC51FB" w:rsidRDefault="003F1DF1" w:rsidP="003F1DF1">
      <w:pPr>
        <w:rPr>
          <w:rFonts w:asciiTheme="minorHAnsi" w:hAnsiTheme="minorHAnsi" w:cstheme="minorHAnsi"/>
          <w:b/>
          <w:bCs/>
          <w:iCs/>
          <w:lang w:val="en-US"/>
        </w:rPr>
      </w:pPr>
      <w:r w:rsidRPr="00DC51FB">
        <w:rPr>
          <w:rFonts w:asciiTheme="minorHAnsi" w:hAnsiTheme="minorHAnsi" w:cstheme="minorHAnsi"/>
          <w:bCs/>
          <w:iCs/>
        </w:rPr>
        <w:t xml:space="preserve">The Property Licence and the Deed of Renunciation are available as separate documents for service delivery model 2, 3 and 4. </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0046A" w14:textId="77777777" w:rsidR="003014B1" w:rsidRDefault="003014B1" w:rsidP="003C0FB1">
      <w:r>
        <w:separator/>
      </w:r>
    </w:p>
  </w:endnote>
  <w:endnote w:type="continuationSeparator" w:id="0">
    <w:p w14:paraId="091C98FC" w14:textId="77777777" w:rsidR="003014B1" w:rsidRDefault="003014B1" w:rsidP="003C0FB1">
      <w:r>
        <w:continuationSeparator/>
      </w:r>
    </w:p>
  </w:endnote>
  <w:endnote w:type="continuationNotice" w:id="1">
    <w:p w14:paraId="27E8D1A3" w14:textId="77777777" w:rsidR="003014B1" w:rsidRDefault="003014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Content>
      <w:p w14:paraId="3D0E984A" w14:textId="024E0F54" w:rsidR="003014B1" w:rsidRDefault="003014B1"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DC51FB" w:rsidRPr="00DC51FB">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Content>
      <w:p w14:paraId="5EF88EC2" w14:textId="571FE667" w:rsidR="003014B1" w:rsidRPr="00CC6259" w:rsidRDefault="003014B1"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DC51FB">
          <w:rPr>
            <w:rFonts w:asciiTheme="minorHAnsi" w:hAnsiTheme="minorHAnsi"/>
            <w:noProof/>
          </w:rPr>
          <w:t>3</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CD611" w14:textId="1C5B94E8" w:rsidR="003014B1" w:rsidRPr="00C05DD5" w:rsidRDefault="003014B1"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DC51FB">
          <w:rPr>
            <w:rFonts w:asciiTheme="minorHAnsi" w:hAnsiTheme="minorHAnsi" w:cstheme="minorHAnsi"/>
            <w:noProof/>
          </w:rPr>
          <w:t>22</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1A3A1" w14:textId="77777777" w:rsidR="003014B1" w:rsidRDefault="003014B1" w:rsidP="003C0FB1">
      <w:r>
        <w:separator/>
      </w:r>
    </w:p>
  </w:footnote>
  <w:footnote w:type="continuationSeparator" w:id="0">
    <w:p w14:paraId="794449FD" w14:textId="77777777" w:rsidR="003014B1" w:rsidRDefault="003014B1" w:rsidP="003C0FB1">
      <w:r>
        <w:continuationSeparator/>
      </w:r>
    </w:p>
  </w:footnote>
  <w:footnote w:type="continuationNotice" w:id="1">
    <w:p w14:paraId="236F760B" w14:textId="77777777" w:rsidR="003014B1" w:rsidRDefault="003014B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3014B1" w:rsidRPr="00F672B1" w:rsidRDefault="003014B1"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3014B1" w:rsidRDefault="003014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3FA1"/>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07A1"/>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7448E"/>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14B1"/>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95651"/>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ADD"/>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4D99"/>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0CD4"/>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51FB"/>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80" Type="http://schemas.microsoft.com/office/2016/09/relationships/commentsIds" Target="commentsId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65631"/>
    <w:rsid w:val="00065A49"/>
    <w:rsid w:val="00082BA6"/>
    <w:rsid w:val="000878A3"/>
    <w:rsid w:val="00096EC6"/>
    <w:rsid w:val="00096F72"/>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75076"/>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4.xml><?xml version="1.0" encoding="utf-8"?>
<ds:datastoreItem xmlns:ds="http://schemas.openxmlformats.org/officeDocument/2006/customXml" ds:itemID="{5E1D21FB-07FB-43F6-88ED-4A0CC1816B56}">
  <ds:schemaRefs>
    <ds:schemaRef ds:uri="http://purl.org/dc/terms/"/>
    <ds:schemaRef ds:uri="http://purl.org/dc/dcmitype/"/>
    <ds:schemaRef ds:uri="http://purl.org/dc/elements/1.1/"/>
    <ds:schemaRef ds:uri="9b4cb1ba-ccb8-41e0-9f45-9d54eb3800e5"/>
    <ds:schemaRef ds:uri="c4dda77a-b872-4eea-a913-8fe896939fe3"/>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4e0619d1-9e4a-49d3-80a8-9fc0e5f97cc1"/>
    <ds:schemaRef ds:uri="e7b93c23-ce1c-4e0f-ae5e-91eb22ac9328"/>
    <ds:schemaRef ds:uri="http://schemas.microsoft.com/office/2006/metadata/properties"/>
  </ds:schemaRefs>
</ds:datastoreItem>
</file>

<file path=customXml/itemProps5.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C966B26-53A4-49AD-B48D-41866AE32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37204</Words>
  <Characters>212069</Characters>
  <Application>Microsoft Office Word</Application>
  <DocSecurity>0</DocSecurity>
  <Lines>1767</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2026-09-09T11:02:00Z</dcterms:created>
  <dcterms:modified xsi:type="dcterms:W3CDTF">2026-09-09T12:29:00Z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