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FE2" w:rsidRDefault="002A21CB" w:rsidP="00391FE2">
      <w:pPr>
        <w:autoSpaceDE w:val="0"/>
        <w:autoSpaceDN w:val="0"/>
        <w:adjustRightInd w:val="0"/>
        <w:spacing w:after="0" w:line="240" w:lineRule="auto"/>
        <w:rPr>
          <w:rFonts w:ascii="Arial" w:hAnsi="Arial" w:cs="Arial"/>
          <w:b/>
          <w:bCs/>
          <w:color w:val="000000"/>
          <w:sz w:val="44"/>
          <w:szCs w:val="44"/>
        </w:rPr>
      </w:pPr>
      <w:bookmarkStart w:id="0" w:name="_GoBack"/>
      <w:bookmarkEnd w:id="0"/>
      <w:r w:rsidRPr="00391FE2">
        <w:rPr>
          <w:rFonts w:ascii="Arial" w:hAnsi="Arial" w:cs="Arial"/>
          <w:b/>
          <w:bCs/>
          <w:color w:val="000000"/>
          <w:sz w:val="44"/>
          <w:szCs w:val="44"/>
        </w:rPr>
        <w:t xml:space="preserve">European Single Procurement </w:t>
      </w:r>
    </w:p>
    <w:p w:rsidR="002A21CB" w:rsidRP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Document (ESPD)</w:t>
      </w:r>
    </w:p>
    <w:p w:rsidR="002A21CB" w:rsidRDefault="002A21CB" w:rsidP="002A21CB">
      <w:pPr>
        <w:autoSpaceDE w:val="0"/>
        <w:autoSpaceDN w:val="0"/>
        <w:adjustRightInd w:val="0"/>
        <w:spacing w:after="0" w:line="240" w:lineRule="auto"/>
        <w:rPr>
          <w:rFonts w:ascii="Arial" w:hAnsi="Arial" w:cs="Arial"/>
          <w:b/>
          <w:bCs/>
          <w:color w:val="000000"/>
          <w:sz w:val="24"/>
          <w:szCs w:val="24"/>
        </w:rPr>
      </w:pPr>
    </w:p>
    <w:p w:rsidR="00D80662" w:rsidRDefault="00D80662" w:rsidP="002A21CB">
      <w:pPr>
        <w:autoSpaceDE w:val="0"/>
        <w:autoSpaceDN w:val="0"/>
        <w:adjustRightInd w:val="0"/>
        <w:spacing w:after="0" w:line="240" w:lineRule="auto"/>
        <w:rPr>
          <w:rFonts w:ascii="Arial" w:hAnsi="Arial" w:cs="Arial"/>
          <w:b/>
          <w:bCs/>
          <w:color w:val="000000"/>
          <w:sz w:val="24"/>
          <w:szCs w:val="24"/>
        </w:rPr>
      </w:pPr>
    </w:p>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bCs/>
          <w:color w:val="000000"/>
          <w:sz w:val="32"/>
          <w:szCs w:val="32"/>
        </w:rPr>
      </w:pPr>
      <w:r w:rsidRPr="00082912">
        <w:rPr>
          <w:rFonts w:ascii="Arial" w:hAnsi="Arial" w:cs="Arial"/>
          <w:b/>
          <w:bCs/>
          <w:color w:val="000000"/>
          <w:sz w:val="32"/>
          <w:szCs w:val="32"/>
        </w:rPr>
        <w:t>Part I: Information concerning the procurement procedure and the contracting authority or contracting entity</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publication</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391FE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rsidR="00391FE2" w:rsidRDefault="00391FE2" w:rsidP="00082912">
      <w:pPr>
        <w:autoSpaceDE w:val="0"/>
        <w:autoSpaceDN w:val="0"/>
        <w:adjustRightInd w:val="0"/>
        <w:spacing w:after="0" w:line="240" w:lineRule="auto"/>
        <w:rPr>
          <w:rFonts w:ascii="Arial" w:hAnsi="Arial" w:cs="Arial"/>
          <w:color w:val="000000"/>
          <w:sz w:val="26"/>
          <w:szCs w:val="26"/>
        </w:rPr>
      </w:pPr>
    </w:p>
    <w:p w:rsidR="008827B7" w:rsidRPr="00D91380" w:rsidRDefault="00D91380" w:rsidP="00082912">
      <w:pPr>
        <w:autoSpaceDE w:val="0"/>
        <w:autoSpaceDN w:val="0"/>
        <w:adjustRightInd w:val="0"/>
        <w:spacing w:after="0" w:line="240" w:lineRule="auto"/>
        <w:rPr>
          <w:rFonts w:ascii="Arial" w:hAnsi="Arial" w:cs="Arial"/>
          <w:b/>
          <w:color w:val="000000"/>
          <w:sz w:val="26"/>
          <w:szCs w:val="26"/>
        </w:rPr>
      </w:pPr>
      <w:proofErr w:type="spellStart"/>
      <w:r w:rsidRPr="00D91380">
        <w:rPr>
          <w:rFonts w:ascii="Arial" w:hAnsi="Arial" w:cs="Arial"/>
          <w:b/>
          <w:color w:val="000000"/>
          <w:sz w:val="26"/>
          <w:szCs w:val="26"/>
        </w:rPr>
        <w:t>eTenders</w:t>
      </w:r>
      <w:proofErr w:type="spellEnd"/>
      <w:r w:rsidRPr="00D91380">
        <w:rPr>
          <w:rFonts w:ascii="Arial" w:hAnsi="Arial" w:cs="Arial"/>
          <w:b/>
          <w:color w:val="000000"/>
          <w:sz w:val="26"/>
          <w:szCs w:val="26"/>
        </w:rPr>
        <w:t xml:space="preserve"> Ref: </w:t>
      </w:r>
    </w:p>
    <w:p w:rsidR="00391FE2" w:rsidRPr="00D91380" w:rsidRDefault="00391FE2" w:rsidP="00082912">
      <w:pPr>
        <w:autoSpaceDE w:val="0"/>
        <w:autoSpaceDN w:val="0"/>
        <w:adjustRightInd w:val="0"/>
        <w:spacing w:after="0" w:line="240" w:lineRule="auto"/>
        <w:rPr>
          <w:rFonts w:ascii="Arial" w:hAnsi="Arial" w:cs="Arial"/>
          <w:b/>
          <w:color w:val="000000"/>
          <w:sz w:val="26"/>
          <w:szCs w:val="26"/>
        </w:rPr>
      </w:pP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Default="00082912" w:rsidP="00082912">
      <w:pPr>
        <w:autoSpaceDE w:val="0"/>
        <w:autoSpaceDN w:val="0"/>
        <w:adjustRightInd w:val="0"/>
        <w:spacing w:after="0" w:line="240" w:lineRule="auto"/>
        <w:rPr>
          <w:rFonts w:ascii="Arial" w:hAnsi="Arial" w:cs="Arial"/>
          <w:b/>
          <w:color w:val="000000"/>
          <w:sz w:val="26"/>
          <w:szCs w:val="26"/>
        </w:rPr>
      </w:pPr>
      <w:r w:rsidRPr="00391FE2">
        <w:rPr>
          <w:rFonts w:ascii="Arial" w:hAnsi="Arial" w:cs="Arial"/>
          <w:b/>
          <w:color w:val="000000"/>
          <w:sz w:val="26"/>
          <w:szCs w:val="26"/>
        </w:rPr>
        <w:t xml:space="preserve">Notice number in the OJS: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In case publication of a notice in the Official Journal of the European Union is not required, please give other information allowing the procurement procedure to be unequivocally identified (e. g. reference of a publication at national level)</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Identity of the procurer</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Official name: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Health Service Executive (HSE)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Country: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Ireland</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the procurement procedure</w:t>
            </w:r>
          </w:p>
        </w:tc>
      </w:tr>
    </w:tbl>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9D0D98" w:rsidP="002A21CB">
      <w:pPr>
        <w:autoSpaceDE w:val="0"/>
        <w:autoSpaceDN w:val="0"/>
        <w:adjustRightInd w:val="0"/>
        <w:spacing w:after="0" w:line="240" w:lineRule="auto"/>
        <w:rPr>
          <w:rFonts w:ascii="Arial" w:hAnsi="Arial" w:cs="Arial"/>
          <w:b/>
          <w:color w:val="000000"/>
          <w:sz w:val="26"/>
          <w:szCs w:val="26"/>
        </w:rPr>
      </w:pPr>
      <w:r>
        <w:rPr>
          <w:rFonts w:ascii="Arial" w:hAnsi="Arial" w:cs="Arial"/>
          <w:b/>
          <w:color w:val="000000"/>
          <w:sz w:val="26"/>
          <w:szCs w:val="26"/>
        </w:rPr>
        <w:t xml:space="preserve">Type of procedure: EU </w:t>
      </w:r>
      <w:r w:rsidR="009A0A68">
        <w:rPr>
          <w:rFonts w:ascii="Arial" w:hAnsi="Arial" w:cs="Arial"/>
          <w:b/>
          <w:color w:val="000000"/>
          <w:sz w:val="26"/>
          <w:szCs w:val="26"/>
        </w:rPr>
        <w:t>Open Procedure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2C7C0E" w:rsidRDefault="009A0A68" w:rsidP="002C7C0E">
      <w:pPr>
        <w:autoSpaceDE w:val="0"/>
        <w:autoSpaceDN w:val="0"/>
        <w:adjustRightInd w:val="0"/>
        <w:spacing w:after="0" w:line="240" w:lineRule="auto"/>
        <w:rPr>
          <w:rFonts w:ascii="Arial" w:hAnsi="Arial" w:cs="Arial"/>
          <w:color w:val="000000"/>
          <w:sz w:val="26"/>
          <w:szCs w:val="26"/>
        </w:rPr>
      </w:pPr>
      <w:r>
        <w:rPr>
          <w:rFonts w:ascii="Arial" w:hAnsi="Arial" w:cs="Arial"/>
          <w:b/>
          <w:color w:val="000000"/>
          <w:sz w:val="26"/>
          <w:szCs w:val="26"/>
        </w:rPr>
        <w:t xml:space="preserve">Title: </w:t>
      </w:r>
      <w:r w:rsidR="002C7C0E" w:rsidRPr="002C7C0E">
        <w:rPr>
          <w:rFonts w:ascii="Arial" w:hAnsi="Arial" w:cs="Arial"/>
          <w:color w:val="000000"/>
          <w:sz w:val="26"/>
          <w:szCs w:val="26"/>
        </w:rPr>
        <w:t>Development of online training programme – Understanding Self-Harm</w:t>
      </w:r>
    </w:p>
    <w:p w:rsidR="003C6E11" w:rsidRPr="002C7C0E" w:rsidRDefault="003C6E11" w:rsidP="002A21CB">
      <w:pPr>
        <w:autoSpaceDE w:val="0"/>
        <w:autoSpaceDN w:val="0"/>
        <w:adjustRightInd w:val="0"/>
        <w:spacing w:after="0" w:line="240" w:lineRule="auto"/>
        <w:rPr>
          <w:rFonts w:ascii="Arial" w:hAnsi="Arial" w:cs="Arial"/>
          <w:color w:val="000000"/>
          <w:sz w:val="26"/>
          <w:szCs w:val="26"/>
        </w:rPr>
      </w:pPr>
    </w:p>
    <w:p w:rsidR="003C6E11" w:rsidRDefault="003C6E11" w:rsidP="002A21CB">
      <w:pPr>
        <w:autoSpaceDE w:val="0"/>
        <w:autoSpaceDN w:val="0"/>
        <w:adjustRightInd w:val="0"/>
        <w:spacing w:after="0" w:line="240" w:lineRule="auto"/>
        <w:rPr>
          <w:rFonts w:ascii="Arial" w:hAnsi="Arial" w:cs="Arial"/>
          <w:b/>
          <w:color w:val="000000"/>
          <w:sz w:val="26"/>
          <w:szCs w:val="26"/>
        </w:rPr>
      </w:pPr>
    </w:p>
    <w:p w:rsidR="003C6E11" w:rsidRDefault="003C6E11" w:rsidP="002A21CB">
      <w:pPr>
        <w:autoSpaceDE w:val="0"/>
        <w:autoSpaceDN w:val="0"/>
        <w:adjustRightInd w:val="0"/>
        <w:spacing w:after="0" w:line="240" w:lineRule="auto"/>
        <w:rPr>
          <w:rFonts w:ascii="Arial" w:hAnsi="Arial" w:cs="Arial"/>
          <w:b/>
          <w:color w:val="000000"/>
          <w:sz w:val="26"/>
          <w:szCs w:val="26"/>
        </w:rPr>
      </w:pPr>
    </w:p>
    <w:p w:rsidR="003C6E11" w:rsidRDefault="003C6E11" w:rsidP="002A21CB">
      <w:pPr>
        <w:autoSpaceDE w:val="0"/>
        <w:autoSpaceDN w:val="0"/>
        <w:adjustRightInd w:val="0"/>
        <w:spacing w:after="0" w:line="240" w:lineRule="auto"/>
        <w:rPr>
          <w:rFonts w:ascii="Arial" w:hAnsi="Arial" w:cs="Arial"/>
          <w:b/>
          <w:color w:val="000000"/>
          <w:sz w:val="26"/>
          <w:szCs w:val="26"/>
        </w:rPr>
      </w:pPr>
    </w:p>
    <w:p w:rsidR="003C6E11" w:rsidRPr="002C7C0E" w:rsidRDefault="00082912" w:rsidP="002C7C0E">
      <w:pPr>
        <w:autoSpaceDE w:val="0"/>
        <w:autoSpaceDN w:val="0"/>
        <w:adjustRightInd w:val="0"/>
        <w:spacing w:after="0" w:line="240" w:lineRule="auto"/>
        <w:rPr>
          <w:rFonts w:ascii="Arial" w:hAnsi="Arial" w:cs="Arial"/>
          <w:color w:val="000000"/>
          <w:sz w:val="26"/>
          <w:szCs w:val="26"/>
        </w:rPr>
      </w:pPr>
      <w:r w:rsidRPr="00082912">
        <w:rPr>
          <w:rFonts w:ascii="Arial" w:hAnsi="Arial" w:cs="Arial"/>
          <w:b/>
          <w:color w:val="000000"/>
          <w:sz w:val="26"/>
          <w:szCs w:val="26"/>
        </w:rPr>
        <w:lastRenderedPageBreak/>
        <w:t>Short description:</w:t>
      </w:r>
      <w:r>
        <w:rPr>
          <w:rFonts w:ascii="Arial" w:hAnsi="Arial" w:cs="Arial"/>
          <w:color w:val="000000"/>
          <w:sz w:val="26"/>
          <w:szCs w:val="26"/>
        </w:rPr>
        <w:t xml:space="preserve"> </w:t>
      </w:r>
      <w:r w:rsidR="002C7C0E" w:rsidRPr="002C7C0E">
        <w:rPr>
          <w:rFonts w:ascii="Arial" w:hAnsi="Arial" w:cs="Arial"/>
          <w:color w:val="000000"/>
          <w:sz w:val="26"/>
          <w:szCs w:val="26"/>
        </w:rPr>
        <w:t>The successful provider will be required to design, develop and deliver an interactive online training programme for members of the public that focuses on the subject area of self-harm, with an emphasis on action learning outcomes. The content material for the online programme has been written and prepared by an expert project group chaired by the HSE NOSP. It is intended that this training programme will provide members of the public with a platform to engage on the topic of self-harm. It will build the knowledge, skills and confidence of participants to support people who self-harm.</w:t>
      </w:r>
    </w:p>
    <w:p w:rsidR="009A0A68" w:rsidRPr="00082912" w:rsidRDefault="009A0A68"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File reference number attributed by the contracting authority or contracting entity (if applicable): </w:t>
      </w:r>
    </w:p>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AE30D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HSE</w:t>
      </w:r>
      <w:r w:rsidR="00082912">
        <w:rPr>
          <w:rFonts w:ascii="Arial" w:hAnsi="Arial" w:cs="Arial"/>
          <w:color w:val="000000"/>
          <w:sz w:val="26"/>
          <w:szCs w:val="26"/>
        </w:rPr>
        <w:t xml:space="preserve"> </w:t>
      </w:r>
      <w:r w:rsidR="00A377B9">
        <w:rPr>
          <w:rFonts w:ascii="Arial" w:hAnsi="Arial" w:cs="Arial"/>
          <w:color w:val="000000"/>
          <w:sz w:val="26"/>
          <w:szCs w:val="26"/>
        </w:rPr>
        <w:t>Ref. No</w:t>
      </w:r>
      <w:r w:rsidR="00A377B9" w:rsidRPr="002C7C0E">
        <w:rPr>
          <w:rFonts w:ascii="Arial" w:hAnsi="Arial" w:cs="Arial"/>
          <w:b/>
          <w:color w:val="000000"/>
          <w:sz w:val="26"/>
          <w:szCs w:val="26"/>
        </w:rPr>
        <w:t xml:space="preserve">: </w:t>
      </w:r>
      <w:r w:rsidR="002C7C0E" w:rsidRPr="002C7C0E">
        <w:rPr>
          <w:bCs/>
          <w:sz w:val="28"/>
          <w:szCs w:val="28"/>
        </w:rPr>
        <w:t>26697</w:t>
      </w:r>
    </w:p>
    <w:p w:rsidR="00082912" w:rsidRDefault="00082912"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32"/>
          <w:szCs w:val="32"/>
        </w:rPr>
        <w:t>Part II: Information concerning the economic operator</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Information about the economic operator</w:t>
            </w:r>
          </w:p>
        </w:tc>
      </w:tr>
    </w:tbl>
    <w:p w:rsidR="00082912" w:rsidRPr="00CC7918" w:rsidRDefault="00082912" w:rsidP="00082912">
      <w:pPr>
        <w:autoSpaceDE w:val="0"/>
        <w:autoSpaceDN w:val="0"/>
        <w:adjustRightInd w:val="0"/>
        <w:spacing w:after="0" w:line="240" w:lineRule="auto"/>
        <w:rPr>
          <w:rFonts w:ascii="Arial" w:hAnsi="Arial" w:cs="Arial"/>
          <w:b/>
          <w:bCs/>
          <w:color w:val="FF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Internet address (web address)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Contact person or persons: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VAT number,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no VAT number is applicable, please indicate another national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identification number, if required and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b/>
          <w:bCs/>
          <w:color w:val="000000"/>
          <w:sz w:val="26"/>
          <w:szCs w:val="26"/>
        </w:rPr>
        <w:t>Is the economic operator a Micro, a Small or a Medium-Sized Enterprise?</w:t>
      </w:r>
      <w:r w:rsidRPr="00082912">
        <w:rPr>
          <w:rFonts w:ascii="Arial" w:hAnsi="Arial" w:cs="Arial"/>
          <w:b/>
          <w:bCs/>
          <w:color w:val="000000"/>
          <w:sz w:val="26"/>
          <w:szCs w:val="26"/>
        </w:rPr>
        <w:cr/>
      </w: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082912" w:rsidRDefault="00082912"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Only in case the procurement is reserved: is the economic operator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sheltered workshop, a 'social business' or will it provide for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performance of the contract in the context of sheltered employment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programmes?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What is the corresponding percentage of disabled or disadvantaged</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workers?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required, please specify which category or categories of disabled or</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disadvantaged workers the employees concerned belong to?</w:t>
      </w: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applicable, is the economic operator registered on an official list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approved economic operators or does it have an equivalent certificate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(e.g. under a national (pre)qualification system)?</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     </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 Please answer the remaining parts of this Section, Sections B and, where</w:t>
      </w:r>
    </w:p>
    <w:p w:rsidR="00082912"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relevant, C of this Part, complete Part V, where app</w:t>
      </w:r>
      <w:r w:rsidR="00402FCB">
        <w:rPr>
          <w:rFonts w:ascii="Arial" w:hAnsi="Arial" w:cs="Arial"/>
          <w:bCs/>
          <w:color w:val="000000"/>
          <w:sz w:val="26"/>
          <w:szCs w:val="26"/>
        </w:rPr>
        <w:t xml:space="preserve">licable, and, in any case, fill </w:t>
      </w:r>
      <w:r w:rsidRPr="00402FCB">
        <w:rPr>
          <w:rFonts w:ascii="Arial" w:hAnsi="Arial" w:cs="Arial"/>
          <w:bCs/>
          <w:color w:val="000000"/>
          <w:sz w:val="26"/>
          <w:szCs w:val="26"/>
        </w:rPr>
        <w:t>in and sign Part VI.</w:t>
      </w:r>
    </w:p>
    <w:p w:rsid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402FCB" w:rsidRP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provide the name of the list or certificate and the relevant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registration or certification number, if applicable: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If the certificate of registration or certification is available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electronically, please state: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Please state the references on which the registration or certification</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is based, and, where applicable, the classification obtained in the official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list:</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 Does the registration or certification cover all of the required</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selection criteria?</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In addition, please complete the missing information in Part IV, Sections A,</w:t>
      </w: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B, C or D as the case may be ONLY if this is required in the relevant notice or</w:t>
      </w:r>
    </w:p>
    <w:p w:rsidR="00082912"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procurement documents</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 Will the economic operator be able to provide a certificate with regard</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to the payment of social security contributions and taxes or provide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information enabling the contracting authority or contracting entity to</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obtaining it directly by accessing a national database in any Member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State that is available free of charge?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the relevant documentation is available electronically, please indicate: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Is the economic operator participating in the procurement procedure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together with others?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Please ensure that the others concerned provide a separate ESPD form.</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indicate the role of the economic operator in the group (leader,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responsible for specific tasks...):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Please identify the other economic operators participating in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procurement procedure together: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Where applicable, name of the participating group:</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Where applicable, indication of the lot(s) for which the economic</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operator wishes to tender:</w:t>
      </w: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C35770" w:rsidRDefault="00C35770" w:rsidP="00082912">
      <w:pPr>
        <w:autoSpaceDE w:val="0"/>
        <w:autoSpaceDN w:val="0"/>
        <w:adjustRightInd w:val="0"/>
        <w:spacing w:after="0" w:line="240" w:lineRule="auto"/>
        <w:rPr>
          <w:rFonts w:ascii="Arial" w:hAnsi="Arial" w:cs="Arial"/>
          <w:b/>
          <w:bCs/>
          <w:color w:val="000000"/>
          <w:sz w:val="26"/>
          <w:szCs w:val="26"/>
        </w:rPr>
      </w:pPr>
    </w:p>
    <w:p w:rsidR="00C35770" w:rsidRDefault="00C35770" w:rsidP="00082912">
      <w:pPr>
        <w:autoSpaceDE w:val="0"/>
        <w:autoSpaceDN w:val="0"/>
        <w:adjustRightInd w:val="0"/>
        <w:spacing w:after="0" w:line="240" w:lineRule="auto"/>
        <w:rPr>
          <w:rFonts w:ascii="Arial" w:hAnsi="Arial" w:cs="Arial"/>
          <w:b/>
          <w:bCs/>
          <w:color w:val="000000"/>
          <w:sz w:val="26"/>
          <w:szCs w:val="26"/>
        </w:rPr>
      </w:pPr>
    </w:p>
    <w:p w:rsidR="00C35770" w:rsidRDefault="00C35770" w:rsidP="00082912">
      <w:pPr>
        <w:autoSpaceDE w:val="0"/>
        <w:autoSpaceDN w:val="0"/>
        <w:adjustRightInd w:val="0"/>
        <w:spacing w:after="0" w:line="240" w:lineRule="auto"/>
        <w:rPr>
          <w:rFonts w:ascii="Arial" w:hAnsi="Arial" w:cs="Arial"/>
          <w:b/>
          <w:bCs/>
          <w:color w:val="000000"/>
          <w:sz w:val="26"/>
          <w:szCs w:val="26"/>
        </w:rPr>
      </w:pPr>
    </w:p>
    <w:p w:rsidR="00402FCB" w:rsidRPr="00402FCB" w:rsidRDefault="00402FCB" w:rsidP="00402FCB">
      <w:pPr>
        <w:autoSpaceDE w:val="0"/>
        <w:autoSpaceDN w:val="0"/>
        <w:adjustRightInd w:val="0"/>
        <w:spacing w:after="0" w:line="240" w:lineRule="auto"/>
        <w:rPr>
          <w:rFonts w:ascii="Arial" w:hAnsi="Arial" w:cs="Arial"/>
          <w:b/>
          <w:bCs/>
          <w:color w:val="FFFFFF" w:themeColor="background1"/>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402FCB" w:rsidTr="00D91380">
        <w:trPr>
          <w:trHeight w:val="641"/>
        </w:trPr>
        <w:tc>
          <w:tcPr>
            <w:tcW w:w="9308" w:type="dxa"/>
            <w:shd w:val="clear" w:color="auto" w:fill="365F91" w:themeFill="accent1" w:themeFillShade="BF"/>
            <w:vAlign w:val="center"/>
          </w:tcPr>
          <w:p w:rsidR="00402FCB" w:rsidRPr="00402FCB" w:rsidRDefault="00402FCB" w:rsidP="00D91380">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B: Information about representatives of the economic operator #1</w:t>
            </w:r>
          </w:p>
        </w:tc>
      </w:tr>
    </w:tbl>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391FE2" w:rsidRDefault="00082912" w:rsidP="00391FE2">
      <w:pPr>
        <w:pStyle w:val="ListParagraph"/>
        <w:numPr>
          <w:ilvl w:val="0"/>
          <w:numId w:val="12"/>
        </w:numPr>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Where applicable, please indicate the name(s) and address(</w:t>
      </w:r>
      <w:proofErr w:type="spellStart"/>
      <w:r w:rsidRPr="00391FE2">
        <w:rPr>
          <w:rFonts w:ascii="Arial" w:hAnsi="Arial" w:cs="Arial"/>
          <w:bCs/>
          <w:color w:val="000000"/>
          <w:sz w:val="26"/>
          <w:szCs w:val="26"/>
        </w:rPr>
        <w:t>es</w:t>
      </w:r>
      <w:proofErr w:type="spellEnd"/>
      <w:r w:rsidRPr="00391FE2">
        <w:rPr>
          <w:rFonts w:ascii="Arial" w:hAnsi="Arial" w:cs="Arial"/>
          <w:bCs/>
          <w:color w:val="000000"/>
          <w:sz w:val="26"/>
          <w:szCs w:val="26"/>
        </w:rPr>
        <w:t>) of the</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person(s) empowered to represent the economic operator for the purposes of</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this procurement procedure:</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First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Last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Date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Place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Position/Acting in the capacity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needed, please provide detailed information on the representation (its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forms, extent, purpose ...):</w:t>
      </w:r>
    </w:p>
    <w:p w:rsidR="00402FCB"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402FCB">
      <w:pPr>
        <w:autoSpaceDE w:val="0"/>
        <w:autoSpaceDN w:val="0"/>
        <w:adjustRightInd w:val="0"/>
        <w:spacing w:after="0" w:line="240" w:lineRule="auto"/>
        <w:rPr>
          <w:rFonts w:ascii="Arial" w:hAnsi="Arial" w:cs="Arial"/>
          <w:b/>
          <w:bCs/>
          <w:color w:val="000000"/>
          <w:sz w:val="26"/>
          <w:szCs w:val="26"/>
        </w:rPr>
      </w:pPr>
    </w:p>
    <w:p w:rsidR="00C35770" w:rsidRDefault="00C35770" w:rsidP="00402FCB">
      <w:pPr>
        <w:autoSpaceDE w:val="0"/>
        <w:autoSpaceDN w:val="0"/>
        <w:adjustRightInd w:val="0"/>
        <w:spacing w:after="0" w:line="240" w:lineRule="auto"/>
        <w:rPr>
          <w:rFonts w:ascii="Arial" w:hAnsi="Arial" w:cs="Arial"/>
          <w:b/>
          <w:bCs/>
          <w:color w:val="000000"/>
          <w:sz w:val="26"/>
          <w:szCs w:val="26"/>
        </w:rPr>
      </w:pPr>
    </w:p>
    <w:p w:rsidR="00C35770" w:rsidRDefault="00C35770" w:rsidP="00402FCB">
      <w:pPr>
        <w:autoSpaceDE w:val="0"/>
        <w:autoSpaceDN w:val="0"/>
        <w:adjustRightInd w:val="0"/>
        <w:spacing w:after="0" w:line="240" w:lineRule="auto"/>
        <w:rPr>
          <w:rFonts w:ascii="Arial" w:hAnsi="Arial" w:cs="Arial"/>
          <w:b/>
          <w:bCs/>
          <w:color w:val="000000"/>
          <w:sz w:val="26"/>
          <w:szCs w:val="26"/>
        </w:rPr>
      </w:pPr>
    </w:p>
    <w:p w:rsidR="00C35770" w:rsidRDefault="00C35770" w:rsidP="00402FCB">
      <w:pPr>
        <w:autoSpaceDE w:val="0"/>
        <w:autoSpaceDN w:val="0"/>
        <w:adjustRightInd w:val="0"/>
        <w:spacing w:after="0" w:line="240" w:lineRule="auto"/>
        <w:rPr>
          <w:rFonts w:ascii="Arial" w:hAnsi="Arial" w:cs="Arial"/>
          <w:b/>
          <w:bCs/>
          <w:color w:val="000000"/>
          <w:sz w:val="26"/>
          <w:szCs w:val="26"/>
        </w:rPr>
      </w:pPr>
    </w:p>
    <w:p w:rsidR="00C35770" w:rsidRPr="00CC7918" w:rsidRDefault="00C35770" w:rsidP="00402F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CC7918" w:rsidTr="00402FCB">
        <w:trPr>
          <w:trHeight w:val="489"/>
        </w:trPr>
        <w:tc>
          <w:tcPr>
            <w:tcW w:w="9308" w:type="dxa"/>
            <w:shd w:val="clear" w:color="auto" w:fill="365F91" w:themeFill="accent1" w:themeFillShade="BF"/>
            <w:vAlign w:val="center"/>
          </w:tcPr>
          <w:p w:rsidR="00402FCB" w:rsidRPr="00CC7918" w:rsidRDefault="00402FCB" w:rsidP="00D91380">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 xml:space="preserve">C: Information about reliance on the capacities of other </w:t>
            </w:r>
            <w:proofErr w:type="spellStart"/>
            <w:r w:rsidRPr="00402FCB">
              <w:rPr>
                <w:rFonts w:ascii="Arial" w:hAnsi="Arial" w:cs="Arial"/>
                <w:b/>
                <w:bCs/>
                <w:color w:val="FFFFFF" w:themeColor="background1"/>
                <w:sz w:val="26"/>
                <w:szCs w:val="26"/>
              </w:rPr>
              <w:t>enties</w:t>
            </w:r>
            <w:proofErr w:type="spellEnd"/>
          </w:p>
        </w:tc>
      </w:tr>
    </w:tbl>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Arial" w:hAnsi="Arial" w:cs="Arial"/>
          <w:color w:val="000000"/>
          <w:sz w:val="26"/>
          <w:szCs w:val="26"/>
        </w:rPr>
        <w:t xml:space="preserve">Does the economic operator rely on the capacities of other entities in order to meet the selection criteria set out under Part IV and the criteria and rules (if any) set out under Part V below? </w:t>
      </w: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Yes </w:t>
      </w:r>
    </w:p>
    <w:p w:rsidR="00082912" w:rsidRDefault="00402FCB" w:rsidP="00082912">
      <w:pPr>
        <w:autoSpaceDE w:val="0"/>
        <w:autoSpaceDN w:val="0"/>
        <w:adjustRightInd w:val="0"/>
        <w:spacing w:after="0" w:line="240" w:lineRule="auto"/>
        <w:rPr>
          <w:rFonts w:ascii="Arial" w:hAnsi="Arial" w:cs="Arial"/>
          <w:b/>
          <w:bCs/>
          <w:color w:val="000000"/>
          <w:sz w:val="32"/>
          <w:szCs w:val="32"/>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No</w:t>
      </w:r>
      <w:r>
        <w:rPr>
          <w:rFonts w:ascii="Arial" w:hAnsi="Arial" w:cs="Arial"/>
          <w:b/>
          <w:bCs/>
          <w:color w:val="000000"/>
          <w:sz w:val="32"/>
          <w:szCs w:val="32"/>
        </w:rPr>
        <w:t xml:space="preserve"> </w:t>
      </w:r>
    </w:p>
    <w:p w:rsidR="00391FE2" w:rsidRDefault="00402FCB" w:rsidP="00402FCB">
      <w:pPr>
        <w:pStyle w:val="ListParagraph"/>
        <w:numPr>
          <w:ilvl w:val="0"/>
          <w:numId w:val="11"/>
        </w:numPr>
        <w:autoSpaceDE w:val="0"/>
        <w:autoSpaceDN w:val="0"/>
        <w:adjustRightInd w:val="0"/>
        <w:spacing w:after="0" w:line="240" w:lineRule="auto"/>
        <w:rPr>
          <w:rFonts w:ascii="Arial" w:hAnsi="Arial" w:cs="Arial"/>
          <w:b/>
          <w:bCs/>
          <w:color w:val="000000"/>
          <w:sz w:val="32"/>
          <w:szCs w:val="32"/>
        </w:rPr>
      </w:pPr>
      <w:r w:rsidRPr="00402FCB">
        <w:rPr>
          <w:rFonts w:ascii="Arial" w:hAnsi="Arial" w:cs="Arial"/>
          <w:bCs/>
          <w:color w:val="000000"/>
          <w:sz w:val="26"/>
          <w:szCs w:val="26"/>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402FCB">
        <w:rPr>
          <w:rFonts w:ascii="Arial" w:hAnsi="Arial" w:cs="Arial"/>
          <w:b/>
          <w:bCs/>
          <w:color w:val="000000"/>
          <w:sz w:val="32"/>
          <w:szCs w:val="32"/>
        </w:rPr>
        <w:t xml:space="preserve"> </w:t>
      </w:r>
    </w:p>
    <w:p w:rsidR="00391FE2" w:rsidRPr="00CC7918" w:rsidRDefault="00391FE2" w:rsidP="00391FE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CC7918" w:rsidTr="00391FE2">
        <w:trPr>
          <w:trHeight w:val="872"/>
        </w:trPr>
        <w:tc>
          <w:tcPr>
            <w:tcW w:w="9308" w:type="dxa"/>
            <w:shd w:val="clear" w:color="auto" w:fill="365F91" w:themeFill="accent1" w:themeFillShade="BF"/>
            <w:vAlign w:val="center"/>
          </w:tcPr>
          <w:p w:rsidR="00391FE2" w:rsidRPr="00391FE2" w:rsidRDefault="00391FE2" w:rsidP="00D91380">
            <w:pPr>
              <w:autoSpaceDE w:val="0"/>
              <w:autoSpaceDN w:val="0"/>
              <w:adjustRightInd w:val="0"/>
              <w:rPr>
                <w:rFonts w:ascii="Arial" w:hAnsi="Arial" w:cs="Arial"/>
                <w:b/>
                <w:bCs/>
                <w:color w:val="FFFFFF" w:themeColor="background1"/>
                <w:sz w:val="26"/>
                <w:szCs w:val="26"/>
              </w:rPr>
            </w:pPr>
            <w:r w:rsidRPr="00391FE2">
              <w:rPr>
                <w:b/>
                <w:color w:val="FFFFFF" w:themeColor="background1"/>
                <w:sz w:val="26"/>
                <w:szCs w:val="26"/>
              </w:rPr>
              <w:t>D</w:t>
            </w:r>
            <w:r w:rsidRPr="00391FE2">
              <w:rPr>
                <w:rFonts w:ascii="Arial" w:hAnsi="Arial" w:cs="Arial"/>
                <w:b/>
                <w:bCs/>
                <w:color w:val="FFFFFF" w:themeColor="background1"/>
                <w:sz w:val="26"/>
                <w:szCs w:val="26"/>
              </w:rPr>
              <w:t>: Information concerning subcontractors on whose capacity the economic operator does not rely</w:t>
            </w:r>
          </w:p>
        </w:tc>
      </w:tr>
    </w:tbl>
    <w:p w:rsidR="00391FE2" w:rsidRDefault="00391FE2" w:rsidP="00391FE2">
      <w:pPr>
        <w:pStyle w:val="ListParagraph"/>
        <w:rPr>
          <w:rFonts w:ascii="Arial" w:hAnsi="Arial" w:cs="Arial"/>
          <w:bCs/>
          <w:color w:val="000000"/>
          <w:sz w:val="26"/>
          <w:szCs w:val="26"/>
        </w:rPr>
      </w:pPr>
    </w:p>
    <w:p w:rsidR="00391FE2" w:rsidRPr="00391FE2" w:rsidRDefault="00391FE2" w:rsidP="00391FE2">
      <w:pPr>
        <w:pStyle w:val="ListParagraph"/>
        <w:numPr>
          <w:ilvl w:val="0"/>
          <w:numId w:val="13"/>
        </w:numPr>
        <w:rPr>
          <w:rFonts w:ascii="Arial" w:hAnsi="Arial" w:cs="Arial"/>
          <w:bCs/>
          <w:color w:val="000000"/>
          <w:sz w:val="26"/>
          <w:szCs w:val="26"/>
        </w:rPr>
      </w:pPr>
      <w:r w:rsidRPr="00391FE2">
        <w:rPr>
          <w:rFonts w:ascii="Arial" w:hAnsi="Arial" w:cs="Arial"/>
          <w:bCs/>
          <w:color w:val="000000"/>
          <w:sz w:val="26"/>
          <w:szCs w:val="26"/>
        </w:rPr>
        <w:t xml:space="preserve"> (Section to be filled-in only if this information is explicitly required by the contracting authority or contracting entity.) </w:t>
      </w:r>
    </w:p>
    <w:p w:rsidR="00391FE2" w:rsidRP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Does the economic operator intend to subcontract any share of the contract to third parties?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Yes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No </w:t>
      </w:r>
    </w:p>
    <w:p w:rsid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If yes and in so far as known, please list the proposed subcontractors: </w:t>
      </w:r>
    </w:p>
    <w:p w:rsidR="00391FE2" w:rsidRDefault="00391FE2">
      <w:pPr>
        <w:rPr>
          <w:rFonts w:ascii="Arial" w:hAnsi="Arial" w:cs="Arial"/>
          <w:bCs/>
          <w:color w:val="000000"/>
          <w:sz w:val="26"/>
          <w:szCs w:val="26"/>
        </w:rPr>
      </w:pPr>
      <w:r w:rsidRPr="00391FE2">
        <w:rPr>
          <w:rFonts w:ascii="Arial" w:hAnsi="Arial" w:cs="Arial"/>
          <w:b/>
          <w:bCs/>
          <w:color w:val="000000"/>
          <w:sz w:val="26"/>
          <w:szCs w:val="26"/>
        </w:rPr>
        <w:t>-</w:t>
      </w:r>
      <w:r w:rsidRPr="00391FE2">
        <w:rPr>
          <w:rFonts w:ascii="Arial" w:hAnsi="Arial" w:cs="Arial"/>
          <w:bCs/>
          <w:color w:val="000000"/>
          <w:sz w:val="26"/>
          <w:szCs w:val="26"/>
        </w:rPr>
        <w:t xml:space="preserve"> </w:t>
      </w:r>
    </w:p>
    <w:p w:rsidR="00391FE2" w:rsidRPr="00391FE2" w:rsidRDefault="00391FE2" w:rsidP="00391FE2">
      <w:pPr>
        <w:pStyle w:val="ListParagraph"/>
        <w:numPr>
          <w:ilvl w:val="0"/>
          <w:numId w:val="13"/>
        </w:numPr>
        <w:rPr>
          <w:rFonts w:ascii="Arial" w:hAnsi="Arial" w:cs="Arial"/>
          <w:b/>
          <w:bCs/>
          <w:color w:val="000000"/>
          <w:sz w:val="32"/>
          <w:szCs w:val="32"/>
        </w:rPr>
      </w:pPr>
      <w:r w:rsidRPr="00391FE2">
        <w:rPr>
          <w:rFonts w:ascii="Arial" w:hAnsi="Arial" w:cs="Arial"/>
          <w:bCs/>
          <w:color w:val="000000"/>
          <w:sz w:val="26"/>
          <w:szCs w:val="26"/>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rsidR="00391FE2" w:rsidRDefault="00391FE2">
      <w:pPr>
        <w:rPr>
          <w:rFonts w:ascii="Arial" w:hAnsi="Arial" w:cs="Arial"/>
          <w:b/>
          <w:bCs/>
          <w:color w:val="000000"/>
          <w:sz w:val="32"/>
          <w:szCs w:val="32"/>
        </w:rPr>
      </w:pPr>
      <w:r>
        <w:rPr>
          <w:rFonts w:ascii="Arial" w:hAnsi="Arial" w:cs="Arial"/>
          <w:b/>
          <w:bCs/>
          <w:color w:val="000000"/>
          <w:sz w:val="32"/>
          <w:szCs w:val="32"/>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32"/>
          <w:szCs w:val="32"/>
        </w:rPr>
      </w:pPr>
      <w:r w:rsidRPr="00CC7918">
        <w:rPr>
          <w:rFonts w:ascii="Arial" w:hAnsi="Arial" w:cs="Arial"/>
          <w:b/>
          <w:bCs/>
          <w:color w:val="000000"/>
          <w:sz w:val="32"/>
          <w:szCs w:val="32"/>
        </w:rPr>
        <w:t>Part III: Exclusion grounds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CC7918" w:rsidTr="00992D88">
        <w:trPr>
          <w:trHeight w:val="641"/>
        </w:trPr>
        <w:tc>
          <w:tcPr>
            <w:tcW w:w="9308" w:type="dxa"/>
            <w:shd w:val="clear" w:color="auto" w:fill="365F91" w:themeFill="accent1" w:themeFillShade="BF"/>
            <w:vAlign w:val="center"/>
          </w:tcPr>
          <w:p w:rsidR="002A21CB" w:rsidRPr="00CC7918" w:rsidRDefault="002A21CB" w:rsidP="002A21CB">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A: Grounds relating to criminal convictions</w:t>
            </w:r>
          </w:p>
        </w:tc>
      </w:tr>
    </w:tbl>
    <w:p w:rsidR="002A21CB" w:rsidRPr="00CC7918" w:rsidRDefault="002A21CB" w:rsidP="002A21CB">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57(1) of Directive 2014/24/EU set</w:t>
      </w:r>
      <w:r w:rsidR="00CC7918" w:rsidRPr="00CC7918">
        <w:rPr>
          <w:rFonts w:ascii="Arial" w:hAnsi="Arial" w:cs="Arial"/>
          <w:b/>
          <w:bCs/>
          <w:color w:val="000000"/>
          <w:sz w:val="26"/>
          <w:szCs w:val="26"/>
        </w:rPr>
        <w:t xml:space="preserve">s out the following reasons for </w:t>
      </w:r>
      <w:r w:rsidRPr="00CC7918">
        <w:rPr>
          <w:rFonts w:ascii="Arial" w:hAnsi="Arial" w:cs="Arial"/>
          <w:b/>
          <w:bCs/>
          <w:color w:val="000000"/>
          <w:sz w:val="26"/>
          <w:szCs w:val="26"/>
        </w:rPr>
        <w:t>exclusion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Participation in a criminal organisation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w:t>
      </w:r>
      <w:r w:rsidR="00CC7918" w:rsidRPr="00CC7918">
        <w:rPr>
          <w:rFonts w:ascii="Arial" w:hAnsi="Arial" w:cs="Arial"/>
          <w:color w:val="000000"/>
          <w:sz w:val="26"/>
          <w:szCs w:val="26"/>
        </w:rPr>
        <w:t xml:space="preserve">r has powers of representation, </w:t>
      </w:r>
      <w:r w:rsidRPr="00CC7918">
        <w:rPr>
          <w:rFonts w:ascii="Arial" w:hAnsi="Arial" w:cs="Arial"/>
          <w:color w:val="000000"/>
          <w:sz w:val="26"/>
          <w:szCs w:val="26"/>
        </w:rPr>
        <w:t>decision or control therein been the subject of</w:t>
      </w:r>
      <w:r w:rsidR="00CC7918" w:rsidRPr="00CC7918">
        <w:rPr>
          <w:rFonts w:ascii="Arial" w:hAnsi="Arial" w:cs="Arial"/>
          <w:color w:val="000000"/>
          <w:sz w:val="26"/>
          <w:szCs w:val="26"/>
        </w:rPr>
        <w:t xml:space="preserve"> a conviction by final judgment </w:t>
      </w:r>
      <w:r w:rsidRPr="00CC7918">
        <w:rPr>
          <w:rFonts w:ascii="Arial" w:hAnsi="Arial" w:cs="Arial"/>
          <w:color w:val="000000"/>
          <w:sz w:val="26"/>
          <w:szCs w:val="26"/>
        </w:rPr>
        <w:t xml:space="preserve">for participation in a criminal organisation, by a </w:t>
      </w:r>
      <w:r w:rsidR="00CC7918" w:rsidRPr="00CC7918">
        <w:rPr>
          <w:rFonts w:ascii="Arial" w:hAnsi="Arial" w:cs="Arial"/>
          <w:color w:val="000000"/>
          <w:sz w:val="26"/>
          <w:szCs w:val="26"/>
        </w:rPr>
        <w:t xml:space="preserve">conviction rendered at the most </w:t>
      </w:r>
      <w:r w:rsidRPr="00CC7918">
        <w:rPr>
          <w:rFonts w:ascii="Arial" w:hAnsi="Arial" w:cs="Arial"/>
          <w:color w:val="000000"/>
          <w:sz w:val="26"/>
          <w:szCs w:val="26"/>
        </w:rPr>
        <w:t>five years ago or in which an exclusion period set</w:t>
      </w:r>
      <w:r w:rsidR="00CC7918" w:rsidRPr="00CC7918">
        <w:rPr>
          <w:rFonts w:ascii="Arial" w:hAnsi="Arial" w:cs="Arial"/>
          <w:color w:val="000000"/>
          <w:sz w:val="26"/>
          <w:szCs w:val="26"/>
        </w:rPr>
        <w:t xml:space="preserve"> out directly in the conviction </w:t>
      </w:r>
      <w:r w:rsidRPr="00CC7918">
        <w:rPr>
          <w:rFonts w:ascii="Arial" w:hAnsi="Arial" w:cs="Arial"/>
          <w:color w:val="000000"/>
          <w:sz w:val="26"/>
          <w:szCs w:val="26"/>
        </w:rPr>
        <w:t>continues to be applicable? As defined in Article 2 of Council Framework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2008/841/JHA of 24 October 2008 on the fight against organised crime (OJ L 300,</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11.11.2008, p. 42).</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Corruption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corruption, by a conviction rendered at the most five years ago or in which 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exclusion period set out directly in the conviction continues to be applicable? As</w:t>
      </w:r>
    </w:p>
    <w:p w:rsidR="00CC7918" w:rsidRDefault="00CC7918">
      <w:pPr>
        <w:rPr>
          <w:rFonts w:ascii="Arial" w:hAnsi="Arial" w:cs="Arial"/>
          <w:color w:val="000000"/>
          <w:sz w:val="26"/>
          <w:szCs w:val="26"/>
        </w:rPr>
      </w:pPr>
      <w:r>
        <w:rPr>
          <w:rFonts w:ascii="Arial" w:hAnsi="Arial" w:cs="Arial"/>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defined in Article 3 of the Convention on the fight against corruption involving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officials of the European Communities or officials of Member States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Union, OJ C 195, 25.6.1997, p. 1, and in Article 2(1) of Council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Framework Decision 2003/568/JHA of 22 July 2003 on combating corruption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private sector (OJ L 192, 31.7.2003, p. 54). This exclusion ground also includes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corruption as defined in the national law of the contracting authority (contracting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entity) or the economic operator."</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Fraud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fraud, by a conviction rendered at the most five years ago or in which an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period set out directly in the conviction continues to be applicable? Within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meaning of Article 1 of the Convention on the protection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Communities' financial interests (OJ C 316, 27.11.1995, p. 48).</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P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Terrorist offences or offences linked to terrorist activities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for terrorist offences or offences linked to terrorist activities,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rendered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directly in the conviction continues to be applicable? As defined in Articles 1 and 3</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Council Framework Decision of 13 June 2002 on combating terrorism (OJ L 164,</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22.6.2002, p. 3). This exclusion ground also includes inciting or aiding or abetting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or attempting to commit an offence, as referred to in Article 4 of that Framework</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Default="00CC7918"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Money laundering or terrorist financing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money laundering or terrorist financing, by a conviction rendered at the most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five years ago or in which an exclusion period set out directly in the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continues to be applicable? As defined in Article 1 of Directive 2005/60/EC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Parliament and of the Council of 26 October 2005 on the prevention of</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use of the financial system for the purpose of money laundering and terrorist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financing (OJ L 309, 25.11.2005, p. 15).</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Child labour and other forms of trafficking in human beings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for child labour and other forms of trafficking in human beings,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rendered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directly in the conviction continues to be applicable? As defined in Article 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2011/36/EU of the European Parliament and of the Council of 5 April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2011 on preventing and combating trafficking in human beings and protecting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its victims, and replacing Council Framework Decision 2002/629/JHA (OJ L 101,</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15.4.2011, p. 1).</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F81487" w:rsidRPr="00992D88" w:rsidRDefault="00992D88"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81487" w:rsidRDefault="00992D88" w:rsidP="00F81487">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C35770" w:rsidRDefault="00C35770" w:rsidP="00F81487">
      <w:pPr>
        <w:autoSpaceDE w:val="0"/>
        <w:autoSpaceDN w:val="0"/>
        <w:adjustRightInd w:val="0"/>
        <w:spacing w:after="0" w:line="240" w:lineRule="auto"/>
        <w:rPr>
          <w:rFonts w:ascii="Arial" w:hAnsi="Arial" w:cs="Arial"/>
          <w:color w:val="000000"/>
          <w:sz w:val="26"/>
          <w:szCs w:val="26"/>
        </w:rPr>
      </w:pPr>
    </w:p>
    <w:p w:rsidR="00C35770" w:rsidRPr="00992D88" w:rsidRDefault="00C35770" w:rsidP="00F81487">
      <w:pPr>
        <w:autoSpaceDE w:val="0"/>
        <w:autoSpaceDN w:val="0"/>
        <w:adjustRightInd w:val="0"/>
        <w:spacing w:after="0" w:line="240" w:lineRule="auto"/>
        <w:rPr>
          <w:rFonts w:ascii="Arial" w:hAnsi="Arial" w:cs="Arial"/>
          <w:color w:val="000000"/>
          <w:sz w:val="26"/>
          <w:szCs w:val="26"/>
        </w:rPr>
      </w:pPr>
    </w:p>
    <w:p w:rsidR="00F81487" w:rsidRPr="00CC7918" w:rsidRDefault="00F81487" w:rsidP="00F81487">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9"/>
        </w:trPr>
        <w:tc>
          <w:tcPr>
            <w:tcW w:w="9308" w:type="dxa"/>
            <w:shd w:val="clear" w:color="auto" w:fill="365F91" w:themeFill="accent1" w:themeFillShade="BF"/>
            <w:vAlign w:val="center"/>
          </w:tcPr>
          <w:p w:rsidR="00F81487" w:rsidRPr="00F81487" w:rsidRDefault="00F81487" w:rsidP="00D80662">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B: Grounds relating to the payment of taxes or social security</w:t>
            </w:r>
            <w:r>
              <w:rPr>
                <w:rFonts w:ascii="Arial" w:hAnsi="Arial" w:cs="Arial"/>
                <w:b/>
                <w:bCs/>
                <w:color w:val="FFFFFF" w:themeColor="background1"/>
                <w:sz w:val="26"/>
                <w:szCs w:val="26"/>
              </w:rPr>
              <w:t xml:space="preserve"> contributions</w:t>
            </w:r>
          </w:p>
        </w:tc>
      </w:tr>
    </w:tbl>
    <w:p w:rsidR="00F81487" w:rsidRDefault="00F81487"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57(2)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taxes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taxes, both in the country in which it is established and in Member State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establishment?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was 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of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binding arrangement with a view to paying the taxes or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contributions due, including, where applicable, any interest accrued or fines?</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breached its obligations relating to the payment social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security contributions, both in the country in which it is established and in Member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State of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establishment?</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p>
    <w:p w:rsidR="00F81487" w:rsidRPr="00F81487" w:rsidRDefault="00F81487"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administrative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 was t</w:t>
      </w:r>
      <w:r w:rsidR="00F81487">
        <w:rPr>
          <w:rFonts w:ascii="Arial" w:hAnsi="Arial" w:cs="Arial"/>
          <w:color w:val="000000"/>
          <w:sz w:val="26"/>
          <w:szCs w:val="26"/>
        </w:rPr>
        <w: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of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fulfilled its obligations by paying or entering into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binding arrangement with a view to paying the taxes or social security</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contributions due, including, where applicable,</w:t>
      </w:r>
      <w:r w:rsidR="00F81487">
        <w:rPr>
          <w:rFonts w:ascii="Arial" w:hAnsi="Arial" w:cs="Arial"/>
          <w:color w:val="000000"/>
          <w:sz w:val="26"/>
          <w:szCs w:val="26"/>
        </w:rPr>
        <w:t xml:space="preserve"> any interest accrued or fines?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F81487" w:rsidRPr="00F81487" w:rsidRDefault="00F81487"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Important Note: Sections 3A and 3B of the ESPD are mandatory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and must be answered, these are pre-selected as a result. The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in Section 3C are discretionary for the Contracting Authority to select if</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appropriate to a specific tender process.</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0"/>
        </w:trPr>
        <w:tc>
          <w:tcPr>
            <w:tcW w:w="9308" w:type="dxa"/>
            <w:shd w:val="clear" w:color="auto" w:fill="365F91" w:themeFill="accent1" w:themeFillShade="BF"/>
            <w:vAlign w:val="center"/>
          </w:tcPr>
          <w:p w:rsidR="00F81487" w:rsidRPr="00F81487" w:rsidRDefault="00F81487" w:rsidP="00F81487">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C: Grounds relating to insolvency, conflicts of interests or professional</w:t>
            </w:r>
          </w:p>
          <w:p w:rsidR="00F81487" w:rsidRPr="00F81487" w:rsidRDefault="00F81487" w:rsidP="00D80662">
            <w:pPr>
              <w:autoSpaceDE w:val="0"/>
              <w:autoSpaceDN w:val="0"/>
              <w:adjustRightInd w:val="0"/>
              <w:rPr>
                <w:rFonts w:ascii="Arial" w:hAnsi="Arial" w:cs="Arial"/>
                <w:b/>
                <w:bCs/>
                <w:color w:val="000000" w:themeColor="text1"/>
                <w:sz w:val="26"/>
                <w:szCs w:val="26"/>
              </w:rPr>
            </w:pPr>
            <w:r w:rsidRPr="00F81487">
              <w:rPr>
                <w:rFonts w:ascii="Arial" w:hAnsi="Arial" w:cs="Arial"/>
                <w:b/>
                <w:bCs/>
                <w:color w:val="FFFFFF" w:themeColor="background1"/>
                <w:sz w:val="26"/>
                <w:szCs w:val="26"/>
              </w:rPr>
              <w:t>Misconduct</w:t>
            </w:r>
          </w:p>
        </w:tc>
      </w:tr>
    </w:tbl>
    <w:p w:rsidR="00F81487" w:rsidRPr="00F81487" w:rsidRDefault="00F81487" w:rsidP="002A21CB">
      <w:pPr>
        <w:autoSpaceDE w:val="0"/>
        <w:autoSpaceDN w:val="0"/>
        <w:adjustRightInd w:val="0"/>
        <w:spacing w:after="0" w:line="240" w:lineRule="auto"/>
        <w:rPr>
          <w:rFonts w:ascii="Arial" w:hAnsi="Arial" w:cs="Arial"/>
          <w:b/>
          <w:bCs/>
          <w:color w:val="000000" w:themeColor="text1"/>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57(4)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exclusion</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environmental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field of environmental law? As referred to for the purposes of this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 national law, in the relevant notice or the procurement documents or in Article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18(2) of 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social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field of social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fields of labour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 field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of labour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Bankruptcy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bankrupt? This information needs not be given if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exclusion of economic operators in this case has been made mandatory under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applicable national law without any possibility of derogation where the economic</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Insolvency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the subject of insolvency or winding-up?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needs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Arrangement with creditors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arrangement with creditors? This information needs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Analogous situation like bankruptcy under national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in any analogous situation like bankruptcy arising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from a similar procedure under national laws and regulations? This information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needs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Assets being administered by liquidator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assets of the economic operator being administered by a liquidator or by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court? This information needs not be given if exclusion of economic operators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 this case has been made mandatory under the applicable national law without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any possibility of derogation where the economic operator is nevertheless able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Business activities are suspended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business activities of the economic operator suspended?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needs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mandatory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where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Agreements with other economic operators aimed at distorting</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competition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entered into agreements with other economic</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operators aimed at distorting competition?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grave professional misconduct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guilty of grave professional misconduct?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applicable, see definitions in national law, the relevant notice or the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documents.</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Conflict of interest due to its participation in the procurement 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aware of any conflict of interest, as indicated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law, the relevant notice or the procurement documents due to its participation 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Direct or indirect involvement in the preparation of this procurement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or an undertaking related to it advised the contracting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authority or contracting entity or otherwise been involved in the preparation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Early termination, damages or other comparable sanctions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experienced that a prior public contract, a prior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contract with a contracting entity or a prior concession contract was terminated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early, or that damages or other comparable sanctions were imposed in connection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with that prior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misinterpretation, withheld information, unable to provide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required documents and obtained confidential information of this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procedure</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Can the economic operator confirm that:</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w:t>
      </w:r>
      <w:r w:rsidR="008D7AFD">
        <w:rPr>
          <w:rFonts w:ascii="Arial" w:hAnsi="Arial" w:cs="Arial"/>
          <w:color w:val="000000"/>
          <w:sz w:val="26"/>
          <w:szCs w:val="26"/>
        </w:rPr>
        <w:t xml:space="preserve">) It has been guilty of serious </w:t>
      </w:r>
      <w:r w:rsidRPr="00CC7918">
        <w:rPr>
          <w:rFonts w:ascii="Arial" w:hAnsi="Arial" w:cs="Arial"/>
          <w:color w:val="000000"/>
          <w:sz w:val="26"/>
          <w:szCs w:val="26"/>
        </w:rPr>
        <w:t>misrepresentation in supplying the information requi</w:t>
      </w:r>
      <w:r w:rsidR="008D7AFD">
        <w:rPr>
          <w:rFonts w:ascii="Arial" w:hAnsi="Arial" w:cs="Arial"/>
          <w:color w:val="000000"/>
          <w:sz w:val="26"/>
          <w:szCs w:val="26"/>
        </w:rPr>
        <w:t xml:space="preserve">red for the verification of the </w:t>
      </w:r>
      <w:r w:rsidRPr="00CC7918">
        <w:rPr>
          <w:rFonts w:ascii="Arial" w:hAnsi="Arial" w:cs="Arial"/>
          <w:color w:val="000000"/>
          <w:sz w:val="26"/>
          <w:szCs w:val="26"/>
        </w:rPr>
        <w:t>absence of grounds for exclusion or the fulfilment of the selection criteria,</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w:t>
      </w:r>
      <w:r w:rsidR="008D7AFD">
        <w:rPr>
          <w:rFonts w:ascii="Arial" w:hAnsi="Arial" w:cs="Arial"/>
          <w:color w:val="000000"/>
          <w:sz w:val="26"/>
          <w:szCs w:val="26"/>
        </w:rPr>
        <w:t xml:space="preserve">) It has </w:t>
      </w:r>
      <w:r w:rsidRPr="00CC7918">
        <w:rPr>
          <w:rFonts w:ascii="Arial" w:hAnsi="Arial" w:cs="Arial"/>
          <w:color w:val="000000"/>
          <w:sz w:val="26"/>
          <w:szCs w:val="26"/>
        </w:rPr>
        <w:t>withheld such information,</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 It has not been abl</w:t>
      </w:r>
      <w:r w:rsidR="008D7AFD">
        <w:rPr>
          <w:rFonts w:ascii="Arial" w:hAnsi="Arial" w:cs="Arial"/>
          <w:color w:val="000000"/>
          <w:sz w:val="26"/>
          <w:szCs w:val="26"/>
        </w:rPr>
        <w:t xml:space="preserve">e, without delay, to submit the </w:t>
      </w:r>
      <w:r w:rsidRPr="00CC7918">
        <w:rPr>
          <w:rFonts w:ascii="Arial" w:hAnsi="Arial" w:cs="Arial"/>
          <w:color w:val="000000"/>
          <w:sz w:val="26"/>
          <w:szCs w:val="26"/>
        </w:rPr>
        <w:t>supporting documents required by a contracting authority or contracting entity,</w:t>
      </w:r>
      <w:r w:rsidR="006D7C2F">
        <w:rPr>
          <w:rFonts w:ascii="Arial" w:hAnsi="Arial" w:cs="Arial"/>
          <w:color w:val="000000"/>
          <w:sz w:val="26"/>
          <w:szCs w:val="26"/>
        </w:rPr>
        <w:t xml:space="preserve"> </w:t>
      </w:r>
      <w:r w:rsidR="008D7AFD">
        <w:rPr>
          <w:rFonts w:ascii="Arial" w:hAnsi="Arial" w:cs="Arial"/>
          <w:color w:val="000000"/>
          <w:sz w:val="26"/>
          <w:szCs w:val="26"/>
        </w:rPr>
        <w:t>a</w:t>
      </w:r>
      <w:r w:rsidRPr="00CC7918">
        <w:rPr>
          <w:rFonts w:ascii="Arial" w:hAnsi="Arial" w:cs="Arial"/>
          <w:color w:val="000000"/>
          <w:sz w:val="26"/>
          <w:szCs w:val="26"/>
        </w:rPr>
        <w:t>nd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 It has undertaken to unduly influence the decision making process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contracting authority or contracting entity, to obtain confidential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that may confer upon it undue advantages in the procurement procedure or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negligently provide misleading information that may have a material influence 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decisions concerning exclusion, selection or award?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C35770" w:rsidRDefault="00C35770" w:rsidP="002A21CB">
      <w:pPr>
        <w:autoSpaceDE w:val="0"/>
        <w:autoSpaceDN w:val="0"/>
        <w:adjustRightInd w:val="0"/>
        <w:spacing w:after="0" w:line="240" w:lineRule="auto"/>
        <w:rPr>
          <w:rFonts w:ascii="Arial" w:hAnsi="Arial" w:cs="Arial"/>
          <w:b/>
          <w:bCs/>
          <w:color w:val="000000"/>
          <w:sz w:val="32"/>
          <w:szCs w:val="32"/>
        </w:rPr>
      </w:pPr>
    </w:p>
    <w:p w:rsidR="008D7AFD" w:rsidRPr="008D7AFD" w:rsidRDefault="002A21CB" w:rsidP="002A21CB">
      <w:pPr>
        <w:autoSpaceDE w:val="0"/>
        <w:autoSpaceDN w:val="0"/>
        <w:adjustRightInd w:val="0"/>
        <w:spacing w:after="0" w:line="240" w:lineRule="auto"/>
        <w:rPr>
          <w:rFonts w:ascii="Arial" w:hAnsi="Arial" w:cs="Arial"/>
          <w:b/>
          <w:bCs/>
          <w:color w:val="000000"/>
          <w:sz w:val="32"/>
          <w:szCs w:val="32"/>
        </w:rPr>
      </w:pPr>
      <w:r w:rsidRPr="008D7AFD">
        <w:rPr>
          <w:rFonts w:ascii="Arial" w:hAnsi="Arial" w:cs="Arial"/>
          <w:b/>
          <w:bCs/>
          <w:color w:val="000000"/>
          <w:sz w:val="32"/>
          <w:szCs w:val="32"/>
        </w:rPr>
        <w:t>Part IV: Selection criteria</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25"/>
        </w:trPr>
        <w:tc>
          <w:tcPr>
            <w:tcW w:w="9308" w:type="dxa"/>
            <w:shd w:val="clear" w:color="auto" w:fill="365F91" w:themeFill="accent1" w:themeFillShade="BF"/>
            <w:vAlign w:val="center"/>
          </w:tcPr>
          <w:p w:rsidR="008D7AFD" w:rsidRPr="00CC7918" w:rsidRDefault="008D7AFD" w:rsidP="008D7AFD">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Suitability</w:t>
            </w:r>
          </w:p>
        </w:tc>
      </w:tr>
    </w:tbl>
    <w:p w:rsidR="008D7AFD" w:rsidRPr="00CC7918" w:rsidRDefault="008D7AFD" w:rsidP="008D7AFD">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58(2) of Directive 2014/24/EU sets out the following selection</w:t>
      </w:r>
    </w:p>
    <w:p w:rsidR="002A21CB" w:rsidRDefault="008D7AFD"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8D7AFD" w:rsidRPr="00CC7918"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Enrolment in a trade register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 is enrolled in trade registers kept in the Member State of its establishment as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described in Annex XI of Directive 2014/24/EU; economic operators from certain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Member States may have to comply with other requirements set out in that</w:t>
      </w:r>
    </w:p>
    <w:p w:rsidR="006D7C2F" w:rsidRDefault="002A21CB" w:rsidP="006D7C2F">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Annex.</w:t>
      </w:r>
    </w:p>
    <w:p w:rsidR="006D7C2F" w:rsidRPr="006D7C2F" w:rsidRDefault="006D7C2F" w:rsidP="006D7C2F">
      <w:pPr>
        <w:autoSpaceDE w:val="0"/>
        <w:autoSpaceDN w:val="0"/>
        <w:adjustRightInd w:val="0"/>
        <w:spacing w:after="0" w:line="240" w:lineRule="auto"/>
        <w:rPr>
          <w:rFonts w:ascii="Arial" w:hAnsi="Arial" w:cs="Arial"/>
          <w:color w:val="002060"/>
          <w:sz w:val="26"/>
          <w:szCs w:val="26"/>
          <w:vertAlign w:val="subscript"/>
        </w:rPr>
      </w:pPr>
      <w:r>
        <w:rPr>
          <w:rFonts w:ascii="Arial" w:hAnsi="Arial" w:cs="Arial"/>
          <w:color w:val="000000"/>
          <w:sz w:val="26"/>
          <w:szCs w:val="26"/>
        </w:rPr>
        <w:softHyphen/>
        <w:t>__________________________________________________________________</w:t>
      </w:r>
    </w:p>
    <w:p w:rsidR="006D7C2F" w:rsidRPr="006D7C2F" w:rsidRDefault="006D7C2F"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name</w:t>
      </w:r>
    </w:p>
    <w:p w:rsidR="002A21CB" w:rsidRPr="00CC7918" w:rsidRDefault="00C35770"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Company Registration Office (</w:t>
      </w:r>
      <w:r w:rsidRPr="00CC7918">
        <w:rPr>
          <w:rFonts w:ascii="Arial" w:hAnsi="Arial" w:cs="Arial"/>
          <w:color w:val="000000"/>
          <w:sz w:val="26"/>
          <w:szCs w:val="26"/>
        </w:rPr>
        <w:t>CRO</w:t>
      </w:r>
      <w:r>
        <w:rPr>
          <w:rFonts w:ascii="Arial" w:hAnsi="Arial" w:cs="Arial"/>
          <w:color w:val="000000"/>
          <w:sz w:val="26"/>
          <w:szCs w:val="26"/>
        </w:rPr>
        <w:t>) (or an equivalent organisation outside Irish jurisdiction)</w:t>
      </w:r>
    </w:p>
    <w:p w:rsidR="008D7AFD" w:rsidRPr="006D7C2F" w:rsidRDefault="008D7AFD"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https://www.cro.ie</w:t>
      </w:r>
    </w:p>
    <w:p w:rsidR="008D7AFD" w:rsidRDefault="006D7C2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__________________________________________________________________</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Registration number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8D7AFD"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 xml:space="preserve">Reasons why you </w:t>
      </w:r>
      <w:r w:rsidR="002A21CB" w:rsidRPr="00CC7918">
        <w:rPr>
          <w:rFonts w:ascii="Arial" w:hAnsi="Arial" w:cs="Arial"/>
          <w:b/>
          <w:bCs/>
          <w:color w:val="000000"/>
          <w:sz w:val="26"/>
          <w:szCs w:val="26"/>
        </w:rPr>
        <w:t>are not registered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39"/>
        </w:trPr>
        <w:tc>
          <w:tcPr>
            <w:tcW w:w="9308" w:type="dxa"/>
            <w:shd w:val="clear" w:color="auto" w:fill="365F91" w:themeFill="accent1" w:themeFillShade="BF"/>
            <w:vAlign w:val="center"/>
          </w:tcPr>
          <w:p w:rsidR="008D7AFD" w:rsidRPr="008D7AFD" w:rsidRDefault="008D7AFD" w:rsidP="008D7AFD">
            <w:pPr>
              <w:autoSpaceDE w:val="0"/>
              <w:autoSpaceDN w:val="0"/>
              <w:adjustRightInd w:val="0"/>
              <w:rPr>
                <w:rFonts w:ascii="Arial" w:hAnsi="Arial" w:cs="Arial"/>
                <w:b/>
                <w:bCs/>
                <w:color w:val="FFFFFF" w:themeColor="background1"/>
                <w:sz w:val="26"/>
                <w:szCs w:val="26"/>
              </w:rPr>
            </w:pPr>
            <w:r w:rsidRPr="008D7AFD">
              <w:rPr>
                <w:rFonts w:ascii="Arial" w:hAnsi="Arial" w:cs="Arial"/>
                <w:b/>
                <w:bCs/>
                <w:color w:val="FFFFFF" w:themeColor="background1"/>
                <w:sz w:val="26"/>
                <w:szCs w:val="26"/>
              </w:rPr>
              <w:t>B. Economic and financial standing</w:t>
            </w:r>
          </w:p>
        </w:tc>
      </w:tr>
    </w:tbl>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58(3) of Directive 2014/24/EU sets out the following selection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criteria</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r w:rsidRPr="00992D88">
        <w:rPr>
          <w:rFonts w:ascii="Arial" w:hAnsi="Arial" w:cs="Arial"/>
          <w:b/>
          <w:bCs/>
          <w:color w:val="92CDDC" w:themeColor="accent5" w:themeTint="99"/>
          <w:sz w:val="26"/>
          <w:szCs w:val="26"/>
        </w:rPr>
        <w:t xml:space="preserve"> </w:t>
      </w: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37"/>
        </w:trPr>
        <w:tc>
          <w:tcPr>
            <w:tcW w:w="9308" w:type="dxa"/>
            <w:shd w:val="clear" w:color="auto" w:fill="365F91" w:themeFill="accent1" w:themeFillShade="BF"/>
            <w:vAlign w:val="center"/>
          </w:tcPr>
          <w:p w:rsidR="00992D88" w:rsidRPr="008D7AFD" w:rsidRDefault="00992D88" w:rsidP="00D8066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C. Technical and Professional ability</w:t>
            </w:r>
          </w:p>
        </w:tc>
      </w:tr>
    </w:tbl>
    <w:p w:rsidR="00992D88" w:rsidRDefault="00992D88"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One or more criteria will be weighted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Criterion weighting type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Provide the general method used to score and evaluate the weighted</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criteria</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58(4) of Directive 2014/24/EU sets out the following selection</w:t>
      </w:r>
    </w:p>
    <w:p w:rsidR="002A21CB" w:rsidRDefault="00992D88"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945"/>
        </w:trPr>
        <w:tc>
          <w:tcPr>
            <w:tcW w:w="9308" w:type="dxa"/>
            <w:shd w:val="clear" w:color="auto" w:fill="365F91" w:themeFill="accent1" w:themeFillShade="BF"/>
            <w:vAlign w:val="center"/>
          </w:tcPr>
          <w:p w:rsidR="00992D88" w:rsidRPr="00992D88" w:rsidRDefault="00992D88" w:rsidP="00992D88">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D: Quality assurance schemes and environmental management</w:t>
            </w:r>
          </w:p>
          <w:p w:rsidR="00992D88" w:rsidRPr="00992D88" w:rsidRDefault="00992D88" w:rsidP="00D80662">
            <w:pPr>
              <w:autoSpaceDE w:val="0"/>
              <w:autoSpaceDN w:val="0"/>
              <w:adjustRightInd w:val="0"/>
              <w:rPr>
                <w:rFonts w:ascii="Arial" w:hAnsi="Arial" w:cs="Arial"/>
                <w:b/>
                <w:bCs/>
                <w:color w:val="92CDDC" w:themeColor="accent5" w:themeTint="99"/>
                <w:sz w:val="26"/>
                <w:szCs w:val="26"/>
              </w:rPr>
            </w:pPr>
            <w:r w:rsidRPr="00992D88">
              <w:rPr>
                <w:rFonts w:ascii="Arial" w:hAnsi="Arial" w:cs="Arial"/>
                <w:b/>
                <w:bCs/>
                <w:color w:val="FFFFFF" w:themeColor="background1"/>
                <w:sz w:val="26"/>
                <w:szCs w:val="26"/>
              </w:rPr>
              <w:t>standards</w:t>
            </w:r>
          </w:p>
        </w:tc>
      </w:tr>
    </w:tbl>
    <w:p w:rsidR="00992D88" w:rsidRPr="00992D88" w:rsidRDefault="00992D88" w:rsidP="002A21CB">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62(2) of Directive 2014/24/EU sets out the following selection</w:t>
      </w:r>
    </w:p>
    <w:p w:rsidR="002A21CB" w:rsidRPr="00CC7918" w:rsidRDefault="00C35770"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Criteria</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Finish</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 Reduction of the</w:t>
            </w:r>
            <w:r>
              <w:rPr>
                <w:rFonts w:ascii="Arial" w:hAnsi="Arial" w:cs="Arial"/>
                <w:b/>
                <w:bCs/>
                <w:color w:val="FFFFFF" w:themeColor="background1"/>
                <w:sz w:val="26"/>
                <w:szCs w:val="26"/>
              </w:rPr>
              <w:t xml:space="preserve"> number of qualified candidates</w:t>
            </w:r>
          </w:p>
        </w:tc>
      </w:tr>
    </w:tbl>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The economic operator declares that: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It meets the objective and </w:t>
      </w:r>
      <w:r w:rsidR="00C35770" w:rsidRPr="00CC7918">
        <w:rPr>
          <w:rFonts w:ascii="Arial" w:hAnsi="Arial" w:cs="Arial"/>
          <w:b/>
          <w:bCs/>
          <w:color w:val="000000"/>
          <w:sz w:val="26"/>
          <w:szCs w:val="26"/>
        </w:rPr>
        <w:t>non-discriminatory</w:t>
      </w:r>
      <w:r w:rsidRPr="00CC7918">
        <w:rPr>
          <w:rFonts w:ascii="Arial" w:hAnsi="Arial" w:cs="Arial"/>
          <w:b/>
          <w:bCs/>
          <w:color w:val="000000"/>
          <w:sz w:val="26"/>
          <w:szCs w:val="26"/>
        </w:rPr>
        <w:t xml:space="preserve"> criteria or rules to be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applied in order to limit the number of candidates in the following way:</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certain certificates or other forms of documentary evidence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are required, please indicate for each whether the economic operator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has the required documents:</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some of these certificates or forms of documentary evidence are available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electronically, please indicate for each:</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35770" w:rsidRPr="00CC7918" w:rsidRDefault="00C35770"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 this information available at no cost to the authorities from an EU</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D80662">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VI: Concluding statements</w:t>
            </w:r>
          </w:p>
        </w:tc>
      </w:tr>
    </w:tbl>
    <w:p w:rsidR="00992D88" w:rsidRPr="00992D88" w:rsidRDefault="00992D88" w:rsidP="002A21CB">
      <w:pPr>
        <w:autoSpaceDE w:val="0"/>
        <w:autoSpaceDN w:val="0"/>
        <w:adjustRightInd w:val="0"/>
        <w:spacing w:after="0" w:line="240" w:lineRule="auto"/>
        <w:rPr>
          <w:rFonts w:ascii="Arial" w:hAnsi="Arial" w:cs="Arial"/>
          <w:b/>
          <w:bCs/>
          <w:color w:val="FBD4B4" w:themeColor="accent6" w:themeTint="66"/>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economic operator formally declare that the information stated under Parts II</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V above is accurate and correct and that it has been set out in full awareness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consequences of serious misrepresentation.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declare to be able, upon request and without delay,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to provide the certificates and other forms of documentary evidence referred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to, except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The contracting authority or contracting entity has the possibility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obtaining the supporting documentation concerned directly by accessing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national database in any Member State that is available free of charge</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(on condition that the economic operator has provided the necessary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information (web address, issuing authority or body, precise reference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documentation) allowing the contracting authority or contracting entity to do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so. Where required, this must be accompanied by the relevant consent to such</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access),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 As of 18 October 2018 at the latest (depending on the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implementation of the second subparagraph of Article 59(5) of Directive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2014/24/EU), the contracting authority or contracting entity already possesses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documentation concerned.</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consent to [identify the contracting authority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or contracting entity as set out in Part I, Section A], gaining access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documents supporting the information, which has been provided in [identify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Part/Section/Point(s) concerned] of this European Single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 for the purposes of [identify the procurement procedure: (summary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description, reference of publication in the Official Journal of the European</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Union, reference number)].</w:t>
      </w:r>
    </w:p>
    <w:p w:rsidR="00C35770" w:rsidRDefault="00C35770" w:rsidP="002A21CB">
      <w:pPr>
        <w:autoSpaceDE w:val="0"/>
        <w:autoSpaceDN w:val="0"/>
        <w:adjustRightInd w:val="0"/>
        <w:spacing w:after="0" w:line="240" w:lineRule="auto"/>
        <w:rPr>
          <w:rFonts w:ascii="Arial" w:hAnsi="Arial" w:cs="Arial"/>
          <w:color w:val="000000"/>
          <w:sz w:val="26"/>
          <w:szCs w:val="26"/>
        </w:rPr>
      </w:pPr>
    </w:p>
    <w:p w:rsidR="00C35770" w:rsidRDefault="00C35770" w:rsidP="002A21CB">
      <w:pPr>
        <w:autoSpaceDE w:val="0"/>
        <w:autoSpaceDN w:val="0"/>
        <w:adjustRightInd w:val="0"/>
        <w:spacing w:after="0" w:line="240" w:lineRule="auto"/>
        <w:rPr>
          <w:rFonts w:ascii="Arial" w:hAnsi="Arial" w:cs="Arial"/>
          <w:color w:val="000000"/>
          <w:sz w:val="26"/>
          <w:szCs w:val="26"/>
        </w:rPr>
      </w:pPr>
    </w:p>
    <w:p w:rsidR="00C35770" w:rsidRDefault="00C35770" w:rsidP="002A21CB">
      <w:pPr>
        <w:autoSpaceDE w:val="0"/>
        <w:autoSpaceDN w:val="0"/>
        <w:adjustRightInd w:val="0"/>
        <w:spacing w:after="0" w:line="240" w:lineRule="auto"/>
        <w:rPr>
          <w:rFonts w:ascii="Arial" w:hAnsi="Arial" w:cs="Arial"/>
          <w:color w:val="000000"/>
          <w:sz w:val="26"/>
          <w:szCs w:val="26"/>
        </w:rPr>
      </w:pPr>
    </w:p>
    <w:p w:rsidR="00C35770" w:rsidRPr="00CC7918" w:rsidRDefault="00C35770"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Date, place and, where required or necessary, signature(s):</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Place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Signature</w:t>
      </w:r>
    </w:p>
    <w:p w:rsidR="000F2F46" w:rsidRPr="00CC7918" w:rsidRDefault="000F2F46" w:rsidP="002A21CB">
      <w:pPr>
        <w:rPr>
          <w:rFonts w:ascii="Arial" w:hAnsi="Arial" w:cs="Arial"/>
          <w:sz w:val="26"/>
          <w:szCs w:val="26"/>
        </w:rPr>
      </w:pPr>
    </w:p>
    <w:sectPr w:rsidR="000F2F46" w:rsidRPr="00CC7918" w:rsidSect="00CC7918">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A8D" w:rsidRDefault="006B2A8D" w:rsidP="00CC7918">
      <w:pPr>
        <w:spacing w:after="0" w:line="240" w:lineRule="auto"/>
      </w:pPr>
      <w:r>
        <w:separator/>
      </w:r>
    </w:p>
  </w:endnote>
  <w:endnote w:type="continuationSeparator" w:id="0">
    <w:p w:rsidR="006B2A8D" w:rsidRDefault="006B2A8D" w:rsidP="00CC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966887093"/>
      <w:docPartObj>
        <w:docPartGallery w:val="Page Numbers (Bottom of Page)"/>
        <w:docPartUnique/>
      </w:docPartObj>
    </w:sdtPr>
    <w:sdtEndPr>
      <w:rPr>
        <w:noProof/>
      </w:rPr>
    </w:sdtEndPr>
    <w:sdtContent>
      <w:p w:rsidR="00D91380" w:rsidRPr="00CC7918" w:rsidRDefault="00D91380" w:rsidP="00CC7918">
        <w:pPr>
          <w:pStyle w:val="Footer"/>
          <w:ind w:left="720"/>
          <w:jc w:val="center"/>
          <w:rPr>
            <w:rFonts w:ascii="Arial" w:hAnsi="Arial" w:cs="Arial"/>
          </w:rPr>
        </w:pPr>
        <w:r w:rsidRPr="00CC7918">
          <w:rPr>
            <w:rFonts w:ascii="Arial" w:hAnsi="Arial" w:cs="Arial"/>
          </w:rPr>
          <w:t>-</w:t>
        </w:r>
        <w:r w:rsidRPr="00CC7918">
          <w:rPr>
            <w:rFonts w:ascii="Arial" w:hAnsi="Arial" w:cs="Arial"/>
          </w:rPr>
          <w:fldChar w:fldCharType="begin"/>
        </w:r>
        <w:r w:rsidRPr="00CC7918">
          <w:rPr>
            <w:rFonts w:ascii="Arial" w:hAnsi="Arial" w:cs="Arial"/>
          </w:rPr>
          <w:instrText xml:space="preserve"> PAGE   \* MERGEFORMAT </w:instrText>
        </w:r>
        <w:r w:rsidRPr="00CC7918">
          <w:rPr>
            <w:rFonts w:ascii="Arial" w:hAnsi="Arial" w:cs="Arial"/>
          </w:rPr>
          <w:fldChar w:fldCharType="separate"/>
        </w:r>
        <w:r w:rsidR="00C8399B">
          <w:rPr>
            <w:rFonts w:ascii="Arial" w:hAnsi="Arial" w:cs="Arial"/>
            <w:noProof/>
          </w:rPr>
          <w:t>1</w:t>
        </w:r>
        <w:r w:rsidRPr="00CC7918">
          <w:rPr>
            <w:rFonts w:ascii="Arial" w:hAnsi="Arial" w:cs="Arial"/>
            <w:noProof/>
          </w:rPr>
          <w:fldChar w:fldCharType="end"/>
        </w:r>
        <w:r w:rsidRPr="00CC7918">
          <w:rPr>
            <w:rFonts w:ascii="Arial" w:hAnsi="Arial" w:cs="Arial"/>
            <w:noProof/>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A8D" w:rsidRDefault="006B2A8D" w:rsidP="00CC7918">
      <w:pPr>
        <w:spacing w:after="0" w:line="240" w:lineRule="auto"/>
      </w:pPr>
      <w:r>
        <w:separator/>
      </w:r>
    </w:p>
  </w:footnote>
  <w:footnote w:type="continuationSeparator" w:id="0">
    <w:p w:rsidR="006B2A8D" w:rsidRDefault="006B2A8D" w:rsidP="00CC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0" w:rsidRDefault="00D91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proofState w:spelling="clean"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CB"/>
    <w:rsid w:val="00080701"/>
    <w:rsid w:val="00082912"/>
    <w:rsid w:val="000A50E5"/>
    <w:rsid w:val="000B5528"/>
    <w:rsid w:val="000F2F46"/>
    <w:rsid w:val="00164EAE"/>
    <w:rsid w:val="00265A2A"/>
    <w:rsid w:val="002A21CB"/>
    <w:rsid w:val="002C7C0E"/>
    <w:rsid w:val="002F2260"/>
    <w:rsid w:val="00356810"/>
    <w:rsid w:val="00391073"/>
    <w:rsid w:val="00391FE2"/>
    <w:rsid w:val="003B02DA"/>
    <w:rsid w:val="003C6E11"/>
    <w:rsid w:val="00402FCB"/>
    <w:rsid w:val="00485FF9"/>
    <w:rsid w:val="004D6AC5"/>
    <w:rsid w:val="006933A3"/>
    <w:rsid w:val="006937E4"/>
    <w:rsid w:val="006B2A8D"/>
    <w:rsid w:val="006D7C2F"/>
    <w:rsid w:val="0075787C"/>
    <w:rsid w:val="00840093"/>
    <w:rsid w:val="0084430A"/>
    <w:rsid w:val="008827B7"/>
    <w:rsid w:val="008D7AFD"/>
    <w:rsid w:val="00992D88"/>
    <w:rsid w:val="009A0A68"/>
    <w:rsid w:val="009C43E9"/>
    <w:rsid w:val="009D0D98"/>
    <w:rsid w:val="00A377B9"/>
    <w:rsid w:val="00A90F3C"/>
    <w:rsid w:val="00AE30DF"/>
    <w:rsid w:val="00B27899"/>
    <w:rsid w:val="00BA41D4"/>
    <w:rsid w:val="00BC2947"/>
    <w:rsid w:val="00C35770"/>
    <w:rsid w:val="00C8399B"/>
    <w:rsid w:val="00CC2D79"/>
    <w:rsid w:val="00CC7918"/>
    <w:rsid w:val="00D01AE7"/>
    <w:rsid w:val="00D5367E"/>
    <w:rsid w:val="00D80662"/>
    <w:rsid w:val="00D91380"/>
    <w:rsid w:val="00EA323E"/>
    <w:rsid w:val="00EB0780"/>
    <w:rsid w:val="00F25B1F"/>
    <w:rsid w:val="00F814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 w:type="character" w:customStyle="1" w:styleId="normaltextrun">
    <w:name w:val="normaltextrun"/>
    <w:basedOn w:val="DefaultParagraphFont"/>
    <w:rsid w:val="009D0D98"/>
  </w:style>
  <w:style w:type="character" w:styleId="Strong">
    <w:name w:val="Strong"/>
    <w:basedOn w:val="DefaultParagraphFont"/>
    <w:uiPriority w:val="22"/>
    <w:qFormat/>
    <w:rsid w:val="008827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78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07F0359B746D40AE1FA073653F9BA4" ma:contentTypeVersion="6" ma:contentTypeDescription="Create a new document." ma:contentTypeScope="" ma:versionID="b888706b6ca713093611e1cbe7cbc56c">
  <xsd:schema xmlns:xsd="http://www.w3.org/2001/XMLSchema" xmlns:xs="http://www.w3.org/2001/XMLSchema" xmlns:p="http://schemas.microsoft.com/office/2006/metadata/properties" xmlns:ns2="dcd666b8-3bcf-45f6-b164-a4179c0b7a88" xmlns:ns3="21e3b41c-b84a-442e-8928-b26dadbf4272" targetNamespace="http://schemas.microsoft.com/office/2006/metadata/properties" ma:root="true" ma:fieldsID="7804f9f93f1f672e9124c54a5669e801" ns2:_="" ns3:_="">
    <xsd:import namespace="dcd666b8-3bcf-45f6-b164-a4179c0b7a88"/>
    <xsd:import namespace="21e3b41c-b84a-442e-8928-b26dadbf42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666b8-3bcf-45f6-b164-a4179c0b7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3b41c-b84a-442e-8928-b26dadbf42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9158C-DC6B-4B3D-A50C-EA47FEB29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666b8-3bcf-45f6-b164-a4179c0b7a88"/>
    <ds:schemaRef ds:uri="21e3b41c-b84a-442e-8928-b26dadbf4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01B556-D62F-4131-B84A-7BF54624D9AA}">
  <ds:schemaRefs>
    <ds:schemaRef ds:uri="http://schemas.microsoft.com/office/2006/metadata/properties"/>
    <ds:schemaRef ds:uri="http://schemas.openxmlformats.org/package/2006/metadata/core-properties"/>
    <ds:schemaRef ds:uri="http://purl.org/dc/terms/"/>
    <ds:schemaRef ds:uri="21e3b41c-b84a-442e-8928-b26dadbf4272"/>
    <ds:schemaRef ds:uri="http://schemas.microsoft.com/office/2006/documentManagement/types"/>
    <ds:schemaRef ds:uri="dcd666b8-3bcf-45f6-b164-a4179c0b7a88"/>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E5E6EBD0-7922-4073-9C3F-49ACFD969D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4317</Words>
  <Characters>24612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2023-12-05T16:45:00Z</dcterms:created>
  <dcterms:modified xsi:type="dcterms:W3CDTF">2026-04-13T14:23:00Z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0x0101007507F0359B746D40AE1FA073653F9BA4</vt:lpwstr>
  </property>
</Properties>
</file>