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61D7C" w14:textId="6C8ED77A" w:rsidR="00BE0293" w:rsidRPr="00C1270D" w:rsidRDefault="008E3BC6" w:rsidP="00754625">
      <w:pPr>
        <w:jc w:val="center"/>
        <w:rPr>
          <w:rFonts w:cstheme="minorHAnsi"/>
        </w:rPr>
      </w:pPr>
      <w:r>
        <w:rPr>
          <w:noProof/>
        </w:rPr>
        <w:drawing>
          <wp:inline distT="0" distB="0" distL="0" distR="0" wp14:anchorId="3EED57C2" wp14:editId="324C91CF">
            <wp:extent cx="2799715" cy="988060"/>
            <wp:effectExtent l="0" t="0" r="635" b="2540"/>
            <wp:docPr id="1" name="Picture 7" descr="ddletb logo_colour main RGB">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7" descr="ddletb logo_colour main RGB">
                      <a:hlinkClick r:id="rId8"/>
                    </pic:cNvPr>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99715" cy="988060"/>
                    </a:xfrm>
                    <a:prstGeom prst="rect">
                      <a:avLst/>
                    </a:prstGeom>
                    <a:noFill/>
                    <a:ln>
                      <a:noFill/>
                    </a:ln>
                  </pic:spPr>
                </pic:pic>
              </a:graphicData>
            </a:graphic>
          </wp:inline>
        </w:drawing>
      </w:r>
    </w:p>
    <w:p w14:paraId="22BB44DD" w14:textId="77777777" w:rsidR="00754625" w:rsidRPr="00C1270D" w:rsidRDefault="00754625" w:rsidP="00754625">
      <w:pPr>
        <w:jc w:val="center"/>
        <w:rPr>
          <w:rFonts w:cstheme="minorHAnsi"/>
          <w:b/>
          <w:bCs/>
        </w:rPr>
      </w:pPr>
    </w:p>
    <w:p w14:paraId="16811938" w14:textId="32041388" w:rsidR="005526F2" w:rsidRPr="00C1270D" w:rsidRDefault="005526F2" w:rsidP="005526F2">
      <w:pPr>
        <w:jc w:val="center"/>
        <w:rPr>
          <w:rFonts w:cstheme="minorHAnsi"/>
          <w:b/>
          <w:bCs/>
          <w:sz w:val="36"/>
          <w:szCs w:val="36"/>
        </w:rPr>
      </w:pPr>
      <w:r w:rsidRPr="00C1270D">
        <w:rPr>
          <w:rFonts w:cstheme="minorHAnsi"/>
          <w:b/>
          <w:bCs/>
          <w:sz w:val="36"/>
          <w:szCs w:val="36"/>
        </w:rPr>
        <w:t>Multi-</w:t>
      </w:r>
      <w:r w:rsidR="00B661CD" w:rsidRPr="00C1270D">
        <w:rPr>
          <w:rFonts w:cstheme="minorHAnsi"/>
          <w:b/>
          <w:bCs/>
          <w:sz w:val="36"/>
          <w:szCs w:val="36"/>
        </w:rPr>
        <w:t>Party</w:t>
      </w:r>
      <w:r w:rsidRPr="00C1270D">
        <w:rPr>
          <w:rFonts w:cstheme="minorHAnsi"/>
          <w:b/>
          <w:bCs/>
          <w:sz w:val="36"/>
          <w:szCs w:val="36"/>
        </w:rPr>
        <w:t xml:space="preserve"> Framework Agreement</w:t>
      </w:r>
    </w:p>
    <w:p w14:paraId="416D61B2" w14:textId="71B132F6" w:rsidR="00754625" w:rsidRPr="00C1270D" w:rsidRDefault="005526F2" w:rsidP="005526F2">
      <w:pPr>
        <w:jc w:val="center"/>
        <w:rPr>
          <w:rFonts w:cstheme="minorHAnsi"/>
          <w:b/>
          <w:bCs/>
          <w:sz w:val="36"/>
          <w:szCs w:val="36"/>
        </w:rPr>
      </w:pPr>
      <w:r w:rsidRPr="00C1270D">
        <w:rPr>
          <w:rFonts w:cstheme="minorHAnsi"/>
          <w:b/>
          <w:bCs/>
          <w:sz w:val="36"/>
          <w:szCs w:val="36"/>
        </w:rPr>
        <w:t>Terms and Conditions</w:t>
      </w:r>
    </w:p>
    <w:tbl>
      <w:tblPr>
        <w:tblStyle w:val="TableGrid"/>
        <w:tblW w:w="0" w:type="auto"/>
        <w:tblLayout w:type="fixed"/>
        <w:tblCellMar>
          <w:top w:w="28" w:type="dxa"/>
          <w:bottom w:w="28" w:type="dxa"/>
        </w:tblCellMar>
        <w:tblLook w:val="04A0" w:firstRow="1" w:lastRow="0" w:firstColumn="1" w:lastColumn="0" w:noHBand="0" w:noVBand="1"/>
      </w:tblPr>
      <w:tblGrid>
        <w:gridCol w:w="2547"/>
        <w:gridCol w:w="1276"/>
        <w:gridCol w:w="5193"/>
      </w:tblGrid>
      <w:tr w:rsidR="00754625" w:rsidRPr="00C1270D" w14:paraId="49B50ECF" w14:textId="77777777" w:rsidTr="001B6872">
        <w:tc>
          <w:tcPr>
            <w:tcW w:w="2547" w:type="dxa"/>
            <w:tcBorders>
              <w:top w:val="single" w:sz="4" w:space="0" w:color="auto"/>
              <w:left w:val="single" w:sz="4" w:space="0" w:color="auto"/>
              <w:bottom w:val="single" w:sz="4" w:space="0" w:color="auto"/>
              <w:right w:val="nil"/>
            </w:tcBorders>
            <w:shd w:val="clear" w:color="auto" w:fill="4F6228"/>
          </w:tcPr>
          <w:p w14:paraId="33349DFB" w14:textId="77777777" w:rsidR="001B6872" w:rsidRDefault="001B6872" w:rsidP="00CA7192">
            <w:pPr>
              <w:spacing w:before="120" w:after="120"/>
              <w:rPr>
                <w:rFonts w:cstheme="minorHAnsi"/>
                <w:b/>
                <w:bCs/>
                <w:color w:val="FFFFFF" w:themeColor="background1"/>
              </w:rPr>
            </w:pPr>
          </w:p>
          <w:p w14:paraId="7FE13558" w14:textId="594124FB" w:rsidR="00754625" w:rsidRPr="00C1270D" w:rsidRDefault="005526F2" w:rsidP="00CA7192">
            <w:pPr>
              <w:spacing w:before="120" w:after="120"/>
              <w:rPr>
                <w:rFonts w:cstheme="minorHAnsi"/>
                <w:b/>
                <w:bCs/>
                <w:color w:val="FFFFFF" w:themeColor="background1"/>
              </w:rPr>
            </w:pPr>
            <w:r w:rsidRPr="00C1270D">
              <w:rPr>
                <w:rFonts w:cstheme="minorHAnsi"/>
                <w:b/>
                <w:bCs/>
                <w:color w:val="FFFFFF" w:themeColor="background1"/>
              </w:rPr>
              <w:t>For the Provision of:</w:t>
            </w:r>
          </w:p>
        </w:tc>
        <w:tc>
          <w:tcPr>
            <w:tcW w:w="6469" w:type="dxa"/>
            <w:gridSpan w:val="2"/>
            <w:tcBorders>
              <w:top w:val="single" w:sz="4" w:space="0" w:color="auto"/>
              <w:left w:val="nil"/>
              <w:bottom w:val="single" w:sz="4" w:space="0" w:color="auto"/>
            </w:tcBorders>
          </w:tcPr>
          <w:p w14:paraId="0F0EE6B3" w14:textId="2C758EAD" w:rsidR="00D45FCE" w:rsidRPr="0058055B" w:rsidRDefault="00D45FCE" w:rsidP="00CA7192">
            <w:pPr>
              <w:spacing w:before="120" w:after="120"/>
              <w:rPr>
                <w:rFonts w:cstheme="minorHAnsi"/>
                <w:b/>
                <w:bCs/>
              </w:rPr>
            </w:pPr>
            <w:r>
              <w:rPr>
                <w:b/>
                <w:bCs/>
              </w:rPr>
              <w:t>The e</w:t>
            </w:r>
            <w:r w:rsidRPr="007528C4">
              <w:rPr>
                <w:b/>
                <w:bCs/>
              </w:rPr>
              <w:t>stablish</w:t>
            </w:r>
            <w:r>
              <w:rPr>
                <w:b/>
                <w:bCs/>
              </w:rPr>
              <w:t>ment</w:t>
            </w:r>
            <w:r w:rsidRPr="007528C4">
              <w:rPr>
                <w:b/>
                <w:bCs/>
              </w:rPr>
              <w:t xml:space="preserve"> </w:t>
            </w:r>
            <w:r>
              <w:rPr>
                <w:b/>
                <w:bCs/>
              </w:rPr>
              <w:t>of eight (8)</w:t>
            </w:r>
            <w:r w:rsidRPr="007528C4">
              <w:rPr>
                <w:b/>
                <w:bCs/>
              </w:rPr>
              <w:t xml:space="preserve"> Multi Party Framework </w:t>
            </w:r>
            <w:r>
              <w:rPr>
                <w:b/>
                <w:bCs/>
              </w:rPr>
              <w:t xml:space="preserve">Agreements </w:t>
            </w:r>
            <w:r w:rsidRPr="007528C4">
              <w:rPr>
                <w:b/>
                <w:bCs/>
              </w:rPr>
              <w:t xml:space="preserve">for </w:t>
            </w:r>
            <w:r>
              <w:rPr>
                <w:b/>
                <w:bCs/>
              </w:rPr>
              <w:t>the Provision, Installation and Maintenance of Specialist Equipment and Supplies for Apprenticeship and Further Education Training in the following lots:</w:t>
            </w:r>
          </w:p>
        </w:tc>
      </w:tr>
      <w:tr w:rsidR="00633428" w:rsidRPr="00C1270D" w14:paraId="2B367E08" w14:textId="77777777" w:rsidTr="001B6872">
        <w:tc>
          <w:tcPr>
            <w:tcW w:w="2547" w:type="dxa"/>
            <w:tcBorders>
              <w:top w:val="single" w:sz="4" w:space="0" w:color="auto"/>
              <w:left w:val="single" w:sz="4" w:space="0" w:color="auto"/>
              <w:bottom w:val="single" w:sz="4" w:space="0" w:color="auto"/>
              <w:right w:val="single" w:sz="4" w:space="0" w:color="auto"/>
            </w:tcBorders>
            <w:shd w:val="clear" w:color="auto" w:fill="4F6228"/>
          </w:tcPr>
          <w:p w14:paraId="14ACC494" w14:textId="086EE149" w:rsidR="00633428" w:rsidRPr="00C1270D" w:rsidRDefault="00633428" w:rsidP="0058055B">
            <w:pPr>
              <w:spacing w:before="120" w:after="120"/>
              <w:jc w:val="center"/>
              <w:rPr>
                <w:rFonts w:cstheme="minorHAnsi"/>
                <w:b/>
                <w:bCs/>
                <w:color w:val="FFFFFF" w:themeColor="background1"/>
              </w:rPr>
            </w:pPr>
            <w:r w:rsidRPr="00C1270D">
              <w:rPr>
                <w:rFonts w:cstheme="minorHAnsi"/>
                <w:b/>
                <w:bCs/>
                <w:color w:val="FFFFFF" w:themeColor="background1"/>
              </w:rPr>
              <w:t>Lot No.</w:t>
            </w:r>
          </w:p>
        </w:tc>
        <w:tc>
          <w:tcPr>
            <w:tcW w:w="6469" w:type="dxa"/>
            <w:gridSpan w:val="2"/>
            <w:tcBorders>
              <w:top w:val="single" w:sz="4" w:space="0" w:color="auto"/>
              <w:left w:val="single" w:sz="4" w:space="0" w:color="auto"/>
              <w:bottom w:val="single" w:sz="4" w:space="0" w:color="auto"/>
            </w:tcBorders>
            <w:shd w:val="clear" w:color="auto" w:fill="4F6228"/>
          </w:tcPr>
          <w:p w14:paraId="42FE274D" w14:textId="1B1146AA" w:rsidR="00633428" w:rsidRPr="0058055B" w:rsidRDefault="00633428" w:rsidP="0058055B">
            <w:pPr>
              <w:spacing w:before="120" w:after="120"/>
              <w:jc w:val="center"/>
              <w:rPr>
                <w:rFonts w:cstheme="minorHAnsi"/>
                <w:b/>
                <w:bCs/>
              </w:rPr>
            </w:pPr>
            <w:r w:rsidRPr="0058055B">
              <w:rPr>
                <w:rFonts w:cstheme="minorHAnsi"/>
                <w:b/>
                <w:bCs/>
                <w:color w:val="FFFFFF" w:themeColor="background1"/>
              </w:rPr>
              <w:t>Lot Description</w:t>
            </w:r>
          </w:p>
        </w:tc>
      </w:tr>
      <w:tr w:rsidR="00633428" w:rsidRPr="00C1270D" w14:paraId="18BE6E8C" w14:textId="77777777" w:rsidTr="001B6872">
        <w:tc>
          <w:tcPr>
            <w:tcW w:w="2547" w:type="dxa"/>
            <w:tcBorders>
              <w:top w:val="single" w:sz="4" w:space="0" w:color="auto"/>
              <w:left w:val="single" w:sz="4" w:space="0" w:color="auto"/>
              <w:bottom w:val="single" w:sz="4" w:space="0" w:color="auto"/>
              <w:right w:val="nil"/>
            </w:tcBorders>
            <w:shd w:val="clear" w:color="auto" w:fill="4F6228"/>
          </w:tcPr>
          <w:p w14:paraId="619CA6E3" w14:textId="3862BE1D" w:rsidR="00633428" w:rsidRPr="00C1270D" w:rsidRDefault="00633428" w:rsidP="0058055B">
            <w:pPr>
              <w:spacing w:before="120" w:after="120"/>
              <w:jc w:val="center"/>
              <w:rPr>
                <w:rFonts w:cstheme="minorHAnsi"/>
                <w:b/>
                <w:bCs/>
                <w:color w:val="FFFFFF" w:themeColor="background1"/>
              </w:rPr>
            </w:pPr>
            <w:r w:rsidRPr="00C1270D">
              <w:rPr>
                <w:rFonts w:cstheme="minorHAnsi"/>
                <w:b/>
                <w:bCs/>
                <w:color w:val="FFFFFF" w:themeColor="background1"/>
                <w:sz w:val="24"/>
                <w:szCs w:val="24"/>
              </w:rPr>
              <w:t>#1</w:t>
            </w:r>
          </w:p>
        </w:tc>
        <w:tc>
          <w:tcPr>
            <w:tcW w:w="6469" w:type="dxa"/>
            <w:gridSpan w:val="2"/>
            <w:tcBorders>
              <w:top w:val="single" w:sz="4" w:space="0" w:color="auto"/>
              <w:left w:val="nil"/>
            </w:tcBorders>
          </w:tcPr>
          <w:p w14:paraId="51BB47CD" w14:textId="45075557" w:rsidR="00633428" w:rsidRPr="00C1270D" w:rsidRDefault="008E3BC6" w:rsidP="00633428">
            <w:pPr>
              <w:spacing w:before="120" w:after="120"/>
              <w:rPr>
                <w:rFonts w:cstheme="minorHAnsi"/>
              </w:rPr>
            </w:pPr>
            <w:r w:rsidRPr="00935CBB">
              <w:rPr>
                <w:b/>
                <w:bCs/>
              </w:rPr>
              <w:t>Advanced Manufacturing &amp; Related Technologies</w:t>
            </w:r>
          </w:p>
        </w:tc>
      </w:tr>
      <w:tr w:rsidR="00633428" w:rsidRPr="00C1270D" w14:paraId="425FFD5D" w14:textId="77777777" w:rsidTr="001B6872">
        <w:tc>
          <w:tcPr>
            <w:tcW w:w="2547" w:type="dxa"/>
            <w:tcBorders>
              <w:top w:val="single" w:sz="4" w:space="0" w:color="auto"/>
              <w:left w:val="single" w:sz="4" w:space="0" w:color="auto"/>
              <w:bottom w:val="single" w:sz="4" w:space="0" w:color="auto"/>
              <w:right w:val="nil"/>
            </w:tcBorders>
            <w:shd w:val="clear" w:color="auto" w:fill="4F6228"/>
          </w:tcPr>
          <w:p w14:paraId="3FDBE15D" w14:textId="6851F20D" w:rsidR="00633428" w:rsidRPr="00C1270D" w:rsidRDefault="00633428" w:rsidP="0058055B">
            <w:pPr>
              <w:spacing w:before="120" w:after="120"/>
              <w:jc w:val="center"/>
              <w:rPr>
                <w:rFonts w:cstheme="minorHAnsi"/>
                <w:b/>
                <w:bCs/>
                <w:color w:val="FFFFFF" w:themeColor="background1"/>
              </w:rPr>
            </w:pPr>
            <w:r w:rsidRPr="00C1270D">
              <w:rPr>
                <w:rFonts w:cstheme="minorHAnsi"/>
                <w:b/>
                <w:bCs/>
                <w:color w:val="FFFFFF" w:themeColor="background1"/>
                <w:sz w:val="24"/>
                <w:szCs w:val="24"/>
              </w:rPr>
              <w:t>#2</w:t>
            </w:r>
          </w:p>
        </w:tc>
        <w:tc>
          <w:tcPr>
            <w:tcW w:w="6469" w:type="dxa"/>
            <w:gridSpan w:val="2"/>
            <w:tcBorders>
              <w:top w:val="single" w:sz="4" w:space="0" w:color="auto"/>
              <w:left w:val="nil"/>
            </w:tcBorders>
          </w:tcPr>
          <w:p w14:paraId="71617204" w14:textId="5458DCD6" w:rsidR="00633428" w:rsidRPr="00C1270D" w:rsidRDefault="008E3BC6" w:rsidP="00633428">
            <w:pPr>
              <w:spacing w:before="120" w:after="120"/>
              <w:rPr>
                <w:rFonts w:cstheme="minorHAnsi"/>
              </w:rPr>
            </w:pPr>
            <w:r w:rsidRPr="00935CBB">
              <w:rPr>
                <w:b/>
                <w:bCs/>
              </w:rPr>
              <w:t>Digital and Biotech Labs &amp; Related Technologies</w:t>
            </w:r>
          </w:p>
        </w:tc>
      </w:tr>
      <w:tr w:rsidR="00633428" w:rsidRPr="00C1270D" w14:paraId="3659DC36" w14:textId="77777777" w:rsidTr="001B6872">
        <w:tc>
          <w:tcPr>
            <w:tcW w:w="2547" w:type="dxa"/>
            <w:tcBorders>
              <w:top w:val="single" w:sz="4" w:space="0" w:color="auto"/>
              <w:left w:val="single" w:sz="4" w:space="0" w:color="auto"/>
              <w:bottom w:val="single" w:sz="4" w:space="0" w:color="auto"/>
              <w:right w:val="nil"/>
            </w:tcBorders>
            <w:shd w:val="clear" w:color="auto" w:fill="4F6228"/>
          </w:tcPr>
          <w:p w14:paraId="67D32B26" w14:textId="189A7AAD" w:rsidR="00633428" w:rsidRPr="00C1270D" w:rsidRDefault="00633428" w:rsidP="0058055B">
            <w:pPr>
              <w:spacing w:before="120" w:after="120"/>
              <w:jc w:val="center"/>
              <w:rPr>
                <w:rFonts w:cstheme="minorHAnsi"/>
                <w:b/>
                <w:bCs/>
                <w:color w:val="FFFFFF" w:themeColor="background1"/>
              </w:rPr>
            </w:pPr>
            <w:r w:rsidRPr="00C1270D">
              <w:rPr>
                <w:rFonts w:cstheme="minorHAnsi"/>
                <w:b/>
                <w:bCs/>
                <w:color w:val="FFFFFF" w:themeColor="background1"/>
                <w:sz w:val="24"/>
                <w:szCs w:val="24"/>
              </w:rPr>
              <w:t>#3</w:t>
            </w:r>
          </w:p>
        </w:tc>
        <w:tc>
          <w:tcPr>
            <w:tcW w:w="6469" w:type="dxa"/>
            <w:gridSpan w:val="2"/>
            <w:tcBorders>
              <w:top w:val="single" w:sz="4" w:space="0" w:color="auto"/>
              <w:left w:val="nil"/>
            </w:tcBorders>
          </w:tcPr>
          <w:p w14:paraId="2B2B4745" w14:textId="609904E1" w:rsidR="00633428" w:rsidRPr="00C1270D" w:rsidRDefault="008E3BC6" w:rsidP="00633428">
            <w:pPr>
              <w:spacing w:before="120" w:after="120"/>
              <w:rPr>
                <w:rFonts w:cstheme="minorHAnsi"/>
              </w:rPr>
            </w:pPr>
            <w:r w:rsidRPr="00935CBB">
              <w:rPr>
                <w:b/>
                <w:bCs/>
              </w:rPr>
              <w:t>Modern Methods of Construction &amp; Building Technologies</w:t>
            </w:r>
          </w:p>
        </w:tc>
      </w:tr>
      <w:tr w:rsidR="00633428" w:rsidRPr="00C1270D" w14:paraId="34093B34" w14:textId="77777777" w:rsidTr="001B6872">
        <w:tc>
          <w:tcPr>
            <w:tcW w:w="2547" w:type="dxa"/>
            <w:tcBorders>
              <w:top w:val="single" w:sz="4" w:space="0" w:color="auto"/>
              <w:left w:val="single" w:sz="4" w:space="0" w:color="auto"/>
              <w:bottom w:val="single" w:sz="4" w:space="0" w:color="auto"/>
              <w:right w:val="nil"/>
            </w:tcBorders>
            <w:shd w:val="clear" w:color="auto" w:fill="4F6228"/>
          </w:tcPr>
          <w:p w14:paraId="565C3F99" w14:textId="18B2DB04" w:rsidR="00633428" w:rsidRPr="00C1270D" w:rsidRDefault="00633428" w:rsidP="0058055B">
            <w:pPr>
              <w:spacing w:before="120" w:after="120"/>
              <w:jc w:val="center"/>
              <w:rPr>
                <w:rFonts w:cstheme="minorHAnsi"/>
                <w:b/>
                <w:bCs/>
                <w:color w:val="FFFFFF" w:themeColor="background1"/>
              </w:rPr>
            </w:pPr>
            <w:r w:rsidRPr="00C1270D">
              <w:rPr>
                <w:rFonts w:cstheme="minorHAnsi"/>
                <w:b/>
                <w:bCs/>
                <w:color w:val="FFFFFF" w:themeColor="background1"/>
                <w:sz w:val="24"/>
                <w:szCs w:val="24"/>
              </w:rPr>
              <w:t>#4</w:t>
            </w:r>
          </w:p>
        </w:tc>
        <w:tc>
          <w:tcPr>
            <w:tcW w:w="6469" w:type="dxa"/>
            <w:gridSpan w:val="2"/>
            <w:tcBorders>
              <w:top w:val="single" w:sz="4" w:space="0" w:color="auto"/>
              <w:left w:val="nil"/>
            </w:tcBorders>
          </w:tcPr>
          <w:p w14:paraId="2C00C16D" w14:textId="56D9F9A7" w:rsidR="00633428" w:rsidRPr="00C1270D" w:rsidRDefault="008E3BC6" w:rsidP="00633428">
            <w:pPr>
              <w:spacing w:before="120" w:after="120"/>
              <w:rPr>
                <w:rFonts w:cstheme="minorHAnsi"/>
              </w:rPr>
            </w:pPr>
            <w:r w:rsidRPr="00935CBB">
              <w:rPr>
                <w:b/>
                <w:bCs/>
              </w:rPr>
              <w:t>Renewable Energy and Micro Grid Management &amp; Related Technologies</w:t>
            </w:r>
          </w:p>
        </w:tc>
      </w:tr>
      <w:tr w:rsidR="00633428" w:rsidRPr="00C1270D" w14:paraId="4BE604F7" w14:textId="77777777" w:rsidTr="001B6872">
        <w:tc>
          <w:tcPr>
            <w:tcW w:w="2547" w:type="dxa"/>
            <w:tcBorders>
              <w:top w:val="single" w:sz="4" w:space="0" w:color="auto"/>
              <w:left w:val="single" w:sz="4" w:space="0" w:color="auto"/>
              <w:bottom w:val="single" w:sz="4" w:space="0" w:color="auto"/>
              <w:right w:val="nil"/>
            </w:tcBorders>
            <w:shd w:val="clear" w:color="auto" w:fill="4F6228"/>
          </w:tcPr>
          <w:p w14:paraId="344C8961" w14:textId="3D8C8995" w:rsidR="00633428" w:rsidRPr="00C1270D" w:rsidRDefault="00633428" w:rsidP="0058055B">
            <w:pPr>
              <w:spacing w:before="120" w:after="120"/>
              <w:jc w:val="center"/>
              <w:rPr>
                <w:rFonts w:cstheme="minorHAnsi"/>
                <w:b/>
                <w:bCs/>
                <w:color w:val="FFFFFF" w:themeColor="background1"/>
              </w:rPr>
            </w:pPr>
            <w:r w:rsidRPr="00C1270D">
              <w:rPr>
                <w:rFonts w:cstheme="minorHAnsi"/>
                <w:b/>
                <w:bCs/>
                <w:color w:val="FFFFFF" w:themeColor="background1"/>
                <w:sz w:val="24"/>
                <w:szCs w:val="24"/>
              </w:rPr>
              <w:t>#5</w:t>
            </w:r>
          </w:p>
        </w:tc>
        <w:tc>
          <w:tcPr>
            <w:tcW w:w="6469" w:type="dxa"/>
            <w:gridSpan w:val="2"/>
            <w:tcBorders>
              <w:top w:val="single" w:sz="4" w:space="0" w:color="auto"/>
              <w:left w:val="nil"/>
            </w:tcBorders>
          </w:tcPr>
          <w:p w14:paraId="773F211B" w14:textId="6FFFAEB9" w:rsidR="00633428" w:rsidRPr="00C1270D" w:rsidRDefault="008E3BC6" w:rsidP="00633428">
            <w:pPr>
              <w:spacing w:before="120" w:after="120"/>
              <w:rPr>
                <w:rFonts w:cstheme="minorHAnsi"/>
              </w:rPr>
            </w:pPr>
            <w:r w:rsidRPr="00935CBB">
              <w:rPr>
                <w:b/>
                <w:bCs/>
              </w:rPr>
              <w:t>Digital College &amp; Related Technologies</w:t>
            </w:r>
          </w:p>
        </w:tc>
      </w:tr>
      <w:tr w:rsidR="00633428" w:rsidRPr="00C1270D" w14:paraId="3D1F4AE9" w14:textId="77777777" w:rsidTr="001B6872">
        <w:tc>
          <w:tcPr>
            <w:tcW w:w="2547" w:type="dxa"/>
            <w:tcBorders>
              <w:top w:val="single" w:sz="4" w:space="0" w:color="auto"/>
              <w:left w:val="single" w:sz="4" w:space="0" w:color="auto"/>
              <w:bottom w:val="single" w:sz="4" w:space="0" w:color="auto"/>
              <w:right w:val="nil"/>
            </w:tcBorders>
            <w:shd w:val="clear" w:color="auto" w:fill="4F6228"/>
          </w:tcPr>
          <w:p w14:paraId="2FA72C64" w14:textId="796939AE" w:rsidR="00633428" w:rsidRPr="00C1270D" w:rsidRDefault="00633428" w:rsidP="0058055B">
            <w:pPr>
              <w:spacing w:before="120" w:after="120"/>
              <w:jc w:val="center"/>
              <w:rPr>
                <w:rFonts w:cstheme="minorHAnsi"/>
                <w:b/>
                <w:bCs/>
                <w:color w:val="FFFFFF" w:themeColor="background1"/>
              </w:rPr>
            </w:pPr>
            <w:r w:rsidRPr="00C1270D">
              <w:rPr>
                <w:rFonts w:cstheme="minorHAnsi"/>
                <w:b/>
                <w:bCs/>
                <w:color w:val="FFFFFF" w:themeColor="background1"/>
                <w:sz w:val="24"/>
                <w:szCs w:val="24"/>
              </w:rPr>
              <w:t>#6</w:t>
            </w:r>
          </w:p>
        </w:tc>
        <w:tc>
          <w:tcPr>
            <w:tcW w:w="6469" w:type="dxa"/>
            <w:gridSpan w:val="2"/>
            <w:tcBorders>
              <w:top w:val="single" w:sz="4" w:space="0" w:color="auto"/>
              <w:left w:val="nil"/>
            </w:tcBorders>
          </w:tcPr>
          <w:p w14:paraId="3B5EC102" w14:textId="1BAC257B" w:rsidR="00633428" w:rsidRPr="00C1270D" w:rsidRDefault="008E3BC6" w:rsidP="00633428">
            <w:pPr>
              <w:spacing w:before="120" w:after="120"/>
              <w:rPr>
                <w:rFonts w:cstheme="minorHAnsi"/>
              </w:rPr>
            </w:pPr>
            <w:r w:rsidRPr="00007495">
              <w:rPr>
                <w:b/>
                <w:bCs/>
              </w:rPr>
              <w:t>Healthcare Simulators &amp; Related Technologies</w:t>
            </w:r>
          </w:p>
        </w:tc>
      </w:tr>
      <w:tr w:rsidR="00633428" w:rsidRPr="00C1270D" w14:paraId="33B28244" w14:textId="77777777" w:rsidTr="001B6872">
        <w:tc>
          <w:tcPr>
            <w:tcW w:w="2547" w:type="dxa"/>
            <w:tcBorders>
              <w:top w:val="single" w:sz="4" w:space="0" w:color="auto"/>
              <w:left w:val="single" w:sz="4" w:space="0" w:color="auto"/>
              <w:bottom w:val="single" w:sz="4" w:space="0" w:color="auto"/>
              <w:right w:val="nil"/>
            </w:tcBorders>
            <w:shd w:val="clear" w:color="auto" w:fill="4F6228"/>
          </w:tcPr>
          <w:p w14:paraId="543B41B1" w14:textId="4C217B4B" w:rsidR="00633428" w:rsidRPr="00C1270D" w:rsidRDefault="00633428" w:rsidP="0058055B">
            <w:pPr>
              <w:spacing w:before="120" w:after="120"/>
              <w:jc w:val="center"/>
              <w:rPr>
                <w:rFonts w:cstheme="minorHAnsi"/>
                <w:b/>
                <w:bCs/>
                <w:color w:val="FFFFFF" w:themeColor="background1"/>
              </w:rPr>
            </w:pPr>
            <w:r w:rsidRPr="00C1270D">
              <w:rPr>
                <w:rFonts w:cstheme="minorHAnsi"/>
                <w:b/>
                <w:bCs/>
                <w:color w:val="FFFFFF" w:themeColor="background1"/>
                <w:sz w:val="24"/>
                <w:szCs w:val="24"/>
              </w:rPr>
              <w:t>#7</w:t>
            </w:r>
          </w:p>
        </w:tc>
        <w:tc>
          <w:tcPr>
            <w:tcW w:w="6469" w:type="dxa"/>
            <w:gridSpan w:val="2"/>
            <w:tcBorders>
              <w:top w:val="single" w:sz="4" w:space="0" w:color="auto"/>
              <w:left w:val="nil"/>
            </w:tcBorders>
          </w:tcPr>
          <w:p w14:paraId="00540E3A" w14:textId="0E5D9BD9" w:rsidR="00633428" w:rsidRPr="00C1270D" w:rsidRDefault="008E3BC6" w:rsidP="00633428">
            <w:pPr>
              <w:spacing w:before="120" w:after="120"/>
              <w:rPr>
                <w:rFonts w:cstheme="minorHAnsi"/>
              </w:rPr>
            </w:pPr>
            <w:r w:rsidRPr="00A2578B">
              <w:rPr>
                <w:b/>
                <w:bCs/>
              </w:rPr>
              <w:t>Driving Simulators &amp; Heavy Equipment Training</w:t>
            </w:r>
          </w:p>
        </w:tc>
      </w:tr>
      <w:tr w:rsidR="00EE679A" w:rsidRPr="00C1270D" w14:paraId="2424C4A2" w14:textId="77777777" w:rsidTr="001B6872">
        <w:tc>
          <w:tcPr>
            <w:tcW w:w="2547" w:type="dxa"/>
            <w:tcBorders>
              <w:top w:val="single" w:sz="4" w:space="0" w:color="auto"/>
              <w:left w:val="single" w:sz="4" w:space="0" w:color="auto"/>
              <w:bottom w:val="single" w:sz="4" w:space="0" w:color="FFFFFF" w:themeColor="background1"/>
              <w:right w:val="nil"/>
            </w:tcBorders>
            <w:shd w:val="clear" w:color="auto" w:fill="4F6228"/>
          </w:tcPr>
          <w:p w14:paraId="3B69D1E3" w14:textId="6D8BF5FD" w:rsidR="00EE679A" w:rsidRPr="00C1270D" w:rsidRDefault="00EE679A" w:rsidP="0058055B">
            <w:pPr>
              <w:spacing w:before="120" w:after="120"/>
              <w:jc w:val="center"/>
              <w:rPr>
                <w:rFonts w:cstheme="minorHAnsi"/>
                <w:b/>
                <w:bCs/>
                <w:color w:val="FFFFFF" w:themeColor="background1"/>
              </w:rPr>
            </w:pPr>
            <w:r w:rsidRPr="00C1270D">
              <w:rPr>
                <w:rFonts w:cstheme="minorHAnsi"/>
                <w:b/>
                <w:bCs/>
                <w:color w:val="FFFFFF" w:themeColor="background1"/>
                <w:sz w:val="24"/>
                <w:szCs w:val="24"/>
              </w:rPr>
              <w:t>#</w:t>
            </w:r>
            <w:r>
              <w:rPr>
                <w:rFonts w:cstheme="minorHAnsi"/>
                <w:b/>
                <w:bCs/>
                <w:color w:val="FFFFFF" w:themeColor="background1"/>
                <w:sz w:val="24"/>
                <w:szCs w:val="24"/>
              </w:rPr>
              <w:t>8</w:t>
            </w:r>
          </w:p>
        </w:tc>
        <w:tc>
          <w:tcPr>
            <w:tcW w:w="6469" w:type="dxa"/>
            <w:gridSpan w:val="2"/>
            <w:tcBorders>
              <w:top w:val="single" w:sz="4" w:space="0" w:color="auto"/>
              <w:left w:val="nil"/>
            </w:tcBorders>
          </w:tcPr>
          <w:p w14:paraId="65A5C934" w14:textId="099023C1" w:rsidR="00EE679A" w:rsidRPr="00C1270D" w:rsidRDefault="008E3BC6" w:rsidP="00361879">
            <w:pPr>
              <w:spacing w:before="120" w:after="120"/>
              <w:rPr>
                <w:rFonts w:cstheme="minorHAnsi"/>
              </w:rPr>
            </w:pPr>
            <w:r w:rsidRPr="001A6853">
              <w:rPr>
                <w:b/>
                <w:bCs/>
              </w:rPr>
              <w:t>Dedicated Software, AI Avatars &amp; Digital Twin Platforms</w:t>
            </w:r>
          </w:p>
        </w:tc>
      </w:tr>
      <w:tr w:rsidR="00754625" w:rsidRPr="00C1270D" w14:paraId="194A02F9" w14:textId="77777777" w:rsidTr="001B6872">
        <w:tc>
          <w:tcPr>
            <w:tcW w:w="3823" w:type="dxa"/>
            <w:gridSpan w:val="2"/>
            <w:tcBorders>
              <w:top w:val="single" w:sz="4" w:space="0" w:color="FFFFFF" w:themeColor="background1"/>
              <w:left w:val="single" w:sz="4" w:space="0" w:color="auto"/>
              <w:bottom w:val="single" w:sz="4" w:space="0" w:color="FFFFFF" w:themeColor="background1"/>
              <w:right w:val="nil"/>
            </w:tcBorders>
            <w:shd w:val="clear" w:color="auto" w:fill="4F6228"/>
          </w:tcPr>
          <w:p w14:paraId="4205F45D" w14:textId="3C79BAD9" w:rsidR="00754625" w:rsidRPr="00C1270D" w:rsidRDefault="005526F2" w:rsidP="00CA7192">
            <w:pPr>
              <w:spacing w:before="120" w:after="120"/>
              <w:rPr>
                <w:rFonts w:cstheme="minorHAnsi"/>
                <w:b/>
                <w:bCs/>
                <w:color w:val="FFFFFF" w:themeColor="background1"/>
              </w:rPr>
            </w:pPr>
            <w:r w:rsidRPr="00C1270D">
              <w:rPr>
                <w:rFonts w:cstheme="minorHAnsi"/>
                <w:b/>
                <w:bCs/>
                <w:color w:val="FFFFFF" w:themeColor="background1"/>
              </w:rPr>
              <w:t xml:space="preserve">Contracting </w:t>
            </w:r>
            <w:r w:rsidR="003C1CAD" w:rsidRPr="00C1270D">
              <w:rPr>
                <w:rFonts w:cstheme="minorHAnsi"/>
                <w:b/>
                <w:bCs/>
                <w:color w:val="FFFFFF" w:themeColor="background1"/>
              </w:rPr>
              <w:t>Authority</w:t>
            </w:r>
            <w:r w:rsidRPr="00C1270D">
              <w:rPr>
                <w:rFonts w:cstheme="minorHAnsi"/>
                <w:b/>
                <w:bCs/>
                <w:color w:val="FFFFFF" w:themeColor="background1"/>
              </w:rPr>
              <w:t>:</w:t>
            </w:r>
          </w:p>
        </w:tc>
        <w:tc>
          <w:tcPr>
            <w:tcW w:w="5193" w:type="dxa"/>
            <w:tcBorders>
              <w:left w:val="nil"/>
            </w:tcBorders>
          </w:tcPr>
          <w:p w14:paraId="36669AB6" w14:textId="54427E9A" w:rsidR="00754625" w:rsidRPr="00C1270D" w:rsidRDefault="00EE679A" w:rsidP="00CA7192">
            <w:pPr>
              <w:spacing w:before="120" w:after="120"/>
              <w:rPr>
                <w:rFonts w:cstheme="minorHAnsi"/>
                <w:b/>
                <w:bCs/>
              </w:rPr>
            </w:pPr>
            <w:r>
              <w:rPr>
                <w:rFonts w:cstheme="minorHAnsi"/>
                <w:b/>
                <w:bCs/>
              </w:rPr>
              <w:t>Dublin Dun Laoghaire Education and Training Board</w:t>
            </w:r>
          </w:p>
        </w:tc>
      </w:tr>
      <w:tr w:rsidR="00754625" w:rsidRPr="00C1270D" w14:paraId="167E48EC" w14:textId="77777777" w:rsidTr="001B6872">
        <w:tc>
          <w:tcPr>
            <w:tcW w:w="3823" w:type="dxa"/>
            <w:gridSpan w:val="2"/>
            <w:tcBorders>
              <w:top w:val="single" w:sz="4" w:space="0" w:color="FFFFFF" w:themeColor="background1"/>
              <w:left w:val="single" w:sz="4" w:space="0" w:color="auto"/>
              <w:bottom w:val="single" w:sz="4" w:space="0" w:color="FFFFFF" w:themeColor="background1"/>
              <w:right w:val="nil"/>
            </w:tcBorders>
            <w:shd w:val="clear" w:color="auto" w:fill="4F6228"/>
          </w:tcPr>
          <w:p w14:paraId="4760CF8A" w14:textId="3D34209C" w:rsidR="00754625" w:rsidRPr="00C1270D" w:rsidRDefault="005526F2" w:rsidP="00CA7192">
            <w:pPr>
              <w:spacing w:before="120" w:after="120"/>
              <w:rPr>
                <w:rFonts w:cstheme="minorHAnsi"/>
                <w:b/>
                <w:bCs/>
                <w:color w:val="FFFFFF" w:themeColor="background1"/>
              </w:rPr>
            </w:pPr>
            <w:r w:rsidRPr="00C1270D">
              <w:rPr>
                <w:rFonts w:cstheme="minorHAnsi"/>
                <w:b/>
                <w:bCs/>
                <w:color w:val="FFFFFF" w:themeColor="background1"/>
              </w:rPr>
              <w:t xml:space="preserve">Framework </w:t>
            </w:r>
            <w:r w:rsidR="00C66B68" w:rsidRPr="00C1270D">
              <w:rPr>
                <w:rFonts w:cstheme="minorHAnsi"/>
                <w:b/>
                <w:bCs/>
                <w:color w:val="FFFFFF" w:themeColor="background1"/>
              </w:rPr>
              <w:t>Member</w:t>
            </w:r>
            <w:r w:rsidRPr="00C1270D">
              <w:rPr>
                <w:rFonts w:cstheme="minorHAnsi"/>
                <w:b/>
                <w:bCs/>
                <w:color w:val="FFFFFF" w:themeColor="background1"/>
              </w:rPr>
              <w:t>:</w:t>
            </w:r>
          </w:p>
        </w:tc>
        <w:tc>
          <w:tcPr>
            <w:tcW w:w="5193" w:type="dxa"/>
            <w:tcBorders>
              <w:left w:val="nil"/>
            </w:tcBorders>
          </w:tcPr>
          <w:p w14:paraId="67F754D4" w14:textId="77777777" w:rsidR="00754625" w:rsidRPr="00C1270D" w:rsidRDefault="00754625" w:rsidP="00CA7192">
            <w:pPr>
              <w:spacing w:before="120" w:after="120"/>
              <w:rPr>
                <w:rFonts w:cstheme="minorHAnsi"/>
                <w:b/>
                <w:bCs/>
              </w:rPr>
            </w:pPr>
          </w:p>
        </w:tc>
      </w:tr>
      <w:tr w:rsidR="00754625" w:rsidRPr="00C1270D" w14:paraId="35603FF1" w14:textId="77777777" w:rsidTr="001B6872">
        <w:tc>
          <w:tcPr>
            <w:tcW w:w="3823" w:type="dxa"/>
            <w:gridSpan w:val="2"/>
            <w:tcBorders>
              <w:top w:val="single" w:sz="4" w:space="0" w:color="FFFFFF" w:themeColor="background1"/>
              <w:left w:val="single" w:sz="4" w:space="0" w:color="auto"/>
              <w:bottom w:val="single" w:sz="4" w:space="0" w:color="auto"/>
              <w:right w:val="nil"/>
            </w:tcBorders>
            <w:shd w:val="clear" w:color="auto" w:fill="4F6228"/>
          </w:tcPr>
          <w:p w14:paraId="05C03B89" w14:textId="3A8D0B3B" w:rsidR="00754625" w:rsidRPr="00C1270D" w:rsidRDefault="005526F2" w:rsidP="00CA7192">
            <w:pPr>
              <w:spacing w:before="120" w:after="120"/>
              <w:rPr>
                <w:rFonts w:cstheme="minorHAnsi"/>
                <w:b/>
                <w:bCs/>
                <w:color w:val="FFFFFF" w:themeColor="background1"/>
              </w:rPr>
            </w:pPr>
            <w:r w:rsidRPr="00C1270D">
              <w:rPr>
                <w:rFonts w:cstheme="minorHAnsi"/>
                <w:b/>
                <w:bCs/>
                <w:color w:val="FFFFFF" w:themeColor="background1"/>
              </w:rPr>
              <w:t>Date:</w:t>
            </w:r>
          </w:p>
        </w:tc>
        <w:tc>
          <w:tcPr>
            <w:tcW w:w="5193" w:type="dxa"/>
            <w:tcBorders>
              <w:left w:val="nil"/>
              <w:bottom w:val="single" w:sz="4" w:space="0" w:color="auto"/>
            </w:tcBorders>
          </w:tcPr>
          <w:p w14:paraId="5BCF28E2" w14:textId="77777777" w:rsidR="00754625" w:rsidRPr="00C1270D" w:rsidRDefault="00754625" w:rsidP="00CA7192">
            <w:pPr>
              <w:spacing w:before="120" w:after="120"/>
              <w:rPr>
                <w:rFonts w:cstheme="minorHAnsi"/>
              </w:rPr>
            </w:pPr>
          </w:p>
        </w:tc>
      </w:tr>
    </w:tbl>
    <w:p w14:paraId="49328088" w14:textId="217F81EB" w:rsidR="009A59FB" w:rsidRDefault="009A59FB" w:rsidP="00754625">
      <w:pPr>
        <w:jc w:val="center"/>
        <w:rPr>
          <w:rFonts w:cstheme="minorHAnsi"/>
        </w:rPr>
      </w:pPr>
    </w:p>
    <w:p w14:paraId="7EC4ED4C" w14:textId="77777777" w:rsidR="0058055B" w:rsidRDefault="0058055B" w:rsidP="00754625">
      <w:pPr>
        <w:jc w:val="center"/>
        <w:rPr>
          <w:rFonts w:cstheme="minorHAnsi"/>
        </w:rPr>
      </w:pPr>
    </w:p>
    <w:p w14:paraId="520035E9" w14:textId="77777777" w:rsidR="0058055B" w:rsidRPr="00C1270D" w:rsidRDefault="0058055B" w:rsidP="00754625">
      <w:pPr>
        <w:jc w:val="center"/>
        <w:rPr>
          <w:rFonts w:cstheme="minorHAnsi"/>
        </w:rPr>
      </w:pPr>
    </w:p>
    <w:sdt>
      <w:sdtPr>
        <w:rPr>
          <w:rFonts w:eastAsiaTheme="minorHAnsi" w:cstheme="minorBidi"/>
          <w:b w:val="0"/>
          <w:bCs w:val="0"/>
          <w:color w:val="auto"/>
          <w:sz w:val="22"/>
          <w:szCs w:val="22"/>
          <w:lang w:val="en-GB"/>
        </w:rPr>
        <w:id w:val="946124055"/>
        <w:docPartObj>
          <w:docPartGallery w:val="Table of Contents"/>
          <w:docPartUnique/>
        </w:docPartObj>
      </w:sdtPr>
      <w:sdtEndPr/>
      <w:sdtContent>
        <w:p w14:paraId="4C4839E3" w14:textId="1D2393C8" w:rsidR="009A59FB" w:rsidRPr="00C1270D" w:rsidRDefault="009A59FB" w:rsidP="00A94E75">
          <w:pPr>
            <w:pStyle w:val="TOCHeading"/>
          </w:pPr>
          <w:r w:rsidRPr="00C1270D">
            <w:t>Contents</w:t>
          </w:r>
        </w:p>
        <w:p w14:paraId="013BA46A" w14:textId="6D6FBCFA" w:rsidR="009C2BA7" w:rsidRPr="00C1270D" w:rsidRDefault="009A59FB">
          <w:pPr>
            <w:pStyle w:val="TOC1"/>
            <w:tabs>
              <w:tab w:val="right" w:leader="dot" w:pos="9016"/>
            </w:tabs>
            <w:rPr>
              <w:rFonts w:eastAsiaTheme="minorEastAsia" w:cstheme="minorHAnsi"/>
              <w:lang w:eastAsia="en-GB"/>
            </w:rPr>
          </w:pPr>
          <w:r w:rsidRPr="00C1270D">
            <w:rPr>
              <w:rFonts w:cstheme="minorHAnsi"/>
            </w:rPr>
            <w:fldChar w:fldCharType="begin"/>
          </w:r>
          <w:r w:rsidRPr="00C1270D">
            <w:rPr>
              <w:rFonts w:cstheme="minorHAnsi"/>
            </w:rPr>
            <w:instrText xml:space="preserve"> TOC \o "1-3" \h \z \u </w:instrText>
          </w:r>
          <w:r w:rsidRPr="00C1270D">
            <w:rPr>
              <w:rFonts w:cstheme="minorHAnsi"/>
            </w:rPr>
            <w:fldChar w:fldCharType="separate"/>
          </w:r>
          <w:hyperlink w:anchor="_Toc71281946" w:history="1">
            <w:r w:rsidR="009C2BA7" w:rsidRPr="00C1270D">
              <w:rPr>
                <w:rStyle w:val="Hyperlink"/>
                <w:rFonts w:cstheme="minorHAnsi"/>
              </w:rPr>
              <w:t>Subject to contract / contract denied</w:t>
            </w:r>
            <w:r w:rsidR="009C2BA7" w:rsidRPr="00C1270D">
              <w:rPr>
                <w:rFonts w:cstheme="minorHAnsi"/>
                <w:webHidden/>
              </w:rPr>
              <w:tab/>
            </w:r>
            <w:r w:rsidR="009C2BA7" w:rsidRPr="00C1270D">
              <w:rPr>
                <w:rFonts w:cstheme="minorHAnsi"/>
                <w:webHidden/>
              </w:rPr>
              <w:fldChar w:fldCharType="begin"/>
            </w:r>
            <w:r w:rsidR="009C2BA7" w:rsidRPr="00C1270D">
              <w:rPr>
                <w:rFonts w:cstheme="minorHAnsi"/>
                <w:webHidden/>
              </w:rPr>
              <w:instrText xml:space="preserve"> PAGEREF _Toc71281946 \h </w:instrText>
            </w:r>
            <w:r w:rsidR="009C2BA7" w:rsidRPr="00C1270D">
              <w:rPr>
                <w:rFonts w:cstheme="minorHAnsi"/>
                <w:webHidden/>
              </w:rPr>
            </w:r>
            <w:r w:rsidR="009C2BA7" w:rsidRPr="00C1270D">
              <w:rPr>
                <w:rFonts w:cstheme="minorHAnsi"/>
                <w:webHidden/>
              </w:rPr>
              <w:fldChar w:fldCharType="separate"/>
            </w:r>
            <w:r w:rsidR="0035127C" w:rsidRPr="00C1270D">
              <w:rPr>
                <w:rFonts w:cstheme="minorHAnsi"/>
                <w:webHidden/>
              </w:rPr>
              <w:t>1</w:t>
            </w:r>
            <w:r w:rsidR="009C2BA7" w:rsidRPr="00C1270D">
              <w:rPr>
                <w:rFonts w:cstheme="minorHAnsi"/>
                <w:webHidden/>
              </w:rPr>
              <w:fldChar w:fldCharType="end"/>
            </w:r>
          </w:hyperlink>
        </w:p>
        <w:p w14:paraId="681F35D2" w14:textId="24691ED5" w:rsidR="009C2BA7" w:rsidRPr="00C1270D" w:rsidRDefault="009C2BA7">
          <w:pPr>
            <w:pStyle w:val="TOC1"/>
            <w:tabs>
              <w:tab w:val="left" w:pos="440"/>
              <w:tab w:val="right" w:leader="dot" w:pos="9016"/>
            </w:tabs>
            <w:rPr>
              <w:rFonts w:eastAsiaTheme="minorEastAsia" w:cstheme="minorHAnsi"/>
              <w:lang w:eastAsia="en-GB"/>
            </w:rPr>
          </w:pPr>
          <w:hyperlink w:anchor="_Toc71281947" w:history="1">
            <w:r w:rsidRPr="00C1270D">
              <w:rPr>
                <w:rStyle w:val="Hyperlink"/>
                <w:rFonts w:cstheme="minorHAnsi"/>
              </w:rPr>
              <w:t>1</w:t>
            </w:r>
            <w:r w:rsidRPr="00C1270D">
              <w:rPr>
                <w:rFonts w:eastAsiaTheme="minorEastAsia" w:cstheme="minorHAnsi"/>
                <w:lang w:eastAsia="en-GB"/>
              </w:rPr>
              <w:tab/>
            </w:r>
            <w:r w:rsidRPr="00C1270D">
              <w:rPr>
                <w:rStyle w:val="Hyperlink"/>
                <w:rFonts w:cstheme="minorHAnsi"/>
              </w:rPr>
              <w:t>Appointment of Framework Member</w:t>
            </w:r>
            <w:r w:rsidRPr="00C1270D">
              <w:rPr>
                <w:rFonts w:cstheme="minorHAnsi"/>
                <w:webHidden/>
              </w:rPr>
              <w:tab/>
            </w:r>
            <w:r w:rsidRPr="00C1270D">
              <w:rPr>
                <w:rFonts w:cstheme="minorHAnsi"/>
                <w:webHidden/>
              </w:rPr>
              <w:fldChar w:fldCharType="begin"/>
            </w:r>
            <w:r w:rsidRPr="00C1270D">
              <w:rPr>
                <w:rFonts w:cstheme="minorHAnsi"/>
                <w:webHidden/>
              </w:rPr>
              <w:instrText xml:space="preserve"> PAGEREF _Toc71281947 \h </w:instrText>
            </w:r>
            <w:r w:rsidRPr="00C1270D">
              <w:rPr>
                <w:rFonts w:cstheme="minorHAnsi"/>
                <w:webHidden/>
              </w:rPr>
            </w:r>
            <w:r w:rsidRPr="00C1270D">
              <w:rPr>
                <w:rFonts w:cstheme="minorHAnsi"/>
                <w:webHidden/>
              </w:rPr>
              <w:fldChar w:fldCharType="separate"/>
            </w:r>
            <w:r w:rsidR="0035127C" w:rsidRPr="00C1270D">
              <w:rPr>
                <w:rFonts w:cstheme="minorHAnsi"/>
                <w:webHidden/>
              </w:rPr>
              <w:t>2</w:t>
            </w:r>
            <w:r w:rsidRPr="00C1270D">
              <w:rPr>
                <w:rFonts w:cstheme="minorHAnsi"/>
                <w:webHidden/>
              </w:rPr>
              <w:fldChar w:fldCharType="end"/>
            </w:r>
          </w:hyperlink>
        </w:p>
        <w:p w14:paraId="1060A5CA" w14:textId="325F5F5D" w:rsidR="009C2BA7" w:rsidRPr="00C1270D" w:rsidRDefault="009C2BA7">
          <w:pPr>
            <w:pStyle w:val="TOC1"/>
            <w:tabs>
              <w:tab w:val="left" w:pos="440"/>
              <w:tab w:val="right" w:leader="dot" w:pos="9016"/>
            </w:tabs>
            <w:rPr>
              <w:rFonts w:eastAsiaTheme="minorEastAsia" w:cstheme="minorHAnsi"/>
              <w:lang w:eastAsia="en-GB"/>
            </w:rPr>
          </w:pPr>
          <w:hyperlink w:anchor="_Toc71281948" w:history="1">
            <w:r w:rsidRPr="00C1270D">
              <w:rPr>
                <w:rStyle w:val="Hyperlink"/>
                <w:rFonts w:cstheme="minorHAnsi"/>
              </w:rPr>
              <w:t>2</w:t>
            </w:r>
            <w:r w:rsidRPr="00C1270D">
              <w:rPr>
                <w:rFonts w:eastAsiaTheme="minorEastAsia" w:cstheme="minorHAnsi"/>
                <w:lang w:eastAsia="en-GB"/>
              </w:rPr>
              <w:tab/>
            </w:r>
            <w:r w:rsidRPr="00C1270D">
              <w:rPr>
                <w:rStyle w:val="Hyperlink"/>
                <w:rFonts w:cstheme="minorHAnsi"/>
              </w:rPr>
              <w:t>Period of Framework Agreement</w:t>
            </w:r>
            <w:r w:rsidRPr="00C1270D">
              <w:rPr>
                <w:rFonts w:cstheme="minorHAnsi"/>
                <w:webHidden/>
              </w:rPr>
              <w:tab/>
            </w:r>
            <w:r w:rsidRPr="00C1270D">
              <w:rPr>
                <w:rFonts w:cstheme="minorHAnsi"/>
                <w:webHidden/>
              </w:rPr>
              <w:fldChar w:fldCharType="begin"/>
            </w:r>
            <w:r w:rsidRPr="00C1270D">
              <w:rPr>
                <w:rFonts w:cstheme="minorHAnsi"/>
                <w:webHidden/>
              </w:rPr>
              <w:instrText xml:space="preserve"> PAGEREF _Toc71281948 \h </w:instrText>
            </w:r>
            <w:r w:rsidRPr="00C1270D">
              <w:rPr>
                <w:rFonts w:cstheme="minorHAnsi"/>
                <w:webHidden/>
              </w:rPr>
            </w:r>
            <w:r w:rsidRPr="00C1270D">
              <w:rPr>
                <w:rFonts w:cstheme="minorHAnsi"/>
                <w:webHidden/>
              </w:rPr>
              <w:fldChar w:fldCharType="separate"/>
            </w:r>
            <w:r w:rsidR="0035127C" w:rsidRPr="00C1270D">
              <w:rPr>
                <w:rFonts w:cstheme="minorHAnsi"/>
                <w:webHidden/>
              </w:rPr>
              <w:t>2</w:t>
            </w:r>
            <w:r w:rsidRPr="00C1270D">
              <w:rPr>
                <w:rFonts w:cstheme="minorHAnsi"/>
                <w:webHidden/>
              </w:rPr>
              <w:fldChar w:fldCharType="end"/>
            </w:r>
          </w:hyperlink>
        </w:p>
        <w:p w14:paraId="66C4F5EC" w14:textId="42590337" w:rsidR="009C2BA7" w:rsidRPr="00C1270D" w:rsidRDefault="009C2BA7">
          <w:pPr>
            <w:pStyle w:val="TOC1"/>
            <w:tabs>
              <w:tab w:val="left" w:pos="440"/>
              <w:tab w:val="right" w:leader="dot" w:pos="9016"/>
            </w:tabs>
            <w:rPr>
              <w:rFonts w:eastAsiaTheme="minorEastAsia" w:cstheme="minorHAnsi"/>
              <w:lang w:eastAsia="en-GB"/>
            </w:rPr>
          </w:pPr>
          <w:hyperlink w:anchor="_Toc71281949" w:history="1">
            <w:r w:rsidRPr="00C1270D">
              <w:rPr>
                <w:rStyle w:val="Hyperlink"/>
                <w:rFonts w:cstheme="minorHAnsi"/>
              </w:rPr>
              <w:t>3</w:t>
            </w:r>
            <w:r w:rsidRPr="00C1270D">
              <w:rPr>
                <w:rFonts w:eastAsiaTheme="minorEastAsia" w:cstheme="minorHAnsi"/>
                <w:lang w:eastAsia="en-GB"/>
              </w:rPr>
              <w:tab/>
            </w:r>
            <w:r w:rsidRPr="00C1270D">
              <w:rPr>
                <w:rStyle w:val="Hyperlink"/>
                <w:rFonts w:cstheme="minorHAnsi"/>
              </w:rPr>
              <w:t>Scope of Framework Agreement</w:t>
            </w:r>
            <w:r w:rsidRPr="00C1270D">
              <w:rPr>
                <w:rFonts w:cstheme="minorHAnsi"/>
                <w:webHidden/>
              </w:rPr>
              <w:tab/>
            </w:r>
            <w:r w:rsidRPr="00C1270D">
              <w:rPr>
                <w:rFonts w:cstheme="minorHAnsi"/>
                <w:webHidden/>
              </w:rPr>
              <w:fldChar w:fldCharType="begin"/>
            </w:r>
            <w:r w:rsidRPr="00C1270D">
              <w:rPr>
                <w:rFonts w:cstheme="minorHAnsi"/>
                <w:webHidden/>
              </w:rPr>
              <w:instrText xml:space="preserve"> PAGEREF _Toc71281949 \h </w:instrText>
            </w:r>
            <w:r w:rsidRPr="00C1270D">
              <w:rPr>
                <w:rFonts w:cstheme="minorHAnsi"/>
                <w:webHidden/>
              </w:rPr>
            </w:r>
            <w:r w:rsidRPr="00C1270D">
              <w:rPr>
                <w:rFonts w:cstheme="minorHAnsi"/>
                <w:webHidden/>
              </w:rPr>
              <w:fldChar w:fldCharType="separate"/>
            </w:r>
            <w:r w:rsidR="0035127C" w:rsidRPr="00C1270D">
              <w:rPr>
                <w:rFonts w:cstheme="minorHAnsi"/>
                <w:webHidden/>
              </w:rPr>
              <w:t>3</w:t>
            </w:r>
            <w:r w:rsidRPr="00C1270D">
              <w:rPr>
                <w:rFonts w:cstheme="minorHAnsi"/>
                <w:webHidden/>
              </w:rPr>
              <w:fldChar w:fldCharType="end"/>
            </w:r>
          </w:hyperlink>
        </w:p>
        <w:p w14:paraId="2D1B39C6" w14:textId="1DFB4FBE" w:rsidR="009C2BA7" w:rsidRPr="00C1270D" w:rsidRDefault="009C2BA7">
          <w:pPr>
            <w:pStyle w:val="TOC1"/>
            <w:tabs>
              <w:tab w:val="left" w:pos="440"/>
              <w:tab w:val="right" w:leader="dot" w:pos="9016"/>
            </w:tabs>
            <w:rPr>
              <w:rFonts w:eastAsiaTheme="minorEastAsia" w:cstheme="minorHAnsi"/>
              <w:lang w:eastAsia="en-GB"/>
            </w:rPr>
          </w:pPr>
          <w:hyperlink w:anchor="_Toc71281950" w:history="1">
            <w:r w:rsidRPr="00C1270D">
              <w:rPr>
                <w:rStyle w:val="Hyperlink"/>
                <w:rFonts w:cstheme="minorHAnsi"/>
              </w:rPr>
              <w:t>4</w:t>
            </w:r>
            <w:r w:rsidRPr="00C1270D">
              <w:rPr>
                <w:rFonts w:eastAsiaTheme="minorEastAsia" w:cstheme="minorHAnsi"/>
                <w:lang w:eastAsia="en-GB"/>
              </w:rPr>
              <w:tab/>
            </w:r>
            <w:r w:rsidRPr="00C1270D">
              <w:rPr>
                <w:rStyle w:val="Hyperlink"/>
                <w:rFonts w:cstheme="minorHAnsi"/>
              </w:rPr>
              <w:t>Procedure for the Award of Call-Off Contracts</w:t>
            </w:r>
            <w:r w:rsidRPr="00C1270D">
              <w:rPr>
                <w:rFonts w:cstheme="minorHAnsi"/>
                <w:webHidden/>
              </w:rPr>
              <w:tab/>
            </w:r>
            <w:r w:rsidRPr="00C1270D">
              <w:rPr>
                <w:rFonts w:cstheme="minorHAnsi"/>
                <w:webHidden/>
              </w:rPr>
              <w:fldChar w:fldCharType="begin"/>
            </w:r>
            <w:r w:rsidRPr="00C1270D">
              <w:rPr>
                <w:rFonts w:cstheme="minorHAnsi"/>
                <w:webHidden/>
              </w:rPr>
              <w:instrText xml:space="preserve"> PAGEREF _Toc71281950 \h </w:instrText>
            </w:r>
            <w:r w:rsidRPr="00C1270D">
              <w:rPr>
                <w:rFonts w:cstheme="minorHAnsi"/>
                <w:webHidden/>
              </w:rPr>
            </w:r>
            <w:r w:rsidRPr="00C1270D">
              <w:rPr>
                <w:rFonts w:cstheme="minorHAnsi"/>
                <w:webHidden/>
              </w:rPr>
              <w:fldChar w:fldCharType="separate"/>
            </w:r>
            <w:r w:rsidR="0035127C" w:rsidRPr="00C1270D">
              <w:rPr>
                <w:rFonts w:cstheme="minorHAnsi"/>
                <w:webHidden/>
              </w:rPr>
              <w:t>3</w:t>
            </w:r>
            <w:r w:rsidRPr="00C1270D">
              <w:rPr>
                <w:rFonts w:cstheme="minorHAnsi"/>
                <w:webHidden/>
              </w:rPr>
              <w:fldChar w:fldCharType="end"/>
            </w:r>
          </w:hyperlink>
        </w:p>
        <w:p w14:paraId="08842F02" w14:textId="1ACAFCF7" w:rsidR="009C2BA7" w:rsidRPr="00C1270D" w:rsidRDefault="009C2BA7">
          <w:pPr>
            <w:pStyle w:val="TOC1"/>
            <w:tabs>
              <w:tab w:val="left" w:pos="440"/>
              <w:tab w:val="right" w:leader="dot" w:pos="9016"/>
            </w:tabs>
            <w:rPr>
              <w:rFonts w:eastAsiaTheme="minorEastAsia" w:cstheme="minorHAnsi"/>
              <w:lang w:eastAsia="en-GB"/>
            </w:rPr>
          </w:pPr>
          <w:hyperlink w:anchor="_Toc71281951" w:history="1">
            <w:r w:rsidRPr="00C1270D">
              <w:rPr>
                <w:rStyle w:val="Hyperlink"/>
                <w:rFonts w:cstheme="minorHAnsi"/>
              </w:rPr>
              <w:t>5</w:t>
            </w:r>
            <w:r w:rsidRPr="00C1270D">
              <w:rPr>
                <w:rFonts w:eastAsiaTheme="minorEastAsia" w:cstheme="minorHAnsi"/>
                <w:lang w:eastAsia="en-GB"/>
              </w:rPr>
              <w:tab/>
            </w:r>
            <w:r w:rsidRPr="00C1270D">
              <w:rPr>
                <w:rStyle w:val="Hyperlink"/>
                <w:rFonts w:cstheme="minorHAnsi"/>
              </w:rPr>
              <w:t>Notification of the Award of a Call-Off Contract</w:t>
            </w:r>
            <w:r w:rsidRPr="00C1270D">
              <w:rPr>
                <w:rFonts w:cstheme="minorHAnsi"/>
                <w:webHidden/>
              </w:rPr>
              <w:tab/>
            </w:r>
            <w:r w:rsidRPr="00C1270D">
              <w:rPr>
                <w:rFonts w:cstheme="minorHAnsi"/>
                <w:webHidden/>
              </w:rPr>
              <w:fldChar w:fldCharType="begin"/>
            </w:r>
            <w:r w:rsidRPr="00C1270D">
              <w:rPr>
                <w:rFonts w:cstheme="minorHAnsi"/>
                <w:webHidden/>
              </w:rPr>
              <w:instrText xml:space="preserve"> PAGEREF _Toc71281951 \h </w:instrText>
            </w:r>
            <w:r w:rsidRPr="00C1270D">
              <w:rPr>
                <w:rFonts w:cstheme="minorHAnsi"/>
                <w:webHidden/>
              </w:rPr>
            </w:r>
            <w:r w:rsidRPr="00C1270D">
              <w:rPr>
                <w:rFonts w:cstheme="minorHAnsi"/>
                <w:webHidden/>
              </w:rPr>
              <w:fldChar w:fldCharType="separate"/>
            </w:r>
            <w:r w:rsidR="0035127C" w:rsidRPr="00C1270D">
              <w:rPr>
                <w:rFonts w:cstheme="minorHAnsi"/>
                <w:webHidden/>
              </w:rPr>
              <w:t>5</w:t>
            </w:r>
            <w:r w:rsidRPr="00C1270D">
              <w:rPr>
                <w:rFonts w:cstheme="minorHAnsi"/>
                <w:webHidden/>
              </w:rPr>
              <w:fldChar w:fldCharType="end"/>
            </w:r>
          </w:hyperlink>
        </w:p>
        <w:p w14:paraId="520C1D8B" w14:textId="4B82A2D5" w:rsidR="009C2BA7" w:rsidRPr="00C1270D" w:rsidRDefault="009C2BA7">
          <w:pPr>
            <w:pStyle w:val="TOC1"/>
            <w:tabs>
              <w:tab w:val="left" w:pos="440"/>
              <w:tab w:val="right" w:leader="dot" w:pos="9016"/>
            </w:tabs>
            <w:rPr>
              <w:rFonts w:eastAsiaTheme="minorEastAsia" w:cstheme="minorHAnsi"/>
              <w:lang w:eastAsia="en-GB"/>
            </w:rPr>
          </w:pPr>
          <w:hyperlink w:anchor="_Toc71281952" w:history="1">
            <w:r w:rsidRPr="00C1270D">
              <w:rPr>
                <w:rStyle w:val="Hyperlink"/>
                <w:rFonts w:cstheme="minorHAnsi"/>
              </w:rPr>
              <w:t>6</w:t>
            </w:r>
            <w:r w:rsidRPr="00C1270D">
              <w:rPr>
                <w:rFonts w:eastAsiaTheme="minorEastAsia" w:cstheme="minorHAnsi"/>
                <w:lang w:eastAsia="en-GB"/>
              </w:rPr>
              <w:tab/>
            </w:r>
            <w:r w:rsidRPr="00C1270D">
              <w:rPr>
                <w:rStyle w:val="Hyperlink"/>
                <w:rFonts w:cstheme="minorHAnsi"/>
              </w:rPr>
              <w:t>Fixed Conditions for Contracts</w:t>
            </w:r>
            <w:r w:rsidRPr="00C1270D">
              <w:rPr>
                <w:rFonts w:cstheme="minorHAnsi"/>
                <w:webHidden/>
              </w:rPr>
              <w:tab/>
            </w:r>
            <w:r w:rsidRPr="00C1270D">
              <w:rPr>
                <w:rFonts w:cstheme="minorHAnsi"/>
                <w:webHidden/>
              </w:rPr>
              <w:fldChar w:fldCharType="begin"/>
            </w:r>
            <w:r w:rsidRPr="00C1270D">
              <w:rPr>
                <w:rFonts w:cstheme="minorHAnsi"/>
                <w:webHidden/>
              </w:rPr>
              <w:instrText xml:space="preserve"> PAGEREF _Toc71281952 \h </w:instrText>
            </w:r>
            <w:r w:rsidRPr="00C1270D">
              <w:rPr>
                <w:rFonts w:cstheme="minorHAnsi"/>
                <w:webHidden/>
              </w:rPr>
            </w:r>
            <w:r w:rsidRPr="00C1270D">
              <w:rPr>
                <w:rFonts w:cstheme="minorHAnsi"/>
                <w:webHidden/>
              </w:rPr>
              <w:fldChar w:fldCharType="separate"/>
            </w:r>
            <w:r w:rsidR="0035127C" w:rsidRPr="00C1270D">
              <w:rPr>
                <w:rFonts w:cstheme="minorHAnsi"/>
                <w:webHidden/>
              </w:rPr>
              <w:t>6</w:t>
            </w:r>
            <w:r w:rsidRPr="00C1270D">
              <w:rPr>
                <w:rFonts w:cstheme="minorHAnsi"/>
                <w:webHidden/>
              </w:rPr>
              <w:fldChar w:fldCharType="end"/>
            </w:r>
          </w:hyperlink>
        </w:p>
        <w:p w14:paraId="35D631B7" w14:textId="3A0F6A04" w:rsidR="009C2BA7" w:rsidRPr="00C1270D" w:rsidRDefault="009C2BA7">
          <w:pPr>
            <w:pStyle w:val="TOC2"/>
            <w:tabs>
              <w:tab w:val="left" w:pos="880"/>
              <w:tab w:val="right" w:leader="dot" w:pos="9016"/>
            </w:tabs>
            <w:rPr>
              <w:rFonts w:eastAsiaTheme="minorEastAsia" w:cstheme="minorHAnsi"/>
              <w:lang w:eastAsia="en-GB"/>
            </w:rPr>
          </w:pPr>
          <w:hyperlink w:anchor="_Toc71281953" w:history="1">
            <w:r w:rsidRPr="00C1270D">
              <w:rPr>
                <w:rStyle w:val="Hyperlink"/>
                <w:rFonts w:cstheme="minorHAnsi"/>
                <w:b/>
                <w:bCs/>
              </w:rPr>
              <w:t>6.1</w:t>
            </w:r>
            <w:r w:rsidRPr="00C1270D">
              <w:rPr>
                <w:rFonts w:eastAsiaTheme="minorEastAsia" w:cstheme="minorHAnsi"/>
                <w:lang w:eastAsia="en-GB"/>
              </w:rPr>
              <w:tab/>
            </w:r>
            <w:r w:rsidRPr="00C1270D">
              <w:rPr>
                <w:rStyle w:val="Hyperlink"/>
                <w:rFonts w:cstheme="minorHAnsi"/>
              </w:rPr>
              <w:t>Prices</w:t>
            </w:r>
            <w:r w:rsidRPr="00C1270D">
              <w:rPr>
                <w:rFonts w:cstheme="minorHAnsi"/>
                <w:webHidden/>
              </w:rPr>
              <w:tab/>
            </w:r>
            <w:r w:rsidRPr="00C1270D">
              <w:rPr>
                <w:rFonts w:cstheme="minorHAnsi"/>
                <w:webHidden/>
              </w:rPr>
              <w:fldChar w:fldCharType="begin"/>
            </w:r>
            <w:r w:rsidRPr="00C1270D">
              <w:rPr>
                <w:rFonts w:cstheme="minorHAnsi"/>
                <w:webHidden/>
              </w:rPr>
              <w:instrText xml:space="preserve"> PAGEREF _Toc71281953 \h </w:instrText>
            </w:r>
            <w:r w:rsidRPr="00C1270D">
              <w:rPr>
                <w:rFonts w:cstheme="minorHAnsi"/>
                <w:webHidden/>
              </w:rPr>
            </w:r>
            <w:r w:rsidRPr="00C1270D">
              <w:rPr>
                <w:rFonts w:cstheme="minorHAnsi"/>
                <w:webHidden/>
              </w:rPr>
              <w:fldChar w:fldCharType="separate"/>
            </w:r>
            <w:r w:rsidR="0035127C" w:rsidRPr="00C1270D">
              <w:rPr>
                <w:rFonts w:cstheme="minorHAnsi"/>
                <w:webHidden/>
              </w:rPr>
              <w:t>6</w:t>
            </w:r>
            <w:r w:rsidRPr="00C1270D">
              <w:rPr>
                <w:rFonts w:cstheme="minorHAnsi"/>
                <w:webHidden/>
              </w:rPr>
              <w:fldChar w:fldCharType="end"/>
            </w:r>
          </w:hyperlink>
        </w:p>
        <w:p w14:paraId="753E199C" w14:textId="78B72EF4" w:rsidR="009C2BA7" w:rsidRPr="00C1270D" w:rsidRDefault="009C2BA7">
          <w:pPr>
            <w:pStyle w:val="TOC2"/>
            <w:tabs>
              <w:tab w:val="left" w:pos="880"/>
              <w:tab w:val="right" w:leader="dot" w:pos="9016"/>
            </w:tabs>
            <w:rPr>
              <w:rFonts w:eastAsiaTheme="minorEastAsia" w:cstheme="minorHAnsi"/>
              <w:lang w:eastAsia="en-GB"/>
            </w:rPr>
          </w:pPr>
          <w:hyperlink w:anchor="_Toc71281954" w:history="1">
            <w:r w:rsidRPr="00C1270D">
              <w:rPr>
                <w:rStyle w:val="Hyperlink"/>
                <w:rFonts w:cstheme="minorHAnsi"/>
                <w:b/>
                <w:bCs/>
              </w:rPr>
              <w:t>6.2</w:t>
            </w:r>
            <w:r w:rsidRPr="00C1270D">
              <w:rPr>
                <w:rFonts w:eastAsiaTheme="minorEastAsia" w:cstheme="minorHAnsi"/>
                <w:lang w:eastAsia="en-GB"/>
              </w:rPr>
              <w:tab/>
            </w:r>
            <w:r w:rsidRPr="00C1270D">
              <w:rPr>
                <w:rStyle w:val="Hyperlink"/>
                <w:rFonts w:cstheme="minorHAnsi"/>
              </w:rPr>
              <w:t>Contract Manager</w:t>
            </w:r>
            <w:r w:rsidRPr="00C1270D">
              <w:rPr>
                <w:rFonts w:cstheme="minorHAnsi"/>
                <w:webHidden/>
              </w:rPr>
              <w:tab/>
            </w:r>
            <w:r w:rsidRPr="00C1270D">
              <w:rPr>
                <w:rFonts w:cstheme="minorHAnsi"/>
                <w:webHidden/>
              </w:rPr>
              <w:fldChar w:fldCharType="begin"/>
            </w:r>
            <w:r w:rsidRPr="00C1270D">
              <w:rPr>
                <w:rFonts w:cstheme="minorHAnsi"/>
                <w:webHidden/>
              </w:rPr>
              <w:instrText xml:space="preserve"> PAGEREF _Toc71281954 \h </w:instrText>
            </w:r>
            <w:r w:rsidRPr="00C1270D">
              <w:rPr>
                <w:rFonts w:cstheme="minorHAnsi"/>
                <w:webHidden/>
              </w:rPr>
            </w:r>
            <w:r w:rsidRPr="00C1270D">
              <w:rPr>
                <w:rFonts w:cstheme="minorHAnsi"/>
                <w:webHidden/>
              </w:rPr>
              <w:fldChar w:fldCharType="separate"/>
            </w:r>
            <w:r w:rsidR="0035127C" w:rsidRPr="00C1270D">
              <w:rPr>
                <w:rFonts w:cstheme="minorHAnsi"/>
                <w:webHidden/>
              </w:rPr>
              <w:t>6</w:t>
            </w:r>
            <w:r w:rsidRPr="00C1270D">
              <w:rPr>
                <w:rFonts w:cstheme="minorHAnsi"/>
                <w:webHidden/>
              </w:rPr>
              <w:fldChar w:fldCharType="end"/>
            </w:r>
          </w:hyperlink>
        </w:p>
        <w:p w14:paraId="6A697798" w14:textId="2D0A2D38" w:rsidR="009C2BA7" w:rsidRPr="00C1270D" w:rsidRDefault="009C2BA7">
          <w:pPr>
            <w:pStyle w:val="TOC2"/>
            <w:tabs>
              <w:tab w:val="left" w:pos="880"/>
              <w:tab w:val="right" w:leader="dot" w:pos="9016"/>
            </w:tabs>
            <w:rPr>
              <w:rFonts w:eastAsiaTheme="minorEastAsia" w:cstheme="minorHAnsi"/>
              <w:lang w:eastAsia="en-GB"/>
            </w:rPr>
          </w:pPr>
          <w:hyperlink w:anchor="_Toc71281955" w:history="1">
            <w:r w:rsidRPr="00C1270D">
              <w:rPr>
                <w:rStyle w:val="Hyperlink"/>
                <w:rFonts w:cstheme="minorHAnsi"/>
                <w:b/>
                <w:bCs/>
              </w:rPr>
              <w:t>6.3</w:t>
            </w:r>
            <w:r w:rsidRPr="00C1270D">
              <w:rPr>
                <w:rFonts w:eastAsiaTheme="minorEastAsia" w:cstheme="minorHAnsi"/>
                <w:lang w:eastAsia="en-GB"/>
              </w:rPr>
              <w:tab/>
            </w:r>
            <w:r w:rsidRPr="00C1270D">
              <w:rPr>
                <w:rStyle w:val="Hyperlink"/>
                <w:rFonts w:cstheme="minorHAnsi"/>
              </w:rPr>
              <w:t>Personnel</w:t>
            </w:r>
            <w:r w:rsidRPr="00C1270D">
              <w:rPr>
                <w:rFonts w:cstheme="minorHAnsi"/>
                <w:webHidden/>
              </w:rPr>
              <w:tab/>
            </w:r>
            <w:r w:rsidRPr="00C1270D">
              <w:rPr>
                <w:rFonts w:cstheme="minorHAnsi"/>
                <w:webHidden/>
              </w:rPr>
              <w:fldChar w:fldCharType="begin"/>
            </w:r>
            <w:r w:rsidRPr="00C1270D">
              <w:rPr>
                <w:rFonts w:cstheme="minorHAnsi"/>
                <w:webHidden/>
              </w:rPr>
              <w:instrText xml:space="preserve"> PAGEREF _Toc71281955 \h </w:instrText>
            </w:r>
            <w:r w:rsidRPr="00C1270D">
              <w:rPr>
                <w:rFonts w:cstheme="minorHAnsi"/>
                <w:webHidden/>
              </w:rPr>
            </w:r>
            <w:r w:rsidRPr="00C1270D">
              <w:rPr>
                <w:rFonts w:cstheme="minorHAnsi"/>
                <w:webHidden/>
              </w:rPr>
              <w:fldChar w:fldCharType="separate"/>
            </w:r>
            <w:r w:rsidR="0035127C" w:rsidRPr="00C1270D">
              <w:rPr>
                <w:rFonts w:cstheme="minorHAnsi"/>
                <w:webHidden/>
              </w:rPr>
              <w:t>6</w:t>
            </w:r>
            <w:r w:rsidRPr="00C1270D">
              <w:rPr>
                <w:rFonts w:cstheme="minorHAnsi"/>
                <w:webHidden/>
              </w:rPr>
              <w:fldChar w:fldCharType="end"/>
            </w:r>
          </w:hyperlink>
        </w:p>
        <w:p w14:paraId="6B1E0138" w14:textId="0A167031" w:rsidR="009C2BA7" w:rsidRPr="00C1270D" w:rsidRDefault="009C2BA7">
          <w:pPr>
            <w:pStyle w:val="TOC2"/>
            <w:tabs>
              <w:tab w:val="left" w:pos="880"/>
              <w:tab w:val="right" w:leader="dot" w:pos="9016"/>
            </w:tabs>
            <w:rPr>
              <w:rFonts w:eastAsiaTheme="minorEastAsia" w:cstheme="minorHAnsi"/>
              <w:lang w:eastAsia="en-GB"/>
            </w:rPr>
          </w:pPr>
          <w:hyperlink w:anchor="_Toc71281956" w:history="1">
            <w:r w:rsidRPr="00C1270D">
              <w:rPr>
                <w:rStyle w:val="Hyperlink"/>
                <w:rFonts w:cstheme="minorHAnsi"/>
                <w:b/>
                <w:bCs/>
              </w:rPr>
              <w:t>6.4</w:t>
            </w:r>
            <w:r w:rsidRPr="00C1270D">
              <w:rPr>
                <w:rFonts w:eastAsiaTheme="minorEastAsia" w:cstheme="minorHAnsi"/>
                <w:lang w:eastAsia="en-GB"/>
              </w:rPr>
              <w:tab/>
            </w:r>
            <w:r w:rsidRPr="00C1270D">
              <w:rPr>
                <w:rStyle w:val="Hyperlink"/>
                <w:rFonts w:cstheme="minorHAnsi"/>
              </w:rPr>
              <w:t>Service Level Agreement</w:t>
            </w:r>
            <w:r w:rsidRPr="00C1270D">
              <w:rPr>
                <w:rFonts w:cstheme="minorHAnsi"/>
                <w:webHidden/>
              </w:rPr>
              <w:tab/>
            </w:r>
            <w:r w:rsidRPr="00C1270D">
              <w:rPr>
                <w:rFonts w:cstheme="minorHAnsi"/>
                <w:webHidden/>
              </w:rPr>
              <w:fldChar w:fldCharType="begin"/>
            </w:r>
            <w:r w:rsidRPr="00C1270D">
              <w:rPr>
                <w:rFonts w:cstheme="minorHAnsi"/>
                <w:webHidden/>
              </w:rPr>
              <w:instrText xml:space="preserve"> PAGEREF _Toc71281956 \h </w:instrText>
            </w:r>
            <w:r w:rsidRPr="00C1270D">
              <w:rPr>
                <w:rFonts w:cstheme="minorHAnsi"/>
                <w:webHidden/>
              </w:rPr>
            </w:r>
            <w:r w:rsidRPr="00C1270D">
              <w:rPr>
                <w:rFonts w:cstheme="minorHAnsi"/>
                <w:webHidden/>
              </w:rPr>
              <w:fldChar w:fldCharType="separate"/>
            </w:r>
            <w:r w:rsidR="0035127C" w:rsidRPr="00C1270D">
              <w:rPr>
                <w:rFonts w:cstheme="minorHAnsi"/>
                <w:webHidden/>
              </w:rPr>
              <w:t>6</w:t>
            </w:r>
            <w:r w:rsidRPr="00C1270D">
              <w:rPr>
                <w:rFonts w:cstheme="minorHAnsi"/>
                <w:webHidden/>
              </w:rPr>
              <w:fldChar w:fldCharType="end"/>
            </w:r>
          </w:hyperlink>
        </w:p>
        <w:p w14:paraId="7921BCF9" w14:textId="78FE9110" w:rsidR="009C2BA7" w:rsidRPr="00C1270D" w:rsidRDefault="009C2BA7">
          <w:pPr>
            <w:pStyle w:val="TOC1"/>
            <w:tabs>
              <w:tab w:val="left" w:pos="440"/>
              <w:tab w:val="right" w:leader="dot" w:pos="9016"/>
            </w:tabs>
            <w:rPr>
              <w:rFonts w:eastAsiaTheme="minorEastAsia" w:cstheme="minorHAnsi"/>
              <w:lang w:eastAsia="en-GB"/>
            </w:rPr>
          </w:pPr>
          <w:hyperlink w:anchor="_Toc71281957" w:history="1">
            <w:r w:rsidRPr="00C1270D">
              <w:rPr>
                <w:rStyle w:val="Hyperlink"/>
                <w:rFonts w:cstheme="minorHAnsi"/>
              </w:rPr>
              <w:t>7</w:t>
            </w:r>
            <w:r w:rsidRPr="00C1270D">
              <w:rPr>
                <w:rFonts w:eastAsiaTheme="minorEastAsia" w:cstheme="minorHAnsi"/>
                <w:lang w:eastAsia="en-GB"/>
              </w:rPr>
              <w:tab/>
            </w:r>
            <w:r w:rsidRPr="00C1270D">
              <w:rPr>
                <w:rStyle w:val="Hyperlink"/>
                <w:rFonts w:cstheme="minorHAnsi"/>
              </w:rPr>
              <w:t>Obligations of Framework Members</w:t>
            </w:r>
            <w:r w:rsidRPr="00C1270D">
              <w:rPr>
                <w:rFonts w:cstheme="minorHAnsi"/>
                <w:webHidden/>
              </w:rPr>
              <w:tab/>
            </w:r>
            <w:r w:rsidRPr="00C1270D">
              <w:rPr>
                <w:rFonts w:cstheme="minorHAnsi"/>
                <w:webHidden/>
              </w:rPr>
              <w:fldChar w:fldCharType="begin"/>
            </w:r>
            <w:r w:rsidRPr="00C1270D">
              <w:rPr>
                <w:rFonts w:cstheme="minorHAnsi"/>
                <w:webHidden/>
              </w:rPr>
              <w:instrText xml:space="preserve"> PAGEREF _Toc71281957 \h </w:instrText>
            </w:r>
            <w:r w:rsidRPr="00C1270D">
              <w:rPr>
                <w:rFonts w:cstheme="minorHAnsi"/>
                <w:webHidden/>
              </w:rPr>
            </w:r>
            <w:r w:rsidRPr="00C1270D">
              <w:rPr>
                <w:rFonts w:cstheme="minorHAnsi"/>
                <w:webHidden/>
              </w:rPr>
              <w:fldChar w:fldCharType="separate"/>
            </w:r>
            <w:r w:rsidR="0035127C" w:rsidRPr="00C1270D">
              <w:rPr>
                <w:rFonts w:cstheme="minorHAnsi"/>
                <w:webHidden/>
              </w:rPr>
              <w:t>6</w:t>
            </w:r>
            <w:r w:rsidRPr="00C1270D">
              <w:rPr>
                <w:rFonts w:cstheme="minorHAnsi"/>
                <w:webHidden/>
              </w:rPr>
              <w:fldChar w:fldCharType="end"/>
            </w:r>
          </w:hyperlink>
        </w:p>
        <w:p w14:paraId="1E5B9193" w14:textId="57FE5A7A" w:rsidR="009C2BA7" w:rsidRPr="00C1270D" w:rsidRDefault="009C2BA7">
          <w:pPr>
            <w:pStyle w:val="TOC2"/>
            <w:tabs>
              <w:tab w:val="left" w:pos="880"/>
              <w:tab w:val="right" w:leader="dot" w:pos="9016"/>
            </w:tabs>
            <w:rPr>
              <w:rFonts w:eastAsiaTheme="minorEastAsia" w:cstheme="minorHAnsi"/>
              <w:lang w:eastAsia="en-GB"/>
            </w:rPr>
          </w:pPr>
          <w:hyperlink w:anchor="_Toc71281958" w:history="1">
            <w:r w:rsidRPr="00C1270D">
              <w:rPr>
                <w:rStyle w:val="Hyperlink"/>
                <w:rFonts w:cstheme="minorHAnsi"/>
                <w:b/>
                <w:bCs/>
              </w:rPr>
              <w:t>7.1</w:t>
            </w:r>
            <w:r w:rsidRPr="00C1270D">
              <w:rPr>
                <w:rFonts w:eastAsiaTheme="minorEastAsia" w:cstheme="minorHAnsi"/>
                <w:lang w:eastAsia="en-GB"/>
              </w:rPr>
              <w:tab/>
            </w:r>
            <w:r w:rsidRPr="00C1270D">
              <w:rPr>
                <w:rStyle w:val="Hyperlink"/>
                <w:rFonts w:cstheme="minorHAnsi"/>
              </w:rPr>
              <w:t>Conflict of Interest</w:t>
            </w:r>
            <w:r w:rsidRPr="00C1270D">
              <w:rPr>
                <w:rFonts w:cstheme="minorHAnsi"/>
                <w:webHidden/>
              </w:rPr>
              <w:tab/>
            </w:r>
            <w:r w:rsidRPr="00C1270D">
              <w:rPr>
                <w:rFonts w:cstheme="minorHAnsi"/>
                <w:webHidden/>
              </w:rPr>
              <w:fldChar w:fldCharType="begin"/>
            </w:r>
            <w:r w:rsidRPr="00C1270D">
              <w:rPr>
                <w:rFonts w:cstheme="minorHAnsi"/>
                <w:webHidden/>
              </w:rPr>
              <w:instrText xml:space="preserve"> PAGEREF _Toc71281958 \h </w:instrText>
            </w:r>
            <w:r w:rsidRPr="00C1270D">
              <w:rPr>
                <w:rFonts w:cstheme="minorHAnsi"/>
                <w:webHidden/>
              </w:rPr>
            </w:r>
            <w:r w:rsidRPr="00C1270D">
              <w:rPr>
                <w:rFonts w:cstheme="minorHAnsi"/>
                <w:webHidden/>
              </w:rPr>
              <w:fldChar w:fldCharType="separate"/>
            </w:r>
            <w:r w:rsidR="0035127C" w:rsidRPr="00C1270D">
              <w:rPr>
                <w:rFonts w:cstheme="minorHAnsi"/>
                <w:webHidden/>
              </w:rPr>
              <w:t>6</w:t>
            </w:r>
            <w:r w:rsidRPr="00C1270D">
              <w:rPr>
                <w:rFonts w:cstheme="minorHAnsi"/>
                <w:webHidden/>
              </w:rPr>
              <w:fldChar w:fldCharType="end"/>
            </w:r>
          </w:hyperlink>
        </w:p>
        <w:p w14:paraId="39EC6448" w14:textId="19D71798" w:rsidR="009C2BA7" w:rsidRPr="00C1270D" w:rsidRDefault="009C2BA7">
          <w:pPr>
            <w:pStyle w:val="TOC2"/>
            <w:tabs>
              <w:tab w:val="left" w:pos="880"/>
              <w:tab w:val="right" w:leader="dot" w:pos="9016"/>
            </w:tabs>
            <w:rPr>
              <w:rFonts w:eastAsiaTheme="minorEastAsia" w:cstheme="minorHAnsi"/>
              <w:lang w:eastAsia="en-GB"/>
            </w:rPr>
          </w:pPr>
          <w:hyperlink w:anchor="_Toc71281959" w:history="1">
            <w:r w:rsidRPr="00C1270D">
              <w:rPr>
                <w:rStyle w:val="Hyperlink"/>
                <w:rFonts w:cstheme="minorHAnsi"/>
                <w:b/>
                <w:bCs/>
              </w:rPr>
              <w:t>7.2</w:t>
            </w:r>
            <w:r w:rsidRPr="00C1270D">
              <w:rPr>
                <w:rFonts w:eastAsiaTheme="minorEastAsia" w:cstheme="minorHAnsi"/>
                <w:lang w:eastAsia="en-GB"/>
              </w:rPr>
              <w:tab/>
            </w:r>
            <w:r w:rsidRPr="00C1270D">
              <w:rPr>
                <w:rStyle w:val="Hyperlink"/>
                <w:rFonts w:cstheme="minorHAnsi"/>
              </w:rPr>
              <w:t>Interference and Inducement to Purchase</w:t>
            </w:r>
            <w:r w:rsidRPr="00C1270D">
              <w:rPr>
                <w:rFonts w:cstheme="minorHAnsi"/>
                <w:webHidden/>
              </w:rPr>
              <w:tab/>
            </w:r>
            <w:r w:rsidRPr="00C1270D">
              <w:rPr>
                <w:rFonts w:cstheme="minorHAnsi"/>
                <w:webHidden/>
              </w:rPr>
              <w:fldChar w:fldCharType="begin"/>
            </w:r>
            <w:r w:rsidRPr="00C1270D">
              <w:rPr>
                <w:rFonts w:cstheme="minorHAnsi"/>
                <w:webHidden/>
              </w:rPr>
              <w:instrText xml:space="preserve"> PAGEREF _Toc71281959 \h </w:instrText>
            </w:r>
            <w:r w:rsidRPr="00C1270D">
              <w:rPr>
                <w:rFonts w:cstheme="minorHAnsi"/>
                <w:webHidden/>
              </w:rPr>
            </w:r>
            <w:r w:rsidRPr="00C1270D">
              <w:rPr>
                <w:rFonts w:cstheme="minorHAnsi"/>
                <w:webHidden/>
              </w:rPr>
              <w:fldChar w:fldCharType="separate"/>
            </w:r>
            <w:r w:rsidR="0035127C" w:rsidRPr="00C1270D">
              <w:rPr>
                <w:rFonts w:cstheme="minorHAnsi"/>
                <w:webHidden/>
              </w:rPr>
              <w:t>7</w:t>
            </w:r>
            <w:r w:rsidRPr="00C1270D">
              <w:rPr>
                <w:rFonts w:cstheme="minorHAnsi"/>
                <w:webHidden/>
              </w:rPr>
              <w:fldChar w:fldCharType="end"/>
            </w:r>
          </w:hyperlink>
        </w:p>
        <w:p w14:paraId="3CCFFA9E" w14:textId="7CFC9D10" w:rsidR="009C2BA7" w:rsidRPr="00C1270D" w:rsidRDefault="009C2BA7">
          <w:pPr>
            <w:pStyle w:val="TOC2"/>
            <w:tabs>
              <w:tab w:val="left" w:pos="880"/>
              <w:tab w:val="right" w:leader="dot" w:pos="9016"/>
            </w:tabs>
            <w:rPr>
              <w:rFonts w:eastAsiaTheme="minorEastAsia" w:cstheme="minorHAnsi"/>
              <w:lang w:eastAsia="en-GB"/>
            </w:rPr>
          </w:pPr>
          <w:hyperlink w:anchor="_Toc71281960" w:history="1">
            <w:r w:rsidRPr="00C1270D">
              <w:rPr>
                <w:rStyle w:val="Hyperlink"/>
                <w:rFonts w:cstheme="minorHAnsi"/>
                <w:b/>
                <w:bCs/>
              </w:rPr>
              <w:t>7.3</w:t>
            </w:r>
            <w:r w:rsidRPr="00C1270D">
              <w:rPr>
                <w:rFonts w:eastAsiaTheme="minorEastAsia" w:cstheme="minorHAnsi"/>
                <w:lang w:eastAsia="en-GB"/>
              </w:rPr>
              <w:tab/>
            </w:r>
            <w:r w:rsidRPr="00C1270D">
              <w:rPr>
                <w:rStyle w:val="Hyperlink"/>
                <w:rFonts w:cstheme="minorHAnsi"/>
              </w:rPr>
              <w:t>Insurances</w:t>
            </w:r>
            <w:r w:rsidRPr="00C1270D">
              <w:rPr>
                <w:rFonts w:cstheme="minorHAnsi"/>
                <w:webHidden/>
              </w:rPr>
              <w:tab/>
            </w:r>
            <w:r w:rsidRPr="00C1270D">
              <w:rPr>
                <w:rFonts w:cstheme="minorHAnsi"/>
                <w:webHidden/>
              </w:rPr>
              <w:fldChar w:fldCharType="begin"/>
            </w:r>
            <w:r w:rsidRPr="00C1270D">
              <w:rPr>
                <w:rFonts w:cstheme="minorHAnsi"/>
                <w:webHidden/>
              </w:rPr>
              <w:instrText xml:space="preserve"> PAGEREF _Toc71281960 \h </w:instrText>
            </w:r>
            <w:r w:rsidRPr="00C1270D">
              <w:rPr>
                <w:rFonts w:cstheme="minorHAnsi"/>
                <w:webHidden/>
              </w:rPr>
            </w:r>
            <w:r w:rsidRPr="00C1270D">
              <w:rPr>
                <w:rFonts w:cstheme="minorHAnsi"/>
                <w:webHidden/>
              </w:rPr>
              <w:fldChar w:fldCharType="separate"/>
            </w:r>
            <w:r w:rsidR="0035127C" w:rsidRPr="00C1270D">
              <w:rPr>
                <w:rFonts w:cstheme="minorHAnsi"/>
                <w:webHidden/>
              </w:rPr>
              <w:t>7</w:t>
            </w:r>
            <w:r w:rsidRPr="00C1270D">
              <w:rPr>
                <w:rFonts w:cstheme="minorHAnsi"/>
                <w:webHidden/>
              </w:rPr>
              <w:fldChar w:fldCharType="end"/>
            </w:r>
          </w:hyperlink>
        </w:p>
        <w:p w14:paraId="11CE5EC9" w14:textId="7B4C5DC1" w:rsidR="009C2BA7" w:rsidRPr="00C1270D" w:rsidRDefault="009C2BA7">
          <w:pPr>
            <w:pStyle w:val="TOC2"/>
            <w:tabs>
              <w:tab w:val="left" w:pos="880"/>
              <w:tab w:val="right" w:leader="dot" w:pos="9016"/>
            </w:tabs>
            <w:rPr>
              <w:rFonts w:eastAsiaTheme="minorEastAsia" w:cstheme="minorHAnsi"/>
              <w:lang w:eastAsia="en-GB"/>
            </w:rPr>
          </w:pPr>
          <w:hyperlink w:anchor="_Toc71281961" w:history="1">
            <w:r w:rsidRPr="00C1270D">
              <w:rPr>
                <w:rStyle w:val="Hyperlink"/>
                <w:rFonts w:cstheme="minorHAnsi"/>
                <w:b/>
                <w:bCs/>
              </w:rPr>
              <w:t>7.4</w:t>
            </w:r>
            <w:r w:rsidRPr="00C1270D">
              <w:rPr>
                <w:rFonts w:eastAsiaTheme="minorEastAsia" w:cstheme="minorHAnsi"/>
                <w:lang w:eastAsia="en-GB"/>
              </w:rPr>
              <w:tab/>
            </w:r>
            <w:r w:rsidRPr="00C1270D">
              <w:rPr>
                <w:rStyle w:val="Hyperlink"/>
                <w:rFonts w:cstheme="minorHAnsi"/>
              </w:rPr>
              <w:t>Tax Compliance</w:t>
            </w:r>
            <w:r w:rsidRPr="00C1270D">
              <w:rPr>
                <w:rFonts w:cstheme="minorHAnsi"/>
                <w:webHidden/>
              </w:rPr>
              <w:tab/>
            </w:r>
            <w:r w:rsidRPr="00C1270D">
              <w:rPr>
                <w:rFonts w:cstheme="minorHAnsi"/>
                <w:webHidden/>
              </w:rPr>
              <w:fldChar w:fldCharType="begin"/>
            </w:r>
            <w:r w:rsidRPr="00C1270D">
              <w:rPr>
                <w:rFonts w:cstheme="minorHAnsi"/>
                <w:webHidden/>
              </w:rPr>
              <w:instrText xml:space="preserve"> PAGEREF _Toc71281961 \h </w:instrText>
            </w:r>
            <w:r w:rsidRPr="00C1270D">
              <w:rPr>
                <w:rFonts w:cstheme="minorHAnsi"/>
                <w:webHidden/>
              </w:rPr>
            </w:r>
            <w:r w:rsidRPr="00C1270D">
              <w:rPr>
                <w:rFonts w:cstheme="minorHAnsi"/>
                <w:webHidden/>
              </w:rPr>
              <w:fldChar w:fldCharType="separate"/>
            </w:r>
            <w:r w:rsidR="0035127C" w:rsidRPr="00C1270D">
              <w:rPr>
                <w:rFonts w:cstheme="minorHAnsi"/>
                <w:webHidden/>
              </w:rPr>
              <w:t>7</w:t>
            </w:r>
            <w:r w:rsidRPr="00C1270D">
              <w:rPr>
                <w:rFonts w:cstheme="minorHAnsi"/>
                <w:webHidden/>
              </w:rPr>
              <w:fldChar w:fldCharType="end"/>
            </w:r>
          </w:hyperlink>
        </w:p>
        <w:p w14:paraId="35170143" w14:textId="416A962C" w:rsidR="009C2BA7" w:rsidRPr="00C1270D" w:rsidRDefault="009C2BA7">
          <w:pPr>
            <w:pStyle w:val="TOC2"/>
            <w:tabs>
              <w:tab w:val="left" w:pos="880"/>
              <w:tab w:val="right" w:leader="dot" w:pos="9016"/>
            </w:tabs>
            <w:rPr>
              <w:rFonts w:eastAsiaTheme="minorEastAsia" w:cstheme="minorHAnsi"/>
              <w:lang w:eastAsia="en-GB"/>
            </w:rPr>
          </w:pPr>
          <w:hyperlink w:anchor="_Toc71281962" w:history="1">
            <w:r w:rsidRPr="00C1270D">
              <w:rPr>
                <w:rStyle w:val="Hyperlink"/>
                <w:rFonts w:cstheme="minorHAnsi"/>
                <w:b/>
                <w:bCs/>
              </w:rPr>
              <w:t>7.5</w:t>
            </w:r>
            <w:r w:rsidRPr="00C1270D">
              <w:rPr>
                <w:rFonts w:eastAsiaTheme="minorEastAsia" w:cstheme="minorHAnsi"/>
                <w:lang w:eastAsia="en-GB"/>
              </w:rPr>
              <w:tab/>
            </w:r>
            <w:r w:rsidRPr="00C1270D">
              <w:rPr>
                <w:rStyle w:val="Hyperlink"/>
                <w:rFonts w:cstheme="minorHAnsi"/>
              </w:rPr>
              <w:t>Assignment</w:t>
            </w:r>
            <w:r w:rsidRPr="00C1270D">
              <w:rPr>
                <w:rFonts w:cstheme="minorHAnsi"/>
                <w:webHidden/>
              </w:rPr>
              <w:tab/>
            </w:r>
            <w:r w:rsidRPr="00C1270D">
              <w:rPr>
                <w:rFonts w:cstheme="minorHAnsi"/>
                <w:webHidden/>
              </w:rPr>
              <w:fldChar w:fldCharType="begin"/>
            </w:r>
            <w:r w:rsidRPr="00C1270D">
              <w:rPr>
                <w:rFonts w:cstheme="minorHAnsi"/>
                <w:webHidden/>
              </w:rPr>
              <w:instrText xml:space="preserve"> PAGEREF _Toc71281962 \h </w:instrText>
            </w:r>
            <w:r w:rsidRPr="00C1270D">
              <w:rPr>
                <w:rFonts w:cstheme="minorHAnsi"/>
                <w:webHidden/>
              </w:rPr>
            </w:r>
            <w:r w:rsidRPr="00C1270D">
              <w:rPr>
                <w:rFonts w:cstheme="minorHAnsi"/>
                <w:webHidden/>
              </w:rPr>
              <w:fldChar w:fldCharType="separate"/>
            </w:r>
            <w:r w:rsidR="0035127C" w:rsidRPr="00C1270D">
              <w:rPr>
                <w:rFonts w:cstheme="minorHAnsi"/>
                <w:webHidden/>
              </w:rPr>
              <w:t>7</w:t>
            </w:r>
            <w:r w:rsidRPr="00C1270D">
              <w:rPr>
                <w:rFonts w:cstheme="minorHAnsi"/>
                <w:webHidden/>
              </w:rPr>
              <w:fldChar w:fldCharType="end"/>
            </w:r>
          </w:hyperlink>
        </w:p>
        <w:p w14:paraId="4E9842AD" w14:textId="4B5C243B" w:rsidR="009C2BA7" w:rsidRPr="00C1270D" w:rsidRDefault="009C2BA7">
          <w:pPr>
            <w:pStyle w:val="TOC2"/>
            <w:tabs>
              <w:tab w:val="left" w:pos="880"/>
              <w:tab w:val="right" w:leader="dot" w:pos="9016"/>
            </w:tabs>
            <w:rPr>
              <w:rFonts w:eastAsiaTheme="minorEastAsia" w:cstheme="minorHAnsi"/>
              <w:lang w:eastAsia="en-GB"/>
            </w:rPr>
          </w:pPr>
          <w:hyperlink w:anchor="_Toc71281963" w:history="1">
            <w:r w:rsidRPr="00C1270D">
              <w:rPr>
                <w:rStyle w:val="Hyperlink"/>
                <w:rFonts w:cstheme="minorHAnsi"/>
                <w:b/>
                <w:bCs/>
              </w:rPr>
              <w:t>7.6</w:t>
            </w:r>
            <w:r w:rsidRPr="00C1270D">
              <w:rPr>
                <w:rFonts w:eastAsiaTheme="minorEastAsia" w:cstheme="minorHAnsi"/>
                <w:lang w:eastAsia="en-GB"/>
              </w:rPr>
              <w:tab/>
            </w:r>
            <w:r w:rsidRPr="00C1270D">
              <w:rPr>
                <w:rStyle w:val="Hyperlink"/>
                <w:rFonts w:cstheme="minorHAnsi"/>
              </w:rPr>
              <w:t>Data Protection</w:t>
            </w:r>
            <w:r w:rsidRPr="00C1270D">
              <w:rPr>
                <w:rFonts w:cstheme="minorHAnsi"/>
                <w:webHidden/>
              </w:rPr>
              <w:tab/>
            </w:r>
            <w:r w:rsidRPr="00C1270D">
              <w:rPr>
                <w:rFonts w:cstheme="minorHAnsi"/>
                <w:webHidden/>
              </w:rPr>
              <w:fldChar w:fldCharType="begin"/>
            </w:r>
            <w:r w:rsidRPr="00C1270D">
              <w:rPr>
                <w:rFonts w:cstheme="minorHAnsi"/>
                <w:webHidden/>
              </w:rPr>
              <w:instrText xml:space="preserve"> PAGEREF _Toc71281963 \h </w:instrText>
            </w:r>
            <w:r w:rsidRPr="00C1270D">
              <w:rPr>
                <w:rFonts w:cstheme="minorHAnsi"/>
                <w:webHidden/>
              </w:rPr>
            </w:r>
            <w:r w:rsidRPr="00C1270D">
              <w:rPr>
                <w:rFonts w:cstheme="minorHAnsi"/>
                <w:webHidden/>
              </w:rPr>
              <w:fldChar w:fldCharType="separate"/>
            </w:r>
            <w:r w:rsidR="0035127C" w:rsidRPr="00C1270D">
              <w:rPr>
                <w:rFonts w:cstheme="minorHAnsi"/>
                <w:webHidden/>
              </w:rPr>
              <w:t>7</w:t>
            </w:r>
            <w:r w:rsidRPr="00C1270D">
              <w:rPr>
                <w:rFonts w:cstheme="minorHAnsi"/>
                <w:webHidden/>
              </w:rPr>
              <w:fldChar w:fldCharType="end"/>
            </w:r>
          </w:hyperlink>
        </w:p>
        <w:p w14:paraId="4242D0CC" w14:textId="36AC914E" w:rsidR="009C2BA7" w:rsidRPr="00C1270D" w:rsidRDefault="009C2BA7">
          <w:pPr>
            <w:pStyle w:val="TOC2"/>
            <w:tabs>
              <w:tab w:val="left" w:pos="880"/>
              <w:tab w:val="right" w:leader="dot" w:pos="9016"/>
            </w:tabs>
            <w:rPr>
              <w:rFonts w:eastAsiaTheme="minorEastAsia" w:cstheme="minorHAnsi"/>
              <w:lang w:eastAsia="en-GB"/>
            </w:rPr>
          </w:pPr>
          <w:hyperlink w:anchor="_Toc71281964" w:history="1">
            <w:r w:rsidRPr="00C1270D">
              <w:rPr>
                <w:rStyle w:val="Hyperlink"/>
                <w:rFonts w:cstheme="minorHAnsi"/>
                <w:b/>
                <w:bCs/>
              </w:rPr>
              <w:t>7.7</w:t>
            </w:r>
            <w:r w:rsidRPr="00C1270D">
              <w:rPr>
                <w:rFonts w:eastAsiaTheme="minorEastAsia" w:cstheme="minorHAnsi"/>
                <w:lang w:eastAsia="en-GB"/>
              </w:rPr>
              <w:tab/>
            </w:r>
            <w:r w:rsidRPr="00C1270D">
              <w:rPr>
                <w:rStyle w:val="Hyperlink"/>
                <w:rFonts w:cstheme="minorHAnsi"/>
              </w:rPr>
              <w:t>Confidentiality / Freedom of Information</w:t>
            </w:r>
            <w:r w:rsidRPr="00C1270D">
              <w:rPr>
                <w:rFonts w:cstheme="minorHAnsi"/>
                <w:webHidden/>
              </w:rPr>
              <w:tab/>
            </w:r>
            <w:r w:rsidRPr="00C1270D">
              <w:rPr>
                <w:rFonts w:cstheme="minorHAnsi"/>
                <w:webHidden/>
              </w:rPr>
              <w:fldChar w:fldCharType="begin"/>
            </w:r>
            <w:r w:rsidRPr="00C1270D">
              <w:rPr>
                <w:rFonts w:cstheme="minorHAnsi"/>
                <w:webHidden/>
              </w:rPr>
              <w:instrText xml:space="preserve"> PAGEREF _Toc71281964 \h </w:instrText>
            </w:r>
            <w:r w:rsidRPr="00C1270D">
              <w:rPr>
                <w:rFonts w:cstheme="minorHAnsi"/>
                <w:webHidden/>
              </w:rPr>
            </w:r>
            <w:r w:rsidRPr="00C1270D">
              <w:rPr>
                <w:rFonts w:cstheme="minorHAnsi"/>
                <w:webHidden/>
              </w:rPr>
              <w:fldChar w:fldCharType="separate"/>
            </w:r>
            <w:r w:rsidR="0035127C" w:rsidRPr="00C1270D">
              <w:rPr>
                <w:rFonts w:cstheme="minorHAnsi"/>
                <w:webHidden/>
              </w:rPr>
              <w:t>7</w:t>
            </w:r>
            <w:r w:rsidRPr="00C1270D">
              <w:rPr>
                <w:rFonts w:cstheme="minorHAnsi"/>
                <w:webHidden/>
              </w:rPr>
              <w:fldChar w:fldCharType="end"/>
            </w:r>
          </w:hyperlink>
        </w:p>
        <w:p w14:paraId="1850F5CF" w14:textId="16DA1B01" w:rsidR="009C2BA7" w:rsidRPr="00C1270D" w:rsidRDefault="009C2BA7">
          <w:pPr>
            <w:pStyle w:val="TOC2"/>
            <w:tabs>
              <w:tab w:val="left" w:pos="880"/>
              <w:tab w:val="right" w:leader="dot" w:pos="9016"/>
            </w:tabs>
            <w:rPr>
              <w:rFonts w:eastAsiaTheme="minorEastAsia" w:cstheme="minorHAnsi"/>
              <w:lang w:eastAsia="en-GB"/>
            </w:rPr>
          </w:pPr>
          <w:hyperlink w:anchor="_Toc71281965" w:history="1">
            <w:r w:rsidRPr="00C1270D">
              <w:rPr>
                <w:rStyle w:val="Hyperlink"/>
                <w:rFonts w:cstheme="minorHAnsi"/>
                <w:b/>
                <w:bCs/>
              </w:rPr>
              <w:t>7.8</w:t>
            </w:r>
            <w:r w:rsidRPr="00C1270D">
              <w:rPr>
                <w:rFonts w:eastAsiaTheme="minorEastAsia" w:cstheme="minorHAnsi"/>
                <w:lang w:eastAsia="en-GB"/>
              </w:rPr>
              <w:tab/>
            </w:r>
            <w:r w:rsidRPr="00C1270D">
              <w:rPr>
                <w:rStyle w:val="Hyperlink"/>
                <w:rFonts w:cstheme="minorHAnsi"/>
              </w:rPr>
              <w:t>Audit</w:t>
            </w:r>
            <w:r w:rsidRPr="00C1270D">
              <w:rPr>
                <w:rFonts w:cstheme="minorHAnsi"/>
                <w:webHidden/>
              </w:rPr>
              <w:tab/>
            </w:r>
            <w:r w:rsidRPr="00C1270D">
              <w:rPr>
                <w:rFonts w:cstheme="minorHAnsi"/>
                <w:webHidden/>
              </w:rPr>
              <w:fldChar w:fldCharType="begin"/>
            </w:r>
            <w:r w:rsidRPr="00C1270D">
              <w:rPr>
                <w:rFonts w:cstheme="minorHAnsi"/>
                <w:webHidden/>
              </w:rPr>
              <w:instrText xml:space="preserve"> PAGEREF _Toc71281965 \h </w:instrText>
            </w:r>
            <w:r w:rsidRPr="00C1270D">
              <w:rPr>
                <w:rFonts w:cstheme="minorHAnsi"/>
                <w:webHidden/>
              </w:rPr>
            </w:r>
            <w:r w:rsidRPr="00C1270D">
              <w:rPr>
                <w:rFonts w:cstheme="minorHAnsi"/>
                <w:webHidden/>
              </w:rPr>
              <w:fldChar w:fldCharType="separate"/>
            </w:r>
            <w:r w:rsidR="0035127C" w:rsidRPr="00C1270D">
              <w:rPr>
                <w:rFonts w:cstheme="minorHAnsi"/>
                <w:webHidden/>
              </w:rPr>
              <w:t>8</w:t>
            </w:r>
            <w:r w:rsidRPr="00C1270D">
              <w:rPr>
                <w:rFonts w:cstheme="minorHAnsi"/>
                <w:webHidden/>
              </w:rPr>
              <w:fldChar w:fldCharType="end"/>
            </w:r>
          </w:hyperlink>
        </w:p>
        <w:p w14:paraId="74F2B58D" w14:textId="72533C40" w:rsidR="009C2BA7" w:rsidRPr="00C1270D" w:rsidRDefault="009C2BA7">
          <w:pPr>
            <w:pStyle w:val="TOC2"/>
            <w:tabs>
              <w:tab w:val="left" w:pos="880"/>
              <w:tab w:val="right" w:leader="dot" w:pos="9016"/>
            </w:tabs>
            <w:rPr>
              <w:rFonts w:eastAsiaTheme="minorEastAsia" w:cstheme="minorHAnsi"/>
              <w:lang w:eastAsia="en-GB"/>
            </w:rPr>
          </w:pPr>
          <w:hyperlink w:anchor="_Toc71281966" w:history="1">
            <w:r w:rsidRPr="00C1270D">
              <w:rPr>
                <w:rStyle w:val="Hyperlink"/>
                <w:rFonts w:cstheme="minorHAnsi"/>
                <w:b/>
                <w:bCs/>
              </w:rPr>
              <w:t>7.9</w:t>
            </w:r>
            <w:r w:rsidRPr="00C1270D">
              <w:rPr>
                <w:rFonts w:eastAsiaTheme="minorEastAsia" w:cstheme="minorHAnsi"/>
                <w:lang w:eastAsia="en-GB"/>
              </w:rPr>
              <w:tab/>
            </w:r>
            <w:r w:rsidRPr="00C1270D">
              <w:rPr>
                <w:rStyle w:val="Hyperlink"/>
                <w:rFonts w:cstheme="minorHAnsi"/>
              </w:rPr>
              <w:t>Publicity</w:t>
            </w:r>
            <w:r w:rsidRPr="00C1270D">
              <w:rPr>
                <w:rFonts w:cstheme="minorHAnsi"/>
                <w:webHidden/>
              </w:rPr>
              <w:tab/>
            </w:r>
            <w:r w:rsidRPr="00C1270D">
              <w:rPr>
                <w:rFonts w:cstheme="minorHAnsi"/>
                <w:webHidden/>
              </w:rPr>
              <w:fldChar w:fldCharType="begin"/>
            </w:r>
            <w:r w:rsidRPr="00C1270D">
              <w:rPr>
                <w:rFonts w:cstheme="minorHAnsi"/>
                <w:webHidden/>
              </w:rPr>
              <w:instrText xml:space="preserve"> PAGEREF _Toc71281966 \h </w:instrText>
            </w:r>
            <w:r w:rsidRPr="00C1270D">
              <w:rPr>
                <w:rFonts w:cstheme="minorHAnsi"/>
                <w:webHidden/>
              </w:rPr>
            </w:r>
            <w:r w:rsidRPr="00C1270D">
              <w:rPr>
                <w:rFonts w:cstheme="minorHAnsi"/>
                <w:webHidden/>
              </w:rPr>
              <w:fldChar w:fldCharType="separate"/>
            </w:r>
            <w:r w:rsidR="0035127C" w:rsidRPr="00C1270D">
              <w:rPr>
                <w:rFonts w:cstheme="minorHAnsi"/>
                <w:webHidden/>
              </w:rPr>
              <w:t>8</w:t>
            </w:r>
            <w:r w:rsidRPr="00C1270D">
              <w:rPr>
                <w:rFonts w:cstheme="minorHAnsi"/>
                <w:webHidden/>
              </w:rPr>
              <w:fldChar w:fldCharType="end"/>
            </w:r>
          </w:hyperlink>
        </w:p>
        <w:p w14:paraId="1E2BDAA3" w14:textId="459A1F60" w:rsidR="009C2BA7" w:rsidRPr="00C1270D" w:rsidRDefault="009C2BA7">
          <w:pPr>
            <w:pStyle w:val="TOC2"/>
            <w:tabs>
              <w:tab w:val="left" w:pos="880"/>
              <w:tab w:val="right" w:leader="dot" w:pos="9016"/>
            </w:tabs>
            <w:rPr>
              <w:rFonts w:eastAsiaTheme="minorEastAsia" w:cstheme="minorHAnsi"/>
              <w:lang w:eastAsia="en-GB"/>
            </w:rPr>
          </w:pPr>
          <w:hyperlink w:anchor="_Toc71281967" w:history="1">
            <w:r w:rsidRPr="00C1270D">
              <w:rPr>
                <w:rStyle w:val="Hyperlink"/>
                <w:rFonts w:cstheme="minorHAnsi"/>
                <w:b/>
                <w:bCs/>
              </w:rPr>
              <w:t>7.10</w:t>
            </w:r>
            <w:r w:rsidRPr="00C1270D">
              <w:rPr>
                <w:rFonts w:eastAsiaTheme="minorEastAsia" w:cstheme="minorHAnsi"/>
                <w:lang w:eastAsia="en-GB"/>
              </w:rPr>
              <w:tab/>
            </w:r>
            <w:r w:rsidRPr="00C1270D">
              <w:rPr>
                <w:rStyle w:val="Hyperlink"/>
                <w:rFonts w:cstheme="minorHAnsi"/>
              </w:rPr>
              <w:t>Performance Review</w:t>
            </w:r>
            <w:r w:rsidRPr="00C1270D">
              <w:rPr>
                <w:rFonts w:cstheme="minorHAnsi"/>
                <w:webHidden/>
              </w:rPr>
              <w:tab/>
            </w:r>
            <w:r w:rsidRPr="00C1270D">
              <w:rPr>
                <w:rFonts w:cstheme="minorHAnsi"/>
                <w:webHidden/>
              </w:rPr>
              <w:fldChar w:fldCharType="begin"/>
            </w:r>
            <w:r w:rsidRPr="00C1270D">
              <w:rPr>
                <w:rFonts w:cstheme="minorHAnsi"/>
                <w:webHidden/>
              </w:rPr>
              <w:instrText xml:space="preserve"> PAGEREF _Toc71281967 \h </w:instrText>
            </w:r>
            <w:r w:rsidRPr="00C1270D">
              <w:rPr>
                <w:rFonts w:cstheme="minorHAnsi"/>
                <w:webHidden/>
              </w:rPr>
            </w:r>
            <w:r w:rsidRPr="00C1270D">
              <w:rPr>
                <w:rFonts w:cstheme="minorHAnsi"/>
                <w:webHidden/>
              </w:rPr>
              <w:fldChar w:fldCharType="separate"/>
            </w:r>
            <w:r w:rsidR="0035127C" w:rsidRPr="00C1270D">
              <w:rPr>
                <w:rFonts w:cstheme="minorHAnsi"/>
                <w:webHidden/>
              </w:rPr>
              <w:t>8</w:t>
            </w:r>
            <w:r w:rsidRPr="00C1270D">
              <w:rPr>
                <w:rFonts w:cstheme="minorHAnsi"/>
                <w:webHidden/>
              </w:rPr>
              <w:fldChar w:fldCharType="end"/>
            </w:r>
          </w:hyperlink>
        </w:p>
        <w:p w14:paraId="136F4ECC" w14:textId="0F41DC80" w:rsidR="009C2BA7" w:rsidRPr="00C1270D" w:rsidRDefault="009C2BA7">
          <w:pPr>
            <w:pStyle w:val="TOC1"/>
            <w:tabs>
              <w:tab w:val="left" w:pos="440"/>
              <w:tab w:val="right" w:leader="dot" w:pos="9016"/>
            </w:tabs>
            <w:rPr>
              <w:rFonts w:eastAsiaTheme="minorEastAsia" w:cstheme="minorHAnsi"/>
              <w:lang w:eastAsia="en-GB"/>
            </w:rPr>
          </w:pPr>
          <w:hyperlink w:anchor="_Toc71281968" w:history="1">
            <w:r w:rsidRPr="00C1270D">
              <w:rPr>
                <w:rStyle w:val="Hyperlink"/>
                <w:rFonts w:cstheme="minorHAnsi"/>
              </w:rPr>
              <w:t>8</w:t>
            </w:r>
            <w:r w:rsidRPr="00C1270D">
              <w:rPr>
                <w:rFonts w:eastAsiaTheme="minorEastAsia" w:cstheme="minorHAnsi"/>
                <w:lang w:eastAsia="en-GB"/>
              </w:rPr>
              <w:tab/>
            </w:r>
            <w:r w:rsidRPr="00C1270D">
              <w:rPr>
                <w:rStyle w:val="Hyperlink"/>
                <w:rFonts w:cstheme="minorHAnsi"/>
              </w:rPr>
              <w:t>Termination of Appointment</w:t>
            </w:r>
            <w:r w:rsidRPr="00C1270D">
              <w:rPr>
                <w:rFonts w:cstheme="minorHAnsi"/>
                <w:webHidden/>
              </w:rPr>
              <w:tab/>
            </w:r>
            <w:r w:rsidRPr="00C1270D">
              <w:rPr>
                <w:rFonts w:cstheme="minorHAnsi"/>
                <w:webHidden/>
              </w:rPr>
              <w:fldChar w:fldCharType="begin"/>
            </w:r>
            <w:r w:rsidRPr="00C1270D">
              <w:rPr>
                <w:rFonts w:cstheme="minorHAnsi"/>
                <w:webHidden/>
              </w:rPr>
              <w:instrText xml:space="preserve"> PAGEREF _Toc71281968 \h </w:instrText>
            </w:r>
            <w:r w:rsidRPr="00C1270D">
              <w:rPr>
                <w:rFonts w:cstheme="minorHAnsi"/>
                <w:webHidden/>
              </w:rPr>
            </w:r>
            <w:r w:rsidRPr="00C1270D">
              <w:rPr>
                <w:rFonts w:cstheme="minorHAnsi"/>
                <w:webHidden/>
              </w:rPr>
              <w:fldChar w:fldCharType="separate"/>
            </w:r>
            <w:r w:rsidR="0035127C" w:rsidRPr="00C1270D">
              <w:rPr>
                <w:rFonts w:cstheme="minorHAnsi"/>
                <w:webHidden/>
              </w:rPr>
              <w:t>8</w:t>
            </w:r>
            <w:r w:rsidRPr="00C1270D">
              <w:rPr>
                <w:rFonts w:cstheme="minorHAnsi"/>
                <w:webHidden/>
              </w:rPr>
              <w:fldChar w:fldCharType="end"/>
            </w:r>
          </w:hyperlink>
        </w:p>
        <w:p w14:paraId="302EA8B3" w14:textId="7000F979" w:rsidR="009C2BA7" w:rsidRPr="00C1270D" w:rsidRDefault="009C2BA7">
          <w:pPr>
            <w:pStyle w:val="TOC1"/>
            <w:tabs>
              <w:tab w:val="left" w:pos="440"/>
              <w:tab w:val="right" w:leader="dot" w:pos="9016"/>
            </w:tabs>
            <w:rPr>
              <w:rFonts w:eastAsiaTheme="minorEastAsia" w:cstheme="minorHAnsi"/>
              <w:lang w:eastAsia="en-GB"/>
            </w:rPr>
          </w:pPr>
          <w:hyperlink w:anchor="_Toc71281969" w:history="1">
            <w:r w:rsidRPr="00C1270D">
              <w:rPr>
                <w:rStyle w:val="Hyperlink"/>
                <w:rFonts w:cstheme="minorHAnsi"/>
              </w:rPr>
              <w:t>9</w:t>
            </w:r>
            <w:r w:rsidRPr="00C1270D">
              <w:rPr>
                <w:rFonts w:eastAsiaTheme="minorEastAsia" w:cstheme="minorHAnsi"/>
                <w:lang w:eastAsia="en-GB"/>
              </w:rPr>
              <w:tab/>
            </w:r>
            <w:r w:rsidRPr="00C1270D">
              <w:rPr>
                <w:rStyle w:val="Hyperlink"/>
                <w:rFonts w:cstheme="minorHAnsi"/>
              </w:rPr>
              <w:t>Termination of Framework Agreement</w:t>
            </w:r>
            <w:r w:rsidRPr="00C1270D">
              <w:rPr>
                <w:rFonts w:cstheme="minorHAnsi"/>
                <w:webHidden/>
              </w:rPr>
              <w:tab/>
            </w:r>
            <w:r w:rsidRPr="00C1270D">
              <w:rPr>
                <w:rFonts w:cstheme="minorHAnsi"/>
                <w:webHidden/>
              </w:rPr>
              <w:fldChar w:fldCharType="begin"/>
            </w:r>
            <w:r w:rsidRPr="00C1270D">
              <w:rPr>
                <w:rFonts w:cstheme="minorHAnsi"/>
                <w:webHidden/>
              </w:rPr>
              <w:instrText xml:space="preserve"> PAGEREF _Toc71281969 \h </w:instrText>
            </w:r>
            <w:r w:rsidRPr="00C1270D">
              <w:rPr>
                <w:rFonts w:cstheme="minorHAnsi"/>
                <w:webHidden/>
              </w:rPr>
            </w:r>
            <w:r w:rsidRPr="00C1270D">
              <w:rPr>
                <w:rFonts w:cstheme="minorHAnsi"/>
                <w:webHidden/>
              </w:rPr>
              <w:fldChar w:fldCharType="separate"/>
            </w:r>
            <w:r w:rsidR="0035127C" w:rsidRPr="00C1270D">
              <w:rPr>
                <w:rFonts w:cstheme="minorHAnsi"/>
                <w:webHidden/>
              </w:rPr>
              <w:t>9</w:t>
            </w:r>
            <w:r w:rsidRPr="00C1270D">
              <w:rPr>
                <w:rFonts w:cstheme="minorHAnsi"/>
                <w:webHidden/>
              </w:rPr>
              <w:fldChar w:fldCharType="end"/>
            </w:r>
          </w:hyperlink>
        </w:p>
        <w:p w14:paraId="090AA489" w14:textId="0029FE22" w:rsidR="009C2BA7" w:rsidRPr="00C1270D" w:rsidRDefault="009C2BA7">
          <w:pPr>
            <w:pStyle w:val="TOC1"/>
            <w:tabs>
              <w:tab w:val="left" w:pos="660"/>
              <w:tab w:val="right" w:leader="dot" w:pos="9016"/>
            </w:tabs>
            <w:rPr>
              <w:rFonts w:eastAsiaTheme="minorEastAsia" w:cstheme="minorHAnsi"/>
              <w:lang w:eastAsia="en-GB"/>
            </w:rPr>
          </w:pPr>
          <w:hyperlink w:anchor="_Toc71281970" w:history="1">
            <w:r w:rsidRPr="00C1270D">
              <w:rPr>
                <w:rStyle w:val="Hyperlink"/>
                <w:rFonts w:cstheme="minorHAnsi"/>
              </w:rPr>
              <w:t>10</w:t>
            </w:r>
            <w:r w:rsidRPr="00C1270D">
              <w:rPr>
                <w:rFonts w:eastAsiaTheme="minorEastAsia" w:cstheme="minorHAnsi"/>
                <w:lang w:eastAsia="en-GB"/>
              </w:rPr>
              <w:tab/>
            </w:r>
            <w:r w:rsidRPr="00C1270D">
              <w:rPr>
                <w:rStyle w:val="Hyperlink"/>
                <w:rFonts w:cstheme="minorHAnsi"/>
              </w:rPr>
              <w:t>Notice</w:t>
            </w:r>
            <w:r w:rsidRPr="00C1270D">
              <w:rPr>
                <w:rFonts w:cstheme="minorHAnsi"/>
                <w:webHidden/>
              </w:rPr>
              <w:tab/>
            </w:r>
            <w:r w:rsidRPr="00C1270D">
              <w:rPr>
                <w:rFonts w:cstheme="minorHAnsi"/>
                <w:webHidden/>
              </w:rPr>
              <w:fldChar w:fldCharType="begin"/>
            </w:r>
            <w:r w:rsidRPr="00C1270D">
              <w:rPr>
                <w:rFonts w:cstheme="minorHAnsi"/>
                <w:webHidden/>
              </w:rPr>
              <w:instrText xml:space="preserve"> PAGEREF _Toc71281970 \h </w:instrText>
            </w:r>
            <w:r w:rsidRPr="00C1270D">
              <w:rPr>
                <w:rFonts w:cstheme="minorHAnsi"/>
                <w:webHidden/>
              </w:rPr>
            </w:r>
            <w:r w:rsidRPr="00C1270D">
              <w:rPr>
                <w:rFonts w:cstheme="minorHAnsi"/>
                <w:webHidden/>
              </w:rPr>
              <w:fldChar w:fldCharType="separate"/>
            </w:r>
            <w:r w:rsidR="0035127C" w:rsidRPr="00C1270D">
              <w:rPr>
                <w:rFonts w:cstheme="minorHAnsi"/>
                <w:webHidden/>
              </w:rPr>
              <w:t>10</w:t>
            </w:r>
            <w:r w:rsidRPr="00C1270D">
              <w:rPr>
                <w:rFonts w:cstheme="minorHAnsi"/>
                <w:webHidden/>
              </w:rPr>
              <w:fldChar w:fldCharType="end"/>
            </w:r>
          </w:hyperlink>
        </w:p>
        <w:p w14:paraId="7856D683" w14:textId="38FBBB6A" w:rsidR="009C2BA7" w:rsidRPr="00C1270D" w:rsidRDefault="009C2BA7">
          <w:pPr>
            <w:pStyle w:val="TOC2"/>
            <w:tabs>
              <w:tab w:val="right" w:leader="dot" w:pos="9016"/>
            </w:tabs>
            <w:rPr>
              <w:rFonts w:eastAsiaTheme="minorEastAsia" w:cstheme="minorHAnsi"/>
              <w:lang w:eastAsia="en-GB"/>
            </w:rPr>
          </w:pPr>
          <w:hyperlink w:anchor="_Toc71281971" w:history="1">
            <w:r w:rsidRPr="00C1270D">
              <w:rPr>
                <w:rStyle w:val="Hyperlink"/>
                <w:rFonts w:cstheme="minorHAnsi"/>
              </w:rPr>
              <w:t>Schedule 1: Form of Tender</w:t>
            </w:r>
            <w:r w:rsidRPr="00C1270D">
              <w:rPr>
                <w:rFonts w:cstheme="minorHAnsi"/>
                <w:webHidden/>
              </w:rPr>
              <w:tab/>
            </w:r>
            <w:r w:rsidRPr="00C1270D">
              <w:rPr>
                <w:rFonts w:cstheme="minorHAnsi"/>
                <w:webHidden/>
              </w:rPr>
              <w:fldChar w:fldCharType="begin"/>
            </w:r>
            <w:r w:rsidRPr="00C1270D">
              <w:rPr>
                <w:rFonts w:cstheme="minorHAnsi"/>
                <w:webHidden/>
              </w:rPr>
              <w:instrText xml:space="preserve"> PAGEREF _Toc71281971 \h </w:instrText>
            </w:r>
            <w:r w:rsidRPr="00C1270D">
              <w:rPr>
                <w:rFonts w:cstheme="minorHAnsi"/>
                <w:webHidden/>
              </w:rPr>
            </w:r>
            <w:r w:rsidRPr="00C1270D">
              <w:rPr>
                <w:rFonts w:cstheme="minorHAnsi"/>
                <w:webHidden/>
              </w:rPr>
              <w:fldChar w:fldCharType="separate"/>
            </w:r>
            <w:r w:rsidR="0035127C" w:rsidRPr="00C1270D">
              <w:rPr>
                <w:rFonts w:cstheme="minorHAnsi"/>
                <w:webHidden/>
              </w:rPr>
              <w:t>14</w:t>
            </w:r>
            <w:r w:rsidRPr="00C1270D">
              <w:rPr>
                <w:rFonts w:cstheme="minorHAnsi"/>
                <w:webHidden/>
              </w:rPr>
              <w:fldChar w:fldCharType="end"/>
            </w:r>
          </w:hyperlink>
        </w:p>
        <w:p w14:paraId="36704904" w14:textId="513628E3" w:rsidR="009C2BA7" w:rsidRPr="00C1270D" w:rsidRDefault="009C2BA7">
          <w:pPr>
            <w:pStyle w:val="TOC2"/>
            <w:tabs>
              <w:tab w:val="right" w:leader="dot" w:pos="9016"/>
            </w:tabs>
            <w:rPr>
              <w:rFonts w:eastAsiaTheme="minorEastAsia" w:cstheme="minorHAnsi"/>
              <w:lang w:eastAsia="en-GB"/>
            </w:rPr>
          </w:pPr>
          <w:hyperlink w:anchor="_Toc71281972" w:history="1">
            <w:r w:rsidRPr="00C1270D">
              <w:rPr>
                <w:rStyle w:val="Hyperlink"/>
                <w:rFonts w:cstheme="minorHAnsi"/>
              </w:rPr>
              <w:t>Schedule 2: Resources</w:t>
            </w:r>
            <w:r w:rsidRPr="00C1270D">
              <w:rPr>
                <w:rFonts w:cstheme="minorHAnsi"/>
                <w:webHidden/>
              </w:rPr>
              <w:tab/>
            </w:r>
            <w:r w:rsidRPr="00C1270D">
              <w:rPr>
                <w:rFonts w:cstheme="minorHAnsi"/>
                <w:webHidden/>
              </w:rPr>
              <w:fldChar w:fldCharType="begin"/>
            </w:r>
            <w:r w:rsidRPr="00C1270D">
              <w:rPr>
                <w:rFonts w:cstheme="minorHAnsi"/>
                <w:webHidden/>
              </w:rPr>
              <w:instrText xml:space="preserve"> PAGEREF _Toc71281972 \h </w:instrText>
            </w:r>
            <w:r w:rsidRPr="00C1270D">
              <w:rPr>
                <w:rFonts w:cstheme="minorHAnsi"/>
                <w:webHidden/>
              </w:rPr>
            </w:r>
            <w:r w:rsidRPr="00C1270D">
              <w:rPr>
                <w:rFonts w:cstheme="minorHAnsi"/>
                <w:webHidden/>
              </w:rPr>
              <w:fldChar w:fldCharType="separate"/>
            </w:r>
            <w:r w:rsidR="0035127C" w:rsidRPr="00C1270D">
              <w:rPr>
                <w:rFonts w:cstheme="minorHAnsi"/>
                <w:webHidden/>
              </w:rPr>
              <w:t>15</w:t>
            </w:r>
            <w:r w:rsidRPr="00C1270D">
              <w:rPr>
                <w:rFonts w:cstheme="minorHAnsi"/>
                <w:webHidden/>
              </w:rPr>
              <w:fldChar w:fldCharType="end"/>
            </w:r>
          </w:hyperlink>
        </w:p>
        <w:p w14:paraId="0CADE7D0" w14:textId="07E40738" w:rsidR="009C2BA7" w:rsidRPr="00C1270D" w:rsidRDefault="009C2BA7">
          <w:pPr>
            <w:pStyle w:val="TOC2"/>
            <w:tabs>
              <w:tab w:val="right" w:leader="dot" w:pos="9016"/>
            </w:tabs>
            <w:rPr>
              <w:rFonts w:eastAsiaTheme="minorEastAsia" w:cstheme="minorHAnsi"/>
              <w:lang w:eastAsia="en-GB"/>
            </w:rPr>
          </w:pPr>
          <w:hyperlink w:anchor="_Toc71281973" w:history="1">
            <w:r w:rsidRPr="00C1270D">
              <w:rPr>
                <w:rStyle w:val="Hyperlink"/>
                <w:rFonts w:cstheme="minorHAnsi"/>
              </w:rPr>
              <w:t>Schedule 3: Insurances</w:t>
            </w:r>
            <w:r w:rsidRPr="00C1270D">
              <w:rPr>
                <w:rFonts w:cstheme="minorHAnsi"/>
                <w:webHidden/>
              </w:rPr>
              <w:tab/>
            </w:r>
            <w:r w:rsidRPr="00C1270D">
              <w:rPr>
                <w:rFonts w:cstheme="minorHAnsi"/>
                <w:webHidden/>
              </w:rPr>
              <w:fldChar w:fldCharType="begin"/>
            </w:r>
            <w:r w:rsidRPr="00C1270D">
              <w:rPr>
                <w:rFonts w:cstheme="minorHAnsi"/>
                <w:webHidden/>
              </w:rPr>
              <w:instrText xml:space="preserve"> PAGEREF _Toc71281973 \h </w:instrText>
            </w:r>
            <w:r w:rsidRPr="00C1270D">
              <w:rPr>
                <w:rFonts w:cstheme="minorHAnsi"/>
                <w:webHidden/>
              </w:rPr>
            </w:r>
            <w:r w:rsidRPr="00C1270D">
              <w:rPr>
                <w:rFonts w:cstheme="minorHAnsi"/>
                <w:webHidden/>
              </w:rPr>
              <w:fldChar w:fldCharType="separate"/>
            </w:r>
            <w:r w:rsidR="0035127C" w:rsidRPr="00C1270D">
              <w:rPr>
                <w:rFonts w:cstheme="minorHAnsi"/>
                <w:webHidden/>
              </w:rPr>
              <w:t>16</w:t>
            </w:r>
            <w:r w:rsidRPr="00C1270D">
              <w:rPr>
                <w:rFonts w:cstheme="minorHAnsi"/>
                <w:webHidden/>
              </w:rPr>
              <w:fldChar w:fldCharType="end"/>
            </w:r>
          </w:hyperlink>
        </w:p>
        <w:p w14:paraId="06A2C360" w14:textId="55A278E9" w:rsidR="009C2BA7" w:rsidRPr="00C1270D" w:rsidRDefault="009C2BA7">
          <w:pPr>
            <w:pStyle w:val="TOC2"/>
            <w:tabs>
              <w:tab w:val="right" w:leader="dot" w:pos="9016"/>
            </w:tabs>
            <w:rPr>
              <w:rFonts w:eastAsiaTheme="minorEastAsia" w:cstheme="minorHAnsi"/>
              <w:lang w:eastAsia="en-GB"/>
            </w:rPr>
          </w:pPr>
          <w:hyperlink w:anchor="_Toc71281974" w:history="1">
            <w:r w:rsidRPr="00C1270D">
              <w:rPr>
                <w:rStyle w:val="Hyperlink"/>
                <w:rFonts w:cstheme="minorHAnsi"/>
              </w:rPr>
              <w:t>Schedule 4: Proposed Contract Terms and Conditions</w:t>
            </w:r>
            <w:r w:rsidRPr="00C1270D">
              <w:rPr>
                <w:rFonts w:cstheme="minorHAnsi"/>
                <w:webHidden/>
              </w:rPr>
              <w:tab/>
            </w:r>
            <w:r w:rsidRPr="00C1270D">
              <w:rPr>
                <w:rFonts w:cstheme="minorHAnsi"/>
                <w:webHidden/>
              </w:rPr>
              <w:fldChar w:fldCharType="begin"/>
            </w:r>
            <w:r w:rsidRPr="00C1270D">
              <w:rPr>
                <w:rFonts w:cstheme="minorHAnsi"/>
                <w:webHidden/>
              </w:rPr>
              <w:instrText xml:space="preserve"> PAGEREF _Toc71281974 \h </w:instrText>
            </w:r>
            <w:r w:rsidRPr="00C1270D">
              <w:rPr>
                <w:rFonts w:cstheme="minorHAnsi"/>
                <w:webHidden/>
              </w:rPr>
            </w:r>
            <w:r w:rsidRPr="00C1270D">
              <w:rPr>
                <w:rFonts w:cstheme="minorHAnsi"/>
                <w:webHidden/>
              </w:rPr>
              <w:fldChar w:fldCharType="separate"/>
            </w:r>
            <w:r w:rsidR="0035127C" w:rsidRPr="00C1270D">
              <w:rPr>
                <w:rFonts w:cstheme="minorHAnsi"/>
                <w:webHidden/>
              </w:rPr>
              <w:t>17</w:t>
            </w:r>
            <w:r w:rsidRPr="00C1270D">
              <w:rPr>
                <w:rFonts w:cstheme="minorHAnsi"/>
                <w:webHidden/>
              </w:rPr>
              <w:fldChar w:fldCharType="end"/>
            </w:r>
          </w:hyperlink>
        </w:p>
        <w:p w14:paraId="2D2DDED1" w14:textId="4BF8B8DA" w:rsidR="009C2BA7" w:rsidRPr="00C1270D" w:rsidRDefault="009C2BA7">
          <w:pPr>
            <w:pStyle w:val="TOC2"/>
            <w:tabs>
              <w:tab w:val="right" w:leader="dot" w:pos="9016"/>
            </w:tabs>
            <w:rPr>
              <w:rFonts w:eastAsiaTheme="minorEastAsia" w:cstheme="minorHAnsi"/>
              <w:lang w:eastAsia="en-GB"/>
            </w:rPr>
          </w:pPr>
          <w:hyperlink w:anchor="_Toc71281975" w:history="1">
            <w:r w:rsidRPr="00C1270D">
              <w:rPr>
                <w:rStyle w:val="Hyperlink"/>
                <w:rFonts w:cstheme="minorHAnsi"/>
              </w:rPr>
              <w:t>Schedule 5: Data Protection</w:t>
            </w:r>
            <w:r w:rsidRPr="00C1270D">
              <w:rPr>
                <w:rFonts w:cstheme="minorHAnsi"/>
                <w:webHidden/>
              </w:rPr>
              <w:tab/>
            </w:r>
            <w:r w:rsidRPr="00C1270D">
              <w:rPr>
                <w:rFonts w:cstheme="minorHAnsi"/>
                <w:webHidden/>
              </w:rPr>
              <w:fldChar w:fldCharType="begin"/>
            </w:r>
            <w:r w:rsidRPr="00C1270D">
              <w:rPr>
                <w:rFonts w:cstheme="minorHAnsi"/>
                <w:webHidden/>
              </w:rPr>
              <w:instrText xml:space="preserve"> PAGEREF _Toc71281975 \h </w:instrText>
            </w:r>
            <w:r w:rsidRPr="00C1270D">
              <w:rPr>
                <w:rFonts w:cstheme="minorHAnsi"/>
                <w:webHidden/>
              </w:rPr>
            </w:r>
            <w:r w:rsidRPr="00C1270D">
              <w:rPr>
                <w:rFonts w:cstheme="minorHAnsi"/>
                <w:webHidden/>
              </w:rPr>
              <w:fldChar w:fldCharType="separate"/>
            </w:r>
            <w:r w:rsidR="0035127C" w:rsidRPr="00C1270D">
              <w:rPr>
                <w:rFonts w:cstheme="minorHAnsi"/>
                <w:webHidden/>
              </w:rPr>
              <w:t>18</w:t>
            </w:r>
            <w:r w:rsidRPr="00C1270D">
              <w:rPr>
                <w:rFonts w:cstheme="minorHAnsi"/>
                <w:webHidden/>
              </w:rPr>
              <w:fldChar w:fldCharType="end"/>
            </w:r>
          </w:hyperlink>
        </w:p>
        <w:p w14:paraId="09E1A49E" w14:textId="53C9C075" w:rsidR="009A59FB" w:rsidRPr="00C1270D" w:rsidRDefault="009A59FB">
          <w:pPr>
            <w:rPr>
              <w:rFonts w:cstheme="minorHAnsi"/>
            </w:rPr>
          </w:pPr>
          <w:r w:rsidRPr="00C1270D">
            <w:rPr>
              <w:rFonts w:cstheme="minorHAnsi"/>
              <w:b/>
              <w:bCs/>
            </w:rPr>
            <w:fldChar w:fldCharType="end"/>
          </w:r>
        </w:p>
      </w:sdtContent>
    </w:sdt>
    <w:p w14:paraId="6B699BBA" w14:textId="77777777" w:rsidR="00931947" w:rsidRPr="00C1270D" w:rsidRDefault="00931947" w:rsidP="009A59FB">
      <w:pPr>
        <w:rPr>
          <w:rFonts w:cstheme="minorHAnsi"/>
        </w:rPr>
        <w:sectPr w:rsidR="00931947" w:rsidRPr="00C1270D" w:rsidSect="00DC457E">
          <w:footerReference w:type="default" r:id="rId10"/>
          <w:pgSz w:w="11906" w:h="16838"/>
          <w:pgMar w:top="1440" w:right="1440" w:bottom="1440" w:left="1440" w:header="708" w:footer="708" w:gutter="0"/>
          <w:cols w:space="708"/>
          <w:titlePg/>
          <w:docGrid w:linePitch="360"/>
        </w:sectPr>
      </w:pPr>
    </w:p>
    <w:p w14:paraId="0710128F" w14:textId="7377D02A" w:rsidR="00E324AF" w:rsidRPr="00A94E75" w:rsidRDefault="005526F2" w:rsidP="00A94E75">
      <w:pPr>
        <w:pStyle w:val="Heading1"/>
      </w:pPr>
      <w:bookmarkStart w:id="0" w:name="_Toc71281946"/>
      <w:r w:rsidRPr="00A94E75">
        <w:lastRenderedPageBreak/>
        <w:t>Subject to contract / contract denied</w:t>
      </w:r>
      <w:bookmarkEnd w:id="0"/>
    </w:p>
    <w:p w14:paraId="74BE0E2C" w14:textId="359CDCC3" w:rsidR="00135BB7" w:rsidRPr="00C1270D" w:rsidRDefault="00633428" w:rsidP="0069718B">
      <w:pPr>
        <w:jc w:val="both"/>
        <w:rPr>
          <w:rFonts w:cstheme="minorHAnsi"/>
          <w:color w:val="FF0000"/>
        </w:rPr>
      </w:pPr>
      <w:r w:rsidRPr="00C1270D">
        <w:rPr>
          <w:rFonts w:cstheme="minorHAnsi"/>
        </w:rPr>
        <w:t xml:space="preserve">The establishment of a framework agreement with a framework member in </w:t>
      </w:r>
      <w:bookmarkStart w:id="1" w:name="_Hlk235793073"/>
      <w:r w:rsidR="001B6872">
        <w:rPr>
          <w:rFonts w:cstheme="minorHAnsi"/>
        </w:rPr>
        <w:t>eight</w:t>
      </w:r>
      <w:r w:rsidRPr="00C1270D">
        <w:rPr>
          <w:rFonts w:cstheme="minorHAnsi"/>
        </w:rPr>
        <w:t xml:space="preserve"> (</w:t>
      </w:r>
      <w:r w:rsidR="001B6872">
        <w:rPr>
          <w:rFonts w:cstheme="minorHAnsi"/>
        </w:rPr>
        <w:t>8</w:t>
      </w:r>
      <w:r w:rsidRPr="00C1270D">
        <w:rPr>
          <w:rFonts w:cstheme="minorHAnsi"/>
        </w:rPr>
        <w:t>) multi-party framework agreements for the following lots:</w:t>
      </w:r>
      <w:r w:rsidRPr="00C1270D">
        <w:rPr>
          <w:rFonts w:cstheme="minorHAnsi"/>
          <w:color w:val="FF0000"/>
        </w:rPr>
        <w:t xml:space="preserve"> </w:t>
      </w:r>
    </w:p>
    <w:bookmarkEnd w:id="1"/>
    <w:p w14:paraId="3F334208" w14:textId="674C6623" w:rsidR="001341A0" w:rsidRPr="00CE4656" w:rsidRDefault="001341A0" w:rsidP="001341A0">
      <w:pPr>
        <w:ind w:left="360"/>
        <w:jc w:val="both"/>
        <w:rPr>
          <w:rFonts w:cstheme="minorHAnsi"/>
          <w:b/>
          <w:bCs/>
          <w:sz w:val="24"/>
          <w:szCs w:val="24"/>
          <w:lang w:val="en-US"/>
        </w:rPr>
      </w:pPr>
      <w:r w:rsidRPr="00CE4656">
        <w:rPr>
          <w:rFonts w:cstheme="minorHAnsi"/>
          <w:b/>
          <w:bCs/>
          <w:sz w:val="24"/>
          <w:szCs w:val="24"/>
          <w:u w:val="single"/>
          <w:lang w:val="en-US"/>
        </w:rPr>
        <w:t>Lot 1</w:t>
      </w:r>
      <w:r w:rsidRPr="00CE4656">
        <w:rPr>
          <w:rFonts w:cstheme="minorHAnsi"/>
          <w:b/>
          <w:bCs/>
          <w:sz w:val="24"/>
          <w:szCs w:val="24"/>
          <w:lang w:val="en-US"/>
        </w:rPr>
        <w:t xml:space="preserve">: </w:t>
      </w:r>
      <w:r w:rsidR="0058055B" w:rsidRPr="00CE4656">
        <w:rPr>
          <w:rFonts w:cstheme="minorHAnsi"/>
          <w:b/>
          <w:bCs/>
          <w:sz w:val="24"/>
          <w:szCs w:val="24"/>
        </w:rPr>
        <w:t>Advanced Manufacturing &amp; Related Technologies</w:t>
      </w:r>
    </w:p>
    <w:p w14:paraId="2C7908B2" w14:textId="63336C40" w:rsidR="001341A0" w:rsidRPr="00CE4656" w:rsidRDefault="001341A0" w:rsidP="001341A0">
      <w:pPr>
        <w:ind w:left="360"/>
        <w:jc w:val="both"/>
        <w:rPr>
          <w:rFonts w:cstheme="minorHAnsi"/>
          <w:b/>
          <w:bCs/>
          <w:sz w:val="24"/>
          <w:szCs w:val="24"/>
          <w:lang w:val="en-US"/>
        </w:rPr>
      </w:pPr>
      <w:r w:rsidRPr="00CE4656">
        <w:rPr>
          <w:rFonts w:cstheme="minorHAnsi"/>
          <w:b/>
          <w:bCs/>
          <w:sz w:val="24"/>
          <w:szCs w:val="24"/>
          <w:u w:val="single"/>
          <w:lang w:val="en-US"/>
        </w:rPr>
        <w:t>Lot 2</w:t>
      </w:r>
      <w:r w:rsidRPr="00CE4656">
        <w:rPr>
          <w:rFonts w:cstheme="minorHAnsi"/>
          <w:b/>
          <w:bCs/>
          <w:sz w:val="24"/>
          <w:szCs w:val="24"/>
          <w:lang w:val="en-US"/>
        </w:rPr>
        <w:t xml:space="preserve">: </w:t>
      </w:r>
      <w:r w:rsidR="0058055B" w:rsidRPr="00CE4656">
        <w:rPr>
          <w:rFonts w:cstheme="minorHAnsi"/>
          <w:b/>
          <w:bCs/>
          <w:sz w:val="24"/>
          <w:szCs w:val="24"/>
        </w:rPr>
        <w:t>Digital and Biotech Labs &amp; Related Technologies</w:t>
      </w:r>
    </w:p>
    <w:p w14:paraId="3A4F5BB2" w14:textId="541A77F9" w:rsidR="001341A0" w:rsidRPr="00CE4656" w:rsidRDefault="001341A0" w:rsidP="001341A0">
      <w:pPr>
        <w:ind w:left="360"/>
        <w:jc w:val="both"/>
        <w:rPr>
          <w:rFonts w:cstheme="minorHAnsi"/>
          <w:b/>
          <w:bCs/>
          <w:sz w:val="24"/>
          <w:szCs w:val="24"/>
          <w:lang w:val="en-US"/>
        </w:rPr>
      </w:pPr>
      <w:r w:rsidRPr="00CE4656">
        <w:rPr>
          <w:rFonts w:cstheme="minorHAnsi"/>
          <w:b/>
          <w:bCs/>
          <w:sz w:val="24"/>
          <w:szCs w:val="24"/>
          <w:u w:val="single"/>
          <w:lang w:val="en-US"/>
        </w:rPr>
        <w:t>Lot 3</w:t>
      </w:r>
      <w:r w:rsidRPr="00CE4656">
        <w:rPr>
          <w:rFonts w:cstheme="minorHAnsi"/>
          <w:b/>
          <w:bCs/>
          <w:sz w:val="24"/>
          <w:szCs w:val="24"/>
          <w:lang w:val="en-US"/>
        </w:rPr>
        <w:t xml:space="preserve">: </w:t>
      </w:r>
      <w:r w:rsidR="0058055B" w:rsidRPr="00CE4656">
        <w:rPr>
          <w:rFonts w:cstheme="minorHAnsi"/>
          <w:b/>
          <w:bCs/>
          <w:sz w:val="24"/>
          <w:szCs w:val="24"/>
        </w:rPr>
        <w:t>Modern Methods of Construction &amp; Building Technologies</w:t>
      </w:r>
    </w:p>
    <w:p w14:paraId="117D9D00" w14:textId="20D1E0D2" w:rsidR="001341A0" w:rsidRPr="00CE4656" w:rsidRDefault="001341A0" w:rsidP="001341A0">
      <w:pPr>
        <w:ind w:left="360"/>
        <w:jc w:val="both"/>
        <w:rPr>
          <w:rFonts w:cstheme="minorHAnsi"/>
          <w:b/>
          <w:bCs/>
          <w:sz w:val="24"/>
          <w:szCs w:val="24"/>
          <w:lang w:val="en-US"/>
        </w:rPr>
      </w:pPr>
      <w:r w:rsidRPr="00CE4656">
        <w:rPr>
          <w:rFonts w:cstheme="minorHAnsi"/>
          <w:b/>
          <w:bCs/>
          <w:sz w:val="24"/>
          <w:szCs w:val="24"/>
          <w:u w:val="single"/>
          <w:lang w:val="en-US"/>
        </w:rPr>
        <w:t>Lot 4</w:t>
      </w:r>
      <w:r w:rsidRPr="00CE4656">
        <w:rPr>
          <w:rFonts w:cstheme="minorHAnsi"/>
          <w:b/>
          <w:bCs/>
          <w:sz w:val="24"/>
          <w:szCs w:val="24"/>
          <w:lang w:val="en-US"/>
        </w:rPr>
        <w:t xml:space="preserve">: </w:t>
      </w:r>
      <w:r w:rsidR="0058055B" w:rsidRPr="00CE4656">
        <w:rPr>
          <w:rFonts w:cstheme="minorHAnsi"/>
          <w:b/>
          <w:bCs/>
          <w:sz w:val="24"/>
          <w:szCs w:val="24"/>
        </w:rPr>
        <w:t>Renewable Energy and Micro Grid Management &amp; Related Technologies</w:t>
      </w:r>
    </w:p>
    <w:p w14:paraId="1AFCBA9B" w14:textId="362A3E99" w:rsidR="001341A0" w:rsidRPr="00CE4656" w:rsidRDefault="001341A0" w:rsidP="001341A0">
      <w:pPr>
        <w:ind w:left="360"/>
        <w:jc w:val="both"/>
        <w:rPr>
          <w:rFonts w:cstheme="minorHAnsi"/>
          <w:b/>
          <w:bCs/>
          <w:sz w:val="24"/>
          <w:szCs w:val="24"/>
          <w:lang w:val="en-US"/>
        </w:rPr>
      </w:pPr>
      <w:r w:rsidRPr="00CE4656">
        <w:rPr>
          <w:rFonts w:cstheme="minorHAnsi"/>
          <w:b/>
          <w:bCs/>
          <w:sz w:val="24"/>
          <w:szCs w:val="24"/>
          <w:u w:val="single"/>
          <w:lang w:val="en-US"/>
        </w:rPr>
        <w:t>Lot 5</w:t>
      </w:r>
      <w:r w:rsidRPr="00CE4656">
        <w:rPr>
          <w:rFonts w:cstheme="minorHAnsi"/>
          <w:b/>
          <w:bCs/>
          <w:sz w:val="24"/>
          <w:szCs w:val="24"/>
          <w:lang w:val="en-US"/>
        </w:rPr>
        <w:t xml:space="preserve">: </w:t>
      </w:r>
      <w:r w:rsidR="0058055B" w:rsidRPr="00CE4656">
        <w:rPr>
          <w:rFonts w:cstheme="minorHAnsi"/>
          <w:b/>
          <w:bCs/>
          <w:sz w:val="24"/>
          <w:szCs w:val="24"/>
        </w:rPr>
        <w:t>Digital College &amp; Related Technologies</w:t>
      </w:r>
    </w:p>
    <w:p w14:paraId="6C8F8939" w14:textId="67BB1CE3" w:rsidR="001341A0" w:rsidRPr="00CE4656" w:rsidRDefault="001341A0" w:rsidP="001341A0">
      <w:pPr>
        <w:ind w:left="360"/>
        <w:jc w:val="both"/>
        <w:rPr>
          <w:rFonts w:cstheme="minorHAnsi"/>
          <w:b/>
          <w:bCs/>
          <w:sz w:val="24"/>
          <w:szCs w:val="24"/>
          <w:lang w:val="en-US"/>
        </w:rPr>
      </w:pPr>
      <w:r w:rsidRPr="00CE4656">
        <w:rPr>
          <w:rFonts w:cstheme="minorHAnsi"/>
          <w:b/>
          <w:bCs/>
          <w:sz w:val="24"/>
          <w:szCs w:val="24"/>
          <w:u w:val="single"/>
          <w:lang w:val="en-US"/>
        </w:rPr>
        <w:t>Lot 6:</w:t>
      </w:r>
      <w:r w:rsidRPr="00CE4656">
        <w:rPr>
          <w:rFonts w:cstheme="minorHAnsi"/>
          <w:b/>
          <w:bCs/>
          <w:sz w:val="24"/>
          <w:szCs w:val="24"/>
          <w:lang w:val="en-US"/>
        </w:rPr>
        <w:t xml:space="preserve"> </w:t>
      </w:r>
      <w:r w:rsidR="0058055B" w:rsidRPr="00CE4656">
        <w:rPr>
          <w:rFonts w:cstheme="minorHAnsi"/>
          <w:b/>
          <w:bCs/>
          <w:sz w:val="24"/>
          <w:szCs w:val="24"/>
        </w:rPr>
        <w:t>Healthcare Simulators &amp; Related Technologies</w:t>
      </w:r>
    </w:p>
    <w:p w14:paraId="59904365" w14:textId="100CFC85" w:rsidR="001341A0" w:rsidRPr="00CE4656" w:rsidRDefault="001341A0" w:rsidP="001341A0">
      <w:pPr>
        <w:ind w:left="360"/>
        <w:jc w:val="both"/>
        <w:rPr>
          <w:rFonts w:cstheme="minorHAnsi"/>
          <w:b/>
          <w:bCs/>
          <w:sz w:val="24"/>
          <w:szCs w:val="24"/>
          <w:lang w:val="en-US"/>
        </w:rPr>
      </w:pPr>
      <w:r w:rsidRPr="00CE4656">
        <w:rPr>
          <w:rFonts w:cstheme="minorHAnsi"/>
          <w:b/>
          <w:bCs/>
          <w:sz w:val="24"/>
          <w:szCs w:val="24"/>
          <w:u w:val="single"/>
          <w:lang w:val="en-US"/>
        </w:rPr>
        <w:t>Lot 7:</w:t>
      </w:r>
      <w:r w:rsidRPr="00CE4656">
        <w:rPr>
          <w:rFonts w:cstheme="minorHAnsi"/>
          <w:b/>
          <w:bCs/>
          <w:sz w:val="24"/>
          <w:szCs w:val="24"/>
          <w:lang w:val="en-US"/>
        </w:rPr>
        <w:t xml:space="preserve"> </w:t>
      </w:r>
      <w:r w:rsidR="0058055B" w:rsidRPr="00CE4656">
        <w:rPr>
          <w:rFonts w:cstheme="minorHAnsi"/>
          <w:b/>
          <w:bCs/>
          <w:sz w:val="24"/>
          <w:szCs w:val="24"/>
        </w:rPr>
        <w:t>Driving Simulators &amp; Heavy Equipment Training</w:t>
      </w:r>
    </w:p>
    <w:p w14:paraId="0E7664EB" w14:textId="52FD0302" w:rsidR="001341A0" w:rsidRPr="001341A0" w:rsidRDefault="001341A0" w:rsidP="001341A0">
      <w:pPr>
        <w:ind w:left="360"/>
        <w:jc w:val="both"/>
        <w:rPr>
          <w:rFonts w:cstheme="minorHAnsi"/>
          <w:sz w:val="24"/>
          <w:szCs w:val="24"/>
          <w:lang w:val="en-US"/>
        </w:rPr>
      </w:pPr>
      <w:r w:rsidRPr="00CE4656">
        <w:rPr>
          <w:rFonts w:cstheme="minorHAnsi"/>
          <w:b/>
          <w:bCs/>
          <w:sz w:val="24"/>
          <w:szCs w:val="24"/>
          <w:u w:val="single"/>
          <w:lang w:val="en-US"/>
        </w:rPr>
        <w:t>Lot 8:</w:t>
      </w:r>
      <w:r w:rsidRPr="00CE4656">
        <w:rPr>
          <w:rFonts w:cstheme="minorHAnsi"/>
          <w:b/>
          <w:bCs/>
          <w:sz w:val="24"/>
          <w:szCs w:val="24"/>
          <w:lang w:val="en-US"/>
        </w:rPr>
        <w:t xml:space="preserve"> </w:t>
      </w:r>
      <w:r w:rsidR="0058055B" w:rsidRPr="00CE4656">
        <w:rPr>
          <w:rFonts w:cstheme="minorHAnsi"/>
          <w:b/>
          <w:bCs/>
          <w:sz w:val="24"/>
          <w:szCs w:val="24"/>
        </w:rPr>
        <w:t>Dedicated</w:t>
      </w:r>
      <w:r w:rsidR="0058055B" w:rsidRPr="0058055B">
        <w:rPr>
          <w:rFonts w:cstheme="minorHAnsi"/>
          <w:b/>
          <w:bCs/>
          <w:sz w:val="24"/>
          <w:szCs w:val="24"/>
        </w:rPr>
        <w:t xml:space="preserve"> Software, AI Avatars &amp; Digital Twin Platforms</w:t>
      </w:r>
    </w:p>
    <w:p w14:paraId="04BD2D0C" w14:textId="77777777" w:rsidR="0058055B" w:rsidRDefault="0058055B" w:rsidP="0069718B">
      <w:pPr>
        <w:jc w:val="both"/>
        <w:rPr>
          <w:rFonts w:cstheme="minorHAnsi"/>
          <w:b/>
          <w:bCs/>
          <w:sz w:val="24"/>
          <w:szCs w:val="24"/>
        </w:rPr>
      </w:pPr>
    </w:p>
    <w:p w14:paraId="52A3F7CE" w14:textId="49776727" w:rsidR="006D4C46" w:rsidRPr="00C1270D" w:rsidRDefault="006D4C46" w:rsidP="0069718B">
      <w:pPr>
        <w:jc w:val="both"/>
        <w:rPr>
          <w:rFonts w:cstheme="minorHAnsi"/>
          <w:b/>
          <w:bCs/>
          <w:sz w:val="24"/>
          <w:szCs w:val="24"/>
        </w:rPr>
      </w:pPr>
      <w:r w:rsidRPr="00C1270D">
        <w:rPr>
          <w:rFonts w:cstheme="minorHAnsi"/>
          <w:b/>
          <w:bCs/>
          <w:sz w:val="24"/>
          <w:szCs w:val="24"/>
        </w:rPr>
        <w:t>Parties</w:t>
      </w:r>
    </w:p>
    <w:p w14:paraId="776670F9" w14:textId="3B095F66" w:rsidR="006D4C46" w:rsidRPr="00EE679A" w:rsidRDefault="00EE679A" w:rsidP="0069718B">
      <w:pPr>
        <w:jc w:val="both"/>
        <w:rPr>
          <w:rFonts w:cstheme="minorHAnsi"/>
          <w:b/>
          <w:bCs/>
        </w:rPr>
      </w:pPr>
      <w:r w:rsidRPr="00EE679A">
        <w:rPr>
          <w:rFonts w:cstheme="minorHAnsi"/>
          <w:b/>
          <w:bCs/>
        </w:rPr>
        <w:t xml:space="preserve">Dublin and Dun Laoghaire </w:t>
      </w:r>
      <w:r w:rsidR="006F7FCF" w:rsidRPr="00EE679A">
        <w:rPr>
          <w:rFonts w:cstheme="minorHAnsi"/>
          <w:b/>
          <w:bCs/>
        </w:rPr>
        <w:t xml:space="preserve">Education and Training Board </w:t>
      </w:r>
      <w:r w:rsidR="006D4C46" w:rsidRPr="00EE679A">
        <w:rPr>
          <w:rFonts w:cstheme="minorHAnsi"/>
          <w:b/>
          <w:bCs/>
        </w:rPr>
        <w:t xml:space="preserve">of </w:t>
      </w:r>
      <w:r w:rsidRPr="00EE679A">
        <w:rPr>
          <w:rFonts w:cstheme="minorHAnsi"/>
          <w:b/>
          <w:bCs/>
        </w:rPr>
        <w:t xml:space="preserve">No. 1 </w:t>
      </w:r>
      <w:proofErr w:type="spellStart"/>
      <w:r w:rsidRPr="00EE679A">
        <w:rPr>
          <w:rFonts w:cstheme="minorHAnsi"/>
          <w:b/>
          <w:bCs/>
        </w:rPr>
        <w:t>Tuamsgate</w:t>
      </w:r>
      <w:proofErr w:type="spellEnd"/>
      <w:r w:rsidRPr="00EE679A">
        <w:rPr>
          <w:rFonts w:cstheme="minorHAnsi"/>
          <w:b/>
          <w:bCs/>
        </w:rPr>
        <w:t>, Belgard Square East, Tallaght, Dublin 24</w:t>
      </w:r>
      <w:r w:rsidR="006F7FCF" w:rsidRPr="00EE679A">
        <w:rPr>
          <w:rFonts w:cstheme="minorHAnsi"/>
          <w:b/>
          <w:bCs/>
        </w:rPr>
        <w:t xml:space="preserve">, </w:t>
      </w:r>
      <w:r w:rsidRPr="00EE679A">
        <w:rPr>
          <w:rFonts w:cstheme="minorHAnsi"/>
          <w:b/>
          <w:bCs/>
        </w:rPr>
        <w:t>D24 X62W</w:t>
      </w:r>
      <w:r w:rsidR="006D4C46" w:rsidRPr="00EE679A">
        <w:rPr>
          <w:rFonts w:cstheme="minorHAnsi"/>
          <w:b/>
          <w:bCs/>
        </w:rPr>
        <w:t xml:space="preserve"> </w:t>
      </w:r>
    </w:p>
    <w:p w14:paraId="30090A2D" w14:textId="77777777" w:rsidR="006D4C46" w:rsidRPr="00C1270D" w:rsidRDefault="006D4C46" w:rsidP="0069718B">
      <w:pPr>
        <w:jc w:val="both"/>
        <w:rPr>
          <w:rFonts w:cstheme="minorHAnsi"/>
        </w:rPr>
      </w:pPr>
      <w:r w:rsidRPr="00C1270D">
        <w:rPr>
          <w:rFonts w:cstheme="minorHAnsi"/>
        </w:rPr>
        <w:t>(Hereinafter referred to as the ‘Contracting Authority)</w:t>
      </w:r>
    </w:p>
    <w:p w14:paraId="65D834CA" w14:textId="77777777" w:rsidR="006D4C46" w:rsidRPr="00C1270D" w:rsidRDefault="006D4C46" w:rsidP="0069718B">
      <w:pPr>
        <w:jc w:val="both"/>
        <w:rPr>
          <w:rFonts w:cstheme="minorHAnsi"/>
        </w:rPr>
      </w:pPr>
      <w:r w:rsidRPr="00C1270D">
        <w:rPr>
          <w:rFonts w:cstheme="minorHAnsi"/>
        </w:rPr>
        <w:t>AND</w:t>
      </w:r>
    </w:p>
    <w:p w14:paraId="326E1E6C" w14:textId="1317C1FF" w:rsidR="006D4C46" w:rsidRPr="00C1270D" w:rsidRDefault="006D4C46" w:rsidP="0069718B">
      <w:pPr>
        <w:jc w:val="both"/>
        <w:rPr>
          <w:rFonts w:cstheme="minorHAnsi"/>
        </w:rPr>
      </w:pPr>
      <w:r w:rsidRPr="00C1270D">
        <w:rPr>
          <w:rFonts w:cstheme="minorHAnsi"/>
          <w:color w:val="FF0000"/>
        </w:rPr>
        <w:t xml:space="preserve">[insert legal name of </w:t>
      </w:r>
      <w:r w:rsidR="00AB2806" w:rsidRPr="00C1270D">
        <w:rPr>
          <w:rFonts w:cstheme="minorHAnsi"/>
          <w:color w:val="FF0000"/>
        </w:rPr>
        <w:t xml:space="preserve">Framework </w:t>
      </w:r>
      <w:r w:rsidR="00C66B68" w:rsidRPr="00C1270D">
        <w:rPr>
          <w:rFonts w:cstheme="minorHAnsi"/>
          <w:color w:val="FF0000"/>
        </w:rPr>
        <w:t>Member</w:t>
      </w:r>
      <w:r w:rsidRPr="00C1270D">
        <w:rPr>
          <w:rFonts w:cstheme="minorHAnsi"/>
          <w:color w:val="FF0000"/>
        </w:rPr>
        <w:t>]</w:t>
      </w:r>
      <w:r w:rsidRPr="00C1270D">
        <w:rPr>
          <w:rFonts w:cstheme="minorHAnsi"/>
        </w:rPr>
        <w:t xml:space="preserve"> of </w:t>
      </w:r>
      <w:r w:rsidRPr="00C1270D">
        <w:rPr>
          <w:rFonts w:cstheme="minorHAnsi"/>
          <w:color w:val="FF0000"/>
        </w:rPr>
        <w:t xml:space="preserve">[insert address of </w:t>
      </w:r>
      <w:r w:rsidR="00AB2806" w:rsidRPr="00C1270D">
        <w:rPr>
          <w:rFonts w:cstheme="minorHAnsi"/>
          <w:color w:val="FF0000"/>
        </w:rPr>
        <w:t xml:space="preserve">Framework </w:t>
      </w:r>
      <w:r w:rsidR="00C66B68" w:rsidRPr="00C1270D">
        <w:rPr>
          <w:rFonts w:cstheme="minorHAnsi"/>
          <w:color w:val="FF0000"/>
        </w:rPr>
        <w:t>Member</w:t>
      </w:r>
      <w:r w:rsidRPr="00C1270D">
        <w:rPr>
          <w:rFonts w:cstheme="minorHAnsi"/>
          <w:color w:val="FF0000"/>
        </w:rPr>
        <w:t>]</w:t>
      </w:r>
      <w:r w:rsidRPr="00C1270D">
        <w:rPr>
          <w:rFonts w:cstheme="minorHAnsi"/>
        </w:rPr>
        <w:tab/>
      </w:r>
    </w:p>
    <w:p w14:paraId="08F54FF1" w14:textId="26A444CF" w:rsidR="006D4C46" w:rsidRPr="00C1270D" w:rsidRDefault="006D4C46" w:rsidP="0069718B">
      <w:pPr>
        <w:jc w:val="both"/>
        <w:rPr>
          <w:rFonts w:cstheme="minorHAnsi"/>
        </w:rPr>
      </w:pPr>
      <w:r w:rsidRPr="00C1270D">
        <w:rPr>
          <w:rFonts w:cstheme="minorHAnsi"/>
        </w:rPr>
        <w:t>(Hereinafter referred to as the “</w:t>
      </w:r>
      <w:r w:rsidR="00AB2806" w:rsidRPr="00C1270D">
        <w:rPr>
          <w:rFonts w:cstheme="minorHAnsi"/>
        </w:rPr>
        <w:t xml:space="preserve">Framework </w:t>
      </w:r>
      <w:r w:rsidR="00C66B68" w:rsidRPr="00C1270D">
        <w:rPr>
          <w:rFonts w:cstheme="minorHAnsi"/>
        </w:rPr>
        <w:t>Member</w:t>
      </w:r>
      <w:r w:rsidRPr="00C1270D">
        <w:rPr>
          <w:rFonts w:cstheme="minorHAnsi"/>
        </w:rPr>
        <w:t>” or “</w:t>
      </w:r>
      <w:r w:rsidR="00C66B68" w:rsidRPr="00C1270D">
        <w:rPr>
          <w:rFonts w:cstheme="minorHAnsi"/>
        </w:rPr>
        <w:t>Member</w:t>
      </w:r>
      <w:r w:rsidRPr="00C1270D">
        <w:rPr>
          <w:rFonts w:cstheme="minorHAnsi"/>
        </w:rPr>
        <w:t>”)</w:t>
      </w:r>
    </w:p>
    <w:p w14:paraId="46088D51" w14:textId="77777777" w:rsidR="006D4C46" w:rsidRPr="00C1270D" w:rsidRDefault="006D4C46" w:rsidP="0069718B">
      <w:pPr>
        <w:jc w:val="both"/>
        <w:rPr>
          <w:rFonts w:cstheme="minorHAnsi"/>
          <w:b/>
          <w:bCs/>
          <w:sz w:val="24"/>
          <w:szCs w:val="24"/>
        </w:rPr>
      </w:pPr>
      <w:r w:rsidRPr="00C1270D">
        <w:rPr>
          <w:rFonts w:cstheme="minorHAnsi"/>
          <w:b/>
          <w:bCs/>
          <w:sz w:val="24"/>
          <w:szCs w:val="24"/>
        </w:rPr>
        <w:t>Background</w:t>
      </w:r>
    </w:p>
    <w:p w14:paraId="686BBACB" w14:textId="54B34A69" w:rsidR="00437F27" w:rsidRPr="00C1270D" w:rsidRDefault="006D4C46" w:rsidP="0069718B">
      <w:pPr>
        <w:jc w:val="both"/>
        <w:rPr>
          <w:rFonts w:cstheme="minorHAnsi"/>
        </w:rPr>
      </w:pPr>
      <w:r w:rsidRPr="00C1270D">
        <w:rPr>
          <w:rFonts w:cstheme="minorHAnsi"/>
        </w:rPr>
        <w:t xml:space="preserve">The Contracting Authority has conducted a tender competition in accordance with Directive 2014/24/EU and all applicable procurement rules for the establishment of a framework agreement (within the meaning of the aforesaid directive) with multiple </w:t>
      </w:r>
      <w:r w:rsidR="00AB2806" w:rsidRPr="00C1270D">
        <w:rPr>
          <w:rFonts w:cstheme="minorHAnsi"/>
        </w:rPr>
        <w:t xml:space="preserve">Framework </w:t>
      </w:r>
      <w:r w:rsidR="00C66B68" w:rsidRPr="00C1270D">
        <w:rPr>
          <w:rFonts w:cstheme="minorHAnsi"/>
        </w:rPr>
        <w:t>Member</w:t>
      </w:r>
      <w:r w:rsidR="00AB2806" w:rsidRPr="00C1270D">
        <w:rPr>
          <w:rFonts w:cstheme="minorHAnsi"/>
        </w:rPr>
        <w:t>s</w:t>
      </w:r>
      <w:r w:rsidRPr="00C1270D">
        <w:rPr>
          <w:rFonts w:cstheme="minorHAnsi"/>
        </w:rPr>
        <w:t>.</w:t>
      </w:r>
    </w:p>
    <w:p w14:paraId="1A3920E2" w14:textId="34E7E363" w:rsidR="006D4C46" w:rsidRPr="00C1270D" w:rsidRDefault="006D4C46" w:rsidP="006E726E">
      <w:pPr>
        <w:jc w:val="both"/>
        <w:rPr>
          <w:rFonts w:cstheme="minorHAnsi"/>
        </w:rPr>
      </w:pPr>
      <w:r w:rsidRPr="00C1270D">
        <w:rPr>
          <w:rFonts w:cstheme="minorHAnsi"/>
        </w:rPr>
        <w:t xml:space="preserve">The tender competition under the </w:t>
      </w:r>
      <w:r w:rsidR="00E201E1">
        <w:rPr>
          <w:rFonts w:cstheme="minorHAnsi"/>
        </w:rPr>
        <w:t xml:space="preserve">Open Procedure </w:t>
      </w:r>
      <w:r w:rsidR="006E726E" w:rsidRPr="00C1270D">
        <w:rPr>
          <w:rFonts w:cstheme="minorHAnsi"/>
        </w:rPr>
        <w:t>under Directive 2014/24/EU</w:t>
      </w:r>
      <w:r w:rsidR="006E726E" w:rsidRPr="00C1270D">
        <w:rPr>
          <w:rFonts w:cstheme="minorHAnsi"/>
          <w:color w:val="FF0000"/>
        </w:rPr>
        <w:t xml:space="preserve"> </w:t>
      </w:r>
      <w:r w:rsidRPr="00C1270D">
        <w:rPr>
          <w:rFonts w:cstheme="minorHAnsi"/>
        </w:rPr>
        <w:t xml:space="preserve">was advertised in the Official Journal of the European Union on </w:t>
      </w:r>
      <w:proofErr w:type="spellStart"/>
      <w:r w:rsidR="00CE13A5" w:rsidRPr="00CE13A5">
        <w:rPr>
          <w:rFonts w:cstheme="minorHAnsi"/>
          <w:highlight w:val="yellow"/>
        </w:rPr>
        <w:t>XX</w:t>
      </w:r>
      <w:r w:rsidR="00CE13A5" w:rsidRPr="00CE13A5">
        <w:rPr>
          <w:rFonts w:cstheme="minorHAnsi"/>
          <w:highlight w:val="yellow"/>
          <w:vertAlign w:val="superscript"/>
        </w:rPr>
        <w:t>th</w:t>
      </w:r>
      <w:proofErr w:type="spellEnd"/>
      <w:r w:rsidR="00CE13A5" w:rsidRPr="00CE13A5">
        <w:rPr>
          <w:rFonts w:cstheme="minorHAnsi"/>
          <w:highlight w:val="yellow"/>
        </w:rPr>
        <w:t xml:space="preserve"> September 2026</w:t>
      </w:r>
      <w:r w:rsidRPr="00C1270D">
        <w:rPr>
          <w:rFonts w:cstheme="minorHAnsi"/>
          <w:color w:val="FF0000"/>
        </w:rPr>
        <w:t xml:space="preserve"> </w:t>
      </w:r>
      <w:r w:rsidRPr="00C1270D">
        <w:rPr>
          <w:rFonts w:cstheme="minorHAnsi"/>
        </w:rPr>
        <w:t xml:space="preserve">with a reference number of </w:t>
      </w:r>
      <w:r w:rsidR="00437F27" w:rsidRPr="00CE13A5">
        <w:rPr>
          <w:rFonts w:cstheme="minorHAnsi"/>
          <w:color w:val="FF0000"/>
          <w:highlight w:val="yellow"/>
        </w:rPr>
        <w:t>YEAR</w:t>
      </w:r>
      <w:r w:rsidRPr="00CE13A5">
        <w:rPr>
          <w:rFonts w:cstheme="minorHAnsi"/>
          <w:color w:val="FF0000"/>
          <w:highlight w:val="yellow"/>
        </w:rPr>
        <w:t xml:space="preserve">/S </w:t>
      </w:r>
      <w:r w:rsidR="00437F27" w:rsidRPr="00CE13A5">
        <w:rPr>
          <w:rFonts w:cstheme="minorHAnsi"/>
          <w:color w:val="FF0000"/>
          <w:highlight w:val="yellow"/>
        </w:rPr>
        <w:t>xxx</w:t>
      </w:r>
      <w:r w:rsidRPr="00CE13A5">
        <w:rPr>
          <w:rFonts w:cstheme="minorHAnsi"/>
          <w:color w:val="FF0000"/>
          <w:highlight w:val="yellow"/>
        </w:rPr>
        <w:t>-</w:t>
      </w:r>
      <w:proofErr w:type="spellStart"/>
      <w:r w:rsidR="00437F27" w:rsidRPr="00CE13A5">
        <w:rPr>
          <w:rFonts w:cstheme="minorHAnsi"/>
          <w:color w:val="FF0000"/>
          <w:highlight w:val="yellow"/>
        </w:rPr>
        <w:t>yyyyyy</w:t>
      </w:r>
      <w:proofErr w:type="spellEnd"/>
      <w:r w:rsidR="00437F27" w:rsidRPr="00C1270D">
        <w:rPr>
          <w:rFonts w:cstheme="minorHAnsi"/>
          <w:color w:val="FF0000"/>
        </w:rPr>
        <w:t xml:space="preserve"> and</w:t>
      </w:r>
      <w:r w:rsidRPr="00C1270D">
        <w:rPr>
          <w:rFonts w:cstheme="minorHAnsi"/>
          <w:color w:val="FF0000"/>
        </w:rPr>
        <w:t xml:space="preserve"> on the </w:t>
      </w:r>
      <w:proofErr w:type="spellStart"/>
      <w:r w:rsidRPr="00C1270D">
        <w:rPr>
          <w:rFonts w:cstheme="minorHAnsi"/>
          <w:color w:val="FF0000"/>
        </w:rPr>
        <w:t>eTenders</w:t>
      </w:r>
      <w:proofErr w:type="spellEnd"/>
      <w:r w:rsidRPr="00C1270D">
        <w:rPr>
          <w:rFonts w:cstheme="minorHAnsi"/>
          <w:color w:val="FF0000"/>
        </w:rPr>
        <w:t xml:space="preserve"> website on </w:t>
      </w:r>
      <w:r w:rsidR="00CE13A5">
        <w:rPr>
          <w:rFonts w:cstheme="minorHAnsi"/>
          <w:color w:val="FF0000"/>
        </w:rPr>
        <w:t>9</w:t>
      </w:r>
      <w:r w:rsidR="00CE13A5" w:rsidRPr="00CE13A5">
        <w:rPr>
          <w:rFonts w:cstheme="minorHAnsi"/>
          <w:color w:val="FF0000"/>
          <w:vertAlign w:val="superscript"/>
        </w:rPr>
        <w:t>th</w:t>
      </w:r>
      <w:r w:rsidR="00CE13A5">
        <w:rPr>
          <w:rFonts w:cstheme="minorHAnsi"/>
          <w:color w:val="FF0000"/>
        </w:rPr>
        <w:t xml:space="preserve"> September 2026 </w:t>
      </w:r>
      <w:r w:rsidR="00437F27" w:rsidRPr="00C1270D">
        <w:rPr>
          <w:rFonts w:cstheme="minorHAnsi"/>
          <w:color w:val="FF0000"/>
        </w:rPr>
        <w:t xml:space="preserve">with an RFT ID </w:t>
      </w:r>
      <w:r w:rsidR="00CE13A5">
        <w:rPr>
          <w:rFonts w:cstheme="minorHAnsi"/>
        </w:rPr>
        <w:t>CFT9015261</w:t>
      </w:r>
      <w:r w:rsidR="00CE13A5" w:rsidRPr="00C1270D">
        <w:rPr>
          <w:rFonts w:cstheme="minorHAnsi"/>
          <w:color w:val="FF0000"/>
        </w:rPr>
        <w:t>.</w:t>
      </w:r>
      <w:r w:rsidRPr="00C1270D">
        <w:rPr>
          <w:rFonts w:cstheme="minorHAnsi"/>
          <w:color w:val="FF0000"/>
        </w:rPr>
        <w:t xml:space="preserve"> </w:t>
      </w:r>
      <w:r w:rsidRPr="00C1270D">
        <w:rPr>
          <w:rFonts w:cstheme="minorHAnsi"/>
        </w:rPr>
        <w:t xml:space="preserve">(the ‘Contract Notice’).  </w:t>
      </w:r>
    </w:p>
    <w:p w14:paraId="1CAF3B2C" w14:textId="77777777" w:rsidR="006D4C46" w:rsidRPr="00C1270D" w:rsidRDefault="006D4C46" w:rsidP="0069718B">
      <w:pPr>
        <w:jc w:val="both"/>
        <w:rPr>
          <w:rFonts w:cstheme="minorHAnsi"/>
          <w:b/>
          <w:bCs/>
          <w:sz w:val="24"/>
          <w:szCs w:val="24"/>
        </w:rPr>
      </w:pPr>
      <w:r w:rsidRPr="00C1270D">
        <w:rPr>
          <w:rFonts w:cstheme="minorHAnsi"/>
          <w:b/>
          <w:bCs/>
          <w:sz w:val="24"/>
          <w:szCs w:val="24"/>
        </w:rPr>
        <w:t>Definitions</w:t>
      </w:r>
    </w:p>
    <w:p w14:paraId="097DBBE3" w14:textId="15BB33A6" w:rsidR="006D4C46" w:rsidRPr="00C1270D" w:rsidRDefault="006D4C46" w:rsidP="0069718B">
      <w:pPr>
        <w:jc w:val="both"/>
        <w:rPr>
          <w:rFonts w:cstheme="minorHAnsi"/>
        </w:rPr>
      </w:pPr>
      <w:r w:rsidRPr="00C1270D">
        <w:rPr>
          <w:rFonts w:cstheme="minorHAnsi"/>
        </w:rPr>
        <w:t>“</w:t>
      </w:r>
      <w:r w:rsidRPr="00C1270D">
        <w:rPr>
          <w:rFonts w:cstheme="minorHAnsi"/>
          <w:b/>
          <w:bCs/>
        </w:rPr>
        <w:t>Call Off Contract</w:t>
      </w:r>
      <w:r w:rsidRPr="00C1270D">
        <w:rPr>
          <w:rFonts w:cstheme="minorHAnsi"/>
        </w:rPr>
        <w:t>” means any contract awarded on foot of this framework agreement</w:t>
      </w:r>
      <w:r w:rsidR="00DC553A" w:rsidRPr="00C1270D">
        <w:rPr>
          <w:rFonts w:cstheme="minorHAnsi"/>
        </w:rPr>
        <w:t>;</w:t>
      </w:r>
      <w:r w:rsidRPr="00C1270D">
        <w:rPr>
          <w:rFonts w:cstheme="minorHAnsi"/>
        </w:rPr>
        <w:t xml:space="preserve"> </w:t>
      </w:r>
    </w:p>
    <w:p w14:paraId="379DB015" w14:textId="3704F291" w:rsidR="006D4C46" w:rsidRPr="00C1270D" w:rsidRDefault="006D4C46" w:rsidP="0069718B">
      <w:pPr>
        <w:jc w:val="both"/>
        <w:rPr>
          <w:rFonts w:cstheme="minorHAnsi"/>
        </w:rPr>
      </w:pPr>
      <w:r w:rsidRPr="00C1270D">
        <w:rPr>
          <w:rFonts w:cstheme="minorHAnsi"/>
        </w:rPr>
        <w:t>“</w:t>
      </w:r>
      <w:r w:rsidRPr="00C1270D">
        <w:rPr>
          <w:rFonts w:cstheme="minorHAnsi"/>
          <w:b/>
          <w:bCs/>
        </w:rPr>
        <w:t>Call Off Request</w:t>
      </w:r>
      <w:r w:rsidRPr="00C1270D">
        <w:rPr>
          <w:rFonts w:cstheme="minorHAnsi"/>
        </w:rPr>
        <w:t xml:space="preserve">” means the request issued by the Contracting Authority to a </w:t>
      </w:r>
      <w:r w:rsidR="00AB2806" w:rsidRPr="00C1270D">
        <w:rPr>
          <w:rFonts w:cstheme="minorHAnsi"/>
        </w:rPr>
        <w:t xml:space="preserve">Framework </w:t>
      </w:r>
      <w:r w:rsidR="00C66B68" w:rsidRPr="00C1270D">
        <w:rPr>
          <w:rFonts w:cstheme="minorHAnsi"/>
        </w:rPr>
        <w:t>Member</w:t>
      </w:r>
      <w:r w:rsidRPr="00C1270D">
        <w:rPr>
          <w:rFonts w:cstheme="minorHAnsi"/>
        </w:rPr>
        <w:t xml:space="preserve"> instructing that </w:t>
      </w:r>
      <w:r w:rsidR="00AB2806" w:rsidRPr="00C1270D">
        <w:rPr>
          <w:rFonts w:cstheme="minorHAnsi"/>
        </w:rPr>
        <w:t xml:space="preserve">Framework </w:t>
      </w:r>
      <w:r w:rsidR="00C66B68" w:rsidRPr="00C1270D">
        <w:rPr>
          <w:rFonts w:cstheme="minorHAnsi"/>
        </w:rPr>
        <w:t>Member</w:t>
      </w:r>
      <w:r w:rsidRPr="00C1270D">
        <w:rPr>
          <w:rFonts w:cstheme="minorHAnsi"/>
        </w:rPr>
        <w:t xml:space="preserve">, to provide the required </w:t>
      </w:r>
      <w:r w:rsidR="00C049B2" w:rsidRPr="00C1270D">
        <w:rPr>
          <w:rFonts w:cstheme="minorHAnsi"/>
        </w:rPr>
        <w:t>Services</w:t>
      </w:r>
      <w:r w:rsidR="00DC553A" w:rsidRPr="00C1270D">
        <w:rPr>
          <w:rFonts w:cstheme="minorHAnsi"/>
        </w:rPr>
        <w:t>;</w:t>
      </w:r>
    </w:p>
    <w:p w14:paraId="3778ED72" w14:textId="74E1E5C6" w:rsidR="006D4C46" w:rsidRPr="00C1270D" w:rsidRDefault="006D4C46" w:rsidP="0069718B">
      <w:pPr>
        <w:jc w:val="both"/>
        <w:rPr>
          <w:rFonts w:cstheme="minorHAnsi"/>
        </w:rPr>
      </w:pPr>
      <w:r w:rsidRPr="00C1270D">
        <w:rPr>
          <w:rFonts w:cstheme="minorHAnsi"/>
        </w:rPr>
        <w:t>“</w:t>
      </w:r>
      <w:r w:rsidRPr="00C1270D">
        <w:rPr>
          <w:rFonts w:cstheme="minorHAnsi"/>
          <w:b/>
          <w:bCs/>
        </w:rPr>
        <w:t>Commencement Date</w:t>
      </w:r>
      <w:r w:rsidRPr="00C1270D">
        <w:rPr>
          <w:rFonts w:cstheme="minorHAnsi"/>
        </w:rPr>
        <w:t xml:space="preserve">” means after </w:t>
      </w:r>
      <w:r w:rsidRPr="00C1270D">
        <w:rPr>
          <w:rFonts w:cstheme="minorHAnsi"/>
          <w:color w:val="FF0000"/>
        </w:rPr>
        <w:t>[insert date]</w:t>
      </w:r>
      <w:r w:rsidR="00DC553A" w:rsidRPr="00C1270D">
        <w:rPr>
          <w:rFonts w:cstheme="minorHAnsi"/>
        </w:rPr>
        <w:t>;</w:t>
      </w:r>
    </w:p>
    <w:p w14:paraId="353A03C2" w14:textId="56916F86" w:rsidR="006D4C46" w:rsidRPr="00C1270D" w:rsidRDefault="006D4C46" w:rsidP="0069718B">
      <w:pPr>
        <w:jc w:val="both"/>
        <w:rPr>
          <w:rFonts w:cstheme="minorHAnsi"/>
        </w:rPr>
      </w:pPr>
      <w:r w:rsidRPr="00C1270D">
        <w:rPr>
          <w:rFonts w:cstheme="minorHAnsi"/>
        </w:rPr>
        <w:lastRenderedPageBreak/>
        <w:t>“</w:t>
      </w:r>
      <w:r w:rsidRPr="00C1270D">
        <w:rPr>
          <w:rFonts w:cstheme="minorHAnsi"/>
          <w:b/>
          <w:bCs/>
        </w:rPr>
        <w:t>Competitive Procedure</w:t>
      </w:r>
      <w:r w:rsidRPr="00C1270D">
        <w:rPr>
          <w:rFonts w:cstheme="minorHAnsi"/>
        </w:rPr>
        <w:t xml:space="preserve">” means the process leading to the establishment of this Framework Agreement and/or award of a </w:t>
      </w:r>
      <w:r w:rsidR="00CC10DE" w:rsidRPr="00C1270D">
        <w:rPr>
          <w:rFonts w:cstheme="minorHAnsi"/>
        </w:rPr>
        <w:t>c</w:t>
      </w:r>
      <w:r w:rsidRPr="00C1270D">
        <w:rPr>
          <w:rFonts w:cstheme="minorHAnsi"/>
        </w:rPr>
        <w:t>ontract on foot of this Framework Agreement</w:t>
      </w:r>
      <w:r w:rsidR="00DC553A" w:rsidRPr="00C1270D">
        <w:rPr>
          <w:rFonts w:cstheme="minorHAnsi"/>
        </w:rPr>
        <w:t>;</w:t>
      </w:r>
    </w:p>
    <w:p w14:paraId="0DAEFF0C" w14:textId="77777777" w:rsidR="006D4C46" w:rsidRPr="00C1270D" w:rsidRDefault="006D4C46" w:rsidP="0069718B">
      <w:pPr>
        <w:jc w:val="both"/>
        <w:rPr>
          <w:rFonts w:cstheme="minorHAnsi"/>
        </w:rPr>
      </w:pPr>
      <w:r w:rsidRPr="00C1270D">
        <w:rPr>
          <w:rFonts w:cstheme="minorHAnsi"/>
        </w:rPr>
        <w:t>“</w:t>
      </w:r>
      <w:r w:rsidRPr="00C1270D">
        <w:rPr>
          <w:rFonts w:cstheme="minorHAnsi"/>
          <w:b/>
          <w:bCs/>
        </w:rPr>
        <w:t>Contract</w:t>
      </w:r>
      <w:r w:rsidRPr="00C1270D">
        <w:rPr>
          <w:rFonts w:cstheme="minorHAnsi"/>
        </w:rPr>
        <w:t>” means a contract which falls within the scope of this Framework Agreement and for which the Contracting Authority conducts a Competitive Procedure under the terms of this Agreement;</w:t>
      </w:r>
    </w:p>
    <w:p w14:paraId="0D7B3379" w14:textId="77777777" w:rsidR="006D4C46" w:rsidRPr="00C1270D" w:rsidRDefault="006D4C46" w:rsidP="0069718B">
      <w:pPr>
        <w:jc w:val="both"/>
        <w:rPr>
          <w:rFonts w:cstheme="minorHAnsi"/>
        </w:rPr>
      </w:pPr>
      <w:r w:rsidRPr="00C1270D">
        <w:rPr>
          <w:rFonts w:cstheme="minorHAnsi"/>
        </w:rPr>
        <w:t>“</w:t>
      </w:r>
      <w:r w:rsidRPr="00C1270D">
        <w:rPr>
          <w:rFonts w:cstheme="minorHAnsi"/>
          <w:b/>
          <w:bCs/>
        </w:rPr>
        <w:t>Framework Agreement</w:t>
      </w:r>
      <w:r w:rsidRPr="00C1270D">
        <w:rPr>
          <w:rFonts w:cstheme="minorHAnsi"/>
        </w:rPr>
        <w:t>” means these terms and conditions, including any Schedules hereto;</w:t>
      </w:r>
    </w:p>
    <w:p w14:paraId="4A7260B4" w14:textId="3B79C1FE" w:rsidR="006D4C46" w:rsidRPr="00C1270D" w:rsidRDefault="006D4C46" w:rsidP="0069718B">
      <w:pPr>
        <w:jc w:val="both"/>
        <w:rPr>
          <w:rFonts w:cstheme="minorHAnsi"/>
        </w:rPr>
      </w:pPr>
      <w:r w:rsidRPr="00C1270D">
        <w:rPr>
          <w:rFonts w:cstheme="minorHAnsi"/>
        </w:rPr>
        <w:t>“</w:t>
      </w:r>
      <w:r w:rsidR="00AB2806" w:rsidRPr="00C1270D">
        <w:rPr>
          <w:rFonts w:cstheme="minorHAnsi"/>
          <w:b/>
          <w:bCs/>
        </w:rPr>
        <w:t xml:space="preserve">Framework </w:t>
      </w:r>
      <w:r w:rsidR="00C66B68" w:rsidRPr="00C1270D">
        <w:rPr>
          <w:rFonts w:cstheme="minorHAnsi"/>
          <w:b/>
          <w:bCs/>
        </w:rPr>
        <w:t>Member</w:t>
      </w:r>
      <w:r w:rsidRPr="00C1270D">
        <w:rPr>
          <w:rFonts w:cstheme="minorHAnsi"/>
        </w:rPr>
        <w:t>” means the supplier or service provider formally appointed to the Framework Agreement on foot of a Competitive Procedure</w:t>
      </w:r>
      <w:r w:rsidR="00DC553A" w:rsidRPr="00C1270D">
        <w:rPr>
          <w:rFonts w:cstheme="minorHAnsi"/>
        </w:rPr>
        <w:t>;</w:t>
      </w:r>
      <w:r w:rsidRPr="00C1270D">
        <w:rPr>
          <w:rFonts w:cstheme="minorHAnsi"/>
        </w:rPr>
        <w:t xml:space="preserve"> </w:t>
      </w:r>
    </w:p>
    <w:p w14:paraId="20F4B8A0" w14:textId="77777777" w:rsidR="006D4C46" w:rsidRPr="00C1270D" w:rsidRDefault="006D4C46" w:rsidP="0069718B">
      <w:pPr>
        <w:jc w:val="both"/>
        <w:rPr>
          <w:rFonts w:cstheme="minorHAnsi"/>
        </w:rPr>
      </w:pPr>
      <w:r w:rsidRPr="00C1270D">
        <w:rPr>
          <w:rFonts w:cstheme="minorHAnsi"/>
        </w:rPr>
        <w:t>“</w:t>
      </w:r>
      <w:r w:rsidRPr="00C1270D">
        <w:rPr>
          <w:rFonts w:cstheme="minorHAnsi"/>
          <w:b/>
          <w:bCs/>
        </w:rPr>
        <w:t>Framework Period</w:t>
      </w:r>
      <w:r w:rsidRPr="00C1270D">
        <w:rPr>
          <w:rFonts w:cstheme="minorHAnsi"/>
        </w:rPr>
        <w:t>” means the period in years set out in Clause 2.2;</w:t>
      </w:r>
    </w:p>
    <w:p w14:paraId="675BA6CB" w14:textId="1F9E3E01" w:rsidR="006D4C46" w:rsidRPr="00C1270D" w:rsidRDefault="006D4C46" w:rsidP="0069718B">
      <w:pPr>
        <w:jc w:val="both"/>
        <w:rPr>
          <w:rFonts w:cstheme="minorHAnsi"/>
        </w:rPr>
      </w:pPr>
      <w:r w:rsidRPr="00C1270D">
        <w:rPr>
          <w:rFonts w:cstheme="minorHAnsi"/>
        </w:rPr>
        <w:t>“</w:t>
      </w:r>
      <w:r w:rsidRPr="00C1270D">
        <w:rPr>
          <w:rFonts w:cstheme="minorHAnsi"/>
          <w:b/>
          <w:bCs/>
        </w:rPr>
        <w:t>Party</w:t>
      </w:r>
      <w:r w:rsidRPr="00C1270D">
        <w:rPr>
          <w:rFonts w:cstheme="minorHAnsi"/>
        </w:rPr>
        <w:t xml:space="preserve">” means the Contracting Authority and/or the </w:t>
      </w:r>
      <w:r w:rsidR="00AB2806" w:rsidRPr="00C1270D">
        <w:rPr>
          <w:rFonts w:cstheme="minorHAnsi"/>
        </w:rPr>
        <w:t xml:space="preserve">Framework </w:t>
      </w:r>
      <w:r w:rsidR="00C66B68" w:rsidRPr="00C1270D">
        <w:rPr>
          <w:rFonts w:cstheme="minorHAnsi"/>
        </w:rPr>
        <w:t>Member</w:t>
      </w:r>
      <w:r w:rsidR="00AB2806" w:rsidRPr="00C1270D">
        <w:rPr>
          <w:rFonts w:cstheme="minorHAnsi"/>
        </w:rPr>
        <w:t>s</w:t>
      </w:r>
      <w:r w:rsidRPr="00C1270D">
        <w:rPr>
          <w:rFonts w:cstheme="minorHAnsi"/>
        </w:rPr>
        <w:t>;</w:t>
      </w:r>
    </w:p>
    <w:p w14:paraId="421A9D53" w14:textId="3F821786" w:rsidR="006D4C46" w:rsidRPr="00C1270D" w:rsidRDefault="006D4C46" w:rsidP="0069718B">
      <w:pPr>
        <w:jc w:val="both"/>
        <w:rPr>
          <w:rFonts w:cstheme="minorHAnsi"/>
        </w:rPr>
      </w:pPr>
      <w:r w:rsidRPr="00C1270D">
        <w:rPr>
          <w:rFonts w:cstheme="minorHAnsi"/>
        </w:rPr>
        <w:t xml:space="preserve"> “</w:t>
      </w:r>
      <w:r w:rsidRPr="00C1270D">
        <w:rPr>
          <w:rFonts w:cstheme="minorHAnsi"/>
          <w:b/>
          <w:bCs/>
        </w:rPr>
        <w:t>Request for Tender</w:t>
      </w:r>
      <w:r w:rsidRPr="00C1270D">
        <w:rPr>
          <w:rFonts w:cstheme="minorHAnsi"/>
        </w:rPr>
        <w:t xml:space="preserve">” means the document issued by the Contracting Authority on </w:t>
      </w:r>
      <w:r w:rsidRPr="00C1270D">
        <w:rPr>
          <w:rFonts w:cstheme="minorHAnsi"/>
          <w:color w:val="FF0000"/>
        </w:rPr>
        <w:t>[insert date]</w:t>
      </w:r>
      <w:r w:rsidRPr="00C1270D">
        <w:rPr>
          <w:rFonts w:cstheme="minorHAnsi"/>
        </w:rPr>
        <w:t>, with the aim of establishing the framework agreement</w:t>
      </w:r>
      <w:r w:rsidR="00DC553A" w:rsidRPr="00C1270D">
        <w:rPr>
          <w:rFonts w:cstheme="minorHAnsi"/>
        </w:rPr>
        <w:t>;</w:t>
      </w:r>
    </w:p>
    <w:p w14:paraId="1212625B" w14:textId="04237F3F" w:rsidR="006D4C46" w:rsidRPr="00C1270D" w:rsidRDefault="006D4C46" w:rsidP="0069718B">
      <w:pPr>
        <w:jc w:val="both"/>
        <w:rPr>
          <w:rFonts w:cstheme="minorHAnsi"/>
        </w:rPr>
      </w:pPr>
      <w:r w:rsidRPr="00C1270D">
        <w:rPr>
          <w:rFonts w:cstheme="minorHAnsi"/>
        </w:rPr>
        <w:t>“</w:t>
      </w:r>
      <w:r w:rsidRPr="00C1270D">
        <w:rPr>
          <w:rFonts w:cstheme="minorHAnsi"/>
          <w:b/>
          <w:bCs/>
        </w:rPr>
        <w:t>Other Conditions</w:t>
      </w:r>
      <w:r w:rsidRPr="00C1270D">
        <w:rPr>
          <w:rFonts w:cstheme="minorHAnsi"/>
        </w:rPr>
        <w:t xml:space="preserve">” means for example </w:t>
      </w:r>
      <w:r w:rsidR="00CC10DE" w:rsidRPr="00C1270D">
        <w:rPr>
          <w:rFonts w:cstheme="minorHAnsi"/>
        </w:rPr>
        <w:t>c</w:t>
      </w:r>
      <w:r w:rsidRPr="00C1270D">
        <w:rPr>
          <w:rFonts w:cstheme="minorHAnsi"/>
        </w:rPr>
        <w:t>ontract Terms and Conditions, Special Terms and Conditions and/or Service Level Agreement as may be appropriate;</w:t>
      </w:r>
    </w:p>
    <w:p w14:paraId="6653F16E" w14:textId="72BD79D5" w:rsidR="006D4C46" w:rsidRPr="00C1270D" w:rsidRDefault="006D4C46" w:rsidP="0069718B">
      <w:pPr>
        <w:jc w:val="both"/>
        <w:rPr>
          <w:rFonts w:cstheme="minorHAnsi"/>
        </w:rPr>
      </w:pPr>
      <w:r w:rsidRPr="00C1270D">
        <w:rPr>
          <w:rFonts w:cstheme="minorHAnsi"/>
        </w:rPr>
        <w:t>“</w:t>
      </w:r>
      <w:r w:rsidRPr="00C1270D">
        <w:rPr>
          <w:rFonts w:cstheme="minorHAnsi"/>
          <w:b/>
          <w:bCs/>
        </w:rPr>
        <w:t>Supplementary Request for Tender</w:t>
      </w:r>
      <w:r w:rsidRPr="00C1270D">
        <w:rPr>
          <w:rFonts w:cstheme="minorHAnsi"/>
        </w:rPr>
        <w:t xml:space="preserve">” means a new competition between all the </w:t>
      </w:r>
      <w:r w:rsidR="00AB2806" w:rsidRPr="00C1270D">
        <w:rPr>
          <w:rFonts w:cstheme="minorHAnsi"/>
        </w:rPr>
        <w:t xml:space="preserve">Framework </w:t>
      </w:r>
      <w:r w:rsidR="00C66B68" w:rsidRPr="00C1270D">
        <w:rPr>
          <w:rFonts w:cstheme="minorHAnsi"/>
        </w:rPr>
        <w:t>Member</w:t>
      </w:r>
      <w:r w:rsidR="00AB2806" w:rsidRPr="00C1270D">
        <w:rPr>
          <w:rFonts w:cstheme="minorHAnsi"/>
        </w:rPr>
        <w:t>s</w:t>
      </w:r>
      <w:r w:rsidRPr="00C1270D">
        <w:rPr>
          <w:rFonts w:cstheme="minorHAnsi"/>
        </w:rPr>
        <w:t xml:space="preserve"> for the award of a </w:t>
      </w:r>
      <w:r w:rsidR="00CC10DE" w:rsidRPr="00C1270D">
        <w:rPr>
          <w:rFonts w:cstheme="minorHAnsi"/>
        </w:rPr>
        <w:t>c</w:t>
      </w:r>
      <w:r w:rsidRPr="00C1270D">
        <w:rPr>
          <w:rFonts w:cstheme="minorHAnsi"/>
        </w:rPr>
        <w:t>ontract falling within the scope of the Framework Agreement</w:t>
      </w:r>
      <w:r w:rsidR="00DC553A" w:rsidRPr="00C1270D">
        <w:rPr>
          <w:rFonts w:cstheme="minorHAnsi"/>
        </w:rPr>
        <w:t>;</w:t>
      </w:r>
      <w:r w:rsidRPr="00C1270D">
        <w:rPr>
          <w:rFonts w:cstheme="minorHAnsi"/>
        </w:rPr>
        <w:t xml:space="preserve"> </w:t>
      </w:r>
    </w:p>
    <w:p w14:paraId="3D6207E4" w14:textId="31AC1137" w:rsidR="006D4C46" w:rsidRPr="00C1270D" w:rsidRDefault="006D4C46" w:rsidP="0069718B">
      <w:pPr>
        <w:jc w:val="both"/>
        <w:rPr>
          <w:rFonts w:cstheme="minorHAnsi"/>
        </w:rPr>
      </w:pPr>
      <w:r w:rsidRPr="00C1270D">
        <w:rPr>
          <w:rFonts w:cstheme="minorHAnsi"/>
        </w:rPr>
        <w:t>“</w:t>
      </w:r>
      <w:r w:rsidRPr="00C1270D">
        <w:rPr>
          <w:rFonts w:cstheme="minorHAnsi"/>
          <w:b/>
          <w:bCs/>
        </w:rPr>
        <w:t>Supplementary Tender</w:t>
      </w:r>
      <w:r w:rsidRPr="00C1270D">
        <w:rPr>
          <w:rFonts w:cstheme="minorHAnsi"/>
        </w:rPr>
        <w:t xml:space="preserve">” means the submission of the </w:t>
      </w:r>
      <w:r w:rsidR="00AB2806" w:rsidRPr="00C1270D">
        <w:rPr>
          <w:rFonts w:cstheme="minorHAnsi"/>
        </w:rPr>
        <w:t xml:space="preserve">Framework </w:t>
      </w:r>
      <w:r w:rsidR="00C66B68" w:rsidRPr="00C1270D">
        <w:rPr>
          <w:rFonts w:cstheme="minorHAnsi"/>
        </w:rPr>
        <w:t>Member</w:t>
      </w:r>
      <w:r w:rsidRPr="00C1270D">
        <w:rPr>
          <w:rFonts w:cstheme="minorHAnsi"/>
        </w:rPr>
        <w:t xml:space="preserve"> in response to a Supplementary Request for Tender</w:t>
      </w:r>
      <w:r w:rsidR="00DC553A" w:rsidRPr="00C1270D">
        <w:rPr>
          <w:rFonts w:cstheme="minorHAnsi"/>
        </w:rPr>
        <w:t>;</w:t>
      </w:r>
      <w:r w:rsidRPr="00C1270D">
        <w:rPr>
          <w:rFonts w:cstheme="minorHAnsi"/>
        </w:rPr>
        <w:t xml:space="preserve"> </w:t>
      </w:r>
    </w:p>
    <w:p w14:paraId="05D3B1B8" w14:textId="4A1CC703" w:rsidR="006D4C46" w:rsidRPr="00C1270D" w:rsidRDefault="006D4C46" w:rsidP="0069718B">
      <w:pPr>
        <w:jc w:val="both"/>
        <w:rPr>
          <w:rFonts w:cstheme="minorHAnsi"/>
        </w:rPr>
      </w:pPr>
      <w:r w:rsidRPr="00C1270D">
        <w:rPr>
          <w:rFonts w:cstheme="minorHAnsi"/>
        </w:rPr>
        <w:t>“</w:t>
      </w:r>
      <w:r w:rsidRPr="00C1270D">
        <w:rPr>
          <w:rFonts w:cstheme="minorHAnsi"/>
          <w:b/>
          <w:bCs/>
        </w:rPr>
        <w:t>Tender</w:t>
      </w:r>
      <w:r w:rsidRPr="00C1270D">
        <w:rPr>
          <w:rFonts w:cstheme="minorHAnsi"/>
        </w:rPr>
        <w:t xml:space="preserve">” means the submission by the </w:t>
      </w:r>
      <w:r w:rsidR="00AB2806" w:rsidRPr="00C1270D">
        <w:rPr>
          <w:rFonts w:cstheme="minorHAnsi"/>
        </w:rPr>
        <w:t xml:space="preserve">Framework </w:t>
      </w:r>
      <w:r w:rsidR="00C66B68" w:rsidRPr="00C1270D">
        <w:rPr>
          <w:rFonts w:cstheme="minorHAnsi"/>
        </w:rPr>
        <w:t>Member</w:t>
      </w:r>
      <w:r w:rsidR="00AB2806" w:rsidRPr="00C1270D">
        <w:rPr>
          <w:rFonts w:cstheme="minorHAnsi"/>
        </w:rPr>
        <w:t>s</w:t>
      </w:r>
      <w:r w:rsidRPr="00C1270D">
        <w:rPr>
          <w:rFonts w:cstheme="minorHAnsi"/>
        </w:rPr>
        <w:t xml:space="preserve"> in response to the Request for Tender, together with any clarifications, additions or amendments accepted by the Contracting Authority.</w:t>
      </w:r>
    </w:p>
    <w:p w14:paraId="7C4C6D18" w14:textId="53BBB582" w:rsidR="006D4C46" w:rsidRPr="00C1270D" w:rsidRDefault="006D4C46" w:rsidP="00A94E75">
      <w:pPr>
        <w:pStyle w:val="Heading1"/>
      </w:pPr>
      <w:bookmarkStart w:id="2" w:name="_Toc71281947"/>
      <w:r w:rsidRPr="00C1270D">
        <w:t xml:space="preserve">Appointment of </w:t>
      </w:r>
      <w:r w:rsidR="00AB2806" w:rsidRPr="00C1270D">
        <w:t xml:space="preserve">Framework </w:t>
      </w:r>
      <w:r w:rsidR="00C66B68" w:rsidRPr="00C1270D">
        <w:t>Member</w:t>
      </w:r>
      <w:bookmarkEnd w:id="2"/>
    </w:p>
    <w:p w14:paraId="53DD9A27" w14:textId="40EE14EA" w:rsidR="006D4C46" w:rsidRPr="00C1270D" w:rsidRDefault="006D4C46" w:rsidP="00E55014">
      <w:pPr>
        <w:pStyle w:val="ListParagraph"/>
        <w:numPr>
          <w:ilvl w:val="1"/>
          <w:numId w:val="3"/>
        </w:numPr>
        <w:ind w:left="720" w:hanging="720"/>
        <w:contextualSpacing w:val="0"/>
        <w:jc w:val="both"/>
        <w:rPr>
          <w:rFonts w:cstheme="minorHAnsi"/>
        </w:rPr>
      </w:pPr>
      <w:r w:rsidRPr="00C1270D">
        <w:rPr>
          <w:rFonts w:cstheme="minorHAnsi"/>
        </w:rPr>
        <w:t xml:space="preserve">The </w:t>
      </w:r>
      <w:r w:rsidR="00AB2806" w:rsidRPr="00C1270D">
        <w:rPr>
          <w:rFonts w:cstheme="minorHAnsi"/>
        </w:rPr>
        <w:t xml:space="preserve">Framework </w:t>
      </w:r>
      <w:r w:rsidR="00C66B68" w:rsidRPr="00C1270D">
        <w:rPr>
          <w:rFonts w:cstheme="minorHAnsi"/>
        </w:rPr>
        <w:t>Member</w:t>
      </w:r>
      <w:r w:rsidRPr="00C1270D">
        <w:rPr>
          <w:rFonts w:cstheme="minorHAnsi"/>
        </w:rPr>
        <w:t xml:space="preserve"> accepts its appointment as one of several framework </w:t>
      </w:r>
      <w:r w:rsidR="00C66B68" w:rsidRPr="00C1270D">
        <w:rPr>
          <w:rFonts w:cstheme="minorHAnsi"/>
        </w:rPr>
        <w:t>Member</w:t>
      </w:r>
      <w:r w:rsidRPr="00C1270D">
        <w:rPr>
          <w:rFonts w:cstheme="minorHAnsi"/>
        </w:rPr>
        <w:t xml:space="preserve">s to provide </w:t>
      </w:r>
      <w:r w:rsidR="00C049B2" w:rsidRPr="00C1270D">
        <w:rPr>
          <w:rFonts w:cstheme="minorHAnsi"/>
        </w:rPr>
        <w:t>Services</w:t>
      </w:r>
      <w:r w:rsidRPr="00C1270D">
        <w:rPr>
          <w:rFonts w:cstheme="minorHAnsi"/>
        </w:rPr>
        <w:t>, if instructed to do so from time to time by the Contracting Authority, under the terms and conditions of this Framework Agreement.</w:t>
      </w:r>
    </w:p>
    <w:p w14:paraId="6231E838" w14:textId="10B1B604" w:rsidR="006D4C46" w:rsidRPr="00C1270D" w:rsidRDefault="006D4C46" w:rsidP="009C2BA7">
      <w:pPr>
        <w:pStyle w:val="ListParagraph"/>
        <w:numPr>
          <w:ilvl w:val="1"/>
          <w:numId w:val="3"/>
        </w:numPr>
        <w:ind w:left="720" w:hanging="720"/>
        <w:contextualSpacing w:val="0"/>
        <w:jc w:val="both"/>
        <w:rPr>
          <w:rFonts w:cstheme="minorHAnsi"/>
        </w:rPr>
      </w:pPr>
      <w:r w:rsidRPr="00C1270D">
        <w:rPr>
          <w:rFonts w:cstheme="minorHAnsi"/>
        </w:rPr>
        <w:t xml:space="preserve">The </w:t>
      </w:r>
      <w:r w:rsidR="00C66B68" w:rsidRPr="00C1270D">
        <w:rPr>
          <w:rFonts w:cstheme="minorHAnsi"/>
        </w:rPr>
        <w:t>Member</w:t>
      </w:r>
      <w:r w:rsidRPr="00C1270D">
        <w:rPr>
          <w:rFonts w:cstheme="minorHAnsi"/>
        </w:rPr>
        <w:t>s appointed to the Framework Agreement are:</w:t>
      </w:r>
    </w:p>
    <w:p w14:paraId="244C3798" w14:textId="33FD65E9" w:rsidR="006D4C46" w:rsidRPr="00C1270D" w:rsidRDefault="006D4C46" w:rsidP="0069718B">
      <w:pPr>
        <w:pStyle w:val="ListParagraph"/>
        <w:numPr>
          <w:ilvl w:val="0"/>
          <w:numId w:val="6"/>
        </w:numPr>
        <w:ind w:hanging="589"/>
        <w:contextualSpacing w:val="0"/>
        <w:jc w:val="both"/>
        <w:rPr>
          <w:rFonts w:cstheme="minorHAnsi"/>
          <w:color w:val="FF0000"/>
        </w:rPr>
      </w:pPr>
      <w:r w:rsidRPr="00C1270D">
        <w:rPr>
          <w:rFonts w:cstheme="minorHAnsi"/>
          <w:color w:val="FF0000"/>
        </w:rPr>
        <w:t xml:space="preserve">insert the names of all the </w:t>
      </w:r>
      <w:r w:rsidR="00AB2806" w:rsidRPr="00C1270D">
        <w:rPr>
          <w:rFonts w:cstheme="minorHAnsi"/>
          <w:color w:val="FF0000"/>
        </w:rPr>
        <w:t xml:space="preserve">Framework </w:t>
      </w:r>
      <w:r w:rsidR="00C66B68" w:rsidRPr="00C1270D">
        <w:rPr>
          <w:rFonts w:cstheme="minorHAnsi"/>
          <w:color w:val="FF0000"/>
        </w:rPr>
        <w:t>Member</w:t>
      </w:r>
      <w:r w:rsidR="00AB2806" w:rsidRPr="00C1270D">
        <w:rPr>
          <w:rFonts w:cstheme="minorHAnsi"/>
          <w:color w:val="FF0000"/>
        </w:rPr>
        <w:t>s</w:t>
      </w:r>
      <w:r w:rsidRPr="00C1270D">
        <w:rPr>
          <w:rFonts w:cstheme="minorHAnsi"/>
          <w:color w:val="FF0000"/>
        </w:rPr>
        <w:t xml:space="preserve"> including this </w:t>
      </w:r>
      <w:r w:rsidR="00AB2806" w:rsidRPr="00C1270D">
        <w:rPr>
          <w:rFonts w:cstheme="minorHAnsi"/>
          <w:color w:val="FF0000"/>
        </w:rPr>
        <w:t xml:space="preserve">Framework </w:t>
      </w:r>
      <w:r w:rsidR="00C66B68" w:rsidRPr="00C1270D">
        <w:rPr>
          <w:rFonts w:cstheme="minorHAnsi"/>
          <w:color w:val="FF0000"/>
        </w:rPr>
        <w:t>Member</w:t>
      </w:r>
      <w:r w:rsidRPr="00C1270D">
        <w:rPr>
          <w:rFonts w:cstheme="minorHAnsi"/>
          <w:color w:val="FF0000"/>
        </w:rPr>
        <w:t xml:space="preserve"> in ranked order </w:t>
      </w:r>
    </w:p>
    <w:p w14:paraId="6F5DA585" w14:textId="5D55C325" w:rsidR="006D4C46" w:rsidRPr="00C1270D" w:rsidRDefault="006D4C46" w:rsidP="0069718B">
      <w:pPr>
        <w:pStyle w:val="ListParagraph"/>
        <w:numPr>
          <w:ilvl w:val="0"/>
          <w:numId w:val="6"/>
        </w:numPr>
        <w:ind w:hanging="589"/>
        <w:contextualSpacing w:val="0"/>
        <w:jc w:val="both"/>
        <w:rPr>
          <w:rFonts w:cstheme="minorHAnsi"/>
          <w:color w:val="FF0000"/>
        </w:rPr>
      </w:pPr>
      <w:r w:rsidRPr="00C1270D">
        <w:rPr>
          <w:rFonts w:cstheme="minorHAnsi"/>
          <w:color w:val="FF0000"/>
        </w:rPr>
        <w:t>[insert name]</w:t>
      </w:r>
    </w:p>
    <w:p w14:paraId="3E2C4AD1" w14:textId="46499322" w:rsidR="006D4C46" w:rsidRPr="00C1270D" w:rsidRDefault="006D4C46" w:rsidP="0069718B">
      <w:pPr>
        <w:pStyle w:val="ListParagraph"/>
        <w:numPr>
          <w:ilvl w:val="0"/>
          <w:numId w:val="6"/>
        </w:numPr>
        <w:ind w:hanging="589"/>
        <w:contextualSpacing w:val="0"/>
        <w:jc w:val="both"/>
        <w:rPr>
          <w:rFonts w:cstheme="minorHAnsi"/>
          <w:color w:val="FF0000"/>
        </w:rPr>
      </w:pPr>
      <w:r w:rsidRPr="00C1270D">
        <w:rPr>
          <w:rFonts w:cstheme="minorHAnsi"/>
          <w:color w:val="FF0000"/>
        </w:rPr>
        <w:t>[insert name]</w:t>
      </w:r>
    </w:p>
    <w:p w14:paraId="0F9E4E7B" w14:textId="5F90E5A6" w:rsidR="006D4C46" w:rsidRPr="00C1270D" w:rsidRDefault="006D4C46" w:rsidP="0069718B">
      <w:pPr>
        <w:ind w:left="851"/>
        <w:jc w:val="both"/>
        <w:rPr>
          <w:rFonts w:cstheme="minorHAnsi"/>
        </w:rPr>
      </w:pPr>
      <w:r w:rsidRPr="00C1270D">
        <w:rPr>
          <w:rFonts w:cstheme="minorHAnsi"/>
        </w:rPr>
        <w:t>(the ‘</w:t>
      </w:r>
      <w:r w:rsidR="00AB2806" w:rsidRPr="00C1270D">
        <w:rPr>
          <w:rFonts w:cstheme="minorHAnsi"/>
        </w:rPr>
        <w:t xml:space="preserve">Framework </w:t>
      </w:r>
      <w:r w:rsidR="00C66B68" w:rsidRPr="00C1270D">
        <w:rPr>
          <w:rFonts w:cstheme="minorHAnsi"/>
        </w:rPr>
        <w:t>Member</w:t>
      </w:r>
      <w:r w:rsidR="00AB2806" w:rsidRPr="00C1270D">
        <w:rPr>
          <w:rFonts w:cstheme="minorHAnsi"/>
        </w:rPr>
        <w:t>s</w:t>
      </w:r>
      <w:r w:rsidRPr="00C1270D">
        <w:rPr>
          <w:rFonts w:cstheme="minorHAnsi"/>
        </w:rPr>
        <w:t>’)</w:t>
      </w:r>
    </w:p>
    <w:p w14:paraId="02918CCC" w14:textId="1970410F" w:rsidR="007B05E2" w:rsidRPr="00C1270D" w:rsidRDefault="007B05E2" w:rsidP="009C2BA7">
      <w:pPr>
        <w:pStyle w:val="ListParagraph"/>
        <w:numPr>
          <w:ilvl w:val="1"/>
          <w:numId w:val="3"/>
        </w:numPr>
        <w:ind w:left="720" w:hanging="720"/>
        <w:contextualSpacing w:val="0"/>
        <w:jc w:val="both"/>
        <w:rPr>
          <w:rFonts w:cstheme="minorHAnsi"/>
        </w:rPr>
      </w:pPr>
      <w:r w:rsidRPr="00C1270D">
        <w:rPr>
          <w:rFonts w:cstheme="minorHAnsi"/>
        </w:rPr>
        <w:t xml:space="preserve">This Framework Agreement sets out, amongst others, the award procedure for </w:t>
      </w:r>
      <w:r w:rsidR="00852E34">
        <w:rPr>
          <w:rFonts w:cstheme="minorHAnsi"/>
        </w:rPr>
        <w:t xml:space="preserve">Supplies and </w:t>
      </w:r>
      <w:r w:rsidR="00C049B2" w:rsidRPr="00C1270D">
        <w:rPr>
          <w:rFonts w:cstheme="minorHAnsi"/>
        </w:rPr>
        <w:t>Services</w:t>
      </w:r>
      <w:r w:rsidRPr="00C1270D">
        <w:rPr>
          <w:rFonts w:cstheme="minorHAnsi"/>
        </w:rPr>
        <w:t xml:space="preserve"> which may be required by the Contracting Authority, the main terms and conditions for any Call-Off Contract, and the obligations of the Framework </w:t>
      </w:r>
      <w:r w:rsidR="00C66B68" w:rsidRPr="00C1270D">
        <w:rPr>
          <w:rFonts w:cstheme="minorHAnsi"/>
        </w:rPr>
        <w:t>Member</w:t>
      </w:r>
      <w:r w:rsidRPr="00C1270D">
        <w:rPr>
          <w:rFonts w:cstheme="minorHAnsi"/>
        </w:rPr>
        <w:t xml:space="preserve"> during and after the Framework Period.</w:t>
      </w:r>
    </w:p>
    <w:p w14:paraId="24D33299" w14:textId="22EE92B9" w:rsidR="007B05E2" w:rsidRPr="00C1270D" w:rsidRDefault="007B05E2" w:rsidP="009C2BA7">
      <w:pPr>
        <w:pStyle w:val="ListParagraph"/>
        <w:numPr>
          <w:ilvl w:val="1"/>
          <w:numId w:val="3"/>
        </w:numPr>
        <w:ind w:left="720" w:hanging="720"/>
        <w:contextualSpacing w:val="0"/>
        <w:jc w:val="both"/>
        <w:rPr>
          <w:rFonts w:cstheme="minorHAnsi"/>
        </w:rPr>
      </w:pPr>
      <w:r w:rsidRPr="00C1270D">
        <w:rPr>
          <w:rFonts w:cstheme="minorHAnsi"/>
        </w:rPr>
        <w:t xml:space="preserve">Membership of this Framework does not entitle the </w:t>
      </w:r>
      <w:r w:rsidR="00C66B68" w:rsidRPr="00C1270D">
        <w:rPr>
          <w:rFonts w:cstheme="minorHAnsi"/>
        </w:rPr>
        <w:t>Member</w:t>
      </w:r>
      <w:r w:rsidRPr="00C1270D">
        <w:rPr>
          <w:rFonts w:cstheme="minorHAnsi"/>
        </w:rPr>
        <w:t xml:space="preserve"> to be consulted in respect of, or awarded any contract during, the Framework Period. The Contracting Authority may at its sole </w:t>
      </w:r>
      <w:r w:rsidRPr="00C1270D">
        <w:rPr>
          <w:rFonts w:cstheme="minorHAnsi"/>
        </w:rPr>
        <w:lastRenderedPageBreak/>
        <w:t xml:space="preserve">discretion choose not to enter any contracts falling within the scope of this Framework Agreement, or to terminate the Agreement in accordance with </w:t>
      </w:r>
      <w:r w:rsidR="008D046D" w:rsidRPr="00C1270D">
        <w:rPr>
          <w:rFonts w:cstheme="minorHAnsi"/>
        </w:rPr>
        <w:t xml:space="preserve">Clause </w:t>
      </w:r>
      <w:r w:rsidRPr="00C1270D">
        <w:rPr>
          <w:rFonts w:cstheme="minorHAnsi"/>
        </w:rPr>
        <w:t>9.</w:t>
      </w:r>
    </w:p>
    <w:p w14:paraId="47671D33" w14:textId="2948BB9D" w:rsidR="009C2BA7" w:rsidRPr="00C1270D" w:rsidRDefault="007B05E2" w:rsidP="009C2BA7">
      <w:pPr>
        <w:pStyle w:val="ListParagraph"/>
        <w:numPr>
          <w:ilvl w:val="1"/>
          <w:numId w:val="3"/>
        </w:numPr>
        <w:ind w:left="720" w:hanging="720"/>
        <w:contextualSpacing w:val="0"/>
        <w:jc w:val="both"/>
        <w:rPr>
          <w:rFonts w:cstheme="minorHAnsi"/>
        </w:rPr>
      </w:pPr>
      <w:r w:rsidRPr="00C1270D">
        <w:rPr>
          <w:rFonts w:cstheme="minorHAnsi"/>
        </w:rPr>
        <w:t>While this Framework Agreement will in general form the basis for the award of contracts during the Framework Period, the Contracting Authority reserves the right to operate outside the terms of the Framework Agreement, for example if it considers that it is not achieving value-for-money or the nature of the contract would benefit from a separate competitive process.</w:t>
      </w:r>
    </w:p>
    <w:p w14:paraId="69B0CC05" w14:textId="5594C56F" w:rsidR="0046062C" w:rsidRPr="00C1270D" w:rsidRDefault="0046062C" w:rsidP="00A94E75">
      <w:pPr>
        <w:pStyle w:val="Heading1"/>
      </w:pPr>
      <w:bookmarkStart w:id="3" w:name="_Toc71281948"/>
      <w:r w:rsidRPr="00C1270D">
        <w:t>Period of Framework Agreement</w:t>
      </w:r>
      <w:bookmarkEnd w:id="3"/>
    </w:p>
    <w:p w14:paraId="3DF15A56" w14:textId="77777777" w:rsidR="0046062C" w:rsidRPr="00C1270D" w:rsidRDefault="0046062C" w:rsidP="0069718B">
      <w:pPr>
        <w:pStyle w:val="ListParagraph"/>
        <w:numPr>
          <w:ilvl w:val="0"/>
          <w:numId w:val="5"/>
        </w:numPr>
        <w:contextualSpacing w:val="0"/>
        <w:jc w:val="both"/>
        <w:rPr>
          <w:rFonts w:cstheme="minorHAnsi"/>
          <w:vanish/>
        </w:rPr>
      </w:pPr>
    </w:p>
    <w:p w14:paraId="232A12B4" w14:textId="77777777" w:rsidR="007B05E2" w:rsidRPr="00C1270D" w:rsidRDefault="0046062C" w:rsidP="009C2BA7">
      <w:pPr>
        <w:pStyle w:val="ListParagraph"/>
        <w:numPr>
          <w:ilvl w:val="1"/>
          <w:numId w:val="3"/>
        </w:numPr>
        <w:ind w:left="720" w:hanging="720"/>
        <w:contextualSpacing w:val="0"/>
        <w:jc w:val="both"/>
        <w:rPr>
          <w:rFonts w:cstheme="minorHAnsi"/>
        </w:rPr>
      </w:pPr>
      <w:r w:rsidRPr="00C1270D">
        <w:rPr>
          <w:rFonts w:cstheme="minorHAnsi"/>
        </w:rPr>
        <w:t>The Framework Agreement shall take effect on the Commencement Date.</w:t>
      </w:r>
    </w:p>
    <w:p w14:paraId="3FB8D3FE" w14:textId="0B083975" w:rsidR="006E7E32" w:rsidRDefault="00CA5BBE" w:rsidP="00265705">
      <w:pPr>
        <w:pStyle w:val="ListParagraph"/>
        <w:numPr>
          <w:ilvl w:val="1"/>
          <w:numId w:val="3"/>
        </w:numPr>
        <w:ind w:left="720" w:hanging="720"/>
        <w:contextualSpacing w:val="0"/>
        <w:jc w:val="both"/>
        <w:rPr>
          <w:rFonts w:cstheme="minorHAnsi"/>
        </w:rPr>
      </w:pPr>
      <w:r w:rsidRPr="006E7E32">
        <w:rPr>
          <w:rFonts w:cstheme="minorHAnsi"/>
        </w:rPr>
        <w:t xml:space="preserve">The initial framework agreement duration is anticipated to be for a period of </w:t>
      </w:r>
      <w:r w:rsidR="006E7E32" w:rsidRPr="006E7E32">
        <w:rPr>
          <w:rFonts w:cstheme="minorHAnsi"/>
        </w:rPr>
        <w:t>four (4) years with</w:t>
      </w:r>
      <w:r w:rsidRPr="006E7E32">
        <w:rPr>
          <w:rFonts w:cstheme="minorHAnsi"/>
        </w:rPr>
        <w:t xml:space="preserve"> </w:t>
      </w:r>
      <w:r w:rsidR="006E7E32" w:rsidRPr="006E7E32">
        <w:rPr>
          <w:rFonts w:cstheme="minorHAnsi"/>
        </w:rPr>
        <w:t>no option to extend</w:t>
      </w:r>
      <w:r w:rsidRPr="006E7E32">
        <w:rPr>
          <w:rFonts w:cstheme="minorHAnsi"/>
        </w:rPr>
        <w:t xml:space="preserve">. </w:t>
      </w:r>
    </w:p>
    <w:p w14:paraId="5111F5D3" w14:textId="33FB0342" w:rsidR="00CA5BBE" w:rsidRPr="006E7E32" w:rsidRDefault="00CA5BBE" w:rsidP="00265705">
      <w:pPr>
        <w:pStyle w:val="ListParagraph"/>
        <w:numPr>
          <w:ilvl w:val="1"/>
          <w:numId w:val="3"/>
        </w:numPr>
        <w:ind w:left="720" w:hanging="720"/>
        <w:contextualSpacing w:val="0"/>
        <w:jc w:val="both"/>
        <w:rPr>
          <w:rFonts w:cstheme="minorHAnsi"/>
        </w:rPr>
      </w:pPr>
      <w:r w:rsidRPr="006E7E32">
        <w:rPr>
          <w:rFonts w:cstheme="minorHAnsi"/>
        </w:rPr>
        <w:t>The Contracting Authority confirms that the period of any contracts awarded under the framework agreement may extend beyond the date of expiry of the agreement.</w:t>
      </w:r>
    </w:p>
    <w:p w14:paraId="6A74696D" w14:textId="0EFD5A6F" w:rsidR="0046062C" w:rsidRPr="00C1270D" w:rsidRDefault="0046062C" w:rsidP="00A94E75">
      <w:pPr>
        <w:pStyle w:val="Heading1"/>
      </w:pPr>
      <w:bookmarkStart w:id="4" w:name="_Toc71281949"/>
      <w:r w:rsidRPr="00C1270D">
        <w:t>Scope of Framework Agreement</w:t>
      </w:r>
      <w:bookmarkEnd w:id="4"/>
    </w:p>
    <w:p w14:paraId="00373E08" w14:textId="77777777" w:rsidR="009C2BA7" w:rsidRPr="00C1270D" w:rsidRDefault="009C2BA7" w:rsidP="009C2BA7">
      <w:pPr>
        <w:pStyle w:val="ListParagraph"/>
        <w:numPr>
          <w:ilvl w:val="0"/>
          <w:numId w:val="5"/>
        </w:numPr>
        <w:contextualSpacing w:val="0"/>
        <w:jc w:val="both"/>
        <w:rPr>
          <w:rFonts w:cstheme="minorHAnsi"/>
          <w:vanish/>
        </w:rPr>
      </w:pPr>
    </w:p>
    <w:p w14:paraId="34102D2F" w14:textId="77777777" w:rsidR="009C2BA7" w:rsidRPr="00C1270D" w:rsidRDefault="009C2BA7" w:rsidP="009C2BA7">
      <w:pPr>
        <w:pStyle w:val="ListParagraph"/>
        <w:numPr>
          <w:ilvl w:val="0"/>
          <w:numId w:val="5"/>
        </w:numPr>
        <w:contextualSpacing w:val="0"/>
        <w:jc w:val="both"/>
        <w:rPr>
          <w:rFonts w:cstheme="minorHAnsi"/>
          <w:vanish/>
        </w:rPr>
      </w:pPr>
    </w:p>
    <w:p w14:paraId="251C96B1" w14:textId="783D4CA9" w:rsidR="00CC4C2D" w:rsidRDefault="0046062C" w:rsidP="00CC4C2D">
      <w:pPr>
        <w:pStyle w:val="ListParagraph"/>
        <w:numPr>
          <w:ilvl w:val="1"/>
          <w:numId w:val="5"/>
        </w:numPr>
        <w:rPr>
          <w:rFonts w:cstheme="minorHAnsi"/>
        </w:rPr>
      </w:pPr>
      <w:r w:rsidRPr="00C1270D">
        <w:rPr>
          <w:rFonts w:cstheme="minorHAnsi"/>
        </w:rPr>
        <w:t xml:space="preserve">This Framework Agreement relates to the provision of </w:t>
      </w:r>
      <w:r w:rsidR="001F5936">
        <w:rPr>
          <w:rFonts w:cstheme="minorHAnsi"/>
        </w:rPr>
        <w:t xml:space="preserve">eight </w:t>
      </w:r>
      <w:r w:rsidR="00CC4C2D" w:rsidRPr="00C1270D">
        <w:rPr>
          <w:rFonts w:cstheme="minorHAnsi"/>
        </w:rPr>
        <w:t>(</w:t>
      </w:r>
      <w:r w:rsidR="001F5936">
        <w:rPr>
          <w:rFonts w:cstheme="minorHAnsi"/>
        </w:rPr>
        <w:t>8</w:t>
      </w:r>
      <w:r w:rsidR="00CC4C2D" w:rsidRPr="00C1270D">
        <w:rPr>
          <w:rFonts w:cstheme="minorHAnsi"/>
        </w:rPr>
        <w:t xml:space="preserve">) multi-party framework agreements for the following lots: </w:t>
      </w:r>
    </w:p>
    <w:p w14:paraId="52A33E4B" w14:textId="77777777" w:rsidR="009062D2" w:rsidRDefault="009062D2" w:rsidP="009062D2">
      <w:pPr>
        <w:pStyle w:val="ListParagraph"/>
        <w:spacing w:after="0" w:line="240" w:lineRule="auto"/>
        <w:rPr>
          <w:rFonts w:cstheme="minorHAnsi"/>
        </w:rPr>
      </w:pPr>
    </w:p>
    <w:p w14:paraId="54CDCE8E" w14:textId="3235BD13" w:rsidR="00CC4C2D" w:rsidRPr="009062D2" w:rsidRDefault="00CC4C2D" w:rsidP="009062D2">
      <w:pPr>
        <w:pStyle w:val="ListParagraph"/>
        <w:spacing w:after="0" w:line="240" w:lineRule="auto"/>
        <w:ind w:left="1440"/>
        <w:rPr>
          <w:rFonts w:cstheme="minorHAnsi"/>
        </w:rPr>
      </w:pPr>
      <w:r w:rsidRPr="009062D2">
        <w:rPr>
          <w:rFonts w:cstheme="minorHAnsi"/>
        </w:rPr>
        <w:t xml:space="preserve">Lot 1: </w:t>
      </w:r>
      <w:r w:rsidR="009062D2" w:rsidRPr="009062D2">
        <w:rPr>
          <w:rFonts w:cstheme="minorHAnsi"/>
        </w:rPr>
        <w:t>Advanced Manufacturing &amp; Related Technologies</w:t>
      </w:r>
      <w:r w:rsidRPr="009062D2">
        <w:rPr>
          <w:rFonts w:cstheme="minorHAnsi"/>
        </w:rPr>
        <w:t>)</w:t>
      </w:r>
    </w:p>
    <w:p w14:paraId="7679F7A6" w14:textId="514E1BDC" w:rsidR="00CC4C2D" w:rsidRPr="009062D2" w:rsidRDefault="00CC4C2D" w:rsidP="009062D2">
      <w:pPr>
        <w:pStyle w:val="ListParagraph"/>
        <w:spacing w:after="0" w:line="240" w:lineRule="auto"/>
        <w:ind w:left="1440"/>
        <w:rPr>
          <w:rFonts w:cstheme="minorHAnsi"/>
        </w:rPr>
      </w:pPr>
      <w:r w:rsidRPr="009062D2">
        <w:rPr>
          <w:rFonts w:cstheme="minorHAnsi"/>
        </w:rPr>
        <w:t xml:space="preserve">Lot 2: </w:t>
      </w:r>
      <w:r w:rsidR="009062D2" w:rsidRPr="009062D2">
        <w:rPr>
          <w:rFonts w:cstheme="minorHAnsi"/>
        </w:rPr>
        <w:t>Digital and Biotech Labs &amp; Related Technologies</w:t>
      </w:r>
    </w:p>
    <w:p w14:paraId="401E81E2" w14:textId="26DA4CD1" w:rsidR="00CC4C2D" w:rsidRPr="009062D2" w:rsidRDefault="00CC4C2D" w:rsidP="009062D2">
      <w:pPr>
        <w:pStyle w:val="ListParagraph"/>
        <w:spacing w:after="0" w:line="240" w:lineRule="auto"/>
        <w:ind w:left="1440"/>
        <w:rPr>
          <w:rFonts w:cstheme="minorHAnsi"/>
        </w:rPr>
      </w:pPr>
      <w:r w:rsidRPr="009062D2">
        <w:rPr>
          <w:rFonts w:cstheme="minorHAnsi"/>
        </w:rPr>
        <w:t xml:space="preserve">Lot 3: </w:t>
      </w:r>
      <w:r w:rsidR="009062D2" w:rsidRPr="009062D2">
        <w:rPr>
          <w:rFonts w:cstheme="minorHAnsi"/>
        </w:rPr>
        <w:t>Modern Methods of Construction &amp; Building Technologies</w:t>
      </w:r>
    </w:p>
    <w:p w14:paraId="6D698833" w14:textId="1DF060EE" w:rsidR="00CC4C2D" w:rsidRPr="009062D2" w:rsidRDefault="00CC4C2D" w:rsidP="009062D2">
      <w:pPr>
        <w:pStyle w:val="ListParagraph"/>
        <w:spacing w:after="0" w:line="240" w:lineRule="auto"/>
        <w:ind w:left="1440"/>
        <w:rPr>
          <w:rFonts w:cstheme="minorHAnsi"/>
        </w:rPr>
      </w:pPr>
      <w:r w:rsidRPr="009062D2">
        <w:rPr>
          <w:rFonts w:cstheme="minorHAnsi"/>
        </w:rPr>
        <w:t xml:space="preserve">Lot 4: </w:t>
      </w:r>
      <w:r w:rsidR="009062D2" w:rsidRPr="009062D2">
        <w:rPr>
          <w:rFonts w:cstheme="minorHAnsi"/>
        </w:rPr>
        <w:t>Renewable Energy and Micro Grid Management &amp; Related Technologies</w:t>
      </w:r>
    </w:p>
    <w:p w14:paraId="049B0936" w14:textId="7D23F76F" w:rsidR="00CC4C2D" w:rsidRPr="009062D2" w:rsidRDefault="00CC4C2D" w:rsidP="009062D2">
      <w:pPr>
        <w:pStyle w:val="ListParagraph"/>
        <w:spacing w:after="0" w:line="240" w:lineRule="auto"/>
        <w:ind w:left="1440"/>
        <w:rPr>
          <w:rFonts w:cstheme="minorHAnsi"/>
        </w:rPr>
      </w:pPr>
      <w:r w:rsidRPr="009062D2">
        <w:rPr>
          <w:rFonts w:cstheme="minorHAnsi"/>
        </w:rPr>
        <w:t xml:space="preserve">Lot 5: </w:t>
      </w:r>
      <w:r w:rsidR="009062D2" w:rsidRPr="009062D2">
        <w:rPr>
          <w:rFonts w:cstheme="minorHAnsi"/>
        </w:rPr>
        <w:t>Digital College &amp; Related Technologies</w:t>
      </w:r>
    </w:p>
    <w:p w14:paraId="4ABD19AF" w14:textId="146EB128" w:rsidR="00CC4C2D" w:rsidRPr="009062D2" w:rsidRDefault="00CC4C2D" w:rsidP="009062D2">
      <w:pPr>
        <w:pStyle w:val="ListParagraph"/>
        <w:spacing w:after="0" w:line="240" w:lineRule="auto"/>
        <w:ind w:left="1440"/>
        <w:rPr>
          <w:rFonts w:cstheme="minorHAnsi"/>
        </w:rPr>
      </w:pPr>
      <w:r w:rsidRPr="009062D2">
        <w:rPr>
          <w:rFonts w:cstheme="minorHAnsi"/>
        </w:rPr>
        <w:t xml:space="preserve">Lot 6: </w:t>
      </w:r>
      <w:r w:rsidR="009062D2" w:rsidRPr="009062D2">
        <w:rPr>
          <w:rFonts w:cstheme="minorHAnsi"/>
        </w:rPr>
        <w:t>Healthcare Simulators &amp; Related Technologies</w:t>
      </w:r>
    </w:p>
    <w:p w14:paraId="2956BBA9" w14:textId="77777777" w:rsidR="009062D2" w:rsidRPr="009062D2" w:rsidRDefault="00CC4C2D" w:rsidP="009062D2">
      <w:pPr>
        <w:pStyle w:val="ListParagraph"/>
        <w:spacing w:after="0" w:line="240" w:lineRule="auto"/>
        <w:ind w:left="1440"/>
        <w:contextualSpacing w:val="0"/>
        <w:jc w:val="both"/>
        <w:rPr>
          <w:rFonts w:cstheme="minorHAnsi"/>
        </w:rPr>
      </w:pPr>
      <w:r w:rsidRPr="009062D2">
        <w:rPr>
          <w:rFonts w:cstheme="minorHAnsi"/>
        </w:rPr>
        <w:t xml:space="preserve">Lot 7: </w:t>
      </w:r>
      <w:r w:rsidR="009062D2" w:rsidRPr="009062D2">
        <w:rPr>
          <w:rFonts w:cstheme="minorHAnsi"/>
        </w:rPr>
        <w:t>Driving Simulators &amp; Heavy Equipment Training</w:t>
      </w:r>
    </w:p>
    <w:p w14:paraId="507AE448" w14:textId="7D2C58C7" w:rsidR="009062D2" w:rsidRPr="009062D2" w:rsidRDefault="009062D2" w:rsidP="009062D2">
      <w:pPr>
        <w:pStyle w:val="ListParagraph"/>
        <w:spacing w:after="0" w:line="240" w:lineRule="auto"/>
        <w:ind w:left="1440"/>
        <w:contextualSpacing w:val="0"/>
        <w:jc w:val="both"/>
        <w:rPr>
          <w:rFonts w:cstheme="minorHAnsi"/>
        </w:rPr>
      </w:pPr>
      <w:r w:rsidRPr="009062D2">
        <w:rPr>
          <w:rFonts w:cstheme="minorHAnsi"/>
        </w:rPr>
        <w:t>Lot 8: Dedicated Software, AI Avatars &amp; Digital Twin Platforms</w:t>
      </w:r>
    </w:p>
    <w:p w14:paraId="10A67258" w14:textId="77777777" w:rsidR="009062D2" w:rsidRPr="00C1270D" w:rsidRDefault="009062D2" w:rsidP="00CC4C2D">
      <w:pPr>
        <w:pStyle w:val="ListParagraph"/>
        <w:contextualSpacing w:val="0"/>
        <w:jc w:val="both"/>
        <w:rPr>
          <w:rFonts w:cstheme="minorHAnsi"/>
          <w:color w:val="FF0000"/>
        </w:rPr>
      </w:pPr>
    </w:p>
    <w:p w14:paraId="00252165" w14:textId="77777777" w:rsidR="00887711" w:rsidRPr="00C1270D" w:rsidRDefault="00887711" w:rsidP="0069718B">
      <w:pPr>
        <w:pStyle w:val="ListParagraph"/>
        <w:numPr>
          <w:ilvl w:val="0"/>
          <w:numId w:val="9"/>
        </w:numPr>
        <w:spacing w:line="256" w:lineRule="auto"/>
        <w:jc w:val="both"/>
        <w:rPr>
          <w:rFonts w:cstheme="minorHAnsi"/>
          <w:vanish/>
        </w:rPr>
      </w:pPr>
    </w:p>
    <w:p w14:paraId="38530E82" w14:textId="77777777" w:rsidR="00887711" w:rsidRPr="00C1270D" w:rsidRDefault="00887711" w:rsidP="0069718B">
      <w:pPr>
        <w:pStyle w:val="ListParagraph"/>
        <w:numPr>
          <w:ilvl w:val="0"/>
          <w:numId w:val="9"/>
        </w:numPr>
        <w:spacing w:line="256" w:lineRule="auto"/>
        <w:jc w:val="both"/>
        <w:rPr>
          <w:rFonts w:cstheme="minorHAnsi"/>
          <w:vanish/>
        </w:rPr>
      </w:pPr>
    </w:p>
    <w:p w14:paraId="3BC221D6" w14:textId="77777777" w:rsidR="00887711" w:rsidRPr="00C1270D" w:rsidRDefault="00887711" w:rsidP="0069718B">
      <w:pPr>
        <w:pStyle w:val="ListParagraph"/>
        <w:numPr>
          <w:ilvl w:val="0"/>
          <w:numId w:val="9"/>
        </w:numPr>
        <w:spacing w:line="256" w:lineRule="auto"/>
        <w:jc w:val="both"/>
        <w:rPr>
          <w:rFonts w:cstheme="minorHAnsi"/>
          <w:vanish/>
        </w:rPr>
      </w:pPr>
    </w:p>
    <w:p w14:paraId="007600F2" w14:textId="77777777" w:rsidR="00887711" w:rsidRPr="00C1270D" w:rsidRDefault="00887711" w:rsidP="0069718B">
      <w:pPr>
        <w:pStyle w:val="ListParagraph"/>
        <w:numPr>
          <w:ilvl w:val="1"/>
          <w:numId w:val="9"/>
        </w:numPr>
        <w:spacing w:line="256" w:lineRule="auto"/>
        <w:jc w:val="both"/>
        <w:rPr>
          <w:rFonts w:cstheme="minorHAnsi"/>
          <w:vanish/>
        </w:rPr>
      </w:pPr>
    </w:p>
    <w:p w14:paraId="10C65CE4" w14:textId="05F09F52" w:rsidR="00887711" w:rsidRPr="00C1270D" w:rsidRDefault="00887711" w:rsidP="0069718B">
      <w:pPr>
        <w:pStyle w:val="ListParagraph"/>
        <w:numPr>
          <w:ilvl w:val="1"/>
          <w:numId w:val="9"/>
        </w:numPr>
        <w:spacing w:line="256" w:lineRule="auto"/>
        <w:jc w:val="both"/>
        <w:rPr>
          <w:rFonts w:cstheme="minorHAnsi"/>
        </w:rPr>
      </w:pPr>
      <w:r w:rsidRPr="00C1270D">
        <w:rPr>
          <w:rFonts w:cstheme="minorHAnsi"/>
        </w:rPr>
        <w:t xml:space="preserve">The scope of </w:t>
      </w:r>
      <w:r w:rsidR="009062D2">
        <w:rPr>
          <w:rFonts w:cstheme="minorHAnsi"/>
        </w:rPr>
        <w:t xml:space="preserve">Supplies and </w:t>
      </w:r>
      <w:r w:rsidRPr="00C1270D">
        <w:rPr>
          <w:rFonts w:cstheme="minorHAnsi"/>
        </w:rPr>
        <w:t xml:space="preserve">Services which may be awarded under this framework includes: </w:t>
      </w:r>
    </w:p>
    <w:p w14:paraId="24E6510D" w14:textId="77777777" w:rsidR="00887711" w:rsidRPr="00C1270D" w:rsidRDefault="00887711" w:rsidP="0069718B">
      <w:pPr>
        <w:pStyle w:val="ListParagraph"/>
        <w:spacing w:line="256" w:lineRule="auto"/>
        <w:jc w:val="both"/>
        <w:rPr>
          <w:rFonts w:cstheme="minorHAnsi"/>
        </w:rPr>
      </w:pPr>
    </w:p>
    <w:p w14:paraId="32C0185F" w14:textId="77777777" w:rsidR="00887711" w:rsidRPr="00C1270D" w:rsidRDefault="00887711" w:rsidP="0069718B">
      <w:pPr>
        <w:pStyle w:val="ListParagraph"/>
        <w:numPr>
          <w:ilvl w:val="2"/>
          <w:numId w:val="9"/>
        </w:numPr>
        <w:spacing w:line="256" w:lineRule="auto"/>
        <w:ind w:left="1418"/>
        <w:jc w:val="both"/>
        <w:rPr>
          <w:rFonts w:cstheme="minorHAnsi"/>
        </w:rPr>
      </w:pPr>
      <w:r w:rsidRPr="00C1270D">
        <w:rPr>
          <w:rFonts w:cstheme="minorHAnsi"/>
        </w:rPr>
        <w:t xml:space="preserve">The initial contract as described in the Request for Tender, upon which the Framework Members will be chosen, </w:t>
      </w:r>
      <w:proofErr w:type="gramStart"/>
      <w:r w:rsidRPr="00C1270D">
        <w:rPr>
          <w:rFonts w:cstheme="minorHAnsi"/>
        </w:rPr>
        <w:t>due to the fact that</w:t>
      </w:r>
      <w:proofErr w:type="gramEnd"/>
      <w:r w:rsidRPr="00C1270D">
        <w:rPr>
          <w:rFonts w:cstheme="minorHAnsi"/>
        </w:rPr>
        <w:t xml:space="preserve"> the initial contract is representative of the </w:t>
      </w:r>
      <w:proofErr w:type="gramStart"/>
      <w:r w:rsidRPr="00C1270D">
        <w:rPr>
          <w:rFonts w:cstheme="minorHAnsi"/>
        </w:rPr>
        <w:t>framework as a whole</w:t>
      </w:r>
      <w:proofErr w:type="gramEnd"/>
      <w:r w:rsidRPr="00C1270D">
        <w:rPr>
          <w:rFonts w:cstheme="minorHAnsi"/>
        </w:rPr>
        <w:t xml:space="preserve">. </w:t>
      </w:r>
    </w:p>
    <w:p w14:paraId="37D21041" w14:textId="2AF9E48E" w:rsidR="00887711" w:rsidRPr="00C1270D" w:rsidRDefault="00887711" w:rsidP="0069718B">
      <w:pPr>
        <w:pStyle w:val="ListParagraph"/>
        <w:numPr>
          <w:ilvl w:val="2"/>
          <w:numId w:val="9"/>
        </w:numPr>
        <w:spacing w:line="257" w:lineRule="auto"/>
        <w:ind w:left="1417"/>
        <w:contextualSpacing w:val="0"/>
        <w:jc w:val="both"/>
        <w:rPr>
          <w:rFonts w:cstheme="minorHAnsi"/>
        </w:rPr>
      </w:pPr>
      <w:r w:rsidRPr="00C1270D">
        <w:rPr>
          <w:rFonts w:cstheme="minorHAnsi"/>
        </w:rPr>
        <w:t>Additional Call-Off Contracts within the scope of the Framework Agreement may comprise some or all elements of the</w:t>
      </w:r>
      <w:r w:rsidR="00CA5BBE" w:rsidRPr="00C1270D">
        <w:rPr>
          <w:rFonts w:cstheme="minorHAnsi"/>
        </w:rPr>
        <w:t xml:space="preserve"> </w:t>
      </w:r>
      <w:r w:rsidRPr="00C1270D">
        <w:rPr>
          <w:rFonts w:cstheme="minorHAnsi"/>
        </w:rPr>
        <w:t xml:space="preserve">Services as described in the detailed specification, being additional requirements which may arise. </w:t>
      </w:r>
    </w:p>
    <w:p w14:paraId="67C6E572" w14:textId="5B05DB77" w:rsidR="0046062C" w:rsidRPr="00C1270D" w:rsidRDefault="0046062C" w:rsidP="0069718B">
      <w:pPr>
        <w:pStyle w:val="ListParagraph"/>
        <w:numPr>
          <w:ilvl w:val="1"/>
          <w:numId w:val="9"/>
        </w:numPr>
        <w:contextualSpacing w:val="0"/>
        <w:jc w:val="both"/>
        <w:rPr>
          <w:rFonts w:cstheme="minorHAnsi"/>
        </w:rPr>
      </w:pPr>
      <w:r w:rsidRPr="00C1270D">
        <w:rPr>
          <w:rFonts w:cstheme="minorHAnsi"/>
        </w:rPr>
        <w:t>The maximum value of the framework</w:t>
      </w:r>
      <w:r w:rsidR="00C1270D" w:rsidRPr="00C1270D">
        <w:rPr>
          <w:rFonts w:cstheme="minorHAnsi"/>
        </w:rPr>
        <w:t xml:space="preserve">s across the </w:t>
      </w:r>
      <w:r w:rsidR="001B6872">
        <w:rPr>
          <w:rFonts w:cstheme="minorHAnsi"/>
        </w:rPr>
        <w:t>eight</w:t>
      </w:r>
      <w:r w:rsidR="00C1270D" w:rsidRPr="00C1270D">
        <w:rPr>
          <w:rFonts w:cstheme="minorHAnsi"/>
        </w:rPr>
        <w:t xml:space="preserve"> (</w:t>
      </w:r>
      <w:r w:rsidR="001B6872">
        <w:rPr>
          <w:rFonts w:cstheme="minorHAnsi"/>
        </w:rPr>
        <w:t>8</w:t>
      </w:r>
      <w:r w:rsidR="00C1270D" w:rsidRPr="00C1270D">
        <w:rPr>
          <w:rFonts w:cstheme="minorHAnsi"/>
        </w:rPr>
        <w:t>) lots</w:t>
      </w:r>
      <w:r w:rsidRPr="00C1270D">
        <w:rPr>
          <w:rFonts w:cstheme="minorHAnsi"/>
        </w:rPr>
        <w:t xml:space="preserve"> over the life</w:t>
      </w:r>
      <w:r w:rsidR="00C1270D" w:rsidRPr="00C1270D">
        <w:rPr>
          <w:rFonts w:cstheme="minorHAnsi"/>
        </w:rPr>
        <w:t>time</w:t>
      </w:r>
      <w:r w:rsidRPr="00C1270D">
        <w:rPr>
          <w:rFonts w:cstheme="minorHAnsi"/>
        </w:rPr>
        <w:t xml:space="preserve"> of the framework</w:t>
      </w:r>
      <w:r w:rsidR="00C1270D" w:rsidRPr="00C1270D">
        <w:rPr>
          <w:rFonts w:cstheme="minorHAnsi"/>
        </w:rPr>
        <w:t>s</w:t>
      </w:r>
      <w:r w:rsidR="00CC4C2D" w:rsidRPr="00C1270D">
        <w:rPr>
          <w:rFonts w:cstheme="minorHAnsi"/>
        </w:rPr>
        <w:t xml:space="preserve"> (entire </w:t>
      </w:r>
      <w:r w:rsidR="004A7975">
        <w:rPr>
          <w:rFonts w:cstheme="minorHAnsi"/>
        </w:rPr>
        <w:t>4</w:t>
      </w:r>
      <w:r w:rsidR="00CC4C2D" w:rsidRPr="00C1270D">
        <w:rPr>
          <w:rFonts w:cstheme="minorHAnsi"/>
        </w:rPr>
        <w:t>-year period) will not exceed €</w:t>
      </w:r>
      <w:r w:rsidR="004A7975">
        <w:rPr>
          <w:rFonts w:cstheme="minorHAnsi"/>
        </w:rPr>
        <w:t>14</w:t>
      </w:r>
      <w:r w:rsidR="00CC4C2D" w:rsidRPr="00C1270D">
        <w:rPr>
          <w:rFonts w:cstheme="minorHAnsi"/>
        </w:rPr>
        <w:t xml:space="preserve"> million excluding VAT</w:t>
      </w:r>
      <w:r w:rsidR="00C1270D" w:rsidRPr="00C1270D">
        <w:rPr>
          <w:rFonts w:cstheme="minorHAnsi"/>
        </w:rPr>
        <w:t>.</w:t>
      </w:r>
      <w:r w:rsidR="00CC4C2D" w:rsidRPr="00C1270D">
        <w:rPr>
          <w:rFonts w:cstheme="minorHAnsi"/>
        </w:rPr>
        <w:t xml:space="preserve"> </w:t>
      </w:r>
    </w:p>
    <w:p w14:paraId="3C901C69" w14:textId="55907EA1" w:rsidR="00C1270D" w:rsidRDefault="00C1270D" w:rsidP="0069718B">
      <w:pPr>
        <w:pStyle w:val="ListParagraph"/>
        <w:numPr>
          <w:ilvl w:val="1"/>
          <w:numId w:val="9"/>
        </w:numPr>
        <w:contextualSpacing w:val="0"/>
        <w:jc w:val="both"/>
        <w:rPr>
          <w:rFonts w:cstheme="minorHAnsi"/>
        </w:rPr>
      </w:pPr>
      <w:r w:rsidRPr="00C1270D">
        <w:rPr>
          <w:rFonts w:cstheme="minorHAnsi"/>
        </w:rPr>
        <w:t xml:space="preserve">The estimated maximum value for each of the individual </w:t>
      </w:r>
      <w:r w:rsidR="001B6872">
        <w:rPr>
          <w:rFonts w:cstheme="minorHAnsi"/>
        </w:rPr>
        <w:t>eight</w:t>
      </w:r>
      <w:r w:rsidRPr="00C1270D">
        <w:rPr>
          <w:rFonts w:cstheme="minorHAnsi"/>
        </w:rPr>
        <w:t xml:space="preserve"> (</w:t>
      </w:r>
      <w:r w:rsidR="001B6872">
        <w:rPr>
          <w:rFonts w:cstheme="minorHAnsi"/>
        </w:rPr>
        <w:t>8</w:t>
      </w:r>
      <w:r w:rsidRPr="00C1270D">
        <w:rPr>
          <w:rFonts w:cstheme="minorHAnsi"/>
        </w:rPr>
        <w:t>) lots is as follows:</w:t>
      </w:r>
    </w:p>
    <w:p w14:paraId="61C1B526" w14:textId="77777777" w:rsidR="009062D2" w:rsidRPr="009062D2" w:rsidRDefault="009062D2" w:rsidP="009062D2">
      <w:pPr>
        <w:jc w:val="both"/>
        <w:rPr>
          <w:rFonts w:cstheme="minorHAnsi"/>
        </w:rPr>
      </w:pPr>
    </w:p>
    <w:tbl>
      <w:tblPr>
        <w:tblStyle w:val="TableGrid"/>
        <w:tblW w:w="8363" w:type="dxa"/>
        <w:tblInd w:w="704" w:type="dxa"/>
        <w:tblLook w:val="04A0" w:firstRow="1" w:lastRow="0" w:firstColumn="1" w:lastColumn="0" w:noHBand="0" w:noVBand="1"/>
      </w:tblPr>
      <w:tblGrid>
        <w:gridCol w:w="965"/>
        <w:gridCol w:w="5272"/>
        <w:gridCol w:w="2126"/>
      </w:tblGrid>
      <w:tr w:rsidR="00C1270D" w:rsidRPr="00C1270D" w14:paraId="40D86A6C" w14:textId="77777777" w:rsidTr="00C1270D">
        <w:tc>
          <w:tcPr>
            <w:tcW w:w="965" w:type="dxa"/>
          </w:tcPr>
          <w:p w14:paraId="18E4E464" w14:textId="52140F5C" w:rsidR="00C1270D" w:rsidRPr="00C1270D" w:rsidRDefault="00C1270D" w:rsidP="009062D2">
            <w:pPr>
              <w:jc w:val="center"/>
              <w:rPr>
                <w:rFonts w:cstheme="minorHAnsi"/>
                <w:b/>
                <w:bCs/>
              </w:rPr>
            </w:pPr>
            <w:r w:rsidRPr="00C1270D">
              <w:rPr>
                <w:rFonts w:cstheme="minorHAnsi"/>
                <w:b/>
                <w:bCs/>
              </w:rPr>
              <w:t>Lot Number</w:t>
            </w:r>
          </w:p>
        </w:tc>
        <w:tc>
          <w:tcPr>
            <w:tcW w:w="5272" w:type="dxa"/>
          </w:tcPr>
          <w:p w14:paraId="201A93FE" w14:textId="0E6EF75B" w:rsidR="00C1270D" w:rsidRPr="00C1270D" w:rsidRDefault="00C1270D" w:rsidP="009062D2">
            <w:pPr>
              <w:jc w:val="center"/>
              <w:rPr>
                <w:rFonts w:cstheme="minorHAnsi"/>
                <w:b/>
                <w:bCs/>
              </w:rPr>
            </w:pPr>
            <w:r w:rsidRPr="00C1270D">
              <w:rPr>
                <w:rFonts w:cstheme="minorHAnsi"/>
                <w:b/>
                <w:bCs/>
              </w:rPr>
              <w:t>Lot Description</w:t>
            </w:r>
          </w:p>
        </w:tc>
        <w:tc>
          <w:tcPr>
            <w:tcW w:w="2126" w:type="dxa"/>
          </w:tcPr>
          <w:p w14:paraId="06107801" w14:textId="7B771D5C" w:rsidR="00C1270D" w:rsidRPr="00C1270D" w:rsidRDefault="00FB4A58" w:rsidP="00740AC0">
            <w:pPr>
              <w:jc w:val="both"/>
              <w:rPr>
                <w:rFonts w:cstheme="minorHAnsi"/>
                <w:b/>
                <w:bCs/>
              </w:rPr>
            </w:pPr>
            <w:r w:rsidRPr="00C1270D">
              <w:rPr>
                <w:rFonts w:cstheme="minorHAnsi"/>
                <w:b/>
                <w:bCs/>
              </w:rPr>
              <w:t xml:space="preserve">Estimated </w:t>
            </w:r>
            <w:r w:rsidR="00C1270D" w:rsidRPr="00C1270D">
              <w:rPr>
                <w:rFonts w:cstheme="minorHAnsi"/>
                <w:b/>
                <w:bCs/>
              </w:rPr>
              <w:t xml:space="preserve">Maximum Value of Framework </w:t>
            </w:r>
          </w:p>
        </w:tc>
      </w:tr>
      <w:tr w:rsidR="003038E7" w:rsidRPr="00C1270D" w14:paraId="4A42FDA8" w14:textId="77777777" w:rsidTr="00665714">
        <w:tc>
          <w:tcPr>
            <w:tcW w:w="965" w:type="dxa"/>
            <w:vAlign w:val="center"/>
          </w:tcPr>
          <w:p w14:paraId="49778395" w14:textId="77777777" w:rsidR="003038E7" w:rsidRPr="009062D2" w:rsidRDefault="003038E7" w:rsidP="009062D2">
            <w:pPr>
              <w:jc w:val="center"/>
              <w:rPr>
                <w:rFonts w:cstheme="minorHAnsi"/>
              </w:rPr>
            </w:pPr>
            <w:bookmarkStart w:id="5" w:name="_Hlk235692969"/>
            <w:r w:rsidRPr="009062D2">
              <w:rPr>
                <w:rFonts w:cstheme="minorHAnsi"/>
              </w:rPr>
              <w:lastRenderedPageBreak/>
              <w:t>#1</w:t>
            </w:r>
          </w:p>
        </w:tc>
        <w:tc>
          <w:tcPr>
            <w:tcW w:w="5272" w:type="dxa"/>
            <w:vAlign w:val="center"/>
          </w:tcPr>
          <w:p w14:paraId="08FFB683" w14:textId="1759388D" w:rsidR="003038E7" w:rsidRPr="00C1270D" w:rsidRDefault="009062D2" w:rsidP="003038E7">
            <w:pPr>
              <w:pStyle w:val="Title"/>
              <w:rPr>
                <w:rFonts w:asciiTheme="minorHAnsi" w:eastAsiaTheme="minorHAnsi" w:hAnsiTheme="minorHAnsi" w:cstheme="minorHAnsi"/>
                <w:spacing w:val="0"/>
                <w:kern w:val="0"/>
                <w:sz w:val="22"/>
                <w:szCs w:val="22"/>
                <w:lang w:val="en-GB"/>
              </w:rPr>
            </w:pPr>
            <w:r w:rsidRPr="009062D2">
              <w:rPr>
                <w:rFonts w:asciiTheme="minorHAnsi" w:eastAsiaTheme="minorHAnsi" w:hAnsiTheme="minorHAnsi" w:cstheme="minorHAnsi"/>
                <w:spacing w:val="0"/>
                <w:kern w:val="0"/>
                <w:sz w:val="22"/>
                <w:szCs w:val="22"/>
                <w:lang w:val="en-GB"/>
              </w:rPr>
              <w:t>Advanced Manufacturing &amp; Related Technologies)</w:t>
            </w:r>
          </w:p>
        </w:tc>
        <w:tc>
          <w:tcPr>
            <w:tcW w:w="2126" w:type="dxa"/>
          </w:tcPr>
          <w:p w14:paraId="3D2186F3" w14:textId="2963BB85" w:rsidR="003038E7" w:rsidRPr="00C1270D" w:rsidRDefault="00BF4A7C" w:rsidP="009062D2">
            <w:pPr>
              <w:jc w:val="center"/>
              <w:rPr>
                <w:rFonts w:cstheme="minorHAnsi"/>
              </w:rPr>
            </w:pPr>
            <w:r>
              <w:rPr>
                <w:rFonts w:cstheme="minorHAnsi"/>
              </w:rPr>
              <w:t>€</w:t>
            </w:r>
            <w:r w:rsidR="004A7975">
              <w:rPr>
                <w:rFonts w:cstheme="minorHAnsi"/>
              </w:rPr>
              <w:t>2</w:t>
            </w:r>
            <w:r>
              <w:rPr>
                <w:rFonts w:cstheme="minorHAnsi"/>
              </w:rPr>
              <w:t>m</w:t>
            </w:r>
          </w:p>
        </w:tc>
      </w:tr>
      <w:tr w:rsidR="003038E7" w:rsidRPr="00C1270D" w14:paraId="0D26A4F7" w14:textId="77777777" w:rsidTr="00665714">
        <w:tc>
          <w:tcPr>
            <w:tcW w:w="965" w:type="dxa"/>
            <w:vAlign w:val="center"/>
          </w:tcPr>
          <w:p w14:paraId="0709E6A8" w14:textId="77777777" w:rsidR="003038E7" w:rsidRPr="00C1270D" w:rsidRDefault="003038E7" w:rsidP="009062D2">
            <w:pPr>
              <w:jc w:val="center"/>
              <w:rPr>
                <w:rFonts w:cstheme="minorHAnsi"/>
              </w:rPr>
            </w:pPr>
            <w:r w:rsidRPr="00C1270D">
              <w:rPr>
                <w:rFonts w:cstheme="minorHAnsi"/>
              </w:rPr>
              <w:t>#2</w:t>
            </w:r>
          </w:p>
        </w:tc>
        <w:tc>
          <w:tcPr>
            <w:tcW w:w="5272" w:type="dxa"/>
            <w:vAlign w:val="center"/>
          </w:tcPr>
          <w:p w14:paraId="21E27F98" w14:textId="2538B943" w:rsidR="003038E7" w:rsidRPr="00C1270D" w:rsidRDefault="009062D2" w:rsidP="003038E7">
            <w:pPr>
              <w:rPr>
                <w:rFonts w:cstheme="minorHAnsi"/>
              </w:rPr>
            </w:pPr>
            <w:r w:rsidRPr="009062D2">
              <w:rPr>
                <w:rFonts w:cstheme="minorHAnsi"/>
              </w:rPr>
              <w:t>Digital and Biotech Labs &amp; Related Technologies</w:t>
            </w:r>
          </w:p>
        </w:tc>
        <w:tc>
          <w:tcPr>
            <w:tcW w:w="2126" w:type="dxa"/>
          </w:tcPr>
          <w:p w14:paraId="030C6260" w14:textId="77F7377C" w:rsidR="003038E7" w:rsidRPr="00C1270D" w:rsidRDefault="00BF4A7C" w:rsidP="009062D2">
            <w:pPr>
              <w:jc w:val="center"/>
              <w:rPr>
                <w:rFonts w:cstheme="minorHAnsi"/>
              </w:rPr>
            </w:pPr>
            <w:r>
              <w:rPr>
                <w:rFonts w:cstheme="minorHAnsi"/>
              </w:rPr>
              <w:t>€</w:t>
            </w:r>
            <w:r w:rsidR="004A7975">
              <w:rPr>
                <w:rFonts w:cstheme="minorHAnsi"/>
              </w:rPr>
              <w:t>5</w:t>
            </w:r>
            <w:r>
              <w:rPr>
                <w:rFonts w:cstheme="minorHAnsi"/>
              </w:rPr>
              <w:t>00,000</w:t>
            </w:r>
          </w:p>
        </w:tc>
      </w:tr>
      <w:tr w:rsidR="003038E7" w:rsidRPr="00C1270D" w14:paraId="08CF4EC1" w14:textId="77777777" w:rsidTr="00665714">
        <w:tc>
          <w:tcPr>
            <w:tcW w:w="965" w:type="dxa"/>
            <w:vAlign w:val="center"/>
          </w:tcPr>
          <w:p w14:paraId="1E935208" w14:textId="77777777" w:rsidR="003038E7" w:rsidRPr="00C1270D" w:rsidRDefault="003038E7" w:rsidP="009062D2">
            <w:pPr>
              <w:jc w:val="center"/>
              <w:rPr>
                <w:rFonts w:cstheme="minorHAnsi"/>
              </w:rPr>
            </w:pPr>
            <w:r w:rsidRPr="00C1270D">
              <w:rPr>
                <w:rFonts w:cstheme="minorHAnsi"/>
              </w:rPr>
              <w:t>#3</w:t>
            </w:r>
          </w:p>
        </w:tc>
        <w:tc>
          <w:tcPr>
            <w:tcW w:w="5272" w:type="dxa"/>
            <w:vAlign w:val="center"/>
          </w:tcPr>
          <w:p w14:paraId="72057ADB" w14:textId="2974B26F" w:rsidR="003038E7" w:rsidRPr="001432A8" w:rsidRDefault="009062D2" w:rsidP="003038E7">
            <w:pPr>
              <w:rPr>
                <w:rFonts w:cstheme="minorHAnsi"/>
              </w:rPr>
            </w:pPr>
            <w:r w:rsidRPr="001432A8">
              <w:rPr>
                <w:rFonts w:cstheme="minorHAnsi"/>
              </w:rPr>
              <w:t>Modern Methods of Construction &amp; Building Technologies</w:t>
            </w:r>
          </w:p>
        </w:tc>
        <w:tc>
          <w:tcPr>
            <w:tcW w:w="2126" w:type="dxa"/>
          </w:tcPr>
          <w:p w14:paraId="6007081E" w14:textId="0E2FCB05" w:rsidR="003038E7" w:rsidRPr="00C1270D" w:rsidRDefault="00BF4A7C" w:rsidP="009062D2">
            <w:pPr>
              <w:jc w:val="center"/>
              <w:rPr>
                <w:rFonts w:cstheme="minorHAnsi"/>
              </w:rPr>
            </w:pPr>
            <w:r>
              <w:rPr>
                <w:rFonts w:cstheme="minorHAnsi"/>
              </w:rPr>
              <w:t>€</w:t>
            </w:r>
            <w:r w:rsidR="004A7975">
              <w:rPr>
                <w:rFonts w:cstheme="minorHAnsi"/>
              </w:rPr>
              <w:t>3</w:t>
            </w:r>
            <w:r>
              <w:rPr>
                <w:rFonts w:cstheme="minorHAnsi"/>
              </w:rPr>
              <w:t>m</w:t>
            </w:r>
          </w:p>
        </w:tc>
      </w:tr>
      <w:tr w:rsidR="003038E7" w:rsidRPr="00C1270D" w14:paraId="13034797" w14:textId="77777777" w:rsidTr="00665714">
        <w:tc>
          <w:tcPr>
            <w:tcW w:w="965" w:type="dxa"/>
            <w:vAlign w:val="center"/>
          </w:tcPr>
          <w:p w14:paraId="140CEC27" w14:textId="77777777" w:rsidR="003038E7" w:rsidRPr="00C1270D" w:rsidRDefault="003038E7" w:rsidP="009062D2">
            <w:pPr>
              <w:jc w:val="center"/>
              <w:rPr>
                <w:rFonts w:cstheme="minorHAnsi"/>
              </w:rPr>
            </w:pPr>
            <w:r w:rsidRPr="00C1270D">
              <w:rPr>
                <w:rFonts w:cstheme="minorHAnsi"/>
              </w:rPr>
              <w:t>#4</w:t>
            </w:r>
          </w:p>
        </w:tc>
        <w:tc>
          <w:tcPr>
            <w:tcW w:w="5272" w:type="dxa"/>
            <w:vAlign w:val="center"/>
          </w:tcPr>
          <w:p w14:paraId="0D52BD36" w14:textId="4E99A1D0" w:rsidR="003038E7" w:rsidRPr="001432A8" w:rsidRDefault="001432A8" w:rsidP="003038E7">
            <w:pPr>
              <w:rPr>
                <w:rFonts w:cstheme="minorHAnsi"/>
              </w:rPr>
            </w:pPr>
            <w:r w:rsidRPr="001432A8">
              <w:rPr>
                <w:rFonts w:cstheme="minorHAnsi"/>
              </w:rPr>
              <w:t>Renewable Energy and Micro Grid Management &amp; Related Technologies</w:t>
            </w:r>
          </w:p>
        </w:tc>
        <w:tc>
          <w:tcPr>
            <w:tcW w:w="2126" w:type="dxa"/>
          </w:tcPr>
          <w:p w14:paraId="18EE8F7C" w14:textId="29538D82" w:rsidR="003038E7" w:rsidRPr="00C1270D" w:rsidRDefault="00BF4A7C" w:rsidP="009062D2">
            <w:pPr>
              <w:jc w:val="center"/>
              <w:rPr>
                <w:rFonts w:cstheme="minorHAnsi"/>
              </w:rPr>
            </w:pPr>
            <w:r>
              <w:rPr>
                <w:rFonts w:cstheme="minorHAnsi"/>
              </w:rPr>
              <w:t>€2m</w:t>
            </w:r>
          </w:p>
        </w:tc>
      </w:tr>
      <w:tr w:rsidR="003038E7" w:rsidRPr="00C1270D" w14:paraId="4AC4319B" w14:textId="77777777" w:rsidTr="00BF4A7C">
        <w:trPr>
          <w:trHeight w:val="333"/>
        </w:trPr>
        <w:tc>
          <w:tcPr>
            <w:tcW w:w="965" w:type="dxa"/>
            <w:vAlign w:val="center"/>
          </w:tcPr>
          <w:p w14:paraId="7FDE2087" w14:textId="77777777" w:rsidR="003038E7" w:rsidRPr="00C1270D" w:rsidRDefault="003038E7" w:rsidP="009062D2">
            <w:pPr>
              <w:jc w:val="center"/>
              <w:rPr>
                <w:rFonts w:cstheme="minorHAnsi"/>
              </w:rPr>
            </w:pPr>
            <w:r w:rsidRPr="00C1270D">
              <w:rPr>
                <w:rFonts w:cstheme="minorHAnsi"/>
              </w:rPr>
              <w:t>#5</w:t>
            </w:r>
          </w:p>
        </w:tc>
        <w:tc>
          <w:tcPr>
            <w:tcW w:w="5272" w:type="dxa"/>
            <w:vAlign w:val="center"/>
          </w:tcPr>
          <w:p w14:paraId="262E8604" w14:textId="54887C3C" w:rsidR="003038E7" w:rsidRPr="001432A8" w:rsidRDefault="00BF4A7C" w:rsidP="003038E7">
            <w:pPr>
              <w:rPr>
                <w:rFonts w:cstheme="minorHAnsi"/>
              </w:rPr>
            </w:pPr>
            <w:r w:rsidRPr="00BF4A7C">
              <w:rPr>
                <w:rFonts w:cstheme="minorHAnsi"/>
              </w:rPr>
              <w:t>Digital College &amp; Related Technologies</w:t>
            </w:r>
          </w:p>
        </w:tc>
        <w:tc>
          <w:tcPr>
            <w:tcW w:w="2126" w:type="dxa"/>
          </w:tcPr>
          <w:p w14:paraId="37015FC7" w14:textId="521E5A23" w:rsidR="003038E7" w:rsidRPr="00C1270D" w:rsidRDefault="00BF4A7C" w:rsidP="009062D2">
            <w:pPr>
              <w:jc w:val="center"/>
              <w:rPr>
                <w:rFonts w:cstheme="minorHAnsi"/>
              </w:rPr>
            </w:pPr>
            <w:r>
              <w:rPr>
                <w:rFonts w:cstheme="minorHAnsi"/>
              </w:rPr>
              <w:t>€2.</w:t>
            </w:r>
            <w:r w:rsidR="004A7975">
              <w:rPr>
                <w:rFonts w:cstheme="minorHAnsi"/>
              </w:rPr>
              <w:t>5</w:t>
            </w:r>
            <w:r>
              <w:rPr>
                <w:rFonts w:cstheme="minorHAnsi"/>
              </w:rPr>
              <w:t>m</w:t>
            </w:r>
          </w:p>
        </w:tc>
      </w:tr>
      <w:tr w:rsidR="003038E7" w:rsidRPr="00C1270D" w14:paraId="3FE7516D" w14:textId="77777777" w:rsidTr="00665714">
        <w:tc>
          <w:tcPr>
            <w:tcW w:w="965" w:type="dxa"/>
            <w:vAlign w:val="center"/>
          </w:tcPr>
          <w:p w14:paraId="63AFD8C1" w14:textId="77777777" w:rsidR="003038E7" w:rsidRPr="00C1270D" w:rsidRDefault="003038E7" w:rsidP="009062D2">
            <w:pPr>
              <w:jc w:val="center"/>
              <w:rPr>
                <w:rFonts w:cstheme="minorHAnsi"/>
              </w:rPr>
            </w:pPr>
            <w:r w:rsidRPr="00C1270D">
              <w:rPr>
                <w:rFonts w:cstheme="minorHAnsi"/>
              </w:rPr>
              <w:t>#6</w:t>
            </w:r>
          </w:p>
        </w:tc>
        <w:tc>
          <w:tcPr>
            <w:tcW w:w="5272" w:type="dxa"/>
            <w:vAlign w:val="center"/>
          </w:tcPr>
          <w:p w14:paraId="6EB10DF4" w14:textId="4FA32AD7" w:rsidR="003038E7" w:rsidRPr="001432A8" w:rsidRDefault="00BF4A7C" w:rsidP="003038E7">
            <w:pPr>
              <w:rPr>
                <w:rFonts w:cstheme="minorHAnsi"/>
              </w:rPr>
            </w:pPr>
            <w:r w:rsidRPr="00BF4A7C">
              <w:rPr>
                <w:rFonts w:cstheme="minorHAnsi"/>
              </w:rPr>
              <w:t>Healthcare Simulators &amp; Related Technologies</w:t>
            </w:r>
          </w:p>
        </w:tc>
        <w:tc>
          <w:tcPr>
            <w:tcW w:w="2126" w:type="dxa"/>
          </w:tcPr>
          <w:p w14:paraId="27E60F57" w14:textId="754F7372" w:rsidR="003038E7" w:rsidRPr="00C1270D" w:rsidRDefault="00BF4A7C" w:rsidP="009062D2">
            <w:pPr>
              <w:jc w:val="center"/>
              <w:rPr>
                <w:rFonts w:cstheme="minorHAnsi"/>
              </w:rPr>
            </w:pPr>
            <w:r>
              <w:rPr>
                <w:rFonts w:cstheme="minorHAnsi"/>
              </w:rPr>
              <w:t>€</w:t>
            </w:r>
            <w:r w:rsidR="004A7975">
              <w:rPr>
                <w:rFonts w:cstheme="minorHAnsi"/>
              </w:rPr>
              <w:t>1m</w:t>
            </w:r>
          </w:p>
        </w:tc>
      </w:tr>
      <w:tr w:rsidR="003038E7" w:rsidRPr="00C1270D" w14:paraId="6A72CF07" w14:textId="77777777" w:rsidTr="00665714">
        <w:tc>
          <w:tcPr>
            <w:tcW w:w="965" w:type="dxa"/>
            <w:vAlign w:val="center"/>
          </w:tcPr>
          <w:p w14:paraId="282B8DC1" w14:textId="77777777" w:rsidR="003038E7" w:rsidRPr="00C1270D" w:rsidRDefault="003038E7" w:rsidP="009062D2">
            <w:pPr>
              <w:jc w:val="center"/>
              <w:rPr>
                <w:rFonts w:cstheme="minorHAnsi"/>
              </w:rPr>
            </w:pPr>
            <w:r w:rsidRPr="00C1270D">
              <w:rPr>
                <w:rFonts w:cstheme="minorHAnsi"/>
              </w:rPr>
              <w:t>#7</w:t>
            </w:r>
          </w:p>
        </w:tc>
        <w:tc>
          <w:tcPr>
            <w:tcW w:w="5272" w:type="dxa"/>
            <w:vAlign w:val="center"/>
          </w:tcPr>
          <w:p w14:paraId="0C37FE3F" w14:textId="2D3796FB" w:rsidR="003038E7" w:rsidRPr="001432A8" w:rsidRDefault="00BF4A7C" w:rsidP="003038E7">
            <w:pPr>
              <w:rPr>
                <w:rFonts w:cstheme="minorHAnsi"/>
              </w:rPr>
            </w:pPr>
            <w:r w:rsidRPr="00BF4A7C">
              <w:rPr>
                <w:rFonts w:cstheme="minorHAnsi"/>
              </w:rPr>
              <w:t>Driving Simulators &amp; Heavy Equipment Training</w:t>
            </w:r>
          </w:p>
        </w:tc>
        <w:tc>
          <w:tcPr>
            <w:tcW w:w="2126" w:type="dxa"/>
          </w:tcPr>
          <w:p w14:paraId="2ABB31D0" w14:textId="78E37452" w:rsidR="003038E7" w:rsidRPr="00C1270D" w:rsidRDefault="00BF4A7C" w:rsidP="009062D2">
            <w:pPr>
              <w:jc w:val="center"/>
              <w:rPr>
                <w:rFonts w:cstheme="minorHAnsi"/>
              </w:rPr>
            </w:pPr>
            <w:r>
              <w:rPr>
                <w:rFonts w:cstheme="minorHAnsi"/>
              </w:rPr>
              <w:t>€1.</w:t>
            </w:r>
            <w:r w:rsidR="004A7975">
              <w:rPr>
                <w:rFonts w:cstheme="minorHAnsi"/>
              </w:rPr>
              <w:t>5</w:t>
            </w:r>
            <w:r>
              <w:rPr>
                <w:rFonts w:cstheme="minorHAnsi"/>
              </w:rPr>
              <w:t>m</w:t>
            </w:r>
          </w:p>
        </w:tc>
      </w:tr>
      <w:tr w:rsidR="009062D2" w:rsidRPr="00C1270D" w14:paraId="2932DD3D" w14:textId="77777777" w:rsidTr="00BF4A7C">
        <w:trPr>
          <w:trHeight w:val="288"/>
        </w:trPr>
        <w:tc>
          <w:tcPr>
            <w:tcW w:w="965" w:type="dxa"/>
            <w:vAlign w:val="center"/>
          </w:tcPr>
          <w:p w14:paraId="633B73C4" w14:textId="59162C7E" w:rsidR="009062D2" w:rsidRPr="00C1270D" w:rsidRDefault="009062D2" w:rsidP="009062D2">
            <w:pPr>
              <w:jc w:val="center"/>
              <w:rPr>
                <w:rFonts w:cstheme="minorHAnsi"/>
              </w:rPr>
            </w:pPr>
            <w:r>
              <w:rPr>
                <w:rFonts w:cstheme="minorHAnsi"/>
              </w:rPr>
              <w:t>#8</w:t>
            </w:r>
          </w:p>
        </w:tc>
        <w:tc>
          <w:tcPr>
            <w:tcW w:w="5272" w:type="dxa"/>
            <w:vAlign w:val="center"/>
          </w:tcPr>
          <w:p w14:paraId="7AD516E4" w14:textId="1D79F050" w:rsidR="009062D2" w:rsidRPr="001432A8" w:rsidRDefault="00BF4A7C" w:rsidP="003038E7">
            <w:pPr>
              <w:rPr>
                <w:rFonts w:cstheme="minorHAnsi"/>
              </w:rPr>
            </w:pPr>
            <w:r w:rsidRPr="00BF4A7C">
              <w:rPr>
                <w:rFonts w:cstheme="minorHAnsi"/>
              </w:rPr>
              <w:t>Dedicated Software, AI Avatars &amp; Digital Twin Platforms</w:t>
            </w:r>
          </w:p>
        </w:tc>
        <w:tc>
          <w:tcPr>
            <w:tcW w:w="2126" w:type="dxa"/>
          </w:tcPr>
          <w:p w14:paraId="5BDC3039" w14:textId="3EC8152D" w:rsidR="009062D2" w:rsidRDefault="00BF4A7C" w:rsidP="009062D2">
            <w:pPr>
              <w:jc w:val="center"/>
            </w:pPr>
            <w:r>
              <w:t>€1.5</w:t>
            </w:r>
            <w:r w:rsidR="00A94E75">
              <w:t>m</w:t>
            </w:r>
          </w:p>
        </w:tc>
      </w:tr>
      <w:bookmarkEnd w:id="5"/>
    </w:tbl>
    <w:p w14:paraId="22A84896" w14:textId="77777777" w:rsidR="00C1270D" w:rsidRDefault="00C1270D" w:rsidP="00C1270D">
      <w:pPr>
        <w:pStyle w:val="ListParagraph"/>
        <w:rPr>
          <w:rFonts w:cstheme="minorHAnsi"/>
        </w:rPr>
      </w:pPr>
    </w:p>
    <w:p w14:paraId="04E346B7" w14:textId="1A67FED7" w:rsidR="00C1270D" w:rsidRPr="00C1270D" w:rsidRDefault="00C1270D" w:rsidP="00C1270D">
      <w:pPr>
        <w:pStyle w:val="ListParagraph"/>
        <w:rPr>
          <w:rFonts w:cstheme="minorHAnsi"/>
        </w:rPr>
      </w:pPr>
      <w:r w:rsidRPr="00C1270D">
        <w:rPr>
          <w:rFonts w:cstheme="minorHAnsi"/>
        </w:rPr>
        <w:t>It is emphasised, however, that these figures are provided strictly for indicative purposes only as there is no guaranteed expenditure under the framework agreements.</w:t>
      </w:r>
    </w:p>
    <w:p w14:paraId="425FE0C7" w14:textId="77777777" w:rsidR="00C1270D" w:rsidRPr="00C1270D" w:rsidRDefault="00C1270D" w:rsidP="00C1270D">
      <w:pPr>
        <w:pStyle w:val="ListParagraph"/>
        <w:rPr>
          <w:rFonts w:cstheme="minorHAnsi"/>
        </w:rPr>
      </w:pPr>
    </w:p>
    <w:p w14:paraId="1E1C99F2" w14:textId="1B351867" w:rsidR="00C1270D" w:rsidRPr="00C1270D" w:rsidRDefault="00C1270D" w:rsidP="00C1270D">
      <w:pPr>
        <w:pStyle w:val="ListParagraph"/>
        <w:rPr>
          <w:rFonts w:cstheme="minorHAnsi"/>
        </w:rPr>
      </w:pPr>
      <w:r w:rsidRPr="00C1270D">
        <w:rPr>
          <w:rFonts w:cstheme="minorHAnsi"/>
        </w:rPr>
        <w:t>Given the variations in needs for contracted training across the total number of lots, the Contracting Authority may ultimately spend more or less than the estimated individual framework values.  The overarching figure for this procurement is the maximum value above (€</w:t>
      </w:r>
      <w:r w:rsidR="003038E7">
        <w:rPr>
          <w:rFonts w:cstheme="minorHAnsi"/>
        </w:rPr>
        <w:t>8.6</w:t>
      </w:r>
      <w:r w:rsidRPr="00C1270D">
        <w:rPr>
          <w:rFonts w:cstheme="minorHAnsi"/>
        </w:rPr>
        <w:t xml:space="preserve"> million), thus once financial cover is available in the maximum value, individual lot frameworks may exceed the estimated value outlined per lot. </w:t>
      </w:r>
    </w:p>
    <w:p w14:paraId="065630DE" w14:textId="3C59D1B3" w:rsidR="005E564F" w:rsidRPr="00C1270D" w:rsidRDefault="005E564F" w:rsidP="00A94E75">
      <w:pPr>
        <w:pStyle w:val="Heading1"/>
      </w:pPr>
      <w:bookmarkStart w:id="6" w:name="_Toc71281950"/>
      <w:r w:rsidRPr="00C1270D">
        <w:t>Procedure for the Award of Call-Off Contracts</w:t>
      </w:r>
      <w:bookmarkEnd w:id="6"/>
    </w:p>
    <w:p w14:paraId="6A38731A" w14:textId="77777777" w:rsidR="005E564F" w:rsidRPr="00C1270D" w:rsidRDefault="005E564F" w:rsidP="0069718B">
      <w:pPr>
        <w:pStyle w:val="ListParagraph"/>
        <w:numPr>
          <w:ilvl w:val="0"/>
          <w:numId w:val="9"/>
        </w:numPr>
        <w:contextualSpacing w:val="0"/>
        <w:jc w:val="both"/>
        <w:rPr>
          <w:rFonts w:cstheme="minorHAnsi"/>
          <w:vanish/>
        </w:rPr>
      </w:pPr>
    </w:p>
    <w:p w14:paraId="33E1A49B" w14:textId="0CFCC8F4" w:rsidR="005E564F" w:rsidRPr="00C1270D" w:rsidRDefault="005E564F" w:rsidP="0069718B">
      <w:pPr>
        <w:pStyle w:val="ListParagraph"/>
        <w:numPr>
          <w:ilvl w:val="1"/>
          <w:numId w:val="9"/>
        </w:numPr>
        <w:contextualSpacing w:val="0"/>
        <w:jc w:val="both"/>
        <w:rPr>
          <w:rFonts w:cstheme="minorHAnsi"/>
        </w:rPr>
      </w:pPr>
      <w:r w:rsidRPr="00C1270D">
        <w:rPr>
          <w:rFonts w:cstheme="minorHAnsi"/>
        </w:rPr>
        <w:t xml:space="preserve">As and when the Contracting Authority decides to source </w:t>
      </w:r>
      <w:r w:rsidR="00BF4A7C">
        <w:rPr>
          <w:rFonts w:cstheme="minorHAnsi"/>
        </w:rPr>
        <w:t xml:space="preserve">Supplies and </w:t>
      </w:r>
      <w:r w:rsidRPr="00C1270D">
        <w:rPr>
          <w:rFonts w:cstheme="minorHAnsi"/>
        </w:rPr>
        <w:t xml:space="preserve">Services through this Framework Agreement, then it may award a Call-Off Contract to the </w:t>
      </w:r>
      <w:r w:rsidR="00AB2806" w:rsidRPr="00C1270D">
        <w:rPr>
          <w:rFonts w:cstheme="minorHAnsi"/>
        </w:rPr>
        <w:t xml:space="preserve">Framework </w:t>
      </w:r>
      <w:r w:rsidR="00C66B68" w:rsidRPr="00C1270D">
        <w:rPr>
          <w:rFonts w:cstheme="minorHAnsi"/>
        </w:rPr>
        <w:t>Member</w:t>
      </w:r>
      <w:r w:rsidRPr="00C1270D">
        <w:rPr>
          <w:rFonts w:cstheme="minorHAnsi"/>
        </w:rPr>
        <w:t xml:space="preserve"> based on the Tender in accordance with the process for Mini-Tenders or using the </w:t>
      </w:r>
      <w:r w:rsidR="00D84FF3" w:rsidRPr="00C1270D">
        <w:rPr>
          <w:rFonts w:cstheme="minorHAnsi"/>
        </w:rPr>
        <w:t>C</w:t>
      </w:r>
      <w:r w:rsidRPr="00C1270D">
        <w:rPr>
          <w:rFonts w:cstheme="minorHAnsi"/>
        </w:rPr>
        <w:t>ascade method, as appropriate.</w:t>
      </w:r>
    </w:p>
    <w:p w14:paraId="25A3524A" w14:textId="77777777" w:rsidR="003038E7" w:rsidRDefault="005E564F" w:rsidP="003038E7">
      <w:pPr>
        <w:pStyle w:val="ListParagraph"/>
        <w:numPr>
          <w:ilvl w:val="1"/>
          <w:numId w:val="9"/>
        </w:numPr>
        <w:contextualSpacing w:val="0"/>
        <w:jc w:val="both"/>
        <w:rPr>
          <w:rFonts w:cstheme="minorHAnsi"/>
        </w:rPr>
      </w:pPr>
      <w:r w:rsidRPr="00C1270D">
        <w:rPr>
          <w:rFonts w:cstheme="minorHAnsi"/>
        </w:rPr>
        <w:t xml:space="preserve">When a Call-Off Contract is awarded to the </w:t>
      </w:r>
      <w:r w:rsidR="00AB2806" w:rsidRPr="00C1270D">
        <w:rPr>
          <w:rFonts w:cstheme="minorHAnsi"/>
        </w:rPr>
        <w:t xml:space="preserve">Framework </w:t>
      </w:r>
      <w:r w:rsidR="00C66B68" w:rsidRPr="00C1270D">
        <w:rPr>
          <w:rFonts w:cstheme="minorHAnsi"/>
        </w:rPr>
        <w:t>Member</w:t>
      </w:r>
      <w:r w:rsidRPr="00C1270D">
        <w:rPr>
          <w:rFonts w:cstheme="minorHAnsi"/>
        </w:rPr>
        <w:t xml:space="preserve"> the Contracting Authority and the </w:t>
      </w:r>
      <w:r w:rsidR="00AB2806" w:rsidRPr="00C1270D">
        <w:rPr>
          <w:rFonts w:cstheme="minorHAnsi"/>
        </w:rPr>
        <w:t xml:space="preserve">Framework </w:t>
      </w:r>
      <w:r w:rsidR="00C66B68" w:rsidRPr="00C1270D">
        <w:rPr>
          <w:rFonts w:cstheme="minorHAnsi"/>
        </w:rPr>
        <w:t>Member</w:t>
      </w:r>
      <w:r w:rsidRPr="00C1270D">
        <w:rPr>
          <w:rFonts w:cstheme="minorHAnsi"/>
        </w:rPr>
        <w:t xml:space="preserve"> shall enter a contract in accordance with the relevant </w:t>
      </w:r>
      <w:r w:rsidR="00CC10DE" w:rsidRPr="00C1270D">
        <w:rPr>
          <w:rFonts w:cstheme="minorHAnsi"/>
        </w:rPr>
        <w:t>c</w:t>
      </w:r>
      <w:r w:rsidRPr="00C1270D">
        <w:rPr>
          <w:rFonts w:cstheme="minorHAnsi"/>
        </w:rPr>
        <w:t>ontract Terms and Conditions as detailed in Schedule 4</w:t>
      </w:r>
      <w:r w:rsidR="00D84FF3" w:rsidRPr="00C1270D">
        <w:rPr>
          <w:rFonts w:cstheme="minorHAnsi"/>
        </w:rPr>
        <w:t xml:space="preserve"> as well as any Special Terms and Conditions that will be set out in the invitation to provide a Supplementary Tender.</w:t>
      </w:r>
      <w:r w:rsidRPr="00C1270D">
        <w:rPr>
          <w:rFonts w:cstheme="minorHAnsi"/>
        </w:rPr>
        <w:t xml:space="preserve"> The Call-Off Contract shall be within the scope of </w:t>
      </w:r>
      <w:r w:rsidR="00CC10DE" w:rsidRPr="00C1270D">
        <w:rPr>
          <w:rFonts w:cstheme="minorHAnsi"/>
        </w:rPr>
        <w:t>c</w:t>
      </w:r>
      <w:r w:rsidRPr="00C1270D">
        <w:rPr>
          <w:rFonts w:cstheme="minorHAnsi"/>
        </w:rPr>
        <w:t>ontracts defined for the Framework Agreement.</w:t>
      </w:r>
    </w:p>
    <w:p w14:paraId="4C284782" w14:textId="2CCBE880" w:rsidR="003038E7" w:rsidRPr="003038E7" w:rsidRDefault="005E564F" w:rsidP="003038E7">
      <w:pPr>
        <w:pStyle w:val="ListParagraph"/>
        <w:numPr>
          <w:ilvl w:val="1"/>
          <w:numId w:val="9"/>
        </w:numPr>
        <w:contextualSpacing w:val="0"/>
        <w:jc w:val="both"/>
        <w:rPr>
          <w:rFonts w:cstheme="minorHAnsi"/>
        </w:rPr>
      </w:pPr>
      <w:r w:rsidRPr="003038E7">
        <w:rPr>
          <w:rFonts w:cstheme="minorHAnsi"/>
          <w:b/>
          <w:bCs/>
        </w:rPr>
        <w:t xml:space="preserve">Cascade </w:t>
      </w:r>
      <w:r w:rsidR="003038E7" w:rsidRPr="003038E7">
        <w:rPr>
          <w:rFonts w:cstheme="minorHAnsi"/>
          <w:b/>
          <w:bCs/>
        </w:rPr>
        <w:t xml:space="preserve">/ Mini Competition </w:t>
      </w:r>
    </w:p>
    <w:p w14:paraId="4BF0BE1F" w14:textId="0C6CFCBB" w:rsidR="003038E7" w:rsidRPr="003038E7" w:rsidRDefault="003038E7" w:rsidP="003038E7">
      <w:pPr>
        <w:ind w:left="709"/>
        <w:jc w:val="both"/>
        <w:rPr>
          <w:rFonts w:cstheme="minorHAnsi"/>
        </w:rPr>
      </w:pPr>
      <w:r w:rsidRPr="003038E7">
        <w:rPr>
          <w:rFonts w:cstheme="minorHAnsi"/>
        </w:rPr>
        <w:t xml:space="preserve">Contracts will be awarded via cascade - whereby contracts are awarded on foot of the original tenders to the first ranked firm admitted to the framework agreement.  Where they </w:t>
      </w:r>
      <w:proofErr w:type="gramStart"/>
      <w:r w:rsidRPr="003038E7">
        <w:rPr>
          <w:rFonts w:cstheme="minorHAnsi"/>
        </w:rPr>
        <w:t>are not able to</w:t>
      </w:r>
      <w:proofErr w:type="gramEnd"/>
      <w:r w:rsidRPr="003038E7">
        <w:rPr>
          <w:rFonts w:cstheme="minorHAnsi"/>
        </w:rPr>
        <w:t xml:space="preserve"> deliver the contract due to availability, skillset, conflict of interest, etc. the next ranked firm will be approached moving in ranked order through the Framework Members until the contract is awarded.</w:t>
      </w:r>
    </w:p>
    <w:p w14:paraId="6DBA9881" w14:textId="5A5F84AA" w:rsidR="003038E7" w:rsidRPr="003038E7" w:rsidRDefault="003038E7" w:rsidP="003038E7">
      <w:pPr>
        <w:pStyle w:val="ListParagraph"/>
        <w:numPr>
          <w:ilvl w:val="2"/>
          <w:numId w:val="9"/>
        </w:numPr>
        <w:tabs>
          <w:tab w:val="left" w:pos="1418"/>
        </w:tabs>
        <w:ind w:left="1276" w:hanging="567"/>
        <w:jc w:val="both"/>
        <w:rPr>
          <w:rFonts w:cstheme="minorHAnsi"/>
        </w:rPr>
      </w:pPr>
      <w:r w:rsidRPr="003038E7">
        <w:rPr>
          <w:rFonts w:cstheme="minorHAnsi"/>
        </w:rPr>
        <w:t xml:space="preserve">Please note that the cascade method will be used in the award of contracts </w:t>
      </w:r>
      <w:r w:rsidR="00BF4A7C">
        <w:rPr>
          <w:rFonts w:cstheme="minorHAnsi"/>
        </w:rPr>
        <w:t>with a value of up to €</w:t>
      </w:r>
      <w:r w:rsidR="00D45FCE">
        <w:rPr>
          <w:rFonts w:cstheme="minorHAnsi"/>
        </w:rPr>
        <w:t>5</w:t>
      </w:r>
      <w:r w:rsidR="00BF4A7C">
        <w:rPr>
          <w:rFonts w:cstheme="minorHAnsi"/>
        </w:rPr>
        <w:t xml:space="preserve">0,000 excl. V.A.T. </w:t>
      </w:r>
      <w:r w:rsidRPr="003038E7">
        <w:rPr>
          <w:rFonts w:cstheme="minorHAnsi"/>
        </w:rPr>
        <w:t xml:space="preserve">under the framework agreement. </w:t>
      </w:r>
    </w:p>
    <w:p w14:paraId="3B57623D" w14:textId="2A7986A0" w:rsidR="003038E7" w:rsidRDefault="003038E7" w:rsidP="003038E7">
      <w:pPr>
        <w:pStyle w:val="ListParagraph"/>
        <w:numPr>
          <w:ilvl w:val="2"/>
          <w:numId w:val="9"/>
        </w:numPr>
        <w:tabs>
          <w:tab w:val="left" w:pos="1418"/>
        </w:tabs>
        <w:ind w:left="1276" w:hanging="567"/>
        <w:contextualSpacing w:val="0"/>
        <w:jc w:val="both"/>
        <w:rPr>
          <w:rFonts w:cstheme="minorHAnsi"/>
        </w:rPr>
      </w:pPr>
      <w:r w:rsidRPr="003038E7">
        <w:rPr>
          <w:rFonts w:cstheme="minorHAnsi"/>
        </w:rPr>
        <w:t>Please note that under the cascade system, performance and quality of delivery will be a key feature, and the Contracting Authority reserves the right to apply the relegation process detailed in the Framework Terms and Conditions and relegate the first ranked member to the bottom position on the cascade list for poor performance.</w:t>
      </w:r>
    </w:p>
    <w:p w14:paraId="29A9C81B" w14:textId="5E7B4D75" w:rsidR="00D6529C" w:rsidRPr="00C1270D" w:rsidRDefault="00D6529C" w:rsidP="0069718B">
      <w:pPr>
        <w:pStyle w:val="ListParagraph"/>
        <w:numPr>
          <w:ilvl w:val="2"/>
          <w:numId w:val="9"/>
        </w:numPr>
        <w:ind w:left="1418" w:hanging="709"/>
        <w:contextualSpacing w:val="0"/>
        <w:jc w:val="both"/>
        <w:rPr>
          <w:rFonts w:cstheme="minorHAnsi"/>
        </w:rPr>
      </w:pPr>
      <w:r w:rsidRPr="00C1270D">
        <w:rPr>
          <w:rFonts w:cstheme="minorHAnsi"/>
        </w:rPr>
        <w:lastRenderedPageBreak/>
        <w:t>The Contracting Authority will complete a Call-Off Request indicating the scope and term of the Call-Off Contract to be awarded.</w:t>
      </w:r>
      <w:r w:rsidR="00D84FF3" w:rsidRPr="00C1270D">
        <w:rPr>
          <w:rFonts w:cstheme="minorHAnsi"/>
        </w:rPr>
        <w:t xml:space="preserve"> </w:t>
      </w:r>
      <w:r w:rsidRPr="00C1270D">
        <w:rPr>
          <w:rFonts w:cstheme="minorHAnsi"/>
        </w:rPr>
        <w:t>This may be in the form of a Purchase Order or by other means.</w:t>
      </w:r>
    </w:p>
    <w:p w14:paraId="60B8EBC4" w14:textId="4A1B1659" w:rsidR="00D6529C" w:rsidRPr="00C1270D" w:rsidRDefault="00D6529C" w:rsidP="0069718B">
      <w:pPr>
        <w:pStyle w:val="ListParagraph"/>
        <w:numPr>
          <w:ilvl w:val="2"/>
          <w:numId w:val="9"/>
        </w:numPr>
        <w:ind w:left="1418" w:hanging="709"/>
        <w:contextualSpacing w:val="0"/>
        <w:jc w:val="both"/>
        <w:rPr>
          <w:rFonts w:cstheme="minorHAnsi"/>
        </w:rPr>
      </w:pPr>
      <w:r w:rsidRPr="00C1270D">
        <w:rPr>
          <w:rFonts w:cstheme="minorHAnsi"/>
        </w:rPr>
        <w:t xml:space="preserve">The Contracting Authority will consult with the First-Ranked </w:t>
      </w:r>
      <w:r w:rsidR="00AB2806" w:rsidRPr="00C1270D">
        <w:rPr>
          <w:rFonts w:cstheme="minorHAnsi"/>
        </w:rPr>
        <w:t xml:space="preserve">Framework </w:t>
      </w:r>
      <w:r w:rsidR="00C66B68" w:rsidRPr="00C1270D">
        <w:rPr>
          <w:rFonts w:cstheme="minorHAnsi"/>
        </w:rPr>
        <w:t>Member</w:t>
      </w:r>
      <w:r w:rsidRPr="00C1270D">
        <w:rPr>
          <w:rFonts w:cstheme="minorHAnsi"/>
        </w:rPr>
        <w:t xml:space="preserve"> to establish whether any capacity/performance issues or a Conflict of Interest dictate that the First-Ranked </w:t>
      </w:r>
      <w:r w:rsidR="00AB2806" w:rsidRPr="00C1270D">
        <w:rPr>
          <w:rFonts w:cstheme="minorHAnsi"/>
        </w:rPr>
        <w:t xml:space="preserve">Framework </w:t>
      </w:r>
      <w:r w:rsidR="00C66B68" w:rsidRPr="00C1270D">
        <w:rPr>
          <w:rFonts w:cstheme="minorHAnsi"/>
        </w:rPr>
        <w:t>Member</w:t>
      </w:r>
      <w:r w:rsidRPr="00C1270D">
        <w:rPr>
          <w:rFonts w:cstheme="minorHAnsi"/>
        </w:rPr>
        <w:t xml:space="preserve"> is unable to perform the proposed Call-Off Contract. If the First-Ranked </w:t>
      </w:r>
      <w:r w:rsidR="00AB2806" w:rsidRPr="00C1270D">
        <w:rPr>
          <w:rFonts w:cstheme="minorHAnsi"/>
        </w:rPr>
        <w:t xml:space="preserve">Framework </w:t>
      </w:r>
      <w:r w:rsidR="00C66B68" w:rsidRPr="00C1270D">
        <w:rPr>
          <w:rFonts w:cstheme="minorHAnsi"/>
        </w:rPr>
        <w:t>Member</w:t>
      </w:r>
      <w:r w:rsidRPr="00C1270D">
        <w:rPr>
          <w:rFonts w:cstheme="minorHAnsi"/>
        </w:rPr>
        <w:t xml:space="preserve"> is unable to perform the Call-Off Contract subject to this Clause 4.</w:t>
      </w:r>
      <w:r w:rsidR="003038E7">
        <w:rPr>
          <w:rFonts w:cstheme="minorHAnsi"/>
        </w:rPr>
        <w:t>3</w:t>
      </w:r>
      <w:r w:rsidRPr="00C1270D">
        <w:rPr>
          <w:rFonts w:cstheme="minorHAnsi"/>
        </w:rPr>
        <w:t xml:space="preserve">.4, the Contracting Authority will consult with the next ranked </w:t>
      </w:r>
      <w:r w:rsidR="00AB2806" w:rsidRPr="00C1270D">
        <w:rPr>
          <w:rFonts w:cstheme="minorHAnsi"/>
        </w:rPr>
        <w:t xml:space="preserve">Framework </w:t>
      </w:r>
      <w:r w:rsidR="00C66B68" w:rsidRPr="00C1270D">
        <w:rPr>
          <w:rFonts w:cstheme="minorHAnsi"/>
        </w:rPr>
        <w:t>Member</w:t>
      </w:r>
      <w:r w:rsidRPr="00C1270D">
        <w:rPr>
          <w:rFonts w:cstheme="minorHAnsi"/>
        </w:rPr>
        <w:t xml:space="preserve">. This process will be repeated until the Contracting Authority has deemed that a </w:t>
      </w:r>
      <w:r w:rsidR="00AB2806" w:rsidRPr="00C1270D">
        <w:rPr>
          <w:rFonts w:cstheme="minorHAnsi"/>
        </w:rPr>
        <w:t xml:space="preserve">Framework </w:t>
      </w:r>
      <w:r w:rsidR="00C66B68" w:rsidRPr="00C1270D">
        <w:rPr>
          <w:rFonts w:cstheme="minorHAnsi"/>
        </w:rPr>
        <w:t>Member</w:t>
      </w:r>
      <w:r w:rsidRPr="00C1270D">
        <w:rPr>
          <w:rFonts w:cstheme="minorHAnsi"/>
        </w:rPr>
        <w:t xml:space="preserve"> is not precluded from performing the Call-Off Contract.</w:t>
      </w:r>
    </w:p>
    <w:p w14:paraId="7D2A227D" w14:textId="70921022" w:rsidR="00D6529C" w:rsidRPr="00C1270D" w:rsidRDefault="00D6529C" w:rsidP="0069718B">
      <w:pPr>
        <w:pStyle w:val="ListParagraph"/>
        <w:numPr>
          <w:ilvl w:val="2"/>
          <w:numId w:val="9"/>
        </w:numPr>
        <w:ind w:left="1418" w:hanging="709"/>
        <w:contextualSpacing w:val="0"/>
        <w:jc w:val="both"/>
        <w:rPr>
          <w:rFonts w:cstheme="minorHAnsi"/>
        </w:rPr>
      </w:pPr>
      <w:r w:rsidRPr="00C1270D">
        <w:rPr>
          <w:rFonts w:cstheme="minorHAnsi"/>
        </w:rPr>
        <w:t>Subject to Clause 4.</w:t>
      </w:r>
      <w:r w:rsidR="003038E7">
        <w:rPr>
          <w:rFonts w:cstheme="minorHAnsi"/>
        </w:rPr>
        <w:t>3</w:t>
      </w:r>
      <w:r w:rsidRPr="00C1270D">
        <w:rPr>
          <w:rFonts w:cstheme="minorHAnsi"/>
        </w:rPr>
        <w:t xml:space="preserve">.4, the Contracting Authority will issue the Call-Off Request to the First-Ranked </w:t>
      </w:r>
      <w:r w:rsidR="00AB2806" w:rsidRPr="00C1270D">
        <w:rPr>
          <w:rFonts w:cstheme="minorHAnsi"/>
        </w:rPr>
        <w:t xml:space="preserve">Framework </w:t>
      </w:r>
      <w:r w:rsidR="00C66B68" w:rsidRPr="00C1270D">
        <w:rPr>
          <w:rFonts w:cstheme="minorHAnsi"/>
        </w:rPr>
        <w:t>Member</w:t>
      </w:r>
      <w:r w:rsidRPr="00C1270D">
        <w:rPr>
          <w:rFonts w:cstheme="minorHAnsi"/>
        </w:rPr>
        <w:t xml:space="preserve"> indicating the relevant deadline for the receipt of confirmation by the First-Ranked </w:t>
      </w:r>
      <w:r w:rsidR="00AB2806" w:rsidRPr="00C1270D">
        <w:rPr>
          <w:rFonts w:cstheme="minorHAnsi"/>
        </w:rPr>
        <w:t xml:space="preserve">Framework </w:t>
      </w:r>
      <w:r w:rsidR="00C66B68" w:rsidRPr="00C1270D">
        <w:rPr>
          <w:rFonts w:cstheme="minorHAnsi"/>
        </w:rPr>
        <w:t>Member</w:t>
      </w:r>
      <w:r w:rsidRPr="00C1270D">
        <w:rPr>
          <w:rFonts w:cstheme="minorHAnsi"/>
        </w:rPr>
        <w:t xml:space="preserve"> of its acceptance of the Call-Off Request.</w:t>
      </w:r>
    </w:p>
    <w:p w14:paraId="16C74174" w14:textId="32BC330A" w:rsidR="00D6529C" w:rsidRPr="00C1270D" w:rsidRDefault="00D6529C" w:rsidP="0069718B">
      <w:pPr>
        <w:pStyle w:val="ListParagraph"/>
        <w:numPr>
          <w:ilvl w:val="2"/>
          <w:numId w:val="9"/>
        </w:numPr>
        <w:ind w:left="1418" w:hanging="709"/>
        <w:contextualSpacing w:val="0"/>
        <w:jc w:val="both"/>
        <w:rPr>
          <w:rFonts w:cstheme="minorHAnsi"/>
        </w:rPr>
      </w:pPr>
      <w:r w:rsidRPr="00C1270D">
        <w:rPr>
          <w:rFonts w:cstheme="minorHAnsi"/>
        </w:rPr>
        <w:t xml:space="preserve">The First-Ranked </w:t>
      </w:r>
      <w:r w:rsidR="00AB2806" w:rsidRPr="00C1270D">
        <w:rPr>
          <w:rFonts w:cstheme="minorHAnsi"/>
        </w:rPr>
        <w:t xml:space="preserve">Framework </w:t>
      </w:r>
      <w:r w:rsidR="00C66B68" w:rsidRPr="00C1270D">
        <w:rPr>
          <w:rFonts w:cstheme="minorHAnsi"/>
        </w:rPr>
        <w:t>Member</w:t>
      </w:r>
      <w:r w:rsidRPr="00C1270D">
        <w:rPr>
          <w:rFonts w:cstheme="minorHAnsi"/>
        </w:rPr>
        <w:t xml:space="preserve"> shall inform the Contracting Authority within the stipulated deadline whether it accepts the Call-Off Request. Upon receipt of this acceptance, the Contracting Authority will enter the Call-Off Contract with the First-Ranked </w:t>
      </w:r>
      <w:r w:rsidR="00AB2806" w:rsidRPr="00C1270D">
        <w:rPr>
          <w:rFonts w:cstheme="minorHAnsi"/>
        </w:rPr>
        <w:t xml:space="preserve">Framework </w:t>
      </w:r>
      <w:r w:rsidR="00C66B68" w:rsidRPr="00C1270D">
        <w:rPr>
          <w:rFonts w:cstheme="minorHAnsi"/>
        </w:rPr>
        <w:t>Member</w:t>
      </w:r>
      <w:r w:rsidRPr="00C1270D">
        <w:rPr>
          <w:rFonts w:cstheme="minorHAnsi"/>
        </w:rPr>
        <w:t>.</w:t>
      </w:r>
    </w:p>
    <w:p w14:paraId="6F3E84FD" w14:textId="0E62AA24" w:rsidR="00D6529C" w:rsidRPr="00C1270D" w:rsidRDefault="00D6529C" w:rsidP="0069718B">
      <w:pPr>
        <w:pStyle w:val="ListParagraph"/>
        <w:numPr>
          <w:ilvl w:val="2"/>
          <w:numId w:val="9"/>
        </w:numPr>
        <w:ind w:left="1418" w:hanging="709"/>
        <w:contextualSpacing w:val="0"/>
        <w:jc w:val="both"/>
        <w:rPr>
          <w:rFonts w:cstheme="minorHAnsi"/>
        </w:rPr>
      </w:pPr>
      <w:r w:rsidRPr="00C1270D">
        <w:rPr>
          <w:rFonts w:cstheme="minorHAnsi"/>
        </w:rPr>
        <w:t xml:space="preserve">If the First-Ranked </w:t>
      </w:r>
      <w:r w:rsidR="00AB2806" w:rsidRPr="00C1270D">
        <w:rPr>
          <w:rFonts w:cstheme="minorHAnsi"/>
        </w:rPr>
        <w:t xml:space="preserve">Framework </w:t>
      </w:r>
      <w:r w:rsidR="00C66B68" w:rsidRPr="00C1270D">
        <w:rPr>
          <w:rFonts w:cstheme="minorHAnsi"/>
        </w:rPr>
        <w:t>Member</w:t>
      </w:r>
      <w:r w:rsidRPr="00C1270D">
        <w:rPr>
          <w:rFonts w:cstheme="minorHAnsi"/>
        </w:rPr>
        <w:t xml:space="preserve"> does not accept the Call-Off Request, the Contracting Authority will issue that Call-Off Request to the next ranked </w:t>
      </w:r>
      <w:r w:rsidR="00AB2806" w:rsidRPr="00C1270D">
        <w:rPr>
          <w:rFonts w:cstheme="minorHAnsi"/>
        </w:rPr>
        <w:t xml:space="preserve">Framework </w:t>
      </w:r>
      <w:r w:rsidR="00C66B68" w:rsidRPr="00C1270D">
        <w:rPr>
          <w:rFonts w:cstheme="minorHAnsi"/>
        </w:rPr>
        <w:t>Member</w:t>
      </w:r>
      <w:r w:rsidRPr="00C1270D">
        <w:rPr>
          <w:rFonts w:cstheme="minorHAnsi"/>
        </w:rPr>
        <w:t xml:space="preserve"> seeking their acceptance. This process will be repeated until a </w:t>
      </w:r>
      <w:r w:rsidR="00AB2806" w:rsidRPr="00C1270D">
        <w:rPr>
          <w:rFonts w:cstheme="minorHAnsi"/>
        </w:rPr>
        <w:t xml:space="preserve">Framework </w:t>
      </w:r>
      <w:r w:rsidR="00C66B68" w:rsidRPr="00C1270D">
        <w:rPr>
          <w:rFonts w:cstheme="minorHAnsi"/>
        </w:rPr>
        <w:t>Member</w:t>
      </w:r>
      <w:r w:rsidRPr="00C1270D">
        <w:rPr>
          <w:rFonts w:cstheme="minorHAnsi"/>
        </w:rPr>
        <w:t xml:space="preserve"> has accepted the Call-Off Request or the Contracting Authority terminates the award procedure.</w:t>
      </w:r>
    </w:p>
    <w:p w14:paraId="09C3EB6F" w14:textId="49531ADE" w:rsidR="00D6529C" w:rsidRPr="00C1270D" w:rsidRDefault="00D6529C" w:rsidP="0069718B">
      <w:pPr>
        <w:pStyle w:val="ListParagraph"/>
        <w:numPr>
          <w:ilvl w:val="2"/>
          <w:numId w:val="9"/>
        </w:numPr>
        <w:ind w:left="1418" w:hanging="709"/>
        <w:contextualSpacing w:val="0"/>
        <w:jc w:val="both"/>
        <w:rPr>
          <w:rFonts w:cstheme="minorHAnsi"/>
        </w:rPr>
      </w:pPr>
      <w:r w:rsidRPr="00C1270D">
        <w:rPr>
          <w:rFonts w:cstheme="minorHAnsi"/>
        </w:rPr>
        <w:t xml:space="preserve">Ranking Relegation Procedure </w:t>
      </w:r>
      <w:r w:rsidR="003038E7">
        <w:rPr>
          <w:rFonts w:cstheme="minorHAnsi"/>
          <w:color w:val="FF0000"/>
        </w:rPr>
        <w:t xml:space="preserve"> </w:t>
      </w:r>
    </w:p>
    <w:p w14:paraId="4F299E0C" w14:textId="18E52F45" w:rsidR="00D6529C" w:rsidRPr="00C1270D" w:rsidRDefault="00D6529C" w:rsidP="0069718B">
      <w:pPr>
        <w:pStyle w:val="ListParagraph"/>
        <w:ind w:left="1418"/>
        <w:contextualSpacing w:val="0"/>
        <w:jc w:val="both"/>
        <w:rPr>
          <w:rFonts w:cstheme="minorHAnsi"/>
        </w:rPr>
      </w:pPr>
      <w:r w:rsidRPr="00C1270D">
        <w:rPr>
          <w:rFonts w:cstheme="minorHAnsi"/>
        </w:rPr>
        <w:t xml:space="preserve">The Contracting Authority reserves the right to relegate the First-Ranked </w:t>
      </w:r>
      <w:r w:rsidR="00AB2806" w:rsidRPr="00C1270D">
        <w:rPr>
          <w:rFonts w:cstheme="minorHAnsi"/>
        </w:rPr>
        <w:t xml:space="preserve">Framework </w:t>
      </w:r>
      <w:r w:rsidR="00C66B68" w:rsidRPr="00C1270D">
        <w:rPr>
          <w:rFonts w:cstheme="minorHAnsi"/>
        </w:rPr>
        <w:t>Member</w:t>
      </w:r>
      <w:r w:rsidRPr="00C1270D">
        <w:rPr>
          <w:rFonts w:cstheme="minorHAnsi"/>
        </w:rPr>
        <w:t xml:space="preserve"> and move them to last position in the ranking under one of the following circumstances:</w:t>
      </w:r>
    </w:p>
    <w:p w14:paraId="49830405" w14:textId="1855C892" w:rsidR="00D6529C" w:rsidRPr="00C1270D" w:rsidRDefault="00D6529C" w:rsidP="0069718B">
      <w:pPr>
        <w:pStyle w:val="ListParagraph"/>
        <w:numPr>
          <w:ilvl w:val="3"/>
          <w:numId w:val="9"/>
        </w:numPr>
        <w:ind w:left="2127"/>
        <w:contextualSpacing w:val="0"/>
        <w:jc w:val="both"/>
        <w:rPr>
          <w:rFonts w:cstheme="minorHAnsi"/>
        </w:rPr>
      </w:pPr>
      <w:r w:rsidRPr="00C1270D">
        <w:rPr>
          <w:rFonts w:cstheme="minorHAnsi"/>
        </w:rPr>
        <w:t xml:space="preserve">Where the First-Ranked </w:t>
      </w:r>
      <w:r w:rsidR="00AB2806" w:rsidRPr="00C1270D">
        <w:rPr>
          <w:rFonts w:cstheme="minorHAnsi"/>
        </w:rPr>
        <w:t xml:space="preserve">Framework </w:t>
      </w:r>
      <w:r w:rsidR="00C66B68" w:rsidRPr="00C1270D">
        <w:rPr>
          <w:rFonts w:cstheme="minorHAnsi"/>
        </w:rPr>
        <w:t>Member</w:t>
      </w:r>
      <w:r w:rsidRPr="00C1270D">
        <w:rPr>
          <w:rFonts w:cstheme="minorHAnsi"/>
        </w:rPr>
        <w:t xml:space="preserve"> does not perform a Call-Off Contract to the requirements set out in this Framework Agreement or the Call-Off Request on more than </w:t>
      </w:r>
      <w:r w:rsidRPr="00C1270D">
        <w:rPr>
          <w:rFonts w:cstheme="minorHAnsi"/>
          <w:color w:val="FF0000"/>
        </w:rPr>
        <w:t xml:space="preserve">two (2) occasions </w:t>
      </w:r>
      <w:r w:rsidRPr="00C1270D">
        <w:rPr>
          <w:rFonts w:cstheme="minorHAnsi"/>
        </w:rPr>
        <w:t xml:space="preserve">and the Contracting Authority is not satisfied with the reasons provided by the First-Ranked </w:t>
      </w:r>
      <w:r w:rsidR="00AB2806" w:rsidRPr="00C1270D">
        <w:rPr>
          <w:rFonts w:cstheme="minorHAnsi"/>
        </w:rPr>
        <w:t xml:space="preserve">Framework </w:t>
      </w:r>
      <w:r w:rsidR="00C66B68" w:rsidRPr="00C1270D">
        <w:rPr>
          <w:rFonts w:cstheme="minorHAnsi"/>
        </w:rPr>
        <w:t>Member</w:t>
      </w:r>
      <w:r w:rsidRPr="00C1270D">
        <w:rPr>
          <w:rFonts w:cstheme="minorHAnsi"/>
        </w:rPr>
        <w:t xml:space="preserve"> to justify the poor/non-performance; or</w:t>
      </w:r>
    </w:p>
    <w:p w14:paraId="57E3B841" w14:textId="43FD3F58" w:rsidR="00D6529C" w:rsidRDefault="00D6529C" w:rsidP="0069718B">
      <w:pPr>
        <w:pStyle w:val="ListParagraph"/>
        <w:numPr>
          <w:ilvl w:val="3"/>
          <w:numId w:val="9"/>
        </w:numPr>
        <w:ind w:left="2127"/>
        <w:contextualSpacing w:val="0"/>
        <w:jc w:val="both"/>
        <w:rPr>
          <w:rFonts w:cstheme="minorHAnsi"/>
        </w:rPr>
      </w:pPr>
      <w:r w:rsidRPr="00C1270D">
        <w:rPr>
          <w:rFonts w:cstheme="minorHAnsi"/>
        </w:rPr>
        <w:t xml:space="preserve">Where the First-Ranked </w:t>
      </w:r>
      <w:r w:rsidR="00AB2806" w:rsidRPr="00C1270D">
        <w:rPr>
          <w:rFonts w:cstheme="minorHAnsi"/>
        </w:rPr>
        <w:t xml:space="preserve">Framework </w:t>
      </w:r>
      <w:r w:rsidR="00C66B68" w:rsidRPr="00C1270D">
        <w:rPr>
          <w:rFonts w:cstheme="minorHAnsi"/>
        </w:rPr>
        <w:t>Member</w:t>
      </w:r>
      <w:r w:rsidRPr="00C1270D">
        <w:rPr>
          <w:rFonts w:cstheme="minorHAnsi"/>
        </w:rPr>
        <w:t xml:space="preserve"> has not accepted a Call-Off Request on more than </w:t>
      </w:r>
      <w:r w:rsidRPr="00C1270D">
        <w:rPr>
          <w:rFonts w:cstheme="minorHAnsi"/>
          <w:color w:val="FF0000"/>
        </w:rPr>
        <w:t>two (2) consecutive occasions</w:t>
      </w:r>
      <w:r w:rsidRPr="00C1270D">
        <w:rPr>
          <w:rFonts w:cstheme="minorHAnsi"/>
        </w:rPr>
        <w:t>.</w:t>
      </w:r>
    </w:p>
    <w:p w14:paraId="2E5DDA4A" w14:textId="60C64523" w:rsidR="003038E7" w:rsidRDefault="003038E7" w:rsidP="003038E7">
      <w:pPr>
        <w:pStyle w:val="ListParagraph"/>
        <w:numPr>
          <w:ilvl w:val="2"/>
          <w:numId w:val="9"/>
        </w:numPr>
        <w:ind w:left="1418"/>
        <w:jc w:val="both"/>
        <w:rPr>
          <w:rFonts w:cstheme="minorHAnsi"/>
        </w:rPr>
      </w:pPr>
      <w:r w:rsidRPr="003038E7">
        <w:rPr>
          <w:rFonts w:cstheme="minorHAnsi"/>
        </w:rPr>
        <w:t>In certain circumstances where</w:t>
      </w:r>
      <w:r w:rsidR="00D45FCE">
        <w:rPr>
          <w:rFonts w:cstheme="minorHAnsi"/>
        </w:rPr>
        <w:t xml:space="preserve">, </w:t>
      </w:r>
      <w:r w:rsidR="00D45FCE" w:rsidRPr="00D45FCE">
        <w:rPr>
          <w:rFonts w:cstheme="minorHAnsi"/>
          <w:color w:val="FF0000"/>
        </w:rPr>
        <w:t>the value of the contract is €50,000 or above or</w:t>
      </w:r>
      <w:r w:rsidR="00D45FCE">
        <w:rPr>
          <w:rFonts w:cstheme="minorHAnsi"/>
          <w:color w:val="FF0000"/>
        </w:rPr>
        <w:t xml:space="preserve"> where </w:t>
      </w:r>
      <w:r w:rsidR="00D45FCE">
        <w:rPr>
          <w:rFonts w:cstheme="minorHAnsi"/>
        </w:rPr>
        <w:t xml:space="preserve"> </w:t>
      </w:r>
      <w:r w:rsidRPr="003038E7">
        <w:rPr>
          <w:rFonts w:cstheme="minorHAnsi"/>
        </w:rPr>
        <w:t xml:space="preserve"> value for money / performance / curriculum content mitigates, then a mini competition among all framework members will operate.  The award criteria will be </w:t>
      </w:r>
      <w:proofErr w:type="gramStart"/>
      <w:r w:rsidRPr="003038E7">
        <w:rPr>
          <w:rFonts w:cstheme="minorHAnsi"/>
        </w:rPr>
        <w:t>similar to</w:t>
      </w:r>
      <w:proofErr w:type="gramEnd"/>
      <w:r w:rsidRPr="003038E7">
        <w:rPr>
          <w:rFonts w:cstheme="minorHAnsi"/>
        </w:rPr>
        <w:t xml:space="preserve"> those used to establish the framework.  </w:t>
      </w:r>
    </w:p>
    <w:p w14:paraId="38235A86" w14:textId="3667B618" w:rsidR="003038E7" w:rsidRPr="003038E7" w:rsidRDefault="003038E7" w:rsidP="003038E7">
      <w:pPr>
        <w:pStyle w:val="ListParagraph"/>
        <w:numPr>
          <w:ilvl w:val="3"/>
          <w:numId w:val="9"/>
        </w:numPr>
        <w:ind w:left="2268" w:hanging="861"/>
        <w:jc w:val="both"/>
        <w:rPr>
          <w:rFonts w:cstheme="minorHAnsi"/>
        </w:rPr>
      </w:pPr>
      <w:r w:rsidRPr="003038E7">
        <w:rPr>
          <w:rFonts w:cstheme="minorHAnsi"/>
        </w:rPr>
        <w:t xml:space="preserve">The competition will be operated via </w:t>
      </w:r>
      <w:proofErr w:type="spellStart"/>
      <w:r w:rsidRPr="003038E7">
        <w:rPr>
          <w:rFonts w:cstheme="minorHAnsi"/>
        </w:rPr>
        <w:t>eTenders</w:t>
      </w:r>
      <w:proofErr w:type="spellEnd"/>
      <w:r w:rsidRPr="003038E7">
        <w:rPr>
          <w:rFonts w:cstheme="minorHAnsi"/>
        </w:rPr>
        <w:t xml:space="preserve"> or via email. </w:t>
      </w:r>
    </w:p>
    <w:p w14:paraId="07E62FEA" w14:textId="520892B0" w:rsidR="003038E7" w:rsidRPr="00C1270D" w:rsidRDefault="003038E7" w:rsidP="003038E7">
      <w:pPr>
        <w:pStyle w:val="ListParagraph"/>
        <w:numPr>
          <w:ilvl w:val="3"/>
          <w:numId w:val="9"/>
        </w:numPr>
        <w:ind w:left="2268" w:hanging="861"/>
        <w:contextualSpacing w:val="0"/>
        <w:jc w:val="both"/>
        <w:rPr>
          <w:rFonts w:cstheme="minorHAnsi"/>
        </w:rPr>
      </w:pPr>
      <w:r>
        <w:rPr>
          <w:rFonts w:cstheme="minorHAnsi"/>
        </w:rPr>
        <w:t xml:space="preserve">All tenderers will be notified of the results of the competition in writing by email. </w:t>
      </w:r>
    </w:p>
    <w:p w14:paraId="11651153" w14:textId="067E280D" w:rsidR="00D6529C" w:rsidRPr="00C1270D" w:rsidRDefault="00D6529C" w:rsidP="00A94E75">
      <w:pPr>
        <w:pStyle w:val="Heading1"/>
      </w:pPr>
      <w:bookmarkStart w:id="7" w:name="_Toc71281951"/>
      <w:r w:rsidRPr="00C1270D">
        <w:lastRenderedPageBreak/>
        <w:t>No</w:t>
      </w:r>
      <w:r w:rsidR="005D4EDF" w:rsidRPr="00C1270D">
        <w:t>tification of the Award of a Call-Off Contract</w:t>
      </w:r>
      <w:bookmarkEnd w:id="7"/>
    </w:p>
    <w:p w14:paraId="1D5A75F3" w14:textId="77777777" w:rsidR="005D4EDF" w:rsidRPr="00C1270D" w:rsidRDefault="005D4EDF" w:rsidP="0069718B">
      <w:pPr>
        <w:pStyle w:val="ListParagraph"/>
        <w:numPr>
          <w:ilvl w:val="0"/>
          <w:numId w:val="9"/>
        </w:numPr>
        <w:contextualSpacing w:val="0"/>
        <w:jc w:val="both"/>
        <w:rPr>
          <w:rFonts w:cstheme="minorHAnsi"/>
          <w:vanish/>
        </w:rPr>
      </w:pPr>
    </w:p>
    <w:p w14:paraId="30D340DB" w14:textId="0E98C01F" w:rsidR="005D4EDF" w:rsidRPr="00C1270D" w:rsidRDefault="005D4EDF" w:rsidP="0069718B">
      <w:pPr>
        <w:pStyle w:val="ListParagraph"/>
        <w:numPr>
          <w:ilvl w:val="1"/>
          <w:numId w:val="9"/>
        </w:numPr>
        <w:contextualSpacing w:val="0"/>
        <w:jc w:val="both"/>
        <w:rPr>
          <w:rFonts w:cstheme="minorHAnsi"/>
        </w:rPr>
      </w:pPr>
      <w:r w:rsidRPr="00C1270D">
        <w:rPr>
          <w:rFonts w:cstheme="minorHAnsi"/>
        </w:rPr>
        <w:t xml:space="preserve">When the Contracting Authority has made an award decision pursuant to </w:t>
      </w:r>
      <w:r w:rsidR="000F295C" w:rsidRPr="00C1270D">
        <w:rPr>
          <w:rFonts w:cstheme="minorHAnsi"/>
        </w:rPr>
        <w:t xml:space="preserve">a </w:t>
      </w:r>
      <w:r w:rsidR="006167E0" w:rsidRPr="00C1270D">
        <w:rPr>
          <w:rFonts w:cstheme="minorHAnsi"/>
        </w:rPr>
        <w:t>M</w:t>
      </w:r>
      <w:r w:rsidR="000F295C" w:rsidRPr="00C1270D">
        <w:rPr>
          <w:rFonts w:cstheme="minorHAnsi"/>
        </w:rPr>
        <w:t>ini</w:t>
      </w:r>
      <w:r w:rsidR="006F2DC1" w:rsidRPr="00C1270D">
        <w:rPr>
          <w:rFonts w:cstheme="minorHAnsi"/>
        </w:rPr>
        <w:t>-</w:t>
      </w:r>
      <w:r w:rsidR="006167E0" w:rsidRPr="00C1270D">
        <w:rPr>
          <w:rFonts w:cstheme="minorHAnsi"/>
        </w:rPr>
        <w:t>T</w:t>
      </w:r>
      <w:r w:rsidR="000F295C" w:rsidRPr="00C1270D">
        <w:rPr>
          <w:rFonts w:cstheme="minorHAnsi"/>
        </w:rPr>
        <w:t>ender</w:t>
      </w:r>
      <w:r w:rsidRPr="00C1270D">
        <w:rPr>
          <w:rFonts w:cstheme="minorHAnsi"/>
        </w:rPr>
        <w:t xml:space="preserve"> the Contracting Authority will issue a notification in writing (by post or electronic means) to all </w:t>
      </w:r>
      <w:r w:rsidR="00AB2806" w:rsidRPr="00C1270D">
        <w:rPr>
          <w:rFonts w:cstheme="minorHAnsi"/>
        </w:rPr>
        <w:t xml:space="preserve">Framework </w:t>
      </w:r>
      <w:r w:rsidR="00C66B68" w:rsidRPr="00C1270D">
        <w:rPr>
          <w:rFonts w:cstheme="minorHAnsi"/>
        </w:rPr>
        <w:t>Member</w:t>
      </w:r>
      <w:r w:rsidR="00AB2806" w:rsidRPr="00C1270D">
        <w:rPr>
          <w:rFonts w:cstheme="minorHAnsi"/>
        </w:rPr>
        <w:t>s</w:t>
      </w:r>
      <w:r w:rsidRPr="00C1270D">
        <w:rPr>
          <w:rFonts w:cstheme="minorHAnsi"/>
        </w:rPr>
        <w:t xml:space="preserve"> that have submitted a Supplementary Tender. The notification will contain the following information:</w:t>
      </w:r>
    </w:p>
    <w:p w14:paraId="7F747FF8" w14:textId="266DD179" w:rsidR="005D4EDF" w:rsidRPr="00C1270D" w:rsidRDefault="005D4EDF" w:rsidP="0069718B">
      <w:pPr>
        <w:pStyle w:val="ListParagraph"/>
        <w:numPr>
          <w:ilvl w:val="2"/>
          <w:numId w:val="9"/>
        </w:numPr>
        <w:ind w:left="1418"/>
        <w:contextualSpacing w:val="0"/>
        <w:jc w:val="both"/>
        <w:rPr>
          <w:rFonts w:cstheme="minorHAnsi"/>
        </w:rPr>
      </w:pPr>
      <w:r w:rsidRPr="00C1270D">
        <w:rPr>
          <w:rFonts w:cstheme="minorHAnsi"/>
        </w:rPr>
        <w:t xml:space="preserve">in the case of the successful </w:t>
      </w:r>
      <w:r w:rsidR="00AB2806" w:rsidRPr="00C1270D">
        <w:rPr>
          <w:rFonts w:cstheme="minorHAnsi"/>
        </w:rPr>
        <w:t xml:space="preserve">Framework </w:t>
      </w:r>
      <w:r w:rsidR="00C66B68" w:rsidRPr="00C1270D">
        <w:rPr>
          <w:rFonts w:cstheme="minorHAnsi"/>
        </w:rPr>
        <w:t>Member</w:t>
      </w:r>
      <w:r w:rsidRPr="00C1270D">
        <w:rPr>
          <w:rFonts w:cstheme="minorHAnsi"/>
        </w:rPr>
        <w:t>, any decisions reached concerning the award of the Call-Off Contract; and</w:t>
      </w:r>
    </w:p>
    <w:p w14:paraId="2030DE9B" w14:textId="3D06ADDA" w:rsidR="005D4EDF" w:rsidRPr="00C1270D" w:rsidRDefault="005D4EDF" w:rsidP="0069718B">
      <w:pPr>
        <w:pStyle w:val="ListParagraph"/>
        <w:numPr>
          <w:ilvl w:val="2"/>
          <w:numId w:val="9"/>
        </w:numPr>
        <w:ind w:left="1418"/>
        <w:contextualSpacing w:val="0"/>
        <w:jc w:val="both"/>
        <w:rPr>
          <w:rFonts w:cstheme="minorHAnsi"/>
        </w:rPr>
      </w:pPr>
      <w:r w:rsidRPr="00C1270D">
        <w:rPr>
          <w:rFonts w:cstheme="minorHAnsi"/>
        </w:rPr>
        <w:t xml:space="preserve">in the case of the unsuccessful </w:t>
      </w:r>
      <w:r w:rsidR="00AB2806" w:rsidRPr="00C1270D">
        <w:rPr>
          <w:rFonts w:cstheme="minorHAnsi"/>
        </w:rPr>
        <w:t xml:space="preserve">Framework </w:t>
      </w:r>
      <w:r w:rsidR="00C66B68" w:rsidRPr="00C1270D">
        <w:rPr>
          <w:rFonts w:cstheme="minorHAnsi"/>
        </w:rPr>
        <w:t>Member</w:t>
      </w:r>
      <w:r w:rsidR="00AB2806" w:rsidRPr="00C1270D">
        <w:rPr>
          <w:rFonts w:cstheme="minorHAnsi"/>
        </w:rPr>
        <w:t>s</w:t>
      </w:r>
      <w:r w:rsidRPr="00C1270D">
        <w:rPr>
          <w:rFonts w:cstheme="minorHAnsi"/>
        </w:rPr>
        <w:t>,</w:t>
      </w:r>
    </w:p>
    <w:p w14:paraId="4CF27B97" w14:textId="77777777" w:rsidR="005D4EDF" w:rsidRPr="00C1270D" w:rsidRDefault="005D4EDF" w:rsidP="0069718B">
      <w:pPr>
        <w:pStyle w:val="ListParagraph"/>
        <w:numPr>
          <w:ilvl w:val="3"/>
          <w:numId w:val="9"/>
        </w:numPr>
        <w:ind w:left="2127"/>
        <w:contextualSpacing w:val="0"/>
        <w:jc w:val="both"/>
        <w:rPr>
          <w:rFonts w:cstheme="minorHAnsi"/>
        </w:rPr>
      </w:pPr>
      <w:r w:rsidRPr="00C1270D">
        <w:rPr>
          <w:rFonts w:cstheme="minorHAnsi"/>
        </w:rPr>
        <w:t>any decisions reached concerning the award of the Call-Off Contract.</w:t>
      </w:r>
    </w:p>
    <w:p w14:paraId="45FD82E0" w14:textId="259D2458" w:rsidR="005D4EDF" w:rsidRPr="00C1270D" w:rsidRDefault="005D4EDF" w:rsidP="0069718B">
      <w:pPr>
        <w:pStyle w:val="ListParagraph"/>
        <w:numPr>
          <w:ilvl w:val="3"/>
          <w:numId w:val="9"/>
        </w:numPr>
        <w:ind w:left="2127"/>
        <w:contextualSpacing w:val="0"/>
        <w:jc w:val="both"/>
        <w:rPr>
          <w:rFonts w:cstheme="minorHAnsi"/>
        </w:rPr>
      </w:pPr>
      <w:r w:rsidRPr="00C1270D">
        <w:rPr>
          <w:rFonts w:cstheme="minorHAnsi"/>
        </w:rPr>
        <w:t xml:space="preserve">the name of the successful </w:t>
      </w:r>
      <w:r w:rsidR="00AB2806" w:rsidRPr="00C1270D">
        <w:rPr>
          <w:rFonts w:cstheme="minorHAnsi"/>
        </w:rPr>
        <w:t xml:space="preserve">Framework </w:t>
      </w:r>
      <w:r w:rsidR="00C66B68" w:rsidRPr="00C1270D">
        <w:rPr>
          <w:rFonts w:cstheme="minorHAnsi"/>
        </w:rPr>
        <w:t>Member</w:t>
      </w:r>
      <w:r w:rsidRPr="00C1270D">
        <w:rPr>
          <w:rFonts w:cstheme="minorHAnsi"/>
        </w:rPr>
        <w:t>.</w:t>
      </w:r>
    </w:p>
    <w:p w14:paraId="75FFF9C5" w14:textId="5CCF843D" w:rsidR="005D4EDF" w:rsidRPr="00C1270D" w:rsidRDefault="005D4EDF" w:rsidP="0069718B">
      <w:pPr>
        <w:pStyle w:val="ListParagraph"/>
        <w:numPr>
          <w:ilvl w:val="3"/>
          <w:numId w:val="9"/>
        </w:numPr>
        <w:ind w:left="2127"/>
        <w:contextualSpacing w:val="0"/>
        <w:jc w:val="both"/>
        <w:rPr>
          <w:rFonts w:cstheme="minorHAnsi"/>
        </w:rPr>
      </w:pPr>
      <w:r w:rsidRPr="00C1270D">
        <w:rPr>
          <w:rFonts w:cstheme="minorHAnsi"/>
        </w:rPr>
        <w:t>summary information on the reason for rejection.</w:t>
      </w:r>
    </w:p>
    <w:p w14:paraId="2010F573" w14:textId="25CCF928" w:rsidR="005D4EDF" w:rsidRPr="00C1270D" w:rsidRDefault="005D4EDF" w:rsidP="00A94E75">
      <w:pPr>
        <w:pStyle w:val="Heading1"/>
      </w:pPr>
      <w:bookmarkStart w:id="8" w:name="_Toc71281952"/>
      <w:r w:rsidRPr="00C1270D">
        <w:t>Fixed Conditions for Contracts</w:t>
      </w:r>
      <w:bookmarkEnd w:id="8"/>
    </w:p>
    <w:p w14:paraId="5983AC5A" w14:textId="306FACB9" w:rsidR="005D4EDF" w:rsidRPr="00C1270D" w:rsidRDefault="005D4EDF" w:rsidP="00E64BCC">
      <w:pPr>
        <w:pStyle w:val="Heading2"/>
      </w:pPr>
      <w:bookmarkStart w:id="9" w:name="_Toc71281953"/>
      <w:r w:rsidRPr="00C1270D">
        <w:t>Prices</w:t>
      </w:r>
      <w:bookmarkEnd w:id="9"/>
    </w:p>
    <w:p w14:paraId="4742041B" w14:textId="68AB6451" w:rsidR="005D4EDF" w:rsidRPr="00C1270D" w:rsidRDefault="005D4EDF" w:rsidP="0069718B">
      <w:pPr>
        <w:jc w:val="both"/>
        <w:rPr>
          <w:rFonts w:cstheme="minorHAnsi"/>
        </w:rPr>
      </w:pPr>
      <w:r w:rsidRPr="00C1270D">
        <w:rPr>
          <w:rFonts w:cstheme="minorHAnsi"/>
        </w:rPr>
        <w:t xml:space="preserve">The maximum price chargeable by the </w:t>
      </w:r>
      <w:r w:rsidR="00AB2806" w:rsidRPr="00C1270D">
        <w:rPr>
          <w:rFonts w:cstheme="minorHAnsi"/>
        </w:rPr>
        <w:t xml:space="preserve">Framework </w:t>
      </w:r>
      <w:r w:rsidR="00C66B68" w:rsidRPr="00C1270D">
        <w:rPr>
          <w:rFonts w:cstheme="minorHAnsi"/>
        </w:rPr>
        <w:t>Member</w:t>
      </w:r>
      <w:r w:rsidRPr="00C1270D">
        <w:rPr>
          <w:rFonts w:cstheme="minorHAnsi"/>
        </w:rPr>
        <w:t xml:space="preserve"> during the </w:t>
      </w:r>
      <w:r w:rsidR="003038E7">
        <w:rPr>
          <w:rFonts w:cstheme="minorHAnsi"/>
        </w:rPr>
        <w:t>maximum duration</w:t>
      </w:r>
      <w:r w:rsidRPr="00C1270D">
        <w:rPr>
          <w:rFonts w:cstheme="minorHAnsi"/>
        </w:rPr>
        <w:t xml:space="preserve"> of the Framework Agreement is as set out in Schedule 1. Price changes, if applicable, will be in line with the Consumer Price Index or by any method agreed between the various parties.</w:t>
      </w:r>
    </w:p>
    <w:p w14:paraId="0A583A9C" w14:textId="2C698699" w:rsidR="00D1206A" w:rsidRPr="00C1270D" w:rsidRDefault="00D1206A" w:rsidP="00E64BCC">
      <w:pPr>
        <w:pStyle w:val="Heading2"/>
      </w:pPr>
      <w:bookmarkStart w:id="10" w:name="_Toc71281954"/>
      <w:r w:rsidRPr="00C1270D">
        <w:t>Contract Manager</w:t>
      </w:r>
      <w:bookmarkEnd w:id="10"/>
    </w:p>
    <w:p w14:paraId="675D774B" w14:textId="009C6B60" w:rsidR="00D1206A" w:rsidRPr="00C1270D" w:rsidRDefault="00D1206A" w:rsidP="0069718B">
      <w:pPr>
        <w:jc w:val="both"/>
        <w:rPr>
          <w:rFonts w:cstheme="minorHAnsi"/>
        </w:rPr>
      </w:pPr>
      <w:r w:rsidRPr="00C1270D">
        <w:rPr>
          <w:rFonts w:cstheme="minorHAnsi"/>
        </w:rPr>
        <w:t xml:space="preserve">The </w:t>
      </w:r>
      <w:r w:rsidR="00AB2806" w:rsidRPr="00C1270D">
        <w:rPr>
          <w:rFonts w:cstheme="minorHAnsi"/>
        </w:rPr>
        <w:t xml:space="preserve">Framework </w:t>
      </w:r>
      <w:r w:rsidR="00C66B68" w:rsidRPr="00C1270D">
        <w:rPr>
          <w:rFonts w:cstheme="minorHAnsi"/>
        </w:rPr>
        <w:t>Member</w:t>
      </w:r>
      <w:r w:rsidR="007A04D9" w:rsidRPr="00C1270D">
        <w:rPr>
          <w:rFonts w:cstheme="minorHAnsi"/>
        </w:rPr>
        <w:t xml:space="preserve"> must nominate a contract manager to liaise with the Contracting Authority to ensure the successful operation of this Framework Agreement.</w:t>
      </w:r>
    </w:p>
    <w:p w14:paraId="7FC957D1" w14:textId="207081BC" w:rsidR="00D1206A" w:rsidRPr="00C1270D" w:rsidRDefault="00D1206A" w:rsidP="00E64BCC">
      <w:pPr>
        <w:pStyle w:val="Heading2"/>
      </w:pPr>
      <w:bookmarkStart w:id="11" w:name="_Toc71281955"/>
      <w:r w:rsidRPr="00C1270D">
        <w:t>Personnel</w:t>
      </w:r>
      <w:bookmarkEnd w:id="11"/>
    </w:p>
    <w:p w14:paraId="172DC9BD" w14:textId="2BE84490" w:rsidR="00D1206A" w:rsidRDefault="00D1206A" w:rsidP="002858EE">
      <w:pPr>
        <w:jc w:val="both"/>
        <w:rPr>
          <w:rFonts w:cstheme="minorHAnsi"/>
        </w:rPr>
      </w:pPr>
      <w:r w:rsidRPr="00C1270D">
        <w:rPr>
          <w:rFonts w:cstheme="minorHAnsi"/>
        </w:rPr>
        <w:t xml:space="preserve">The resources </w:t>
      </w:r>
      <w:r w:rsidR="002858EE">
        <w:rPr>
          <w:rFonts w:cstheme="minorHAnsi"/>
        </w:rPr>
        <w:t xml:space="preserve">nominated by a Framework Member must be at Intermediate or Senior Trainer level. </w:t>
      </w:r>
    </w:p>
    <w:p w14:paraId="012680D1" w14:textId="36DEAC22" w:rsidR="00D1206A" w:rsidRPr="00C1270D" w:rsidRDefault="00D1206A" w:rsidP="00A94E75">
      <w:pPr>
        <w:pStyle w:val="Heading1"/>
      </w:pPr>
      <w:bookmarkStart w:id="12" w:name="_Toc71281957"/>
      <w:r w:rsidRPr="00C1270D">
        <w:t xml:space="preserve">Obligations of </w:t>
      </w:r>
      <w:r w:rsidR="00AB2806" w:rsidRPr="00C1270D">
        <w:t xml:space="preserve">Framework </w:t>
      </w:r>
      <w:r w:rsidR="00C66B68" w:rsidRPr="00C1270D">
        <w:t>Member</w:t>
      </w:r>
      <w:r w:rsidR="00AB2806" w:rsidRPr="00C1270D">
        <w:t>s</w:t>
      </w:r>
      <w:bookmarkEnd w:id="12"/>
    </w:p>
    <w:p w14:paraId="36F8D0F0" w14:textId="476A18E9" w:rsidR="00D1206A" w:rsidRPr="00C1270D" w:rsidRDefault="00D1206A" w:rsidP="00E64BCC">
      <w:pPr>
        <w:pStyle w:val="Heading2"/>
      </w:pPr>
      <w:bookmarkStart w:id="13" w:name="_Toc71281958"/>
      <w:r w:rsidRPr="00C1270D">
        <w:t>Conflict of Interest</w:t>
      </w:r>
      <w:bookmarkEnd w:id="13"/>
    </w:p>
    <w:p w14:paraId="4C4A6B66" w14:textId="74EC3F91" w:rsidR="00D1206A" w:rsidRPr="00C1270D" w:rsidRDefault="00D1206A" w:rsidP="0069718B">
      <w:pPr>
        <w:jc w:val="both"/>
        <w:rPr>
          <w:rFonts w:cstheme="minorHAnsi"/>
        </w:rPr>
      </w:pPr>
      <w:r w:rsidRPr="00C1270D">
        <w:rPr>
          <w:rFonts w:cstheme="minorHAnsi"/>
        </w:rPr>
        <w:t xml:space="preserve">The </w:t>
      </w:r>
      <w:r w:rsidR="00AB2806" w:rsidRPr="00C1270D">
        <w:rPr>
          <w:rFonts w:cstheme="minorHAnsi"/>
        </w:rPr>
        <w:t xml:space="preserve">Framework </w:t>
      </w:r>
      <w:r w:rsidR="00C66B68" w:rsidRPr="00C1270D">
        <w:rPr>
          <w:rFonts w:cstheme="minorHAnsi"/>
        </w:rPr>
        <w:t>Member</w:t>
      </w:r>
      <w:r w:rsidRPr="00C1270D">
        <w:rPr>
          <w:rFonts w:cstheme="minorHAnsi"/>
        </w:rPr>
        <w:t xml:space="preserve"> is required to inform the Contracting Authority of any conflict of interest of which it becomes aware during the period of the Framework Agreement. Any registrable interest involving the </w:t>
      </w:r>
      <w:r w:rsidR="00AB2806" w:rsidRPr="00C1270D">
        <w:rPr>
          <w:rFonts w:cstheme="minorHAnsi"/>
        </w:rPr>
        <w:t xml:space="preserve">Framework </w:t>
      </w:r>
      <w:r w:rsidR="00C66B68" w:rsidRPr="00C1270D">
        <w:rPr>
          <w:rFonts w:cstheme="minorHAnsi"/>
        </w:rPr>
        <w:t>Member</w:t>
      </w:r>
      <w:r w:rsidRPr="00C1270D">
        <w:rPr>
          <w:rFonts w:cstheme="minorHAnsi"/>
        </w:rPr>
        <w:t xml:space="preserve"> and the Contracting Authority or employees of the Contracting Authority or their relatives must be communicated to the Contracting Authority immediately.</w:t>
      </w:r>
    </w:p>
    <w:p w14:paraId="70A9F394" w14:textId="47C43432" w:rsidR="00D1206A" w:rsidRPr="00C1270D" w:rsidRDefault="00D1206A" w:rsidP="00E64BCC">
      <w:pPr>
        <w:pStyle w:val="Heading2"/>
      </w:pPr>
      <w:bookmarkStart w:id="14" w:name="_Toc71281959"/>
      <w:r w:rsidRPr="00C1270D">
        <w:t>Interference and Inducement to Purchase</w:t>
      </w:r>
      <w:bookmarkEnd w:id="14"/>
    </w:p>
    <w:p w14:paraId="4D1333FC" w14:textId="57F28C47" w:rsidR="00D1206A" w:rsidRPr="00C1270D" w:rsidRDefault="00D1206A" w:rsidP="0069718B">
      <w:pPr>
        <w:jc w:val="both"/>
        <w:rPr>
          <w:rFonts w:cstheme="minorHAnsi"/>
        </w:rPr>
      </w:pPr>
      <w:r w:rsidRPr="00C1270D">
        <w:rPr>
          <w:rFonts w:cstheme="minorHAnsi"/>
        </w:rPr>
        <w:t xml:space="preserve">Any effort by the </w:t>
      </w:r>
      <w:r w:rsidR="00DF5DDF" w:rsidRPr="00C1270D">
        <w:rPr>
          <w:rFonts w:cstheme="minorHAnsi"/>
        </w:rPr>
        <w:t xml:space="preserve">Framework </w:t>
      </w:r>
      <w:r w:rsidR="00C66B68" w:rsidRPr="00C1270D">
        <w:rPr>
          <w:rFonts w:cstheme="minorHAnsi"/>
        </w:rPr>
        <w:t>Member</w:t>
      </w:r>
      <w:r w:rsidRPr="00C1270D">
        <w:rPr>
          <w:rFonts w:cstheme="minorHAnsi"/>
        </w:rPr>
        <w:t xml:space="preserve"> to unduly influence the Contracting Authority, relevant agency personnel or any other relevant persons or bodies in the process of examination, clarification, evaluation and comparison of tenders and in decisions concerning the Award of Contract shall have their tender rejected.  The presumptions (including as to any gift, consideration or advantage) and other provisions under the Criminal Justice Act 2018 (Ireland), and all other measures for the time being governing the subject-matter in any applicable jurisdiction, shall be applicable.</w:t>
      </w:r>
    </w:p>
    <w:p w14:paraId="7A99236E" w14:textId="66DFCB9F" w:rsidR="00D1206A" w:rsidRPr="00C1270D" w:rsidRDefault="00D1206A" w:rsidP="00E64BCC">
      <w:pPr>
        <w:pStyle w:val="Heading2"/>
      </w:pPr>
      <w:bookmarkStart w:id="15" w:name="_Toc71281960"/>
      <w:r w:rsidRPr="00C1270D">
        <w:lastRenderedPageBreak/>
        <w:t>Insurances</w:t>
      </w:r>
      <w:bookmarkEnd w:id="15"/>
    </w:p>
    <w:p w14:paraId="32937D63" w14:textId="021B8C9F" w:rsidR="00D1206A" w:rsidRPr="00C1270D" w:rsidRDefault="00D1206A" w:rsidP="0069718B">
      <w:pPr>
        <w:jc w:val="both"/>
        <w:rPr>
          <w:rFonts w:cstheme="minorHAnsi"/>
        </w:rPr>
      </w:pPr>
      <w:r w:rsidRPr="00C1270D">
        <w:rPr>
          <w:rFonts w:cstheme="minorHAnsi"/>
        </w:rPr>
        <w:t xml:space="preserve">The </w:t>
      </w:r>
      <w:r w:rsidR="00AB2806" w:rsidRPr="00C1270D">
        <w:rPr>
          <w:rFonts w:cstheme="minorHAnsi"/>
        </w:rPr>
        <w:t xml:space="preserve">Framework </w:t>
      </w:r>
      <w:r w:rsidR="00C66B68" w:rsidRPr="00C1270D">
        <w:rPr>
          <w:rFonts w:cstheme="minorHAnsi"/>
        </w:rPr>
        <w:t>Member</w:t>
      </w:r>
      <w:r w:rsidRPr="00C1270D">
        <w:rPr>
          <w:rFonts w:cstheme="minorHAnsi"/>
        </w:rPr>
        <w:t xml:space="preserve"> is required to maintain, at a minimum, the levels and forms of insurance set out in the tender documents and as detailed in Schedule 3 of this Framework Agreement.</w:t>
      </w:r>
    </w:p>
    <w:p w14:paraId="00AB223E" w14:textId="50DFFF0C" w:rsidR="00D1206A" w:rsidRPr="00C1270D" w:rsidRDefault="00D1206A" w:rsidP="00E64BCC">
      <w:pPr>
        <w:pStyle w:val="Heading2"/>
      </w:pPr>
      <w:bookmarkStart w:id="16" w:name="_Toc71281961"/>
      <w:r w:rsidRPr="00C1270D">
        <w:t xml:space="preserve">Tax </w:t>
      </w:r>
      <w:r w:rsidR="006F2DC1" w:rsidRPr="00C1270D">
        <w:t>Compliance</w:t>
      </w:r>
      <w:bookmarkEnd w:id="16"/>
    </w:p>
    <w:p w14:paraId="0E995068" w14:textId="0B1829B4" w:rsidR="00D1206A" w:rsidRPr="00C1270D" w:rsidRDefault="00D1206A" w:rsidP="0069718B">
      <w:pPr>
        <w:jc w:val="both"/>
        <w:rPr>
          <w:rFonts w:cstheme="minorHAnsi"/>
        </w:rPr>
      </w:pPr>
      <w:r w:rsidRPr="00C1270D">
        <w:rPr>
          <w:rFonts w:cstheme="minorHAnsi"/>
        </w:rPr>
        <w:t xml:space="preserve">The </w:t>
      </w:r>
      <w:r w:rsidR="00AB2806" w:rsidRPr="00C1270D">
        <w:rPr>
          <w:rFonts w:cstheme="minorHAnsi"/>
        </w:rPr>
        <w:t xml:space="preserve">Framework </w:t>
      </w:r>
      <w:r w:rsidR="00C66B68" w:rsidRPr="00C1270D">
        <w:rPr>
          <w:rFonts w:cstheme="minorHAnsi"/>
        </w:rPr>
        <w:t>Member</w:t>
      </w:r>
      <w:r w:rsidRPr="00C1270D">
        <w:rPr>
          <w:rFonts w:cstheme="minorHAnsi"/>
        </w:rPr>
        <w:t xml:space="preserve"> shall maintain a tax clearance status as declared by the Irish Revenue Commissioners throughout the Framework Period and the period of any </w:t>
      </w:r>
      <w:r w:rsidR="00CC10DE" w:rsidRPr="00C1270D">
        <w:rPr>
          <w:rFonts w:cstheme="minorHAnsi"/>
        </w:rPr>
        <w:t>c</w:t>
      </w:r>
      <w:r w:rsidRPr="00C1270D">
        <w:rPr>
          <w:rFonts w:cstheme="minorHAnsi"/>
        </w:rPr>
        <w:t>ontract being executed under the Framework Agreement (whichever is longer).</w:t>
      </w:r>
    </w:p>
    <w:p w14:paraId="6A191E5B" w14:textId="5ADD5EF7" w:rsidR="00D1206A" w:rsidRPr="00C1270D" w:rsidRDefault="00D1206A" w:rsidP="00E64BCC">
      <w:pPr>
        <w:pStyle w:val="Heading2"/>
      </w:pPr>
      <w:bookmarkStart w:id="17" w:name="_Toc71281962"/>
      <w:r w:rsidRPr="00C1270D">
        <w:t>Assignment</w:t>
      </w:r>
      <w:bookmarkEnd w:id="17"/>
    </w:p>
    <w:p w14:paraId="799117F2" w14:textId="7FCCDE46" w:rsidR="00D1206A" w:rsidRPr="00C1270D" w:rsidRDefault="00D1206A" w:rsidP="0069718B">
      <w:pPr>
        <w:jc w:val="both"/>
        <w:rPr>
          <w:rFonts w:cstheme="minorHAnsi"/>
        </w:rPr>
      </w:pPr>
      <w:r w:rsidRPr="00C1270D">
        <w:rPr>
          <w:rFonts w:cstheme="minorHAnsi"/>
        </w:rPr>
        <w:t xml:space="preserve">The </w:t>
      </w:r>
      <w:r w:rsidR="00AB2806" w:rsidRPr="00C1270D">
        <w:rPr>
          <w:rFonts w:cstheme="minorHAnsi"/>
        </w:rPr>
        <w:t xml:space="preserve">Framework </w:t>
      </w:r>
      <w:r w:rsidR="00C66B68" w:rsidRPr="00C1270D">
        <w:rPr>
          <w:rFonts w:cstheme="minorHAnsi"/>
        </w:rPr>
        <w:t>Member</w:t>
      </w:r>
      <w:r w:rsidRPr="00C1270D">
        <w:rPr>
          <w:rFonts w:cstheme="minorHAnsi"/>
        </w:rPr>
        <w:t xml:space="preserve"> shall not assign the benefit of its appointment under this Framework Agreement, or under any </w:t>
      </w:r>
      <w:r w:rsidR="00CC10DE" w:rsidRPr="00C1270D">
        <w:rPr>
          <w:rFonts w:cstheme="minorHAnsi"/>
        </w:rPr>
        <w:t>c</w:t>
      </w:r>
      <w:r w:rsidRPr="00C1270D">
        <w:rPr>
          <w:rFonts w:cstheme="minorHAnsi"/>
        </w:rPr>
        <w:t>ontract, or any part thereof, unless with the prior written agreement of the Contracting Authority.</w:t>
      </w:r>
    </w:p>
    <w:p w14:paraId="472CA4CF" w14:textId="7B02E024" w:rsidR="00D1206A" w:rsidRPr="00C1270D" w:rsidRDefault="00D1206A" w:rsidP="00E64BCC">
      <w:pPr>
        <w:pStyle w:val="Heading2"/>
      </w:pPr>
      <w:bookmarkStart w:id="18" w:name="_Toc71281963"/>
      <w:r w:rsidRPr="00C1270D">
        <w:t>Data Protection</w:t>
      </w:r>
      <w:bookmarkEnd w:id="18"/>
    </w:p>
    <w:p w14:paraId="385DCE6C" w14:textId="47AEDC20" w:rsidR="00D1206A" w:rsidRPr="00C1270D" w:rsidRDefault="00D1206A" w:rsidP="0069718B">
      <w:pPr>
        <w:jc w:val="both"/>
        <w:rPr>
          <w:rFonts w:cstheme="minorHAnsi"/>
        </w:rPr>
      </w:pPr>
      <w:r w:rsidRPr="00C1270D">
        <w:rPr>
          <w:rFonts w:cstheme="minorHAnsi"/>
        </w:rPr>
        <w:t xml:space="preserve">The </w:t>
      </w:r>
      <w:r w:rsidR="00AB2806" w:rsidRPr="00C1270D">
        <w:rPr>
          <w:rFonts w:cstheme="minorHAnsi"/>
        </w:rPr>
        <w:t xml:space="preserve">Framework </w:t>
      </w:r>
      <w:r w:rsidR="00C66B68" w:rsidRPr="00C1270D">
        <w:rPr>
          <w:rFonts w:cstheme="minorHAnsi"/>
        </w:rPr>
        <w:t>Member</w:t>
      </w:r>
      <w:r w:rsidRPr="00C1270D">
        <w:rPr>
          <w:rFonts w:cstheme="minorHAnsi"/>
        </w:rPr>
        <w:t xml:space="preserve"> must operate fully in compliance with all relevant Data Protection </w:t>
      </w:r>
      <w:proofErr w:type="gramStart"/>
      <w:r w:rsidRPr="00C1270D">
        <w:rPr>
          <w:rFonts w:cstheme="minorHAnsi"/>
        </w:rPr>
        <w:t>legislation</w:t>
      </w:r>
      <w:proofErr w:type="gramEnd"/>
      <w:r w:rsidRPr="00C1270D">
        <w:rPr>
          <w:rFonts w:cstheme="minorHAnsi"/>
        </w:rPr>
        <w:t xml:space="preserve"> and the Parties acknowledge that for the purposes of the Data Protection Laws, the Contracting Authority is the Data </w:t>
      </w:r>
      <w:proofErr w:type="gramStart"/>
      <w:r w:rsidRPr="00C1270D">
        <w:rPr>
          <w:rFonts w:cstheme="minorHAnsi"/>
        </w:rPr>
        <w:t>Controller</w:t>
      </w:r>
      <w:proofErr w:type="gramEnd"/>
      <w:r w:rsidRPr="00C1270D">
        <w:rPr>
          <w:rFonts w:cstheme="minorHAnsi"/>
        </w:rPr>
        <w:t xml:space="preserve"> and the </w:t>
      </w:r>
      <w:r w:rsidR="00AB2806" w:rsidRPr="00C1270D">
        <w:rPr>
          <w:rFonts w:cstheme="minorHAnsi"/>
        </w:rPr>
        <w:t xml:space="preserve">Framework </w:t>
      </w:r>
      <w:r w:rsidR="00C66B68" w:rsidRPr="00C1270D">
        <w:rPr>
          <w:rFonts w:cstheme="minorHAnsi"/>
        </w:rPr>
        <w:t>Member</w:t>
      </w:r>
      <w:r w:rsidRPr="00C1270D">
        <w:rPr>
          <w:rFonts w:cstheme="minorHAnsi"/>
        </w:rPr>
        <w:t xml:space="preserve"> is the Data Processor in respect of Data which is Personal Data.</w:t>
      </w:r>
    </w:p>
    <w:p w14:paraId="19575CCD" w14:textId="600165CC" w:rsidR="00D1206A" w:rsidRPr="00C1270D" w:rsidRDefault="00D1206A" w:rsidP="00E64BCC">
      <w:pPr>
        <w:pStyle w:val="Heading2"/>
      </w:pPr>
      <w:bookmarkStart w:id="19" w:name="_Toc71281964"/>
      <w:r w:rsidRPr="00C1270D">
        <w:t>Confidentiality / Freedom of Information</w:t>
      </w:r>
      <w:bookmarkEnd w:id="19"/>
    </w:p>
    <w:p w14:paraId="0A0E413D" w14:textId="77777777" w:rsidR="00D1206A" w:rsidRPr="00C1270D" w:rsidRDefault="00D1206A" w:rsidP="0069718B">
      <w:pPr>
        <w:pStyle w:val="ListParagraph"/>
        <w:numPr>
          <w:ilvl w:val="0"/>
          <w:numId w:val="9"/>
        </w:numPr>
        <w:contextualSpacing w:val="0"/>
        <w:jc w:val="both"/>
        <w:rPr>
          <w:rFonts w:cstheme="minorHAnsi"/>
          <w:vanish/>
        </w:rPr>
      </w:pPr>
    </w:p>
    <w:p w14:paraId="194C2CFA" w14:textId="77777777" w:rsidR="00D1206A" w:rsidRPr="00C1270D" w:rsidRDefault="00D1206A" w:rsidP="0069718B">
      <w:pPr>
        <w:pStyle w:val="ListParagraph"/>
        <w:numPr>
          <w:ilvl w:val="0"/>
          <w:numId w:val="9"/>
        </w:numPr>
        <w:contextualSpacing w:val="0"/>
        <w:jc w:val="both"/>
        <w:rPr>
          <w:rFonts w:cstheme="minorHAnsi"/>
          <w:vanish/>
        </w:rPr>
      </w:pPr>
    </w:p>
    <w:p w14:paraId="5DF46AF7" w14:textId="77777777" w:rsidR="00D1206A" w:rsidRPr="00C1270D" w:rsidRDefault="00D1206A" w:rsidP="0069718B">
      <w:pPr>
        <w:pStyle w:val="ListParagraph"/>
        <w:numPr>
          <w:ilvl w:val="1"/>
          <w:numId w:val="9"/>
        </w:numPr>
        <w:contextualSpacing w:val="0"/>
        <w:jc w:val="both"/>
        <w:rPr>
          <w:rFonts w:cstheme="minorHAnsi"/>
          <w:vanish/>
        </w:rPr>
      </w:pPr>
    </w:p>
    <w:p w14:paraId="34C64135" w14:textId="77777777" w:rsidR="00D1206A" w:rsidRPr="00C1270D" w:rsidRDefault="00D1206A" w:rsidP="0069718B">
      <w:pPr>
        <w:pStyle w:val="ListParagraph"/>
        <w:numPr>
          <w:ilvl w:val="1"/>
          <w:numId w:val="9"/>
        </w:numPr>
        <w:contextualSpacing w:val="0"/>
        <w:jc w:val="both"/>
        <w:rPr>
          <w:rFonts w:cstheme="minorHAnsi"/>
          <w:vanish/>
        </w:rPr>
      </w:pPr>
    </w:p>
    <w:p w14:paraId="50CE5BC6" w14:textId="77777777" w:rsidR="00D1206A" w:rsidRPr="00C1270D" w:rsidRDefault="00D1206A" w:rsidP="0069718B">
      <w:pPr>
        <w:pStyle w:val="ListParagraph"/>
        <w:numPr>
          <w:ilvl w:val="1"/>
          <w:numId w:val="9"/>
        </w:numPr>
        <w:contextualSpacing w:val="0"/>
        <w:jc w:val="both"/>
        <w:rPr>
          <w:rFonts w:cstheme="minorHAnsi"/>
          <w:vanish/>
        </w:rPr>
      </w:pPr>
    </w:p>
    <w:p w14:paraId="7BA5C32E" w14:textId="77777777" w:rsidR="00D1206A" w:rsidRPr="00C1270D" w:rsidRDefault="00D1206A" w:rsidP="0069718B">
      <w:pPr>
        <w:pStyle w:val="ListParagraph"/>
        <w:numPr>
          <w:ilvl w:val="1"/>
          <w:numId w:val="9"/>
        </w:numPr>
        <w:contextualSpacing w:val="0"/>
        <w:jc w:val="both"/>
        <w:rPr>
          <w:rFonts w:cstheme="minorHAnsi"/>
          <w:vanish/>
        </w:rPr>
      </w:pPr>
    </w:p>
    <w:p w14:paraId="586A513C" w14:textId="77777777" w:rsidR="00D1206A" w:rsidRPr="00C1270D" w:rsidRDefault="00D1206A" w:rsidP="0069718B">
      <w:pPr>
        <w:pStyle w:val="ListParagraph"/>
        <w:numPr>
          <w:ilvl w:val="1"/>
          <w:numId w:val="9"/>
        </w:numPr>
        <w:contextualSpacing w:val="0"/>
        <w:jc w:val="both"/>
        <w:rPr>
          <w:rFonts w:cstheme="minorHAnsi"/>
          <w:vanish/>
        </w:rPr>
      </w:pPr>
    </w:p>
    <w:p w14:paraId="0C8661E0" w14:textId="77777777" w:rsidR="00D1206A" w:rsidRPr="00C1270D" w:rsidRDefault="00D1206A" w:rsidP="0069718B">
      <w:pPr>
        <w:pStyle w:val="ListParagraph"/>
        <w:numPr>
          <w:ilvl w:val="1"/>
          <w:numId w:val="9"/>
        </w:numPr>
        <w:contextualSpacing w:val="0"/>
        <w:jc w:val="both"/>
        <w:rPr>
          <w:rFonts w:cstheme="minorHAnsi"/>
          <w:vanish/>
        </w:rPr>
      </w:pPr>
    </w:p>
    <w:p w14:paraId="44C8BEA0" w14:textId="77777777" w:rsidR="00D1206A" w:rsidRPr="00C1270D" w:rsidRDefault="00D1206A" w:rsidP="0069718B">
      <w:pPr>
        <w:pStyle w:val="ListParagraph"/>
        <w:numPr>
          <w:ilvl w:val="1"/>
          <w:numId w:val="9"/>
        </w:numPr>
        <w:contextualSpacing w:val="0"/>
        <w:jc w:val="both"/>
        <w:rPr>
          <w:rFonts w:cstheme="minorHAnsi"/>
          <w:vanish/>
        </w:rPr>
      </w:pPr>
    </w:p>
    <w:p w14:paraId="3873DF26" w14:textId="2498DBD6" w:rsidR="00D1206A" w:rsidRPr="00C1270D" w:rsidRDefault="00D1206A" w:rsidP="0069718B">
      <w:pPr>
        <w:pStyle w:val="ListParagraph"/>
        <w:numPr>
          <w:ilvl w:val="2"/>
          <w:numId w:val="9"/>
        </w:numPr>
        <w:ind w:left="1418"/>
        <w:contextualSpacing w:val="0"/>
        <w:jc w:val="both"/>
        <w:rPr>
          <w:rFonts w:cstheme="minorHAnsi"/>
        </w:rPr>
      </w:pPr>
      <w:r w:rsidRPr="00C1270D">
        <w:rPr>
          <w:rFonts w:cstheme="minorHAnsi"/>
        </w:rPr>
        <w:t xml:space="preserve">The </w:t>
      </w:r>
      <w:r w:rsidR="00AB2806" w:rsidRPr="00C1270D">
        <w:rPr>
          <w:rFonts w:cstheme="minorHAnsi"/>
        </w:rPr>
        <w:t xml:space="preserve">Framework </w:t>
      </w:r>
      <w:r w:rsidR="00C66B68" w:rsidRPr="00C1270D">
        <w:rPr>
          <w:rFonts w:cstheme="minorHAnsi"/>
        </w:rPr>
        <w:t>Member</w:t>
      </w:r>
      <w:r w:rsidRPr="00C1270D">
        <w:rPr>
          <w:rFonts w:cstheme="minorHAnsi"/>
        </w:rPr>
        <w:t xml:space="preserve"> must not disclose to anyone information that the Contracting Authority notifies the </w:t>
      </w:r>
      <w:r w:rsidR="00AB2806" w:rsidRPr="00C1270D">
        <w:rPr>
          <w:rFonts w:cstheme="minorHAnsi"/>
        </w:rPr>
        <w:t xml:space="preserve">Framework </w:t>
      </w:r>
      <w:r w:rsidR="00C66B68" w:rsidRPr="00C1270D">
        <w:rPr>
          <w:rFonts w:cstheme="minorHAnsi"/>
        </w:rPr>
        <w:t>Member</w:t>
      </w:r>
      <w:r w:rsidRPr="00C1270D">
        <w:rPr>
          <w:rFonts w:cstheme="minorHAnsi"/>
        </w:rPr>
        <w:t xml:space="preserve"> is confidential except as necessary to perform the </w:t>
      </w:r>
      <w:r w:rsidR="00AB2806" w:rsidRPr="00C1270D">
        <w:rPr>
          <w:rFonts w:cstheme="minorHAnsi"/>
        </w:rPr>
        <w:t xml:space="preserve">Framework </w:t>
      </w:r>
      <w:r w:rsidR="00C66B68" w:rsidRPr="00C1270D">
        <w:rPr>
          <w:rFonts w:cstheme="minorHAnsi"/>
        </w:rPr>
        <w:t>Member</w:t>
      </w:r>
      <w:r w:rsidR="00AB2806" w:rsidRPr="00C1270D">
        <w:rPr>
          <w:rFonts w:cstheme="minorHAnsi"/>
        </w:rPr>
        <w:t>s</w:t>
      </w:r>
      <w:r w:rsidRPr="00C1270D">
        <w:rPr>
          <w:rFonts w:cstheme="minorHAnsi"/>
        </w:rPr>
        <w:t>’ obligations under this Framework Agreement or a Call-Off Contract or to comply with the law.</w:t>
      </w:r>
    </w:p>
    <w:p w14:paraId="0DA26F68" w14:textId="1A9A3666" w:rsidR="00D1206A" w:rsidRPr="00C1270D" w:rsidRDefault="00D1206A" w:rsidP="0069718B">
      <w:pPr>
        <w:pStyle w:val="ListParagraph"/>
        <w:numPr>
          <w:ilvl w:val="2"/>
          <w:numId w:val="9"/>
        </w:numPr>
        <w:ind w:left="1418"/>
        <w:contextualSpacing w:val="0"/>
        <w:jc w:val="both"/>
        <w:rPr>
          <w:rFonts w:cstheme="minorHAnsi"/>
        </w:rPr>
      </w:pPr>
      <w:r w:rsidRPr="00C1270D">
        <w:rPr>
          <w:rFonts w:cstheme="minorHAnsi"/>
        </w:rPr>
        <w:t xml:space="preserve">The </w:t>
      </w:r>
      <w:r w:rsidR="00AB2806" w:rsidRPr="00C1270D">
        <w:rPr>
          <w:rFonts w:cstheme="minorHAnsi"/>
        </w:rPr>
        <w:t xml:space="preserve">Framework </w:t>
      </w:r>
      <w:r w:rsidR="00C66B68" w:rsidRPr="00C1270D">
        <w:rPr>
          <w:rFonts w:cstheme="minorHAnsi"/>
        </w:rPr>
        <w:t>Member</w:t>
      </w:r>
      <w:r w:rsidRPr="00C1270D">
        <w:rPr>
          <w:rFonts w:cstheme="minorHAnsi"/>
        </w:rPr>
        <w:t xml:space="preserve"> undertakes to comply with all reasonable directions of the Contracting Authority </w:t>
      </w:r>
      <w:proofErr w:type="gramStart"/>
      <w:r w:rsidRPr="00C1270D">
        <w:rPr>
          <w:rFonts w:cstheme="minorHAnsi"/>
        </w:rPr>
        <w:t>with regard to</w:t>
      </w:r>
      <w:proofErr w:type="gramEnd"/>
      <w:r w:rsidRPr="00C1270D">
        <w:rPr>
          <w:rFonts w:cstheme="minorHAnsi"/>
        </w:rPr>
        <w:t xml:space="preserve"> the use and application of all and any confidential information and shall comply with the Confidentiality Agreement as set out.</w:t>
      </w:r>
    </w:p>
    <w:p w14:paraId="470948F5" w14:textId="72191154" w:rsidR="00D1206A" w:rsidRPr="00C1270D" w:rsidRDefault="00D1206A" w:rsidP="0069718B">
      <w:pPr>
        <w:pStyle w:val="ListParagraph"/>
        <w:numPr>
          <w:ilvl w:val="2"/>
          <w:numId w:val="9"/>
        </w:numPr>
        <w:ind w:left="1418"/>
        <w:contextualSpacing w:val="0"/>
        <w:jc w:val="both"/>
        <w:rPr>
          <w:rFonts w:cstheme="minorHAnsi"/>
        </w:rPr>
      </w:pPr>
      <w:r w:rsidRPr="00C1270D">
        <w:rPr>
          <w:rFonts w:cstheme="minorHAnsi"/>
        </w:rPr>
        <w:t xml:space="preserve">The </w:t>
      </w:r>
      <w:r w:rsidR="00AB2806" w:rsidRPr="00C1270D">
        <w:rPr>
          <w:rFonts w:cstheme="minorHAnsi"/>
        </w:rPr>
        <w:t xml:space="preserve">Framework </w:t>
      </w:r>
      <w:r w:rsidR="00C66B68" w:rsidRPr="00C1270D">
        <w:rPr>
          <w:rFonts w:cstheme="minorHAnsi"/>
        </w:rPr>
        <w:t>Member</w:t>
      </w:r>
      <w:r w:rsidRPr="00C1270D">
        <w:rPr>
          <w:rFonts w:cstheme="minorHAnsi"/>
        </w:rPr>
        <w:t xml:space="preserve"> acknowledges that the Contracting Authority is subject to the Freedom of Information Act 2014, as amended. In the event of the Contracting Authority receiving a request for information related to this Framework Agreement, the Contracting Authority shall consult with the </w:t>
      </w:r>
      <w:r w:rsidR="00AB2806" w:rsidRPr="00C1270D">
        <w:rPr>
          <w:rFonts w:cstheme="minorHAnsi"/>
        </w:rPr>
        <w:t xml:space="preserve">Framework </w:t>
      </w:r>
      <w:r w:rsidR="00C66B68" w:rsidRPr="00C1270D">
        <w:rPr>
          <w:rFonts w:cstheme="minorHAnsi"/>
        </w:rPr>
        <w:t>Member</w:t>
      </w:r>
      <w:r w:rsidRPr="00C1270D">
        <w:rPr>
          <w:rFonts w:cstheme="minorHAnsi"/>
        </w:rPr>
        <w:t xml:space="preserve"> in respect of the request. The </w:t>
      </w:r>
      <w:r w:rsidR="00AB2806" w:rsidRPr="00C1270D">
        <w:rPr>
          <w:rFonts w:cstheme="minorHAnsi"/>
        </w:rPr>
        <w:t xml:space="preserve">Framework </w:t>
      </w:r>
      <w:r w:rsidR="00C66B68" w:rsidRPr="00C1270D">
        <w:rPr>
          <w:rFonts w:cstheme="minorHAnsi"/>
        </w:rPr>
        <w:t>Member</w:t>
      </w:r>
      <w:r w:rsidRPr="00C1270D">
        <w:rPr>
          <w:rFonts w:cstheme="minorHAnsi"/>
        </w:rPr>
        <w:t xml:space="preserve"> shall identify any information that is not to be disclosed on grounds of commercial sensitivity and shall state the reasons for this sensitivity. The Contracting Authority will consult the </w:t>
      </w:r>
      <w:r w:rsidR="00AB2806" w:rsidRPr="00C1270D">
        <w:rPr>
          <w:rFonts w:cstheme="minorHAnsi"/>
        </w:rPr>
        <w:t xml:space="preserve">Framework </w:t>
      </w:r>
      <w:r w:rsidR="00C66B68" w:rsidRPr="00C1270D">
        <w:rPr>
          <w:rFonts w:cstheme="minorHAnsi"/>
        </w:rPr>
        <w:t>Member</w:t>
      </w:r>
      <w:r w:rsidRPr="00C1270D">
        <w:rPr>
          <w:rFonts w:cstheme="minorHAnsi"/>
        </w:rPr>
        <w:t xml:space="preserve"> about this commercially sensitive information before </w:t>
      </w:r>
      <w:proofErr w:type="gramStart"/>
      <w:r w:rsidRPr="00C1270D">
        <w:rPr>
          <w:rFonts w:cstheme="minorHAnsi"/>
        </w:rPr>
        <w:t>making a decision</w:t>
      </w:r>
      <w:proofErr w:type="gramEnd"/>
      <w:r w:rsidRPr="00C1270D">
        <w:rPr>
          <w:rFonts w:cstheme="minorHAnsi"/>
        </w:rPr>
        <w:t xml:space="preserve"> on any Freedom of Information request received. The final decision on disclosure rests with the Office of the Information Commissioner and ultimately, the Irish courts.</w:t>
      </w:r>
    </w:p>
    <w:p w14:paraId="03826B09" w14:textId="5F04207B" w:rsidR="00346CA0" w:rsidRPr="00C1270D" w:rsidRDefault="00346CA0" w:rsidP="00E64BCC">
      <w:pPr>
        <w:pStyle w:val="Heading2"/>
      </w:pPr>
      <w:bookmarkStart w:id="20" w:name="_Toc71281965"/>
      <w:r w:rsidRPr="00C1270D">
        <w:t>Audit</w:t>
      </w:r>
      <w:bookmarkEnd w:id="20"/>
    </w:p>
    <w:p w14:paraId="4E9B7AC0" w14:textId="047D8C68" w:rsidR="00346CA0" w:rsidRPr="00C1270D" w:rsidRDefault="00346CA0" w:rsidP="0069718B">
      <w:pPr>
        <w:jc w:val="both"/>
        <w:rPr>
          <w:rFonts w:cstheme="minorHAnsi"/>
        </w:rPr>
      </w:pPr>
      <w:r w:rsidRPr="00C1270D">
        <w:rPr>
          <w:rFonts w:cstheme="minorHAnsi"/>
        </w:rPr>
        <w:t xml:space="preserve">The </w:t>
      </w:r>
      <w:r w:rsidR="00AB2806" w:rsidRPr="00C1270D">
        <w:rPr>
          <w:rFonts w:cstheme="minorHAnsi"/>
        </w:rPr>
        <w:t xml:space="preserve">Framework </w:t>
      </w:r>
      <w:r w:rsidR="00C66B68" w:rsidRPr="00C1270D">
        <w:rPr>
          <w:rFonts w:cstheme="minorHAnsi"/>
        </w:rPr>
        <w:t>Member</w:t>
      </w:r>
      <w:r w:rsidRPr="00C1270D">
        <w:rPr>
          <w:rFonts w:cstheme="minorHAnsi"/>
        </w:rPr>
        <w:t xml:space="preserve"> shall keep and maintain until a minimum of six (6) years after the expiry of the Framework Period, full and proper records and all documents relating to the performance of its obligations under this Framework Agreement and shall allow the Contracting Authority and any auditors access to such records.</w:t>
      </w:r>
    </w:p>
    <w:p w14:paraId="4C20F978" w14:textId="77777777" w:rsidR="00346CA0" w:rsidRPr="00C1270D" w:rsidRDefault="00346CA0" w:rsidP="00E64BCC">
      <w:pPr>
        <w:pStyle w:val="Heading2"/>
      </w:pPr>
      <w:bookmarkStart w:id="21" w:name="_Toc71281966"/>
      <w:r w:rsidRPr="00C1270D">
        <w:lastRenderedPageBreak/>
        <w:t>Publicity</w:t>
      </w:r>
      <w:bookmarkEnd w:id="21"/>
    </w:p>
    <w:p w14:paraId="51FC0F77" w14:textId="52E87DB9" w:rsidR="00346CA0" w:rsidRPr="00C1270D" w:rsidRDefault="00346CA0" w:rsidP="0069718B">
      <w:pPr>
        <w:jc w:val="both"/>
        <w:rPr>
          <w:rFonts w:cstheme="minorHAnsi"/>
        </w:rPr>
      </w:pPr>
      <w:r w:rsidRPr="00C1270D">
        <w:rPr>
          <w:rFonts w:cstheme="minorHAnsi"/>
        </w:rPr>
        <w:t xml:space="preserve">Unless otherwise directed by the Contracting Authority, the </w:t>
      </w:r>
      <w:r w:rsidR="00AB2806" w:rsidRPr="00C1270D">
        <w:rPr>
          <w:rFonts w:cstheme="minorHAnsi"/>
        </w:rPr>
        <w:t xml:space="preserve">Framework </w:t>
      </w:r>
      <w:r w:rsidR="00C66B68" w:rsidRPr="00C1270D">
        <w:rPr>
          <w:rFonts w:cstheme="minorHAnsi"/>
        </w:rPr>
        <w:t>Member</w:t>
      </w:r>
      <w:r w:rsidRPr="00C1270D">
        <w:rPr>
          <w:rFonts w:cstheme="minorHAnsi"/>
        </w:rPr>
        <w:t xml:space="preserve"> shall not make any press announcements or publicise this Framework Agreement in any way without the Contracting Authority's prior written consent.</w:t>
      </w:r>
    </w:p>
    <w:p w14:paraId="48B6E23C" w14:textId="77777777" w:rsidR="00346CA0" w:rsidRPr="00C1270D" w:rsidRDefault="00346CA0" w:rsidP="00E64BCC">
      <w:pPr>
        <w:pStyle w:val="Heading2"/>
      </w:pPr>
      <w:bookmarkStart w:id="22" w:name="_Toc71281967"/>
      <w:r w:rsidRPr="00C1270D">
        <w:t>Performance Review</w:t>
      </w:r>
      <w:bookmarkEnd w:id="22"/>
    </w:p>
    <w:p w14:paraId="5FDEE70B" w14:textId="7AC6F3A6" w:rsidR="00346CA0" w:rsidRPr="00C1270D" w:rsidRDefault="00346CA0" w:rsidP="0069718B">
      <w:pPr>
        <w:jc w:val="both"/>
        <w:rPr>
          <w:rFonts w:cstheme="minorHAnsi"/>
        </w:rPr>
      </w:pPr>
      <w:r w:rsidRPr="00C1270D">
        <w:rPr>
          <w:rFonts w:cstheme="minorHAnsi"/>
        </w:rPr>
        <w:t xml:space="preserve">The Contracting Authority and </w:t>
      </w:r>
      <w:r w:rsidR="00AB2806" w:rsidRPr="00C1270D">
        <w:rPr>
          <w:rFonts w:cstheme="minorHAnsi"/>
        </w:rPr>
        <w:t xml:space="preserve">Framework </w:t>
      </w:r>
      <w:r w:rsidR="00C66B68" w:rsidRPr="00C1270D">
        <w:rPr>
          <w:rFonts w:cstheme="minorHAnsi"/>
        </w:rPr>
        <w:t>Member</w:t>
      </w:r>
      <w:r w:rsidRPr="00C1270D">
        <w:rPr>
          <w:rFonts w:cstheme="minorHAnsi"/>
        </w:rPr>
        <w:t xml:space="preserve"> shall liaise on a regular basis to address any issues arising which may impact on the performance of this Agreement and/or a Call-Off Contract to agree milestones, compliance schedules and operational protocols as required by the Contracting Authority from time to time. If requested in writing by the Contracting Authority, the </w:t>
      </w:r>
      <w:r w:rsidR="00AB2806" w:rsidRPr="00C1270D">
        <w:rPr>
          <w:rFonts w:cstheme="minorHAnsi"/>
        </w:rPr>
        <w:t xml:space="preserve">Framework </w:t>
      </w:r>
      <w:r w:rsidR="00C66B68" w:rsidRPr="00C1270D">
        <w:rPr>
          <w:rFonts w:cstheme="minorHAnsi"/>
        </w:rPr>
        <w:t>Member</w:t>
      </w:r>
      <w:r w:rsidRPr="00C1270D">
        <w:rPr>
          <w:rFonts w:cstheme="minorHAnsi"/>
        </w:rPr>
        <w:t xml:space="preserve"> shall meet formally with the Contracting Authority to report on progress and shall comply with all written directions of the Contracting Authority.</w:t>
      </w:r>
    </w:p>
    <w:p w14:paraId="1311A73C" w14:textId="77777777" w:rsidR="00346CA0" w:rsidRPr="00C1270D" w:rsidRDefault="00346CA0" w:rsidP="00A94E75">
      <w:pPr>
        <w:pStyle w:val="Heading1"/>
      </w:pPr>
      <w:bookmarkStart w:id="23" w:name="_Toc71281968"/>
      <w:r w:rsidRPr="00C1270D">
        <w:t>Termination of Appointment</w:t>
      </w:r>
      <w:bookmarkEnd w:id="23"/>
    </w:p>
    <w:p w14:paraId="49DA2CE6" w14:textId="77777777" w:rsidR="00346CA0" w:rsidRPr="00C1270D" w:rsidRDefault="00346CA0" w:rsidP="0069718B">
      <w:pPr>
        <w:pStyle w:val="ListParagraph"/>
        <w:numPr>
          <w:ilvl w:val="0"/>
          <w:numId w:val="9"/>
        </w:numPr>
        <w:contextualSpacing w:val="0"/>
        <w:jc w:val="both"/>
        <w:rPr>
          <w:rFonts w:cstheme="minorHAnsi"/>
          <w:vanish/>
        </w:rPr>
      </w:pPr>
    </w:p>
    <w:p w14:paraId="03932910" w14:textId="2C9EADE3" w:rsidR="006D19D5" w:rsidRPr="00C1270D" w:rsidRDefault="00346CA0" w:rsidP="0069718B">
      <w:pPr>
        <w:pStyle w:val="ListParagraph"/>
        <w:numPr>
          <w:ilvl w:val="1"/>
          <w:numId w:val="9"/>
        </w:numPr>
        <w:contextualSpacing w:val="0"/>
        <w:jc w:val="both"/>
        <w:rPr>
          <w:rFonts w:cstheme="minorHAnsi"/>
        </w:rPr>
      </w:pPr>
      <w:r w:rsidRPr="00C1270D">
        <w:rPr>
          <w:rFonts w:cstheme="minorHAnsi"/>
        </w:rPr>
        <w:t xml:space="preserve">This Agreement may be terminated by the Contracting Authority, without liability for compensation or damages, by serving three (3) months written notice to the </w:t>
      </w:r>
      <w:r w:rsidR="00AB2806" w:rsidRPr="00C1270D">
        <w:rPr>
          <w:rFonts w:cstheme="minorHAnsi"/>
        </w:rPr>
        <w:t xml:space="preserve">Framework </w:t>
      </w:r>
      <w:r w:rsidR="00C66B68" w:rsidRPr="00C1270D">
        <w:rPr>
          <w:rFonts w:cstheme="minorHAnsi"/>
        </w:rPr>
        <w:t>Member</w:t>
      </w:r>
      <w:r w:rsidRPr="00C1270D">
        <w:rPr>
          <w:rFonts w:cstheme="minorHAnsi"/>
        </w:rPr>
        <w:t xml:space="preserve">. </w:t>
      </w:r>
    </w:p>
    <w:p w14:paraId="08E09A1C" w14:textId="302E6AD9" w:rsidR="00346CA0" w:rsidRPr="00C1270D" w:rsidRDefault="006D19D5" w:rsidP="0069718B">
      <w:pPr>
        <w:pStyle w:val="ListParagraph"/>
        <w:numPr>
          <w:ilvl w:val="1"/>
          <w:numId w:val="9"/>
        </w:numPr>
        <w:contextualSpacing w:val="0"/>
        <w:jc w:val="both"/>
        <w:rPr>
          <w:rFonts w:cstheme="minorHAnsi"/>
        </w:rPr>
      </w:pPr>
      <w:r w:rsidRPr="00C1270D">
        <w:rPr>
          <w:rFonts w:cstheme="minorHAnsi"/>
        </w:rPr>
        <w:t xml:space="preserve">A </w:t>
      </w:r>
      <w:bookmarkStart w:id="24" w:name="_Hlk71550371"/>
      <w:r w:rsidR="00AB2806" w:rsidRPr="00C1270D">
        <w:rPr>
          <w:rFonts w:cstheme="minorHAnsi"/>
        </w:rPr>
        <w:t xml:space="preserve">Framework </w:t>
      </w:r>
      <w:r w:rsidR="00C66B68" w:rsidRPr="00C1270D">
        <w:rPr>
          <w:rFonts w:cstheme="minorHAnsi"/>
        </w:rPr>
        <w:t>Member</w:t>
      </w:r>
      <w:r w:rsidRPr="00C1270D">
        <w:rPr>
          <w:rFonts w:cstheme="minorHAnsi"/>
        </w:rPr>
        <w:t xml:space="preserve"> may withdraw from this framework agreement</w:t>
      </w:r>
      <w:r w:rsidR="00346CA0" w:rsidRPr="00C1270D">
        <w:rPr>
          <w:rFonts w:cstheme="minorHAnsi"/>
        </w:rPr>
        <w:t xml:space="preserve"> without liability for compensation or damages, by serving six (6) months written notice to the Contracting Authority.</w:t>
      </w:r>
      <w:bookmarkEnd w:id="24"/>
    </w:p>
    <w:p w14:paraId="7AAF32AB" w14:textId="624F3A6D" w:rsidR="00346CA0" w:rsidRPr="00C1270D" w:rsidRDefault="00346CA0" w:rsidP="0069718B">
      <w:pPr>
        <w:pStyle w:val="ListParagraph"/>
        <w:numPr>
          <w:ilvl w:val="1"/>
          <w:numId w:val="9"/>
        </w:numPr>
        <w:contextualSpacing w:val="0"/>
        <w:jc w:val="both"/>
        <w:rPr>
          <w:rFonts w:cstheme="minorHAnsi"/>
        </w:rPr>
      </w:pPr>
      <w:r w:rsidRPr="00C1270D">
        <w:rPr>
          <w:rFonts w:cstheme="minorHAnsi"/>
        </w:rPr>
        <w:t xml:space="preserve">Without prejudice to any other rights or remedies to which it may be entitled, the Contracting Authority shall be entitled to terminate the appointment of the </w:t>
      </w:r>
      <w:r w:rsidR="00AB2806" w:rsidRPr="00C1270D">
        <w:rPr>
          <w:rFonts w:cstheme="minorHAnsi"/>
        </w:rPr>
        <w:t xml:space="preserve">Framework </w:t>
      </w:r>
      <w:r w:rsidR="00C66B68" w:rsidRPr="00C1270D">
        <w:rPr>
          <w:rFonts w:cstheme="minorHAnsi"/>
        </w:rPr>
        <w:t>Member</w:t>
      </w:r>
      <w:r w:rsidRPr="00C1270D">
        <w:rPr>
          <w:rFonts w:cstheme="minorHAnsi"/>
        </w:rPr>
        <w:t xml:space="preserve"> forthwith and without liability by giving notice at any time if:</w:t>
      </w:r>
    </w:p>
    <w:p w14:paraId="6409463E" w14:textId="27D3BCD9" w:rsidR="00346CA0" w:rsidRPr="00C1270D" w:rsidRDefault="00346CA0" w:rsidP="0069718B">
      <w:pPr>
        <w:pStyle w:val="ListParagraph"/>
        <w:numPr>
          <w:ilvl w:val="2"/>
          <w:numId w:val="9"/>
        </w:numPr>
        <w:ind w:left="1418"/>
        <w:contextualSpacing w:val="0"/>
        <w:jc w:val="both"/>
        <w:rPr>
          <w:rFonts w:cstheme="minorHAnsi"/>
        </w:rPr>
      </w:pPr>
      <w:r w:rsidRPr="00C1270D">
        <w:rPr>
          <w:rFonts w:cstheme="minorHAnsi"/>
        </w:rPr>
        <w:t xml:space="preserve">The </w:t>
      </w:r>
      <w:r w:rsidR="00C66B68" w:rsidRPr="00C1270D">
        <w:rPr>
          <w:rFonts w:cstheme="minorHAnsi"/>
        </w:rPr>
        <w:t>Member</w:t>
      </w:r>
      <w:r w:rsidRPr="00C1270D">
        <w:rPr>
          <w:rFonts w:cstheme="minorHAnsi"/>
        </w:rPr>
        <w:t xml:space="preserve"> commits a material breach of any term or condition of this Framework Agreement, or a </w:t>
      </w:r>
      <w:r w:rsidR="00CC10DE" w:rsidRPr="00C1270D">
        <w:rPr>
          <w:rFonts w:cstheme="minorHAnsi"/>
        </w:rPr>
        <w:t>c</w:t>
      </w:r>
      <w:r w:rsidRPr="00C1270D">
        <w:rPr>
          <w:rFonts w:cstheme="minorHAnsi"/>
        </w:rPr>
        <w:t>ontract concluded under the Framework Agreement;</w:t>
      </w:r>
    </w:p>
    <w:p w14:paraId="14DE39FB" w14:textId="0C3118C1" w:rsidR="00346CA0" w:rsidRPr="00C1270D" w:rsidRDefault="00346CA0" w:rsidP="0069718B">
      <w:pPr>
        <w:pStyle w:val="ListParagraph"/>
        <w:numPr>
          <w:ilvl w:val="2"/>
          <w:numId w:val="9"/>
        </w:numPr>
        <w:ind w:left="1418"/>
        <w:contextualSpacing w:val="0"/>
        <w:jc w:val="both"/>
        <w:rPr>
          <w:rFonts w:cstheme="minorHAnsi"/>
        </w:rPr>
      </w:pPr>
      <w:r w:rsidRPr="00C1270D">
        <w:rPr>
          <w:rFonts w:cstheme="minorHAnsi"/>
        </w:rPr>
        <w:t xml:space="preserve">The </w:t>
      </w:r>
      <w:r w:rsidR="00C66B68" w:rsidRPr="00C1270D">
        <w:rPr>
          <w:rFonts w:cstheme="minorHAnsi"/>
        </w:rPr>
        <w:t>Member</w:t>
      </w:r>
      <w:r w:rsidRPr="00C1270D">
        <w:rPr>
          <w:rFonts w:cstheme="minorHAnsi"/>
        </w:rPr>
        <w:t xml:space="preserve"> fails to perform any obligation or responsibility under this Agreement, or a </w:t>
      </w:r>
      <w:r w:rsidR="00CC10DE" w:rsidRPr="00C1270D">
        <w:rPr>
          <w:rFonts w:cstheme="minorHAnsi"/>
        </w:rPr>
        <w:t>c</w:t>
      </w:r>
      <w:r w:rsidRPr="00C1270D">
        <w:rPr>
          <w:rFonts w:cstheme="minorHAnsi"/>
        </w:rPr>
        <w:t xml:space="preserve">ontract concluded under the Framework Agreement, and, if such breach is capable of being remedied, fails to remedy the breach within fourteen (14) days of notice given by the Contracting Authority requiring the </w:t>
      </w:r>
      <w:r w:rsidR="00C66B68" w:rsidRPr="00C1270D">
        <w:rPr>
          <w:rFonts w:cstheme="minorHAnsi"/>
        </w:rPr>
        <w:t>Member</w:t>
      </w:r>
      <w:r w:rsidRPr="00C1270D">
        <w:rPr>
          <w:rFonts w:cstheme="minorHAnsi"/>
        </w:rPr>
        <w:t xml:space="preserve"> to do so;</w:t>
      </w:r>
    </w:p>
    <w:p w14:paraId="5C6419C4" w14:textId="1E56957E" w:rsidR="00346CA0" w:rsidRPr="00C1270D" w:rsidRDefault="00346CA0" w:rsidP="0069718B">
      <w:pPr>
        <w:pStyle w:val="ListParagraph"/>
        <w:numPr>
          <w:ilvl w:val="2"/>
          <w:numId w:val="9"/>
        </w:numPr>
        <w:ind w:left="1418"/>
        <w:contextualSpacing w:val="0"/>
        <w:jc w:val="both"/>
        <w:rPr>
          <w:rFonts w:cstheme="minorHAnsi"/>
        </w:rPr>
      </w:pPr>
      <w:r w:rsidRPr="00C1270D">
        <w:rPr>
          <w:rFonts w:cstheme="minorHAnsi"/>
        </w:rPr>
        <w:t xml:space="preserve">The </w:t>
      </w:r>
      <w:r w:rsidR="00C66B68" w:rsidRPr="00C1270D">
        <w:rPr>
          <w:rFonts w:cstheme="minorHAnsi"/>
        </w:rPr>
        <w:t>Member</w:t>
      </w:r>
      <w:r w:rsidRPr="00C1270D">
        <w:rPr>
          <w:rFonts w:cstheme="minorHAnsi"/>
        </w:rPr>
        <w:t xml:space="preserve"> convenes a meeting for the purposes of, or proposes to </w:t>
      </w:r>
      <w:proofErr w:type="gramStart"/>
      <w:r w:rsidRPr="00C1270D">
        <w:rPr>
          <w:rFonts w:cstheme="minorHAnsi"/>
        </w:rPr>
        <w:t>enter into</w:t>
      </w:r>
      <w:proofErr w:type="gramEnd"/>
      <w:r w:rsidRPr="00C1270D">
        <w:rPr>
          <w:rFonts w:cstheme="minorHAnsi"/>
        </w:rPr>
        <w:t xml:space="preserve"> any arrangement or composition for the benefit of its creditors;</w:t>
      </w:r>
    </w:p>
    <w:p w14:paraId="09BA653C" w14:textId="117266DA" w:rsidR="00346CA0" w:rsidRPr="00C1270D" w:rsidRDefault="00346CA0" w:rsidP="0069718B">
      <w:pPr>
        <w:pStyle w:val="ListParagraph"/>
        <w:numPr>
          <w:ilvl w:val="2"/>
          <w:numId w:val="9"/>
        </w:numPr>
        <w:ind w:left="1418"/>
        <w:contextualSpacing w:val="0"/>
        <w:jc w:val="both"/>
        <w:rPr>
          <w:rFonts w:cstheme="minorHAnsi"/>
        </w:rPr>
      </w:pPr>
      <w:r w:rsidRPr="00C1270D">
        <w:rPr>
          <w:rFonts w:cstheme="minorHAnsi"/>
        </w:rPr>
        <w:t xml:space="preserve">The </w:t>
      </w:r>
      <w:r w:rsidR="00C66B68" w:rsidRPr="00C1270D">
        <w:rPr>
          <w:rFonts w:cstheme="minorHAnsi"/>
        </w:rPr>
        <w:t>Member</w:t>
      </w:r>
      <w:r w:rsidRPr="00C1270D">
        <w:rPr>
          <w:rFonts w:cstheme="minorHAnsi"/>
        </w:rPr>
        <w:t xml:space="preserve"> is unable to pay its debts within the meaning of Section 570 of the Companies Act, 2014 or any analogous provision of law;</w:t>
      </w:r>
    </w:p>
    <w:p w14:paraId="5BE84818" w14:textId="7ABB3CE0" w:rsidR="00346CA0" w:rsidRPr="00C1270D" w:rsidRDefault="00346CA0" w:rsidP="0069718B">
      <w:pPr>
        <w:pStyle w:val="ListParagraph"/>
        <w:numPr>
          <w:ilvl w:val="2"/>
          <w:numId w:val="9"/>
        </w:numPr>
        <w:ind w:left="1418"/>
        <w:contextualSpacing w:val="0"/>
        <w:jc w:val="both"/>
        <w:rPr>
          <w:rFonts w:cstheme="minorHAnsi"/>
        </w:rPr>
      </w:pPr>
      <w:r w:rsidRPr="00C1270D">
        <w:rPr>
          <w:rFonts w:cstheme="minorHAnsi"/>
        </w:rPr>
        <w:t xml:space="preserve">An order is made, or an effective resolution is passed for the winding up of the </w:t>
      </w:r>
      <w:r w:rsidR="00C66B68" w:rsidRPr="00C1270D">
        <w:rPr>
          <w:rFonts w:cstheme="minorHAnsi"/>
        </w:rPr>
        <w:t>Member</w:t>
      </w:r>
      <w:r w:rsidRPr="00C1270D">
        <w:rPr>
          <w:rFonts w:cstheme="minorHAnsi"/>
        </w:rPr>
        <w:t>’s company other than for the purpose of restructuring the terms of which have been agreed by the Contracting Authority;</w:t>
      </w:r>
    </w:p>
    <w:p w14:paraId="1E019C89" w14:textId="3EE7DF46" w:rsidR="00346CA0" w:rsidRPr="00C1270D" w:rsidRDefault="00346CA0" w:rsidP="0069718B">
      <w:pPr>
        <w:pStyle w:val="ListParagraph"/>
        <w:numPr>
          <w:ilvl w:val="2"/>
          <w:numId w:val="9"/>
        </w:numPr>
        <w:ind w:left="1418"/>
        <w:contextualSpacing w:val="0"/>
        <w:jc w:val="both"/>
        <w:rPr>
          <w:rFonts w:cstheme="minorHAnsi"/>
        </w:rPr>
      </w:pPr>
      <w:r w:rsidRPr="00C1270D">
        <w:rPr>
          <w:rFonts w:cstheme="minorHAnsi"/>
        </w:rPr>
        <w:t xml:space="preserve">A petition is presented, or an order is made, or a resolution passed, or any analogous proceedings or action is taken for the appointment of an examiner, administrator, receiver, trustee or any similar officer over the </w:t>
      </w:r>
      <w:r w:rsidR="00C66B68" w:rsidRPr="00C1270D">
        <w:rPr>
          <w:rFonts w:cstheme="minorHAnsi"/>
        </w:rPr>
        <w:t>Member</w:t>
      </w:r>
      <w:r w:rsidR="00AB2806" w:rsidRPr="00C1270D">
        <w:rPr>
          <w:rFonts w:cstheme="minorHAnsi"/>
        </w:rPr>
        <w:t>s</w:t>
      </w:r>
      <w:r w:rsidRPr="00C1270D">
        <w:rPr>
          <w:rFonts w:cstheme="minorHAnsi"/>
        </w:rPr>
        <w:t xml:space="preserve"> company;</w:t>
      </w:r>
    </w:p>
    <w:p w14:paraId="0BE0F0A5" w14:textId="5E9FD590" w:rsidR="00346CA0" w:rsidRPr="00C1270D" w:rsidRDefault="00346CA0" w:rsidP="0069718B">
      <w:pPr>
        <w:pStyle w:val="ListParagraph"/>
        <w:numPr>
          <w:ilvl w:val="2"/>
          <w:numId w:val="9"/>
        </w:numPr>
        <w:ind w:left="1418"/>
        <w:contextualSpacing w:val="0"/>
        <w:jc w:val="both"/>
        <w:rPr>
          <w:rFonts w:cstheme="minorHAnsi"/>
        </w:rPr>
      </w:pPr>
      <w:r w:rsidRPr="00C1270D">
        <w:rPr>
          <w:rFonts w:cstheme="minorHAnsi"/>
        </w:rPr>
        <w:t xml:space="preserve">An encumbrancer takes possession, or a receiver is appointed, of any of the property or assets of the </w:t>
      </w:r>
      <w:r w:rsidR="00C66B68" w:rsidRPr="00C1270D">
        <w:rPr>
          <w:rFonts w:cstheme="minorHAnsi"/>
        </w:rPr>
        <w:t>Member</w:t>
      </w:r>
      <w:r w:rsidRPr="00C1270D">
        <w:rPr>
          <w:rFonts w:cstheme="minorHAnsi"/>
        </w:rPr>
        <w:t>;</w:t>
      </w:r>
    </w:p>
    <w:p w14:paraId="780ED3D7" w14:textId="20C3A725" w:rsidR="00346CA0" w:rsidRPr="00C1270D" w:rsidRDefault="00346CA0" w:rsidP="0069718B">
      <w:pPr>
        <w:pStyle w:val="ListParagraph"/>
        <w:numPr>
          <w:ilvl w:val="2"/>
          <w:numId w:val="9"/>
        </w:numPr>
        <w:ind w:left="1418"/>
        <w:contextualSpacing w:val="0"/>
        <w:jc w:val="both"/>
        <w:rPr>
          <w:rFonts w:cstheme="minorHAnsi"/>
        </w:rPr>
      </w:pPr>
      <w:r w:rsidRPr="00C1270D">
        <w:rPr>
          <w:rFonts w:cstheme="minorHAnsi"/>
        </w:rPr>
        <w:lastRenderedPageBreak/>
        <w:t xml:space="preserve">The Contracting Authority reasonably believes that any of the events mentioned above is about to occur in relation to the </w:t>
      </w:r>
      <w:r w:rsidR="00C66B68" w:rsidRPr="00C1270D">
        <w:rPr>
          <w:rFonts w:cstheme="minorHAnsi"/>
        </w:rPr>
        <w:t>Member</w:t>
      </w:r>
      <w:r w:rsidRPr="00C1270D">
        <w:rPr>
          <w:rFonts w:cstheme="minorHAnsi"/>
        </w:rPr>
        <w:t xml:space="preserve"> and notifies the </w:t>
      </w:r>
      <w:r w:rsidR="00C66B68" w:rsidRPr="00C1270D">
        <w:rPr>
          <w:rFonts w:cstheme="minorHAnsi"/>
        </w:rPr>
        <w:t>Member</w:t>
      </w:r>
      <w:r w:rsidRPr="00C1270D">
        <w:rPr>
          <w:rFonts w:cstheme="minorHAnsi"/>
        </w:rPr>
        <w:t>;</w:t>
      </w:r>
    </w:p>
    <w:p w14:paraId="7AD8D467" w14:textId="60035A52" w:rsidR="00346CA0" w:rsidRPr="00C1270D" w:rsidRDefault="00346CA0" w:rsidP="0069718B">
      <w:pPr>
        <w:pStyle w:val="ListParagraph"/>
        <w:numPr>
          <w:ilvl w:val="2"/>
          <w:numId w:val="9"/>
        </w:numPr>
        <w:ind w:left="1418"/>
        <w:contextualSpacing w:val="0"/>
        <w:jc w:val="both"/>
        <w:rPr>
          <w:rFonts w:cstheme="minorHAnsi"/>
        </w:rPr>
      </w:pPr>
      <w:r w:rsidRPr="00C1270D">
        <w:rPr>
          <w:rFonts w:cstheme="minorHAnsi"/>
        </w:rPr>
        <w:t xml:space="preserve">The </w:t>
      </w:r>
      <w:r w:rsidR="00C66B68" w:rsidRPr="00C1270D">
        <w:rPr>
          <w:rFonts w:cstheme="minorHAnsi"/>
        </w:rPr>
        <w:t>Member</w:t>
      </w:r>
      <w:r w:rsidRPr="00C1270D">
        <w:rPr>
          <w:rFonts w:cstheme="minorHAnsi"/>
        </w:rPr>
        <w:t xml:space="preserve"> has committed any fraudulent act or any criminal activity or is guilty of gross negligence in the performance of this agreement or the relevant </w:t>
      </w:r>
      <w:r w:rsidR="00CC10DE" w:rsidRPr="00C1270D">
        <w:rPr>
          <w:rFonts w:cstheme="minorHAnsi"/>
        </w:rPr>
        <w:t>c</w:t>
      </w:r>
      <w:r w:rsidRPr="00C1270D">
        <w:rPr>
          <w:rFonts w:cstheme="minorHAnsi"/>
        </w:rPr>
        <w:t>ontract;</w:t>
      </w:r>
    </w:p>
    <w:p w14:paraId="7DA93DB4" w14:textId="3318D5CE" w:rsidR="003D1602" w:rsidRPr="00C1270D" w:rsidRDefault="00346CA0" w:rsidP="0069718B">
      <w:pPr>
        <w:pStyle w:val="ListParagraph"/>
        <w:numPr>
          <w:ilvl w:val="2"/>
          <w:numId w:val="9"/>
        </w:numPr>
        <w:ind w:left="1418"/>
        <w:contextualSpacing w:val="0"/>
        <w:jc w:val="both"/>
        <w:rPr>
          <w:rFonts w:cstheme="minorHAnsi"/>
        </w:rPr>
      </w:pPr>
      <w:r w:rsidRPr="00C1270D">
        <w:rPr>
          <w:rFonts w:cstheme="minorHAnsi"/>
        </w:rPr>
        <w:t xml:space="preserve">Any representation made by the </w:t>
      </w:r>
      <w:r w:rsidR="00C66B68" w:rsidRPr="00C1270D">
        <w:rPr>
          <w:rFonts w:cstheme="minorHAnsi"/>
        </w:rPr>
        <w:t>Member</w:t>
      </w:r>
      <w:r w:rsidRPr="00C1270D">
        <w:rPr>
          <w:rFonts w:cstheme="minorHAnsi"/>
        </w:rPr>
        <w:t xml:space="preserve"> in connection with this Agreement or a </w:t>
      </w:r>
      <w:r w:rsidR="00CC10DE" w:rsidRPr="00C1270D">
        <w:rPr>
          <w:rFonts w:cstheme="minorHAnsi"/>
        </w:rPr>
        <w:t>c</w:t>
      </w:r>
      <w:r w:rsidRPr="00C1270D">
        <w:rPr>
          <w:rFonts w:cstheme="minorHAnsi"/>
        </w:rPr>
        <w:t>ontract shall in the opinion of the Contracting Authority prove to be untrue or incorrect in a material respect as of the date when made.</w:t>
      </w:r>
    </w:p>
    <w:p w14:paraId="6DD713DF" w14:textId="39675ED4" w:rsidR="003D1602" w:rsidRPr="00C1270D" w:rsidRDefault="003D1602" w:rsidP="00A94E75">
      <w:pPr>
        <w:pStyle w:val="Heading1"/>
      </w:pPr>
      <w:bookmarkStart w:id="25" w:name="_Toc71281969"/>
      <w:r w:rsidRPr="00C1270D">
        <w:t>Termination of Framework Agreement</w:t>
      </w:r>
      <w:bookmarkEnd w:id="25"/>
    </w:p>
    <w:p w14:paraId="7ECAF130" w14:textId="77777777" w:rsidR="003D1602" w:rsidRPr="00C1270D" w:rsidRDefault="003D1602" w:rsidP="0069718B">
      <w:pPr>
        <w:pStyle w:val="ListParagraph"/>
        <w:numPr>
          <w:ilvl w:val="0"/>
          <w:numId w:val="9"/>
        </w:numPr>
        <w:contextualSpacing w:val="0"/>
        <w:jc w:val="both"/>
        <w:rPr>
          <w:rFonts w:cstheme="minorHAnsi"/>
          <w:vanish/>
        </w:rPr>
      </w:pPr>
    </w:p>
    <w:p w14:paraId="4C823DEB" w14:textId="7834CE63" w:rsidR="00346CA0" w:rsidRPr="00C1270D" w:rsidRDefault="003D1602" w:rsidP="0069718B">
      <w:pPr>
        <w:pStyle w:val="ListParagraph"/>
        <w:numPr>
          <w:ilvl w:val="1"/>
          <w:numId w:val="9"/>
        </w:numPr>
        <w:contextualSpacing w:val="0"/>
        <w:jc w:val="both"/>
        <w:rPr>
          <w:rFonts w:cstheme="minorHAnsi"/>
        </w:rPr>
      </w:pPr>
      <w:r w:rsidRPr="00C1270D">
        <w:rPr>
          <w:rFonts w:cstheme="minorHAnsi"/>
        </w:rPr>
        <w:t xml:space="preserve">In circumstances outlined in </w:t>
      </w:r>
      <w:r w:rsidR="008D046D" w:rsidRPr="00C1270D">
        <w:rPr>
          <w:rFonts w:cstheme="minorHAnsi"/>
        </w:rPr>
        <w:t xml:space="preserve">Clause </w:t>
      </w:r>
      <w:r w:rsidRPr="00C1270D">
        <w:rPr>
          <w:rFonts w:cstheme="minorHAnsi"/>
        </w:rPr>
        <w:t xml:space="preserve">8.1 and 8.2, the Contracting Authority reserves the right to terminate this Agreement by providing three (3) </w:t>
      </w:r>
      <w:r w:rsidR="009B33F0" w:rsidRPr="00C1270D">
        <w:rPr>
          <w:rFonts w:cstheme="minorHAnsi"/>
        </w:rPr>
        <w:t>months’ notice</w:t>
      </w:r>
      <w:r w:rsidRPr="00C1270D">
        <w:rPr>
          <w:rFonts w:cstheme="minorHAnsi"/>
        </w:rPr>
        <w:t xml:space="preserve"> in writing to the </w:t>
      </w:r>
      <w:r w:rsidR="00AB2806" w:rsidRPr="00C1270D">
        <w:rPr>
          <w:rFonts w:cstheme="minorHAnsi"/>
        </w:rPr>
        <w:t xml:space="preserve">Framework </w:t>
      </w:r>
      <w:r w:rsidR="00C66B68" w:rsidRPr="00C1270D">
        <w:rPr>
          <w:rFonts w:cstheme="minorHAnsi"/>
        </w:rPr>
        <w:t>Member</w:t>
      </w:r>
      <w:bookmarkStart w:id="26" w:name="_Hlk71550724"/>
      <w:r w:rsidRPr="00C1270D">
        <w:rPr>
          <w:rFonts w:cstheme="minorHAnsi"/>
        </w:rPr>
        <w:t xml:space="preserve">.  The </w:t>
      </w:r>
      <w:r w:rsidR="00AB2806" w:rsidRPr="00C1270D">
        <w:rPr>
          <w:rFonts w:cstheme="minorHAnsi"/>
        </w:rPr>
        <w:t xml:space="preserve">Framework </w:t>
      </w:r>
      <w:r w:rsidR="00C66B68" w:rsidRPr="00C1270D">
        <w:rPr>
          <w:rFonts w:cstheme="minorHAnsi"/>
        </w:rPr>
        <w:t>Member</w:t>
      </w:r>
      <w:r w:rsidRPr="00C1270D">
        <w:rPr>
          <w:rFonts w:cstheme="minorHAnsi"/>
        </w:rPr>
        <w:t xml:space="preserve"> shall have no claim for damages or otherwise against the Contracting Authority </w:t>
      </w:r>
      <w:proofErr w:type="gramStart"/>
      <w:r w:rsidRPr="00C1270D">
        <w:rPr>
          <w:rFonts w:cstheme="minorHAnsi"/>
        </w:rPr>
        <w:t>as a result of</w:t>
      </w:r>
      <w:proofErr w:type="gramEnd"/>
      <w:r w:rsidRPr="00C1270D">
        <w:rPr>
          <w:rFonts w:cstheme="minorHAnsi"/>
        </w:rPr>
        <w:t xml:space="preserve"> the Contracting Authority terminating this Framework Agreement in accordance with this Clause.</w:t>
      </w:r>
      <w:bookmarkEnd w:id="26"/>
    </w:p>
    <w:p w14:paraId="63E757E6" w14:textId="77777777" w:rsidR="001532B0" w:rsidRPr="00C1270D" w:rsidRDefault="001532B0" w:rsidP="001532B0">
      <w:pPr>
        <w:pStyle w:val="ListParagraph"/>
        <w:numPr>
          <w:ilvl w:val="1"/>
          <w:numId w:val="9"/>
        </w:numPr>
        <w:contextualSpacing w:val="0"/>
        <w:jc w:val="both"/>
        <w:rPr>
          <w:rFonts w:cstheme="minorHAnsi"/>
        </w:rPr>
      </w:pPr>
      <w:bookmarkStart w:id="27" w:name="_Hlk71550835"/>
      <w:r w:rsidRPr="00C1270D">
        <w:rPr>
          <w:rFonts w:cstheme="minorHAnsi"/>
        </w:rPr>
        <w:t>The Contracting Authority also reserves the right to terminate the framework agreement in the following circumstances:</w:t>
      </w:r>
    </w:p>
    <w:p w14:paraId="3D23FDB4" w14:textId="77777777" w:rsidR="001532B0" w:rsidRPr="00C1270D" w:rsidRDefault="001532B0" w:rsidP="001532B0">
      <w:pPr>
        <w:pStyle w:val="ListParagraph"/>
        <w:numPr>
          <w:ilvl w:val="2"/>
          <w:numId w:val="9"/>
        </w:numPr>
        <w:ind w:left="1418"/>
        <w:contextualSpacing w:val="0"/>
        <w:jc w:val="both"/>
        <w:rPr>
          <w:rFonts w:cstheme="minorHAnsi"/>
        </w:rPr>
      </w:pPr>
      <w:r w:rsidRPr="00C1270D">
        <w:rPr>
          <w:rFonts w:cstheme="minorHAnsi"/>
        </w:rPr>
        <w:t xml:space="preserve">Where </w:t>
      </w:r>
      <w:r w:rsidRPr="00C1270D">
        <w:rPr>
          <w:rFonts w:cstheme="minorHAnsi"/>
        </w:rPr>
        <w:tab/>
        <w:t>improved value for money in terms of cost and/or quality is available through an alternative public procurement process established by the sector or at Government level.</w:t>
      </w:r>
    </w:p>
    <w:p w14:paraId="28C8B27E" w14:textId="77777777" w:rsidR="001532B0" w:rsidRPr="00C1270D" w:rsidRDefault="001532B0" w:rsidP="001532B0">
      <w:pPr>
        <w:pStyle w:val="ListParagraph"/>
        <w:numPr>
          <w:ilvl w:val="2"/>
          <w:numId w:val="9"/>
        </w:numPr>
        <w:ind w:left="1418"/>
        <w:contextualSpacing w:val="0"/>
        <w:jc w:val="both"/>
        <w:rPr>
          <w:rFonts w:cstheme="minorHAnsi"/>
        </w:rPr>
      </w:pPr>
      <w:r w:rsidRPr="00C1270D">
        <w:rPr>
          <w:rFonts w:cstheme="minorHAnsi"/>
        </w:rPr>
        <w:t>Where the business needs of the organisation have changed, and the framework no longer meets those needs and/or where the budget available for the requirements defined by the framework agreement has substantially altered (increased or decreased).</w:t>
      </w:r>
    </w:p>
    <w:p w14:paraId="01B1AFF8" w14:textId="1565F4BD" w:rsidR="003D1602" w:rsidRPr="00C1270D" w:rsidRDefault="003D1602" w:rsidP="0069718B">
      <w:pPr>
        <w:pStyle w:val="ListParagraph"/>
        <w:numPr>
          <w:ilvl w:val="1"/>
          <w:numId w:val="9"/>
        </w:numPr>
        <w:contextualSpacing w:val="0"/>
        <w:jc w:val="both"/>
        <w:rPr>
          <w:rFonts w:cstheme="minorHAnsi"/>
        </w:rPr>
      </w:pPr>
      <w:bookmarkStart w:id="28" w:name="_Hlk71550939"/>
      <w:bookmarkEnd w:id="27"/>
      <w:r w:rsidRPr="00C1270D">
        <w:rPr>
          <w:rFonts w:cstheme="minorHAnsi"/>
        </w:rPr>
        <w:t xml:space="preserve">In circumstances outlined in </w:t>
      </w:r>
      <w:r w:rsidR="008D046D" w:rsidRPr="00C1270D">
        <w:rPr>
          <w:rFonts w:cstheme="minorHAnsi"/>
        </w:rPr>
        <w:t xml:space="preserve">Clause </w:t>
      </w:r>
      <w:r w:rsidR="001532B0" w:rsidRPr="00C1270D">
        <w:rPr>
          <w:rFonts w:cstheme="minorHAnsi"/>
        </w:rPr>
        <w:t>9.2</w:t>
      </w:r>
      <w:r w:rsidRPr="00C1270D">
        <w:rPr>
          <w:rFonts w:cstheme="minorHAnsi"/>
        </w:rPr>
        <w:t xml:space="preserve">, the Contracting Authority reserves the right to terminate this Agreement by providing fourteen (14) </w:t>
      </w:r>
      <w:r w:rsidR="009B33F0" w:rsidRPr="00C1270D">
        <w:rPr>
          <w:rFonts w:cstheme="minorHAnsi"/>
        </w:rPr>
        <w:t>days’ notice</w:t>
      </w:r>
      <w:r w:rsidRPr="00C1270D">
        <w:rPr>
          <w:rFonts w:cstheme="minorHAnsi"/>
        </w:rPr>
        <w:t xml:space="preserve"> in writing to the </w:t>
      </w:r>
      <w:r w:rsidR="00AB2806" w:rsidRPr="00C1270D">
        <w:rPr>
          <w:rFonts w:cstheme="minorHAnsi"/>
        </w:rPr>
        <w:t xml:space="preserve">Framework </w:t>
      </w:r>
      <w:r w:rsidR="00C66B68" w:rsidRPr="00C1270D">
        <w:rPr>
          <w:rFonts w:cstheme="minorHAnsi"/>
        </w:rPr>
        <w:t>Member</w:t>
      </w:r>
      <w:r w:rsidRPr="00C1270D">
        <w:rPr>
          <w:rFonts w:cstheme="minorHAnsi"/>
        </w:rPr>
        <w:t xml:space="preserve">. The </w:t>
      </w:r>
      <w:r w:rsidR="00AB2806" w:rsidRPr="00C1270D">
        <w:rPr>
          <w:rFonts w:cstheme="minorHAnsi"/>
        </w:rPr>
        <w:t xml:space="preserve">Framework </w:t>
      </w:r>
      <w:r w:rsidR="00C66B68" w:rsidRPr="00C1270D">
        <w:rPr>
          <w:rFonts w:cstheme="minorHAnsi"/>
        </w:rPr>
        <w:t>Member</w:t>
      </w:r>
      <w:r w:rsidRPr="00C1270D">
        <w:rPr>
          <w:rFonts w:cstheme="minorHAnsi"/>
        </w:rPr>
        <w:t xml:space="preserve"> shall have no claim for damages or otherwise against the Contracting Authority </w:t>
      </w:r>
      <w:proofErr w:type="gramStart"/>
      <w:r w:rsidRPr="00C1270D">
        <w:rPr>
          <w:rFonts w:cstheme="minorHAnsi"/>
        </w:rPr>
        <w:t>as a result of</w:t>
      </w:r>
      <w:proofErr w:type="gramEnd"/>
      <w:r w:rsidRPr="00C1270D">
        <w:rPr>
          <w:rFonts w:cstheme="minorHAnsi"/>
        </w:rPr>
        <w:t xml:space="preserve"> the Contracting Authority terminating this Framework Agreement in accordance with this Clause.</w:t>
      </w:r>
    </w:p>
    <w:bookmarkEnd w:id="28"/>
    <w:p w14:paraId="0816C8A4" w14:textId="3D5224E9" w:rsidR="003D1602" w:rsidRPr="00C1270D" w:rsidRDefault="003D1602" w:rsidP="0069718B">
      <w:pPr>
        <w:pStyle w:val="ListParagraph"/>
        <w:numPr>
          <w:ilvl w:val="1"/>
          <w:numId w:val="9"/>
        </w:numPr>
        <w:contextualSpacing w:val="0"/>
        <w:jc w:val="both"/>
        <w:rPr>
          <w:rFonts w:cstheme="minorHAnsi"/>
        </w:rPr>
      </w:pPr>
      <w:r w:rsidRPr="00C1270D">
        <w:rPr>
          <w:rFonts w:cstheme="minorHAnsi"/>
        </w:rPr>
        <w:t>Termination of the Framework Agreement pursuant to Clause 9.1</w:t>
      </w:r>
      <w:r w:rsidR="001532B0" w:rsidRPr="00C1270D">
        <w:rPr>
          <w:rFonts w:cstheme="minorHAnsi"/>
        </w:rPr>
        <w:t>, Clause 9.2</w:t>
      </w:r>
      <w:r w:rsidRPr="00C1270D">
        <w:rPr>
          <w:rFonts w:cstheme="minorHAnsi"/>
        </w:rPr>
        <w:t xml:space="preserve"> and Clause 9.</w:t>
      </w:r>
      <w:r w:rsidR="001532B0" w:rsidRPr="00C1270D">
        <w:rPr>
          <w:rFonts w:cstheme="minorHAnsi"/>
        </w:rPr>
        <w:t xml:space="preserve">3 </w:t>
      </w:r>
      <w:r w:rsidRPr="00C1270D">
        <w:rPr>
          <w:rFonts w:cstheme="minorHAnsi"/>
        </w:rPr>
        <w:t xml:space="preserve">shall not relieve or discharge the </w:t>
      </w:r>
      <w:r w:rsidR="00AB2806" w:rsidRPr="00C1270D">
        <w:rPr>
          <w:rFonts w:cstheme="minorHAnsi"/>
        </w:rPr>
        <w:t xml:space="preserve">Framework </w:t>
      </w:r>
      <w:r w:rsidR="00C66B68" w:rsidRPr="00C1270D">
        <w:rPr>
          <w:rFonts w:cstheme="minorHAnsi"/>
        </w:rPr>
        <w:t>Member</w:t>
      </w:r>
      <w:r w:rsidRPr="00C1270D">
        <w:rPr>
          <w:rFonts w:cstheme="minorHAnsi"/>
        </w:rPr>
        <w:t xml:space="preserve"> from any obligations which may have accrued prior to such termination.</w:t>
      </w:r>
    </w:p>
    <w:p w14:paraId="1FA49B97" w14:textId="53D42DA4" w:rsidR="003D1602" w:rsidRPr="00C1270D" w:rsidRDefault="003D1602" w:rsidP="0069718B">
      <w:pPr>
        <w:pStyle w:val="ListParagraph"/>
        <w:numPr>
          <w:ilvl w:val="1"/>
          <w:numId w:val="9"/>
        </w:numPr>
        <w:contextualSpacing w:val="0"/>
        <w:jc w:val="both"/>
        <w:rPr>
          <w:rFonts w:cstheme="minorHAnsi"/>
        </w:rPr>
      </w:pPr>
      <w:bookmarkStart w:id="29" w:name="_Hlk71551212"/>
      <w:r w:rsidRPr="00C1270D">
        <w:rPr>
          <w:rFonts w:cstheme="minorHAnsi"/>
        </w:rPr>
        <w:t xml:space="preserve">For the avoidance of doubt, termination of this Framework Agreement shall not affect the validity of any </w:t>
      </w:r>
      <w:r w:rsidR="00CC10DE" w:rsidRPr="00C1270D">
        <w:rPr>
          <w:rFonts w:cstheme="minorHAnsi"/>
        </w:rPr>
        <w:t>c</w:t>
      </w:r>
      <w:r w:rsidRPr="00C1270D">
        <w:rPr>
          <w:rFonts w:cstheme="minorHAnsi"/>
        </w:rPr>
        <w:t>ontract entered into by the Contracting Authority and any provider of the service pursuant to that Framework Agreement.</w:t>
      </w:r>
    </w:p>
    <w:bookmarkEnd w:id="29"/>
    <w:p w14:paraId="55577ECD" w14:textId="45D6FB10" w:rsidR="003D1602" w:rsidRPr="00C1270D" w:rsidRDefault="003D1602" w:rsidP="0069718B">
      <w:pPr>
        <w:pStyle w:val="ListParagraph"/>
        <w:numPr>
          <w:ilvl w:val="1"/>
          <w:numId w:val="9"/>
        </w:numPr>
        <w:contextualSpacing w:val="0"/>
        <w:jc w:val="both"/>
        <w:rPr>
          <w:rFonts w:cstheme="minorHAnsi"/>
        </w:rPr>
      </w:pPr>
      <w:r w:rsidRPr="00C1270D">
        <w:rPr>
          <w:rFonts w:cstheme="minorHAnsi"/>
        </w:rPr>
        <w:t xml:space="preserve">It shall be the sole responsibility of the </w:t>
      </w:r>
      <w:r w:rsidR="005E02D3" w:rsidRPr="00C1270D">
        <w:rPr>
          <w:rFonts w:cstheme="minorHAnsi"/>
        </w:rPr>
        <w:t xml:space="preserve">Framework </w:t>
      </w:r>
      <w:r w:rsidR="00C66B68" w:rsidRPr="00C1270D">
        <w:rPr>
          <w:rFonts w:cstheme="minorHAnsi"/>
        </w:rPr>
        <w:t>Member</w:t>
      </w:r>
      <w:r w:rsidRPr="00C1270D">
        <w:rPr>
          <w:rFonts w:cstheme="minorHAnsi"/>
        </w:rPr>
        <w:t xml:space="preserve"> to fulfil its obligations under the Framework Agreement and any and all </w:t>
      </w:r>
      <w:r w:rsidR="00CC10DE" w:rsidRPr="00C1270D">
        <w:rPr>
          <w:rFonts w:cstheme="minorHAnsi"/>
        </w:rPr>
        <w:t>c</w:t>
      </w:r>
      <w:r w:rsidRPr="00C1270D">
        <w:rPr>
          <w:rFonts w:cstheme="minorHAnsi"/>
        </w:rPr>
        <w:t xml:space="preserve">ontracts awarded thereunder, notwithstanding any changes in circulars, laws, regulations, taxation, duties or other factors which might arise following the withdrawal of the United Kingdom from membership of the EU. Failure to comply with this requirement may result in the termination of the Framework Agreement and / or any </w:t>
      </w:r>
      <w:r w:rsidR="00CC10DE" w:rsidRPr="00C1270D">
        <w:rPr>
          <w:rFonts w:cstheme="minorHAnsi"/>
        </w:rPr>
        <w:t>c</w:t>
      </w:r>
      <w:r w:rsidRPr="00C1270D">
        <w:rPr>
          <w:rFonts w:cstheme="minorHAnsi"/>
        </w:rPr>
        <w:t>ontract associated with the Framework Agreement, at the absolute discretion of the Contracting Authority.</w:t>
      </w:r>
    </w:p>
    <w:p w14:paraId="182302D9" w14:textId="723CC9CB" w:rsidR="003D1602" w:rsidRPr="00C1270D" w:rsidRDefault="003D1602" w:rsidP="00A94E75">
      <w:pPr>
        <w:pStyle w:val="Heading1"/>
      </w:pPr>
      <w:bookmarkStart w:id="30" w:name="_Toc71281970"/>
      <w:r w:rsidRPr="00C1270D">
        <w:lastRenderedPageBreak/>
        <w:t>Notice</w:t>
      </w:r>
      <w:bookmarkEnd w:id="30"/>
    </w:p>
    <w:p w14:paraId="4C66144F" w14:textId="77777777" w:rsidR="003D1602" w:rsidRPr="00C1270D" w:rsidRDefault="003D1602" w:rsidP="0069718B">
      <w:pPr>
        <w:pStyle w:val="ListParagraph"/>
        <w:numPr>
          <w:ilvl w:val="0"/>
          <w:numId w:val="9"/>
        </w:numPr>
        <w:contextualSpacing w:val="0"/>
        <w:jc w:val="both"/>
        <w:rPr>
          <w:rFonts w:cstheme="minorHAnsi"/>
          <w:vanish/>
        </w:rPr>
      </w:pPr>
    </w:p>
    <w:p w14:paraId="7D2BB414" w14:textId="53FDFDCB" w:rsidR="003D1602" w:rsidRPr="00C1270D" w:rsidRDefault="003D1602" w:rsidP="0069718B">
      <w:pPr>
        <w:pStyle w:val="ListParagraph"/>
        <w:numPr>
          <w:ilvl w:val="1"/>
          <w:numId w:val="9"/>
        </w:numPr>
        <w:contextualSpacing w:val="0"/>
        <w:jc w:val="both"/>
        <w:rPr>
          <w:rFonts w:cstheme="minorHAnsi"/>
        </w:rPr>
      </w:pPr>
      <w:r w:rsidRPr="00C1270D">
        <w:rPr>
          <w:rFonts w:cstheme="minorHAnsi"/>
        </w:rPr>
        <w:t>The address, email and telephone numbers of the parties for the purpose of the giving of notices under this Agreement are as follows:</w:t>
      </w:r>
    </w:p>
    <w:p w14:paraId="51FE2C1D" w14:textId="3FB80267" w:rsidR="003D1602" w:rsidRPr="00C1270D" w:rsidRDefault="003D1602" w:rsidP="0069718B">
      <w:pPr>
        <w:jc w:val="both"/>
        <w:rPr>
          <w:rFonts w:cstheme="minorHAnsi"/>
          <w:b/>
          <w:bCs/>
        </w:rPr>
      </w:pPr>
      <w:r w:rsidRPr="00C1270D">
        <w:rPr>
          <w:rFonts w:cstheme="minorHAnsi"/>
          <w:b/>
          <w:bCs/>
        </w:rPr>
        <w:t>The Contracting Authority</w:t>
      </w:r>
    </w:p>
    <w:p w14:paraId="4421F979" w14:textId="77777777" w:rsidR="003D1602" w:rsidRPr="00C1270D" w:rsidRDefault="003D1602" w:rsidP="0069718B">
      <w:pPr>
        <w:jc w:val="both"/>
        <w:rPr>
          <w:rFonts w:cstheme="minorHAnsi"/>
          <w:color w:val="FF0000"/>
        </w:rPr>
      </w:pPr>
      <w:r w:rsidRPr="00C1270D">
        <w:rPr>
          <w:rFonts w:cstheme="minorHAnsi"/>
          <w:color w:val="FF0000"/>
        </w:rPr>
        <w:t>[Name of contact for notices]</w:t>
      </w:r>
    </w:p>
    <w:p w14:paraId="43AF2E78" w14:textId="5D72745D" w:rsidR="004E323D" w:rsidRDefault="004E323D" w:rsidP="0069718B">
      <w:pPr>
        <w:jc w:val="both"/>
        <w:rPr>
          <w:rFonts w:cstheme="minorHAnsi"/>
        </w:rPr>
      </w:pPr>
      <w:r>
        <w:rPr>
          <w:rFonts w:cstheme="minorHAnsi"/>
        </w:rPr>
        <w:t xml:space="preserve">1 </w:t>
      </w:r>
      <w:proofErr w:type="spellStart"/>
      <w:r>
        <w:rPr>
          <w:rFonts w:cstheme="minorHAnsi"/>
        </w:rPr>
        <w:t>Tuamsgate</w:t>
      </w:r>
      <w:proofErr w:type="spellEnd"/>
    </w:p>
    <w:p w14:paraId="57C6C9D7" w14:textId="5DA8E27F" w:rsidR="004E323D" w:rsidRDefault="004E323D" w:rsidP="0069718B">
      <w:pPr>
        <w:jc w:val="both"/>
        <w:rPr>
          <w:rFonts w:cstheme="minorHAnsi"/>
        </w:rPr>
      </w:pPr>
      <w:r>
        <w:rPr>
          <w:rFonts w:cstheme="minorHAnsi"/>
        </w:rPr>
        <w:t>Belgard Square East</w:t>
      </w:r>
    </w:p>
    <w:p w14:paraId="08D409A8" w14:textId="1BC3449E" w:rsidR="004E323D" w:rsidRDefault="004E323D" w:rsidP="0069718B">
      <w:pPr>
        <w:jc w:val="both"/>
        <w:rPr>
          <w:rFonts w:cstheme="minorHAnsi"/>
        </w:rPr>
      </w:pPr>
      <w:r>
        <w:rPr>
          <w:rFonts w:cstheme="minorHAnsi"/>
        </w:rPr>
        <w:t>Tallaght</w:t>
      </w:r>
    </w:p>
    <w:p w14:paraId="58ED5891" w14:textId="27FFD5F1" w:rsidR="004E323D" w:rsidRDefault="004E323D" w:rsidP="0069718B">
      <w:pPr>
        <w:jc w:val="both"/>
        <w:rPr>
          <w:rFonts w:cstheme="minorHAnsi"/>
        </w:rPr>
      </w:pPr>
      <w:r>
        <w:rPr>
          <w:rFonts w:cstheme="minorHAnsi"/>
        </w:rPr>
        <w:t>Dublin 24</w:t>
      </w:r>
    </w:p>
    <w:p w14:paraId="3191891E" w14:textId="71335268" w:rsidR="003D1602" w:rsidRPr="00C1270D" w:rsidRDefault="003D1602" w:rsidP="0069718B">
      <w:pPr>
        <w:jc w:val="both"/>
        <w:rPr>
          <w:rFonts w:cstheme="minorHAnsi"/>
        </w:rPr>
      </w:pPr>
      <w:r w:rsidRPr="00C1270D">
        <w:rPr>
          <w:rFonts w:cstheme="minorHAnsi"/>
        </w:rPr>
        <w:t xml:space="preserve">E-mail address: </w:t>
      </w:r>
      <w:r w:rsidRPr="00C1270D">
        <w:rPr>
          <w:rFonts w:cstheme="minorHAnsi"/>
          <w:color w:val="FF0000"/>
        </w:rPr>
        <w:t>[insert email]</w:t>
      </w:r>
    </w:p>
    <w:p w14:paraId="619BB882" w14:textId="14047A78" w:rsidR="003D1602" w:rsidRPr="00C1270D" w:rsidRDefault="003D1602" w:rsidP="0069718B">
      <w:pPr>
        <w:jc w:val="both"/>
        <w:rPr>
          <w:rFonts w:cstheme="minorHAnsi"/>
        </w:rPr>
      </w:pPr>
      <w:r w:rsidRPr="00C1270D">
        <w:rPr>
          <w:rFonts w:cstheme="minorHAnsi"/>
        </w:rPr>
        <w:t xml:space="preserve">Tel: </w:t>
      </w:r>
      <w:r w:rsidRPr="00C1270D">
        <w:rPr>
          <w:rFonts w:cstheme="minorHAnsi"/>
          <w:color w:val="FF0000"/>
        </w:rPr>
        <w:t>[insert number]</w:t>
      </w:r>
    </w:p>
    <w:p w14:paraId="0ADB136E" w14:textId="4C12CF6F" w:rsidR="003D1602" w:rsidRPr="00C1270D" w:rsidRDefault="003D1602" w:rsidP="0069718B">
      <w:pPr>
        <w:jc w:val="both"/>
        <w:rPr>
          <w:rFonts w:cstheme="minorHAnsi"/>
          <w:b/>
          <w:bCs/>
        </w:rPr>
      </w:pPr>
      <w:r w:rsidRPr="00C1270D">
        <w:rPr>
          <w:rFonts w:cstheme="minorHAnsi"/>
          <w:b/>
          <w:bCs/>
        </w:rPr>
        <w:t xml:space="preserve">The </w:t>
      </w:r>
      <w:r w:rsidR="00AB2806" w:rsidRPr="00C1270D">
        <w:rPr>
          <w:rFonts w:cstheme="minorHAnsi"/>
          <w:b/>
          <w:bCs/>
        </w:rPr>
        <w:t xml:space="preserve">Framework </w:t>
      </w:r>
      <w:r w:rsidR="00C66B68" w:rsidRPr="00C1270D">
        <w:rPr>
          <w:rFonts w:cstheme="minorHAnsi"/>
          <w:b/>
          <w:bCs/>
        </w:rPr>
        <w:t>Member</w:t>
      </w:r>
    </w:p>
    <w:p w14:paraId="32A026A7" w14:textId="77777777" w:rsidR="003D1602" w:rsidRPr="00C1270D" w:rsidRDefault="003D1602" w:rsidP="0069718B">
      <w:pPr>
        <w:jc w:val="both"/>
        <w:rPr>
          <w:rFonts w:cstheme="minorHAnsi"/>
          <w:color w:val="FF0000"/>
        </w:rPr>
      </w:pPr>
      <w:r w:rsidRPr="00C1270D">
        <w:rPr>
          <w:rFonts w:cstheme="minorHAnsi"/>
          <w:color w:val="FF0000"/>
        </w:rPr>
        <w:t>[Name of contact for notices]</w:t>
      </w:r>
    </w:p>
    <w:p w14:paraId="44F7A5D1" w14:textId="77777777" w:rsidR="003D1602" w:rsidRPr="00C1270D" w:rsidRDefault="003D1602" w:rsidP="0069718B">
      <w:pPr>
        <w:jc w:val="both"/>
        <w:rPr>
          <w:rFonts w:cstheme="minorHAnsi"/>
          <w:color w:val="FF0000"/>
        </w:rPr>
      </w:pPr>
      <w:r w:rsidRPr="00C1270D">
        <w:rPr>
          <w:rFonts w:cstheme="minorHAnsi"/>
          <w:color w:val="FF0000"/>
        </w:rPr>
        <w:t>[Address Line 1]</w:t>
      </w:r>
    </w:p>
    <w:p w14:paraId="6BA111E6" w14:textId="77777777" w:rsidR="003D1602" w:rsidRPr="00C1270D" w:rsidRDefault="003D1602" w:rsidP="0069718B">
      <w:pPr>
        <w:jc w:val="both"/>
        <w:rPr>
          <w:rFonts w:cstheme="minorHAnsi"/>
          <w:color w:val="FF0000"/>
        </w:rPr>
      </w:pPr>
      <w:r w:rsidRPr="00C1270D">
        <w:rPr>
          <w:rFonts w:cstheme="minorHAnsi"/>
          <w:color w:val="FF0000"/>
        </w:rPr>
        <w:t>[Address Line 2]</w:t>
      </w:r>
    </w:p>
    <w:p w14:paraId="1D388FA1" w14:textId="77777777" w:rsidR="003D1602" w:rsidRPr="00C1270D" w:rsidRDefault="003D1602" w:rsidP="0069718B">
      <w:pPr>
        <w:jc w:val="both"/>
        <w:rPr>
          <w:rFonts w:cstheme="minorHAnsi"/>
          <w:color w:val="FF0000"/>
        </w:rPr>
      </w:pPr>
      <w:r w:rsidRPr="00C1270D">
        <w:rPr>
          <w:rFonts w:cstheme="minorHAnsi"/>
          <w:color w:val="FF0000"/>
        </w:rPr>
        <w:t>[Address Line 3]</w:t>
      </w:r>
    </w:p>
    <w:p w14:paraId="1DEADCB2" w14:textId="77777777" w:rsidR="003D1602" w:rsidRPr="00C1270D" w:rsidRDefault="003D1602" w:rsidP="0069718B">
      <w:pPr>
        <w:jc w:val="both"/>
        <w:rPr>
          <w:rFonts w:cstheme="minorHAnsi"/>
        </w:rPr>
      </w:pPr>
      <w:r w:rsidRPr="00C1270D">
        <w:rPr>
          <w:rFonts w:cstheme="minorHAnsi"/>
        </w:rPr>
        <w:t xml:space="preserve">E-mail address: </w:t>
      </w:r>
      <w:r w:rsidRPr="00C1270D">
        <w:rPr>
          <w:rFonts w:cstheme="minorHAnsi"/>
          <w:color w:val="FF0000"/>
        </w:rPr>
        <w:t>[insert email]</w:t>
      </w:r>
    </w:p>
    <w:p w14:paraId="32901B78" w14:textId="04B07F16" w:rsidR="003D1602" w:rsidRPr="00C1270D" w:rsidRDefault="003D1602" w:rsidP="0069718B">
      <w:pPr>
        <w:jc w:val="both"/>
        <w:rPr>
          <w:rFonts w:cstheme="minorHAnsi"/>
          <w:color w:val="FF0000"/>
        </w:rPr>
      </w:pPr>
      <w:r w:rsidRPr="00C1270D">
        <w:rPr>
          <w:rFonts w:cstheme="minorHAnsi"/>
        </w:rPr>
        <w:t xml:space="preserve">Tel: </w:t>
      </w:r>
      <w:r w:rsidRPr="00C1270D">
        <w:rPr>
          <w:rFonts w:cstheme="minorHAnsi"/>
          <w:color w:val="FF0000"/>
        </w:rPr>
        <w:t>[insert number]</w:t>
      </w:r>
    </w:p>
    <w:p w14:paraId="02080EEA" w14:textId="0A30E906" w:rsidR="003D1602" w:rsidRPr="00C1270D" w:rsidRDefault="003D1602" w:rsidP="0069718B">
      <w:pPr>
        <w:jc w:val="both"/>
        <w:rPr>
          <w:rFonts w:cstheme="minorHAnsi"/>
          <w:color w:val="FF0000"/>
        </w:rPr>
      </w:pPr>
    </w:p>
    <w:p w14:paraId="11683FA3" w14:textId="2511BC0A" w:rsidR="003D1602" w:rsidRPr="00C1270D" w:rsidRDefault="003D1602" w:rsidP="0069718B">
      <w:pPr>
        <w:pStyle w:val="ListParagraph"/>
        <w:numPr>
          <w:ilvl w:val="1"/>
          <w:numId w:val="9"/>
        </w:numPr>
        <w:contextualSpacing w:val="0"/>
        <w:jc w:val="both"/>
        <w:rPr>
          <w:rFonts w:cstheme="minorHAnsi"/>
        </w:rPr>
      </w:pPr>
      <w:r w:rsidRPr="00C1270D">
        <w:rPr>
          <w:rFonts w:cstheme="minorHAnsi"/>
        </w:rPr>
        <w:t>Any notice or other communication whether required or permitted to be given by one party hereto to the other shall be in writing and shall be deemed to have been duly given if signed by or on behalf of a duly authorised officer of the party giving the notice and:</w:t>
      </w:r>
    </w:p>
    <w:p w14:paraId="3467A2DA" w14:textId="73951D33" w:rsidR="003D1602" w:rsidRPr="00C1270D" w:rsidRDefault="003D1602" w:rsidP="0069718B">
      <w:pPr>
        <w:pStyle w:val="ListParagraph"/>
        <w:numPr>
          <w:ilvl w:val="2"/>
          <w:numId w:val="9"/>
        </w:numPr>
        <w:ind w:left="1418"/>
        <w:contextualSpacing w:val="0"/>
        <w:jc w:val="both"/>
        <w:rPr>
          <w:rFonts w:cstheme="minorHAnsi"/>
        </w:rPr>
      </w:pPr>
      <w:r w:rsidRPr="00C1270D">
        <w:rPr>
          <w:rFonts w:cstheme="minorHAnsi"/>
        </w:rPr>
        <w:t>If delivered, at the time of delivery to the addressee or its duly authorised agent;</w:t>
      </w:r>
    </w:p>
    <w:p w14:paraId="3A8E2BDB" w14:textId="44147227" w:rsidR="003D1602" w:rsidRPr="00C1270D" w:rsidRDefault="003D1602" w:rsidP="0069718B">
      <w:pPr>
        <w:pStyle w:val="ListParagraph"/>
        <w:numPr>
          <w:ilvl w:val="2"/>
          <w:numId w:val="9"/>
        </w:numPr>
        <w:ind w:left="1418"/>
        <w:contextualSpacing w:val="0"/>
        <w:jc w:val="both"/>
        <w:rPr>
          <w:rFonts w:cstheme="minorHAnsi"/>
        </w:rPr>
      </w:pPr>
      <w:r w:rsidRPr="00C1270D">
        <w:rPr>
          <w:rFonts w:cstheme="minorHAnsi"/>
        </w:rPr>
        <w:t>If sent by pre-paid post, four (4) days after posting if addressed to the party to whom such notice is to be given at the address set forth for such party in this Agreement (or such other address as is from time to time notified to the other party hereto);</w:t>
      </w:r>
    </w:p>
    <w:p w14:paraId="5F6C25E5" w14:textId="06FB3922" w:rsidR="003D1602" w:rsidRPr="00C1270D" w:rsidRDefault="003D1602" w:rsidP="0069718B">
      <w:pPr>
        <w:pStyle w:val="ListParagraph"/>
        <w:numPr>
          <w:ilvl w:val="1"/>
          <w:numId w:val="9"/>
        </w:numPr>
        <w:contextualSpacing w:val="0"/>
        <w:jc w:val="both"/>
        <w:rPr>
          <w:rFonts w:cstheme="minorHAnsi"/>
        </w:rPr>
      </w:pPr>
      <w:r w:rsidRPr="00C1270D">
        <w:rPr>
          <w:rFonts w:cstheme="minorHAnsi"/>
        </w:rPr>
        <w:t xml:space="preserve">All notices to the Contracting Authority or the </w:t>
      </w:r>
      <w:r w:rsidR="00AB2806" w:rsidRPr="00C1270D">
        <w:rPr>
          <w:rFonts w:cstheme="minorHAnsi"/>
        </w:rPr>
        <w:t xml:space="preserve">Framework </w:t>
      </w:r>
      <w:r w:rsidR="00C66B68" w:rsidRPr="00C1270D">
        <w:rPr>
          <w:rFonts w:cstheme="minorHAnsi"/>
        </w:rPr>
        <w:t>Member</w:t>
      </w:r>
      <w:r w:rsidRPr="00C1270D">
        <w:rPr>
          <w:rFonts w:cstheme="minorHAnsi"/>
        </w:rPr>
        <w:t xml:space="preserve"> from the other party under this Agreement or the relevant </w:t>
      </w:r>
      <w:r w:rsidR="00CC10DE" w:rsidRPr="00C1270D">
        <w:rPr>
          <w:rFonts w:cstheme="minorHAnsi"/>
        </w:rPr>
        <w:t>c</w:t>
      </w:r>
      <w:r w:rsidRPr="00C1270D">
        <w:rPr>
          <w:rFonts w:cstheme="minorHAnsi"/>
        </w:rPr>
        <w:t>ontract shall be in writing and sent to the appropriate address set out above.</w:t>
      </w:r>
    </w:p>
    <w:p w14:paraId="1CEE4A43" w14:textId="123C3E1E" w:rsidR="003D1602" w:rsidRPr="00C1270D" w:rsidRDefault="003D1602" w:rsidP="0069718B">
      <w:pPr>
        <w:pStyle w:val="ListParagraph"/>
        <w:numPr>
          <w:ilvl w:val="1"/>
          <w:numId w:val="9"/>
        </w:numPr>
        <w:contextualSpacing w:val="0"/>
        <w:jc w:val="both"/>
        <w:rPr>
          <w:rFonts w:cstheme="minorHAnsi"/>
        </w:rPr>
      </w:pPr>
      <w:r w:rsidRPr="00C1270D">
        <w:rPr>
          <w:rFonts w:cstheme="minorHAnsi"/>
        </w:rPr>
        <w:t xml:space="preserve">All notices, documents and communications provided under this Agreement or the relevant </w:t>
      </w:r>
      <w:r w:rsidR="00CC10DE" w:rsidRPr="00C1270D">
        <w:rPr>
          <w:rFonts w:cstheme="minorHAnsi"/>
        </w:rPr>
        <w:t>c</w:t>
      </w:r>
      <w:r w:rsidRPr="00C1270D">
        <w:rPr>
          <w:rFonts w:cstheme="minorHAnsi"/>
        </w:rPr>
        <w:t>ontract shall be in the English language.</w:t>
      </w:r>
    </w:p>
    <w:p w14:paraId="09B4A663" w14:textId="376F54F8" w:rsidR="00F63A3E" w:rsidRPr="00C1270D" w:rsidRDefault="00F63A3E" w:rsidP="00F63A3E">
      <w:pPr>
        <w:rPr>
          <w:rFonts w:cstheme="minorHAnsi"/>
        </w:rPr>
      </w:pPr>
    </w:p>
    <w:p w14:paraId="451B7128" w14:textId="48D0D4D0" w:rsidR="00F63A3E" w:rsidRPr="00C1270D" w:rsidRDefault="00F63A3E">
      <w:pPr>
        <w:rPr>
          <w:rFonts w:cstheme="minorHAnsi"/>
        </w:rPr>
      </w:pPr>
      <w:r w:rsidRPr="00C1270D">
        <w:rPr>
          <w:rFonts w:cstheme="minorHAnsi"/>
        </w:rPr>
        <w:br w:type="page"/>
      </w:r>
    </w:p>
    <w:p w14:paraId="2D140FB5" w14:textId="77777777" w:rsidR="00F63A3E" w:rsidRPr="00C1270D" w:rsidRDefault="00F63A3E" w:rsidP="00F63A3E">
      <w:pPr>
        <w:jc w:val="both"/>
        <w:rPr>
          <w:rFonts w:cstheme="minorHAnsi"/>
        </w:rPr>
      </w:pPr>
      <w:r w:rsidRPr="00C1270D">
        <w:rPr>
          <w:rFonts w:eastAsiaTheme="minorEastAsia" w:cstheme="minorHAnsi"/>
          <w:b/>
          <w:spacing w:val="15"/>
          <w:sz w:val="28"/>
        </w:rPr>
        <w:lastRenderedPageBreak/>
        <w:t>SIGNED</w:t>
      </w:r>
      <w:r w:rsidRPr="00C1270D">
        <w:rPr>
          <w:rFonts w:cstheme="minorHAnsi"/>
        </w:rPr>
        <w:t xml:space="preserve">: </w:t>
      </w:r>
    </w:p>
    <w:p w14:paraId="4C9CF2F3" w14:textId="77777777" w:rsidR="00F63A3E" w:rsidRPr="00C1270D" w:rsidRDefault="00F63A3E" w:rsidP="00F63A3E">
      <w:pPr>
        <w:jc w:val="both"/>
        <w:rPr>
          <w:rFonts w:cstheme="minorHAnsi"/>
          <w:b/>
        </w:rPr>
      </w:pPr>
      <w:r w:rsidRPr="00C1270D">
        <w:rPr>
          <w:rFonts w:cstheme="minorHAnsi"/>
          <w:b/>
        </w:rPr>
        <w:t>On behalf of the CONTRACTING AUTHORITY</w:t>
      </w:r>
    </w:p>
    <w:p w14:paraId="3C213CA7" w14:textId="77777777" w:rsidR="00F63A3E" w:rsidRPr="00C1270D" w:rsidRDefault="00F63A3E" w:rsidP="00F63A3E">
      <w:pPr>
        <w:jc w:val="both"/>
        <w:rPr>
          <w:rFonts w:cstheme="minorHAnsi"/>
        </w:rPr>
      </w:pPr>
    </w:p>
    <w:p w14:paraId="6220AD7B" w14:textId="77777777" w:rsidR="00F63A3E" w:rsidRPr="00C1270D" w:rsidRDefault="00F63A3E" w:rsidP="00F63A3E">
      <w:pPr>
        <w:jc w:val="both"/>
        <w:rPr>
          <w:rFonts w:cstheme="minorHAnsi"/>
        </w:rPr>
      </w:pPr>
      <w:r w:rsidRPr="00C1270D">
        <w:rPr>
          <w:rFonts w:cstheme="minorHAnsi"/>
        </w:rPr>
        <w:t>Name:</w:t>
      </w:r>
      <w:r w:rsidRPr="00C1270D">
        <w:rPr>
          <w:rFonts w:cstheme="minorHAnsi"/>
        </w:rPr>
        <w:tab/>
      </w:r>
      <w:r w:rsidRPr="00C1270D">
        <w:rPr>
          <w:rFonts w:cstheme="minorHAnsi"/>
        </w:rPr>
        <w:tab/>
      </w:r>
      <w:r w:rsidRPr="00C1270D">
        <w:rPr>
          <w:rFonts w:cstheme="minorHAnsi"/>
        </w:rPr>
        <w:tab/>
      </w:r>
      <w:r w:rsidRPr="00C1270D">
        <w:rPr>
          <w:rFonts w:cstheme="minorHAnsi"/>
        </w:rPr>
        <w:tab/>
      </w:r>
      <w:r w:rsidRPr="00C1270D">
        <w:rPr>
          <w:rFonts w:cstheme="minorHAnsi"/>
        </w:rPr>
        <w:tab/>
      </w:r>
      <w:r w:rsidRPr="00C1270D">
        <w:rPr>
          <w:rFonts w:cstheme="minorHAnsi"/>
        </w:rPr>
        <w:tab/>
      </w:r>
      <w:r w:rsidRPr="00C1270D">
        <w:rPr>
          <w:rFonts w:cstheme="minorHAnsi"/>
        </w:rPr>
        <w:tab/>
      </w:r>
    </w:p>
    <w:p w14:paraId="1AAC2738" w14:textId="77777777" w:rsidR="00F63A3E" w:rsidRPr="00C1270D" w:rsidRDefault="00F63A3E" w:rsidP="00F63A3E">
      <w:pPr>
        <w:jc w:val="both"/>
        <w:rPr>
          <w:rFonts w:cstheme="minorHAnsi"/>
        </w:rPr>
      </w:pPr>
      <w:r w:rsidRPr="00C1270D">
        <w:rPr>
          <w:rFonts w:cstheme="minorHAnsi"/>
        </w:rPr>
        <w:t>(Block letters)</w:t>
      </w:r>
    </w:p>
    <w:p w14:paraId="59695986" w14:textId="77777777" w:rsidR="00F63A3E" w:rsidRPr="00C1270D" w:rsidRDefault="00F63A3E" w:rsidP="00F63A3E">
      <w:pPr>
        <w:jc w:val="both"/>
        <w:rPr>
          <w:rFonts w:cstheme="minorHAnsi"/>
        </w:rPr>
      </w:pPr>
      <w:r w:rsidRPr="00C1270D">
        <w:rPr>
          <w:rFonts w:cstheme="minorHAnsi"/>
        </w:rPr>
        <w:t>Position:</w:t>
      </w:r>
      <w:r w:rsidRPr="00C1270D">
        <w:rPr>
          <w:rFonts w:cstheme="minorHAnsi"/>
        </w:rPr>
        <w:tab/>
      </w:r>
      <w:r w:rsidRPr="00C1270D">
        <w:rPr>
          <w:rFonts w:cstheme="minorHAnsi"/>
        </w:rPr>
        <w:tab/>
      </w:r>
      <w:r w:rsidRPr="00C1270D">
        <w:rPr>
          <w:rFonts w:cstheme="minorHAnsi"/>
        </w:rPr>
        <w:tab/>
      </w:r>
      <w:r w:rsidRPr="00C1270D">
        <w:rPr>
          <w:rFonts w:cstheme="minorHAnsi"/>
        </w:rPr>
        <w:tab/>
      </w:r>
      <w:r w:rsidRPr="00C1270D">
        <w:rPr>
          <w:rFonts w:cstheme="minorHAnsi"/>
        </w:rPr>
        <w:tab/>
      </w:r>
      <w:r w:rsidRPr="00C1270D">
        <w:rPr>
          <w:rFonts w:cstheme="minorHAnsi"/>
        </w:rPr>
        <w:tab/>
      </w:r>
      <w:r w:rsidRPr="00C1270D">
        <w:rPr>
          <w:rFonts w:cstheme="minorHAnsi"/>
        </w:rPr>
        <w:tab/>
      </w:r>
    </w:p>
    <w:p w14:paraId="399C3CC7" w14:textId="77777777" w:rsidR="00F63A3E" w:rsidRPr="00C1270D" w:rsidRDefault="00F63A3E" w:rsidP="00F63A3E">
      <w:pPr>
        <w:jc w:val="both"/>
        <w:rPr>
          <w:rFonts w:cstheme="minorHAnsi"/>
        </w:rPr>
      </w:pPr>
    </w:p>
    <w:p w14:paraId="39D462A1" w14:textId="77777777" w:rsidR="00F63A3E" w:rsidRPr="00C1270D" w:rsidRDefault="00F63A3E" w:rsidP="00F63A3E">
      <w:pPr>
        <w:jc w:val="both"/>
        <w:rPr>
          <w:rFonts w:cstheme="minorHAnsi"/>
        </w:rPr>
      </w:pPr>
      <w:r w:rsidRPr="00C1270D">
        <w:rPr>
          <w:rFonts w:cstheme="minorHAnsi"/>
        </w:rPr>
        <w:t>Signature:</w:t>
      </w:r>
      <w:r w:rsidRPr="00C1270D">
        <w:rPr>
          <w:rFonts w:cstheme="minorHAnsi"/>
        </w:rPr>
        <w:tab/>
      </w:r>
      <w:r w:rsidRPr="00C1270D">
        <w:rPr>
          <w:rFonts w:cstheme="minorHAnsi"/>
        </w:rPr>
        <w:tab/>
      </w:r>
      <w:r w:rsidRPr="00C1270D">
        <w:rPr>
          <w:rFonts w:cstheme="minorHAnsi"/>
        </w:rPr>
        <w:tab/>
      </w:r>
      <w:r w:rsidRPr="00C1270D">
        <w:rPr>
          <w:rFonts w:cstheme="minorHAnsi"/>
        </w:rPr>
        <w:tab/>
      </w:r>
      <w:r w:rsidRPr="00C1270D">
        <w:rPr>
          <w:rFonts w:cstheme="minorHAnsi"/>
        </w:rPr>
        <w:tab/>
      </w:r>
      <w:r w:rsidRPr="00C1270D">
        <w:rPr>
          <w:rFonts w:cstheme="minorHAnsi"/>
        </w:rPr>
        <w:tab/>
      </w:r>
      <w:r w:rsidRPr="00C1270D">
        <w:rPr>
          <w:rFonts w:cstheme="minorHAnsi"/>
        </w:rPr>
        <w:tab/>
      </w:r>
    </w:p>
    <w:p w14:paraId="23D88724" w14:textId="77777777" w:rsidR="00F63A3E" w:rsidRPr="00C1270D" w:rsidRDefault="00F63A3E" w:rsidP="00F63A3E">
      <w:pPr>
        <w:jc w:val="both"/>
        <w:rPr>
          <w:rFonts w:cstheme="minorHAnsi"/>
        </w:rPr>
      </w:pPr>
    </w:p>
    <w:p w14:paraId="44C542F3" w14:textId="77777777" w:rsidR="00F63A3E" w:rsidRPr="00C1270D" w:rsidRDefault="00F63A3E" w:rsidP="00F63A3E">
      <w:pPr>
        <w:jc w:val="both"/>
        <w:rPr>
          <w:rFonts w:cstheme="minorHAnsi"/>
        </w:rPr>
      </w:pPr>
      <w:r w:rsidRPr="00C1270D">
        <w:rPr>
          <w:rFonts w:cstheme="minorHAnsi"/>
        </w:rPr>
        <w:t>Date:</w:t>
      </w:r>
      <w:r w:rsidRPr="00C1270D">
        <w:rPr>
          <w:rFonts w:cstheme="minorHAnsi"/>
        </w:rPr>
        <w:tab/>
      </w:r>
      <w:r w:rsidRPr="00C1270D">
        <w:rPr>
          <w:rFonts w:cstheme="minorHAnsi"/>
        </w:rPr>
        <w:tab/>
      </w:r>
      <w:r w:rsidRPr="00C1270D">
        <w:rPr>
          <w:rFonts w:cstheme="minorHAnsi"/>
        </w:rPr>
        <w:tab/>
      </w:r>
      <w:r w:rsidRPr="00C1270D">
        <w:rPr>
          <w:rFonts w:cstheme="minorHAnsi"/>
        </w:rPr>
        <w:tab/>
      </w:r>
      <w:r w:rsidRPr="00C1270D">
        <w:rPr>
          <w:rFonts w:cstheme="minorHAnsi"/>
        </w:rPr>
        <w:tab/>
      </w:r>
      <w:r w:rsidRPr="00C1270D">
        <w:rPr>
          <w:rFonts w:cstheme="minorHAnsi"/>
        </w:rPr>
        <w:tab/>
      </w:r>
      <w:r w:rsidRPr="00C1270D">
        <w:rPr>
          <w:rFonts w:cstheme="minorHAnsi"/>
        </w:rPr>
        <w:tab/>
      </w:r>
    </w:p>
    <w:p w14:paraId="5EA63A12" w14:textId="77777777" w:rsidR="00F63A3E" w:rsidRPr="00C1270D" w:rsidRDefault="00F63A3E" w:rsidP="00F63A3E">
      <w:pPr>
        <w:jc w:val="both"/>
        <w:rPr>
          <w:rFonts w:cstheme="minorHAnsi"/>
        </w:rPr>
      </w:pPr>
    </w:p>
    <w:p w14:paraId="23B361E8" w14:textId="77777777" w:rsidR="00F63A3E" w:rsidRPr="00C1270D" w:rsidRDefault="00F63A3E" w:rsidP="00F63A3E">
      <w:pPr>
        <w:jc w:val="both"/>
        <w:rPr>
          <w:rFonts w:cstheme="minorHAnsi"/>
        </w:rPr>
      </w:pPr>
    </w:p>
    <w:p w14:paraId="33BFD0B5" w14:textId="4D541082" w:rsidR="00F63A3E" w:rsidRPr="00C1270D" w:rsidRDefault="00F63A3E" w:rsidP="00F63A3E">
      <w:pPr>
        <w:jc w:val="both"/>
        <w:rPr>
          <w:rFonts w:cstheme="minorHAnsi"/>
          <w:b/>
        </w:rPr>
      </w:pPr>
      <w:r w:rsidRPr="00C1270D">
        <w:rPr>
          <w:rFonts w:cstheme="minorHAnsi"/>
          <w:b/>
        </w:rPr>
        <w:t xml:space="preserve">On behalf of the </w:t>
      </w:r>
      <w:r w:rsidR="00AB2806" w:rsidRPr="00C1270D">
        <w:rPr>
          <w:rFonts w:cstheme="minorHAnsi"/>
          <w:b/>
        </w:rPr>
        <w:t xml:space="preserve">Framework </w:t>
      </w:r>
      <w:r w:rsidR="00C66B68" w:rsidRPr="00C1270D">
        <w:rPr>
          <w:rFonts w:cstheme="minorHAnsi"/>
          <w:b/>
        </w:rPr>
        <w:t>Member</w:t>
      </w:r>
    </w:p>
    <w:p w14:paraId="60B677E8" w14:textId="77777777" w:rsidR="00F63A3E" w:rsidRPr="00C1270D" w:rsidRDefault="00F63A3E" w:rsidP="00F63A3E">
      <w:pPr>
        <w:jc w:val="both"/>
        <w:rPr>
          <w:rFonts w:cstheme="minorHAnsi"/>
        </w:rPr>
      </w:pPr>
    </w:p>
    <w:p w14:paraId="5322FC69" w14:textId="77777777" w:rsidR="00F63A3E" w:rsidRPr="00C1270D" w:rsidRDefault="00F63A3E" w:rsidP="00F63A3E">
      <w:pPr>
        <w:jc w:val="both"/>
        <w:rPr>
          <w:rFonts w:cstheme="minorHAnsi"/>
        </w:rPr>
      </w:pPr>
      <w:r w:rsidRPr="00C1270D">
        <w:rPr>
          <w:rFonts w:cstheme="minorHAnsi"/>
        </w:rPr>
        <w:t>Name:</w:t>
      </w:r>
      <w:r w:rsidRPr="00C1270D">
        <w:rPr>
          <w:rFonts w:cstheme="minorHAnsi"/>
        </w:rPr>
        <w:tab/>
      </w:r>
      <w:r w:rsidRPr="00C1270D">
        <w:rPr>
          <w:rFonts w:cstheme="minorHAnsi"/>
        </w:rPr>
        <w:tab/>
      </w:r>
      <w:r w:rsidRPr="00C1270D">
        <w:rPr>
          <w:rFonts w:cstheme="minorHAnsi"/>
        </w:rPr>
        <w:tab/>
      </w:r>
      <w:r w:rsidRPr="00C1270D">
        <w:rPr>
          <w:rFonts w:cstheme="minorHAnsi"/>
        </w:rPr>
        <w:tab/>
      </w:r>
      <w:r w:rsidRPr="00C1270D">
        <w:rPr>
          <w:rFonts w:cstheme="minorHAnsi"/>
        </w:rPr>
        <w:tab/>
      </w:r>
      <w:r w:rsidRPr="00C1270D">
        <w:rPr>
          <w:rFonts w:cstheme="minorHAnsi"/>
        </w:rPr>
        <w:tab/>
      </w:r>
      <w:r w:rsidRPr="00C1270D">
        <w:rPr>
          <w:rFonts w:cstheme="minorHAnsi"/>
        </w:rPr>
        <w:tab/>
      </w:r>
    </w:p>
    <w:p w14:paraId="003A2F06" w14:textId="77777777" w:rsidR="00F63A3E" w:rsidRPr="00C1270D" w:rsidRDefault="00F63A3E" w:rsidP="00F63A3E">
      <w:pPr>
        <w:jc w:val="both"/>
        <w:rPr>
          <w:rFonts w:cstheme="minorHAnsi"/>
        </w:rPr>
      </w:pPr>
      <w:r w:rsidRPr="00C1270D">
        <w:rPr>
          <w:rFonts w:cstheme="minorHAnsi"/>
        </w:rPr>
        <w:t>(Block letters)</w:t>
      </w:r>
    </w:p>
    <w:p w14:paraId="532ABBB7" w14:textId="77777777" w:rsidR="00F63A3E" w:rsidRPr="00C1270D" w:rsidRDefault="00F63A3E" w:rsidP="00F63A3E">
      <w:pPr>
        <w:jc w:val="both"/>
        <w:rPr>
          <w:rFonts w:cstheme="minorHAnsi"/>
        </w:rPr>
      </w:pPr>
      <w:r w:rsidRPr="00C1270D">
        <w:rPr>
          <w:rFonts w:cstheme="minorHAnsi"/>
        </w:rPr>
        <w:t>Position:</w:t>
      </w:r>
      <w:r w:rsidRPr="00C1270D">
        <w:rPr>
          <w:rFonts w:cstheme="minorHAnsi"/>
        </w:rPr>
        <w:tab/>
      </w:r>
      <w:r w:rsidRPr="00C1270D">
        <w:rPr>
          <w:rFonts w:cstheme="minorHAnsi"/>
        </w:rPr>
        <w:tab/>
      </w:r>
      <w:r w:rsidRPr="00C1270D">
        <w:rPr>
          <w:rFonts w:cstheme="minorHAnsi"/>
        </w:rPr>
        <w:tab/>
      </w:r>
      <w:r w:rsidRPr="00C1270D">
        <w:rPr>
          <w:rFonts w:cstheme="minorHAnsi"/>
        </w:rPr>
        <w:tab/>
      </w:r>
      <w:r w:rsidRPr="00C1270D">
        <w:rPr>
          <w:rFonts w:cstheme="minorHAnsi"/>
        </w:rPr>
        <w:tab/>
      </w:r>
      <w:r w:rsidRPr="00C1270D">
        <w:rPr>
          <w:rFonts w:cstheme="minorHAnsi"/>
        </w:rPr>
        <w:tab/>
      </w:r>
      <w:r w:rsidRPr="00C1270D">
        <w:rPr>
          <w:rFonts w:cstheme="minorHAnsi"/>
        </w:rPr>
        <w:tab/>
      </w:r>
    </w:p>
    <w:p w14:paraId="297040B6" w14:textId="77777777" w:rsidR="00F63A3E" w:rsidRPr="00C1270D" w:rsidRDefault="00F63A3E" w:rsidP="00F63A3E">
      <w:pPr>
        <w:jc w:val="both"/>
        <w:rPr>
          <w:rFonts w:cstheme="minorHAnsi"/>
        </w:rPr>
      </w:pPr>
    </w:p>
    <w:p w14:paraId="526F5730" w14:textId="77777777" w:rsidR="00F63A3E" w:rsidRPr="00C1270D" w:rsidRDefault="00F63A3E" w:rsidP="00F63A3E">
      <w:pPr>
        <w:jc w:val="both"/>
        <w:rPr>
          <w:rFonts w:cstheme="minorHAnsi"/>
        </w:rPr>
      </w:pPr>
      <w:r w:rsidRPr="00C1270D">
        <w:rPr>
          <w:rFonts w:cstheme="minorHAnsi"/>
        </w:rPr>
        <w:t>Signature:</w:t>
      </w:r>
      <w:r w:rsidRPr="00C1270D">
        <w:rPr>
          <w:rFonts w:cstheme="minorHAnsi"/>
        </w:rPr>
        <w:tab/>
      </w:r>
      <w:r w:rsidRPr="00C1270D">
        <w:rPr>
          <w:rFonts w:cstheme="minorHAnsi"/>
        </w:rPr>
        <w:tab/>
      </w:r>
      <w:r w:rsidRPr="00C1270D">
        <w:rPr>
          <w:rFonts w:cstheme="minorHAnsi"/>
        </w:rPr>
        <w:tab/>
      </w:r>
      <w:r w:rsidRPr="00C1270D">
        <w:rPr>
          <w:rFonts w:cstheme="minorHAnsi"/>
        </w:rPr>
        <w:tab/>
      </w:r>
      <w:r w:rsidRPr="00C1270D">
        <w:rPr>
          <w:rFonts w:cstheme="minorHAnsi"/>
        </w:rPr>
        <w:tab/>
      </w:r>
      <w:r w:rsidRPr="00C1270D">
        <w:rPr>
          <w:rFonts w:cstheme="minorHAnsi"/>
        </w:rPr>
        <w:tab/>
      </w:r>
      <w:r w:rsidRPr="00C1270D">
        <w:rPr>
          <w:rFonts w:cstheme="minorHAnsi"/>
        </w:rPr>
        <w:tab/>
      </w:r>
    </w:p>
    <w:p w14:paraId="1470BACF" w14:textId="77777777" w:rsidR="00F63A3E" w:rsidRPr="00C1270D" w:rsidRDefault="00F63A3E" w:rsidP="00F63A3E">
      <w:pPr>
        <w:jc w:val="both"/>
        <w:rPr>
          <w:rFonts w:cstheme="minorHAnsi"/>
        </w:rPr>
      </w:pPr>
    </w:p>
    <w:p w14:paraId="43BB6008" w14:textId="77777777" w:rsidR="00F63A3E" w:rsidRPr="00C1270D" w:rsidRDefault="00F63A3E" w:rsidP="00F63A3E">
      <w:pPr>
        <w:jc w:val="both"/>
        <w:rPr>
          <w:rFonts w:cstheme="minorHAnsi"/>
        </w:rPr>
      </w:pPr>
      <w:r w:rsidRPr="00C1270D">
        <w:rPr>
          <w:rFonts w:cstheme="minorHAnsi"/>
        </w:rPr>
        <w:t>Date:</w:t>
      </w:r>
      <w:r w:rsidRPr="00C1270D">
        <w:rPr>
          <w:rFonts w:cstheme="minorHAnsi"/>
        </w:rPr>
        <w:tab/>
      </w:r>
      <w:r w:rsidRPr="00C1270D">
        <w:rPr>
          <w:rFonts w:cstheme="minorHAnsi"/>
        </w:rPr>
        <w:tab/>
      </w:r>
      <w:r w:rsidRPr="00C1270D">
        <w:rPr>
          <w:rFonts w:cstheme="minorHAnsi"/>
        </w:rPr>
        <w:tab/>
      </w:r>
      <w:r w:rsidRPr="00C1270D">
        <w:rPr>
          <w:rFonts w:cstheme="minorHAnsi"/>
        </w:rPr>
        <w:tab/>
      </w:r>
      <w:r w:rsidRPr="00C1270D">
        <w:rPr>
          <w:rFonts w:cstheme="minorHAnsi"/>
        </w:rPr>
        <w:tab/>
      </w:r>
      <w:r w:rsidRPr="00C1270D">
        <w:rPr>
          <w:rFonts w:cstheme="minorHAnsi"/>
        </w:rPr>
        <w:tab/>
      </w:r>
      <w:r w:rsidRPr="00C1270D">
        <w:rPr>
          <w:rFonts w:cstheme="minorHAnsi"/>
        </w:rPr>
        <w:tab/>
      </w:r>
    </w:p>
    <w:p w14:paraId="065FDBAA" w14:textId="77777777" w:rsidR="00F63A3E" w:rsidRPr="00C1270D" w:rsidRDefault="00F63A3E" w:rsidP="00F63A3E">
      <w:pPr>
        <w:jc w:val="both"/>
        <w:rPr>
          <w:rFonts w:cstheme="minorHAnsi"/>
        </w:rPr>
      </w:pPr>
    </w:p>
    <w:p w14:paraId="54302D6D" w14:textId="58F91708" w:rsidR="00F63A3E" w:rsidRPr="00C1270D" w:rsidRDefault="00F63A3E">
      <w:pPr>
        <w:rPr>
          <w:rFonts w:cstheme="minorHAnsi"/>
        </w:rPr>
      </w:pPr>
      <w:r w:rsidRPr="00C1270D">
        <w:rPr>
          <w:rFonts w:cstheme="minorHAnsi"/>
        </w:rPr>
        <w:br w:type="page"/>
      </w:r>
    </w:p>
    <w:p w14:paraId="1C973914" w14:textId="77777777" w:rsidR="00F63A3E" w:rsidRPr="00C1270D" w:rsidRDefault="00F63A3E" w:rsidP="00F63A3E">
      <w:pPr>
        <w:rPr>
          <w:rFonts w:cstheme="minorHAnsi"/>
          <w:b/>
          <w:bCs/>
          <w:sz w:val="32"/>
          <w:szCs w:val="32"/>
        </w:rPr>
      </w:pPr>
      <w:r w:rsidRPr="00C1270D">
        <w:rPr>
          <w:rFonts w:cstheme="minorHAnsi"/>
          <w:b/>
          <w:bCs/>
          <w:sz w:val="32"/>
          <w:szCs w:val="32"/>
        </w:rPr>
        <w:lastRenderedPageBreak/>
        <w:t xml:space="preserve">Schedules to this agreement: </w:t>
      </w:r>
    </w:p>
    <w:p w14:paraId="17494A30" w14:textId="77777777" w:rsidR="00F63A3E" w:rsidRPr="00C1270D" w:rsidRDefault="00F63A3E" w:rsidP="00F63A3E">
      <w:pPr>
        <w:rPr>
          <w:rFonts w:cstheme="minorHAnsi"/>
          <w:b/>
          <w:bCs/>
        </w:rPr>
      </w:pPr>
    </w:p>
    <w:p w14:paraId="70757D05" w14:textId="79484E54" w:rsidR="00F63A3E" w:rsidRPr="00C1270D" w:rsidRDefault="00F63A3E" w:rsidP="00F63A3E">
      <w:pPr>
        <w:rPr>
          <w:rFonts w:cstheme="minorHAnsi"/>
        </w:rPr>
      </w:pPr>
      <w:r w:rsidRPr="00C1270D">
        <w:rPr>
          <w:rFonts w:cstheme="minorHAnsi"/>
          <w:b/>
          <w:bCs/>
        </w:rPr>
        <w:t>Schedule 1: Form of Tender</w:t>
      </w:r>
      <w:r w:rsidRPr="00C1270D">
        <w:rPr>
          <w:rFonts w:cstheme="minorHAnsi"/>
        </w:rPr>
        <w:t xml:space="preserve"> – from the </w:t>
      </w:r>
      <w:r w:rsidR="00AB2806" w:rsidRPr="00C1270D">
        <w:rPr>
          <w:rFonts w:cstheme="minorHAnsi"/>
        </w:rPr>
        <w:t xml:space="preserve">Framework </w:t>
      </w:r>
      <w:r w:rsidR="00C66B68" w:rsidRPr="00C1270D">
        <w:rPr>
          <w:rFonts w:cstheme="minorHAnsi"/>
        </w:rPr>
        <w:t>Member</w:t>
      </w:r>
      <w:r w:rsidR="00AB2806" w:rsidRPr="00C1270D">
        <w:rPr>
          <w:rFonts w:cstheme="minorHAnsi"/>
        </w:rPr>
        <w:t>s</w:t>
      </w:r>
      <w:r w:rsidRPr="00C1270D">
        <w:rPr>
          <w:rFonts w:cstheme="minorHAnsi"/>
        </w:rPr>
        <w:t>’ tender response</w:t>
      </w:r>
    </w:p>
    <w:p w14:paraId="664A10F7" w14:textId="0A897DD2" w:rsidR="00F63A3E" w:rsidRPr="00C1270D" w:rsidRDefault="00F63A3E" w:rsidP="00F63A3E">
      <w:pPr>
        <w:rPr>
          <w:rFonts w:cstheme="minorHAnsi"/>
        </w:rPr>
      </w:pPr>
      <w:r w:rsidRPr="00C1270D">
        <w:rPr>
          <w:rFonts w:cstheme="minorHAnsi"/>
          <w:b/>
          <w:bCs/>
        </w:rPr>
        <w:t>Schedule 2: Resources</w:t>
      </w:r>
      <w:r w:rsidRPr="00C1270D">
        <w:rPr>
          <w:rFonts w:cstheme="minorHAnsi"/>
        </w:rPr>
        <w:t xml:space="preserve"> – from the </w:t>
      </w:r>
      <w:r w:rsidR="00AB2806" w:rsidRPr="00C1270D">
        <w:rPr>
          <w:rFonts w:cstheme="minorHAnsi"/>
        </w:rPr>
        <w:t xml:space="preserve">Framework </w:t>
      </w:r>
      <w:r w:rsidR="00C66B68" w:rsidRPr="00C1270D">
        <w:rPr>
          <w:rFonts w:cstheme="minorHAnsi"/>
        </w:rPr>
        <w:t>Member</w:t>
      </w:r>
      <w:r w:rsidR="00AB2806" w:rsidRPr="00C1270D">
        <w:rPr>
          <w:rFonts w:cstheme="minorHAnsi"/>
        </w:rPr>
        <w:t>s</w:t>
      </w:r>
      <w:r w:rsidRPr="00C1270D">
        <w:rPr>
          <w:rFonts w:cstheme="minorHAnsi"/>
        </w:rPr>
        <w:t xml:space="preserve">’ tender response  </w:t>
      </w:r>
    </w:p>
    <w:p w14:paraId="4279C027" w14:textId="77777777" w:rsidR="00F63A3E" w:rsidRPr="00C1270D" w:rsidRDefault="00F63A3E" w:rsidP="00F63A3E">
      <w:pPr>
        <w:rPr>
          <w:rFonts w:cstheme="minorHAnsi"/>
        </w:rPr>
      </w:pPr>
      <w:r w:rsidRPr="00C1270D">
        <w:rPr>
          <w:rFonts w:cstheme="minorHAnsi"/>
          <w:b/>
          <w:bCs/>
        </w:rPr>
        <w:t>Schedule 3: Insurances</w:t>
      </w:r>
      <w:r w:rsidRPr="00C1270D">
        <w:rPr>
          <w:rFonts w:cstheme="minorHAnsi"/>
        </w:rPr>
        <w:t xml:space="preserve"> – evidence of insurances in place as per levels required for the framework</w:t>
      </w:r>
    </w:p>
    <w:p w14:paraId="53CD6BA3" w14:textId="77777777" w:rsidR="00F63A3E" w:rsidRPr="00C1270D" w:rsidRDefault="00F63A3E" w:rsidP="00F63A3E">
      <w:pPr>
        <w:rPr>
          <w:rFonts w:cstheme="minorHAnsi"/>
          <w:b/>
          <w:bCs/>
        </w:rPr>
      </w:pPr>
      <w:r w:rsidRPr="00C1270D">
        <w:rPr>
          <w:rFonts w:cstheme="minorHAnsi"/>
          <w:b/>
          <w:bCs/>
        </w:rPr>
        <w:t>Schedule 4: Proposed Contract Terms and Conditions</w:t>
      </w:r>
    </w:p>
    <w:p w14:paraId="7EE4D6E2" w14:textId="2C14A200" w:rsidR="00F63A3E" w:rsidRPr="00C1270D" w:rsidRDefault="00F63A3E" w:rsidP="00F63A3E">
      <w:pPr>
        <w:rPr>
          <w:rFonts w:cstheme="minorHAnsi"/>
          <w:b/>
          <w:bCs/>
        </w:rPr>
      </w:pPr>
    </w:p>
    <w:p w14:paraId="2E97A441" w14:textId="0A852BAE" w:rsidR="00F63A3E" w:rsidRPr="00C1270D" w:rsidRDefault="00F63A3E">
      <w:pPr>
        <w:rPr>
          <w:rFonts w:cstheme="minorHAnsi"/>
          <w:b/>
          <w:bCs/>
        </w:rPr>
      </w:pPr>
      <w:r w:rsidRPr="00C1270D">
        <w:rPr>
          <w:rFonts w:cstheme="minorHAnsi"/>
          <w:b/>
          <w:bCs/>
        </w:rPr>
        <w:br w:type="page"/>
      </w:r>
    </w:p>
    <w:p w14:paraId="31E9726D" w14:textId="253131A9" w:rsidR="00F63A3E" w:rsidRPr="00C1270D" w:rsidRDefault="00F63A3E" w:rsidP="008E3D94">
      <w:pPr>
        <w:pStyle w:val="Heading2"/>
        <w:numPr>
          <w:ilvl w:val="0"/>
          <w:numId w:val="0"/>
        </w:numPr>
        <w:ind w:left="576" w:hanging="576"/>
        <w:jc w:val="center"/>
        <w:rPr>
          <w:b/>
          <w:bCs/>
        </w:rPr>
      </w:pPr>
      <w:bookmarkStart w:id="31" w:name="_Toc71281971"/>
      <w:r w:rsidRPr="00C1270D">
        <w:rPr>
          <w:b/>
          <w:bCs/>
        </w:rPr>
        <w:lastRenderedPageBreak/>
        <w:t>Schedule 1: Form of Ten</w:t>
      </w:r>
      <w:r w:rsidR="00782752" w:rsidRPr="00C1270D">
        <w:rPr>
          <w:b/>
          <w:bCs/>
        </w:rPr>
        <w:t>der</w:t>
      </w:r>
      <w:bookmarkEnd w:id="31"/>
    </w:p>
    <w:p w14:paraId="07A882E1" w14:textId="77777777" w:rsidR="00782752" w:rsidRPr="00C1270D" w:rsidRDefault="00782752" w:rsidP="00F63A3E">
      <w:pPr>
        <w:rPr>
          <w:rFonts w:cstheme="minorHAnsi"/>
          <w:color w:val="FF0000"/>
        </w:rPr>
      </w:pPr>
    </w:p>
    <w:p w14:paraId="6B4AE6C0" w14:textId="15663743" w:rsidR="00782752" w:rsidRPr="00C1270D" w:rsidRDefault="00782752" w:rsidP="00F63A3E">
      <w:pPr>
        <w:rPr>
          <w:rFonts w:cstheme="minorHAnsi"/>
          <w:color w:val="FF0000"/>
        </w:rPr>
      </w:pPr>
      <w:r w:rsidRPr="00C1270D">
        <w:rPr>
          <w:rFonts w:cstheme="minorHAnsi"/>
          <w:color w:val="FF0000"/>
        </w:rPr>
        <w:t xml:space="preserve">[from the </w:t>
      </w:r>
      <w:r w:rsidR="00AB2806" w:rsidRPr="00C1270D">
        <w:rPr>
          <w:rFonts w:cstheme="minorHAnsi"/>
          <w:color w:val="FF0000"/>
        </w:rPr>
        <w:t xml:space="preserve">Framework </w:t>
      </w:r>
      <w:r w:rsidR="00C66B68" w:rsidRPr="00C1270D">
        <w:rPr>
          <w:rFonts w:cstheme="minorHAnsi"/>
          <w:color w:val="FF0000"/>
        </w:rPr>
        <w:t>Member</w:t>
      </w:r>
      <w:r w:rsidR="00AB2806" w:rsidRPr="00C1270D">
        <w:rPr>
          <w:rFonts w:cstheme="minorHAnsi"/>
          <w:color w:val="FF0000"/>
        </w:rPr>
        <w:t>s</w:t>
      </w:r>
      <w:r w:rsidRPr="00C1270D">
        <w:rPr>
          <w:rFonts w:cstheme="minorHAnsi"/>
          <w:color w:val="FF0000"/>
        </w:rPr>
        <w:t>’ tender response]</w:t>
      </w:r>
    </w:p>
    <w:p w14:paraId="2D5DF994" w14:textId="093C6B26" w:rsidR="00782752" w:rsidRPr="00C1270D" w:rsidRDefault="00782752" w:rsidP="00F63A3E">
      <w:pPr>
        <w:rPr>
          <w:rFonts w:cstheme="minorHAnsi"/>
          <w:color w:val="FF0000"/>
        </w:rPr>
      </w:pPr>
    </w:p>
    <w:p w14:paraId="6DE7561C" w14:textId="5EDF710C" w:rsidR="00782752" w:rsidRPr="00C1270D" w:rsidRDefault="00782752">
      <w:pPr>
        <w:rPr>
          <w:rFonts w:cstheme="minorHAnsi"/>
          <w:color w:val="FF0000"/>
        </w:rPr>
      </w:pPr>
      <w:r w:rsidRPr="00C1270D">
        <w:rPr>
          <w:rFonts w:cstheme="minorHAnsi"/>
          <w:color w:val="FF0000"/>
        </w:rPr>
        <w:br w:type="page"/>
      </w:r>
    </w:p>
    <w:p w14:paraId="3D00C362" w14:textId="529BF08F" w:rsidR="00782752" w:rsidRPr="00C1270D" w:rsidRDefault="00782752" w:rsidP="008E3D94">
      <w:pPr>
        <w:pStyle w:val="Heading2"/>
        <w:numPr>
          <w:ilvl w:val="0"/>
          <w:numId w:val="0"/>
        </w:numPr>
        <w:ind w:left="576" w:hanging="576"/>
        <w:jc w:val="center"/>
        <w:rPr>
          <w:b/>
          <w:bCs/>
        </w:rPr>
      </w:pPr>
      <w:bookmarkStart w:id="32" w:name="_Toc71281972"/>
      <w:r w:rsidRPr="00C1270D">
        <w:rPr>
          <w:b/>
          <w:bCs/>
        </w:rPr>
        <w:lastRenderedPageBreak/>
        <w:t>Schedule 2: Resources</w:t>
      </w:r>
      <w:bookmarkEnd w:id="32"/>
    </w:p>
    <w:p w14:paraId="4368844D" w14:textId="1F13B469" w:rsidR="00782752" w:rsidRPr="00C1270D" w:rsidRDefault="00782752" w:rsidP="00F63A3E">
      <w:pPr>
        <w:rPr>
          <w:rFonts w:cstheme="minorHAnsi"/>
        </w:rPr>
      </w:pPr>
    </w:p>
    <w:p w14:paraId="51FCDF3C" w14:textId="219501DD" w:rsidR="00782752" w:rsidRPr="00C1270D" w:rsidRDefault="00782752" w:rsidP="00F63A3E">
      <w:pPr>
        <w:rPr>
          <w:rFonts w:cstheme="minorHAnsi"/>
          <w:color w:val="FF0000"/>
        </w:rPr>
      </w:pPr>
      <w:r w:rsidRPr="00C1270D">
        <w:rPr>
          <w:rFonts w:cstheme="minorHAnsi"/>
          <w:color w:val="FF0000"/>
        </w:rPr>
        <w:t xml:space="preserve">[from the </w:t>
      </w:r>
      <w:r w:rsidR="00AB2806" w:rsidRPr="00C1270D">
        <w:rPr>
          <w:rFonts w:cstheme="minorHAnsi"/>
          <w:color w:val="FF0000"/>
        </w:rPr>
        <w:t xml:space="preserve">Framework </w:t>
      </w:r>
      <w:r w:rsidR="00C66B68" w:rsidRPr="00C1270D">
        <w:rPr>
          <w:rFonts w:cstheme="minorHAnsi"/>
          <w:color w:val="FF0000"/>
        </w:rPr>
        <w:t>Member</w:t>
      </w:r>
      <w:r w:rsidR="00AB2806" w:rsidRPr="00C1270D">
        <w:rPr>
          <w:rFonts w:cstheme="minorHAnsi"/>
          <w:color w:val="FF0000"/>
        </w:rPr>
        <w:t>s</w:t>
      </w:r>
      <w:r w:rsidRPr="00C1270D">
        <w:rPr>
          <w:rFonts w:cstheme="minorHAnsi"/>
          <w:color w:val="FF0000"/>
        </w:rPr>
        <w:t>’ tender response]</w:t>
      </w:r>
    </w:p>
    <w:p w14:paraId="41C05174" w14:textId="0A019F18" w:rsidR="00782752" w:rsidRPr="00C1270D" w:rsidRDefault="00782752" w:rsidP="00F63A3E">
      <w:pPr>
        <w:rPr>
          <w:rFonts w:cstheme="minorHAnsi"/>
          <w:color w:val="FF0000"/>
        </w:rPr>
      </w:pPr>
    </w:p>
    <w:p w14:paraId="7B4107EC" w14:textId="08D9EF62" w:rsidR="00782752" w:rsidRPr="00C1270D" w:rsidRDefault="00782752">
      <w:pPr>
        <w:rPr>
          <w:rFonts w:cstheme="minorHAnsi"/>
          <w:color w:val="FF0000"/>
        </w:rPr>
      </w:pPr>
      <w:r w:rsidRPr="00C1270D">
        <w:rPr>
          <w:rFonts w:cstheme="minorHAnsi"/>
          <w:color w:val="FF0000"/>
        </w:rPr>
        <w:br w:type="page"/>
      </w:r>
    </w:p>
    <w:p w14:paraId="2BC145D0" w14:textId="2427EC8C" w:rsidR="00782752" w:rsidRPr="00C1270D" w:rsidRDefault="00782752" w:rsidP="008E3D94">
      <w:pPr>
        <w:pStyle w:val="Heading2"/>
        <w:numPr>
          <w:ilvl w:val="0"/>
          <w:numId w:val="0"/>
        </w:numPr>
        <w:ind w:left="576" w:hanging="576"/>
        <w:jc w:val="center"/>
        <w:rPr>
          <w:b/>
          <w:bCs/>
        </w:rPr>
      </w:pPr>
      <w:bookmarkStart w:id="33" w:name="_Toc71281973"/>
      <w:r w:rsidRPr="00C1270D">
        <w:rPr>
          <w:b/>
          <w:bCs/>
        </w:rPr>
        <w:lastRenderedPageBreak/>
        <w:t>Schedule 3: Insurances</w:t>
      </w:r>
      <w:bookmarkEnd w:id="33"/>
    </w:p>
    <w:p w14:paraId="2AAA6B16" w14:textId="66DAF59E" w:rsidR="00782752" w:rsidRPr="00C1270D" w:rsidRDefault="00782752" w:rsidP="00F63A3E">
      <w:pPr>
        <w:rPr>
          <w:rFonts w:cstheme="minorHAnsi"/>
        </w:rPr>
      </w:pPr>
    </w:p>
    <w:p w14:paraId="790DAB4D" w14:textId="3018D790" w:rsidR="00782752" w:rsidRPr="00C1270D" w:rsidRDefault="00782752" w:rsidP="00F63A3E">
      <w:pPr>
        <w:rPr>
          <w:rFonts w:cstheme="minorHAnsi"/>
          <w:color w:val="FF0000"/>
        </w:rPr>
      </w:pPr>
      <w:r w:rsidRPr="00C1270D">
        <w:rPr>
          <w:rFonts w:cstheme="minorHAnsi"/>
          <w:color w:val="FF0000"/>
        </w:rPr>
        <w:t>[evidence of insurances in place as per levels required for the framework]</w:t>
      </w:r>
    </w:p>
    <w:p w14:paraId="4412736C" w14:textId="4862868F" w:rsidR="00782752" w:rsidRPr="00C1270D" w:rsidRDefault="00782752" w:rsidP="00F63A3E">
      <w:pPr>
        <w:rPr>
          <w:rFonts w:cstheme="minorHAnsi"/>
        </w:rPr>
      </w:pPr>
    </w:p>
    <w:p w14:paraId="06D0FF88" w14:textId="1AE7C73F" w:rsidR="00782752" w:rsidRPr="00C1270D" w:rsidRDefault="00782752">
      <w:pPr>
        <w:rPr>
          <w:rFonts w:cstheme="minorHAnsi"/>
        </w:rPr>
      </w:pPr>
      <w:r w:rsidRPr="00C1270D">
        <w:rPr>
          <w:rFonts w:cstheme="minorHAnsi"/>
        </w:rPr>
        <w:br w:type="page"/>
      </w:r>
    </w:p>
    <w:p w14:paraId="48D37043" w14:textId="2D6E7C95" w:rsidR="00782752" w:rsidRPr="00C1270D" w:rsidRDefault="00782752" w:rsidP="008E3D94">
      <w:pPr>
        <w:pStyle w:val="Heading2"/>
        <w:numPr>
          <w:ilvl w:val="0"/>
          <w:numId w:val="0"/>
        </w:numPr>
        <w:ind w:left="576" w:hanging="576"/>
        <w:jc w:val="center"/>
        <w:rPr>
          <w:b/>
          <w:bCs/>
        </w:rPr>
      </w:pPr>
      <w:bookmarkStart w:id="34" w:name="_Toc71281974"/>
      <w:r w:rsidRPr="00C1270D">
        <w:rPr>
          <w:b/>
          <w:bCs/>
        </w:rPr>
        <w:lastRenderedPageBreak/>
        <w:t>Schedule 4: Proposed Contract Terms and Conditions</w:t>
      </w:r>
      <w:bookmarkEnd w:id="34"/>
    </w:p>
    <w:p w14:paraId="02AE1C4D" w14:textId="6C8063FA" w:rsidR="00782752" w:rsidRPr="00C1270D" w:rsidRDefault="00782752" w:rsidP="00F63A3E">
      <w:pPr>
        <w:rPr>
          <w:rFonts w:cstheme="minorHAnsi"/>
        </w:rPr>
      </w:pPr>
    </w:p>
    <w:p w14:paraId="14885BE5" w14:textId="4E3A2427" w:rsidR="00782752" w:rsidRPr="00C1270D" w:rsidRDefault="00782752">
      <w:pPr>
        <w:rPr>
          <w:rFonts w:cstheme="minorHAnsi"/>
        </w:rPr>
      </w:pPr>
      <w:r w:rsidRPr="00C1270D">
        <w:rPr>
          <w:rFonts w:cstheme="minorHAnsi"/>
        </w:rPr>
        <w:br w:type="page"/>
      </w:r>
    </w:p>
    <w:p w14:paraId="2789BC58" w14:textId="3885367E" w:rsidR="00782752" w:rsidRPr="00C1270D" w:rsidRDefault="00782752" w:rsidP="008E3D94">
      <w:pPr>
        <w:pStyle w:val="Heading2"/>
        <w:numPr>
          <w:ilvl w:val="0"/>
          <w:numId w:val="0"/>
        </w:numPr>
        <w:ind w:left="576" w:hanging="576"/>
        <w:jc w:val="center"/>
        <w:rPr>
          <w:b/>
          <w:bCs/>
        </w:rPr>
      </w:pPr>
      <w:bookmarkStart w:id="35" w:name="_Toc71281975"/>
      <w:r w:rsidRPr="00C1270D">
        <w:rPr>
          <w:b/>
          <w:bCs/>
        </w:rPr>
        <w:lastRenderedPageBreak/>
        <w:t>Schedule 5: Data Protection</w:t>
      </w:r>
      <w:bookmarkEnd w:id="35"/>
    </w:p>
    <w:p w14:paraId="69885EEE" w14:textId="2FAEC487" w:rsidR="00782752" w:rsidRPr="00C1270D" w:rsidRDefault="00782752" w:rsidP="00F63A3E">
      <w:pPr>
        <w:rPr>
          <w:rFonts w:cstheme="minorHAnsi"/>
        </w:rPr>
      </w:pPr>
    </w:p>
    <w:p w14:paraId="5EB63061" w14:textId="47AF7ED9" w:rsidR="00782752" w:rsidRPr="00C1270D" w:rsidRDefault="00782752" w:rsidP="00782752">
      <w:pPr>
        <w:pStyle w:val="ListParagraph"/>
        <w:numPr>
          <w:ilvl w:val="0"/>
          <w:numId w:val="8"/>
        </w:numPr>
        <w:ind w:left="1077"/>
        <w:contextualSpacing w:val="0"/>
        <w:rPr>
          <w:rFonts w:cstheme="minorHAnsi"/>
        </w:rPr>
      </w:pPr>
      <w:r w:rsidRPr="00C1270D">
        <w:rPr>
          <w:rFonts w:cstheme="minorHAnsi"/>
        </w:rPr>
        <w:t>Processing by the Contractor</w:t>
      </w:r>
    </w:p>
    <w:p w14:paraId="18B3E045" w14:textId="35CC1258" w:rsidR="00782752" w:rsidRPr="00C1270D" w:rsidRDefault="00782752" w:rsidP="005E02D3">
      <w:pPr>
        <w:pStyle w:val="ListParagraph"/>
        <w:numPr>
          <w:ilvl w:val="1"/>
          <w:numId w:val="8"/>
        </w:numPr>
        <w:ind w:left="1418" w:hanging="357"/>
        <w:contextualSpacing w:val="0"/>
        <w:rPr>
          <w:rFonts w:cstheme="minorHAnsi"/>
        </w:rPr>
      </w:pPr>
      <w:r w:rsidRPr="00C1270D">
        <w:rPr>
          <w:rFonts w:cstheme="minorHAnsi"/>
        </w:rPr>
        <w:t>Subject matter of processing</w:t>
      </w:r>
    </w:p>
    <w:p w14:paraId="59413646" w14:textId="3C62ADEA" w:rsidR="00782752" w:rsidRPr="00C1270D" w:rsidRDefault="00782752" w:rsidP="00782752">
      <w:pPr>
        <w:pStyle w:val="ListParagraph"/>
        <w:numPr>
          <w:ilvl w:val="1"/>
          <w:numId w:val="8"/>
        </w:numPr>
        <w:ind w:left="1434" w:hanging="357"/>
        <w:contextualSpacing w:val="0"/>
        <w:rPr>
          <w:rFonts w:cstheme="minorHAnsi"/>
        </w:rPr>
      </w:pPr>
      <w:r w:rsidRPr="00C1270D">
        <w:rPr>
          <w:rFonts w:cstheme="minorHAnsi"/>
        </w:rPr>
        <w:t>Nature of processing</w:t>
      </w:r>
    </w:p>
    <w:p w14:paraId="30B6B40A" w14:textId="40625280" w:rsidR="00782752" w:rsidRPr="00C1270D" w:rsidRDefault="00782752" w:rsidP="00782752">
      <w:pPr>
        <w:pStyle w:val="ListParagraph"/>
        <w:numPr>
          <w:ilvl w:val="1"/>
          <w:numId w:val="8"/>
        </w:numPr>
        <w:ind w:left="1434" w:hanging="357"/>
        <w:contextualSpacing w:val="0"/>
        <w:rPr>
          <w:rFonts w:cstheme="minorHAnsi"/>
        </w:rPr>
      </w:pPr>
      <w:r w:rsidRPr="00C1270D">
        <w:rPr>
          <w:rFonts w:cstheme="minorHAnsi"/>
        </w:rPr>
        <w:t>Purpose of processing</w:t>
      </w:r>
    </w:p>
    <w:p w14:paraId="1703DC02" w14:textId="2FBF69CA" w:rsidR="00782752" w:rsidRPr="00C1270D" w:rsidRDefault="00782752" w:rsidP="00782752">
      <w:pPr>
        <w:pStyle w:val="ListParagraph"/>
        <w:numPr>
          <w:ilvl w:val="1"/>
          <w:numId w:val="8"/>
        </w:numPr>
        <w:ind w:left="1434" w:hanging="357"/>
        <w:contextualSpacing w:val="0"/>
        <w:rPr>
          <w:rFonts w:cstheme="minorHAnsi"/>
        </w:rPr>
      </w:pPr>
      <w:r w:rsidRPr="00C1270D">
        <w:rPr>
          <w:rFonts w:cstheme="minorHAnsi"/>
        </w:rPr>
        <w:t>Duration of the processing</w:t>
      </w:r>
    </w:p>
    <w:p w14:paraId="4B573D5E" w14:textId="77777777" w:rsidR="00782752" w:rsidRPr="00C1270D" w:rsidRDefault="00782752" w:rsidP="00782752">
      <w:pPr>
        <w:pStyle w:val="ListParagraph"/>
        <w:numPr>
          <w:ilvl w:val="0"/>
          <w:numId w:val="8"/>
        </w:numPr>
        <w:ind w:left="1077"/>
        <w:contextualSpacing w:val="0"/>
        <w:rPr>
          <w:rFonts w:cstheme="minorHAnsi"/>
        </w:rPr>
      </w:pPr>
      <w:r w:rsidRPr="00C1270D">
        <w:rPr>
          <w:rFonts w:cstheme="minorHAnsi"/>
        </w:rPr>
        <w:t>Types of personnel data</w:t>
      </w:r>
    </w:p>
    <w:p w14:paraId="5D4A4365" w14:textId="15CF2B3A" w:rsidR="00782752" w:rsidRPr="00C1270D" w:rsidRDefault="00782752" w:rsidP="00782752">
      <w:pPr>
        <w:pStyle w:val="ListParagraph"/>
        <w:numPr>
          <w:ilvl w:val="0"/>
          <w:numId w:val="8"/>
        </w:numPr>
        <w:ind w:left="1077"/>
        <w:contextualSpacing w:val="0"/>
        <w:rPr>
          <w:rFonts w:cstheme="minorHAnsi"/>
        </w:rPr>
      </w:pPr>
      <w:r w:rsidRPr="00C1270D">
        <w:rPr>
          <w:rFonts w:cstheme="minorHAnsi"/>
        </w:rPr>
        <w:t>Categories of data subject</w:t>
      </w:r>
      <w:r w:rsidRPr="00C1270D">
        <w:rPr>
          <w:rFonts w:cstheme="minorHAnsi"/>
        </w:rPr>
        <w:tab/>
      </w:r>
    </w:p>
    <w:sectPr w:rsidR="00782752" w:rsidRPr="00C1270D" w:rsidSect="00931947">
      <w:footerReference w:type="default" r:id="rId11"/>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6A23EC" w14:textId="77777777" w:rsidR="007D6F33" w:rsidRDefault="007D6F33" w:rsidP="00037CDC">
      <w:pPr>
        <w:spacing w:after="0" w:line="240" w:lineRule="auto"/>
      </w:pPr>
      <w:r>
        <w:separator/>
      </w:r>
    </w:p>
  </w:endnote>
  <w:endnote w:type="continuationSeparator" w:id="0">
    <w:p w14:paraId="3D89A648" w14:textId="77777777" w:rsidR="007D6F33" w:rsidRDefault="007D6F33" w:rsidP="00037C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1E6BE" w14:textId="7AA5EF7E" w:rsidR="003329B5" w:rsidRDefault="003329B5">
    <w:pPr>
      <w:pStyle w:val="Footer"/>
      <w:jc w:val="right"/>
    </w:pPr>
  </w:p>
  <w:p w14:paraId="2F868A54" w14:textId="77777777" w:rsidR="003329B5" w:rsidRDefault="003329B5">
    <w:pPr>
      <w:pStyle w:val="Head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2267247"/>
      <w:docPartObj>
        <w:docPartGallery w:val="Page Numbers (Bottom of Page)"/>
        <w:docPartUnique/>
      </w:docPartObj>
    </w:sdtPr>
    <w:sdtEndPr>
      <w:rPr>
        <w:noProof/>
      </w:rPr>
    </w:sdtEndPr>
    <w:sdtContent>
      <w:p w14:paraId="01EF46FD" w14:textId="1198A6B5" w:rsidR="0000757F" w:rsidRDefault="0000757F">
        <w:pPr>
          <w:pStyle w:val="Footer"/>
        </w:pPr>
        <w:r>
          <w:tab/>
        </w:r>
        <w:r>
          <w:tab/>
        </w:r>
        <w:r>
          <w:fldChar w:fldCharType="begin"/>
        </w:r>
        <w:r>
          <w:instrText xml:space="preserve"> PAGE   \* MERGEFORMAT </w:instrText>
        </w:r>
        <w:r>
          <w:fldChar w:fldCharType="separate"/>
        </w:r>
        <w:r>
          <w:rPr>
            <w:noProof/>
          </w:rPr>
          <w:t>2</w:t>
        </w:r>
        <w:r>
          <w:rPr>
            <w:noProof/>
          </w:rPr>
          <w:fldChar w:fldCharType="end"/>
        </w:r>
      </w:p>
    </w:sdtContent>
  </w:sdt>
  <w:p w14:paraId="64D422A2" w14:textId="77777777" w:rsidR="003329B5" w:rsidRDefault="003329B5">
    <w:pPr>
      <w:pStyle w:val="Head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CD97DB" w14:textId="77777777" w:rsidR="007D6F33" w:rsidRDefault="007D6F33" w:rsidP="00037CDC">
      <w:pPr>
        <w:spacing w:after="0" w:line="240" w:lineRule="auto"/>
      </w:pPr>
      <w:r>
        <w:separator/>
      </w:r>
    </w:p>
  </w:footnote>
  <w:footnote w:type="continuationSeparator" w:id="0">
    <w:p w14:paraId="3C54B935" w14:textId="77777777" w:rsidR="007D6F33" w:rsidRDefault="007D6F33" w:rsidP="00037CD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1F1DF4"/>
    <w:multiLevelType w:val="hybridMultilevel"/>
    <w:tmpl w:val="AF12E6E8"/>
    <w:lvl w:ilvl="0" w:tplc="F2F8DDD2">
      <w:start w:val="1"/>
      <w:numFmt w:val="lowerLetter"/>
      <w:pStyle w:val="Style1"/>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1E18330C"/>
    <w:multiLevelType w:val="hybridMultilevel"/>
    <w:tmpl w:val="3C68F1C6"/>
    <w:lvl w:ilvl="0" w:tplc="467EBE12">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1EB958A8"/>
    <w:multiLevelType w:val="hybridMultilevel"/>
    <w:tmpl w:val="A14C84F6"/>
    <w:lvl w:ilvl="0" w:tplc="99CEEFD8">
      <w:start w:val="1"/>
      <w:numFmt w:val="decimal"/>
      <w:pStyle w:val="TOCHeading"/>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22C16BDB"/>
    <w:multiLevelType w:val="multilevel"/>
    <w:tmpl w:val="498CD65C"/>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bCs/>
        <w:sz w:val="24"/>
        <w:szCs w:val="24"/>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32A11176"/>
    <w:multiLevelType w:val="multilevel"/>
    <w:tmpl w:val="CB343772"/>
    <w:lvl w:ilvl="0">
      <w:start w:val="1"/>
      <w:numFmt w:val="decimal"/>
      <w:lvlText w:val="%1"/>
      <w:lvlJc w:val="left"/>
      <w:pPr>
        <w:ind w:left="1080" w:hanging="720"/>
      </w:pPr>
      <w:rPr>
        <w:rFonts w:hint="default"/>
        <w:b/>
        <w:bCs/>
      </w:rPr>
    </w:lvl>
    <w:lvl w:ilvl="1">
      <w:start w:val="1"/>
      <w:numFmt w:val="decimal"/>
      <w:isLgl/>
      <w:lvlText w:val="%1.%2"/>
      <w:lvlJc w:val="left"/>
      <w:pPr>
        <w:ind w:left="1440" w:hanging="360"/>
      </w:pPr>
      <w:rPr>
        <w:rFonts w:hint="default"/>
        <w:b/>
        <w:bCs/>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560" w:hanging="1440"/>
      </w:pPr>
      <w:rPr>
        <w:rFonts w:hint="default"/>
      </w:rPr>
    </w:lvl>
  </w:abstractNum>
  <w:abstractNum w:abstractNumId="5" w15:restartNumberingAfterBreak="0">
    <w:nsid w:val="3DEA092C"/>
    <w:multiLevelType w:val="hybridMultilevel"/>
    <w:tmpl w:val="C05C42C8"/>
    <w:lvl w:ilvl="0" w:tplc="62BE7802">
      <w:start w:val="1"/>
      <w:numFmt w:val="lowerRoman"/>
      <w:lvlText w:val="(%1)"/>
      <w:lvlJc w:val="left"/>
      <w:pPr>
        <w:ind w:left="1440" w:hanging="360"/>
      </w:pPr>
      <w:rPr>
        <w:rFonts w:hint="default"/>
        <w:b w:val="0"/>
        <w:bCs w:val="0"/>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6" w15:restartNumberingAfterBreak="0">
    <w:nsid w:val="497B3695"/>
    <w:multiLevelType w:val="hybridMultilevel"/>
    <w:tmpl w:val="78140702"/>
    <w:lvl w:ilvl="0" w:tplc="18090001">
      <w:start w:val="1"/>
      <w:numFmt w:val="bullet"/>
      <w:lvlText w:val=""/>
      <w:lvlJc w:val="left"/>
      <w:pPr>
        <w:ind w:left="2138" w:hanging="360"/>
      </w:pPr>
      <w:rPr>
        <w:rFonts w:ascii="Symbol" w:hAnsi="Symbol" w:hint="default"/>
      </w:rPr>
    </w:lvl>
    <w:lvl w:ilvl="1" w:tplc="18090003" w:tentative="1">
      <w:start w:val="1"/>
      <w:numFmt w:val="bullet"/>
      <w:lvlText w:val="o"/>
      <w:lvlJc w:val="left"/>
      <w:pPr>
        <w:ind w:left="2858" w:hanging="360"/>
      </w:pPr>
      <w:rPr>
        <w:rFonts w:ascii="Courier New" w:hAnsi="Courier New" w:cs="Courier New" w:hint="default"/>
      </w:rPr>
    </w:lvl>
    <w:lvl w:ilvl="2" w:tplc="18090005" w:tentative="1">
      <w:start w:val="1"/>
      <w:numFmt w:val="bullet"/>
      <w:lvlText w:val=""/>
      <w:lvlJc w:val="left"/>
      <w:pPr>
        <w:ind w:left="3578" w:hanging="360"/>
      </w:pPr>
      <w:rPr>
        <w:rFonts w:ascii="Wingdings" w:hAnsi="Wingdings" w:hint="default"/>
      </w:rPr>
    </w:lvl>
    <w:lvl w:ilvl="3" w:tplc="18090001" w:tentative="1">
      <w:start w:val="1"/>
      <w:numFmt w:val="bullet"/>
      <w:lvlText w:val=""/>
      <w:lvlJc w:val="left"/>
      <w:pPr>
        <w:ind w:left="4298" w:hanging="360"/>
      </w:pPr>
      <w:rPr>
        <w:rFonts w:ascii="Symbol" w:hAnsi="Symbol" w:hint="default"/>
      </w:rPr>
    </w:lvl>
    <w:lvl w:ilvl="4" w:tplc="18090003" w:tentative="1">
      <w:start w:val="1"/>
      <w:numFmt w:val="bullet"/>
      <w:lvlText w:val="o"/>
      <w:lvlJc w:val="left"/>
      <w:pPr>
        <w:ind w:left="5018" w:hanging="360"/>
      </w:pPr>
      <w:rPr>
        <w:rFonts w:ascii="Courier New" w:hAnsi="Courier New" w:cs="Courier New" w:hint="default"/>
      </w:rPr>
    </w:lvl>
    <w:lvl w:ilvl="5" w:tplc="18090005" w:tentative="1">
      <w:start w:val="1"/>
      <w:numFmt w:val="bullet"/>
      <w:lvlText w:val=""/>
      <w:lvlJc w:val="left"/>
      <w:pPr>
        <w:ind w:left="5738" w:hanging="360"/>
      </w:pPr>
      <w:rPr>
        <w:rFonts w:ascii="Wingdings" w:hAnsi="Wingdings" w:hint="default"/>
      </w:rPr>
    </w:lvl>
    <w:lvl w:ilvl="6" w:tplc="18090001" w:tentative="1">
      <w:start w:val="1"/>
      <w:numFmt w:val="bullet"/>
      <w:lvlText w:val=""/>
      <w:lvlJc w:val="left"/>
      <w:pPr>
        <w:ind w:left="6458" w:hanging="360"/>
      </w:pPr>
      <w:rPr>
        <w:rFonts w:ascii="Symbol" w:hAnsi="Symbol" w:hint="default"/>
      </w:rPr>
    </w:lvl>
    <w:lvl w:ilvl="7" w:tplc="18090003" w:tentative="1">
      <w:start w:val="1"/>
      <w:numFmt w:val="bullet"/>
      <w:lvlText w:val="o"/>
      <w:lvlJc w:val="left"/>
      <w:pPr>
        <w:ind w:left="7178" w:hanging="360"/>
      </w:pPr>
      <w:rPr>
        <w:rFonts w:ascii="Courier New" w:hAnsi="Courier New" w:cs="Courier New" w:hint="default"/>
      </w:rPr>
    </w:lvl>
    <w:lvl w:ilvl="8" w:tplc="18090005" w:tentative="1">
      <w:start w:val="1"/>
      <w:numFmt w:val="bullet"/>
      <w:lvlText w:val=""/>
      <w:lvlJc w:val="left"/>
      <w:pPr>
        <w:ind w:left="7898" w:hanging="360"/>
      </w:pPr>
      <w:rPr>
        <w:rFonts w:ascii="Wingdings" w:hAnsi="Wingdings" w:hint="default"/>
      </w:rPr>
    </w:lvl>
  </w:abstractNum>
  <w:abstractNum w:abstractNumId="7" w15:restartNumberingAfterBreak="0">
    <w:nsid w:val="4CF7757D"/>
    <w:multiLevelType w:val="hybridMultilevel"/>
    <w:tmpl w:val="3BEC5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0433052"/>
    <w:multiLevelType w:val="multilevel"/>
    <w:tmpl w:val="010EB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17934BF"/>
    <w:multiLevelType w:val="multilevel"/>
    <w:tmpl w:val="9C62DF5A"/>
    <w:lvl w:ilvl="0">
      <w:start w:val="1"/>
      <w:numFmt w:val="decimal"/>
      <w:lvlText w:val="%1"/>
      <w:lvlJc w:val="left"/>
      <w:pPr>
        <w:ind w:left="432" w:hanging="432"/>
      </w:pPr>
    </w:lvl>
    <w:lvl w:ilvl="1">
      <w:start w:val="1"/>
      <w:numFmt w:val="decimal"/>
      <w:pStyle w:val="Heading2"/>
      <w:lvlText w:val="%1.%2"/>
      <w:lvlJc w:val="left"/>
      <w:pPr>
        <w:ind w:left="576" w:hanging="576"/>
      </w:pPr>
      <w:rPr>
        <w:b/>
        <w:bCs/>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0" w15:restartNumberingAfterBreak="0">
    <w:nsid w:val="68317369"/>
    <w:multiLevelType w:val="hybridMultilevel"/>
    <w:tmpl w:val="62ACDEB6"/>
    <w:lvl w:ilvl="0" w:tplc="658C4B80">
      <w:start w:val="1"/>
      <w:numFmt w:val="decimal"/>
      <w:lvlText w:val="%1.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6F777A0D"/>
    <w:multiLevelType w:val="hybridMultilevel"/>
    <w:tmpl w:val="F9E2DD8E"/>
    <w:lvl w:ilvl="0" w:tplc="2D6ABCD8">
      <w:start w:val="1"/>
      <w:numFmt w:val="lowerRoman"/>
      <w:lvlText w:val="(%1)"/>
      <w:lvlJc w:val="left"/>
      <w:pPr>
        <w:ind w:left="2138" w:hanging="360"/>
      </w:pPr>
      <w:rPr>
        <w:rFonts w:hint="default"/>
        <w:b w:val="0"/>
        <w:bCs w:val="0"/>
      </w:rPr>
    </w:lvl>
    <w:lvl w:ilvl="1" w:tplc="18090019" w:tentative="1">
      <w:start w:val="1"/>
      <w:numFmt w:val="lowerLetter"/>
      <w:lvlText w:val="%2."/>
      <w:lvlJc w:val="left"/>
      <w:pPr>
        <w:ind w:left="2858" w:hanging="360"/>
      </w:pPr>
    </w:lvl>
    <w:lvl w:ilvl="2" w:tplc="1809001B" w:tentative="1">
      <w:start w:val="1"/>
      <w:numFmt w:val="lowerRoman"/>
      <w:lvlText w:val="%3."/>
      <w:lvlJc w:val="right"/>
      <w:pPr>
        <w:ind w:left="3578" w:hanging="180"/>
      </w:pPr>
    </w:lvl>
    <w:lvl w:ilvl="3" w:tplc="1809000F" w:tentative="1">
      <w:start w:val="1"/>
      <w:numFmt w:val="decimal"/>
      <w:lvlText w:val="%4."/>
      <w:lvlJc w:val="left"/>
      <w:pPr>
        <w:ind w:left="4298" w:hanging="360"/>
      </w:pPr>
    </w:lvl>
    <w:lvl w:ilvl="4" w:tplc="18090019" w:tentative="1">
      <w:start w:val="1"/>
      <w:numFmt w:val="lowerLetter"/>
      <w:lvlText w:val="%5."/>
      <w:lvlJc w:val="left"/>
      <w:pPr>
        <w:ind w:left="5018" w:hanging="360"/>
      </w:pPr>
    </w:lvl>
    <w:lvl w:ilvl="5" w:tplc="1809001B" w:tentative="1">
      <w:start w:val="1"/>
      <w:numFmt w:val="lowerRoman"/>
      <w:lvlText w:val="%6."/>
      <w:lvlJc w:val="right"/>
      <w:pPr>
        <w:ind w:left="5738" w:hanging="180"/>
      </w:pPr>
    </w:lvl>
    <w:lvl w:ilvl="6" w:tplc="1809000F" w:tentative="1">
      <w:start w:val="1"/>
      <w:numFmt w:val="decimal"/>
      <w:lvlText w:val="%7."/>
      <w:lvlJc w:val="left"/>
      <w:pPr>
        <w:ind w:left="6458" w:hanging="360"/>
      </w:pPr>
    </w:lvl>
    <w:lvl w:ilvl="7" w:tplc="18090019" w:tentative="1">
      <w:start w:val="1"/>
      <w:numFmt w:val="lowerLetter"/>
      <w:lvlText w:val="%8."/>
      <w:lvlJc w:val="left"/>
      <w:pPr>
        <w:ind w:left="7178" w:hanging="360"/>
      </w:pPr>
    </w:lvl>
    <w:lvl w:ilvl="8" w:tplc="1809001B" w:tentative="1">
      <w:start w:val="1"/>
      <w:numFmt w:val="lowerRoman"/>
      <w:lvlText w:val="%9."/>
      <w:lvlJc w:val="right"/>
      <w:pPr>
        <w:ind w:left="7898" w:hanging="180"/>
      </w:pPr>
    </w:lvl>
  </w:abstractNum>
  <w:abstractNum w:abstractNumId="12" w15:restartNumberingAfterBreak="0">
    <w:nsid w:val="7A444957"/>
    <w:multiLevelType w:val="multilevel"/>
    <w:tmpl w:val="498CD65C"/>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bCs/>
        <w:sz w:val="24"/>
        <w:szCs w:val="24"/>
      </w:rPr>
    </w:lvl>
    <w:lvl w:ilvl="2">
      <w:start w:val="1"/>
      <w:numFmt w:val="decimal"/>
      <w:lvlText w:val="%1.%2.%3"/>
      <w:lvlJc w:val="left"/>
      <w:pPr>
        <w:ind w:left="1997"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286670643">
    <w:abstractNumId w:val="2"/>
  </w:num>
  <w:num w:numId="2" w16cid:durableId="526719054">
    <w:abstractNumId w:val="10"/>
  </w:num>
  <w:num w:numId="3" w16cid:durableId="1908876158">
    <w:abstractNumId w:val="9"/>
  </w:num>
  <w:num w:numId="4" w16cid:durableId="1702393911">
    <w:abstractNumId w:val="0"/>
  </w:num>
  <w:num w:numId="5" w16cid:durableId="364795247">
    <w:abstractNumId w:val="3"/>
  </w:num>
  <w:num w:numId="6" w16cid:durableId="860438213">
    <w:abstractNumId w:val="5"/>
  </w:num>
  <w:num w:numId="7" w16cid:durableId="675692196">
    <w:abstractNumId w:val="11"/>
  </w:num>
  <w:num w:numId="8" w16cid:durableId="345139733">
    <w:abstractNumId w:val="4"/>
  </w:num>
  <w:num w:numId="9" w16cid:durableId="1977946953">
    <w:abstractNumId w:val="12"/>
  </w:num>
  <w:num w:numId="10" w16cid:durableId="1955867964">
    <w:abstractNumId w:val="8"/>
  </w:num>
  <w:num w:numId="11" w16cid:durableId="497771711">
    <w:abstractNumId w:val="1"/>
  </w:num>
  <w:num w:numId="12" w16cid:durableId="1916624797">
    <w:abstractNumId w:val="6"/>
  </w:num>
  <w:num w:numId="13" w16cid:durableId="66081018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148"/>
    <w:rsid w:val="00001356"/>
    <w:rsid w:val="0000757F"/>
    <w:rsid w:val="00037CDC"/>
    <w:rsid w:val="00062621"/>
    <w:rsid w:val="000853E4"/>
    <w:rsid w:val="00086947"/>
    <w:rsid w:val="000A03A0"/>
    <w:rsid w:val="000C19AA"/>
    <w:rsid w:val="000E0E77"/>
    <w:rsid w:val="000F295C"/>
    <w:rsid w:val="00111975"/>
    <w:rsid w:val="001341A0"/>
    <w:rsid w:val="00135BB7"/>
    <w:rsid w:val="001432A8"/>
    <w:rsid w:val="001532B0"/>
    <w:rsid w:val="00156DB4"/>
    <w:rsid w:val="00186C74"/>
    <w:rsid w:val="00194C1A"/>
    <w:rsid w:val="001A5664"/>
    <w:rsid w:val="001B6872"/>
    <w:rsid w:val="001C1ED9"/>
    <w:rsid w:val="001D25AD"/>
    <w:rsid w:val="001F5936"/>
    <w:rsid w:val="00204B63"/>
    <w:rsid w:val="00256A43"/>
    <w:rsid w:val="002858EE"/>
    <w:rsid w:val="00297568"/>
    <w:rsid w:val="002E4637"/>
    <w:rsid w:val="003038E7"/>
    <w:rsid w:val="003329B5"/>
    <w:rsid w:val="00336EC6"/>
    <w:rsid w:val="00343FA4"/>
    <w:rsid w:val="00346CA0"/>
    <w:rsid w:val="0035127C"/>
    <w:rsid w:val="003742AF"/>
    <w:rsid w:val="003C1CAD"/>
    <w:rsid w:val="003D1602"/>
    <w:rsid w:val="00405D0F"/>
    <w:rsid w:val="00437F27"/>
    <w:rsid w:val="0044298D"/>
    <w:rsid w:val="00442A2D"/>
    <w:rsid w:val="0046062C"/>
    <w:rsid w:val="00485A59"/>
    <w:rsid w:val="004A7975"/>
    <w:rsid w:val="004C1B71"/>
    <w:rsid w:val="004C70D6"/>
    <w:rsid w:val="004C7FDB"/>
    <w:rsid w:val="004D5E4B"/>
    <w:rsid w:val="004E323D"/>
    <w:rsid w:val="0051079D"/>
    <w:rsid w:val="005526F2"/>
    <w:rsid w:val="005769E0"/>
    <w:rsid w:val="0058055B"/>
    <w:rsid w:val="00582875"/>
    <w:rsid w:val="005852CD"/>
    <w:rsid w:val="005D4EDF"/>
    <w:rsid w:val="005D570E"/>
    <w:rsid w:val="005D6832"/>
    <w:rsid w:val="005E02D3"/>
    <w:rsid w:val="005E564F"/>
    <w:rsid w:val="00606ACF"/>
    <w:rsid w:val="006167E0"/>
    <w:rsid w:val="00633428"/>
    <w:rsid w:val="00644B55"/>
    <w:rsid w:val="00664F0D"/>
    <w:rsid w:val="00677D78"/>
    <w:rsid w:val="0068682C"/>
    <w:rsid w:val="00694D7B"/>
    <w:rsid w:val="0069718B"/>
    <w:rsid w:val="0069752B"/>
    <w:rsid w:val="006D017D"/>
    <w:rsid w:val="006D19D5"/>
    <w:rsid w:val="006D4C46"/>
    <w:rsid w:val="006E726E"/>
    <w:rsid w:val="006E7E32"/>
    <w:rsid w:val="006F2DC1"/>
    <w:rsid w:val="006F7FCF"/>
    <w:rsid w:val="007106F9"/>
    <w:rsid w:val="00717E1F"/>
    <w:rsid w:val="007349E3"/>
    <w:rsid w:val="007459A1"/>
    <w:rsid w:val="00746A12"/>
    <w:rsid w:val="00754625"/>
    <w:rsid w:val="00763649"/>
    <w:rsid w:val="00765C70"/>
    <w:rsid w:val="00782752"/>
    <w:rsid w:val="00796D7A"/>
    <w:rsid w:val="007A04D9"/>
    <w:rsid w:val="007A13C5"/>
    <w:rsid w:val="007B05E2"/>
    <w:rsid w:val="007C5D95"/>
    <w:rsid w:val="007D6F33"/>
    <w:rsid w:val="00813840"/>
    <w:rsid w:val="00852E34"/>
    <w:rsid w:val="0087013B"/>
    <w:rsid w:val="00887711"/>
    <w:rsid w:val="008929C7"/>
    <w:rsid w:val="008B1A35"/>
    <w:rsid w:val="008D046D"/>
    <w:rsid w:val="008E3BC6"/>
    <w:rsid w:val="008E3D94"/>
    <w:rsid w:val="008E51E1"/>
    <w:rsid w:val="0090505B"/>
    <w:rsid w:val="009062D2"/>
    <w:rsid w:val="009203FE"/>
    <w:rsid w:val="00931947"/>
    <w:rsid w:val="009352D8"/>
    <w:rsid w:val="00944346"/>
    <w:rsid w:val="009737FB"/>
    <w:rsid w:val="00995830"/>
    <w:rsid w:val="009A59FB"/>
    <w:rsid w:val="009B33F0"/>
    <w:rsid w:val="009B717B"/>
    <w:rsid w:val="009C2BA7"/>
    <w:rsid w:val="009C680A"/>
    <w:rsid w:val="009D5C5C"/>
    <w:rsid w:val="009E420F"/>
    <w:rsid w:val="00A23FE4"/>
    <w:rsid w:val="00A32B2D"/>
    <w:rsid w:val="00A44926"/>
    <w:rsid w:val="00A46481"/>
    <w:rsid w:val="00A65DB8"/>
    <w:rsid w:val="00A674B7"/>
    <w:rsid w:val="00A75279"/>
    <w:rsid w:val="00A94E75"/>
    <w:rsid w:val="00AB2806"/>
    <w:rsid w:val="00AC44DF"/>
    <w:rsid w:val="00AD1E4F"/>
    <w:rsid w:val="00AD4512"/>
    <w:rsid w:val="00AD5FF3"/>
    <w:rsid w:val="00AE05B1"/>
    <w:rsid w:val="00B02EED"/>
    <w:rsid w:val="00B661CD"/>
    <w:rsid w:val="00B76676"/>
    <w:rsid w:val="00BC2433"/>
    <w:rsid w:val="00BD3148"/>
    <w:rsid w:val="00BD79FA"/>
    <w:rsid w:val="00BE0293"/>
    <w:rsid w:val="00BF4A7C"/>
    <w:rsid w:val="00C049B2"/>
    <w:rsid w:val="00C1270D"/>
    <w:rsid w:val="00C1479A"/>
    <w:rsid w:val="00C3259D"/>
    <w:rsid w:val="00C339AE"/>
    <w:rsid w:val="00C63BC6"/>
    <w:rsid w:val="00C6450B"/>
    <w:rsid w:val="00C66B68"/>
    <w:rsid w:val="00CA5BBE"/>
    <w:rsid w:val="00CA7192"/>
    <w:rsid w:val="00CB16B0"/>
    <w:rsid w:val="00CB77A0"/>
    <w:rsid w:val="00CC10DE"/>
    <w:rsid w:val="00CC4C2D"/>
    <w:rsid w:val="00CC686A"/>
    <w:rsid w:val="00CE13A5"/>
    <w:rsid w:val="00CE4656"/>
    <w:rsid w:val="00CF1E12"/>
    <w:rsid w:val="00D041CA"/>
    <w:rsid w:val="00D1206A"/>
    <w:rsid w:val="00D13414"/>
    <w:rsid w:val="00D36594"/>
    <w:rsid w:val="00D45FCE"/>
    <w:rsid w:val="00D6529C"/>
    <w:rsid w:val="00D84FF3"/>
    <w:rsid w:val="00D9536B"/>
    <w:rsid w:val="00DC457E"/>
    <w:rsid w:val="00DC553A"/>
    <w:rsid w:val="00DE2628"/>
    <w:rsid w:val="00DE2938"/>
    <w:rsid w:val="00DF5DDF"/>
    <w:rsid w:val="00E135E9"/>
    <w:rsid w:val="00E201E1"/>
    <w:rsid w:val="00E3025B"/>
    <w:rsid w:val="00E324AF"/>
    <w:rsid w:val="00E55014"/>
    <w:rsid w:val="00E62DEF"/>
    <w:rsid w:val="00E64BCC"/>
    <w:rsid w:val="00E76811"/>
    <w:rsid w:val="00EA6C9E"/>
    <w:rsid w:val="00EB0EAB"/>
    <w:rsid w:val="00EE1A72"/>
    <w:rsid w:val="00EE679A"/>
    <w:rsid w:val="00F036C3"/>
    <w:rsid w:val="00F246A9"/>
    <w:rsid w:val="00F63A3E"/>
    <w:rsid w:val="00FB4A58"/>
    <w:rsid w:val="00FE79F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79D14B"/>
  <w15:chartTrackingRefBased/>
  <w15:docId w15:val="{A30B0601-62E5-40A3-9849-7CAF8943B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4C2D"/>
    <w:rPr>
      <w:lang w:val="en-GB"/>
    </w:rPr>
  </w:style>
  <w:style w:type="paragraph" w:styleId="Heading1">
    <w:name w:val="heading 1"/>
    <w:basedOn w:val="Normal"/>
    <w:next w:val="Normal"/>
    <w:link w:val="Heading1Char"/>
    <w:uiPriority w:val="9"/>
    <w:qFormat/>
    <w:rsid w:val="00A94E75"/>
    <w:pPr>
      <w:keepNext/>
      <w:keepLines/>
      <w:shd w:val="clear" w:color="auto" w:fill="4F6228"/>
      <w:spacing w:before="240" w:after="240"/>
      <w:ind w:left="567" w:hanging="567"/>
      <w:jc w:val="both"/>
      <w:outlineLvl w:val="0"/>
    </w:pPr>
    <w:rPr>
      <w:rFonts w:eastAsiaTheme="majorEastAsia" w:cstheme="minorHAnsi"/>
      <w:b/>
      <w:bCs/>
      <w:color w:val="FFFFFF" w:themeColor="background1"/>
      <w:sz w:val="28"/>
      <w:szCs w:val="28"/>
    </w:rPr>
  </w:style>
  <w:style w:type="paragraph" w:styleId="Heading2">
    <w:name w:val="heading 2"/>
    <w:basedOn w:val="Normal"/>
    <w:next w:val="Normal"/>
    <w:link w:val="Heading2Char"/>
    <w:uiPriority w:val="9"/>
    <w:unhideWhenUsed/>
    <w:qFormat/>
    <w:rsid w:val="00E64BCC"/>
    <w:pPr>
      <w:keepNext/>
      <w:keepLines/>
      <w:numPr>
        <w:ilvl w:val="1"/>
        <w:numId w:val="3"/>
      </w:numPr>
      <w:spacing w:after="240" w:line="240" w:lineRule="auto"/>
      <w:outlineLvl w:val="1"/>
    </w:pPr>
    <w:rPr>
      <w:rFonts w:eastAsiaTheme="majorEastAsia" w:cstheme="minorHAnsi"/>
    </w:rPr>
  </w:style>
  <w:style w:type="paragraph" w:styleId="Heading3">
    <w:name w:val="heading 3"/>
    <w:basedOn w:val="Normal"/>
    <w:next w:val="Normal"/>
    <w:link w:val="Heading3Char"/>
    <w:uiPriority w:val="9"/>
    <w:unhideWhenUsed/>
    <w:qFormat/>
    <w:rsid w:val="00E135E9"/>
    <w:pPr>
      <w:keepNext/>
      <w:keepLines/>
      <w:numPr>
        <w:ilvl w:val="2"/>
        <w:numId w:val="3"/>
      </w:numPr>
      <w:spacing w:before="40" w:after="12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8B1A35"/>
    <w:pPr>
      <w:keepNext/>
      <w:keepLines/>
      <w:numPr>
        <w:ilvl w:val="3"/>
        <w:numId w:val="3"/>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B1A35"/>
    <w:pPr>
      <w:keepNext/>
      <w:keepLines/>
      <w:numPr>
        <w:ilvl w:val="4"/>
        <w:numId w:val="3"/>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8B1A35"/>
    <w:pPr>
      <w:keepNext/>
      <w:keepLines/>
      <w:numPr>
        <w:ilvl w:val="5"/>
        <w:numId w:val="3"/>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8B1A35"/>
    <w:pPr>
      <w:keepNext/>
      <w:keepLines/>
      <w:numPr>
        <w:ilvl w:val="6"/>
        <w:numId w:val="3"/>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8B1A35"/>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B1A35"/>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4E75"/>
    <w:rPr>
      <w:rFonts w:eastAsiaTheme="majorEastAsia" w:cstheme="minorHAnsi"/>
      <w:b/>
      <w:bCs/>
      <w:color w:val="FFFFFF" w:themeColor="background1"/>
      <w:sz w:val="28"/>
      <w:szCs w:val="28"/>
      <w:shd w:val="clear" w:color="auto" w:fill="4F6228"/>
      <w:lang w:val="en-GB"/>
    </w:rPr>
  </w:style>
  <w:style w:type="character" w:customStyle="1" w:styleId="Heading2Char">
    <w:name w:val="Heading 2 Char"/>
    <w:basedOn w:val="DefaultParagraphFont"/>
    <w:link w:val="Heading2"/>
    <w:uiPriority w:val="9"/>
    <w:rsid w:val="00E64BCC"/>
    <w:rPr>
      <w:rFonts w:eastAsiaTheme="majorEastAsia" w:cstheme="minorHAnsi"/>
      <w:noProof/>
    </w:rPr>
  </w:style>
  <w:style w:type="table" w:styleId="TableGrid">
    <w:name w:val="Table Grid"/>
    <w:aliases w:val="Table Grid for Notes/Tips"/>
    <w:basedOn w:val="TableNormal"/>
    <w:uiPriority w:val="39"/>
    <w:rsid w:val="00BD31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9A59FB"/>
    <w:pPr>
      <w:numPr>
        <w:numId w:val="1"/>
      </w:numPr>
      <w:shd w:val="clear" w:color="auto" w:fill="auto"/>
      <w:ind w:hanging="720"/>
      <w:outlineLvl w:val="9"/>
    </w:pPr>
    <w:rPr>
      <w:color w:val="2F5496" w:themeColor="accent1" w:themeShade="BF"/>
      <w:lang w:val="en-US"/>
    </w:rPr>
  </w:style>
  <w:style w:type="paragraph" w:styleId="Footer">
    <w:name w:val="footer"/>
    <w:basedOn w:val="Normal"/>
    <w:link w:val="FooterChar"/>
    <w:uiPriority w:val="99"/>
    <w:unhideWhenUsed/>
    <w:rsid w:val="00931947"/>
    <w:pPr>
      <w:tabs>
        <w:tab w:val="center" w:pos="4680"/>
        <w:tab w:val="right" w:pos="9360"/>
      </w:tabs>
      <w:spacing w:after="0" w:line="240" w:lineRule="auto"/>
    </w:pPr>
    <w:rPr>
      <w:rFonts w:eastAsiaTheme="minorEastAsia" w:cs="Times New Roman"/>
      <w:lang w:val="en-US"/>
    </w:rPr>
  </w:style>
  <w:style w:type="character" w:customStyle="1" w:styleId="FooterChar">
    <w:name w:val="Footer Char"/>
    <w:basedOn w:val="DefaultParagraphFont"/>
    <w:link w:val="Footer"/>
    <w:uiPriority w:val="99"/>
    <w:rsid w:val="00931947"/>
    <w:rPr>
      <w:rFonts w:eastAsiaTheme="minorEastAsia" w:cs="Times New Roman"/>
      <w:lang w:val="en-US"/>
    </w:rPr>
  </w:style>
  <w:style w:type="paragraph" w:styleId="Header">
    <w:name w:val="header"/>
    <w:basedOn w:val="Normal"/>
    <w:link w:val="HeaderChar"/>
    <w:uiPriority w:val="99"/>
    <w:unhideWhenUsed/>
    <w:rsid w:val="00DC45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457E"/>
    <w:rPr>
      <w:noProof/>
    </w:rPr>
  </w:style>
  <w:style w:type="character" w:customStyle="1" w:styleId="Heading3Char">
    <w:name w:val="Heading 3 Char"/>
    <w:basedOn w:val="DefaultParagraphFont"/>
    <w:link w:val="Heading3"/>
    <w:uiPriority w:val="9"/>
    <w:rsid w:val="00E135E9"/>
    <w:rPr>
      <w:rFonts w:asciiTheme="majorHAnsi" w:eastAsiaTheme="majorEastAsia" w:hAnsiTheme="majorHAnsi" w:cstheme="majorBidi"/>
      <w:b/>
      <w:bCs/>
      <w:noProof/>
    </w:rPr>
  </w:style>
  <w:style w:type="character" w:customStyle="1" w:styleId="Heading4Char">
    <w:name w:val="Heading 4 Char"/>
    <w:basedOn w:val="DefaultParagraphFont"/>
    <w:link w:val="Heading4"/>
    <w:uiPriority w:val="9"/>
    <w:semiHidden/>
    <w:rsid w:val="008B1A35"/>
    <w:rPr>
      <w:rFonts w:asciiTheme="majorHAnsi" w:eastAsiaTheme="majorEastAsia" w:hAnsiTheme="majorHAnsi" w:cstheme="majorBidi"/>
      <w:i/>
      <w:iCs/>
      <w:noProof/>
      <w:color w:val="2F5496" w:themeColor="accent1" w:themeShade="BF"/>
    </w:rPr>
  </w:style>
  <w:style w:type="character" w:customStyle="1" w:styleId="Heading5Char">
    <w:name w:val="Heading 5 Char"/>
    <w:basedOn w:val="DefaultParagraphFont"/>
    <w:link w:val="Heading5"/>
    <w:uiPriority w:val="9"/>
    <w:semiHidden/>
    <w:rsid w:val="008B1A35"/>
    <w:rPr>
      <w:rFonts w:asciiTheme="majorHAnsi" w:eastAsiaTheme="majorEastAsia" w:hAnsiTheme="majorHAnsi" w:cstheme="majorBidi"/>
      <w:noProof/>
      <w:color w:val="2F5496" w:themeColor="accent1" w:themeShade="BF"/>
    </w:rPr>
  </w:style>
  <w:style w:type="character" w:customStyle="1" w:styleId="Heading6Char">
    <w:name w:val="Heading 6 Char"/>
    <w:basedOn w:val="DefaultParagraphFont"/>
    <w:link w:val="Heading6"/>
    <w:uiPriority w:val="9"/>
    <w:semiHidden/>
    <w:rsid w:val="008B1A35"/>
    <w:rPr>
      <w:rFonts w:asciiTheme="majorHAnsi" w:eastAsiaTheme="majorEastAsia" w:hAnsiTheme="majorHAnsi" w:cstheme="majorBidi"/>
      <w:noProof/>
      <w:color w:val="1F3763" w:themeColor="accent1" w:themeShade="7F"/>
    </w:rPr>
  </w:style>
  <w:style w:type="character" w:customStyle="1" w:styleId="Heading7Char">
    <w:name w:val="Heading 7 Char"/>
    <w:basedOn w:val="DefaultParagraphFont"/>
    <w:link w:val="Heading7"/>
    <w:uiPriority w:val="9"/>
    <w:semiHidden/>
    <w:rsid w:val="008B1A35"/>
    <w:rPr>
      <w:rFonts w:asciiTheme="majorHAnsi" w:eastAsiaTheme="majorEastAsia" w:hAnsiTheme="majorHAnsi" w:cstheme="majorBidi"/>
      <w:i/>
      <w:iCs/>
      <w:noProof/>
      <w:color w:val="1F3763" w:themeColor="accent1" w:themeShade="7F"/>
    </w:rPr>
  </w:style>
  <w:style w:type="character" w:customStyle="1" w:styleId="Heading8Char">
    <w:name w:val="Heading 8 Char"/>
    <w:basedOn w:val="DefaultParagraphFont"/>
    <w:link w:val="Heading8"/>
    <w:uiPriority w:val="9"/>
    <w:semiHidden/>
    <w:rsid w:val="008B1A35"/>
    <w:rPr>
      <w:rFonts w:asciiTheme="majorHAnsi" w:eastAsiaTheme="majorEastAsia" w:hAnsiTheme="majorHAnsi" w:cstheme="majorBidi"/>
      <w:noProof/>
      <w:color w:val="272727" w:themeColor="text1" w:themeTint="D8"/>
      <w:sz w:val="21"/>
      <w:szCs w:val="21"/>
    </w:rPr>
  </w:style>
  <w:style w:type="character" w:customStyle="1" w:styleId="Heading9Char">
    <w:name w:val="Heading 9 Char"/>
    <w:basedOn w:val="DefaultParagraphFont"/>
    <w:link w:val="Heading9"/>
    <w:uiPriority w:val="9"/>
    <w:semiHidden/>
    <w:rsid w:val="008B1A35"/>
    <w:rPr>
      <w:rFonts w:asciiTheme="majorHAnsi" w:eastAsiaTheme="majorEastAsia" w:hAnsiTheme="majorHAnsi" w:cstheme="majorBidi"/>
      <w:i/>
      <w:iCs/>
      <w:noProof/>
      <w:color w:val="272727" w:themeColor="text1" w:themeTint="D8"/>
      <w:sz w:val="21"/>
      <w:szCs w:val="21"/>
    </w:rPr>
  </w:style>
  <w:style w:type="paragraph" w:styleId="ListParagraph">
    <w:name w:val="List Paragraph"/>
    <w:basedOn w:val="Normal"/>
    <w:link w:val="ListParagraphChar"/>
    <w:uiPriority w:val="34"/>
    <w:qFormat/>
    <w:rsid w:val="005D6832"/>
    <w:pPr>
      <w:ind w:left="720"/>
      <w:contextualSpacing/>
    </w:pPr>
  </w:style>
  <w:style w:type="paragraph" w:customStyle="1" w:styleId="Style1">
    <w:name w:val="Style1"/>
    <w:basedOn w:val="ListParagraph"/>
    <w:link w:val="Style1Char"/>
    <w:qFormat/>
    <w:rsid w:val="005D6832"/>
    <w:pPr>
      <w:numPr>
        <w:numId w:val="4"/>
      </w:numPr>
      <w:ind w:hanging="720"/>
    </w:pPr>
    <w:rPr>
      <w:b/>
      <w:bCs/>
      <w:i/>
      <w:iCs/>
      <w:sz w:val="24"/>
      <w:szCs w:val="24"/>
    </w:rPr>
  </w:style>
  <w:style w:type="character" w:customStyle="1" w:styleId="ListParagraphChar">
    <w:name w:val="List Paragraph Char"/>
    <w:basedOn w:val="DefaultParagraphFont"/>
    <w:link w:val="ListParagraph"/>
    <w:uiPriority w:val="34"/>
    <w:rsid w:val="005D6832"/>
    <w:rPr>
      <w:noProof/>
    </w:rPr>
  </w:style>
  <w:style w:type="character" w:customStyle="1" w:styleId="Style1Char">
    <w:name w:val="Style1 Char"/>
    <w:basedOn w:val="ListParagraphChar"/>
    <w:link w:val="Style1"/>
    <w:rsid w:val="005D6832"/>
    <w:rPr>
      <w:b/>
      <w:bCs/>
      <w:i/>
      <w:iCs/>
      <w:noProof/>
      <w:sz w:val="24"/>
      <w:szCs w:val="24"/>
    </w:rPr>
  </w:style>
  <w:style w:type="paragraph" w:styleId="BalloonText">
    <w:name w:val="Balloon Text"/>
    <w:basedOn w:val="Normal"/>
    <w:link w:val="BalloonTextChar"/>
    <w:uiPriority w:val="99"/>
    <w:semiHidden/>
    <w:unhideWhenUsed/>
    <w:rsid w:val="005526F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26F2"/>
    <w:rPr>
      <w:rFonts w:ascii="Segoe UI" w:hAnsi="Segoe UI" w:cs="Segoe UI"/>
      <w:noProof/>
      <w:sz w:val="18"/>
      <w:szCs w:val="18"/>
    </w:rPr>
  </w:style>
  <w:style w:type="character" w:styleId="CommentReference">
    <w:name w:val="annotation reference"/>
    <w:basedOn w:val="DefaultParagraphFont"/>
    <w:uiPriority w:val="99"/>
    <w:semiHidden/>
    <w:unhideWhenUsed/>
    <w:rsid w:val="007459A1"/>
    <w:rPr>
      <w:sz w:val="16"/>
      <w:szCs w:val="16"/>
    </w:rPr>
  </w:style>
  <w:style w:type="paragraph" w:styleId="CommentText">
    <w:name w:val="annotation text"/>
    <w:basedOn w:val="Normal"/>
    <w:link w:val="CommentTextChar"/>
    <w:uiPriority w:val="99"/>
    <w:unhideWhenUsed/>
    <w:rsid w:val="007459A1"/>
    <w:pPr>
      <w:spacing w:line="240" w:lineRule="auto"/>
    </w:pPr>
    <w:rPr>
      <w:sz w:val="20"/>
      <w:szCs w:val="20"/>
    </w:rPr>
  </w:style>
  <w:style w:type="character" w:customStyle="1" w:styleId="CommentTextChar">
    <w:name w:val="Comment Text Char"/>
    <w:basedOn w:val="DefaultParagraphFont"/>
    <w:link w:val="CommentText"/>
    <w:uiPriority w:val="99"/>
    <w:rsid w:val="007459A1"/>
    <w:rPr>
      <w:noProof/>
      <w:sz w:val="20"/>
      <w:szCs w:val="20"/>
    </w:rPr>
  </w:style>
  <w:style w:type="paragraph" w:styleId="CommentSubject">
    <w:name w:val="annotation subject"/>
    <w:basedOn w:val="CommentText"/>
    <w:next w:val="CommentText"/>
    <w:link w:val="CommentSubjectChar"/>
    <w:uiPriority w:val="99"/>
    <w:semiHidden/>
    <w:unhideWhenUsed/>
    <w:rsid w:val="007459A1"/>
    <w:rPr>
      <w:b/>
      <w:bCs/>
    </w:rPr>
  </w:style>
  <w:style w:type="character" w:customStyle="1" w:styleId="CommentSubjectChar">
    <w:name w:val="Comment Subject Char"/>
    <w:basedOn w:val="CommentTextChar"/>
    <w:link w:val="CommentSubject"/>
    <w:uiPriority w:val="99"/>
    <w:semiHidden/>
    <w:rsid w:val="007459A1"/>
    <w:rPr>
      <w:b/>
      <w:bCs/>
      <w:noProof/>
      <w:sz w:val="20"/>
      <w:szCs w:val="20"/>
    </w:rPr>
  </w:style>
  <w:style w:type="paragraph" w:styleId="TOC1">
    <w:name w:val="toc 1"/>
    <w:basedOn w:val="Normal"/>
    <w:next w:val="Normal"/>
    <w:autoRedefine/>
    <w:uiPriority w:val="39"/>
    <w:unhideWhenUsed/>
    <w:rsid w:val="00D041CA"/>
    <w:pPr>
      <w:spacing w:after="100"/>
    </w:pPr>
  </w:style>
  <w:style w:type="paragraph" w:styleId="TOC2">
    <w:name w:val="toc 2"/>
    <w:basedOn w:val="Normal"/>
    <w:next w:val="Normal"/>
    <w:autoRedefine/>
    <w:uiPriority w:val="39"/>
    <w:unhideWhenUsed/>
    <w:rsid w:val="00D041CA"/>
    <w:pPr>
      <w:spacing w:after="100"/>
      <w:ind w:left="220"/>
    </w:pPr>
  </w:style>
  <w:style w:type="character" w:styleId="Hyperlink">
    <w:name w:val="Hyperlink"/>
    <w:basedOn w:val="DefaultParagraphFont"/>
    <w:uiPriority w:val="99"/>
    <w:unhideWhenUsed/>
    <w:rsid w:val="00D041CA"/>
    <w:rPr>
      <w:color w:val="0563C1" w:themeColor="hyperlink"/>
      <w:u w:val="single"/>
    </w:rPr>
  </w:style>
  <w:style w:type="paragraph" w:customStyle="1" w:styleId="xmsonormal">
    <w:name w:val="x_msonormal"/>
    <w:basedOn w:val="Normal"/>
    <w:rsid w:val="00A65DB8"/>
    <w:pPr>
      <w:spacing w:before="100" w:beforeAutospacing="1" w:after="100" w:afterAutospacing="1" w:line="240" w:lineRule="auto"/>
    </w:pPr>
    <w:rPr>
      <w:rFonts w:ascii="Times New Roman" w:eastAsia="Times New Roman" w:hAnsi="Times New Roman" w:cs="Times New Roman"/>
      <w:sz w:val="24"/>
      <w:szCs w:val="24"/>
      <w:lang w:eastAsia="en-IE"/>
    </w:rPr>
  </w:style>
  <w:style w:type="paragraph" w:customStyle="1" w:styleId="xmsolistparagraph">
    <w:name w:val="x_msolistparagraph"/>
    <w:basedOn w:val="Normal"/>
    <w:rsid w:val="00A65DB8"/>
    <w:pPr>
      <w:spacing w:before="100" w:beforeAutospacing="1" w:after="100" w:afterAutospacing="1" w:line="240" w:lineRule="auto"/>
    </w:pPr>
    <w:rPr>
      <w:rFonts w:ascii="Times New Roman" w:eastAsia="Times New Roman" w:hAnsi="Times New Roman" w:cs="Times New Roman"/>
      <w:sz w:val="24"/>
      <w:szCs w:val="24"/>
      <w:lang w:eastAsia="en-IE"/>
    </w:rPr>
  </w:style>
  <w:style w:type="paragraph" w:styleId="Title">
    <w:name w:val="Title"/>
    <w:basedOn w:val="Normal"/>
    <w:next w:val="Normal"/>
    <w:link w:val="TitleChar"/>
    <w:qFormat/>
    <w:rsid w:val="00633428"/>
    <w:pPr>
      <w:spacing w:after="0" w:line="240" w:lineRule="auto"/>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rsid w:val="00633428"/>
    <w:rPr>
      <w:rFonts w:asciiTheme="majorHAnsi" w:eastAsiaTheme="majorEastAsia" w:hAnsiTheme="majorHAnsi" w:cstheme="majorBidi"/>
      <w:spacing w:val="-10"/>
      <w:kern w:val="28"/>
      <w:sz w:val="56"/>
      <w:szCs w:val="56"/>
      <w:lang w:val="en-US"/>
    </w:rPr>
  </w:style>
  <w:style w:type="character" w:styleId="UnresolvedMention">
    <w:name w:val="Unresolved Mention"/>
    <w:basedOn w:val="DefaultParagraphFont"/>
    <w:uiPriority w:val="99"/>
    <w:semiHidden/>
    <w:unhideWhenUsed/>
    <w:rsid w:val="006F7F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9337699">
      <w:bodyDiv w:val="1"/>
      <w:marLeft w:val="0"/>
      <w:marRight w:val="0"/>
      <w:marTop w:val="0"/>
      <w:marBottom w:val="0"/>
      <w:divBdr>
        <w:top w:val="none" w:sz="0" w:space="0" w:color="auto"/>
        <w:left w:val="none" w:sz="0" w:space="0" w:color="auto"/>
        <w:bottom w:val="none" w:sz="0" w:space="0" w:color="auto"/>
        <w:right w:val="none" w:sz="0" w:space="0" w:color="auto"/>
      </w:divBdr>
    </w:div>
    <w:div w:id="2082755946">
      <w:bodyDiv w:val="1"/>
      <w:marLeft w:val="0"/>
      <w:marRight w:val="0"/>
      <w:marTop w:val="0"/>
      <w:marBottom w:val="0"/>
      <w:divBdr>
        <w:top w:val="none" w:sz="0" w:space="0" w:color="auto"/>
        <w:left w:val="none" w:sz="0" w:space="0" w:color="auto"/>
        <w:bottom w:val="none" w:sz="0" w:space="0" w:color="auto"/>
        <w:right w:val="none" w:sz="0" w:space="0" w:color="auto"/>
      </w:divBdr>
      <w:divsChild>
        <w:div w:id="1516382034">
          <w:marLeft w:val="0"/>
          <w:marRight w:val="0"/>
          <w:marTop w:val="0"/>
          <w:marBottom w:val="0"/>
          <w:divBdr>
            <w:top w:val="none" w:sz="0" w:space="0" w:color="auto"/>
            <w:left w:val="none" w:sz="0" w:space="0" w:color="auto"/>
            <w:bottom w:val="none" w:sz="0" w:space="0" w:color="auto"/>
            <w:right w:val="none" w:sz="0" w:space="0" w:color="auto"/>
          </w:divBdr>
        </w:div>
        <w:div w:id="4166348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04.safelinks.protection.outlook.com/?url=http%3A%2F%2Fddletb.ie%2F&amp;data=05%7C02%7Cjohn.mcdonald%40greenville.ie%7C89746caba9734c9214ec08deed843fd7%7C8c0ae5f984124a6db01f6506d317db21%7C0%7C0%7C639209349446554173%7CUnknown%7CTWFpbGZsb3d8eyJFbXB0eU1hcGkiOnRydWUsIlYiOiIwLjAuMDAwMCIsIlAiOiJXaW4zMiIsIkFOIjoiTWFpbCIsIldUIjoyfQ%3D%3D%7C0%7C%7C%7C&amp;sdata=1qA23YXF1n7msZHiyXa0uXTMi2VfIrii0WPeMNTi8yY%3D&amp;reserved=0"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864075-A4FE-40C1-BD59-7354477A3F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19</Pages>
  <Words>4324</Words>
  <Characters>24649</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Ronan McSwiney</dc:creator>
  <cp:keywords/>
  <dc:description/>
  <cp:lastModifiedBy>John Mcdonald</cp:lastModifiedBy>
  <cp:revision>3</cp:revision>
  <dcterms:created xsi:type="dcterms:W3CDTF">2026-09-08T09:07:00Z</dcterms:created>
  <dcterms:modified xsi:type="dcterms:W3CDTF">2026-09-08T14:55:00Z</dcterms:modified>
</cp:coreProperties>
</file>