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14BAD" w14:textId="47EED5DB" w:rsidR="00874492" w:rsidRPr="00874492" w:rsidRDefault="00874492" w:rsidP="00874492">
      <w:pPr>
        <w:pBdr>
          <w:top w:val="nil"/>
          <w:left w:val="nil"/>
          <w:bottom w:val="nil"/>
          <w:right w:val="nil"/>
          <w:between w:val="nil"/>
        </w:pBdr>
        <w:spacing w:line="240" w:lineRule="auto"/>
        <w:jc w:val="center"/>
        <w:rPr>
          <w:rFonts w:asciiTheme="minorHAnsi" w:eastAsia="Arial" w:hAnsiTheme="minorHAnsi" w:cstheme="minorHAnsi"/>
          <w:b/>
          <w:bCs/>
          <w:color w:val="333399"/>
          <w:sz w:val="28"/>
          <w:szCs w:val="28"/>
          <w:highlight w:val="yellow"/>
          <w:lang w:val="en-IE"/>
        </w:rPr>
      </w:pPr>
      <w:r w:rsidRPr="00874492">
        <w:rPr>
          <w:rFonts w:asciiTheme="minorHAnsi" w:eastAsia="Arial" w:hAnsiTheme="minorHAnsi" w:cstheme="minorHAnsi"/>
          <w:b/>
          <w:bCs/>
          <w:noProof/>
          <w:color w:val="333399"/>
          <w:sz w:val="28"/>
          <w:szCs w:val="28"/>
          <w:highlight w:val="yellow"/>
          <w:lang w:val="en-IE"/>
        </w:rPr>
        <w:drawing>
          <wp:inline distT="0" distB="0" distL="0" distR="0" wp14:anchorId="5039F824" wp14:editId="133E4922">
            <wp:extent cx="1423988" cy="1611942"/>
            <wp:effectExtent l="0" t="0" r="5080" b="7620"/>
            <wp:docPr id="277626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3668" cy="1622900"/>
                    </a:xfrm>
                    <a:prstGeom prst="rect">
                      <a:avLst/>
                    </a:prstGeom>
                    <a:noFill/>
                    <a:ln>
                      <a:noFill/>
                    </a:ln>
                  </pic:spPr>
                </pic:pic>
              </a:graphicData>
            </a:graphic>
          </wp:inline>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2F0CB96" w14:textId="006EDAA0" w:rsidR="006B1A29" w:rsidRDefault="0087449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St. Oliver Plunkett N.S,Kilkerrin</w:t>
      </w:r>
    </w:p>
    <w:p w14:paraId="3E08BE25" w14:textId="3DF08041" w:rsidR="00874492" w:rsidRPr="00451124" w:rsidRDefault="0087449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Roll: 19380R</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64ABAB1" w:rsidR="00915155" w:rsidRPr="0045470A" w:rsidRDefault="00874492"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St Oliver Plunkett N.S</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4B21313" w:rsidR="00915155" w:rsidRPr="0045470A" w:rsidRDefault="00874492"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19380R</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4AE50C0" w:rsidR="00915155" w:rsidRPr="0045470A" w:rsidRDefault="00874492"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Kilkerrin, Ballinasloe, Co.Galway, H53 DX30</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B08907F" w:rsidR="00915155" w:rsidRPr="0045470A" w:rsidRDefault="00874492"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122</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604A37" w:rsidRDefault="00915155" w:rsidP="00C3400B">
            <w:pPr>
              <w:spacing w:after="0"/>
              <w:rPr>
                <w:rFonts w:asciiTheme="minorHAnsi" w:eastAsia="Arial" w:hAnsiTheme="minorHAnsi" w:cstheme="minorHAnsi"/>
                <w:b/>
                <w:color w:val="FFFFFF" w:themeColor="background1"/>
                <w:szCs w:val="22"/>
              </w:rPr>
            </w:pPr>
            <w:r w:rsidRPr="00604A37">
              <w:rPr>
                <w:rFonts w:asciiTheme="minorHAnsi" w:eastAsia="Arial" w:hAnsiTheme="minorHAnsi" w:cstheme="minorHAnsi"/>
                <w:b/>
                <w:color w:val="FFFFFF" w:themeColor="background1"/>
                <w:szCs w:val="22"/>
              </w:rPr>
              <w:t xml:space="preserve">School </w:t>
            </w:r>
            <w:r w:rsidR="00604AAB" w:rsidRPr="00604A37">
              <w:rPr>
                <w:rFonts w:asciiTheme="minorHAnsi" w:eastAsia="Arial" w:hAnsiTheme="minorHAnsi" w:cstheme="minorHAnsi"/>
                <w:b/>
                <w:color w:val="FFFFFF" w:themeColor="background1"/>
                <w:szCs w:val="22"/>
              </w:rPr>
              <w:t>Lunch</w:t>
            </w:r>
            <w:r w:rsidRPr="00604A37">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BB171B7" w:rsidR="00915155" w:rsidRPr="00604A37" w:rsidRDefault="00874492" w:rsidP="00C3400B">
            <w:pPr>
              <w:spacing w:after="0"/>
              <w:rPr>
                <w:rFonts w:asciiTheme="minorHAnsi" w:eastAsia="Arial" w:hAnsiTheme="minorHAnsi" w:cstheme="minorHAnsi"/>
                <w:b/>
                <w:color w:val="333399"/>
                <w:szCs w:val="22"/>
              </w:rPr>
            </w:pPr>
            <w:r w:rsidRPr="00604A37">
              <w:rPr>
                <w:rFonts w:asciiTheme="minorHAnsi" w:eastAsia="Arial" w:hAnsiTheme="minorHAnsi" w:cstheme="minorHAnsi"/>
                <w:b/>
                <w:color w:val="333399"/>
                <w:szCs w:val="22"/>
              </w:rPr>
              <w:t>12:45</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F46B907" w:rsidR="00915155" w:rsidRPr="0045470A" w:rsidRDefault="00874492" w:rsidP="007D2F06">
            <w:pPr>
              <w:spacing w:after="0"/>
              <w:rPr>
                <w:rFonts w:asciiTheme="minorHAnsi" w:hAnsiTheme="minorHAnsi" w:cstheme="minorHAnsi"/>
                <w:b/>
                <w:color w:val="333399"/>
                <w:szCs w:val="22"/>
                <w:highlight w:val="yellow"/>
              </w:rPr>
            </w:pPr>
            <w:r w:rsidRPr="00874492">
              <w:rPr>
                <w:rFonts w:asciiTheme="minorHAnsi" w:hAnsiTheme="minorHAnsi" w:cstheme="minorHAnsi"/>
                <w:b/>
                <w:color w:val="333399"/>
                <w:szCs w:val="22"/>
              </w:rPr>
              <w:t>€213158.40</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B8F2BB4" w:rsidR="00915155" w:rsidRPr="0045470A" w:rsidRDefault="00874492"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09/09/2026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807D143"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874492">
              <w:rPr>
                <w:rFonts w:asciiTheme="minorHAnsi" w:hAnsiTheme="minorHAnsi" w:cstheme="minorHAnsi"/>
                <w:b/>
                <w:color w:val="333399"/>
                <w:szCs w:val="22"/>
              </w:rPr>
              <w:t>09/10/2026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BCE6946"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00874492">
              <w:rPr>
                <w:rFonts w:asciiTheme="minorHAnsi" w:hAnsiTheme="minorHAnsi" w:cstheme="minorHAnsi"/>
                <w:b/>
                <w:color w:val="333399"/>
                <w:szCs w:val="22"/>
              </w:rPr>
              <w:t xml:space="preserve"> 23/09/2026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915155" w:rsidP="00C3400B">
            <w:pPr>
              <w:tabs>
                <w:tab w:val="left" w:pos="1665"/>
              </w:tabs>
              <w:spacing w:after="0"/>
              <w:rPr>
                <w:rFonts w:asciiTheme="minorHAnsi" w:hAnsiTheme="minorHAnsi" w:cstheme="minorHAnsi"/>
                <w:szCs w:val="22"/>
              </w:rPr>
            </w:pPr>
            <w:hyperlink r:id="rId16" w:history="1">
              <w:r w:rsidRPr="0045470A">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9F0AD69" w:rsidR="00915155" w:rsidRPr="0045470A" w:rsidRDefault="00874492" w:rsidP="00C3400B">
            <w:pPr>
              <w:spacing w:after="0"/>
              <w:rPr>
                <w:rFonts w:asciiTheme="minorHAnsi" w:hAnsiTheme="minorHAnsi" w:cstheme="minorHAnsi"/>
                <w:b/>
                <w:bCs/>
                <w:color w:val="333399"/>
                <w:szCs w:val="22"/>
                <w:highlight w:val="yellow"/>
              </w:rPr>
            </w:pPr>
            <w:r w:rsidRPr="00874492">
              <w:rPr>
                <w:rFonts w:asciiTheme="minorHAnsi" w:hAnsiTheme="minorHAnsi" w:cstheme="minorHAnsi"/>
                <w:b/>
                <w:bCs/>
                <w:color w:val="333399"/>
                <w:szCs w:val="22"/>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00FED4A8"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874492">
              <w:rPr>
                <w:rFonts w:asciiTheme="minorHAnsi" w:hAnsiTheme="minorHAnsi" w:cstheme="minorHAnsi"/>
                <w:b/>
                <w:color w:val="333399"/>
                <w:szCs w:val="22"/>
              </w:rPr>
              <w:t xml:space="preserve"> principal@kilkerrinns.ie</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A40546F" w:rsidR="00915155" w:rsidRPr="0045470A" w:rsidRDefault="00874492" w:rsidP="00C3400B">
            <w:pPr>
              <w:spacing w:after="0"/>
              <w:rPr>
                <w:rFonts w:asciiTheme="minorHAnsi" w:hAnsiTheme="minorHAnsi" w:cstheme="minorHAnsi"/>
                <w:bCs/>
                <w:color w:val="333399"/>
                <w:szCs w:val="22"/>
                <w:highlight w:val="yellow"/>
              </w:rPr>
            </w:pPr>
            <w:r w:rsidRPr="00874492">
              <w:rPr>
                <w:rFonts w:asciiTheme="minorHAnsi" w:hAnsiTheme="minorHAnsi" w:cstheme="minorHAnsi"/>
                <w:bCs/>
                <w:color w:val="333399"/>
                <w:szCs w:val="22"/>
              </w:rPr>
              <w:t>N/A</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140E173" w:rsidR="00915155" w:rsidRPr="0045470A" w:rsidRDefault="00874492" w:rsidP="00C3400B">
            <w:pPr>
              <w:spacing w:after="0" w:line="240" w:lineRule="auto"/>
              <w:rPr>
                <w:rFonts w:asciiTheme="minorHAnsi" w:hAnsiTheme="minorHAnsi" w:cstheme="minorHAnsi"/>
                <w:b/>
                <w:color w:val="333399"/>
                <w:szCs w:val="22"/>
                <w:highlight w:val="yellow"/>
              </w:rPr>
            </w:pPr>
            <w:r w:rsidRPr="00874492">
              <w:rPr>
                <w:rFonts w:asciiTheme="minorHAnsi" w:hAnsiTheme="minorHAnsi" w:cstheme="minorHAnsi"/>
                <w:b/>
                <w:color w:val="333399"/>
                <w:szCs w:val="22"/>
              </w:rPr>
              <w:t>€71052.80</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78A8010A" w:rsidR="00E26F1F" w:rsidRDefault="00DA4A63" w:rsidP="00AF7D0E">
            <w:pPr>
              <w:jc w:val="both"/>
            </w:pPr>
            <w:r w:rsidRPr="220D17C0">
              <w:rPr>
                <w:rFonts w:cstheme="minorBidi"/>
              </w:rPr>
              <w:t xml:space="preserve">The Board of Management of </w:t>
            </w:r>
            <w:r w:rsidR="00874492">
              <w:rPr>
                <w:rFonts w:cstheme="minorBidi"/>
                <w:b/>
                <w:bCs/>
              </w:rPr>
              <w:t>St. Oliver Plunkett N.S</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50B72C2" w:rsidR="00A4629A" w:rsidRPr="00874492" w:rsidRDefault="00874492"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50B72C2" w:rsidR="00A4629A" w:rsidRPr="00874492" w:rsidRDefault="00874492"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lastRenderedPageBreak/>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1"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0" w:history="1">
              <w:hyperlink r:id="rId31"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2"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8"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9"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0"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1"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2">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3"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4"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5">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6"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7"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8">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4" w:name="_Toc201746312"/>
      <w:bookmarkStart w:id="5" w:name="_Toc1516977767"/>
      <w:r>
        <w:t>6.</w:t>
      </w:r>
      <w:r w:rsidR="001B58F2">
        <w:t>6.1</w:t>
      </w:r>
      <w:r w:rsidR="00895A8A">
        <w:t>.</w:t>
      </w:r>
      <w:r w:rsidR="002E7D8E">
        <w:t xml:space="preserve"> </w:t>
      </w:r>
      <w:r w:rsidR="00824024" w:rsidRPr="00FB00DC">
        <w:t>Key Account Manager (KAM)</w:t>
      </w:r>
      <w:bookmarkEnd w:id="4"/>
      <w:bookmarkEnd w:id="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6"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9">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7" w:name="_Toc201746313"/>
      <w:bookmarkStart w:id="8" w:name="_Toc673865744"/>
      <w:bookmarkEnd w:id="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0"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7"/>
      <w:bookmarkEnd w:id="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0" w:name="_qsh70q"/>
      <w:bookmarkEnd w:id="1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1"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2"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3"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4"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5"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6"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9"/>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9"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30516B60" w14:textId="36A51DD3" w:rsidR="00B420EC" w:rsidRPr="00B420EC" w:rsidRDefault="00B420EC" w:rsidP="00B420EC">
      <w:pPr>
        <w:jc w:val="center"/>
        <w:rPr>
          <w:rFonts w:hAnsiTheme="minorHAnsi" w:cstheme="minorHAnsi"/>
          <w:b/>
          <w:i/>
          <w:color w:val="333399"/>
          <w:sz w:val="24"/>
          <w:szCs w:val="22"/>
          <w:highlight w:val="yellow"/>
          <w:lang w:val="en-IE"/>
        </w:rPr>
      </w:pPr>
      <w:r w:rsidRPr="00B420EC">
        <w:rPr>
          <w:rFonts w:hAnsiTheme="minorHAnsi" w:cstheme="minorHAnsi"/>
          <w:b/>
          <w:i/>
          <w:noProof/>
          <w:color w:val="333399"/>
          <w:sz w:val="24"/>
          <w:szCs w:val="22"/>
          <w:highlight w:val="yellow"/>
          <w:lang w:val="en-IE"/>
        </w:rPr>
        <w:drawing>
          <wp:inline distT="0" distB="0" distL="0" distR="0" wp14:anchorId="0DF5F8AB" wp14:editId="559765EE">
            <wp:extent cx="938212" cy="1062048"/>
            <wp:effectExtent l="0" t="0" r="0" b="5080"/>
            <wp:docPr id="13215672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43766" cy="1068335"/>
                    </a:xfrm>
                    <a:prstGeom prst="rect">
                      <a:avLst/>
                    </a:prstGeom>
                    <a:noFill/>
                    <a:ln>
                      <a:noFill/>
                    </a:ln>
                  </pic:spPr>
                </pic:pic>
              </a:graphicData>
            </a:graphic>
          </wp:inline>
        </w:drawing>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0C9ED88" w:rsidR="00440C1E" w:rsidRPr="00440C1E" w:rsidRDefault="00B420EC" w:rsidP="00440C1E">
      <w:pPr>
        <w:jc w:val="center"/>
        <w:rPr>
          <w:rFonts w:hAnsiTheme="minorHAnsi" w:cstheme="minorHAnsi"/>
          <w:b/>
          <w:i/>
          <w:color w:val="333399"/>
          <w:sz w:val="24"/>
          <w:szCs w:val="22"/>
          <w:highlight w:val="yellow"/>
        </w:rPr>
      </w:pPr>
      <w:r>
        <w:rPr>
          <w:rFonts w:hAnsiTheme="minorHAnsi" w:cstheme="minorHAnsi"/>
          <w:b/>
          <w:i/>
          <w:color w:val="333399"/>
          <w:sz w:val="24"/>
          <w:szCs w:val="22"/>
          <w:highlight w:val="yellow"/>
        </w:rPr>
        <w:t>St. Oliver Plunkett NS</w:t>
      </w:r>
    </w:p>
    <w:p w14:paraId="1D13463F" w14:textId="38021286" w:rsidR="00440C1E" w:rsidRPr="00440C1E" w:rsidRDefault="00B420EC" w:rsidP="00440C1E">
      <w:pPr>
        <w:jc w:val="center"/>
        <w:rPr>
          <w:rFonts w:hAnsiTheme="minorHAnsi" w:cstheme="minorHAnsi"/>
          <w:b/>
          <w:i/>
          <w:color w:val="333399"/>
          <w:sz w:val="24"/>
          <w:szCs w:val="22"/>
        </w:rPr>
      </w:pPr>
      <w:r>
        <w:rPr>
          <w:rFonts w:hAnsiTheme="minorHAnsi" w:cstheme="minorHAnsi"/>
          <w:b/>
          <w:i/>
          <w:color w:val="333399"/>
          <w:sz w:val="24"/>
          <w:szCs w:val="22"/>
        </w:rPr>
        <w:t>19380R</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6E46EBAB"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w:t>
      </w:r>
      <w:r w:rsidRPr="00B420EC">
        <w:rPr>
          <w:rFonts w:hAnsiTheme="minorHAnsi" w:cstheme="minorHAnsi"/>
          <w:b/>
          <w:color w:val="FFFFFF" w:themeColor="background1"/>
        </w:rPr>
        <w:t xml:space="preserve">THE </w:t>
      </w:r>
      <w:r w:rsidR="00B420EC" w:rsidRPr="00B420EC">
        <w:rPr>
          <w:rFonts w:hAnsiTheme="minorHAnsi" w:cstheme="minorHAnsi"/>
          <w:b/>
          <w:color w:val="FF0000"/>
        </w:rPr>
        <w:t>09</w:t>
      </w:r>
      <w:r w:rsidR="00B420EC" w:rsidRPr="00B420EC">
        <w:rPr>
          <w:rFonts w:hAnsiTheme="minorHAnsi" w:cstheme="minorHAnsi"/>
          <w:b/>
          <w:color w:val="FF0000"/>
          <w:vertAlign w:val="superscript"/>
        </w:rPr>
        <w:t>th</w:t>
      </w:r>
      <w:r w:rsidR="00B420EC" w:rsidRPr="00B420EC">
        <w:rPr>
          <w:rFonts w:hAnsiTheme="minorHAnsi" w:cstheme="minorHAnsi"/>
          <w:b/>
          <w:color w:val="FF0000"/>
        </w:rPr>
        <w:t xml:space="preserve"> </w:t>
      </w:r>
      <w:r w:rsidRPr="00B420EC">
        <w:rPr>
          <w:rFonts w:hAnsiTheme="minorHAnsi" w:cstheme="minorHAnsi"/>
          <w:b/>
          <w:color w:val="FFFFFF" w:themeColor="background1"/>
        </w:rPr>
        <w:t>DAY OF</w:t>
      </w:r>
      <w:r w:rsidR="00B420EC" w:rsidRPr="00B420EC">
        <w:rPr>
          <w:rFonts w:hAnsiTheme="minorHAnsi" w:cstheme="minorHAnsi"/>
          <w:b/>
          <w:color w:val="FFFFFF" w:themeColor="background1"/>
        </w:rPr>
        <w:t xml:space="preserve"> September </w:t>
      </w:r>
      <w:r w:rsidRPr="00B420EC">
        <w:rPr>
          <w:rFonts w:hAnsiTheme="minorHAnsi" w:cstheme="minorHAnsi"/>
          <w:b/>
          <w:color w:val="FFFFFF" w:themeColor="background1"/>
        </w:rPr>
        <w:t>20</w:t>
      </w:r>
      <w:r w:rsidR="00B420EC" w:rsidRPr="00B420EC">
        <w:rPr>
          <w:rFonts w:hAnsiTheme="minorHAnsi" w:cstheme="minorHAnsi"/>
          <w:b/>
          <w:color w:val="FF0000"/>
        </w:rPr>
        <w:t xml:space="preserve">26 </w:t>
      </w:r>
      <w:r w:rsidRPr="00B420EC">
        <w:rPr>
          <w:rFonts w:hAnsiTheme="minorHAnsi" w:cstheme="minorHAnsi"/>
          <w:b/>
          <w:color w:val="FFFFFF" w:themeColor="background1"/>
        </w:rPr>
        <w:t>BETWEEN</w:t>
      </w:r>
      <w:r>
        <w:rPr>
          <w:rFonts w:hAnsiTheme="minorHAnsi" w:cstheme="minorHAnsi"/>
        </w:rPr>
        <w:t xml:space="preserve"> </w:t>
      </w:r>
    </w:p>
    <w:p w14:paraId="2ED557CB" w14:textId="28F83C32" w:rsidR="00AF038B" w:rsidRPr="00A83ECF" w:rsidRDefault="00B420EC" w:rsidP="00AF038B">
      <w:pPr>
        <w:jc w:val="both"/>
        <w:rPr>
          <w:rFonts w:hAnsiTheme="minorHAnsi" w:cstheme="minorHAnsi"/>
        </w:rPr>
      </w:pPr>
      <w:r>
        <w:rPr>
          <w:rFonts w:hAnsiTheme="minorHAnsi" w:cstheme="minorHAnsi"/>
          <w:b/>
          <w:bCs/>
        </w:rPr>
        <w:t>St Oliver Plunkett NS</w:t>
      </w:r>
      <w:r w:rsidR="00AF038B" w:rsidRPr="00A83ECF">
        <w:rPr>
          <w:rFonts w:hAnsiTheme="minorHAnsi" w:cstheme="minorHAnsi"/>
        </w:rPr>
        <w:t xml:space="preserve"> of</w:t>
      </w:r>
      <w:r>
        <w:rPr>
          <w:rFonts w:hAnsiTheme="minorHAnsi" w:cstheme="minorHAnsi"/>
        </w:rPr>
        <w:t xml:space="preserve"> Kilkerrin, Ballinasloe, Co Galway</w:t>
      </w:r>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EB1E7A3"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1" w:history="1">
        <w:r w:rsidRPr="0057000B">
          <w:rPr>
            <w:rStyle w:val="Hyperlink"/>
            <w:rFonts w:hAnsiTheme="minorHAnsi" w:cstheme="minorHAnsi"/>
          </w:rPr>
          <w:t>www.etenders.gov.ie</w:t>
        </w:r>
      </w:hyperlink>
      <w:r w:rsidRPr="0057000B">
        <w:rPr>
          <w:rFonts w:hAnsiTheme="minorHAnsi" w:cstheme="minorHAnsi"/>
        </w:rPr>
        <w:t xml:space="preserve"> on </w:t>
      </w:r>
      <w:r w:rsidR="00B420EC">
        <w:rPr>
          <w:rFonts w:hAnsiTheme="minorHAnsi" w:cstheme="minorHAnsi"/>
        </w:rPr>
        <w:t xml:space="preserve">09/09/2026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2" w:history="1">
        <w:r w:rsidRPr="0057000B">
          <w:rPr>
            <w:rStyle w:val="Hyperlink"/>
            <w:rFonts w:hAnsiTheme="minorHAnsi" w:cstheme="minorHAnsi"/>
          </w:rPr>
          <w:t>www.etenders.gov.ie</w:t>
        </w:r>
      </w:hyperlink>
      <w:r w:rsidRPr="0057000B">
        <w:rPr>
          <w:rFonts w:hAnsiTheme="minorHAnsi" w:cstheme="minorHAnsi"/>
        </w:rPr>
        <w:t xml:space="preserve"> </w:t>
      </w:r>
      <w:bookmarkStart w:id="11" w:name="_Hlk491159615"/>
      <w:r w:rsidRPr="0057000B">
        <w:rPr>
          <w:rFonts w:hAnsiTheme="minorHAnsi" w:cstheme="minorHAnsi"/>
        </w:rPr>
        <w:t xml:space="preserve">prior to the closing date of </w:t>
      </w:r>
      <w:r w:rsidR="00B420EC">
        <w:rPr>
          <w:rFonts w:hAnsiTheme="minorHAnsi" w:cstheme="minorHAnsi"/>
        </w:rPr>
        <w:t>02/10/2026</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103E4C2E"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420EC">
        <w:rPr>
          <w:rFonts w:hAnsiTheme="minorHAnsi" w:cstheme="minorHAnsi"/>
        </w:rPr>
        <w:t>Aisling White,</w:t>
      </w:r>
      <w:r w:rsidRPr="0057000B">
        <w:rPr>
          <w:rFonts w:hAnsiTheme="minorHAnsi" w:cstheme="minorHAnsi"/>
        </w:rPr>
        <w:t xml:space="preserve">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4" w:name="_Toc177720935"/>
      <w:r w:rsidRPr="0057000B">
        <w:rPr>
          <w:rFonts w:asciiTheme="minorHAnsi" w:hAnsiTheme="minorHAnsi" w:cstheme="minorHAnsi"/>
        </w:rPr>
        <w:lastRenderedPageBreak/>
        <w:t>Schedule A: Terms and Conditions</w:t>
      </w:r>
      <w:bookmarkEnd w:id="14"/>
    </w:p>
    <w:p w14:paraId="14685E97" w14:textId="77777777" w:rsidR="00AF038B" w:rsidRPr="00630721" w:rsidRDefault="00AF038B" w:rsidP="00630721">
      <w:pPr>
        <w:pStyle w:val="Heading2"/>
      </w:pPr>
      <w:bookmarkStart w:id="15" w:name="_Toc177720936"/>
      <w:r w:rsidRPr="00630721">
        <w:t>1.</w:t>
      </w:r>
      <w:r w:rsidRPr="00630721">
        <w:tab/>
        <w:t>CONTRACTOR’S OBLIGATIONS</w:t>
      </w:r>
      <w:bookmarkEnd w:id="1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6" w:name="_Hlk491159751"/>
      <w:r w:rsidRPr="0057000B">
        <w:rPr>
          <w:rFonts w:hAnsiTheme="minorHAnsi" w:cstheme="minorHAnsi"/>
        </w:rPr>
        <w:t xml:space="preserve"> </w:t>
      </w:r>
    </w:p>
    <w:bookmarkEnd w:id="1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7" w:name="_Hlk491159818"/>
      <w:r w:rsidRPr="0057000B">
        <w:rPr>
          <w:rFonts w:hAnsiTheme="minorHAnsi" w:cstheme="minorHAnsi"/>
        </w:rPr>
        <w:t>or any of the circumstances set forth in Regulation 73 of the Regulations</w:t>
      </w:r>
      <w:bookmarkEnd w:id="1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18" w:name="_Toc177720937"/>
      <w:r w:rsidRPr="00630721">
        <w:t>2.</w:t>
      </w:r>
      <w:r w:rsidRPr="00630721">
        <w:tab/>
        <w:t>KEY PERSONNEL</w:t>
      </w:r>
      <w:bookmarkEnd w:id="1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19" w:name="_Toc177720938"/>
      <w:r w:rsidRPr="00630721">
        <w:lastRenderedPageBreak/>
        <w:t>3.</w:t>
      </w:r>
      <w:r w:rsidRPr="00630721">
        <w:tab/>
        <w:t>PAYMENT</w:t>
      </w:r>
      <w:bookmarkEnd w:id="1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0" w:name="_Toc177720939"/>
      <w:r w:rsidRPr="00630721">
        <w:lastRenderedPageBreak/>
        <w:t>4.</w:t>
      </w:r>
      <w:r w:rsidRPr="00630721">
        <w:tab/>
        <w:t>WARRANTIES, REPRESENTATIONS AND UNDERTAKINGS</w:t>
      </w:r>
      <w:bookmarkEnd w:id="2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1" w:name="_Toc177720940"/>
      <w:r w:rsidRPr="00630721">
        <w:t>5.</w:t>
      </w:r>
      <w:r w:rsidRPr="00630721">
        <w:tab/>
        <w:t>REMEDIES</w:t>
      </w:r>
      <w:bookmarkEnd w:id="2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2" w:name="_Toc177720941"/>
      <w:r w:rsidRPr="00630721">
        <w:t>6.</w:t>
      </w:r>
      <w:r w:rsidRPr="00630721">
        <w:tab/>
        <w:t>INTELLECTUAL PROPERTY</w:t>
      </w:r>
      <w:bookmarkEnd w:id="2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3" w:name="_Toc177720942"/>
      <w:r w:rsidRPr="00630721">
        <w:t>7.</w:t>
      </w:r>
      <w:r w:rsidRPr="00630721">
        <w:tab/>
        <w:t>CONFIDENTIALITY</w:t>
      </w:r>
      <w:bookmarkEnd w:id="2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4" w:name="_Toc177720943"/>
      <w:r w:rsidRPr="00630721">
        <w:t>8.</w:t>
      </w:r>
      <w:r w:rsidRPr="00630721">
        <w:tab/>
        <w:t>FORCE MAJEURE</w:t>
      </w:r>
      <w:bookmarkEnd w:id="2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5" w:name="_Toc177720944"/>
      <w:r w:rsidRPr="00630721">
        <w:t>9.</w:t>
      </w:r>
      <w:r w:rsidRPr="00630721">
        <w:tab/>
        <w:t>TERMINATION</w:t>
      </w:r>
      <w:bookmarkEnd w:id="2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7"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6" w:name="_Toc177720945"/>
      <w:r w:rsidRPr="00630721">
        <w:t xml:space="preserve">10. </w:t>
      </w:r>
      <w:r w:rsidRPr="00630721">
        <w:tab/>
        <w:t>CONTRACT MANAGEMENT</w:t>
      </w:r>
      <w:bookmarkEnd w:id="2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7" w:name="_Toc177720946"/>
      <w:r w:rsidRPr="00630721">
        <w:t>11.</w:t>
      </w:r>
      <w:r w:rsidRPr="00630721">
        <w:tab/>
        <w:t>DISPUTES</w:t>
      </w:r>
      <w:bookmarkEnd w:id="2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4E421EF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xml:space="preserve">] within the Contractor and to </w:t>
      </w:r>
      <w:r w:rsidR="00B420EC">
        <w:rPr>
          <w:rFonts w:hAnsiTheme="minorHAnsi" w:cstheme="minorHAnsi"/>
        </w:rPr>
        <w:t>Aisling White</w:t>
      </w:r>
      <w:r w:rsidRPr="0057000B">
        <w:rPr>
          <w:rFonts w:hAnsiTheme="minorHAnsi" w:cstheme="minorHAnsi"/>
        </w:rPr>
        <w:t xml:space="preserve">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28" w:name="_Toc177720947"/>
      <w:r w:rsidRPr="00630721">
        <w:t>12.</w:t>
      </w:r>
      <w:r w:rsidRPr="00630721">
        <w:tab/>
        <w:t>GOVERNING LAW, CHOICE OF JURISDICTION AND EXECUTION</w:t>
      </w:r>
      <w:bookmarkEnd w:id="2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29" w:name="_Toc177720948"/>
      <w:r w:rsidRPr="00630721">
        <w:lastRenderedPageBreak/>
        <w:t>13.</w:t>
      </w:r>
      <w:r w:rsidRPr="00630721">
        <w:tab/>
        <w:t>NOTICES</w:t>
      </w:r>
      <w:bookmarkEnd w:id="2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0" w:name="_Toc177720949"/>
      <w:r w:rsidRPr="00630721">
        <w:t>14.</w:t>
      </w:r>
      <w:r w:rsidRPr="00630721">
        <w:tab/>
        <w:t>ASSIGNMENT AND SUBCONTRACT</w:t>
      </w:r>
      <w:bookmarkEnd w:id="3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1" w:name="_Toc177720950"/>
      <w:r w:rsidRPr="00630721">
        <w:t>15.</w:t>
      </w:r>
      <w:r w:rsidRPr="00630721">
        <w:tab/>
        <w:t>ENTIRE AGREEMENT</w:t>
      </w:r>
      <w:bookmarkEnd w:id="3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2" w:name="_Toc177720951"/>
      <w:r w:rsidRPr="00630721">
        <w:t>16.</w:t>
      </w:r>
      <w:r w:rsidRPr="00630721">
        <w:tab/>
        <w:t>SEVERABILITY</w:t>
      </w:r>
      <w:bookmarkEnd w:id="3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3" w:name="_Toc177720952"/>
      <w:r w:rsidRPr="00630721">
        <w:lastRenderedPageBreak/>
        <w:t>17.</w:t>
      </w:r>
      <w:r w:rsidRPr="00630721">
        <w:tab/>
        <w:t>WAIVER</w:t>
      </w:r>
      <w:bookmarkEnd w:id="3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4" w:name="_Toc177720953"/>
      <w:r w:rsidRPr="00630721">
        <w:t>18.</w:t>
      </w:r>
      <w:r w:rsidRPr="00630721">
        <w:tab/>
        <w:t>NON-EXCLUSIVITY</w:t>
      </w:r>
      <w:bookmarkEnd w:id="3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5" w:name="_Toc177720954"/>
      <w:r w:rsidRPr="00630721">
        <w:t>19.</w:t>
      </w:r>
      <w:r w:rsidRPr="00630721">
        <w:tab/>
        <w:t>MEDIA</w:t>
      </w:r>
      <w:bookmarkEnd w:id="3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6" w:name="_Toc177720955"/>
      <w:r w:rsidRPr="00630721">
        <w:t>20.</w:t>
      </w:r>
      <w:r w:rsidRPr="00630721">
        <w:tab/>
        <w:t>CONFLICTS, REGISTRABLE INTERESTS AND CORRUPT GIFTS</w:t>
      </w:r>
      <w:bookmarkEnd w:id="3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7" w:name="_Toc177720956"/>
      <w:r w:rsidRPr="00630721">
        <w:lastRenderedPageBreak/>
        <w:t>21.</w:t>
      </w:r>
      <w:r w:rsidRPr="00630721">
        <w:tab/>
        <w:t>ACCESS TO PREMISES</w:t>
      </w:r>
      <w:bookmarkEnd w:id="3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38" w:name="_Toc177720957"/>
      <w:r w:rsidRPr="00630721">
        <w:t>22.</w:t>
      </w:r>
      <w:r w:rsidRPr="00630721">
        <w:tab/>
        <w:t>EQUIPMENT</w:t>
      </w:r>
      <w:bookmarkEnd w:id="3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39" w:name="_Toc177720958"/>
      <w:r w:rsidRPr="00630721">
        <w:t>23.</w:t>
      </w:r>
      <w:r w:rsidRPr="00630721">
        <w:tab/>
        <w:t>NON-SOLICITATION</w:t>
      </w:r>
      <w:bookmarkEnd w:id="3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0" w:name="_Toc177720959"/>
      <w:r w:rsidRPr="00630721">
        <w:t>24.</w:t>
      </w:r>
      <w:r w:rsidRPr="00630721">
        <w:tab/>
        <w:t>CHANGE CONTROL PROCEDURE</w:t>
      </w:r>
      <w:bookmarkEnd w:id="4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1" w:name="_Toc177720960"/>
      <w:bookmarkStart w:id="42" w:name="_Hlk22478011"/>
      <w:r w:rsidRPr="00630721">
        <w:t>25.</w:t>
      </w:r>
      <w:r w:rsidRPr="00630721">
        <w:tab/>
        <w:t>DATA PROTECTION AND SECURITY</w:t>
      </w:r>
      <w:bookmarkEnd w:id="41"/>
    </w:p>
    <w:bookmarkEnd w:id="4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3" w:name="_Toc177720961"/>
      <w:r w:rsidRPr="00630721">
        <w:t>26. ADDITIONAL CONDITION(S)</w:t>
      </w:r>
      <w:bookmarkEnd w:id="4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8"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9"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70"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4"/>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4"/>
      <w:r w:rsidR="00630721" w:rsidRPr="00602DF5">
        <w:rPr>
          <w:rStyle w:val="CommentReference"/>
          <w:b/>
          <w:color w:val="333399"/>
          <w:sz w:val="32"/>
          <w:szCs w:val="32"/>
          <w:lang w:val="en-US"/>
        </w:rPr>
        <w:commentReference w:id="44"/>
      </w:r>
    </w:p>
    <w:p w14:paraId="3DDD05D8" w14:textId="6BE4FCE1" w:rsidR="00187600" w:rsidRDefault="00B420EC"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4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1"/>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1"/>
      <w:r w:rsidR="00BD6F4D">
        <w:rPr>
          <w:rStyle w:val="CommentReference"/>
          <w:b/>
          <w:color w:val="333399"/>
          <w:sz w:val="32"/>
          <w:szCs w:val="32"/>
          <w:lang w:val="en-US"/>
        </w:rPr>
        <w:commentReference w:id="5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2"/>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2"/>
      <w:r w:rsidR="00F00234" w:rsidRPr="00630721">
        <w:rPr>
          <w:rStyle w:val="CommentReference"/>
          <w:b/>
          <w:color w:val="333399"/>
          <w:sz w:val="32"/>
          <w:szCs w:val="32"/>
          <w:lang w:val="en-US"/>
        </w:rPr>
        <w:commentReference w:id="5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66C9F511" w:rsidR="0074622E" w:rsidRPr="00630721"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St Oliver Plunkett N.S</w:t>
            </w: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08B28DE3" w14:textId="77777777" w:rsidR="0074622E"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Kilkerrin</w:t>
            </w:r>
          </w:p>
          <w:p w14:paraId="17614AB2" w14:textId="77777777" w:rsidR="00B420EC"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Ballinalsoe</w:t>
            </w:r>
          </w:p>
          <w:p w14:paraId="5854D30E" w14:textId="77777777" w:rsidR="00B420EC"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Co Galway</w:t>
            </w:r>
          </w:p>
          <w:p w14:paraId="741B0BC5" w14:textId="01D6B774" w:rsidR="00B420EC" w:rsidRPr="00630721"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H53DX30</w:t>
            </w: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40886B36" w14:textId="77777777" w:rsidR="0074622E"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Aisling White</w:t>
            </w:r>
          </w:p>
          <w:p w14:paraId="1059DEC6" w14:textId="77777777" w:rsidR="00B420EC"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Principal</w:t>
            </w:r>
          </w:p>
          <w:p w14:paraId="22B6A515" w14:textId="5DCB26AB" w:rsidR="00B420EC" w:rsidRPr="00630721" w:rsidRDefault="00B420EC" w:rsidP="0074622E">
            <w:pPr>
              <w:rPr>
                <w:rFonts w:asciiTheme="minorHAnsi" w:hAnsiTheme="minorHAnsi" w:cstheme="minorHAnsi"/>
                <w:b/>
                <w:sz w:val="22"/>
                <w:szCs w:val="22"/>
                <w:lang w:val="en-IE"/>
              </w:rPr>
            </w:pPr>
            <w:r>
              <w:rPr>
                <w:rFonts w:asciiTheme="minorHAnsi" w:hAnsiTheme="minorHAnsi" w:cstheme="minorHAnsi"/>
                <w:b/>
                <w:sz w:val="22"/>
                <w:szCs w:val="22"/>
                <w:lang w:val="en-IE"/>
              </w:rPr>
              <w:t>0949659316/0876104520</w:t>
            </w: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 w:author="Author" w:initials="A">
    <w:p w14:paraId="50C1A6ED" w14:textId="6B4823E8"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54DD0" w14:textId="77777777" w:rsidR="00F82773" w:rsidRDefault="00F82773" w:rsidP="003C0FB1">
      <w:r>
        <w:separator/>
      </w:r>
    </w:p>
  </w:endnote>
  <w:endnote w:type="continuationSeparator" w:id="0">
    <w:p w14:paraId="2DF2C548" w14:textId="77777777" w:rsidR="00F82773" w:rsidRDefault="00F82773" w:rsidP="003C0FB1">
      <w:r>
        <w:continuationSeparator/>
      </w:r>
    </w:p>
  </w:endnote>
  <w:endnote w:type="continuationNotice" w:id="1">
    <w:p w14:paraId="3C120E73" w14:textId="77777777" w:rsidR="00F82773" w:rsidRDefault="00F82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F1408" w14:textId="77777777" w:rsidR="00F82773" w:rsidRDefault="00F82773" w:rsidP="003C0FB1">
      <w:r>
        <w:separator/>
      </w:r>
    </w:p>
  </w:footnote>
  <w:footnote w:type="continuationSeparator" w:id="0">
    <w:p w14:paraId="5B44CB9B" w14:textId="77777777" w:rsidR="00F82773" w:rsidRDefault="00F82773" w:rsidP="003C0FB1">
      <w:r>
        <w:continuationSeparator/>
      </w:r>
    </w:p>
  </w:footnote>
  <w:footnote w:type="continuationNotice" w:id="1">
    <w:p w14:paraId="3BF0D47E" w14:textId="77777777" w:rsidR="00F82773" w:rsidRDefault="00F827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7"/>
  </w:num>
  <w:num w:numId="2" w16cid:durableId="459342256">
    <w:abstractNumId w:val="75"/>
  </w:num>
  <w:num w:numId="3" w16cid:durableId="1301107306">
    <w:abstractNumId w:val="58"/>
  </w:num>
  <w:num w:numId="4" w16cid:durableId="646933425">
    <w:abstractNumId w:val="11"/>
  </w:num>
  <w:num w:numId="5" w16cid:durableId="312610332">
    <w:abstractNumId w:val="74"/>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2"/>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0"/>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7"/>
  </w:num>
  <w:num w:numId="24" w16cid:durableId="1533030675">
    <w:abstractNumId w:val="9"/>
  </w:num>
  <w:num w:numId="25" w16cid:durableId="1539125551">
    <w:abstractNumId w:val="51"/>
  </w:num>
  <w:num w:numId="26" w16cid:durableId="1703896109">
    <w:abstractNumId w:val="76"/>
  </w:num>
  <w:num w:numId="27" w16cid:durableId="1111777410">
    <w:abstractNumId w:val="63"/>
  </w:num>
  <w:num w:numId="28" w16cid:durableId="1873377644">
    <w:abstractNumId w:val="68"/>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2"/>
  </w:num>
  <w:num w:numId="35" w16cid:durableId="956329381">
    <w:abstractNumId w:val="1"/>
  </w:num>
  <w:num w:numId="36" w16cid:durableId="1268847370">
    <w:abstractNumId w:val="65"/>
  </w:num>
  <w:num w:numId="37" w16cid:durableId="1173186537">
    <w:abstractNumId w:val="36"/>
  </w:num>
  <w:num w:numId="38" w16cid:durableId="318197355">
    <w:abstractNumId w:val="24"/>
  </w:num>
  <w:num w:numId="39" w16cid:durableId="443501521">
    <w:abstractNumId w:val="2"/>
  </w:num>
  <w:num w:numId="40" w16cid:durableId="2129817714">
    <w:abstractNumId w:val="54"/>
  </w:num>
  <w:num w:numId="41" w16cid:durableId="383482232">
    <w:abstractNumId w:val="61"/>
  </w:num>
  <w:num w:numId="42" w16cid:durableId="929267024">
    <w:abstractNumId w:val="56"/>
  </w:num>
  <w:num w:numId="43" w16cid:durableId="1938324501">
    <w:abstractNumId w:val="73"/>
  </w:num>
  <w:num w:numId="44" w16cid:durableId="1294018907">
    <w:abstractNumId w:val="40"/>
  </w:num>
  <w:num w:numId="45" w16cid:durableId="2110543878">
    <w:abstractNumId w:val="71"/>
  </w:num>
  <w:num w:numId="46" w16cid:durableId="2101171423">
    <w:abstractNumId w:val="32"/>
  </w:num>
  <w:num w:numId="47" w16cid:durableId="2083477688">
    <w:abstractNumId w:val="46"/>
  </w:num>
  <w:num w:numId="48" w16cid:durableId="1363477946">
    <w:abstractNumId w:val="59"/>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0"/>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5"/>
  </w:num>
  <w:num w:numId="62" w16cid:durableId="1020158384">
    <w:abstractNumId w:val="41"/>
  </w:num>
  <w:num w:numId="63" w16cid:durableId="998077391">
    <w:abstractNumId w:val="64"/>
  </w:num>
  <w:num w:numId="64" w16cid:durableId="1460219490">
    <w:abstractNumId w:val="3"/>
  </w:num>
  <w:num w:numId="65" w16cid:durableId="287787013">
    <w:abstractNumId w:val="72"/>
  </w:num>
  <w:num w:numId="66" w16cid:durableId="367873245">
    <w:abstractNumId w:val="53"/>
  </w:num>
  <w:num w:numId="67" w16cid:durableId="1852720411">
    <w:abstractNumId w:val="20"/>
  </w:num>
  <w:num w:numId="68" w16cid:durableId="1277323040">
    <w:abstractNumId w:val="69"/>
  </w:num>
  <w:num w:numId="69" w16cid:durableId="13699780">
    <w:abstractNumId w:val="66"/>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37"/>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4492"/>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0EC"/>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0A8F"/>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061EE"/>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82773"/>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5E67"/>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standards-for-hot-school-meals.pdf" TargetMode="External"/><Relationship Id="rId47" Type="http://schemas.openxmlformats.org/officeDocument/2006/relationships/hyperlink" Target="https://revisedacts.lawreform.ie/eli/1996/act/10/revised/en/html"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s://assets.gov.ie/static/documents/DoE_SM_school_guidance_v02_250425.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DoE_SM_school_guidance_v02_250425.pdf" TargetMode="External"/><Relationship Id="rId40" Type="http://schemas.openxmlformats.org/officeDocument/2006/relationships/hyperlink" Target="http://www.stopfoodwaste.ie" TargetMode="External"/><Relationship Id="rId45" Type="http://schemas.openxmlformats.org/officeDocument/2006/relationships/hyperlink" Target="http://www.epa.i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microsoft.com/office/2016/09/relationships/commentsIds" Target="commentsIds.xml"/><Relationship Id="rId5" Type="http://schemas.openxmlformats.org/officeDocument/2006/relationships/customXml" Target="../customXml/item5.xml"/><Relationship Id="rId61" Type="http://schemas.openxmlformats.org/officeDocument/2006/relationships/hyperlink" Target="http://www.etenders.gov.ie"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s://www.epa.ie/publications/compliance--enforcement/waste/si-no-508-of-2009-waste-management-food-waste-regulations-2009.php" TargetMode="External"/><Relationship Id="rId48" Type="http://schemas.openxmlformats.org/officeDocument/2006/relationships/hyperlink" Target="http://www.foodwastecharter.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www.FSAI.ie"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72" Type="http://schemas.openxmlformats.org/officeDocument/2006/relationships/comments" Target="commen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DoE_SM_school_guidance_v02_250425.pdf" TargetMode="External"/><Relationship Id="rId33" Type="http://schemas.openxmlformats.org/officeDocument/2006/relationships/footer" Target="footer3.xml"/><Relationship Id="rId38" Type="http://schemas.openxmlformats.org/officeDocument/2006/relationships/hyperlink" Target="https://wfto.com/our-fair-trade-system/our-10-principles-of-fair-trade/" TargetMode="External"/><Relationship Id="rId46" Type="http://schemas.openxmlformats.org/officeDocument/2006/relationships/hyperlink" Target="http://www.mywaste.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nutritional-standards-for-school-meals.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www.etenders.gov.ie" TargetMode="External"/><Relationship Id="rId70" Type="http://schemas.openxmlformats.org/officeDocument/2006/relationships/hyperlink" Target="https://assets.gov.ie/static/documents/DoE_SM_school_guidance_v02_250425.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www.fsai.ie" TargetMode="External"/><Relationship Id="rId49" Type="http://schemas.openxmlformats.org/officeDocument/2006/relationships/hyperlink" Target="https://www.gov.ie/en/circular/a822016571c44796b2a79ee66fb1c1da/"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www.gov.ie/en/publication/a1673-school-sector-climate-action-mandat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image" Target="media/image2.jpeg"/><Relationship Id="rId65" Type="http://schemas.openxmlformats.org/officeDocument/2006/relationships/hyperlink" Target="https://assets.gov.ie/static/documents/DoE_SM_school_guidance_v02_250425.pdf" TargetMode="External"/><Relationship Id="rId73" Type="http://schemas.microsoft.com/office/2011/relationships/commentsExtended" Target="commentsExtended.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www.mywaste.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www.tusla.ie/children-first/children-first-e-learning-programme/" TargetMode="External"/><Relationship Id="rId55" Type="http://schemas.openxmlformats.org/officeDocument/2006/relationships/hyperlink" Target="https://assets.gov.ie/static/documents/DoE_SM_school_guidance_v02_250425.pdf" TargetMode="External"/><Relationship Id="rId76" Type="http://schemas.microsoft.com/office/2011/relationships/people" Target="people.xml"/><Relationship Id="rId7" Type="http://schemas.openxmlformats.org/officeDocument/2006/relationships/numbering" Target="numbering.xml"/><Relationship Id="rId71" Type="http://schemas.openxmlformats.org/officeDocument/2006/relationships/hyperlink" Target="https://assets.gov.ie/static/documents/DoE_SM_school_guidance_v02_250425.pdf" TargetMode="External"/><Relationship Id="rId2" Type="http://schemas.openxmlformats.org/officeDocument/2006/relationships/customXml" Target="../customXml/item2.xml"/><Relationship Id="rId29" Type="http://schemas.openxmlformats.org/officeDocument/2006/relationships/hyperlink" Target="https://assets.gov.ie/static/documents/DoE_SM_school_guidance_v02_25042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82BA6"/>
    <w:rsid w:val="000878A3"/>
    <w:rsid w:val="00096EC6"/>
    <w:rsid w:val="000C1925"/>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2718"/>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0A8F"/>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61EE"/>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5.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36044</Words>
  <Characters>205457</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2026-09-07T19:09:00Z</dcterms:created>
  <dcterms:modified xsi:type="dcterms:W3CDTF">2026-09-07T19:17:00Z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