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036F9B" w14:textId="76445963" w:rsidR="00B07508" w:rsidRPr="00CD4267" w:rsidRDefault="009A69C6" w:rsidP="008A3C06">
      <w:pPr>
        <w:jc w:val="center"/>
        <w:rPr>
          <w:rFonts w:ascii="Times New Roman" w:hAnsi="Times New Roman" w:cs="Times New Roman"/>
          <w:noProof/>
          <w:lang w:val="en-IE" w:eastAsia="en-IE"/>
        </w:rPr>
      </w:pPr>
      <w:r w:rsidRPr="00CD4267">
        <w:rPr>
          <w:rFonts w:ascii="Times New Roman" w:hAnsi="Times New Roman" w:cs="Times New Roman"/>
          <w:noProof/>
        </w:rPr>
        <w:drawing>
          <wp:inline distT="0" distB="0" distL="0" distR="0" wp14:anchorId="4E4BACA7" wp14:editId="5F978079">
            <wp:extent cx="1753999" cy="933450"/>
            <wp:effectExtent l="0" t="0" r="0" b="0"/>
            <wp:docPr id="3" name="Picture 3"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A logo for a company&#10;&#10;Description automatically generated"/>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bwMode="auto">
                    <a:xfrm>
                      <a:off x="0" y="0"/>
                      <a:ext cx="1777935" cy="946188"/>
                    </a:xfrm>
                    <a:prstGeom prst="rect">
                      <a:avLst/>
                    </a:prstGeom>
                    <a:noFill/>
                    <a:ln>
                      <a:noFill/>
                    </a:ln>
                  </pic:spPr>
                </pic:pic>
              </a:graphicData>
            </a:graphic>
          </wp:inline>
        </w:drawing>
      </w:r>
    </w:p>
    <w:p w14:paraId="7CF8F1EB" w14:textId="77777777" w:rsidR="00385BA1" w:rsidRPr="00CD4267" w:rsidRDefault="00385BA1" w:rsidP="004E1B5D">
      <w:pPr>
        <w:rPr>
          <w:rFonts w:ascii="Times New Roman" w:hAnsi="Times New Roman" w:cs="Times New Roman"/>
        </w:rPr>
      </w:pPr>
    </w:p>
    <w:p w14:paraId="43036F9D" w14:textId="03D0D145" w:rsidR="0057703F" w:rsidRPr="00CD4267" w:rsidRDefault="00B07508" w:rsidP="00633CB6">
      <w:pPr>
        <w:pStyle w:val="Style1"/>
        <w:numPr>
          <w:ilvl w:val="0"/>
          <w:numId w:val="0"/>
        </w:numPr>
        <w:jc w:val="center"/>
        <w:rPr>
          <w:rFonts w:ascii="Times New Roman" w:hAnsi="Times New Roman" w:cs="Times New Roman"/>
        </w:rPr>
      </w:pPr>
      <w:bookmarkStart w:id="0" w:name="_Toc206685043"/>
      <w:bookmarkStart w:id="1" w:name="_Toc206685241"/>
      <w:bookmarkStart w:id="2" w:name="_Toc207359207"/>
      <w:bookmarkStart w:id="3" w:name="_Toc221013917"/>
      <w:r w:rsidRPr="00CD4267">
        <w:rPr>
          <w:rFonts w:ascii="Times New Roman" w:hAnsi="Times New Roman" w:cs="Times New Roman"/>
        </w:rPr>
        <w:t>REQUEST FOR QUOTATION</w:t>
      </w:r>
      <w:bookmarkEnd w:id="0"/>
      <w:bookmarkEnd w:id="1"/>
      <w:bookmarkEnd w:id="2"/>
      <w:bookmarkEnd w:id="3"/>
    </w:p>
    <w:p w14:paraId="5D248249" w14:textId="77777777" w:rsidR="00385BA1" w:rsidRPr="00CD4267" w:rsidRDefault="00385BA1" w:rsidP="004E1B5D">
      <w:pPr>
        <w:rPr>
          <w:rFonts w:ascii="Times New Roman" w:hAnsi="Times New Roman" w:cs="Times New Roman"/>
        </w:rPr>
      </w:pPr>
    </w:p>
    <w:tbl>
      <w:tblPr>
        <w:tblStyle w:val="GridTable4-Accent11"/>
        <w:tblW w:w="0" w:type="auto"/>
        <w:tblLook w:val="04A0" w:firstRow="1" w:lastRow="0" w:firstColumn="1" w:lastColumn="0" w:noHBand="0" w:noVBand="1"/>
      </w:tblPr>
      <w:tblGrid>
        <w:gridCol w:w="3539"/>
        <w:gridCol w:w="5477"/>
      </w:tblGrid>
      <w:tr w:rsidR="00C86A82" w:rsidRPr="00CD4267" w14:paraId="43036F9F" w14:textId="77777777" w:rsidTr="00B0750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6F9E" w14:textId="0D445479" w:rsidR="00B07508" w:rsidRPr="00CD4267" w:rsidRDefault="00B07508" w:rsidP="008079B6">
            <w:pPr>
              <w:rPr>
                <w:rFonts w:ascii="Times New Roman" w:eastAsiaTheme="minorEastAsia" w:hAnsi="Times New Roman" w:cs="Times New Roman"/>
                <w:highlight w:val="yellow"/>
                <w:lang w:val="en-US" w:eastAsia="ja-JP"/>
              </w:rPr>
            </w:pPr>
            <w:r w:rsidRPr="00CD4267">
              <w:rPr>
                <w:rFonts w:ascii="Times New Roman" w:eastAsiaTheme="minorEastAsia" w:hAnsi="Times New Roman" w:cs="Times New Roman"/>
                <w:lang w:val="en-US" w:eastAsia="ja-JP"/>
              </w:rPr>
              <w:t>Subject of Quotation</w:t>
            </w:r>
            <w:r w:rsidR="00A80E31" w:rsidRPr="00CD4267">
              <w:rPr>
                <w:rFonts w:ascii="Times New Roman" w:eastAsiaTheme="minorEastAsia" w:hAnsi="Times New Roman" w:cs="Times New Roman"/>
                <w:lang w:val="en-US" w:eastAsia="ja-JP"/>
              </w:rPr>
              <w:t xml:space="preserve"> </w:t>
            </w:r>
          </w:p>
        </w:tc>
      </w:tr>
      <w:tr w:rsidR="00965D5E" w:rsidRPr="00CD4267" w14:paraId="43036FA1" w14:textId="77777777" w:rsidTr="00B075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tcPr>
          <w:p w14:paraId="43036FA0" w14:textId="2CC77A5E" w:rsidR="00B07508" w:rsidRPr="00CD4267" w:rsidRDefault="0057703F" w:rsidP="008079B6">
            <w:pPr>
              <w:rPr>
                <w:rFonts w:ascii="Times New Roman" w:eastAsiaTheme="minorEastAsia" w:hAnsi="Times New Roman" w:cs="Times New Roman"/>
                <w:shd w:val="clear" w:color="auto" w:fill="BFBFBF"/>
                <w:lang w:val="en-US" w:eastAsia="ja-JP"/>
              </w:rPr>
            </w:pPr>
            <w:r w:rsidRPr="00CD4267">
              <w:rPr>
                <w:rFonts w:ascii="Times New Roman" w:eastAsiaTheme="minorEastAsia" w:hAnsi="Times New Roman" w:cs="Times New Roman"/>
                <w:lang w:val="en-US" w:eastAsia="ja-JP"/>
              </w:rPr>
              <w:t>Provision of Services for</w:t>
            </w:r>
            <w:r w:rsidR="00025AAE">
              <w:rPr>
                <w:rFonts w:ascii="Times New Roman" w:eastAsiaTheme="minorEastAsia" w:hAnsi="Times New Roman" w:cs="Times New Roman"/>
                <w:lang w:val="en-US" w:eastAsia="ja-JP"/>
              </w:rPr>
              <w:t xml:space="preserve"> </w:t>
            </w:r>
            <w:r w:rsidR="00777C60" w:rsidRPr="00191E90">
              <w:rPr>
                <w:rFonts w:ascii="Times New Roman" w:hAnsi="Times New Roman" w:cs="Times New Roman"/>
                <w:color w:val="000000" w:themeColor="text1"/>
              </w:rPr>
              <w:t xml:space="preserve">Preparation of </w:t>
            </w:r>
            <w:r w:rsidR="003C745C" w:rsidRPr="00191E90">
              <w:rPr>
                <w:rFonts w:ascii="Times New Roman" w:hAnsi="Times New Roman" w:cs="Times New Roman"/>
                <w:color w:val="000000" w:themeColor="text1"/>
              </w:rPr>
              <w:t xml:space="preserve">Integrated Source Protection Plan </w:t>
            </w:r>
            <w:r w:rsidR="00FF0F6F" w:rsidRPr="00191E90">
              <w:rPr>
                <w:rFonts w:ascii="Times New Roman" w:hAnsi="Times New Roman" w:cs="Times New Roman"/>
                <w:color w:val="000000" w:themeColor="text1"/>
              </w:rPr>
              <w:t xml:space="preserve">for </w:t>
            </w:r>
            <w:proofErr w:type="spellStart"/>
            <w:r w:rsidR="00C25D8A">
              <w:rPr>
                <w:rFonts w:ascii="Times New Roman" w:hAnsi="Times New Roman" w:cs="Times New Roman"/>
                <w:color w:val="000000" w:themeColor="text1"/>
              </w:rPr>
              <w:t>Ballintrillick</w:t>
            </w:r>
            <w:proofErr w:type="spellEnd"/>
            <w:r w:rsidR="00C25D8A">
              <w:rPr>
                <w:rFonts w:ascii="Times New Roman" w:hAnsi="Times New Roman" w:cs="Times New Roman"/>
                <w:color w:val="000000" w:themeColor="text1"/>
              </w:rPr>
              <w:t xml:space="preserve"> Group Water Scheme Limited [</w:t>
            </w:r>
            <w:proofErr w:type="spellStart"/>
            <w:r w:rsidR="00C25D8A">
              <w:rPr>
                <w:rFonts w:ascii="Times New Roman" w:hAnsi="Times New Roman" w:cs="Times New Roman"/>
                <w:color w:val="000000" w:themeColor="text1"/>
              </w:rPr>
              <w:t>Ballintrillick</w:t>
            </w:r>
            <w:proofErr w:type="spellEnd"/>
            <w:r w:rsidR="00C25D8A">
              <w:rPr>
                <w:rFonts w:ascii="Times New Roman" w:hAnsi="Times New Roman" w:cs="Times New Roman"/>
                <w:color w:val="000000" w:themeColor="text1"/>
              </w:rPr>
              <w:t xml:space="preserve"> GWS]</w:t>
            </w:r>
            <w:r w:rsidR="005B4CAE" w:rsidRPr="00191E90">
              <w:rPr>
                <w:rFonts w:ascii="Times New Roman" w:hAnsi="Times New Roman" w:cs="Times New Roman"/>
                <w:color w:val="000000" w:themeColor="text1"/>
              </w:rPr>
              <w:t xml:space="preserve"> </w:t>
            </w:r>
          </w:p>
        </w:tc>
      </w:tr>
      <w:tr w:rsidR="00C86A82" w:rsidRPr="00CD4267" w14:paraId="43036FA3" w14:textId="77777777" w:rsidTr="00B07508">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6FA2" w14:textId="27D20D1C" w:rsidR="00B07508" w:rsidRPr="00CD4267" w:rsidRDefault="00B07508" w:rsidP="00633CB6">
            <w:pPr>
              <w:pStyle w:val="Style1"/>
              <w:numPr>
                <w:ilvl w:val="0"/>
                <w:numId w:val="0"/>
              </w:numPr>
              <w:jc w:val="center"/>
              <w:rPr>
                <w:rFonts w:ascii="Times New Roman" w:eastAsiaTheme="minorEastAsia" w:hAnsi="Times New Roman" w:cs="Times New Roman"/>
              </w:rPr>
            </w:pPr>
            <w:bookmarkStart w:id="4" w:name="_Toc206685044"/>
            <w:bookmarkStart w:id="5" w:name="_Toc206685242"/>
            <w:bookmarkStart w:id="6" w:name="_Toc207359208"/>
            <w:bookmarkStart w:id="7" w:name="_Toc221013918"/>
            <w:r w:rsidRPr="00CD4267">
              <w:rPr>
                <w:rFonts w:ascii="Times New Roman" w:eastAsiaTheme="minorEastAsia" w:hAnsi="Times New Roman" w:cs="Times New Roman"/>
              </w:rPr>
              <w:t>K</w:t>
            </w:r>
            <w:bookmarkEnd w:id="4"/>
            <w:bookmarkEnd w:id="5"/>
            <w:r w:rsidR="007C7110" w:rsidRPr="00CD4267">
              <w:rPr>
                <w:rFonts w:ascii="Times New Roman" w:eastAsiaTheme="minorEastAsia" w:hAnsi="Times New Roman" w:cs="Times New Roman"/>
              </w:rPr>
              <w:t>EY DATES</w:t>
            </w:r>
            <w:bookmarkEnd w:id="6"/>
            <w:bookmarkEnd w:id="7"/>
          </w:p>
        </w:tc>
      </w:tr>
      <w:tr w:rsidR="00FA37BA" w:rsidRPr="00CD4267" w14:paraId="43036FA6" w14:textId="77777777" w:rsidTr="000111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6FA4" w14:textId="0D2F0D1C" w:rsidR="0057703F" w:rsidRPr="00CD4267" w:rsidRDefault="0057703F" w:rsidP="0057703F">
            <w:pPr>
              <w:rPr>
                <w:rFonts w:ascii="Times New Roman" w:eastAsiaTheme="minorEastAsia" w:hAnsi="Times New Roman" w:cs="Times New Roman"/>
                <w:lang w:val="en-US" w:eastAsia="ja-JP"/>
              </w:rPr>
            </w:pPr>
          </w:p>
        </w:tc>
        <w:tc>
          <w:tcPr>
            <w:tcW w:w="5477" w:type="dxa"/>
            <w:tcBorders>
              <w:top w:val="single" w:sz="4" w:space="0" w:color="B00000"/>
              <w:left w:val="single" w:sz="4" w:space="0" w:color="B00000"/>
              <w:bottom w:val="single" w:sz="4" w:space="0" w:color="B00000"/>
              <w:right w:val="single" w:sz="4" w:space="0" w:color="B00000"/>
            </w:tcBorders>
          </w:tcPr>
          <w:p w14:paraId="43036FA5" w14:textId="0B4D77AC" w:rsidR="0057703F" w:rsidRPr="009B7A3D" w:rsidRDefault="00E22C6A" w:rsidP="0057703F">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lang w:val="en-US" w:eastAsia="ja-JP"/>
              </w:rPr>
            </w:pPr>
            <w:r w:rsidRPr="009B7A3D">
              <w:rPr>
                <w:rFonts w:ascii="Times New Roman" w:eastAsiaTheme="minorEastAsia" w:hAnsi="Times New Roman" w:cs="Times New Roman"/>
                <w:color w:val="auto"/>
                <w:lang w:val="en-US" w:eastAsia="ja-JP"/>
              </w:rPr>
              <w:t>Monday 7</w:t>
            </w:r>
            <w:r w:rsidRPr="009B7A3D">
              <w:rPr>
                <w:rFonts w:ascii="Times New Roman" w:eastAsiaTheme="minorEastAsia" w:hAnsi="Times New Roman" w:cs="Times New Roman"/>
                <w:color w:val="auto"/>
                <w:vertAlign w:val="superscript"/>
                <w:lang w:val="en-US" w:eastAsia="ja-JP"/>
              </w:rPr>
              <w:t>th</w:t>
            </w:r>
            <w:r w:rsidRPr="009B7A3D">
              <w:rPr>
                <w:rFonts w:ascii="Times New Roman" w:eastAsiaTheme="minorEastAsia" w:hAnsi="Times New Roman" w:cs="Times New Roman"/>
                <w:color w:val="auto"/>
                <w:lang w:val="en-US" w:eastAsia="ja-JP"/>
              </w:rPr>
              <w:t xml:space="preserve"> September 2026</w:t>
            </w:r>
          </w:p>
        </w:tc>
      </w:tr>
      <w:tr w:rsidR="00FA37BA" w:rsidRPr="00CD4267" w14:paraId="43036FA9" w14:textId="77777777" w:rsidTr="000111EF">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6FA7" w14:textId="77777777" w:rsidR="0057703F" w:rsidRPr="00CD4267" w:rsidRDefault="0057703F" w:rsidP="0057703F">
            <w:pPr>
              <w:rPr>
                <w:rFonts w:ascii="Times New Roman" w:eastAsiaTheme="minorEastAsia" w:hAnsi="Times New Roman" w:cs="Times New Roman"/>
                <w:lang w:val="en-US" w:eastAsia="ja-JP"/>
              </w:rPr>
            </w:pPr>
            <w:r w:rsidRPr="00CD4267">
              <w:rPr>
                <w:rFonts w:ascii="Times New Roman" w:eastAsiaTheme="minorEastAsia" w:hAnsi="Times New Roman" w:cs="Times New Roman"/>
                <w:lang w:val="en-US" w:eastAsia="ja-JP"/>
              </w:rPr>
              <w:t>Closing Date for Queries</w:t>
            </w:r>
          </w:p>
        </w:tc>
        <w:tc>
          <w:tcPr>
            <w:tcW w:w="5477" w:type="dxa"/>
            <w:tcBorders>
              <w:top w:val="single" w:sz="4" w:space="0" w:color="B00000"/>
              <w:left w:val="single" w:sz="4" w:space="0" w:color="B00000"/>
              <w:bottom w:val="single" w:sz="4" w:space="0" w:color="B00000"/>
              <w:right w:val="single" w:sz="4" w:space="0" w:color="B00000"/>
            </w:tcBorders>
          </w:tcPr>
          <w:p w14:paraId="43036FA8" w14:textId="6A59447B" w:rsidR="009B7A3D" w:rsidRPr="009B7A3D" w:rsidRDefault="009B7A3D" w:rsidP="0057703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9B7A3D">
              <w:rPr>
                <w:rFonts w:ascii="Times New Roman" w:hAnsi="Times New Roman" w:cs="Times New Roman"/>
                <w:color w:val="auto"/>
              </w:rPr>
              <w:t>Monday 21</w:t>
            </w:r>
            <w:r w:rsidRPr="009B7A3D">
              <w:rPr>
                <w:rFonts w:ascii="Times New Roman" w:hAnsi="Times New Roman" w:cs="Times New Roman"/>
                <w:color w:val="auto"/>
                <w:vertAlign w:val="superscript"/>
              </w:rPr>
              <w:t>st</w:t>
            </w:r>
            <w:r w:rsidRPr="009B7A3D">
              <w:rPr>
                <w:rFonts w:ascii="Times New Roman" w:hAnsi="Times New Roman" w:cs="Times New Roman"/>
                <w:color w:val="auto"/>
              </w:rPr>
              <w:t xml:space="preserve"> September 2026 5pm </w:t>
            </w:r>
          </w:p>
        </w:tc>
      </w:tr>
      <w:tr w:rsidR="00FA37BA" w:rsidRPr="00CD4267" w14:paraId="43036FAC" w14:textId="77777777" w:rsidTr="009F084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6FAA" w14:textId="77777777" w:rsidR="0057703F" w:rsidRPr="00CD4267" w:rsidRDefault="0057703F" w:rsidP="0057703F">
            <w:pPr>
              <w:rPr>
                <w:rFonts w:ascii="Times New Roman" w:eastAsiaTheme="minorEastAsia" w:hAnsi="Times New Roman" w:cs="Times New Roman"/>
                <w:lang w:val="en-US" w:eastAsia="ja-JP"/>
              </w:rPr>
            </w:pPr>
            <w:r w:rsidRPr="00CD4267">
              <w:rPr>
                <w:rFonts w:ascii="Times New Roman" w:eastAsiaTheme="minorEastAsia" w:hAnsi="Times New Roman" w:cs="Times New Roman"/>
                <w:lang w:val="en-US" w:eastAsia="ja-JP"/>
              </w:rPr>
              <w:t xml:space="preserve">Closing Date for </w:t>
            </w:r>
            <w:r w:rsidR="000111EF" w:rsidRPr="00CD4267">
              <w:rPr>
                <w:rFonts w:ascii="Times New Roman" w:eastAsiaTheme="minorEastAsia" w:hAnsi="Times New Roman" w:cs="Times New Roman"/>
                <w:lang w:val="en-US" w:eastAsia="ja-JP"/>
              </w:rPr>
              <w:t>Quotations</w:t>
            </w:r>
          </w:p>
        </w:tc>
        <w:tc>
          <w:tcPr>
            <w:tcW w:w="5477" w:type="dxa"/>
            <w:tcBorders>
              <w:top w:val="single" w:sz="4" w:space="0" w:color="B00000"/>
              <w:left w:val="single" w:sz="4" w:space="0" w:color="B00000"/>
              <w:bottom w:val="single" w:sz="4" w:space="0" w:color="B00000"/>
              <w:right w:val="single" w:sz="4" w:space="0" w:color="B00000"/>
            </w:tcBorders>
            <w:shd w:val="clear" w:color="auto" w:fill="auto"/>
          </w:tcPr>
          <w:p w14:paraId="43036FAB" w14:textId="3A5EA509" w:rsidR="0057703F" w:rsidRPr="009B7A3D" w:rsidRDefault="009B7A3D" w:rsidP="0057703F">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highlight w:val="yellow"/>
                <w:lang w:val="en-US" w:eastAsia="ja-JP"/>
              </w:rPr>
            </w:pPr>
            <w:r w:rsidRPr="009B7A3D">
              <w:rPr>
                <w:rFonts w:ascii="Times New Roman" w:eastAsiaTheme="minorEastAsia" w:hAnsi="Times New Roman" w:cs="Times New Roman"/>
                <w:color w:val="auto"/>
                <w:lang w:val="en-US" w:eastAsia="ja-JP"/>
              </w:rPr>
              <w:t>Monday 5th October 2026</w:t>
            </w:r>
            <w:r w:rsidRPr="009B7A3D">
              <w:rPr>
                <w:rFonts w:ascii="Times New Roman" w:eastAsiaTheme="minorEastAsia" w:hAnsi="Times New Roman" w:cs="Times New Roman"/>
                <w:color w:val="auto"/>
                <w:lang w:val="en-US" w:eastAsia="ja-JP"/>
              </w:rPr>
              <w:t xml:space="preserve"> 3pm</w:t>
            </w:r>
          </w:p>
        </w:tc>
      </w:tr>
      <w:tr w:rsidR="00C86A82" w:rsidRPr="00CD4267" w14:paraId="43036FAE" w14:textId="77777777" w:rsidTr="0057703F">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6FAD" w14:textId="77777777" w:rsidR="00B07508" w:rsidRPr="00CD4267" w:rsidRDefault="00B07508" w:rsidP="008079B6">
            <w:pPr>
              <w:rPr>
                <w:rFonts w:ascii="Times New Roman" w:eastAsiaTheme="minorEastAsia" w:hAnsi="Times New Roman" w:cs="Times New Roman"/>
                <w:lang w:val="en-US" w:eastAsia="ja-JP"/>
              </w:rPr>
            </w:pPr>
            <w:r w:rsidRPr="00CD4267">
              <w:rPr>
                <w:rFonts w:ascii="Times New Roman" w:eastAsiaTheme="minorEastAsia" w:hAnsi="Times New Roman" w:cs="Times New Roman"/>
                <w:lang w:val="en-US" w:eastAsia="ja-JP"/>
              </w:rPr>
              <w:t>Contact for Queries</w:t>
            </w:r>
          </w:p>
        </w:tc>
      </w:tr>
      <w:tr w:rsidR="00C86A82" w:rsidRPr="00CD4267" w14:paraId="43036FB0" w14:textId="77777777" w:rsidTr="005770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FFFFFF" w:themeFill="background1"/>
          </w:tcPr>
          <w:p w14:paraId="43036FAF" w14:textId="2C894125" w:rsidR="0057703F" w:rsidRPr="00CD4267" w:rsidRDefault="00F57C6F" w:rsidP="000111EF">
            <w:pPr>
              <w:spacing w:before="120" w:after="120"/>
              <w:rPr>
                <w:rFonts w:ascii="Times New Roman" w:eastAsiaTheme="minorEastAsia" w:hAnsi="Times New Roman" w:cs="Times New Roman"/>
                <w:noProof/>
                <w:color w:val="0000FF"/>
                <w:highlight w:val="yellow"/>
                <w:u w:val="single"/>
                <w:lang w:val="en-US" w:eastAsia="ja-JP"/>
              </w:rPr>
            </w:pPr>
            <w:hyperlink r:id="rId12" w:history="1">
              <w:r w:rsidRPr="004A3CCC">
                <w:rPr>
                  <w:rStyle w:val="Hyperlink"/>
                  <w:rFonts w:ascii="Times New Roman" w:eastAsiaTheme="minorEastAsia" w:hAnsi="Times New Roman"/>
                  <w:noProof/>
                  <w:lang w:val="en-US" w:eastAsia="ja-JP"/>
                </w:rPr>
                <w:t>jryan@nfgws.ie</w:t>
              </w:r>
            </w:hyperlink>
            <w:r w:rsidRPr="004A3CCC">
              <w:rPr>
                <w:rFonts w:ascii="Times New Roman" w:eastAsiaTheme="minorEastAsia" w:hAnsi="Times New Roman" w:cs="Times New Roman"/>
                <w:noProof/>
                <w:lang w:val="en-US" w:eastAsia="ja-JP"/>
              </w:rPr>
              <w:t xml:space="preserve"> </w:t>
            </w:r>
            <w:r w:rsidR="0047753E" w:rsidRPr="004A3CCC">
              <w:rPr>
                <w:rFonts w:ascii="Times New Roman" w:eastAsiaTheme="minorEastAsia" w:hAnsi="Times New Roman" w:cs="Times New Roman"/>
                <w:noProof/>
                <w:color w:val="FF0000"/>
                <w:lang w:val="en-US" w:eastAsia="ja-JP"/>
              </w:rPr>
              <w:t>Or</w:t>
            </w:r>
            <w:r w:rsidR="000111EF" w:rsidRPr="004A3CCC">
              <w:rPr>
                <w:rFonts w:ascii="Times New Roman" w:eastAsiaTheme="minorEastAsia" w:hAnsi="Times New Roman" w:cs="Times New Roman"/>
                <w:noProof/>
                <w:color w:val="0000FF"/>
                <w:lang w:val="en-US" w:eastAsia="ja-JP"/>
              </w:rPr>
              <w:t xml:space="preserve"> </w:t>
            </w:r>
            <w:r w:rsidR="000111EF" w:rsidRPr="004A3CCC">
              <w:rPr>
                <w:rFonts w:ascii="Times New Roman" w:eastAsiaTheme="minorEastAsia" w:hAnsi="Times New Roman" w:cs="Times New Roman"/>
                <w:noProof/>
                <w:color w:val="auto"/>
                <w:lang w:val="en-US" w:eastAsia="ja-JP"/>
              </w:rPr>
              <w:t xml:space="preserve"> V</w:t>
            </w:r>
            <w:r w:rsidR="0047753E" w:rsidRPr="004A3CCC">
              <w:rPr>
                <w:rFonts w:ascii="Times New Roman" w:eastAsiaTheme="minorEastAsia" w:hAnsi="Times New Roman" w:cs="Times New Roman"/>
                <w:noProof/>
                <w:color w:val="auto"/>
                <w:lang w:val="en-US" w:eastAsia="ja-JP"/>
              </w:rPr>
              <w:t xml:space="preserve">IA </w:t>
            </w:r>
            <w:hyperlink r:id="rId13" w:history="1">
              <w:r w:rsidR="0047753E" w:rsidRPr="004A3CCC">
                <w:rPr>
                  <w:rStyle w:val="Hyperlink"/>
                  <w:rFonts w:ascii="Times New Roman" w:eastAsiaTheme="minorEastAsia" w:hAnsi="Times New Roman"/>
                  <w:noProof/>
                </w:rPr>
                <w:t>www.etenders.gov.ie</w:t>
              </w:r>
            </w:hyperlink>
            <w:r w:rsidR="0047753E" w:rsidRPr="004A3CCC">
              <w:rPr>
                <w:rFonts w:ascii="Times New Roman" w:eastAsiaTheme="minorEastAsia" w:hAnsi="Times New Roman" w:cs="Times New Roman"/>
                <w:noProof/>
                <w:color w:val="0000FF"/>
                <w:lang w:val="en-US" w:eastAsia="ja-JP"/>
              </w:rPr>
              <w:t xml:space="preserve"> </w:t>
            </w:r>
            <w:r w:rsidR="0047753E" w:rsidRPr="004A3CCC">
              <w:rPr>
                <w:rFonts w:ascii="Times New Roman" w:eastAsiaTheme="minorEastAsia" w:hAnsi="Times New Roman" w:cs="Times New Roman"/>
                <w:noProof/>
                <w:color w:val="auto"/>
                <w:lang w:val="en-US" w:eastAsia="ja-JP"/>
              </w:rPr>
              <w:t>ONLY</w:t>
            </w:r>
          </w:p>
        </w:tc>
      </w:tr>
      <w:tr w:rsidR="00C86A82" w:rsidRPr="00CD4267" w14:paraId="43036FB2" w14:textId="77777777" w:rsidTr="0057703F">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6FB1" w14:textId="77777777" w:rsidR="0057703F" w:rsidRPr="00CD4267" w:rsidRDefault="0057703F" w:rsidP="005400C7">
            <w:pPr>
              <w:rPr>
                <w:rFonts w:ascii="Times New Roman" w:eastAsiaTheme="minorEastAsia" w:hAnsi="Times New Roman" w:cs="Times New Roman"/>
                <w:lang w:val="en-US" w:eastAsia="ja-JP"/>
              </w:rPr>
            </w:pPr>
            <w:r w:rsidRPr="00CD4267">
              <w:rPr>
                <w:rFonts w:ascii="Times New Roman" w:eastAsiaTheme="minorEastAsia" w:hAnsi="Times New Roman" w:cs="Times New Roman"/>
                <w:lang w:val="en-US" w:eastAsia="ja-JP"/>
              </w:rPr>
              <w:t>Format for submission of quotations</w:t>
            </w:r>
            <w:r w:rsidR="007E6D3E" w:rsidRPr="00CD4267">
              <w:rPr>
                <w:rFonts w:ascii="Times New Roman" w:eastAsiaTheme="minorEastAsia" w:hAnsi="Times New Roman" w:cs="Times New Roman"/>
                <w:lang w:val="en-US" w:eastAsia="ja-JP"/>
              </w:rPr>
              <w:t xml:space="preserve"> – use the </w:t>
            </w:r>
            <w:r w:rsidR="007E6D3E" w:rsidRPr="00CD4267">
              <w:rPr>
                <w:rFonts w:ascii="Times New Roman" w:eastAsiaTheme="minorEastAsia" w:hAnsi="Times New Roman" w:cs="Times New Roman"/>
                <w:u w:val="single"/>
                <w:lang w:val="en-US" w:eastAsia="ja-JP"/>
              </w:rPr>
              <w:t>Quotation Response Document</w:t>
            </w:r>
            <w:r w:rsidR="007E6D3E" w:rsidRPr="00CD4267">
              <w:rPr>
                <w:rFonts w:ascii="Times New Roman" w:eastAsiaTheme="minorEastAsia" w:hAnsi="Times New Roman" w:cs="Times New Roman"/>
                <w:lang w:val="en-US" w:eastAsia="ja-JP"/>
              </w:rPr>
              <w:t xml:space="preserve"> provided</w:t>
            </w:r>
          </w:p>
        </w:tc>
      </w:tr>
      <w:tr w:rsidR="00C86A82" w:rsidRPr="00CD4267" w14:paraId="43036FB8" w14:textId="77777777" w:rsidTr="005770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FFFFFF" w:themeFill="background1"/>
          </w:tcPr>
          <w:p w14:paraId="43036FB3" w14:textId="10CF3811" w:rsidR="0047753E" w:rsidRPr="004A3CCC" w:rsidRDefault="00F57C6F" w:rsidP="0047753E">
            <w:pPr>
              <w:spacing w:before="120" w:after="120"/>
              <w:rPr>
                <w:rFonts w:ascii="Times New Roman" w:eastAsiaTheme="minorEastAsia" w:hAnsi="Times New Roman" w:cs="Times New Roman"/>
                <w:noProof/>
                <w:lang w:val="en-US" w:eastAsia="ja-JP"/>
              </w:rPr>
            </w:pPr>
            <w:hyperlink r:id="rId14" w:history="1">
              <w:r w:rsidRPr="004A3CCC">
                <w:rPr>
                  <w:rStyle w:val="Hyperlink"/>
                  <w:rFonts w:ascii="Times New Roman" w:eastAsiaTheme="minorEastAsia" w:hAnsi="Times New Roman"/>
                  <w:b w:val="0"/>
                  <w:bCs w:val="0"/>
                  <w:noProof/>
                  <w:lang w:val="en-US" w:eastAsia="ja-JP"/>
                </w:rPr>
                <w:t>j</w:t>
              </w:r>
              <w:r w:rsidRPr="004A3CCC">
                <w:rPr>
                  <w:rStyle w:val="Hyperlink"/>
                  <w:rFonts w:eastAsiaTheme="minorEastAsia"/>
                </w:rPr>
                <w:t>ryan@nfgws.ie</w:t>
              </w:r>
            </w:hyperlink>
          </w:p>
          <w:p w14:paraId="43036FB4" w14:textId="77777777" w:rsidR="0047753E" w:rsidRPr="004A3CCC" w:rsidRDefault="0047753E" w:rsidP="0047753E">
            <w:pPr>
              <w:spacing w:before="120" w:after="120"/>
              <w:rPr>
                <w:rFonts w:ascii="Times New Roman" w:eastAsiaTheme="minorEastAsia" w:hAnsi="Times New Roman" w:cs="Times New Roman"/>
                <w:noProof/>
                <w:color w:val="FF0000"/>
                <w:lang w:val="en-US" w:eastAsia="ja-JP"/>
              </w:rPr>
            </w:pPr>
            <w:r w:rsidRPr="004A3CCC">
              <w:rPr>
                <w:rFonts w:ascii="Times New Roman" w:eastAsiaTheme="minorEastAsia" w:hAnsi="Times New Roman" w:cs="Times New Roman"/>
                <w:noProof/>
                <w:color w:val="FF0000"/>
                <w:lang w:val="en-US" w:eastAsia="ja-JP"/>
              </w:rPr>
              <w:t>Or</w:t>
            </w:r>
          </w:p>
          <w:p w14:paraId="43036FB7" w14:textId="65C6F3B8" w:rsidR="000111EF" w:rsidRPr="00F57C6F" w:rsidRDefault="0047753E" w:rsidP="0047753E">
            <w:pPr>
              <w:rPr>
                <w:rFonts w:ascii="Times New Roman" w:eastAsiaTheme="minorEastAsia" w:hAnsi="Times New Roman" w:cs="Times New Roman"/>
                <w:noProof/>
                <w:color w:val="auto"/>
                <w:highlight w:val="yellow"/>
                <w:lang w:val="en-US" w:eastAsia="ja-JP"/>
              </w:rPr>
            </w:pPr>
            <w:r w:rsidRPr="004A3CCC">
              <w:rPr>
                <w:rFonts w:ascii="Times New Roman" w:eastAsiaTheme="minorEastAsia" w:hAnsi="Times New Roman" w:cs="Times New Roman"/>
                <w:noProof/>
                <w:color w:val="auto"/>
                <w:lang w:val="en-US" w:eastAsia="ja-JP"/>
              </w:rPr>
              <w:t xml:space="preserve">VIA </w:t>
            </w:r>
            <w:hyperlink r:id="rId15" w:history="1">
              <w:r w:rsidRPr="004A3CCC">
                <w:rPr>
                  <w:rStyle w:val="Hyperlink"/>
                  <w:rFonts w:ascii="Times New Roman" w:eastAsiaTheme="minorEastAsia" w:hAnsi="Times New Roman"/>
                  <w:noProof/>
                  <w:u w:val="none"/>
                  <w:lang w:val="en-US" w:eastAsia="ja-JP"/>
                </w:rPr>
                <w:t>www.etenders.gov.ie</w:t>
              </w:r>
            </w:hyperlink>
            <w:r w:rsidRPr="004A3CCC">
              <w:rPr>
                <w:rFonts w:ascii="Times New Roman" w:eastAsiaTheme="minorEastAsia" w:hAnsi="Times New Roman" w:cs="Times New Roman"/>
                <w:noProof/>
                <w:color w:val="0000FF"/>
                <w:lang w:val="en-US" w:eastAsia="ja-JP"/>
              </w:rPr>
              <w:t xml:space="preserve"> </w:t>
            </w:r>
            <w:r w:rsidRPr="004A3CCC">
              <w:rPr>
                <w:rFonts w:ascii="Times New Roman" w:eastAsiaTheme="minorEastAsia" w:hAnsi="Times New Roman" w:cs="Times New Roman"/>
                <w:noProof/>
                <w:color w:val="auto"/>
                <w:lang w:val="en-US" w:eastAsia="ja-JP"/>
              </w:rPr>
              <w:t>ONLY</w:t>
            </w:r>
          </w:p>
        </w:tc>
      </w:tr>
    </w:tbl>
    <w:p w14:paraId="43036FB9" w14:textId="77777777" w:rsidR="008079B6" w:rsidRDefault="008079B6">
      <w:pPr>
        <w:spacing w:before="0" w:after="0" w:line="240" w:lineRule="auto"/>
        <w:jc w:val="left"/>
        <w:rPr>
          <w:rFonts w:ascii="Times New Roman" w:eastAsia="Times New Roman" w:hAnsi="Times New Roman" w:cs="Times New Roman"/>
          <w:b/>
          <w:bCs/>
          <w:color w:val="FFFFFF" w:themeColor="background1"/>
          <w:sz w:val="28"/>
          <w:szCs w:val="28"/>
        </w:rPr>
      </w:pPr>
    </w:p>
    <w:p w14:paraId="62D96A1D" w14:textId="77777777" w:rsidR="00C25D8A" w:rsidRDefault="00C25D8A">
      <w:pPr>
        <w:spacing w:before="0" w:after="0" w:line="240" w:lineRule="auto"/>
        <w:jc w:val="left"/>
        <w:rPr>
          <w:rFonts w:ascii="Times New Roman" w:eastAsia="Times New Roman" w:hAnsi="Times New Roman" w:cs="Times New Roman"/>
          <w:b/>
          <w:bCs/>
          <w:color w:val="FFFFFF" w:themeColor="background1"/>
          <w:sz w:val="28"/>
          <w:szCs w:val="28"/>
        </w:rPr>
      </w:pPr>
    </w:p>
    <w:p w14:paraId="34800FC1" w14:textId="77777777" w:rsidR="00C25D8A" w:rsidRDefault="00C25D8A">
      <w:pPr>
        <w:spacing w:before="0" w:after="0" w:line="240" w:lineRule="auto"/>
        <w:jc w:val="left"/>
        <w:rPr>
          <w:rFonts w:ascii="Times New Roman" w:eastAsia="Times New Roman" w:hAnsi="Times New Roman" w:cs="Times New Roman"/>
          <w:b/>
          <w:bCs/>
          <w:color w:val="FFFFFF" w:themeColor="background1"/>
          <w:sz w:val="28"/>
          <w:szCs w:val="28"/>
        </w:rPr>
      </w:pPr>
    </w:p>
    <w:p w14:paraId="1F690F44" w14:textId="77777777" w:rsidR="00C25D8A" w:rsidRDefault="00C25D8A">
      <w:pPr>
        <w:spacing w:before="0" w:after="0" w:line="240" w:lineRule="auto"/>
        <w:jc w:val="left"/>
        <w:rPr>
          <w:rFonts w:ascii="Times New Roman" w:eastAsia="Times New Roman" w:hAnsi="Times New Roman" w:cs="Times New Roman"/>
          <w:b/>
          <w:bCs/>
          <w:color w:val="FFFFFF" w:themeColor="background1"/>
          <w:sz w:val="28"/>
          <w:szCs w:val="28"/>
        </w:rPr>
      </w:pPr>
    </w:p>
    <w:p w14:paraId="450B3785" w14:textId="77777777" w:rsidR="00C25D8A" w:rsidRPr="00CD4267" w:rsidRDefault="00C25D8A">
      <w:pPr>
        <w:spacing w:before="0" w:after="0" w:line="240" w:lineRule="auto"/>
        <w:jc w:val="left"/>
        <w:rPr>
          <w:rFonts w:ascii="Times New Roman" w:eastAsia="Times New Roman" w:hAnsi="Times New Roman" w:cs="Times New Roman"/>
          <w:b/>
          <w:bCs/>
          <w:color w:val="FFFFFF" w:themeColor="background1"/>
          <w:sz w:val="28"/>
          <w:szCs w:val="28"/>
        </w:rPr>
      </w:pPr>
    </w:p>
    <w:p w14:paraId="43036FBA" w14:textId="77777777" w:rsidR="008079B6" w:rsidRPr="00CD4267" w:rsidRDefault="008079B6">
      <w:pPr>
        <w:spacing w:before="0" w:after="0" w:line="240" w:lineRule="auto"/>
        <w:jc w:val="left"/>
        <w:rPr>
          <w:rFonts w:ascii="Times New Roman" w:eastAsia="Times New Roman" w:hAnsi="Times New Roman" w:cs="Times New Roman"/>
          <w:b/>
          <w:bCs/>
          <w:color w:val="FFFFFF" w:themeColor="background1"/>
          <w:sz w:val="28"/>
          <w:szCs w:val="28"/>
        </w:rPr>
      </w:pPr>
    </w:p>
    <w:p w14:paraId="43036FBB" w14:textId="77777777" w:rsidR="008079B6" w:rsidRPr="00CD4267" w:rsidRDefault="00A718E2" w:rsidP="00633CB6">
      <w:pPr>
        <w:pStyle w:val="Style1"/>
        <w:numPr>
          <w:ilvl w:val="0"/>
          <w:numId w:val="0"/>
        </w:numPr>
        <w:jc w:val="center"/>
        <w:rPr>
          <w:rFonts w:ascii="Times New Roman" w:hAnsi="Times New Roman" w:cs="Times New Roman"/>
        </w:rPr>
      </w:pPr>
      <w:bookmarkStart w:id="8" w:name="_Toc206685045"/>
      <w:bookmarkStart w:id="9" w:name="_Toc206685243"/>
      <w:bookmarkStart w:id="10" w:name="_Toc207359209"/>
      <w:bookmarkStart w:id="11" w:name="_Toc221013919"/>
      <w:r w:rsidRPr="00CD4267">
        <w:rPr>
          <w:rFonts w:ascii="Times New Roman" w:hAnsi="Times New Roman" w:cs="Times New Roman"/>
        </w:rPr>
        <w:lastRenderedPageBreak/>
        <w:t>CONTENTS</w:t>
      </w:r>
      <w:bookmarkEnd w:id="8"/>
      <w:bookmarkEnd w:id="9"/>
      <w:bookmarkEnd w:id="10"/>
      <w:bookmarkEnd w:id="11"/>
    </w:p>
    <w:p w14:paraId="629F88C2" w14:textId="7A2EA187" w:rsidR="00E9074A" w:rsidRDefault="005455F4" w:rsidP="00A55638">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r w:rsidRPr="00CD4267">
        <w:rPr>
          <w:rFonts w:ascii="Times New Roman" w:hAnsi="Times New Roman" w:cs="Times New Roman"/>
        </w:rPr>
        <w:fldChar w:fldCharType="begin"/>
      </w:r>
      <w:r w:rsidR="00B34DD2" w:rsidRPr="00CD4267">
        <w:rPr>
          <w:rFonts w:ascii="Times New Roman" w:hAnsi="Times New Roman" w:cs="Times New Roman"/>
        </w:rPr>
        <w:instrText xml:space="preserve"> TOC \o "1-3" \h \z \u </w:instrText>
      </w:r>
      <w:r w:rsidRPr="00CD4267">
        <w:rPr>
          <w:rFonts w:ascii="Times New Roman" w:hAnsi="Times New Roman" w:cs="Times New Roman"/>
        </w:rPr>
        <w:fldChar w:fldCharType="separate"/>
      </w:r>
    </w:p>
    <w:p w14:paraId="1D4E748A" w14:textId="26F74C6A" w:rsidR="00E9074A" w:rsidRDefault="00E9074A">
      <w:pPr>
        <w:pStyle w:val="TOC1"/>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21013920" w:history="1">
        <w:r w:rsidRPr="00C8071B">
          <w:rPr>
            <w:rStyle w:val="Hyperlink"/>
            <w:rFonts w:ascii="Times New Roman" w:hAnsi="Times New Roman"/>
            <w:noProof/>
          </w:rPr>
          <w:t>1.</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rFonts w:ascii="Times New Roman" w:hAnsi="Times New Roman"/>
            <w:noProof/>
          </w:rPr>
          <w:t>ABOUT THE CONTRACTING AUTHORITY</w:t>
        </w:r>
        <w:r>
          <w:rPr>
            <w:noProof/>
            <w:webHidden/>
          </w:rPr>
          <w:tab/>
        </w:r>
        <w:r>
          <w:rPr>
            <w:noProof/>
            <w:webHidden/>
          </w:rPr>
          <w:fldChar w:fldCharType="begin"/>
        </w:r>
        <w:r>
          <w:rPr>
            <w:noProof/>
            <w:webHidden/>
          </w:rPr>
          <w:instrText xml:space="preserve"> PAGEREF _Toc221013920 \h </w:instrText>
        </w:r>
        <w:r>
          <w:rPr>
            <w:noProof/>
            <w:webHidden/>
          </w:rPr>
        </w:r>
        <w:r>
          <w:rPr>
            <w:noProof/>
            <w:webHidden/>
          </w:rPr>
          <w:fldChar w:fldCharType="separate"/>
        </w:r>
        <w:r w:rsidR="00DD39F5">
          <w:rPr>
            <w:noProof/>
            <w:webHidden/>
          </w:rPr>
          <w:t>1</w:t>
        </w:r>
        <w:r>
          <w:rPr>
            <w:noProof/>
            <w:webHidden/>
          </w:rPr>
          <w:fldChar w:fldCharType="end"/>
        </w:r>
      </w:hyperlink>
    </w:p>
    <w:p w14:paraId="65D9817C" w14:textId="5CF9EEC7" w:rsidR="00E9074A" w:rsidRDefault="00E9074A">
      <w:pPr>
        <w:pStyle w:val="TOC2"/>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21013921" w:history="1">
        <w:r w:rsidRPr="00C8071B">
          <w:rPr>
            <w:rStyle w:val="Hyperlink"/>
            <w:rFonts w:ascii="Times New Roman" w:hAnsi="Times New Roman"/>
            <w:noProof/>
          </w:rPr>
          <w:t>1.1</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rFonts w:ascii="Times New Roman" w:hAnsi="Times New Roman"/>
            <w:noProof/>
          </w:rPr>
          <w:t>Introduction</w:t>
        </w:r>
        <w:r>
          <w:rPr>
            <w:noProof/>
            <w:webHidden/>
          </w:rPr>
          <w:tab/>
        </w:r>
        <w:r>
          <w:rPr>
            <w:noProof/>
            <w:webHidden/>
          </w:rPr>
          <w:fldChar w:fldCharType="begin"/>
        </w:r>
        <w:r>
          <w:rPr>
            <w:noProof/>
            <w:webHidden/>
          </w:rPr>
          <w:instrText xml:space="preserve"> PAGEREF _Toc221013921 \h </w:instrText>
        </w:r>
        <w:r>
          <w:rPr>
            <w:noProof/>
            <w:webHidden/>
          </w:rPr>
        </w:r>
        <w:r>
          <w:rPr>
            <w:noProof/>
            <w:webHidden/>
          </w:rPr>
          <w:fldChar w:fldCharType="separate"/>
        </w:r>
        <w:r w:rsidR="00DD39F5">
          <w:rPr>
            <w:noProof/>
            <w:webHidden/>
          </w:rPr>
          <w:t>1</w:t>
        </w:r>
        <w:r>
          <w:rPr>
            <w:noProof/>
            <w:webHidden/>
          </w:rPr>
          <w:fldChar w:fldCharType="end"/>
        </w:r>
      </w:hyperlink>
    </w:p>
    <w:p w14:paraId="64496A74" w14:textId="6684FE97" w:rsidR="00E9074A" w:rsidRDefault="00E9074A">
      <w:pPr>
        <w:pStyle w:val="TOC1"/>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21013922" w:history="1">
        <w:r w:rsidRPr="00C8071B">
          <w:rPr>
            <w:rStyle w:val="Hyperlink"/>
            <w:rFonts w:ascii="Times New Roman" w:hAnsi="Times New Roman"/>
            <w:noProof/>
          </w:rPr>
          <w:t>2.</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rFonts w:ascii="Times New Roman" w:hAnsi="Times New Roman"/>
            <w:noProof/>
          </w:rPr>
          <w:t>SCOPE OF REQUIREMENT</w:t>
        </w:r>
        <w:r>
          <w:rPr>
            <w:noProof/>
            <w:webHidden/>
          </w:rPr>
          <w:tab/>
        </w:r>
        <w:r>
          <w:rPr>
            <w:noProof/>
            <w:webHidden/>
          </w:rPr>
          <w:fldChar w:fldCharType="begin"/>
        </w:r>
        <w:r>
          <w:rPr>
            <w:noProof/>
            <w:webHidden/>
          </w:rPr>
          <w:instrText xml:space="preserve"> PAGEREF _Toc221013922 \h </w:instrText>
        </w:r>
        <w:r>
          <w:rPr>
            <w:noProof/>
            <w:webHidden/>
          </w:rPr>
        </w:r>
        <w:r>
          <w:rPr>
            <w:noProof/>
            <w:webHidden/>
          </w:rPr>
          <w:fldChar w:fldCharType="separate"/>
        </w:r>
        <w:r w:rsidR="00DD39F5">
          <w:rPr>
            <w:noProof/>
            <w:webHidden/>
          </w:rPr>
          <w:t>4</w:t>
        </w:r>
        <w:r>
          <w:rPr>
            <w:noProof/>
            <w:webHidden/>
          </w:rPr>
          <w:fldChar w:fldCharType="end"/>
        </w:r>
      </w:hyperlink>
    </w:p>
    <w:p w14:paraId="6F85E05F" w14:textId="6DD59EC7" w:rsidR="00E9074A" w:rsidRDefault="00E9074A">
      <w:pPr>
        <w:pStyle w:val="TOC2"/>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21013923" w:history="1">
        <w:r w:rsidRPr="00C8071B">
          <w:rPr>
            <w:rStyle w:val="Hyperlink"/>
            <w:rFonts w:ascii="Times New Roman" w:hAnsi="Times New Roman"/>
            <w:noProof/>
          </w:rPr>
          <w:t>2.1</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rFonts w:ascii="Times New Roman" w:hAnsi="Times New Roman"/>
            <w:noProof/>
          </w:rPr>
          <w:t>Specification of Requirements</w:t>
        </w:r>
        <w:r>
          <w:rPr>
            <w:noProof/>
            <w:webHidden/>
          </w:rPr>
          <w:tab/>
        </w:r>
        <w:r>
          <w:rPr>
            <w:noProof/>
            <w:webHidden/>
          </w:rPr>
          <w:fldChar w:fldCharType="begin"/>
        </w:r>
        <w:r>
          <w:rPr>
            <w:noProof/>
            <w:webHidden/>
          </w:rPr>
          <w:instrText xml:space="preserve"> PAGEREF _Toc221013923 \h </w:instrText>
        </w:r>
        <w:r>
          <w:rPr>
            <w:noProof/>
            <w:webHidden/>
          </w:rPr>
        </w:r>
        <w:r>
          <w:rPr>
            <w:noProof/>
            <w:webHidden/>
          </w:rPr>
          <w:fldChar w:fldCharType="separate"/>
        </w:r>
        <w:r w:rsidR="00DD39F5">
          <w:rPr>
            <w:noProof/>
            <w:webHidden/>
          </w:rPr>
          <w:t>4</w:t>
        </w:r>
        <w:r>
          <w:rPr>
            <w:noProof/>
            <w:webHidden/>
          </w:rPr>
          <w:fldChar w:fldCharType="end"/>
        </w:r>
      </w:hyperlink>
    </w:p>
    <w:p w14:paraId="7DFD7C7E" w14:textId="27F180A1" w:rsidR="00E9074A" w:rsidRDefault="00E9074A">
      <w:pPr>
        <w:pStyle w:val="TOC3"/>
        <w:tabs>
          <w:tab w:val="left" w:pos="1200"/>
        </w:tabs>
        <w:rPr>
          <w:rFonts w:asciiTheme="minorHAnsi" w:eastAsiaTheme="minorEastAsia" w:hAnsiTheme="minorHAnsi" w:cstheme="minorBidi"/>
          <w:noProof/>
          <w:color w:val="auto"/>
          <w:kern w:val="2"/>
          <w:sz w:val="24"/>
          <w:szCs w:val="24"/>
          <w:lang w:val="en-IE" w:eastAsia="en-IE"/>
          <w14:ligatures w14:val="standardContextual"/>
        </w:rPr>
      </w:pPr>
      <w:hyperlink w:anchor="_Toc221013924" w:history="1">
        <w:r w:rsidRPr="00C8071B">
          <w:rPr>
            <w:rStyle w:val="Hyperlink"/>
            <w:noProof/>
          </w:rPr>
          <w:t>2.1.1</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noProof/>
          </w:rPr>
          <w:t>Desk-based Assessment</w:t>
        </w:r>
        <w:r>
          <w:rPr>
            <w:noProof/>
            <w:webHidden/>
          </w:rPr>
          <w:tab/>
        </w:r>
        <w:r>
          <w:rPr>
            <w:noProof/>
            <w:webHidden/>
          </w:rPr>
          <w:fldChar w:fldCharType="begin"/>
        </w:r>
        <w:r>
          <w:rPr>
            <w:noProof/>
            <w:webHidden/>
          </w:rPr>
          <w:instrText xml:space="preserve"> PAGEREF _Toc221013924 \h </w:instrText>
        </w:r>
        <w:r>
          <w:rPr>
            <w:noProof/>
            <w:webHidden/>
          </w:rPr>
        </w:r>
        <w:r>
          <w:rPr>
            <w:noProof/>
            <w:webHidden/>
          </w:rPr>
          <w:fldChar w:fldCharType="separate"/>
        </w:r>
        <w:r w:rsidR="00DD39F5">
          <w:rPr>
            <w:noProof/>
            <w:webHidden/>
          </w:rPr>
          <w:t>4</w:t>
        </w:r>
        <w:r>
          <w:rPr>
            <w:noProof/>
            <w:webHidden/>
          </w:rPr>
          <w:fldChar w:fldCharType="end"/>
        </w:r>
      </w:hyperlink>
    </w:p>
    <w:p w14:paraId="009DE1D7" w14:textId="196640DC" w:rsidR="00E9074A" w:rsidRDefault="00E9074A">
      <w:pPr>
        <w:pStyle w:val="TOC3"/>
        <w:tabs>
          <w:tab w:val="left" w:pos="1200"/>
        </w:tabs>
        <w:rPr>
          <w:rFonts w:asciiTheme="minorHAnsi" w:eastAsiaTheme="minorEastAsia" w:hAnsiTheme="minorHAnsi" w:cstheme="minorBidi"/>
          <w:noProof/>
          <w:color w:val="auto"/>
          <w:kern w:val="2"/>
          <w:sz w:val="24"/>
          <w:szCs w:val="24"/>
          <w:lang w:val="en-IE" w:eastAsia="en-IE"/>
          <w14:ligatures w14:val="standardContextual"/>
        </w:rPr>
      </w:pPr>
      <w:hyperlink w:anchor="_Toc221013925" w:history="1">
        <w:r w:rsidRPr="00C8071B">
          <w:rPr>
            <w:rStyle w:val="Hyperlink"/>
            <w:noProof/>
          </w:rPr>
          <w:t>2.1.2</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noProof/>
          </w:rPr>
          <w:t>Field-based Assessment</w:t>
        </w:r>
        <w:r>
          <w:rPr>
            <w:noProof/>
            <w:webHidden/>
          </w:rPr>
          <w:tab/>
        </w:r>
        <w:r>
          <w:rPr>
            <w:noProof/>
            <w:webHidden/>
          </w:rPr>
          <w:fldChar w:fldCharType="begin"/>
        </w:r>
        <w:r>
          <w:rPr>
            <w:noProof/>
            <w:webHidden/>
          </w:rPr>
          <w:instrText xml:space="preserve"> PAGEREF _Toc221013925 \h </w:instrText>
        </w:r>
        <w:r>
          <w:rPr>
            <w:noProof/>
            <w:webHidden/>
          </w:rPr>
        </w:r>
        <w:r>
          <w:rPr>
            <w:noProof/>
            <w:webHidden/>
          </w:rPr>
          <w:fldChar w:fldCharType="separate"/>
        </w:r>
        <w:r w:rsidR="00DD39F5">
          <w:rPr>
            <w:noProof/>
            <w:webHidden/>
          </w:rPr>
          <w:t>6</w:t>
        </w:r>
        <w:r>
          <w:rPr>
            <w:noProof/>
            <w:webHidden/>
          </w:rPr>
          <w:fldChar w:fldCharType="end"/>
        </w:r>
      </w:hyperlink>
    </w:p>
    <w:p w14:paraId="43EDB685" w14:textId="713E727B" w:rsidR="00E9074A" w:rsidRDefault="00E9074A">
      <w:pPr>
        <w:pStyle w:val="TOC3"/>
        <w:tabs>
          <w:tab w:val="left" w:pos="1200"/>
        </w:tabs>
        <w:rPr>
          <w:rFonts w:asciiTheme="minorHAnsi" w:eastAsiaTheme="minorEastAsia" w:hAnsiTheme="minorHAnsi" w:cstheme="minorBidi"/>
          <w:noProof/>
          <w:color w:val="auto"/>
          <w:kern w:val="2"/>
          <w:sz w:val="24"/>
          <w:szCs w:val="24"/>
          <w:lang w:val="en-IE" w:eastAsia="en-IE"/>
          <w14:ligatures w14:val="standardContextual"/>
        </w:rPr>
      </w:pPr>
      <w:hyperlink w:anchor="_Toc221013926" w:history="1">
        <w:r w:rsidRPr="00C8071B">
          <w:rPr>
            <w:rStyle w:val="Hyperlink"/>
            <w:noProof/>
          </w:rPr>
          <w:t>2.1.3</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noProof/>
          </w:rPr>
          <w:t>Catchment Area/ZOC Final Story</w:t>
        </w:r>
        <w:r>
          <w:rPr>
            <w:noProof/>
            <w:webHidden/>
          </w:rPr>
          <w:tab/>
        </w:r>
        <w:r>
          <w:rPr>
            <w:noProof/>
            <w:webHidden/>
          </w:rPr>
          <w:fldChar w:fldCharType="begin"/>
        </w:r>
        <w:r>
          <w:rPr>
            <w:noProof/>
            <w:webHidden/>
          </w:rPr>
          <w:instrText xml:space="preserve"> PAGEREF _Toc221013926 \h </w:instrText>
        </w:r>
        <w:r>
          <w:rPr>
            <w:noProof/>
            <w:webHidden/>
          </w:rPr>
        </w:r>
        <w:r>
          <w:rPr>
            <w:noProof/>
            <w:webHidden/>
          </w:rPr>
          <w:fldChar w:fldCharType="separate"/>
        </w:r>
        <w:r w:rsidR="00DD39F5">
          <w:rPr>
            <w:noProof/>
            <w:webHidden/>
          </w:rPr>
          <w:t>6</w:t>
        </w:r>
        <w:r>
          <w:rPr>
            <w:noProof/>
            <w:webHidden/>
          </w:rPr>
          <w:fldChar w:fldCharType="end"/>
        </w:r>
      </w:hyperlink>
    </w:p>
    <w:p w14:paraId="117FD5C0" w14:textId="31F726F4" w:rsidR="00E9074A" w:rsidRDefault="00E9074A">
      <w:pPr>
        <w:pStyle w:val="TOC3"/>
        <w:tabs>
          <w:tab w:val="left" w:pos="1200"/>
        </w:tabs>
        <w:rPr>
          <w:rFonts w:asciiTheme="minorHAnsi" w:eastAsiaTheme="minorEastAsia" w:hAnsiTheme="minorHAnsi" w:cstheme="minorBidi"/>
          <w:noProof/>
          <w:color w:val="auto"/>
          <w:kern w:val="2"/>
          <w:sz w:val="24"/>
          <w:szCs w:val="24"/>
          <w:lang w:val="en-IE" w:eastAsia="en-IE"/>
          <w14:ligatures w14:val="standardContextual"/>
        </w:rPr>
      </w:pPr>
      <w:hyperlink w:anchor="_Toc221013927" w:history="1">
        <w:r w:rsidRPr="00C8071B">
          <w:rPr>
            <w:rStyle w:val="Hyperlink"/>
            <w:noProof/>
          </w:rPr>
          <w:t>2.1.4</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noProof/>
          </w:rPr>
          <w:t>Preliminary Risk Assessment</w:t>
        </w:r>
        <w:r>
          <w:rPr>
            <w:noProof/>
            <w:webHidden/>
          </w:rPr>
          <w:tab/>
        </w:r>
        <w:r>
          <w:rPr>
            <w:noProof/>
            <w:webHidden/>
          </w:rPr>
          <w:fldChar w:fldCharType="begin"/>
        </w:r>
        <w:r>
          <w:rPr>
            <w:noProof/>
            <w:webHidden/>
          </w:rPr>
          <w:instrText xml:space="preserve"> PAGEREF _Toc221013927 \h </w:instrText>
        </w:r>
        <w:r>
          <w:rPr>
            <w:noProof/>
            <w:webHidden/>
          </w:rPr>
        </w:r>
        <w:r>
          <w:rPr>
            <w:noProof/>
            <w:webHidden/>
          </w:rPr>
          <w:fldChar w:fldCharType="separate"/>
        </w:r>
        <w:r w:rsidR="00DD39F5">
          <w:rPr>
            <w:noProof/>
            <w:webHidden/>
          </w:rPr>
          <w:t>7</w:t>
        </w:r>
        <w:r>
          <w:rPr>
            <w:noProof/>
            <w:webHidden/>
          </w:rPr>
          <w:fldChar w:fldCharType="end"/>
        </w:r>
      </w:hyperlink>
    </w:p>
    <w:p w14:paraId="7037E5FD" w14:textId="59A269A1" w:rsidR="00E9074A" w:rsidRDefault="00E9074A">
      <w:pPr>
        <w:pStyle w:val="TOC3"/>
        <w:tabs>
          <w:tab w:val="left" w:pos="1200"/>
        </w:tabs>
        <w:rPr>
          <w:rFonts w:asciiTheme="minorHAnsi" w:eastAsiaTheme="minorEastAsia" w:hAnsiTheme="minorHAnsi" w:cstheme="minorBidi"/>
          <w:noProof/>
          <w:color w:val="auto"/>
          <w:kern w:val="2"/>
          <w:sz w:val="24"/>
          <w:szCs w:val="24"/>
          <w:lang w:val="en-IE" w:eastAsia="en-IE"/>
          <w14:ligatures w14:val="standardContextual"/>
        </w:rPr>
      </w:pPr>
      <w:hyperlink w:anchor="_Toc221013928" w:history="1">
        <w:r w:rsidRPr="00C8071B">
          <w:rPr>
            <w:rStyle w:val="Hyperlink"/>
            <w:noProof/>
          </w:rPr>
          <w:t>2.1.5</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noProof/>
          </w:rPr>
          <w:t>Evaluation of Mitigation Options</w:t>
        </w:r>
        <w:r>
          <w:rPr>
            <w:noProof/>
            <w:webHidden/>
          </w:rPr>
          <w:tab/>
        </w:r>
        <w:r>
          <w:rPr>
            <w:noProof/>
            <w:webHidden/>
          </w:rPr>
          <w:fldChar w:fldCharType="begin"/>
        </w:r>
        <w:r>
          <w:rPr>
            <w:noProof/>
            <w:webHidden/>
          </w:rPr>
          <w:instrText xml:space="preserve"> PAGEREF _Toc221013928 \h </w:instrText>
        </w:r>
        <w:r>
          <w:rPr>
            <w:noProof/>
            <w:webHidden/>
          </w:rPr>
        </w:r>
        <w:r>
          <w:rPr>
            <w:noProof/>
            <w:webHidden/>
          </w:rPr>
          <w:fldChar w:fldCharType="separate"/>
        </w:r>
        <w:r w:rsidR="00DD39F5">
          <w:rPr>
            <w:noProof/>
            <w:webHidden/>
          </w:rPr>
          <w:t>7</w:t>
        </w:r>
        <w:r>
          <w:rPr>
            <w:noProof/>
            <w:webHidden/>
          </w:rPr>
          <w:fldChar w:fldCharType="end"/>
        </w:r>
      </w:hyperlink>
    </w:p>
    <w:p w14:paraId="2B7F0071" w14:textId="1334F09F" w:rsidR="00E9074A" w:rsidRDefault="00E9074A">
      <w:pPr>
        <w:pStyle w:val="TOC3"/>
        <w:tabs>
          <w:tab w:val="left" w:pos="1200"/>
        </w:tabs>
        <w:rPr>
          <w:rFonts w:asciiTheme="minorHAnsi" w:eastAsiaTheme="minorEastAsia" w:hAnsiTheme="minorHAnsi" w:cstheme="minorBidi"/>
          <w:noProof/>
          <w:color w:val="auto"/>
          <w:kern w:val="2"/>
          <w:sz w:val="24"/>
          <w:szCs w:val="24"/>
          <w:lang w:val="en-IE" w:eastAsia="en-IE"/>
          <w14:ligatures w14:val="standardContextual"/>
        </w:rPr>
      </w:pPr>
      <w:hyperlink w:anchor="_Toc221013929" w:history="1">
        <w:r w:rsidRPr="00C8071B">
          <w:rPr>
            <w:rStyle w:val="Hyperlink"/>
            <w:noProof/>
          </w:rPr>
          <w:t>2.1.6</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noProof/>
          </w:rPr>
          <w:t>Future Monitoring and Investigations</w:t>
        </w:r>
        <w:r>
          <w:rPr>
            <w:noProof/>
            <w:webHidden/>
          </w:rPr>
          <w:tab/>
        </w:r>
        <w:r>
          <w:rPr>
            <w:noProof/>
            <w:webHidden/>
          </w:rPr>
          <w:fldChar w:fldCharType="begin"/>
        </w:r>
        <w:r>
          <w:rPr>
            <w:noProof/>
            <w:webHidden/>
          </w:rPr>
          <w:instrText xml:space="preserve"> PAGEREF _Toc221013929 \h </w:instrText>
        </w:r>
        <w:r>
          <w:rPr>
            <w:noProof/>
            <w:webHidden/>
          </w:rPr>
        </w:r>
        <w:r>
          <w:rPr>
            <w:noProof/>
            <w:webHidden/>
          </w:rPr>
          <w:fldChar w:fldCharType="separate"/>
        </w:r>
        <w:r w:rsidR="00DD39F5">
          <w:rPr>
            <w:noProof/>
            <w:webHidden/>
          </w:rPr>
          <w:t>7</w:t>
        </w:r>
        <w:r>
          <w:rPr>
            <w:noProof/>
            <w:webHidden/>
          </w:rPr>
          <w:fldChar w:fldCharType="end"/>
        </w:r>
      </w:hyperlink>
    </w:p>
    <w:p w14:paraId="4240A752" w14:textId="20054FBA" w:rsidR="00E9074A" w:rsidRDefault="00E9074A">
      <w:pPr>
        <w:pStyle w:val="TOC3"/>
        <w:tabs>
          <w:tab w:val="left" w:pos="1200"/>
        </w:tabs>
        <w:rPr>
          <w:rFonts w:asciiTheme="minorHAnsi" w:eastAsiaTheme="minorEastAsia" w:hAnsiTheme="minorHAnsi" w:cstheme="minorBidi"/>
          <w:noProof/>
          <w:color w:val="auto"/>
          <w:kern w:val="2"/>
          <w:sz w:val="24"/>
          <w:szCs w:val="24"/>
          <w:lang w:val="en-IE" w:eastAsia="en-IE"/>
          <w14:ligatures w14:val="standardContextual"/>
        </w:rPr>
      </w:pPr>
      <w:hyperlink w:anchor="_Toc221013930" w:history="1">
        <w:r w:rsidRPr="00C8071B">
          <w:rPr>
            <w:rStyle w:val="Hyperlink"/>
            <w:noProof/>
          </w:rPr>
          <w:t>2.1.7</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noProof/>
          </w:rPr>
          <w:t>Prioritised Recommended Actions</w:t>
        </w:r>
        <w:r>
          <w:rPr>
            <w:noProof/>
            <w:webHidden/>
          </w:rPr>
          <w:tab/>
        </w:r>
        <w:r>
          <w:rPr>
            <w:noProof/>
            <w:webHidden/>
          </w:rPr>
          <w:fldChar w:fldCharType="begin"/>
        </w:r>
        <w:r>
          <w:rPr>
            <w:noProof/>
            <w:webHidden/>
          </w:rPr>
          <w:instrText xml:space="preserve"> PAGEREF _Toc221013930 \h </w:instrText>
        </w:r>
        <w:r>
          <w:rPr>
            <w:noProof/>
            <w:webHidden/>
          </w:rPr>
        </w:r>
        <w:r>
          <w:rPr>
            <w:noProof/>
            <w:webHidden/>
          </w:rPr>
          <w:fldChar w:fldCharType="separate"/>
        </w:r>
        <w:r w:rsidR="00DD39F5">
          <w:rPr>
            <w:noProof/>
            <w:webHidden/>
          </w:rPr>
          <w:t>7</w:t>
        </w:r>
        <w:r>
          <w:rPr>
            <w:noProof/>
            <w:webHidden/>
          </w:rPr>
          <w:fldChar w:fldCharType="end"/>
        </w:r>
      </w:hyperlink>
    </w:p>
    <w:p w14:paraId="455FDE70" w14:textId="01F06B72" w:rsidR="00E9074A" w:rsidRDefault="00E9074A">
      <w:pPr>
        <w:pStyle w:val="TOC2"/>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21013931" w:history="1">
        <w:r w:rsidRPr="00C8071B">
          <w:rPr>
            <w:rStyle w:val="Hyperlink"/>
            <w:rFonts w:ascii="Times New Roman" w:hAnsi="Times New Roman"/>
            <w:noProof/>
          </w:rPr>
          <w:t>2.2</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rFonts w:ascii="Times New Roman" w:hAnsi="Times New Roman"/>
            <w:noProof/>
          </w:rPr>
          <w:t>Water Quality Data Sources</w:t>
        </w:r>
        <w:r>
          <w:rPr>
            <w:noProof/>
            <w:webHidden/>
          </w:rPr>
          <w:tab/>
        </w:r>
        <w:r>
          <w:rPr>
            <w:noProof/>
            <w:webHidden/>
          </w:rPr>
          <w:fldChar w:fldCharType="begin"/>
        </w:r>
        <w:r>
          <w:rPr>
            <w:noProof/>
            <w:webHidden/>
          </w:rPr>
          <w:instrText xml:space="preserve"> PAGEREF _Toc221013931 \h </w:instrText>
        </w:r>
        <w:r>
          <w:rPr>
            <w:noProof/>
            <w:webHidden/>
          </w:rPr>
        </w:r>
        <w:r>
          <w:rPr>
            <w:noProof/>
            <w:webHidden/>
          </w:rPr>
          <w:fldChar w:fldCharType="separate"/>
        </w:r>
        <w:r w:rsidR="00DD39F5">
          <w:rPr>
            <w:noProof/>
            <w:webHidden/>
          </w:rPr>
          <w:t>7</w:t>
        </w:r>
        <w:r>
          <w:rPr>
            <w:noProof/>
            <w:webHidden/>
          </w:rPr>
          <w:fldChar w:fldCharType="end"/>
        </w:r>
      </w:hyperlink>
    </w:p>
    <w:p w14:paraId="09E54CE0" w14:textId="39FAECEF" w:rsidR="00E9074A" w:rsidRDefault="00E9074A">
      <w:pPr>
        <w:pStyle w:val="TOC2"/>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21013932" w:history="1">
        <w:r w:rsidRPr="00C8071B">
          <w:rPr>
            <w:rStyle w:val="Hyperlink"/>
            <w:rFonts w:ascii="Times New Roman" w:hAnsi="Times New Roman"/>
            <w:noProof/>
          </w:rPr>
          <w:t>2.3</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rFonts w:ascii="Times New Roman" w:hAnsi="Times New Roman"/>
            <w:noProof/>
          </w:rPr>
          <w:t>Deliverables</w:t>
        </w:r>
        <w:r>
          <w:rPr>
            <w:noProof/>
            <w:webHidden/>
          </w:rPr>
          <w:tab/>
        </w:r>
        <w:r>
          <w:rPr>
            <w:noProof/>
            <w:webHidden/>
          </w:rPr>
          <w:fldChar w:fldCharType="begin"/>
        </w:r>
        <w:r>
          <w:rPr>
            <w:noProof/>
            <w:webHidden/>
          </w:rPr>
          <w:instrText xml:space="preserve"> PAGEREF _Toc221013932 \h </w:instrText>
        </w:r>
        <w:r>
          <w:rPr>
            <w:noProof/>
            <w:webHidden/>
          </w:rPr>
        </w:r>
        <w:r>
          <w:rPr>
            <w:noProof/>
            <w:webHidden/>
          </w:rPr>
          <w:fldChar w:fldCharType="separate"/>
        </w:r>
        <w:r w:rsidR="00DD39F5">
          <w:rPr>
            <w:noProof/>
            <w:webHidden/>
          </w:rPr>
          <w:t>8</w:t>
        </w:r>
        <w:r>
          <w:rPr>
            <w:noProof/>
            <w:webHidden/>
          </w:rPr>
          <w:fldChar w:fldCharType="end"/>
        </w:r>
      </w:hyperlink>
    </w:p>
    <w:p w14:paraId="3CC2ED37" w14:textId="0FE4D2B5" w:rsidR="00E9074A" w:rsidRDefault="00E9074A">
      <w:pPr>
        <w:pStyle w:val="TOC2"/>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21013933" w:history="1">
        <w:r w:rsidRPr="00C8071B">
          <w:rPr>
            <w:rStyle w:val="Hyperlink"/>
            <w:rFonts w:ascii="Times New Roman" w:hAnsi="Times New Roman"/>
            <w:noProof/>
          </w:rPr>
          <w:t>2.4</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rFonts w:ascii="Times New Roman" w:hAnsi="Times New Roman"/>
            <w:noProof/>
          </w:rPr>
          <w:t>Stakeholder Engagement</w:t>
        </w:r>
        <w:r>
          <w:rPr>
            <w:noProof/>
            <w:webHidden/>
          </w:rPr>
          <w:tab/>
        </w:r>
        <w:r>
          <w:rPr>
            <w:noProof/>
            <w:webHidden/>
          </w:rPr>
          <w:fldChar w:fldCharType="begin"/>
        </w:r>
        <w:r>
          <w:rPr>
            <w:noProof/>
            <w:webHidden/>
          </w:rPr>
          <w:instrText xml:space="preserve"> PAGEREF _Toc221013933 \h </w:instrText>
        </w:r>
        <w:r>
          <w:rPr>
            <w:noProof/>
            <w:webHidden/>
          </w:rPr>
        </w:r>
        <w:r>
          <w:rPr>
            <w:noProof/>
            <w:webHidden/>
          </w:rPr>
          <w:fldChar w:fldCharType="separate"/>
        </w:r>
        <w:r w:rsidR="00DD39F5">
          <w:rPr>
            <w:noProof/>
            <w:webHidden/>
          </w:rPr>
          <w:t>9</w:t>
        </w:r>
        <w:r>
          <w:rPr>
            <w:noProof/>
            <w:webHidden/>
          </w:rPr>
          <w:fldChar w:fldCharType="end"/>
        </w:r>
      </w:hyperlink>
    </w:p>
    <w:p w14:paraId="1D132788" w14:textId="7BE25776" w:rsidR="00E9074A" w:rsidRDefault="00E9074A">
      <w:pPr>
        <w:pStyle w:val="TOC2"/>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21013934" w:history="1">
        <w:r w:rsidRPr="00C8071B">
          <w:rPr>
            <w:rStyle w:val="Hyperlink"/>
            <w:rFonts w:ascii="Times New Roman" w:hAnsi="Times New Roman"/>
            <w:noProof/>
          </w:rPr>
          <w:t>2.5</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rFonts w:ascii="Times New Roman" w:hAnsi="Times New Roman"/>
            <w:noProof/>
          </w:rPr>
          <w:t>Review of Performance</w:t>
        </w:r>
        <w:r>
          <w:rPr>
            <w:noProof/>
            <w:webHidden/>
          </w:rPr>
          <w:tab/>
        </w:r>
        <w:r>
          <w:rPr>
            <w:noProof/>
            <w:webHidden/>
          </w:rPr>
          <w:fldChar w:fldCharType="begin"/>
        </w:r>
        <w:r>
          <w:rPr>
            <w:noProof/>
            <w:webHidden/>
          </w:rPr>
          <w:instrText xml:space="preserve"> PAGEREF _Toc221013934 \h </w:instrText>
        </w:r>
        <w:r>
          <w:rPr>
            <w:noProof/>
            <w:webHidden/>
          </w:rPr>
        </w:r>
        <w:r>
          <w:rPr>
            <w:noProof/>
            <w:webHidden/>
          </w:rPr>
          <w:fldChar w:fldCharType="separate"/>
        </w:r>
        <w:r w:rsidR="00DD39F5">
          <w:rPr>
            <w:noProof/>
            <w:webHidden/>
          </w:rPr>
          <w:t>10</w:t>
        </w:r>
        <w:r>
          <w:rPr>
            <w:noProof/>
            <w:webHidden/>
          </w:rPr>
          <w:fldChar w:fldCharType="end"/>
        </w:r>
      </w:hyperlink>
    </w:p>
    <w:p w14:paraId="02E04A00" w14:textId="4A516F99" w:rsidR="00E9074A" w:rsidRDefault="00E9074A">
      <w:pPr>
        <w:pStyle w:val="TOC3"/>
        <w:tabs>
          <w:tab w:val="left" w:pos="1200"/>
        </w:tabs>
        <w:rPr>
          <w:rFonts w:asciiTheme="minorHAnsi" w:eastAsiaTheme="minorEastAsia" w:hAnsiTheme="minorHAnsi" w:cstheme="minorBidi"/>
          <w:noProof/>
          <w:color w:val="auto"/>
          <w:kern w:val="2"/>
          <w:sz w:val="24"/>
          <w:szCs w:val="24"/>
          <w:lang w:val="en-IE" w:eastAsia="en-IE"/>
          <w14:ligatures w14:val="standardContextual"/>
        </w:rPr>
      </w:pPr>
      <w:hyperlink w:anchor="_Toc221013935" w:history="1">
        <w:r w:rsidRPr="00C8071B">
          <w:rPr>
            <w:rStyle w:val="Hyperlink"/>
            <w:noProof/>
          </w:rPr>
          <w:t>2.5.1</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noProof/>
          </w:rPr>
          <w:t>Account Management</w:t>
        </w:r>
        <w:r>
          <w:rPr>
            <w:noProof/>
            <w:webHidden/>
          </w:rPr>
          <w:tab/>
        </w:r>
        <w:r>
          <w:rPr>
            <w:noProof/>
            <w:webHidden/>
          </w:rPr>
          <w:fldChar w:fldCharType="begin"/>
        </w:r>
        <w:r>
          <w:rPr>
            <w:noProof/>
            <w:webHidden/>
          </w:rPr>
          <w:instrText xml:space="preserve"> PAGEREF _Toc221013935 \h </w:instrText>
        </w:r>
        <w:r>
          <w:rPr>
            <w:noProof/>
            <w:webHidden/>
          </w:rPr>
        </w:r>
        <w:r>
          <w:rPr>
            <w:noProof/>
            <w:webHidden/>
          </w:rPr>
          <w:fldChar w:fldCharType="separate"/>
        </w:r>
        <w:r w:rsidR="00DD39F5">
          <w:rPr>
            <w:noProof/>
            <w:webHidden/>
          </w:rPr>
          <w:t>10</w:t>
        </w:r>
        <w:r>
          <w:rPr>
            <w:noProof/>
            <w:webHidden/>
          </w:rPr>
          <w:fldChar w:fldCharType="end"/>
        </w:r>
      </w:hyperlink>
    </w:p>
    <w:p w14:paraId="7183A150" w14:textId="0FFC993F" w:rsidR="00E9074A" w:rsidRDefault="00E9074A">
      <w:pPr>
        <w:pStyle w:val="TOC3"/>
        <w:tabs>
          <w:tab w:val="left" w:pos="1200"/>
        </w:tabs>
        <w:rPr>
          <w:rFonts w:asciiTheme="minorHAnsi" w:eastAsiaTheme="minorEastAsia" w:hAnsiTheme="minorHAnsi" w:cstheme="minorBidi"/>
          <w:noProof/>
          <w:color w:val="auto"/>
          <w:kern w:val="2"/>
          <w:sz w:val="24"/>
          <w:szCs w:val="24"/>
          <w:lang w:val="en-IE" w:eastAsia="en-IE"/>
          <w14:ligatures w14:val="standardContextual"/>
        </w:rPr>
      </w:pPr>
      <w:hyperlink w:anchor="_Toc221013936" w:history="1">
        <w:r w:rsidRPr="00C8071B">
          <w:rPr>
            <w:rStyle w:val="Hyperlink"/>
            <w:noProof/>
          </w:rPr>
          <w:t>2.5.2</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noProof/>
          </w:rPr>
          <w:t>Invoicing</w:t>
        </w:r>
        <w:r>
          <w:rPr>
            <w:noProof/>
            <w:webHidden/>
          </w:rPr>
          <w:tab/>
        </w:r>
        <w:r>
          <w:rPr>
            <w:noProof/>
            <w:webHidden/>
          </w:rPr>
          <w:fldChar w:fldCharType="begin"/>
        </w:r>
        <w:r>
          <w:rPr>
            <w:noProof/>
            <w:webHidden/>
          </w:rPr>
          <w:instrText xml:space="preserve"> PAGEREF _Toc221013936 \h </w:instrText>
        </w:r>
        <w:r>
          <w:rPr>
            <w:noProof/>
            <w:webHidden/>
          </w:rPr>
        </w:r>
        <w:r>
          <w:rPr>
            <w:noProof/>
            <w:webHidden/>
          </w:rPr>
          <w:fldChar w:fldCharType="separate"/>
        </w:r>
        <w:r w:rsidR="00DD39F5">
          <w:rPr>
            <w:noProof/>
            <w:webHidden/>
          </w:rPr>
          <w:t>10</w:t>
        </w:r>
        <w:r>
          <w:rPr>
            <w:noProof/>
            <w:webHidden/>
          </w:rPr>
          <w:fldChar w:fldCharType="end"/>
        </w:r>
      </w:hyperlink>
    </w:p>
    <w:p w14:paraId="61D0668F" w14:textId="6E39C5C5" w:rsidR="00E9074A" w:rsidRDefault="00E9074A">
      <w:pPr>
        <w:pStyle w:val="TOC2"/>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21013937" w:history="1">
        <w:r w:rsidRPr="00C8071B">
          <w:rPr>
            <w:rStyle w:val="Hyperlink"/>
            <w:rFonts w:ascii="Times New Roman" w:hAnsi="Times New Roman"/>
            <w:noProof/>
          </w:rPr>
          <w:t>2.6</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rFonts w:ascii="Times New Roman" w:hAnsi="Times New Roman"/>
            <w:noProof/>
          </w:rPr>
          <w:t>Award to Runner Up</w:t>
        </w:r>
        <w:r>
          <w:rPr>
            <w:noProof/>
            <w:webHidden/>
          </w:rPr>
          <w:tab/>
        </w:r>
        <w:r>
          <w:rPr>
            <w:noProof/>
            <w:webHidden/>
          </w:rPr>
          <w:fldChar w:fldCharType="begin"/>
        </w:r>
        <w:r>
          <w:rPr>
            <w:noProof/>
            <w:webHidden/>
          </w:rPr>
          <w:instrText xml:space="preserve"> PAGEREF _Toc221013937 \h </w:instrText>
        </w:r>
        <w:r>
          <w:rPr>
            <w:noProof/>
            <w:webHidden/>
          </w:rPr>
        </w:r>
        <w:r>
          <w:rPr>
            <w:noProof/>
            <w:webHidden/>
          </w:rPr>
          <w:fldChar w:fldCharType="separate"/>
        </w:r>
        <w:r w:rsidR="00DD39F5">
          <w:rPr>
            <w:noProof/>
            <w:webHidden/>
          </w:rPr>
          <w:t>10</w:t>
        </w:r>
        <w:r>
          <w:rPr>
            <w:noProof/>
            <w:webHidden/>
          </w:rPr>
          <w:fldChar w:fldCharType="end"/>
        </w:r>
      </w:hyperlink>
    </w:p>
    <w:p w14:paraId="12FB6D78" w14:textId="76E7ECB8" w:rsidR="00E9074A" w:rsidRDefault="00E9074A">
      <w:pPr>
        <w:pStyle w:val="TOC1"/>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21013938" w:history="1">
        <w:r w:rsidRPr="00C8071B">
          <w:rPr>
            <w:rStyle w:val="Hyperlink"/>
            <w:rFonts w:ascii="Times New Roman" w:hAnsi="Times New Roman"/>
            <w:noProof/>
          </w:rPr>
          <w:t>3.</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rFonts w:ascii="Times New Roman" w:hAnsi="Times New Roman"/>
            <w:noProof/>
          </w:rPr>
          <w:t>EVALUATION CRITERIA</w:t>
        </w:r>
        <w:r>
          <w:rPr>
            <w:noProof/>
            <w:webHidden/>
          </w:rPr>
          <w:tab/>
        </w:r>
        <w:r>
          <w:rPr>
            <w:noProof/>
            <w:webHidden/>
          </w:rPr>
          <w:fldChar w:fldCharType="begin"/>
        </w:r>
        <w:r>
          <w:rPr>
            <w:noProof/>
            <w:webHidden/>
          </w:rPr>
          <w:instrText xml:space="preserve"> PAGEREF _Toc221013938 \h </w:instrText>
        </w:r>
        <w:r>
          <w:rPr>
            <w:noProof/>
            <w:webHidden/>
          </w:rPr>
        </w:r>
        <w:r>
          <w:rPr>
            <w:noProof/>
            <w:webHidden/>
          </w:rPr>
          <w:fldChar w:fldCharType="separate"/>
        </w:r>
        <w:r w:rsidR="00DD39F5">
          <w:rPr>
            <w:noProof/>
            <w:webHidden/>
          </w:rPr>
          <w:t>11</w:t>
        </w:r>
        <w:r>
          <w:rPr>
            <w:noProof/>
            <w:webHidden/>
          </w:rPr>
          <w:fldChar w:fldCharType="end"/>
        </w:r>
      </w:hyperlink>
    </w:p>
    <w:p w14:paraId="52A34F30" w14:textId="28D566F7" w:rsidR="00E9074A" w:rsidRDefault="00E9074A">
      <w:pPr>
        <w:pStyle w:val="TOC2"/>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21013939" w:history="1">
        <w:r w:rsidRPr="00C8071B">
          <w:rPr>
            <w:rStyle w:val="Hyperlink"/>
            <w:rFonts w:ascii="Times New Roman" w:hAnsi="Times New Roman"/>
            <w:noProof/>
          </w:rPr>
          <w:t>3.1</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rFonts w:ascii="Times New Roman" w:hAnsi="Times New Roman"/>
            <w:noProof/>
          </w:rPr>
          <w:t>Suitability</w:t>
        </w:r>
        <w:r>
          <w:rPr>
            <w:noProof/>
            <w:webHidden/>
          </w:rPr>
          <w:tab/>
        </w:r>
        <w:r>
          <w:rPr>
            <w:noProof/>
            <w:webHidden/>
          </w:rPr>
          <w:fldChar w:fldCharType="begin"/>
        </w:r>
        <w:r>
          <w:rPr>
            <w:noProof/>
            <w:webHidden/>
          </w:rPr>
          <w:instrText xml:space="preserve"> PAGEREF _Toc221013939 \h </w:instrText>
        </w:r>
        <w:r>
          <w:rPr>
            <w:noProof/>
            <w:webHidden/>
          </w:rPr>
        </w:r>
        <w:r>
          <w:rPr>
            <w:noProof/>
            <w:webHidden/>
          </w:rPr>
          <w:fldChar w:fldCharType="separate"/>
        </w:r>
        <w:r w:rsidR="00DD39F5">
          <w:rPr>
            <w:noProof/>
            <w:webHidden/>
          </w:rPr>
          <w:t>11</w:t>
        </w:r>
        <w:r>
          <w:rPr>
            <w:noProof/>
            <w:webHidden/>
          </w:rPr>
          <w:fldChar w:fldCharType="end"/>
        </w:r>
      </w:hyperlink>
    </w:p>
    <w:p w14:paraId="5E21BFEC" w14:textId="1822BAA3" w:rsidR="00E9074A" w:rsidRDefault="00E9074A">
      <w:pPr>
        <w:pStyle w:val="TOC2"/>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21013940" w:history="1">
        <w:r w:rsidRPr="00C8071B">
          <w:rPr>
            <w:rStyle w:val="Hyperlink"/>
            <w:rFonts w:ascii="Times New Roman" w:hAnsi="Times New Roman"/>
            <w:noProof/>
          </w:rPr>
          <w:t>3.2</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rFonts w:ascii="Times New Roman" w:hAnsi="Times New Roman"/>
            <w:noProof/>
          </w:rPr>
          <w:t>Award Criteria</w:t>
        </w:r>
        <w:r>
          <w:rPr>
            <w:noProof/>
            <w:webHidden/>
          </w:rPr>
          <w:tab/>
        </w:r>
        <w:r>
          <w:rPr>
            <w:noProof/>
            <w:webHidden/>
          </w:rPr>
          <w:fldChar w:fldCharType="begin"/>
        </w:r>
        <w:r>
          <w:rPr>
            <w:noProof/>
            <w:webHidden/>
          </w:rPr>
          <w:instrText xml:space="preserve"> PAGEREF _Toc221013940 \h </w:instrText>
        </w:r>
        <w:r>
          <w:rPr>
            <w:noProof/>
            <w:webHidden/>
          </w:rPr>
        </w:r>
        <w:r>
          <w:rPr>
            <w:noProof/>
            <w:webHidden/>
          </w:rPr>
          <w:fldChar w:fldCharType="separate"/>
        </w:r>
        <w:r w:rsidR="00DD39F5">
          <w:rPr>
            <w:noProof/>
            <w:webHidden/>
          </w:rPr>
          <w:t>11</w:t>
        </w:r>
        <w:r>
          <w:rPr>
            <w:noProof/>
            <w:webHidden/>
          </w:rPr>
          <w:fldChar w:fldCharType="end"/>
        </w:r>
      </w:hyperlink>
    </w:p>
    <w:p w14:paraId="4FCCB89E" w14:textId="59474776" w:rsidR="00E9074A" w:rsidRDefault="00E9074A">
      <w:pPr>
        <w:pStyle w:val="TOC2"/>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21013941" w:history="1">
        <w:r w:rsidRPr="00C8071B">
          <w:rPr>
            <w:rStyle w:val="Hyperlink"/>
            <w:rFonts w:ascii="Times New Roman" w:hAnsi="Times New Roman"/>
            <w:noProof/>
          </w:rPr>
          <w:t>3.3</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rFonts w:ascii="Times New Roman" w:hAnsi="Times New Roman"/>
            <w:noProof/>
          </w:rPr>
          <w:t>Selection Criteria</w:t>
        </w:r>
        <w:r>
          <w:rPr>
            <w:noProof/>
            <w:webHidden/>
          </w:rPr>
          <w:tab/>
        </w:r>
        <w:r>
          <w:rPr>
            <w:noProof/>
            <w:webHidden/>
          </w:rPr>
          <w:fldChar w:fldCharType="begin"/>
        </w:r>
        <w:r>
          <w:rPr>
            <w:noProof/>
            <w:webHidden/>
          </w:rPr>
          <w:instrText xml:space="preserve"> PAGEREF _Toc221013941 \h </w:instrText>
        </w:r>
        <w:r>
          <w:rPr>
            <w:noProof/>
            <w:webHidden/>
          </w:rPr>
        </w:r>
        <w:r>
          <w:rPr>
            <w:noProof/>
            <w:webHidden/>
          </w:rPr>
          <w:fldChar w:fldCharType="separate"/>
        </w:r>
        <w:r w:rsidR="00DD39F5">
          <w:rPr>
            <w:noProof/>
            <w:webHidden/>
          </w:rPr>
          <w:t>14</w:t>
        </w:r>
        <w:r>
          <w:rPr>
            <w:noProof/>
            <w:webHidden/>
          </w:rPr>
          <w:fldChar w:fldCharType="end"/>
        </w:r>
      </w:hyperlink>
    </w:p>
    <w:p w14:paraId="7BD37736" w14:textId="2EA03AA0" w:rsidR="00E9074A" w:rsidRDefault="00E9074A">
      <w:pPr>
        <w:pStyle w:val="TOC1"/>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21013942" w:history="1">
        <w:r w:rsidRPr="00C8071B">
          <w:rPr>
            <w:rStyle w:val="Hyperlink"/>
            <w:rFonts w:ascii="Times New Roman" w:hAnsi="Times New Roman"/>
            <w:noProof/>
          </w:rPr>
          <w:t>4.</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rFonts w:ascii="Times New Roman" w:hAnsi="Times New Roman"/>
            <w:noProof/>
          </w:rPr>
          <w:t>FORMAT OF RESPONSE</w:t>
        </w:r>
        <w:r>
          <w:rPr>
            <w:noProof/>
            <w:webHidden/>
          </w:rPr>
          <w:tab/>
        </w:r>
        <w:r>
          <w:rPr>
            <w:noProof/>
            <w:webHidden/>
          </w:rPr>
          <w:fldChar w:fldCharType="begin"/>
        </w:r>
        <w:r>
          <w:rPr>
            <w:noProof/>
            <w:webHidden/>
          </w:rPr>
          <w:instrText xml:space="preserve"> PAGEREF _Toc221013942 \h </w:instrText>
        </w:r>
        <w:r>
          <w:rPr>
            <w:noProof/>
            <w:webHidden/>
          </w:rPr>
        </w:r>
        <w:r>
          <w:rPr>
            <w:noProof/>
            <w:webHidden/>
          </w:rPr>
          <w:fldChar w:fldCharType="separate"/>
        </w:r>
        <w:r w:rsidR="00DD39F5">
          <w:rPr>
            <w:noProof/>
            <w:webHidden/>
          </w:rPr>
          <w:t>15</w:t>
        </w:r>
        <w:r>
          <w:rPr>
            <w:noProof/>
            <w:webHidden/>
          </w:rPr>
          <w:fldChar w:fldCharType="end"/>
        </w:r>
      </w:hyperlink>
    </w:p>
    <w:p w14:paraId="7A914F72" w14:textId="1A72F2B1" w:rsidR="00E9074A" w:rsidRDefault="00E9074A">
      <w:pPr>
        <w:pStyle w:val="TOC1"/>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21013943" w:history="1">
        <w:r w:rsidRPr="00C8071B">
          <w:rPr>
            <w:rStyle w:val="Hyperlink"/>
            <w:rFonts w:ascii="Times New Roman" w:hAnsi="Times New Roman"/>
            <w:noProof/>
          </w:rPr>
          <w:t>5.</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rFonts w:ascii="Times New Roman" w:hAnsi="Times New Roman"/>
            <w:noProof/>
          </w:rPr>
          <w:t>INSTRUCTIONS FOR ECONOMIC OPERATORS QUOTING</w:t>
        </w:r>
        <w:r>
          <w:rPr>
            <w:noProof/>
            <w:webHidden/>
          </w:rPr>
          <w:tab/>
        </w:r>
        <w:r>
          <w:rPr>
            <w:noProof/>
            <w:webHidden/>
          </w:rPr>
          <w:fldChar w:fldCharType="begin"/>
        </w:r>
        <w:r>
          <w:rPr>
            <w:noProof/>
            <w:webHidden/>
          </w:rPr>
          <w:instrText xml:space="preserve"> PAGEREF _Toc221013943 \h </w:instrText>
        </w:r>
        <w:r>
          <w:rPr>
            <w:noProof/>
            <w:webHidden/>
          </w:rPr>
        </w:r>
        <w:r>
          <w:rPr>
            <w:noProof/>
            <w:webHidden/>
          </w:rPr>
          <w:fldChar w:fldCharType="separate"/>
        </w:r>
        <w:r w:rsidR="00DD39F5">
          <w:rPr>
            <w:noProof/>
            <w:webHidden/>
          </w:rPr>
          <w:t>16</w:t>
        </w:r>
        <w:r>
          <w:rPr>
            <w:noProof/>
            <w:webHidden/>
          </w:rPr>
          <w:fldChar w:fldCharType="end"/>
        </w:r>
      </w:hyperlink>
    </w:p>
    <w:p w14:paraId="33A1B9EE" w14:textId="7AE6EE29" w:rsidR="00E9074A" w:rsidRDefault="00E9074A">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21013944" w:history="1">
        <w:r w:rsidRPr="00C8071B">
          <w:rPr>
            <w:rStyle w:val="Hyperlink"/>
            <w:noProof/>
          </w:rPr>
          <w:t>(a)</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noProof/>
          </w:rPr>
          <w:t>Closing Date</w:t>
        </w:r>
        <w:r>
          <w:rPr>
            <w:noProof/>
            <w:webHidden/>
          </w:rPr>
          <w:tab/>
        </w:r>
        <w:r>
          <w:rPr>
            <w:noProof/>
            <w:webHidden/>
          </w:rPr>
          <w:fldChar w:fldCharType="begin"/>
        </w:r>
        <w:r>
          <w:rPr>
            <w:noProof/>
            <w:webHidden/>
          </w:rPr>
          <w:instrText xml:space="preserve"> PAGEREF _Toc221013944 \h </w:instrText>
        </w:r>
        <w:r>
          <w:rPr>
            <w:noProof/>
            <w:webHidden/>
          </w:rPr>
        </w:r>
        <w:r>
          <w:rPr>
            <w:noProof/>
            <w:webHidden/>
          </w:rPr>
          <w:fldChar w:fldCharType="separate"/>
        </w:r>
        <w:r w:rsidR="00DD39F5">
          <w:rPr>
            <w:noProof/>
            <w:webHidden/>
          </w:rPr>
          <w:t>16</w:t>
        </w:r>
        <w:r>
          <w:rPr>
            <w:noProof/>
            <w:webHidden/>
          </w:rPr>
          <w:fldChar w:fldCharType="end"/>
        </w:r>
      </w:hyperlink>
    </w:p>
    <w:p w14:paraId="5E66C07E" w14:textId="53D26A8F" w:rsidR="00E9074A" w:rsidRDefault="00E9074A">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21013945" w:history="1">
        <w:r w:rsidRPr="00C8071B">
          <w:rPr>
            <w:rStyle w:val="Hyperlink"/>
            <w:noProof/>
          </w:rPr>
          <w:t>(b)</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noProof/>
          </w:rPr>
          <w:t>Submission of Quotations</w:t>
        </w:r>
        <w:r>
          <w:rPr>
            <w:noProof/>
            <w:webHidden/>
          </w:rPr>
          <w:tab/>
        </w:r>
        <w:r>
          <w:rPr>
            <w:noProof/>
            <w:webHidden/>
          </w:rPr>
          <w:fldChar w:fldCharType="begin"/>
        </w:r>
        <w:r>
          <w:rPr>
            <w:noProof/>
            <w:webHidden/>
          </w:rPr>
          <w:instrText xml:space="preserve"> PAGEREF _Toc221013945 \h </w:instrText>
        </w:r>
        <w:r>
          <w:rPr>
            <w:noProof/>
            <w:webHidden/>
          </w:rPr>
        </w:r>
        <w:r>
          <w:rPr>
            <w:noProof/>
            <w:webHidden/>
          </w:rPr>
          <w:fldChar w:fldCharType="separate"/>
        </w:r>
        <w:r w:rsidR="00DD39F5">
          <w:rPr>
            <w:noProof/>
            <w:webHidden/>
          </w:rPr>
          <w:t>16</w:t>
        </w:r>
        <w:r>
          <w:rPr>
            <w:noProof/>
            <w:webHidden/>
          </w:rPr>
          <w:fldChar w:fldCharType="end"/>
        </w:r>
      </w:hyperlink>
    </w:p>
    <w:p w14:paraId="26F3843B" w14:textId="4EC217F9" w:rsidR="00E9074A" w:rsidRDefault="00E9074A">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21013946" w:history="1">
        <w:r w:rsidRPr="00C8071B">
          <w:rPr>
            <w:rStyle w:val="Hyperlink"/>
            <w:noProof/>
          </w:rPr>
          <w:t>(c)</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noProof/>
          </w:rPr>
          <w:t>Queries</w:t>
        </w:r>
        <w:r>
          <w:rPr>
            <w:noProof/>
            <w:webHidden/>
          </w:rPr>
          <w:tab/>
        </w:r>
        <w:r>
          <w:rPr>
            <w:noProof/>
            <w:webHidden/>
          </w:rPr>
          <w:fldChar w:fldCharType="begin"/>
        </w:r>
        <w:r>
          <w:rPr>
            <w:noProof/>
            <w:webHidden/>
          </w:rPr>
          <w:instrText xml:space="preserve"> PAGEREF _Toc221013946 \h </w:instrText>
        </w:r>
        <w:r>
          <w:rPr>
            <w:noProof/>
            <w:webHidden/>
          </w:rPr>
        </w:r>
        <w:r>
          <w:rPr>
            <w:noProof/>
            <w:webHidden/>
          </w:rPr>
          <w:fldChar w:fldCharType="separate"/>
        </w:r>
        <w:r w:rsidR="00DD39F5">
          <w:rPr>
            <w:noProof/>
            <w:webHidden/>
          </w:rPr>
          <w:t>16</w:t>
        </w:r>
        <w:r>
          <w:rPr>
            <w:noProof/>
            <w:webHidden/>
          </w:rPr>
          <w:fldChar w:fldCharType="end"/>
        </w:r>
      </w:hyperlink>
    </w:p>
    <w:p w14:paraId="672498D5" w14:textId="3906651E" w:rsidR="00E9074A" w:rsidRDefault="00E9074A">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21013947" w:history="1">
        <w:r w:rsidRPr="00C8071B">
          <w:rPr>
            <w:rStyle w:val="Hyperlink"/>
            <w:noProof/>
          </w:rPr>
          <w:t>(d)</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noProof/>
          </w:rPr>
          <w:t>Currency and Payments</w:t>
        </w:r>
        <w:r>
          <w:rPr>
            <w:noProof/>
            <w:webHidden/>
          </w:rPr>
          <w:tab/>
        </w:r>
        <w:r>
          <w:rPr>
            <w:noProof/>
            <w:webHidden/>
          </w:rPr>
          <w:fldChar w:fldCharType="begin"/>
        </w:r>
        <w:r>
          <w:rPr>
            <w:noProof/>
            <w:webHidden/>
          </w:rPr>
          <w:instrText xml:space="preserve"> PAGEREF _Toc221013947 \h </w:instrText>
        </w:r>
        <w:r>
          <w:rPr>
            <w:noProof/>
            <w:webHidden/>
          </w:rPr>
        </w:r>
        <w:r>
          <w:rPr>
            <w:noProof/>
            <w:webHidden/>
          </w:rPr>
          <w:fldChar w:fldCharType="separate"/>
        </w:r>
        <w:r w:rsidR="00DD39F5">
          <w:rPr>
            <w:noProof/>
            <w:webHidden/>
          </w:rPr>
          <w:t>16</w:t>
        </w:r>
        <w:r>
          <w:rPr>
            <w:noProof/>
            <w:webHidden/>
          </w:rPr>
          <w:fldChar w:fldCharType="end"/>
        </w:r>
      </w:hyperlink>
    </w:p>
    <w:p w14:paraId="02081593" w14:textId="5D3C07E8" w:rsidR="00E9074A" w:rsidRDefault="00E9074A">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21013948" w:history="1">
        <w:r w:rsidRPr="00C8071B">
          <w:rPr>
            <w:rStyle w:val="Hyperlink"/>
            <w:noProof/>
          </w:rPr>
          <w:t>(e)</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noProof/>
          </w:rPr>
          <w:t>Confidentiality</w:t>
        </w:r>
        <w:r>
          <w:rPr>
            <w:noProof/>
            <w:webHidden/>
          </w:rPr>
          <w:tab/>
        </w:r>
        <w:r>
          <w:rPr>
            <w:noProof/>
            <w:webHidden/>
          </w:rPr>
          <w:fldChar w:fldCharType="begin"/>
        </w:r>
        <w:r>
          <w:rPr>
            <w:noProof/>
            <w:webHidden/>
          </w:rPr>
          <w:instrText xml:space="preserve"> PAGEREF _Toc221013948 \h </w:instrText>
        </w:r>
        <w:r>
          <w:rPr>
            <w:noProof/>
            <w:webHidden/>
          </w:rPr>
        </w:r>
        <w:r>
          <w:rPr>
            <w:noProof/>
            <w:webHidden/>
          </w:rPr>
          <w:fldChar w:fldCharType="separate"/>
        </w:r>
        <w:r w:rsidR="00DD39F5">
          <w:rPr>
            <w:noProof/>
            <w:webHidden/>
          </w:rPr>
          <w:t>17</w:t>
        </w:r>
        <w:r>
          <w:rPr>
            <w:noProof/>
            <w:webHidden/>
          </w:rPr>
          <w:fldChar w:fldCharType="end"/>
        </w:r>
      </w:hyperlink>
    </w:p>
    <w:p w14:paraId="0B3054FD" w14:textId="4FC18685" w:rsidR="00E9074A" w:rsidRDefault="00E9074A">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21013949" w:history="1">
        <w:r w:rsidRPr="00C8071B">
          <w:rPr>
            <w:rStyle w:val="Hyperlink"/>
            <w:noProof/>
          </w:rPr>
          <w:t>(f)</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noProof/>
          </w:rPr>
          <w:t>Conflict of Interest</w:t>
        </w:r>
        <w:r>
          <w:rPr>
            <w:noProof/>
            <w:webHidden/>
          </w:rPr>
          <w:tab/>
        </w:r>
        <w:r>
          <w:rPr>
            <w:noProof/>
            <w:webHidden/>
          </w:rPr>
          <w:fldChar w:fldCharType="begin"/>
        </w:r>
        <w:r>
          <w:rPr>
            <w:noProof/>
            <w:webHidden/>
          </w:rPr>
          <w:instrText xml:space="preserve"> PAGEREF _Toc221013949 \h </w:instrText>
        </w:r>
        <w:r>
          <w:rPr>
            <w:noProof/>
            <w:webHidden/>
          </w:rPr>
        </w:r>
        <w:r>
          <w:rPr>
            <w:noProof/>
            <w:webHidden/>
          </w:rPr>
          <w:fldChar w:fldCharType="separate"/>
        </w:r>
        <w:r w:rsidR="00DD39F5">
          <w:rPr>
            <w:noProof/>
            <w:webHidden/>
          </w:rPr>
          <w:t>17</w:t>
        </w:r>
        <w:r>
          <w:rPr>
            <w:noProof/>
            <w:webHidden/>
          </w:rPr>
          <w:fldChar w:fldCharType="end"/>
        </w:r>
      </w:hyperlink>
    </w:p>
    <w:p w14:paraId="5839244F" w14:textId="5020A4F3" w:rsidR="00E9074A" w:rsidRDefault="00E9074A">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21013950" w:history="1">
        <w:r w:rsidRPr="00C8071B">
          <w:rPr>
            <w:rStyle w:val="Hyperlink"/>
            <w:noProof/>
          </w:rPr>
          <w:t>(g)</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noProof/>
          </w:rPr>
          <w:t>Freedom of Information Acts</w:t>
        </w:r>
        <w:r>
          <w:rPr>
            <w:noProof/>
            <w:webHidden/>
          </w:rPr>
          <w:tab/>
        </w:r>
        <w:r>
          <w:rPr>
            <w:noProof/>
            <w:webHidden/>
          </w:rPr>
          <w:fldChar w:fldCharType="begin"/>
        </w:r>
        <w:r>
          <w:rPr>
            <w:noProof/>
            <w:webHidden/>
          </w:rPr>
          <w:instrText xml:space="preserve"> PAGEREF _Toc221013950 \h </w:instrText>
        </w:r>
        <w:r>
          <w:rPr>
            <w:noProof/>
            <w:webHidden/>
          </w:rPr>
        </w:r>
        <w:r>
          <w:rPr>
            <w:noProof/>
            <w:webHidden/>
          </w:rPr>
          <w:fldChar w:fldCharType="separate"/>
        </w:r>
        <w:r w:rsidR="00DD39F5">
          <w:rPr>
            <w:noProof/>
            <w:webHidden/>
          </w:rPr>
          <w:t>17</w:t>
        </w:r>
        <w:r>
          <w:rPr>
            <w:noProof/>
            <w:webHidden/>
          </w:rPr>
          <w:fldChar w:fldCharType="end"/>
        </w:r>
      </w:hyperlink>
    </w:p>
    <w:p w14:paraId="2332D697" w14:textId="2928BB11" w:rsidR="00E9074A" w:rsidRDefault="00E9074A">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21013951" w:history="1">
        <w:r w:rsidRPr="00C8071B">
          <w:rPr>
            <w:rStyle w:val="Hyperlink"/>
            <w:noProof/>
          </w:rPr>
          <w:t>(h)</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noProof/>
          </w:rPr>
          <w:t>Data Protection</w:t>
        </w:r>
        <w:r>
          <w:rPr>
            <w:noProof/>
            <w:webHidden/>
          </w:rPr>
          <w:tab/>
        </w:r>
        <w:r>
          <w:rPr>
            <w:noProof/>
            <w:webHidden/>
          </w:rPr>
          <w:fldChar w:fldCharType="begin"/>
        </w:r>
        <w:r>
          <w:rPr>
            <w:noProof/>
            <w:webHidden/>
          </w:rPr>
          <w:instrText xml:space="preserve"> PAGEREF _Toc221013951 \h </w:instrText>
        </w:r>
        <w:r>
          <w:rPr>
            <w:noProof/>
            <w:webHidden/>
          </w:rPr>
        </w:r>
        <w:r>
          <w:rPr>
            <w:noProof/>
            <w:webHidden/>
          </w:rPr>
          <w:fldChar w:fldCharType="separate"/>
        </w:r>
        <w:r w:rsidR="00DD39F5">
          <w:rPr>
            <w:noProof/>
            <w:webHidden/>
          </w:rPr>
          <w:t>18</w:t>
        </w:r>
        <w:r>
          <w:rPr>
            <w:noProof/>
            <w:webHidden/>
          </w:rPr>
          <w:fldChar w:fldCharType="end"/>
        </w:r>
      </w:hyperlink>
    </w:p>
    <w:p w14:paraId="705F189F" w14:textId="1D161731" w:rsidR="00E9074A" w:rsidRDefault="00E9074A">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21013952" w:history="1">
        <w:r w:rsidRPr="00C8071B">
          <w:rPr>
            <w:rStyle w:val="Hyperlink"/>
            <w:noProof/>
          </w:rPr>
          <w:t>(i)</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noProof/>
          </w:rPr>
          <w:t>Tax Clearance Certificate</w:t>
        </w:r>
        <w:r>
          <w:rPr>
            <w:noProof/>
            <w:webHidden/>
          </w:rPr>
          <w:tab/>
        </w:r>
        <w:r>
          <w:rPr>
            <w:noProof/>
            <w:webHidden/>
          </w:rPr>
          <w:fldChar w:fldCharType="begin"/>
        </w:r>
        <w:r>
          <w:rPr>
            <w:noProof/>
            <w:webHidden/>
          </w:rPr>
          <w:instrText xml:space="preserve"> PAGEREF _Toc221013952 \h </w:instrText>
        </w:r>
        <w:r>
          <w:rPr>
            <w:noProof/>
            <w:webHidden/>
          </w:rPr>
        </w:r>
        <w:r>
          <w:rPr>
            <w:noProof/>
            <w:webHidden/>
          </w:rPr>
          <w:fldChar w:fldCharType="separate"/>
        </w:r>
        <w:r w:rsidR="00DD39F5">
          <w:rPr>
            <w:noProof/>
            <w:webHidden/>
          </w:rPr>
          <w:t>18</w:t>
        </w:r>
        <w:r>
          <w:rPr>
            <w:noProof/>
            <w:webHidden/>
          </w:rPr>
          <w:fldChar w:fldCharType="end"/>
        </w:r>
      </w:hyperlink>
    </w:p>
    <w:p w14:paraId="0B408DB1" w14:textId="3DB2B128" w:rsidR="00E9074A" w:rsidRDefault="00E9074A">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21013953" w:history="1">
        <w:r w:rsidRPr="00C8071B">
          <w:rPr>
            <w:rStyle w:val="Hyperlink"/>
            <w:noProof/>
          </w:rPr>
          <w:t>(j)</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noProof/>
          </w:rPr>
          <w:t>Withholding Tax</w:t>
        </w:r>
        <w:r>
          <w:rPr>
            <w:noProof/>
            <w:webHidden/>
          </w:rPr>
          <w:tab/>
        </w:r>
        <w:r>
          <w:rPr>
            <w:noProof/>
            <w:webHidden/>
          </w:rPr>
          <w:fldChar w:fldCharType="begin"/>
        </w:r>
        <w:r>
          <w:rPr>
            <w:noProof/>
            <w:webHidden/>
          </w:rPr>
          <w:instrText xml:space="preserve"> PAGEREF _Toc221013953 \h </w:instrText>
        </w:r>
        <w:r>
          <w:rPr>
            <w:noProof/>
            <w:webHidden/>
          </w:rPr>
        </w:r>
        <w:r>
          <w:rPr>
            <w:noProof/>
            <w:webHidden/>
          </w:rPr>
          <w:fldChar w:fldCharType="separate"/>
        </w:r>
        <w:r w:rsidR="00DD39F5">
          <w:rPr>
            <w:noProof/>
            <w:webHidden/>
          </w:rPr>
          <w:t>18</w:t>
        </w:r>
        <w:r>
          <w:rPr>
            <w:noProof/>
            <w:webHidden/>
          </w:rPr>
          <w:fldChar w:fldCharType="end"/>
        </w:r>
      </w:hyperlink>
    </w:p>
    <w:p w14:paraId="46887194" w14:textId="2B2871BC" w:rsidR="00E9074A" w:rsidRDefault="00E9074A">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21013954" w:history="1">
        <w:r w:rsidRPr="00C8071B">
          <w:rPr>
            <w:rStyle w:val="Hyperlink"/>
            <w:noProof/>
          </w:rPr>
          <w:t>(k)</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noProof/>
          </w:rPr>
          <w:t>Interference and Inducement to Purchase</w:t>
        </w:r>
        <w:r>
          <w:rPr>
            <w:noProof/>
            <w:webHidden/>
          </w:rPr>
          <w:tab/>
        </w:r>
        <w:r>
          <w:rPr>
            <w:noProof/>
            <w:webHidden/>
          </w:rPr>
          <w:fldChar w:fldCharType="begin"/>
        </w:r>
        <w:r>
          <w:rPr>
            <w:noProof/>
            <w:webHidden/>
          </w:rPr>
          <w:instrText xml:space="preserve"> PAGEREF _Toc221013954 \h </w:instrText>
        </w:r>
        <w:r>
          <w:rPr>
            <w:noProof/>
            <w:webHidden/>
          </w:rPr>
        </w:r>
        <w:r>
          <w:rPr>
            <w:noProof/>
            <w:webHidden/>
          </w:rPr>
          <w:fldChar w:fldCharType="separate"/>
        </w:r>
        <w:r w:rsidR="00DD39F5">
          <w:rPr>
            <w:noProof/>
            <w:webHidden/>
          </w:rPr>
          <w:t>18</w:t>
        </w:r>
        <w:r>
          <w:rPr>
            <w:noProof/>
            <w:webHidden/>
          </w:rPr>
          <w:fldChar w:fldCharType="end"/>
        </w:r>
      </w:hyperlink>
    </w:p>
    <w:p w14:paraId="7B7A1008" w14:textId="1BFCC38C" w:rsidR="00E9074A" w:rsidRDefault="00E9074A">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21013955" w:history="1">
        <w:r w:rsidRPr="00C8071B">
          <w:rPr>
            <w:rStyle w:val="Hyperlink"/>
            <w:noProof/>
          </w:rPr>
          <w:t>(l)</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noProof/>
          </w:rPr>
          <w:t>Notification of Evaluations</w:t>
        </w:r>
        <w:r>
          <w:rPr>
            <w:noProof/>
            <w:webHidden/>
          </w:rPr>
          <w:tab/>
        </w:r>
        <w:r>
          <w:rPr>
            <w:noProof/>
            <w:webHidden/>
          </w:rPr>
          <w:fldChar w:fldCharType="begin"/>
        </w:r>
        <w:r>
          <w:rPr>
            <w:noProof/>
            <w:webHidden/>
          </w:rPr>
          <w:instrText xml:space="preserve"> PAGEREF _Toc221013955 \h </w:instrText>
        </w:r>
        <w:r>
          <w:rPr>
            <w:noProof/>
            <w:webHidden/>
          </w:rPr>
        </w:r>
        <w:r>
          <w:rPr>
            <w:noProof/>
            <w:webHidden/>
          </w:rPr>
          <w:fldChar w:fldCharType="separate"/>
        </w:r>
        <w:r w:rsidR="00DD39F5">
          <w:rPr>
            <w:noProof/>
            <w:webHidden/>
          </w:rPr>
          <w:t>19</w:t>
        </w:r>
        <w:r>
          <w:rPr>
            <w:noProof/>
            <w:webHidden/>
          </w:rPr>
          <w:fldChar w:fldCharType="end"/>
        </w:r>
      </w:hyperlink>
    </w:p>
    <w:p w14:paraId="14C5F7DF" w14:textId="0914803A" w:rsidR="00E9074A" w:rsidRDefault="00E9074A">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21013956" w:history="1">
        <w:r w:rsidRPr="00C8071B">
          <w:rPr>
            <w:rStyle w:val="Hyperlink"/>
            <w:noProof/>
          </w:rPr>
          <w:t>(m)</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noProof/>
          </w:rPr>
          <w:t>Replacement Personnel</w:t>
        </w:r>
        <w:r>
          <w:rPr>
            <w:noProof/>
            <w:webHidden/>
          </w:rPr>
          <w:tab/>
        </w:r>
        <w:r>
          <w:rPr>
            <w:noProof/>
            <w:webHidden/>
          </w:rPr>
          <w:fldChar w:fldCharType="begin"/>
        </w:r>
        <w:r>
          <w:rPr>
            <w:noProof/>
            <w:webHidden/>
          </w:rPr>
          <w:instrText xml:space="preserve"> PAGEREF _Toc221013956 \h </w:instrText>
        </w:r>
        <w:r>
          <w:rPr>
            <w:noProof/>
            <w:webHidden/>
          </w:rPr>
        </w:r>
        <w:r>
          <w:rPr>
            <w:noProof/>
            <w:webHidden/>
          </w:rPr>
          <w:fldChar w:fldCharType="separate"/>
        </w:r>
        <w:r w:rsidR="00DD39F5">
          <w:rPr>
            <w:noProof/>
            <w:webHidden/>
          </w:rPr>
          <w:t>19</w:t>
        </w:r>
        <w:r>
          <w:rPr>
            <w:noProof/>
            <w:webHidden/>
          </w:rPr>
          <w:fldChar w:fldCharType="end"/>
        </w:r>
      </w:hyperlink>
    </w:p>
    <w:p w14:paraId="09C2EE52" w14:textId="63D8CF33" w:rsidR="00E9074A" w:rsidRDefault="00E9074A">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21013957" w:history="1">
        <w:r w:rsidRPr="00C8071B">
          <w:rPr>
            <w:rStyle w:val="Hyperlink"/>
            <w:noProof/>
          </w:rPr>
          <w:t>(n)</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noProof/>
          </w:rPr>
          <w:t>Copyright</w:t>
        </w:r>
        <w:r>
          <w:rPr>
            <w:noProof/>
            <w:webHidden/>
          </w:rPr>
          <w:tab/>
        </w:r>
        <w:r>
          <w:rPr>
            <w:noProof/>
            <w:webHidden/>
          </w:rPr>
          <w:fldChar w:fldCharType="begin"/>
        </w:r>
        <w:r>
          <w:rPr>
            <w:noProof/>
            <w:webHidden/>
          </w:rPr>
          <w:instrText xml:space="preserve"> PAGEREF _Toc221013957 \h </w:instrText>
        </w:r>
        <w:r>
          <w:rPr>
            <w:noProof/>
            <w:webHidden/>
          </w:rPr>
        </w:r>
        <w:r>
          <w:rPr>
            <w:noProof/>
            <w:webHidden/>
          </w:rPr>
          <w:fldChar w:fldCharType="separate"/>
        </w:r>
        <w:r w:rsidR="00DD39F5">
          <w:rPr>
            <w:noProof/>
            <w:webHidden/>
          </w:rPr>
          <w:t>19</w:t>
        </w:r>
        <w:r>
          <w:rPr>
            <w:noProof/>
            <w:webHidden/>
          </w:rPr>
          <w:fldChar w:fldCharType="end"/>
        </w:r>
      </w:hyperlink>
    </w:p>
    <w:p w14:paraId="163D7E22" w14:textId="66B80D81" w:rsidR="00E9074A" w:rsidRDefault="00E9074A">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21013958" w:history="1">
        <w:r w:rsidRPr="00C8071B">
          <w:rPr>
            <w:rStyle w:val="Hyperlink"/>
            <w:noProof/>
          </w:rPr>
          <w:t>(o)</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noProof/>
          </w:rPr>
          <w:t>Responsibility of Successful Party</w:t>
        </w:r>
        <w:r>
          <w:rPr>
            <w:noProof/>
            <w:webHidden/>
          </w:rPr>
          <w:tab/>
        </w:r>
        <w:r>
          <w:rPr>
            <w:noProof/>
            <w:webHidden/>
          </w:rPr>
          <w:fldChar w:fldCharType="begin"/>
        </w:r>
        <w:r>
          <w:rPr>
            <w:noProof/>
            <w:webHidden/>
          </w:rPr>
          <w:instrText xml:space="preserve"> PAGEREF _Toc221013958 \h </w:instrText>
        </w:r>
        <w:r>
          <w:rPr>
            <w:noProof/>
            <w:webHidden/>
          </w:rPr>
        </w:r>
        <w:r>
          <w:rPr>
            <w:noProof/>
            <w:webHidden/>
          </w:rPr>
          <w:fldChar w:fldCharType="separate"/>
        </w:r>
        <w:r w:rsidR="00DD39F5">
          <w:rPr>
            <w:noProof/>
            <w:webHidden/>
          </w:rPr>
          <w:t>19</w:t>
        </w:r>
        <w:r>
          <w:rPr>
            <w:noProof/>
            <w:webHidden/>
          </w:rPr>
          <w:fldChar w:fldCharType="end"/>
        </w:r>
      </w:hyperlink>
    </w:p>
    <w:p w14:paraId="43036FE1" w14:textId="501C969F" w:rsidR="00B34DD2" w:rsidRPr="00CD4267" w:rsidRDefault="005455F4" w:rsidP="00CF4384">
      <w:pPr>
        <w:spacing w:before="0" w:after="0" w:line="240" w:lineRule="auto"/>
        <w:rPr>
          <w:rFonts w:ascii="Times New Roman" w:hAnsi="Times New Roman" w:cs="Times New Roman"/>
        </w:rPr>
      </w:pPr>
      <w:r w:rsidRPr="00CD4267">
        <w:rPr>
          <w:rFonts w:ascii="Times New Roman" w:hAnsi="Times New Roman" w:cs="Times New Roman"/>
        </w:rPr>
        <w:fldChar w:fldCharType="end"/>
      </w:r>
    </w:p>
    <w:p w14:paraId="17B2FE27" w14:textId="77777777" w:rsidR="00F0327A" w:rsidRPr="00CD4267" w:rsidRDefault="00F0327A" w:rsidP="00EC7B16">
      <w:pPr>
        <w:pStyle w:val="Style1"/>
        <w:jc w:val="center"/>
        <w:rPr>
          <w:rFonts w:ascii="Times New Roman" w:hAnsi="Times New Roman" w:cs="Times New Roman"/>
        </w:rPr>
        <w:sectPr w:rsidR="00F0327A" w:rsidRPr="00CD4267" w:rsidSect="00CB53BE">
          <w:footerReference w:type="default" r:id="rId16"/>
          <w:pgSz w:w="11906" w:h="16838"/>
          <w:pgMar w:top="1440" w:right="1440" w:bottom="1440" w:left="1440" w:header="708" w:footer="708" w:gutter="0"/>
          <w:cols w:space="708"/>
          <w:docGrid w:linePitch="360"/>
        </w:sectPr>
      </w:pPr>
    </w:p>
    <w:p w14:paraId="43036FE4" w14:textId="344631C4" w:rsidR="00646158" w:rsidRPr="00CD4267" w:rsidRDefault="00526559" w:rsidP="00EC7B16">
      <w:pPr>
        <w:pStyle w:val="Style1"/>
        <w:jc w:val="center"/>
        <w:rPr>
          <w:rFonts w:ascii="Times New Roman" w:hAnsi="Times New Roman" w:cs="Times New Roman"/>
        </w:rPr>
      </w:pPr>
      <w:bookmarkStart w:id="12" w:name="_Toc221013920"/>
      <w:r w:rsidRPr="00CD4267">
        <w:rPr>
          <w:rFonts w:ascii="Times New Roman" w:hAnsi="Times New Roman" w:cs="Times New Roman"/>
        </w:rPr>
        <w:lastRenderedPageBreak/>
        <w:t>ABOUT THE CONTRACTING AUTHORITY</w:t>
      </w:r>
      <w:bookmarkEnd w:id="12"/>
    </w:p>
    <w:p w14:paraId="43036FE5" w14:textId="1C72C582" w:rsidR="0057703F" w:rsidRPr="00CD4267" w:rsidRDefault="0057703F" w:rsidP="005400C7">
      <w:pPr>
        <w:tabs>
          <w:tab w:val="left" w:pos="1900"/>
        </w:tabs>
        <w:rPr>
          <w:rFonts w:ascii="Times New Roman" w:hAnsi="Times New Roman" w:cs="Times New Roman"/>
        </w:rPr>
      </w:pPr>
    </w:p>
    <w:p w14:paraId="43036FE6" w14:textId="4528A41C" w:rsidR="0057703F" w:rsidRPr="00CD4267" w:rsidRDefault="001A0012" w:rsidP="007C7110">
      <w:pPr>
        <w:pStyle w:val="Heading2"/>
        <w:rPr>
          <w:rFonts w:ascii="Times New Roman" w:hAnsi="Times New Roman" w:cs="Times New Roman"/>
        </w:rPr>
      </w:pPr>
      <w:bookmarkStart w:id="13" w:name="_Toc221013921"/>
      <w:r w:rsidRPr="00CD4267">
        <w:rPr>
          <w:rFonts w:ascii="Times New Roman" w:hAnsi="Times New Roman" w:cs="Times New Roman"/>
        </w:rPr>
        <w:t>Introduction</w:t>
      </w:r>
      <w:bookmarkEnd w:id="13"/>
      <w:r w:rsidRPr="00CD4267">
        <w:rPr>
          <w:rFonts w:ascii="Times New Roman" w:hAnsi="Times New Roman" w:cs="Times New Roman"/>
        </w:rPr>
        <w:t xml:space="preserve"> </w:t>
      </w:r>
    </w:p>
    <w:p w14:paraId="4211C0FF" w14:textId="2AD1A4AA" w:rsidR="00262A16" w:rsidRPr="00CD4267" w:rsidRDefault="00262A16" w:rsidP="00262A16">
      <w:pPr>
        <w:rPr>
          <w:rFonts w:ascii="Times New Roman" w:hAnsi="Times New Roman" w:cs="Times New Roman"/>
          <w:sz w:val="24"/>
          <w:szCs w:val="24"/>
        </w:rPr>
      </w:pPr>
      <w:r w:rsidRPr="00CD4267">
        <w:rPr>
          <w:rFonts w:ascii="Times New Roman" w:hAnsi="Times New Roman" w:cs="Times New Roman"/>
          <w:sz w:val="24"/>
          <w:szCs w:val="24"/>
        </w:rPr>
        <w:t>The delineation of drinking water source catchments/zones of contribution (ZOC) across the Group Water Scheme (GWS) sector was completed in recent years</w:t>
      </w:r>
      <w:r w:rsidR="00E75AAA" w:rsidRPr="00CD4267">
        <w:rPr>
          <w:rFonts w:ascii="Times New Roman" w:hAnsi="Times New Roman" w:cs="Times New Roman"/>
          <w:sz w:val="24"/>
          <w:szCs w:val="24"/>
        </w:rPr>
        <w:t xml:space="preserve"> as </w:t>
      </w:r>
      <w:r w:rsidR="004C65C7" w:rsidRPr="00CD4267">
        <w:rPr>
          <w:rFonts w:ascii="Times New Roman" w:hAnsi="Times New Roman" w:cs="Times New Roman"/>
          <w:sz w:val="24"/>
          <w:szCs w:val="24"/>
        </w:rPr>
        <w:t>preliminary source protection reports</w:t>
      </w:r>
      <w:r w:rsidRPr="00CD4267">
        <w:rPr>
          <w:rFonts w:ascii="Times New Roman" w:hAnsi="Times New Roman" w:cs="Times New Roman"/>
          <w:sz w:val="24"/>
          <w:szCs w:val="24"/>
        </w:rPr>
        <w:t>. The National Federation of Group Water Schemes (NFGWS) is currently encouraging GWSs to develop Integrated Source Protection Plans (ISPPs) based on the learnings and processes developed during the Source Protection Pilot Project Phase 2. These pilots were progressed in collaboration with the Department of Housing Local Government and Heritage (DHLGH)</w:t>
      </w:r>
      <w:r w:rsidR="00DD39F5">
        <w:rPr>
          <w:rFonts w:ascii="Times New Roman" w:hAnsi="Times New Roman" w:cs="Times New Roman"/>
          <w:sz w:val="24"/>
          <w:szCs w:val="24"/>
        </w:rPr>
        <w:t xml:space="preserve"> </w:t>
      </w:r>
      <w:r w:rsidRPr="00CD4267">
        <w:rPr>
          <w:rFonts w:ascii="Times New Roman" w:hAnsi="Times New Roman" w:cs="Times New Roman"/>
          <w:sz w:val="24"/>
          <w:szCs w:val="24"/>
        </w:rPr>
        <w:t xml:space="preserve">and a range of other key stakeholders. </w:t>
      </w:r>
    </w:p>
    <w:p w14:paraId="3E25CB62" w14:textId="162F5D12" w:rsidR="00262A16" w:rsidRPr="00CD4267" w:rsidRDefault="00262A16" w:rsidP="00262A16">
      <w:pPr>
        <w:rPr>
          <w:rFonts w:ascii="Times New Roman" w:hAnsi="Times New Roman" w:cs="Times New Roman"/>
          <w:sz w:val="24"/>
          <w:szCs w:val="24"/>
        </w:rPr>
      </w:pPr>
      <w:r w:rsidRPr="00CD4267">
        <w:rPr>
          <w:rFonts w:ascii="Times New Roman" w:hAnsi="Times New Roman" w:cs="Times New Roman"/>
          <w:sz w:val="24"/>
          <w:szCs w:val="24"/>
        </w:rPr>
        <w:t xml:space="preserve">The </w:t>
      </w:r>
      <w:proofErr w:type="gramStart"/>
      <w:r w:rsidR="0033550B" w:rsidRPr="00CD4267">
        <w:rPr>
          <w:rFonts w:ascii="Times New Roman" w:hAnsi="Times New Roman" w:cs="Times New Roman"/>
          <w:sz w:val="24"/>
          <w:szCs w:val="24"/>
        </w:rPr>
        <w:t xml:space="preserve">aforementioned </w:t>
      </w:r>
      <w:r w:rsidRPr="00CD4267">
        <w:rPr>
          <w:rFonts w:ascii="Times New Roman" w:hAnsi="Times New Roman" w:cs="Times New Roman"/>
          <w:sz w:val="24"/>
          <w:szCs w:val="24"/>
        </w:rPr>
        <w:t>pilot</w:t>
      </w:r>
      <w:proofErr w:type="gramEnd"/>
      <w:r w:rsidRPr="00CD4267">
        <w:rPr>
          <w:rFonts w:ascii="Times New Roman" w:hAnsi="Times New Roman" w:cs="Times New Roman"/>
          <w:sz w:val="24"/>
          <w:szCs w:val="24"/>
        </w:rPr>
        <w:t xml:space="preserve"> project established a framework for the development of ISPPs</w:t>
      </w:r>
      <w:r w:rsidR="004C65C7" w:rsidRPr="00CD4267">
        <w:rPr>
          <w:rStyle w:val="FootnoteReference"/>
          <w:rFonts w:ascii="Times New Roman" w:hAnsi="Times New Roman" w:cs="Times New Roman"/>
          <w:sz w:val="24"/>
          <w:szCs w:val="24"/>
        </w:rPr>
        <w:footnoteReference w:id="2"/>
      </w:r>
      <w:r w:rsidRPr="00CD4267">
        <w:rPr>
          <w:rFonts w:ascii="Times New Roman" w:hAnsi="Times New Roman" w:cs="Times New Roman"/>
          <w:sz w:val="24"/>
          <w:szCs w:val="24"/>
        </w:rPr>
        <w:t>, largely based on drinking water source quality and catchment characterisation. If source water quality is good (i.e. within the guide values specified in the framework), protective actions should be developed and implemented. Should source water be in an unsatisfactory condition (i.e. above the guide values specified), an improvement will be required. Appropriate source protection actions should be targeted and established within the catchment’s/ZOC’s critical source areas (CSAs). To aid this process, the project has also overseen the completion of a handbook document helping identify actions to prevent or mitigate source water contamination from agricultural sources</w:t>
      </w:r>
      <w:r w:rsidR="000C1E78" w:rsidRPr="00CD4267">
        <w:rPr>
          <w:rStyle w:val="FootnoteReference"/>
          <w:rFonts w:ascii="Times New Roman" w:hAnsi="Times New Roman" w:cs="Times New Roman"/>
          <w:sz w:val="24"/>
          <w:szCs w:val="24"/>
        </w:rPr>
        <w:footnoteReference w:id="3"/>
      </w:r>
      <w:r w:rsidR="000C1E78" w:rsidRPr="00CD4267">
        <w:rPr>
          <w:rFonts w:ascii="Times New Roman" w:hAnsi="Times New Roman" w:cs="Times New Roman"/>
          <w:sz w:val="24"/>
          <w:szCs w:val="24"/>
        </w:rPr>
        <w:t>.</w:t>
      </w:r>
    </w:p>
    <w:p w14:paraId="5FAB8CF6" w14:textId="60840CD7" w:rsidR="00322649" w:rsidRPr="00CD4267" w:rsidRDefault="003515C4" w:rsidP="00262A16">
      <w:pPr>
        <w:rPr>
          <w:rFonts w:ascii="Times New Roman" w:hAnsi="Times New Roman" w:cs="Times New Roman"/>
          <w:sz w:val="24"/>
          <w:szCs w:val="24"/>
        </w:rPr>
      </w:pPr>
      <w:r w:rsidRPr="00CD4267">
        <w:rPr>
          <w:rFonts w:ascii="Times New Roman" w:hAnsi="Times New Roman" w:cs="Times New Roman"/>
          <w:sz w:val="24"/>
          <w:szCs w:val="24"/>
        </w:rPr>
        <w:t xml:space="preserve">With the </w:t>
      </w:r>
      <w:r w:rsidR="009A1148" w:rsidRPr="00CD4267">
        <w:rPr>
          <w:rFonts w:ascii="Times New Roman" w:hAnsi="Times New Roman" w:cs="Times New Roman"/>
          <w:sz w:val="24"/>
          <w:szCs w:val="24"/>
        </w:rPr>
        <w:t xml:space="preserve">transposition of S.I. No. 99/2023 – European </w:t>
      </w:r>
      <w:r w:rsidR="00F85410" w:rsidRPr="00CD4267">
        <w:rPr>
          <w:rFonts w:ascii="Times New Roman" w:hAnsi="Times New Roman" w:cs="Times New Roman"/>
          <w:sz w:val="24"/>
          <w:szCs w:val="24"/>
        </w:rPr>
        <w:t>U</w:t>
      </w:r>
      <w:r w:rsidR="009A1148" w:rsidRPr="00CD4267">
        <w:rPr>
          <w:rFonts w:ascii="Times New Roman" w:hAnsi="Times New Roman" w:cs="Times New Roman"/>
          <w:sz w:val="24"/>
          <w:szCs w:val="24"/>
        </w:rPr>
        <w:t>nion (Drinking Water)</w:t>
      </w:r>
      <w:r w:rsidR="003412E9" w:rsidRPr="00CD4267">
        <w:rPr>
          <w:rFonts w:ascii="Times New Roman" w:hAnsi="Times New Roman" w:cs="Times New Roman"/>
          <w:sz w:val="24"/>
          <w:szCs w:val="24"/>
        </w:rPr>
        <w:t xml:space="preserve"> Regulations 2023</w:t>
      </w:r>
      <w:r w:rsidR="000E4F45" w:rsidRPr="00CD4267">
        <w:rPr>
          <w:rFonts w:ascii="Times New Roman" w:hAnsi="Times New Roman" w:cs="Times New Roman"/>
          <w:sz w:val="24"/>
          <w:szCs w:val="24"/>
        </w:rPr>
        <w:t xml:space="preserve"> -</w:t>
      </w:r>
      <w:r w:rsidR="00E52833" w:rsidRPr="00CD4267">
        <w:rPr>
          <w:rFonts w:ascii="Times New Roman" w:hAnsi="Times New Roman" w:cs="Times New Roman"/>
          <w:sz w:val="24"/>
          <w:szCs w:val="24"/>
        </w:rPr>
        <w:t xml:space="preserve"> there is now </w:t>
      </w:r>
      <w:r w:rsidR="00322649" w:rsidRPr="00CD4267">
        <w:rPr>
          <w:rFonts w:ascii="Times New Roman" w:hAnsi="Times New Roman" w:cs="Times New Roman"/>
          <w:sz w:val="24"/>
          <w:szCs w:val="24"/>
        </w:rPr>
        <w:t xml:space="preserve">a requirement for risk assessment and risk management of the catchment areas for abstraction points of water intended for human consumption. </w:t>
      </w:r>
      <w:r w:rsidR="001E7AA7" w:rsidRPr="00CD4267">
        <w:rPr>
          <w:rFonts w:ascii="Times New Roman" w:hAnsi="Times New Roman" w:cs="Times New Roman"/>
          <w:sz w:val="24"/>
          <w:szCs w:val="24"/>
        </w:rPr>
        <w:t>Arising from this, drinking water source protection guidance has been published by the Department of Housing, Local Government and Heritage</w:t>
      </w:r>
      <w:r w:rsidR="001E7AA7" w:rsidRPr="00CD4267">
        <w:rPr>
          <w:rStyle w:val="FootnoteReference"/>
          <w:rFonts w:ascii="Times New Roman" w:hAnsi="Times New Roman" w:cs="Times New Roman"/>
          <w:sz w:val="24"/>
          <w:szCs w:val="24"/>
        </w:rPr>
        <w:footnoteReference w:id="4"/>
      </w:r>
      <w:r w:rsidR="001E7AA7" w:rsidRPr="00CD4267">
        <w:rPr>
          <w:rFonts w:ascii="Times New Roman" w:hAnsi="Times New Roman" w:cs="Times New Roman"/>
          <w:sz w:val="24"/>
          <w:szCs w:val="24"/>
        </w:rPr>
        <w:t>. In addition, implementation guidance has been published by the EPA</w:t>
      </w:r>
      <w:r w:rsidR="001E7AA7" w:rsidRPr="00CD4267">
        <w:rPr>
          <w:rStyle w:val="FootnoteReference"/>
          <w:rFonts w:ascii="Times New Roman" w:hAnsi="Times New Roman" w:cs="Times New Roman"/>
          <w:sz w:val="24"/>
          <w:szCs w:val="24"/>
        </w:rPr>
        <w:footnoteReference w:id="5"/>
      </w:r>
      <w:r w:rsidR="001E7AA7" w:rsidRPr="00CD4267">
        <w:rPr>
          <w:rFonts w:ascii="Times New Roman" w:hAnsi="Times New Roman" w:cs="Times New Roman"/>
          <w:sz w:val="24"/>
          <w:szCs w:val="24"/>
        </w:rPr>
        <w:t xml:space="preserve">.The completion of an Integrated Source Protection Plan is the most scientifically detailed means for a GWSs to fulfil the requirements of both documents for drinking water sources and catchment areas. </w:t>
      </w:r>
    </w:p>
    <w:p w14:paraId="2EC12E19" w14:textId="4CA93A01" w:rsidR="00262A16" w:rsidRPr="00CD4267" w:rsidRDefault="00262A16" w:rsidP="00262A16">
      <w:pPr>
        <w:rPr>
          <w:rFonts w:ascii="Times New Roman" w:hAnsi="Times New Roman" w:cs="Times New Roman"/>
          <w:sz w:val="24"/>
          <w:szCs w:val="24"/>
        </w:rPr>
      </w:pPr>
      <w:r w:rsidRPr="00CD4267">
        <w:rPr>
          <w:rFonts w:ascii="Times New Roman" w:hAnsi="Times New Roman" w:cs="Times New Roman"/>
          <w:sz w:val="24"/>
          <w:szCs w:val="24"/>
        </w:rPr>
        <w:t>The contracting authority (</w:t>
      </w:r>
      <w:proofErr w:type="spellStart"/>
      <w:r w:rsidR="00191E90">
        <w:rPr>
          <w:rFonts w:ascii="Times New Roman" w:hAnsi="Times New Roman" w:cs="Times New Roman"/>
          <w:sz w:val="24"/>
          <w:szCs w:val="24"/>
        </w:rPr>
        <w:t>B</w:t>
      </w:r>
      <w:r w:rsidR="00C25D8A">
        <w:rPr>
          <w:rFonts w:ascii="Times New Roman" w:hAnsi="Times New Roman" w:cs="Times New Roman"/>
          <w:sz w:val="24"/>
          <w:szCs w:val="24"/>
        </w:rPr>
        <w:t>allintrillick</w:t>
      </w:r>
      <w:proofErr w:type="spellEnd"/>
      <w:r w:rsidR="00C25D8A">
        <w:rPr>
          <w:rFonts w:ascii="Times New Roman" w:hAnsi="Times New Roman" w:cs="Times New Roman"/>
          <w:sz w:val="24"/>
          <w:szCs w:val="24"/>
        </w:rPr>
        <w:t xml:space="preserve"> </w:t>
      </w:r>
      <w:r w:rsidR="00191E90">
        <w:rPr>
          <w:rFonts w:ascii="Times New Roman" w:hAnsi="Times New Roman" w:cs="Times New Roman"/>
          <w:sz w:val="24"/>
          <w:szCs w:val="24"/>
        </w:rPr>
        <w:t>Group Water Scheme</w:t>
      </w:r>
      <w:r w:rsidRPr="00CD4267">
        <w:rPr>
          <w:rFonts w:ascii="Times New Roman" w:hAnsi="Times New Roman" w:cs="Times New Roman"/>
          <w:sz w:val="24"/>
          <w:szCs w:val="24"/>
        </w:rPr>
        <w:t>) wish</w:t>
      </w:r>
      <w:r w:rsidR="001C20A3" w:rsidRPr="00CD4267">
        <w:rPr>
          <w:rFonts w:ascii="Times New Roman" w:hAnsi="Times New Roman" w:cs="Times New Roman"/>
          <w:sz w:val="24"/>
          <w:szCs w:val="24"/>
        </w:rPr>
        <w:t>es</w:t>
      </w:r>
      <w:r w:rsidRPr="00CD4267">
        <w:rPr>
          <w:rFonts w:ascii="Times New Roman" w:hAnsi="Times New Roman" w:cs="Times New Roman"/>
          <w:sz w:val="24"/>
          <w:szCs w:val="24"/>
        </w:rPr>
        <w:t xml:space="preserve"> to appoint a suitably qualified professional/service provider to develop an Integrated Source Protection Plan </w:t>
      </w:r>
      <w:r w:rsidR="007D565B" w:rsidRPr="00CD4267">
        <w:rPr>
          <w:rFonts w:ascii="Times New Roman" w:hAnsi="Times New Roman" w:cs="Times New Roman"/>
          <w:sz w:val="24"/>
          <w:szCs w:val="24"/>
        </w:rPr>
        <w:t xml:space="preserve">(ISPP) </w:t>
      </w:r>
      <w:r w:rsidRPr="00CD4267">
        <w:rPr>
          <w:rFonts w:ascii="Times New Roman" w:hAnsi="Times New Roman" w:cs="Times New Roman"/>
          <w:sz w:val="24"/>
          <w:szCs w:val="24"/>
        </w:rPr>
        <w:t>for their drinking water catchment (</w:t>
      </w:r>
      <w:r w:rsidR="00045251">
        <w:rPr>
          <w:rFonts w:ascii="Times New Roman" w:hAnsi="Times New Roman" w:cs="Times New Roman"/>
          <w:sz w:val="24"/>
          <w:szCs w:val="24"/>
          <w:lang w:val="en-IE"/>
        </w:rPr>
        <w:t>Spring</w:t>
      </w:r>
      <w:r w:rsidR="00925DE6" w:rsidRPr="00925DE6">
        <w:rPr>
          <w:rFonts w:ascii="Times New Roman" w:hAnsi="Times New Roman" w:cs="Times New Roman"/>
          <w:sz w:val="24"/>
          <w:szCs w:val="24"/>
          <w:lang w:val="en-IE"/>
        </w:rPr>
        <w:t xml:space="preserve"> 1 and 2</w:t>
      </w:r>
      <w:r w:rsidR="007D565B" w:rsidRPr="00925DE6">
        <w:rPr>
          <w:rFonts w:ascii="Times New Roman" w:hAnsi="Times New Roman" w:cs="Times New Roman"/>
          <w:sz w:val="24"/>
          <w:szCs w:val="24"/>
          <w:lang w:val="en-IE"/>
        </w:rPr>
        <w:t xml:space="preserve"> Figure</w:t>
      </w:r>
      <w:r w:rsidR="00D17930" w:rsidRPr="00925DE6">
        <w:rPr>
          <w:rFonts w:ascii="Times New Roman" w:hAnsi="Times New Roman" w:cs="Times New Roman"/>
          <w:sz w:val="24"/>
          <w:szCs w:val="24"/>
          <w:lang w:val="en-IE"/>
        </w:rPr>
        <w:t xml:space="preserve"> </w:t>
      </w:r>
      <w:r w:rsidR="001C20A3" w:rsidRPr="00925DE6">
        <w:rPr>
          <w:rFonts w:ascii="Times New Roman" w:hAnsi="Times New Roman" w:cs="Times New Roman"/>
          <w:sz w:val="24"/>
          <w:szCs w:val="24"/>
          <w:lang w:val="en-IE"/>
        </w:rPr>
        <w:t>2</w:t>
      </w:r>
      <w:r w:rsidRPr="00CD4267">
        <w:rPr>
          <w:rFonts w:ascii="Times New Roman" w:hAnsi="Times New Roman" w:cs="Times New Roman"/>
          <w:sz w:val="24"/>
          <w:szCs w:val="24"/>
        </w:rPr>
        <w:t xml:space="preserve">), </w:t>
      </w:r>
      <w:r w:rsidR="00F24628" w:rsidRPr="00CD4267">
        <w:rPr>
          <w:rFonts w:ascii="Times New Roman" w:hAnsi="Times New Roman" w:cs="Times New Roman"/>
          <w:sz w:val="24"/>
          <w:szCs w:val="24"/>
        </w:rPr>
        <w:t xml:space="preserve">following the process outlined in </w:t>
      </w:r>
      <w:r w:rsidR="00F24628" w:rsidRPr="00CD4267">
        <w:rPr>
          <w:rFonts w:ascii="Times New Roman" w:hAnsi="Times New Roman" w:cs="Times New Roman"/>
          <w:sz w:val="24"/>
          <w:szCs w:val="24"/>
        </w:rPr>
        <w:lastRenderedPageBreak/>
        <w:t xml:space="preserve">both the NFGWS framework document and the Drinking Water Source Protection Guidance, and which is summarised in Figure </w:t>
      </w:r>
      <w:r w:rsidR="00515D1F" w:rsidRPr="00CD4267">
        <w:rPr>
          <w:rFonts w:ascii="Times New Roman" w:hAnsi="Times New Roman" w:cs="Times New Roman"/>
          <w:sz w:val="24"/>
          <w:szCs w:val="24"/>
        </w:rPr>
        <w:t>1</w:t>
      </w:r>
      <w:r w:rsidR="00F24628" w:rsidRPr="00CD4267">
        <w:rPr>
          <w:rFonts w:ascii="Times New Roman" w:hAnsi="Times New Roman" w:cs="Times New Roman"/>
          <w:sz w:val="24"/>
          <w:szCs w:val="24"/>
        </w:rPr>
        <w:t>.</w:t>
      </w:r>
      <w:r w:rsidRPr="00CD4267">
        <w:rPr>
          <w:rFonts w:ascii="Times New Roman" w:hAnsi="Times New Roman" w:cs="Times New Roman"/>
          <w:sz w:val="24"/>
          <w:szCs w:val="24"/>
        </w:rPr>
        <w:t xml:space="preserve"> </w:t>
      </w:r>
    </w:p>
    <w:p w14:paraId="43036FEC" w14:textId="3EB3DBF9" w:rsidR="00646158" w:rsidRPr="00CD4267" w:rsidRDefault="00262A16" w:rsidP="00CF56BA">
      <w:pPr>
        <w:spacing w:after="160" w:line="320" w:lineRule="atLeast"/>
        <w:rPr>
          <w:rFonts w:ascii="Times New Roman" w:hAnsi="Times New Roman" w:cs="Times New Roman"/>
          <w:sz w:val="24"/>
          <w:szCs w:val="24"/>
        </w:rPr>
      </w:pPr>
      <w:r w:rsidRPr="00CD4267">
        <w:rPr>
          <w:rFonts w:ascii="Times New Roman" w:hAnsi="Times New Roman" w:cs="Times New Roman"/>
          <w:sz w:val="24"/>
          <w:szCs w:val="24"/>
        </w:rPr>
        <w:t xml:space="preserve">At present, </w:t>
      </w:r>
      <w:proofErr w:type="spellStart"/>
      <w:r w:rsidR="00396AAD">
        <w:rPr>
          <w:rFonts w:ascii="Times New Roman" w:hAnsi="Times New Roman" w:cs="Times New Roman"/>
          <w:sz w:val="24"/>
          <w:szCs w:val="24"/>
        </w:rPr>
        <w:t>B</w:t>
      </w:r>
      <w:r w:rsidR="002B4199">
        <w:rPr>
          <w:rFonts w:ascii="Times New Roman" w:hAnsi="Times New Roman" w:cs="Times New Roman"/>
          <w:sz w:val="24"/>
          <w:szCs w:val="24"/>
        </w:rPr>
        <w:t>allintrillick</w:t>
      </w:r>
      <w:proofErr w:type="spellEnd"/>
      <w:r w:rsidR="00396AAD">
        <w:rPr>
          <w:rFonts w:ascii="Times New Roman" w:hAnsi="Times New Roman" w:cs="Times New Roman"/>
          <w:sz w:val="24"/>
          <w:szCs w:val="24"/>
        </w:rPr>
        <w:t xml:space="preserve"> Group Water Scheme</w:t>
      </w:r>
      <w:r w:rsidR="00396AAD" w:rsidRPr="00CD4267">
        <w:rPr>
          <w:rFonts w:ascii="Times New Roman" w:hAnsi="Times New Roman" w:cs="Times New Roman"/>
          <w:sz w:val="24"/>
          <w:szCs w:val="24"/>
        </w:rPr>
        <w:t xml:space="preserve"> </w:t>
      </w:r>
      <w:r w:rsidRPr="00CD4267">
        <w:rPr>
          <w:rFonts w:ascii="Times New Roman" w:hAnsi="Times New Roman" w:cs="Times New Roman"/>
          <w:sz w:val="24"/>
          <w:szCs w:val="24"/>
        </w:rPr>
        <w:t>is estimated to be classified as a</w:t>
      </w:r>
      <w:r w:rsidR="00A7597D">
        <w:rPr>
          <w:rFonts w:ascii="Times New Roman" w:hAnsi="Times New Roman" w:cs="Times New Roman"/>
          <w:sz w:val="24"/>
          <w:szCs w:val="24"/>
        </w:rPr>
        <w:t>n</w:t>
      </w:r>
      <w:r w:rsidR="00F71481" w:rsidRPr="00CD4267">
        <w:rPr>
          <w:rFonts w:ascii="Times New Roman" w:hAnsi="Times New Roman" w:cs="Times New Roman"/>
          <w:sz w:val="24"/>
          <w:szCs w:val="24"/>
        </w:rPr>
        <w:t xml:space="preserve"> </w:t>
      </w:r>
      <w:r w:rsidR="00BE6142" w:rsidRPr="00CD4267">
        <w:rPr>
          <w:rFonts w:ascii="Times New Roman" w:hAnsi="Times New Roman" w:cs="Times New Roman"/>
          <w:sz w:val="24"/>
          <w:szCs w:val="24"/>
          <w:highlight w:val="yellow"/>
        </w:rPr>
        <w:t>IMPROVE</w:t>
      </w:r>
      <w:r w:rsidR="00CD076F" w:rsidRPr="00CD4267">
        <w:rPr>
          <w:rFonts w:ascii="Times New Roman" w:hAnsi="Times New Roman" w:cs="Times New Roman"/>
          <w:sz w:val="24"/>
          <w:szCs w:val="24"/>
        </w:rPr>
        <w:t xml:space="preserve"> drinking water source</w:t>
      </w:r>
      <w:r w:rsidRPr="00CD4267">
        <w:rPr>
          <w:rFonts w:ascii="Times New Roman" w:hAnsi="Times New Roman" w:cs="Times New Roman"/>
          <w:sz w:val="24"/>
          <w:szCs w:val="24"/>
        </w:rPr>
        <w:t xml:space="preserve">. </w:t>
      </w:r>
      <w:r w:rsidRPr="007847BE">
        <w:rPr>
          <w:rFonts w:ascii="Times New Roman" w:hAnsi="Times New Roman" w:cs="Times New Roman"/>
          <w:sz w:val="24"/>
          <w:szCs w:val="24"/>
        </w:rPr>
        <w:t>However, this classification is based on limited</w:t>
      </w:r>
      <w:r w:rsidR="00A40FD5" w:rsidRPr="007847BE">
        <w:rPr>
          <w:rFonts w:ascii="Times New Roman" w:hAnsi="Times New Roman" w:cs="Times New Roman"/>
          <w:sz w:val="24"/>
          <w:szCs w:val="24"/>
        </w:rPr>
        <w:t xml:space="preserve"> </w:t>
      </w:r>
      <w:r w:rsidRPr="007847BE">
        <w:rPr>
          <w:rFonts w:ascii="Times New Roman" w:hAnsi="Times New Roman" w:cs="Times New Roman"/>
          <w:sz w:val="24"/>
          <w:szCs w:val="24"/>
        </w:rPr>
        <w:t>water quality data and will need to be confirmed following a review</w:t>
      </w:r>
      <w:r w:rsidR="00D17930" w:rsidRPr="007847BE">
        <w:rPr>
          <w:rFonts w:ascii="Times New Roman" w:hAnsi="Times New Roman" w:cs="Times New Roman"/>
          <w:sz w:val="24"/>
          <w:szCs w:val="24"/>
        </w:rPr>
        <w:t xml:space="preserve"> of more recent results</w:t>
      </w:r>
      <w:r w:rsidR="00A40FD5" w:rsidRPr="007847BE">
        <w:rPr>
          <w:rFonts w:ascii="Times New Roman" w:hAnsi="Times New Roman" w:cs="Times New Roman"/>
          <w:sz w:val="24"/>
          <w:szCs w:val="24"/>
        </w:rPr>
        <w:t>.</w:t>
      </w:r>
    </w:p>
    <w:p w14:paraId="029BECE7" w14:textId="192AC77B" w:rsidR="00014ED4" w:rsidRPr="00CD4267" w:rsidRDefault="00487223" w:rsidP="00CF56BA">
      <w:pPr>
        <w:spacing w:after="160" w:line="320" w:lineRule="atLeast"/>
        <w:rPr>
          <w:rFonts w:ascii="Times New Roman" w:hAnsi="Times New Roman" w:cs="Times New Roman"/>
          <w:sz w:val="24"/>
          <w:szCs w:val="24"/>
        </w:rPr>
      </w:pPr>
      <w:r w:rsidRPr="00CD4267">
        <w:rPr>
          <w:rFonts w:ascii="Times New Roman" w:hAnsi="Times New Roman" w:cs="Times New Roman"/>
          <w:noProof/>
          <w:lang w:eastAsia="en-IE"/>
        </w:rPr>
        <mc:AlternateContent>
          <mc:Choice Requires="wps">
            <w:drawing>
              <wp:inline distT="0" distB="0" distL="0" distR="0" wp14:anchorId="19336E70" wp14:editId="65206D5E">
                <wp:extent cx="5591175" cy="1158875"/>
                <wp:effectExtent l="19050" t="19050" r="104775" b="99060"/>
                <wp:docPr id="1077571796" name="Text Box 10775717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1175" cy="1158875"/>
                        </a:xfrm>
                        <a:prstGeom prst="rect">
                          <a:avLst/>
                        </a:prstGeom>
                        <a:solidFill>
                          <a:srgbClr val="FFFFFF"/>
                        </a:solidFill>
                        <a:ln w="28575">
                          <a:solidFill>
                            <a:srgbClr val="000000"/>
                          </a:solidFill>
                          <a:miter lim="800000"/>
                          <a:headEnd/>
                          <a:tailEnd/>
                        </a:ln>
                        <a:effectLst>
                          <a:outerShdw dist="107763" dir="2700000" algn="ctr" rotWithShape="0">
                            <a:srgbClr val="808080">
                              <a:alpha val="50000"/>
                            </a:srgbClr>
                          </a:outerShdw>
                        </a:effectLst>
                      </wps:spPr>
                      <wps:txbx>
                        <w:txbxContent>
                          <w:p w14:paraId="02B087C0" w14:textId="77777777" w:rsidR="00487223" w:rsidRDefault="00487223" w:rsidP="00487223">
                            <w:pPr>
                              <w:spacing w:before="0" w:after="0" w:line="240" w:lineRule="auto"/>
                              <w:ind w:left="360" w:hanging="360"/>
                            </w:pPr>
                          </w:p>
                          <w:p w14:paraId="49548F04" w14:textId="7792C1BA" w:rsidR="00487223" w:rsidRPr="00AD4F14" w:rsidRDefault="00487223" w:rsidP="00487223">
                            <w:pPr>
                              <w:pStyle w:val="ListParagraph"/>
                              <w:numPr>
                                <w:ilvl w:val="0"/>
                                <w:numId w:val="31"/>
                              </w:numPr>
                              <w:spacing w:before="0" w:after="0" w:line="240" w:lineRule="auto"/>
                              <w:ind w:left="360"/>
                              <w:rPr>
                                <w:rFonts w:ascii="Times New Roman" w:hAnsi="Times New Roman"/>
                                <w:b/>
                                <w:color w:val="000000" w:themeColor="text1"/>
                                <w:sz w:val="24"/>
                                <w:szCs w:val="24"/>
                              </w:rPr>
                            </w:pPr>
                            <w:r w:rsidRPr="00AD4F14">
                              <w:rPr>
                                <w:rFonts w:ascii="Times New Roman" w:hAnsi="Times New Roman" w:cs="Times New Roman"/>
                                <w:b/>
                                <w:color w:val="000000" w:themeColor="text1"/>
                                <w:sz w:val="24"/>
                                <w:szCs w:val="24"/>
                              </w:rPr>
                              <w:t xml:space="preserve">This </w:t>
                            </w:r>
                            <w:proofErr w:type="spellStart"/>
                            <w:r w:rsidRPr="00AD4F14">
                              <w:rPr>
                                <w:rFonts w:ascii="Times New Roman" w:hAnsi="Times New Roman" w:cs="Times New Roman"/>
                                <w:b/>
                                <w:color w:val="000000" w:themeColor="text1"/>
                                <w:sz w:val="24"/>
                                <w:szCs w:val="24"/>
                              </w:rPr>
                              <w:t>Rf</w:t>
                            </w:r>
                            <w:r>
                              <w:rPr>
                                <w:rFonts w:ascii="Times New Roman" w:hAnsi="Times New Roman" w:cs="Times New Roman"/>
                                <w:b/>
                                <w:color w:val="000000" w:themeColor="text1"/>
                                <w:sz w:val="24"/>
                                <w:szCs w:val="24"/>
                              </w:rPr>
                              <w:t>Q</w:t>
                            </w:r>
                            <w:proofErr w:type="spellEnd"/>
                            <w:r w:rsidRPr="00AD4F14">
                              <w:rPr>
                                <w:rFonts w:ascii="Times New Roman" w:hAnsi="Times New Roman" w:cs="Times New Roman"/>
                                <w:b/>
                                <w:color w:val="000000" w:themeColor="text1"/>
                                <w:sz w:val="24"/>
                                <w:szCs w:val="24"/>
                              </w:rPr>
                              <w:t xml:space="preserve"> is for </w:t>
                            </w:r>
                            <w:r w:rsidR="00BE6142">
                              <w:rPr>
                                <w:rFonts w:ascii="Times New Roman" w:hAnsi="Times New Roman" w:cs="Times New Roman"/>
                                <w:b/>
                                <w:color w:val="000000" w:themeColor="text1"/>
                                <w:sz w:val="24"/>
                                <w:szCs w:val="24"/>
                              </w:rPr>
                              <w:t xml:space="preserve">karst </w:t>
                            </w:r>
                            <w:r>
                              <w:rPr>
                                <w:rFonts w:ascii="Times New Roman" w:hAnsi="Times New Roman"/>
                                <w:b/>
                                <w:color w:val="000000" w:themeColor="text1"/>
                                <w:sz w:val="24"/>
                                <w:szCs w:val="24"/>
                              </w:rPr>
                              <w:t>groundwater</w:t>
                            </w:r>
                            <w:r w:rsidRPr="00AD4F14">
                              <w:rPr>
                                <w:rFonts w:ascii="Times New Roman" w:hAnsi="Times New Roman"/>
                                <w:b/>
                                <w:color w:val="000000" w:themeColor="text1"/>
                                <w:sz w:val="24"/>
                                <w:szCs w:val="24"/>
                              </w:rPr>
                              <w:t xml:space="preserve"> </w:t>
                            </w:r>
                            <w:r w:rsidRPr="00AD4F14">
                              <w:rPr>
                                <w:rFonts w:ascii="Times New Roman" w:hAnsi="Times New Roman" w:cs="Times New Roman"/>
                                <w:b/>
                                <w:color w:val="000000" w:themeColor="text1"/>
                                <w:sz w:val="24"/>
                                <w:szCs w:val="24"/>
                              </w:rPr>
                              <w:t xml:space="preserve">drinking water sources </w:t>
                            </w:r>
                            <w:r w:rsidRPr="00AD4F14">
                              <w:rPr>
                                <w:rFonts w:ascii="Times New Roman" w:hAnsi="Times New Roman"/>
                                <w:b/>
                                <w:color w:val="000000" w:themeColor="text1"/>
                                <w:sz w:val="24"/>
                                <w:szCs w:val="24"/>
                              </w:rPr>
                              <w:t>that have a</w:t>
                            </w:r>
                            <w:r w:rsidR="00BE6142">
                              <w:rPr>
                                <w:rFonts w:ascii="Times New Roman" w:hAnsi="Times New Roman"/>
                                <w:b/>
                                <w:color w:val="000000" w:themeColor="text1"/>
                                <w:sz w:val="24"/>
                                <w:szCs w:val="24"/>
                              </w:rPr>
                              <w:t>n improve</w:t>
                            </w:r>
                            <w:r w:rsidRPr="00AD4F14">
                              <w:rPr>
                                <w:rFonts w:ascii="Times New Roman" w:hAnsi="Times New Roman"/>
                                <w:b/>
                                <w:color w:val="000000" w:themeColor="text1"/>
                                <w:sz w:val="24"/>
                                <w:szCs w:val="24"/>
                              </w:rPr>
                              <w:t xml:space="preserve"> objective. </w:t>
                            </w:r>
                          </w:p>
                          <w:p w14:paraId="4BFF641F" w14:textId="77777777" w:rsidR="00487223" w:rsidRPr="00AD4F14" w:rsidRDefault="00487223" w:rsidP="00487223">
                            <w:pPr>
                              <w:spacing w:before="0" w:after="0" w:line="240" w:lineRule="auto"/>
                              <w:rPr>
                                <w:rFonts w:ascii="Times New Roman" w:hAnsi="Times New Roman"/>
                                <w:b/>
                                <w:color w:val="000000" w:themeColor="text1"/>
                                <w:sz w:val="24"/>
                                <w:szCs w:val="24"/>
                              </w:rPr>
                            </w:pPr>
                          </w:p>
                          <w:p w14:paraId="1FB0D7AC" w14:textId="77777777" w:rsidR="00487223" w:rsidRPr="00AD4F14" w:rsidRDefault="00487223" w:rsidP="00487223">
                            <w:pPr>
                              <w:pStyle w:val="ListParagraph"/>
                              <w:numPr>
                                <w:ilvl w:val="0"/>
                                <w:numId w:val="31"/>
                              </w:numPr>
                              <w:spacing w:before="0" w:after="0" w:line="240" w:lineRule="auto"/>
                              <w:ind w:left="360"/>
                              <w:rPr>
                                <w:rFonts w:ascii="Times New Roman" w:hAnsi="Times New Roman" w:cs="Times New Roman"/>
                                <w:b/>
                                <w:color w:val="000000" w:themeColor="text1"/>
                                <w:sz w:val="24"/>
                                <w:szCs w:val="24"/>
                              </w:rPr>
                            </w:pPr>
                            <w:r>
                              <w:rPr>
                                <w:rFonts w:ascii="Times New Roman" w:hAnsi="Times New Roman"/>
                                <w:b/>
                                <w:color w:val="000000" w:themeColor="text1"/>
                                <w:sz w:val="24"/>
                                <w:szCs w:val="24"/>
                              </w:rPr>
                              <w:t>In undertaking an ISPP, a</w:t>
                            </w:r>
                            <w:r w:rsidRPr="00AD4F14">
                              <w:rPr>
                                <w:rFonts w:ascii="Times New Roman" w:hAnsi="Times New Roman"/>
                                <w:b/>
                                <w:color w:val="000000" w:themeColor="text1"/>
                                <w:sz w:val="24"/>
                                <w:szCs w:val="24"/>
                              </w:rPr>
                              <w:t>ccount should be taken of the NFGWS ‘Guidance on the Content and Format of Integrated Source Protection Plans’ document.</w:t>
                            </w:r>
                          </w:p>
                          <w:p w14:paraId="5E4EB63A" w14:textId="77777777" w:rsidR="00487223" w:rsidRPr="00DA430E" w:rsidRDefault="00487223" w:rsidP="00487223">
                            <w:pPr>
                              <w:pStyle w:val="Default"/>
                              <w:rPr>
                                <w:rFonts w:ascii="Times New Roman" w:hAnsi="Times New Roman" w:cs="Times New Roman"/>
                                <w:sz w:val="22"/>
                                <w:szCs w:val="22"/>
                              </w:rPr>
                            </w:pPr>
                          </w:p>
                        </w:txbxContent>
                      </wps:txbx>
                      <wps:bodyPr rot="0" vert="horz" wrap="square" lIns="91440" tIns="45720" rIns="91440" bIns="45720" anchor="t" anchorCtr="0" upright="1">
                        <a:spAutoFit/>
                      </wps:bodyPr>
                    </wps:wsp>
                  </a:graphicData>
                </a:graphic>
              </wp:inline>
            </w:drawing>
          </mc:Choice>
          <mc:Fallback>
            <w:pict>
              <v:shapetype w14:anchorId="19336E70" id="_x0000_t202" coordsize="21600,21600" o:spt="202" path="m,l,21600r21600,l21600,xe">
                <v:stroke joinstyle="miter"/>
                <v:path gradientshapeok="t" o:connecttype="rect"/>
              </v:shapetype>
              <v:shape id="Text Box 1077571796" o:spid="_x0000_s1026" type="#_x0000_t202" style="width:440.25pt;height:9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" strokeweight="2.25pt">
                <v:shadow on="t" opacity=".5" offset="6pt,6pt"/>
                <v:textbox style="mso-fit-shape-to-text:t">
                  <w:txbxContent>
                    <w:p w14:paraId="02B087C0" w14:textId="77777777" w:rsidR="00487223" w:rsidRDefault="00487223" w:rsidP="00487223">
                      <w:pPr>
                        <w:spacing w:before="0" w:after="0" w:line="240" w:lineRule="auto"/>
                        <w:ind w:left="360" w:hanging="360"/>
                      </w:pPr>
                    </w:p>
                    <w:p w14:paraId="49548F04" w14:textId="7792C1BA" w:rsidR="00487223" w:rsidRPr="00AD4F14" w:rsidRDefault="00487223" w:rsidP="00487223">
                      <w:pPr>
                        <w:pStyle w:val="ListParagraph"/>
                        <w:numPr>
                          <w:ilvl w:val="0"/>
                          <w:numId w:val="31"/>
                        </w:numPr>
                        <w:spacing w:before="0" w:after="0" w:line="240" w:lineRule="auto"/>
                        <w:ind w:left="360"/>
                        <w:rPr>
                          <w:rFonts w:ascii="Times New Roman" w:hAnsi="Times New Roman"/>
                          <w:b/>
                          <w:color w:val="000000" w:themeColor="text1"/>
                          <w:sz w:val="24"/>
                          <w:szCs w:val="24"/>
                        </w:rPr>
                      </w:pPr>
                      <w:r w:rsidRPr="00AD4F14">
                        <w:rPr>
                          <w:rFonts w:ascii="Times New Roman" w:hAnsi="Times New Roman" w:cs="Times New Roman"/>
                          <w:b/>
                          <w:color w:val="000000" w:themeColor="text1"/>
                          <w:sz w:val="24"/>
                          <w:szCs w:val="24"/>
                        </w:rPr>
                        <w:t xml:space="preserve">This </w:t>
                      </w:r>
                      <w:proofErr w:type="spellStart"/>
                      <w:r w:rsidRPr="00AD4F14">
                        <w:rPr>
                          <w:rFonts w:ascii="Times New Roman" w:hAnsi="Times New Roman" w:cs="Times New Roman"/>
                          <w:b/>
                          <w:color w:val="000000" w:themeColor="text1"/>
                          <w:sz w:val="24"/>
                          <w:szCs w:val="24"/>
                        </w:rPr>
                        <w:t>Rf</w:t>
                      </w:r>
                      <w:r>
                        <w:rPr>
                          <w:rFonts w:ascii="Times New Roman" w:hAnsi="Times New Roman" w:cs="Times New Roman"/>
                          <w:b/>
                          <w:color w:val="000000" w:themeColor="text1"/>
                          <w:sz w:val="24"/>
                          <w:szCs w:val="24"/>
                        </w:rPr>
                        <w:t>Q</w:t>
                      </w:r>
                      <w:proofErr w:type="spellEnd"/>
                      <w:r w:rsidRPr="00AD4F14">
                        <w:rPr>
                          <w:rFonts w:ascii="Times New Roman" w:hAnsi="Times New Roman" w:cs="Times New Roman"/>
                          <w:b/>
                          <w:color w:val="000000" w:themeColor="text1"/>
                          <w:sz w:val="24"/>
                          <w:szCs w:val="24"/>
                        </w:rPr>
                        <w:t xml:space="preserve"> is for </w:t>
                      </w:r>
                      <w:r w:rsidR="00BE6142">
                        <w:rPr>
                          <w:rFonts w:ascii="Times New Roman" w:hAnsi="Times New Roman" w:cs="Times New Roman"/>
                          <w:b/>
                          <w:color w:val="000000" w:themeColor="text1"/>
                          <w:sz w:val="24"/>
                          <w:szCs w:val="24"/>
                        </w:rPr>
                        <w:t xml:space="preserve">karst </w:t>
                      </w:r>
                      <w:r>
                        <w:rPr>
                          <w:rFonts w:ascii="Times New Roman" w:hAnsi="Times New Roman"/>
                          <w:b/>
                          <w:color w:val="000000" w:themeColor="text1"/>
                          <w:sz w:val="24"/>
                          <w:szCs w:val="24"/>
                        </w:rPr>
                        <w:t>groundwater</w:t>
                      </w:r>
                      <w:r w:rsidRPr="00AD4F14">
                        <w:rPr>
                          <w:rFonts w:ascii="Times New Roman" w:hAnsi="Times New Roman"/>
                          <w:b/>
                          <w:color w:val="000000" w:themeColor="text1"/>
                          <w:sz w:val="24"/>
                          <w:szCs w:val="24"/>
                        </w:rPr>
                        <w:t xml:space="preserve"> </w:t>
                      </w:r>
                      <w:r w:rsidRPr="00AD4F14">
                        <w:rPr>
                          <w:rFonts w:ascii="Times New Roman" w:hAnsi="Times New Roman" w:cs="Times New Roman"/>
                          <w:b/>
                          <w:color w:val="000000" w:themeColor="text1"/>
                          <w:sz w:val="24"/>
                          <w:szCs w:val="24"/>
                        </w:rPr>
                        <w:t xml:space="preserve">drinking water sources </w:t>
                      </w:r>
                      <w:r w:rsidRPr="00AD4F14">
                        <w:rPr>
                          <w:rFonts w:ascii="Times New Roman" w:hAnsi="Times New Roman"/>
                          <w:b/>
                          <w:color w:val="000000" w:themeColor="text1"/>
                          <w:sz w:val="24"/>
                          <w:szCs w:val="24"/>
                        </w:rPr>
                        <w:t>that have a</w:t>
                      </w:r>
                      <w:r w:rsidR="00BE6142">
                        <w:rPr>
                          <w:rFonts w:ascii="Times New Roman" w:hAnsi="Times New Roman"/>
                          <w:b/>
                          <w:color w:val="000000" w:themeColor="text1"/>
                          <w:sz w:val="24"/>
                          <w:szCs w:val="24"/>
                        </w:rPr>
                        <w:t>n improve</w:t>
                      </w:r>
                      <w:r w:rsidRPr="00AD4F14">
                        <w:rPr>
                          <w:rFonts w:ascii="Times New Roman" w:hAnsi="Times New Roman"/>
                          <w:b/>
                          <w:color w:val="000000" w:themeColor="text1"/>
                          <w:sz w:val="24"/>
                          <w:szCs w:val="24"/>
                        </w:rPr>
                        <w:t xml:space="preserve"> objective. </w:t>
                      </w:r>
                    </w:p>
                    <w:p w14:paraId="4BFF641F" w14:textId="77777777" w:rsidR="00487223" w:rsidRPr="00AD4F14" w:rsidRDefault="00487223" w:rsidP="00487223">
                      <w:pPr>
                        <w:spacing w:before="0" w:after="0" w:line="240" w:lineRule="auto"/>
                        <w:rPr>
                          <w:rFonts w:ascii="Times New Roman" w:hAnsi="Times New Roman"/>
                          <w:b/>
                          <w:color w:val="000000" w:themeColor="text1"/>
                          <w:sz w:val="24"/>
                          <w:szCs w:val="24"/>
                        </w:rPr>
                      </w:pPr>
                    </w:p>
                    <w:p w14:paraId="1FB0D7AC" w14:textId="77777777" w:rsidR="00487223" w:rsidRPr="00AD4F14" w:rsidRDefault="00487223" w:rsidP="00487223">
                      <w:pPr>
                        <w:pStyle w:val="ListParagraph"/>
                        <w:numPr>
                          <w:ilvl w:val="0"/>
                          <w:numId w:val="31"/>
                        </w:numPr>
                        <w:spacing w:before="0" w:after="0" w:line="240" w:lineRule="auto"/>
                        <w:ind w:left="360"/>
                        <w:rPr>
                          <w:rFonts w:ascii="Times New Roman" w:hAnsi="Times New Roman" w:cs="Times New Roman"/>
                          <w:b/>
                          <w:color w:val="000000" w:themeColor="text1"/>
                          <w:sz w:val="24"/>
                          <w:szCs w:val="24"/>
                        </w:rPr>
                      </w:pPr>
                      <w:r>
                        <w:rPr>
                          <w:rFonts w:ascii="Times New Roman" w:hAnsi="Times New Roman"/>
                          <w:b/>
                          <w:color w:val="000000" w:themeColor="text1"/>
                          <w:sz w:val="24"/>
                          <w:szCs w:val="24"/>
                        </w:rPr>
                        <w:t>In undertaking an ISPP, a</w:t>
                      </w:r>
                      <w:r w:rsidRPr="00AD4F14">
                        <w:rPr>
                          <w:rFonts w:ascii="Times New Roman" w:hAnsi="Times New Roman"/>
                          <w:b/>
                          <w:color w:val="000000" w:themeColor="text1"/>
                          <w:sz w:val="24"/>
                          <w:szCs w:val="24"/>
                        </w:rPr>
                        <w:t>ccount should be taken of the NFGWS ‘Guidance on the Content and Format of Integrated Source Protection Plans’ document.</w:t>
                      </w:r>
                    </w:p>
                    <w:p w14:paraId="5E4EB63A" w14:textId="77777777" w:rsidR="00487223" w:rsidRPr="00DA430E" w:rsidRDefault="00487223" w:rsidP="00487223">
                      <w:pPr>
                        <w:pStyle w:val="Default"/>
                        <w:rPr>
                          <w:rFonts w:ascii="Times New Roman" w:hAnsi="Times New Roman" w:cs="Times New Roman"/>
                          <w:sz w:val="22"/>
                          <w:szCs w:val="22"/>
                        </w:rPr>
                      </w:pPr>
                    </w:p>
                  </w:txbxContent>
                </v:textbox>
                <w10:anchorlock/>
              </v:shape>
            </w:pict>
          </mc:Fallback>
        </mc:AlternateContent>
      </w:r>
    </w:p>
    <w:p w14:paraId="78B3860A" w14:textId="78FF24C9" w:rsidR="00321045" w:rsidRPr="00CD4267" w:rsidRDefault="00321045" w:rsidP="00014ED4">
      <w:pPr>
        <w:jc w:val="center"/>
        <w:rPr>
          <w:rFonts w:ascii="Times New Roman" w:hAnsi="Times New Roman" w:cs="Times New Roman"/>
        </w:rPr>
      </w:pPr>
    </w:p>
    <w:p w14:paraId="6C63E67E" w14:textId="0D2F6427" w:rsidR="0041043A" w:rsidRPr="00CD4267" w:rsidRDefault="005427E4" w:rsidP="00014ED4">
      <w:pPr>
        <w:jc w:val="center"/>
        <w:rPr>
          <w:rFonts w:ascii="Times New Roman" w:hAnsi="Times New Roman" w:cs="Times New Roman"/>
        </w:rPr>
      </w:pPr>
      <w:r w:rsidRPr="00CD4267">
        <w:rPr>
          <w:rFonts w:ascii="Times New Roman" w:hAnsi="Times New Roman" w:cs="Times New Roman"/>
          <w:noProof/>
        </w:rPr>
        <w:drawing>
          <wp:inline distT="0" distB="0" distL="0" distR="0" wp14:anchorId="6E21E02A" wp14:editId="02EB0F3A">
            <wp:extent cx="5731510" cy="4183380"/>
            <wp:effectExtent l="0" t="0" r="2540" b="7620"/>
            <wp:docPr id="156202839" name="Picture 1" descr="A diagram of a proc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202839" name="Picture 1" descr="A diagram of a process&#10;&#10;Description automatically generated"/>
                    <pic:cNvPicPr/>
                  </pic:nvPicPr>
                  <pic:blipFill>
                    <a:blip r:embed="rId17"/>
                    <a:stretch>
                      <a:fillRect/>
                    </a:stretch>
                  </pic:blipFill>
                  <pic:spPr>
                    <a:xfrm>
                      <a:off x="0" y="0"/>
                      <a:ext cx="5731510" cy="4183380"/>
                    </a:xfrm>
                    <a:prstGeom prst="rect">
                      <a:avLst/>
                    </a:prstGeom>
                  </pic:spPr>
                </pic:pic>
              </a:graphicData>
            </a:graphic>
          </wp:inline>
        </w:drawing>
      </w:r>
    </w:p>
    <w:p w14:paraId="545D4596" w14:textId="14DEF1F2" w:rsidR="009D7516" w:rsidRPr="00CD4267" w:rsidRDefault="0041043A" w:rsidP="001D57E2">
      <w:pPr>
        <w:jc w:val="center"/>
        <w:rPr>
          <w:rFonts w:ascii="Times New Roman" w:hAnsi="Times New Roman" w:cs="Times New Roman"/>
        </w:rPr>
      </w:pPr>
      <w:r w:rsidRPr="00CD4267">
        <w:rPr>
          <w:rFonts w:ascii="Times New Roman" w:hAnsi="Times New Roman" w:cs="Times New Roman"/>
          <w:i/>
          <w:iCs/>
        </w:rPr>
        <w:t>Figure 1: Recommended drinking water source protection framework</w:t>
      </w:r>
    </w:p>
    <w:p w14:paraId="51CAB0B6" w14:textId="77777777" w:rsidR="00124EB3" w:rsidRPr="00CD4267" w:rsidRDefault="00124EB3" w:rsidP="008079B6">
      <w:pPr>
        <w:rPr>
          <w:rFonts w:ascii="Times New Roman" w:hAnsi="Times New Roman" w:cs="Times New Roman"/>
        </w:rPr>
      </w:pPr>
    </w:p>
    <w:p w14:paraId="3F1B0050" w14:textId="77777777" w:rsidR="00515D1F" w:rsidRPr="00CD4267" w:rsidRDefault="00515D1F" w:rsidP="008079B6">
      <w:pPr>
        <w:rPr>
          <w:rFonts w:ascii="Times New Roman" w:hAnsi="Times New Roman" w:cs="Times New Roman"/>
        </w:rPr>
      </w:pPr>
    </w:p>
    <w:p w14:paraId="6640FACE" w14:textId="0E20FA4F" w:rsidR="00526CA5" w:rsidRPr="00CD4267" w:rsidRDefault="00DD06B2" w:rsidP="008079B6">
      <w:pPr>
        <w:rPr>
          <w:rFonts w:ascii="Times New Roman" w:hAnsi="Times New Roman" w:cs="Times New Roman"/>
          <w:noProof/>
        </w:rPr>
      </w:pPr>
      <w:r>
        <w:rPr>
          <w:noProof/>
        </w:rPr>
        <w:lastRenderedPageBreak/>
        <w:drawing>
          <wp:inline distT="0" distB="0" distL="0" distR="0" wp14:anchorId="222F6312" wp14:editId="67B9EDBC">
            <wp:extent cx="6053138" cy="4167203"/>
            <wp:effectExtent l="0" t="0" r="5080" b="5080"/>
            <wp:docPr id="8007540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754044" name=""/>
                    <pic:cNvPicPr/>
                  </pic:nvPicPr>
                  <pic:blipFill rotWithShape="1">
                    <a:blip r:embed="rId18"/>
                    <a:srcRect l="10387" t="13213" r="11999" b="6635"/>
                    <a:stretch>
                      <a:fillRect/>
                    </a:stretch>
                  </pic:blipFill>
                  <pic:spPr bwMode="auto">
                    <a:xfrm>
                      <a:off x="0" y="0"/>
                      <a:ext cx="6072326" cy="4180413"/>
                    </a:xfrm>
                    <a:prstGeom prst="rect">
                      <a:avLst/>
                    </a:prstGeom>
                    <a:ln>
                      <a:noFill/>
                    </a:ln>
                    <a:extLst>
                      <a:ext uri="{53640926-AAD7-44D8-BBD7-CCE9431645EC}">
                        <a14:shadowObscured xmlns:a14="http://schemas.microsoft.com/office/drawing/2010/main"/>
                      </a:ext>
                    </a:extLst>
                  </pic:spPr>
                </pic:pic>
              </a:graphicData>
            </a:graphic>
          </wp:inline>
        </w:drawing>
      </w:r>
    </w:p>
    <w:p w14:paraId="3FBAF756" w14:textId="1322A329" w:rsidR="00526CA5" w:rsidRPr="007C7A2B" w:rsidRDefault="001F21AF" w:rsidP="008079B6">
      <w:pPr>
        <w:contextualSpacing/>
        <w:rPr>
          <w:rFonts w:ascii="Times New Roman" w:hAnsi="Times New Roman" w:cs="Times New Roman"/>
          <w:noProof/>
          <w:sz w:val="18"/>
          <w:szCs w:val="18"/>
        </w:rPr>
      </w:pPr>
      <w:r w:rsidRPr="007C7A2B">
        <w:rPr>
          <w:rFonts w:ascii="Times New Roman" w:hAnsi="Times New Roman" w:cs="Times New Roman"/>
          <w:noProof/>
          <w:sz w:val="18"/>
          <w:szCs w:val="18"/>
        </w:rPr>
        <w:t>I</w:t>
      </w:r>
      <w:r w:rsidR="00FD2112">
        <w:rPr>
          <w:rFonts w:ascii="Times New Roman" w:hAnsi="Times New Roman" w:cs="Times New Roman"/>
          <w:noProof/>
          <w:sz w:val="18"/>
          <w:szCs w:val="18"/>
        </w:rPr>
        <w:t>NG</w:t>
      </w:r>
      <w:r w:rsidRPr="007C7A2B">
        <w:rPr>
          <w:rFonts w:ascii="Times New Roman" w:hAnsi="Times New Roman" w:cs="Times New Roman"/>
          <w:noProof/>
          <w:sz w:val="18"/>
          <w:szCs w:val="18"/>
        </w:rPr>
        <w:t xml:space="preserve"> </w:t>
      </w:r>
      <w:r w:rsidR="00FD2112">
        <w:rPr>
          <w:rFonts w:ascii="Times New Roman" w:hAnsi="Times New Roman" w:cs="Times New Roman"/>
          <w:noProof/>
          <w:sz w:val="18"/>
          <w:szCs w:val="18"/>
        </w:rPr>
        <w:t xml:space="preserve">Spring </w:t>
      </w:r>
      <w:r w:rsidR="007C7A2B" w:rsidRPr="007C7A2B">
        <w:rPr>
          <w:rFonts w:ascii="Times New Roman" w:hAnsi="Times New Roman" w:cs="Times New Roman"/>
          <w:noProof/>
          <w:sz w:val="18"/>
          <w:szCs w:val="18"/>
        </w:rPr>
        <w:t>1</w:t>
      </w:r>
      <w:r w:rsidRPr="007C7A2B">
        <w:rPr>
          <w:rFonts w:ascii="Times New Roman" w:hAnsi="Times New Roman" w:cs="Times New Roman"/>
          <w:noProof/>
          <w:sz w:val="18"/>
          <w:szCs w:val="18"/>
        </w:rPr>
        <w:t xml:space="preserve">.; </w:t>
      </w:r>
      <w:r w:rsidR="00B2505F">
        <w:rPr>
          <w:rFonts w:ascii="Times New Roman" w:hAnsi="Times New Roman" w:cs="Times New Roman"/>
          <w:noProof/>
          <w:sz w:val="18"/>
          <w:szCs w:val="18"/>
        </w:rPr>
        <w:t>174763 347617</w:t>
      </w:r>
      <w:r w:rsidR="007C7A2B" w:rsidRPr="007C7A2B">
        <w:rPr>
          <w:rFonts w:ascii="Times New Roman" w:hAnsi="Times New Roman" w:cs="Times New Roman"/>
          <w:noProof/>
          <w:sz w:val="18"/>
          <w:szCs w:val="18"/>
        </w:rPr>
        <w:t xml:space="preserve"> </w:t>
      </w:r>
    </w:p>
    <w:p w14:paraId="58D3BA98" w14:textId="0BF4F433" w:rsidR="007C7A2B" w:rsidRPr="007C7A2B" w:rsidRDefault="007C7A2B" w:rsidP="008079B6">
      <w:pPr>
        <w:contextualSpacing/>
        <w:rPr>
          <w:rFonts w:ascii="Times New Roman" w:hAnsi="Times New Roman" w:cs="Times New Roman"/>
          <w:noProof/>
          <w:sz w:val="18"/>
          <w:szCs w:val="18"/>
        </w:rPr>
      </w:pPr>
      <w:r w:rsidRPr="007C7A2B">
        <w:rPr>
          <w:rFonts w:ascii="Times New Roman" w:hAnsi="Times New Roman" w:cs="Times New Roman"/>
          <w:noProof/>
          <w:sz w:val="18"/>
          <w:szCs w:val="18"/>
        </w:rPr>
        <w:t>I</w:t>
      </w:r>
      <w:r w:rsidR="00B2505F">
        <w:rPr>
          <w:rFonts w:ascii="Times New Roman" w:hAnsi="Times New Roman" w:cs="Times New Roman"/>
          <w:noProof/>
          <w:sz w:val="18"/>
          <w:szCs w:val="18"/>
        </w:rPr>
        <w:t>NG</w:t>
      </w:r>
      <w:r w:rsidRPr="007C7A2B">
        <w:rPr>
          <w:rFonts w:ascii="Times New Roman" w:hAnsi="Times New Roman" w:cs="Times New Roman"/>
          <w:noProof/>
          <w:sz w:val="18"/>
          <w:szCs w:val="18"/>
        </w:rPr>
        <w:t xml:space="preserve"> </w:t>
      </w:r>
      <w:r w:rsidR="00B2505F">
        <w:rPr>
          <w:rFonts w:ascii="Times New Roman" w:hAnsi="Times New Roman" w:cs="Times New Roman"/>
          <w:noProof/>
          <w:sz w:val="18"/>
          <w:szCs w:val="18"/>
        </w:rPr>
        <w:t>Spring</w:t>
      </w:r>
      <w:r w:rsidRPr="007C7A2B">
        <w:rPr>
          <w:rFonts w:ascii="Times New Roman" w:hAnsi="Times New Roman" w:cs="Times New Roman"/>
          <w:noProof/>
          <w:sz w:val="18"/>
          <w:szCs w:val="18"/>
        </w:rPr>
        <w:t xml:space="preserve"> 2; </w:t>
      </w:r>
      <w:r w:rsidR="00B2505F">
        <w:rPr>
          <w:rFonts w:ascii="Times New Roman" w:hAnsi="Times New Roman" w:cs="Times New Roman"/>
          <w:noProof/>
          <w:sz w:val="18"/>
          <w:szCs w:val="18"/>
        </w:rPr>
        <w:t>174733 34</w:t>
      </w:r>
      <w:r w:rsidR="00303554">
        <w:rPr>
          <w:rFonts w:ascii="Times New Roman" w:hAnsi="Times New Roman" w:cs="Times New Roman"/>
          <w:noProof/>
          <w:sz w:val="18"/>
          <w:szCs w:val="18"/>
        </w:rPr>
        <w:t>7610</w:t>
      </w:r>
    </w:p>
    <w:p w14:paraId="6376DF5A" w14:textId="5D9A847C" w:rsidR="008E0B83" w:rsidRPr="00CD4267" w:rsidRDefault="008E0B83" w:rsidP="007C7A2B">
      <w:pPr>
        <w:rPr>
          <w:rFonts w:ascii="Times New Roman" w:hAnsi="Times New Roman" w:cs="Times New Roman"/>
          <w:i/>
          <w:iCs/>
        </w:rPr>
      </w:pPr>
      <w:r w:rsidRPr="00CD4267">
        <w:rPr>
          <w:rFonts w:ascii="Times New Roman" w:hAnsi="Times New Roman" w:cs="Times New Roman"/>
          <w:i/>
          <w:iCs/>
        </w:rPr>
        <w:t xml:space="preserve">Figure </w:t>
      </w:r>
      <w:r w:rsidR="00744708" w:rsidRPr="00CD4267">
        <w:rPr>
          <w:rFonts w:ascii="Times New Roman" w:hAnsi="Times New Roman" w:cs="Times New Roman"/>
          <w:i/>
          <w:iCs/>
        </w:rPr>
        <w:t xml:space="preserve">2 </w:t>
      </w:r>
      <w:r w:rsidRPr="00CD4267">
        <w:rPr>
          <w:rFonts w:ascii="Times New Roman" w:hAnsi="Times New Roman" w:cs="Times New Roman"/>
          <w:i/>
          <w:iCs/>
        </w:rPr>
        <w:t xml:space="preserve">– Image of the </w:t>
      </w:r>
      <w:proofErr w:type="spellStart"/>
      <w:r w:rsidR="007C7A2B">
        <w:rPr>
          <w:rFonts w:ascii="Times New Roman" w:hAnsi="Times New Roman" w:cs="Times New Roman"/>
          <w:i/>
          <w:iCs/>
        </w:rPr>
        <w:t>B</w:t>
      </w:r>
      <w:r w:rsidR="00296EA8">
        <w:rPr>
          <w:rFonts w:ascii="Times New Roman" w:hAnsi="Times New Roman" w:cs="Times New Roman"/>
          <w:i/>
          <w:iCs/>
        </w:rPr>
        <w:t>allintrillick</w:t>
      </w:r>
      <w:proofErr w:type="spellEnd"/>
      <w:r w:rsidR="007C7A2B">
        <w:rPr>
          <w:rFonts w:ascii="Times New Roman" w:hAnsi="Times New Roman" w:cs="Times New Roman"/>
          <w:i/>
          <w:iCs/>
        </w:rPr>
        <w:t xml:space="preserve"> GWS</w:t>
      </w:r>
      <w:r w:rsidRPr="00CD4267">
        <w:rPr>
          <w:rFonts w:ascii="Times New Roman" w:hAnsi="Times New Roman" w:cs="Times New Roman"/>
          <w:i/>
          <w:iCs/>
        </w:rPr>
        <w:t xml:space="preserve"> </w:t>
      </w:r>
      <w:r w:rsidR="00296EA8">
        <w:rPr>
          <w:rFonts w:ascii="Times New Roman" w:hAnsi="Times New Roman" w:cs="Times New Roman"/>
          <w:i/>
          <w:iCs/>
        </w:rPr>
        <w:t>source locations</w:t>
      </w:r>
      <w:r w:rsidRPr="00CD4267">
        <w:rPr>
          <w:rFonts w:ascii="Times New Roman" w:hAnsi="Times New Roman" w:cs="Times New Roman"/>
          <w:i/>
          <w:iCs/>
        </w:rPr>
        <w:t xml:space="preserve"> </w:t>
      </w:r>
    </w:p>
    <w:p w14:paraId="23A0A7C6" w14:textId="77777777" w:rsidR="009D7516" w:rsidRPr="00CD4267" w:rsidRDefault="009D7516" w:rsidP="008079B6">
      <w:pPr>
        <w:rPr>
          <w:rFonts w:ascii="Times New Roman" w:hAnsi="Times New Roman" w:cs="Times New Roman"/>
        </w:rPr>
      </w:pPr>
    </w:p>
    <w:p w14:paraId="0FB87E70" w14:textId="77777777" w:rsidR="009D7516" w:rsidRPr="00CD4267" w:rsidRDefault="009D7516" w:rsidP="008079B6">
      <w:pPr>
        <w:rPr>
          <w:rFonts w:ascii="Times New Roman" w:hAnsi="Times New Roman" w:cs="Times New Roman"/>
        </w:rPr>
      </w:pPr>
    </w:p>
    <w:p w14:paraId="6A72DEC2" w14:textId="77777777" w:rsidR="008E0B83" w:rsidRPr="00CD4267" w:rsidRDefault="008E0B83" w:rsidP="008079B6">
      <w:pPr>
        <w:rPr>
          <w:rFonts w:ascii="Times New Roman" w:hAnsi="Times New Roman" w:cs="Times New Roman"/>
        </w:rPr>
      </w:pPr>
    </w:p>
    <w:p w14:paraId="373B360C" w14:textId="77777777" w:rsidR="008E0B83" w:rsidRPr="00CD4267" w:rsidRDefault="008E0B83" w:rsidP="008079B6">
      <w:pPr>
        <w:rPr>
          <w:rFonts w:ascii="Times New Roman" w:hAnsi="Times New Roman" w:cs="Times New Roman"/>
        </w:rPr>
      </w:pPr>
    </w:p>
    <w:p w14:paraId="5858F142" w14:textId="77777777" w:rsidR="008E0B83" w:rsidRPr="00CD4267" w:rsidRDefault="008E0B83" w:rsidP="008079B6">
      <w:pPr>
        <w:rPr>
          <w:rFonts w:ascii="Times New Roman" w:hAnsi="Times New Roman" w:cs="Times New Roman"/>
        </w:rPr>
      </w:pPr>
    </w:p>
    <w:p w14:paraId="2A8024B0" w14:textId="77777777" w:rsidR="008E0B83" w:rsidRPr="00CD4267" w:rsidRDefault="008E0B83" w:rsidP="008079B6">
      <w:pPr>
        <w:rPr>
          <w:rFonts w:ascii="Times New Roman" w:hAnsi="Times New Roman" w:cs="Times New Roman"/>
        </w:rPr>
      </w:pPr>
    </w:p>
    <w:p w14:paraId="2FFA602D" w14:textId="77777777" w:rsidR="008E0B83" w:rsidRPr="00CD4267" w:rsidRDefault="008E0B83" w:rsidP="008079B6">
      <w:pPr>
        <w:rPr>
          <w:rFonts w:ascii="Times New Roman" w:hAnsi="Times New Roman" w:cs="Times New Roman"/>
        </w:rPr>
      </w:pPr>
    </w:p>
    <w:p w14:paraId="48F045E2" w14:textId="77777777" w:rsidR="008E0B83" w:rsidRPr="00CD4267" w:rsidRDefault="008E0B83" w:rsidP="008079B6">
      <w:pPr>
        <w:rPr>
          <w:rFonts w:ascii="Times New Roman" w:hAnsi="Times New Roman" w:cs="Times New Roman"/>
        </w:rPr>
      </w:pPr>
    </w:p>
    <w:p w14:paraId="1A0D201B" w14:textId="77777777" w:rsidR="008E0B83" w:rsidRPr="00CD4267" w:rsidRDefault="008E0B83" w:rsidP="008079B6">
      <w:pPr>
        <w:rPr>
          <w:rFonts w:ascii="Times New Roman" w:hAnsi="Times New Roman" w:cs="Times New Roman"/>
        </w:rPr>
      </w:pPr>
    </w:p>
    <w:p w14:paraId="4AAA54D7" w14:textId="77777777" w:rsidR="00A32071" w:rsidRPr="00CD4267" w:rsidRDefault="00A32071" w:rsidP="008079B6">
      <w:pPr>
        <w:rPr>
          <w:rFonts w:ascii="Times New Roman" w:hAnsi="Times New Roman" w:cs="Times New Roman"/>
        </w:rPr>
      </w:pPr>
    </w:p>
    <w:p w14:paraId="39939708" w14:textId="77777777" w:rsidR="00A32071" w:rsidRPr="00CD4267" w:rsidRDefault="00A32071" w:rsidP="008079B6">
      <w:pPr>
        <w:rPr>
          <w:rFonts w:ascii="Times New Roman" w:hAnsi="Times New Roman" w:cs="Times New Roman"/>
        </w:rPr>
      </w:pPr>
    </w:p>
    <w:p w14:paraId="43036FED" w14:textId="68B0F998" w:rsidR="00B34DD2" w:rsidRPr="00CD4267" w:rsidRDefault="00646158" w:rsidP="00633CB6">
      <w:pPr>
        <w:pStyle w:val="Style1"/>
        <w:ind w:left="357" w:hanging="357"/>
        <w:jc w:val="center"/>
        <w:rPr>
          <w:rFonts w:ascii="Times New Roman" w:hAnsi="Times New Roman" w:cs="Times New Roman"/>
        </w:rPr>
      </w:pPr>
      <w:bookmarkStart w:id="14" w:name="_Toc221013922"/>
      <w:r w:rsidRPr="00CD4267">
        <w:rPr>
          <w:rFonts w:ascii="Times New Roman" w:hAnsi="Times New Roman" w:cs="Times New Roman"/>
        </w:rPr>
        <w:lastRenderedPageBreak/>
        <w:t>SCOPE OF REQUIREMENT</w:t>
      </w:r>
      <w:bookmarkEnd w:id="14"/>
    </w:p>
    <w:p w14:paraId="43036FEE" w14:textId="77777777" w:rsidR="00646158" w:rsidRPr="00CD4267" w:rsidRDefault="00646158" w:rsidP="008079B6">
      <w:pPr>
        <w:rPr>
          <w:rFonts w:ascii="Times New Roman" w:hAnsi="Times New Roman" w:cs="Times New Roman"/>
          <w:lang w:val="en-US" w:eastAsia="ja-JP"/>
        </w:rPr>
      </w:pPr>
      <w:bookmarkStart w:id="15" w:name="_Toc171227901"/>
      <w:bookmarkStart w:id="16" w:name="_Toc72904661"/>
    </w:p>
    <w:p w14:paraId="43036FEF" w14:textId="7F95FAE5" w:rsidR="00B34DD2" w:rsidRPr="00CD4267" w:rsidRDefault="00B34DD2" w:rsidP="00633CB6">
      <w:pPr>
        <w:pStyle w:val="Heading2"/>
        <w:numPr>
          <w:ilvl w:val="1"/>
          <w:numId w:val="39"/>
        </w:numPr>
        <w:ind w:left="720"/>
        <w:rPr>
          <w:rFonts w:ascii="Times New Roman" w:hAnsi="Times New Roman" w:cs="Times New Roman"/>
        </w:rPr>
      </w:pPr>
      <w:bookmarkStart w:id="17" w:name="_Toc221013923"/>
      <w:r w:rsidRPr="00CD4267">
        <w:rPr>
          <w:rFonts w:ascii="Times New Roman" w:hAnsi="Times New Roman" w:cs="Times New Roman"/>
        </w:rPr>
        <w:t>Specification of Requirements</w:t>
      </w:r>
      <w:bookmarkEnd w:id="17"/>
      <w:r w:rsidRPr="00CD4267">
        <w:rPr>
          <w:rFonts w:ascii="Times New Roman" w:hAnsi="Times New Roman" w:cs="Times New Roman"/>
        </w:rPr>
        <w:t xml:space="preserve"> </w:t>
      </w:r>
    </w:p>
    <w:p w14:paraId="43FEBB3F" w14:textId="2037DA43" w:rsidR="00C02D47" w:rsidRPr="00CD4267" w:rsidRDefault="00CB1337" w:rsidP="00C02D47">
      <w:pPr>
        <w:rPr>
          <w:rFonts w:ascii="Times New Roman" w:hAnsi="Times New Roman" w:cs="Times New Roman"/>
          <w:sz w:val="24"/>
          <w:szCs w:val="24"/>
        </w:rPr>
      </w:pPr>
      <w:bookmarkStart w:id="18" w:name="_Hlk146102097"/>
      <w:r w:rsidRPr="00CD4267">
        <w:rPr>
          <w:rFonts w:ascii="Times New Roman" w:hAnsi="Times New Roman" w:cs="Times New Roman"/>
          <w:sz w:val="24"/>
          <w:szCs w:val="24"/>
        </w:rPr>
        <w:t xml:space="preserve">The appointed consultant/consultancy will develop an ISPP structured in accordance with the NFGWSs ‘Guidance on the Content and Format of Integrated Source Protection Plans’ document, which is included with this </w:t>
      </w:r>
      <w:proofErr w:type="spellStart"/>
      <w:r w:rsidRPr="00CD4267">
        <w:rPr>
          <w:rFonts w:ascii="Times New Roman" w:hAnsi="Times New Roman" w:cs="Times New Roman"/>
          <w:sz w:val="24"/>
          <w:szCs w:val="24"/>
        </w:rPr>
        <w:t>RfQ</w:t>
      </w:r>
      <w:proofErr w:type="spellEnd"/>
      <w:r w:rsidRPr="00CD4267">
        <w:rPr>
          <w:rFonts w:ascii="Times New Roman" w:hAnsi="Times New Roman" w:cs="Times New Roman"/>
          <w:sz w:val="24"/>
          <w:szCs w:val="24"/>
        </w:rPr>
        <w:t>.  Brief details on the required work for the ISPP recommended report headings are given below.</w:t>
      </w:r>
      <w:r w:rsidR="00D52CF0" w:rsidRPr="00CD4267">
        <w:rPr>
          <w:rFonts w:ascii="Times New Roman" w:hAnsi="Times New Roman" w:cs="Times New Roman"/>
          <w:sz w:val="24"/>
          <w:szCs w:val="24"/>
        </w:rPr>
        <w:t xml:space="preserve"> </w:t>
      </w:r>
    </w:p>
    <w:p w14:paraId="49D60298" w14:textId="25D4E947" w:rsidR="007D2701" w:rsidRPr="00CD4267" w:rsidRDefault="007D2701" w:rsidP="00633CB6">
      <w:pPr>
        <w:pStyle w:val="Heading3"/>
        <w:numPr>
          <w:ilvl w:val="2"/>
          <w:numId w:val="39"/>
        </w:numPr>
        <w:rPr>
          <w:rFonts w:cs="Times New Roman"/>
        </w:rPr>
      </w:pPr>
      <w:bookmarkStart w:id="19" w:name="_Toc221013924"/>
      <w:r w:rsidRPr="00CD4267">
        <w:rPr>
          <w:rFonts w:cs="Times New Roman"/>
        </w:rPr>
        <w:t>Desk-based Assessment</w:t>
      </w:r>
      <w:bookmarkEnd w:id="19"/>
    </w:p>
    <w:p w14:paraId="2E831157" w14:textId="77777777" w:rsidR="004A71C3" w:rsidRPr="00CD4267" w:rsidRDefault="004A71C3" w:rsidP="004A71C3">
      <w:pPr>
        <w:rPr>
          <w:rFonts w:ascii="Times New Roman" w:hAnsi="Times New Roman" w:cs="Times New Roman"/>
          <w:b/>
          <w:bCs/>
          <w:sz w:val="24"/>
          <w:szCs w:val="24"/>
          <w:u w:val="single"/>
        </w:rPr>
      </w:pPr>
      <w:r w:rsidRPr="00CD4267">
        <w:rPr>
          <w:rFonts w:ascii="Times New Roman" w:hAnsi="Times New Roman" w:cs="Times New Roman"/>
          <w:b/>
          <w:bCs/>
          <w:sz w:val="24"/>
          <w:szCs w:val="24"/>
          <w:u w:val="single"/>
        </w:rPr>
        <w:t>GWS Details</w:t>
      </w:r>
    </w:p>
    <w:p w14:paraId="09AA522A" w14:textId="5E2B3974" w:rsidR="00CB1337" w:rsidRPr="00CD4267" w:rsidRDefault="004A71C3" w:rsidP="00642DD6">
      <w:pPr>
        <w:pStyle w:val="ListParagraph"/>
        <w:numPr>
          <w:ilvl w:val="0"/>
          <w:numId w:val="32"/>
        </w:numPr>
        <w:rPr>
          <w:rFonts w:ascii="Times New Roman" w:hAnsi="Times New Roman" w:cs="Times New Roman"/>
          <w:sz w:val="24"/>
          <w:szCs w:val="24"/>
        </w:rPr>
      </w:pPr>
      <w:r w:rsidRPr="00CD4267">
        <w:rPr>
          <w:rFonts w:ascii="Times New Roman" w:hAnsi="Times New Roman" w:cs="Times New Roman"/>
          <w:sz w:val="24"/>
          <w:szCs w:val="24"/>
        </w:rPr>
        <w:t>Include a description of the scheme, for instance, details on source, number of people supplied, treatment facilities, historical background, etc.</w:t>
      </w:r>
    </w:p>
    <w:p w14:paraId="1E624425" w14:textId="565E0BB3" w:rsidR="00C02D47" w:rsidRPr="00CD4267" w:rsidRDefault="00C02D47" w:rsidP="00C02D47">
      <w:pPr>
        <w:rPr>
          <w:rFonts w:ascii="Times New Roman" w:hAnsi="Times New Roman" w:cs="Times New Roman"/>
          <w:b/>
          <w:bCs/>
          <w:sz w:val="24"/>
          <w:szCs w:val="24"/>
          <w:u w:val="single"/>
        </w:rPr>
      </w:pPr>
      <w:r w:rsidRPr="00CD4267">
        <w:rPr>
          <w:rFonts w:ascii="Times New Roman" w:hAnsi="Times New Roman" w:cs="Times New Roman"/>
          <w:b/>
          <w:bCs/>
          <w:sz w:val="24"/>
          <w:szCs w:val="24"/>
          <w:u w:val="single"/>
        </w:rPr>
        <w:t xml:space="preserve">Evaluation of </w:t>
      </w:r>
      <w:r w:rsidR="004658EC" w:rsidRPr="00CD4267">
        <w:rPr>
          <w:rFonts w:ascii="Times New Roman" w:hAnsi="Times New Roman" w:cs="Times New Roman"/>
          <w:b/>
          <w:bCs/>
          <w:sz w:val="24"/>
          <w:szCs w:val="24"/>
          <w:u w:val="single"/>
        </w:rPr>
        <w:t xml:space="preserve">Untreated </w:t>
      </w:r>
      <w:r w:rsidRPr="00CD4267">
        <w:rPr>
          <w:rFonts w:ascii="Times New Roman" w:hAnsi="Times New Roman" w:cs="Times New Roman"/>
          <w:b/>
          <w:bCs/>
          <w:sz w:val="24"/>
          <w:szCs w:val="24"/>
          <w:u w:val="single"/>
        </w:rPr>
        <w:t>Water Quality</w:t>
      </w:r>
    </w:p>
    <w:p w14:paraId="3ADCF444" w14:textId="037F2CE2" w:rsidR="00C02D47" w:rsidRPr="00CD4267" w:rsidRDefault="00C02D47" w:rsidP="00C02D47">
      <w:pPr>
        <w:pStyle w:val="ListParagraph"/>
        <w:numPr>
          <w:ilvl w:val="0"/>
          <w:numId w:val="10"/>
        </w:numPr>
        <w:rPr>
          <w:rFonts w:ascii="Times New Roman" w:hAnsi="Times New Roman" w:cs="Times New Roman"/>
          <w:sz w:val="24"/>
          <w:szCs w:val="24"/>
        </w:rPr>
      </w:pPr>
      <w:r w:rsidRPr="5B4CD2E7">
        <w:rPr>
          <w:rFonts w:ascii="Times New Roman" w:hAnsi="Times New Roman" w:cs="Times New Roman"/>
          <w:sz w:val="24"/>
          <w:szCs w:val="24"/>
        </w:rPr>
        <w:t xml:space="preserve">Review, </w:t>
      </w:r>
      <w:r w:rsidR="004A71C3" w:rsidRPr="5B4CD2E7">
        <w:rPr>
          <w:rFonts w:ascii="Times New Roman" w:hAnsi="Times New Roman" w:cs="Times New Roman"/>
          <w:sz w:val="24"/>
          <w:szCs w:val="24"/>
        </w:rPr>
        <w:t>analyse and graph</w:t>
      </w:r>
      <w:r w:rsidR="00796744" w:rsidRPr="5B4CD2E7">
        <w:rPr>
          <w:rFonts w:ascii="Times New Roman" w:hAnsi="Times New Roman" w:cs="Times New Roman"/>
          <w:sz w:val="24"/>
          <w:szCs w:val="24"/>
        </w:rPr>
        <w:t xml:space="preserve"> available</w:t>
      </w:r>
      <w:r w:rsidRPr="5B4CD2E7">
        <w:rPr>
          <w:rFonts w:ascii="Times New Roman" w:hAnsi="Times New Roman" w:cs="Times New Roman"/>
          <w:sz w:val="24"/>
          <w:szCs w:val="24"/>
        </w:rPr>
        <w:t xml:space="preserve"> water quality data </w:t>
      </w:r>
      <w:r w:rsidR="00796744" w:rsidRPr="5B4CD2E7">
        <w:rPr>
          <w:rFonts w:ascii="Times New Roman" w:hAnsi="Times New Roman" w:cs="Times New Roman"/>
          <w:sz w:val="24"/>
          <w:szCs w:val="24"/>
        </w:rPr>
        <w:t>for</w:t>
      </w:r>
      <w:r w:rsidRPr="5B4CD2E7">
        <w:rPr>
          <w:rFonts w:ascii="Times New Roman" w:hAnsi="Times New Roman" w:cs="Times New Roman"/>
          <w:sz w:val="24"/>
          <w:szCs w:val="24"/>
        </w:rPr>
        <w:t xml:space="preserve"> the GWS source</w:t>
      </w:r>
      <w:r w:rsidR="00FD4230" w:rsidRPr="5B4CD2E7">
        <w:rPr>
          <w:rFonts w:ascii="Times New Roman" w:hAnsi="Times New Roman" w:cs="Times New Roman"/>
          <w:sz w:val="24"/>
          <w:szCs w:val="24"/>
        </w:rPr>
        <w:t xml:space="preserve"> &amp; catchment</w:t>
      </w:r>
      <w:r w:rsidRPr="5B4CD2E7">
        <w:rPr>
          <w:rFonts w:ascii="Times New Roman" w:hAnsi="Times New Roman" w:cs="Times New Roman"/>
          <w:sz w:val="24"/>
          <w:szCs w:val="24"/>
        </w:rPr>
        <w:t xml:space="preserve">; </w:t>
      </w:r>
    </w:p>
    <w:p w14:paraId="4993B0B7" w14:textId="4BE89DCE" w:rsidR="00C02D47" w:rsidRPr="00CD4267" w:rsidRDefault="00C02D47" w:rsidP="00C02D47">
      <w:pPr>
        <w:pStyle w:val="ListParagraph"/>
        <w:rPr>
          <w:rFonts w:ascii="Times New Roman" w:hAnsi="Times New Roman" w:cs="Times New Roman"/>
          <w:i/>
          <w:iCs/>
          <w:sz w:val="24"/>
          <w:szCs w:val="24"/>
        </w:rPr>
      </w:pPr>
      <w:r w:rsidRPr="00CD4267">
        <w:rPr>
          <w:rFonts w:ascii="Times New Roman" w:hAnsi="Times New Roman" w:cs="Times New Roman"/>
          <w:i/>
          <w:iCs/>
          <w:sz w:val="24"/>
          <w:szCs w:val="24"/>
        </w:rPr>
        <w:t xml:space="preserve">Note: The Protect or Improve classification is determined based on the quality of the water pre-treatment (or parameters unimpacted by the treatment process). </w:t>
      </w:r>
      <w:r w:rsidR="00796744" w:rsidRPr="00CD4267">
        <w:rPr>
          <w:rFonts w:ascii="Times New Roman" w:hAnsi="Times New Roman" w:cs="Times New Roman"/>
          <w:i/>
          <w:iCs/>
          <w:sz w:val="24"/>
          <w:szCs w:val="24"/>
        </w:rPr>
        <w:t>However, a</w:t>
      </w:r>
      <w:r w:rsidRPr="00CD4267">
        <w:rPr>
          <w:rFonts w:ascii="Times New Roman" w:hAnsi="Times New Roman" w:cs="Times New Roman"/>
          <w:i/>
          <w:iCs/>
          <w:sz w:val="24"/>
          <w:szCs w:val="24"/>
        </w:rPr>
        <w:t xml:space="preserve"> review of the treated water quality data should also be undertaken to ascertain if any drinking water compliance failures have occurred in the preceding years. Section 2.2 outlines the different water quality data sources and approx. quantity of data which should be included in the assessment</w:t>
      </w:r>
      <w:r w:rsidR="00796744" w:rsidRPr="00CD4267">
        <w:rPr>
          <w:rFonts w:ascii="Times New Roman" w:hAnsi="Times New Roman" w:cs="Times New Roman"/>
          <w:i/>
          <w:iCs/>
          <w:sz w:val="24"/>
          <w:szCs w:val="24"/>
        </w:rPr>
        <w:t>.</w:t>
      </w:r>
      <w:r w:rsidRPr="00CD4267">
        <w:rPr>
          <w:rFonts w:ascii="Times New Roman" w:hAnsi="Times New Roman" w:cs="Times New Roman"/>
          <w:i/>
          <w:iCs/>
          <w:sz w:val="24"/>
          <w:szCs w:val="24"/>
        </w:rPr>
        <w:t xml:space="preserve"> </w:t>
      </w:r>
    </w:p>
    <w:p w14:paraId="41EF386B" w14:textId="77777777" w:rsidR="00C02D47" w:rsidRPr="00CD4267" w:rsidRDefault="00C02D47" w:rsidP="00C02D47">
      <w:pPr>
        <w:pStyle w:val="ListParagraph"/>
        <w:numPr>
          <w:ilvl w:val="0"/>
          <w:numId w:val="10"/>
        </w:numPr>
        <w:rPr>
          <w:rFonts w:ascii="Times New Roman" w:hAnsi="Times New Roman" w:cs="Times New Roman"/>
          <w:sz w:val="24"/>
          <w:szCs w:val="24"/>
        </w:rPr>
      </w:pPr>
      <w:r w:rsidRPr="00CD4267">
        <w:rPr>
          <w:rFonts w:ascii="Times New Roman" w:hAnsi="Times New Roman" w:cs="Times New Roman"/>
          <w:sz w:val="24"/>
          <w:szCs w:val="24"/>
        </w:rPr>
        <w:t xml:space="preserve">Visit to GWS treatment plant to establish the water treatment system in place and gain an understanding of any previous pressures relating to water treatment at the plant; </w:t>
      </w:r>
    </w:p>
    <w:p w14:paraId="6194A5E0" w14:textId="4B4A9296" w:rsidR="008148D0" w:rsidRPr="00CD4267" w:rsidRDefault="00BE6142" w:rsidP="00CD4267">
      <w:pPr>
        <w:pStyle w:val="ListParagraph"/>
        <w:numPr>
          <w:ilvl w:val="0"/>
          <w:numId w:val="10"/>
        </w:numPr>
        <w:rPr>
          <w:rFonts w:ascii="Times New Roman" w:hAnsi="Times New Roman" w:cs="Times New Roman"/>
          <w:sz w:val="24"/>
          <w:szCs w:val="24"/>
        </w:rPr>
      </w:pPr>
      <w:r w:rsidRPr="00CD4267">
        <w:rPr>
          <w:rFonts w:ascii="Times New Roman" w:hAnsi="Times New Roman" w:cs="Times New Roman"/>
          <w:sz w:val="24"/>
          <w:szCs w:val="24"/>
        </w:rPr>
        <w:t>Conclude on the significant pollutants (hazards) causing unsatisfactory water quality. (Note: this assumes that certain pollutant concentrations exceed the Guide Values.)</w:t>
      </w:r>
    </w:p>
    <w:p w14:paraId="1EAC5F37" w14:textId="77777777" w:rsidR="008148D0" w:rsidRPr="00CD4267" w:rsidRDefault="008148D0" w:rsidP="008148D0">
      <w:pPr>
        <w:pStyle w:val="ListParagraph"/>
        <w:numPr>
          <w:ilvl w:val="0"/>
          <w:numId w:val="10"/>
        </w:numPr>
        <w:rPr>
          <w:rFonts w:ascii="Times New Roman" w:hAnsi="Times New Roman" w:cs="Times New Roman"/>
          <w:sz w:val="24"/>
          <w:szCs w:val="24"/>
        </w:rPr>
      </w:pPr>
      <w:r w:rsidRPr="00CD4267">
        <w:rPr>
          <w:rFonts w:ascii="Times New Roman" w:hAnsi="Times New Roman" w:cs="Times New Roman"/>
          <w:sz w:val="24"/>
          <w:szCs w:val="24"/>
        </w:rPr>
        <w:t>Produce the Evaluation of Water Quality Section.</w:t>
      </w:r>
    </w:p>
    <w:p w14:paraId="66A25231" w14:textId="66BA468E" w:rsidR="00C02D47" w:rsidRPr="00CD4267" w:rsidRDefault="008148D0" w:rsidP="00B029E0">
      <w:pPr>
        <w:pStyle w:val="ListParagraph"/>
        <w:numPr>
          <w:ilvl w:val="0"/>
          <w:numId w:val="10"/>
        </w:numPr>
        <w:rPr>
          <w:rFonts w:ascii="Times New Roman" w:hAnsi="Times New Roman" w:cs="Times New Roman"/>
          <w:sz w:val="24"/>
          <w:szCs w:val="24"/>
        </w:rPr>
      </w:pPr>
      <w:r w:rsidRPr="00CD4267">
        <w:rPr>
          <w:rFonts w:ascii="Times New Roman" w:hAnsi="Times New Roman" w:cs="Times New Roman"/>
          <w:sz w:val="24"/>
          <w:szCs w:val="24"/>
        </w:rPr>
        <w:t>See Section 5.</w:t>
      </w:r>
      <w:r w:rsidR="00FF5909" w:rsidRPr="00CD4267">
        <w:rPr>
          <w:rFonts w:ascii="Times New Roman" w:hAnsi="Times New Roman" w:cs="Times New Roman"/>
          <w:sz w:val="24"/>
          <w:szCs w:val="24"/>
        </w:rPr>
        <w:t>3</w:t>
      </w:r>
      <w:r w:rsidRPr="00CD4267">
        <w:rPr>
          <w:rFonts w:ascii="Times New Roman" w:hAnsi="Times New Roman" w:cs="Times New Roman"/>
          <w:sz w:val="24"/>
          <w:szCs w:val="24"/>
        </w:rPr>
        <w:t>.2 of the NFGWS ISPP Guidance for further details.</w:t>
      </w:r>
    </w:p>
    <w:p w14:paraId="105233FA" w14:textId="0C936F7B" w:rsidR="00C02D47" w:rsidRPr="00CD4267" w:rsidRDefault="00C02D47" w:rsidP="00C02D47">
      <w:pPr>
        <w:rPr>
          <w:rFonts w:ascii="Times New Roman" w:hAnsi="Times New Roman" w:cs="Times New Roman"/>
          <w:b/>
          <w:bCs/>
          <w:sz w:val="24"/>
          <w:szCs w:val="24"/>
          <w:u w:val="single"/>
        </w:rPr>
      </w:pPr>
      <w:r w:rsidRPr="00CD4267">
        <w:rPr>
          <w:rFonts w:ascii="Times New Roman" w:hAnsi="Times New Roman" w:cs="Times New Roman"/>
          <w:b/>
          <w:bCs/>
          <w:sz w:val="24"/>
          <w:szCs w:val="24"/>
          <w:u w:val="single"/>
        </w:rPr>
        <w:t xml:space="preserve">Delineation of </w:t>
      </w:r>
      <w:r w:rsidR="00450D41" w:rsidRPr="00CD4267">
        <w:rPr>
          <w:rFonts w:ascii="Times New Roman" w:hAnsi="Times New Roman" w:cs="Times New Roman"/>
          <w:b/>
          <w:bCs/>
          <w:sz w:val="24"/>
          <w:szCs w:val="24"/>
          <w:u w:val="single"/>
        </w:rPr>
        <w:t xml:space="preserve">Source </w:t>
      </w:r>
      <w:r w:rsidRPr="00CD4267">
        <w:rPr>
          <w:rFonts w:ascii="Times New Roman" w:hAnsi="Times New Roman" w:cs="Times New Roman"/>
          <w:b/>
          <w:bCs/>
          <w:sz w:val="24"/>
          <w:szCs w:val="24"/>
          <w:u w:val="single"/>
        </w:rPr>
        <w:t xml:space="preserve">Catchment Area </w:t>
      </w:r>
    </w:p>
    <w:p w14:paraId="0FD5955C" w14:textId="2B5B513F" w:rsidR="00EF6D20" w:rsidRPr="00CD4267" w:rsidRDefault="00EF6D20" w:rsidP="00EF6D20">
      <w:pPr>
        <w:pStyle w:val="ListParagraph"/>
        <w:numPr>
          <w:ilvl w:val="0"/>
          <w:numId w:val="23"/>
        </w:numPr>
        <w:spacing w:before="0" w:after="120"/>
        <w:jc w:val="left"/>
        <w:rPr>
          <w:rFonts w:ascii="Times New Roman" w:hAnsi="Times New Roman" w:cs="Times New Roman"/>
          <w:sz w:val="24"/>
          <w:szCs w:val="24"/>
        </w:rPr>
      </w:pPr>
      <w:r w:rsidRPr="00CD4267">
        <w:rPr>
          <w:rFonts w:ascii="Times New Roman" w:hAnsi="Times New Roman" w:cs="Times New Roman"/>
          <w:sz w:val="24"/>
          <w:szCs w:val="24"/>
        </w:rPr>
        <w:t>It should be noted that the GW</w:t>
      </w:r>
      <w:r w:rsidR="00450D41" w:rsidRPr="00CD4267">
        <w:rPr>
          <w:rFonts w:ascii="Times New Roman" w:hAnsi="Times New Roman" w:cs="Times New Roman"/>
          <w:sz w:val="24"/>
          <w:szCs w:val="24"/>
        </w:rPr>
        <w:t>S</w:t>
      </w:r>
      <w:r w:rsidRPr="00CD4267">
        <w:rPr>
          <w:rFonts w:ascii="Times New Roman" w:hAnsi="Times New Roman" w:cs="Times New Roman"/>
          <w:sz w:val="24"/>
          <w:szCs w:val="24"/>
        </w:rPr>
        <w:t xml:space="preserve"> ZOC has previously been delineated for the GWS. A copy of th</w:t>
      </w:r>
      <w:r w:rsidR="002461E4" w:rsidRPr="00CD4267">
        <w:rPr>
          <w:rFonts w:ascii="Times New Roman" w:hAnsi="Times New Roman" w:cs="Times New Roman"/>
          <w:sz w:val="24"/>
          <w:szCs w:val="24"/>
        </w:rPr>
        <w:t>is report</w:t>
      </w:r>
      <w:r w:rsidRPr="00CD4267">
        <w:rPr>
          <w:rFonts w:ascii="Times New Roman" w:hAnsi="Times New Roman" w:cs="Times New Roman"/>
          <w:sz w:val="24"/>
          <w:szCs w:val="24"/>
        </w:rPr>
        <w:t xml:space="preserve"> (referred to as ‘Phase one’ preliminary source protection report) accompanies this RF</w:t>
      </w:r>
      <w:r w:rsidR="005504E9" w:rsidRPr="00CD4267">
        <w:rPr>
          <w:rFonts w:ascii="Times New Roman" w:hAnsi="Times New Roman" w:cs="Times New Roman"/>
          <w:sz w:val="24"/>
          <w:szCs w:val="24"/>
        </w:rPr>
        <w:t>Q</w:t>
      </w:r>
      <w:r w:rsidRPr="00CD4267">
        <w:rPr>
          <w:rFonts w:ascii="Times New Roman" w:hAnsi="Times New Roman" w:cs="Times New Roman"/>
          <w:sz w:val="24"/>
          <w:szCs w:val="24"/>
        </w:rPr>
        <w:t>. The successful tenderer will be required to review th</w:t>
      </w:r>
      <w:r w:rsidR="002461E4" w:rsidRPr="00CD4267">
        <w:rPr>
          <w:rFonts w:ascii="Times New Roman" w:hAnsi="Times New Roman" w:cs="Times New Roman"/>
          <w:sz w:val="24"/>
          <w:szCs w:val="24"/>
        </w:rPr>
        <w:t>is</w:t>
      </w:r>
      <w:r w:rsidRPr="00CD4267">
        <w:rPr>
          <w:rFonts w:ascii="Times New Roman" w:hAnsi="Times New Roman" w:cs="Times New Roman"/>
          <w:sz w:val="24"/>
          <w:szCs w:val="24"/>
        </w:rPr>
        <w:t xml:space="preserve"> report</w:t>
      </w:r>
      <w:r w:rsidR="002461E4" w:rsidRPr="00CD4267">
        <w:rPr>
          <w:rFonts w:ascii="Times New Roman" w:hAnsi="Times New Roman" w:cs="Times New Roman"/>
          <w:sz w:val="24"/>
          <w:szCs w:val="24"/>
        </w:rPr>
        <w:t xml:space="preserve"> </w:t>
      </w:r>
      <w:r w:rsidRPr="00CD4267">
        <w:rPr>
          <w:rFonts w:ascii="Times New Roman" w:hAnsi="Times New Roman" w:cs="Times New Roman"/>
          <w:sz w:val="24"/>
          <w:szCs w:val="24"/>
        </w:rPr>
        <w:t xml:space="preserve">and </w:t>
      </w:r>
    </w:p>
    <w:p w14:paraId="0FCFAED6" w14:textId="73998941" w:rsidR="00EF6D20" w:rsidRPr="00CD4267" w:rsidRDefault="00EF6D20" w:rsidP="00EF6D20">
      <w:pPr>
        <w:pStyle w:val="ListParagraph"/>
        <w:numPr>
          <w:ilvl w:val="1"/>
          <w:numId w:val="23"/>
        </w:numPr>
        <w:spacing w:before="0" w:after="120"/>
        <w:jc w:val="left"/>
        <w:rPr>
          <w:rFonts w:ascii="Times New Roman" w:hAnsi="Times New Roman" w:cs="Times New Roman"/>
          <w:sz w:val="24"/>
          <w:szCs w:val="24"/>
        </w:rPr>
      </w:pPr>
      <w:r w:rsidRPr="00CD4267">
        <w:rPr>
          <w:rFonts w:ascii="Times New Roman" w:hAnsi="Times New Roman" w:cs="Times New Roman"/>
          <w:sz w:val="24"/>
          <w:szCs w:val="24"/>
        </w:rPr>
        <w:t xml:space="preserve">Confirm that the current delineation of the ZOC </w:t>
      </w:r>
      <w:r w:rsidR="003725CB" w:rsidRPr="00CD4267">
        <w:rPr>
          <w:rFonts w:ascii="Times New Roman" w:hAnsi="Times New Roman" w:cs="Times New Roman"/>
          <w:sz w:val="24"/>
          <w:szCs w:val="24"/>
        </w:rPr>
        <w:t>is</w:t>
      </w:r>
      <w:r w:rsidRPr="00CD4267">
        <w:rPr>
          <w:rFonts w:ascii="Times New Roman" w:hAnsi="Times New Roman" w:cs="Times New Roman"/>
          <w:sz w:val="24"/>
          <w:szCs w:val="24"/>
        </w:rPr>
        <w:t xml:space="preserve"> sufficiently accurate for the purposes of this study. </w:t>
      </w:r>
    </w:p>
    <w:p w14:paraId="2D72F500" w14:textId="77777777" w:rsidR="00EF6D20" w:rsidRPr="00CD4267" w:rsidRDefault="00EF6D20" w:rsidP="00EF6D20">
      <w:pPr>
        <w:pStyle w:val="ListParagraph"/>
        <w:numPr>
          <w:ilvl w:val="1"/>
          <w:numId w:val="23"/>
        </w:numPr>
        <w:spacing w:before="0" w:after="120"/>
        <w:jc w:val="left"/>
        <w:rPr>
          <w:rFonts w:ascii="Times New Roman" w:hAnsi="Times New Roman" w:cs="Times New Roman"/>
          <w:sz w:val="24"/>
          <w:szCs w:val="24"/>
        </w:rPr>
      </w:pPr>
      <w:r w:rsidRPr="00CD4267">
        <w:rPr>
          <w:rFonts w:ascii="Times New Roman" w:hAnsi="Times New Roman" w:cs="Times New Roman"/>
          <w:sz w:val="24"/>
          <w:szCs w:val="24"/>
        </w:rPr>
        <w:t xml:space="preserve">Outline any modifications if required. </w:t>
      </w:r>
    </w:p>
    <w:p w14:paraId="5643CE39" w14:textId="1D229206" w:rsidR="000217BD" w:rsidRPr="00CD4267" w:rsidRDefault="00C561B3" w:rsidP="00477CBF">
      <w:pPr>
        <w:pStyle w:val="ListParagraph"/>
        <w:numPr>
          <w:ilvl w:val="0"/>
          <w:numId w:val="23"/>
        </w:numPr>
        <w:rPr>
          <w:rFonts w:ascii="Times New Roman" w:hAnsi="Times New Roman" w:cs="Times New Roman"/>
          <w:sz w:val="24"/>
          <w:szCs w:val="24"/>
        </w:rPr>
      </w:pPr>
      <w:r w:rsidRPr="00CD4267">
        <w:rPr>
          <w:rFonts w:ascii="Times New Roman" w:hAnsi="Times New Roman" w:cs="Times New Roman"/>
          <w:sz w:val="24"/>
          <w:szCs w:val="24"/>
        </w:rPr>
        <w:lastRenderedPageBreak/>
        <w:t>A</w:t>
      </w:r>
      <w:r w:rsidR="008F622A" w:rsidRPr="00CD4267">
        <w:rPr>
          <w:rFonts w:ascii="Times New Roman" w:hAnsi="Times New Roman" w:cs="Times New Roman"/>
          <w:sz w:val="24"/>
          <w:szCs w:val="24"/>
        </w:rPr>
        <w:t>s part of this study an Inner Source Protection Area</w:t>
      </w:r>
      <w:r w:rsidR="00AF440A" w:rsidRPr="00CD4267">
        <w:rPr>
          <w:rFonts w:ascii="Times New Roman" w:hAnsi="Times New Roman" w:cs="Times New Roman"/>
          <w:sz w:val="24"/>
          <w:szCs w:val="24"/>
        </w:rPr>
        <w:t xml:space="preserve"> (SI)</w:t>
      </w:r>
      <w:r w:rsidR="008F622A" w:rsidRPr="00CD4267">
        <w:rPr>
          <w:rFonts w:ascii="Times New Roman" w:hAnsi="Times New Roman" w:cs="Times New Roman"/>
          <w:sz w:val="24"/>
          <w:szCs w:val="24"/>
        </w:rPr>
        <w:t xml:space="preserve"> and Outer Source </w:t>
      </w:r>
      <w:proofErr w:type="gramStart"/>
      <w:r w:rsidR="008F622A" w:rsidRPr="00CD4267">
        <w:rPr>
          <w:rFonts w:ascii="Times New Roman" w:hAnsi="Times New Roman" w:cs="Times New Roman"/>
          <w:sz w:val="24"/>
          <w:szCs w:val="24"/>
        </w:rPr>
        <w:t xml:space="preserve">Protection </w:t>
      </w:r>
      <w:r w:rsidR="00B029E0" w:rsidRPr="00CD4267">
        <w:rPr>
          <w:rFonts w:ascii="Times New Roman" w:hAnsi="Times New Roman" w:cs="Times New Roman"/>
          <w:sz w:val="24"/>
          <w:szCs w:val="24"/>
        </w:rPr>
        <w:t xml:space="preserve"> </w:t>
      </w:r>
      <w:r w:rsidR="008F622A" w:rsidRPr="00CD4267">
        <w:rPr>
          <w:rFonts w:ascii="Times New Roman" w:hAnsi="Times New Roman" w:cs="Times New Roman"/>
          <w:sz w:val="24"/>
          <w:szCs w:val="24"/>
        </w:rPr>
        <w:t>Area</w:t>
      </w:r>
      <w:proofErr w:type="gramEnd"/>
      <w:r w:rsidR="008F622A" w:rsidRPr="00CD4267">
        <w:rPr>
          <w:rFonts w:ascii="Times New Roman" w:hAnsi="Times New Roman" w:cs="Times New Roman"/>
          <w:sz w:val="24"/>
          <w:szCs w:val="24"/>
        </w:rPr>
        <w:t xml:space="preserve"> </w:t>
      </w:r>
      <w:r w:rsidR="00AF440A" w:rsidRPr="00CD4267">
        <w:rPr>
          <w:rFonts w:ascii="Times New Roman" w:hAnsi="Times New Roman" w:cs="Times New Roman"/>
          <w:sz w:val="24"/>
          <w:szCs w:val="24"/>
        </w:rPr>
        <w:t xml:space="preserve">(SO) </w:t>
      </w:r>
      <w:r w:rsidR="008F622A" w:rsidRPr="00CD4267">
        <w:rPr>
          <w:rFonts w:ascii="Times New Roman" w:hAnsi="Times New Roman" w:cs="Times New Roman"/>
          <w:sz w:val="24"/>
          <w:szCs w:val="24"/>
        </w:rPr>
        <w:t>should be delineated.</w:t>
      </w:r>
      <w:r w:rsidR="000217BD" w:rsidRPr="00CD4267">
        <w:rPr>
          <w:rFonts w:ascii="Times New Roman" w:hAnsi="Times New Roman" w:cs="Times New Roman"/>
          <w:sz w:val="24"/>
          <w:szCs w:val="24"/>
        </w:rPr>
        <w:t xml:space="preserve"> </w:t>
      </w:r>
      <w:r w:rsidR="00477CBF" w:rsidRPr="00CD4267">
        <w:rPr>
          <w:rFonts w:ascii="Times New Roman" w:hAnsi="Times New Roman" w:cs="Times New Roman"/>
          <w:sz w:val="24"/>
          <w:szCs w:val="24"/>
        </w:rPr>
        <w:t>The Inner Source Protection Area is the area defined by the horizontal 100-day time of travel from any point below the water table to the source (DoELG, EPA, GSI, 1999)</w:t>
      </w:r>
      <w:r w:rsidR="00FF5909" w:rsidRPr="00CD4267">
        <w:rPr>
          <w:rStyle w:val="FootnoteReference"/>
          <w:rFonts w:ascii="Times New Roman" w:hAnsi="Times New Roman" w:cs="Times New Roman"/>
          <w:sz w:val="24"/>
          <w:szCs w:val="24"/>
        </w:rPr>
        <w:footnoteReference w:id="6"/>
      </w:r>
      <w:r w:rsidR="00477CBF" w:rsidRPr="00CD4267">
        <w:rPr>
          <w:rFonts w:ascii="Times New Roman" w:hAnsi="Times New Roman" w:cs="Times New Roman"/>
          <w:sz w:val="24"/>
          <w:szCs w:val="24"/>
        </w:rPr>
        <w:t>.</w:t>
      </w:r>
      <w:r w:rsidR="000217BD" w:rsidRPr="00CD4267">
        <w:rPr>
          <w:rFonts w:ascii="Times New Roman" w:hAnsi="Times New Roman" w:cs="Times New Roman"/>
          <w:sz w:val="24"/>
          <w:szCs w:val="24"/>
        </w:rPr>
        <w:t xml:space="preserve"> The 100-day time of travel is calculated from the velocity of groundwater flow in the bedrock. </w:t>
      </w:r>
      <w:r w:rsidR="00B75AE1" w:rsidRPr="00CD4267">
        <w:rPr>
          <w:rFonts w:ascii="Times New Roman" w:hAnsi="Times New Roman" w:cs="Times New Roman"/>
          <w:sz w:val="24"/>
          <w:szCs w:val="24"/>
        </w:rPr>
        <w:t xml:space="preserve">Where an aquifer category of </w:t>
      </w:r>
      <w:proofErr w:type="spellStart"/>
      <w:r w:rsidR="00B75AE1" w:rsidRPr="00CD4267">
        <w:rPr>
          <w:rFonts w:ascii="Times New Roman" w:hAnsi="Times New Roman" w:cs="Times New Roman"/>
          <w:sz w:val="24"/>
          <w:szCs w:val="24"/>
        </w:rPr>
        <w:t>R</w:t>
      </w:r>
      <w:r w:rsidR="00623AE1" w:rsidRPr="00CD4267">
        <w:rPr>
          <w:rFonts w:ascii="Times New Roman" w:hAnsi="Times New Roman" w:cs="Times New Roman"/>
          <w:sz w:val="24"/>
          <w:szCs w:val="24"/>
        </w:rPr>
        <w:t>kc</w:t>
      </w:r>
      <w:proofErr w:type="spellEnd"/>
      <w:r w:rsidR="00B75AE1" w:rsidRPr="00CD4267">
        <w:rPr>
          <w:rFonts w:ascii="Times New Roman" w:hAnsi="Times New Roman" w:cs="Times New Roman"/>
          <w:sz w:val="24"/>
          <w:szCs w:val="24"/>
        </w:rPr>
        <w:t xml:space="preserve"> is present, very rapid groundwater velocities are likely. On that basis it may be appropriate to designate </w:t>
      </w:r>
      <w:proofErr w:type="gramStart"/>
      <w:r w:rsidR="00B75AE1" w:rsidRPr="00CD4267">
        <w:rPr>
          <w:rFonts w:ascii="Times New Roman" w:hAnsi="Times New Roman" w:cs="Times New Roman"/>
          <w:sz w:val="24"/>
          <w:szCs w:val="24"/>
        </w:rPr>
        <w:t>all of</w:t>
      </w:r>
      <w:proofErr w:type="gramEnd"/>
      <w:r w:rsidR="00B75AE1" w:rsidRPr="00CD4267">
        <w:rPr>
          <w:rFonts w:ascii="Times New Roman" w:hAnsi="Times New Roman" w:cs="Times New Roman"/>
          <w:sz w:val="24"/>
          <w:szCs w:val="24"/>
        </w:rPr>
        <w:t xml:space="preserve"> the </w:t>
      </w:r>
      <w:r w:rsidR="00623AE1" w:rsidRPr="00CD4267">
        <w:rPr>
          <w:rFonts w:ascii="Times New Roman" w:hAnsi="Times New Roman" w:cs="Times New Roman"/>
          <w:sz w:val="24"/>
          <w:szCs w:val="24"/>
        </w:rPr>
        <w:t xml:space="preserve">karst aquifer in the </w:t>
      </w:r>
      <w:r w:rsidR="00B75AE1" w:rsidRPr="00CD4267">
        <w:rPr>
          <w:rFonts w:ascii="Times New Roman" w:hAnsi="Times New Roman" w:cs="Times New Roman"/>
          <w:sz w:val="24"/>
          <w:szCs w:val="24"/>
        </w:rPr>
        <w:t xml:space="preserve">ZOC as part of the Inner Protection Area </w:t>
      </w:r>
      <w:r w:rsidR="002722D3" w:rsidRPr="00CD4267">
        <w:rPr>
          <w:rFonts w:ascii="Times New Roman" w:hAnsi="Times New Roman" w:cs="Times New Roman"/>
          <w:sz w:val="24"/>
          <w:szCs w:val="24"/>
        </w:rPr>
        <w:t>for</w:t>
      </w:r>
      <w:r w:rsidR="00B75AE1" w:rsidRPr="00CD4267">
        <w:rPr>
          <w:rFonts w:ascii="Times New Roman" w:hAnsi="Times New Roman" w:cs="Times New Roman"/>
          <w:sz w:val="24"/>
          <w:szCs w:val="24"/>
        </w:rPr>
        <w:t xml:space="preserve"> the source. Thus</w:t>
      </w:r>
      <w:r w:rsidR="00623AE1" w:rsidRPr="00CD4267">
        <w:rPr>
          <w:rFonts w:ascii="Times New Roman" w:hAnsi="Times New Roman" w:cs="Times New Roman"/>
          <w:sz w:val="24"/>
          <w:szCs w:val="24"/>
        </w:rPr>
        <w:t>,</w:t>
      </w:r>
      <w:r w:rsidR="00B75AE1" w:rsidRPr="00CD4267">
        <w:rPr>
          <w:rFonts w:ascii="Times New Roman" w:hAnsi="Times New Roman" w:cs="Times New Roman"/>
          <w:sz w:val="24"/>
          <w:szCs w:val="24"/>
        </w:rPr>
        <w:t xml:space="preserve"> no hydraulic/pumping tests would be required. Where the aquifer category is </w:t>
      </w:r>
      <w:proofErr w:type="spellStart"/>
      <w:r w:rsidR="00B75AE1" w:rsidRPr="00CD4267">
        <w:rPr>
          <w:rFonts w:ascii="Times New Roman" w:hAnsi="Times New Roman" w:cs="Times New Roman"/>
          <w:sz w:val="24"/>
          <w:szCs w:val="24"/>
        </w:rPr>
        <w:t>R</w:t>
      </w:r>
      <w:r w:rsidR="00623AE1" w:rsidRPr="00CD4267">
        <w:rPr>
          <w:rFonts w:ascii="Times New Roman" w:hAnsi="Times New Roman" w:cs="Times New Roman"/>
          <w:sz w:val="24"/>
          <w:szCs w:val="24"/>
        </w:rPr>
        <w:t>kd</w:t>
      </w:r>
      <w:proofErr w:type="spellEnd"/>
      <w:r w:rsidR="00B75AE1" w:rsidRPr="00CD4267">
        <w:rPr>
          <w:rFonts w:ascii="Times New Roman" w:hAnsi="Times New Roman" w:cs="Times New Roman"/>
          <w:sz w:val="24"/>
          <w:szCs w:val="24"/>
        </w:rPr>
        <w:t xml:space="preserve">, consideration should be given to whether delineation of the SI area within the karst aquifer would be more representative of the situation. In this instance, </w:t>
      </w:r>
      <w:r w:rsidR="00623AE1" w:rsidRPr="00CD4267">
        <w:rPr>
          <w:rFonts w:ascii="Times New Roman" w:hAnsi="Times New Roman" w:cs="Times New Roman"/>
          <w:sz w:val="24"/>
          <w:szCs w:val="24"/>
        </w:rPr>
        <w:t xml:space="preserve">for well sources </w:t>
      </w:r>
      <w:r w:rsidR="00B75AE1" w:rsidRPr="00CD4267">
        <w:rPr>
          <w:rFonts w:ascii="Times New Roman" w:hAnsi="Times New Roman" w:cs="Times New Roman"/>
          <w:sz w:val="24"/>
          <w:szCs w:val="24"/>
        </w:rPr>
        <w:t xml:space="preserve">the tenderer should describe the hydraulic/pumping test programme proposed to support their assessments. </w:t>
      </w:r>
    </w:p>
    <w:p w14:paraId="300AB7D4" w14:textId="6AEDB33F" w:rsidR="006D3AB1" w:rsidRPr="00CD4267" w:rsidRDefault="005B533B" w:rsidP="006D3AB1">
      <w:pPr>
        <w:pStyle w:val="ListParagraph"/>
        <w:numPr>
          <w:ilvl w:val="0"/>
          <w:numId w:val="23"/>
        </w:numPr>
        <w:rPr>
          <w:rFonts w:ascii="Times New Roman" w:hAnsi="Times New Roman" w:cs="Times New Roman"/>
          <w:sz w:val="24"/>
          <w:szCs w:val="24"/>
        </w:rPr>
      </w:pPr>
      <w:r w:rsidRPr="00CD4267">
        <w:rPr>
          <w:rFonts w:ascii="Times New Roman" w:hAnsi="Times New Roman" w:cs="Times New Roman"/>
          <w:sz w:val="24"/>
          <w:szCs w:val="24"/>
        </w:rPr>
        <w:t>Produce the</w:t>
      </w:r>
      <w:r w:rsidR="006D3AB1" w:rsidRPr="00CD4267">
        <w:rPr>
          <w:rFonts w:ascii="Times New Roman" w:hAnsi="Times New Roman" w:cs="Times New Roman"/>
          <w:sz w:val="24"/>
          <w:szCs w:val="24"/>
        </w:rPr>
        <w:t xml:space="preserve"> ZOC Delineation </w:t>
      </w:r>
      <w:r w:rsidRPr="00CD4267">
        <w:rPr>
          <w:rFonts w:ascii="Times New Roman" w:hAnsi="Times New Roman" w:cs="Times New Roman"/>
          <w:sz w:val="24"/>
          <w:szCs w:val="24"/>
        </w:rPr>
        <w:t>section</w:t>
      </w:r>
      <w:r w:rsidR="006D3AB1" w:rsidRPr="00CD4267">
        <w:rPr>
          <w:rFonts w:ascii="Times New Roman" w:hAnsi="Times New Roman" w:cs="Times New Roman"/>
          <w:sz w:val="24"/>
          <w:szCs w:val="24"/>
        </w:rPr>
        <w:t>.</w:t>
      </w:r>
    </w:p>
    <w:p w14:paraId="082F4E01" w14:textId="4E569408" w:rsidR="007D2701" w:rsidRPr="00CD4267" w:rsidRDefault="007D2701" w:rsidP="007D2701">
      <w:pPr>
        <w:rPr>
          <w:rFonts w:ascii="Times New Roman" w:hAnsi="Times New Roman" w:cs="Times New Roman"/>
          <w:b/>
          <w:bCs/>
          <w:sz w:val="24"/>
          <w:szCs w:val="24"/>
          <w:u w:val="single"/>
        </w:rPr>
      </w:pPr>
      <w:r w:rsidRPr="00CD4267">
        <w:rPr>
          <w:rFonts w:ascii="Times New Roman" w:hAnsi="Times New Roman" w:cs="Times New Roman"/>
          <w:b/>
          <w:bCs/>
          <w:sz w:val="24"/>
          <w:szCs w:val="24"/>
          <w:u w:val="single"/>
        </w:rPr>
        <w:t>Evaluation of water quality</w:t>
      </w:r>
      <w:r w:rsidR="00FF5909" w:rsidRPr="00CD4267">
        <w:rPr>
          <w:rFonts w:ascii="Times New Roman" w:hAnsi="Times New Roman" w:cs="Times New Roman"/>
          <w:b/>
          <w:bCs/>
          <w:sz w:val="24"/>
          <w:szCs w:val="24"/>
          <w:u w:val="single"/>
        </w:rPr>
        <w:t xml:space="preserve"> data within the ZOC</w:t>
      </w:r>
    </w:p>
    <w:p w14:paraId="0A81CDD9" w14:textId="3BC61D21" w:rsidR="00626F10" w:rsidRPr="00CD4267" w:rsidRDefault="00C02D47" w:rsidP="00FF5909">
      <w:pPr>
        <w:pStyle w:val="ListParagraph"/>
        <w:numPr>
          <w:ilvl w:val="0"/>
          <w:numId w:val="42"/>
        </w:numPr>
        <w:spacing w:before="0" w:after="0"/>
        <w:rPr>
          <w:rFonts w:ascii="Times New Roman" w:hAnsi="Times New Roman" w:cs="Times New Roman"/>
          <w:sz w:val="24"/>
          <w:szCs w:val="24"/>
        </w:rPr>
      </w:pPr>
      <w:r w:rsidRPr="00CD4267">
        <w:rPr>
          <w:rFonts w:ascii="Times New Roman" w:hAnsi="Times New Roman" w:cs="Times New Roman"/>
          <w:sz w:val="24"/>
          <w:szCs w:val="24"/>
        </w:rPr>
        <w:t xml:space="preserve">Review, </w:t>
      </w:r>
      <w:r w:rsidR="005B533B" w:rsidRPr="00CD4267">
        <w:rPr>
          <w:rFonts w:ascii="Times New Roman" w:hAnsi="Times New Roman" w:cs="Times New Roman"/>
          <w:sz w:val="24"/>
          <w:szCs w:val="24"/>
        </w:rPr>
        <w:t>evaluate and</w:t>
      </w:r>
      <w:r w:rsidRPr="00CD4267">
        <w:rPr>
          <w:rFonts w:ascii="Times New Roman" w:hAnsi="Times New Roman" w:cs="Times New Roman"/>
          <w:sz w:val="24"/>
          <w:szCs w:val="24"/>
        </w:rPr>
        <w:t xml:space="preserve"> graph </w:t>
      </w:r>
      <w:r w:rsidR="007D2701" w:rsidRPr="00CD4267">
        <w:rPr>
          <w:rFonts w:ascii="Times New Roman" w:hAnsi="Times New Roman" w:cs="Times New Roman"/>
          <w:sz w:val="24"/>
          <w:szCs w:val="24"/>
        </w:rPr>
        <w:t xml:space="preserve">any </w:t>
      </w:r>
      <w:r w:rsidR="000D5C7C" w:rsidRPr="00CD4267">
        <w:rPr>
          <w:rFonts w:ascii="Times New Roman" w:hAnsi="Times New Roman" w:cs="Times New Roman"/>
          <w:sz w:val="24"/>
          <w:szCs w:val="24"/>
        </w:rPr>
        <w:t xml:space="preserve">available </w:t>
      </w:r>
      <w:r w:rsidR="007D2701" w:rsidRPr="00CD4267">
        <w:rPr>
          <w:rFonts w:ascii="Times New Roman" w:hAnsi="Times New Roman" w:cs="Times New Roman"/>
          <w:sz w:val="24"/>
          <w:szCs w:val="24"/>
        </w:rPr>
        <w:t>ground</w:t>
      </w:r>
      <w:r w:rsidRPr="00CD4267">
        <w:rPr>
          <w:rFonts w:ascii="Times New Roman" w:hAnsi="Times New Roman" w:cs="Times New Roman"/>
          <w:sz w:val="24"/>
          <w:szCs w:val="24"/>
        </w:rPr>
        <w:t xml:space="preserve">water quality data </w:t>
      </w:r>
      <w:r w:rsidR="000D5C7C" w:rsidRPr="00CD4267">
        <w:rPr>
          <w:rFonts w:ascii="Times New Roman" w:hAnsi="Times New Roman" w:cs="Times New Roman"/>
          <w:sz w:val="24"/>
          <w:szCs w:val="24"/>
        </w:rPr>
        <w:t>for</w:t>
      </w:r>
      <w:r w:rsidRPr="00CD4267">
        <w:rPr>
          <w:rFonts w:ascii="Times New Roman" w:hAnsi="Times New Roman" w:cs="Times New Roman"/>
          <w:sz w:val="24"/>
          <w:szCs w:val="24"/>
        </w:rPr>
        <w:t xml:space="preserve"> </w:t>
      </w:r>
      <w:r w:rsidR="007D2701" w:rsidRPr="00CD4267">
        <w:rPr>
          <w:rFonts w:ascii="Times New Roman" w:hAnsi="Times New Roman" w:cs="Times New Roman"/>
          <w:sz w:val="24"/>
          <w:szCs w:val="24"/>
        </w:rPr>
        <w:t xml:space="preserve">other </w:t>
      </w:r>
      <w:r w:rsidR="00651114" w:rsidRPr="00CD4267">
        <w:rPr>
          <w:rFonts w:ascii="Times New Roman" w:hAnsi="Times New Roman" w:cs="Times New Roman"/>
          <w:sz w:val="24"/>
          <w:szCs w:val="24"/>
        </w:rPr>
        <w:t>wells within</w:t>
      </w:r>
      <w:r w:rsidRPr="00CD4267">
        <w:rPr>
          <w:rFonts w:ascii="Times New Roman" w:hAnsi="Times New Roman" w:cs="Times New Roman"/>
          <w:sz w:val="24"/>
          <w:szCs w:val="24"/>
        </w:rPr>
        <w:t xml:space="preserve"> the GWS </w:t>
      </w:r>
      <w:r w:rsidR="007D2701" w:rsidRPr="00CD4267">
        <w:rPr>
          <w:rFonts w:ascii="Times New Roman" w:hAnsi="Times New Roman" w:cs="Times New Roman"/>
          <w:sz w:val="24"/>
          <w:szCs w:val="24"/>
        </w:rPr>
        <w:t>ZOC.</w:t>
      </w:r>
    </w:p>
    <w:p w14:paraId="3DE11F6D" w14:textId="77777777" w:rsidR="00FF5909" w:rsidRPr="00CD4267" w:rsidRDefault="00FF5909" w:rsidP="00FF5909">
      <w:pPr>
        <w:spacing w:before="0" w:after="0"/>
        <w:rPr>
          <w:rFonts w:ascii="Times New Roman" w:hAnsi="Times New Roman" w:cs="Times New Roman"/>
          <w:sz w:val="24"/>
          <w:szCs w:val="24"/>
        </w:rPr>
      </w:pPr>
    </w:p>
    <w:p w14:paraId="53BEAEC4" w14:textId="6BC869CA" w:rsidR="00FF5909" w:rsidRPr="00CD4267" w:rsidRDefault="00FF5909" w:rsidP="00FF5909">
      <w:pPr>
        <w:spacing w:before="0" w:after="0"/>
        <w:rPr>
          <w:rFonts w:ascii="Times New Roman" w:hAnsi="Times New Roman" w:cs="Times New Roman"/>
          <w:b/>
          <w:bCs/>
          <w:sz w:val="24"/>
          <w:szCs w:val="24"/>
        </w:rPr>
      </w:pPr>
      <w:r w:rsidRPr="00CD4267">
        <w:rPr>
          <w:rFonts w:ascii="Times New Roman" w:hAnsi="Times New Roman" w:cs="Times New Roman"/>
          <w:b/>
          <w:bCs/>
          <w:sz w:val="24"/>
          <w:szCs w:val="24"/>
        </w:rPr>
        <w:t>Pathway information and analysis</w:t>
      </w:r>
    </w:p>
    <w:p w14:paraId="147BFED3" w14:textId="407DC6FB" w:rsidR="00FF5909" w:rsidRPr="00CD4267" w:rsidRDefault="00FF5909" w:rsidP="00FF5909">
      <w:pPr>
        <w:pStyle w:val="ListParagraph"/>
        <w:numPr>
          <w:ilvl w:val="0"/>
          <w:numId w:val="23"/>
        </w:numPr>
        <w:rPr>
          <w:rFonts w:ascii="Times New Roman" w:hAnsi="Times New Roman" w:cs="Times New Roman"/>
          <w:sz w:val="24"/>
          <w:szCs w:val="24"/>
        </w:rPr>
      </w:pPr>
      <w:r w:rsidRPr="00CD4267">
        <w:rPr>
          <w:rFonts w:ascii="Times New Roman" w:hAnsi="Times New Roman" w:cs="Times New Roman"/>
          <w:sz w:val="24"/>
          <w:szCs w:val="24"/>
        </w:rPr>
        <w:t xml:space="preserve">Review the datasets and maps relevant to determining possible susceptibility of the source to impacts from the identified </w:t>
      </w:r>
      <w:r w:rsidR="00BE6142" w:rsidRPr="00CD4267">
        <w:rPr>
          <w:rFonts w:ascii="Times New Roman" w:hAnsi="Times New Roman" w:cs="Times New Roman"/>
          <w:sz w:val="24"/>
          <w:szCs w:val="24"/>
        </w:rPr>
        <w:t xml:space="preserve">significant </w:t>
      </w:r>
      <w:r w:rsidRPr="00CD4267">
        <w:rPr>
          <w:rFonts w:ascii="Times New Roman" w:hAnsi="Times New Roman" w:cs="Times New Roman"/>
          <w:sz w:val="24"/>
          <w:szCs w:val="24"/>
        </w:rPr>
        <w:t xml:space="preserve">pressures (hazardous events) within the ZOC (e.g. National Soils Hydrology Maps, Aquifer maps, karst features map, Groundwater Vulnerability maps etc). </w:t>
      </w:r>
    </w:p>
    <w:p w14:paraId="73EB9EB8" w14:textId="2A8CF576" w:rsidR="00FF5909" w:rsidRPr="00CD4267" w:rsidRDefault="00FF5909" w:rsidP="00FF5909">
      <w:pPr>
        <w:pStyle w:val="ListParagraph"/>
        <w:numPr>
          <w:ilvl w:val="0"/>
          <w:numId w:val="23"/>
        </w:numPr>
        <w:rPr>
          <w:rFonts w:ascii="Times New Roman" w:hAnsi="Times New Roman" w:cs="Times New Roman"/>
          <w:sz w:val="24"/>
          <w:szCs w:val="24"/>
        </w:rPr>
      </w:pPr>
      <w:r w:rsidRPr="00CD4267">
        <w:rPr>
          <w:rFonts w:ascii="Times New Roman" w:hAnsi="Times New Roman" w:cs="Times New Roman"/>
          <w:sz w:val="24"/>
          <w:szCs w:val="24"/>
        </w:rPr>
        <w:t>Assess the identified pathways for water and pollutants within the ZOC and draft a pathways conceptual model for the ZOC.</w:t>
      </w:r>
    </w:p>
    <w:p w14:paraId="6FC410BD" w14:textId="0F9E9B48" w:rsidR="00C02D47" w:rsidRPr="00CD4267" w:rsidRDefault="00B029E0" w:rsidP="00B029E0">
      <w:pPr>
        <w:spacing w:before="0" w:after="0"/>
        <w:ind w:left="360"/>
        <w:rPr>
          <w:rFonts w:ascii="Times New Roman" w:hAnsi="Times New Roman" w:cs="Times New Roman"/>
          <w:b/>
          <w:bCs/>
          <w:sz w:val="24"/>
          <w:szCs w:val="24"/>
        </w:rPr>
      </w:pPr>
      <w:r w:rsidRPr="00CD4267">
        <w:rPr>
          <w:rFonts w:ascii="Times New Roman" w:hAnsi="Times New Roman" w:cs="Times New Roman"/>
          <w:b/>
          <w:bCs/>
          <w:sz w:val="24"/>
          <w:szCs w:val="24"/>
        </w:rPr>
        <w:t>Pressure information and analysis</w:t>
      </w:r>
    </w:p>
    <w:p w14:paraId="47870FA6" w14:textId="00CC6117" w:rsidR="00C02D47" w:rsidRPr="00CD4267" w:rsidRDefault="00C02D47" w:rsidP="002A33BB">
      <w:pPr>
        <w:pStyle w:val="ListParagraph"/>
        <w:numPr>
          <w:ilvl w:val="0"/>
          <w:numId w:val="23"/>
        </w:numPr>
        <w:spacing w:before="0" w:after="0"/>
        <w:rPr>
          <w:rFonts w:ascii="Times New Roman" w:hAnsi="Times New Roman" w:cs="Times New Roman"/>
          <w:sz w:val="24"/>
          <w:szCs w:val="24"/>
        </w:rPr>
      </w:pPr>
      <w:r w:rsidRPr="00CD4267">
        <w:rPr>
          <w:rFonts w:ascii="Times New Roman" w:hAnsi="Times New Roman" w:cs="Times New Roman"/>
          <w:sz w:val="24"/>
          <w:szCs w:val="24"/>
        </w:rPr>
        <w:t xml:space="preserve">Review datasets </w:t>
      </w:r>
      <w:r w:rsidR="007D2701" w:rsidRPr="00CD4267">
        <w:rPr>
          <w:rFonts w:ascii="Times New Roman" w:hAnsi="Times New Roman" w:cs="Times New Roman"/>
          <w:sz w:val="24"/>
          <w:szCs w:val="24"/>
        </w:rPr>
        <w:t xml:space="preserve">and maps </w:t>
      </w:r>
      <w:r w:rsidRPr="00CD4267">
        <w:rPr>
          <w:rFonts w:ascii="Times New Roman" w:hAnsi="Times New Roman" w:cs="Times New Roman"/>
          <w:sz w:val="24"/>
          <w:szCs w:val="24"/>
        </w:rPr>
        <w:t xml:space="preserve">relevant to determining possible pressures within the catchment (e.g. </w:t>
      </w:r>
      <w:r w:rsidR="007D2701" w:rsidRPr="00CD4267">
        <w:rPr>
          <w:rFonts w:ascii="Times New Roman" w:hAnsi="Times New Roman" w:cs="Times New Roman"/>
          <w:sz w:val="24"/>
          <w:szCs w:val="24"/>
        </w:rPr>
        <w:t xml:space="preserve">nitrate </w:t>
      </w:r>
      <w:r w:rsidRPr="00CD4267">
        <w:rPr>
          <w:rFonts w:ascii="Times New Roman" w:hAnsi="Times New Roman" w:cs="Times New Roman"/>
          <w:sz w:val="24"/>
          <w:szCs w:val="24"/>
        </w:rPr>
        <w:t xml:space="preserve">PIP </w:t>
      </w:r>
      <w:r w:rsidR="00C05EC8" w:rsidRPr="00CD4267">
        <w:rPr>
          <w:rFonts w:ascii="Times New Roman" w:hAnsi="Times New Roman" w:cs="Times New Roman"/>
          <w:sz w:val="24"/>
          <w:szCs w:val="24"/>
        </w:rPr>
        <w:t>map</w:t>
      </w:r>
      <w:r w:rsidRPr="00CD4267">
        <w:rPr>
          <w:rFonts w:ascii="Times New Roman" w:hAnsi="Times New Roman" w:cs="Times New Roman"/>
          <w:sz w:val="24"/>
          <w:szCs w:val="24"/>
        </w:rPr>
        <w:t>,</w:t>
      </w:r>
      <w:r w:rsidR="005D59D8" w:rsidRPr="00CD4267">
        <w:rPr>
          <w:rFonts w:ascii="Times New Roman" w:hAnsi="Times New Roman" w:cs="Times New Roman"/>
          <w:sz w:val="24"/>
          <w:szCs w:val="24"/>
        </w:rPr>
        <w:t xml:space="preserve"> </w:t>
      </w:r>
      <w:r w:rsidR="007D2701" w:rsidRPr="00CD4267">
        <w:rPr>
          <w:rFonts w:ascii="Times New Roman" w:hAnsi="Times New Roman" w:cs="Times New Roman"/>
          <w:sz w:val="24"/>
          <w:szCs w:val="24"/>
        </w:rPr>
        <w:t>river significant pressures</w:t>
      </w:r>
      <w:r w:rsidR="009B227E" w:rsidRPr="00CD4267">
        <w:rPr>
          <w:rFonts w:ascii="Times New Roman" w:hAnsi="Times New Roman" w:cs="Times New Roman"/>
          <w:sz w:val="24"/>
          <w:szCs w:val="24"/>
        </w:rPr>
        <w:t xml:space="preserve"> map (</w:t>
      </w:r>
      <w:hyperlink r:id="rId19" w:history="1">
        <w:r w:rsidR="009B227E" w:rsidRPr="00CD4267">
          <w:rPr>
            <w:rStyle w:val="Hyperlink"/>
            <w:rFonts w:ascii="Times New Roman" w:hAnsi="Times New Roman"/>
            <w:sz w:val="24"/>
            <w:szCs w:val="24"/>
          </w:rPr>
          <w:t>https://gis.epa.ie/EPAMaps/Water</w:t>
        </w:r>
      </w:hyperlink>
      <w:r w:rsidR="009B227E" w:rsidRPr="00CD4267">
        <w:rPr>
          <w:rFonts w:ascii="Times New Roman" w:hAnsi="Times New Roman" w:cs="Times New Roman"/>
          <w:sz w:val="24"/>
          <w:szCs w:val="24"/>
        </w:rPr>
        <w:t>) for surfac</w:t>
      </w:r>
      <w:r w:rsidR="00B029E0" w:rsidRPr="00CD4267">
        <w:rPr>
          <w:rFonts w:ascii="Times New Roman" w:hAnsi="Times New Roman" w:cs="Times New Roman"/>
          <w:sz w:val="24"/>
          <w:szCs w:val="24"/>
        </w:rPr>
        <w:t xml:space="preserve">e </w:t>
      </w:r>
      <w:r w:rsidR="009B227E" w:rsidRPr="00CD4267">
        <w:rPr>
          <w:rFonts w:ascii="Times New Roman" w:hAnsi="Times New Roman" w:cs="Times New Roman"/>
          <w:sz w:val="24"/>
          <w:szCs w:val="24"/>
        </w:rPr>
        <w:t>waterbod</w:t>
      </w:r>
      <w:r w:rsidR="00B029E0" w:rsidRPr="00CD4267">
        <w:rPr>
          <w:rFonts w:ascii="Times New Roman" w:hAnsi="Times New Roman" w:cs="Times New Roman"/>
          <w:sz w:val="24"/>
          <w:szCs w:val="24"/>
        </w:rPr>
        <w:t>i</w:t>
      </w:r>
      <w:r w:rsidR="009B227E" w:rsidRPr="00CD4267">
        <w:rPr>
          <w:rFonts w:ascii="Times New Roman" w:hAnsi="Times New Roman" w:cs="Times New Roman"/>
          <w:sz w:val="24"/>
          <w:szCs w:val="24"/>
        </w:rPr>
        <w:t>es in or adjoining the ZOC.</w:t>
      </w:r>
      <w:r w:rsidR="007D2701" w:rsidRPr="00CD4267">
        <w:rPr>
          <w:rFonts w:ascii="Times New Roman" w:hAnsi="Times New Roman" w:cs="Times New Roman"/>
          <w:sz w:val="24"/>
          <w:szCs w:val="24"/>
        </w:rPr>
        <w:t xml:space="preserve"> </w:t>
      </w:r>
      <w:r w:rsidRPr="00CD4267">
        <w:rPr>
          <w:rFonts w:ascii="Times New Roman" w:hAnsi="Times New Roman" w:cs="Times New Roman"/>
          <w:sz w:val="24"/>
          <w:szCs w:val="24"/>
        </w:rPr>
        <w:t>etc.)</w:t>
      </w:r>
      <w:r w:rsidR="00C05EC8" w:rsidRPr="00CD4267">
        <w:rPr>
          <w:rFonts w:ascii="Times New Roman" w:hAnsi="Times New Roman" w:cs="Times New Roman"/>
          <w:sz w:val="24"/>
          <w:szCs w:val="24"/>
        </w:rPr>
        <w:t>.</w:t>
      </w:r>
      <w:r w:rsidRPr="00CD4267">
        <w:rPr>
          <w:rFonts w:ascii="Times New Roman" w:hAnsi="Times New Roman" w:cs="Times New Roman"/>
          <w:sz w:val="24"/>
          <w:szCs w:val="24"/>
        </w:rPr>
        <w:t xml:space="preserve"> </w:t>
      </w:r>
    </w:p>
    <w:p w14:paraId="2370261A" w14:textId="0A086ACD" w:rsidR="00C02D47" w:rsidRPr="00CD4267" w:rsidRDefault="00C02D47" w:rsidP="00C02D47">
      <w:pPr>
        <w:pStyle w:val="ListParagraph"/>
        <w:numPr>
          <w:ilvl w:val="0"/>
          <w:numId w:val="23"/>
        </w:numPr>
        <w:rPr>
          <w:rFonts w:ascii="Times New Roman" w:hAnsi="Times New Roman" w:cs="Times New Roman"/>
          <w:sz w:val="24"/>
          <w:szCs w:val="24"/>
        </w:rPr>
      </w:pPr>
      <w:r w:rsidRPr="00CD4267">
        <w:rPr>
          <w:rFonts w:ascii="Times New Roman" w:hAnsi="Times New Roman" w:cs="Times New Roman"/>
          <w:sz w:val="24"/>
          <w:szCs w:val="24"/>
        </w:rPr>
        <w:t xml:space="preserve">Map </w:t>
      </w:r>
      <w:r w:rsidR="0007182D" w:rsidRPr="00CD4267">
        <w:rPr>
          <w:rFonts w:ascii="Times New Roman" w:hAnsi="Times New Roman" w:cs="Times New Roman"/>
          <w:sz w:val="24"/>
          <w:szCs w:val="24"/>
        </w:rPr>
        <w:t xml:space="preserve">the </w:t>
      </w:r>
      <w:r w:rsidR="00575B2F" w:rsidRPr="00CD4267">
        <w:rPr>
          <w:rFonts w:ascii="Times New Roman" w:hAnsi="Times New Roman" w:cs="Times New Roman"/>
          <w:sz w:val="24"/>
          <w:szCs w:val="24"/>
        </w:rPr>
        <w:t>identified</w:t>
      </w:r>
      <w:r w:rsidR="0007182D" w:rsidRPr="00CD4267">
        <w:rPr>
          <w:rFonts w:ascii="Times New Roman" w:hAnsi="Times New Roman" w:cs="Times New Roman"/>
          <w:sz w:val="24"/>
          <w:szCs w:val="24"/>
        </w:rPr>
        <w:t xml:space="preserve"> </w:t>
      </w:r>
      <w:r w:rsidR="00BE6142" w:rsidRPr="00CD4267">
        <w:rPr>
          <w:rFonts w:ascii="Times New Roman" w:hAnsi="Times New Roman" w:cs="Times New Roman"/>
          <w:sz w:val="24"/>
          <w:szCs w:val="24"/>
        </w:rPr>
        <w:t xml:space="preserve">significant </w:t>
      </w:r>
      <w:r w:rsidRPr="00CD4267">
        <w:rPr>
          <w:rFonts w:ascii="Times New Roman" w:hAnsi="Times New Roman" w:cs="Times New Roman"/>
          <w:sz w:val="24"/>
          <w:szCs w:val="24"/>
        </w:rPr>
        <w:t>pressures</w:t>
      </w:r>
      <w:r w:rsidR="00C05EC8" w:rsidRPr="00CD4267">
        <w:rPr>
          <w:rFonts w:ascii="Times New Roman" w:hAnsi="Times New Roman" w:cs="Times New Roman"/>
          <w:sz w:val="24"/>
          <w:szCs w:val="24"/>
        </w:rPr>
        <w:t xml:space="preserve"> (hazardous events</w:t>
      </w:r>
      <w:r w:rsidR="0007182D" w:rsidRPr="00CD4267">
        <w:rPr>
          <w:rFonts w:ascii="Times New Roman" w:hAnsi="Times New Roman" w:cs="Times New Roman"/>
          <w:sz w:val="24"/>
          <w:szCs w:val="24"/>
        </w:rPr>
        <w:t>)</w:t>
      </w:r>
      <w:r w:rsidRPr="00CD4267">
        <w:rPr>
          <w:rFonts w:ascii="Times New Roman" w:hAnsi="Times New Roman" w:cs="Times New Roman"/>
          <w:sz w:val="24"/>
          <w:szCs w:val="24"/>
        </w:rPr>
        <w:t xml:space="preserve"> within </w:t>
      </w:r>
      <w:r w:rsidR="00C05EC8" w:rsidRPr="00CD4267">
        <w:rPr>
          <w:rFonts w:ascii="Times New Roman" w:hAnsi="Times New Roman" w:cs="Times New Roman"/>
          <w:sz w:val="24"/>
          <w:szCs w:val="24"/>
        </w:rPr>
        <w:t xml:space="preserve">the </w:t>
      </w:r>
      <w:r w:rsidRPr="00CD4267">
        <w:rPr>
          <w:rFonts w:ascii="Times New Roman" w:hAnsi="Times New Roman" w:cs="Times New Roman"/>
          <w:sz w:val="24"/>
          <w:szCs w:val="24"/>
        </w:rPr>
        <w:t xml:space="preserve">catchment and </w:t>
      </w:r>
      <w:r w:rsidR="00575B2F" w:rsidRPr="00CD4267">
        <w:rPr>
          <w:rFonts w:ascii="Times New Roman" w:hAnsi="Times New Roman" w:cs="Times New Roman"/>
          <w:sz w:val="24"/>
          <w:szCs w:val="24"/>
        </w:rPr>
        <w:t>complete</w:t>
      </w:r>
      <w:r w:rsidRPr="00CD4267">
        <w:rPr>
          <w:rFonts w:ascii="Times New Roman" w:hAnsi="Times New Roman" w:cs="Times New Roman"/>
          <w:sz w:val="24"/>
          <w:szCs w:val="24"/>
        </w:rPr>
        <w:t xml:space="preserve"> </w:t>
      </w:r>
      <w:r w:rsidR="00BE6142" w:rsidRPr="00CD4267">
        <w:rPr>
          <w:rFonts w:ascii="Times New Roman" w:hAnsi="Times New Roman" w:cs="Times New Roman"/>
          <w:sz w:val="24"/>
          <w:szCs w:val="24"/>
        </w:rPr>
        <w:t xml:space="preserve">the </w:t>
      </w:r>
      <w:r w:rsidRPr="00CD4267">
        <w:rPr>
          <w:rFonts w:ascii="Times New Roman" w:hAnsi="Times New Roman" w:cs="Times New Roman"/>
          <w:sz w:val="24"/>
          <w:szCs w:val="24"/>
        </w:rPr>
        <w:t>pressures subsection</w:t>
      </w:r>
      <w:r w:rsidR="00871C93" w:rsidRPr="00CD4267">
        <w:rPr>
          <w:rFonts w:ascii="Times New Roman" w:hAnsi="Times New Roman" w:cs="Times New Roman"/>
          <w:sz w:val="24"/>
          <w:szCs w:val="24"/>
        </w:rPr>
        <w:t>.</w:t>
      </w:r>
      <w:r w:rsidRPr="00CD4267">
        <w:rPr>
          <w:rFonts w:ascii="Times New Roman" w:hAnsi="Times New Roman" w:cs="Times New Roman"/>
          <w:sz w:val="24"/>
          <w:szCs w:val="24"/>
        </w:rPr>
        <w:t xml:space="preserve"> </w:t>
      </w:r>
    </w:p>
    <w:p w14:paraId="67BB4C7C" w14:textId="715A73C6" w:rsidR="00FF5909" w:rsidRPr="00CD4267" w:rsidRDefault="00FF5909" w:rsidP="002A33BB">
      <w:pPr>
        <w:rPr>
          <w:rFonts w:ascii="Times New Roman" w:hAnsi="Times New Roman" w:cs="Times New Roman"/>
          <w:b/>
          <w:bCs/>
          <w:sz w:val="24"/>
          <w:szCs w:val="24"/>
        </w:rPr>
      </w:pPr>
      <w:r w:rsidRPr="00CD4267">
        <w:rPr>
          <w:rFonts w:ascii="Times New Roman" w:hAnsi="Times New Roman" w:cs="Times New Roman"/>
          <w:b/>
          <w:bCs/>
          <w:sz w:val="24"/>
          <w:szCs w:val="24"/>
        </w:rPr>
        <w:t>Ecological and heritage considerations</w:t>
      </w:r>
    </w:p>
    <w:p w14:paraId="0FAE53A3" w14:textId="79C5D86B" w:rsidR="00871C93" w:rsidRPr="00CD4267" w:rsidRDefault="00871C93">
      <w:pPr>
        <w:pStyle w:val="ListParagraph"/>
        <w:numPr>
          <w:ilvl w:val="0"/>
          <w:numId w:val="23"/>
        </w:numPr>
        <w:rPr>
          <w:rFonts w:ascii="Times New Roman" w:hAnsi="Times New Roman" w:cs="Times New Roman"/>
          <w:sz w:val="24"/>
          <w:szCs w:val="24"/>
        </w:rPr>
      </w:pPr>
      <w:r w:rsidRPr="00CD4267">
        <w:rPr>
          <w:rFonts w:ascii="Times New Roman" w:hAnsi="Times New Roman" w:cs="Times New Roman"/>
          <w:sz w:val="24"/>
          <w:szCs w:val="24"/>
        </w:rPr>
        <w:t>Ide</w:t>
      </w:r>
      <w:r w:rsidR="004E1B5D" w:rsidRPr="00CD4267">
        <w:rPr>
          <w:rFonts w:ascii="Times New Roman" w:hAnsi="Times New Roman" w:cs="Times New Roman"/>
          <w:sz w:val="24"/>
          <w:szCs w:val="24"/>
        </w:rPr>
        <w:t>ntify any important ecological or heritage sites in the ZOC, such as SACs.</w:t>
      </w:r>
    </w:p>
    <w:p w14:paraId="592B8354" w14:textId="77777777" w:rsidR="00633CB6" w:rsidRDefault="00633CB6" w:rsidP="00633CB6">
      <w:pPr>
        <w:pStyle w:val="ListParagraph"/>
        <w:rPr>
          <w:rFonts w:ascii="Times New Roman" w:hAnsi="Times New Roman" w:cs="Times New Roman"/>
          <w:sz w:val="24"/>
          <w:szCs w:val="24"/>
        </w:rPr>
      </w:pPr>
    </w:p>
    <w:p w14:paraId="5DDC9F6E" w14:textId="77777777" w:rsidR="00A47B8B" w:rsidRDefault="00A47B8B" w:rsidP="00633CB6">
      <w:pPr>
        <w:pStyle w:val="ListParagraph"/>
        <w:rPr>
          <w:rFonts w:ascii="Times New Roman" w:hAnsi="Times New Roman" w:cs="Times New Roman"/>
          <w:sz w:val="24"/>
          <w:szCs w:val="24"/>
        </w:rPr>
      </w:pPr>
    </w:p>
    <w:p w14:paraId="0865B019" w14:textId="77777777" w:rsidR="00A47B8B" w:rsidRPr="00CD4267" w:rsidRDefault="00A47B8B" w:rsidP="00633CB6">
      <w:pPr>
        <w:pStyle w:val="ListParagraph"/>
        <w:rPr>
          <w:rFonts w:ascii="Times New Roman" w:hAnsi="Times New Roman" w:cs="Times New Roman"/>
          <w:sz w:val="24"/>
          <w:szCs w:val="24"/>
        </w:rPr>
      </w:pPr>
    </w:p>
    <w:p w14:paraId="58257120" w14:textId="135C0A7E" w:rsidR="00FF5909" w:rsidRPr="00CD4267" w:rsidRDefault="00FF5909" w:rsidP="002A33BB">
      <w:pPr>
        <w:rPr>
          <w:rFonts w:ascii="Times New Roman" w:hAnsi="Times New Roman" w:cs="Times New Roman"/>
          <w:b/>
          <w:bCs/>
          <w:sz w:val="24"/>
          <w:szCs w:val="24"/>
        </w:rPr>
      </w:pPr>
      <w:r w:rsidRPr="00CD4267">
        <w:rPr>
          <w:rFonts w:ascii="Times New Roman" w:hAnsi="Times New Roman" w:cs="Times New Roman"/>
          <w:b/>
          <w:bCs/>
          <w:sz w:val="24"/>
          <w:szCs w:val="24"/>
        </w:rPr>
        <w:t>Interim ‘story’</w:t>
      </w:r>
    </w:p>
    <w:p w14:paraId="0BF65B0E" w14:textId="59AC53EE" w:rsidR="00C02D47" w:rsidRPr="00CD4267" w:rsidRDefault="00F962E7" w:rsidP="00C02D47">
      <w:pPr>
        <w:pStyle w:val="ListParagraph"/>
        <w:numPr>
          <w:ilvl w:val="0"/>
          <w:numId w:val="23"/>
        </w:numPr>
        <w:rPr>
          <w:rFonts w:ascii="Times New Roman" w:hAnsi="Times New Roman" w:cs="Times New Roman"/>
          <w:sz w:val="24"/>
          <w:szCs w:val="24"/>
        </w:rPr>
      </w:pPr>
      <w:r w:rsidRPr="00CD4267">
        <w:rPr>
          <w:rFonts w:ascii="Times New Roman" w:hAnsi="Times New Roman" w:cs="Times New Roman"/>
          <w:sz w:val="24"/>
          <w:szCs w:val="24"/>
        </w:rPr>
        <w:t xml:space="preserve">Complete the </w:t>
      </w:r>
      <w:r w:rsidR="00C02D47" w:rsidRPr="00CD4267">
        <w:rPr>
          <w:rFonts w:ascii="Times New Roman" w:hAnsi="Times New Roman" w:cs="Times New Roman"/>
          <w:sz w:val="24"/>
          <w:szCs w:val="24"/>
        </w:rPr>
        <w:t xml:space="preserve">'Interim </w:t>
      </w:r>
      <w:r w:rsidR="009B227E" w:rsidRPr="00CD4267">
        <w:rPr>
          <w:rFonts w:ascii="Times New Roman" w:hAnsi="Times New Roman" w:cs="Times New Roman"/>
          <w:sz w:val="24"/>
          <w:szCs w:val="24"/>
        </w:rPr>
        <w:t>Story</w:t>
      </w:r>
      <w:r w:rsidR="00C02D47" w:rsidRPr="00CD4267">
        <w:rPr>
          <w:rFonts w:ascii="Times New Roman" w:hAnsi="Times New Roman" w:cs="Times New Roman"/>
          <w:sz w:val="24"/>
          <w:szCs w:val="24"/>
        </w:rPr>
        <w:t>'. This section should summarise the findings of the previous sections. At this juncture</w:t>
      </w:r>
      <w:r w:rsidR="00D75BC7" w:rsidRPr="00CD4267">
        <w:rPr>
          <w:rFonts w:ascii="Times New Roman" w:hAnsi="Times New Roman" w:cs="Times New Roman"/>
          <w:sz w:val="24"/>
          <w:szCs w:val="24"/>
        </w:rPr>
        <w:t xml:space="preserve">, </w:t>
      </w:r>
      <w:r w:rsidR="00FE42CB" w:rsidRPr="00CD4267">
        <w:rPr>
          <w:rFonts w:ascii="Times New Roman" w:hAnsi="Times New Roman" w:cs="Times New Roman"/>
          <w:sz w:val="24"/>
          <w:szCs w:val="24"/>
        </w:rPr>
        <w:t xml:space="preserve">conclude on whether the assumption that this is a </w:t>
      </w:r>
      <w:r w:rsidR="00FE42CB" w:rsidRPr="00471792">
        <w:rPr>
          <w:rFonts w:ascii="Times New Roman" w:hAnsi="Times New Roman" w:cs="Times New Roman"/>
          <w:b/>
          <w:bCs/>
          <w:sz w:val="24"/>
          <w:szCs w:val="24"/>
        </w:rPr>
        <w:t>‘</w:t>
      </w:r>
      <w:r w:rsidR="00BB0A87" w:rsidRPr="00471792">
        <w:rPr>
          <w:rFonts w:ascii="Times New Roman" w:hAnsi="Times New Roman" w:cs="Times New Roman"/>
          <w:b/>
          <w:bCs/>
          <w:sz w:val="24"/>
          <w:szCs w:val="24"/>
        </w:rPr>
        <w:t>improve</w:t>
      </w:r>
      <w:r w:rsidR="00FE42CB" w:rsidRPr="00471792">
        <w:rPr>
          <w:rFonts w:ascii="Times New Roman" w:hAnsi="Times New Roman" w:cs="Times New Roman"/>
          <w:b/>
          <w:bCs/>
          <w:sz w:val="24"/>
          <w:szCs w:val="24"/>
        </w:rPr>
        <w:t xml:space="preserve"> objective’</w:t>
      </w:r>
      <w:r w:rsidR="00FE42CB" w:rsidRPr="00CD4267">
        <w:rPr>
          <w:rFonts w:ascii="Times New Roman" w:hAnsi="Times New Roman" w:cs="Times New Roman"/>
          <w:sz w:val="24"/>
          <w:szCs w:val="24"/>
        </w:rPr>
        <w:t xml:space="preserve"> source is justifiable.</w:t>
      </w:r>
      <w:r w:rsidR="00C02D47" w:rsidRPr="00CD4267">
        <w:rPr>
          <w:rFonts w:ascii="Times New Roman" w:hAnsi="Times New Roman" w:cs="Times New Roman"/>
          <w:sz w:val="24"/>
          <w:szCs w:val="24"/>
        </w:rPr>
        <w:t xml:space="preserve"> </w:t>
      </w:r>
      <w:r w:rsidR="00FE42CB" w:rsidRPr="00CD4267">
        <w:rPr>
          <w:rFonts w:ascii="Times New Roman" w:hAnsi="Times New Roman" w:cs="Times New Roman"/>
          <w:sz w:val="24"/>
          <w:szCs w:val="24"/>
        </w:rPr>
        <w:t xml:space="preserve">In addition, </w:t>
      </w:r>
      <w:r w:rsidR="00C02D47" w:rsidRPr="00CD4267">
        <w:rPr>
          <w:rFonts w:ascii="Times New Roman" w:hAnsi="Times New Roman" w:cs="Times New Roman"/>
          <w:sz w:val="24"/>
          <w:szCs w:val="24"/>
        </w:rPr>
        <w:t xml:space="preserve">a workplan must be included detailing what further investigative works within the </w:t>
      </w:r>
      <w:r w:rsidR="00FE42CB" w:rsidRPr="00CD4267">
        <w:rPr>
          <w:rFonts w:ascii="Times New Roman" w:hAnsi="Times New Roman" w:cs="Times New Roman"/>
          <w:sz w:val="24"/>
          <w:szCs w:val="24"/>
        </w:rPr>
        <w:t>source</w:t>
      </w:r>
      <w:r w:rsidR="009B227E" w:rsidRPr="00CD4267">
        <w:rPr>
          <w:rFonts w:ascii="Times New Roman" w:hAnsi="Times New Roman" w:cs="Times New Roman"/>
          <w:sz w:val="24"/>
          <w:szCs w:val="24"/>
        </w:rPr>
        <w:t xml:space="preserve"> ZOC</w:t>
      </w:r>
      <w:r w:rsidR="00C02D47" w:rsidRPr="00CD4267">
        <w:rPr>
          <w:rFonts w:ascii="Times New Roman" w:hAnsi="Times New Roman" w:cs="Times New Roman"/>
          <w:sz w:val="24"/>
          <w:szCs w:val="24"/>
        </w:rPr>
        <w:t xml:space="preserve"> are </w:t>
      </w:r>
      <w:r w:rsidR="00FE42CB" w:rsidRPr="00CD4267">
        <w:rPr>
          <w:rFonts w:ascii="Times New Roman" w:hAnsi="Times New Roman" w:cs="Times New Roman"/>
          <w:sz w:val="24"/>
          <w:szCs w:val="24"/>
        </w:rPr>
        <w:t>recommended</w:t>
      </w:r>
      <w:r w:rsidR="00C02D47" w:rsidRPr="00CD4267">
        <w:rPr>
          <w:rFonts w:ascii="Times New Roman" w:hAnsi="Times New Roman" w:cs="Times New Roman"/>
          <w:sz w:val="24"/>
          <w:szCs w:val="24"/>
        </w:rPr>
        <w:t xml:space="preserve">. </w:t>
      </w:r>
      <w:r w:rsidR="00FE42CB" w:rsidRPr="00CD4267">
        <w:rPr>
          <w:rFonts w:ascii="Times New Roman" w:hAnsi="Times New Roman" w:cs="Times New Roman"/>
          <w:sz w:val="24"/>
          <w:szCs w:val="24"/>
        </w:rPr>
        <w:t xml:space="preserve">It </w:t>
      </w:r>
      <w:r w:rsidR="00C02D47" w:rsidRPr="00CD4267">
        <w:rPr>
          <w:rFonts w:ascii="Times New Roman" w:hAnsi="Times New Roman" w:cs="Times New Roman"/>
          <w:sz w:val="24"/>
          <w:szCs w:val="24"/>
        </w:rPr>
        <w:t xml:space="preserve">should include </w:t>
      </w:r>
      <w:r w:rsidR="00FE42CB" w:rsidRPr="00CD4267">
        <w:rPr>
          <w:rFonts w:ascii="Times New Roman" w:hAnsi="Times New Roman" w:cs="Times New Roman"/>
          <w:sz w:val="24"/>
          <w:szCs w:val="24"/>
        </w:rPr>
        <w:t xml:space="preserve">maps </w:t>
      </w:r>
      <w:r w:rsidR="00C02D47" w:rsidRPr="00CD4267">
        <w:rPr>
          <w:rFonts w:ascii="Times New Roman" w:hAnsi="Times New Roman" w:cs="Times New Roman"/>
          <w:sz w:val="24"/>
          <w:szCs w:val="24"/>
        </w:rPr>
        <w:t>of areas identified for further assessment in addition to detail</w:t>
      </w:r>
      <w:r w:rsidR="00FE42CB" w:rsidRPr="00CD4267">
        <w:rPr>
          <w:rFonts w:ascii="Times New Roman" w:hAnsi="Times New Roman" w:cs="Times New Roman"/>
          <w:sz w:val="24"/>
          <w:szCs w:val="24"/>
        </w:rPr>
        <w:t>s of proposed</w:t>
      </w:r>
      <w:r w:rsidR="00C02D47" w:rsidRPr="00CD4267">
        <w:rPr>
          <w:rFonts w:ascii="Times New Roman" w:hAnsi="Times New Roman" w:cs="Times New Roman"/>
          <w:sz w:val="24"/>
          <w:szCs w:val="24"/>
        </w:rPr>
        <w:t xml:space="preserve"> tasks</w:t>
      </w:r>
      <w:r w:rsidR="00871C93" w:rsidRPr="00CD4267">
        <w:rPr>
          <w:rFonts w:ascii="Times New Roman" w:hAnsi="Times New Roman" w:cs="Times New Roman"/>
          <w:sz w:val="24"/>
          <w:szCs w:val="24"/>
        </w:rPr>
        <w:t xml:space="preserve"> </w:t>
      </w:r>
      <w:r w:rsidR="00C02D47" w:rsidRPr="00CD4267">
        <w:rPr>
          <w:rFonts w:ascii="Times New Roman" w:hAnsi="Times New Roman" w:cs="Times New Roman"/>
          <w:sz w:val="24"/>
          <w:szCs w:val="24"/>
        </w:rPr>
        <w:t>(e.g.</w:t>
      </w:r>
      <w:r w:rsidR="00937817" w:rsidRPr="00CD4267">
        <w:rPr>
          <w:rFonts w:ascii="Times New Roman" w:hAnsi="Times New Roman" w:cs="Times New Roman"/>
          <w:sz w:val="24"/>
          <w:szCs w:val="24"/>
        </w:rPr>
        <w:t xml:space="preserve"> </w:t>
      </w:r>
      <w:r w:rsidR="00871C93" w:rsidRPr="00CD4267">
        <w:rPr>
          <w:rFonts w:ascii="Times New Roman" w:hAnsi="Times New Roman" w:cs="Times New Roman"/>
          <w:sz w:val="24"/>
          <w:szCs w:val="24"/>
        </w:rPr>
        <w:t>checking for karst features if they are likely to be present, reviewing pressures (hazardous events</w:t>
      </w:r>
      <w:r w:rsidR="00FF5909" w:rsidRPr="00CD4267">
        <w:rPr>
          <w:rFonts w:ascii="Times New Roman" w:hAnsi="Times New Roman" w:cs="Times New Roman"/>
          <w:sz w:val="24"/>
          <w:szCs w:val="24"/>
        </w:rPr>
        <w:t>)</w:t>
      </w:r>
      <w:r w:rsidR="00871C93" w:rsidRPr="00CD4267">
        <w:rPr>
          <w:rFonts w:ascii="Times New Roman" w:hAnsi="Times New Roman" w:cs="Times New Roman"/>
          <w:sz w:val="24"/>
          <w:szCs w:val="24"/>
        </w:rPr>
        <w:t xml:space="preserve"> such as farmyards and domestic wastewater treatment systems (DWWTSs) in extremely (X and E) vulnerable areas, </w:t>
      </w:r>
      <w:r w:rsidR="00C02D47" w:rsidRPr="00CD4267">
        <w:rPr>
          <w:rFonts w:ascii="Times New Roman" w:hAnsi="Times New Roman" w:cs="Times New Roman"/>
          <w:sz w:val="24"/>
          <w:szCs w:val="24"/>
        </w:rPr>
        <w:t>consultation with landowners, additional sampling as agreed with the GWS etc.</w:t>
      </w:r>
    </w:p>
    <w:p w14:paraId="6EEAF2C7" w14:textId="05D047D0" w:rsidR="007A73F2" w:rsidRPr="00CD4267" w:rsidRDefault="007A73F2" w:rsidP="007A73F2">
      <w:pPr>
        <w:pStyle w:val="ListParagraph"/>
        <w:numPr>
          <w:ilvl w:val="0"/>
          <w:numId w:val="23"/>
        </w:numPr>
        <w:rPr>
          <w:rFonts w:ascii="Times New Roman" w:hAnsi="Times New Roman" w:cs="Times New Roman"/>
          <w:sz w:val="24"/>
          <w:szCs w:val="24"/>
        </w:rPr>
      </w:pPr>
      <w:r w:rsidRPr="00CD4267">
        <w:rPr>
          <w:rFonts w:ascii="Times New Roman" w:hAnsi="Times New Roman" w:cs="Times New Roman"/>
          <w:sz w:val="24"/>
          <w:szCs w:val="24"/>
        </w:rPr>
        <w:t xml:space="preserve">See Section </w:t>
      </w:r>
      <w:r w:rsidR="00CB3BA5" w:rsidRPr="00CD4267">
        <w:rPr>
          <w:rFonts w:ascii="Times New Roman" w:hAnsi="Times New Roman" w:cs="Times New Roman"/>
          <w:sz w:val="24"/>
          <w:szCs w:val="24"/>
        </w:rPr>
        <w:t>5.</w:t>
      </w:r>
      <w:r w:rsidR="00107F61">
        <w:rPr>
          <w:rFonts w:ascii="Times New Roman" w:hAnsi="Times New Roman" w:cs="Times New Roman"/>
          <w:sz w:val="24"/>
          <w:szCs w:val="24"/>
        </w:rPr>
        <w:t>4</w:t>
      </w:r>
      <w:r w:rsidRPr="00CD4267">
        <w:rPr>
          <w:rFonts w:ascii="Times New Roman" w:hAnsi="Times New Roman" w:cs="Times New Roman"/>
          <w:sz w:val="24"/>
          <w:szCs w:val="24"/>
        </w:rPr>
        <w:t xml:space="preserve"> of the NFGWS ISPP Guidance for further details.</w:t>
      </w:r>
    </w:p>
    <w:p w14:paraId="25C2AF45" w14:textId="431CBA70" w:rsidR="00626F10" w:rsidRPr="00CD4267" w:rsidRDefault="00626F10" w:rsidP="007A73F2">
      <w:pPr>
        <w:pStyle w:val="ListParagraph"/>
        <w:numPr>
          <w:ilvl w:val="0"/>
          <w:numId w:val="23"/>
        </w:numPr>
        <w:rPr>
          <w:rFonts w:ascii="Times New Roman" w:hAnsi="Times New Roman" w:cs="Times New Roman"/>
          <w:sz w:val="24"/>
          <w:szCs w:val="24"/>
        </w:rPr>
      </w:pPr>
      <w:r w:rsidRPr="00CD4267">
        <w:rPr>
          <w:rFonts w:ascii="Times New Roman" w:hAnsi="Times New Roman" w:cs="Times New Roman"/>
          <w:sz w:val="24"/>
          <w:szCs w:val="24"/>
        </w:rPr>
        <w:t xml:space="preserve">The following Sections assume that the objective remains as </w:t>
      </w:r>
      <w:r w:rsidRPr="00717054">
        <w:rPr>
          <w:rFonts w:ascii="Times New Roman" w:hAnsi="Times New Roman" w:cs="Times New Roman"/>
          <w:b/>
          <w:bCs/>
          <w:sz w:val="24"/>
          <w:szCs w:val="24"/>
        </w:rPr>
        <w:t>‘</w:t>
      </w:r>
      <w:r w:rsidR="00BB0A87" w:rsidRPr="00717054">
        <w:rPr>
          <w:rFonts w:ascii="Times New Roman" w:hAnsi="Times New Roman" w:cs="Times New Roman"/>
          <w:b/>
          <w:bCs/>
          <w:sz w:val="24"/>
          <w:szCs w:val="24"/>
        </w:rPr>
        <w:t>improve</w:t>
      </w:r>
      <w:r w:rsidRPr="00717054">
        <w:rPr>
          <w:rFonts w:ascii="Times New Roman" w:hAnsi="Times New Roman" w:cs="Times New Roman"/>
          <w:b/>
          <w:bCs/>
          <w:sz w:val="24"/>
          <w:szCs w:val="24"/>
        </w:rPr>
        <w:t>’.</w:t>
      </w:r>
    </w:p>
    <w:p w14:paraId="4600DCD0" w14:textId="3C66350F" w:rsidR="00EE0011" w:rsidRPr="00CD4267" w:rsidRDefault="00EE0011" w:rsidP="00642DD6">
      <w:pPr>
        <w:rPr>
          <w:rFonts w:ascii="Times New Roman" w:hAnsi="Times New Roman" w:cs="Times New Roman"/>
          <w:sz w:val="24"/>
          <w:szCs w:val="24"/>
        </w:rPr>
      </w:pPr>
      <w:r w:rsidRPr="00CD4267">
        <w:rPr>
          <w:rFonts w:ascii="Times New Roman" w:hAnsi="Times New Roman" w:cs="Times New Roman"/>
          <w:noProof/>
          <w:lang w:eastAsia="en-IE"/>
        </w:rPr>
        <mc:AlternateContent>
          <mc:Choice Requires="wps">
            <w:drawing>
              <wp:inline distT="0" distB="0" distL="0" distR="0" wp14:anchorId="380E43D0" wp14:editId="164C415B">
                <wp:extent cx="5591175" cy="1158875"/>
                <wp:effectExtent l="19050" t="19050" r="104775" b="99060"/>
                <wp:docPr id="478742680" name="Text Box 4787426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1175" cy="1158875"/>
                        </a:xfrm>
                        <a:prstGeom prst="rect">
                          <a:avLst/>
                        </a:prstGeom>
                        <a:solidFill>
                          <a:srgbClr val="FFFFFF"/>
                        </a:solidFill>
                        <a:ln w="28575">
                          <a:solidFill>
                            <a:srgbClr val="000000"/>
                          </a:solidFill>
                          <a:miter lim="800000"/>
                          <a:headEnd/>
                          <a:tailEnd/>
                        </a:ln>
                        <a:effectLst>
                          <a:outerShdw dist="107763" dir="2700000" algn="ctr" rotWithShape="0">
                            <a:srgbClr val="808080">
                              <a:alpha val="50000"/>
                            </a:srgbClr>
                          </a:outerShdw>
                        </a:effectLst>
                      </wps:spPr>
                      <wps:txbx>
                        <w:txbxContent>
                          <w:p w14:paraId="02E3C2A0" w14:textId="77777777" w:rsidR="00EE0011" w:rsidRPr="00512F7D" w:rsidRDefault="00EE0011" w:rsidP="00642DD6">
                            <w:pPr>
                              <w:spacing w:before="0" w:after="0" w:line="240" w:lineRule="auto"/>
                              <w:jc w:val="center"/>
                              <w:rPr>
                                <w:rFonts w:ascii="Times New Roman" w:hAnsi="Times New Roman" w:cs="Times New Roman"/>
                                <w:b/>
                                <w:sz w:val="16"/>
                                <w:szCs w:val="16"/>
                              </w:rPr>
                            </w:pPr>
                          </w:p>
                          <w:p w14:paraId="76AE141E" w14:textId="77777777" w:rsidR="00EE0011" w:rsidRPr="00512F7D" w:rsidRDefault="00EE0011" w:rsidP="00642DD6">
                            <w:pPr>
                              <w:spacing w:before="0" w:after="0" w:line="240" w:lineRule="auto"/>
                              <w:jc w:val="center"/>
                              <w:rPr>
                                <w:rFonts w:ascii="Times New Roman" w:hAnsi="Times New Roman" w:cs="Times New Roman"/>
                                <w:b/>
                                <w:color w:val="auto"/>
                                <w:sz w:val="28"/>
                                <w:szCs w:val="28"/>
                              </w:rPr>
                            </w:pPr>
                            <w:r w:rsidRPr="00512F7D">
                              <w:rPr>
                                <w:rFonts w:ascii="Times New Roman" w:hAnsi="Times New Roman" w:cs="Times New Roman"/>
                                <w:b/>
                                <w:color w:val="auto"/>
                                <w:sz w:val="28"/>
                                <w:szCs w:val="28"/>
                              </w:rPr>
                              <w:t xml:space="preserve">At this stage, consultation with the NFGWS should be undertaken to discuss and agree the field-based assessment. </w:t>
                            </w:r>
                          </w:p>
                          <w:p w14:paraId="0F46B23F" w14:textId="77777777" w:rsidR="00EE0011" w:rsidRPr="00512F7D" w:rsidRDefault="00EE0011" w:rsidP="00642DD6">
                            <w:pPr>
                              <w:spacing w:before="0" w:after="0" w:line="240" w:lineRule="auto"/>
                              <w:ind w:left="360"/>
                              <w:jc w:val="center"/>
                              <w:rPr>
                                <w:rFonts w:ascii="Times New Roman" w:hAnsi="Times New Roman" w:cs="Times New Roman"/>
                                <w:b/>
                                <w:color w:val="auto"/>
                                <w:sz w:val="16"/>
                                <w:szCs w:val="16"/>
                              </w:rPr>
                            </w:pPr>
                          </w:p>
                        </w:txbxContent>
                      </wps:txbx>
                      <wps:bodyPr rot="0" vert="horz" wrap="square" lIns="91440" tIns="45720" rIns="91440" bIns="45720" anchor="t" anchorCtr="0" upright="1">
                        <a:spAutoFit/>
                      </wps:bodyPr>
                    </wps:wsp>
                  </a:graphicData>
                </a:graphic>
              </wp:inline>
            </w:drawing>
          </mc:Choice>
          <mc:Fallback>
            <w:pict>
              <v:shape w14:anchorId="380E43D0" id="Text Box 478742680" o:spid="_x0000_s1027" type="#_x0000_t202" style="width:440.25pt;height:9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" strokeweight="2.25pt">
                <v:shadow on="t" opacity=".5" offset="6pt,6pt"/>
                <v:textbox style="mso-fit-shape-to-text:t">
                  <w:txbxContent>
                    <w:p w14:paraId="02E3C2A0" w14:textId="77777777" w:rsidR="00EE0011" w:rsidRPr="00512F7D" w:rsidRDefault="00EE0011" w:rsidP="00642DD6">
                      <w:pPr>
                        <w:spacing w:before="0" w:after="0" w:line="240" w:lineRule="auto"/>
                        <w:jc w:val="center"/>
                        <w:rPr>
                          <w:rFonts w:ascii="Times New Roman" w:hAnsi="Times New Roman" w:cs="Times New Roman"/>
                          <w:b/>
                          <w:sz w:val="16"/>
                          <w:szCs w:val="16"/>
                        </w:rPr>
                      </w:pPr>
                    </w:p>
                    <w:p w14:paraId="76AE141E" w14:textId="77777777" w:rsidR="00EE0011" w:rsidRPr="00512F7D" w:rsidRDefault="00EE0011" w:rsidP="00642DD6">
                      <w:pPr>
                        <w:spacing w:before="0" w:after="0" w:line="240" w:lineRule="auto"/>
                        <w:jc w:val="center"/>
                        <w:rPr>
                          <w:rFonts w:ascii="Times New Roman" w:hAnsi="Times New Roman" w:cs="Times New Roman"/>
                          <w:b/>
                          <w:color w:val="auto"/>
                          <w:sz w:val="28"/>
                          <w:szCs w:val="28"/>
                        </w:rPr>
                      </w:pPr>
                      <w:r w:rsidRPr="00512F7D">
                        <w:rPr>
                          <w:rFonts w:ascii="Times New Roman" w:hAnsi="Times New Roman" w:cs="Times New Roman"/>
                          <w:b/>
                          <w:color w:val="auto"/>
                          <w:sz w:val="28"/>
                          <w:szCs w:val="28"/>
                        </w:rPr>
                        <w:t xml:space="preserve">At this stage, consultation with the NFGWS should be undertaken to discuss and agree the field-based assessment. </w:t>
                      </w:r>
                    </w:p>
                    <w:p w14:paraId="0F46B23F" w14:textId="77777777" w:rsidR="00EE0011" w:rsidRPr="00512F7D" w:rsidRDefault="00EE0011" w:rsidP="00642DD6">
                      <w:pPr>
                        <w:spacing w:before="0" w:after="0" w:line="240" w:lineRule="auto"/>
                        <w:ind w:left="360"/>
                        <w:jc w:val="center"/>
                        <w:rPr>
                          <w:rFonts w:ascii="Times New Roman" w:hAnsi="Times New Roman" w:cs="Times New Roman"/>
                          <w:b/>
                          <w:color w:val="auto"/>
                          <w:sz w:val="16"/>
                          <w:szCs w:val="16"/>
                        </w:rPr>
                      </w:pPr>
                    </w:p>
                  </w:txbxContent>
                </v:textbox>
                <w10:anchorlock/>
              </v:shape>
            </w:pict>
          </mc:Fallback>
        </mc:AlternateContent>
      </w:r>
    </w:p>
    <w:p w14:paraId="3E16D816" w14:textId="77777777" w:rsidR="002A33BB" w:rsidRPr="00CD4267" w:rsidRDefault="002A33BB" w:rsidP="00642DD6">
      <w:pPr>
        <w:rPr>
          <w:rFonts w:ascii="Times New Roman" w:hAnsi="Times New Roman" w:cs="Times New Roman"/>
          <w:sz w:val="24"/>
          <w:szCs w:val="24"/>
        </w:rPr>
      </w:pPr>
    </w:p>
    <w:p w14:paraId="7E6CDBE3" w14:textId="17E5152C" w:rsidR="00871C93" w:rsidRPr="00CD4267" w:rsidRDefault="002A33BB" w:rsidP="00633CB6">
      <w:pPr>
        <w:pStyle w:val="Heading3"/>
        <w:numPr>
          <w:ilvl w:val="2"/>
          <w:numId w:val="39"/>
        </w:numPr>
        <w:rPr>
          <w:rFonts w:cs="Times New Roman"/>
        </w:rPr>
      </w:pPr>
      <w:bookmarkStart w:id="20" w:name="_Toc221013925"/>
      <w:r w:rsidRPr="00CD4267">
        <w:rPr>
          <w:rFonts w:cs="Times New Roman"/>
        </w:rPr>
        <w:t>Field-based Assessment</w:t>
      </w:r>
      <w:bookmarkEnd w:id="20"/>
    </w:p>
    <w:p w14:paraId="19750541" w14:textId="6B1A496C" w:rsidR="00F979AF" w:rsidRPr="00CD4267" w:rsidRDefault="00937817" w:rsidP="00D37708">
      <w:pPr>
        <w:pStyle w:val="ListParagraph"/>
        <w:numPr>
          <w:ilvl w:val="0"/>
          <w:numId w:val="23"/>
        </w:numPr>
        <w:rPr>
          <w:rFonts w:ascii="Times New Roman" w:hAnsi="Times New Roman" w:cs="Times New Roman"/>
          <w:sz w:val="24"/>
          <w:szCs w:val="24"/>
        </w:rPr>
      </w:pPr>
      <w:r w:rsidRPr="00CD4267">
        <w:rPr>
          <w:rFonts w:ascii="Times New Roman" w:hAnsi="Times New Roman" w:cs="Times New Roman"/>
          <w:sz w:val="24"/>
          <w:szCs w:val="24"/>
        </w:rPr>
        <w:t xml:space="preserve">A walk-over survey is generally required. The focus should be on the location of </w:t>
      </w:r>
      <w:r w:rsidR="00E05027" w:rsidRPr="00CD4267">
        <w:rPr>
          <w:rFonts w:ascii="Times New Roman" w:hAnsi="Times New Roman" w:cs="Times New Roman"/>
          <w:sz w:val="24"/>
          <w:szCs w:val="24"/>
        </w:rPr>
        <w:t xml:space="preserve">karst features and </w:t>
      </w:r>
      <w:r w:rsidR="00F979AF" w:rsidRPr="00CD4267">
        <w:rPr>
          <w:rFonts w:ascii="Times New Roman" w:hAnsi="Times New Roman" w:cs="Times New Roman"/>
          <w:sz w:val="24"/>
          <w:szCs w:val="24"/>
        </w:rPr>
        <w:t xml:space="preserve">areas with </w:t>
      </w:r>
      <w:r w:rsidR="00BE6142" w:rsidRPr="00CD4267">
        <w:rPr>
          <w:rFonts w:ascii="Times New Roman" w:hAnsi="Times New Roman" w:cs="Times New Roman"/>
          <w:sz w:val="24"/>
          <w:szCs w:val="24"/>
        </w:rPr>
        <w:t>significant</w:t>
      </w:r>
      <w:r w:rsidRPr="00CD4267">
        <w:rPr>
          <w:rFonts w:ascii="Times New Roman" w:hAnsi="Times New Roman" w:cs="Times New Roman"/>
          <w:sz w:val="24"/>
          <w:szCs w:val="24"/>
        </w:rPr>
        <w:t xml:space="preserve"> pressures (hazardous events) that </w:t>
      </w:r>
      <w:r w:rsidR="00BB0A87" w:rsidRPr="00CD4267">
        <w:rPr>
          <w:rFonts w:ascii="Times New Roman" w:hAnsi="Times New Roman" w:cs="Times New Roman"/>
          <w:sz w:val="24"/>
          <w:szCs w:val="24"/>
        </w:rPr>
        <w:t xml:space="preserve">are the </w:t>
      </w:r>
      <w:r w:rsidR="005D59D8" w:rsidRPr="00CD4267">
        <w:rPr>
          <w:rFonts w:ascii="Times New Roman" w:hAnsi="Times New Roman" w:cs="Times New Roman"/>
          <w:sz w:val="24"/>
          <w:szCs w:val="24"/>
        </w:rPr>
        <w:t xml:space="preserve">likely </w:t>
      </w:r>
      <w:r w:rsidR="00BB0A87" w:rsidRPr="00CD4267">
        <w:rPr>
          <w:rFonts w:ascii="Times New Roman" w:hAnsi="Times New Roman" w:cs="Times New Roman"/>
          <w:sz w:val="24"/>
          <w:szCs w:val="24"/>
        </w:rPr>
        <w:t>source of the significant</w:t>
      </w:r>
      <w:r w:rsidRPr="00CD4267">
        <w:rPr>
          <w:rFonts w:ascii="Times New Roman" w:hAnsi="Times New Roman" w:cs="Times New Roman"/>
          <w:sz w:val="24"/>
          <w:szCs w:val="24"/>
        </w:rPr>
        <w:t xml:space="preserve"> pollutants (hazards)</w:t>
      </w:r>
      <w:r w:rsidR="00F979AF" w:rsidRPr="00CD4267">
        <w:rPr>
          <w:rFonts w:ascii="Times New Roman" w:hAnsi="Times New Roman" w:cs="Times New Roman"/>
          <w:sz w:val="24"/>
          <w:szCs w:val="24"/>
        </w:rPr>
        <w:t xml:space="preserve">, e.g. </w:t>
      </w:r>
      <w:r w:rsidR="002F26DA" w:rsidRPr="00CD4267">
        <w:rPr>
          <w:rFonts w:ascii="Times New Roman" w:hAnsi="Times New Roman" w:cs="Times New Roman"/>
          <w:sz w:val="24"/>
          <w:szCs w:val="24"/>
        </w:rPr>
        <w:t xml:space="preserve">sinking streams, </w:t>
      </w:r>
      <w:r w:rsidR="00F979AF" w:rsidRPr="00CD4267">
        <w:rPr>
          <w:rFonts w:ascii="Times New Roman" w:hAnsi="Times New Roman" w:cs="Times New Roman"/>
          <w:sz w:val="24"/>
          <w:szCs w:val="24"/>
        </w:rPr>
        <w:t xml:space="preserve">areas PIP-N rank 1, 2 and 3 where nitrate is </w:t>
      </w:r>
      <w:r w:rsidR="00BB0A87" w:rsidRPr="00CD4267">
        <w:rPr>
          <w:rFonts w:ascii="Times New Roman" w:hAnsi="Times New Roman" w:cs="Times New Roman"/>
          <w:sz w:val="24"/>
          <w:szCs w:val="24"/>
        </w:rPr>
        <w:t>the significant</w:t>
      </w:r>
      <w:r w:rsidR="00F979AF" w:rsidRPr="00CD4267">
        <w:rPr>
          <w:rFonts w:ascii="Times New Roman" w:hAnsi="Times New Roman" w:cs="Times New Roman"/>
          <w:sz w:val="24"/>
          <w:szCs w:val="24"/>
        </w:rPr>
        <w:t xml:space="preserve"> pollutant (</w:t>
      </w:r>
      <w:r w:rsidR="003F718C" w:rsidRPr="00CD4267">
        <w:rPr>
          <w:rFonts w:ascii="Times New Roman" w:hAnsi="Times New Roman" w:cs="Times New Roman"/>
          <w:sz w:val="24"/>
          <w:szCs w:val="24"/>
        </w:rPr>
        <w:t>hazard) or</w:t>
      </w:r>
      <w:r w:rsidR="00F979AF" w:rsidRPr="00CD4267">
        <w:rPr>
          <w:rFonts w:ascii="Times New Roman" w:hAnsi="Times New Roman" w:cs="Times New Roman"/>
          <w:sz w:val="24"/>
          <w:szCs w:val="24"/>
        </w:rPr>
        <w:t xml:space="preserve"> </w:t>
      </w:r>
      <w:r w:rsidR="00BB0A87" w:rsidRPr="00CD4267">
        <w:rPr>
          <w:rFonts w:ascii="Times New Roman" w:hAnsi="Times New Roman" w:cs="Times New Roman"/>
          <w:sz w:val="24"/>
          <w:szCs w:val="24"/>
        </w:rPr>
        <w:t xml:space="preserve">pressures in </w:t>
      </w:r>
      <w:r w:rsidR="00F979AF" w:rsidRPr="00CD4267">
        <w:rPr>
          <w:rFonts w:ascii="Times New Roman" w:hAnsi="Times New Roman" w:cs="Times New Roman"/>
          <w:sz w:val="24"/>
          <w:szCs w:val="24"/>
        </w:rPr>
        <w:t xml:space="preserve">X extreme areas where FIOs are the </w:t>
      </w:r>
      <w:r w:rsidR="00BB0A87" w:rsidRPr="00CD4267">
        <w:rPr>
          <w:rFonts w:ascii="Times New Roman" w:hAnsi="Times New Roman" w:cs="Times New Roman"/>
          <w:sz w:val="24"/>
          <w:szCs w:val="24"/>
        </w:rPr>
        <w:t xml:space="preserve">significant </w:t>
      </w:r>
      <w:r w:rsidR="00F979AF" w:rsidRPr="00CD4267">
        <w:rPr>
          <w:rFonts w:ascii="Times New Roman" w:hAnsi="Times New Roman" w:cs="Times New Roman"/>
          <w:sz w:val="24"/>
          <w:szCs w:val="24"/>
        </w:rPr>
        <w:t>pollutant (hazard).</w:t>
      </w:r>
      <w:r w:rsidRPr="00CD4267">
        <w:rPr>
          <w:rFonts w:ascii="Times New Roman" w:hAnsi="Times New Roman" w:cs="Times New Roman"/>
          <w:sz w:val="24"/>
          <w:szCs w:val="24"/>
        </w:rPr>
        <w:t xml:space="preserve"> </w:t>
      </w:r>
    </w:p>
    <w:p w14:paraId="30DE50D3" w14:textId="15347B90" w:rsidR="00D37708" w:rsidRPr="00CD4267" w:rsidRDefault="00D37708" w:rsidP="00D37708">
      <w:pPr>
        <w:pStyle w:val="ListParagraph"/>
        <w:numPr>
          <w:ilvl w:val="0"/>
          <w:numId w:val="23"/>
        </w:numPr>
        <w:rPr>
          <w:rFonts w:ascii="Times New Roman" w:hAnsi="Times New Roman" w:cs="Times New Roman"/>
          <w:sz w:val="24"/>
          <w:szCs w:val="24"/>
        </w:rPr>
      </w:pPr>
      <w:r w:rsidRPr="00CD4267">
        <w:rPr>
          <w:rFonts w:ascii="Times New Roman" w:hAnsi="Times New Roman" w:cs="Times New Roman"/>
          <w:sz w:val="24"/>
          <w:szCs w:val="24"/>
        </w:rPr>
        <w:t>Additional water quality monitoring may be needed. See Section 5.5.1 of the NFGWS ISPP Guidance.</w:t>
      </w:r>
    </w:p>
    <w:p w14:paraId="66F95C82" w14:textId="5A544285" w:rsidR="00D37708" w:rsidRDefault="00D37708" w:rsidP="00D37708">
      <w:pPr>
        <w:pStyle w:val="ListParagraph"/>
        <w:numPr>
          <w:ilvl w:val="0"/>
          <w:numId w:val="23"/>
        </w:numPr>
        <w:rPr>
          <w:rFonts w:ascii="Times New Roman" w:hAnsi="Times New Roman" w:cs="Times New Roman"/>
          <w:sz w:val="24"/>
          <w:szCs w:val="24"/>
        </w:rPr>
      </w:pPr>
      <w:r w:rsidRPr="00CD4267">
        <w:rPr>
          <w:rFonts w:ascii="Times New Roman" w:hAnsi="Times New Roman" w:cs="Times New Roman"/>
          <w:sz w:val="24"/>
          <w:szCs w:val="24"/>
        </w:rPr>
        <w:t xml:space="preserve">Details on the </w:t>
      </w:r>
      <w:r w:rsidR="004E1B5D" w:rsidRPr="00CD4267">
        <w:rPr>
          <w:rFonts w:ascii="Times New Roman" w:hAnsi="Times New Roman" w:cs="Times New Roman"/>
          <w:sz w:val="24"/>
          <w:szCs w:val="24"/>
        </w:rPr>
        <w:t>field investigation</w:t>
      </w:r>
      <w:r w:rsidR="00F979AF" w:rsidRPr="00CD4267">
        <w:rPr>
          <w:rFonts w:ascii="Times New Roman" w:hAnsi="Times New Roman" w:cs="Times New Roman"/>
          <w:sz w:val="24"/>
          <w:szCs w:val="24"/>
        </w:rPr>
        <w:t>s</w:t>
      </w:r>
      <w:r w:rsidR="00BE6142" w:rsidRPr="00CD4267">
        <w:rPr>
          <w:rFonts w:ascii="Times New Roman" w:hAnsi="Times New Roman" w:cs="Times New Roman"/>
          <w:sz w:val="24"/>
          <w:szCs w:val="24"/>
        </w:rPr>
        <w:t xml:space="preserve"> </w:t>
      </w:r>
      <w:r w:rsidRPr="00CD4267">
        <w:rPr>
          <w:rFonts w:ascii="Times New Roman" w:hAnsi="Times New Roman" w:cs="Times New Roman"/>
          <w:sz w:val="24"/>
          <w:szCs w:val="24"/>
        </w:rPr>
        <w:t xml:space="preserve">are given in Section 5.5.2 of the NFGWS ISPP Guidance. </w:t>
      </w:r>
    </w:p>
    <w:p w14:paraId="4423A05A" w14:textId="77777777" w:rsidR="00155DC4" w:rsidRDefault="00155DC4" w:rsidP="00155DC4">
      <w:pPr>
        <w:pStyle w:val="ListParagraph"/>
        <w:rPr>
          <w:rFonts w:ascii="Times New Roman" w:hAnsi="Times New Roman" w:cs="Times New Roman"/>
          <w:sz w:val="24"/>
          <w:szCs w:val="24"/>
        </w:rPr>
      </w:pPr>
    </w:p>
    <w:p w14:paraId="257C1804" w14:textId="01428402" w:rsidR="001B4070" w:rsidRPr="00CD4267" w:rsidRDefault="0030297B" w:rsidP="001B4070">
      <w:pPr>
        <w:pStyle w:val="Heading3"/>
        <w:numPr>
          <w:ilvl w:val="2"/>
          <w:numId w:val="39"/>
        </w:numPr>
        <w:rPr>
          <w:rFonts w:cs="Times New Roman"/>
        </w:rPr>
      </w:pPr>
      <w:bookmarkStart w:id="21" w:name="_Toc221013926"/>
      <w:r>
        <w:rPr>
          <w:rFonts w:cs="Times New Roman"/>
          <w:color w:val="auto"/>
          <w:szCs w:val="24"/>
        </w:rPr>
        <w:t>Catchment Area/ZOC Final Story</w:t>
      </w:r>
      <w:bookmarkEnd w:id="21"/>
    </w:p>
    <w:p w14:paraId="18C3A703" w14:textId="77777777" w:rsidR="00D053CA" w:rsidRDefault="00D053CA" w:rsidP="00D053CA">
      <w:pPr>
        <w:pStyle w:val="ListParagraph"/>
        <w:numPr>
          <w:ilvl w:val="0"/>
          <w:numId w:val="33"/>
        </w:numPr>
        <w:rPr>
          <w:rFonts w:ascii="Times New Roman" w:hAnsi="Times New Roman" w:cs="Times New Roman"/>
          <w:sz w:val="24"/>
          <w:szCs w:val="24"/>
        </w:rPr>
      </w:pPr>
      <w:r>
        <w:rPr>
          <w:rFonts w:ascii="Times New Roman" w:hAnsi="Times New Roman" w:cs="Times New Roman"/>
          <w:sz w:val="24"/>
          <w:szCs w:val="24"/>
        </w:rPr>
        <w:t>Update the desk-based Interim Story using the information from the field-based assessment (see Section 5.6 of the NFGWS ISPP Guidance).</w:t>
      </w:r>
    </w:p>
    <w:p w14:paraId="3A76E608" w14:textId="77777777" w:rsidR="009D174B" w:rsidRPr="00CD4267" w:rsidRDefault="009D174B" w:rsidP="00633CB6">
      <w:pPr>
        <w:pStyle w:val="Heading3"/>
        <w:numPr>
          <w:ilvl w:val="2"/>
          <w:numId w:val="39"/>
        </w:numPr>
        <w:rPr>
          <w:rFonts w:cs="Times New Roman"/>
        </w:rPr>
      </w:pPr>
      <w:bookmarkStart w:id="22" w:name="_Toc221013927"/>
      <w:r w:rsidRPr="00CD4267">
        <w:rPr>
          <w:rFonts w:cs="Times New Roman"/>
        </w:rPr>
        <w:lastRenderedPageBreak/>
        <w:t>Preliminary Risk Assessment</w:t>
      </w:r>
      <w:bookmarkEnd w:id="22"/>
    </w:p>
    <w:p w14:paraId="7E63932D" w14:textId="77777777" w:rsidR="009D174B" w:rsidRPr="00CD4267" w:rsidRDefault="009D174B" w:rsidP="009D174B">
      <w:pPr>
        <w:pStyle w:val="ListParagraph"/>
        <w:numPr>
          <w:ilvl w:val="0"/>
          <w:numId w:val="33"/>
        </w:numPr>
        <w:rPr>
          <w:rFonts w:ascii="Times New Roman" w:hAnsi="Times New Roman" w:cs="Times New Roman"/>
          <w:sz w:val="24"/>
          <w:szCs w:val="24"/>
        </w:rPr>
      </w:pPr>
      <w:r w:rsidRPr="00CD4267">
        <w:rPr>
          <w:rFonts w:ascii="Times New Roman" w:hAnsi="Times New Roman" w:cs="Times New Roman"/>
          <w:sz w:val="24"/>
          <w:szCs w:val="24"/>
        </w:rPr>
        <w:t>Prepare the Preliminary Risk Assessment</w:t>
      </w:r>
      <w:r w:rsidRPr="00CD4267">
        <w:rPr>
          <w:rStyle w:val="FootnoteReference"/>
          <w:rFonts w:ascii="Times New Roman" w:hAnsi="Times New Roman" w:cs="Times New Roman"/>
          <w:sz w:val="24"/>
          <w:szCs w:val="24"/>
        </w:rPr>
        <w:footnoteReference w:id="7"/>
      </w:r>
      <w:r w:rsidRPr="00CD4267">
        <w:rPr>
          <w:rFonts w:ascii="Times New Roman" w:hAnsi="Times New Roman" w:cs="Times New Roman"/>
          <w:sz w:val="24"/>
          <w:szCs w:val="24"/>
        </w:rPr>
        <w:t xml:space="preserve"> as the final step in the characterisation of the source and the source catchment area, as shown in Figure 1.</w:t>
      </w:r>
    </w:p>
    <w:p w14:paraId="11E262E3" w14:textId="375C3A49" w:rsidR="00C02D47" w:rsidRPr="00CD4267" w:rsidRDefault="009D174B" w:rsidP="00642DD6">
      <w:pPr>
        <w:pStyle w:val="ListParagraph"/>
        <w:numPr>
          <w:ilvl w:val="0"/>
          <w:numId w:val="33"/>
        </w:numPr>
        <w:rPr>
          <w:rFonts w:ascii="Times New Roman" w:hAnsi="Times New Roman" w:cs="Times New Roman"/>
          <w:sz w:val="24"/>
          <w:szCs w:val="24"/>
        </w:rPr>
      </w:pPr>
      <w:r w:rsidRPr="00CD4267">
        <w:rPr>
          <w:rFonts w:ascii="Times New Roman" w:hAnsi="Times New Roman" w:cs="Times New Roman"/>
          <w:sz w:val="24"/>
          <w:szCs w:val="24"/>
        </w:rPr>
        <w:t xml:space="preserve">See Section </w:t>
      </w:r>
      <w:r w:rsidR="00E4371E">
        <w:rPr>
          <w:rFonts w:ascii="Times New Roman" w:hAnsi="Times New Roman" w:cs="Times New Roman"/>
          <w:sz w:val="24"/>
          <w:szCs w:val="24"/>
        </w:rPr>
        <w:t>5.</w:t>
      </w:r>
      <w:r w:rsidRPr="00CD4267">
        <w:rPr>
          <w:rFonts w:ascii="Times New Roman" w:hAnsi="Times New Roman" w:cs="Times New Roman"/>
          <w:sz w:val="24"/>
          <w:szCs w:val="24"/>
        </w:rPr>
        <w:t>7.2 of the ISPP Guidance for further details on undertaking this preliminary risk assessment.</w:t>
      </w:r>
    </w:p>
    <w:p w14:paraId="34F84C79" w14:textId="493F30E1" w:rsidR="00C02D47" w:rsidRPr="00CD4267" w:rsidRDefault="00C02D47" w:rsidP="00633CB6">
      <w:pPr>
        <w:pStyle w:val="Heading3"/>
        <w:numPr>
          <w:ilvl w:val="2"/>
          <w:numId w:val="39"/>
        </w:numPr>
        <w:rPr>
          <w:rFonts w:cs="Times New Roman"/>
        </w:rPr>
      </w:pPr>
      <w:bookmarkStart w:id="23" w:name="_Toc221013928"/>
      <w:r w:rsidRPr="00CD4267">
        <w:rPr>
          <w:rFonts w:cs="Times New Roman"/>
        </w:rPr>
        <w:t xml:space="preserve">Evaluation of </w:t>
      </w:r>
      <w:r w:rsidR="00BB0A87" w:rsidRPr="00CD4267">
        <w:rPr>
          <w:rFonts w:cs="Times New Roman"/>
        </w:rPr>
        <w:t>Mitigation</w:t>
      </w:r>
      <w:r w:rsidRPr="00CD4267">
        <w:rPr>
          <w:rFonts w:cs="Times New Roman"/>
        </w:rPr>
        <w:t xml:space="preserve"> Options</w:t>
      </w:r>
      <w:bookmarkEnd w:id="23"/>
      <w:r w:rsidRPr="00CD4267">
        <w:rPr>
          <w:rFonts w:cs="Times New Roman"/>
        </w:rPr>
        <w:t xml:space="preserve">   </w:t>
      </w:r>
    </w:p>
    <w:p w14:paraId="555FADF1" w14:textId="135A9313" w:rsidR="008519D2" w:rsidRPr="00CD4267" w:rsidRDefault="008519D2" w:rsidP="008519D2">
      <w:pPr>
        <w:pStyle w:val="ListParagraph"/>
        <w:numPr>
          <w:ilvl w:val="0"/>
          <w:numId w:val="23"/>
        </w:numPr>
        <w:rPr>
          <w:rFonts w:ascii="Times New Roman" w:hAnsi="Times New Roman" w:cs="Times New Roman"/>
          <w:sz w:val="24"/>
          <w:szCs w:val="24"/>
        </w:rPr>
      </w:pPr>
      <w:r w:rsidRPr="00CD4267">
        <w:rPr>
          <w:rFonts w:ascii="Times New Roman" w:hAnsi="Times New Roman" w:cs="Times New Roman"/>
          <w:sz w:val="24"/>
          <w:szCs w:val="24"/>
        </w:rPr>
        <w:t xml:space="preserve">The overall approach to selecting measures is given in Section </w:t>
      </w:r>
      <w:r w:rsidR="00BF34C6">
        <w:rPr>
          <w:rFonts w:ascii="Times New Roman" w:hAnsi="Times New Roman" w:cs="Times New Roman"/>
          <w:sz w:val="24"/>
          <w:szCs w:val="24"/>
        </w:rPr>
        <w:t>5.</w:t>
      </w:r>
      <w:r w:rsidRPr="00CD4267">
        <w:rPr>
          <w:rFonts w:ascii="Times New Roman" w:hAnsi="Times New Roman" w:cs="Times New Roman"/>
          <w:sz w:val="24"/>
          <w:szCs w:val="24"/>
        </w:rPr>
        <w:t>8.2 of the NFGWS ISPP Guidance.</w:t>
      </w:r>
    </w:p>
    <w:p w14:paraId="52A0D1D0" w14:textId="6A8FD11D" w:rsidR="008519D2" w:rsidRPr="00CD4267" w:rsidRDefault="008519D2" w:rsidP="008519D2">
      <w:pPr>
        <w:pStyle w:val="ListParagraph"/>
        <w:numPr>
          <w:ilvl w:val="0"/>
          <w:numId w:val="23"/>
        </w:numPr>
        <w:rPr>
          <w:rFonts w:ascii="Times New Roman" w:hAnsi="Times New Roman" w:cs="Times New Roman"/>
          <w:sz w:val="24"/>
          <w:szCs w:val="24"/>
        </w:rPr>
      </w:pPr>
      <w:r w:rsidRPr="00CD4267">
        <w:rPr>
          <w:rFonts w:ascii="Times New Roman" w:hAnsi="Times New Roman" w:cs="Times New Roman"/>
          <w:sz w:val="24"/>
          <w:szCs w:val="24"/>
        </w:rPr>
        <w:t xml:space="preserve">Sources of information </w:t>
      </w:r>
      <w:r w:rsidR="00651114" w:rsidRPr="00CD4267">
        <w:rPr>
          <w:rFonts w:ascii="Times New Roman" w:hAnsi="Times New Roman" w:cs="Times New Roman"/>
          <w:sz w:val="24"/>
          <w:szCs w:val="24"/>
        </w:rPr>
        <w:t>on measures</w:t>
      </w:r>
      <w:r w:rsidRPr="00CD4267">
        <w:rPr>
          <w:rFonts w:ascii="Times New Roman" w:hAnsi="Times New Roman" w:cs="Times New Roman"/>
          <w:sz w:val="24"/>
          <w:szCs w:val="24"/>
        </w:rPr>
        <w:t xml:space="preserve"> are given in Box 3 in the ISPP Guidance. </w:t>
      </w:r>
      <w:proofErr w:type="gramStart"/>
      <w:r w:rsidRPr="00CD4267">
        <w:rPr>
          <w:rFonts w:ascii="Times New Roman" w:hAnsi="Times New Roman" w:cs="Times New Roman"/>
          <w:sz w:val="24"/>
          <w:szCs w:val="24"/>
        </w:rPr>
        <w:t>Particular attention</w:t>
      </w:r>
      <w:proofErr w:type="gramEnd"/>
      <w:r w:rsidRPr="00CD4267">
        <w:rPr>
          <w:rFonts w:ascii="Times New Roman" w:hAnsi="Times New Roman" w:cs="Times New Roman"/>
          <w:sz w:val="24"/>
          <w:szCs w:val="24"/>
        </w:rPr>
        <w:t xml:space="preserve"> should be given to the Waters of Life, Farming for Water EIP, NFGWS and </w:t>
      </w:r>
      <w:proofErr w:type="spellStart"/>
      <w:r w:rsidRPr="00CD4267">
        <w:rPr>
          <w:rFonts w:ascii="Times New Roman" w:hAnsi="Times New Roman" w:cs="Times New Roman"/>
          <w:sz w:val="24"/>
          <w:szCs w:val="24"/>
        </w:rPr>
        <w:t>Stranooden</w:t>
      </w:r>
      <w:proofErr w:type="spellEnd"/>
      <w:r w:rsidRPr="00CD4267">
        <w:rPr>
          <w:rFonts w:ascii="Times New Roman" w:hAnsi="Times New Roman" w:cs="Times New Roman"/>
          <w:sz w:val="24"/>
          <w:szCs w:val="24"/>
        </w:rPr>
        <w:t xml:space="preserve"> GWS publications when recommending measures.</w:t>
      </w:r>
    </w:p>
    <w:p w14:paraId="7E9DFB8A" w14:textId="5C7B29A1" w:rsidR="008519D2" w:rsidRPr="00CD4267" w:rsidRDefault="008519D2" w:rsidP="008519D2">
      <w:pPr>
        <w:pStyle w:val="ListParagraph"/>
        <w:numPr>
          <w:ilvl w:val="0"/>
          <w:numId w:val="23"/>
        </w:numPr>
        <w:rPr>
          <w:rFonts w:ascii="Times New Roman" w:hAnsi="Times New Roman" w:cs="Times New Roman"/>
          <w:i/>
          <w:iCs/>
          <w:sz w:val="24"/>
          <w:szCs w:val="24"/>
        </w:rPr>
      </w:pPr>
      <w:r w:rsidRPr="00CD4267">
        <w:rPr>
          <w:rFonts w:ascii="Times New Roman" w:hAnsi="Times New Roman" w:cs="Times New Roman"/>
          <w:sz w:val="24"/>
          <w:szCs w:val="24"/>
        </w:rPr>
        <w:t xml:space="preserve">Field scale maps for the locations of the proposed </w:t>
      </w:r>
      <w:r w:rsidR="00F12FB3" w:rsidRPr="00CD4267">
        <w:rPr>
          <w:rFonts w:ascii="Times New Roman" w:hAnsi="Times New Roman" w:cs="Times New Roman"/>
          <w:sz w:val="24"/>
          <w:szCs w:val="24"/>
        </w:rPr>
        <w:t>mitigation</w:t>
      </w:r>
      <w:r w:rsidRPr="00CD4267">
        <w:rPr>
          <w:rFonts w:ascii="Times New Roman" w:hAnsi="Times New Roman" w:cs="Times New Roman"/>
          <w:sz w:val="24"/>
          <w:szCs w:val="24"/>
        </w:rPr>
        <w:t xml:space="preserve"> measures are required.</w:t>
      </w:r>
    </w:p>
    <w:p w14:paraId="6F2056E3" w14:textId="77777777" w:rsidR="00711243" w:rsidRPr="00CD4267" w:rsidRDefault="00711243" w:rsidP="00633CB6">
      <w:pPr>
        <w:pStyle w:val="Heading3"/>
        <w:numPr>
          <w:ilvl w:val="2"/>
          <w:numId w:val="39"/>
        </w:numPr>
        <w:rPr>
          <w:rFonts w:cs="Times New Roman"/>
        </w:rPr>
      </w:pPr>
      <w:bookmarkStart w:id="24" w:name="_Toc221013929"/>
      <w:r w:rsidRPr="00CD4267">
        <w:rPr>
          <w:rFonts w:cs="Times New Roman"/>
        </w:rPr>
        <w:t>Future Monitoring and Investigations</w:t>
      </w:r>
      <w:bookmarkEnd w:id="24"/>
      <w:r w:rsidRPr="00CD4267">
        <w:rPr>
          <w:rFonts w:cs="Times New Roman"/>
        </w:rPr>
        <w:t xml:space="preserve">   </w:t>
      </w:r>
    </w:p>
    <w:p w14:paraId="46B23DF2" w14:textId="7FF028B6" w:rsidR="00711243" w:rsidRPr="00CD4267" w:rsidRDefault="00711243" w:rsidP="00711243">
      <w:pPr>
        <w:pStyle w:val="ListParagraph"/>
        <w:numPr>
          <w:ilvl w:val="0"/>
          <w:numId w:val="25"/>
        </w:numPr>
        <w:rPr>
          <w:rFonts w:ascii="Times New Roman" w:hAnsi="Times New Roman" w:cs="Times New Roman"/>
          <w:sz w:val="24"/>
          <w:szCs w:val="24"/>
        </w:rPr>
      </w:pPr>
      <w:r w:rsidRPr="00CD4267">
        <w:rPr>
          <w:rFonts w:ascii="Times New Roman" w:hAnsi="Times New Roman" w:cs="Times New Roman"/>
          <w:sz w:val="24"/>
          <w:szCs w:val="24"/>
        </w:rPr>
        <w:t xml:space="preserve">Outline recommended future monitoring and further investigations (see Sections </w:t>
      </w:r>
      <w:r w:rsidR="00E441F6">
        <w:rPr>
          <w:rFonts w:ascii="Times New Roman" w:hAnsi="Times New Roman" w:cs="Times New Roman"/>
          <w:sz w:val="24"/>
          <w:szCs w:val="24"/>
        </w:rPr>
        <w:t>5.</w:t>
      </w:r>
      <w:r w:rsidRPr="00CD4267">
        <w:rPr>
          <w:rFonts w:ascii="Times New Roman" w:hAnsi="Times New Roman" w:cs="Times New Roman"/>
          <w:sz w:val="24"/>
          <w:szCs w:val="24"/>
        </w:rPr>
        <w:t xml:space="preserve">8.3.1 and </w:t>
      </w:r>
      <w:r w:rsidR="00576236">
        <w:rPr>
          <w:rFonts w:ascii="Times New Roman" w:hAnsi="Times New Roman" w:cs="Times New Roman"/>
          <w:sz w:val="24"/>
          <w:szCs w:val="24"/>
        </w:rPr>
        <w:t>5.</w:t>
      </w:r>
      <w:r w:rsidRPr="00CD4267">
        <w:rPr>
          <w:rFonts w:ascii="Times New Roman" w:hAnsi="Times New Roman" w:cs="Times New Roman"/>
          <w:sz w:val="24"/>
          <w:szCs w:val="24"/>
        </w:rPr>
        <w:t xml:space="preserve">8.3.2 in the ISPP Guidance), with explanations, that would benefit the understanding and protection of the source. </w:t>
      </w:r>
    </w:p>
    <w:p w14:paraId="3EFF53F1" w14:textId="27B425B7" w:rsidR="00711243" w:rsidRPr="00CD4267" w:rsidRDefault="00433B27" w:rsidP="00633CB6">
      <w:pPr>
        <w:pStyle w:val="Heading3"/>
        <w:numPr>
          <w:ilvl w:val="2"/>
          <w:numId w:val="39"/>
        </w:numPr>
        <w:rPr>
          <w:rFonts w:cs="Times New Roman"/>
        </w:rPr>
      </w:pPr>
      <w:bookmarkStart w:id="25" w:name="_Toc221013930"/>
      <w:r w:rsidRPr="00CD4267">
        <w:rPr>
          <w:rFonts w:cs="Times New Roman"/>
        </w:rPr>
        <w:t>Prioritised Recommended Actions</w:t>
      </w:r>
      <w:bookmarkEnd w:id="25"/>
      <w:r w:rsidR="00711243" w:rsidRPr="00CD4267">
        <w:rPr>
          <w:rFonts w:cs="Times New Roman"/>
        </w:rPr>
        <w:t xml:space="preserve">  </w:t>
      </w:r>
    </w:p>
    <w:p w14:paraId="64441506" w14:textId="436F0966" w:rsidR="00711243" w:rsidRPr="00965D5E" w:rsidRDefault="00711243" w:rsidP="00711243">
      <w:pPr>
        <w:pStyle w:val="ListParagraph"/>
        <w:numPr>
          <w:ilvl w:val="0"/>
          <w:numId w:val="23"/>
        </w:numPr>
        <w:rPr>
          <w:rFonts w:ascii="Times New Roman" w:hAnsi="Times New Roman" w:cs="Times New Roman"/>
          <w:sz w:val="24"/>
          <w:szCs w:val="24"/>
        </w:rPr>
      </w:pPr>
      <w:r w:rsidRPr="00965D5E">
        <w:rPr>
          <w:rFonts w:ascii="Times New Roman" w:hAnsi="Times New Roman" w:cs="Times New Roman"/>
          <w:sz w:val="24"/>
          <w:szCs w:val="24"/>
        </w:rPr>
        <w:t xml:space="preserve">Produce a table of prioritised recommended actions (see Section </w:t>
      </w:r>
      <w:r w:rsidR="00E93E9A" w:rsidRPr="00965D5E">
        <w:rPr>
          <w:rFonts w:ascii="Times New Roman" w:hAnsi="Times New Roman" w:cs="Times New Roman"/>
          <w:sz w:val="24"/>
          <w:szCs w:val="24"/>
        </w:rPr>
        <w:t>5.</w:t>
      </w:r>
      <w:r w:rsidRPr="00965D5E">
        <w:rPr>
          <w:rFonts w:ascii="Times New Roman" w:hAnsi="Times New Roman" w:cs="Times New Roman"/>
          <w:sz w:val="24"/>
          <w:szCs w:val="24"/>
        </w:rPr>
        <w:t xml:space="preserve">8.4 in the ISPP Guidance). </w:t>
      </w:r>
    </w:p>
    <w:p w14:paraId="22E7642B" w14:textId="77777777" w:rsidR="00711243" w:rsidRPr="00965D5E" w:rsidRDefault="00711243" w:rsidP="00711243">
      <w:pPr>
        <w:pStyle w:val="ListParagraph"/>
        <w:numPr>
          <w:ilvl w:val="0"/>
          <w:numId w:val="23"/>
        </w:numPr>
        <w:rPr>
          <w:rFonts w:ascii="Times New Roman" w:hAnsi="Times New Roman" w:cs="Times New Roman"/>
          <w:sz w:val="24"/>
          <w:szCs w:val="24"/>
        </w:rPr>
      </w:pPr>
      <w:r w:rsidRPr="00965D5E">
        <w:rPr>
          <w:rFonts w:ascii="Times New Roman" w:hAnsi="Times New Roman" w:cs="Times New Roman"/>
          <w:sz w:val="24"/>
          <w:szCs w:val="24"/>
        </w:rPr>
        <w:t>Present the draft ISPP to the GWS Committee.</w:t>
      </w:r>
    </w:p>
    <w:p w14:paraId="6C5751A7" w14:textId="1F93A190" w:rsidR="00C72FC6" w:rsidRPr="00CD4267" w:rsidRDefault="00711243" w:rsidP="008079B6">
      <w:pPr>
        <w:rPr>
          <w:rFonts w:ascii="Times New Roman" w:hAnsi="Times New Roman" w:cs="Times New Roman"/>
        </w:rPr>
      </w:pPr>
      <w:r w:rsidRPr="00965D5E">
        <w:rPr>
          <w:rFonts w:ascii="Times New Roman" w:hAnsi="Times New Roman" w:cs="Times New Roman"/>
          <w:sz w:val="24"/>
          <w:szCs w:val="24"/>
        </w:rPr>
        <w:t>Include relevant and agreed outcomes from the presentation meeting in the final ISPP.</w:t>
      </w:r>
      <w:bookmarkEnd w:id="18"/>
    </w:p>
    <w:p w14:paraId="43036FF7" w14:textId="7BD499F6" w:rsidR="00B34DD2" w:rsidRPr="00CD4267" w:rsidRDefault="00633CB6" w:rsidP="00633CB6">
      <w:pPr>
        <w:pStyle w:val="Heading2"/>
        <w:numPr>
          <w:ilvl w:val="1"/>
          <w:numId w:val="39"/>
        </w:numPr>
        <w:ind w:left="720"/>
        <w:rPr>
          <w:rFonts w:ascii="Times New Roman" w:hAnsi="Times New Roman" w:cs="Times New Roman"/>
        </w:rPr>
      </w:pPr>
      <w:bookmarkStart w:id="26" w:name="_Toc221013931"/>
      <w:r w:rsidRPr="00CD4267">
        <w:rPr>
          <w:rFonts w:ascii="Times New Roman" w:hAnsi="Times New Roman" w:cs="Times New Roman"/>
        </w:rPr>
        <w:t>W</w:t>
      </w:r>
      <w:r w:rsidR="00A25DC6" w:rsidRPr="00CD4267">
        <w:rPr>
          <w:rFonts w:ascii="Times New Roman" w:hAnsi="Times New Roman" w:cs="Times New Roman"/>
        </w:rPr>
        <w:t>ater Quality Data Sources</w:t>
      </w:r>
      <w:bookmarkEnd w:id="26"/>
      <w:r w:rsidR="00A25DC6" w:rsidRPr="00CD4267">
        <w:rPr>
          <w:rFonts w:ascii="Times New Roman" w:hAnsi="Times New Roman" w:cs="Times New Roman"/>
        </w:rPr>
        <w:t xml:space="preserve"> </w:t>
      </w:r>
    </w:p>
    <w:p w14:paraId="4A530BBF" w14:textId="77777777" w:rsidR="00354F23" w:rsidRPr="00CD4267" w:rsidRDefault="00354F23" w:rsidP="00354F23">
      <w:pPr>
        <w:rPr>
          <w:rFonts w:ascii="Times New Roman" w:hAnsi="Times New Roman" w:cs="Times New Roman"/>
          <w:sz w:val="24"/>
          <w:szCs w:val="24"/>
        </w:rPr>
      </w:pPr>
      <w:r w:rsidRPr="00CD4267">
        <w:rPr>
          <w:rFonts w:ascii="Times New Roman" w:hAnsi="Times New Roman" w:cs="Times New Roman"/>
          <w:sz w:val="24"/>
          <w:szCs w:val="24"/>
        </w:rPr>
        <w:t>The following data sources are known to the NFGWS and an assessment of such for the previous 5 years should be included:</w:t>
      </w:r>
    </w:p>
    <w:p w14:paraId="004F7C2B" w14:textId="34BF90AF" w:rsidR="00354F23" w:rsidRPr="00CD4267" w:rsidRDefault="00354F23" w:rsidP="00354F23">
      <w:pPr>
        <w:rPr>
          <w:rFonts w:ascii="Times New Roman" w:hAnsi="Times New Roman" w:cs="Times New Roman"/>
          <w:b/>
          <w:bCs/>
          <w:sz w:val="24"/>
          <w:szCs w:val="24"/>
          <w:u w:val="single"/>
        </w:rPr>
      </w:pPr>
      <w:r w:rsidRPr="00CD4267">
        <w:rPr>
          <w:rFonts w:ascii="Times New Roman" w:hAnsi="Times New Roman" w:cs="Times New Roman"/>
          <w:b/>
          <w:bCs/>
          <w:sz w:val="24"/>
          <w:szCs w:val="24"/>
          <w:u w:val="single"/>
        </w:rPr>
        <w:t xml:space="preserve">Water Quality Data – </w:t>
      </w:r>
      <w:r w:rsidR="00734E10" w:rsidRPr="00CD4267">
        <w:rPr>
          <w:rFonts w:ascii="Times New Roman" w:hAnsi="Times New Roman" w:cs="Times New Roman"/>
          <w:b/>
          <w:bCs/>
          <w:sz w:val="24"/>
          <w:szCs w:val="24"/>
          <w:u w:val="single"/>
        </w:rPr>
        <w:t xml:space="preserve">GWS </w:t>
      </w:r>
      <w:r w:rsidRPr="00CD4267">
        <w:rPr>
          <w:rFonts w:ascii="Times New Roman" w:hAnsi="Times New Roman" w:cs="Times New Roman"/>
          <w:b/>
          <w:bCs/>
          <w:sz w:val="24"/>
          <w:szCs w:val="24"/>
          <w:u w:val="single"/>
        </w:rPr>
        <w:t xml:space="preserve">Source </w:t>
      </w:r>
    </w:p>
    <w:p w14:paraId="045B37B2" w14:textId="621DEC1D" w:rsidR="00354F23" w:rsidRPr="00CD4267" w:rsidRDefault="00651114" w:rsidP="00354F23">
      <w:pPr>
        <w:pStyle w:val="ListParagraph"/>
        <w:numPr>
          <w:ilvl w:val="0"/>
          <w:numId w:val="30"/>
        </w:numPr>
        <w:rPr>
          <w:rFonts w:ascii="Times New Roman" w:hAnsi="Times New Roman" w:cs="Times New Roman"/>
          <w:sz w:val="24"/>
          <w:szCs w:val="24"/>
        </w:rPr>
      </w:pPr>
      <w:r>
        <w:rPr>
          <w:rFonts w:ascii="Times New Roman" w:hAnsi="Times New Roman" w:cs="Times New Roman"/>
          <w:sz w:val="24"/>
          <w:szCs w:val="24"/>
        </w:rPr>
        <w:t>Monthly</w:t>
      </w:r>
      <w:r w:rsidR="00354F23" w:rsidRPr="00CD4267">
        <w:rPr>
          <w:rFonts w:ascii="Times New Roman" w:hAnsi="Times New Roman" w:cs="Times New Roman"/>
          <w:sz w:val="24"/>
          <w:szCs w:val="24"/>
        </w:rPr>
        <w:t xml:space="preserve"> treated water service provider results. Parameters typically include, iron, manganese, aluminium, colour, pH, alkalinity, turbidity</w:t>
      </w:r>
      <w:r w:rsidR="00C9623A">
        <w:rPr>
          <w:rFonts w:ascii="Times New Roman" w:hAnsi="Times New Roman" w:cs="Times New Roman"/>
          <w:sz w:val="24"/>
          <w:szCs w:val="24"/>
        </w:rPr>
        <w:t>.</w:t>
      </w:r>
      <w:r w:rsidR="00354F23" w:rsidRPr="00CD4267">
        <w:rPr>
          <w:rFonts w:ascii="Times New Roman" w:hAnsi="Times New Roman" w:cs="Times New Roman"/>
          <w:sz w:val="24"/>
          <w:szCs w:val="24"/>
        </w:rPr>
        <w:t xml:space="preserve"> </w:t>
      </w:r>
    </w:p>
    <w:p w14:paraId="3A745260" w14:textId="14E06BBC" w:rsidR="00354F23" w:rsidRPr="00052592" w:rsidRDefault="00354F23" w:rsidP="00052592">
      <w:pPr>
        <w:pStyle w:val="ListParagraph"/>
        <w:numPr>
          <w:ilvl w:val="0"/>
          <w:numId w:val="30"/>
        </w:numPr>
        <w:rPr>
          <w:rFonts w:ascii="Times New Roman" w:hAnsi="Times New Roman" w:cs="Times New Roman"/>
          <w:sz w:val="24"/>
          <w:szCs w:val="24"/>
        </w:rPr>
      </w:pPr>
      <w:r w:rsidRPr="00CD4267">
        <w:rPr>
          <w:rFonts w:ascii="Times New Roman" w:hAnsi="Times New Roman" w:cs="Times New Roman"/>
          <w:sz w:val="24"/>
          <w:szCs w:val="24"/>
        </w:rPr>
        <w:lastRenderedPageBreak/>
        <w:t>Local Authority treated water check and audit sampling (4 check samples and 1 audit sample per annum)</w:t>
      </w:r>
      <w:r w:rsidR="00C9623A">
        <w:rPr>
          <w:rFonts w:ascii="Times New Roman" w:hAnsi="Times New Roman" w:cs="Times New Roman"/>
          <w:sz w:val="24"/>
          <w:szCs w:val="24"/>
        </w:rPr>
        <w:t>,</w:t>
      </w:r>
      <w:r w:rsidR="00AF1BF1">
        <w:rPr>
          <w:rFonts w:ascii="Times New Roman" w:hAnsi="Times New Roman" w:cs="Times New Roman"/>
          <w:sz w:val="24"/>
          <w:szCs w:val="24"/>
        </w:rPr>
        <w:t xml:space="preserve"> but can vary depending on GWS volume of water distributed each day</w:t>
      </w:r>
      <w:r w:rsidR="00AF1BF1" w:rsidRPr="00834982">
        <w:rPr>
          <w:rFonts w:ascii="Times New Roman" w:hAnsi="Times New Roman" w:cs="Times New Roman"/>
          <w:sz w:val="24"/>
          <w:szCs w:val="24"/>
        </w:rPr>
        <w:t xml:space="preserve">) and </w:t>
      </w:r>
    </w:p>
    <w:p w14:paraId="724EA828" w14:textId="77777777" w:rsidR="00354F23" w:rsidRPr="00CD4267" w:rsidRDefault="00354F23" w:rsidP="00354F23">
      <w:pPr>
        <w:rPr>
          <w:rFonts w:ascii="Times New Roman" w:hAnsi="Times New Roman" w:cs="Times New Roman"/>
          <w:b/>
          <w:bCs/>
          <w:sz w:val="24"/>
          <w:szCs w:val="24"/>
          <w:u w:val="single"/>
        </w:rPr>
      </w:pPr>
    </w:p>
    <w:p w14:paraId="4E95F4AD" w14:textId="6F5EE9D7" w:rsidR="00354F23" w:rsidRPr="00CD4267" w:rsidRDefault="00354F23" w:rsidP="00354F23">
      <w:pPr>
        <w:rPr>
          <w:rFonts w:ascii="Times New Roman" w:hAnsi="Times New Roman" w:cs="Times New Roman"/>
          <w:b/>
          <w:bCs/>
          <w:sz w:val="24"/>
          <w:szCs w:val="24"/>
          <w:u w:val="single"/>
        </w:rPr>
      </w:pPr>
      <w:r w:rsidRPr="00CD4267">
        <w:rPr>
          <w:rFonts w:ascii="Times New Roman" w:hAnsi="Times New Roman" w:cs="Times New Roman"/>
          <w:b/>
          <w:bCs/>
          <w:sz w:val="24"/>
          <w:szCs w:val="24"/>
          <w:u w:val="single"/>
        </w:rPr>
        <w:t>Untreated Water Quality Data (</w:t>
      </w:r>
      <w:r w:rsidR="00FA63EA" w:rsidRPr="00CD4267">
        <w:rPr>
          <w:rFonts w:ascii="Times New Roman" w:hAnsi="Times New Roman" w:cs="Times New Roman"/>
          <w:b/>
          <w:bCs/>
          <w:sz w:val="24"/>
          <w:szCs w:val="24"/>
          <w:u w:val="single"/>
        </w:rPr>
        <w:t>Within ZOC</w:t>
      </w:r>
      <w:r w:rsidRPr="00CD4267">
        <w:rPr>
          <w:rFonts w:ascii="Times New Roman" w:hAnsi="Times New Roman" w:cs="Times New Roman"/>
          <w:b/>
          <w:bCs/>
          <w:sz w:val="24"/>
          <w:szCs w:val="24"/>
          <w:u w:val="single"/>
        </w:rPr>
        <w:t>)</w:t>
      </w:r>
    </w:p>
    <w:p w14:paraId="69D86B49" w14:textId="6DA8F22F" w:rsidR="00354F23" w:rsidRPr="00CD4267" w:rsidRDefault="00AA58EE" w:rsidP="00354F23">
      <w:pPr>
        <w:pStyle w:val="ListParagraph"/>
        <w:numPr>
          <w:ilvl w:val="0"/>
          <w:numId w:val="30"/>
        </w:numPr>
        <w:rPr>
          <w:rFonts w:ascii="Times New Roman" w:hAnsi="Times New Roman" w:cs="Times New Roman"/>
          <w:sz w:val="24"/>
          <w:szCs w:val="24"/>
        </w:rPr>
      </w:pPr>
      <w:proofErr w:type="spellStart"/>
      <w:r>
        <w:rPr>
          <w:rFonts w:ascii="Times New Roman" w:hAnsi="Times New Roman" w:cs="Times New Roman"/>
          <w:sz w:val="24"/>
          <w:szCs w:val="24"/>
        </w:rPr>
        <w:t>B</w:t>
      </w:r>
      <w:r w:rsidR="00DA7B5B">
        <w:rPr>
          <w:rFonts w:ascii="Times New Roman" w:hAnsi="Times New Roman" w:cs="Times New Roman"/>
          <w:sz w:val="24"/>
          <w:szCs w:val="24"/>
        </w:rPr>
        <w:t>allintrillick</w:t>
      </w:r>
      <w:proofErr w:type="spellEnd"/>
      <w:r>
        <w:rPr>
          <w:rFonts w:ascii="Times New Roman" w:hAnsi="Times New Roman" w:cs="Times New Roman"/>
          <w:sz w:val="24"/>
          <w:szCs w:val="24"/>
        </w:rPr>
        <w:t xml:space="preserve"> GWS have untreated water quality for the last 5 years with varying frequency of sampling</w:t>
      </w:r>
      <w:r w:rsidR="00354F23" w:rsidRPr="00CD4267">
        <w:rPr>
          <w:rFonts w:ascii="Times New Roman" w:hAnsi="Times New Roman" w:cs="Times New Roman"/>
          <w:sz w:val="24"/>
          <w:szCs w:val="24"/>
        </w:rPr>
        <w:t xml:space="preserve"> which typically includes parameters such as pH, alkalinity, conductivity, nutrients, metals, and microbiological parameters. </w:t>
      </w:r>
    </w:p>
    <w:p w14:paraId="2E98B293" w14:textId="266F2144" w:rsidR="00354F23" w:rsidRPr="00CD4267" w:rsidRDefault="00301C73" w:rsidP="00354F23">
      <w:pPr>
        <w:pStyle w:val="ListParagraph"/>
        <w:numPr>
          <w:ilvl w:val="0"/>
          <w:numId w:val="30"/>
        </w:numPr>
        <w:rPr>
          <w:rFonts w:ascii="Times New Roman" w:hAnsi="Times New Roman" w:cs="Times New Roman"/>
          <w:sz w:val="24"/>
          <w:szCs w:val="24"/>
        </w:rPr>
      </w:pPr>
      <w:r>
        <w:rPr>
          <w:rFonts w:ascii="Times New Roman" w:hAnsi="Times New Roman" w:cs="Times New Roman"/>
          <w:sz w:val="24"/>
          <w:szCs w:val="24"/>
        </w:rPr>
        <w:t>C</w:t>
      </w:r>
      <w:r w:rsidR="00354F23" w:rsidRPr="00CD4267">
        <w:rPr>
          <w:rFonts w:ascii="Times New Roman" w:hAnsi="Times New Roman" w:cs="Times New Roman"/>
          <w:sz w:val="24"/>
          <w:szCs w:val="24"/>
        </w:rPr>
        <w:t xml:space="preserve">heck and submit review/analysis of sampling completed by Local Authority, LAWPRO, EPA or other agencies should also be completed. </w:t>
      </w:r>
    </w:p>
    <w:p w14:paraId="54731695" w14:textId="5D328020" w:rsidR="00FA37BA" w:rsidRPr="00FA37BA" w:rsidRDefault="00FA37BA" w:rsidP="00FA37BA">
      <w:pPr>
        <w:rPr>
          <w:rFonts w:ascii="Times New Roman" w:hAnsi="Times New Roman" w:cs="Times New Roman"/>
          <w:sz w:val="24"/>
          <w:szCs w:val="24"/>
        </w:rPr>
      </w:pPr>
      <w:r w:rsidRPr="00FA37BA">
        <w:rPr>
          <w:rFonts w:ascii="Times New Roman" w:hAnsi="Times New Roman" w:cs="Times New Roman"/>
          <w:sz w:val="24"/>
          <w:szCs w:val="24"/>
        </w:rPr>
        <w:t>The evaluation of the water quality data should distinguish between the various data sources.</w:t>
      </w:r>
    </w:p>
    <w:p w14:paraId="443352A9" w14:textId="0EC26C7D" w:rsidR="00354F23" w:rsidRPr="00CD4267" w:rsidRDefault="00354F23" w:rsidP="00354F23">
      <w:pPr>
        <w:rPr>
          <w:rFonts w:ascii="Times New Roman" w:hAnsi="Times New Roman" w:cs="Times New Roman"/>
          <w:sz w:val="24"/>
          <w:szCs w:val="24"/>
        </w:rPr>
      </w:pPr>
      <w:r w:rsidRPr="00CD4267">
        <w:rPr>
          <w:rFonts w:ascii="Times New Roman" w:hAnsi="Times New Roman" w:cs="Times New Roman"/>
          <w:sz w:val="24"/>
          <w:szCs w:val="24"/>
        </w:rPr>
        <w:t xml:space="preserve">A comparison between the water data quality previously mentioned and that included in the </w:t>
      </w:r>
      <w:r w:rsidRPr="004A3CCC">
        <w:rPr>
          <w:rFonts w:ascii="Times New Roman" w:hAnsi="Times New Roman" w:cs="Times New Roman"/>
          <w:sz w:val="24"/>
          <w:szCs w:val="24"/>
        </w:rPr>
        <w:t>GWS’s Phase 1 Preliminary Source Protection Report (attached)</w:t>
      </w:r>
      <w:r w:rsidRPr="00CD4267">
        <w:rPr>
          <w:rFonts w:ascii="Times New Roman" w:hAnsi="Times New Roman" w:cs="Times New Roman"/>
          <w:sz w:val="24"/>
          <w:szCs w:val="24"/>
        </w:rPr>
        <w:t xml:space="preserve"> should also be carried out. </w:t>
      </w:r>
    </w:p>
    <w:p w14:paraId="3FE21132" w14:textId="77777777" w:rsidR="00354F23" w:rsidRPr="00CD4267" w:rsidRDefault="00354F23" w:rsidP="00354F23">
      <w:pPr>
        <w:rPr>
          <w:rFonts w:ascii="Times New Roman" w:hAnsi="Times New Roman" w:cs="Times New Roman"/>
          <w:sz w:val="24"/>
          <w:szCs w:val="24"/>
        </w:rPr>
      </w:pPr>
      <w:r w:rsidRPr="00CD4267">
        <w:rPr>
          <w:rFonts w:ascii="Times New Roman" w:hAnsi="Times New Roman" w:cs="Times New Roman"/>
          <w:sz w:val="24"/>
          <w:szCs w:val="24"/>
        </w:rPr>
        <w:t>The appointee is encouraged to include any other relevant water quality data that’s available and collated by them during the project.</w:t>
      </w:r>
    </w:p>
    <w:p w14:paraId="6E1C2490" w14:textId="77777777" w:rsidR="00FB21F9" w:rsidRPr="00CD4267" w:rsidRDefault="00FB21F9" w:rsidP="008079B6">
      <w:pPr>
        <w:rPr>
          <w:rFonts w:ascii="Times New Roman" w:hAnsi="Times New Roman" w:cs="Times New Roman"/>
        </w:rPr>
      </w:pPr>
    </w:p>
    <w:p w14:paraId="43036FF9" w14:textId="4FE40823" w:rsidR="00B34DD2" w:rsidRPr="00CD4267" w:rsidRDefault="00581090" w:rsidP="00633CB6">
      <w:pPr>
        <w:pStyle w:val="Heading2"/>
        <w:numPr>
          <w:ilvl w:val="1"/>
          <w:numId w:val="39"/>
        </w:numPr>
        <w:ind w:left="720"/>
        <w:rPr>
          <w:rFonts w:ascii="Times New Roman" w:hAnsi="Times New Roman" w:cs="Times New Roman"/>
        </w:rPr>
      </w:pPr>
      <w:bookmarkStart w:id="27" w:name="_Toc221013932"/>
      <w:r w:rsidRPr="00CD4267">
        <w:rPr>
          <w:rFonts w:ascii="Times New Roman" w:hAnsi="Times New Roman" w:cs="Times New Roman"/>
        </w:rPr>
        <w:t>Deliverables</w:t>
      </w:r>
      <w:bookmarkEnd w:id="27"/>
      <w:r w:rsidRPr="00CD4267">
        <w:rPr>
          <w:rFonts w:ascii="Times New Roman" w:hAnsi="Times New Roman" w:cs="Times New Roman"/>
        </w:rPr>
        <w:t xml:space="preserve"> </w:t>
      </w:r>
    </w:p>
    <w:p w14:paraId="5B270B4A" w14:textId="2B7C4D67" w:rsidR="00755F33" w:rsidRPr="00CD4267" w:rsidRDefault="00755F33" w:rsidP="00755F33">
      <w:pPr>
        <w:rPr>
          <w:rFonts w:ascii="Times New Roman" w:hAnsi="Times New Roman" w:cs="Times New Roman"/>
          <w:sz w:val="24"/>
          <w:szCs w:val="24"/>
        </w:rPr>
      </w:pPr>
      <w:r w:rsidRPr="00CD4267">
        <w:rPr>
          <w:rFonts w:ascii="Times New Roman" w:hAnsi="Times New Roman" w:cs="Times New Roman"/>
          <w:sz w:val="24"/>
          <w:szCs w:val="24"/>
        </w:rPr>
        <w:t xml:space="preserve">The final ISPP must be completed within </w:t>
      </w:r>
      <w:r w:rsidR="00C86A82" w:rsidRPr="006568A5">
        <w:rPr>
          <w:rFonts w:ascii="Times New Roman" w:hAnsi="Times New Roman" w:cs="Times New Roman"/>
          <w:b/>
          <w:bCs/>
          <w:sz w:val="24"/>
          <w:szCs w:val="24"/>
        </w:rPr>
        <w:t>12 months</w:t>
      </w:r>
      <w:r w:rsidR="00C86A82" w:rsidRPr="00755F33">
        <w:rPr>
          <w:rFonts w:ascii="Times New Roman" w:hAnsi="Times New Roman" w:cs="Times New Roman"/>
          <w:sz w:val="24"/>
          <w:szCs w:val="24"/>
        </w:rPr>
        <w:t xml:space="preserve"> </w:t>
      </w:r>
      <w:r w:rsidRPr="00CD4267">
        <w:rPr>
          <w:rFonts w:ascii="Times New Roman" w:hAnsi="Times New Roman" w:cs="Times New Roman"/>
          <w:sz w:val="24"/>
          <w:szCs w:val="24"/>
        </w:rPr>
        <w:t xml:space="preserve">of the award of this contract. Tenders should only be submitted where bidders </w:t>
      </w:r>
      <w:proofErr w:type="gramStart"/>
      <w:r w:rsidRPr="00CD4267">
        <w:rPr>
          <w:rFonts w:ascii="Times New Roman" w:hAnsi="Times New Roman" w:cs="Times New Roman"/>
          <w:sz w:val="24"/>
          <w:szCs w:val="24"/>
        </w:rPr>
        <w:t>are in a position to</w:t>
      </w:r>
      <w:proofErr w:type="gramEnd"/>
      <w:r w:rsidRPr="00CD4267">
        <w:rPr>
          <w:rFonts w:ascii="Times New Roman" w:hAnsi="Times New Roman" w:cs="Times New Roman"/>
          <w:sz w:val="24"/>
          <w:szCs w:val="24"/>
        </w:rPr>
        <w:t xml:space="preserve"> meet this strict deadline. The following outputs must be provided as part of the contract:</w:t>
      </w:r>
    </w:p>
    <w:p w14:paraId="3690A529" w14:textId="2CDA5BAE" w:rsidR="00DF5BBB" w:rsidRPr="00CD4267" w:rsidRDefault="00C057C0" w:rsidP="00DF5BBB">
      <w:pPr>
        <w:pStyle w:val="ListParagraph"/>
        <w:numPr>
          <w:ilvl w:val="0"/>
          <w:numId w:val="14"/>
        </w:numPr>
        <w:rPr>
          <w:rFonts w:ascii="Times New Roman" w:hAnsi="Times New Roman" w:cs="Times New Roman"/>
          <w:sz w:val="24"/>
          <w:szCs w:val="24"/>
        </w:rPr>
      </w:pPr>
      <w:r w:rsidRPr="00CD4267">
        <w:rPr>
          <w:rFonts w:ascii="Times New Roman" w:hAnsi="Times New Roman" w:cs="Times New Roman"/>
          <w:sz w:val="24"/>
          <w:szCs w:val="24"/>
        </w:rPr>
        <w:t xml:space="preserve">Submission of ‘Evaluation of </w:t>
      </w:r>
      <w:r w:rsidR="00A042DC" w:rsidRPr="00CD4267">
        <w:rPr>
          <w:rFonts w:ascii="Times New Roman" w:hAnsi="Times New Roman" w:cs="Times New Roman"/>
          <w:sz w:val="24"/>
          <w:szCs w:val="24"/>
        </w:rPr>
        <w:t>Water Quality’ Section for review.</w:t>
      </w:r>
    </w:p>
    <w:p w14:paraId="0CF39F16" w14:textId="01BDB487" w:rsidR="00F96E10" w:rsidRPr="00CD4267" w:rsidRDefault="001A0E07" w:rsidP="00DF5BBB">
      <w:pPr>
        <w:pStyle w:val="ListParagraph"/>
        <w:numPr>
          <w:ilvl w:val="0"/>
          <w:numId w:val="14"/>
        </w:numPr>
        <w:rPr>
          <w:rFonts w:ascii="Times New Roman" w:hAnsi="Times New Roman" w:cs="Times New Roman"/>
          <w:sz w:val="24"/>
          <w:szCs w:val="24"/>
        </w:rPr>
      </w:pPr>
      <w:r w:rsidRPr="00CD4267">
        <w:rPr>
          <w:rFonts w:ascii="Times New Roman" w:hAnsi="Times New Roman" w:cs="Times New Roman"/>
          <w:sz w:val="24"/>
          <w:szCs w:val="24"/>
        </w:rPr>
        <w:t xml:space="preserve">Upon acceptable completion of ‘Evaluation of Water Quality’ section, </w:t>
      </w:r>
      <w:r w:rsidR="009E1C69" w:rsidRPr="00CD4267">
        <w:rPr>
          <w:rFonts w:ascii="Times New Roman" w:hAnsi="Times New Roman" w:cs="Times New Roman"/>
          <w:sz w:val="24"/>
          <w:szCs w:val="24"/>
        </w:rPr>
        <w:t>submission of</w:t>
      </w:r>
      <w:r w:rsidRPr="00CD4267">
        <w:rPr>
          <w:rFonts w:ascii="Times New Roman" w:hAnsi="Times New Roman" w:cs="Times New Roman"/>
          <w:sz w:val="24"/>
          <w:szCs w:val="24"/>
        </w:rPr>
        <w:t xml:space="preserve"> ‘Catchment Characterisation/Inter</w:t>
      </w:r>
      <w:r w:rsidR="001411C8" w:rsidRPr="00CD4267">
        <w:rPr>
          <w:rFonts w:ascii="Times New Roman" w:hAnsi="Times New Roman" w:cs="Times New Roman"/>
          <w:sz w:val="24"/>
          <w:szCs w:val="24"/>
        </w:rPr>
        <w:t>im</w:t>
      </w:r>
      <w:r w:rsidRPr="00CD4267">
        <w:rPr>
          <w:rFonts w:ascii="Times New Roman" w:hAnsi="Times New Roman" w:cs="Times New Roman"/>
          <w:sz w:val="24"/>
          <w:szCs w:val="24"/>
        </w:rPr>
        <w:t xml:space="preserve"> Story’ </w:t>
      </w:r>
      <w:r w:rsidR="00FE464A" w:rsidRPr="00CD4267">
        <w:rPr>
          <w:rFonts w:ascii="Times New Roman" w:hAnsi="Times New Roman" w:cs="Times New Roman"/>
          <w:sz w:val="24"/>
          <w:szCs w:val="24"/>
        </w:rPr>
        <w:t xml:space="preserve">section. </w:t>
      </w:r>
    </w:p>
    <w:p w14:paraId="520F5757" w14:textId="75CD135A" w:rsidR="00FE464A" w:rsidRPr="00CD4267" w:rsidRDefault="00FE464A" w:rsidP="00DF5BBB">
      <w:pPr>
        <w:pStyle w:val="ListParagraph"/>
        <w:numPr>
          <w:ilvl w:val="0"/>
          <w:numId w:val="14"/>
        </w:numPr>
        <w:rPr>
          <w:rFonts w:ascii="Times New Roman" w:hAnsi="Times New Roman" w:cs="Times New Roman"/>
          <w:sz w:val="24"/>
          <w:szCs w:val="24"/>
        </w:rPr>
      </w:pPr>
      <w:r w:rsidRPr="00CD4267">
        <w:rPr>
          <w:rFonts w:ascii="Times New Roman" w:hAnsi="Times New Roman" w:cs="Times New Roman"/>
          <w:sz w:val="24"/>
          <w:szCs w:val="24"/>
        </w:rPr>
        <w:t>Upon agreement on the</w:t>
      </w:r>
      <w:r w:rsidR="004401E5" w:rsidRPr="00CD4267">
        <w:rPr>
          <w:rFonts w:ascii="Times New Roman" w:hAnsi="Times New Roman" w:cs="Times New Roman"/>
          <w:sz w:val="24"/>
          <w:szCs w:val="24"/>
        </w:rPr>
        <w:t xml:space="preserve"> workplan proposed as part of the ‘Interim Story’</w:t>
      </w:r>
      <w:r w:rsidR="001411C8" w:rsidRPr="00CD4267">
        <w:rPr>
          <w:rFonts w:ascii="Times New Roman" w:hAnsi="Times New Roman" w:cs="Times New Roman"/>
          <w:sz w:val="24"/>
          <w:szCs w:val="24"/>
        </w:rPr>
        <w:t xml:space="preserve"> submission of the remaining sections for review</w:t>
      </w:r>
      <w:r w:rsidR="008639B4">
        <w:rPr>
          <w:rFonts w:ascii="Times New Roman" w:hAnsi="Times New Roman" w:cs="Times New Roman"/>
          <w:sz w:val="24"/>
          <w:szCs w:val="24"/>
        </w:rPr>
        <w:t xml:space="preserve"> by a</w:t>
      </w:r>
      <w:r w:rsidR="009C4F06">
        <w:rPr>
          <w:rFonts w:ascii="Times New Roman" w:hAnsi="Times New Roman" w:cs="Times New Roman"/>
          <w:sz w:val="24"/>
          <w:szCs w:val="24"/>
        </w:rPr>
        <w:t>n appointed</w:t>
      </w:r>
      <w:r w:rsidR="008639B4">
        <w:rPr>
          <w:rFonts w:ascii="Times New Roman" w:hAnsi="Times New Roman" w:cs="Times New Roman"/>
          <w:sz w:val="24"/>
          <w:szCs w:val="24"/>
        </w:rPr>
        <w:t xml:space="preserve"> peer review committee</w:t>
      </w:r>
      <w:r w:rsidR="001411C8" w:rsidRPr="00CD4267">
        <w:rPr>
          <w:rFonts w:ascii="Times New Roman" w:hAnsi="Times New Roman" w:cs="Times New Roman"/>
          <w:sz w:val="24"/>
          <w:szCs w:val="24"/>
        </w:rPr>
        <w:t>.</w:t>
      </w:r>
    </w:p>
    <w:p w14:paraId="13BE8B3F" w14:textId="5F2DAB16" w:rsidR="0001799E" w:rsidRPr="00CD4267" w:rsidRDefault="000B256B" w:rsidP="0001799E">
      <w:pPr>
        <w:pStyle w:val="ListParagraph"/>
        <w:numPr>
          <w:ilvl w:val="0"/>
          <w:numId w:val="14"/>
        </w:numPr>
        <w:rPr>
          <w:rFonts w:ascii="Times New Roman" w:hAnsi="Times New Roman" w:cs="Times New Roman"/>
          <w:sz w:val="24"/>
          <w:szCs w:val="24"/>
        </w:rPr>
      </w:pPr>
      <w:r w:rsidRPr="00CD4267">
        <w:rPr>
          <w:rFonts w:ascii="Times New Roman" w:hAnsi="Times New Roman" w:cs="Times New Roman"/>
          <w:sz w:val="24"/>
          <w:szCs w:val="24"/>
        </w:rPr>
        <w:t>In person PowerPoint p</w:t>
      </w:r>
      <w:r w:rsidR="00F2692B" w:rsidRPr="00CD4267">
        <w:rPr>
          <w:rFonts w:ascii="Times New Roman" w:hAnsi="Times New Roman" w:cs="Times New Roman"/>
          <w:sz w:val="24"/>
          <w:szCs w:val="24"/>
        </w:rPr>
        <w:t xml:space="preserve">resentation of the draft ISPP </w:t>
      </w:r>
      <w:r w:rsidRPr="00CD4267">
        <w:rPr>
          <w:rFonts w:ascii="Times New Roman" w:hAnsi="Times New Roman" w:cs="Times New Roman"/>
          <w:sz w:val="24"/>
          <w:szCs w:val="24"/>
        </w:rPr>
        <w:t>to GWS</w:t>
      </w:r>
      <w:bookmarkStart w:id="28" w:name="_Hlk65485374"/>
      <w:r w:rsidR="00426B80" w:rsidRPr="00CD4267">
        <w:rPr>
          <w:rFonts w:ascii="Times New Roman" w:hAnsi="Times New Roman" w:cs="Times New Roman"/>
          <w:sz w:val="24"/>
          <w:szCs w:val="24"/>
        </w:rPr>
        <w:t xml:space="preserve"> and </w:t>
      </w:r>
      <w:r w:rsidR="00755F33" w:rsidRPr="00CD4267">
        <w:rPr>
          <w:rFonts w:ascii="Times New Roman" w:hAnsi="Times New Roman" w:cs="Times New Roman"/>
          <w:sz w:val="24"/>
          <w:szCs w:val="24"/>
        </w:rPr>
        <w:t>audience identified by GWS and NFGWS</w:t>
      </w:r>
      <w:r w:rsidRPr="00CD4267">
        <w:rPr>
          <w:rFonts w:ascii="Times New Roman" w:hAnsi="Times New Roman" w:cs="Times New Roman"/>
          <w:sz w:val="24"/>
          <w:szCs w:val="24"/>
        </w:rPr>
        <w:t xml:space="preserve"> (it is envisaged that the audience will be pri</w:t>
      </w:r>
      <w:r w:rsidR="00EC62EF" w:rsidRPr="00CD4267">
        <w:rPr>
          <w:rFonts w:ascii="Times New Roman" w:hAnsi="Times New Roman" w:cs="Times New Roman"/>
          <w:sz w:val="24"/>
          <w:szCs w:val="24"/>
        </w:rPr>
        <w:t>ncipally comprised of GWS staff/committee members and NFGWS staff</w:t>
      </w:r>
      <w:r w:rsidR="008F02C1" w:rsidRPr="00CD4267">
        <w:rPr>
          <w:rFonts w:ascii="Times New Roman" w:hAnsi="Times New Roman" w:cs="Times New Roman"/>
          <w:sz w:val="24"/>
          <w:szCs w:val="24"/>
        </w:rPr>
        <w:t xml:space="preserve"> and held at a venue local to the GWS</w:t>
      </w:r>
      <w:r w:rsidR="00EC62EF" w:rsidRPr="00CD4267">
        <w:rPr>
          <w:rFonts w:ascii="Times New Roman" w:hAnsi="Times New Roman" w:cs="Times New Roman"/>
          <w:sz w:val="24"/>
          <w:szCs w:val="24"/>
        </w:rPr>
        <w:t>)</w:t>
      </w:r>
      <w:r w:rsidR="00755F33" w:rsidRPr="00CD4267">
        <w:rPr>
          <w:rFonts w:ascii="Times New Roman" w:hAnsi="Times New Roman" w:cs="Times New Roman"/>
          <w:sz w:val="24"/>
          <w:szCs w:val="24"/>
        </w:rPr>
        <w:t>;</w:t>
      </w:r>
      <w:bookmarkEnd w:id="28"/>
    </w:p>
    <w:p w14:paraId="5FD94F56" w14:textId="1D42DB03" w:rsidR="00755F33" w:rsidRPr="00CD4267" w:rsidRDefault="00755F33" w:rsidP="0001799E">
      <w:pPr>
        <w:pStyle w:val="ListParagraph"/>
        <w:numPr>
          <w:ilvl w:val="0"/>
          <w:numId w:val="14"/>
        </w:numPr>
        <w:rPr>
          <w:rFonts w:ascii="Times New Roman" w:hAnsi="Times New Roman" w:cs="Times New Roman"/>
          <w:sz w:val="24"/>
          <w:szCs w:val="24"/>
        </w:rPr>
      </w:pPr>
      <w:r w:rsidRPr="00CD4267">
        <w:rPr>
          <w:rFonts w:ascii="Times New Roman" w:hAnsi="Times New Roman" w:cs="Times New Roman"/>
          <w:sz w:val="24"/>
          <w:szCs w:val="24"/>
        </w:rPr>
        <w:t xml:space="preserve">Incorporation of amendments arising from </w:t>
      </w:r>
      <w:r w:rsidR="000825EC" w:rsidRPr="00CD4267">
        <w:rPr>
          <w:rFonts w:ascii="Times New Roman" w:hAnsi="Times New Roman" w:cs="Times New Roman"/>
          <w:sz w:val="24"/>
          <w:szCs w:val="24"/>
        </w:rPr>
        <w:t xml:space="preserve">presentation </w:t>
      </w:r>
      <w:r w:rsidRPr="00CD4267">
        <w:rPr>
          <w:rFonts w:ascii="Times New Roman" w:hAnsi="Times New Roman" w:cs="Times New Roman"/>
          <w:sz w:val="24"/>
          <w:szCs w:val="24"/>
        </w:rPr>
        <w:t>meeting in ISPP Final report;</w:t>
      </w:r>
    </w:p>
    <w:p w14:paraId="2EC58211" w14:textId="17951F26" w:rsidR="00755F33" w:rsidRDefault="00755F33" w:rsidP="00755F33">
      <w:pPr>
        <w:pStyle w:val="ListParagraph"/>
        <w:numPr>
          <w:ilvl w:val="0"/>
          <w:numId w:val="15"/>
        </w:numPr>
        <w:spacing w:before="0" w:after="120"/>
        <w:jc w:val="left"/>
        <w:rPr>
          <w:rFonts w:ascii="Times New Roman" w:hAnsi="Times New Roman" w:cs="Times New Roman"/>
          <w:sz w:val="24"/>
          <w:szCs w:val="24"/>
        </w:rPr>
      </w:pPr>
      <w:r w:rsidRPr="00CD4267">
        <w:rPr>
          <w:rFonts w:ascii="Times New Roman" w:hAnsi="Times New Roman" w:cs="Times New Roman"/>
          <w:sz w:val="24"/>
          <w:szCs w:val="24"/>
        </w:rPr>
        <w:t>1 x electronic copy of the final ISPP including maps and</w:t>
      </w:r>
      <w:r w:rsidR="003E6ED9" w:rsidRPr="00CD4267">
        <w:rPr>
          <w:rFonts w:ascii="Times New Roman" w:hAnsi="Times New Roman" w:cs="Times New Roman"/>
          <w:sz w:val="24"/>
          <w:szCs w:val="24"/>
        </w:rPr>
        <w:t xml:space="preserve"> </w:t>
      </w:r>
      <w:r w:rsidRPr="00CD4267">
        <w:rPr>
          <w:rFonts w:ascii="Times New Roman" w:hAnsi="Times New Roman" w:cs="Times New Roman"/>
          <w:sz w:val="24"/>
          <w:szCs w:val="24"/>
        </w:rPr>
        <w:t>any CSAs and proposed mitigations at appropriate field scale following the processes outlined in this RFT;</w:t>
      </w:r>
    </w:p>
    <w:p w14:paraId="7276D466" w14:textId="70BCC6C2" w:rsidR="000E39BD" w:rsidRPr="00CD4267" w:rsidRDefault="00C46C6A" w:rsidP="00755F33">
      <w:pPr>
        <w:pStyle w:val="ListParagraph"/>
        <w:numPr>
          <w:ilvl w:val="0"/>
          <w:numId w:val="15"/>
        </w:numPr>
        <w:spacing w:before="0" w:after="120"/>
        <w:jc w:val="left"/>
        <w:rPr>
          <w:rFonts w:ascii="Times New Roman" w:hAnsi="Times New Roman" w:cs="Times New Roman"/>
          <w:sz w:val="24"/>
          <w:szCs w:val="24"/>
        </w:rPr>
      </w:pPr>
      <w:r>
        <w:rPr>
          <w:rFonts w:ascii="Times New Roman" w:hAnsi="Times New Roman" w:cs="Times New Roman"/>
          <w:sz w:val="24"/>
          <w:szCs w:val="24"/>
        </w:rPr>
        <w:t>Excel</w:t>
      </w:r>
      <w:r w:rsidR="000E39BD">
        <w:rPr>
          <w:rFonts w:ascii="Times New Roman" w:hAnsi="Times New Roman" w:cs="Times New Roman"/>
          <w:sz w:val="24"/>
          <w:szCs w:val="24"/>
        </w:rPr>
        <w:t xml:space="preserve"> files of water quality analysis and trending</w:t>
      </w:r>
      <w:r w:rsidR="00611273">
        <w:rPr>
          <w:rFonts w:ascii="Times New Roman" w:hAnsi="Times New Roman" w:cs="Times New Roman"/>
          <w:sz w:val="24"/>
          <w:szCs w:val="24"/>
        </w:rPr>
        <w:t>;</w:t>
      </w:r>
    </w:p>
    <w:p w14:paraId="6A1B8843" w14:textId="5D1E4ABF" w:rsidR="00755F33" w:rsidRPr="00CD4267" w:rsidRDefault="00755F33" w:rsidP="00755F33">
      <w:pPr>
        <w:pStyle w:val="ListParagraph"/>
        <w:numPr>
          <w:ilvl w:val="0"/>
          <w:numId w:val="15"/>
        </w:numPr>
        <w:spacing w:before="0" w:after="120"/>
        <w:jc w:val="left"/>
        <w:rPr>
          <w:rFonts w:ascii="Times New Roman" w:hAnsi="Times New Roman" w:cs="Times New Roman"/>
          <w:sz w:val="24"/>
          <w:szCs w:val="24"/>
        </w:rPr>
      </w:pPr>
      <w:r w:rsidRPr="00CD4267">
        <w:rPr>
          <w:rFonts w:ascii="Times New Roman" w:hAnsi="Times New Roman" w:cs="Times New Roman"/>
          <w:sz w:val="24"/>
          <w:szCs w:val="24"/>
        </w:rPr>
        <w:t xml:space="preserve">2 x hard copies of the final report in colour; </w:t>
      </w:r>
    </w:p>
    <w:p w14:paraId="3D47541F" w14:textId="5776393A" w:rsidR="00755F33" w:rsidRPr="00CD4267" w:rsidRDefault="00755F33" w:rsidP="00755F33">
      <w:pPr>
        <w:pStyle w:val="ListParagraph"/>
        <w:numPr>
          <w:ilvl w:val="0"/>
          <w:numId w:val="15"/>
        </w:numPr>
        <w:spacing w:before="0" w:after="120"/>
        <w:jc w:val="left"/>
        <w:rPr>
          <w:rFonts w:ascii="Times New Roman" w:hAnsi="Times New Roman" w:cs="Times New Roman"/>
          <w:sz w:val="24"/>
          <w:szCs w:val="24"/>
        </w:rPr>
      </w:pPr>
      <w:r w:rsidRPr="00CD4267">
        <w:rPr>
          <w:rFonts w:ascii="Times New Roman" w:hAnsi="Times New Roman" w:cs="Times New Roman"/>
          <w:sz w:val="24"/>
          <w:szCs w:val="24"/>
        </w:rPr>
        <w:lastRenderedPageBreak/>
        <w:t>GIS shapefiles of any mapping produced (e.g. any new catchment boundaries, CSAs etc.)</w:t>
      </w:r>
      <w:r w:rsidR="00BB7B23" w:rsidRPr="00CD4267">
        <w:rPr>
          <w:rFonts w:ascii="Times New Roman" w:hAnsi="Times New Roman" w:cs="Times New Roman"/>
          <w:sz w:val="24"/>
          <w:szCs w:val="24"/>
        </w:rPr>
        <w:t>; and</w:t>
      </w:r>
    </w:p>
    <w:p w14:paraId="747304AC" w14:textId="46E5586A" w:rsidR="00755F33" w:rsidRPr="00B25FAA" w:rsidRDefault="003C5A66" w:rsidP="00755F33">
      <w:pPr>
        <w:pStyle w:val="ListParagraph"/>
        <w:numPr>
          <w:ilvl w:val="0"/>
          <w:numId w:val="15"/>
        </w:numPr>
        <w:spacing w:before="0" w:after="120"/>
        <w:jc w:val="left"/>
        <w:rPr>
          <w:rFonts w:ascii="Times New Roman" w:hAnsi="Times New Roman" w:cs="Times New Roman"/>
          <w:sz w:val="24"/>
          <w:szCs w:val="24"/>
        </w:rPr>
      </w:pPr>
      <w:r w:rsidRPr="00B25FAA">
        <w:rPr>
          <w:rFonts w:ascii="Times New Roman" w:hAnsi="Times New Roman" w:cs="Times New Roman"/>
          <w:sz w:val="24"/>
          <w:szCs w:val="24"/>
        </w:rPr>
        <w:t xml:space="preserve">Complete </w:t>
      </w:r>
      <w:r w:rsidR="00B25FAA" w:rsidRPr="00B25FAA">
        <w:rPr>
          <w:rFonts w:ascii="Times New Roman" w:hAnsi="Times New Roman" w:cs="Times New Roman"/>
          <w:sz w:val="24"/>
          <w:szCs w:val="24"/>
        </w:rPr>
        <w:t xml:space="preserve">a </w:t>
      </w:r>
      <w:r w:rsidR="00C94E16" w:rsidRPr="00B25FAA">
        <w:rPr>
          <w:rFonts w:ascii="Times New Roman" w:hAnsi="Times New Roman" w:cs="Times New Roman"/>
          <w:sz w:val="24"/>
          <w:szCs w:val="24"/>
        </w:rPr>
        <w:t>table of proposed recommended actions</w:t>
      </w:r>
      <w:r w:rsidRPr="00B25FAA">
        <w:rPr>
          <w:rFonts w:ascii="Times New Roman" w:hAnsi="Times New Roman" w:cs="Times New Roman"/>
          <w:sz w:val="24"/>
          <w:szCs w:val="24"/>
        </w:rPr>
        <w:t xml:space="preserve">. </w:t>
      </w:r>
      <w:r w:rsidR="003E2843" w:rsidRPr="00B25FAA">
        <w:rPr>
          <w:rFonts w:ascii="Times New Roman" w:hAnsi="Times New Roman" w:cs="Times New Roman"/>
          <w:sz w:val="24"/>
          <w:szCs w:val="24"/>
        </w:rPr>
        <w:t xml:space="preserve"> </w:t>
      </w:r>
    </w:p>
    <w:p w14:paraId="2A17AA8B" w14:textId="67605B30" w:rsidR="00F278D4" w:rsidRPr="00CD4267" w:rsidRDefault="00755F33" w:rsidP="00755F33">
      <w:pPr>
        <w:rPr>
          <w:rFonts w:ascii="Times New Roman" w:hAnsi="Times New Roman" w:cs="Times New Roman"/>
          <w:sz w:val="24"/>
          <w:szCs w:val="24"/>
        </w:rPr>
      </w:pPr>
      <w:r w:rsidRPr="00CD4267">
        <w:rPr>
          <w:rFonts w:ascii="Times New Roman" w:hAnsi="Times New Roman" w:cs="Times New Roman"/>
          <w:sz w:val="24"/>
          <w:szCs w:val="24"/>
        </w:rPr>
        <w:t xml:space="preserve">Following the award, an initial </w:t>
      </w:r>
      <w:r w:rsidR="00C0186A" w:rsidRPr="00CD4267">
        <w:rPr>
          <w:rFonts w:ascii="Times New Roman" w:hAnsi="Times New Roman" w:cs="Times New Roman"/>
          <w:sz w:val="24"/>
          <w:szCs w:val="24"/>
        </w:rPr>
        <w:t xml:space="preserve">virtual </w:t>
      </w:r>
      <w:r w:rsidRPr="00CD4267">
        <w:rPr>
          <w:rFonts w:ascii="Times New Roman" w:hAnsi="Times New Roman" w:cs="Times New Roman"/>
          <w:sz w:val="24"/>
          <w:szCs w:val="24"/>
        </w:rPr>
        <w:t>‘kick off’ meeting will be held between the service provider and the GWS</w:t>
      </w:r>
      <w:r w:rsidR="000C3D9E" w:rsidRPr="00CD4267">
        <w:rPr>
          <w:rFonts w:ascii="Times New Roman" w:hAnsi="Times New Roman" w:cs="Times New Roman"/>
          <w:sz w:val="24"/>
          <w:szCs w:val="24"/>
        </w:rPr>
        <w:t>/NFGWS</w:t>
      </w:r>
      <w:r w:rsidR="002329BA" w:rsidRPr="00CD4267">
        <w:rPr>
          <w:rFonts w:ascii="Times New Roman" w:hAnsi="Times New Roman" w:cs="Times New Roman"/>
          <w:sz w:val="24"/>
          <w:szCs w:val="24"/>
        </w:rPr>
        <w:t xml:space="preserve">/Other Stakeholders </w:t>
      </w:r>
      <w:r w:rsidRPr="00CD4267">
        <w:rPr>
          <w:rFonts w:ascii="Times New Roman" w:hAnsi="Times New Roman" w:cs="Times New Roman"/>
          <w:sz w:val="24"/>
          <w:szCs w:val="24"/>
        </w:rPr>
        <w:t xml:space="preserve">within 1 week of the contract award. </w:t>
      </w:r>
      <w:r w:rsidR="00C0186A" w:rsidRPr="00CD4267">
        <w:rPr>
          <w:rFonts w:ascii="Times New Roman" w:hAnsi="Times New Roman" w:cs="Times New Roman"/>
          <w:sz w:val="24"/>
          <w:szCs w:val="24"/>
        </w:rPr>
        <w:t>Thereafter, p</w:t>
      </w:r>
      <w:r w:rsidRPr="00CD4267">
        <w:rPr>
          <w:rFonts w:ascii="Times New Roman" w:hAnsi="Times New Roman" w:cs="Times New Roman"/>
          <w:sz w:val="24"/>
          <w:szCs w:val="24"/>
        </w:rPr>
        <w:t>rogress meetings will be held (virtually) between the</w:t>
      </w:r>
      <w:r w:rsidR="00A42604" w:rsidRPr="00CD4267">
        <w:rPr>
          <w:rFonts w:ascii="Times New Roman" w:hAnsi="Times New Roman" w:cs="Times New Roman"/>
          <w:sz w:val="24"/>
          <w:szCs w:val="24"/>
        </w:rPr>
        <w:t xml:space="preserve"> winning tenderer </w:t>
      </w:r>
      <w:r w:rsidRPr="00CD4267">
        <w:rPr>
          <w:rFonts w:ascii="Times New Roman" w:hAnsi="Times New Roman" w:cs="Times New Roman"/>
          <w:sz w:val="24"/>
          <w:szCs w:val="24"/>
        </w:rPr>
        <w:t>and the GWS</w:t>
      </w:r>
      <w:r w:rsidR="00A42604" w:rsidRPr="00CD4267">
        <w:rPr>
          <w:rFonts w:ascii="Times New Roman" w:hAnsi="Times New Roman" w:cs="Times New Roman"/>
          <w:sz w:val="24"/>
          <w:szCs w:val="24"/>
        </w:rPr>
        <w:t>/NFGWS</w:t>
      </w:r>
      <w:r w:rsidRPr="00CD4267">
        <w:rPr>
          <w:rFonts w:ascii="Times New Roman" w:hAnsi="Times New Roman" w:cs="Times New Roman"/>
          <w:sz w:val="24"/>
          <w:szCs w:val="24"/>
        </w:rPr>
        <w:t xml:space="preserve">. </w:t>
      </w:r>
      <w:r w:rsidR="0058595F" w:rsidRPr="00CD4267">
        <w:rPr>
          <w:rFonts w:ascii="Times New Roman" w:hAnsi="Times New Roman" w:cs="Times New Roman"/>
          <w:sz w:val="24"/>
          <w:szCs w:val="24"/>
        </w:rPr>
        <w:t xml:space="preserve">It is planned that these </w:t>
      </w:r>
      <w:r w:rsidR="00E97964" w:rsidRPr="00CD4267">
        <w:rPr>
          <w:rFonts w:ascii="Times New Roman" w:hAnsi="Times New Roman" w:cs="Times New Roman"/>
          <w:sz w:val="24"/>
          <w:szCs w:val="24"/>
        </w:rPr>
        <w:t xml:space="preserve">meetings </w:t>
      </w:r>
      <w:r w:rsidR="0058595F" w:rsidRPr="00CD4267">
        <w:rPr>
          <w:rFonts w:ascii="Times New Roman" w:hAnsi="Times New Roman" w:cs="Times New Roman"/>
          <w:sz w:val="24"/>
          <w:szCs w:val="24"/>
        </w:rPr>
        <w:t>wil</w:t>
      </w:r>
      <w:r w:rsidR="00E97964" w:rsidRPr="00CD4267">
        <w:rPr>
          <w:rFonts w:ascii="Times New Roman" w:hAnsi="Times New Roman" w:cs="Times New Roman"/>
          <w:sz w:val="24"/>
          <w:szCs w:val="24"/>
        </w:rPr>
        <w:t xml:space="preserve">l take place </w:t>
      </w:r>
      <w:r w:rsidR="000C3D9E" w:rsidRPr="00CD4267">
        <w:rPr>
          <w:rFonts w:ascii="Times New Roman" w:hAnsi="Times New Roman" w:cs="Times New Roman"/>
          <w:sz w:val="24"/>
          <w:szCs w:val="24"/>
        </w:rPr>
        <w:t xml:space="preserve">following the completion of </w:t>
      </w:r>
      <w:r w:rsidR="00D05FDE" w:rsidRPr="00CD4267">
        <w:rPr>
          <w:rFonts w:ascii="Times New Roman" w:hAnsi="Times New Roman" w:cs="Times New Roman"/>
          <w:sz w:val="24"/>
          <w:szCs w:val="24"/>
        </w:rPr>
        <w:t>each step of the project (as per Figure 1).</w:t>
      </w:r>
      <w:r w:rsidR="00C27986" w:rsidRPr="00CD4267">
        <w:rPr>
          <w:rFonts w:ascii="Times New Roman" w:hAnsi="Times New Roman" w:cs="Times New Roman"/>
          <w:sz w:val="24"/>
          <w:szCs w:val="24"/>
        </w:rPr>
        <w:t xml:space="preserve"> </w:t>
      </w:r>
      <w:r w:rsidR="00381640" w:rsidRPr="00CD4267">
        <w:rPr>
          <w:rFonts w:ascii="Times New Roman" w:hAnsi="Times New Roman" w:cs="Times New Roman"/>
          <w:sz w:val="24"/>
          <w:szCs w:val="24"/>
        </w:rPr>
        <w:t>Thus</w:t>
      </w:r>
      <w:r w:rsidR="00E60B47" w:rsidRPr="00CD4267">
        <w:rPr>
          <w:rFonts w:ascii="Times New Roman" w:hAnsi="Times New Roman" w:cs="Times New Roman"/>
          <w:sz w:val="24"/>
          <w:szCs w:val="24"/>
        </w:rPr>
        <w:t>,</w:t>
      </w:r>
      <w:r w:rsidR="00381640" w:rsidRPr="00CD4267">
        <w:rPr>
          <w:rFonts w:ascii="Times New Roman" w:hAnsi="Times New Roman" w:cs="Times New Roman"/>
          <w:sz w:val="24"/>
          <w:szCs w:val="24"/>
        </w:rPr>
        <w:t xml:space="preserve"> the tenderer should include in their price </w:t>
      </w:r>
      <w:r w:rsidR="00A54C0D" w:rsidRPr="00CD4267">
        <w:rPr>
          <w:rFonts w:ascii="Times New Roman" w:hAnsi="Times New Roman" w:cs="Times New Roman"/>
          <w:sz w:val="24"/>
          <w:szCs w:val="24"/>
        </w:rPr>
        <w:t xml:space="preserve">a fee for the attendance </w:t>
      </w:r>
      <w:r w:rsidR="006F381C" w:rsidRPr="00CD4267">
        <w:rPr>
          <w:rFonts w:ascii="Times New Roman" w:hAnsi="Times New Roman" w:cs="Times New Roman"/>
          <w:sz w:val="24"/>
          <w:szCs w:val="24"/>
        </w:rPr>
        <w:t xml:space="preserve">to </w:t>
      </w:r>
      <w:r w:rsidR="00A54C0D" w:rsidRPr="00CD4267">
        <w:rPr>
          <w:rFonts w:ascii="Times New Roman" w:hAnsi="Times New Roman" w:cs="Times New Roman"/>
          <w:sz w:val="24"/>
          <w:szCs w:val="24"/>
        </w:rPr>
        <w:t xml:space="preserve">4 virtual meetings and 1 in person presentation. Please note that the NFGWS will also </w:t>
      </w:r>
      <w:r w:rsidR="00760F42" w:rsidRPr="00CD4267">
        <w:rPr>
          <w:rFonts w:ascii="Times New Roman" w:hAnsi="Times New Roman" w:cs="Times New Roman"/>
          <w:sz w:val="24"/>
          <w:szCs w:val="24"/>
        </w:rPr>
        <w:t xml:space="preserve">endeavour to </w:t>
      </w:r>
      <w:r w:rsidR="002C5CB7" w:rsidRPr="00CD4267">
        <w:rPr>
          <w:rFonts w:ascii="Times New Roman" w:hAnsi="Times New Roman" w:cs="Times New Roman"/>
          <w:sz w:val="24"/>
          <w:szCs w:val="24"/>
        </w:rPr>
        <w:t>meet</w:t>
      </w:r>
      <w:r w:rsidR="00760F42" w:rsidRPr="00CD4267">
        <w:rPr>
          <w:rFonts w:ascii="Times New Roman" w:hAnsi="Times New Roman" w:cs="Times New Roman"/>
          <w:sz w:val="24"/>
          <w:szCs w:val="24"/>
        </w:rPr>
        <w:t xml:space="preserve"> with the tenderer</w:t>
      </w:r>
      <w:r w:rsidR="002C5CB7" w:rsidRPr="00CD4267">
        <w:rPr>
          <w:rFonts w:ascii="Times New Roman" w:hAnsi="Times New Roman" w:cs="Times New Roman"/>
          <w:sz w:val="24"/>
          <w:szCs w:val="24"/>
        </w:rPr>
        <w:t xml:space="preserve"> virtually upon request to discuss any matters that may arise </w:t>
      </w:r>
      <w:r w:rsidR="00877919" w:rsidRPr="00CD4267">
        <w:rPr>
          <w:rFonts w:ascii="Times New Roman" w:hAnsi="Times New Roman" w:cs="Times New Roman"/>
          <w:sz w:val="24"/>
          <w:szCs w:val="24"/>
        </w:rPr>
        <w:t>(please note that any meetings requested by the tenderer</w:t>
      </w:r>
      <w:r w:rsidR="00407181" w:rsidRPr="00CD4267">
        <w:rPr>
          <w:rFonts w:ascii="Times New Roman" w:hAnsi="Times New Roman" w:cs="Times New Roman"/>
          <w:sz w:val="24"/>
          <w:szCs w:val="24"/>
        </w:rPr>
        <w:t xml:space="preserve"> will not be financially covered). </w:t>
      </w:r>
    </w:p>
    <w:p w14:paraId="53A5422B" w14:textId="3AEAA9C3" w:rsidR="00AB7439" w:rsidRPr="00CD4267" w:rsidRDefault="00AB7439" w:rsidP="008079B6">
      <w:pPr>
        <w:rPr>
          <w:rFonts w:ascii="Times New Roman" w:hAnsi="Times New Roman" w:cs="Times New Roman"/>
          <w:sz w:val="24"/>
          <w:szCs w:val="24"/>
        </w:rPr>
      </w:pPr>
      <w:r w:rsidRPr="00CD4267">
        <w:rPr>
          <w:rFonts w:ascii="Times New Roman" w:hAnsi="Times New Roman" w:cs="Times New Roman"/>
          <w:sz w:val="24"/>
          <w:szCs w:val="24"/>
        </w:rPr>
        <w:t>Please note that</w:t>
      </w:r>
      <w:r w:rsidR="00BA3908" w:rsidRPr="00CD4267">
        <w:rPr>
          <w:rFonts w:ascii="Times New Roman" w:hAnsi="Times New Roman" w:cs="Times New Roman"/>
          <w:sz w:val="24"/>
          <w:szCs w:val="24"/>
        </w:rPr>
        <w:t xml:space="preserve"> the</w:t>
      </w:r>
      <w:r w:rsidR="00496CF1" w:rsidRPr="00CD4267">
        <w:rPr>
          <w:rFonts w:ascii="Times New Roman" w:hAnsi="Times New Roman" w:cs="Times New Roman"/>
          <w:sz w:val="24"/>
          <w:szCs w:val="24"/>
        </w:rPr>
        <w:t xml:space="preserve"> tender price should </w:t>
      </w:r>
      <w:r w:rsidR="00590EE1" w:rsidRPr="00CD4267">
        <w:rPr>
          <w:rFonts w:ascii="Times New Roman" w:hAnsi="Times New Roman" w:cs="Times New Roman"/>
          <w:sz w:val="24"/>
          <w:szCs w:val="24"/>
        </w:rPr>
        <w:t xml:space="preserve">allow for </w:t>
      </w:r>
      <w:r w:rsidR="00496CF1" w:rsidRPr="00CD4267">
        <w:rPr>
          <w:rFonts w:ascii="Times New Roman" w:hAnsi="Times New Roman" w:cs="Times New Roman"/>
          <w:sz w:val="24"/>
          <w:szCs w:val="24"/>
        </w:rPr>
        <w:t xml:space="preserve">a cost to incorporate </w:t>
      </w:r>
      <w:r w:rsidR="00496E12" w:rsidRPr="00CD4267">
        <w:rPr>
          <w:rFonts w:ascii="Times New Roman" w:hAnsi="Times New Roman" w:cs="Times New Roman"/>
          <w:sz w:val="24"/>
          <w:szCs w:val="24"/>
        </w:rPr>
        <w:t xml:space="preserve">any revisions/amendments of the various sub-sections </w:t>
      </w:r>
      <w:r w:rsidR="00F03DBE" w:rsidRPr="00CD4267">
        <w:rPr>
          <w:rFonts w:ascii="Times New Roman" w:hAnsi="Times New Roman" w:cs="Times New Roman"/>
          <w:sz w:val="24"/>
          <w:szCs w:val="24"/>
        </w:rPr>
        <w:t xml:space="preserve">requested by the peer review committee. </w:t>
      </w:r>
    </w:p>
    <w:p w14:paraId="26EC844F" w14:textId="78333B35" w:rsidR="00F03DBE" w:rsidRPr="00CD4267" w:rsidRDefault="00D048AC" w:rsidP="008079B6">
      <w:pPr>
        <w:rPr>
          <w:rFonts w:ascii="Times New Roman" w:hAnsi="Times New Roman" w:cs="Times New Roman"/>
          <w:sz w:val="24"/>
          <w:szCs w:val="24"/>
        </w:rPr>
      </w:pPr>
      <w:r w:rsidRPr="00CD4267">
        <w:rPr>
          <w:rFonts w:ascii="Times New Roman" w:hAnsi="Times New Roman" w:cs="Times New Roman"/>
          <w:sz w:val="24"/>
          <w:szCs w:val="24"/>
        </w:rPr>
        <w:t xml:space="preserve">Each submitted sub-section </w:t>
      </w:r>
      <w:r w:rsidR="00C9179C" w:rsidRPr="00CD4267">
        <w:rPr>
          <w:rFonts w:ascii="Times New Roman" w:hAnsi="Times New Roman" w:cs="Times New Roman"/>
          <w:sz w:val="24"/>
          <w:szCs w:val="24"/>
        </w:rPr>
        <w:t xml:space="preserve">should be provided in both Microsoft Word (i.e. to allow for track changes) </w:t>
      </w:r>
      <w:r w:rsidR="003F7A47" w:rsidRPr="00CD4267">
        <w:rPr>
          <w:rFonts w:ascii="Times New Roman" w:hAnsi="Times New Roman" w:cs="Times New Roman"/>
          <w:sz w:val="24"/>
          <w:szCs w:val="24"/>
        </w:rPr>
        <w:t xml:space="preserve">and PDF format. </w:t>
      </w:r>
    </w:p>
    <w:p w14:paraId="18D5CFE1" w14:textId="77777777" w:rsidR="00581090" w:rsidRPr="00CD4267" w:rsidRDefault="00581090" w:rsidP="008079B6">
      <w:pPr>
        <w:rPr>
          <w:rFonts w:ascii="Times New Roman" w:hAnsi="Times New Roman" w:cs="Times New Roman"/>
          <w:highlight w:val="yellow"/>
        </w:rPr>
      </w:pPr>
    </w:p>
    <w:p w14:paraId="43036FFB" w14:textId="515D7B8F" w:rsidR="00B34DD2" w:rsidRPr="00CD4267" w:rsidRDefault="00C72FC6" w:rsidP="00633CB6">
      <w:pPr>
        <w:pStyle w:val="Heading2"/>
        <w:numPr>
          <w:ilvl w:val="1"/>
          <w:numId w:val="39"/>
        </w:numPr>
        <w:ind w:left="720"/>
        <w:rPr>
          <w:rFonts w:ascii="Times New Roman" w:hAnsi="Times New Roman" w:cs="Times New Roman"/>
        </w:rPr>
      </w:pPr>
      <w:bookmarkStart w:id="29" w:name="_Toc221013933"/>
      <w:r w:rsidRPr="00CD4267">
        <w:rPr>
          <w:rFonts w:ascii="Times New Roman" w:hAnsi="Times New Roman" w:cs="Times New Roman"/>
        </w:rPr>
        <w:t>Stakeholder Engagement</w:t>
      </w:r>
      <w:bookmarkEnd w:id="29"/>
      <w:r w:rsidRPr="00CD4267">
        <w:rPr>
          <w:rFonts w:ascii="Times New Roman" w:hAnsi="Times New Roman" w:cs="Times New Roman"/>
        </w:rPr>
        <w:t xml:space="preserve"> </w:t>
      </w:r>
    </w:p>
    <w:p w14:paraId="73D5FC65" w14:textId="40E06A0E" w:rsidR="001B3444" w:rsidRPr="00CD4267" w:rsidRDefault="001B3444" w:rsidP="008079B6">
      <w:pPr>
        <w:rPr>
          <w:rFonts w:ascii="Times New Roman" w:hAnsi="Times New Roman" w:cs="Times New Roman"/>
          <w:sz w:val="24"/>
          <w:szCs w:val="24"/>
        </w:rPr>
      </w:pPr>
      <w:proofErr w:type="gramStart"/>
      <w:r w:rsidRPr="00CD4267">
        <w:rPr>
          <w:rFonts w:ascii="Times New Roman" w:hAnsi="Times New Roman" w:cs="Times New Roman"/>
          <w:sz w:val="24"/>
          <w:szCs w:val="24"/>
        </w:rPr>
        <w:t>In order to</w:t>
      </w:r>
      <w:proofErr w:type="gramEnd"/>
      <w:r w:rsidR="004B37B3" w:rsidRPr="00CD4267">
        <w:rPr>
          <w:rFonts w:ascii="Times New Roman" w:hAnsi="Times New Roman" w:cs="Times New Roman"/>
          <w:sz w:val="24"/>
          <w:szCs w:val="24"/>
        </w:rPr>
        <w:t xml:space="preserve"> develop a satisfactory ISPP</w:t>
      </w:r>
      <w:r w:rsidR="00650436" w:rsidRPr="00CD4267">
        <w:rPr>
          <w:rFonts w:ascii="Times New Roman" w:hAnsi="Times New Roman" w:cs="Times New Roman"/>
          <w:sz w:val="24"/>
          <w:szCs w:val="24"/>
        </w:rPr>
        <w:t xml:space="preserve">, there will be a requirement to </w:t>
      </w:r>
      <w:r w:rsidR="00F329CF" w:rsidRPr="00CD4267">
        <w:rPr>
          <w:rFonts w:ascii="Times New Roman" w:hAnsi="Times New Roman" w:cs="Times New Roman"/>
          <w:sz w:val="24"/>
          <w:szCs w:val="24"/>
        </w:rPr>
        <w:t>engage with third parties</w:t>
      </w:r>
      <w:r w:rsidR="0044701F" w:rsidRPr="00CD4267">
        <w:rPr>
          <w:rFonts w:ascii="Times New Roman" w:hAnsi="Times New Roman" w:cs="Times New Roman"/>
          <w:sz w:val="24"/>
          <w:szCs w:val="24"/>
        </w:rPr>
        <w:t>. Below is a list of stakeholders in which information should be sought</w:t>
      </w:r>
      <w:r w:rsidR="00B0262D" w:rsidRPr="00CD4267">
        <w:rPr>
          <w:rFonts w:ascii="Times New Roman" w:hAnsi="Times New Roman" w:cs="Times New Roman"/>
          <w:sz w:val="24"/>
          <w:szCs w:val="24"/>
        </w:rPr>
        <w:t>. Please note that the following list is non-exhaustive</w:t>
      </w:r>
      <w:r w:rsidR="001F2DE2" w:rsidRPr="00CD4267">
        <w:rPr>
          <w:rFonts w:ascii="Times New Roman" w:hAnsi="Times New Roman" w:cs="Times New Roman"/>
          <w:sz w:val="24"/>
          <w:szCs w:val="24"/>
        </w:rPr>
        <w:t>. Other parties should be con</w:t>
      </w:r>
      <w:r w:rsidR="00FB2824">
        <w:rPr>
          <w:rFonts w:ascii="Times New Roman" w:hAnsi="Times New Roman" w:cs="Times New Roman"/>
          <w:sz w:val="24"/>
          <w:szCs w:val="24"/>
        </w:rPr>
        <w:t>tacted</w:t>
      </w:r>
      <w:r w:rsidR="001F2DE2" w:rsidRPr="00CD4267">
        <w:rPr>
          <w:rFonts w:ascii="Times New Roman" w:hAnsi="Times New Roman" w:cs="Times New Roman"/>
          <w:sz w:val="24"/>
          <w:szCs w:val="24"/>
        </w:rPr>
        <w:t xml:space="preserve"> w</w:t>
      </w:r>
      <w:r w:rsidR="00611273">
        <w:rPr>
          <w:rFonts w:ascii="Times New Roman" w:hAnsi="Times New Roman" w:cs="Times New Roman"/>
          <w:sz w:val="24"/>
          <w:szCs w:val="24"/>
        </w:rPr>
        <w:t>h</w:t>
      </w:r>
      <w:r w:rsidR="001F2DE2" w:rsidRPr="00CD4267">
        <w:rPr>
          <w:rFonts w:ascii="Times New Roman" w:hAnsi="Times New Roman" w:cs="Times New Roman"/>
          <w:sz w:val="24"/>
          <w:szCs w:val="24"/>
        </w:rPr>
        <w:t xml:space="preserve">ere they have relevant information </w:t>
      </w:r>
      <w:r w:rsidR="000F20BB" w:rsidRPr="00CD4267">
        <w:rPr>
          <w:rFonts w:ascii="Times New Roman" w:hAnsi="Times New Roman" w:cs="Times New Roman"/>
          <w:sz w:val="24"/>
          <w:szCs w:val="24"/>
        </w:rPr>
        <w:t xml:space="preserve">that can be used in the development of the ISPP. </w:t>
      </w:r>
    </w:p>
    <w:p w14:paraId="0F608889" w14:textId="411E5152" w:rsidR="001B3444" w:rsidRPr="00CD4267" w:rsidRDefault="003E2843" w:rsidP="008079B6">
      <w:pPr>
        <w:pStyle w:val="ListParagraph"/>
        <w:numPr>
          <w:ilvl w:val="0"/>
          <w:numId w:val="26"/>
        </w:numPr>
        <w:rPr>
          <w:rFonts w:ascii="Times New Roman" w:hAnsi="Times New Roman" w:cs="Times New Roman"/>
          <w:sz w:val="24"/>
          <w:szCs w:val="24"/>
        </w:rPr>
      </w:pPr>
      <w:r w:rsidRPr="00CD4267">
        <w:rPr>
          <w:rFonts w:ascii="Times New Roman" w:hAnsi="Times New Roman" w:cs="Times New Roman"/>
          <w:sz w:val="24"/>
          <w:szCs w:val="24"/>
        </w:rPr>
        <w:t>GSI (e.g. information which could enhance the catchment conceptual model)</w:t>
      </w:r>
      <w:r w:rsidR="00611273">
        <w:rPr>
          <w:rFonts w:ascii="Times New Roman" w:hAnsi="Times New Roman" w:cs="Times New Roman"/>
          <w:sz w:val="24"/>
          <w:szCs w:val="24"/>
        </w:rPr>
        <w:t>.</w:t>
      </w:r>
      <w:r w:rsidRPr="00CD4267">
        <w:rPr>
          <w:rFonts w:ascii="Times New Roman" w:hAnsi="Times New Roman" w:cs="Times New Roman"/>
          <w:sz w:val="24"/>
          <w:szCs w:val="24"/>
        </w:rPr>
        <w:t xml:space="preserve"> </w:t>
      </w:r>
    </w:p>
    <w:p w14:paraId="0B35F1E6" w14:textId="215AF36B" w:rsidR="006554E3" w:rsidRPr="00CD4267" w:rsidRDefault="006554E3" w:rsidP="006554E3">
      <w:pPr>
        <w:pStyle w:val="ListParagraph"/>
        <w:numPr>
          <w:ilvl w:val="0"/>
          <w:numId w:val="26"/>
        </w:numPr>
        <w:rPr>
          <w:rFonts w:ascii="Times New Roman" w:hAnsi="Times New Roman" w:cs="Times New Roman"/>
          <w:sz w:val="24"/>
          <w:szCs w:val="24"/>
        </w:rPr>
      </w:pPr>
      <w:r w:rsidRPr="00CD4267">
        <w:rPr>
          <w:rFonts w:ascii="Times New Roman" w:hAnsi="Times New Roman" w:cs="Times New Roman"/>
          <w:sz w:val="24"/>
          <w:szCs w:val="24"/>
        </w:rPr>
        <w:t>LAWPRO (</w:t>
      </w:r>
      <w:r w:rsidR="00122125" w:rsidRPr="00CD4267">
        <w:rPr>
          <w:rFonts w:ascii="Times New Roman" w:hAnsi="Times New Roman" w:cs="Times New Roman"/>
          <w:sz w:val="24"/>
          <w:szCs w:val="24"/>
        </w:rPr>
        <w:t xml:space="preserve">e.g. </w:t>
      </w:r>
      <w:r w:rsidR="001E28A3" w:rsidRPr="00CD4267">
        <w:rPr>
          <w:rFonts w:ascii="Times New Roman" w:hAnsi="Times New Roman" w:cs="Times New Roman"/>
          <w:sz w:val="24"/>
          <w:szCs w:val="24"/>
        </w:rPr>
        <w:t>i</w:t>
      </w:r>
      <w:r w:rsidR="00122125" w:rsidRPr="00CD4267">
        <w:rPr>
          <w:rFonts w:ascii="Times New Roman" w:hAnsi="Times New Roman" w:cs="Times New Roman"/>
          <w:sz w:val="24"/>
          <w:szCs w:val="24"/>
        </w:rPr>
        <w:t xml:space="preserve">nformation </w:t>
      </w:r>
      <w:r w:rsidR="00433E8E" w:rsidRPr="00CD4267">
        <w:rPr>
          <w:rFonts w:ascii="Times New Roman" w:hAnsi="Times New Roman" w:cs="Times New Roman"/>
          <w:sz w:val="24"/>
          <w:szCs w:val="24"/>
        </w:rPr>
        <w:t xml:space="preserve">relating to the SANICOSE model for the catchment, </w:t>
      </w:r>
      <w:r w:rsidR="00ED0B82" w:rsidRPr="00CD4267">
        <w:rPr>
          <w:rFonts w:ascii="Times New Roman" w:hAnsi="Times New Roman" w:cs="Times New Roman"/>
          <w:sz w:val="24"/>
          <w:szCs w:val="24"/>
        </w:rPr>
        <w:t>additional water quality monitoring results/assessments completed within the catchment)</w:t>
      </w:r>
      <w:r w:rsidR="00611273">
        <w:rPr>
          <w:rFonts w:ascii="Times New Roman" w:hAnsi="Times New Roman" w:cs="Times New Roman"/>
          <w:sz w:val="24"/>
          <w:szCs w:val="24"/>
        </w:rPr>
        <w:t>.</w:t>
      </w:r>
      <w:r w:rsidR="00ED0B82" w:rsidRPr="00CD4267">
        <w:rPr>
          <w:rFonts w:ascii="Times New Roman" w:hAnsi="Times New Roman" w:cs="Times New Roman"/>
          <w:sz w:val="24"/>
          <w:szCs w:val="24"/>
        </w:rPr>
        <w:t xml:space="preserve"> </w:t>
      </w:r>
    </w:p>
    <w:p w14:paraId="2B7E0DE2" w14:textId="5F868DDC" w:rsidR="00ED0B82" w:rsidRPr="00CD4267" w:rsidRDefault="00ED0B82" w:rsidP="006554E3">
      <w:pPr>
        <w:pStyle w:val="ListParagraph"/>
        <w:numPr>
          <w:ilvl w:val="0"/>
          <w:numId w:val="26"/>
        </w:numPr>
        <w:rPr>
          <w:rFonts w:ascii="Times New Roman" w:hAnsi="Times New Roman" w:cs="Times New Roman"/>
          <w:sz w:val="24"/>
          <w:szCs w:val="24"/>
        </w:rPr>
      </w:pPr>
      <w:r w:rsidRPr="00CD4267">
        <w:rPr>
          <w:rFonts w:ascii="Times New Roman" w:hAnsi="Times New Roman" w:cs="Times New Roman"/>
          <w:sz w:val="24"/>
          <w:szCs w:val="24"/>
        </w:rPr>
        <w:t xml:space="preserve">EPA (e.g. </w:t>
      </w:r>
      <w:r w:rsidR="001E28A3" w:rsidRPr="00CD4267">
        <w:rPr>
          <w:rFonts w:ascii="Times New Roman" w:hAnsi="Times New Roman" w:cs="Times New Roman"/>
          <w:sz w:val="24"/>
          <w:szCs w:val="24"/>
        </w:rPr>
        <w:t>i</w:t>
      </w:r>
      <w:r w:rsidR="00030D87" w:rsidRPr="00CD4267">
        <w:rPr>
          <w:rFonts w:ascii="Times New Roman" w:hAnsi="Times New Roman" w:cs="Times New Roman"/>
          <w:sz w:val="24"/>
          <w:szCs w:val="24"/>
        </w:rPr>
        <w:t xml:space="preserve">nformation on watercourse flows within the catchment/data from the </w:t>
      </w:r>
      <w:r w:rsidR="00CF74A2" w:rsidRPr="00CD4267">
        <w:rPr>
          <w:rFonts w:ascii="Times New Roman" w:hAnsi="Times New Roman" w:cs="Times New Roman"/>
          <w:sz w:val="24"/>
          <w:szCs w:val="24"/>
        </w:rPr>
        <w:t>QUBE hydrological assessment model)</w:t>
      </w:r>
      <w:r w:rsidR="00611273">
        <w:rPr>
          <w:rFonts w:ascii="Times New Roman" w:hAnsi="Times New Roman" w:cs="Times New Roman"/>
          <w:sz w:val="24"/>
          <w:szCs w:val="24"/>
        </w:rPr>
        <w:t>.</w:t>
      </w:r>
      <w:r w:rsidR="00CF74A2" w:rsidRPr="00CD4267">
        <w:rPr>
          <w:rFonts w:ascii="Times New Roman" w:hAnsi="Times New Roman" w:cs="Times New Roman"/>
          <w:sz w:val="24"/>
          <w:szCs w:val="24"/>
        </w:rPr>
        <w:t xml:space="preserve"> </w:t>
      </w:r>
    </w:p>
    <w:p w14:paraId="53907CC6" w14:textId="5289E164" w:rsidR="00CF74A2" w:rsidRPr="00CD4267" w:rsidRDefault="00691D28" w:rsidP="006554E3">
      <w:pPr>
        <w:pStyle w:val="ListParagraph"/>
        <w:numPr>
          <w:ilvl w:val="0"/>
          <w:numId w:val="26"/>
        </w:numPr>
        <w:rPr>
          <w:rFonts w:ascii="Times New Roman" w:hAnsi="Times New Roman" w:cs="Times New Roman"/>
          <w:sz w:val="24"/>
          <w:szCs w:val="24"/>
        </w:rPr>
      </w:pPr>
      <w:r w:rsidRPr="00CD4267">
        <w:rPr>
          <w:rFonts w:ascii="Times New Roman" w:hAnsi="Times New Roman" w:cs="Times New Roman"/>
          <w:sz w:val="24"/>
          <w:szCs w:val="24"/>
        </w:rPr>
        <w:t>ASSAP (e.g. consultation on possible mitigation measures proposed)</w:t>
      </w:r>
      <w:r w:rsidR="00611273">
        <w:rPr>
          <w:rFonts w:ascii="Times New Roman" w:hAnsi="Times New Roman" w:cs="Times New Roman"/>
          <w:sz w:val="24"/>
          <w:szCs w:val="24"/>
        </w:rPr>
        <w:t>.</w:t>
      </w:r>
      <w:r w:rsidRPr="00CD4267">
        <w:rPr>
          <w:rFonts w:ascii="Times New Roman" w:hAnsi="Times New Roman" w:cs="Times New Roman"/>
          <w:sz w:val="24"/>
          <w:szCs w:val="24"/>
        </w:rPr>
        <w:t xml:space="preserve"> </w:t>
      </w:r>
    </w:p>
    <w:p w14:paraId="41973C15" w14:textId="7126E6A1" w:rsidR="00691D28" w:rsidRPr="00CD4267" w:rsidRDefault="007E0584" w:rsidP="006554E3">
      <w:pPr>
        <w:pStyle w:val="ListParagraph"/>
        <w:numPr>
          <w:ilvl w:val="0"/>
          <w:numId w:val="26"/>
        </w:numPr>
        <w:rPr>
          <w:rFonts w:ascii="Times New Roman" w:hAnsi="Times New Roman" w:cs="Times New Roman"/>
          <w:sz w:val="24"/>
          <w:szCs w:val="24"/>
        </w:rPr>
      </w:pPr>
      <w:r w:rsidRPr="00CD4267">
        <w:rPr>
          <w:rFonts w:ascii="Times New Roman" w:hAnsi="Times New Roman" w:cs="Times New Roman"/>
          <w:sz w:val="24"/>
          <w:szCs w:val="24"/>
        </w:rPr>
        <w:t xml:space="preserve">Local Authority </w:t>
      </w:r>
      <w:r w:rsidR="00275139" w:rsidRPr="00CD4267">
        <w:rPr>
          <w:rFonts w:ascii="Times New Roman" w:hAnsi="Times New Roman" w:cs="Times New Roman"/>
          <w:sz w:val="24"/>
          <w:szCs w:val="24"/>
        </w:rPr>
        <w:t xml:space="preserve">Environment Section/Biodiversity Officer </w:t>
      </w:r>
      <w:r w:rsidRPr="00CD4267">
        <w:rPr>
          <w:rFonts w:ascii="Times New Roman" w:hAnsi="Times New Roman" w:cs="Times New Roman"/>
          <w:sz w:val="24"/>
          <w:szCs w:val="24"/>
        </w:rPr>
        <w:t>(e.g.</w:t>
      </w:r>
      <w:r w:rsidR="001E28A3" w:rsidRPr="00CD4267">
        <w:rPr>
          <w:rFonts w:ascii="Times New Roman" w:hAnsi="Times New Roman" w:cs="Times New Roman"/>
          <w:sz w:val="24"/>
          <w:szCs w:val="24"/>
        </w:rPr>
        <w:t xml:space="preserve"> check for previous/ongoing environmental projects in the catchment</w:t>
      </w:r>
      <w:r w:rsidR="00611273">
        <w:rPr>
          <w:rFonts w:ascii="Times New Roman" w:hAnsi="Times New Roman" w:cs="Times New Roman"/>
          <w:sz w:val="24"/>
          <w:szCs w:val="24"/>
        </w:rPr>
        <w:t>.</w:t>
      </w:r>
    </w:p>
    <w:p w14:paraId="773CE035" w14:textId="1E8BB51C" w:rsidR="00691D28" w:rsidRPr="00CD4267" w:rsidRDefault="00713903" w:rsidP="008079B6">
      <w:pPr>
        <w:rPr>
          <w:rFonts w:ascii="Times New Roman" w:hAnsi="Times New Roman" w:cs="Times New Roman"/>
        </w:rPr>
      </w:pPr>
      <w:r w:rsidRPr="00CD4267">
        <w:rPr>
          <w:rFonts w:ascii="Times New Roman" w:hAnsi="Times New Roman" w:cs="Times New Roman"/>
        </w:rPr>
        <w:t xml:space="preserve">Correspondence with the GWS / NFGWS </w:t>
      </w:r>
      <w:r w:rsidR="00E00F25" w:rsidRPr="00CD4267">
        <w:rPr>
          <w:rFonts w:ascii="Times New Roman" w:hAnsi="Times New Roman" w:cs="Times New Roman"/>
        </w:rPr>
        <w:t xml:space="preserve">staff </w:t>
      </w:r>
      <w:r w:rsidR="00CC3F5E" w:rsidRPr="00CD4267">
        <w:rPr>
          <w:rFonts w:ascii="Times New Roman" w:hAnsi="Times New Roman" w:cs="Times New Roman"/>
        </w:rPr>
        <w:t xml:space="preserve">will be required </w:t>
      </w:r>
      <w:proofErr w:type="gramStart"/>
      <w:r w:rsidR="00CC3F5E" w:rsidRPr="00CD4267">
        <w:rPr>
          <w:rFonts w:ascii="Times New Roman" w:hAnsi="Times New Roman" w:cs="Times New Roman"/>
        </w:rPr>
        <w:t>in order to</w:t>
      </w:r>
      <w:proofErr w:type="gramEnd"/>
      <w:r w:rsidR="00CC3F5E" w:rsidRPr="00CD4267">
        <w:rPr>
          <w:rFonts w:ascii="Times New Roman" w:hAnsi="Times New Roman" w:cs="Times New Roman"/>
        </w:rPr>
        <w:t xml:space="preserve"> gain permission</w:t>
      </w:r>
      <w:r w:rsidR="00165FEC" w:rsidRPr="00CD4267">
        <w:rPr>
          <w:rFonts w:ascii="Times New Roman" w:hAnsi="Times New Roman" w:cs="Times New Roman"/>
        </w:rPr>
        <w:t xml:space="preserve"> for access to private lands during the ‘Further Catchment Characterisation’</w:t>
      </w:r>
      <w:r w:rsidR="00B67B11" w:rsidRPr="00CD4267">
        <w:rPr>
          <w:rFonts w:ascii="Times New Roman" w:hAnsi="Times New Roman" w:cs="Times New Roman"/>
        </w:rPr>
        <w:t xml:space="preserve">. </w:t>
      </w:r>
    </w:p>
    <w:p w14:paraId="1F482D43" w14:textId="77777777" w:rsidR="001F771A" w:rsidRPr="00CD4267" w:rsidRDefault="001F771A" w:rsidP="008079B6">
      <w:pPr>
        <w:rPr>
          <w:rFonts w:ascii="Times New Roman" w:hAnsi="Times New Roman" w:cs="Times New Roman"/>
          <w:highlight w:val="yellow"/>
        </w:rPr>
      </w:pPr>
    </w:p>
    <w:p w14:paraId="43036FFE" w14:textId="3C1A5C2D" w:rsidR="008079B6" w:rsidRPr="00CD4267" w:rsidRDefault="008079B6" w:rsidP="00633CB6">
      <w:pPr>
        <w:pStyle w:val="Heading2"/>
        <w:numPr>
          <w:ilvl w:val="1"/>
          <w:numId w:val="39"/>
        </w:numPr>
        <w:ind w:left="720"/>
        <w:rPr>
          <w:rFonts w:ascii="Times New Roman" w:hAnsi="Times New Roman" w:cs="Times New Roman"/>
        </w:rPr>
      </w:pPr>
      <w:bookmarkStart w:id="30" w:name="_Toc221013934"/>
      <w:r w:rsidRPr="00CD4267">
        <w:rPr>
          <w:rFonts w:ascii="Times New Roman" w:hAnsi="Times New Roman" w:cs="Times New Roman"/>
        </w:rPr>
        <w:lastRenderedPageBreak/>
        <w:t>Review of Performance</w:t>
      </w:r>
      <w:bookmarkEnd w:id="30"/>
    </w:p>
    <w:p w14:paraId="43037000" w14:textId="38D09D81" w:rsidR="00B34DD2" w:rsidRPr="00CD4267" w:rsidRDefault="00B34DD2" w:rsidP="00633CB6">
      <w:pPr>
        <w:pStyle w:val="Heading3"/>
        <w:numPr>
          <w:ilvl w:val="2"/>
          <w:numId w:val="39"/>
        </w:numPr>
        <w:ind w:left="720"/>
        <w:rPr>
          <w:rFonts w:cs="Times New Roman"/>
          <w:color w:val="auto"/>
          <w:szCs w:val="24"/>
        </w:rPr>
      </w:pPr>
      <w:bookmarkStart w:id="31" w:name="_Toc221013935"/>
      <w:r w:rsidRPr="00CD4267">
        <w:rPr>
          <w:rFonts w:cs="Times New Roman"/>
          <w:color w:val="auto"/>
          <w:szCs w:val="24"/>
        </w:rPr>
        <w:t>Account Manage</w:t>
      </w:r>
      <w:bookmarkEnd w:id="15"/>
      <w:bookmarkEnd w:id="16"/>
      <w:r w:rsidRPr="00CD4267">
        <w:rPr>
          <w:rFonts w:cs="Times New Roman"/>
          <w:color w:val="auto"/>
          <w:szCs w:val="24"/>
        </w:rPr>
        <w:t>ment</w:t>
      </w:r>
      <w:bookmarkEnd w:id="31"/>
    </w:p>
    <w:p w14:paraId="43037001" w14:textId="3F6B0ECC" w:rsidR="00B34DD2" w:rsidRPr="00CD4267" w:rsidRDefault="00263DA5" w:rsidP="008079B6">
      <w:pPr>
        <w:rPr>
          <w:rFonts w:ascii="Times New Roman" w:hAnsi="Times New Roman" w:cs="Times New Roman"/>
          <w:sz w:val="24"/>
          <w:szCs w:val="24"/>
        </w:rPr>
      </w:pPr>
      <w:r w:rsidRPr="00CD4267">
        <w:rPr>
          <w:rFonts w:ascii="Times New Roman" w:hAnsi="Times New Roman" w:cs="Times New Roman"/>
          <w:sz w:val="24"/>
          <w:szCs w:val="24"/>
        </w:rPr>
        <w:t xml:space="preserve">Tenderers </w:t>
      </w:r>
      <w:r w:rsidR="00646158" w:rsidRPr="00CD4267">
        <w:rPr>
          <w:rFonts w:ascii="Times New Roman" w:hAnsi="Times New Roman" w:cs="Times New Roman"/>
          <w:sz w:val="24"/>
          <w:szCs w:val="24"/>
        </w:rPr>
        <w:t xml:space="preserve">submitting a quotation are required </w:t>
      </w:r>
      <w:r w:rsidR="00B34DD2" w:rsidRPr="00CD4267">
        <w:rPr>
          <w:rFonts w:ascii="Times New Roman" w:hAnsi="Times New Roman" w:cs="Times New Roman"/>
          <w:sz w:val="24"/>
          <w:szCs w:val="24"/>
        </w:rPr>
        <w:t xml:space="preserve">to nominate a dedicated account manager who will act as the main point of contact for the duration of the contract.  This person shall have the authority to deal with all matters in relation to the contract and be responsible for the satisfactory delivery of the services required.  </w:t>
      </w:r>
    </w:p>
    <w:p w14:paraId="569C7EA1" w14:textId="67C13699" w:rsidR="00FA27CD" w:rsidRPr="00CD4267" w:rsidRDefault="00B34DD2" w:rsidP="00633CB6">
      <w:pPr>
        <w:pStyle w:val="Heading3"/>
        <w:numPr>
          <w:ilvl w:val="2"/>
          <w:numId w:val="39"/>
        </w:numPr>
        <w:ind w:left="720"/>
        <w:rPr>
          <w:rFonts w:cs="Times New Roman"/>
          <w:color w:val="auto"/>
          <w:szCs w:val="24"/>
        </w:rPr>
      </w:pPr>
      <w:bookmarkStart w:id="32" w:name="_Toc221013936"/>
      <w:bookmarkStart w:id="33" w:name="_Toc171227902"/>
      <w:bookmarkStart w:id="34" w:name="_Toc72904666"/>
      <w:bookmarkStart w:id="35" w:name="_Hlk490556319"/>
      <w:r w:rsidRPr="00CD4267">
        <w:rPr>
          <w:rFonts w:cs="Times New Roman"/>
          <w:color w:val="auto"/>
          <w:szCs w:val="24"/>
        </w:rPr>
        <w:t>Invoicing</w:t>
      </w:r>
      <w:bookmarkEnd w:id="32"/>
      <w:r w:rsidRPr="00CD4267">
        <w:rPr>
          <w:rFonts w:cs="Times New Roman"/>
          <w:color w:val="auto"/>
          <w:szCs w:val="24"/>
        </w:rPr>
        <w:t xml:space="preserve"> </w:t>
      </w:r>
      <w:bookmarkEnd w:id="33"/>
      <w:bookmarkEnd w:id="34"/>
    </w:p>
    <w:p w14:paraId="43037003" w14:textId="1D96138D" w:rsidR="00B34DD2" w:rsidRPr="00CD4267" w:rsidRDefault="00B34DD2" w:rsidP="008079B6">
      <w:pPr>
        <w:rPr>
          <w:rFonts w:ascii="Times New Roman" w:hAnsi="Times New Roman" w:cs="Times New Roman"/>
          <w:sz w:val="24"/>
          <w:szCs w:val="24"/>
        </w:rPr>
      </w:pPr>
      <w:r w:rsidRPr="00CD4267">
        <w:rPr>
          <w:rFonts w:ascii="Times New Roman" w:hAnsi="Times New Roman" w:cs="Times New Roman"/>
          <w:sz w:val="24"/>
          <w:szCs w:val="24"/>
        </w:rPr>
        <w:t>Invoices shall be submitted by the</w:t>
      </w:r>
      <w:r w:rsidR="000A4B38" w:rsidRPr="00CD4267">
        <w:rPr>
          <w:rFonts w:ascii="Times New Roman" w:hAnsi="Times New Roman" w:cs="Times New Roman"/>
          <w:sz w:val="24"/>
          <w:szCs w:val="24"/>
        </w:rPr>
        <w:t xml:space="preserve"> awarded contractor</w:t>
      </w:r>
      <w:r w:rsidR="00AD1F9E" w:rsidRPr="00CD4267">
        <w:rPr>
          <w:rFonts w:ascii="Times New Roman" w:hAnsi="Times New Roman" w:cs="Times New Roman"/>
          <w:sz w:val="24"/>
          <w:szCs w:val="24"/>
        </w:rPr>
        <w:t xml:space="preserve"> on stage basis. </w:t>
      </w:r>
      <w:r w:rsidR="00750DEC" w:rsidRPr="00CD4267">
        <w:rPr>
          <w:rFonts w:ascii="Times New Roman" w:hAnsi="Times New Roman" w:cs="Times New Roman"/>
          <w:sz w:val="24"/>
          <w:szCs w:val="24"/>
        </w:rPr>
        <w:t xml:space="preserve">An invoice for 50% of the total cost should be submitted </w:t>
      </w:r>
      <w:r w:rsidR="0028659F" w:rsidRPr="00CD4267">
        <w:rPr>
          <w:rFonts w:ascii="Times New Roman" w:hAnsi="Times New Roman" w:cs="Times New Roman"/>
          <w:sz w:val="24"/>
          <w:szCs w:val="24"/>
        </w:rPr>
        <w:t>upon successful completion of the ‘Interim Story’ s</w:t>
      </w:r>
      <w:r w:rsidR="00593E48" w:rsidRPr="00CD4267">
        <w:rPr>
          <w:rFonts w:ascii="Times New Roman" w:hAnsi="Times New Roman" w:cs="Times New Roman"/>
          <w:sz w:val="24"/>
          <w:szCs w:val="24"/>
        </w:rPr>
        <w:t>ection of the ISPP.</w:t>
      </w:r>
      <w:r w:rsidR="00141AFC" w:rsidRPr="00CD4267">
        <w:rPr>
          <w:rFonts w:ascii="Times New Roman" w:hAnsi="Times New Roman" w:cs="Times New Roman"/>
          <w:sz w:val="24"/>
          <w:szCs w:val="24"/>
        </w:rPr>
        <w:t xml:space="preserve"> An invoice for the remaining 50% shall be submitted upon </w:t>
      </w:r>
      <w:r w:rsidR="006E7B1A" w:rsidRPr="00CD4267">
        <w:rPr>
          <w:rFonts w:ascii="Times New Roman" w:hAnsi="Times New Roman" w:cs="Times New Roman"/>
          <w:sz w:val="24"/>
          <w:szCs w:val="24"/>
        </w:rPr>
        <w:t xml:space="preserve">completion of the final draft of the ISPP report. </w:t>
      </w:r>
      <w:r w:rsidRPr="00CD4267">
        <w:rPr>
          <w:rFonts w:ascii="Times New Roman" w:hAnsi="Times New Roman" w:cs="Times New Roman"/>
          <w:sz w:val="24"/>
          <w:szCs w:val="24"/>
        </w:rPr>
        <w:t xml:space="preserve">All official invoices must quote a </w:t>
      </w:r>
      <w:r w:rsidR="00CF3D4E" w:rsidRPr="00CD4267">
        <w:rPr>
          <w:rFonts w:ascii="Times New Roman" w:hAnsi="Times New Roman" w:cs="Times New Roman"/>
          <w:sz w:val="24"/>
          <w:szCs w:val="24"/>
        </w:rPr>
        <w:t>Contracting Authority</w:t>
      </w:r>
      <w:r w:rsidRPr="00CD4267">
        <w:rPr>
          <w:rFonts w:ascii="Times New Roman" w:hAnsi="Times New Roman" w:cs="Times New Roman"/>
          <w:sz w:val="24"/>
          <w:szCs w:val="24"/>
        </w:rPr>
        <w:t xml:space="preserve"> purchase order number.</w:t>
      </w:r>
      <w:r w:rsidR="006E7B1A" w:rsidRPr="00CD4267">
        <w:rPr>
          <w:rFonts w:ascii="Times New Roman" w:hAnsi="Times New Roman" w:cs="Times New Roman"/>
          <w:sz w:val="24"/>
          <w:szCs w:val="24"/>
        </w:rPr>
        <w:t xml:space="preserve"> The stage of payment (e.g. first 50% / second 50%) must also be clearly </w:t>
      </w:r>
      <w:r w:rsidR="00C45936" w:rsidRPr="00CD4267">
        <w:rPr>
          <w:rFonts w:ascii="Times New Roman" w:hAnsi="Times New Roman" w:cs="Times New Roman"/>
          <w:sz w:val="24"/>
          <w:szCs w:val="24"/>
        </w:rPr>
        <w:t xml:space="preserve">stated on the invoice.  </w:t>
      </w:r>
      <w:r w:rsidRPr="00CD4267">
        <w:rPr>
          <w:rFonts w:ascii="Times New Roman" w:hAnsi="Times New Roman" w:cs="Times New Roman"/>
          <w:sz w:val="24"/>
          <w:szCs w:val="24"/>
        </w:rPr>
        <w:t xml:space="preserve">All invoices which do not quote the relevant order number(s) will be returned to the </w:t>
      </w:r>
      <w:r w:rsidR="00F747C7" w:rsidRPr="00CD4267">
        <w:rPr>
          <w:rFonts w:ascii="Times New Roman" w:hAnsi="Times New Roman" w:cs="Times New Roman"/>
          <w:sz w:val="24"/>
          <w:szCs w:val="24"/>
        </w:rPr>
        <w:t>service provider</w:t>
      </w:r>
      <w:r w:rsidRPr="00CD4267">
        <w:rPr>
          <w:rFonts w:ascii="Times New Roman" w:hAnsi="Times New Roman" w:cs="Times New Roman"/>
          <w:sz w:val="24"/>
          <w:szCs w:val="24"/>
        </w:rPr>
        <w:t xml:space="preserve">. </w:t>
      </w:r>
      <w:bookmarkStart w:id="36" w:name="_Toc171227903"/>
      <w:bookmarkStart w:id="37" w:name="_Toc72904667"/>
    </w:p>
    <w:p w14:paraId="43037004" w14:textId="77777777" w:rsidR="000277F3" w:rsidRPr="00CD4267" w:rsidRDefault="000277F3" w:rsidP="008079B6">
      <w:pPr>
        <w:rPr>
          <w:rFonts w:ascii="Times New Roman" w:hAnsi="Times New Roman" w:cs="Times New Roman"/>
        </w:rPr>
      </w:pPr>
    </w:p>
    <w:p w14:paraId="43037005" w14:textId="5695B576" w:rsidR="00B34DD2" w:rsidRPr="00CD4267" w:rsidRDefault="00B34DD2" w:rsidP="00633CB6">
      <w:pPr>
        <w:pStyle w:val="Heading2"/>
        <w:numPr>
          <w:ilvl w:val="1"/>
          <w:numId w:val="39"/>
        </w:numPr>
        <w:ind w:left="720"/>
        <w:rPr>
          <w:rFonts w:ascii="Times New Roman" w:hAnsi="Times New Roman" w:cs="Times New Roman"/>
        </w:rPr>
      </w:pPr>
      <w:bookmarkStart w:id="38" w:name="_Toc221013937"/>
      <w:bookmarkEnd w:id="35"/>
      <w:bookmarkEnd w:id="36"/>
      <w:bookmarkEnd w:id="37"/>
      <w:r w:rsidRPr="00CD4267">
        <w:rPr>
          <w:rFonts w:ascii="Times New Roman" w:hAnsi="Times New Roman" w:cs="Times New Roman"/>
        </w:rPr>
        <w:t>Award to Runner Up</w:t>
      </w:r>
      <w:bookmarkEnd w:id="38"/>
    </w:p>
    <w:p w14:paraId="43037007" w14:textId="1C3472B8" w:rsidR="004E5C3E" w:rsidRPr="00CD4267" w:rsidRDefault="00F12BE1" w:rsidP="00A32071">
      <w:pPr>
        <w:rPr>
          <w:rFonts w:ascii="Times New Roman" w:eastAsia="Times New Roman" w:hAnsi="Times New Roman" w:cs="Times New Roman"/>
          <w:b/>
          <w:bCs/>
          <w:color w:val="FFFFFF" w:themeColor="background1"/>
          <w:sz w:val="28"/>
          <w:szCs w:val="28"/>
        </w:rPr>
      </w:pPr>
      <w:r w:rsidRPr="00CD4267">
        <w:rPr>
          <w:rFonts w:ascii="Times New Roman" w:hAnsi="Times New Roman" w:cs="Times New Roman"/>
          <w:sz w:val="24"/>
          <w:szCs w:val="24"/>
        </w:rPr>
        <w:t>If for any reason</w:t>
      </w:r>
      <w:r w:rsidR="0057703F" w:rsidRPr="00CD4267">
        <w:rPr>
          <w:rFonts w:ascii="Times New Roman" w:hAnsi="Times New Roman" w:cs="Times New Roman"/>
          <w:sz w:val="24"/>
          <w:szCs w:val="24"/>
        </w:rPr>
        <w:t>,</w:t>
      </w:r>
      <w:r w:rsidRPr="00CD4267">
        <w:rPr>
          <w:rFonts w:ascii="Times New Roman" w:hAnsi="Times New Roman" w:cs="Times New Roman"/>
          <w:sz w:val="24"/>
          <w:szCs w:val="24"/>
        </w:rPr>
        <w:t xml:space="preserve"> it is not possible to award the contract to the successful </w:t>
      </w:r>
      <w:r w:rsidR="00BF38CF" w:rsidRPr="00CD4267">
        <w:rPr>
          <w:rFonts w:ascii="Times New Roman" w:hAnsi="Times New Roman" w:cs="Times New Roman"/>
          <w:sz w:val="24"/>
          <w:szCs w:val="24"/>
        </w:rPr>
        <w:t>economic operator</w:t>
      </w:r>
      <w:r w:rsidRPr="00CD4267">
        <w:rPr>
          <w:rFonts w:ascii="Times New Roman" w:hAnsi="Times New Roman" w:cs="Times New Roman"/>
          <w:sz w:val="24"/>
          <w:szCs w:val="24"/>
        </w:rPr>
        <w:t xml:space="preserve"> emerging from this competitive process, or if having awarded the contract, </w:t>
      </w:r>
      <w:r w:rsidR="004E5C3E" w:rsidRPr="00CD4267">
        <w:rPr>
          <w:rFonts w:ascii="Times New Roman" w:hAnsi="Times New Roman" w:cs="Times New Roman"/>
          <w:sz w:val="24"/>
          <w:szCs w:val="24"/>
        </w:rPr>
        <w:t>the Contracting Authority</w:t>
      </w:r>
      <w:r w:rsidRPr="00CD4267">
        <w:rPr>
          <w:rFonts w:ascii="Times New Roman" w:hAnsi="Times New Roman" w:cs="Times New Roman"/>
          <w:sz w:val="24"/>
          <w:szCs w:val="24"/>
        </w:rPr>
        <w:t xml:space="preserve"> considers that the successful </w:t>
      </w:r>
      <w:r w:rsidR="00BF38CF" w:rsidRPr="00CD4267">
        <w:rPr>
          <w:rFonts w:ascii="Times New Roman" w:hAnsi="Times New Roman" w:cs="Times New Roman"/>
          <w:sz w:val="24"/>
          <w:szCs w:val="24"/>
        </w:rPr>
        <w:t>economic operator</w:t>
      </w:r>
      <w:r w:rsidRPr="00CD4267">
        <w:rPr>
          <w:rFonts w:ascii="Times New Roman" w:hAnsi="Times New Roman" w:cs="Times New Roman"/>
          <w:sz w:val="24"/>
          <w:szCs w:val="24"/>
        </w:rPr>
        <w:t xml:space="preserve"> has not met its obligations, </w:t>
      </w:r>
      <w:r w:rsidR="004E5C3E" w:rsidRPr="00CD4267">
        <w:rPr>
          <w:rFonts w:ascii="Times New Roman" w:hAnsi="Times New Roman" w:cs="Times New Roman"/>
          <w:sz w:val="24"/>
          <w:szCs w:val="24"/>
        </w:rPr>
        <w:t>the Contracting Authority</w:t>
      </w:r>
      <w:r w:rsidRPr="00CD4267">
        <w:rPr>
          <w:rFonts w:ascii="Times New Roman" w:hAnsi="Times New Roman" w:cs="Times New Roman"/>
          <w:sz w:val="24"/>
          <w:szCs w:val="24"/>
        </w:rPr>
        <w:t xml:space="preserve"> reserves the right to award the contract to the next highest scoring </w:t>
      </w:r>
      <w:r w:rsidR="00BF38CF" w:rsidRPr="00CD4267">
        <w:rPr>
          <w:rFonts w:ascii="Times New Roman" w:hAnsi="Times New Roman" w:cs="Times New Roman"/>
          <w:sz w:val="24"/>
          <w:szCs w:val="24"/>
        </w:rPr>
        <w:t>economic operator</w:t>
      </w:r>
      <w:r w:rsidRPr="00CD4267">
        <w:rPr>
          <w:rFonts w:ascii="Times New Roman" w:hAnsi="Times New Roman" w:cs="Times New Roman"/>
          <w:sz w:val="24"/>
          <w:szCs w:val="24"/>
        </w:rPr>
        <w:t xml:space="preserve"> on the basis of the terms advertised, at any time during the </w:t>
      </w:r>
      <w:r w:rsidR="005A6BCD" w:rsidRPr="00CD4267">
        <w:rPr>
          <w:rFonts w:ascii="Times New Roman" w:hAnsi="Times New Roman" w:cs="Times New Roman"/>
          <w:sz w:val="24"/>
          <w:szCs w:val="24"/>
        </w:rPr>
        <w:t>quotation</w:t>
      </w:r>
      <w:r w:rsidRPr="00CD4267">
        <w:rPr>
          <w:rFonts w:ascii="Times New Roman" w:hAnsi="Times New Roman" w:cs="Times New Roman"/>
          <w:sz w:val="24"/>
          <w:szCs w:val="24"/>
        </w:rPr>
        <w:t xml:space="preserve"> validity period</w:t>
      </w:r>
      <w:r w:rsidR="001A4D32" w:rsidRPr="00CD4267">
        <w:rPr>
          <w:rFonts w:ascii="Times New Roman" w:hAnsi="Times New Roman" w:cs="Times New Roman"/>
          <w:sz w:val="24"/>
          <w:szCs w:val="24"/>
        </w:rPr>
        <w:t xml:space="preserve"> of 6 months</w:t>
      </w:r>
      <w:r w:rsidRPr="00CD4267">
        <w:rPr>
          <w:rFonts w:ascii="Times New Roman" w:hAnsi="Times New Roman" w:cs="Times New Roman"/>
          <w:sz w:val="24"/>
          <w:szCs w:val="24"/>
        </w:rPr>
        <w:t xml:space="preserve">. </w:t>
      </w:r>
      <w:r w:rsidR="004E5C3E" w:rsidRPr="00CD4267">
        <w:rPr>
          <w:rFonts w:ascii="Times New Roman" w:hAnsi="Times New Roman" w:cs="Times New Roman"/>
          <w:sz w:val="24"/>
          <w:szCs w:val="24"/>
        </w:rPr>
        <w:t xml:space="preserve"> </w:t>
      </w:r>
      <w:r w:rsidR="004E5C3E" w:rsidRPr="00CD4267">
        <w:rPr>
          <w:rFonts w:ascii="Times New Roman" w:hAnsi="Times New Roman" w:cs="Times New Roman"/>
        </w:rPr>
        <w:br w:type="page"/>
      </w:r>
    </w:p>
    <w:p w14:paraId="43037008" w14:textId="0563C493" w:rsidR="00B34DD2" w:rsidRPr="00CD4267" w:rsidRDefault="008A3C06" w:rsidP="00633CB6">
      <w:pPr>
        <w:pStyle w:val="Style1"/>
        <w:ind w:left="357" w:hanging="357"/>
        <w:jc w:val="center"/>
        <w:rPr>
          <w:rFonts w:ascii="Times New Roman" w:hAnsi="Times New Roman" w:cs="Times New Roman"/>
        </w:rPr>
      </w:pPr>
      <w:bookmarkStart w:id="39" w:name="_Toc221013938"/>
      <w:r w:rsidRPr="00CD4267">
        <w:rPr>
          <w:rFonts w:ascii="Times New Roman" w:hAnsi="Times New Roman" w:cs="Times New Roman"/>
        </w:rPr>
        <w:lastRenderedPageBreak/>
        <w:t>EVALUATION CRITERIA</w:t>
      </w:r>
      <w:bookmarkEnd w:id="39"/>
    </w:p>
    <w:p w14:paraId="43037009" w14:textId="77777777" w:rsidR="001A4D32" w:rsidRPr="00CD4267" w:rsidRDefault="001A4D32">
      <w:pPr>
        <w:spacing w:before="0" w:after="0" w:line="240" w:lineRule="auto"/>
        <w:jc w:val="left"/>
        <w:rPr>
          <w:rFonts w:ascii="Times New Roman" w:hAnsi="Times New Roman" w:cs="Times New Roman"/>
        </w:rPr>
      </w:pPr>
    </w:p>
    <w:p w14:paraId="4303700A" w14:textId="2F72D891" w:rsidR="00B34DD2" w:rsidRPr="00CD4267" w:rsidRDefault="004E5C3E" w:rsidP="00633CB6">
      <w:pPr>
        <w:pStyle w:val="Heading2"/>
        <w:numPr>
          <w:ilvl w:val="1"/>
          <w:numId w:val="39"/>
        </w:numPr>
        <w:ind w:left="720"/>
        <w:rPr>
          <w:rFonts w:ascii="Times New Roman" w:hAnsi="Times New Roman" w:cs="Times New Roman"/>
        </w:rPr>
      </w:pPr>
      <w:bookmarkStart w:id="40" w:name="_Toc221013939"/>
      <w:r w:rsidRPr="00CD4267">
        <w:rPr>
          <w:rFonts w:ascii="Times New Roman" w:hAnsi="Times New Roman" w:cs="Times New Roman"/>
        </w:rPr>
        <w:t>Suitability</w:t>
      </w:r>
      <w:bookmarkEnd w:id="40"/>
    </w:p>
    <w:p w14:paraId="4303700B" w14:textId="77777777" w:rsidR="00B34DD2" w:rsidRPr="00CD4267" w:rsidRDefault="004E5C3E" w:rsidP="008079B6">
      <w:pPr>
        <w:rPr>
          <w:rFonts w:ascii="Times New Roman" w:hAnsi="Times New Roman" w:cs="Times New Roman"/>
          <w:sz w:val="24"/>
          <w:szCs w:val="24"/>
        </w:rPr>
      </w:pPr>
      <w:r w:rsidRPr="00CD4267">
        <w:rPr>
          <w:rFonts w:ascii="Times New Roman" w:hAnsi="Times New Roman" w:cs="Times New Roman"/>
          <w:sz w:val="24"/>
          <w:szCs w:val="24"/>
        </w:rPr>
        <w:t>The Contracting Authority</w:t>
      </w:r>
      <w:r w:rsidR="00B34DD2" w:rsidRPr="00CD4267">
        <w:rPr>
          <w:rFonts w:ascii="Times New Roman" w:hAnsi="Times New Roman" w:cs="Times New Roman"/>
          <w:sz w:val="24"/>
          <w:szCs w:val="24"/>
        </w:rPr>
        <w:t xml:space="preserve"> will only consider quotations from competent and financially sound and compliant </w:t>
      </w:r>
      <w:r w:rsidR="00BF38CF" w:rsidRPr="00CD4267">
        <w:rPr>
          <w:rFonts w:ascii="Times New Roman" w:hAnsi="Times New Roman" w:cs="Times New Roman"/>
          <w:sz w:val="24"/>
          <w:szCs w:val="24"/>
        </w:rPr>
        <w:t>economic operator</w:t>
      </w:r>
      <w:r w:rsidR="00B34DD2" w:rsidRPr="00CD4267">
        <w:rPr>
          <w:rFonts w:ascii="Times New Roman" w:hAnsi="Times New Roman" w:cs="Times New Roman"/>
          <w:sz w:val="24"/>
          <w:szCs w:val="24"/>
        </w:rPr>
        <w:t>s.  To this end</w:t>
      </w:r>
      <w:r w:rsidR="0057703F" w:rsidRPr="00CD4267">
        <w:rPr>
          <w:rFonts w:ascii="Times New Roman" w:hAnsi="Times New Roman" w:cs="Times New Roman"/>
          <w:sz w:val="24"/>
          <w:szCs w:val="24"/>
        </w:rPr>
        <w:t>,</w:t>
      </w:r>
      <w:r w:rsidR="00B34DD2" w:rsidRPr="00CD4267">
        <w:rPr>
          <w:rFonts w:ascii="Times New Roman" w:hAnsi="Times New Roman" w:cs="Times New Roman"/>
          <w:sz w:val="24"/>
          <w:szCs w:val="24"/>
        </w:rPr>
        <w:t xml:space="preserve"> you are required to confirm the following by completing the self-declaration contained in </w:t>
      </w:r>
      <w:r w:rsidRPr="00CD4267">
        <w:rPr>
          <w:rFonts w:ascii="Times New Roman" w:hAnsi="Times New Roman" w:cs="Times New Roman"/>
          <w:sz w:val="24"/>
          <w:szCs w:val="24"/>
        </w:rPr>
        <w:t xml:space="preserve">the </w:t>
      </w:r>
      <w:r w:rsidR="0047753E" w:rsidRPr="00CD4267">
        <w:rPr>
          <w:rFonts w:ascii="Times New Roman" w:hAnsi="Times New Roman" w:cs="Times New Roman"/>
          <w:sz w:val="24"/>
          <w:szCs w:val="24"/>
        </w:rPr>
        <w:t xml:space="preserve">separate </w:t>
      </w:r>
      <w:r w:rsidRPr="00CD4267">
        <w:rPr>
          <w:rFonts w:ascii="Times New Roman" w:hAnsi="Times New Roman" w:cs="Times New Roman"/>
          <w:sz w:val="24"/>
          <w:szCs w:val="24"/>
        </w:rPr>
        <w:t xml:space="preserve">Quotation Response Document (QRD). </w:t>
      </w:r>
    </w:p>
    <w:p w14:paraId="4303700C" w14:textId="77777777" w:rsidR="00232274" w:rsidRPr="00CD4267" w:rsidRDefault="00232274" w:rsidP="00384E13">
      <w:pPr>
        <w:pStyle w:val="ListParagraph"/>
        <w:numPr>
          <w:ilvl w:val="0"/>
          <w:numId w:val="1"/>
        </w:numPr>
        <w:rPr>
          <w:rFonts w:ascii="Times New Roman" w:hAnsi="Times New Roman" w:cs="Times New Roman"/>
          <w:sz w:val="24"/>
          <w:szCs w:val="24"/>
        </w:rPr>
      </w:pPr>
      <w:r w:rsidRPr="00CD4267">
        <w:rPr>
          <w:rFonts w:ascii="Times New Roman" w:hAnsi="Times New Roman" w:cs="Times New Roman"/>
          <w:sz w:val="24"/>
          <w:szCs w:val="24"/>
        </w:rPr>
        <w:t xml:space="preserve">General </w:t>
      </w:r>
      <w:r w:rsidR="00BF38CF" w:rsidRPr="00CD4267">
        <w:rPr>
          <w:rFonts w:ascii="Times New Roman" w:hAnsi="Times New Roman" w:cs="Times New Roman"/>
          <w:sz w:val="24"/>
          <w:szCs w:val="24"/>
        </w:rPr>
        <w:t>economic operator</w:t>
      </w:r>
      <w:r w:rsidRPr="00CD4267">
        <w:rPr>
          <w:rFonts w:ascii="Times New Roman" w:hAnsi="Times New Roman" w:cs="Times New Roman"/>
          <w:sz w:val="24"/>
          <w:szCs w:val="24"/>
        </w:rPr>
        <w:t xml:space="preserve"> information. </w:t>
      </w:r>
    </w:p>
    <w:p w14:paraId="4303700D" w14:textId="77777777" w:rsidR="00B34DD2" w:rsidRPr="00CD4267" w:rsidRDefault="00B34DD2" w:rsidP="00384E13">
      <w:pPr>
        <w:pStyle w:val="ListParagraph"/>
        <w:numPr>
          <w:ilvl w:val="0"/>
          <w:numId w:val="1"/>
        </w:numPr>
        <w:rPr>
          <w:rFonts w:ascii="Times New Roman" w:hAnsi="Times New Roman" w:cs="Times New Roman"/>
          <w:sz w:val="24"/>
          <w:szCs w:val="24"/>
        </w:rPr>
      </w:pPr>
      <w:r w:rsidRPr="00CD4267">
        <w:rPr>
          <w:rFonts w:ascii="Times New Roman" w:hAnsi="Times New Roman" w:cs="Times New Roman"/>
          <w:sz w:val="24"/>
          <w:szCs w:val="24"/>
        </w:rPr>
        <w:t xml:space="preserve">Confirmation of tax compliance. </w:t>
      </w:r>
    </w:p>
    <w:p w14:paraId="4303700E" w14:textId="77777777" w:rsidR="00B34DD2" w:rsidRPr="00CD4267" w:rsidRDefault="00B34DD2" w:rsidP="00384E13">
      <w:pPr>
        <w:pStyle w:val="ListParagraph"/>
        <w:numPr>
          <w:ilvl w:val="0"/>
          <w:numId w:val="1"/>
        </w:numPr>
        <w:rPr>
          <w:rFonts w:ascii="Times New Roman" w:hAnsi="Times New Roman" w:cs="Times New Roman"/>
          <w:sz w:val="24"/>
          <w:szCs w:val="24"/>
        </w:rPr>
      </w:pPr>
      <w:r w:rsidRPr="00CD4267">
        <w:rPr>
          <w:rFonts w:ascii="Times New Roman" w:hAnsi="Times New Roman" w:cs="Times New Roman"/>
          <w:sz w:val="24"/>
          <w:szCs w:val="24"/>
        </w:rPr>
        <w:t xml:space="preserve">Confirmation that the </w:t>
      </w:r>
      <w:r w:rsidR="00BF38CF" w:rsidRPr="00CD4267">
        <w:rPr>
          <w:rFonts w:ascii="Times New Roman" w:hAnsi="Times New Roman" w:cs="Times New Roman"/>
          <w:sz w:val="24"/>
          <w:szCs w:val="24"/>
        </w:rPr>
        <w:t>economic operator</w:t>
      </w:r>
      <w:r w:rsidRPr="00CD4267">
        <w:rPr>
          <w:rFonts w:ascii="Times New Roman" w:hAnsi="Times New Roman" w:cs="Times New Roman"/>
          <w:sz w:val="24"/>
          <w:szCs w:val="24"/>
        </w:rPr>
        <w:t xml:space="preserve"> is appropriately insured. </w:t>
      </w:r>
    </w:p>
    <w:p w14:paraId="763FEBA5" w14:textId="3ABB7B42" w:rsidR="003448E6" w:rsidRPr="00CD4267" w:rsidRDefault="00B34DD2" w:rsidP="003448E6">
      <w:pPr>
        <w:pStyle w:val="ListParagraph"/>
        <w:numPr>
          <w:ilvl w:val="0"/>
          <w:numId w:val="1"/>
        </w:numPr>
        <w:rPr>
          <w:rFonts w:ascii="Times New Roman" w:hAnsi="Times New Roman" w:cs="Times New Roman"/>
          <w:sz w:val="24"/>
          <w:szCs w:val="24"/>
        </w:rPr>
      </w:pPr>
      <w:r w:rsidRPr="00CD4267">
        <w:rPr>
          <w:rFonts w:ascii="Times New Roman" w:hAnsi="Times New Roman" w:cs="Times New Roman"/>
          <w:sz w:val="24"/>
          <w:szCs w:val="24"/>
        </w:rPr>
        <w:t>Confirmation</w:t>
      </w:r>
      <w:r w:rsidR="00232274" w:rsidRPr="00CD4267">
        <w:rPr>
          <w:rFonts w:ascii="Times New Roman" w:hAnsi="Times New Roman" w:cs="Times New Roman"/>
          <w:sz w:val="24"/>
          <w:szCs w:val="24"/>
        </w:rPr>
        <w:t xml:space="preserve"> via declaration</w:t>
      </w:r>
      <w:r w:rsidRPr="00CD4267">
        <w:rPr>
          <w:rFonts w:ascii="Times New Roman" w:hAnsi="Times New Roman" w:cs="Times New Roman"/>
          <w:sz w:val="24"/>
          <w:szCs w:val="24"/>
        </w:rPr>
        <w:t xml:space="preserve"> that the </w:t>
      </w:r>
      <w:r w:rsidR="00BF38CF" w:rsidRPr="00CD4267">
        <w:rPr>
          <w:rFonts w:ascii="Times New Roman" w:hAnsi="Times New Roman" w:cs="Times New Roman"/>
          <w:sz w:val="24"/>
          <w:szCs w:val="24"/>
        </w:rPr>
        <w:t>economic operator</w:t>
      </w:r>
      <w:r w:rsidRPr="00CD4267">
        <w:rPr>
          <w:rFonts w:ascii="Times New Roman" w:hAnsi="Times New Roman" w:cs="Times New Roman"/>
          <w:sz w:val="24"/>
          <w:szCs w:val="24"/>
        </w:rPr>
        <w:t xml:space="preserve"> is not bankrupt, guilty of corruption, fraud, money laundering, membership of a criminal organisation</w:t>
      </w:r>
      <w:r w:rsidR="00AA1CCD" w:rsidRPr="00CD4267">
        <w:rPr>
          <w:rFonts w:ascii="Times New Roman" w:hAnsi="Times New Roman" w:cs="Times New Roman"/>
          <w:sz w:val="24"/>
          <w:szCs w:val="24"/>
        </w:rPr>
        <w:t>, not involved in child labour</w:t>
      </w:r>
      <w:r w:rsidRPr="00CD4267">
        <w:rPr>
          <w:rFonts w:ascii="Times New Roman" w:hAnsi="Times New Roman" w:cs="Times New Roman"/>
          <w:sz w:val="24"/>
          <w:szCs w:val="24"/>
        </w:rPr>
        <w:t xml:space="preserve"> </w:t>
      </w:r>
      <w:r w:rsidR="00AA1CCD" w:rsidRPr="00CD4267">
        <w:rPr>
          <w:rFonts w:ascii="Times New Roman" w:hAnsi="Times New Roman" w:cs="Times New Roman"/>
          <w:sz w:val="24"/>
          <w:szCs w:val="24"/>
        </w:rPr>
        <w:t xml:space="preserve">and/or human trafficking </w:t>
      </w:r>
      <w:r w:rsidRPr="00CD4267">
        <w:rPr>
          <w:rFonts w:ascii="Times New Roman" w:hAnsi="Times New Roman" w:cs="Times New Roman"/>
          <w:sz w:val="24"/>
          <w:szCs w:val="24"/>
        </w:rPr>
        <w:t xml:space="preserve">and is fully compliant with all </w:t>
      </w:r>
      <w:r w:rsidR="00F014E3" w:rsidRPr="00CD4267">
        <w:rPr>
          <w:rFonts w:ascii="Times New Roman" w:hAnsi="Times New Roman" w:cs="Times New Roman"/>
          <w:sz w:val="24"/>
          <w:szCs w:val="24"/>
        </w:rPr>
        <w:t xml:space="preserve">its </w:t>
      </w:r>
      <w:r w:rsidRPr="00CD4267">
        <w:rPr>
          <w:rFonts w:ascii="Times New Roman" w:hAnsi="Times New Roman" w:cs="Times New Roman"/>
          <w:sz w:val="24"/>
          <w:szCs w:val="24"/>
        </w:rPr>
        <w:t xml:space="preserve">statutory obligations.   </w:t>
      </w:r>
    </w:p>
    <w:p w14:paraId="1C20DAE3" w14:textId="77777777" w:rsidR="00151A5D" w:rsidRPr="00CD4267" w:rsidRDefault="00151A5D" w:rsidP="00151A5D">
      <w:pPr>
        <w:pStyle w:val="ListParagraph"/>
        <w:rPr>
          <w:rFonts w:ascii="Times New Roman" w:hAnsi="Times New Roman" w:cs="Times New Roman"/>
          <w:sz w:val="24"/>
          <w:szCs w:val="24"/>
        </w:rPr>
      </w:pPr>
    </w:p>
    <w:p w14:paraId="04D3093D" w14:textId="77777777" w:rsidR="00151A5D" w:rsidRPr="00CD4267" w:rsidRDefault="00151A5D" w:rsidP="00151A5D">
      <w:pPr>
        <w:pStyle w:val="ListParagraph"/>
        <w:rPr>
          <w:rFonts w:ascii="Times New Roman" w:hAnsi="Times New Roman" w:cs="Times New Roman"/>
          <w:sz w:val="24"/>
          <w:szCs w:val="24"/>
        </w:rPr>
      </w:pPr>
    </w:p>
    <w:p w14:paraId="43037010" w14:textId="05D992DB" w:rsidR="00B34DD2" w:rsidRPr="00CD4267" w:rsidRDefault="00B34DD2" w:rsidP="00633CB6">
      <w:pPr>
        <w:pStyle w:val="Heading2"/>
        <w:numPr>
          <w:ilvl w:val="1"/>
          <w:numId w:val="39"/>
        </w:numPr>
        <w:ind w:left="720"/>
        <w:rPr>
          <w:rFonts w:ascii="Times New Roman" w:hAnsi="Times New Roman" w:cs="Times New Roman"/>
        </w:rPr>
      </w:pPr>
      <w:bookmarkStart w:id="41" w:name="_Toc171227907"/>
      <w:bookmarkStart w:id="42" w:name="_Toc168998881"/>
      <w:bookmarkStart w:id="43" w:name="_Toc168110468"/>
      <w:bookmarkStart w:id="44" w:name="_Toc221013940"/>
      <w:proofErr w:type="gramStart"/>
      <w:r w:rsidRPr="00CD4267">
        <w:rPr>
          <w:rFonts w:ascii="Times New Roman" w:hAnsi="Times New Roman" w:cs="Times New Roman"/>
        </w:rPr>
        <w:t>Award Criteria</w:t>
      </w:r>
      <w:bookmarkEnd w:id="41"/>
      <w:bookmarkEnd w:id="42"/>
      <w:bookmarkEnd w:id="43"/>
      <w:bookmarkEnd w:id="44"/>
      <w:proofErr w:type="gramEnd"/>
    </w:p>
    <w:p w14:paraId="4DF84CE4" w14:textId="4A2279DE" w:rsidR="009448B2" w:rsidRPr="00CD4267" w:rsidRDefault="0057703F" w:rsidP="004E5C3E">
      <w:pPr>
        <w:pStyle w:val="BodyTextIndent3"/>
        <w:ind w:left="0"/>
        <w:rPr>
          <w:rFonts w:ascii="Times New Roman" w:hAnsi="Times New Roman" w:cs="Times New Roman"/>
          <w:bCs/>
          <w:sz w:val="24"/>
          <w:szCs w:val="24"/>
        </w:rPr>
      </w:pPr>
      <w:r w:rsidRPr="00CD4267">
        <w:rPr>
          <w:rFonts w:ascii="Times New Roman" w:hAnsi="Times New Roman" w:cs="Times New Roman"/>
          <w:sz w:val="24"/>
          <w:szCs w:val="24"/>
        </w:rPr>
        <w:t xml:space="preserve">The contract will be awarded </w:t>
      </w:r>
      <w:proofErr w:type="gramStart"/>
      <w:r w:rsidRPr="00CD4267">
        <w:rPr>
          <w:rFonts w:ascii="Times New Roman" w:hAnsi="Times New Roman" w:cs="Times New Roman"/>
          <w:sz w:val="24"/>
          <w:szCs w:val="24"/>
        </w:rPr>
        <w:t>on the basis of</w:t>
      </w:r>
      <w:proofErr w:type="gramEnd"/>
      <w:r w:rsidRPr="00CD4267">
        <w:rPr>
          <w:rFonts w:ascii="Times New Roman" w:hAnsi="Times New Roman" w:cs="Times New Roman"/>
          <w:sz w:val="24"/>
          <w:szCs w:val="24"/>
        </w:rPr>
        <w:t xml:space="preserve"> the </w:t>
      </w:r>
      <w:r w:rsidR="00135EB8" w:rsidRPr="00CD4267">
        <w:rPr>
          <w:rFonts w:ascii="Times New Roman" w:hAnsi="Times New Roman" w:cs="Times New Roman"/>
          <w:b/>
          <w:sz w:val="24"/>
          <w:szCs w:val="24"/>
        </w:rPr>
        <w:t>Most Economically Advantageous Tender</w:t>
      </w:r>
      <w:r w:rsidR="007C4C23" w:rsidRPr="00CD4267">
        <w:rPr>
          <w:rFonts w:ascii="Times New Roman" w:hAnsi="Times New Roman" w:cs="Times New Roman"/>
          <w:b/>
          <w:sz w:val="24"/>
          <w:szCs w:val="24"/>
        </w:rPr>
        <w:t xml:space="preserve">. </w:t>
      </w:r>
      <w:r w:rsidR="007C4C23" w:rsidRPr="00CD4267">
        <w:rPr>
          <w:rFonts w:ascii="Times New Roman" w:hAnsi="Times New Roman" w:cs="Times New Roman"/>
          <w:bCs/>
          <w:sz w:val="24"/>
          <w:szCs w:val="24"/>
        </w:rPr>
        <w:t>The following criteria will apply:</w:t>
      </w:r>
    </w:p>
    <w:p w14:paraId="43037013" w14:textId="6E87A215" w:rsidR="00B34DD2" w:rsidRPr="00CD4267" w:rsidRDefault="00B34DD2" w:rsidP="004E5C3E">
      <w:pPr>
        <w:pStyle w:val="BodyTextIndent3"/>
        <w:ind w:left="0"/>
        <w:rPr>
          <w:rFonts w:ascii="Times New Roman" w:hAnsi="Times New Roman" w:cs="Times New Roman"/>
          <w:sz w:val="24"/>
          <w:szCs w:val="24"/>
        </w:rPr>
      </w:pPr>
    </w:p>
    <w:tbl>
      <w:tblPr>
        <w:tblStyle w:val="GridTable4-Accent51"/>
        <w:tblW w:w="0" w:type="auto"/>
        <w:tblLook w:val="04A0" w:firstRow="1" w:lastRow="0" w:firstColumn="1" w:lastColumn="0" w:noHBand="0" w:noVBand="1"/>
      </w:tblPr>
      <w:tblGrid>
        <w:gridCol w:w="1838"/>
        <w:gridCol w:w="3827"/>
        <w:gridCol w:w="1418"/>
        <w:gridCol w:w="1933"/>
      </w:tblGrid>
      <w:tr w:rsidR="00E241D6" w:rsidRPr="00CD4267" w14:paraId="43037017" w14:textId="77777777" w:rsidTr="004E5C3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65" w:type="dxa"/>
            <w:gridSpan w:val="2"/>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43037014" w14:textId="77777777" w:rsidR="004E5C3E" w:rsidRPr="00CD4267" w:rsidRDefault="004E5C3E" w:rsidP="004E5C3E">
            <w:pPr>
              <w:spacing w:before="120" w:line="264" w:lineRule="auto"/>
              <w:rPr>
                <w:rFonts w:ascii="Times New Roman" w:eastAsiaTheme="minorEastAsia" w:hAnsi="Times New Roman" w:cs="Times New Roman"/>
                <w:color w:val="FFFFFF" w:themeColor="background1"/>
                <w:sz w:val="24"/>
                <w:szCs w:val="24"/>
                <w:lang w:val="en-US" w:eastAsia="ja-JP"/>
              </w:rPr>
            </w:pPr>
            <w:r w:rsidRPr="00CD4267">
              <w:rPr>
                <w:rFonts w:ascii="Times New Roman" w:eastAsiaTheme="minorEastAsia" w:hAnsi="Times New Roman" w:cs="Times New Roman"/>
                <w:color w:val="FFFFFF" w:themeColor="background1"/>
                <w:sz w:val="24"/>
                <w:szCs w:val="24"/>
                <w:lang w:val="en-US" w:eastAsia="ja-JP"/>
              </w:rPr>
              <w:t>Criterion A</w:t>
            </w:r>
          </w:p>
        </w:tc>
        <w:tc>
          <w:tcPr>
            <w:tcW w:w="1418"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43037015" w14:textId="77777777" w:rsidR="004E5C3E" w:rsidRPr="00CD4267" w:rsidRDefault="004E5C3E" w:rsidP="004E5C3E">
            <w:pPr>
              <w:spacing w:before="120" w:line="264" w:lineRule="auto"/>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FFFFFF" w:themeColor="background1"/>
                <w:sz w:val="24"/>
                <w:szCs w:val="24"/>
                <w:lang w:val="en-US" w:eastAsia="ja-JP"/>
              </w:rPr>
            </w:pPr>
            <w:r w:rsidRPr="00CD4267">
              <w:rPr>
                <w:rFonts w:ascii="Times New Roman" w:eastAsiaTheme="minorEastAsia" w:hAnsi="Times New Roman" w:cs="Times New Roman"/>
                <w:color w:val="FFFFFF" w:themeColor="background1"/>
                <w:sz w:val="24"/>
                <w:szCs w:val="24"/>
                <w:lang w:val="en-US" w:eastAsia="ja-JP"/>
              </w:rPr>
              <w:t xml:space="preserve">Weighting </w:t>
            </w:r>
          </w:p>
        </w:tc>
        <w:tc>
          <w:tcPr>
            <w:tcW w:w="1933"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43037016" w14:textId="77777777" w:rsidR="004E5C3E" w:rsidRPr="00CD4267" w:rsidRDefault="004E5C3E" w:rsidP="004E5C3E">
            <w:pPr>
              <w:spacing w:before="120" w:line="264" w:lineRule="auto"/>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FFFFFF" w:themeColor="background1"/>
                <w:sz w:val="24"/>
                <w:szCs w:val="24"/>
                <w:lang w:val="en-US" w:eastAsia="ja-JP"/>
              </w:rPr>
            </w:pPr>
            <w:r w:rsidRPr="00CD4267">
              <w:rPr>
                <w:rFonts w:ascii="Times New Roman" w:eastAsiaTheme="minorEastAsia" w:hAnsi="Times New Roman" w:cs="Times New Roman"/>
                <w:color w:val="FFFFFF" w:themeColor="background1"/>
                <w:sz w:val="24"/>
                <w:szCs w:val="24"/>
                <w:lang w:val="en-US" w:eastAsia="ja-JP"/>
              </w:rPr>
              <w:t>Maximum Marks</w:t>
            </w:r>
          </w:p>
        </w:tc>
      </w:tr>
      <w:tr w:rsidR="006D542E" w:rsidRPr="00CD4267" w14:paraId="4303701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65" w:type="dxa"/>
            <w:gridSpan w:val="2"/>
            <w:tcBorders>
              <w:top w:val="single" w:sz="4" w:space="0" w:color="B00000"/>
              <w:left w:val="single" w:sz="4" w:space="0" w:color="B00000"/>
              <w:bottom w:val="single" w:sz="4" w:space="0" w:color="B00000"/>
              <w:right w:val="single" w:sz="4" w:space="0" w:color="B00000"/>
            </w:tcBorders>
          </w:tcPr>
          <w:p w14:paraId="43037018" w14:textId="143243AE" w:rsidR="007D7860" w:rsidRPr="00CD4267" w:rsidRDefault="007D7860" w:rsidP="00806FE4">
            <w:pPr>
              <w:spacing w:before="120" w:line="264" w:lineRule="auto"/>
              <w:rPr>
                <w:rFonts w:ascii="Times New Roman" w:eastAsiaTheme="minorEastAsia" w:hAnsi="Times New Roman" w:cs="Times New Roman"/>
                <w:color w:val="auto"/>
                <w:sz w:val="24"/>
                <w:szCs w:val="24"/>
                <w:lang w:val="en-US" w:eastAsia="ja-JP"/>
              </w:rPr>
            </w:pPr>
            <w:r w:rsidRPr="00CD4267">
              <w:rPr>
                <w:rFonts w:ascii="Times New Roman" w:eastAsiaTheme="minorEastAsia" w:hAnsi="Times New Roman" w:cs="Times New Roman"/>
                <w:bCs w:val="0"/>
                <w:color w:val="auto"/>
                <w:sz w:val="24"/>
                <w:szCs w:val="24"/>
                <w:lang w:val="en-US" w:eastAsia="ja-JP"/>
              </w:rPr>
              <w:t xml:space="preserve"> Qualifications</w:t>
            </w:r>
          </w:p>
        </w:tc>
        <w:tc>
          <w:tcPr>
            <w:tcW w:w="3351" w:type="dxa"/>
            <w:gridSpan w:val="2"/>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701A" w14:textId="06211303" w:rsidR="007D7860" w:rsidRPr="00CD4267" w:rsidRDefault="007D7860" w:rsidP="004E5C3E">
            <w:pPr>
              <w:spacing w:before="120" w:line="264" w:lineRule="auto"/>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C00000"/>
                <w:sz w:val="24"/>
                <w:szCs w:val="24"/>
                <w:lang w:val="en-US" w:eastAsia="ja-JP"/>
              </w:rPr>
            </w:pPr>
            <w:r w:rsidRPr="00CD4267">
              <w:rPr>
                <w:rFonts w:ascii="Times New Roman" w:eastAsiaTheme="minorEastAsia" w:hAnsi="Times New Roman" w:cs="Times New Roman"/>
                <w:color w:val="C00000"/>
                <w:sz w:val="24"/>
                <w:szCs w:val="24"/>
                <w:lang w:val="en-US" w:eastAsia="ja-JP"/>
              </w:rPr>
              <w:t xml:space="preserve">Pass / Fail </w:t>
            </w:r>
          </w:p>
        </w:tc>
      </w:tr>
      <w:tr w:rsidR="00C90932" w:rsidRPr="00CD4267" w14:paraId="4303701E" w14:textId="77777777" w:rsidTr="00CF3D4E">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B00000"/>
              <w:left w:val="single" w:sz="4" w:space="0" w:color="B00000"/>
              <w:bottom w:val="single" w:sz="4" w:space="0" w:color="B00000"/>
              <w:right w:val="single" w:sz="4" w:space="0" w:color="B00000"/>
            </w:tcBorders>
          </w:tcPr>
          <w:p w14:paraId="4303701C" w14:textId="77777777" w:rsidR="004E5C3E" w:rsidRPr="00CD4267" w:rsidRDefault="004E5C3E" w:rsidP="004E5C3E">
            <w:pPr>
              <w:spacing w:before="120" w:line="264" w:lineRule="auto"/>
              <w:rPr>
                <w:rFonts w:ascii="Times New Roman" w:eastAsiaTheme="minorEastAsia" w:hAnsi="Times New Roman" w:cs="Times New Roman"/>
                <w:color w:val="auto"/>
                <w:sz w:val="24"/>
                <w:szCs w:val="24"/>
                <w:lang w:val="en-US" w:eastAsia="ja-JP"/>
              </w:rPr>
            </w:pPr>
            <w:r w:rsidRPr="00CD4267">
              <w:rPr>
                <w:rFonts w:ascii="Times New Roman" w:eastAsiaTheme="minorEastAsia" w:hAnsi="Times New Roman" w:cs="Times New Roman"/>
                <w:color w:val="auto"/>
                <w:sz w:val="24"/>
                <w:szCs w:val="24"/>
                <w:lang w:val="en-US" w:eastAsia="ja-JP"/>
              </w:rPr>
              <w:t>Description</w:t>
            </w:r>
          </w:p>
        </w:tc>
        <w:tc>
          <w:tcPr>
            <w:tcW w:w="7178" w:type="dxa"/>
            <w:gridSpan w:val="3"/>
            <w:tcBorders>
              <w:top w:val="single" w:sz="4" w:space="0" w:color="B00000"/>
              <w:left w:val="single" w:sz="4" w:space="0" w:color="B00000"/>
              <w:bottom w:val="single" w:sz="4" w:space="0" w:color="B00000"/>
              <w:right w:val="single" w:sz="4" w:space="0" w:color="B00000"/>
            </w:tcBorders>
          </w:tcPr>
          <w:p w14:paraId="4303701D" w14:textId="09237883" w:rsidR="004E5C3E" w:rsidRPr="00CD4267" w:rsidRDefault="00F276D9" w:rsidP="004E5C3E">
            <w:pPr>
              <w:spacing w:before="120" w:line="264" w:lineRule="auto"/>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lang w:val="en-US" w:eastAsia="ja-JP"/>
              </w:rPr>
            </w:pPr>
            <w:r w:rsidRPr="00CD4267">
              <w:rPr>
                <w:rFonts w:ascii="Times New Roman" w:eastAsiaTheme="minorEastAsia" w:hAnsi="Times New Roman" w:cs="Times New Roman"/>
                <w:color w:val="auto"/>
                <w:sz w:val="24"/>
                <w:szCs w:val="24"/>
                <w:lang w:val="en-US" w:eastAsia="ja-JP"/>
              </w:rPr>
              <w:t>See minimum requirements outline</w:t>
            </w:r>
            <w:r w:rsidR="00673E58" w:rsidRPr="00CD4267">
              <w:rPr>
                <w:rFonts w:ascii="Times New Roman" w:eastAsiaTheme="minorEastAsia" w:hAnsi="Times New Roman" w:cs="Times New Roman"/>
                <w:color w:val="auto"/>
                <w:sz w:val="24"/>
                <w:szCs w:val="24"/>
                <w:lang w:val="en-US" w:eastAsia="ja-JP"/>
              </w:rPr>
              <w:t>d</w:t>
            </w:r>
            <w:r w:rsidRPr="00CD4267">
              <w:rPr>
                <w:rFonts w:ascii="Times New Roman" w:eastAsiaTheme="minorEastAsia" w:hAnsi="Times New Roman" w:cs="Times New Roman"/>
                <w:color w:val="auto"/>
                <w:sz w:val="24"/>
                <w:szCs w:val="24"/>
                <w:lang w:val="en-US" w:eastAsia="ja-JP"/>
              </w:rPr>
              <w:t xml:space="preserve"> in Section 3.3</w:t>
            </w:r>
          </w:p>
        </w:tc>
      </w:tr>
      <w:tr w:rsidR="00E241D6" w:rsidRPr="00CD4267" w14:paraId="43037022" w14:textId="77777777" w:rsidTr="004E5C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65" w:type="dxa"/>
            <w:gridSpan w:val="2"/>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4303701F" w14:textId="77777777" w:rsidR="004E5C3E" w:rsidRPr="00CD4267" w:rsidRDefault="004E5C3E" w:rsidP="004E5C3E">
            <w:pPr>
              <w:spacing w:before="120" w:line="264" w:lineRule="auto"/>
              <w:rPr>
                <w:rFonts w:ascii="Times New Roman" w:eastAsiaTheme="minorEastAsia" w:hAnsi="Times New Roman" w:cs="Times New Roman"/>
                <w:color w:val="FFFFFF" w:themeColor="background1"/>
                <w:sz w:val="24"/>
                <w:szCs w:val="24"/>
                <w:lang w:val="en-US" w:eastAsia="ja-JP"/>
              </w:rPr>
            </w:pPr>
            <w:r w:rsidRPr="00CD4267">
              <w:rPr>
                <w:rFonts w:ascii="Times New Roman" w:eastAsiaTheme="minorEastAsia" w:hAnsi="Times New Roman" w:cs="Times New Roman"/>
                <w:color w:val="FFFFFF" w:themeColor="background1"/>
                <w:sz w:val="24"/>
                <w:szCs w:val="24"/>
                <w:lang w:val="en-US" w:eastAsia="ja-JP"/>
              </w:rPr>
              <w:t>Criterion B</w:t>
            </w:r>
          </w:p>
        </w:tc>
        <w:tc>
          <w:tcPr>
            <w:tcW w:w="1418"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43037020" w14:textId="77777777" w:rsidR="004E5C3E" w:rsidRPr="00CD4267" w:rsidRDefault="004E5C3E" w:rsidP="004E5C3E">
            <w:pPr>
              <w:spacing w:before="120" w:line="264" w:lineRule="auto"/>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bCs/>
                <w:color w:val="FFFFFF" w:themeColor="background1"/>
                <w:sz w:val="24"/>
                <w:szCs w:val="24"/>
                <w:lang w:val="en-US" w:eastAsia="ja-JP"/>
              </w:rPr>
            </w:pPr>
            <w:r w:rsidRPr="00CD4267">
              <w:rPr>
                <w:rFonts w:ascii="Times New Roman" w:eastAsiaTheme="minorEastAsia" w:hAnsi="Times New Roman" w:cs="Times New Roman"/>
                <w:b/>
                <w:color w:val="FFFFFF" w:themeColor="background1"/>
                <w:sz w:val="24"/>
                <w:szCs w:val="24"/>
                <w:lang w:val="en-US" w:eastAsia="ja-JP"/>
              </w:rPr>
              <w:t xml:space="preserve">Weighting </w:t>
            </w:r>
          </w:p>
        </w:tc>
        <w:tc>
          <w:tcPr>
            <w:tcW w:w="1933"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43037021" w14:textId="77777777" w:rsidR="004E5C3E" w:rsidRPr="00CD4267" w:rsidRDefault="004E5C3E" w:rsidP="004E5C3E">
            <w:pPr>
              <w:spacing w:before="120" w:line="264" w:lineRule="auto"/>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bCs/>
                <w:color w:val="FFFFFF" w:themeColor="background1"/>
                <w:sz w:val="24"/>
                <w:szCs w:val="24"/>
                <w:lang w:val="en-US" w:eastAsia="ja-JP"/>
              </w:rPr>
            </w:pPr>
            <w:r w:rsidRPr="00CD4267">
              <w:rPr>
                <w:rFonts w:ascii="Times New Roman" w:eastAsiaTheme="minorEastAsia" w:hAnsi="Times New Roman" w:cs="Times New Roman"/>
                <w:b/>
                <w:color w:val="FFFFFF" w:themeColor="background1"/>
                <w:sz w:val="24"/>
                <w:szCs w:val="24"/>
                <w:lang w:val="en-US" w:eastAsia="ja-JP"/>
              </w:rPr>
              <w:t>Maximum Marks</w:t>
            </w:r>
          </w:p>
        </w:tc>
      </w:tr>
      <w:tr w:rsidR="00E241D6" w:rsidRPr="00CD4267" w14:paraId="43037027" w14:textId="77777777" w:rsidTr="008A3C06">
        <w:tc>
          <w:tcPr>
            <w:cnfStyle w:val="001000000000" w:firstRow="0" w:lastRow="0" w:firstColumn="1" w:lastColumn="0" w:oddVBand="0" w:evenVBand="0" w:oddHBand="0" w:evenHBand="0" w:firstRowFirstColumn="0" w:firstRowLastColumn="0" w:lastRowFirstColumn="0" w:lastRowLastColumn="0"/>
            <w:tcW w:w="5665" w:type="dxa"/>
            <w:gridSpan w:val="2"/>
            <w:tcBorders>
              <w:top w:val="single" w:sz="4" w:space="0" w:color="B00000"/>
              <w:left w:val="single" w:sz="4" w:space="0" w:color="B00000"/>
              <w:bottom w:val="single" w:sz="4" w:space="0" w:color="B00000"/>
              <w:right w:val="single" w:sz="4" w:space="0" w:color="B00000"/>
            </w:tcBorders>
          </w:tcPr>
          <w:p w14:paraId="43037024" w14:textId="0D2F50F1" w:rsidR="000C63C4" w:rsidRPr="00CD4267" w:rsidRDefault="007A4F8F" w:rsidP="004E5C3E">
            <w:pPr>
              <w:spacing w:before="120" w:line="264" w:lineRule="auto"/>
              <w:rPr>
                <w:rFonts w:ascii="Times New Roman" w:eastAsiaTheme="minorEastAsia" w:hAnsi="Times New Roman" w:cs="Times New Roman"/>
                <w:color w:val="FFFFFF" w:themeColor="background1"/>
                <w:sz w:val="24"/>
                <w:szCs w:val="24"/>
                <w:lang w:val="en-US" w:eastAsia="ja-JP"/>
              </w:rPr>
            </w:pPr>
            <w:r w:rsidRPr="00CD4267">
              <w:rPr>
                <w:rFonts w:ascii="Times New Roman" w:eastAsiaTheme="minorEastAsia" w:hAnsi="Times New Roman" w:cs="Times New Roman"/>
                <w:color w:val="auto"/>
                <w:sz w:val="24"/>
                <w:szCs w:val="24"/>
                <w:lang w:val="en-US" w:eastAsia="ja-JP"/>
              </w:rPr>
              <w:t xml:space="preserve">Quality of </w:t>
            </w:r>
            <w:r w:rsidR="000C63C4" w:rsidRPr="00CD4267">
              <w:rPr>
                <w:rFonts w:ascii="Times New Roman" w:eastAsiaTheme="minorEastAsia" w:hAnsi="Times New Roman" w:cs="Times New Roman"/>
                <w:color w:val="auto"/>
                <w:sz w:val="24"/>
                <w:szCs w:val="24"/>
                <w:lang w:val="en-US" w:eastAsia="ja-JP"/>
              </w:rPr>
              <w:t>Methodology Proposed</w:t>
            </w:r>
            <w:r w:rsidR="00F747C7" w:rsidRPr="00CD4267">
              <w:rPr>
                <w:rFonts w:ascii="Times New Roman" w:eastAsiaTheme="minorEastAsia" w:hAnsi="Times New Roman" w:cs="Times New Roman"/>
                <w:color w:val="auto"/>
                <w:sz w:val="24"/>
                <w:szCs w:val="24"/>
                <w:lang w:val="en-US" w:eastAsia="ja-JP"/>
              </w:rPr>
              <w:t xml:space="preserve"> </w:t>
            </w:r>
            <w:r w:rsidR="00DB746B" w:rsidRPr="00CD4267">
              <w:rPr>
                <w:rFonts w:ascii="Times New Roman" w:eastAsiaTheme="minorEastAsia" w:hAnsi="Times New Roman" w:cs="Times New Roman"/>
                <w:color w:val="C00000"/>
                <w:sz w:val="24"/>
                <w:szCs w:val="24"/>
                <w:lang w:val="en-US" w:eastAsia="ja-JP"/>
              </w:rPr>
              <w:t xml:space="preserve"> </w:t>
            </w:r>
          </w:p>
        </w:tc>
        <w:tc>
          <w:tcPr>
            <w:tcW w:w="1418"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7025" w14:textId="30D2E93F" w:rsidR="008A3C06" w:rsidRPr="00CD4267" w:rsidRDefault="007B1FCF" w:rsidP="004E5C3E">
            <w:pPr>
              <w:spacing w:before="120" w:line="264" w:lineRule="auto"/>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C00000"/>
                <w:sz w:val="24"/>
                <w:szCs w:val="24"/>
                <w:lang w:val="en-US" w:eastAsia="ja-JP"/>
              </w:rPr>
            </w:pPr>
            <w:r w:rsidRPr="00CD4267">
              <w:rPr>
                <w:rFonts w:ascii="Times New Roman" w:eastAsiaTheme="minorEastAsia" w:hAnsi="Times New Roman" w:cs="Times New Roman"/>
                <w:color w:val="C00000"/>
                <w:sz w:val="24"/>
                <w:szCs w:val="24"/>
                <w:lang w:val="en-US" w:eastAsia="ja-JP"/>
              </w:rPr>
              <w:t>4</w:t>
            </w:r>
            <w:r w:rsidR="005B4AD9" w:rsidRPr="00CD4267">
              <w:rPr>
                <w:rFonts w:ascii="Times New Roman" w:eastAsiaTheme="minorEastAsia" w:hAnsi="Times New Roman" w:cs="Times New Roman"/>
                <w:color w:val="C00000"/>
                <w:sz w:val="24"/>
                <w:szCs w:val="24"/>
                <w:lang w:val="en-US" w:eastAsia="ja-JP"/>
              </w:rPr>
              <w:t>0</w:t>
            </w:r>
            <w:r w:rsidR="008A3C06" w:rsidRPr="00CD4267">
              <w:rPr>
                <w:rFonts w:ascii="Times New Roman" w:eastAsiaTheme="minorEastAsia" w:hAnsi="Times New Roman" w:cs="Times New Roman"/>
                <w:color w:val="C00000"/>
                <w:sz w:val="24"/>
                <w:szCs w:val="24"/>
                <w:lang w:val="en-US" w:eastAsia="ja-JP"/>
              </w:rPr>
              <w:t>%</w:t>
            </w:r>
          </w:p>
        </w:tc>
        <w:tc>
          <w:tcPr>
            <w:tcW w:w="1933"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7026" w14:textId="264ADD72" w:rsidR="008A3C06" w:rsidRPr="00CD4267" w:rsidRDefault="007B1FCF" w:rsidP="004E5C3E">
            <w:pPr>
              <w:spacing w:before="120" w:line="264" w:lineRule="auto"/>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C00000"/>
                <w:sz w:val="24"/>
                <w:szCs w:val="24"/>
                <w:lang w:val="en-US" w:eastAsia="ja-JP"/>
              </w:rPr>
            </w:pPr>
            <w:r w:rsidRPr="00CD4267">
              <w:rPr>
                <w:rFonts w:ascii="Times New Roman" w:eastAsiaTheme="minorEastAsia" w:hAnsi="Times New Roman" w:cs="Times New Roman"/>
                <w:color w:val="C00000"/>
                <w:sz w:val="24"/>
                <w:szCs w:val="24"/>
                <w:lang w:val="en-US" w:eastAsia="ja-JP"/>
              </w:rPr>
              <w:t>4</w:t>
            </w:r>
            <w:r w:rsidR="009371F0" w:rsidRPr="00CD4267">
              <w:rPr>
                <w:rFonts w:ascii="Times New Roman" w:eastAsiaTheme="minorEastAsia" w:hAnsi="Times New Roman" w:cs="Times New Roman"/>
                <w:color w:val="C00000"/>
                <w:sz w:val="24"/>
                <w:szCs w:val="24"/>
                <w:lang w:val="en-US" w:eastAsia="ja-JP"/>
              </w:rPr>
              <w:t>00</w:t>
            </w:r>
          </w:p>
        </w:tc>
      </w:tr>
      <w:tr w:rsidR="00C46C6A" w:rsidRPr="00CD4267" w14:paraId="4303702A" w14:textId="77777777" w:rsidTr="00CF3D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B00000"/>
              <w:left w:val="single" w:sz="4" w:space="0" w:color="B00000"/>
              <w:bottom w:val="single" w:sz="4" w:space="0" w:color="B00000"/>
              <w:right w:val="single" w:sz="4" w:space="0" w:color="B00000"/>
            </w:tcBorders>
          </w:tcPr>
          <w:p w14:paraId="43037028" w14:textId="77777777" w:rsidR="004E5C3E" w:rsidRPr="00CD4267" w:rsidRDefault="004E5C3E" w:rsidP="004E5C3E">
            <w:pPr>
              <w:spacing w:before="120" w:line="264" w:lineRule="auto"/>
              <w:rPr>
                <w:rFonts w:ascii="Times New Roman" w:eastAsiaTheme="minorEastAsia" w:hAnsi="Times New Roman" w:cs="Times New Roman"/>
                <w:color w:val="auto"/>
                <w:sz w:val="24"/>
                <w:szCs w:val="24"/>
                <w:lang w:val="en-US" w:eastAsia="ja-JP"/>
              </w:rPr>
            </w:pPr>
            <w:r w:rsidRPr="00CD4267">
              <w:rPr>
                <w:rFonts w:ascii="Times New Roman" w:eastAsiaTheme="minorEastAsia" w:hAnsi="Times New Roman" w:cs="Times New Roman"/>
                <w:color w:val="auto"/>
                <w:sz w:val="24"/>
                <w:szCs w:val="24"/>
                <w:lang w:val="en-US" w:eastAsia="ja-JP"/>
              </w:rPr>
              <w:t>Description</w:t>
            </w:r>
          </w:p>
        </w:tc>
        <w:tc>
          <w:tcPr>
            <w:tcW w:w="7178" w:type="dxa"/>
            <w:gridSpan w:val="3"/>
            <w:tcBorders>
              <w:top w:val="single" w:sz="4" w:space="0" w:color="B00000"/>
              <w:left w:val="single" w:sz="4" w:space="0" w:color="B00000"/>
              <w:bottom w:val="single" w:sz="4" w:space="0" w:color="B00000"/>
              <w:right w:val="single" w:sz="4" w:space="0" w:color="B00000"/>
            </w:tcBorders>
          </w:tcPr>
          <w:p w14:paraId="43037029" w14:textId="22129896" w:rsidR="004E5C3E" w:rsidRPr="00CD4267" w:rsidRDefault="00D46FE0" w:rsidP="004E5C3E">
            <w:pPr>
              <w:spacing w:before="120" w:line="264" w:lineRule="auto"/>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lang w:val="en-US" w:eastAsia="ja-JP"/>
              </w:rPr>
            </w:pPr>
            <w:r w:rsidRPr="00CD4267">
              <w:rPr>
                <w:rFonts w:ascii="Times New Roman" w:eastAsiaTheme="minorEastAsia" w:hAnsi="Times New Roman" w:cs="Times New Roman"/>
                <w:color w:val="auto"/>
                <w:sz w:val="24"/>
                <w:szCs w:val="24"/>
                <w:lang w:val="en-US" w:eastAsia="ja-JP"/>
              </w:rPr>
              <w:t xml:space="preserve">Methodologies will be assessed </w:t>
            </w:r>
            <w:r w:rsidR="004F7E18" w:rsidRPr="00CD4267">
              <w:rPr>
                <w:rFonts w:ascii="Times New Roman" w:eastAsiaTheme="minorEastAsia" w:hAnsi="Times New Roman" w:cs="Times New Roman"/>
                <w:color w:val="auto"/>
                <w:sz w:val="24"/>
                <w:szCs w:val="24"/>
                <w:lang w:val="en-US" w:eastAsia="ja-JP"/>
              </w:rPr>
              <w:t>against suitability to deliver ISPP in accordance with the NFGWS’s A Framework Drinking Water Source Protection (2019)</w:t>
            </w:r>
            <w:r w:rsidR="0076095E" w:rsidRPr="00CD4267">
              <w:rPr>
                <w:rFonts w:ascii="Times New Roman" w:eastAsiaTheme="minorEastAsia" w:hAnsi="Times New Roman" w:cs="Times New Roman"/>
                <w:color w:val="auto"/>
                <w:sz w:val="24"/>
                <w:szCs w:val="24"/>
                <w:lang w:val="en-US" w:eastAsia="ja-JP"/>
              </w:rPr>
              <w:t xml:space="preserve"> </w:t>
            </w:r>
            <w:r w:rsidR="008A7120" w:rsidRPr="00CD4267">
              <w:rPr>
                <w:rFonts w:ascii="Times New Roman" w:eastAsiaTheme="minorEastAsia" w:hAnsi="Times New Roman" w:cs="Times New Roman"/>
                <w:color w:val="auto"/>
                <w:sz w:val="24"/>
                <w:szCs w:val="24"/>
                <w:lang w:val="en-US" w:eastAsia="ja-JP"/>
              </w:rPr>
              <w:t xml:space="preserve">and tasks described in </w:t>
            </w:r>
            <w:r w:rsidR="0076095E" w:rsidRPr="00CD4267">
              <w:rPr>
                <w:rFonts w:ascii="Times New Roman" w:eastAsiaTheme="minorEastAsia" w:hAnsi="Times New Roman" w:cs="Times New Roman"/>
                <w:color w:val="auto"/>
                <w:sz w:val="24"/>
                <w:szCs w:val="24"/>
                <w:lang w:val="en-US" w:eastAsia="ja-JP"/>
              </w:rPr>
              <w:t>S</w:t>
            </w:r>
            <w:r w:rsidR="008A7120" w:rsidRPr="00CD4267">
              <w:rPr>
                <w:rFonts w:ascii="Times New Roman" w:eastAsiaTheme="minorEastAsia" w:hAnsi="Times New Roman" w:cs="Times New Roman"/>
                <w:color w:val="auto"/>
                <w:sz w:val="24"/>
                <w:szCs w:val="24"/>
                <w:lang w:val="en-US" w:eastAsia="ja-JP"/>
              </w:rPr>
              <w:t>ection 2.</w:t>
            </w:r>
          </w:p>
        </w:tc>
      </w:tr>
      <w:tr w:rsidR="00E241D6" w:rsidRPr="00CD4267" w14:paraId="4303702E" w14:textId="77777777" w:rsidTr="00CF3D4E">
        <w:tc>
          <w:tcPr>
            <w:cnfStyle w:val="001000000000" w:firstRow="0" w:lastRow="0" w:firstColumn="1" w:lastColumn="0" w:oddVBand="0" w:evenVBand="0" w:oddHBand="0" w:evenHBand="0" w:firstRowFirstColumn="0" w:firstRowLastColumn="0" w:lastRowFirstColumn="0" w:lastRowLastColumn="0"/>
            <w:tcW w:w="5665" w:type="dxa"/>
            <w:gridSpan w:val="2"/>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4303702B" w14:textId="77777777" w:rsidR="008A3C06" w:rsidRPr="00CD4267" w:rsidRDefault="008A3C06" w:rsidP="00CF3D4E">
            <w:pPr>
              <w:spacing w:before="120" w:line="264" w:lineRule="auto"/>
              <w:rPr>
                <w:rFonts w:ascii="Times New Roman" w:eastAsiaTheme="minorEastAsia" w:hAnsi="Times New Roman" w:cs="Times New Roman"/>
                <w:color w:val="FFFFFF" w:themeColor="background1"/>
                <w:sz w:val="24"/>
                <w:szCs w:val="24"/>
                <w:lang w:val="en-US" w:eastAsia="ja-JP"/>
              </w:rPr>
            </w:pPr>
            <w:r w:rsidRPr="00CD4267">
              <w:rPr>
                <w:rFonts w:ascii="Times New Roman" w:eastAsiaTheme="minorEastAsia" w:hAnsi="Times New Roman" w:cs="Times New Roman"/>
                <w:color w:val="FFFFFF" w:themeColor="background1"/>
                <w:sz w:val="24"/>
                <w:szCs w:val="24"/>
                <w:lang w:val="en-US" w:eastAsia="ja-JP"/>
              </w:rPr>
              <w:lastRenderedPageBreak/>
              <w:t>Criterion C</w:t>
            </w:r>
          </w:p>
        </w:tc>
        <w:tc>
          <w:tcPr>
            <w:tcW w:w="1418"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4303702C" w14:textId="77777777" w:rsidR="008A3C06" w:rsidRPr="00CD4267" w:rsidRDefault="008A3C06" w:rsidP="00CF3D4E">
            <w:pPr>
              <w:spacing w:before="120" w:line="264" w:lineRule="auto"/>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bCs/>
                <w:color w:val="FFFFFF" w:themeColor="background1"/>
                <w:sz w:val="24"/>
                <w:szCs w:val="24"/>
                <w:lang w:val="en-US" w:eastAsia="ja-JP"/>
              </w:rPr>
            </w:pPr>
            <w:r w:rsidRPr="00CD4267">
              <w:rPr>
                <w:rFonts w:ascii="Times New Roman" w:eastAsiaTheme="minorEastAsia" w:hAnsi="Times New Roman" w:cs="Times New Roman"/>
                <w:b/>
                <w:color w:val="FFFFFF" w:themeColor="background1"/>
                <w:sz w:val="24"/>
                <w:szCs w:val="24"/>
                <w:lang w:val="en-US" w:eastAsia="ja-JP"/>
              </w:rPr>
              <w:t xml:space="preserve">Weighting </w:t>
            </w:r>
          </w:p>
        </w:tc>
        <w:tc>
          <w:tcPr>
            <w:tcW w:w="1933"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4303702D" w14:textId="77777777" w:rsidR="008A3C06" w:rsidRPr="00CD4267" w:rsidRDefault="008A3C06" w:rsidP="00CF3D4E">
            <w:pPr>
              <w:spacing w:before="120" w:line="264" w:lineRule="auto"/>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bCs/>
                <w:color w:val="FFFFFF" w:themeColor="background1"/>
                <w:sz w:val="24"/>
                <w:szCs w:val="24"/>
                <w:lang w:val="en-US" w:eastAsia="ja-JP"/>
              </w:rPr>
            </w:pPr>
            <w:r w:rsidRPr="00CD4267">
              <w:rPr>
                <w:rFonts w:ascii="Times New Roman" w:eastAsiaTheme="minorEastAsia" w:hAnsi="Times New Roman" w:cs="Times New Roman"/>
                <w:b/>
                <w:color w:val="FFFFFF" w:themeColor="background1"/>
                <w:sz w:val="24"/>
                <w:szCs w:val="24"/>
                <w:lang w:val="en-US" w:eastAsia="ja-JP"/>
              </w:rPr>
              <w:t>Maximum Marks</w:t>
            </w:r>
          </w:p>
        </w:tc>
      </w:tr>
      <w:tr w:rsidR="00E241D6" w:rsidRPr="00CD4267" w14:paraId="43037033" w14:textId="77777777" w:rsidTr="00CF3D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65" w:type="dxa"/>
            <w:gridSpan w:val="2"/>
            <w:tcBorders>
              <w:top w:val="single" w:sz="4" w:space="0" w:color="B00000"/>
              <w:left w:val="single" w:sz="4" w:space="0" w:color="B00000"/>
              <w:bottom w:val="single" w:sz="4" w:space="0" w:color="B00000"/>
              <w:right w:val="single" w:sz="4" w:space="0" w:color="B00000"/>
            </w:tcBorders>
          </w:tcPr>
          <w:p w14:paraId="43037030" w14:textId="256C00C7" w:rsidR="008A3C06" w:rsidRPr="00CD4267" w:rsidRDefault="000C63C4" w:rsidP="000C63C4">
            <w:pPr>
              <w:spacing w:before="120" w:line="264" w:lineRule="auto"/>
              <w:rPr>
                <w:rFonts w:ascii="Times New Roman" w:eastAsiaTheme="minorEastAsia" w:hAnsi="Times New Roman" w:cs="Times New Roman"/>
                <w:color w:val="FFFFFF" w:themeColor="background1"/>
                <w:sz w:val="24"/>
                <w:szCs w:val="24"/>
                <w:lang w:val="en-US" w:eastAsia="ja-JP"/>
              </w:rPr>
            </w:pPr>
            <w:r w:rsidRPr="00CD4267">
              <w:rPr>
                <w:rFonts w:ascii="Times New Roman" w:eastAsiaTheme="minorEastAsia" w:hAnsi="Times New Roman" w:cs="Times New Roman"/>
                <w:color w:val="auto"/>
                <w:sz w:val="24"/>
                <w:szCs w:val="24"/>
                <w:lang w:val="en-US" w:eastAsia="ja-JP"/>
              </w:rPr>
              <w:t xml:space="preserve">Expertise of </w:t>
            </w:r>
            <w:r w:rsidR="00940762" w:rsidRPr="00CD4267">
              <w:rPr>
                <w:rFonts w:ascii="Times New Roman" w:eastAsiaTheme="minorEastAsia" w:hAnsi="Times New Roman" w:cs="Times New Roman"/>
                <w:color w:val="auto"/>
                <w:sz w:val="24"/>
                <w:szCs w:val="24"/>
                <w:lang w:val="en-US" w:eastAsia="ja-JP"/>
              </w:rPr>
              <w:t>Consultant/</w:t>
            </w:r>
            <w:r w:rsidRPr="00CD4267">
              <w:rPr>
                <w:rFonts w:ascii="Times New Roman" w:eastAsiaTheme="minorEastAsia" w:hAnsi="Times New Roman" w:cs="Times New Roman"/>
                <w:color w:val="auto"/>
                <w:sz w:val="24"/>
                <w:szCs w:val="24"/>
                <w:lang w:val="en-US" w:eastAsia="ja-JP"/>
              </w:rPr>
              <w:t>Team Proposed</w:t>
            </w:r>
          </w:p>
        </w:tc>
        <w:tc>
          <w:tcPr>
            <w:tcW w:w="1418"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7031" w14:textId="17F9C294" w:rsidR="008A3C06" w:rsidRPr="00CD4267" w:rsidRDefault="005B4AD9" w:rsidP="00CF3D4E">
            <w:pPr>
              <w:spacing w:before="120" w:line="264" w:lineRule="auto"/>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C00000"/>
                <w:sz w:val="24"/>
                <w:szCs w:val="24"/>
                <w:lang w:val="en-US" w:eastAsia="ja-JP"/>
              </w:rPr>
            </w:pPr>
            <w:r w:rsidRPr="00CD4267">
              <w:rPr>
                <w:rFonts w:ascii="Times New Roman" w:eastAsiaTheme="minorEastAsia" w:hAnsi="Times New Roman" w:cs="Times New Roman"/>
                <w:color w:val="C00000"/>
                <w:sz w:val="24"/>
                <w:szCs w:val="24"/>
                <w:lang w:val="en-US" w:eastAsia="ja-JP"/>
              </w:rPr>
              <w:t>30</w:t>
            </w:r>
            <w:r w:rsidR="008A3C06" w:rsidRPr="00CD4267">
              <w:rPr>
                <w:rFonts w:ascii="Times New Roman" w:eastAsiaTheme="minorEastAsia" w:hAnsi="Times New Roman" w:cs="Times New Roman"/>
                <w:color w:val="C00000"/>
                <w:sz w:val="24"/>
                <w:szCs w:val="24"/>
                <w:lang w:val="en-US" w:eastAsia="ja-JP"/>
              </w:rPr>
              <w:t>%</w:t>
            </w:r>
          </w:p>
        </w:tc>
        <w:tc>
          <w:tcPr>
            <w:tcW w:w="1933"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7032" w14:textId="211E23CD" w:rsidR="008A3C06" w:rsidRPr="00CD4267" w:rsidRDefault="009371F0" w:rsidP="00CF3D4E">
            <w:pPr>
              <w:spacing w:before="120" w:line="264" w:lineRule="auto"/>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C00000"/>
                <w:sz w:val="24"/>
                <w:szCs w:val="24"/>
                <w:lang w:val="en-US" w:eastAsia="ja-JP"/>
              </w:rPr>
            </w:pPr>
            <w:r w:rsidRPr="00CD4267">
              <w:rPr>
                <w:rFonts w:ascii="Times New Roman" w:eastAsiaTheme="minorEastAsia" w:hAnsi="Times New Roman" w:cs="Times New Roman"/>
                <w:color w:val="C00000"/>
                <w:sz w:val="24"/>
                <w:szCs w:val="24"/>
                <w:lang w:val="en-US" w:eastAsia="ja-JP"/>
              </w:rPr>
              <w:t>300</w:t>
            </w:r>
          </w:p>
        </w:tc>
      </w:tr>
      <w:tr w:rsidR="00C90932" w:rsidRPr="00CD4267" w14:paraId="43037036" w14:textId="77777777" w:rsidTr="00CF3D4E">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B00000"/>
              <w:left w:val="single" w:sz="4" w:space="0" w:color="B00000"/>
              <w:bottom w:val="single" w:sz="4" w:space="0" w:color="B00000"/>
              <w:right w:val="single" w:sz="4" w:space="0" w:color="B00000"/>
            </w:tcBorders>
          </w:tcPr>
          <w:p w14:paraId="43037034" w14:textId="77777777" w:rsidR="00742638" w:rsidRPr="00CD4267" w:rsidRDefault="00742638" w:rsidP="00742638">
            <w:pPr>
              <w:spacing w:before="120" w:line="264" w:lineRule="auto"/>
              <w:rPr>
                <w:rFonts w:ascii="Times New Roman" w:eastAsiaTheme="minorEastAsia" w:hAnsi="Times New Roman" w:cs="Times New Roman"/>
                <w:color w:val="auto"/>
                <w:sz w:val="24"/>
                <w:szCs w:val="24"/>
                <w:lang w:val="en-US" w:eastAsia="ja-JP"/>
              </w:rPr>
            </w:pPr>
            <w:r w:rsidRPr="00CD4267">
              <w:rPr>
                <w:rFonts w:ascii="Times New Roman" w:eastAsiaTheme="minorEastAsia" w:hAnsi="Times New Roman" w:cs="Times New Roman"/>
                <w:color w:val="auto"/>
                <w:sz w:val="24"/>
                <w:szCs w:val="24"/>
                <w:lang w:val="en-US" w:eastAsia="ja-JP"/>
              </w:rPr>
              <w:t>Description</w:t>
            </w:r>
          </w:p>
        </w:tc>
        <w:tc>
          <w:tcPr>
            <w:tcW w:w="7178" w:type="dxa"/>
            <w:gridSpan w:val="3"/>
            <w:tcBorders>
              <w:top w:val="single" w:sz="4" w:space="0" w:color="B00000"/>
              <w:left w:val="single" w:sz="4" w:space="0" w:color="B00000"/>
              <w:bottom w:val="single" w:sz="4" w:space="0" w:color="B00000"/>
              <w:right w:val="single" w:sz="4" w:space="0" w:color="B00000"/>
            </w:tcBorders>
          </w:tcPr>
          <w:p w14:paraId="43037035" w14:textId="54270FB3" w:rsidR="00742638" w:rsidRPr="00CD4267" w:rsidRDefault="006B2F33" w:rsidP="00742638">
            <w:pPr>
              <w:spacing w:before="120" w:line="264" w:lineRule="auto"/>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lang w:val="en-US" w:eastAsia="ja-JP"/>
              </w:rPr>
            </w:pPr>
            <w:r w:rsidRPr="00CD4267">
              <w:rPr>
                <w:rFonts w:ascii="Times New Roman" w:eastAsiaTheme="minorEastAsia" w:hAnsi="Times New Roman" w:cs="Times New Roman"/>
                <w:color w:val="auto"/>
                <w:sz w:val="24"/>
                <w:szCs w:val="24"/>
                <w:lang w:val="en-US" w:eastAsia="ja-JP"/>
              </w:rPr>
              <w:t>See description included in Section 3.3</w:t>
            </w:r>
          </w:p>
        </w:tc>
      </w:tr>
      <w:tr w:rsidR="00E241D6" w:rsidRPr="00CD4267" w14:paraId="4814EE4F" w14:textId="77777777" w:rsidTr="00D815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65" w:type="dxa"/>
            <w:gridSpan w:val="2"/>
            <w:tcBorders>
              <w:top w:val="single" w:sz="4" w:space="0" w:color="B00000"/>
              <w:left w:val="single" w:sz="4" w:space="0" w:color="B00000"/>
              <w:bottom w:val="single" w:sz="4" w:space="0" w:color="B00000"/>
              <w:right w:val="single" w:sz="4" w:space="0" w:color="B00000"/>
            </w:tcBorders>
            <w:shd w:val="clear" w:color="auto" w:fill="7F7F7F" w:themeFill="text1" w:themeFillTint="80"/>
          </w:tcPr>
          <w:p w14:paraId="06827E3C" w14:textId="2D5B5B5A" w:rsidR="00D815D2" w:rsidRPr="00CD4267" w:rsidRDefault="007A4F8F" w:rsidP="00742638">
            <w:pPr>
              <w:spacing w:before="120" w:line="264" w:lineRule="auto"/>
              <w:rPr>
                <w:rFonts w:ascii="Times New Roman" w:eastAsiaTheme="minorEastAsia" w:hAnsi="Times New Roman" w:cs="Times New Roman"/>
                <w:color w:val="auto"/>
                <w:sz w:val="24"/>
                <w:szCs w:val="24"/>
                <w:lang w:val="en-US" w:eastAsia="ja-JP"/>
              </w:rPr>
            </w:pPr>
            <w:r w:rsidRPr="00CD4267">
              <w:rPr>
                <w:rFonts w:ascii="Times New Roman" w:eastAsiaTheme="minorEastAsia" w:hAnsi="Times New Roman" w:cs="Times New Roman"/>
                <w:color w:val="FFFFFF" w:themeColor="background1"/>
                <w:sz w:val="24"/>
                <w:szCs w:val="24"/>
                <w:lang w:val="en-US" w:eastAsia="ja-JP"/>
              </w:rPr>
              <w:t>Criterion D</w:t>
            </w:r>
          </w:p>
        </w:tc>
        <w:tc>
          <w:tcPr>
            <w:tcW w:w="1418" w:type="dxa"/>
            <w:tcBorders>
              <w:top w:val="single" w:sz="4" w:space="0" w:color="B00000"/>
              <w:left w:val="single" w:sz="4" w:space="0" w:color="B00000"/>
              <w:bottom w:val="single" w:sz="4" w:space="0" w:color="B00000"/>
              <w:right w:val="single" w:sz="4" w:space="0" w:color="B00000"/>
            </w:tcBorders>
            <w:shd w:val="clear" w:color="auto" w:fill="7F7F7F" w:themeFill="text1" w:themeFillTint="80"/>
          </w:tcPr>
          <w:p w14:paraId="7DF1A725" w14:textId="7E7E82F8" w:rsidR="00D815D2" w:rsidRPr="00CD4267" w:rsidRDefault="007A4F8F" w:rsidP="00742638">
            <w:pPr>
              <w:spacing w:before="120" w:line="264" w:lineRule="auto"/>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bCs/>
                <w:color w:val="auto"/>
                <w:sz w:val="24"/>
                <w:szCs w:val="24"/>
                <w:lang w:val="en-US" w:eastAsia="ja-JP"/>
              </w:rPr>
            </w:pPr>
            <w:r w:rsidRPr="00CD4267">
              <w:rPr>
                <w:rFonts w:ascii="Times New Roman" w:eastAsiaTheme="minorEastAsia" w:hAnsi="Times New Roman" w:cs="Times New Roman"/>
                <w:b/>
                <w:color w:val="FFFFFF" w:themeColor="background1"/>
                <w:sz w:val="24"/>
                <w:szCs w:val="24"/>
                <w:lang w:val="en-US" w:eastAsia="ja-JP"/>
              </w:rPr>
              <w:t>Weighting</w:t>
            </w:r>
          </w:p>
        </w:tc>
        <w:tc>
          <w:tcPr>
            <w:tcW w:w="1933" w:type="dxa"/>
            <w:tcBorders>
              <w:top w:val="single" w:sz="4" w:space="0" w:color="B00000"/>
              <w:left w:val="single" w:sz="4" w:space="0" w:color="B00000"/>
              <w:bottom w:val="single" w:sz="4" w:space="0" w:color="B00000"/>
              <w:right w:val="single" w:sz="4" w:space="0" w:color="B00000"/>
            </w:tcBorders>
            <w:shd w:val="clear" w:color="auto" w:fill="7F7F7F" w:themeFill="text1" w:themeFillTint="80"/>
          </w:tcPr>
          <w:p w14:paraId="27C83E90" w14:textId="691BFDF1" w:rsidR="00D815D2" w:rsidRPr="00CD4267" w:rsidRDefault="007A4F8F" w:rsidP="00742638">
            <w:pPr>
              <w:spacing w:before="120" w:line="264" w:lineRule="auto"/>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lang w:val="en-US" w:eastAsia="ja-JP"/>
              </w:rPr>
            </w:pPr>
            <w:r w:rsidRPr="00CD4267">
              <w:rPr>
                <w:rFonts w:ascii="Times New Roman" w:eastAsiaTheme="minorEastAsia" w:hAnsi="Times New Roman" w:cs="Times New Roman"/>
                <w:b/>
                <w:color w:val="FFFFFF" w:themeColor="background1"/>
                <w:sz w:val="24"/>
                <w:szCs w:val="24"/>
                <w:lang w:val="en-US" w:eastAsia="ja-JP"/>
              </w:rPr>
              <w:t>Maximum Marks</w:t>
            </w:r>
          </w:p>
        </w:tc>
      </w:tr>
      <w:tr w:rsidR="00E241D6" w:rsidRPr="00CD4267" w14:paraId="2A6BD60B" w14:textId="77777777" w:rsidTr="007A4F8F">
        <w:tc>
          <w:tcPr>
            <w:cnfStyle w:val="001000000000" w:firstRow="0" w:lastRow="0" w:firstColumn="1" w:lastColumn="0" w:oddVBand="0" w:evenVBand="0" w:oddHBand="0" w:evenHBand="0" w:firstRowFirstColumn="0" w:firstRowLastColumn="0" w:lastRowFirstColumn="0" w:lastRowLastColumn="0"/>
            <w:tcW w:w="5665" w:type="dxa"/>
            <w:gridSpan w:val="2"/>
            <w:tcBorders>
              <w:top w:val="single" w:sz="4" w:space="0" w:color="B00000"/>
              <w:left w:val="single" w:sz="4" w:space="0" w:color="B00000"/>
              <w:bottom w:val="single" w:sz="4" w:space="0" w:color="B00000"/>
              <w:right w:val="single" w:sz="4" w:space="0" w:color="B00000"/>
            </w:tcBorders>
            <w:shd w:val="clear" w:color="auto" w:fill="FFFFFF" w:themeFill="background1"/>
          </w:tcPr>
          <w:p w14:paraId="1598AF13" w14:textId="0BA31C5C" w:rsidR="007A4F8F" w:rsidRPr="00CD4267" w:rsidRDefault="007A4F8F" w:rsidP="00742638">
            <w:pPr>
              <w:spacing w:before="120" w:line="264" w:lineRule="auto"/>
              <w:rPr>
                <w:rFonts w:ascii="Times New Roman" w:eastAsiaTheme="minorEastAsia" w:hAnsi="Times New Roman" w:cs="Times New Roman"/>
                <w:color w:val="auto"/>
                <w:sz w:val="24"/>
                <w:szCs w:val="24"/>
                <w:lang w:val="en-US" w:eastAsia="ja-JP"/>
              </w:rPr>
            </w:pPr>
            <w:r w:rsidRPr="00CD4267">
              <w:rPr>
                <w:rFonts w:ascii="Times New Roman" w:eastAsiaTheme="minorEastAsia" w:hAnsi="Times New Roman" w:cs="Times New Roman"/>
                <w:color w:val="auto"/>
                <w:sz w:val="24"/>
                <w:szCs w:val="24"/>
                <w:lang w:val="en-US" w:eastAsia="ja-JP"/>
              </w:rPr>
              <w:t>Cost of Tender</w:t>
            </w:r>
          </w:p>
        </w:tc>
        <w:tc>
          <w:tcPr>
            <w:tcW w:w="1418" w:type="dxa"/>
            <w:tcBorders>
              <w:top w:val="single" w:sz="4" w:space="0" w:color="B00000"/>
              <w:left w:val="single" w:sz="4" w:space="0" w:color="B00000"/>
              <w:bottom w:val="single" w:sz="4" w:space="0" w:color="B00000"/>
              <w:right w:val="single" w:sz="4" w:space="0" w:color="B00000"/>
            </w:tcBorders>
            <w:shd w:val="clear" w:color="auto" w:fill="FFFFFF" w:themeFill="background1"/>
          </w:tcPr>
          <w:p w14:paraId="1D813928" w14:textId="1C502A98" w:rsidR="007A4F8F" w:rsidRPr="00CD4267" w:rsidRDefault="007B1FCF" w:rsidP="00742638">
            <w:pPr>
              <w:spacing w:before="120" w:line="264" w:lineRule="auto"/>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C00000"/>
                <w:sz w:val="24"/>
                <w:szCs w:val="24"/>
                <w:lang w:val="en-US" w:eastAsia="ja-JP"/>
              </w:rPr>
            </w:pPr>
            <w:r w:rsidRPr="00CD4267">
              <w:rPr>
                <w:rFonts w:ascii="Times New Roman" w:eastAsiaTheme="minorEastAsia" w:hAnsi="Times New Roman" w:cs="Times New Roman"/>
                <w:color w:val="C00000"/>
                <w:sz w:val="24"/>
                <w:szCs w:val="24"/>
                <w:lang w:val="en-US" w:eastAsia="ja-JP"/>
              </w:rPr>
              <w:t>3</w:t>
            </w:r>
            <w:r w:rsidR="007A4F8F" w:rsidRPr="00CD4267">
              <w:rPr>
                <w:rFonts w:ascii="Times New Roman" w:eastAsiaTheme="minorEastAsia" w:hAnsi="Times New Roman" w:cs="Times New Roman"/>
                <w:color w:val="C00000"/>
                <w:sz w:val="24"/>
                <w:szCs w:val="24"/>
                <w:lang w:val="en-US" w:eastAsia="ja-JP"/>
              </w:rPr>
              <w:t>0%</w:t>
            </w:r>
          </w:p>
        </w:tc>
        <w:tc>
          <w:tcPr>
            <w:tcW w:w="1933" w:type="dxa"/>
            <w:tcBorders>
              <w:top w:val="single" w:sz="4" w:space="0" w:color="B00000"/>
              <w:left w:val="single" w:sz="4" w:space="0" w:color="B00000"/>
              <w:bottom w:val="single" w:sz="4" w:space="0" w:color="B00000"/>
              <w:right w:val="single" w:sz="4" w:space="0" w:color="B00000"/>
            </w:tcBorders>
            <w:shd w:val="clear" w:color="auto" w:fill="FFFFFF" w:themeFill="background1"/>
          </w:tcPr>
          <w:p w14:paraId="7E9B6482" w14:textId="4A7EC8C2" w:rsidR="007A4F8F" w:rsidRPr="00CD4267" w:rsidRDefault="007B1FCF" w:rsidP="00742638">
            <w:pPr>
              <w:spacing w:before="120" w:line="264" w:lineRule="auto"/>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C00000"/>
                <w:sz w:val="24"/>
                <w:szCs w:val="24"/>
                <w:lang w:val="en-US" w:eastAsia="ja-JP"/>
              </w:rPr>
            </w:pPr>
            <w:r w:rsidRPr="00CD4267">
              <w:rPr>
                <w:rFonts w:ascii="Times New Roman" w:eastAsiaTheme="minorEastAsia" w:hAnsi="Times New Roman" w:cs="Times New Roman"/>
                <w:color w:val="C00000"/>
                <w:sz w:val="24"/>
                <w:szCs w:val="24"/>
                <w:lang w:val="en-US" w:eastAsia="ja-JP"/>
              </w:rPr>
              <w:t>3</w:t>
            </w:r>
            <w:r w:rsidR="009371F0" w:rsidRPr="00CD4267">
              <w:rPr>
                <w:rFonts w:ascii="Times New Roman" w:eastAsiaTheme="minorEastAsia" w:hAnsi="Times New Roman" w:cs="Times New Roman"/>
                <w:color w:val="C00000"/>
                <w:sz w:val="24"/>
                <w:szCs w:val="24"/>
                <w:lang w:val="en-US" w:eastAsia="ja-JP"/>
              </w:rPr>
              <w:t>00</w:t>
            </w:r>
          </w:p>
        </w:tc>
      </w:tr>
      <w:tr w:rsidR="00C46C6A" w:rsidRPr="00CD4267" w14:paraId="3B1DCF3B" w14:textId="77777777" w:rsidTr="004249B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B00000"/>
              <w:left w:val="single" w:sz="4" w:space="0" w:color="B00000"/>
              <w:bottom w:val="single" w:sz="4" w:space="0" w:color="B00000"/>
              <w:right w:val="single" w:sz="4" w:space="0" w:color="B00000"/>
            </w:tcBorders>
            <w:shd w:val="clear" w:color="auto" w:fill="FFFFFF" w:themeFill="background1"/>
          </w:tcPr>
          <w:p w14:paraId="60C71A60" w14:textId="40C1FF72" w:rsidR="004249B5" w:rsidRPr="00CD4267" w:rsidRDefault="004249B5" w:rsidP="00742638">
            <w:pPr>
              <w:spacing w:before="120" w:line="264" w:lineRule="auto"/>
              <w:rPr>
                <w:rFonts w:ascii="Times New Roman" w:eastAsiaTheme="minorEastAsia" w:hAnsi="Times New Roman" w:cs="Times New Roman"/>
                <w:b w:val="0"/>
                <w:bCs w:val="0"/>
                <w:color w:val="auto"/>
                <w:sz w:val="24"/>
                <w:szCs w:val="24"/>
                <w:lang w:val="en-US" w:eastAsia="ja-JP"/>
              </w:rPr>
            </w:pPr>
            <w:r w:rsidRPr="00CD4267">
              <w:rPr>
                <w:rFonts w:ascii="Times New Roman" w:eastAsiaTheme="minorEastAsia" w:hAnsi="Times New Roman" w:cs="Times New Roman"/>
                <w:color w:val="auto"/>
                <w:sz w:val="24"/>
                <w:szCs w:val="24"/>
                <w:lang w:val="en-US" w:eastAsia="ja-JP"/>
              </w:rPr>
              <w:t>Description</w:t>
            </w:r>
          </w:p>
        </w:tc>
        <w:tc>
          <w:tcPr>
            <w:tcW w:w="7178" w:type="dxa"/>
            <w:gridSpan w:val="3"/>
            <w:tcBorders>
              <w:top w:val="single" w:sz="4" w:space="0" w:color="B00000"/>
              <w:left w:val="single" w:sz="4" w:space="0" w:color="B00000"/>
              <w:bottom w:val="single" w:sz="4" w:space="0" w:color="B00000"/>
              <w:right w:val="single" w:sz="4" w:space="0" w:color="B00000"/>
            </w:tcBorders>
            <w:shd w:val="clear" w:color="auto" w:fill="FFFFFF" w:themeFill="background1"/>
          </w:tcPr>
          <w:p w14:paraId="0645B42D" w14:textId="4317B100" w:rsidR="004249B5" w:rsidRPr="00CD4267" w:rsidRDefault="00D46FE0" w:rsidP="00742638">
            <w:pPr>
              <w:spacing w:before="120" w:line="264" w:lineRule="auto"/>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lang w:val="en-US" w:eastAsia="ja-JP"/>
              </w:rPr>
            </w:pPr>
            <w:r w:rsidRPr="00CD4267">
              <w:rPr>
                <w:rFonts w:ascii="Times New Roman" w:eastAsiaTheme="minorEastAsia" w:hAnsi="Times New Roman" w:cs="Times New Roman"/>
                <w:color w:val="auto"/>
                <w:sz w:val="24"/>
                <w:szCs w:val="24"/>
                <w:lang w:val="en-US" w:eastAsia="ja-JP"/>
              </w:rPr>
              <w:t xml:space="preserve">Lowest cost achieves highest marks </w:t>
            </w:r>
          </w:p>
        </w:tc>
      </w:tr>
    </w:tbl>
    <w:p w14:paraId="783B633E" w14:textId="77777777" w:rsidR="00E97EB3" w:rsidRPr="00CD4267" w:rsidRDefault="00E97EB3" w:rsidP="00E97EB3">
      <w:pPr>
        <w:rPr>
          <w:rFonts w:ascii="Times New Roman" w:hAnsi="Times New Roman" w:cs="Times New Roman"/>
        </w:rPr>
      </w:pPr>
    </w:p>
    <w:p w14:paraId="195B446D" w14:textId="77777777" w:rsidR="00E97EB3" w:rsidRPr="00CD4267" w:rsidRDefault="00E97EB3" w:rsidP="00E97EB3">
      <w:pPr>
        <w:pStyle w:val="ListParagraph"/>
        <w:numPr>
          <w:ilvl w:val="0"/>
          <w:numId w:val="17"/>
        </w:numPr>
        <w:spacing w:before="0" w:after="120"/>
        <w:jc w:val="left"/>
        <w:rPr>
          <w:rFonts w:ascii="Times New Roman" w:hAnsi="Times New Roman" w:cs="Times New Roman"/>
          <w:sz w:val="24"/>
          <w:szCs w:val="24"/>
        </w:rPr>
      </w:pPr>
      <w:bookmarkStart w:id="45" w:name="_Hlk71631316"/>
      <w:r w:rsidRPr="00CD4267">
        <w:rPr>
          <w:rFonts w:ascii="Times New Roman" w:hAnsi="Times New Roman" w:cs="Times New Roman"/>
          <w:sz w:val="24"/>
          <w:szCs w:val="24"/>
        </w:rPr>
        <w:t xml:space="preserve">Tenders will be evaluated against the quality criteria set out in </w:t>
      </w:r>
      <w:proofErr w:type="gramStart"/>
      <w:r w:rsidRPr="00CD4267">
        <w:rPr>
          <w:rFonts w:ascii="Times New Roman" w:hAnsi="Times New Roman" w:cs="Times New Roman"/>
          <w:sz w:val="24"/>
          <w:szCs w:val="24"/>
        </w:rPr>
        <w:t>the Particulars</w:t>
      </w:r>
      <w:proofErr w:type="gramEnd"/>
      <w:r w:rsidRPr="00CD4267">
        <w:rPr>
          <w:rFonts w:ascii="Times New Roman" w:hAnsi="Times New Roman" w:cs="Times New Roman"/>
          <w:sz w:val="24"/>
          <w:szCs w:val="24"/>
        </w:rPr>
        <w:t>. Any Tender:</w:t>
      </w:r>
    </w:p>
    <w:p w14:paraId="55E3C56C" w14:textId="77777777" w:rsidR="00C028C8" w:rsidRPr="00CD4267" w:rsidRDefault="00E97EB3" w:rsidP="00E97EB3">
      <w:pPr>
        <w:pStyle w:val="ListParagraph"/>
        <w:numPr>
          <w:ilvl w:val="0"/>
          <w:numId w:val="16"/>
        </w:numPr>
        <w:spacing w:before="0" w:after="120"/>
        <w:jc w:val="left"/>
        <w:rPr>
          <w:rFonts w:ascii="Times New Roman" w:hAnsi="Times New Roman" w:cs="Times New Roman"/>
          <w:sz w:val="24"/>
          <w:szCs w:val="24"/>
        </w:rPr>
      </w:pPr>
      <w:r w:rsidRPr="00CD4267">
        <w:rPr>
          <w:rFonts w:ascii="Times New Roman" w:hAnsi="Times New Roman" w:cs="Times New Roman"/>
          <w:sz w:val="24"/>
          <w:szCs w:val="24"/>
        </w:rPr>
        <w:t>Not passing on a ‘pass / fail’ criterion,</w:t>
      </w:r>
    </w:p>
    <w:p w14:paraId="1ADC422E" w14:textId="77777777" w:rsidR="00C3775E" w:rsidRPr="00E97EB3" w:rsidRDefault="00C3775E" w:rsidP="00C3775E">
      <w:pPr>
        <w:pStyle w:val="ListParagraph"/>
        <w:numPr>
          <w:ilvl w:val="0"/>
          <w:numId w:val="16"/>
        </w:numPr>
        <w:spacing w:before="0" w:after="120"/>
        <w:jc w:val="left"/>
        <w:rPr>
          <w:rFonts w:ascii="Times New Roman" w:hAnsi="Times New Roman" w:cs="Times New Roman"/>
          <w:sz w:val="24"/>
          <w:szCs w:val="24"/>
        </w:rPr>
      </w:pPr>
      <w:r>
        <w:rPr>
          <w:rFonts w:ascii="Times New Roman" w:hAnsi="Times New Roman" w:cs="Times New Roman"/>
          <w:sz w:val="24"/>
          <w:szCs w:val="24"/>
        </w:rPr>
        <w:t>achieving less than 40% of the maximum marks on an individual ‘quality’ criterion or</w:t>
      </w:r>
    </w:p>
    <w:p w14:paraId="57ACCA5D" w14:textId="144687A7" w:rsidR="00C3775E" w:rsidRPr="00C3775E" w:rsidRDefault="00C3775E" w:rsidP="00C3775E">
      <w:pPr>
        <w:pStyle w:val="ListParagraph"/>
        <w:numPr>
          <w:ilvl w:val="0"/>
          <w:numId w:val="16"/>
        </w:numPr>
        <w:spacing w:before="0" w:after="120"/>
        <w:jc w:val="left"/>
        <w:rPr>
          <w:rFonts w:ascii="Times New Roman" w:hAnsi="Times New Roman" w:cs="Times New Roman"/>
          <w:sz w:val="24"/>
          <w:szCs w:val="24"/>
        </w:rPr>
      </w:pPr>
      <w:r w:rsidRPr="00075C26">
        <w:rPr>
          <w:rFonts w:ascii="Times New Roman" w:hAnsi="Times New Roman" w:cs="Times New Roman"/>
          <w:sz w:val="24"/>
          <w:szCs w:val="24"/>
        </w:rPr>
        <w:t>achieving less than 50% of the total available quality marks</w:t>
      </w:r>
    </w:p>
    <w:p w14:paraId="0171670A" w14:textId="77777777" w:rsidR="00E97EB3" w:rsidRPr="00CD4267" w:rsidRDefault="00E97EB3" w:rsidP="00E97EB3">
      <w:pPr>
        <w:rPr>
          <w:rFonts w:ascii="Times New Roman" w:hAnsi="Times New Roman" w:cs="Times New Roman"/>
          <w:sz w:val="24"/>
          <w:szCs w:val="24"/>
        </w:rPr>
      </w:pPr>
      <w:r w:rsidRPr="00CD4267">
        <w:rPr>
          <w:rFonts w:ascii="Times New Roman" w:hAnsi="Times New Roman" w:cs="Times New Roman"/>
          <w:sz w:val="24"/>
          <w:szCs w:val="24"/>
        </w:rPr>
        <w:t xml:space="preserve">will be excluded from further consideration. </w:t>
      </w:r>
    </w:p>
    <w:p w14:paraId="47FE1497" w14:textId="0E1FA24E" w:rsidR="00E97EB3" w:rsidRPr="00CD4267" w:rsidRDefault="00E97EB3" w:rsidP="00E97EB3">
      <w:pPr>
        <w:pStyle w:val="ListParagraph"/>
        <w:numPr>
          <w:ilvl w:val="0"/>
          <w:numId w:val="17"/>
        </w:numPr>
        <w:spacing w:before="0" w:after="120"/>
        <w:jc w:val="left"/>
        <w:rPr>
          <w:rFonts w:ascii="Times New Roman" w:hAnsi="Times New Roman" w:cs="Times New Roman"/>
          <w:sz w:val="24"/>
          <w:szCs w:val="24"/>
        </w:rPr>
      </w:pPr>
      <w:r w:rsidRPr="00CD4267">
        <w:rPr>
          <w:rFonts w:ascii="Times New Roman" w:hAnsi="Times New Roman" w:cs="Times New Roman"/>
          <w:sz w:val="24"/>
          <w:szCs w:val="24"/>
        </w:rPr>
        <w:t>Those Tenderers whose tender submissions have not been excluded following the evaluation against the</w:t>
      </w:r>
      <w:r w:rsidR="00E0676A" w:rsidRPr="00CD4267">
        <w:rPr>
          <w:rFonts w:ascii="Times New Roman" w:hAnsi="Times New Roman" w:cs="Times New Roman"/>
          <w:sz w:val="24"/>
          <w:szCs w:val="24"/>
        </w:rPr>
        <w:t xml:space="preserve"> </w:t>
      </w:r>
      <w:r w:rsidRPr="00CD4267">
        <w:rPr>
          <w:rFonts w:ascii="Times New Roman" w:hAnsi="Times New Roman" w:cs="Times New Roman"/>
          <w:sz w:val="24"/>
          <w:szCs w:val="24"/>
        </w:rPr>
        <w:t>criteria at (a) above will then have their tender</w:t>
      </w:r>
      <w:r w:rsidR="00E0676A" w:rsidRPr="00CD4267">
        <w:rPr>
          <w:rFonts w:ascii="Times New Roman" w:hAnsi="Times New Roman" w:cs="Times New Roman"/>
          <w:sz w:val="24"/>
          <w:szCs w:val="24"/>
        </w:rPr>
        <w:t xml:space="preserve"> </w:t>
      </w:r>
      <w:r w:rsidRPr="00CD4267">
        <w:rPr>
          <w:rFonts w:ascii="Times New Roman" w:hAnsi="Times New Roman" w:cs="Times New Roman"/>
          <w:sz w:val="24"/>
          <w:szCs w:val="24"/>
        </w:rPr>
        <w:t>assessed.</w:t>
      </w:r>
    </w:p>
    <w:p w14:paraId="7968B420" w14:textId="45FB1082" w:rsidR="00E97EB3" w:rsidRPr="00CD4267" w:rsidRDefault="003F388C" w:rsidP="00E97EB3">
      <w:pPr>
        <w:rPr>
          <w:rFonts w:ascii="Times New Roman" w:hAnsi="Times New Roman" w:cs="Times New Roman"/>
          <w:sz w:val="24"/>
          <w:szCs w:val="24"/>
        </w:rPr>
      </w:pPr>
      <w:r w:rsidRPr="00CD4267">
        <w:rPr>
          <w:rFonts w:ascii="Times New Roman" w:hAnsi="Times New Roman" w:cs="Times New Roman"/>
          <w:sz w:val="24"/>
          <w:szCs w:val="24"/>
        </w:rPr>
        <w:t xml:space="preserve">(c) </w:t>
      </w:r>
      <w:r w:rsidR="00E97EB3" w:rsidRPr="00CD4267">
        <w:rPr>
          <w:rFonts w:ascii="Times New Roman" w:hAnsi="Times New Roman" w:cs="Times New Roman"/>
          <w:sz w:val="24"/>
          <w:szCs w:val="24"/>
        </w:rPr>
        <w:t>Marks will be awarded for the cost of tender based on the following formulas:</w:t>
      </w:r>
    </w:p>
    <w:p w14:paraId="40D33692" w14:textId="77777777" w:rsidR="00E97EB3" w:rsidRPr="00CD4267" w:rsidRDefault="00E97EB3" w:rsidP="00E97EB3">
      <w:pPr>
        <w:pStyle w:val="ListParagraph"/>
        <w:numPr>
          <w:ilvl w:val="0"/>
          <w:numId w:val="9"/>
        </w:numPr>
        <w:spacing w:before="0" w:after="120"/>
        <w:jc w:val="left"/>
        <w:rPr>
          <w:rFonts w:ascii="Times New Roman" w:hAnsi="Times New Roman" w:cs="Times New Roman"/>
          <w:sz w:val="24"/>
          <w:szCs w:val="24"/>
        </w:rPr>
      </w:pPr>
      <w:r w:rsidRPr="00CD4267">
        <w:rPr>
          <w:rFonts w:ascii="Times New Roman" w:hAnsi="Times New Roman" w:cs="Times New Roman"/>
          <w:sz w:val="24"/>
          <w:szCs w:val="24"/>
        </w:rPr>
        <w:t>Lowest price tendered divided by the Tenderer’s price (net of VAT) multiplied by the number of marks available for price.</w:t>
      </w:r>
    </w:p>
    <w:p w14:paraId="3DE4B85C" w14:textId="77777777" w:rsidR="00E97EB3" w:rsidRPr="00CD4267" w:rsidRDefault="00E97EB3" w:rsidP="00E97EB3">
      <w:pPr>
        <w:rPr>
          <w:rFonts w:ascii="Times New Roman" w:hAnsi="Times New Roman" w:cs="Times New Roman"/>
          <w:sz w:val="24"/>
          <w:szCs w:val="24"/>
        </w:rPr>
      </w:pPr>
      <w:r w:rsidRPr="00CD4267">
        <w:rPr>
          <w:rFonts w:ascii="Times New Roman" w:hAnsi="Times New Roman" w:cs="Times New Roman"/>
          <w:sz w:val="24"/>
          <w:szCs w:val="24"/>
        </w:rPr>
        <w:t xml:space="preserve">The lowest price offered will receive the maximum score for that criterion and all other prices offered will be scored relative to this lowest price using the above formula. </w:t>
      </w:r>
    </w:p>
    <w:p w14:paraId="475BABCC" w14:textId="2F09C675" w:rsidR="00597BC0" w:rsidRPr="00CD4267" w:rsidRDefault="00836A30" w:rsidP="00597BC0">
      <w:pPr>
        <w:tabs>
          <w:tab w:val="left" w:pos="4111"/>
        </w:tabs>
        <w:spacing w:after="100"/>
        <w:rPr>
          <w:rFonts w:ascii="Times New Roman" w:hAnsi="Times New Roman" w:cs="Times New Roman"/>
          <w:color w:val="000000" w:themeColor="text1"/>
          <w:sz w:val="24"/>
          <w:szCs w:val="24"/>
        </w:rPr>
      </w:pPr>
      <w:r w:rsidRPr="00CD4267">
        <w:rPr>
          <w:rFonts w:ascii="Times New Roman" w:hAnsi="Times New Roman" w:cs="Times New Roman"/>
          <w:color w:val="000000" w:themeColor="text1"/>
          <w:sz w:val="24"/>
          <w:szCs w:val="24"/>
        </w:rPr>
        <w:t xml:space="preserve">Price </w:t>
      </w:r>
      <w:r w:rsidR="00597BC0" w:rsidRPr="00CD4267">
        <w:rPr>
          <w:rFonts w:ascii="Times New Roman" w:hAnsi="Times New Roman" w:cs="Times New Roman"/>
          <w:color w:val="000000" w:themeColor="text1"/>
          <w:sz w:val="24"/>
          <w:szCs w:val="24"/>
        </w:rPr>
        <w:t xml:space="preserve">marks for </w:t>
      </w:r>
      <w:proofErr w:type="gramStart"/>
      <w:r w:rsidR="00597BC0" w:rsidRPr="00CD4267">
        <w:rPr>
          <w:rFonts w:ascii="Times New Roman" w:hAnsi="Times New Roman" w:cs="Times New Roman"/>
          <w:color w:val="000000" w:themeColor="text1"/>
          <w:sz w:val="24"/>
          <w:szCs w:val="24"/>
        </w:rPr>
        <w:t>Tenderer  =</w:t>
      </w:r>
      <w:proofErr w:type="gramEnd"/>
      <w:r w:rsidR="00597BC0" w:rsidRPr="00CD4267">
        <w:rPr>
          <w:rFonts w:ascii="Times New Roman" w:hAnsi="Times New Roman" w:cs="Times New Roman"/>
          <w:color w:val="000000" w:themeColor="text1"/>
          <w:sz w:val="24"/>
          <w:szCs w:val="24"/>
        </w:rPr>
        <w:t xml:space="preserve"> A x (B/C)</w:t>
      </w:r>
    </w:p>
    <w:p w14:paraId="22DA7FF0" w14:textId="77777777" w:rsidR="00597BC0" w:rsidRPr="00CD4267" w:rsidRDefault="00597BC0" w:rsidP="00597BC0">
      <w:pPr>
        <w:tabs>
          <w:tab w:val="left" w:pos="4111"/>
        </w:tabs>
        <w:spacing w:after="100"/>
        <w:rPr>
          <w:rFonts w:ascii="Times New Roman" w:hAnsi="Times New Roman" w:cs="Times New Roman"/>
          <w:color w:val="000000" w:themeColor="text1"/>
          <w:sz w:val="24"/>
          <w:szCs w:val="24"/>
        </w:rPr>
      </w:pPr>
      <w:r w:rsidRPr="00CD4267">
        <w:rPr>
          <w:rFonts w:ascii="Times New Roman" w:hAnsi="Times New Roman" w:cs="Times New Roman"/>
          <w:color w:val="000000" w:themeColor="text1"/>
          <w:sz w:val="24"/>
          <w:szCs w:val="24"/>
        </w:rPr>
        <w:t>Where:</w:t>
      </w:r>
    </w:p>
    <w:p w14:paraId="336AD0F6" w14:textId="768C0D86" w:rsidR="00597BC0" w:rsidRPr="00CD4267" w:rsidRDefault="00597BC0" w:rsidP="00597BC0">
      <w:pPr>
        <w:tabs>
          <w:tab w:val="left" w:pos="4111"/>
        </w:tabs>
        <w:rPr>
          <w:rFonts w:ascii="Times New Roman" w:hAnsi="Times New Roman" w:cs="Times New Roman"/>
          <w:color w:val="000000" w:themeColor="text1"/>
          <w:sz w:val="24"/>
          <w:szCs w:val="24"/>
        </w:rPr>
      </w:pPr>
      <w:r w:rsidRPr="00CD4267">
        <w:rPr>
          <w:rFonts w:ascii="Times New Roman" w:hAnsi="Times New Roman" w:cs="Times New Roman"/>
          <w:color w:val="000000" w:themeColor="text1"/>
          <w:sz w:val="24"/>
          <w:szCs w:val="24"/>
        </w:rPr>
        <w:t xml:space="preserve">A = Total marks available for </w:t>
      </w:r>
      <w:r w:rsidR="00290EFB" w:rsidRPr="00CD4267">
        <w:rPr>
          <w:rFonts w:ascii="Times New Roman" w:hAnsi="Times New Roman" w:cs="Times New Roman"/>
          <w:color w:val="000000" w:themeColor="text1"/>
          <w:sz w:val="24"/>
          <w:szCs w:val="24"/>
        </w:rPr>
        <w:t xml:space="preserve">price </w:t>
      </w:r>
    </w:p>
    <w:p w14:paraId="23DF3EBE" w14:textId="68DBD6B7" w:rsidR="00597BC0" w:rsidRPr="00CD4267" w:rsidRDefault="00597BC0" w:rsidP="00597BC0">
      <w:pPr>
        <w:tabs>
          <w:tab w:val="left" w:pos="4111"/>
        </w:tabs>
        <w:rPr>
          <w:rFonts w:ascii="Times New Roman" w:hAnsi="Times New Roman" w:cs="Times New Roman"/>
          <w:color w:val="000000" w:themeColor="text1"/>
          <w:sz w:val="24"/>
          <w:szCs w:val="24"/>
        </w:rPr>
      </w:pPr>
      <w:r w:rsidRPr="00CD4267">
        <w:rPr>
          <w:rFonts w:ascii="Times New Roman" w:hAnsi="Times New Roman" w:cs="Times New Roman"/>
          <w:color w:val="000000" w:themeColor="text1"/>
          <w:sz w:val="24"/>
          <w:szCs w:val="24"/>
        </w:rPr>
        <w:t>B = T</w:t>
      </w:r>
      <w:r w:rsidR="00F81092" w:rsidRPr="00CD4267">
        <w:rPr>
          <w:rFonts w:ascii="Times New Roman" w:hAnsi="Times New Roman" w:cs="Times New Roman"/>
          <w:color w:val="000000" w:themeColor="text1"/>
          <w:sz w:val="24"/>
          <w:szCs w:val="24"/>
        </w:rPr>
        <w:t xml:space="preserve">ender price of tenderer </w:t>
      </w:r>
    </w:p>
    <w:p w14:paraId="4676BC8A" w14:textId="520E1853" w:rsidR="00597BC0" w:rsidRPr="00CD4267" w:rsidRDefault="00597BC0" w:rsidP="00597BC0">
      <w:pPr>
        <w:tabs>
          <w:tab w:val="left" w:pos="4111"/>
        </w:tabs>
        <w:rPr>
          <w:rFonts w:ascii="Times New Roman" w:hAnsi="Times New Roman" w:cs="Times New Roman"/>
          <w:color w:val="000000" w:themeColor="text1"/>
          <w:sz w:val="24"/>
          <w:szCs w:val="24"/>
        </w:rPr>
      </w:pPr>
      <w:r w:rsidRPr="00CD4267">
        <w:rPr>
          <w:rFonts w:ascii="Times New Roman" w:hAnsi="Times New Roman" w:cs="Times New Roman"/>
          <w:color w:val="000000" w:themeColor="text1"/>
          <w:sz w:val="24"/>
          <w:szCs w:val="24"/>
        </w:rPr>
        <w:t xml:space="preserve">C = </w:t>
      </w:r>
      <w:r w:rsidR="00F81092" w:rsidRPr="00CD4267">
        <w:rPr>
          <w:rFonts w:ascii="Times New Roman" w:hAnsi="Times New Roman" w:cs="Times New Roman"/>
          <w:color w:val="000000" w:themeColor="text1"/>
          <w:sz w:val="24"/>
          <w:szCs w:val="24"/>
        </w:rPr>
        <w:t xml:space="preserve">Lowest eligible tender price </w:t>
      </w:r>
    </w:p>
    <w:p w14:paraId="2154C532" w14:textId="01BCB708" w:rsidR="00E97EB3" w:rsidRPr="00CD4267" w:rsidRDefault="00E97EB3" w:rsidP="00E97EB3">
      <w:pPr>
        <w:spacing w:after="100"/>
        <w:rPr>
          <w:rFonts w:ascii="Times New Roman" w:hAnsi="Times New Roman" w:cs="Times New Roman"/>
          <w:sz w:val="24"/>
          <w:szCs w:val="24"/>
        </w:rPr>
      </w:pPr>
      <w:r w:rsidRPr="00CD4267">
        <w:rPr>
          <w:rFonts w:ascii="Times New Roman" w:hAnsi="Times New Roman" w:cs="Times New Roman"/>
          <w:sz w:val="24"/>
          <w:szCs w:val="24"/>
        </w:rPr>
        <w:lastRenderedPageBreak/>
        <w:t>(</w:t>
      </w:r>
      <w:r w:rsidR="00D67225" w:rsidRPr="00CD4267">
        <w:rPr>
          <w:rFonts w:ascii="Times New Roman" w:hAnsi="Times New Roman" w:cs="Times New Roman"/>
          <w:sz w:val="24"/>
          <w:szCs w:val="24"/>
        </w:rPr>
        <w:t>d</w:t>
      </w:r>
      <w:r w:rsidRPr="00CD4267">
        <w:rPr>
          <w:rFonts w:ascii="Times New Roman" w:hAnsi="Times New Roman" w:cs="Times New Roman"/>
          <w:sz w:val="24"/>
          <w:szCs w:val="24"/>
        </w:rPr>
        <w:t>) In the quality assessment, the Tenderer(s) considered to have the highest technical merit in each criterion being assessed (or sub-criterion, where used) will be given the maximum marks available for that criterion (or sub-criterion, where used). All other Tenders will be marked for each criterion (or sub-criterion (where used)) relative to the tender(s) assessed as having the highest technical merit for that criterion (or sub-criterion, where used).  Each Tenderer’s quality marks for each criterion shall be totalled at the end of the assessment process.  The highest scoring Tenderer eligible for appointment will then be awarded 100% of the available marks for quality and all others will be awarded a proportion of the total available marks equal to the proportion that their quality score represents of the highest scoring Tenderer.  Fractions of points shall be rounded to the nearest whole unit.</w:t>
      </w:r>
    </w:p>
    <w:p w14:paraId="19E8C10F" w14:textId="77777777" w:rsidR="00597BC0" w:rsidRPr="00CD4267" w:rsidRDefault="00597BC0" w:rsidP="00597BC0">
      <w:pPr>
        <w:tabs>
          <w:tab w:val="left" w:pos="4111"/>
        </w:tabs>
        <w:spacing w:after="100"/>
        <w:rPr>
          <w:rFonts w:ascii="Times New Roman" w:hAnsi="Times New Roman" w:cs="Times New Roman"/>
          <w:color w:val="000000" w:themeColor="text1"/>
          <w:sz w:val="24"/>
          <w:szCs w:val="24"/>
        </w:rPr>
      </w:pPr>
      <w:r w:rsidRPr="00CD4267">
        <w:rPr>
          <w:rFonts w:ascii="Times New Roman" w:hAnsi="Times New Roman" w:cs="Times New Roman"/>
          <w:color w:val="000000" w:themeColor="text1"/>
          <w:sz w:val="24"/>
          <w:szCs w:val="24"/>
        </w:rPr>
        <w:t xml:space="preserve">Quality marks for </w:t>
      </w:r>
      <w:proofErr w:type="gramStart"/>
      <w:r w:rsidRPr="00CD4267">
        <w:rPr>
          <w:rFonts w:ascii="Times New Roman" w:hAnsi="Times New Roman" w:cs="Times New Roman"/>
          <w:color w:val="000000" w:themeColor="text1"/>
          <w:sz w:val="24"/>
          <w:szCs w:val="24"/>
        </w:rPr>
        <w:t>Tenderer  =</w:t>
      </w:r>
      <w:proofErr w:type="gramEnd"/>
      <w:r w:rsidRPr="00CD4267">
        <w:rPr>
          <w:rFonts w:ascii="Times New Roman" w:hAnsi="Times New Roman" w:cs="Times New Roman"/>
          <w:color w:val="000000" w:themeColor="text1"/>
          <w:sz w:val="24"/>
          <w:szCs w:val="24"/>
        </w:rPr>
        <w:t xml:space="preserve"> A x (B/C)</w:t>
      </w:r>
    </w:p>
    <w:p w14:paraId="114320C9" w14:textId="77777777" w:rsidR="00597BC0" w:rsidRPr="00CD4267" w:rsidRDefault="00597BC0" w:rsidP="00597BC0">
      <w:pPr>
        <w:tabs>
          <w:tab w:val="left" w:pos="4111"/>
        </w:tabs>
        <w:spacing w:after="100"/>
        <w:rPr>
          <w:rFonts w:ascii="Times New Roman" w:hAnsi="Times New Roman" w:cs="Times New Roman"/>
          <w:color w:val="000000" w:themeColor="text1"/>
          <w:sz w:val="24"/>
          <w:szCs w:val="24"/>
        </w:rPr>
      </w:pPr>
      <w:r w:rsidRPr="00CD4267">
        <w:rPr>
          <w:rFonts w:ascii="Times New Roman" w:hAnsi="Times New Roman" w:cs="Times New Roman"/>
          <w:color w:val="000000" w:themeColor="text1"/>
          <w:sz w:val="24"/>
          <w:szCs w:val="24"/>
        </w:rPr>
        <w:t>Where:</w:t>
      </w:r>
    </w:p>
    <w:p w14:paraId="574D8BAC" w14:textId="77777777" w:rsidR="00597BC0" w:rsidRPr="00CD4267" w:rsidRDefault="00597BC0" w:rsidP="00EA0C19">
      <w:pPr>
        <w:tabs>
          <w:tab w:val="left" w:pos="4111"/>
        </w:tabs>
        <w:spacing w:after="100"/>
        <w:rPr>
          <w:rFonts w:ascii="Times New Roman" w:hAnsi="Times New Roman" w:cs="Times New Roman"/>
          <w:color w:val="000000" w:themeColor="text1"/>
          <w:sz w:val="24"/>
          <w:szCs w:val="24"/>
        </w:rPr>
      </w:pPr>
      <w:r w:rsidRPr="00CD4267">
        <w:rPr>
          <w:rFonts w:ascii="Times New Roman" w:hAnsi="Times New Roman" w:cs="Times New Roman"/>
          <w:color w:val="000000" w:themeColor="text1"/>
          <w:sz w:val="24"/>
          <w:szCs w:val="24"/>
        </w:rPr>
        <w:t>A = Total marks available for quality</w:t>
      </w:r>
    </w:p>
    <w:p w14:paraId="54F4185B" w14:textId="77777777" w:rsidR="00597BC0" w:rsidRPr="00CD4267" w:rsidRDefault="00597BC0" w:rsidP="00EA0C19">
      <w:pPr>
        <w:tabs>
          <w:tab w:val="left" w:pos="4111"/>
        </w:tabs>
        <w:spacing w:after="100"/>
        <w:rPr>
          <w:rFonts w:ascii="Times New Roman" w:hAnsi="Times New Roman" w:cs="Times New Roman"/>
          <w:color w:val="000000" w:themeColor="text1"/>
          <w:sz w:val="24"/>
          <w:szCs w:val="24"/>
        </w:rPr>
      </w:pPr>
      <w:r w:rsidRPr="00CD4267">
        <w:rPr>
          <w:rFonts w:ascii="Times New Roman" w:hAnsi="Times New Roman" w:cs="Times New Roman"/>
          <w:color w:val="000000" w:themeColor="text1"/>
          <w:sz w:val="24"/>
          <w:szCs w:val="24"/>
        </w:rPr>
        <w:t>B = Total marks awarded to Tenderer for all quality criteria</w:t>
      </w:r>
    </w:p>
    <w:p w14:paraId="335730DA" w14:textId="77777777" w:rsidR="00597BC0" w:rsidRPr="00CD4267" w:rsidRDefault="00597BC0" w:rsidP="00EA0C19">
      <w:pPr>
        <w:tabs>
          <w:tab w:val="left" w:pos="4111"/>
        </w:tabs>
        <w:spacing w:after="100"/>
        <w:rPr>
          <w:rFonts w:ascii="Times New Roman" w:hAnsi="Times New Roman" w:cs="Times New Roman"/>
          <w:color w:val="000000" w:themeColor="text1"/>
          <w:sz w:val="24"/>
          <w:szCs w:val="24"/>
        </w:rPr>
      </w:pPr>
      <w:r w:rsidRPr="00CD4267">
        <w:rPr>
          <w:rFonts w:ascii="Times New Roman" w:hAnsi="Times New Roman" w:cs="Times New Roman"/>
          <w:color w:val="000000" w:themeColor="text1"/>
          <w:sz w:val="24"/>
          <w:szCs w:val="24"/>
        </w:rPr>
        <w:t>C = Total marks awarded to highest scoring Tenderer for all quality criteria</w:t>
      </w:r>
    </w:p>
    <w:p w14:paraId="61DD07F1" w14:textId="3FC66BDF" w:rsidR="00E97EB3" w:rsidRPr="00CD4267" w:rsidRDefault="00E97EB3" w:rsidP="00E97EB3">
      <w:pPr>
        <w:spacing w:after="100"/>
        <w:rPr>
          <w:rFonts w:ascii="Times New Roman" w:hAnsi="Times New Roman" w:cs="Times New Roman"/>
          <w:sz w:val="24"/>
          <w:szCs w:val="24"/>
        </w:rPr>
      </w:pPr>
      <w:r w:rsidRPr="00CD4267">
        <w:rPr>
          <w:rFonts w:ascii="Times New Roman" w:hAnsi="Times New Roman" w:cs="Times New Roman"/>
          <w:sz w:val="24"/>
          <w:szCs w:val="24"/>
        </w:rPr>
        <w:t>(</w:t>
      </w:r>
      <w:r w:rsidR="00D67225" w:rsidRPr="00CD4267">
        <w:rPr>
          <w:rFonts w:ascii="Times New Roman" w:hAnsi="Times New Roman" w:cs="Times New Roman"/>
          <w:sz w:val="24"/>
          <w:szCs w:val="24"/>
        </w:rPr>
        <w:t>e</w:t>
      </w:r>
      <w:r w:rsidRPr="00CD4267">
        <w:rPr>
          <w:rFonts w:ascii="Times New Roman" w:hAnsi="Times New Roman" w:cs="Times New Roman"/>
          <w:sz w:val="24"/>
          <w:szCs w:val="24"/>
        </w:rPr>
        <w:t xml:space="preserve">) The quality and price marks for the Tenderers which have not been excluded must have regard to the Quality: Price Ratio set out in </w:t>
      </w:r>
      <w:proofErr w:type="gramStart"/>
      <w:r w:rsidRPr="00CD4267">
        <w:rPr>
          <w:rFonts w:ascii="Times New Roman" w:hAnsi="Times New Roman" w:cs="Times New Roman"/>
          <w:sz w:val="24"/>
          <w:szCs w:val="24"/>
        </w:rPr>
        <w:t>the Particulars</w:t>
      </w:r>
      <w:proofErr w:type="gramEnd"/>
      <w:r w:rsidRPr="00CD4267">
        <w:rPr>
          <w:rFonts w:ascii="Times New Roman" w:hAnsi="Times New Roman" w:cs="Times New Roman"/>
          <w:sz w:val="24"/>
          <w:szCs w:val="24"/>
        </w:rPr>
        <w:t xml:space="preserve">. The Tenderer with the highest final score as determined by the formula below will be the Most Economically Advantageous Tender.  In the event of a tie between Tenderers, the Tenderer with the highest marks for quality will be the Most Economically Advantageous Tender.  </w:t>
      </w:r>
    </w:p>
    <w:p w14:paraId="77869F02" w14:textId="77777777" w:rsidR="00E97EB3" w:rsidRPr="002E66AB" w:rsidRDefault="00E97EB3" w:rsidP="00E97EB3">
      <w:pPr>
        <w:spacing w:after="100"/>
        <w:rPr>
          <w:rFonts w:ascii="Times New Roman" w:hAnsi="Times New Roman" w:cs="Times New Roman"/>
          <w:sz w:val="24"/>
          <w:szCs w:val="24"/>
          <w:lang w:val="pt-PT"/>
        </w:rPr>
      </w:pPr>
      <w:r w:rsidRPr="002E66AB">
        <w:rPr>
          <w:rFonts w:ascii="Times New Roman" w:hAnsi="Times New Roman" w:cs="Times New Roman"/>
          <w:sz w:val="24"/>
          <w:szCs w:val="24"/>
          <w:lang w:val="pt-PT"/>
        </w:rPr>
        <w:t>Final score = (A/B x C) + (D/E x F)</w:t>
      </w:r>
    </w:p>
    <w:p w14:paraId="028F169A" w14:textId="77777777" w:rsidR="00E97EB3" w:rsidRPr="00CD4267" w:rsidRDefault="00E97EB3" w:rsidP="00E97EB3">
      <w:pPr>
        <w:spacing w:after="100"/>
        <w:rPr>
          <w:rFonts w:ascii="Times New Roman" w:hAnsi="Times New Roman" w:cs="Times New Roman"/>
          <w:sz w:val="24"/>
          <w:szCs w:val="24"/>
        </w:rPr>
      </w:pPr>
      <w:r w:rsidRPr="00CD4267">
        <w:rPr>
          <w:rFonts w:ascii="Times New Roman" w:hAnsi="Times New Roman" w:cs="Times New Roman"/>
          <w:sz w:val="24"/>
          <w:szCs w:val="24"/>
        </w:rPr>
        <w:t>Where:</w:t>
      </w:r>
    </w:p>
    <w:p w14:paraId="4662C39F" w14:textId="77777777" w:rsidR="00E97EB3" w:rsidRPr="00CD4267" w:rsidRDefault="00E97EB3" w:rsidP="00E97EB3">
      <w:pPr>
        <w:tabs>
          <w:tab w:val="left" w:pos="4111"/>
        </w:tabs>
        <w:rPr>
          <w:rFonts w:ascii="Times New Roman" w:hAnsi="Times New Roman" w:cs="Times New Roman"/>
          <w:sz w:val="24"/>
          <w:szCs w:val="24"/>
        </w:rPr>
      </w:pPr>
      <w:r w:rsidRPr="00CD4267">
        <w:rPr>
          <w:rFonts w:ascii="Times New Roman" w:hAnsi="Times New Roman" w:cs="Times New Roman"/>
          <w:sz w:val="24"/>
          <w:szCs w:val="24"/>
        </w:rPr>
        <w:t xml:space="preserve">A = </w:t>
      </w:r>
      <w:r w:rsidRPr="00CD4267">
        <w:rPr>
          <w:rFonts w:ascii="Times New Roman" w:hAnsi="Times New Roman" w:cs="Times New Roman"/>
          <w:i/>
          <w:sz w:val="24"/>
          <w:szCs w:val="24"/>
        </w:rPr>
        <w:t>Tenderer’s total quality marks as determined</w:t>
      </w:r>
    </w:p>
    <w:p w14:paraId="55F79503" w14:textId="77777777" w:rsidR="00E97EB3" w:rsidRPr="00CD4267" w:rsidRDefault="00E97EB3" w:rsidP="00E97EB3">
      <w:pPr>
        <w:tabs>
          <w:tab w:val="left" w:pos="4111"/>
        </w:tabs>
        <w:rPr>
          <w:rFonts w:ascii="Times New Roman" w:hAnsi="Times New Roman" w:cs="Times New Roman"/>
          <w:sz w:val="24"/>
          <w:szCs w:val="24"/>
        </w:rPr>
      </w:pPr>
      <w:r w:rsidRPr="00CD4267">
        <w:rPr>
          <w:rFonts w:ascii="Times New Roman" w:hAnsi="Times New Roman" w:cs="Times New Roman"/>
          <w:sz w:val="24"/>
          <w:szCs w:val="24"/>
        </w:rPr>
        <w:t xml:space="preserve">B = </w:t>
      </w:r>
      <w:r w:rsidRPr="00CD4267">
        <w:rPr>
          <w:rFonts w:ascii="Times New Roman" w:hAnsi="Times New Roman" w:cs="Times New Roman"/>
          <w:i/>
          <w:sz w:val="24"/>
          <w:szCs w:val="24"/>
        </w:rPr>
        <w:t>Total marks available for quality</w:t>
      </w:r>
    </w:p>
    <w:p w14:paraId="161C744D" w14:textId="77777777" w:rsidR="00E97EB3" w:rsidRPr="00CD4267" w:rsidRDefault="00E97EB3" w:rsidP="00E97EB3">
      <w:pPr>
        <w:tabs>
          <w:tab w:val="left" w:pos="4111"/>
        </w:tabs>
        <w:spacing w:after="100"/>
        <w:rPr>
          <w:rFonts w:ascii="Times New Roman" w:hAnsi="Times New Roman" w:cs="Times New Roman"/>
          <w:i/>
          <w:sz w:val="24"/>
          <w:szCs w:val="24"/>
        </w:rPr>
      </w:pPr>
      <w:r w:rsidRPr="00CD4267">
        <w:rPr>
          <w:rFonts w:ascii="Times New Roman" w:hAnsi="Times New Roman" w:cs="Times New Roman"/>
          <w:sz w:val="24"/>
          <w:szCs w:val="24"/>
        </w:rPr>
        <w:t xml:space="preserve">C = </w:t>
      </w:r>
      <w:r w:rsidRPr="00CD4267">
        <w:rPr>
          <w:rFonts w:ascii="Times New Roman" w:hAnsi="Times New Roman" w:cs="Times New Roman"/>
          <w:i/>
          <w:sz w:val="24"/>
          <w:szCs w:val="24"/>
        </w:rPr>
        <w:t xml:space="preserve">Quality Ratio as set out in </w:t>
      </w:r>
      <w:proofErr w:type="gramStart"/>
      <w:r w:rsidRPr="00CD4267">
        <w:rPr>
          <w:rFonts w:ascii="Times New Roman" w:hAnsi="Times New Roman" w:cs="Times New Roman"/>
          <w:i/>
          <w:sz w:val="24"/>
          <w:szCs w:val="24"/>
        </w:rPr>
        <w:t>Quality :</w:t>
      </w:r>
      <w:proofErr w:type="gramEnd"/>
      <w:r w:rsidRPr="00CD4267">
        <w:rPr>
          <w:rFonts w:ascii="Times New Roman" w:hAnsi="Times New Roman" w:cs="Times New Roman"/>
          <w:i/>
          <w:sz w:val="24"/>
          <w:szCs w:val="24"/>
        </w:rPr>
        <w:t xml:space="preserve"> Price Ratio in the Particulars</w:t>
      </w:r>
    </w:p>
    <w:p w14:paraId="5CA66A23" w14:textId="77777777" w:rsidR="00E97EB3" w:rsidRPr="00CD4267" w:rsidRDefault="00E97EB3" w:rsidP="00E97EB3">
      <w:pPr>
        <w:tabs>
          <w:tab w:val="left" w:pos="4111"/>
        </w:tabs>
        <w:rPr>
          <w:rFonts w:ascii="Times New Roman" w:hAnsi="Times New Roman" w:cs="Times New Roman"/>
          <w:sz w:val="24"/>
          <w:szCs w:val="24"/>
        </w:rPr>
      </w:pPr>
      <w:r w:rsidRPr="00CD4267">
        <w:rPr>
          <w:rFonts w:ascii="Times New Roman" w:hAnsi="Times New Roman" w:cs="Times New Roman"/>
          <w:sz w:val="24"/>
          <w:szCs w:val="24"/>
        </w:rPr>
        <w:t xml:space="preserve">D = </w:t>
      </w:r>
      <w:r w:rsidRPr="00CD4267">
        <w:rPr>
          <w:rFonts w:ascii="Times New Roman" w:hAnsi="Times New Roman" w:cs="Times New Roman"/>
          <w:i/>
          <w:sz w:val="24"/>
          <w:szCs w:val="24"/>
        </w:rPr>
        <w:t>Tenderer’s total price marks as determined</w:t>
      </w:r>
    </w:p>
    <w:p w14:paraId="7742BB72" w14:textId="77777777" w:rsidR="00E97EB3" w:rsidRPr="00CD4267" w:rsidRDefault="00E97EB3" w:rsidP="00E97EB3">
      <w:pPr>
        <w:tabs>
          <w:tab w:val="left" w:pos="4111"/>
        </w:tabs>
        <w:rPr>
          <w:rFonts w:ascii="Times New Roman" w:hAnsi="Times New Roman" w:cs="Times New Roman"/>
          <w:sz w:val="24"/>
          <w:szCs w:val="24"/>
        </w:rPr>
      </w:pPr>
      <w:r w:rsidRPr="00CD4267">
        <w:rPr>
          <w:rFonts w:ascii="Times New Roman" w:hAnsi="Times New Roman" w:cs="Times New Roman"/>
          <w:sz w:val="24"/>
          <w:szCs w:val="24"/>
        </w:rPr>
        <w:t xml:space="preserve">E = </w:t>
      </w:r>
      <w:r w:rsidRPr="00CD4267">
        <w:rPr>
          <w:rFonts w:ascii="Times New Roman" w:hAnsi="Times New Roman" w:cs="Times New Roman"/>
          <w:i/>
          <w:sz w:val="24"/>
          <w:szCs w:val="24"/>
        </w:rPr>
        <w:t>Total marks available for price</w:t>
      </w:r>
    </w:p>
    <w:p w14:paraId="4303703A" w14:textId="646CE6B7" w:rsidR="000277F3" w:rsidRPr="00CD4267" w:rsidRDefault="00E97EB3" w:rsidP="00492D20">
      <w:pPr>
        <w:tabs>
          <w:tab w:val="left" w:pos="4111"/>
        </w:tabs>
        <w:rPr>
          <w:rFonts w:ascii="Times New Roman" w:hAnsi="Times New Roman" w:cs="Times New Roman"/>
          <w:sz w:val="24"/>
          <w:szCs w:val="24"/>
        </w:rPr>
      </w:pPr>
      <w:r w:rsidRPr="00CD4267">
        <w:rPr>
          <w:rFonts w:ascii="Times New Roman" w:hAnsi="Times New Roman" w:cs="Times New Roman"/>
          <w:sz w:val="24"/>
          <w:szCs w:val="24"/>
        </w:rPr>
        <w:t>F =</w:t>
      </w:r>
      <w:r w:rsidRPr="00CD4267">
        <w:rPr>
          <w:rFonts w:ascii="Times New Roman" w:hAnsi="Times New Roman" w:cs="Times New Roman"/>
          <w:i/>
          <w:sz w:val="24"/>
          <w:szCs w:val="24"/>
        </w:rPr>
        <w:t xml:space="preserve"> Price Ratio as set out in </w:t>
      </w:r>
      <w:proofErr w:type="gramStart"/>
      <w:r w:rsidRPr="00CD4267">
        <w:rPr>
          <w:rFonts w:ascii="Times New Roman" w:hAnsi="Times New Roman" w:cs="Times New Roman"/>
          <w:i/>
          <w:sz w:val="24"/>
          <w:szCs w:val="24"/>
        </w:rPr>
        <w:t>Quality :</w:t>
      </w:r>
      <w:proofErr w:type="gramEnd"/>
      <w:r w:rsidRPr="00CD4267">
        <w:rPr>
          <w:rFonts w:ascii="Times New Roman" w:hAnsi="Times New Roman" w:cs="Times New Roman"/>
          <w:i/>
          <w:sz w:val="24"/>
          <w:szCs w:val="24"/>
        </w:rPr>
        <w:t xml:space="preserve"> Price Ratio in the Particulars</w:t>
      </w:r>
      <w:bookmarkEnd w:id="45"/>
    </w:p>
    <w:p w14:paraId="4FA8FA37" w14:textId="77777777" w:rsidR="00492D20" w:rsidRPr="00CD4267" w:rsidRDefault="00492D20" w:rsidP="00492D20">
      <w:pPr>
        <w:tabs>
          <w:tab w:val="left" w:pos="4111"/>
        </w:tabs>
        <w:rPr>
          <w:rFonts w:ascii="Times New Roman" w:hAnsi="Times New Roman" w:cs="Times New Roman"/>
          <w:sz w:val="24"/>
          <w:szCs w:val="24"/>
        </w:rPr>
      </w:pPr>
    </w:p>
    <w:p w14:paraId="4D69FB32" w14:textId="63558AE1" w:rsidR="0021408C" w:rsidRPr="00CD4267" w:rsidRDefault="00E27477" w:rsidP="00492D20">
      <w:pPr>
        <w:tabs>
          <w:tab w:val="left" w:pos="4111"/>
        </w:tabs>
        <w:rPr>
          <w:rFonts w:ascii="Times New Roman" w:hAnsi="Times New Roman" w:cs="Times New Roman"/>
          <w:sz w:val="24"/>
          <w:szCs w:val="24"/>
        </w:rPr>
      </w:pPr>
      <w:r w:rsidRPr="00CD4267">
        <w:rPr>
          <w:rFonts w:ascii="Times New Roman" w:hAnsi="Times New Roman" w:cs="Times New Roman"/>
          <w:sz w:val="24"/>
          <w:szCs w:val="24"/>
        </w:rPr>
        <w:t xml:space="preserve">The contract will be awarded </w:t>
      </w:r>
      <w:proofErr w:type="gramStart"/>
      <w:r w:rsidRPr="00CD4267">
        <w:rPr>
          <w:rFonts w:ascii="Times New Roman" w:hAnsi="Times New Roman" w:cs="Times New Roman"/>
          <w:sz w:val="24"/>
          <w:szCs w:val="24"/>
        </w:rPr>
        <w:t>on the basis of</w:t>
      </w:r>
      <w:proofErr w:type="gramEnd"/>
      <w:r w:rsidRPr="00CD4267">
        <w:rPr>
          <w:rFonts w:ascii="Times New Roman" w:hAnsi="Times New Roman" w:cs="Times New Roman"/>
          <w:sz w:val="24"/>
          <w:szCs w:val="24"/>
        </w:rPr>
        <w:t xml:space="preserve"> a quality and cost evaluation as assessed by the Contracting Authority, who is not obliged to accept the lowest or indeed any quotation.   </w:t>
      </w:r>
    </w:p>
    <w:p w14:paraId="1E8DE844" w14:textId="6C6A4B24" w:rsidR="00FD5B65" w:rsidRPr="00CD4267" w:rsidRDefault="00FD5B65" w:rsidP="00FD5B65">
      <w:pPr>
        <w:tabs>
          <w:tab w:val="left" w:pos="4111"/>
        </w:tabs>
        <w:rPr>
          <w:rFonts w:ascii="Times New Roman" w:hAnsi="Times New Roman" w:cs="Times New Roman"/>
          <w:sz w:val="24"/>
          <w:szCs w:val="24"/>
        </w:rPr>
      </w:pPr>
      <w:r w:rsidRPr="00CD4267">
        <w:rPr>
          <w:rFonts w:ascii="Times New Roman" w:hAnsi="Times New Roman" w:cs="Times New Roman"/>
          <w:sz w:val="24"/>
          <w:szCs w:val="24"/>
        </w:rPr>
        <w:lastRenderedPageBreak/>
        <w:t xml:space="preserve">Tenderers should also complete the Hourly Rates table included on Page 9 of the Quotation Response Document (QRD). Should </w:t>
      </w:r>
      <w:proofErr w:type="gramStart"/>
      <w:r w:rsidRPr="00CD4267">
        <w:rPr>
          <w:rFonts w:ascii="Times New Roman" w:hAnsi="Times New Roman" w:cs="Times New Roman"/>
          <w:sz w:val="24"/>
          <w:szCs w:val="24"/>
        </w:rPr>
        <w:t>additional</w:t>
      </w:r>
      <w:proofErr w:type="gramEnd"/>
      <w:r w:rsidRPr="00CD4267">
        <w:rPr>
          <w:rFonts w:ascii="Times New Roman" w:hAnsi="Times New Roman" w:cs="Times New Roman"/>
          <w:sz w:val="24"/>
          <w:szCs w:val="24"/>
        </w:rPr>
        <w:t xml:space="preserve"> services outside the scope of this tender be requested off the successful tenderer during the project, the hourly rates specified will apply. No additional services should proceed prior to a final agreement from each party (i.e. successful tenderer, </w:t>
      </w:r>
      <w:r w:rsidR="002B58F4">
        <w:rPr>
          <w:rFonts w:ascii="Times New Roman" w:hAnsi="Times New Roman" w:cs="Times New Roman"/>
          <w:sz w:val="24"/>
          <w:szCs w:val="24"/>
        </w:rPr>
        <w:t>B</w:t>
      </w:r>
      <w:r w:rsidR="001F1861">
        <w:rPr>
          <w:rFonts w:ascii="Times New Roman" w:hAnsi="Times New Roman" w:cs="Times New Roman"/>
          <w:sz w:val="24"/>
          <w:szCs w:val="24"/>
        </w:rPr>
        <w:t>allintrillick</w:t>
      </w:r>
      <w:r w:rsidR="002B58F4">
        <w:rPr>
          <w:rFonts w:ascii="Times New Roman" w:hAnsi="Times New Roman" w:cs="Times New Roman"/>
          <w:sz w:val="24"/>
          <w:szCs w:val="24"/>
        </w:rPr>
        <w:t xml:space="preserve"> GWS</w:t>
      </w:r>
      <w:r w:rsidRPr="00CD4267">
        <w:rPr>
          <w:rFonts w:ascii="Times New Roman" w:hAnsi="Times New Roman" w:cs="Times New Roman"/>
          <w:sz w:val="24"/>
          <w:szCs w:val="24"/>
        </w:rPr>
        <w:t xml:space="preserve"> and NFGWS). </w:t>
      </w:r>
    </w:p>
    <w:p w14:paraId="47286837" w14:textId="77777777" w:rsidR="006F6187" w:rsidRPr="00CD4267" w:rsidRDefault="006F6187" w:rsidP="00492D20">
      <w:pPr>
        <w:tabs>
          <w:tab w:val="left" w:pos="4111"/>
        </w:tabs>
        <w:rPr>
          <w:rFonts w:ascii="Times New Roman" w:hAnsi="Times New Roman" w:cs="Times New Roman"/>
          <w:sz w:val="24"/>
          <w:szCs w:val="24"/>
        </w:rPr>
      </w:pPr>
    </w:p>
    <w:p w14:paraId="5E5C1B2B" w14:textId="7042444B" w:rsidR="00AC1CC0" w:rsidRPr="00CD4267" w:rsidRDefault="00151A5D" w:rsidP="00633CB6">
      <w:pPr>
        <w:pStyle w:val="Heading2"/>
        <w:numPr>
          <w:ilvl w:val="1"/>
          <w:numId w:val="39"/>
        </w:numPr>
        <w:ind w:left="720"/>
        <w:rPr>
          <w:rFonts w:ascii="Times New Roman" w:hAnsi="Times New Roman" w:cs="Times New Roman"/>
        </w:rPr>
      </w:pPr>
      <w:bookmarkStart w:id="46" w:name="_Toc221013941"/>
      <w:r w:rsidRPr="00CD4267">
        <w:rPr>
          <w:rFonts w:ascii="Times New Roman" w:hAnsi="Times New Roman" w:cs="Times New Roman"/>
        </w:rPr>
        <w:t>Selection Criteria</w:t>
      </w:r>
      <w:bookmarkEnd w:id="46"/>
    </w:p>
    <w:p w14:paraId="38E3B5A3" w14:textId="21A0B3E1" w:rsidR="008750C6" w:rsidRPr="00CD4267" w:rsidRDefault="008750C6" w:rsidP="008750C6">
      <w:pPr>
        <w:spacing w:after="0"/>
        <w:rPr>
          <w:rFonts w:ascii="Times New Roman" w:hAnsi="Times New Roman" w:cs="Times New Roman"/>
          <w:sz w:val="24"/>
          <w:szCs w:val="24"/>
        </w:rPr>
      </w:pPr>
      <w:r w:rsidRPr="00CD4267">
        <w:rPr>
          <w:rFonts w:ascii="Times New Roman" w:hAnsi="Times New Roman" w:cs="Times New Roman"/>
          <w:sz w:val="24"/>
          <w:szCs w:val="24"/>
        </w:rPr>
        <w:t xml:space="preserve">The qualifications and expertise criteria set out below will apply. </w:t>
      </w:r>
    </w:p>
    <w:p w14:paraId="12BBF8B2" w14:textId="4A6D981D" w:rsidR="008750C6" w:rsidRPr="00CD4267" w:rsidRDefault="00404F90" w:rsidP="008750C6">
      <w:pPr>
        <w:spacing w:after="0"/>
        <w:rPr>
          <w:rFonts w:ascii="Times New Roman" w:hAnsi="Times New Roman" w:cs="Times New Roman"/>
          <w:b/>
          <w:bCs/>
          <w:sz w:val="24"/>
          <w:szCs w:val="24"/>
        </w:rPr>
      </w:pPr>
      <w:r w:rsidRPr="00CD4267">
        <w:rPr>
          <w:rFonts w:ascii="Times New Roman" w:hAnsi="Times New Roman" w:cs="Times New Roman"/>
          <w:b/>
          <w:bCs/>
          <w:sz w:val="24"/>
          <w:szCs w:val="24"/>
        </w:rPr>
        <w:t xml:space="preserve">Criterion A - </w:t>
      </w:r>
      <w:r w:rsidR="008750C6" w:rsidRPr="00CD4267">
        <w:rPr>
          <w:rFonts w:ascii="Times New Roman" w:hAnsi="Times New Roman" w:cs="Times New Roman"/>
          <w:b/>
          <w:bCs/>
          <w:sz w:val="24"/>
          <w:szCs w:val="24"/>
        </w:rPr>
        <w:t>Qualifications</w:t>
      </w:r>
    </w:p>
    <w:p w14:paraId="50408D45" w14:textId="77777777" w:rsidR="008750C6" w:rsidRPr="00CD4267" w:rsidRDefault="008750C6" w:rsidP="008750C6">
      <w:pPr>
        <w:spacing w:after="0"/>
        <w:rPr>
          <w:rFonts w:ascii="Times New Roman" w:hAnsi="Times New Roman" w:cs="Times New Roman"/>
          <w:sz w:val="24"/>
          <w:szCs w:val="24"/>
        </w:rPr>
      </w:pPr>
      <w:r w:rsidRPr="00CD4267">
        <w:rPr>
          <w:rFonts w:ascii="Times New Roman" w:hAnsi="Times New Roman" w:cs="Times New Roman"/>
          <w:sz w:val="24"/>
          <w:szCs w:val="24"/>
        </w:rPr>
        <w:t>Tenderers must demonstrate in their tender the following minimum qualifications criteria for the individual(s) responsible for delivering the project:</w:t>
      </w:r>
    </w:p>
    <w:p w14:paraId="02545992" w14:textId="77777777" w:rsidR="00263B58" w:rsidRPr="00CD4267" w:rsidRDefault="00263B58" w:rsidP="00263B58">
      <w:pPr>
        <w:pStyle w:val="ListParagraph"/>
        <w:numPr>
          <w:ilvl w:val="0"/>
          <w:numId w:val="18"/>
        </w:numPr>
        <w:spacing w:before="0" w:after="160" w:line="259" w:lineRule="auto"/>
        <w:rPr>
          <w:rFonts w:ascii="Times New Roman" w:hAnsi="Times New Roman" w:cs="Times New Roman"/>
          <w:sz w:val="24"/>
          <w:szCs w:val="24"/>
        </w:rPr>
      </w:pPr>
      <w:r w:rsidRPr="00CD4267">
        <w:rPr>
          <w:rFonts w:ascii="Times New Roman" w:hAnsi="Times New Roman" w:cs="Times New Roman"/>
          <w:sz w:val="24"/>
          <w:szCs w:val="24"/>
        </w:rPr>
        <w:t>A level of at least QQI level 9 (post-graduate master’s degree) or equivalent, in Hydrogeology / Groundwater Engineering</w:t>
      </w:r>
      <w:bookmarkStart w:id="47" w:name="_Hlk64027524"/>
      <w:r w:rsidRPr="00CD4267">
        <w:rPr>
          <w:rFonts w:ascii="Times New Roman" w:hAnsi="Times New Roman" w:cs="Times New Roman"/>
          <w:sz w:val="24"/>
          <w:szCs w:val="24"/>
        </w:rPr>
        <w:t>, attained from an accredited academic institution</w:t>
      </w:r>
      <w:bookmarkEnd w:id="47"/>
      <w:r w:rsidRPr="00CD4267">
        <w:rPr>
          <w:rFonts w:ascii="Times New Roman" w:hAnsi="Times New Roman" w:cs="Times New Roman"/>
          <w:sz w:val="24"/>
          <w:szCs w:val="24"/>
        </w:rPr>
        <w:t xml:space="preserve">, in addition to a minimum of 5 </w:t>
      </w:r>
      <w:proofErr w:type="gramStart"/>
      <w:r w:rsidRPr="00CD4267">
        <w:rPr>
          <w:rFonts w:ascii="Times New Roman" w:hAnsi="Times New Roman" w:cs="Times New Roman"/>
          <w:sz w:val="24"/>
          <w:szCs w:val="24"/>
        </w:rPr>
        <w:t>years’</w:t>
      </w:r>
      <w:proofErr w:type="gramEnd"/>
      <w:r w:rsidRPr="00CD4267">
        <w:rPr>
          <w:rFonts w:ascii="Times New Roman" w:hAnsi="Times New Roman" w:cs="Times New Roman"/>
          <w:sz w:val="24"/>
          <w:szCs w:val="24"/>
        </w:rPr>
        <w:t xml:space="preserve"> demonstrated expertise </w:t>
      </w:r>
      <w:proofErr w:type="gramStart"/>
      <w:r w:rsidRPr="00CD4267">
        <w:rPr>
          <w:rFonts w:ascii="Times New Roman" w:hAnsi="Times New Roman" w:cs="Times New Roman"/>
          <w:sz w:val="24"/>
          <w:szCs w:val="24"/>
        </w:rPr>
        <w:t>in the area of</w:t>
      </w:r>
      <w:proofErr w:type="gramEnd"/>
      <w:r w:rsidRPr="00CD4267">
        <w:rPr>
          <w:rFonts w:ascii="Times New Roman" w:hAnsi="Times New Roman" w:cs="Times New Roman"/>
          <w:sz w:val="24"/>
          <w:szCs w:val="24"/>
        </w:rPr>
        <w:t xml:space="preserve"> Hydrogeology.</w:t>
      </w:r>
    </w:p>
    <w:p w14:paraId="78FCEF82" w14:textId="77777777" w:rsidR="00263B58" w:rsidRPr="00CD4267" w:rsidRDefault="00263B58" w:rsidP="00263B58">
      <w:pPr>
        <w:pStyle w:val="ListParagraph"/>
        <w:spacing w:after="160" w:line="259" w:lineRule="auto"/>
        <w:rPr>
          <w:rFonts w:ascii="Times New Roman" w:hAnsi="Times New Roman" w:cs="Times New Roman"/>
          <w:sz w:val="24"/>
          <w:szCs w:val="24"/>
        </w:rPr>
      </w:pPr>
      <w:r w:rsidRPr="00CD4267">
        <w:rPr>
          <w:rFonts w:ascii="Times New Roman" w:hAnsi="Times New Roman" w:cs="Times New Roman"/>
          <w:sz w:val="24"/>
          <w:szCs w:val="24"/>
        </w:rPr>
        <w:t xml:space="preserve">Or </w:t>
      </w:r>
    </w:p>
    <w:p w14:paraId="60E785BE" w14:textId="7D7EFCE4" w:rsidR="005A28C1" w:rsidRPr="00CD4267" w:rsidRDefault="00263B58" w:rsidP="001343FC">
      <w:pPr>
        <w:pStyle w:val="ListParagraph"/>
        <w:numPr>
          <w:ilvl w:val="0"/>
          <w:numId w:val="18"/>
        </w:numPr>
        <w:spacing w:before="0" w:after="160" w:line="259" w:lineRule="auto"/>
        <w:rPr>
          <w:rFonts w:ascii="Times New Roman" w:hAnsi="Times New Roman" w:cs="Times New Roman"/>
          <w:sz w:val="24"/>
          <w:szCs w:val="24"/>
        </w:rPr>
      </w:pPr>
      <w:r w:rsidRPr="00CD4267">
        <w:rPr>
          <w:rFonts w:ascii="Times New Roman" w:hAnsi="Times New Roman" w:cs="Times New Roman"/>
          <w:sz w:val="24"/>
          <w:szCs w:val="24"/>
        </w:rPr>
        <w:t xml:space="preserve">A level of at least QQI level 8 (degree level) or equivalent, in Environmental Science/Geology/Groundwater Engineering attained from an accredited academic institution, in addition to a minimum of 12 </w:t>
      </w:r>
      <w:proofErr w:type="gramStart"/>
      <w:r w:rsidRPr="00CD4267">
        <w:rPr>
          <w:rFonts w:ascii="Times New Roman" w:hAnsi="Times New Roman" w:cs="Times New Roman"/>
          <w:sz w:val="24"/>
          <w:szCs w:val="24"/>
        </w:rPr>
        <w:t>years’</w:t>
      </w:r>
      <w:proofErr w:type="gramEnd"/>
      <w:r w:rsidRPr="00CD4267">
        <w:rPr>
          <w:rFonts w:ascii="Times New Roman" w:hAnsi="Times New Roman" w:cs="Times New Roman"/>
          <w:sz w:val="24"/>
          <w:szCs w:val="24"/>
        </w:rPr>
        <w:t xml:space="preserve"> demonstrated expertise </w:t>
      </w:r>
      <w:proofErr w:type="gramStart"/>
      <w:r w:rsidRPr="00CD4267">
        <w:rPr>
          <w:rFonts w:ascii="Times New Roman" w:hAnsi="Times New Roman" w:cs="Times New Roman"/>
          <w:sz w:val="24"/>
          <w:szCs w:val="24"/>
        </w:rPr>
        <w:t>in the area of</w:t>
      </w:r>
      <w:proofErr w:type="gramEnd"/>
      <w:r w:rsidRPr="00CD4267">
        <w:rPr>
          <w:rFonts w:ascii="Times New Roman" w:hAnsi="Times New Roman" w:cs="Times New Roman"/>
          <w:sz w:val="24"/>
          <w:szCs w:val="24"/>
        </w:rPr>
        <w:t xml:space="preserve"> Hydrogeology.</w:t>
      </w:r>
    </w:p>
    <w:p w14:paraId="58FA1E25" w14:textId="70B26E9F" w:rsidR="008750C6" w:rsidRPr="00CD4267" w:rsidRDefault="0098039B" w:rsidP="00940762">
      <w:pPr>
        <w:spacing w:after="0"/>
        <w:rPr>
          <w:rFonts w:ascii="Times New Roman" w:hAnsi="Times New Roman" w:cs="Times New Roman"/>
          <w:b/>
          <w:bCs/>
          <w:sz w:val="24"/>
          <w:szCs w:val="24"/>
        </w:rPr>
      </w:pPr>
      <w:r>
        <w:rPr>
          <w:rFonts w:ascii="Times New Roman" w:hAnsi="Times New Roman" w:cs="Times New Roman"/>
          <w:b/>
          <w:bCs/>
          <w:sz w:val="24"/>
          <w:szCs w:val="24"/>
        </w:rPr>
        <w:t>Criterion</w:t>
      </w:r>
      <w:r w:rsidR="00940762" w:rsidRPr="00CD4267">
        <w:rPr>
          <w:rFonts w:ascii="Times New Roman" w:hAnsi="Times New Roman" w:cs="Times New Roman"/>
          <w:b/>
          <w:bCs/>
          <w:sz w:val="24"/>
          <w:szCs w:val="24"/>
        </w:rPr>
        <w:t xml:space="preserve"> C - Expertise of Consultant/Team Proposed</w:t>
      </w:r>
    </w:p>
    <w:p w14:paraId="64AF6B1B" w14:textId="6A28F788" w:rsidR="007D6C88" w:rsidRPr="00CD4267" w:rsidRDefault="008750C6" w:rsidP="00940762">
      <w:pPr>
        <w:spacing w:after="0"/>
        <w:rPr>
          <w:rFonts w:ascii="Times New Roman" w:hAnsi="Times New Roman" w:cs="Times New Roman"/>
          <w:sz w:val="24"/>
          <w:szCs w:val="24"/>
        </w:rPr>
      </w:pPr>
      <w:r w:rsidRPr="00CD4267">
        <w:rPr>
          <w:rFonts w:ascii="Times New Roman" w:hAnsi="Times New Roman" w:cs="Times New Roman"/>
          <w:sz w:val="24"/>
          <w:szCs w:val="24"/>
        </w:rPr>
        <w:t>Tenderers must demonstrate in their tender their expertise/proven track record among individual(s) responsible for delivering the project in the following areas:</w:t>
      </w:r>
    </w:p>
    <w:p w14:paraId="09F695A8" w14:textId="2399523D" w:rsidR="004C76FE" w:rsidRPr="00CD4267" w:rsidRDefault="000C37B7" w:rsidP="004C76FE">
      <w:pPr>
        <w:pStyle w:val="ListParagraph"/>
        <w:numPr>
          <w:ilvl w:val="0"/>
          <w:numId w:val="18"/>
        </w:numPr>
        <w:spacing w:after="0"/>
        <w:rPr>
          <w:rFonts w:ascii="Times New Roman" w:hAnsi="Times New Roman" w:cs="Times New Roman"/>
          <w:sz w:val="24"/>
          <w:szCs w:val="24"/>
        </w:rPr>
      </w:pPr>
      <w:r w:rsidRPr="00CD4267">
        <w:rPr>
          <w:rFonts w:ascii="Times New Roman" w:hAnsi="Times New Roman" w:cs="Times New Roman"/>
          <w:sz w:val="24"/>
          <w:szCs w:val="24"/>
        </w:rPr>
        <w:t xml:space="preserve">Hydrogeology / </w:t>
      </w:r>
      <w:r w:rsidR="004C76FE" w:rsidRPr="00CD4267">
        <w:rPr>
          <w:rFonts w:ascii="Times New Roman" w:hAnsi="Times New Roman" w:cs="Times New Roman"/>
          <w:sz w:val="24"/>
          <w:szCs w:val="24"/>
        </w:rPr>
        <w:t>Catchment Science</w:t>
      </w:r>
      <w:r w:rsidRPr="00CD4267">
        <w:rPr>
          <w:rFonts w:ascii="Times New Roman" w:hAnsi="Times New Roman" w:cs="Times New Roman"/>
          <w:sz w:val="24"/>
          <w:szCs w:val="24"/>
        </w:rPr>
        <w:t xml:space="preserve">; </w:t>
      </w:r>
    </w:p>
    <w:p w14:paraId="53D814C3" w14:textId="77777777" w:rsidR="004C76FE" w:rsidRPr="00CD4267" w:rsidRDefault="004C76FE" w:rsidP="004C76FE">
      <w:pPr>
        <w:pStyle w:val="ListParagraph"/>
        <w:numPr>
          <w:ilvl w:val="0"/>
          <w:numId w:val="18"/>
        </w:numPr>
        <w:spacing w:after="0"/>
        <w:rPr>
          <w:rFonts w:ascii="Times New Roman" w:hAnsi="Times New Roman" w:cs="Times New Roman"/>
          <w:sz w:val="24"/>
          <w:szCs w:val="24"/>
        </w:rPr>
      </w:pPr>
      <w:r w:rsidRPr="00CD4267">
        <w:rPr>
          <w:rFonts w:ascii="Times New Roman" w:hAnsi="Times New Roman" w:cs="Times New Roman"/>
          <w:sz w:val="24"/>
          <w:szCs w:val="24"/>
        </w:rPr>
        <w:t xml:space="preserve">Agricultural Science / Design of Mitigation/Source Protection Actions; </w:t>
      </w:r>
    </w:p>
    <w:p w14:paraId="23A168AA" w14:textId="77777777" w:rsidR="004C76FE" w:rsidRPr="00CD4267" w:rsidRDefault="004C76FE" w:rsidP="004C76FE">
      <w:pPr>
        <w:pStyle w:val="ListParagraph"/>
        <w:numPr>
          <w:ilvl w:val="0"/>
          <w:numId w:val="18"/>
        </w:numPr>
        <w:spacing w:after="0"/>
        <w:rPr>
          <w:rFonts w:ascii="Times New Roman" w:hAnsi="Times New Roman" w:cs="Times New Roman"/>
          <w:sz w:val="24"/>
          <w:szCs w:val="24"/>
        </w:rPr>
      </w:pPr>
      <w:r w:rsidRPr="00CD4267">
        <w:rPr>
          <w:rFonts w:ascii="Times New Roman" w:hAnsi="Times New Roman" w:cs="Times New Roman"/>
          <w:sz w:val="24"/>
          <w:szCs w:val="24"/>
        </w:rPr>
        <w:t>Ecology;</w:t>
      </w:r>
    </w:p>
    <w:p w14:paraId="023903D9" w14:textId="77777777" w:rsidR="004C76FE" w:rsidRPr="00CD4267" w:rsidRDefault="004C76FE" w:rsidP="004C76FE">
      <w:pPr>
        <w:pStyle w:val="ListParagraph"/>
        <w:numPr>
          <w:ilvl w:val="0"/>
          <w:numId w:val="18"/>
        </w:numPr>
        <w:spacing w:after="0"/>
        <w:rPr>
          <w:rFonts w:ascii="Times New Roman" w:hAnsi="Times New Roman" w:cs="Times New Roman"/>
          <w:sz w:val="24"/>
          <w:szCs w:val="24"/>
        </w:rPr>
      </w:pPr>
      <w:r w:rsidRPr="00CD4267">
        <w:rPr>
          <w:rFonts w:ascii="Times New Roman" w:hAnsi="Times New Roman" w:cs="Times New Roman"/>
          <w:sz w:val="24"/>
          <w:szCs w:val="24"/>
        </w:rPr>
        <w:t xml:space="preserve">Water Treatment; </w:t>
      </w:r>
    </w:p>
    <w:p w14:paraId="60555740" w14:textId="77777777" w:rsidR="004C76FE" w:rsidRPr="00CD4267" w:rsidRDefault="004C76FE" w:rsidP="004C76FE">
      <w:pPr>
        <w:pStyle w:val="ListParagraph"/>
        <w:numPr>
          <w:ilvl w:val="0"/>
          <w:numId w:val="18"/>
        </w:numPr>
        <w:spacing w:after="0"/>
        <w:rPr>
          <w:rFonts w:ascii="Times New Roman" w:hAnsi="Times New Roman" w:cs="Times New Roman"/>
          <w:sz w:val="24"/>
          <w:szCs w:val="24"/>
        </w:rPr>
      </w:pPr>
      <w:r w:rsidRPr="00CD4267">
        <w:rPr>
          <w:rFonts w:ascii="Times New Roman" w:hAnsi="Times New Roman" w:cs="Times New Roman"/>
          <w:sz w:val="24"/>
          <w:szCs w:val="24"/>
        </w:rPr>
        <w:t>Project Management demonstrating ability to deliver similar sized projects.</w:t>
      </w:r>
    </w:p>
    <w:p w14:paraId="45010DAA" w14:textId="77777777" w:rsidR="004C76FE" w:rsidRPr="00CD4267" w:rsidRDefault="004C76FE" w:rsidP="004C76FE">
      <w:pPr>
        <w:pStyle w:val="ListParagraph"/>
        <w:numPr>
          <w:ilvl w:val="0"/>
          <w:numId w:val="18"/>
        </w:numPr>
        <w:spacing w:after="0"/>
        <w:rPr>
          <w:rFonts w:ascii="Times New Roman" w:hAnsi="Times New Roman" w:cs="Times New Roman"/>
          <w:sz w:val="24"/>
          <w:szCs w:val="24"/>
        </w:rPr>
      </w:pPr>
      <w:r w:rsidRPr="00CD4267">
        <w:rPr>
          <w:rFonts w:ascii="Times New Roman" w:hAnsi="Times New Roman" w:cs="Times New Roman"/>
          <w:sz w:val="24"/>
          <w:szCs w:val="24"/>
        </w:rPr>
        <w:t xml:space="preserve">Demonstrated expertise of effective community engagement; </w:t>
      </w:r>
    </w:p>
    <w:p w14:paraId="59CD318A" w14:textId="6B05E6CE" w:rsidR="004C76FE" w:rsidRPr="00CD4267" w:rsidRDefault="004C76FE" w:rsidP="00940762">
      <w:pPr>
        <w:pStyle w:val="ListParagraph"/>
        <w:numPr>
          <w:ilvl w:val="0"/>
          <w:numId w:val="18"/>
        </w:numPr>
        <w:spacing w:after="0"/>
        <w:rPr>
          <w:rFonts w:ascii="Times New Roman" w:hAnsi="Times New Roman" w:cs="Times New Roman"/>
          <w:sz w:val="24"/>
          <w:szCs w:val="24"/>
        </w:rPr>
      </w:pPr>
      <w:r w:rsidRPr="00CD4267">
        <w:rPr>
          <w:rFonts w:ascii="Times New Roman" w:hAnsi="Times New Roman" w:cs="Times New Roman"/>
          <w:sz w:val="24"/>
          <w:szCs w:val="24"/>
        </w:rPr>
        <w:t xml:space="preserve">Working knowledge of GIS software. </w:t>
      </w:r>
    </w:p>
    <w:p w14:paraId="457ABECA" w14:textId="3E8F4A8F" w:rsidR="008750C6" w:rsidRPr="00CD4267" w:rsidRDefault="008750C6" w:rsidP="001343FC">
      <w:pPr>
        <w:spacing w:after="0"/>
        <w:rPr>
          <w:rFonts w:ascii="Times New Roman" w:hAnsi="Times New Roman" w:cs="Times New Roman"/>
          <w:sz w:val="24"/>
          <w:szCs w:val="24"/>
        </w:rPr>
      </w:pPr>
      <w:r w:rsidRPr="00CD4267">
        <w:rPr>
          <w:rFonts w:ascii="Times New Roman" w:hAnsi="Times New Roman" w:cs="Times New Roman"/>
          <w:sz w:val="24"/>
          <w:szCs w:val="24"/>
        </w:rPr>
        <w:t>A sound understanding of the above areas of expertise will be required to undertake this contract effectively.</w:t>
      </w:r>
      <w:r w:rsidR="00C03A4F" w:rsidRPr="00CD4267">
        <w:rPr>
          <w:rFonts w:ascii="Times New Roman" w:hAnsi="Times New Roman" w:cs="Times New Roman"/>
          <w:sz w:val="24"/>
          <w:szCs w:val="24"/>
        </w:rPr>
        <w:t xml:space="preserve"> </w:t>
      </w:r>
      <w:r w:rsidR="00D67DCF" w:rsidRPr="00CD4267">
        <w:rPr>
          <w:rFonts w:ascii="Times New Roman" w:hAnsi="Times New Roman" w:cs="Times New Roman"/>
          <w:sz w:val="24"/>
          <w:szCs w:val="24"/>
        </w:rPr>
        <w:t>Where it is proposed to</w:t>
      </w:r>
      <w:r w:rsidR="00EA7929" w:rsidRPr="00CD4267">
        <w:rPr>
          <w:rFonts w:ascii="Times New Roman" w:hAnsi="Times New Roman" w:cs="Times New Roman"/>
          <w:sz w:val="24"/>
          <w:szCs w:val="24"/>
        </w:rPr>
        <w:t xml:space="preserve"> engage external expertise </w:t>
      </w:r>
      <w:r w:rsidR="00597C9D" w:rsidRPr="00CD4267">
        <w:rPr>
          <w:rFonts w:ascii="Times New Roman" w:hAnsi="Times New Roman" w:cs="Times New Roman"/>
          <w:sz w:val="24"/>
          <w:szCs w:val="24"/>
        </w:rPr>
        <w:t xml:space="preserve">to assist with the preparation of the ISPP, this should be clearly demonstrated. </w:t>
      </w:r>
      <w:r w:rsidR="00C6597B" w:rsidRPr="00CD4267">
        <w:rPr>
          <w:rFonts w:ascii="Times New Roman" w:hAnsi="Times New Roman" w:cs="Times New Roman"/>
          <w:sz w:val="24"/>
          <w:szCs w:val="24"/>
        </w:rPr>
        <w:t xml:space="preserve"> </w:t>
      </w:r>
    </w:p>
    <w:p w14:paraId="1A299B4F" w14:textId="77777777" w:rsidR="00A32071" w:rsidRPr="00CD4267" w:rsidRDefault="00A32071" w:rsidP="001343FC">
      <w:pPr>
        <w:spacing w:after="0"/>
        <w:rPr>
          <w:rFonts w:ascii="Times New Roman" w:hAnsi="Times New Roman" w:cs="Times New Roman"/>
          <w:sz w:val="24"/>
          <w:szCs w:val="24"/>
        </w:rPr>
      </w:pPr>
    </w:p>
    <w:p w14:paraId="3FDF505A" w14:textId="77777777" w:rsidR="00AC1CC0" w:rsidRPr="00CD4267" w:rsidRDefault="00AC1CC0">
      <w:pPr>
        <w:spacing w:before="0" w:after="0" w:line="240" w:lineRule="auto"/>
        <w:jc w:val="left"/>
        <w:rPr>
          <w:rFonts w:ascii="Times New Roman" w:hAnsi="Times New Roman" w:cs="Times New Roman"/>
        </w:rPr>
      </w:pPr>
    </w:p>
    <w:p w14:paraId="177649E7" w14:textId="77777777" w:rsidR="00DB0D0A" w:rsidRPr="00CD4267" w:rsidRDefault="00DB0D0A">
      <w:pPr>
        <w:spacing w:before="0" w:after="0" w:line="240" w:lineRule="auto"/>
        <w:jc w:val="left"/>
        <w:rPr>
          <w:rFonts w:ascii="Times New Roman" w:hAnsi="Times New Roman" w:cs="Times New Roman"/>
        </w:rPr>
      </w:pPr>
    </w:p>
    <w:p w14:paraId="4303703B" w14:textId="550FC004" w:rsidR="00B34DD2" w:rsidRPr="00CD4267" w:rsidRDefault="008A3C06" w:rsidP="00633CB6">
      <w:pPr>
        <w:pStyle w:val="Style1"/>
        <w:ind w:left="357" w:hanging="357"/>
        <w:jc w:val="center"/>
        <w:rPr>
          <w:rFonts w:ascii="Times New Roman" w:hAnsi="Times New Roman" w:cs="Times New Roman"/>
        </w:rPr>
      </w:pPr>
      <w:bookmarkStart w:id="48" w:name="_Toc221013942"/>
      <w:r w:rsidRPr="00CD4267">
        <w:rPr>
          <w:rFonts w:ascii="Times New Roman" w:hAnsi="Times New Roman" w:cs="Times New Roman"/>
        </w:rPr>
        <w:lastRenderedPageBreak/>
        <w:t>FORMAT OF RESPONSE</w:t>
      </w:r>
      <w:bookmarkEnd w:id="48"/>
    </w:p>
    <w:p w14:paraId="5468EE7A" w14:textId="10F0718D" w:rsidR="00BE358F" w:rsidRPr="00CD4267" w:rsidRDefault="00232274" w:rsidP="008079B6">
      <w:pPr>
        <w:rPr>
          <w:rFonts w:ascii="Times New Roman" w:hAnsi="Times New Roman" w:cs="Times New Roman"/>
          <w:sz w:val="24"/>
          <w:szCs w:val="24"/>
        </w:rPr>
      </w:pPr>
      <w:r w:rsidRPr="00CD4267">
        <w:rPr>
          <w:rFonts w:ascii="Times New Roman" w:hAnsi="Times New Roman" w:cs="Times New Roman"/>
          <w:sz w:val="24"/>
          <w:szCs w:val="24"/>
        </w:rPr>
        <w:t>Service Providers</w:t>
      </w:r>
      <w:r w:rsidR="008A3C06" w:rsidRPr="00CD4267">
        <w:rPr>
          <w:rFonts w:ascii="Times New Roman" w:hAnsi="Times New Roman" w:cs="Times New Roman"/>
          <w:sz w:val="24"/>
          <w:szCs w:val="24"/>
        </w:rPr>
        <w:t xml:space="preserve"> are required to complete the </w:t>
      </w:r>
      <w:r w:rsidR="0047753E" w:rsidRPr="00CD4267">
        <w:rPr>
          <w:rFonts w:ascii="Times New Roman" w:hAnsi="Times New Roman" w:cs="Times New Roman"/>
          <w:sz w:val="24"/>
          <w:szCs w:val="24"/>
        </w:rPr>
        <w:t xml:space="preserve">separate </w:t>
      </w:r>
      <w:r w:rsidR="008A3C06" w:rsidRPr="00CD4267">
        <w:rPr>
          <w:rFonts w:ascii="Times New Roman" w:hAnsi="Times New Roman" w:cs="Times New Roman"/>
          <w:sz w:val="24"/>
          <w:szCs w:val="24"/>
        </w:rPr>
        <w:t xml:space="preserve">Quotation Response </w:t>
      </w:r>
      <w:r w:rsidR="007E6D3E" w:rsidRPr="00CD4267">
        <w:rPr>
          <w:rFonts w:ascii="Times New Roman" w:hAnsi="Times New Roman" w:cs="Times New Roman"/>
          <w:sz w:val="24"/>
          <w:szCs w:val="24"/>
        </w:rPr>
        <w:t>Document</w:t>
      </w:r>
      <w:r w:rsidR="008A3C06" w:rsidRPr="00CD4267">
        <w:rPr>
          <w:rFonts w:ascii="Times New Roman" w:hAnsi="Times New Roman" w:cs="Times New Roman"/>
          <w:sz w:val="24"/>
          <w:szCs w:val="24"/>
        </w:rPr>
        <w:t xml:space="preserve"> which contains: </w:t>
      </w:r>
    </w:p>
    <w:p w14:paraId="4303703D" w14:textId="77777777" w:rsidR="00232274" w:rsidRPr="00CD4267" w:rsidRDefault="00232274" w:rsidP="00384E13">
      <w:pPr>
        <w:numPr>
          <w:ilvl w:val="2"/>
          <w:numId w:val="3"/>
        </w:numPr>
        <w:contextualSpacing/>
        <w:rPr>
          <w:rFonts w:ascii="Times New Roman" w:hAnsi="Times New Roman" w:cs="Times New Roman"/>
          <w:sz w:val="24"/>
          <w:szCs w:val="24"/>
        </w:rPr>
      </w:pPr>
      <w:r w:rsidRPr="00CD4267">
        <w:rPr>
          <w:rFonts w:ascii="Times New Roman" w:hAnsi="Times New Roman" w:cs="Times New Roman"/>
          <w:sz w:val="24"/>
          <w:szCs w:val="24"/>
        </w:rPr>
        <w:t xml:space="preserve">General </w:t>
      </w:r>
      <w:r w:rsidR="00BF38CF" w:rsidRPr="00CD4267">
        <w:rPr>
          <w:rFonts w:ascii="Times New Roman" w:hAnsi="Times New Roman" w:cs="Times New Roman"/>
          <w:sz w:val="24"/>
          <w:szCs w:val="24"/>
        </w:rPr>
        <w:t>Economic operator</w:t>
      </w:r>
      <w:r w:rsidRPr="00CD4267">
        <w:rPr>
          <w:rFonts w:ascii="Times New Roman" w:hAnsi="Times New Roman" w:cs="Times New Roman"/>
          <w:sz w:val="24"/>
          <w:szCs w:val="24"/>
        </w:rPr>
        <w:t xml:space="preserve"> Information</w:t>
      </w:r>
    </w:p>
    <w:p w14:paraId="4303703E" w14:textId="5EFC00CC" w:rsidR="00232274" w:rsidRPr="00CD4267" w:rsidRDefault="00232274" w:rsidP="00384E13">
      <w:pPr>
        <w:numPr>
          <w:ilvl w:val="2"/>
          <w:numId w:val="3"/>
        </w:numPr>
        <w:contextualSpacing/>
        <w:rPr>
          <w:rFonts w:ascii="Times New Roman" w:hAnsi="Times New Roman" w:cs="Times New Roman"/>
          <w:sz w:val="24"/>
          <w:szCs w:val="24"/>
        </w:rPr>
      </w:pPr>
      <w:r w:rsidRPr="00CD4267">
        <w:rPr>
          <w:rFonts w:ascii="Times New Roman" w:hAnsi="Times New Roman" w:cs="Times New Roman"/>
          <w:sz w:val="24"/>
          <w:szCs w:val="24"/>
        </w:rPr>
        <w:t>Information regarding compliance with the Suitability Criteria – tax, insurances and declarations</w:t>
      </w:r>
      <w:r w:rsidR="000757A0" w:rsidRPr="00CD4267">
        <w:rPr>
          <w:rFonts w:ascii="Times New Roman" w:hAnsi="Times New Roman" w:cs="Times New Roman"/>
          <w:sz w:val="24"/>
          <w:szCs w:val="24"/>
        </w:rPr>
        <w:t xml:space="preserve">; and </w:t>
      </w:r>
    </w:p>
    <w:p w14:paraId="67460453" w14:textId="77777777" w:rsidR="001E2BD9" w:rsidRPr="00CD4267" w:rsidRDefault="00232274" w:rsidP="00384E13">
      <w:pPr>
        <w:numPr>
          <w:ilvl w:val="2"/>
          <w:numId w:val="3"/>
        </w:numPr>
        <w:contextualSpacing/>
        <w:rPr>
          <w:rFonts w:ascii="Times New Roman" w:hAnsi="Times New Roman" w:cs="Times New Roman"/>
          <w:sz w:val="24"/>
          <w:szCs w:val="24"/>
        </w:rPr>
      </w:pPr>
      <w:r w:rsidRPr="00CD4267">
        <w:rPr>
          <w:rFonts w:ascii="Times New Roman" w:hAnsi="Times New Roman" w:cs="Times New Roman"/>
          <w:sz w:val="24"/>
          <w:szCs w:val="24"/>
        </w:rPr>
        <w:t>The Quotation Form</w:t>
      </w:r>
      <w:r w:rsidR="001E2BD9" w:rsidRPr="00CD4267">
        <w:rPr>
          <w:rFonts w:ascii="Times New Roman" w:hAnsi="Times New Roman" w:cs="Times New Roman"/>
          <w:sz w:val="24"/>
          <w:szCs w:val="24"/>
        </w:rPr>
        <w:t xml:space="preserve">; </w:t>
      </w:r>
    </w:p>
    <w:p w14:paraId="0F8C2EB9" w14:textId="77777777" w:rsidR="000757A0" w:rsidRPr="00CD4267" w:rsidRDefault="000757A0" w:rsidP="000757A0">
      <w:pPr>
        <w:ind w:left="720"/>
        <w:contextualSpacing/>
        <w:rPr>
          <w:rFonts w:ascii="Times New Roman" w:hAnsi="Times New Roman" w:cs="Times New Roman"/>
          <w:sz w:val="24"/>
          <w:szCs w:val="24"/>
        </w:rPr>
      </w:pPr>
    </w:p>
    <w:p w14:paraId="5A572115" w14:textId="0A3388DD" w:rsidR="000757A0" w:rsidRPr="00CD4267" w:rsidRDefault="000757A0" w:rsidP="000757A0">
      <w:pPr>
        <w:contextualSpacing/>
        <w:rPr>
          <w:rFonts w:ascii="Times New Roman" w:hAnsi="Times New Roman" w:cs="Times New Roman"/>
          <w:sz w:val="24"/>
          <w:szCs w:val="24"/>
        </w:rPr>
      </w:pPr>
      <w:r w:rsidRPr="00CD4267">
        <w:rPr>
          <w:rFonts w:ascii="Times New Roman" w:hAnsi="Times New Roman" w:cs="Times New Roman"/>
          <w:sz w:val="24"/>
          <w:szCs w:val="24"/>
        </w:rPr>
        <w:t>Service Providers are also required to</w:t>
      </w:r>
      <w:r w:rsidR="008C446E" w:rsidRPr="00CD4267">
        <w:rPr>
          <w:rFonts w:ascii="Times New Roman" w:hAnsi="Times New Roman" w:cs="Times New Roman"/>
          <w:sz w:val="24"/>
          <w:szCs w:val="24"/>
        </w:rPr>
        <w:t xml:space="preserve"> provide a relevant response to the Qualitative Award Criteria</w:t>
      </w:r>
      <w:r w:rsidR="00F04F2B" w:rsidRPr="00CD4267">
        <w:rPr>
          <w:rFonts w:ascii="Times New Roman" w:hAnsi="Times New Roman" w:cs="Times New Roman"/>
          <w:sz w:val="24"/>
          <w:szCs w:val="24"/>
        </w:rPr>
        <w:t xml:space="preserve"> (i.e. Criterion </w:t>
      </w:r>
      <w:r w:rsidR="004A0B7D" w:rsidRPr="00CD4267">
        <w:rPr>
          <w:rFonts w:ascii="Times New Roman" w:hAnsi="Times New Roman" w:cs="Times New Roman"/>
          <w:sz w:val="24"/>
          <w:szCs w:val="24"/>
        </w:rPr>
        <w:t xml:space="preserve">A, </w:t>
      </w:r>
      <w:r w:rsidR="00F04F2B" w:rsidRPr="00CD4267">
        <w:rPr>
          <w:rFonts w:ascii="Times New Roman" w:hAnsi="Times New Roman" w:cs="Times New Roman"/>
          <w:sz w:val="24"/>
          <w:szCs w:val="24"/>
        </w:rPr>
        <w:t>B &amp; C)</w:t>
      </w:r>
      <w:r w:rsidR="00F44C8C" w:rsidRPr="00CD4267">
        <w:rPr>
          <w:rFonts w:ascii="Times New Roman" w:hAnsi="Times New Roman" w:cs="Times New Roman"/>
          <w:sz w:val="24"/>
          <w:szCs w:val="24"/>
        </w:rPr>
        <w:t>. This should include:</w:t>
      </w:r>
    </w:p>
    <w:p w14:paraId="4D9306C3" w14:textId="1C0D8622" w:rsidR="00F44C8C" w:rsidRPr="00CD4267" w:rsidRDefault="00F44C8C" w:rsidP="00F44C8C">
      <w:pPr>
        <w:pStyle w:val="ListParagraph"/>
        <w:numPr>
          <w:ilvl w:val="0"/>
          <w:numId w:val="28"/>
        </w:numPr>
        <w:rPr>
          <w:rFonts w:ascii="Times New Roman" w:hAnsi="Times New Roman" w:cs="Times New Roman"/>
          <w:sz w:val="24"/>
          <w:szCs w:val="24"/>
        </w:rPr>
      </w:pPr>
      <w:r w:rsidRPr="00CD4267">
        <w:rPr>
          <w:rFonts w:ascii="Times New Roman" w:hAnsi="Times New Roman" w:cs="Times New Roman"/>
          <w:sz w:val="24"/>
          <w:szCs w:val="24"/>
        </w:rPr>
        <w:t xml:space="preserve">CVs of personnel </w:t>
      </w:r>
      <w:r w:rsidR="00605B89" w:rsidRPr="00CD4267">
        <w:rPr>
          <w:rFonts w:ascii="Times New Roman" w:hAnsi="Times New Roman" w:cs="Times New Roman"/>
          <w:sz w:val="24"/>
          <w:szCs w:val="24"/>
        </w:rPr>
        <w:t xml:space="preserve">involved in the project (i.e. including subcontractors/external experts); </w:t>
      </w:r>
    </w:p>
    <w:p w14:paraId="1481E6F6" w14:textId="4880D4EA" w:rsidR="00605B89" w:rsidRPr="00CD4267" w:rsidRDefault="00197392" w:rsidP="00F44C8C">
      <w:pPr>
        <w:pStyle w:val="ListParagraph"/>
        <w:numPr>
          <w:ilvl w:val="0"/>
          <w:numId w:val="28"/>
        </w:numPr>
        <w:rPr>
          <w:rFonts w:ascii="Times New Roman" w:hAnsi="Times New Roman" w:cs="Times New Roman"/>
          <w:sz w:val="24"/>
          <w:szCs w:val="24"/>
        </w:rPr>
      </w:pPr>
      <w:r w:rsidRPr="00CD4267">
        <w:rPr>
          <w:rFonts w:ascii="Times New Roman" w:hAnsi="Times New Roman" w:cs="Times New Roman"/>
          <w:sz w:val="24"/>
          <w:szCs w:val="24"/>
        </w:rPr>
        <w:t>M</w:t>
      </w:r>
      <w:r w:rsidR="00D6438C" w:rsidRPr="00CD4267">
        <w:rPr>
          <w:rFonts w:ascii="Times New Roman" w:hAnsi="Times New Roman" w:cs="Times New Roman"/>
          <w:sz w:val="24"/>
          <w:szCs w:val="24"/>
        </w:rPr>
        <w:t>ethodology on how</w:t>
      </w:r>
      <w:r w:rsidRPr="00CD4267">
        <w:rPr>
          <w:rFonts w:ascii="Times New Roman" w:hAnsi="Times New Roman" w:cs="Times New Roman"/>
          <w:sz w:val="24"/>
          <w:szCs w:val="24"/>
        </w:rPr>
        <w:t xml:space="preserve"> it is proposed to complete the various tasks </w:t>
      </w:r>
      <w:r w:rsidR="001227FA" w:rsidRPr="00CD4267">
        <w:rPr>
          <w:rFonts w:ascii="Times New Roman" w:hAnsi="Times New Roman" w:cs="Times New Roman"/>
          <w:sz w:val="24"/>
          <w:szCs w:val="24"/>
        </w:rPr>
        <w:t>associated with the ISPP</w:t>
      </w:r>
      <w:r w:rsidR="00E731E9" w:rsidRPr="00CD4267">
        <w:rPr>
          <w:rFonts w:ascii="Times New Roman" w:hAnsi="Times New Roman" w:cs="Times New Roman"/>
          <w:sz w:val="24"/>
          <w:szCs w:val="24"/>
        </w:rPr>
        <w:t xml:space="preserve"> as per Section 2</w:t>
      </w:r>
      <w:r w:rsidR="001227FA" w:rsidRPr="00CD4267">
        <w:rPr>
          <w:rFonts w:ascii="Times New Roman" w:hAnsi="Times New Roman" w:cs="Times New Roman"/>
          <w:sz w:val="24"/>
          <w:szCs w:val="24"/>
        </w:rPr>
        <w:t xml:space="preserve">; </w:t>
      </w:r>
    </w:p>
    <w:p w14:paraId="43037040" w14:textId="3505DAAB" w:rsidR="00B34DD2" w:rsidRPr="00CD4267" w:rsidRDefault="003F29A3" w:rsidP="008079B6">
      <w:pPr>
        <w:pStyle w:val="ListParagraph"/>
        <w:numPr>
          <w:ilvl w:val="0"/>
          <w:numId w:val="28"/>
        </w:numPr>
        <w:rPr>
          <w:rFonts w:ascii="Times New Roman" w:hAnsi="Times New Roman" w:cs="Times New Roman"/>
          <w:sz w:val="24"/>
          <w:szCs w:val="24"/>
        </w:rPr>
      </w:pPr>
      <w:r w:rsidRPr="00CD4267">
        <w:rPr>
          <w:rFonts w:ascii="Times New Roman" w:hAnsi="Times New Roman" w:cs="Times New Roman"/>
          <w:sz w:val="24"/>
          <w:szCs w:val="24"/>
        </w:rPr>
        <w:t xml:space="preserve">Examples of previous relevant projects undertaken by the tenderer </w:t>
      </w:r>
      <w:proofErr w:type="gramStart"/>
      <w:r w:rsidR="000A497E" w:rsidRPr="00CD4267">
        <w:rPr>
          <w:rFonts w:ascii="Times New Roman" w:hAnsi="Times New Roman" w:cs="Times New Roman"/>
          <w:sz w:val="24"/>
          <w:szCs w:val="24"/>
        </w:rPr>
        <w:t xml:space="preserve">in order </w:t>
      </w:r>
      <w:r w:rsidRPr="00CD4267">
        <w:rPr>
          <w:rFonts w:ascii="Times New Roman" w:hAnsi="Times New Roman" w:cs="Times New Roman"/>
          <w:sz w:val="24"/>
          <w:szCs w:val="24"/>
        </w:rPr>
        <w:t>to</w:t>
      </w:r>
      <w:proofErr w:type="gramEnd"/>
      <w:r w:rsidRPr="00CD4267">
        <w:rPr>
          <w:rFonts w:ascii="Times New Roman" w:hAnsi="Times New Roman" w:cs="Times New Roman"/>
          <w:sz w:val="24"/>
          <w:szCs w:val="24"/>
        </w:rPr>
        <w:t xml:space="preserve"> demonstrate </w:t>
      </w:r>
      <w:r w:rsidR="000A497E" w:rsidRPr="00CD4267">
        <w:rPr>
          <w:rFonts w:ascii="Times New Roman" w:hAnsi="Times New Roman" w:cs="Times New Roman"/>
          <w:sz w:val="24"/>
          <w:szCs w:val="24"/>
        </w:rPr>
        <w:t xml:space="preserve">the </w:t>
      </w:r>
      <w:r w:rsidR="00F55442" w:rsidRPr="00CD4267">
        <w:rPr>
          <w:rFonts w:ascii="Times New Roman" w:hAnsi="Times New Roman" w:cs="Times New Roman"/>
          <w:sz w:val="24"/>
          <w:szCs w:val="24"/>
        </w:rPr>
        <w:t>expertise requested in Section 3.3</w:t>
      </w:r>
    </w:p>
    <w:p w14:paraId="43037041" w14:textId="77777777" w:rsidR="00B34DD2" w:rsidRPr="00CD4267" w:rsidRDefault="008A3C06" w:rsidP="008A3C06">
      <w:pPr>
        <w:rPr>
          <w:rFonts w:ascii="Times New Roman" w:hAnsi="Times New Roman" w:cs="Times New Roman"/>
          <w:sz w:val="24"/>
          <w:szCs w:val="24"/>
        </w:rPr>
      </w:pPr>
      <w:r w:rsidRPr="00CD4267">
        <w:rPr>
          <w:rFonts w:ascii="Times New Roman" w:hAnsi="Times New Roman" w:cs="Times New Roman"/>
          <w:sz w:val="24"/>
          <w:szCs w:val="24"/>
        </w:rPr>
        <w:t xml:space="preserve">Please ensure you read the Instructions to </w:t>
      </w:r>
      <w:r w:rsidR="00BF38CF" w:rsidRPr="00CD4267">
        <w:rPr>
          <w:rFonts w:ascii="Times New Roman" w:hAnsi="Times New Roman" w:cs="Times New Roman"/>
          <w:sz w:val="24"/>
          <w:szCs w:val="24"/>
        </w:rPr>
        <w:t xml:space="preserve">Economic </w:t>
      </w:r>
      <w:proofErr w:type="gramStart"/>
      <w:r w:rsidR="00BF38CF" w:rsidRPr="00CD4267">
        <w:rPr>
          <w:rFonts w:ascii="Times New Roman" w:hAnsi="Times New Roman" w:cs="Times New Roman"/>
          <w:sz w:val="24"/>
          <w:szCs w:val="24"/>
        </w:rPr>
        <w:t>operator</w:t>
      </w:r>
      <w:r w:rsidRPr="00CD4267">
        <w:rPr>
          <w:rFonts w:ascii="Times New Roman" w:hAnsi="Times New Roman" w:cs="Times New Roman"/>
          <w:sz w:val="24"/>
          <w:szCs w:val="24"/>
        </w:rPr>
        <w:t>s</w:t>
      </w:r>
      <w:proofErr w:type="gramEnd"/>
      <w:r w:rsidRPr="00CD4267">
        <w:rPr>
          <w:rFonts w:ascii="Times New Roman" w:hAnsi="Times New Roman" w:cs="Times New Roman"/>
          <w:sz w:val="24"/>
          <w:szCs w:val="24"/>
        </w:rPr>
        <w:t xml:space="preserve"> Quoting </w:t>
      </w:r>
      <w:r w:rsidR="00616934" w:rsidRPr="00CD4267">
        <w:rPr>
          <w:rFonts w:ascii="Times New Roman" w:hAnsi="Times New Roman" w:cs="Times New Roman"/>
          <w:sz w:val="24"/>
          <w:szCs w:val="24"/>
        </w:rPr>
        <w:t>as detailed in</w:t>
      </w:r>
      <w:r w:rsidRPr="00CD4267">
        <w:rPr>
          <w:rFonts w:ascii="Times New Roman" w:hAnsi="Times New Roman" w:cs="Times New Roman"/>
          <w:sz w:val="24"/>
          <w:szCs w:val="24"/>
        </w:rPr>
        <w:t xml:space="preserve"> Section 5. </w:t>
      </w:r>
    </w:p>
    <w:p w14:paraId="43037042" w14:textId="77777777" w:rsidR="00E06CB2" w:rsidRPr="00CD4267" w:rsidRDefault="00E06CB2" w:rsidP="00EC7B16">
      <w:pPr>
        <w:pStyle w:val="Style2"/>
        <w:rPr>
          <w:rFonts w:ascii="Times New Roman" w:hAnsi="Times New Roman" w:cs="Times New Roman"/>
        </w:rPr>
      </w:pPr>
      <w:bookmarkStart w:id="49" w:name="_Toc195681197"/>
      <w:r w:rsidRPr="00CD4267">
        <w:rPr>
          <w:rFonts w:ascii="Times New Roman" w:hAnsi="Times New Roman" w:cs="Times New Roman"/>
        </w:rPr>
        <w:br w:type="page"/>
      </w:r>
    </w:p>
    <w:p w14:paraId="43037043" w14:textId="77777777" w:rsidR="00B34DD2" w:rsidRPr="00CD4267" w:rsidRDefault="00BD288D" w:rsidP="00633CB6">
      <w:pPr>
        <w:pStyle w:val="Style1"/>
        <w:numPr>
          <w:ilvl w:val="0"/>
          <w:numId w:val="0"/>
        </w:numPr>
        <w:rPr>
          <w:rFonts w:ascii="Times New Roman" w:hAnsi="Times New Roman" w:cs="Times New Roman"/>
        </w:rPr>
      </w:pPr>
      <w:bookmarkStart w:id="50" w:name="_Toc221013943"/>
      <w:r w:rsidRPr="00CD4267">
        <w:rPr>
          <w:rFonts w:ascii="Times New Roman" w:hAnsi="Times New Roman" w:cs="Times New Roman"/>
        </w:rPr>
        <w:lastRenderedPageBreak/>
        <w:t>5.</w:t>
      </w:r>
      <w:r w:rsidRPr="00CD4267">
        <w:rPr>
          <w:rFonts w:ascii="Times New Roman" w:hAnsi="Times New Roman" w:cs="Times New Roman"/>
        </w:rPr>
        <w:tab/>
      </w:r>
      <w:r w:rsidR="00B34DD2" w:rsidRPr="00CD4267">
        <w:rPr>
          <w:rFonts w:ascii="Times New Roman" w:hAnsi="Times New Roman" w:cs="Times New Roman"/>
        </w:rPr>
        <w:t>INSTRUCTIONS</w:t>
      </w:r>
      <w:bookmarkEnd w:id="49"/>
      <w:r w:rsidR="00B34DD2" w:rsidRPr="00CD4267">
        <w:rPr>
          <w:rFonts w:ascii="Times New Roman" w:hAnsi="Times New Roman" w:cs="Times New Roman"/>
        </w:rPr>
        <w:t xml:space="preserve"> FOR </w:t>
      </w:r>
      <w:r w:rsidR="00BF38CF" w:rsidRPr="00CD4267">
        <w:rPr>
          <w:rFonts w:ascii="Times New Roman" w:hAnsi="Times New Roman" w:cs="Times New Roman"/>
        </w:rPr>
        <w:t>ECONOMIC OPERATOR</w:t>
      </w:r>
      <w:r w:rsidR="00B34DD2" w:rsidRPr="00CD4267">
        <w:rPr>
          <w:rFonts w:ascii="Times New Roman" w:hAnsi="Times New Roman" w:cs="Times New Roman"/>
        </w:rPr>
        <w:t>S QUOTING</w:t>
      </w:r>
      <w:bookmarkEnd w:id="50"/>
    </w:p>
    <w:p w14:paraId="43037044" w14:textId="77777777" w:rsidR="0057703F" w:rsidRPr="00CD4267" w:rsidRDefault="0057703F" w:rsidP="000277F3">
      <w:pPr>
        <w:pStyle w:val="Heading3"/>
        <w:numPr>
          <w:ilvl w:val="0"/>
          <w:numId w:val="6"/>
        </w:numPr>
        <w:rPr>
          <w:rFonts w:cs="Times New Roman"/>
          <w:color w:val="auto"/>
          <w:szCs w:val="24"/>
        </w:rPr>
      </w:pPr>
      <w:bookmarkStart w:id="51" w:name="_Toc391403799"/>
      <w:bookmarkStart w:id="52" w:name="_Toc490418858"/>
      <w:bookmarkStart w:id="53" w:name="_Toc221013944"/>
      <w:bookmarkStart w:id="54" w:name="_Toc217713501"/>
      <w:bookmarkStart w:id="55" w:name="_Toc391403802"/>
      <w:r w:rsidRPr="00CD4267">
        <w:rPr>
          <w:rFonts w:cs="Times New Roman"/>
          <w:color w:val="auto"/>
          <w:szCs w:val="24"/>
        </w:rPr>
        <w:t>Closing Date</w:t>
      </w:r>
      <w:bookmarkEnd w:id="51"/>
      <w:bookmarkEnd w:id="52"/>
      <w:bookmarkEnd w:id="53"/>
    </w:p>
    <w:p w14:paraId="43037045" w14:textId="0492932E" w:rsidR="0057703F" w:rsidRPr="00CD4267" w:rsidRDefault="0057703F" w:rsidP="0057703F">
      <w:pPr>
        <w:rPr>
          <w:rFonts w:ascii="Times New Roman" w:hAnsi="Times New Roman" w:cs="Times New Roman"/>
          <w:sz w:val="24"/>
          <w:szCs w:val="24"/>
        </w:rPr>
      </w:pPr>
      <w:r w:rsidRPr="00CD4267">
        <w:rPr>
          <w:rFonts w:ascii="Times New Roman" w:hAnsi="Times New Roman" w:cs="Times New Roman"/>
          <w:sz w:val="24"/>
          <w:szCs w:val="24"/>
        </w:rPr>
        <w:t>The closing date for receipt of quotations is</w:t>
      </w:r>
      <w:r w:rsidR="001C2403">
        <w:rPr>
          <w:rFonts w:ascii="Times New Roman" w:hAnsi="Times New Roman" w:cs="Times New Roman"/>
          <w:sz w:val="24"/>
          <w:szCs w:val="24"/>
        </w:rPr>
        <w:t xml:space="preserve"> </w:t>
      </w:r>
      <w:r w:rsidR="00402591">
        <w:rPr>
          <w:rFonts w:ascii="Times New Roman" w:hAnsi="Times New Roman" w:cs="Times New Roman"/>
          <w:sz w:val="24"/>
          <w:szCs w:val="24"/>
        </w:rPr>
        <w:t>Monday 5</w:t>
      </w:r>
      <w:r w:rsidR="00402591" w:rsidRPr="00402591">
        <w:rPr>
          <w:rFonts w:ascii="Times New Roman" w:hAnsi="Times New Roman" w:cs="Times New Roman"/>
          <w:sz w:val="24"/>
          <w:szCs w:val="24"/>
          <w:vertAlign w:val="superscript"/>
        </w:rPr>
        <w:t>th</w:t>
      </w:r>
      <w:r w:rsidR="00402591">
        <w:rPr>
          <w:rFonts w:ascii="Times New Roman" w:hAnsi="Times New Roman" w:cs="Times New Roman"/>
          <w:sz w:val="24"/>
          <w:szCs w:val="24"/>
        </w:rPr>
        <w:t xml:space="preserve"> October 2026 at 3pm</w:t>
      </w:r>
      <w:r w:rsidRPr="00CD4267">
        <w:rPr>
          <w:rFonts w:ascii="Times New Roman" w:hAnsi="Times New Roman" w:cs="Times New Roman"/>
          <w:sz w:val="24"/>
          <w:szCs w:val="24"/>
        </w:rPr>
        <w:t xml:space="preserve">. </w:t>
      </w:r>
    </w:p>
    <w:p w14:paraId="43037046" w14:textId="77777777" w:rsidR="0057703F" w:rsidRPr="00CD4267" w:rsidRDefault="0057703F" w:rsidP="0057703F">
      <w:pPr>
        <w:rPr>
          <w:rFonts w:ascii="Times New Roman" w:hAnsi="Times New Roman" w:cs="Times New Roman"/>
          <w:sz w:val="24"/>
          <w:szCs w:val="24"/>
        </w:rPr>
      </w:pPr>
      <w:r w:rsidRPr="00CD4267">
        <w:rPr>
          <w:rFonts w:ascii="Times New Roman" w:hAnsi="Times New Roman" w:cs="Times New Roman"/>
          <w:sz w:val="24"/>
          <w:szCs w:val="24"/>
          <w:lang w:val="en-IE"/>
        </w:rPr>
        <w:t>Quotations that are received late will not be considered in this competition.</w:t>
      </w:r>
    </w:p>
    <w:p w14:paraId="43037047" w14:textId="77777777" w:rsidR="0057703F" w:rsidRPr="00CD4267" w:rsidRDefault="0057703F" w:rsidP="000277F3">
      <w:pPr>
        <w:pStyle w:val="Heading3"/>
        <w:numPr>
          <w:ilvl w:val="0"/>
          <w:numId w:val="6"/>
        </w:numPr>
        <w:rPr>
          <w:rFonts w:cs="Times New Roman"/>
          <w:color w:val="auto"/>
          <w:szCs w:val="24"/>
        </w:rPr>
      </w:pPr>
      <w:bookmarkStart w:id="56" w:name="_Toc490418859"/>
      <w:bookmarkStart w:id="57" w:name="_Toc221013945"/>
      <w:bookmarkStart w:id="58" w:name="_Toc217713492"/>
      <w:bookmarkStart w:id="59" w:name="_Toc391403800"/>
      <w:r w:rsidRPr="00CD4267">
        <w:rPr>
          <w:rFonts w:cs="Times New Roman"/>
          <w:color w:val="auto"/>
          <w:szCs w:val="24"/>
        </w:rPr>
        <w:t>Submission of Quotations</w:t>
      </w:r>
      <w:bookmarkEnd w:id="56"/>
      <w:bookmarkEnd w:id="57"/>
    </w:p>
    <w:p w14:paraId="43037048" w14:textId="78CE0107" w:rsidR="003A40E0" w:rsidRPr="00025AAE" w:rsidRDefault="0057703F" w:rsidP="003A40E0">
      <w:pPr>
        <w:rPr>
          <w:rFonts w:ascii="Times New Roman" w:eastAsiaTheme="minorEastAsia" w:hAnsi="Times New Roman" w:cs="Times New Roman"/>
          <w:noProof/>
          <w:color w:val="C00000"/>
          <w:sz w:val="24"/>
          <w:szCs w:val="24"/>
          <w:lang w:val="en-US" w:eastAsia="ja-JP"/>
        </w:rPr>
      </w:pPr>
      <w:bookmarkStart w:id="60" w:name="_Toc488764816"/>
      <w:r w:rsidRPr="00025AAE">
        <w:rPr>
          <w:rFonts w:ascii="Times New Roman" w:hAnsi="Times New Roman" w:cs="Times New Roman"/>
          <w:sz w:val="24"/>
          <w:szCs w:val="24"/>
        </w:rPr>
        <w:t xml:space="preserve">Quotations should be submitted to the following email address: </w:t>
      </w:r>
      <w:r w:rsidR="00025AAE" w:rsidRPr="00025AAE">
        <w:rPr>
          <w:rFonts w:ascii="Times New Roman" w:eastAsiaTheme="minorEastAsia" w:hAnsi="Times New Roman" w:cs="Times New Roman"/>
          <w:noProof/>
          <w:color w:val="C00000"/>
          <w:sz w:val="24"/>
          <w:szCs w:val="24"/>
          <w:lang w:val="en-US" w:eastAsia="ja-JP"/>
        </w:rPr>
        <w:t>jryan@nfgws.ie</w:t>
      </w:r>
    </w:p>
    <w:p w14:paraId="43037049" w14:textId="332F7432" w:rsidR="0057703F" w:rsidRPr="00591B3A" w:rsidRDefault="0057703F" w:rsidP="0057703F">
      <w:pPr>
        <w:rPr>
          <w:rFonts w:ascii="Times New Roman" w:hAnsi="Times New Roman" w:cs="Times New Roman"/>
          <w:sz w:val="24"/>
          <w:szCs w:val="24"/>
        </w:rPr>
      </w:pPr>
      <w:r w:rsidRPr="00025AAE">
        <w:rPr>
          <w:rFonts w:ascii="Times New Roman" w:hAnsi="Times New Roman" w:cs="Times New Roman"/>
          <w:sz w:val="24"/>
          <w:szCs w:val="24"/>
        </w:rPr>
        <w:t>clearly marked Quotation for</w:t>
      </w:r>
      <w:r w:rsidR="00025AAE" w:rsidRPr="00025AAE">
        <w:rPr>
          <w:rFonts w:ascii="Times New Roman" w:eastAsiaTheme="minorEastAsia" w:hAnsi="Times New Roman" w:cs="Times New Roman"/>
          <w:lang w:val="en-US" w:eastAsia="ja-JP"/>
        </w:rPr>
        <w:t xml:space="preserve"> Provision of Services for </w:t>
      </w:r>
      <w:r w:rsidR="00025AAE" w:rsidRPr="00025AAE">
        <w:rPr>
          <w:rFonts w:ascii="Times New Roman" w:hAnsi="Times New Roman" w:cs="Times New Roman"/>
          <w:color w:val="000000" w:themeColor="text1"/>
        </w:rPr>
        <w:t xml:space="preserve">Preparation of Integrated Source Protection </w:t>
      </w:r>
      <w:r w:rsidR="00025AAE" w:rsidRPr="00591B3A">
        <w:rPr>
          <w:rFonts w:ascii="Times New Roman" w:hAnsi="Times New Roman" w:cs="Times New Roman"/>
          <w:color w:val="000000" w:themeColor="text1"/>
        </w:rPr>
        <w:t xml:space="preserve">Plan for </w:t>
      </w:r>
      <w:proofErr w:type="spellStart"/>
      <w:r w:rsidR="00F07883">
        <w:rPr>
          <w:rFonts w:ascii="Times New Roman" w:hAnsi="Times New Roman" w:cs="Times New Roman"/>
          <w:color w:val="000000" w:themeColor="text1"/>
        </w:rPr>
        <w:t>Ballintrillick</w:t>
      </w:r>
      <w:proofErr w:type="spellEnd"/>
      <w:r w:rsidR="00F07883">
        <w:rPr>
          <w:rFonts w:ascii="Times New Roman" w:hAnsi="Times New Roman" w:cs="Times New Roman"/>
          <w:color w:val="000000" w:themeColor="text1"/>
        </w:rPr>
        <w:t xml:space="preserve"> Group Water Scheme Limited</w:t>
      </w:r>
      <w:r w:rsidRPr="00591B3A">
        <w:rPr>
          <w:rFonts w:ascii="Times New Roman" w:hAnsi="Times New Roman" w:cs="Times New Roman"/>
          <w:sz w:val="24"/>
          <w:szCs w:val="24"/>
        </w:rPr>
        <w:t xml:space="preserve"> </w:t>
      </w:r>
    </w:p>
    <w:p w14:paraId="4303704A" w14:textId="77777777" w:rsidR="0057703F" w:rsidRPr="00591B3A" w:rsidRDefault="0057703F" w:rsidP="0057703F">
      <w:pPr>
        <w:rPr>
          <w:rFonts w:ascii="Times New Roman" w:hAnsi="Times New Roman" w:cs="Times New Roman"/>
          <w:sz w:val="24"/>
          <w:szCs w:val="24"/>
        </w:rPr>
      </w:pPr>
      <w:r w:rsidRPr="00591B3A">
        <w:rPr>
          <w:rFonts w:ascii="Times New Roman" w:hAnsi="Times New Roman" w:cs="Times New Roman"/>
          <w:sz w:val="24"/>
          <w:szCs w:val="24"/>
        </w:rPr>
        <w:t>OR</w:t>
      </w:r>
    </w:p>
    <w:p w14:paraId="4303704B" w14:textId="77777777" w:rsidR="0057703F" w:rsidRPr="00591B3A" w:rsidRDefault="0057703F" w:rsidP="0057703F">
      <w:pPr>
        <w:rPr>
          <w:rFonts w:ascii="Times New Roman" w:hAnsi="Times New Roman" w:cs="Times New Roman"/>
          <w:sz w:val="24"/>
          <w:szCs w:val="24"/>
        </w:rPr>
      </w:pPr>
      <w:r w:rsidRPr="00591B3A">
        <w:rPr>
          <w:rFonts w:ascii="Times New Roman" w:hAnsi="Times New Roman" w:cs="Times New Roman"/>
          <w:sz w:val="24"/>
          <w:szCs w:val="24"/>
        </w:rPr>
        <w:t xml:space="preserve">Quotations should be submitted via the electronic </w:t>
      </w:r>
      <w:proofErr w:type="spellStart"/>
      <w:r w:rsidRPr="00591B3A">
        <w:rPr>
          <w:rFonts w:ascii="Times New Roman" w:hAnsi="Times New Roman" w:cs="Times New Roman"/>
          <w:sz w:val="24"/>
          <w:szCs w:val="24"/>
        </w:rPr>
        <w:t>postbox</w:t>
      </w:r>
      <w:proofErr w:type="spellEnd"/>
      <w:r w:rsidRPr="00591B3A">
        <w:rPr>
          <w:rFonts w:ascii="Times New Roman" w:hAnsi="Times New Roman" w:cs="Times New Roman"/>
          <w:sz w:val="24"/>
          <w:szCs w:val="24"/>
        </w:rPr>
        <w:t xml:space="preserve"> available on  </w:t>
      </w:r>
      <w:hyperlink r:id="rId20" w:history="1">
        <w:r w:rsidRPr="00591B3A">
          <w:rPr>
            <w:rFonts w:ascii="Times New Roman" w:hAnsi="Times New Roman" w:cs="Times New Roman"/>
            <w:color w:val="0000FF"/>
            <w:sz w:val="24"/>
            <w:szCs w:val="24"/>
            <w:u w:val="single"/>
          </w:rPr>
          <w:t>www.etenders.gov.ie</w:t>
        </w:r>
      </w:hyperlink>
      <w:r w:rsidRPr="00591B3A">
        <w:rPr>
          <w:rFonts w:ascii="Times New Roman" w:hAnsi="Times New Roman" w:cs="Times New Roman"/>
          <w:sz w:val="24"/>
          <w:szCs w:val="24"/>
        </w:rPr>
        <w:t xml:space="preserve">  only.</w:t>
      </w:r>
      <w:bookmarkEnd w:id="60"/>
    </w:p>
    <w:p w14:paraId="4303704E" w14:textId="77777777" w:rsidR="0057703F" w:rsidRPr="00CD4267" w:rsidRDefault="0057703F" w:rsidP="000277F3">
      <w:pPr>
        <w:pStyle w:val="Heading3"/>
        <w:numPr>
          <w:ilvl w:val="0"/>
          <w:numId w:val="6"/>
        </w:numPr>
        <w:rPr>
          <w:rFonts w:cs="Times New Roman"/>
          <w:color w:val="auto"/>
          <w:szCs w:val="24"/>
        </w:rPr>
      </w:pPr>
      <w:bookmarkStart w:id="61" w:name="_Toc490418860"/>
      <w:bookmarkStart w:id="62" w:name="_Toc221013946"/>
      <w:r w:rsidRPr="00CD4267">
        <w:rPr>
          <w:rFonts w:cs="Times New Roman"/>
          <w:color w:val="auto"/>
          <w:szCs w:val="24"/>
        </w:rPr>
        <w:t>Queries</w:t>
      </w:r>
      <w:bookmarkEnd w:id="58"/>
      <w:bookmarkEnd w:id="59"/>
      <w:bookmarkEnd w:id="61"/>
      <w:bookmarkEnd w:id="62"/>
    </w:p>
    <w:p w14:paraId="4303704F" w14:textId="265D6F8C" w:rsidR="0057703F" w:rsidRPr="00CD4267" w:rsidRDefault="0057703F" w:rsidP="0057703F">
      <w:pPr>
        <w:rPr>
          <w:rFonts w:ascii="Times New Roman" w:hAnsi="Times New Roman" w:cs="Times New Roman"/>
          <w:sz w:val="24"/>
          <w:szCs w:val="24"/>
        </w:rPr>
      </w:pPr>
      <w:r w:rsidRPr="00A8617C">
        <w:rPr>
          <w:rFonts w:ascii="Times New Roman" w:hAnsi="Times New Roman" w:cs="Times New Roman"/>
          <w:sz w:val="24"/>
          <w:szCs w:val="24"/>
        </w:rPr>
        <w:t xml:space="preserve">All queries regarding this quotation should be submitted to the following email address: </w:t>
      </w:r>
      <w:proofErr w:type="spellStart"/>
      <w:r w:rsidR="00591B3A" w:rsidRPr="00A8617C">
        <w:rPr>
          <w:rFonts w:ascii="Times New Roman" w:hAnsi="Times New Roman" w:cs="Times New Roman"/>
          <w:color w:val="0000FF"/>
          <w:sz w:val="24"/>
          <w:szCs w:val="24"/>
          <w:u w:val="single"/>
        </w:rPr>
        <w:t>jryan</w:t>
      </w:r>
      <w:r w:rsidR="00A8617C" w:rsidRPr="00A8617C">
        <w:rPr>
          <w:rFonts w:ascii="Times New Roman" w:hAnsi="Times New Roman" w:cs="Times New Roman"/>
          <w:color w:val="0000FF"/>
          <w:sz w:val="24"/>
          <w:szCs w:val="24"/>
          <w:u w:val="single"/>
        </w:rPr>
        <w:t>@</w:t>
      </w:r>
      <w:proofErr w:type="gramStart"/>
      <w:r w:rsidR="00A8617C" w:rsidRPr="00A8617C">
        <w:rPr>
          <w:rFonts w:ascii="Times New Roman" w:hAnsi="Times New Roman" w:cs="Times New Roman"/>
          <w:color w:val="0000FF"/>
          <w:sz w:val="24"/>
          <w:szCs w:val="24"/>
          <w:u w:val="single"/>
        </w:rPr>
        <w:t>nfgws,ie</w:t>
      </w:r>
      <w:proofErr w:type="spellEnd"/>
      <w:proofErr w:type="gramEnd"/>
      <w:r w:rsidR="00A8617C" w:rsidRPr="00A8617C">
        <w:rPr>
          <w:rFonts w:ascii="Times New Roman" w:hAnsi="Times New Roman" w:cs="Times New Roman"/>
          <w:color w:val="0000FF"/>
          <w:sz w:val="24"/>
          <w:szCs w:val="24"/>
          <w:u w:val="single"/>
        </w:rPr>
        <w:t xml:space="preserve"> </w:t>
      </w:r>
      <w:r w:rsidRPr="00A8617C">
        <w:rPr>
          <w:rFonts w:ascii="Times New Roman" w:hAnsi="Times New Roman" w:cs="Times New Roman"/>
          <w:sz w:val="24"/>
          <w:szCs w:val="24"/>
        </w:rPr>
        <w:t xml:space="preserve">, clearly marked Query for Quotation for </w:t>
      </w:r>
      <w:r w:rsidR="00A8617C" w:rsidRPr="00A8617C">
        <w:rPr>
          <w:rFonts w:ascii="Times New Roman" w:eastAsiaTheme="minorEastAsia" w:hAnsi="Times New Roman" w:cs="Times New Roman"/>
          <w:lang w:val="en-US" w:eastAsia="ja-JP"/>
        </w:rPr>
        <w:t xml:space="preserve">Provision of Services for </w:t>
      </w:r>
      <w:r w:rsidR="00A8617C" w:rsidRPr="00A8617C">
        <w:rPr>
          <w:rFonts w:ascii="Times New Roman" w:hAnsi="Times New Roman" w:cs="Times New Roman"/>
          <w:color w:val="000000" w:themeColor="text1"/>
        </w:rPr>
        <w:t xml:space="preserve">Preparation of Integrated Source Protection Plan for </w:t>
      </w:r>
      <w:proofErr w:type="spellStart"/>
      <w:r w:rsidR="00F07883">
        <w:rPr>
          <w:rFonts w:ascii="Times New Roman" w:hAnsi="Times New Roman" w:cs="Times New Roman"/>
          <w:color w:val="000000" w:themeColor="text1"/>
        </w:rPr>
        <w:t>Ballintrillick</w:t>
      </w:r>
      <w:proofErr w:type="spellEnd"/>
      <w:r w:rsidR="00F07883">
        <w:rPr>
          <w:rFonts w:ascii="Times New Roman" w:hAnsi="Times New Roman" w:cs="Times New Roman"/>
          <w:color w:val="000000" w:themeColor="text1"/>
        </w:rPr>
        <w:t xml:space="preserve"> Group Water Scheme Limited</w:t>
      </w:r>
    </w:p>
    <w:p w14:paraId="43037050" w14:textId="77777777" w:rsidR="0057703F" w:rsidRPr="00A8617C" w:rsidRDefault="0057703F" w:rsidP="0057703F">
      <w:pPr>
        <w:rPr>
          <w:rFonts w:ascii="Times New Roman" w:hAnsi="Times New Roman" w:cs="Times New Roman"/>
          <w:b/>
          <w:sz w:val="24"/>
          <w:szCs w:val="24"/>
        </w:rPr>
      </w:pPr>
      <w:r w:rsidRPr="00A8617C">
        <w:rPr>
          <w:rFonts w:ascii="Times New Roman" w:hAnsi="Times New Roman" w:cs="Times New Roman"/>
          <w:b/>
          <w:sz w:val="24"/>
          <w:szCs w:val="24"/>
        </w:rPr>
        <w:t>OR</w:t>
      </w:r>
    </w:p>
    <w:p w14:paraId="43037051" w14:textId="10214B69" w:rsidR="0057703F" w:rsidRPr="00CD4267" w:rsidRDefault="0057703F" w:rsidP="0057703F">
      <w:pPr>
        <w:rPr>
          <w:rFonts w:ascii="Times New Roman" w:hAnsi="Times New Roman" w:cs="Times New Roman"/>
          <w:sz w:val="24"/>
          <w:szCs w:val="24"/>
        </w:rPr>
      </w:pPr>
      <w:r w:rsidRPr="00A8617C">
        <w:rPr>
          <w:rFonts w:ascii="Times New Roman" w:hAnsi="Times New Roman" w:cs="Times New Roman"/>
          <w:sz w:val="24"/>
          <w:szCs w:val="24"/>
        </w:rPr>
        <w:t xml:space="preserve">All queries regarding this quotation should be </w:t>
      </w:r>
      <w:r w:rsidRPr="00A8617C">
        <w:rPr>
          <w:rFonts w:ascii="Times New Roman" w:hAnsi="Times New Roman" w:cs="Times New Roman"/>
          <w:noProof/>
          <w:sz w:val="24"/>
          <w:szCs w:val="24"/>
        </w:rPr>
        <w:t>through the Questions and Answers facility on</w:t>
      </w:r>
      <w:r w:rsidR="00A8617C" w:rsidRPr="00A8617C">
        <w:rPr>
          <w:rFonts w:ascii="Times New Roman" w:hAnsi="Times New Roman" w:cs="Times New Roman"/>
          <w:noProof/>
          <w:sz w:val="24"/>
          <w:szCs w:val="24"/>
        </w:rPr>
        <w:t xml:space="preserve"> </w:t>
      </w:r>
      <w:hyperlink r:id="rId21" w:history="1">
        <w:r w:rsidR="00591B3A" w:rsidRPr="00A8617C">
          <w:rPr>
            <w:rStyle w:val="Hyperlink"/>
            <w:rFonts w:ascii="Times New Roman" w:hAnsi="Times New Roman"/>
            <w:noProof/>
            <w:sz w:val="24"/>
            <w:szCs w:val="24"/>
          </w:rPr>
          <w:t>www.etenders.gov.ie</w:t>
        </w:r>
      </w:hyperlink>
      <w:r w:rsidRPr="00CD4267">
        <w:rPr>
          <w:rFonts w:ascii="Times New Roman" w:hAnsi="Times New Roman" w:cs="Times New Roman"/>
          <w:color w:val="0000FF"/>
          <w:sz w:val="24"/>
          <w:szCs w:val="24"/>
        </w:rPr>
        <w:t xml:space="preserve"> </w:t>
      </w:r>
      <w:r w:rsidRPr="00CD4267">
        <w:rPr>
          <w:rFonts w:ascii="Times New Roman" w:hAnsi="Times New Roman" w:cs="Times New Roman"/>
          <w:sz w:val="24"/>
          <w:szCs w:val="24"/>
        </w:rPr>
        <w:t xml:space="preserve">  </w:t>
      </w:r>
    </w:p>
    <w:p w14:paraId="43037052" w14:textId="2FDAB90F" w:rsidR="0057703F" w:rsidRPr="00CD4267" w:rsidRDefault="0057703F" w:rsidP="0057703F">
      <w:pPr>
        <w:rPr>
          <w:rFonts w:ascii="Times New Roman" w:hAnsi="Times New Roman" w:cs="Times New Roman"/>
          <w:sz w:val="24"/>
          <w:szCs w:val="24"/>
        </w:rPr>
      </w:pPr>
      <w:r w:rsidRPr="00CD4267">
        <w:rPr>
          <w:rFonts w:ascii="Times New Roman" w:hAnsi="Times New Roman" w:cs="Times New Roman"/>
          <w:sz w:val="24"/>
          <w:szCs w:val="24"/>
        </w:rPr>
        <w:t xml:space="preserve">Queries should be raised as soon as possible </w:t>
      </w:r>
      <w:proofErr w:type="gramStart"/>
      <w:r w:rsidRPr="00CD4267">
        <w:rPr>
          <w:rFonts w:ascii="Times New Roman" w:hAnsi="Times New Roman" w:cs="Times New Roman"/>
          <w:sz w:val="24"/>
          <w:szCs w:val="24"/>
        </w:rPr>
        <w:t>and in any case</w:t>
      </w:r>
      <w:proofErr w:type="gramEnd"/>
      <w:r w:rsidRPr="00CD4267">
        <w:rPr>
          <w:rFonts w:ascii="Times New Roman" w:hAnsi="Times New Roman" w:cs="Times New Roman"/>
          <w:sz w:val="24"/>
          <w:szCs w:val="24"/>
        </w:rPr>
        <w:t xml:space="preserve"> </w:t>
      </w:r>
      <w:proofErr w:type="gramStart"/>
      <w:r w:rsidRPr="00CD4267">
        <w:rPr>
          <w:rFonts w:ascii="Times New Roman" w:hAnsi="Times New Roman" w:cs="Times New Roman"/>
          <w:sz w:val="24"/>
          <w:szCs w:val="24"/>
        </w:rPr>
        <w:t>at</w:t>
      </w:r>
      <w:proofErr w:type="gramEnd"/>
      <w:r w:rsidRPr="00CD4267">
        <w:rPr>
          <w:rFonts w:ascii="Times New Roman" w:hAnsi="Times New Roman" w:cs="Times New Roman"/>
          <w:sz w:val="24"/>
          <w:szCs w:val="24"/>
        </w:rPr>
        <w:t xml:space="preserve"> </w:t>
      </w:r>
      <w:r w:rsidR="005D22F2">
        <w:rPr>
          <w:rFonts w:ascii="Times New Roman" w:hAnsi="Times New Roman" w:cs="Times New Roman"/>
          <w:sz w:val="24"/>
          <w:szCs w:val="24"/>
        </w:rPr>
        <w:t>Monday 21</w:t>
      </w:r>
      <w:r w:rsidR="005D22F2" w:rsidRPr="005D22F2">
        <w:rPr>
          <w:rFonts w:ascii="Times New Roman" w:hAnsi="Times New Roman" w:cs="Times New Roman"/>
          <w:sz w:val="24"/>
          <w:szCs w:val="24"/>
          <w:vertAlign w:val="superscript"/>
        </w:rPr>
        <w:t>st</w:t>
      </w:r>
      <w:r w:rsidR="005D22F2">
        <w:rPr>
          <w:rFonts w:ascii="Times New Roman" w:hAnsi="Times New Roman" w:cs="Times New Roman"/>
          <w:sz w:val="24"/>
          <w:szCs w:val="24"/>
        </w:rPr>
        <w:t xml:space="preserve"> September 2026 at 5pm</w:t>
      </w:r>
    </w:p>
    <w:p w14:paraId="43037053" w14:textId="77777777" w:rsidR="0057703F" w:rsidRPr="00CD4267" w:rsidRDefault="0057703F" w:rsidP="0057703F">
      <w:pPr>
        <w:rPr>
          <w:rFonts w:ascii="Times New Roman" w:hAnsi="Times New Roman" w:cs="Times New Roman"/>
          <w:sz w:val="24"/>
          <w:szCs w:val="24"/>
        </w:rPr>
      </w:pPr>
      <w:proofErr w:type="gramStart"/>
      <w:r w:rsidRPr="00CD4267">
        <w:rPr>
          <w:rFonts w:ascii="Times New Roman" w:hAnsi="Times New Roman" w:cs="Times New Roman"/>
          <w:sz w:val="24"/>
          <w:szCs w:val="24"/>
        </w:rPr>
        <w:t>For the purpose of</w:t>
      </w:r>
      <w:proofErr w:type="gramEnd"/>
      <w:r w:rsidRPr="00CD4267">
        <w:rPr>
          <w:rFonts w:ascii="Times New Roman" w:hAnsi="Times New Roman" w:cs="Times New Roman"/>
          <w:sz w:val="24"/>
          <w:szCs w:val="24"/>
        </w:rPr>
        <w:t xml:space="preserve"> circulating responses, queries will be edited to avoid disclosing the identity of the querist, and any sensitive information included in the query should be clearly indicated. </w:t>
      </w:r>
    </w:p>
    <w:p w14:paraId="43037054" w14:textId="77777777" w:rsidR="00B34DD2" w:rsidRPr="00CD4267" w:rsidRDefault="00B34DD2" w:rsidP="000277F3">
      <w:pPr>
        <w:pStyle w:val="Heading3"/>
        <w:numPr>
          <w:ilvl w:val="0"/>
          <w:numId w:val="6"/>
        </w:numPr>
        <w:rPr>
          <w:rFonts w:cs="Times New Roman"/>
          <w:color w:val="auto"/>
          <w:szCs w:val="24"/>
        </w:rPr>
      </w:pPr>
      <w:bookmarkStart w:id="63" w:name="_Toc221013947"/>
      <w:r w:rsidRPr="00CD4267">
        <w:rPr>
          <w:rFonts w:cs="Times New Roman"/>
          <w:color w:val="auto"/>
          <w:szCs w:val="24"/>
        </w:rPr>
        <w:t>Currency</w:t>
      </w:r>
      <w:bookmarkEnd w:id="54"/>
      <w:r w:rsidRPr="00CD4267">
        <w:rPr>
          <w:rFonts w:cs="Times New Roman"/>
          <w:color w:val="auto"/>
          <w:szCs w:val="24"/>
        </w:rPr>
        <w:t xml:space="preserve"> and Payments</w:t>
      </w:r>
      <w:bookmarkEnd w:id="55"/>
      <w:bookmarkEnd w:id="63"/>
    </w:p>
    <w:p w14:paraId="43037055" w14:textId="77777777" w:rsidR="00B34DD2" w:rsidRPr="00CD4267" w:rsidRDefault="00B34DD2" w:rsidP="008079B6">
      <w:pPr>
        <w:rPr>
          <w:rFonts w:ascii="Times New Roman" w:hAnsi="Times New Roman" w:cs="Times New Roman"/>
          <w:sz w:val="24"/>
          <w:szCs w:val="24"/>
        </w:rPr>
      </w:pPr>
      <w:r w:rsidRPr="00CD4267">
        <w:rPr>
          <w:rFonts w:ascii="Times New Roman" w:hAnsi="Times New Roman" w:cs="Times New Roman"/>
          <w:sz w:val="24"/>
          <w:szCs w:val="24"/>
        </w:rPr>
        <w:t xml:space="preserve">The currency and invoices in which all prices and rates shall be quoted, and which payments under the contract will be paid, shall be Euros (€). All prices and rates quoted should be exclusive of VAT.  </w:t>
      </w:r>
    </w:p>
    <w:p w14:paraId="43037056" w14:textId="77777777" w:rsidR="00CF3D4E" w:rsidRPr="00CD4267" w:rsidRDefault="00B34DD2" w:rsidP="008079B6">
      <w:pPr>
        <w:rPr>
          <w:rFonts w:ascii="Times New Roman" w:hAnsi="Times New Roman" w:cs="Times New Roman"/>
          <w:sz w:val="24"/>
          <w:szCs w:val="24"/>
        </w:rPr>
      </w:pPr>
      <w:r w:rsidRPr="00CD4267">
        <w:rPr>
          <w:rFonts w:ascii="Times New Roman" w:hAnsi="Times New Roman" w:cs="Times New Roman"/>
          <w:sz w:val="24"/>
          <w:szCs w:val="24"/>
        </w:rPr>
        <w:t xml:space="preserve">A schedule of payments will be agreed with the successful </w:t>
      </w:r>
      <w:r w:rsidR="00BF38CF" w:rsidRPr="00CD4267">
        <w:rPr>
          <w:rFonts w:ascii="Times New Roman" w:hAnsi="Times New Roman" w:cs="Times New Roman"/>
          <w:sz w:val="24"/>
          <w:szCs w:val="24"/>
        </w:rPr>
        <w:t>economic operator</w:t>
      </w:r>
      <w:r w:rsidRPr="00CD4267">
        <w:rPr>
          <w:rFonts w:ascii="Times New Roman" w:hAnsi="Times New Roman" w:cs="Times New Roman"/>
          <w:sz w:val="24"/>
          <w:szCs w:val="24"/>
        </w:rPr>
        <w:t xml:space="preserve">. </w:t>
      </w:r>
      <w:r w:rsidR="00CF3D4E" w:rsidRPr="00CD4267">
        <w:rPr>
          <w:rFonts w:ascii="Times New Roman" w:hAnsi="Times New Roman" w:cs="Times New Roman"/>
          <w:sz w:val="24"/>
          <w:szCs w:val="24"/>
        </w:rPr>
        <w:t xml:space="preserve">The Contracting Authority </w:t>
      </w:r>
      <w:r w:rsidRPr="00CD4267">
        <w:rPr>
          <w:rFonts w:ascii="Times New Roman" w:hAnsi="Times New Roman" w:cs="Times New Roman"/>
          <w:sz w:val="24"/>
          <w:szCs w:val="24"/>
        </w:rPr>
        <w:t xml:space="preserve">operates in accordance with the European Communities (Late Payment in Commercial Transactions) Regulations 2012. </w:t>
      </w:r>
    </w:p>
    <w:p w14:paraId="43037057" w14:textId="77777777" w:rsidR="00B34DD2" w:rsidRPr="00CD4267" w:rsidRDefault="00B34DD2" w:rsidP="008079B6">
      <w:pPr>
        <w:rPr>
          <w:rFonts w:ascii="Times New Roman" w:hAnsi="Times New Roman" w:cs="Times New Roman"/>
          <w:sz w:val="24"/>
          <w:szCs w:val="24"/>
        </w:rPr>
      </w:pPr>
      <w:r w:rsidRPr="00CD4267">
        <w:rPr>
          <w:rFonts w:ascii="Times New Roman" w:hAnsi="Times New Roman" w:cs="Times New Roman"/>
          <w:sz w:val="24"/>
          <w:szCs w:val="24"/>
        </w:rPr>
        <w:t xml:space="preserve">The </w:t>
      </w:r>
      <w:r w:rsidR="00CF3D4E" w:rsidRPr="00CD4267">
        <w:rPr>
          <w:rFonts w:ascii="Times New Roman" w:hAnsi="Times New Roman" w:cs="Times New Roman"/>
          <w:sz w:val="24"/>
          <w:szCs w:val="24"/>
        </w:rPr>
        <w:t xml:space="preserve">standard </w:t>
      </w:r>
      <w:r w:rsidRPr="00CD4267">
        <w:rPr>
          <w:rFonts w:ascii="Times New Roman" w:hAnsi="Times New Roman" w:cs="Times New Roman"/>
          <w:sz w:val="24"/>
          <w:szCs w:val="24"/>
        </w:rPr>
        <w:t>method of payment used is Electronic Funds Transfer.</w:t>
      </w:r>
    </w:p>
    <w:p w14:paraId="43037058" w14:textId="77777777" w:rsidR="00B34DD2" w:rsidRPr="00CD4267" w:rsidRDefault="00B34DD2" w:rsidP="000277F3">
      <w:pPr>
        <w:pStyle w:val="Heading3"/>
        <w:numPr>
          <w:ilvl w:val="0"/>
          <w:numId w:val="6"/>
        </w:numPr>
        <w:rPr>
          <w:rFonts w:cs="Times New Roman"/>
          <w:color w:val="auto"/>
          <w:szCs w:val="24"/>
        </w:rPr>
      </w:pPr>
      <w:bookmarkStart w:id="64" w:name="_Toc217713502"/>
      <w:bookmarkStart w:id="65" w:name="_Toc391403803"/>
      <w:bookmarkStart w:id="66" w:name="_Toc221013948"/>
      <w:r w:rsidRPr="00CD4267">
        <w:rPr>
          <w:rFonts w:cs="Times New Roman"/>
          <w:color w:val="auto"/>
          <w:szCs w:val="24"/>
        </w:rPr>
        <w:lastRenderedPageBreak/>
        <w:t>Confidentiality</w:t>
      </w:r>
      <w:bookmarkEnd w:id="64"/>
      <w:bookmarkEnd w:id="65"/>
      <w:bookmarkEnd w:id="66"/>
    </w:p>
    <w:p w14:paraId="43037059" w14:textId="77777777" w:rsidR="00B34DD2" w:rsidRPr="00CD4267" w:rsidRDefault="00B34DD2" w:rsidP="008079B6">
      <w:pPr>
        <w:rPr>
          <w:rFonts w:ascii="Times New Roman" w:hAnsi="Times New Roman" w:cs="Times New Roman"/>
          <w:sz w:val="24"/>
          <w:szCs w:val="24"/>
        </w:rPr>
      </w:pPr>
      <w:r w:rsidRPr="00CD4267">
        <w:rPr>
          <w:rFonts w:ascii="Times New Roman" w:hAnsi="Times New Roman" w:cs="Times New Roman"/>
          <w:sz w:val="24"/>
          <w:szCs w:val="24"/>
        </w:rPr>
        <w:t xml:space="preserve">The distribution of the </w:t>
      </w:r>
      <w:r w:rsidR="00426126" w:rsidRPr="00CD4267">
        <w:rPr>
          <w:rFonts w:ascii="Times New Roman" w:hAnsi="Times New Roman" w:cs="Times New Roman"/>
          <w:sz w:val="24"/>
          <w:szCs w:val="24"/>
        </w:rPr>
        <w:t>quotation</w:t>
      </w:r>
      <w:r w:rsidRPr="00CD4267">
        <w:rPr>
          <w:rFonts w:ascii="Times New Roman" w:hAnsi="Times New Roman" w:cs="Times New Roman"/>
          <w:sz w:val="24"/>
          <w:szCs w:val="24"/>
        </w:rPr>
        <w:t xml:space="preserve"> documents is for the sole purpose of obtaining offers. The distribution does not grant permission or licence to use the documents for any other purpose. </w:t>
      </w:r>
      <w:r w:rsidR="00BF38CF" w:rsidRPr="00CD4267">
        <w:rPr>
          <w:rFonts w:ascii="Times New Roman" w:hAnsi="Times New Roman" w:cs="Times New Roman"/>
          <w:sz w:val="24"/>
          <w:szCs w:val="24"/>
        </w:rPr>
        <w:t>Economic operator</w:t>
      </w:r>
      <w:r w:rsidRPr="00CD4267">
        <w:rPr>
          <w:rFonts w:ascii="Times New Roman" w:hAnsi="Times New Roman" w:cs="Times New Roman"/>
          <w:sz w:val="24"/>
          <w:szCs w:val="24"/>
        </w:rPr>
        <w:t xml:space="preserve">s are required to treat the details of all documents supplied in connection with the </w:t>
      </w:r>
      <w:r w:rsidR="00426126" w:rsidRPr="00CD4267">
        <w:rPr>
          <w:rFonts w:ascii="Times New Roman" w:hAnsi="Times New Roman" w:cs="Times New Roman"/>
          <w:sz w:val="24"/>
          <w:szCs w:val="24"/>
        </w:rPr>
        <w:t>quotation</w:t>
      </w:r>
      <w:r w:rsidRPr="00CD4267">
        <w:rPr>
          <w:rFonts w:ascii="Times New Roman" w:hAnsi="Times New Roman" w:cs="Times New Roman"/>
          <w:sz w:val="24"/>
          <w:szCs w:val="24"/>
        </w:rPr>
        <w:t xml:space="preserve"> process as private and confidential. </w:t>
      </w:r>
    </w:p>
    <w:p w14:paraId="4303705A" w14:textId="77777777" w:rsidR="00B34DD2" w:rsidRPr="00CD4267" w:rsidRDefault="00B34DD2" w:rsidP="000277F3">
      <w:pPr>
        <w:pStyle w:val="Heading3"/>
        <w:numPr>
          <w:ilvl w:val="0"/>
          <w:numId w:val="6"/>
        </w:numPr>
        <w:rPr>
          <w:rFonts w:cs="Times New Roman"/>
          <w:color w:val="auto"/>
          <w:szCs w:val="24"/>
        </w:rPr>
      </w:pPr>
      <w:bookmarkStart w:id="67" w:name="_Toc217713503"/>
      <w:bookmarkStart w:id="68" w:name="_Toc391403804"/>
      <w:bookmarkStart w:id="69" w:name="_Toc221013949"/>
      <w:r w:rsidRPr="00CD4267">
        <w:rPr>
          <w:rFonts w:cs="Times New Roman"/>
          <w:color w:val="auto"/>
          <w:szCs w:val="24"/>
        </w:rPr>
        <w:t>Conflict of Interest</w:t>
      </w:r>
      <w:bookmarkEnd w:id="67"/>
      <w:bookmarkEnd w:id="68"/>
      <w:bookmarkEnd w:id="69"/>
    </w:p>
    <w:p w14:paraId="4303705B" w14:textId="77777777" w:rsidR="00B34DD2" w:rsidRPr="00CD4267" w:rsidRDefault="00B34DD2" w:rsidP="008079B6">
      <w:pPr>
        <w:rPr>
          <w:rFonts w:ascii="Times New Roman" w:hAnsi="Times New Roman" w:cs="Times New Roman"/>
          <w:sz w:val="24"/>
          <w:szCs w:val="24"/>
        </w:rPr>
      </w:pPr>
      <w:r w:rsidRPr="00CD4267">
        <w:rPr>
          <w:rFonts w:ascii="Times New Roman" w:hAnsi="Times New Roman" w:cs="Times New Roman"/>
          <w:sz w:val="24"/>
          <w:szCs w:val="24"/>
        </w:rPr>
        <w:t>Any conflict of interest involving a</w:t>
      </w:r>
      <w:r w:rsidR="00BF38CF" w:rsidRPr="00CD4267">
        <w:rPr>
          <w:rFonts w:ascii="Times New Roman" w:hAnsi="Times New Roman" w:cs="Times New Roman"/>
          <w:sz w:val="24"/>
          <w:szCs w:val="24"/>
        </w:rPr>
        <w:t>n</w:t>
      </w:r>
      <w:r w:rsidRPr="00CD4267">
        <w:rPr>
          <w:rFonts w:ascii="Times New Roman" w:hAnsi="Times New Roman" w:cs="Times New Roman"/>
          <w:sz w:val="24"/>
          <w:szCs w:val="24"/>
        </w:rPr>
        <w:t xml:space="preserve"> </w:t>
      </w:r>
      <w:r w:rsidR="00BF38CF" w:rsidRPr="00CD4267">
        <w:rPr>
          <w:rFonts w:ascii="Times New Roman" w:hAnsi="Times New Roman" w:cs="Times New Roman"/>
          <w:sz w:val="24"/>
          <w:szCs w:val="24"/>
        </w:rPr>
        <w:t>economic operator</w:t>
      </w:r>
      <w:r w:rsidRPr="00CD4267">
        <w:rPr>
          <w:rFonts w:ascii="Times New Roman" w:hAnsi="Times New Roman" w:cs="Times New Roman"/>
          <w:sz w:val="24"/>
          <w:szCs w:val="24"/>
        </w:rPr>
        <w:t xml:space="preserve"> (or </w:t>
      </w:r>
      <w:r w:rsidR="00BF38CF" w:rsidRPr="00CD4267">
        <w:rPr>
          <w:rFonts w:ascii="Times New Roman" w:hAnsi="Times New Roman" w:cs="Times New Roman"/>
          <w:sz w:val="24"/>
          <w:szCs w:val="24"/>
        </w:rPr>
        <w:t>economic operator</w:t>
      </w:r>
      <w:r w:rsidRPr="00CD4267">
        <w:rPr>
          <w:rFonts w:ascii="Times New Roman" w:hAnsi="Times New Roman" w:cs="Times New Roman"/>
          <w:sz w:val="24"/>
          <w:szCs w:val="24"/>
        </w:rPr>
        <w:t xml:space="preserve">s in the event of a consortium bid) must be fully disclosed to </w:t>
      </w:r>
      <w:r w:rsidR="00E621EB" w:rsidRPr="00CD4267">
        <w:rPr>
          <w:rFonts w:ascii="Times New Roman" w:hAnsi="Times New Roman" w:cs="Times New Roman"/>
          <w:sz w:val="24"/>
          <w:szCs w:val="24"/>
        </w:rPr>
        <w:t>t</w:t>
      </w:r>
      <w:r w:rsidR="00CF3D4E" w:rsidRPr="00CD4267">
        <w:rPr>
          <w:rFonts w:ascii="Times New Roman" w:hAnsi="Times New Roman" w:cs="Times New Roman"/>
          <w:sz w:val="24"/>
          <w:szCs w:val="24"/>
        </w:rPr>
        <w:t>he Contracting Authority</w:t>
      </w:r>
      <w:r w:rsidRPr="00CD4267">
        <w:rPr>
          <w:rFonts w:ascii="Times New Roman" w:hAnsi="Times New Roman" w:cs="Times New Roman"/>
          <w:sz w:val="24"/>
          <w:szCs w:val="24"/>
        </w:rPr>
        <w:t xml:space="preserve">.  Any registrable interest involving the </w:t>
      </w:r>
      <w:r w:rsidR="00BF38CF" w:rsidRPr="00CD4267">
        <w:rPr>
          <w:rFonts w:ascii="Times New Roman" w:hAnsi="Times New Roman" w:cs="Times New Roman"/>
          <w:sz w:val="24"/>
          <w:szCs w:val="24"/>
        </w:rPr>
        <w:t>economic operator</w:t>
      </w:r>
      <w:r w:rsidRPr="00CD4267">
        <w:rPr>
          <w:rFonts w:ascii="Times New Roman" w:hAnsi="Times New Roman" w:cs="Times New Roman"/>
          <w:sz w:val="24"/>
          <w:szCs w:val="24"/>
        </w:rPr>
        <w:t xml:space="preserve"> and </w:t>
      </w:r>
      <w:r w:rsidR="00CF3D4E" w:rsidRPr="00CD4267">
        <w:rPr>
          <w:rFonts w:ascii="Times New Roman" w:hAnsi="Times New Roman" w:cs="Times New Roman"/>
          <w:sz w:val="24"/>
          <w:szCs w:val="24"/>
        </w:rPr>
        <w:t>The Contracting Authority</w:t>
      </w:r>
      <w:r w:rsidRPr="00CD4267">
        <w:rPr>
          <w:rFonts w:ascii="Times New Roman" w:hAnsi="Times New Roman" w:cs="Times New Roman"/>
          <w:sz w:val="24"/>
          <w:szCs w:val="24"/>
        </w:rPr>
        <w:t xml:space="preserve"> or employees of </w:t>
      </w:r>
      <w:r w:rsidR="00E621EB" w:rsidRPr="00CD4267">
        <w:rPr>
          <w:rFonts w:ascii="Times New Roman" w:hAnsi="Times New Roman" w:cs="Times New Roman"/>
          <w:sz w:val="24"/>
          <w:szCs w:val="24"/>
        </w:rPr>
        <w:t>t</w:t>
      </w:r>
      <w:r w:rsidR="00CF3D4E" w:rsidRPr="00CD4267">
        <w:rPr>
          <w:rFonts w:ascii="Times New Roman" w:hAnsi="Times New Roman" w:cs="Times New Roman"/>
          <w:sz w:val="24"/>
          <w:szCs w:val="24"/>
        </w:rPr>
        <w:t>he Contracting Authority</w:t>
      </w:r>
      <w:r w:rsidRPr="00CD4267">
        <w:rPr>
          <w:rFonts w:ascii="Times New Roman" w:hAnsi="Times New Roman" w:cs="Times New Roman"/>
          <w:sz w:val="24"/>
          <w:szCs w:val="24"/>
        </w:rPr>
        <w:t xml:space="preserve"> or their relatives must be fully disclosed in the </w:t>
      </w:r>
      <w:r w:rsidR="00426126" w:rsidRPr="00CD4267">
        <w:rPr>
          <w:rFonts w:ascii="Times New Roman" w:hAnsi="Times New Roman" w:cs="Times New Roman"/>
          <w:sz w:val="24"/>
          <w:szCs w:val="24"/>
        </w:rPr>
        <w:t>quotation</w:t>
      </w:r>
      <w:r w:rsidRPr="00CD4267">
        <w:rPr>
          <w:rFonts w:ascii="Times New Roman" w:hAnsi="Times New Roman" w:cs="Times New Roman"/>
          <w:sz w:val="24"/>
          <w:szCs w:val="24"/>
        </w:rPr>
        <w:t xml:space="preserve"> submission or should be communicated to </w:t>
      </w:r>
      <w:r w:rsidR="00E621EB" w:rsidRPr="00CD4267">
        <w:rPr>
          <w:rFonts w:ascii="Times New Roman" w:hAnsi="Times New Roman" w:cs="Times New Roman"/>
          <w:sz w:val="24"/>
          <w:szCs w:val="24"/>
        </w:rPr>
        <w:t>t</w:t>
      </w:r>
      <w:r w:rsidR="00CF3D4E" w:rsidRPr="00CD4267">
        <w:rPr>
          <w:rFonts w:ascii="Times New Roman" w:hAnsi="Times New Roman" w:cs="Times New Roman"/>
          <w:sz w:val="24"/>
          <w:szCs w:val="24"/>
        </w:rPr>
        <w:t>he Contracting Authority</w:t>
      </w:r>
      <w:r w:rsidRPr="00CD4267">
        <w:rPr>
          <w:rFonts w:ascii="Times New Roman" w:hAnsi="Times New Roman" w:cs="Times New Roman"/>
          <w:sz w:val="24"/>
          <w:szCs w:val="24"/>
        </w:rPr>
        <w:t xml:space="preserve"> immediately upon such information becoming known to the </w:t>
      </w:r>
      <w:r w:rsidR="00BF38CF" w:rsidRPr="00CD4267">
        <w:rPr>
          <w:rFonts w:ascii="Times New Roman" w:hAnsi="Times New Roman" w:cs="Times New Roman"/>
          <w:sz w:val="24"/>
          <w:szCs w:val="24"/>
        </w:rPr>
        <w:t>economic operator</w:t>
      </w:r>
      <w:r w:rsidRPr="00CD4267">
        <w:rPr>
          <w:rFonts w:ascii="Times New Roman" w:hAnsi="Times New Roman" w:cs="Times New Roman"/>
          <w:sz w:val="24"/>
          <w:szCs w:val="24"/>
        </w:rPr>
        <w:t>, in the event of this information only coming to their notice after the submission of a bid and prior to the award of the contract.  The terms ‘registrable interest' and 'relative' shall be interpreted as per Section 2 of the Ethics in Public Office Act, 1995.  Failure to disclose a conflict of interest may disqualify a</w:t>
      </w:r>
      <w:r w:rsidR="00BF38CF" w:rsidRPr="00CD4267">
        <w:rPr>
          <w:rFonts w:ascii="Times New Roman" w:hAnsi="Times New Roman" w:cs="Times New Roman"/>
          <w:sz w:val="24"/>
          <w:szCs w:val="24"/>
        </w:rPr>
        <w:t>n</w:t>
      </w:r>
      <w:r w:rsidRPr="00CD4267">
        <w:rPr>
          <w:rFonts w:ascii="Times New Roman" w:hAnsi="Times New Roman" w:cs="Times New Roman"/>
          <w:sz w:val="24"/>
          <w:szCs w:val="24"/>
        </w:rPr>
        <w:t xml:space="preserve"> </w:t>
      </w:r>
      <w:r w:rsidR="00BF38CF" w:rsidRPr="00CD4267">
        <w:rPr>
          <w:rFonts w:ascii="Times New Roman" w:hAnsi="Times New Roman" w:cs="Times New Roman"/>
          <w:sz w:val="24"/>
          <w:szCs w:val="24"/>
        </w:rPr>
        <w:t>economic operator</w:t>
      </w:r>
      <w:r w:rsidRPr="00CD4267">
        <w:rPr>
          <w:rFonts w:ascii="Times New Roman" w:hAnsi="Times New Roman" w:cs="Times New Roman"/>
          <w:sz w:val="24"/>
          <w:szCs w:val="24"/>
        </w:rPr>
        <w:t xml:space="preserve"> or invalidate an award of contract, depending on when the conflict of interest comes to light. </w:t>
      </w:r>
    </w:p>
    <w:p w14:paraId="4303705C" w14:textId="77777777" w:rsidR="00B34DD2" w:rsidRPr="00CD4267" w:rsidRDefault="00B34DD2" w:rsidP="000277F3">
      <w:pPr>
        <w:pStyle w:val="Heading3"/>
        <w:numPr>
          <w:ilvl w:val="0"/>
          <w:numId w:val="6"/>
        </w:numPr>
        <w:rPr>
          <w:rFonts w:cs="Times New Roman"/>
          <w:color w:val="auto"/>
          <w:szCs w:val="24"/>
        </w:rPr>
      </w:pPr>
      <w:bookmarkStart w:id="70" w:name="_Toc217713504"/>
      <w:bookmarkStart w:id="71" w:name="_Toc391403805"/>
      <w:bookmarkStart w:id="72" w:name="_Toc221013950"/>
      <w:r w:rsidRPr="00CD4267">
        <w:rPr>
          <w:rFonts w:cs="Times New Roman"/>
          <w:color w:val="auto"/>
          <w:szCs w:val="24"/>
        </w:rPr>
        <w:t>Freedom of Information Acts</w:t>
      </w:r>
      <w:bookmarkEnd w:id="70"/>
      <w:bookmarkEnd w:id="71"/>
      <w:bookmarkEnd w:id="72"/>
    </w:p>
    <w:p w14:paraId="4303705D" w14:textId="77777777" w:rsidR="00635965" w:rsidRPr="00CD4267" w:rsidRDefault="00635965" w:rsidP="00635965">
      <w:pPr>
        <w:spacing w:before="100" w:beforeAutospacing="1" w:after="100" w:afterAutospacing="1"/>
        <w:rPr>
          <w:rFonts w:ascii="Times New Roman" w:hAnsi="Times New Roman" w:cs="Times New Roman"/>
          <w:color w:val="auto"/>
          <w:sz w:val="28"/>
          <w:szCs w:val="28"/>
          <w:lang w:val="en-IE" w:eastAsia="en-GB"/>
        </w:rPr>
      </w:pPr>
      <w:r w:rsidRPr="00CD4267">
        <w:rPr>
          <w:rFonts w:ascii="Times New Roman" w:hAnsi="Times New Roman" w:cs="Times New Roman"/>
          <w:sz w:val="24"/>
          <w:szCs w:val="24"/>
          <w:lang w:val="en-IE"/>
        </w:rPr>
        <w:t xml:space="preserve">Economic operators should be aware that, under the Freedom of Information Act 2014 and the European Communities (Access to Information on the Environment) Regulations 2007 to 2014, information provided by them during this Competition may be liable to be disclosed. </w:t>
      </w:r>
    </w:p>
    <w:p w14:paraId="4303705E" w14:textId="77777777" w:rsidR="00635965" w:rsidRPr="00CD4267" w:rsidRDefault="00635965" w:rsidP="00635965">
      <w:pPr>
        <w:spacing w:before="100" w:beforeAutospacing="1" w:after="100" w:afterAutospacing="1"/>
        <w:rPr>
          <w:rFonts w:ascii="Times New Roman" w:hAnsi="Times New Roman" w:cs="Times New Roman"/>
          <w:sz w:val="24"/>
          <w:szCs w:val="24"/>
          <w:lang w:val="en-IE"/>
        </w:rPr>
      </w:pPr>
      <w:r w:rsidRPr="00CD4267">
        <w:rPr>
          <w:rFonts w:ascii="Times New Roman" w:hAnsi="Times New Roman" w:cs="Times New Roman"/>
          <w:sz w:val="24"/>
          <w:szCs w:val="24"/>
          <w:lang w:val="en-IE"/>
        </w:rPr>
        <w:t xml:space="preserve">Economic operators are asked to consider if any of the information supplied by them in their Quotation should not be disclosed because of its confidentiality or commercial sensitivity. If economic operators consider that certain information is not to be disclosed because of its confidentiality or commercial sensitivity, economic operators must, when providing such information, clearly identify the specific sections of their quotation containing such information and specify the reasons for its confidentiality or commercial sensitivity. For the avoidance of doubt economic operators may not assert confidentiality or commercial sensitivity over the entire quotation but must clearly identify the specific section containing such information. If economic operators do not identify information as confidential or commercially sensitive, it is liable to be released in response to a request under the above legislation without further notice to or consultation with the economic operator. The Contracting Authority will, where possible, consult with economic operators about confidential or commercially sensitive information so identified before making its decision on a request received. The Contracting Authority accepts no liability whatsoever in respect of any information provided which is subsequently released (irrespective of notification) or in respect of any consequential damage suffered </w:t>
      </w:r>
      <w:proofErr w:type="gramStart"/>
      <w:r w:rsidRPr="00CD4267">
        <w:rPr>
          <w:rFonts w:ascii="Times New Roman" w:hAnsi="Times New Roman" w:cs="Times New Roman"/>
          <w:sz w:val="24"/>
          <w:szCs w:val="24"/>
          <w:lang w:val="en-IE"/>
        </w:rPr>
        <w:t>as a result of</w:t>
      </w:r>
      <w:proofErr w:type="gramEnd"/>
      <w:r w:rsidRPr="00CD4267">
        <w:rPr>
          <w:rFonts w:ascii="Times New Roman" w:hAnsi="Times New Roman" w:cs="Times New Roman"/>
          <w:sz w:val="24"/>
          <w:szCs w:val="24"/>
          <w:lang w:val="en-IE"/>
        </w:rPr>
        <w:t xml:space="preserve"> such obligations.</w:t>
      </w:r>
    </w:p>
    <w:p w14:paraId="43037060" w14:textId="77777777" w:rsidR="0057703F" w:rsidRPr="00CD4267" w:rsidRDefault="0057703F" w:rsidP="000277F3">
      <w:pPr>
        <w:pStyle w:val="Heading3"/>
        <w:numPr>
          <w:ilvl w:val="0"/>
          <w:numId w:val="6"/>
        </w:numPr>
        <w:rPr>
          <w:rFonts w:cs="Times New Roman"/>
          <w:color w:val="auto"/>
          <w:szCs w:val="24"/>
        </w:rPr>
      </w:pPr>
      <w:bookmarkStart w:id="73" w:name="_Toc221013951"/>
      <w:bookmarkStart w:id="74" w:name="_Toc490418865"/>
      <w:bookmarkStart w:id="75" w:name="_Toc217713505"/>
      <w:bookmarkStart w:id="76" w:name="_Toc391403806"/>
      <w:r w:rsidRPr="00CD4267">
        <w:rPr>
          <w:rFonts w:cs="Times New Roman"/>
          <w:color w:val="auto"/>
          <w:szCs w:val="24"/>
        </w:rPr>
        <w:lastRenderedPageBreak/>
        <w:t>Data Protection</w:t>
      </w:r>
      <w:bookmarkEnd w:id="73"/>
      <w:r w:rsidRPr="00CD4267">
        <w:rPr>
          <w:rFonts w:cs="Times New Roman"/>
          <w:color w:val="auto"/>
          <w:szCs w:val="24"/>
        </w:rPr>
        <w:t xml:space="preserve"> </w:t>
      </w:r>
      <w:bookmarkEnd w:id="74"/>
    </w:p>
    <w:p w14:paraId="43037061" w14:textId="77777777" w:rsidR="006354FD" w:rsidRPr="00CD4267" w:rsidRDefault="00CF4384" w:rsidP="000C7C64">
      <w:pPr>
        <w:rPr>
          <w:rFonts w:ascii="Times New Roman" w:hAnsi="Times New Roman" w:cs="Times New Roman"/>
          <w:sz w:val="24"/>
          <w:szCs w:val="24"/>
        </w:rPr>
      </w:pPr>
      <w:r w:rsidRPr="00CD4267">
        <w:rPr>
          <w:rFonts w:ascii="Times New Roman" w:hAnsi="Times New Roman" w:cs="Times New Roman"/>
          <w:sz w:val="24"/>
          <w:szCs w:val="24"/>
        </w:rPr>
        <w:t>“</w:t>
      </w:r>
      <w:r w:rsidR="006354FD" w:rsidRPr="00CD4267">
        <w:rPr>
          <w:rFonts w:ascii="Times New Roman" w:hAnsi="Times New Roman" w:cs="Times New Roman"/>
          <w:sz w:val="24"/>
          <w:szCs w:val="24"/>
        </w:rPr>
        <w:t xml:space="preserve">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the Data Protection Act, 2018 and any guidelines and codes of practice issued by the Data Protection Commission or other supervisory authority for data protection in Ireland from time to time. </w:t>
      </w:r>
    </w:p>
    <w:p w14:paraId="43037062" w14:textId="77777777" w:rsidR="006354FD" w:rsidRPr="00CD4267" w:rsidRDefault="006354FD" w:rsidP="000C7C64">
      <w:pPr>
        <w:rPr>
          <w:rFonts w:ascii="Times New Roman" w:hAnsi="Times New Roman" w:cs="Times New Roman"/>
          <w:sz w:val="24"/>
          <w:szCs w:val="24"/>
        </w:rPr>
      </w:pPr>
      <w:r w:rsidRPr="00CD4267">
        <w:rPr>
          <w:rFonts w:ascii="Times New Roman" w:hAnsi="Times New Roman" w:cs="Times New Roman"/>
          <w:sz w:val="24"/>
          <w:szCs w:val="24"/>
        </w:rPr>
        <w:t xml:space="preserve">The Contracting Authority will be a Controller (where Controller has the meaning given under the Data Protection Laws) in respect of any Personal Data (where Personal Data has the meaning given under the Data Protection Laws) required to be provided by the Tenderer in response to </w:t>
      </w:r>
      <w:r w:rsidR="003B0255" w:rsidRPr="00CD4267">
        <w:rPr>
          <w:rFonts w:ascii="Times New Roman" w:hAnsi="Times New Roman" w:cs="Times New Roman"/>
          <w:sz w:val="24"/>
          <w:szCs w:val="24"/>
        </w:rPr>
        <w:t>this Request for Quotation.</w:t>
      </w:r>
    </w:p>
    <w:p w14:paraId="43037063" w14:textId="77777777" w:rsidR="006354FD" w:rsidRPr="00CD4267" w:rsidRDefault="006354FD" w:rsidP="000C7C64">
      <w:pPr>
        <w:rPr>
          <w:rFonts w:ascii="Times New Roman" w:hAnsi="Times New Roman" w:cs="Times New Roman"/>
          <w:sz w:val="24"/>
          <w:szCs w:val="24"/>
        </w:rPr>
      </w:pPr>
      <w:r w:rsidRPr="00CD4267">
        <w:rPr>
          <w:rFonts w:ascii="Times New Roman" w:hAnsi="Times New Roman" w:cs="Times New Roman"/>
          <w:sz w:val="24"/>
          <w:szCs w:val="24"/>
        </w:rPr>
        <w:t xml:space="preserve">The Tenderer, as Controller in respect of any Personal Data provided by it in its Tender, is required to confirm by way of statement </w:t>
      </w:r>
      <w:r w:rsidR="00BF38CF" w:rsidRPr="00CD4267">
        <w:rPr>
          <w:rFonts w:ascii="Times New Roman" w:hAnsi="Times New Roman" w:cs="Times New Roman"/>
          <w:sz w:val="24"/>
          <w:szCs w:val="24"/>
        </w:rPr>
        <w:t xml:space="preserve">in the “Declarations” section of the accompanying Quotation Response Document (QRD) </w:t>
      </w:r>
      <w:r w:rsidRPr="00CD4267">
        <w:rPr>
          <w:rFonts w:ascii="Times New Roman" w:hAnsi="Times New Roman" w:cs="Times New Roman"/>
          <w:sz w:val="24"/>
          <w:szCs w:val="24"/>
        </w:rPr>
        <w:t xml:space="preserve">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such Personal Data to the Contracting Authority for the purposes of its participation in this Competition. </w:t>
      </w:r>
    </w:p>
    <w:p w14:paraId="43037064" w14:textId="77777777" w:rsidR="00B34DD2" w:rsidRPr="00CD4267" w:rsidRDefault="00B34DD2" w:rsidP="006354FD">
      <w:pPr>
        <w:pStyle w:val="Heading3"/>
        <w:numPr>
          <w:ilvl w:val="0"/>
          <w:numId w:val="6"/>
        </w:numPr>
        <w:rPr>
          <w:rFonts w:cs="Times New Roman"/>
          <w:color w:val="auto"/>
          <w:szCs w:val="24"/>
        </w:rPr>
      </w:pPr>
      <w:bookmarkStart w:id="77" w:name="_Toc221013952"/>
      <w:r w:rsidRPr="00CD4267">
        <w:rPr>
          <w:rFonts w:cs="Times New Roman"/>
          <w:color w:val="auto"/>
          <w:szCs w:val="24"/>
        </w:rPr>
        <w:t>Tax Clearance Certificate</w:t>
      </w:r>
      <w:bookmarkEnd w:id="75"/>
      <w:bookmarkEnd w:id="76"/>
      <w:bookmarkEnd w:id="77"/>
    </w:p>
    <w:p w14:paraId="43037065" w14:textId="77777777" w:rsidR="00B53B2B" w:rsidRPr="00CD4267" w:rsidRDefault="00B53B2B" w:rsidP="008079B6">
      <w:pPr>
        <w:rPr>
          <w:rFonts w:ascii="Times New Roman" w:hAnsi="Times New Roman" w:cs="Times New Roman"/>
          <w:sz w:val="24"/>
          <w:szCs w:val="24"/>
        </w:rPr>
      </w:pPr>
      <w:bookmarkStart w:id="78" w:name="_Toc195681215"/>
      <w:bookmarkStart w:id="79" w:name="_Toc195673935"/>
      <w:bookmarkStart w:id="80" w:name="_Toc195672590"/>
      <w:bookmarkStart w:id="81" w:name="_Toc191097903"/>
      <w:bookmarkStart w:id="82" w:name="_Toc391403807"/>
      <w:bookmarkStart w:id="83" w:name="_Toc217713506"/>
      <w:r w:rsidRPr="00CD4267">
        <w:rPr>
          <w:rFonts w:ascii="Times New Roman" w:hAnsi="Times New Roman" w:cs="Times New Roman"/>
          <w:sz w:val="24"/>
          <w:szCs w:val="24"/>
        </w:rPr>
        <w:t xml:space="preserve">It will be a condition of award of this </w:t>
      </w:r>
      <w:r w:rsidR="005E219A" w:rsidRPr="00CD4267">
        <w:rPr>
          <w:rFonts w:ascii="Times New Roman" w:hAnsi="Times New Roman" w:cs="Times New Roman"/>
          <w:sz w:val="24"/>
          <w:szCs w:val="24"/>
        </w:rPr>
        <w:t xml:space="preserve">contract </w:t>
      </w:r>
      <w:r w:rsidRPr="00CD4267">
        <w:rPr>
          <w:rFonts w:ascii="Times New Roman" w:hAnsi="Times New Roman" w:cs="Times New Roman"/>
          <w:sz w:val="24"/>
          <w:szCs w:val="24"/>
        </w:rPr>
        <w:t xml:space="preserve">and any subsequent contract that the successful </w:t>
      </w:r>
      <w:r w:rsidR="00BF38CF" w:rsidRPr="00CD4267">
        <w:rPr>
          <w:rFonts w:ascii="Times New Roman" w:hAnsi="Times New Roman" w:cs="Times New Roman"/>
          <w:sz w:val="24"/>
          <w:szCs w:val="24"/>
        </w:rPr>
        <w:t>economic operator</w:t>
      </w:r>
      <w:r w:rsidRPr="00CD4267">
        <w:rPr>
          <w:rFonts w:ascii="Times New Roman" w:hAnsi="Times New Roman" w:cs="Times New Roman"/>
          <w:sz w:val="24"/>
          <w:szCs w:val="24"/>
        </w:rPr>
        <w:t xml:space="preserve">(s) comply with all EU and national tax laws.  </w:t>
      </w:r>
      <w:r w:rsidR="00BF38CF" w:rsidRPr="00CD4267">
        <w:rPr>
          <w:rFonts w:ascii="Times New Roman" w:hAnsi="Times New Roman" w:cs="Times New Roman"/>
          <w:sz w:val="24"/>
          <w:szCs w:val="24"/>
        </w:rPr>
        <w:t>Economic operator</w:t>
      </w:r>
      <w:r w:rsidRPr="00CD4267">
        <w:rPr>
          <w:rFonts w:ascii="Times New Roman" w:hAnsi="Times New Roman" w:cs="Times New Roman"/>
          <w:sz w:val="24"/>
          <w:szCs w:val="24"/>
        </w:rPr>
        <w:t xml:space="preserve">s are referred to the Irish Revenue web site </w:t>
      </w:r>
      <w:hyperlink r:id="rId22" w:history="1">
        <w:r w:rsidRPr="00CD4267">
          <w:rPr>
            <w:rFonts w:ascii="Times New Roman" w:hAnsi="Times New Roman" w:cs="Times New Roman"/>
            <w:sz w:val="24"/>
            <w:szCs w:val="24"/>
          </w:rPr>
          <w:t>http://www.revenue.ie/</w:t>
        </w:r>
      </w:hyperlink>
      <w:r w:rsidRPr="00CD4267">
        <w:rPr>
          <w:rFonts w:ascii="Times New Roman" w:hAnsi="Times New Roman" w:cs="Times New Roman"/>
          <w:sz w:val="24"/>
          <w:szCs w:val="24"/>
        </w:rPr>
        <w:t xml:space="preserve">. Non-resident </w:t>
      </w:r>
      <w:r w:rsidR="00BF38CF" w:rsidRPr="00CD4267">
        <w:rPr>
          <w:rFonts w:ascii="Times New Roman" w:hAnsi="Times New Roman" w:cs="Times New Roman"/>
          <w:sz w:val="24"/>
          <w:szCs w:val="24"/>
        </w:rPr>
        <w:t>economic operator</w:t>
      </w:r>
      <w:r w:rsidRPr="00CD4267">
        <w:rPr>
          <w:rFonts w:ascii="Times New Roman" w:hAnsi="Times New Roman" w:cs="Times New Roman"/>
          <w:sz w:val="24"/>
          <w:szCs w:val="24"/>
        </w:rPr>
        <w:t>s should apply to the Office of</w:t>
      </w:r>
      <w:r w:rsidR="00A718E2" w:rsidRPr="00CD4267">
        <w:rPr>
          <w:rFonts w:ascii="Times New Roman" w:hAnsi="Times New Roman" w:cs="Times New Roman"/>
          <w:sz w:val="24"/>
          <w:szCs w:val="24"/>
        </w:rPr>
        <w:t xml:space="preserve"> the Revenue Commissioners, Non-</w:t>
      </w:r>
      <w:r w:rsidRPr="00CD4267">
        <w:rPr>
          <w:rFonts w:ascii="Times New Roman" w:hAnsi="Times New Roman" w:cs="Times New Roman"/>
          <w:sz w:val="24"/>
          <w:szCs w:val="24"/>
        </w:rPr>
        <w:t xml:space="preserve">Resident Tax Clearance Unit, Office of the Collector General, Sarsfield House, Francis Street, Limerick, Ireland; e-mail: </w:t>
      </w:r>
      <w:hyperlink r:id="rId23" w:history="1">
        <w:r w:rsidRPr="00CD4267">
          <w:rPr>
            <w:rStyle w:val="Hyperlink"/>
            <w:rFonts w:ascii="Times New Roman" w:hAnsi="Times New Roman"/>
            <w:sz w:val="24"/>
            <w:szCs w:val="24"/>
          </w:rPr>
          <w:t>nonrestaxclearance@revenue.ie</w:t>
        </w:r>
      </w:hyperlink>
      <w:r w:rsidRPr="00CD4267">
        <w:rPr>
          <w:rFonts w:ascii="Times New Roman" w:hAnsi="Times New Roman" w:cs="Times New Roman"/>
          <w:sz w:val="24"/>
          <w:szCs w:val="24"/>
        </w:rPr>
        <w:t xml:space="preserve">.   </w:t>
      </w:r>
      <w:r w:rsidR="00F7228C" w:rsidRPr="00CD4267">
        <w:rPr>
          <w:rFonts w:ascii="Times New Roman" w:hAnsi="Times New Roman" w:cs="Times New Roman"/>
          <w:sz w:val="24"/>
          <w:szCs w:val="24"/>
        </w:rPr>
        <w:t xml:space="preserve"> </w:t>
      </w:r>
      <w:r w:rsidRPr="00CD4267">
        <w:rPr>
          <w:rFonts w:ascii="Times New Roman" w:hAnsi="Times New Roman" w:cs="Times New Roman"/>
          <w:sz w:val="24"/>
          <w:szCs w:val="24"/>
        </w:rPr>
        <w:t xml:space="preserve"> </w:t>
      </w:r>
      <w:r w:rsidR="00F7228C" w:rsidRPr="00CD4267">
        <w:rPr>
          <w:rFonts w:ascii="Times New Roman" w:hAnsi="Times New Roman" w:cs="Times New Roman"/>
          <w:sz w:val="24"/>
          <w:szCs w:val="24"/>
        </w:rPr>
        <w:t xml:space="preserve"> </w:t>
      </w:r>
    </w:p>
    <w:p w14:paraId="43037066" w14:textId="77777777" w:rsidR="00B34DD2" w:rsidRPr="00CD4267" w:rsidRDefault="00B34DD2" w:rsidP="000277F3">
      <w:pPr>
        <w:pStyle w:val="Heading3"/>
        <w:numPr>
          <w:ilvl w:val="0"/>
          <w:numId w:val="6"/>
        </w:numPr>
        <w:rPr>
          <w:rFonts w:cs="Times New Roman"/>
          <w:color w:val="auto"/>
          <w:szCs w:val="24"/>
        </w:rPr>
      </w:pPr>
      <w:bookmarkStart w:id="84" w:name="_Toc221013953"/>
      <w:r w:rsidRPr="00CD4267">
        <w:rPr>
          <w:rFonts w:cs="Times New Roman"/>
          <w:color w:val="auto"/>
          <w:szCs w:val="24"/>
        </w:rPr>
        <w:t>Withholding Tax</w:t>
      </w:r>
      <w:bookmarkEnd w:id="78"/>
      <w:bookmarkEnd w:id="79"/>
      <w:bookmarkEnd w:id="80"/>
      <w:bookmarkEnd w:id="81"/>
      <w:bookmarkEnd w:id="82"/>
      <w:bookmarkEnd w:id="84"/>
    </w:p>
    <w:p w14:paraId="43037067" w14:textId="77777777" w:rsidR="00B34DD2" w:rsidRPr="00CD4267" w:rsidRDefault="004A3698" w:rsidP="008079B6">
      <w:pPr>
        <w:rPr>
          <w:rFonts w:ascii="Times New Roman" w:hAnsi="Times New Roman" w:cs="Times New Roman"/>
          <w:sz w:val="24"/>
          <w:szCs w:val="24"/>
        </w:rPr>
      </w:pPr>
      <w:r w:rsidRPr="00CD4267">
        <w:rPr>
          <w:rFonts w:ascii="Times New Roman" w:hAnsi="Times New Roman" w:cs="Times New Roman"/>
          <w:sz w:val="24"/>
          <w:szCs w:val="24"/>
        </w:rPr>
        <w:t>Relevant p</w:t>
      </w:r>
      <w:r w:rsidR="00B34DD2" w:rsidRPr="00CD4267">
        <w:rPr>
          <w:rFonts w:ascii="Times New Roman" w:hAnsi="Times New Roman" w:cs="Times New Roman"/>
          <w:sz w:val="24"/>
          <w:szCs w:val="24"/>
        </w:rPr>
        <w:t xml:space="preserve">ayments shall be subject to Irish ‘Professional Services Withholding Tax’ at the prevailing rate (currently at 20%) as laid down by the Revenue Commissioners in Ireland. Non-residents may be able to reclaim such deducted Tax from the Office of the Revenue Commissioners in Ireland, International Claims Section located currently at Government Buildings, Nenagh, Co. Tipperary, Ireland (Tel: </w:t>
      </w:r>
      <w:r w:rsidR="007B6257" w:rsidRPr="00CD4267">
        <w:rPr>
          <w:rFonts w:ascii="Times New Roman" w:hAnsi="Times New Roman" w:cs="Times New Roman"/>
          <w:sz w:val="24"/>
          <w:szCs w:val="24"/>
        </w:rPr>
        <w:t>+353-67-63400</w:t>
      </w:r>
      <w:r w:rsidR="00B34DD2" w:rsidRPr="00CD4267">
        <w:rPr>
          <w:rFonts w:ascii="Times New Roman" w:hAnsi="Times New Roman" w:cs="Times New Roman"/>
          <w:sz w:val="24"/>
          <w:szCs w:val="24"/>
        </w:rPr>
        <w:t>).</w:t>
      </w:r>
    </w:p>
    <w:p w14:paraId="43037068" w14:textId="77777777" w:rsidR="00B34DD2" w:rsidRPr="00CD4267" w:rsidRDefault="00B34DD2" w:rsidP="000277F3">
      <w:pPr>
        <w:pStyle w:val="Heading3"/>
        <w:numPr>
          <w:ilvl w:val="0"/>
          <w:numId w:val="6"/>
        </w:numPr>
        <w:rPr>
          <w:rFonts w:cs="Times New Roman"/>
          <w:color w:val="auto"/>
          <w:szCs w:val="24"/>
        </w:rPr>
      </w:pPr>
      <w:bookmarkStart w:id="85" w:name="_Toc217713510"/>
      <w:bookmarkStart w:id="86" w:name="_Toc391403809"/>
      <w:bookmarkStart w:id="87" w:name="_Toc221013954"/>
      <w:bookmarkEnd w:id="83"/>
      <w:r w:rsidRPr="00CD4267">
        <w:rPr>
          <w:rFonts w:cs="Times New Roman"/>
          <w:color w:val="auto"/>
          <w:szCs w:val="24"/>
        </w:rPr>
        <w:t>Interference and Inducement to Purchase</w:t>
      </w:r>
      <w:bookmarkEnd w:id="85"/>
      <w:bookmarkEnd w:id="86"/>
      <w:bookmarkEnd w:id="87"/>
    </w:p>
    <w:p w14:paraId="43037069" w14:textId="77777777" w:rsidR="00B34DD2" w:rsidRPr="00CD4267" w:rsidRDefault="00B34DD2" w:rsidP="008079B6">
      <w:pPr>
        <w:rPr>
          <w:rFonts w:ascii="Times New Roman" w:hAnsi="Times New Roman" w:cs="Times New Roman"/>
          <w:sz w:val="24"/>
          <w:szCs w:val="24"/>
        </w:rPr>
      </w:pPr>
      <w:r w:rsidRPr="00CD4267">
        <w:rPr>
          <w:rFonts w:ascii="Times New Roman" w:hAnsi="Times New Roman" w:cs="Times New Roman"/>
          <w:sz w:val="24"/>
          <w:szCs w:val="24"/>
        </w:rPr>
        <w:t xml:space="preserve">Any effort by the </w:t>
      </w:r>
      <w:r w:rsidR="00BF38CF" w:rsidRPr="00CD4267">
        <w:rPr>
          <w:rFonts w:ascii="Times New Roman" w:hAnsi="Times New Roman" w:cs="Times New Roman"/>
          <w:sz w:val="24"/>
          <w:szCs w:val="24"/>
        </w:rPr>
        <w:t>economic operator</w:t>
      </w:r>
      <w:r w:rsidRPr="00CD4267">
        <w:rPr>
          <w:rFonts w:ascii="Times New Roman" w:hAnsi="Times New Roman" w:cs="Times New Roman"/>
          <w:sz w:val="24"/>
          <w:szCs w:val="24"/>
        </w:rPr>
        <w:t xml:space="preserve"> to unduly influence </w:t>
      </w:r>
      <w:r w:rsidR="00E621EB" w:rsidRPr="00CD4267">
        <w:rPr>
          <w:rFonts w:ascii="Times New Roman" w:hAnsi="Times New Roman" w:cs="Times New Roman"/>
          <w:sz w:val="24"/>
          <w:szCs w:val="24"/>
        </w:rPr>
        <w:t>t</w:t>
      </w:r>
      <w:r w:rsidR="00CF3D4E" w:rsidRPr="00CD4267">
        <w:rPr>
          <w:rFonts w:ascii="Times New Roman" w:hAnsi="Times New Roman" w:cs="Times New Roman"/>
          <w:sz w:val="24"/>
          <w:szCs w:val="24"/>
        </w:rPr>
        <w:t>he Contracting Authority</w:t>
      </w:r>
      <w:r w:rsidRPr="00CD4267">
        <w:rPr>
          <w:rFonts w:ascii="Times New Roman" w:hAnsi="Times New Roman" w:cs="Times New Roman"/>
          <w:sz w:val="24"/>
          <w:szCs w:val="24"/>
        </w:rPr>
        <w:t xml:space="preserve">, relevant agency personnel or any other relevant persons or bodies in the process of examination, </w:t>
      </w:r>
      <w:r w:rsidRPr="00CD4267">
        <w:rPr>
          <w:rFonts w:ascii="Times New Roman" w:hAnsi="Times New Roman" w:cs="Times New Roman"/>
          <w:sz w:val="24"/>
          <w:szCs w:val="24"/>
        </w:rPr>
        <w:lastRenderedPageBreak/>
        <w:t xml:space="preserve">clarification, evaluation and comparison of </w:t>
      </w:r>
      <w:r w:rsidR="00426126" w:rsidRPr="00CD4267">
        <w:rPr>
          <w:rFonts w:ascii="Times New Roman" w:hAnsi="Times New Roman" w:cs="Times New Roman"/>
          <w:sz w:val="24"/>
          <w:szCs w:val="24"/>
        </w:rPr>
        <w:t>quotation</w:t>
      </w:r>
      <w:r w:rsidRPr="00CD4267">
        <w:rPr>
          <w:rFonts w:ascii="Times New Roman" w:hAnsi="Times New Roman" w:cs="Times New Roman"/>
          <w:sz w:val="24"/>
          <w:szCs w:val="24"/>
        </w:rPr>
        <w:t xml:space="preserve">s and in decisions concerning the Award of Contract shall have their </w:t>
      </w:r>
      <w:r w:rsidR="00426126" w:rsidRPr="00CD4267">
        <w:rPr>
          <w:rFonts w:ascii="Times New Roman" w:hAnsi="Times New Roman" w:cs="Times New Roman"/>
          <w:sz w:val="24"/>
          <w:szCs w:val="24"/>
        </w:rPr>
        <w:t>quotation</w:t>
      </w:r>
      <w:r w:rsidRPr="00CD4267">
        <w:rPr>
          <w:rFonts w:ascii="Times New Roman" w:hAnsi="Times New Roman" w:cs="Times New Roman"/>
          <w:sz w:val="24"/>
          <w:szCs w:val="24"/>
        </w:rPr>
        <w:t xml:space="preserve"> rejected. In accordance with Section 38 of the Ethics in Public Office Act 1995 any money, gift or other consideration from a person holding or seeking to obtain a contract will be deemed to have been paid or given corruptly unless the contrary is proved.</w:t>
      </w:r>
    </w:p>
    <w:p w14:paraId="4303706A" w14:textId="77777777" w:rsidR="00B34DD2" w:rsidRPr="00CD4267" w:rsidRDefault="00B34DD2" w:rsidP="000277F3">
      <w:pPr>
        <w:pStyle w:val="Heading3"/>
        <w:numPr>
          <w:ilvl w:val="0"/>
          <w:numId w:val="6"/>
        </w:numPr>
        <w:rPr>
          <w:rFonts w:cs="Times New Roman"/>
          <w:color w:val="auto"/>
          <w:szCs w:val="24"/>
        </w:rPr>
      </w:pPr>
      <w:bookmarkStart w:id="88" w:name="_Toc217713511"/>
      <w:bookmarkStart w:id="89" w:name="_Toc391403810"/>
      <w:bookmarkStart w:id="90" w:name="_Toc221013955"/>
      <w:r w:rsidRPr="00CD4267">
        <w:rPr>
          <w:rFonts w:cs="Times New Roman"/>
          <w:color w:val="auto"/>
          <w:szCs w:val="24"/>
        </w:rPr>
        <w:t>Notification of Evaluations</w:t>
      </w:r>
      <w:bookmarkEnd w:id="88"/>
      <w:bookmarkEnd w:id="89"/>
      <w:bookmarkEnd w:id="90"/>
    </w:p>
    <w:p w14:paraId="4303706B" w14:textId="77777777" w:rsidR="00B34DD2" w:rsidRPr="00CD4267" w:rsidRDefault="00B34DD2" w:rsidP="008079B6">
      <w:pPr>
        <w:rPr>
          <w:rFonts w:ascii="Times New Roman" w:hAnsi="Times New Roman" w:cs="Times New Roman"/>
          <w:sz w:val="24"/>
          <w:szCs w:val="24"/>
        </w:rPr>
      </w:pPr>
      <w:r w:rsidRPr="00CD4267">
        <w:rPr>
          <w:rFonts w:ascii="Times New Roman" w:hAnsi="Times New Roman" w:cs="Times New Roman"/>
          <w:sz w:val="24"/>
          <w:szCs w:val="24"/>
        </w:rPr>
        <w:t>All parties will be informed of the outcome of their proposals following evaluation and any necessary clarificati</w:t>
      </w:r>
      <w:bookmarkStart w:id="91" w:name="_Toc217713513"/>
      <w:r w:rsidRPr="00CD4267">
        <w:rPr>
          <w:rFonts w:ascii="Times New Roman" w:hAnsi="Times New Roman" w:cs="Times New Roman"/>
          <w:sz w:val="24"/>
          <w:szCs w:val="24"/>
        </w:rPr>
        <w:t>ons.</w:t>
      </w:r>
    </w:p>
    <w:p w14:paraId="4303706E" w14:textId="77777777" w:rsidR="00B34DD2" w:rsidRPr="00CD4267" w:rsidRDefault="00B34DD2" w:rsidP="000277F3">
      <w:pPr>
        <w:pStyle w:val="Heading3"/>
        <w:numPr>
          <w:ilvl w:val="0"/>
          <w:numId w:val="6"/>
        </w:numPr>
        <w:rPr>
          <w:rFonts w:cs="Times New Roman"/>
          <w:color w:val="auto"/>
          <w:szCs w:val="24"/>
        </w:rPr>
      </w:pPr>
      <w:bookmarkStart w:id="92" w:name="_Toc195681229"/>
      <w:bookmarkStart w:id="93" w:name="_Toc195673949"/>
      <w:bookmarkStart w:id="94" w:name="_Toc195672605"/>
      <w:bookmarkStart w:id="95" w:name="_Toc391403813"/>
      <w:bookmarkStart w:id="96" w:name="_Toc221013956"/>
      <w:bookmarkEnd w:id="91"/>
      <w:r w:rsidRPr="00CD4267">
        <w:rPr>
          <w:rFonts w:cs="Times New Roman"/>
          <w:color w:val="auto"/>
          <w:szCs w:val="24"/>
        </w:rPr>
        <w:t>Replacement Personnel</w:t>
      </w:r>
      <w:bookmarkEnd w:id="92"/>
      <w:bookmarkEnd w:id="93"/>
      <w:bookmarkEnd w:id="94"/>
      <w:bookmarkEnd w:id="95"/>
      <w:bookmarkEnd w:id="96"/>
    </w:p>
    <w:p w14:paraId="4303706F" w14:textId="77777777" w:rsidR="00B34DD2" w:rsidRPr="00CD4267" w:rsidRDefault="00B34DD2" w:rsidP="008079B6">
      <w:pPr>
        <w:rPr>
          <w:rFonts w:ascii="Times New Roman" w:hAnsi="Times New Roman" w:cs="Times New Roman"/>
          <w:sz w:val="24"/>
          <w:szCs w:val="24"/>
        </w:rPr>
      </w:pPr>
      <w:r w:rsidRPr="00CD4267">
        <w:rPr>
          <w:rFonts w:ascii="Times New Roman" w:hAnsi="Times New Roman" w:cs="Times New Roman"/>
          <w:sz w:val="24"/>
          <w:szCs w:val="24"/>
        </w:rPr>
        <w:t>Notification must be sent in writing</w:t>
      </w:r>
      <w:r w:rsidR="003D24E7" w:rsidRPr="00CD4267">
        <w:rPr>
          <w:rFonts w:ascii="Times New Roman" w:hAnsi="Times New Roman" w:cs="Times New Roman"/>
          <w:sz w:val="24"/>
          <w:szCs w:val="24"/>
        </w:rPr>
        <w:t xml:space="preserve"> (by post or electronic means) </w:t>
      </w:r>
      <w:r w:rsidRPr="00CD4267">
        <w:rPr>
          <w:rFonts w:ascii="Times New Roman" w:hAnsi="Times New Roman" w:cs="Times New Roman"/>
          <w:sz w:val="24"/>
          <w:szCs w:val="24"/>
        </w:rPr>
        <w:t xml:space="preserve">as soon as possible to </w:t>
      </w:r>
      <w:r w:rsidR="00E621EB" w:rsidRPr="00CD4267">
        <w:rPr>
          <w:rFonts w:ascii="Times New Roman" w:hAnsi="Times New Roman" w:cs="Times New Roman"/>
          <w:sz w:val="24"/>
          <w:szCs w:val="24"/>
        </w:rPr>
        <w:t>t</w:t>
      </w:r>
      <w:r w:rsidR="00CF3D4E" w:rsidRPr="00CD4267">
        <w:rPr>
          <w:rFonts w:ascii="Times New Roman" w:hAnsi="Times New Roman" w:cs="Times New Roman"/>
          <w:sz w:val="24"/>
          <w:szCs w:val="24"/>
        </w:rPr>
        <w:t>he Contracting Authority</w:t>
      </w:r>
      <w:r w:rsidRPr="00CD4267">
        <w:rPr>
          <w:rFonts w:ascii="Times New Roman" w:hAnsi="Times New Roman" w:cs="Times New Roman"/>
          <w:sz w:val="24"/>
          <w:szCs w:val="24"/>
        </w:rPr>
        <w:t xml:space="preserve"> on any proposed change of nominated personnel, such change to be subject to the written approval of </w:t>
      </w:r>
      <w:r w:rsidR="00E621EB" w:rsidRPr="00CD4267">
        <w:rPr>
          <w:rFonts w:ascii="Times New Roman" w:hAnsi="Times New Roman" w:cs="Times New Roman"/>
          <w:sz w:val="24"/>
          <w:szCs w:val="24"/>
        </w:rPr>
        <w:t>t</w:t>
      </w:r>
      <w:r w:rsidR="00CF3D4E" w:rsidRPr="00CD4267">
        <w:rPr>
          <w:rFonts w:ascii="Times New Roman" w:hAnsi="Times New Roman" w:cs="Times New Roman"/>
          <w:sz w:val="24"/>
          <w:szCs w:val="24"/>
        </w:rPr>
        <w:t>he Contracting Authority</w:t>
      </w:r>
      <w:r w:rsidRPr="00CD4267">
        <w:rPr>
          <w:rFonts w:ascii="Times New Roman" w:hAnsi="Times New Roman" w:cs="Times New Roman"/>
          <w:sz w:val="24"/>
          <w:szCs w:val="24"/>
        </w:rPr>
        <w:t xml:space="preserve">.  Replacement personnel must be of equal or better standing that the existing personnel in terms of qualifications and experience. </w:t>
      </w:r>
    </w:p>
    <w:p w14:paraId="43037070" w14:textId="77777777" w:rsidR="00B34DD2" w:rsidRPr="00CD4267" w:rsidRDefault="00B34DD2" w:rsidP="000277F3">
      <w:pPr>
        <w:pStyle w:val="Heading3"/>
        <w:numPr>
          <w:ilvl w:val="0"/>
          <w:numId w:val="6"/>
        </w:numPr>
        <w:rPr>
          <w:rFonts w:cs="Times New Roman"/>
          <w:color w:val="auto"/>
          <w:szCs w:val="24"/>
        </w:rPr>
      </w:pPr>
      <w:bookmarkStart w:id="97" w:name="_Toc195681230"/>
      <w:bookmarkStart w:id="98" w:name="_Toc195673950"/>
      <w:bookmarkStart w:id="99" w:name="_Toc195672606"/>
      <w:bookmarkStart w:id="100" w:name="_Toc391403814"/>
      <w:bookmarkStart w:id="101" w:name="_Toc221013957"/>
      <w:r w:rsidRPr="00CD4267">
        <w:rPr>
          <w:rFonts w:cs="Times New Roman"/>
          <w:color w:val="auto"/>
          <w:szCs w:val="24"/>
        </w:rPr>
        <w:t>Copyright</w:t>
      </w:r>
      <w:bookmarkEnd w:id="97"/>
      <w:bookmarkEnd w:id="98"/>
      <w:bookmarkEnd w:id="99"/>
      <w:bookmarkEnd w:id="100"/>
      <w:bookmarkEnd w:id="101"/>
    </w:p>
    <w:p w14:paraId="43037071" w14:textId="77777777" w:rsidR="00B34DD2" w:rsidRPr="00CD4267" w:rsidRDefault="00CF3D4E" w:rsidP="008079B6">
      <w:pPr>
        <w:rPr>
          <w:rFonts w:ascii="Times New Roman" w:hAnsi="Times New Roman" w:cs="Times New Roman"/>
          <w:sz w:val="24"/>
          <w:szCs w:val="24"/>
        </w:rPr>
      </w:pPr>
      <w:r w:rsidRPr="00CD4267">
        <w:rPr>
          <w:rFonts w:ascii="Times New Roman" w:hAnsi="Times New Roman" w:cs="Times New Roman"/>
          <w:sz w:val="24"/>
          <w:szCs w:val="24"/>
        </w:rPr>
        <w:t>The Contracting Authority</w:t>
      </w:r>
      <w:r w:rsidR="00B34DD2" w:rsidRPr="00CD4267">
        <w:rPr>
          <w:rFonts w:ascii="Times New Roman" w:hAnsi="Times New Roman" w:cs="Times New Roman"/>
          <w:sz w:val="24"/>
          <w:szCs w:val="24"/>
        </w:rPr>
        <w:t xml:space="preserve"> will have copyright ownership of any material developed for use by </w:t>
      </w:r>
      <w:r w:rsidR="00E621EB" w:rsidRPr="00CD4267">
        <w:rPr>
          <w:rFonts w:ascii="Times New Roman" w:hAnsi="Times New Roman" w:cs="Times New Roman"/>
          <w:sz w:val="24"/>
          <w:szCs w:val="24"/>
        </w:rPr>
        <w:t>t</w:t>
      </w:r>
      <w:r w:rsidRPr="00CD4267">
        <w:rPr>
          <w:rFonts w:ascii="Times New Roman" w:hAnsi="Times New Roman" w:cs="Times New Roman"/>
          <w:sz w:val="24"/>
          <w:szCs w:val="24"/>
        </w:rPr>
        <w:t>he Contracting Authority</w:t>
      </w:r>
      <w:r w:rsidR="00B34DD2" w:rsidRPr="00CD4267">
        <w:rPr>
          <w:rFonts w:ascii="Times New Roman" w:hAnsi="Times New Roman" w:cs="Times New Roman"/>
          <w:sz w:val="24"/>
          <w:szCs w:val="24"/>
        </w:rPr>
        <w:t xml:space="preserve"> under the terms of this </w:t>
      </w:r>
      <w:r w:rsidR="00426126" w:rsidRPr="00CD4267">
        <w:rPr>
          <w:rFonts w:ascii="Times New Roman" w:hAnsi="Times New Roman" w:cs="Times New Roman"/>
          <w:sz w:val="24"/>
          <w:szCs w:val="24"/>
        </w:rPr>
        <w:t>quotation</w:t>
      </w:r>
      <w:r w:rsidR="00B34DD2" w:rsidRPr="00CD4267">
        <w:rPr>
          <w:rFonts w:ascii="Times New Roman" w:hAnsi="Times New Roman" w:cs="Times New Roman"/>
          <w:sz w:val="24"/>
          <w:szCs w:val="24"/>
        </w:rPr>
        <w:t xml:space="preserve">. The service provider may have a non-exclusive licence to use such material but only for its own purposes (to be agreed with the successful </w:t>
      </w:r>
      <w:r w:rsidR="00BF38CF" w:rsidRPr="00CD4267">
        <w:rPr>
          <w:rFonts w:ascii="Times New Roman" w:hAnsi="Times New Roman" w:cs="Times New Roman"/>
          <w:sz w:val="24"/>
          <w:szCs w:val="24"/>
        </w:rPr>
        <w:t>economic operator</w:t>
      </w:r>
      <w:r w:rsidR="00B34DD2" w:rsidRPr="00CD4267">
        <w:rPr>
          <w:rFonts w:ascii="Times New Roman" w:hAnsi="Times New Roman" w:cs="Times New Roman"/>
          <w:sz w:val="24"/>
          <w:szCs w:val="24"/>
        </w:rPr>
        <w:t>)</w:t>
      </w:r>
      <w:r w:rsidR="0057703F" w:rsidRPr="00CD4267">
        <w:rPr>
          <w:rFonts w:ascii="Times New Roman" w:hAnsi="Times New Roman" w:cs="Times New Roman"/>
          <w:sz w:val="24"/>
          <w:szCs w:val="24"/>
        </w:rPr>
        <w:t xml:space="preserve">. </w:t>
      </w:r>
    </w:p>
    <w:p w14:paraId="43037072" w14:textId="77777777" w:rsidR="0047753E" w:rsidRPr="00CD4267" w:rsidRDefault="0047753E" w:rsidP="000277F3">
      <w:pPr>
        <w:pStyle w:val="Heading3"/>
        <w:numPr>
          <w:ilvl w:val="0"/>
          <w:numId w:val="6"/>
        </w:numPr>
        <w:rPr>
          <w:rFonts w:cs="Times New Roman"/>
          <w:color w:val="auto"/>
          <w:szCs w:val="24"/>
        </w:rPr>
      </w:pPr>
      <w:bookmarkStart w:id="102" w:name="_Toc221013958"/>
      <w:r w:rsidRPr="00CD4267">
        <w:rPr>
          <w:rFonts w:cs="Times New Roman"/>
          <w:color w:val="auto"/>
          <w:szCs w:val="24"/>
        </w:rPr>
        <w:t>Responsibility of Successful Party</w:t>
      </w:r>
      <w:bookmarkEnd w:id="102"/>
    </w:p>
    <w:p w14:paraId="43037073" w14:textId="77777777" w:rsidR="0047753E" w:rsidRPr="00CD4267" w:rsidRDefault="0047753E" w:rsidP="0047753E">
      <w:pPr>
        <w:rPr>
          <w:rFonts w:ascii="Times New Roman" w:hAnsi="Times New Roman" w:cs="Times New Roman"/>
          <w:sz w:val="24"/>
          <w:szCs w:val="24"/>
          <w:lang w:val="en-US"/>
        </w:rPr>
      </w:pPr>
      <w:r w:rsidRPr="00CD4267">
        <w:rPr>
          <w:rFonts w:ascii="Times New Roman" w:hAnsi="Times New Roman" w:cs="Times New Roman"/>
          <w:sz w:val="24"/>
          <w:szCs w:val="24"/>
          <w:lang w:val="en-US"/>
        </w:rPr>
        <w:t>As a condition of award, it shall be the sole responsibility of the tenderer (in the event of success</w:t>
      </w:r>
      <w:r w:rsidR="0000739B" w:rsidRPr="00CD4267">
        <w:rPr>
          <w:rFonts w:ascii="Times New Roman" w:hAnsi="Times New Roman" w:cs="Times New Roman"/>
          <w:sz w:val="24"/>
          <w:szCs w:val="24"/>
          <w:lang w:val="en-US"/>
        </w:rPr>
        <w:t xml:space="preserve"> in this competition) to </w:t>
      </w:r>
      <w:r w:rsidR="00E9520A" w:rsidRPr="00CD4267">
        <w:rPr>
          <w:rFonts w:ascii="Times New Roman" w:hAnsi="Times New Roman" w:cs="Times New Roman"/>
          <w:sz w:val="24"/>
          <w:szCs w:val="24"/>
          <w:lang w:val="en-US"/>
        </w:rPr>
        <w:t>fulfill</w:t>
      </w:r>
      <w:r w:rsidRPr="00CD4267">
        <w:rPr>
          <w:rFonts w:ascii="Times New Roman" w:hAnsi="Times New Roman" w:cs="Times New Roman"/>
          <w:sz w:val="24"/>
          <w:szCs w:val="24"/>
          <w:lang w:val="en-US"/>
        </w:rPr>
        <w:t xml:space="preserve"> the obligations under the Contract, notwithstanding any changes in circulars, laws, regulations, taxation, duties or other factors which might arise following the withdrawal of the United Kingdom from membership of the EU.</w:t>
      </w:r>
    </w:p>
    <w:p w14:paraId="43037074" w14:textId="77777777" w:rsidR="00F7228C" w:rsidRPr="00CD4267" w:rsidRDefault="00F7228C" w:rsidP="008079B6">
      <w:pPr>
        <w:rPr>
          <w:rFonts w:ascii="Times New Roman" w:hAnsi="Times New Roman" w:cs="Times New Roman"/>
          <w:iCs/>
          <w:lang w:val="en-US"/>
        </w:rPr>
      </w:pPr>
    </w:p>
    <w:sectPr w:rsidR="00F7228C" w:rsidRPr="00CD4267" w:rsidSect="00A32071">
      <w:footerReference w:type="default" r:id="rId24"/>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7C1217" w14:textId="77777777" w:rsidR="00A911BF" w:rsidRDefault="00A911BF" w:rsidP="008079B6">
      <w:r>
        <w:separator/>
      </w:r>
    </w:p>
  </w:endnote>
  <w:endnote w:type="continuationSeparator" w:id="0">
    <w:p w14:paraId="39C7F925" w14:textId="77777777" w:rsidR="00A911BF" w:rsidRDefault="00A911BF" w:rsidP="008079B6">
      <w:r>
        <w:continuationSeparator/>
      </w:r>
    </w:p>
  </w:endnote>
  <w:endnote w:type="continuationNotice" w:id="1">
    <w:p w14:paraId="72769B04" w14:textId="77777777" w:rsidR="00A911BF" w:rsidRDefault="00A911BF">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E9A88" w14:textId="1E32FE41" w:rsidR="00563A85" w:rsidRDefault="00563A85">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1573633"/>
      <w:docPartObj>
        <w:docPartGallery w:val="Page Numbers (Bottom of Page)"/>
        <w:docPartUnique/>
      </w:docPartObj>
    </w:sdtPr>
    <w:sdtEndPr>
      <w:rPr>
        <w:noProof/>
      </w:rPr>
    </w:sdtEndPr>
    <w:sdtContent>
      <w:p w14:paraId="28D77AE9" w14:textId="3B626B2E" w:rsidR="00F0327A" w:rsidRDefault="00F0327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5E0F6CC" w14:textId="36F9D119" w:rsidR="00F0327A" w:rsidRDefault="00F0327A">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4A2D4D" w14:textId="77777777" w:rsidR="00A911BF" w:rsidRDefault="00A911BF" w:rsidP="008079B6">
      <w:r>
        <w:separator/>
      </w:r>
    </w:p>
  </w:footnote>
  <w:footnote w:type="continuationSeparator" w:id="0">
    <w:p w14:paraId="5F6638E3" w14:textId="77777777" w:rsidR="00A911BF" w:rsidRDefault="00A911BF" w:rsidP="008079B6">
      <w:r>
        <w:continuationSeparator/>
      </w:r>
    </w:p>
  </w:footnote>
  <w:footnote w:type="continuationNotice" w:id="1">
    <w:p w14:paraId="1711BB7C" w14:textId="77777777" w:rsidR="00A911BF" w:rsidRDefault="00A911BF">
      <w:pPr>
        <w:spacing w:before="0" w:after="0" w:line="240" w:lineRule="auto"/>
      </w:pPr>
    </w:p>
  </w:footnote>
  <w:footnote w:id="2">
    <w:p w14:paraId="21A8E66D" w14:textId="7954F057" w:rsidR="004C65C7" w:rsidRPr="00985627" w:rsidRDefault="004C65C7">
      <w:pPr>
        <w:pStyle w:val="FootnoteText"/>
        <w:rPr>
          <w:rFonts w:ascii="Times New Roman" w:hAnsi="Times New Roman" w:cs="Times New Roman"/>
          <w:lang w:val="en-IE"/>
        </w:rPr>
      </w:pPr>
      <w:r>
        <w:rPr>
          <w:rStyle w:val="FootnoteReference"/>
        </w:rPr>
        <w:footnoteRef/>
      </w:r>
      <w:hyperlink r:id="rId1" w:history="1">
        <w:r w:rsidR="0043707C" w:rsidRPr="00985627">
          <w:rPr>
            <w:rStyle w:val="Hyperlink"/>
            <w:rFonts w:ascii="Times New Roman" w:hAnsi="Times New Roman"/>
          </w:rPr>
          <w:t>https://nfgws.ie/wp-content/uploads/2019/06/NFGWS-A-Framework-for-Drinking-Water-Source-Protection.pdf</w:t>
        </w:r>
      </w:hyperlink>
    </w:p>
  </w:footnote>
  <w:footnote w:id="3">
    <w:p w14:paraId="370F5418" w14:textId="308B3C27" w:rsidR="00093957" w:rsidRPr="00985627" w:rsidRDefault="000C1E78">
      <w:pPr>
        <w:pStyle w:val="FootnoteText"/>
        <w:rPr>
          <w:rFonts w:ascii="Times New Roman" w:hAnsi="Times New Roman" w:cs="Times New Roman"/>
        </w:rPr>
      </w:pPr>
      <w:r w:rsidRPr="00985627">
        <w:rPr>
          <w:rStyle w:val="FootnoteReference"/>
          <w:rFonts w:ascii="Times New Roman" w:hAnsi="Times New Roman" w:cs="Times New Roman"/>
        </w:rPr>
        <w:footnoteRef/>
      </w:r>
      <w:r w:rsidRPr="00985627">
        <w:rPr>
          <w:rFonts w:ascii="Times New Roman" w:hAnsi="Times New Roman" w:cs="Times New Roman"/>
        </w:rPr>
        <w:t xml:space="preserve"> </w:t>
      </w:r>
      <w:hyperlink r:id="rId2" w:history="1">
        <w:r w:rsidRPr="00985627">
          <w:rPr>
            <w:rStyle w:val="Hyperlink"/>
            <w:rFonts w:ascii="Times New Roman" w:hAnsi="Times New Roman"/>
            <w:color w:val="000000"/>
          </w:rPr>
          <w:t>https://nfgws.ie/wp-content/uploads/2019/06/Handbook-mitigation-actions-November-2020.pdf</w:t>
        </w:r>
      </w:hyperlink>
    </w:p>
  </w:footnote>
  <w:footnote w:id="4">
    <w:p w14:paraId="7887C1EB" w14:textId="77777777" w:rsidR="001E7AA7" w:rsidRPr="00985627" w:rsidRDefault="001E7AA7" w:rsidP="001E7AA7">
      <w:pPr>
        <w:pStyle w:val="FootnoteText"/>
        <w:rPr>
          <w:rFonts w:ascii="Times New Roman" w:hAnsi="Times New Roman" w:cs="Times New Roman"/>
          <w:lang w:val="en-IE"/>
        </w:rPr>
      </w:pPr>
      <w:r w:rsidRPr="00985627">
        <w:rPr>
          <w:rStyle w:val="FootnoteReference"/>
          <w:rFonts w:ascii="Times New Roman" w:hAnsi="Times New Roman" w:cs="Times New Roman"/>
        </w:rPr>
        <w:footnoteRef/>
      </w:r>
      <w:r w:rsidRPr="00985627">
        <w:rPr>
          <w:rFonts w:ascii="Times New Roman" w:hAnsi="Times New Roman" w:cs="Times New Roman"/>
        </w:rPr>
        <w:t xml:space="preserve"> </w:t>
      </w:r>
      <w:hyperlink r:id="rId3" w:history="1">
        <w:r w:rsidRPr="00985627">
          <w:rPr>
            <w:rStyle w:val="Hyperlink"/>
            <w:rFonts w:ascii="Times New Roman" w:hAnsi="Times New Roman"/>
          </w:rPr>
          <w:t>https://www.gov.ie/en/publication/411f4-drinking-water-source-protection/</w:t>
        </w:r>
      </w:hyperlink>
      <w:r w:rsidRPr="00985627">
        <w:rPr>
          <w:rFonts w:ascii="Times New Roman" w:hAnsi="Times New Roman" w:cs="Times New Roman"/>
        </w:rPr>
        <w:t xml:space="preserve"> </w:t>
      </w:r>
    </w:p>
  </w:footnote>
  <w:footnote w:id="5">
    <w:p w14:paraId="0B275A7F" w14:textId="48D7F431" w:rsidR="001E7AA7" w:rsidRPr="00D66406" w:rsidRDefault="001E7AA7" w:rsidP="001E7AA7">
      <w:pPr>
        <w:pStyle w:val="FootnoteText"/>
        <w:rPr>
          <w:lang w:val="en-IE"/>
        </w:rPr>
      </w:pPr>
      <w:r w:rsidRPr="00985627">
        <w:rPr>
          <w:rStyle w:val="FootnoteReference"/>
          <w:rFonts w:ascii="Times New Roman" w:hAnsi="Times New Roman" w:cs="Times New Roman"/>
        </w:rPr>
        <w:footnoteRef/>
      </w:r>
      <w:hyperlink r:id="rId4" w:history="1">
        <w:r w:rsidRPr="00985627">
          <w:rPr>
            <w:rStyle w:val="Hyperlink"/>
            <w:rFonts w:ascii="Times New Roman" w:hAnsi="Times New Roman"/>
          </w:rPr>
          <w:t>https://www.epa.ie/publications/compliance--enforcement/drinking-water/advice--guidance/guidance-and-reporting-templates-for-risk-assessment-and-risk-management-of-public-and-private-supplies-at-source.php</w:t>
        </w:r>
      </w:hyperlink>
    </w:p>
  </w:footnote>
  <w:footnote w:id="6">
    <w:p w14:paraId="1F1D0A29" w14:textId="35FB73C8" w:rsidR="00FF5909" w:rsidRDefault="00FF5909">
      <w:pPr>
        <w:pStyle w:val="FootnoteText"/>
      </w:pPr>
      <w:r>
        <w:rPr>
          <w:rStyle w:val="FootnoteReference"/>
        </w:rPr>
        <w:footnoteRef/>
      </w:r>
      <w:r>
        <w:t xml:space="preserve"> </w:t>
      </w:r>
      <w:hyperlink r:id="rId5" w:history="1">
        <w:r w:rsidRPr="00556B36">
          <w:rPr>
            <w:rStyle w:val="Hyperlink"/>
          </w:rPr>
          <w:t>https://www.gsi.ie/documents/Groundwater_Protection_Schemes_report.pdf</w:t>
        </w:r>
      </w:hyperlink>
    </w:p>
  </w:footnote>
  <w:footnote w:id="7">
    <w:p w14:paraId="490148F5" w14:textId="02D73B1A" w:rsidR="009D174B" w:rsidRDefault="009D174B" w:rsidP="009D174B">
      <w:pPr>
        <w:pStyle w:val="FootnoteText"/>
      </w:pPr>
      <w:r>
        <w:rPr>
          <w:rStyle w:val="FootnoteReference"/>
        </w:rPr>
        <w:footnoteRef/>
      </w:r>
      <w:r>
        <w:t xml:space="preserve"> </w:t>
      </w:r>
      <w:r w:rsidRPr="00BF4992">
        <w:rPr>
          <w:rFonts w:ascii="Times New Roman" w:hAnsi="Times New Roman" w:cs="Times New Roman"/>
        </w:rPr>
        <w:t>The EPA Implementation Guidance requires that a risk assessment process be undertaken based on the methodology in the Guidance. This will be prepared by the NFGWS after the ISPP is completed.</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42C96"/>
    <w:multiLevelType w:val="hybridMultilevel"/>
    <w:tmpl w:val="AFB4F78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6BC0E28"/>
    <w:multiLevelType w:val="hybridMultilevel"/>
    <w:tmpl w:val="2FA2B5AE"/>
    <w:lvl w:ilvl="0" w:tplc="1809000F">
      <w:start w:val="2"/>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89E3390"/>
    <w:multiLevelType w:val="hybridMultilevel"/>
    <w:tmpl w:val="F4FCF48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9D264C8"/>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BA57060"/>
    <w:multiLevelType w:val="hybridMultilevel"/>
    <w:tmpl w:val="62BE793A"/>
    <w:lvl w:ilvl="0" w:tplc="C8C81956">
      <w:start w:val="2"/>
      <w:numFmt w:val="bullet"/>
      <w:lvlText w:val=""/>
      <w:lvlJc w:val="left"/>
      <w:pPr>
        <w:ind w:left="720" w:hanging="360"/>
      </w:pPr>
      <w:rPr>
        <w:rFonts w:ascii="Symbol" w:eastAsia="Calibri" w:hAnsi="Symbo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D2D23B0"/>
    <w:multiLevelType w:val="hybridMultilevel"/>
    <w:tmpl w:val="C318F7E0"/>
    <w:lvl w:ilvl="0" w:tplc="DD440B3A">
      <w:start w:val="1"/>
      <w:numFmt w:val="lowerLetter"/>
      <w:lvlText w:val="(%1)"/>
      <w:lvlJc w:val="left"/>
      <w:pPr>
        <w:ind w:left="720" w:hanging="360"/>
      </w:pPr>
      <w:rPr>
        <w:rFonts w:cs="Times New Roman" w:hint="default"/>
      </w:rPr>
    </w:lvl>
    <w:lvl w:ilvl="1" w:tplc="FB687B30">
      <w:start w:val="1"/>
      <w:numFmt w:val="lowerLetter"/>
      <w:lvlText w:val="(%2)"/>
      <w:lvlJc w:val="left"/>
      <w:pPr>
        <w:ind w:left="1440" w:hanging="360"/>
      </w:pPr>
      <w:rPr>
        <w:rFonts w:cs="Times New Roman" w:hint="default"/>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6" w15:restartNumberingAfterBreak="0">
    <w:nsid w:val="0DB04350"/>
    <w:multiLevelType w:val="hybridMultilevel"/>
    <w:tmpl w:val="2862B9A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E0B730F"/>
    <w:multiLevelType w:val="hybridMultilevel"/>
    <w:tmpl w:val="9E28F6AC"/>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3C35799"/>
    <w:multiLevelType w:val="hybridMultilevel"/>
    <w:tmpl w:val="DFE4DE5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7292512"/>
    <w:multiLevelType w:val="hybridMultilevel"/>
    <w:tmpl w:val="F5484B3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AD22083"/>
    <w:multiLevelType w:val="hybridMultilevel"/>
    <w:tmpl w:val="E810503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1E374B35"/>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7691966"/>
    <w:multiLevelType w:val="hybridMultilevel"/>
    <w:tmpl w:val="5B180E2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2A9B49A1"/>
    <w:multiLevelType w:val="hybridMultilevel"/>
    <w:tmpl w:val="C0089B2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2F405774"/>
    <w:multiLevelType w:val="hybridMultilevel"/>
    <w:tmpl w:val="0C28DE22"/>
    <w:lvl w:ilvl="0" w:tplc="239451F2">
      <w:start w:val="1"/>
      <w:numFmt w:val="lowerLetter"/>
      <w:lvlText w:val="(%1)"/>
      <w:lvlJc w:val="left"/>
      <w:pPr>
        <w:ind w:left="720" w:hanging="360"/>
      </w:pPr>
      <w:rPr>
        <w:rFonts w:cs="Times New Roman" w:hint="default"/>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15" w15:restartNumberingAfterBreak="0">
    <w:nsid w:val="314301C2"/>
    <w:multiLevelType w:val="hybridMultilevel"/>
    <w:tmpl w:val="870A2BD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340446D2"/>
    <w:multiLevelType w:val="hybridMultilevel"/>
    <w:tmpl w:val="3236B94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38CD5E62"/>
    <w:multiLevelType w:val="multilevel"/>
    <w:tmpl w:val="4C5AA4C4"/>
    <w:lvl w:ilvl="0">
      <w:start w:val="1"/>
      <w:numFmt w:val="decimal"/>
      <w:lvlText w:val="%1."/>
      <w:lvlJc w:val="left"/>
      <w:pPr>
        <w:ind w:left="720" w:hanging="360"/>
      </w:pPr>
      <w:rPr>
        <w:rFonts w:cs="Times New Roman" w:hint="default"/>
      </w:rPr>
    </w:lvl>
    <w:lvl w:ilvl="1">
      <w:start w:val="1"/>
      <w:numFmt w:val="decimal"/>
      <w:isLgl/>
      <w:lvlText w:val="%1.%2"/>
      <w:lvlJc w:val="left"/>
      <w:pPr>
        <w:ind w:left="1080" w:hanging="720"/>
      </w:pPr>
      <w:rPr>
        <w:rFonts w:cs="Times New Roman" w:hint="default"/>
      </w:rPr>
    </w:lvl>
    <w:lvl w:ilvl="2">
      <w:start w:val="1"/>
      <w:numFmt w:val="lowerRoman"/>
      <w:lvlText w:val="(%3)"/>
      <w:lvlJc w:val="left"/>
      <w:pPr>
        <w:ind w:left="1080" w:hanging="720"/>
      </w:pPr>
      <w:rPr>
        <w:rFonts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8" w15:restartNumberingAfterBreak="0">
    <w:nsid w:val="3B6E32BB"/>
    <w:multiLevelType w:val="hybridMultilevel"/>
    <w:tmpl w:val="E540723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3BFF66FA"/>
    <w:multiLevelType w:val="hybridMultilevel"/>
    <w:tmpl w:val="ACA6022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3F736C2D"/>
    <w:multiLevelType w:val="hybridMultilevel"/>
    <w:tmpl w:val="FB98C0C4"/>
    <w:lvl w:ilvl="0" w:tplc="1FEE6802">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45602808"/>
    <w:multiLevelType w:val="multilevel"/>
    <w:tmpl w:val="18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466E3F73"/>
    <w:multiLevelType w:val="multilevel"/>
    <w:tmpl w:val="5BB8197C"/>
    <w:lvl w:ilvl="0">
      <w:start w:val="1"/>
      <w:numFmt w:val="decimal"/>
      <w:pStyle w:val="Style1"/>
      <w:lvlText w:val="%1."/>
      <w:lvlJc w:val="left"/>
      <w:pPr>
        <w:ind w:left="720" w:hanging="360"/>
      </w:pPr>
    </w:lvl>
    <w:lvl w:ilvl="1">
      <w:start w:val="1"/>
      <w:numFmt w:val="decimal"/>
      <w:isLgl/>
      <w:lvlText w:val="%1.%2"/>
      <w:lvlJc w:val="left"/>
      <w:pPr>
        <w:ind w:left="862"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3" w15:restartNumberingAfterBreak="0">
    <w:nsid w:val="47EA2DEB"/>
    <w:multiLevelType w:val="hybridMultilevel"/>
    <w:tmpl w:val="77FEC3A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4AC0698E"/>
    <w:multiLevelType w:val="hybridMultilevel"/>
    <w:tmpl w:val="88C685E0"/>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5" w15:restartNumberingAfterBreak="0">
    <w:nsid w:val="50970349"/>
    <w:multiLevelType w:val="hybridMultilevel"/>
    <w:tmpl w:val="5C4E7688"/>
    <w:lvl w:ilvl="0" w:tplc="C330B95A">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6" w15:restartNumberingAfterBreak="0">
    <w:nsid w:val="5D166816"/>
    <w:multiLevelType w:val="hybridMultilevel"/>
    <w:tmpl w:val="ACB6441C"/>
    <w:lvl w:ilvl="0" w:tplc="1809000F">
      <w:start w:val="1"/>
      <w:numFmt w:val="decimal"/>
      <w:lvlText w:val="%1."/>
      <w:lvlJc w:val="left"/>
      <w:pPr>
        <w:ind w:left="644" w:hanging="360"/>
      </w:pPr>
    </w:lvl>
    <w:lvl w:ilvl="1" w:tplc="18090019" w:tentative="1">
      <w:start w:val="1"/>
      <w:numFmt w:val="lowerLetter"/>
      <w:lvlText w:val="%2."/>
      <w:lvlJc w:val="left"/>
      <w:pPr>
        <w:ind w:left="1364" w:hanging="360"/>
      </w:pPr>
    </w:lvl>
    <w:lvl w:ilvl="2" w:tplc="1809001B" w:tentative="1">
      <w:start w:val="1"/>
      <w:numFmt w:val="lowerRoman"/>
      <w:lvlText w:val="%3."/>
      <w:lvlJc w:val="right"/>
      <w:pPr>
        <w:ind w:left="2084" w:hanging="180"/>
      </w:pPr>
    </w:lvl>
    <w:lvl w:ilvl="3" w:tplc="1809000F" w:tentative="1">
      <w:start w:val="1"/>
      <w:numFmt w:val="decimal"/>
      <w:lvlText w:val="%4."/>
      <w:lvlJc w:val="left"/>
      <w:pPr>
        <w:ind w:left="2804" w:hanging="360"/>
      </w:pPr>
    </w:lvl>
    <w:lvl w:ilvl="4" w:tplc="18090019" w:tentative="1">
      <w:start w:val="1"/>
      <w:numFmt w:val="lowerLetter"/>
      <w:lvlText w:val="%5."/>
      <w:lvlJc w:val="left"/>
      <w:pPr>
        <w:ind w:left="3524" w:hanging="360"/>
      </w:pPr>
    </w:lvl>
    <w:lvl w:ilvl="5" w:tplc="1809001B" w:tentative="1">
      <w:start w:val="1"/>
      <w:numFmt w:val="lowerRoman"/>
      <w:lvlText w:val="%6."/>
      <w:lvlJc w:val="right"/>
      <w:pPr>
        <w:ind w:left="4244" w:hanging="180"/>
      </w:pPr>
    </w:lvl>
    <w:lvl w:ilvl="6" w:tplc="1809000F" w:tentative="1">
      <w:start w:val="1"/>
      <w:numFmt w:val="decimal"/>
      <w:lvlText w:val="%7."/>
      <w:lvlJc w:val="left"/>
      <w:pPr>
        <w:ind w:left="4964" w:hanging="360"/>
      </w:pPr>
    </w:lvl>
    <w:lvl w:ilvl="7" w:tplc="18090019" w:tentative="1">
      <w:start w:val="1"/>
      <w:numFmt w:val="lowerLetter"/>
      <w:lvlText w:val="%8."/>
      <w:lvlJc w:val="left"/>
      <w:pPr>
        <w:ind w:left="5684" w:hanging="360"/>
      </w:pPr>
    </w:lvl>
    <w:lvl w:ilvl="8" w:tplc="1809001B" w:tentative="1">
      <w:start w:val="1"/>
      <w:numFmt w:val="lowerRoman"/>
      <w:lvlText w:val="%9."/>
      <w:lvlJc w:val="right"/>
      <w:pPr>
        <w:ind w:left="6404" w:hanging="180"/>
      </w:pPr>
    </w:lvl>
  </w:abstractNum>
  <w:abstractNum w:abstractNumId="27" w15:restartNumberingAfterBreak="0">
    <w:nsid w:val="5E1A5358"/>
    <w:multiLevelType w:val="hybridMultilevel"/>
    <w:tmpl w:val="297E4B5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61862EA8"/>
    <w:multiLevelType w:val="hybridMultilevel"/>
    <w:tmpl w:val="1BDAB9D2"/>
    <w:lvl w:ilvl="0" w:tplc="5456FA12">
      <w:start w:val="1"/>
      <w:numFmt w:val="lowerLetter"/>
      <w:lvlText w:val="(%1)"/>
      <w:lvlJc w:val="left"/>
      <w:pPr>
        <w:ind w:left="720" w:hanging="360"/>
      </w:pPr>
      <w:rPr>
        <w:rFonts w:hint="default"/>
        <w:color w:val="auto"/>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656056C3"/>
    <w:multiLevelType w:val="hybridMultilevel"/>
    <w:tmpl w:val="73C6EB3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65A36DF1"/>
    <w:multiLevelType w:val="hybridMultilevel"/>
    <w:tmpl w:val="19CCE892"/>
    <w:lvl w:ilvl="0" w:tplc="18090001">
      <w:start w:val="1"/>
      <w:numFmt w:val="bullet"/>
      <w:lvlText w:val=""/>
      <w:lvlJc w:val="left"/>
      <w:pPr>
        <w:ind w:left="1440" w:hanging="360"/>
      </w:pPr>
      <w:rPr>
        <w:rFonts w:ascii="Symbol" w:hAnsi="Symbol" w:hint="default"/>
      </w:rPr>
    </w:lvl>
    <w:lvl w:ilvl="1" w:tplc="18090003">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1" w15:restartNumberingAfterBreak="0">
    <w:nsid w:val="671441C5"/>
    <w:multiLevelType w:val="hybridMultilevel"/>
    <w:tmpl w:val="DA14B23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6CE1395F"/>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70925C1F"/>
    <w:multiLevelType w:val="hybridMultilevel"/>
    <w:tmpl w:val="B9E41942"/>
    <w:lvl w:ilvl="0" w:tplc="1809000B">
      <w:start w:val="1"/>
      <w:numFmt w:val="bullet"/>
      <w:lvlText w:val=""/>
      <w:lvlJc w:val="left"/>
      <w:pPr>
        <w:ind w:left="1440" w:hanging="360"/>
      </w:pPr>
      <w:rPr>
        <w:rFonts w:ascii="Wingdings" w:hAnsi="Wingdings"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4" w15:restartNumberingAfterBreak="0">
    <w:nsid w:val="70DE393C"/>
    <w:multiLevelType w:val="hybridMultilevel"/>
    <w:tmpl w:val="0852877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73CC3BAF"/>
    <w:multiLevelType w:val="hybridMultilevel"/>
    <w:tmpl w:val="E76E04A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75D652F7"/>
    <w:multiLevelType w:val="hybridMultilevel"/>
    <w:tmpl w:val="D624DE9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75F91C00"/>
    <w:multiLevelType w:val="multilevel"/>
    <w:tmpl w:val="18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8" w15:restartNumberingAfterBreak="0">
    <w:nsid w:val="793D7D20"/>
    <w:multiLevelType w:val="hybridMultilevel"/>
    <w:tmpl w:val="F084831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15:restartNumberingAfterBreak="0">
    <w:nsid w:val="7A0C65BC"/>
    <w:multiLevelType w:val="hybridMultilevel"/>
    <w:tmpl w:val="5D0E5FAE"/>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40" w15:restartNumberingAfterBreak="0">
    <w:nsid w:val="7A753FB1"/>
    <w:multiLevelType w:val="hybridMultilevel"/>
    <w:tmpl w:val="01603F04"/>
    <w:lvl w:ilvl="0" w:tplc="49964CF0">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515579117">
    <w:abstractNumId w:val="14"/>
  </w:num>
  <w:num w:numId="2" w16cid:durableId="1759053769">
    <w:abstractNumId w:val="5"/>
  </w:num>
  <w:num w:numId="3" w16cid:durableId="1312558877">
    <w:abstractNumId w:val="17"/>
  </w:num>
  <w:num w:numId="4" w16cid:durableId="1874996076">
    <w:abstractNumId w:val="1"/>
  </w:num>
  <w:num w:numId="5" w16cid:durableId="1388411502">
    <w:abstractNumId w:val="4"/>
  </w:num>
  <w:num w:numId="6" w16cid:durableId="1294091375">
    <w:abstractNumId w:val="28"/>
  </w:num>
  <w:num w:numId="7" w16cid:durableId="987712596">
    <w:abstractNumId w:val="40"/>
  </w:num>
  <w:num w:numId="8" w16cid:durableId="445389131">
    <w:abstractNumId w:val="12"/>
  </w:num>
  <w:num w:numId="9" w16cid:durableId="272129304">
    <w:abstractNumId w:val="36"/>
  </w:num>
  <w:num w:numId="10" w16cid:durableId="1806851351">
    <w:abstractNumId w:val="0"/>
  </w:num>
  <w:num w:numId="11" w16cid:durableId="1672443532">
    <w:abstractNumId w:val="9"/>
  </w:num>
  <w:num w:numId="12" w16cid:durableId="950432106">
    <w:abstractNumId w:val="31"/>
  </w:num>
  <w:num w:numId="13" w16cid:durableId="933248004">
    <w:abstractNumId w:val="10"/>
  </w:num>
  <w:num w:numId="14" w16cid:durableId="804661053">
    <w:abstractNumId w:val="2"/>
  </w:num>
  <w:num w:numId="15" w16cid:durableId="1659990126">
    <w:abstractNumId w:val="29"/>
  </w:num>
  <w:num w:numId="16" w16cid:durableId="505899706">
    <w:abstractNumId w:val="35"/>
  </w:num>
  <w:num w:numId="17" w16cid:durableId="555702162">
    <w:abstractNumId w:val="25"/>
  </w:num>
  <w:num w:numId="18" w16cid:durableId="1199271178">
    <w:abstractNumId w:val="8"/>
  </w:num>
  <w:num w:numId="19" w16cid:durableId="1867020292">
    <w:abstractNumId w:val="23"/>
  </w:num>
  <w:num w:numId="20" w16cid:durableId="2076127374">
    <w:abstractNumId w:val="19"/>
  </w:num>
  <w:num w:numId="21" w16cid:durableId="27995229">
    <w:abstractNumId w:val="6"/>
  </w:num>
  <w:num w:numId="22" w16cid:durableId="578557576">
    <w:abstractNumId w:val="33"/>
  </w:num>
  <w:num w:numId="23" w16cid:durableId="1861157795">
    <w:abstractNumId w:val="15"/>
  </w:num>
  <w:num w:numId="24" w16cid:durableId="1976794115">
    <w:abstractNumId w:val="24"/>
  </w:num>
  <w:num w:numId="25" w16cid:durableId="1822380351">
    <w:abstractNumId w:val="13"/>
  </w:num>
  <w:num w:numId="26" w16cid:durableId="352533073">
    <w:abstractNumId w:val="34"/>
  </w:num>
  <w:num w:numId="27" w16cid:durableId="724572071">
    <w:abstractNumId w:val="7"/>
  </w:num>
  <w:num w:numId="28" w16cid:durableId="250820687">
    <w:abstractNumId w:val="39"/>
  </w:num>
  <w:num w:numId="29" w16cid:durableId="390617548">
    <w:abstractNumId w:val="18"/>
  </w:num>
  <w:num w:numId="30" w16cid:durableId="185676051">
    <w:abstractNumId w:val="30"/>
  </w:num>
  <w:num w:numId="31" w16cid:durableId="1184519309">
    <w:abstractNumId w:val="26"/>
  </w:num>
  <w:num w:numId="32" w16cid:durableId="895698547">
    <w:abstractNumId w:val="27"/>
  </w:num>
  <w:num w:numId="33" w16cid:durableId="968362994">
    <w:abstractNumId w:val="38"/>
  </w:num>
  <w:num w:numId="34" w16cid:durableId="2023043178">
    <w:abstractNumId w:val="11"/>
  </w:num>
  <w:num w:numId="35" w16cid:durableId="718631858">
    <w:abstractNumId w:val="21"/>
  </w:num>
  <w:num w:numId="36" w16cid:durableId="150871059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10128067">
    <w:abstractNumId w:val="32"/>
  </w:num>
  <w:num w:numId="38" w16cid:durableId="1257596922">
    <w:abstractNumId w:val="20"/>
  </w:num>
  <w:num w:numId="39" w16cid:durableId="749354730">
    <w:abstractNumId w:val="22"/>
  </w:num>
  <w:num w:numId="40" w16cid:durableId="519321336">
    <w:abstractNumId w:val="3"/>
  </w:num>
  <w:num w:numId="41" w16cid:durableId="1061097872">
    <w:abstractNumId w:val="37"/>
  </w:num>
  <w:num w:numId="42" w16cid:durableId="27726466">
    <w:abstractNumId w:val="1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3C1"/>
    <w:rsid w:val="00000E37"/>
    <w:rsid w:val="00003CCE"/>
    <w:rsid w:val="00006722"/>
    <w:rsid w:val="0000739B"/>
    <w:rsid w:val="000111EF"/>
    <w:rsid w:val="00011CD7"/>
    <w:rsid w:val="00012195"/>
    <w:rsid w:val="00012A23"/>
    <w:rsid w:val="00013F24"/>
    <w:rsid w:val="00014ED4"/>
    <w:rsid w:val="0001799E"/>
    <w:rsid w:val="000217BD"/>
    <w:rsid w:val="00023FE3"/>
    <w:rsid w:val="00024116"/>
    <w:rsid w:val="00025AAE"/>
    <w:rsid w:val="0002640C"/>
    <w:rsid w:val="000277F3"/>
    <w:rsid w:val="00030D87"/>
    <w:rsid w:val="0004369E"/>
    <w:rsid w:val="00044B1E"/>
    <w:rsid w:val="00045251"/>
    <w:rsid w:val="00045E16"/>
    <w:rsid w:val="00051529"/>
    <w:rsid w:val="00052592"/>
    <w:rsid w:val="0005674C"/>
    <w:rsid w:val="00066684"/>
    <w:rsid w:val="0007182D"/>
    <w:rsid w:val="000757A0"/>
    <w:rsid w:val="000825EC"/>
    <w:rsid w:val="00083393"/>
    <w:rsid w:val="00086CAD"/>
    <w:rsid w:val="00086D43"/>
    <w:rsid w:val="00093957"/>
    <w:rsid w:val="00094B66"/>
    <w:rsid w:val="00095C51"/>
    <w:rsid w:val="000962BA"/>
    <w:rsid w:val="00096EA1"/>
    <w:rsid w:val="0009712A"/>
    <w:rsid w:val="000A06CF"/>
    <w:rsid w:val="000A2ADA"/>
    <w:rsid w:val="000A3DBD"/>
    <w:rsid w:val="000A497E"/>
    <w:rsid w:val="000A4B38"/>
    <w:rsid w:val="000A50E4"/>
    <w:rsid w:val="000A7345"/>
    <w:rsid w:val="000B09FC"/>
    <w:rsid w:val="000B256B"/>
    <w:rsid w:val="000B583B"/>
    <w:rsid w:val="000B732A"/>
    <w:rsid w:val="000C1E78"/>
    <w:rsid w:val="000C37B7"/>
    <w:rsid w:val="000C3D9E"/>
    <w:rsid w:val="000C5746"/>
    <w:rsid w:val="000C5EAB"/>
    <w:rsid w:val="000C63C4"/>
    <w:rsid w:val="000C73E4"/>
    <w:rsid w:val="000C7C64"/>
    <w:rsid w:val="000D2429"/>
    <w:rsid w:val="000D2AAC"/>
    <w:rsid w:val="000D5C7C"/>
    <w:rsid w:val="000D5FFC"/>
    <w:rsid w:val="000E17A7"/>
    <w:rsid w:val="000E39BD"/>
    <w:rsid w:val="000E4F45"/>
    <w:rsid w:val="000E6FF7"/>
    <w:rsid w:val="000F20BB"/>
    <w:rsid w:val="000F3066"/>
    <w:rsid w:val="000F4681"/>
    <w:rsid w:val="000F6F60"/>
    <w:rsid w:val="00102E61"/>
    <w:rsid w:val="00103162"/>
    <w:rsid w:val="0010373C"/>
    <w:rsid w:val="00104F4E"/>
    <w:rsid w:val="00105AE5"/>
    <w:rsid w:val="00107F61"/>
    <w:rsid w:val="001116C8"/>
    <w:rsid w:val="0011439D"/>
    <w:rsid w:val="00114705"/>
    <w:rsid w:val="00122125"/>
    <w:rsid w:val="001227FA"/>
    <w:rsid w:val="00123F64"/>
    <w:rsid w:val="00124EB3"/>
    <w:rsid w:val="00130AAD"/>
    <w:rsid w:val="00131DA1"/>
    <w:rsid w:val="00132174"/>
    <w:rsid w:val="00132AC4"/>
    <w:rsid w:val="001343FC"/>
    <w:rsid w:val="00135EB8"/>
    <w:rsid w:val="00135F48"/>
    <w:rsid w:val="00136A92"/>
    <w:rsid w:val="00140FB6"/>
    <w:rsid w:val="001411C8"/>
    <w:rsid w:val="00141AFC"/>
    <w:rsid w:val="001448D8"/>
    <w:rsid w:val="001476A8"/>
    <w:rsid w:val="00151A5D"/>
    <w:rsid w:val="00152C3E"/>
    <w:rsid w:val="0015389D"/>
    <w:rsid w:val="0015562B"/>
    <w:rsid w:val="00155DC4"/>
    <w:rsid w:val="00156FE2"/>
    <w:rsid w:val="001573D2"/>
    <w:rsid w:val="00162AFF"/>
    <w:rsid w:val="00163E7C"/>
    <w:rsid w:val="001642D0"/>
    <w:rsid w:val="00165FEC"/>
    <w:rsid w:val="001664FC"/>
    <w:rsid w:val="00167549"/>
    <w:rsid w:val="00173AD6"/>
    <w:rsid w:val="00187BB8"/>
    <w:rsid w:val="00191115"/>
    <w:rsid w:val="00191E90"/>
    <w:rsid w:val="001924F6"/>
    <w:rsid w:val="00192B96"/>
    <w:rsid w:val="00194582"/>
    <w:rsid w:val="001948C0"/>
    <w:rsid w:val="00194CCB"/>
    <w:rsid w:val="00197179"/>
    <w:rsid w:val="00197392"/>
    <w:rsid w:val="001A0012"/>
    <w:rsid w:val="001A0E07"/>
    <w:rsid w:val="001A1671"/>
    <w:rsid w:val="001A1B54"/>
    <w:rsid w:val="001A3116"/>
    <w:rsid w:val="001A4D32"/>
    <w:rsid w:val="001A4D7B"/>
    <w:rsid w:val="001A6854"/>
    <w:rsid w:val="001B17BB"/>
    <w:rsid w:val="001B3444"/>
    <w:rsid w:val="001B4070"/>
    <w:rsid w:val="001B4DCE"/>
    <w:rsid w:val="001C092A"/>
    <w:rsid w:val="001C0EF0"/>
    <w:rsid w:val="001C1624"/>
    <w:rsid w:val="001C16ED"/>
    <w:rsid w:val="001C20A3"/>
    <w:rsid w:val="001C2403"/>
    <w:rsid w:val="001C5D2B"/>
    <w:rsid w:val="001D016C"/>
    <w:rsid w:val="001D51E1"/>
    <w:rsid w:val="001D57E2"/>
    <w:rsid w:val="001D6B89"/>
    <w:rsid w:val="001D6FAD"/>
    <w:rsid w:val="001E28A3"/>
    <w:rsid w:val="001E2BD9"/>
    <w:rsid w:val="001E4638"/>
    <w:rsid w:val="001E7AA7"/>
    <w:rsid w:val="001F1861"/>
    <w:rsid w:val="001F21AF"/>
    <w:rsid w:val="001F2DE2"/>
    <w:rsid w:val="001F4E62"/>
    <w:rsid w:val="001F771A"/>
    <w:rsid w:val="002005F4"/>
    <w:rsid w:val="00207652"/>
    <w:rsid w:val="00212652"/>
    <w:rsid w:val="00212782"/>
    <w:rsid w:val="0021408C"/>
    <w:rsid w:val="002159AB"/>
    <w:rsid w:val="00215C6B"/>
    <w:rsid w:val="00215FC2"/>
    <w:rsid w:val="00217118"/>
    <w:rsid w:val="002173BF"/>
    <w:rsid w:val="002306FB"/>
    <w:rsid w:val="00232274"/>
    <w:rsid w:val="002329BA"/>
    <w:rsid w:val="0023306E"/>
    <w:rsid w:val="002461E4"/>
    <w:rsid w:val="00247D06"/>
    <w:rsid w:val="0025027E"/>
    <w:rsid w:val="00262A16"/>
    <w:rsid w:val="00262D6E"/>
    <w:rsid w:val="00263209"/>
    <w:rsid w:val="00263B58"/>
    <w:rsid w:val="00263DA5"/>
    <w:rsid w:val="002670DA"/>
    <w:rsid w:val="00271CC5"/>
    <w:rsid w:val="00271D6F"/>
    <w:rsid w:val="002722D3"/>
    <w:rsid w:val="00275139"/>
    <w:rsid w:val="00275ACA"/>
    <w:rsid w:val="00282BB1"/>
    <w:rsid w:val="002849B9"/>
    <w:rsid w:val="0028659F"/>
    <w:rsid w:val="002867F5"/>
    <w:rsid w:val="002870EB"/>
    <w:rsid w:val="00290EFB"/>
    <w:rsid w:val="00296EA8"/>
    <w:rsid w:val="002A27CC"/>
    <w:rsid w:val="002A33BB"/>
    <w:rsid w:val="002A3CCB"/>
    <w:rsid w:val="002A44D4"/>
    <w:rsid w:val="002A4E25"/>
    <w:rsid w:val="002B1F1F"/>
    <w:rsid w:val="002B3D79"/>
    <w:rsid w:val="002B4199"/>
    <w:rsid w:val="002B4C85"/>
    <w:rsid w:val="002B58F4"/>
    <w:rsid w:val="002B5A11"/>
    <w:rsid w:val="002B5EF2"/>
    <w:rsid w:val="002B795A"/>
    <w:rsid w:val="002C4362"/>
    <w:rsid w:val="002C5CB7"/>
    <w:rsid w:val="002C7B0A"/>
    <w:rsid w:val="002E103E"/>
    <w:rsid w:val="002E1593"/>
    <w:rsid w:val="002E16BF"/>
    <w:rsid w:val="002E327B"/>
    <w:rsid w:val="002E66AB"/>
    <w:rsid w:val="002F26DA"/>
    <w:rsid w:val="002F307F"/>
    <w:rsid w:val="002F404B"/>
    <w:rsid w:val="002F77E1"/>
    <w:rsid w:val="00300F9E"/>
    <w:rsid w:val="00301C73"/>
    <w:rsid w:val="0030297B"/>
    <w:rsid w:val="00303554"/>
    <w:rsid w:val="00303FB8"/>
    <w:rsid w:val="00304F61"/>
    <w:rsid w:val="00307E1B"/>
    <w:rsid w:val="003113E7"/>
    <w:rsid w:val="00311859"/>
    <w:rsid w:val="003122EE"/>
    <w:rsid w:val="00316B07"/>
    <w:rsid w:val="00321045"/>
    <w:rsid w:val="0032244D"/>
    <w:rsid w:val="00322649"/>
    <w:rsid w:val="0032435F"/>
    <w:rsid w:val="00326134"/>
    <w:rsid w:val="00331D67"/>
    <w:rsid w:val="00332B9E"/>
    <w:rsid w:val="0033550B"/>
    <w:rsid w:val="0033674D"/>
    <w:rsid w:val="00340A6A"/>
    <w:rsid w:val="00340E7C"/>
    <w:rsid w:val="003412E9"/>
    <w:rsid w:val="00344376"/>
    <w:rsid w:val="003448E6"/>
    <w:rsid w:val="003515C4"/>
    <w:rsid w:val="00351962"/>
    <w:rsid w:val="00352E41"/>
    <w:rsid w:val="00353BAF"/>
    <w:rsid w:val="00354F23"/>
    <w:rsid w:val="00360B98"/>
    <w:rsid w:val="0036119F"/>
    <w:rsid w:val="00363574"/>
    <w:rsid w:val="00366A34"/>
    <w:rsid w:val="0037092E"/>
    <w:rsid w:val="003725CB"/>
    <w:rsid w:val="00373BBD"/>
    <w:rsid w:val="003768C9"/>
    <w:rsid w:val="0038017E"/>
    <w:rsid w:val="00381640"/>
    <w:rsid w:val="00384E13"/>
    <w:rsid w:val="00385BA1"/>
    <w:rsid w:val="00396AAD"/>
    <w:rsid w:val="00396DA1"/>
    <w:rsid w:val="003A40E0"/>
    <w:rsid w:val="003A7FE0"/>
    <w:rsid w:val="003B0255"/>
    <w:rsid w:val="003C163F"/>
    <w:rsid w:val="003C29B1"/>
    <w:rsid w:val="003C3236"/>
    <w:rsid w:val="003C5A66"/>
    <w:rsid w:val="003C745C"/>
    <w:rsid w:val="003D091A"/>
    <w:rsid w:val="003D24E7"/>
    <w:rsid w:val="003D28D2"/>
    <w:rsid w:val="003D72C5"/>
    <w:rsid w:val="003E0F77"/>
    <w:rsid w:val="003E2843"/>
    <w:rsid w:val="003E4C65"/>
    <w:rsid w:val="003E6ED9"/>
    <w:rsid w:val="003F29A3"/>
    <w:rsid w:val="003F29C8"/>
    <w:rsid w:val="003F388C"/>
    <w:rsid w:val="003F718C"/>
    <w:rsid w:val="003F7A47"/>
    <w:rsid w:val="00402591"/>
    <w:rsid w:val="00404F90"/>
    <w:rsid w:val="00407181"/>
    <w:rsid w:val="0041043A"/>
    <w:rsid w:val="004112B8"/>
    <w:rsid w:val="00413ECB"/>
    <w:rsid w:val="004171E7"/>
    <w:rsid w:val="00423337"/>
    <w:rsid w:val="004249B5"/>
    <w:rsid w:val="00426126"/>
    <w:rsid w:val="004266C8"/>
    <w:rsid w:val="00426B80"/>
    <w:rsid w:val="00430D57"/>
    <w:rsid w:val="00433B27"/>
    <w:rsid w:val="00433E8E"/>
    <w:rsid w:val="00435A4D"/>
    <w:rsid w:val="00436CD9"/>
    <w:rsid w:val="0043707C"/>
    <w:rsid w:val="00440088"/>
    <w:rsid w:val="004401E5"/>
    <w:rsid w:val="00443EF6"/>
    <w:rsid w:val="0044701F"/>
    <w:rsid w:val="00450D41"/>
    <w:rsid w:val="0045590B"/>
    <w:rsid w:val="00457D1E"/>
    <w:rsid w:val="0046347E"/>
    <w:rsid w:val="00463E59"/>
    <w:rsid w:val="00465233"/>
    <w:rsid w:val="004658EC"/>
    <w:rsid w:val="00471792"/>
    <w:rsid w:val="00471CF4"/>
    <w:rsid w:val="00472A96"/>
    <w:rsid w:val="004733C6"/>
    <w:rsid w:val="00476163"/>
    <w:rsid w:val="0047753E"/>
    <w:rsid w:val="00477CBF"/>
    <w:rsid w:val="00487223"/>
    <w:rsid w:val="00492D20"/>
    <w:rsid w:val="004935A6"/>
    <w:rsid w:val="00495A70"/>
    <w:rsid w:val="00496CF1"/>
    <w:rsid w:val="00496E12"/>
    <w:rsid w:val="004A0B7D"/>
    <w:rsid w:val="004A3698"/>
    <w:rsid w:val="004A3CCC"/>
    <w:rsid w:val="004A71C3"/>
    <w:rsid w:val="004B37B3"/>
    <w:rsid w:val="004C008A"/>
    <w:rsid w:val="004C0134"/>
    <w:rsid w:val="004C0667"/>
    <w:rsid w:val="004C1E73"/>
    <w:rsid w:val="004C46D0"/>
    <w:rsid w:val="004C65C7"/>
    <w:rsid w:val="004C683A"/>
    <w:rsid w:val="004C76FE"/>
    <w:rsid w:val="004C7FB7"/>
    <w:rsid w:val="004D4385"/>
    <w:rsid w:val="004E01A9"/>
    <w:rsid w:val="004E1B5D"/>
    <w:rsid w:val="004E4FEE"/>
    <w:rsid w:val="004E5C3E"/>
    <w:rsid w:val="004F1421"/>
    <w:rsid w:val="004F2BED"/>
    <w:rsid w:val="004F56C3"/>
    <w:rsid w:val="004F5AA6"/>
    <w:rsid w:val="004F7E18"/>
    <w:rsid w:val="0050019F"/>
    <w:rsid w:val="005045E8"/>
    <w:rsid w:val="00506ADE"/>
    <w:rsid w:val="00515D1F"/>
    <w:rsid w:val="00516FC4"/>
    <w:rsid w:val="00517173"/>
    <w:rsid w:val="00524705"/>
    <w:rsid w:val="00526559"/>
    <w:rsid w:val="00526CA5"/>
    <w:rsid w:val="0053021B"/>
    <w:rsid w:val="005400C7"/>
    <w:rsid w:val="005427E4"/>
    <w:rsid w:val="00544D42"/>
    <w:rsid w:val="005455F4"/>
    <w:rsid w:val="00546C50"/>
    <w:rsid w:val="00546E60"/>
    <w:rsid w:val="005504E9"/>
    <w:rsid w:val="005514B8"/>
    <w:rsid w:val="0055421E"/>
    <w:rsid w:val="0055797B"/>
    <w:rsid w:val="00560D44"/>
    <w:rsid w:val="005614A4"/>
    <w:rsid w:val="0056274D"/>
    <w:rsid w:val="005639EC"/>
    <w:rsid w:val="00563A85"/>
    <w:rsid w:val="00571671"/>
    <w:rsid w:val="00573BBB"/>
    <w:rsid w:val="00574EDC"/>
    <w:rsid w:val="00575B2F"/>
    <w:rsid w:val="00576236"/>
    <w:rsid w:val="0057656C"/>
    <w:rsid w:val="0057703F"/>
    <w:rsid w:val="00577BF4"/>
    <w:rsid w:val="00580997"/>
    <w:rsid w:val="00581090"/>
    <w:rsid w:val="005821E3"/>
    <w:rsid w:val="005843A7"/>
    <w:rsid w:val="0058595F"/>
    <w:rsid w:val="00590EE1"/>
    <w:rsid w:val="00591B3A"/>
    <w:rsid w:val="005926C8"/>
    <w:rsid w:val="005932E5"/>
    <w:rsid w:val="00593E48"/>
    <w:rsid w:val="00593ECF"/>
    <w:rsid w:val="00596827"/>
    <w:rsid w:val="00597BC0"/>
    <w:rsid w:val="00597C9D"/>
    <w:rsid w:val="00597E14"/>
    <w:rsid w:val="005A037B"/>
    <w:rsid w:val="005A28C1"/>
    <w:rsid w:val="005A2E52"/>
    <w:rsid w:val="005A6BCD"/>
    <w:rsid w:val="005B0106"/>
    <w:rsid w:val="005B1E3C"/>
    <w:rsid w:val="005B1E76"/>
    <w:rsid w:val="005B2009"/>
    <w:rsid w:val="005B32E9"/>
    <w:rsid w:val="005B4AD9"/>
    <w:rsid w:val="005B4CAE"/>
    <w:rsid w:val="005B533B"/>
    <w:rsid w:val="005C2ED8"/>
    <w:rsid w:val="005D095F"/>
    <w:rsid w:val="005D22F2"/>
    <w:rsid w:val="005D3B7A"/>
    <w:rsid w:val="005D3C8E"/>
    <w:rsid w:val="005D59D8"/>
    <w:rsid w:val="005E219A"/>
    <w:rsid w:val="005E298C"/>
    <w:rsid w:val="005E2FCE"/>
    <w:rsid w:val="005E384B"/>
    <w:rsid w:val="005F7D1B"/>
    <w:rsid w:val="00602C6A"/>
    <w:rsid w:val="00605B89"/>
    <w:rsid w:val="00605C5B"/>
    <w:rsid w:val="00611273"/>
    <w:rsid w:val="00611F2D"/>
    <w:rsid w:val="006132F2"/>
    <w:rsid w:val="00616934"/>
    <w:rsid w:val="00620615"/>
    <w:rsid w:val="00623AE1"/>
    <w:rsid w:val="00623B6C"/>
    <w:rsid w:val="00626406"/>
    <w:rsid w:val="00626F10"/>
    <w:rsid w:val="00632DB0"/>
    <w:rsid w:val="00633CB6"/>
    <w:rsid w:val="00634D37"/>
    <w:rsid w:val="006354FD"/>
    <w:rsid w:val="00635965"/>
    <w:rsid w:val="006373D1"/>
    <w:rsid w:val="00642DD6"/>
    <w:rsid w:val="00645A9F"/>
    <w:rsid w:val="00646158"/>
    <w:rsid w:val="00650436"/>
    <w:rsid w:val="00650D43"/>
    <w:rsid w:val="00651114"/>
    <w:rsid w:val="00651D76"/>
    <w:rsid w:val="0065407B"/>
    <w:rsid w:val="00654123"/>
    <w:rsid w:val="006554E3"/>
    <w:rsid w:val="006561FC"/>
    <w:rsid w:val="00656D25"/>
    <w:rsid w:val="00664FEB"/>
    <w:rsid w:val="006708D4"/>
    <w:rsid w:val="00673E58"/>
    <w:rsid w:val="0068111C"/>
    <w:rsid w:val="006904E2"/>
    <w:rsid w:val="00691D28"/>
    <w:rsid w:val="00692B73"/>
    <w:rsid w:val="006B1BA5"/>
    <w:rsid w:val="006B2F33"/>
    <w:rsid w:val="006B4E40"/>
    <w:rsid w:val="006B7AC6"/>
    <w:rsid w:val="006C271D"/>
    <w:rsid w:val="006C32E9"/>
    <w:rsid w:val="006C6647"/>
    <w:rsid w:val="006C690F"/>
    <w:rsid w:val="006D31E5"/>
    <w:rsid w:val="006D380A"/>
    <w:rsid w:val="006D3AB1"/>
    <w:rsid w:val="006D542E"/>
    <w:rsid w:val="006E0AE2"/>
    <w:rsid w:val="006E30FB"/>
    <w:rsid w:val="006E5162"/>
    <w:rsid w:val="006E7B1A"/>
    <w:rsid w:val="006F1629"/>
    <w:rsid w:val="006F3033"/>
    <w:rsid w:val="006F381C"/>
    <w:rsid w:val="006F491F"/>
    <w:rsid w:val="006F4EEC"/>
    <w:rsid w:val="006F5148"/>
    <w:rsid w:val="006F6187"/>
    <w:rsid w:val="006F7A81"/>
    <w:rsid w:val="00704188"/>
    <w:rsid w:val="00704A39"/>
    <w:rsid w:val="0070510A"/>
    <w:rsid w:val="007056FD"/>
    <w:rsid w:val="007065D7"/>
    <w:rsid w:val="0071049B"/>
    <w:rsid w:val="00711243"/>
    <w:rsid w:val="00712229"/>
    <w:rsid w:val="00713903"/>
    <w:rsid w:val="00717054"/>
    <w:rsid w:val="00723378"/>
    <w:rsid w:val="007267C1"/>
    <w:rsid w:val="00727AF3"/>
    <w:rsid w:val="00731FC3"/>
    <w:rsid w:val="00734E10"/>
    <w:rsid w:val="00735D54"/>
    <w:rsid w:val="00737F55"/>
    <w:rsid w:val="00741933"/>
    <w:rsid w:val="00742638"/>
    <w:rsid w:val="00743384"/>
    <w:rsid w:val="007439D5"/>
    <w:rsid w:val="00744708"/>
    <w:rsid w:val="007469F5"/>
    <w:rsid w:val="00750DEC"/>
    <w:rsid w:val="0075400D"/>
    <w:rsid w:val="00755F33"/>
    <w:rsid w:val="007601F4"/>
    <w:rsid w:val="0076095E"/>
    <w:rsid w:val="007609FA"/>
    <w:rsid w:val="00760F42"/>
    <w:rsid w:val="00763894"/>
    <w:rsid w:val="00767303"/>
    <w:rsid w:val="00770F86"/>
    <w:rsid w:val="007754F1"/>
    <w:rsid w:val="007769C0"/>
    <w:rsid w:val="007778FA"/>
    <w:rsid w:val="00777C60"/>
    <w:rsid w:val="007834D8"/>
    <w:rsid w:val="007847BE"/>
    <w:rsid w:val="00793AFA"/>
    <w:rsid w:val="0079594E"/>
    <w:rsid w:val="00796744"/>
    <w:rsid w:val="007970B4"/>
    <w:rsid w:val="0079752A"/>
    <w:rsid w:val="007A0579"/>
    <w:rsid w:val="007A496C"/>
    <w:rsid w:val="007A4F8F"/>
    <w:rsid w:val="007A73F2"/>
    <w:rsid w:val="007B1EB7"/>
    <w:rsid w:val="007B1FCF"/>
    <w:rsid w:val="007B3FB2"/>
    <w:rsid w:val="007B56DE"/>
    <w:rsid w:val="007B6257"/>
    <w:rsid w:val="007B6619"/>
    <w:rsid w:val="007C0C73"/>
    <w:rsid w:val="007C2752"/>
    <w:rsid w:val="007C4A85"/>
    <w:rsid w:val="007C4C23"/>
    <w:rsid w:val="007C7110"/>
    <w:rsid w:val="007C79D4"/>
    <w:rsid w:val="007C7A2B"/>
    <w:rsid w:val="007D2701"/>
    <w:rsid w:val="007D3320"/>
    <w:rsid w:val="007D564F"/>
    <w:rsid w:val="007D565B"/>
    <w:rsid w:val="007D6C88"/>
    <w:rsid w:val="007D7860"/>
    <w:rsid w:val="007E0584"/>
    <w:rsid w:val="007E3339"/>
    <w:rsid w:val="007E39C0"/>
    <w:rsid w:val="007E6D3E"/>
    <w:rsid w:val="007F3154"/>
    <w:rsid w:val="007F33DE"/>
    <w:rsid w:val="008006B4"/>
    <w:rsid w:val="00801B56"/>
    <w:rsid w:val="00803901"/>
    <w:rsid w:val="008054BC"/>
    <w:rsid w:val="00806FE4"/>
    <w:rsid w:val="008079B6"/>
    <w:rsid w:val="00807B12"/>
    <w:rsid w:val="00813315"/>
    <w:rsid w:val="00813FDB"/>
    <w:rsid w:val="008148D0"/>
    <w:rsid w:val="00815AE4"/>
    <w:rsid w:val="0082228E"/>
    <w:rsid w:val="00822A43"/>
    <w:rsid w:val="00825853"/>
    <w:rsid w:val="00832262"/>
    <w:rsid w:val="00833B08"/>
    <w:rsid w:val="00836A30"/>
    <w:rsid w:val="00837842"/>
    <w:rsid w:val="00837B17"/>
    <w:rsid w:val="0084193B"/>
    <w:rsid w:val="008427A4"/>
    <w:rsid w:val="00847A25"/>
    <w:rsid w:val="008509E1"/>
    <w:rsid w:val="008519D2"/>
    <w:rsid w:val="00851A18"/>
    <w:rsid w:val="0085591E"/>
    <w:rsid w:val="00860370"/>
    <w:rsid w:val="00862A49"/>
    <w:rsid w:val="008639B4"/>
    <w:rsid w:val="00865E89"/>
    <w:rsid w:val="00870B2F"/>
    <w:rsid w:val="00871C93"/>
    <w:rsid w:val="00872976"/>
    <w:rsid w:val="008750C6"/>
    <w:rsid w:val="00875BBD"/>
    <w:rsid w:val="00877919"/>
    <w:rsid w:val="00877A25"/>
    <w:rsid w:val="00883C74"/>
    <w:rsid w:val="0089456B"/>
    <w:rsid w:val="00897762"/>
    <w:rsid w:val="008A3C06"/>
    <w:rsid w:val="008A66CB"/>
    <w:rsid w:val="008A7120"/>
    <w:rsid w:val="008B6480"/>
    <w:rsid w:val="008C18F1"/>
    <w:rsid w:val="008C22D8"/>
    <w:rsid w:val="008C31BA"/>
    <w:rsid w:val="008C446E"/>
    <w:rsid w:val="008C4E2B"/>
    <w:rsid w:val="008D469F"/>
    <w:rsid w:val="008E086E"/>
    <w:rsid w:val="008E0B83"/>
    <w:rsid w:val="008E105C"/>
    <w:rsid w:val="008E26DE"/>
    <w:rsid w:val="008E508F"/>
    <w:rsid w:val="008E72EB"/>
    <w:rsid w:val="008E732B"/>
    <w:rsid w:val="008F02C1"/>
    <w:rsid w:val="008F2751"/>
    <w:rsid w:val="008F622A"/>
    <w:rsid w:val="00905AFC"/>
    <w:rsid w:val="00911E5B"/>
    <w:rsid w:val="0091360B"/>
    <w:rsid w:val="009137A0"/>
    <w:rsid w:val="0092500A"/>
    <w:rsid w:val="00925DE6"/>
    <w:rsid w:val="00926392"/>
    <w:rsid w:val="0092681F"/>
    <w:rsid w:val="00926EF9"/>
    <w:rsid w:val="0093381A"/>
    <w:rsid w:val="009371F0"/>
    <w:rsid w:val="00937817"/>
    <w:rsid w:val="00940762"/>
    <w:rsid w:val="00941D8F"/>
    <w:rsid w:val="00941F99"/>
    <w:rsid w:val="0094336A"/>
    <w:rsid w:val="009448B2"/>
    <w:rsid w:val="00944DCD"/>
    <w:rsid w:val="009566C8"/>
    <w:rsid w:val="00965D5E"/>
    <w:rsid w:val="009727E5"/>
    <w:rsid w:val="00972D0D"/>
    <w:rsid w:val="0098039B"/>
    <w:rsid w:val="00985627"/>
    <w:rsid w:val="00985F5E"/>
    <w:rsid w:val="00987DA0"/>
    <w:rsid w:val="00996FFA"/>
    <w:rsid w:val="0099706D"/>
    <w:rsid w:val="009A1148"/>
    <w:rsid w:val="009A3B4A"/>
    <w:rsid w:val="009A5AD2"/>
    <w:rsid w:val="009A69C6"/>
    <w:rsid w:val="009B1AE3"/>
    <w:rsid w:val="009B227E"/>
    <w:rsid w:val="009B2D84"/>
    <w:rsid w:val="009B4516"/>
    <w:rsid w:val="009B4FA0"/>
    <w:rsid w:val="009B7A3D"/>
    <w:rsid w:val="009C4F06"/>
    <w:rsid w:val="009D174B"/>
    <w:rsid w:val="009D1F87"/>
    <w:rsid w:val="009D48CA"/>
    <w:rsid w:val="009D7516"/>
    <w:rsid w:val="009E1C69"/>
    <w:rsid w:val="009E2F6B"/>
    <w:rsid w:val="009E3C0F"/>
    <w:rsid w:val="009E4CD1"/>
    <w:rsid w:val="009F084F"/>
    <w:rsid w:val="009F13FF"/>
    <w:rsid w:val="009F6D00"/>
    <w:rsid w:val="00A042DC"/>
    <w:rsid w:val="00A05603"/>
    <w:rsid w:val="00A10598"/>
    <w:rsid w:val="00A1082C"/>
    <w:rsid w:val="00A10A4C"/>
    <w:rsid w:val="00A12386"/>
    <w:rsid w:val="00A12CED"/>
    <w:rsid w:val="00A149CE"/>
    <w:rsid w:val="00A24FAA"/>
    <w:rsid w:val="00A25DC6"/>
    <w:rsid w:val="00A32071"/>
    <w:rsid w:val="00A327FC"/>
    <w:rsid w:val="00A33B16"/>
    <w:rsid w:val="00A37DE5"/>
    <w:rsid w:val="00A40FD5"/>
    <w:rsid w:val="00A41B9B"/>
    <w:rsid w:val="00A42604"/>
    <w:rsid w:val="00A44F83"/>
    <w:rsid w:val="00A47B8B"/>
    <w:rsid w:val="00A54C0D"/>
    <w:rsid w:val="00A55638"/>
    <w:rsid w:val="00A567DC"/>
    <w:rsid w:val="00A61100"/>
    <w:rsid w:val="00A64BB6"/>
    <w:rsid w:val="00A70873"/>
    <w:rsid w:val="00A70F2C"/>
    <w:rsid w:val="00A715C2"/>
    <w:rsid w:val="00A718E2"/>
    <w:rsid w:val="00A7273C"/>
    <w:rsid w:val="00A7377F"/>
    <w:rsid w:val="00A7597D"/>
    <w:rsid w:val="00A80E31"/>
    <w:rsid w:val="00A83FB1"/>
    <w:rsid w:val="00A841AA"/>
    <w:rsid w:val="00A8617C"/>
    <w:rsid w:val="00A86209"/>
    <w:rsid w:val="00A86362"/>
    <w:rsid w:val="00A911BF"/>
    <w:rsid w:val="00A92F4A"/>
    <w:rsid w:val="00A94D61"/>
    <w:rsid w:val="00AA0EB5"/>
    <w:rsid w:val="00AA12FD"/>
    <w:rsid w:val="00AA1CCD"/>
    <w:rsid w:val="00AA436C"/>
    <w:rsid w:val="00AA4E6A"/>
    <w:rsid w:val="00AA58EE"/>
    <w:rsid w:val="00AA5FC6"/>
    <w:rsid w:val="00AB1E2E"/>
    <w:rsid w:val="00AB7439"/>
    <w:rsid w:val="00AB7D14"/>
    <w:rsid w:val="00AC1CC0"/>
    <w:rsid w:val="00AC6405"/>
    <w:rsid w:val="00AD1F9E"/>
    <w:rsid w:val="00AE02C0"/>
    <w:rsid w:val="00AE4A4A"/>
    <w:rsid w:val="00AF1BF1"/>
    <w:rsid w:val="00AF1D37"/>
    <w:rsid w:val="00AF440A"/>
    <w:rsid w:val="00AF5EBD"/>
    <w:rsid w:val="00AF61FF"/>
    <w:rsid w:val="00B0262D"/>
    <w:rsid w:val="00B029E0"/>
    <w:rsid w:val="00B04F1B"/>
    <w:rsid w:val="00B07508"/>
    <w:rsid w:val="00B12ACE"/>
    <w:rsid w:val="00B13766"/>
    <w:rsid w:val="00B2505F"/>
    <w:rsid w:val="00B25FAA"/>
    <w:rsid w:val="00B34DD2"/>
    <w:rsid w:val="00B36881"/>
    <w:rsid w:val="00B36A33"/>
    <w:rsid w:val="00B47A33"/>
    <w:rsid w:val="00B507B1"/>
    <w:rsid w:val="00B51C75"/>
    <w:rsid w:val="00B51C92"/>
    <w:rsid w:val="00B522E9"/>
    <w:rsid w:val="00B53B2B"/>
    <w:rsid w:val="00B54521"/>
    <w:rsid w:val="00B62D40"/>
    <w:rsid w:val="00B62FE9"/>
    <w:rsid w:val="00B66E8E"/>
    <w:rsid w:val="00B67B11"/>
    <w:rsid w:val="00B727A1"/>
    <w:rsid w:val="00B75AE1"/>
    <w:rsid w:val="00B81A77"/>
    <w:rsid w:val="00B81FE0"/>
    <w:rsid w:val="00B97BA5"/>
    <w:rsid w:val="00BA1D18"/>
    <w:rsid w:val="00BA3908"/>
    <w:rsid w:val="00BA62EE"/>
    <w:rsid w:val="00BA719D"/>
    <w:rsid w:val="00BB0617"/>
    <w:rsid w:val="00BB0A87"/>
    <w:rsid w:val="00BB6FCA"/>
    <w:rsid w:val="00BB7551"/>
    <w:rsid w:val="00BB7B23"/>
    <w:rsid w:val="00BC1BF1"/>
    <w:rsid w:val="00BC4454"/>
    <w:rsid w:val="00BC6801"/>
    <w:rsid w:val="00BC75F1"/>
    <w:rsid w:val="00BC77C6"/>
    <w:rsid w:val="00BC7B8A"/>
    <w:rsid w:val="00BD003B"/>
    <w:rsid w:val="00BD0EE6"/>
    <w:rsid w:val="00BD288D"/>
    <w:rsid w:val="00BD28C7"/>
    <w:rsid w:val="00BE167D"/>
    <w:rsid w:val="00BE358F"/>
    <w:rsid w:val="00BE6142"/>
    <w:rsid w:val="00BE7416"/>
    <w:rsid w:val="00BF012F"/>
    <w:rsid w:val="00BF0DA8"/>
    <w:rsid w:val="00BF34C6"/>
    <w:rsid w:val="00BF38CF"/>
    <w:rsid w:val="00BF4886"/>
    <w:rsid w:val="00BF4992"/>
    <w:rsid w:val="00C0186A"/>
    <w:rsid w:val="00C0260A"/>
    <w:rsid w:val="00C028C8"/>
    <w:rsid w:val="00C02D47"/>
    <w:rsid w:val="00C03A4F"/>
    <w:rsid w:val="00C057C0"/>
    <w:rsid w:val="00C05EC8"/>
    <w:rsid w:val="00C0735D"/>
    <w:rsid w:val="00C13AEF"/>
    <w:rsid w:val="00C14196"/>
    <w:rsid w:val="00C25638"/>
    <w:rsid w:val="00C25D8A"/>
    <w:rsid w:val="00C27986"/>
    <w:rsid w:val="00C27E70"/>
    <w:rsid w:val="00C361F3"/>
    <w:rsid w:val="00C3775E"/>
    <w:rsid w:val="00C40C4C"/>
    <w:rsid w:val="00C45936"/>
    <w:rsid w:val="00C46C6A"/>
    <w:rsid w:val="00C524D5"/>
    <w:rsid w:val="00C535DC"/>
    <w:rsid w:val="00C561B3"/>
    <w:rsid w:val="00C63936"/>
    <w:rsid w:val="00C6597B"/>
    <w:rsid w:val="00C66DF7"/>
    <w:rsid w:val="00C71777"/>
    <w:rsid w:val="00C72FC6"/>
    <w:rsid w:val="00C73FA7"/>
    <w:rsid w:val="00C76A69"/>
    <w:rsid w:val="00C84DF6"/>
    <w:rsid w:val="00C86A82"/>
    <w:rsid w:val="00C90932"/>
    <w:rsid w:val="00C90ADB"/>
    <w:rsid w:val="00C91385"/>
    <w:rsid w:val="00C9179C"/>
    <w:rsid w:val="00C94E16"/>
    <w:rsid w:val="00C957EE"/>
    <w:rsid w:val="00C9623A"/>
    <w:rsid w:val="00CA0EAE"/>
    <w:rsid w:val="00CA43C1"/>
    <w:rsid w:val="00CA63F0"/>
    <w:rsid w:val="00CA648C"/>
    <w:rsid w:val="00CB1337"/>
    <w:rsid w:val="00CB3668"/>
    <w:rsid w:val="00CB3BA5"/>
    <w:rsid w:val="00CB53BE"/>
    <w:rsid w:val="00CC094C"/>
    <w:rsid w:val="00CC2EA8"/>
    <w:rsid w:val="00CC3F5E"/>
    <w:rsid w:val="00CC575E"/>
    <w:rsid w:val="00CD076F"/>
    <w:rsid w:val="00CD314C"/>
    <w:rsid w:val="00CD3839"/>
    <w:rsid w:val="00CD4267"/>
    <w:rsid w:val="00CD7A37"/>
    <w:rsid w:val="00CE0D89"/>
    <w:rsid w:val="00CE1407"/>
    <w:rsid w:val="00CE1F78"/>
    <w:rsid w:val="00CE393D"/>
    <w:rsid w:val="00CF0419"/>
    <w:rsid w:val="00CF1668"/>
    <w:rsid w:val="00CF34AD"/>
    <w:rsid w:val="00CF3D4E"/>
    <w:rsid w:val="00CF3D84"/>
    <w:rsid w:val="00CF4384"/>
    <w:rsid w:val="00CF56BA"/>
    <w:rsid w:val="00CF74A2"/>
    <w:rsid w:val="00D0053D"/>
    <w:rsid w:val="00D0406D"/>
    <w:rsid w:val="00D048AC"/>
    <w:rsid w:val="00D0497E"/>
    <w:rsid w:val="00D04E77"/>
    <w:rsid w:val="00D053CA"/>
    <w:rsid w:val="00D056D0"/>
    <w:rsid w:val="00D05AF3"/>
    <w:rsid w:val="00D05FDE"/>
    <w:rsid w:val="00D1031A"/>
    <w:rsid w:val="00D119DC"/>
    <w:rsid w:val="00D17930"/>
    <w:rsid w:val="00D21376"/>
    <w:rsid w:val="00D21A4B"/>
    <w:rsid w:val="00D21D66"/>
    <w:rsid w:val="00D2288C"/>
    <w:rsid w:val="00D22E10"/>
    <w:rsid w:val="00D277DE"/>
    <w:rsid w:val="00D30DBC"/>
    <w:rsid w:val="00D31AE4"/>
    <w:rsid w:val="00D37708"/>
    <w:rsid w:val="00D456AC"/>
    <w:rsid w:val="00D46FE0"/>
    <w:rsid w:val="00D50588"/>
    <w:rsid w:val="00D518EE"/>
    <w:rsid w:val="00D52CF0"/>
    <w:rsid w:val="00D611E8"/>
    <w:rsid w:val="00D62176"/>
    <w:rsid w:val="00D63D59"/>
    <w:rsid w:val="00D63F70"/>
    <w:rsid w:val="00D6438C"/>
    <w:rsid w:val="00D654D4"/>
    <w:rsid w:val="00D654E8"/>
    <w:rsid w:val="00D66E48"/>
    <w:rsid w:val="00D67225"/>
    <w:rsid w:val="00D67DCF"/>
    <w:rsid w:val="00D7318C"/>
    <w:rsid w:val="00D740C3"/>
    <w:rsid w:val="00D759F6"/>
    <w:rsid w:val="00D75BC7"/>
    <w:rsid w:val="00D77ADC"/>
    <w:rsid w:val="00D77BA9"/>
    <w:rsid w:val="00D80DEC"/>
    <w:rsid w:val="00D81361"/>
    <w:rsid w:val="00D815D2"/>
    <w:rsid w:val="00D8678C"/>
    <w:rsid w:val="00D87DAF"/>
    <w:rsid w:val="00D9087C"/>
    <w:rsid w:val="00D90E4D"/>
    <w:rsid w:val="00D9681D"/>
    <w:rsid w:val="00D97027"/>
    <w:rsid w:val="00D97B6A"/>
    <w:rsid w:val="00DA404C"/>
    <w:rsid w:val="00DA7B5B"/>
    <w:rsid w:val="00DA7BC8"/>
    <w:rsid w:val="00DB0D0A"/>
    <w:rsid w:val="00DB1524"/>
    <w:rsid w:val="00DB1F00"/>
    <w:rsid w:val="00DB371E"/>
    <w:rsid w:val="00DB746B"/>
    <w:rsid w:val="00DB7F48"/>
    <w:rsid w:val="00DC3A1F"/>
    <w:rsid w:val="00DD06B2"/>
    <w:rsid w:val="00DD0791"/>
    <w:rsid w:val="00DD2F26"/>
    <w:rsid w:val="00DD39F5"/>
    <w:rsid w:val="00DD3B31"/>
    <w:rsid w:val="00DE039F"/>
    <w:rsid w:val="00DE6CB8"/>
    <w:rsid w:val="00DE6D75"/>
    <w:rsid w:val="00DF5BBB"/>
    <w:rsid w:val="00E00F25"/>
    <w:rsid w:val="00E03222"/>
    <w:rsid w:val="00E03824"/>
    <w:rsid w:val="00E05027"/>
    <w:rsid w:val="00E057A5"/>
    <w:rsid w:val="00E0676A"/>
    <w:rsid w:val="00E06CB2"/>
    <w:rsid w:val="00E10508"/>
    <w:rsid w:val="00E13664"/>
    <w:rsid w:val="00E15F55"/>
    <w:rsid w:val="00E162B4"/>
    <w:rsid w:val="00E17E01"/>
    <w:rsid w:val="00E21233"/>
    <w:rsid w:val="00E22A8D"/>
    <w:rsid w:val="00E22C6A"/>
    <w:rsid w:val="00E241D6"/>
    <w:rsid w:val="00E256AF"/>
    <w:rsid w:val="00E27477"/>
    <w:rsid w:val="00E3144F"/>
    <w:rsid w:val="00E3327F"/>
    <w:rsid w:val="00E33EE8"/>
    <w:rsid w:val="00E352CC"/>
    <w:rsid w:val="00E3556F"/>
    <w:rsid w:val="00E36CC7"/>
    <w:rsid w:val="00E41A1F"/>
    <w:rsid w:val="00E4371E"/>
    <w:rsid w:val="00E441F6"/>
    <w:rsid w:val="00E44279"/>
    <w:rsid w:val="00E44302"/>
    <w:rsid w:val="00E5044E"/>
    <w:rsid w:val="00E518C2"/>
    <w:rsid w:val="00E52098"/>
    <w:rsid w:val="00E52833"/>
    <w:rsid w:val="00E559CD"/>
    <w:rsid w:val="00E56293"/>
    <w:rsid w:val="00E57030"/>
    <w:rsid w:val="00E60B47"/>
    <w:rsid w:val="00E621EB"/>
    <w:rsid w:val="00E63787"/>
    <w:rsid w:val="00E7123B"/>
    <w:rsid w:val="00E731E9"/>
    <w:rsid w:val="00E7344D"/>
    <w:rsid w:val="00E73CEA"/>
    <w:rsid w:val="00E75AAA"/>
    <w:rsid w:val="00E77EB4"/>
    <w:rsid w:val="00E81304"/>
    <w:rsid w:val="00E81FD6"/>
    <w:rsid w:val="00E8266F"/>
    <w:rsid w:val="00E844B7"/>
    <w:rsid w:val="00E84E82"/>
    <w:rsid w:val="00E9074A"/>
    <w:rsid w:val="00E90F31"/>
    <w:rsid w:val="00E93E9A"/>
    <w:rsid w:val="00E9441A"/>
    <w:rsid w:val="00E9520A"/>
    <w:rsid w:val="00E957D9"/>
    <w:rsid w:val="00E97964"/>
    <w:rsid w:val="00E97EB3"/>
    <w:rsid w:val="00EA0C19"/>
    <w:rsid w:val="00EA3BD4"/>
    <w:rsid w:val="00EA7929"/>
    <w:rsid w:val="00EA7B99"/>
    <w:rsid w:val="00EB0F49"/>
    <w:rsid w:val="00EB36B9"/>
    <w:rsid w:val="00EB4858"/>
    <w:rsid w:val="00EB5CB5"/>
    <w:rsid w:val="00EC449A"/>
    <w:rsid w:val="00EC62EF"/>
    <w:rsid w:val="00EC7B16"/>
    <w:rsid w:val="00ED0B82"/>
    <w:rsid w:val="00ED1B74"/>
    <w:rsid w:val="00ED2902"/>
    <w:rsid w:val="00ED65DB"/>
    <w:rsid w:val="00ED7765"/>
    <w:rsid w:val="00EE0011"/>
    <w:rsid w:val="00EE1D10"/>
    <w:rsid w:val="00EE2738"/>
    <w:rsid w:val="00EE310E"/>
    <w:rsid w:val="00EE7450"/>
    <w:rsid w:val="00EF6D20"/>
    <w:rsid w:val="00EF7842"/>
    <w:rsid w:val="00F014E3"/>
    <w:rsid w:val="00F0327A"/>
    <w:rsid w:val="00F037A1"/>
    <w:rsid w:val="00F03DBE"/>
    <w:rsid w:val="00F04F2B"/>
    <w:rsid w:val="00F05D7A"/>
    <w:rsid w:val="00F07883"/>
    <w:rsid w:val="00F10467"/>
    <w:rsid w:val="00F117F6"/>
    <w:rsid w:val="00F12BE1"/>
    <w:rsid w:val="00F12FB3"/>
    <w:rsid w:val="00F14097"/>
    <w:rsid w:val="00F21DF5"/>
    <w:rsid w:val="00F22878"/>
    <w:rsid w:val="00F24628"/>
    <w:rsid w:val="00F2692B"/>
    <w:rsid w:val="00F26C9B"/>
    <w:rsid w:val="00F276D9"/>
    <w:rsid w:val="00F278D4"/>
    <w:rsid w:val="00F30494"/>
    <w:rsid w:val="00F3109D"/>
    <w:rsid w:val="00F329CF"/>
    <w:rsid w:val="00F36BF4"/>
    <w:rsid w:val="00F4128A"/>
    <w:rsid w:val="00F4322D"/>
    <w:rsid w:val="00F44C8C"/>
    <w:rsid w:val="00F55442"/>
    <w:rsid w:val="00F55B20"/>
    <w:rsid w:val="00F57B44"/>
    <w:rsid w:val="00F57C6F"/>
    <w:rsid w:val="00F66556"/>
    <w:rsid w:val="00F66CB5"/>
    <w:rsid w:val="00F7030C"/>
    <w:rsid w:val="00F70AD9"/>
    <w:rsid w:val="00F71481"/>
    <w:rsid w:val="00F7228C"/>
    <w:rsid w:val="00F747C7"/>
    <w:rsid w:val="00F77A45"/>
    <w:rsid w:val="00F81092"/>
    <w:rsid w:val="00F82B3E"/>
    <w:rsid w:val="00F82F39"/>
    <w:rsid w:val="00F8303A"/>
    <w:rsid w:val="00F83688"/>
    <w:rsid w:val="00F83739"/>
    <w:rsid w:val="00F844EC"/>
    <w:rsid w:val="00F85410"/>
    <w:rsid w:val="00F86DAD"/>
    <w:rsid w:val="00F96274"/>
    <w:rsid w:val="00F962E7"/>
    <w:rsid w:val="00F96E10"/>
    <w:rsid w:val="00F979AF"/>
    <w:rsid w:val="00FA27CD"/>
    <w:rsid w:val="00FA37BA"/>
    <w:rsid w:val="00FA43F3"/>
    <w:rsid w:val="00FA63EA"/>
    <w:rsid w:val="00FB0ECD"/>
    <w:rsid w:val="00FB1AC5"/>
    <w:rsid w:val="00FB21F9"/>
    <w:rsid w:val="00FB2824"/>
    <w:rsid w:val="00FB71D3"/>
    <w:rsid w:val="00FD2112"/>
    <w:rsid w:val="00FD4230"/>
    <w:rsid w:val="00FD5B65"/>
    <w:rsid w:val="00FE3D00"/>
    <w:rsid w:val="00FE42CB"/>
    <w:rsid w:val="00FE464A"/>
    <w:rsid w:val="00FE510F"/>
    <w:rsid w:val="00FE51E8"/>
    <w:rsid w:val="00FE6ECF"/>
    <w:rsid w:val="00FE74F3"/>
    <w:rsid w:val="00FE764F"/>
    <w:rsid w:val="00FF0F6F"/>
    <w:rsid w:val="00FF21C7"/>
    <w:rsid w:val="00FF25D4"/>
    <w:rsid w:val="00FF2AD4"/>
    <w:rsid w:val="00FF39E7"/>
    <w:rsid w:val="00FF5909"/>
    <w:rsid w:val="5B4CD2E7"/>
  </w:rsids>
  <m:mathPr>
    <m:mathFont m:val="Cambria Math"/>
    <m:brkBin m:val="before"/>
    <m:brkBinSub m:val="--"/>
    <m:smallFrac m:val="0"/>
    <m:dispDef/>
    <m:lMargin m:val="0"/>
    <m:rMargin m:val="0"/>
    <m:defJc m:val="centerGroup"/>
    <m:wrapIndent m:val="1440"/>
    <m:intLim m:val="subSup"/>
    <m:naryLim m:val="undOvr"/>
  </m:mathPr>
  <w:themeFontLang w:val="en-IE"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3036F9B"/>
  <w15:docId w15:val="{492FBA2F-0850-4ACE-B02A-DFC4DEC1D2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E" w:eastAsia="en-I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unhideWhenUsed="1"/>
    <w:lsdException w:name="toc 2" w:locked="1" w:uiPriority="39" w:unhideWhenUsed="1"/>
    <w:lsdException w:name="toc 3" w:locked="1" w:uiPriority="39"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locked="1" w:uiPriority="0" w:unhideWhenUsed="1"/>
    <w:lsdException w:name="header" w:locked="1" w:uiPriority="0" w:unhideWhenUsed="1"/>
    <w:lsdException w:name="footer" w:locked="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unhideWhenUsed="1"/>
    <w:lsdException w:name="Body Text" w:locked="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1" w:uiPriority="0"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79B6"/>
    <w:pPr>
      <w:spacing w:before="240" w:after="200" w:line="276" w:lineRule="auto"/>
      <w:jc w:val="both"/>
    </w:pPr>
    <w:rPr>
      <w:rFonts w:ascii="Arial" w:hAnsi="Arial" w:cs="Arial"/>
      <w:color w:val="000000"/>
      <w:sz w:val="22"/>
      <w:szCs w:val="22"/>
      <w:lang w:val="en-GB" w:eastAsia="en-US"/>
    </w:rPr>
  </w:style>
  <w:style w:type="paragraph" w:styleId="Heading1">
    <w:name w:val="heading 1"/>
    <w:basedOn w:val="Normal"/>
    <w:next w:val="Normal"/>
    <w:link w:val="Heading1Char"/>
    <w:uiPriority w:val="9"/>
    <w:qFormat/>
    <w:rsid w:val="004E1B5D"/>
    <w:pPr>
      <w:numPr>
        <w:numId w:val="41"/>
      </w:numPr>
      <w:shd w:val="clear" w:color="auto" w:fill="C00000"/>
      <w:spacing w:before="120" w:line="264" w:lineRule="auto"/>
      <w:outlineLvl w:val="0"/>
    </w:pPr>
    <w:rPr>
      <w:rFonts w:eastAsia="Times New Roman"/>
      <w:b/>
      <w:bCs/>
      <w:color w:val="FFFFFF" w:themeColor="background1"/>
      <w:sz w:val="28"/>
      <w:szCs w:val="28"/>
    </w:rPr>
  </w:style>
  <w:style w:type="paragraph" w:styleId="Heading2">
    <w:name w:val="heading 2"/>
    <w:basedOn w:val="Normal"/>
    <w:next w:val="Normal"/>
    <w:link w:val="Heading2Char"/>
    <w:uiPriority w:val="9"/>
    <w:qFormat/>
    <w:rsid w:val="008079B6"/>
    <w:pPr>
      <w:keepNext/>
      <w:keepLines/>
      <w:numPr>
        <w:ilvl w:val="1"/>
        <w:numId w:val="41"/>
      </w:numPr>
      <w:shd w:val="clear" w:color="auto" w:fill="808080" w:themeFill="background1" w:themeFillShade="80"/>
      <w:spacing w:before="200" w:after="0"/>
      <w:outlineLvl w:val="1"/>
    </w:pPr>
    <w:rPr>
      <w:rFonts w:eastAsiaTheme="minorEastAsia"/>
      <w:b/>
      <w:bCs/>
      <w:color w:val="FFFFFF" w:themeColor="background1"/>
      <w:sz w:val="26"/>
      <w:szCs w:val="26"/>
      <w:lang w:val="en-US" w:eastAsia="ja-JP"/>
    </w:rPr>
  </w:style>
  <w:style w:type="paragraph" w:styleId="Heading3">
    <w:name w:val="heading 3"/>
    <w:basedOn w:val="Normal"/>
    <w:next w:val="Normal"/>
    <w:link w:val="Heading3Char"/>
    <w:uiPriority w:val="99"/>
    <w:qFormat/>
    <w:rsid w:val="00B36881"/>
    <w:pPr>
      <w:keepNext/>
      <w:keepLines/>
      <w:numPr>
        <w:ilvl w:val="2"/>
        <w:numId w:val="41"/>
      </w:numPr>
      <w:spacing w:before="200" w:after="0"/>
      <w:outlineLvl w:val="2"/>
    </w:pPr>
    <w:rPr>
      <w:rFonts w:ascii="Times New Roman" w:eastAsia="Times New Roman" w:hAnsi="Times New Roman"/>
      <w:b/>
      <w:bCs/>
      <w:color w:val="000000" w:themeColor="text1"/>
      <w:sz w:val="24"/>
    </w:rPr>
  </w:style>
  <w:style w:type="paragraph" w:styleId="Heading4">
    <w:name w:val="heading 4"/>
    <w:basedOn w:val="Normal"/>
    <w:next w:val="Normal"/>
    <w:link w:val="Heading4Char"/>
    <w:semiHidden/>
    <w:unhideWhenUsed/>
    <w:qFormat/>
    <w:locked/>
    <w:rsid w:val="004E1B5D"/>
    <w:pPr>
      <w:keepNext/>
      <w:keepLines/>
      <w:numPr>
        <w:ilvl w:val="3"/>
        <w:numId w:val="41"/>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9"/>
    <w:qFormat/>
    <w:rsid w:val="00651D76"/>
    <w:pPr>
      <w:keepNext/>
      <w:keepLines/>
      <w:numPr>
        <w:ilvl w:val="4"/>
        <w:numId w:val="41"/>
      </w:numPr>
      <w:spacing w:before="200" w:after="0"/>
      <w:outlineLvl w:val="4"/>
    </w:pPr>
    <w:rPr>
      <w:rFonts w:ascii="Cambria" w:eastAsia="Times New Roman" w:hAnsi="Cambria"/>
      <w:color w:val="243F60"/>
    </w:rPr>
  </w:style>
  <w:style w:type="paragraph" w:styleId="Heading6">
    <w:name w:val="heading 6"/>
    <w:basedOn w:val="Normal"/>
    <w:next w:val="Normal"/>
    <w:link w:val="Heading6Char"/>
    <w:semiHidden/>
    <w:unhideWhenUsed/>
    <w:qFormat/>
    <w:locked/>
    <w:rsid w:val="004E1B5D"/>
    <w:pPr>
      <w:keepNext/>
      <w:keepLines/>
      <w:numPr>
        <w:ilvl w:val="5"/>
        <w:numId w:val="41"/>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semiHidden/>
    <w:unhideWhenUsed/>
    <w:qFormat/>
    <w:locked/>
    <w:rsid w:val="004E1B5D"/>
    <w:pPr>
      <w:keepNext/>
      <w:keepLines/>
      <w:numPr>
        <w:ilvl w:val="6"/>
        <w:numId w:val="41"/>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9"/>
    <w:qFormat/>
    <w:rsid w:val="00197179"/>
    <w:pPr>
      <w:keepNext/>
      <w:keepLines/>
      <w:numPr>
        <w:ilvl w:val="7"/>
        <w:numId w:val="41"/>
      </w:numPr>
      <w:spacing w:before="200" w:after="0"/>
      <w:outlineLvl w:val="7"/>
    </w:pPr>
    <w:rPr>
      <w:rFonts w:ascii="Cambria" w:eastAsia="Times New Roman" w:hAnsi="Cambria"/>
      <w:color w:val="404040"/>
      <w:sz w:val="20"/>
      <w:szCs w:val="20"/>
    </w:rPr>
  </w:style>
  <w:style w:type="paragraph" w:styleId="Heading9">
    <w:name w:val="heading 9"/>
    <w:basedOn w:val="Normal"/>
    <w:next w:val="Normal"/>
    <w:link w:val="Heading9Char"/>
    <w:semiHidden/>
    <w:unhideWhenUsed/>
    <w:qFormat/>
    <w:locked/>
    <w:rsid w:val="004E1B5D"/>
    <w:pPr>
      <w:keepNext/>
      <w:keepLines/>
      <w:numPr>
        <w:ilvl w:val="8"/>
        <w:numId w:val="4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4E1B5D"/>
    <w:rPr>
      <w:rFonts w:ascii="Arial" w:eastAsia="Times New Roman" w:hAnsi="Arial" w:cs="Arial"/>
      <w:b/>
      <w:bCs/>
      <w:color w:val="FFFFFF" w:themeColor="background1"/>
      <w:sz w:val="28"/>
      <w:szCs w:val="28"/>
      <w:shd w:val="clear" w:color="auto" w:fill="C00000"/>
      <w:lang w:val="en-GB" w:eastAsia="en-US"/>
    </w:rPr>
  </w:style>
  <w:style w:type="character" w:customStyle="1" w:styleId="Heading2Char">
    <w:name w:val="Heading 2 Char"/>
    <w:link w:val="Heading2"/>
    <w:uiPriority w:val="9"/>
    <w:locked/>
    <w:rsid w:val="008079B6"/>
    <w:rPr>
      <w:rFonts w:ascii="Arial" w:eastAsiaTheme="minorEastAsia" w:hAnsi="Arial" w:cs="Arial"/>
      <w:b/>
      <w:bCs/>
      <w:color w:val="FFFFFF" w:themeColor="background1"/>
      <w:sz w:val="26"/>
      <w:szCs w:val="26"/>
      <w:shd w:val="clear" w:color="auto" w:fill="808080" w:themeFill="background1" w:themeFillShade="80"/>
      <w:lang w:val="en-US" w:eastAsia="ja-JP"/>
    </w:rPr>
  </w:style>
  <w:style w:type="character" w:customStyle="1" w:styleId="Heading3Char">
    <w:name w:val="Heading 3 Char"/>
    <w:link w:val="Heading3"/>
    <w:uiPriority w:val="99"/>
    <w:locked/>
    <w:rsid w:val="00B36881"/>
    <w:rPr>
      <w:rFonts w:ascii="Times New Roman" w:eastAsia="Times New Roman" w:hAnsi="Times New Roman" w:cs="Arial"/>
      <w:b/>
      <w:bCs/>
      <w:color w:val="000000" w:themeColor="text1"/>
      <w:sz w:val="24"/>
      <w:szCs w:val="22"/>
      <w:lang w:val="en-GB" w:eastAsia="en-US"/>
    </w:rPr>
  </w:style>
  <w:style w:type="character" w:customStyle="1" w:styleId="Heading5Char">
    <w:name w:val="Heading 5 Char"/>
    <w:link w:val="Heading5"/>
    <w:uiPriority w:val="99"/>
    <w:semiHidden/>
    <w:locked/>
    <w:rsid w:val="00651D76"/>
    <w:rPr>
      <w:rFonts w:ascii="Cambria" w:hAnsi="Cambria" w:cs="Times New Roman"/>
      <w:color w:val="243F60"/>
    </w:rPr>
  </w:style>
  <w:style w:type="character" w:customStyle="1" w:styleId="Heading8Char">
    <w:name w:val="Heading 8 Char"/>
    <w:link w:val="Heading8"/>
    <w:uiPriority w:val="99"/>
    <w:semiHidden/>
    <w:locked/>
    <w:rsid w:val="00197179"/>
    <w:rPr>
      <w:rFonts w:ascii="Cambria" w:hAnsi="Cambria" w:cs="Times New Roman"/>
      <w:color w:val="404040"/>
      <w:sz w:val="20"/>
      <w:szCs w:val="20"/>
    </w:rPr>
  </w:style>
  <w:style w:type="paragraph" w:styleId="BalloonText">
    <w:name w:val="Balloon Text"/>
    <w:basedOn w:val="Normal"/>
    <w:link w:val="BalloonTextChar"/>
    <w:uiPriority w:val="99"/>
    <w:semiHidden/>
    <w:rsid w:val="00CA43C1"/>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CA43C1"/>
    <w:rPr>
      <w:rFonts w:ascii="Tahoma" w:hAnsi="Tahoma" w:cs="Tahoma"/>
      <w:sz w:val="16"/>
      <w:szCs w:val="16"/>
    </w:rPr>
  </w:style>
  <w:style w:type="paragraph" w:styleId="BodyText">
    <w:name w:val="Body Text"/>
    <w:aliases w:val="Normal H,HEA"/>
    <w:basedOn w:val="Normal"/>
    <w:link w:val="BodyTextChar"/>
    <w:semiHidden/>
    <w:rsid w:val="00CA43C1"/>
    <w:pPr>
      <w:spacing w:after="120" w:line="240" w:lineRule="auto"/>
    </w:pPr>
    <w:rPr>
      <w:rFonts w:ascii="Times New Roman" w:eastAsia="Times New Roman" w:hAnsi="Times New Roman"/>
      <w:sz w:val="20"/>
      <w:szCs w:val="20"/>
    </w:rPr>
  </w:style>
  <w:style w:type="character" w:customStyle="1" w:styleId="BodyTextChar">
    <w:name w:val="Body Text Char"/>
    <w:aliases w:val="Normal H Char,HEA Char"/>
    <w:link w:val="BodyText"/>
    <w:semiHidden/>
    <w:locked/>
    <w:rsid w:val="00CA43C1"/>
    <w:rPr>
      <w:rFonts w:ascii="Times New Roman" w:hAnsi="Times New Roman" w:cs="Times New Roman"/>
      <w:sz w:val="20"/>
      <w:szCs w:val="20"/>
    </w:rPr>
  </w:style>
  <w:style w:type="paragraph" w:styleId="BodyText2">
    <w:name w:val="Body Text 2"/>
    <w:basedOn w:val="Normal"/>
    <w:link w:val="BodyText2Char"/>
    <w:uiPriority w:val="99"/>
    <w:rsid w:val="00CA43C1"/>
    <w:pPr>
      <w:spacing w:after="120" w:line="480" w:lineRule="auto"/>
    </w:pPr>
  </w:style>
  <w:style w:type="character" w:customStyle="1" w:styleId="BodyText2Char">
    <w:name w:val="Body Text 2 Char"/>
    <w:link w:val="BodyText2"/>
    <w:uiPriority w:val="99"/>
    <w:locked/>
    <w:rsid w:val="00CA43C1"/>
    <w:rPr>
      <w:rFonts w:cs="Times New Roman"/>
    </w:rPr>
  </w:style>
  <w:style w:type="paragraph" w:styleId="ListParagraph">
    <w:name w:val="List Paragraph"/>
    <w:basedOn w:val="Normal"/>
    <w:uiPriority w:val="34"/>
    <w:qFormat/>
    <w:rsid w:val="00CA43C1"/>
    <w:pPr>
      <w:ind w:left="720"/>
      <w:contextualSpacing/>
    </w:pPr>
  </w:style>
  <w:style w:type="character" w:styleId="Hyperlink">
    <w:name w:val="Hyperlink"/>
    <w:uiPriority w:val="99"/>
    <w:rsid w:val="00651D76"/>
    <w:rPr>
      <w:rFonts w:cs="Times New Roman"/>
      <w:color w:val="0000FF"/>
      <w:u w:val="single"/>
    </w:rPr>
  </w:style>
  <w:style w:type="paragraph" w:styleId="NormalWeb">
    <w:name w:val="Normal (Web)"/>
    <w:basedOn w:val="Normal"/>
    <w:uiPriority w:val="99"/>
    <w:rsid w:val="00651D76"/>
    <w:pPr>
      <w:spacing w:before="100" w:beforeAutospacing="1" w:after="100" w:afterAutospacing="1" w:line="240" w:lineRule="auto"/>
    </w:pPr>
    <w:rPr>
      <w:rFonts w:ascii="Arial Unicode MS" w:eastAsia="Arial Unicode MS" w:hAnsi="Times New Roman" w:cs="Arial Unicode MS"/>
      <w:sz w:val="24"/>
      <w:szCs w:val="24"/>
    </w:rPr>
  </w:style>
  <w:style w:type="paragraph" w:styleId="BodyTextIndent3">
    <w:name w:val="Body Text Indent 3"/>
    <w:basedOn w:val="Normal"/>
    <w:link w:val="BodyTextIndent3Char"/>
    <w:uiPriority w:val="99"/>
    <w:semiHidden/>
    <w:rsid w:val="00B66E8E"/>
    <w:pPr>
      <w:spacing w:after="120"/>
      <w:ind w:left="283"/>
    </w:pPr>
    <w:rPr>
      <w:sz w:val="16"/>
      <w:szCs w:val="16"/>
    </w:rPr>
  </w:style>
  <w:style w:type="character" w:customStyle="1" w:styleId="BodyTextIndent3Char">
    <w:name w:val="Body Text Indent 3 Char"/>
    <w:link w:val="BodyTextIndent3"/>
    <w:uiPriority w:val="99"/>
    <w:semiHidden/>
    <w:locked/>
    <w:rsid w:val="00B66E8E"/>
    <w:rPr>
      <w:rFonts w:cs="Times New Roman"/>
      <w:sz w:val="16"/>
      <w:szCs w:val="16"/>
    </w:rPr>
  </w:style>
  <w:style w:type="paragraph" w:styleId="Footer">
    <w:name w:val="footer"/>
    <w:aliases w:val="f,fo,figure"/>
    <w:basedOn w:val="Normal"/>
    <w:link w:val="FooterChar"/>
    <w:uiPriority w:val="99"/>
    <w:rsid w:val="00B66E8E"/>
    <w:pPr>
      <w:tabs>
        <w:tab w:val="center" w:pos="4153"/>
        <w:tab w:val="right" w:pos="8306"/>
      </w:tabs>
      <w:spacing w:after="0" w:line="240" w:lineRule="auto"/>
    </w:pPr>
    <w:rPr>
      <w:rFonts w:ascii="Times New Roman" w:eastAsia="Times New Roman" w:hAnsi="Times New Roman"/>
      <w:sz w:val="20"/>
      <w:szCs w:val="20"/>
    </w:rPr>
  </w:style>
  <w:style w:type="character" w:customStyle="1" w:styleId="FooterChar">
    <w:name w:val="Footer Char"/>
    <w:aliases w:val="f Char,fo Char,figure Char"/>
    <w:link w:val="Footer"/>
    <w:uiPriority w:val="99"/>
    <w:locked/>
    <w:rsid w:val="00B66E8E"/>
    <w:rPr>
      <w:rFonts w:ascii="Times New Roman" w:hAnsi="Times New Roman" w:cs="Times New Roman"/>
      <w:sz w:val="20"/>
      <w:szCs w:val="20"/>
    </w:rPr>
  </w:style>
  <w:style w:type="character" w:styleId="CommentReference">
    <w:name w:val="annotation reference"/>
    <w:uiPriority w:val="99"/>
    <w:rsid w:val="00B66E8E"/>
    <w:rPr>
      <w:rFonts w:cs="Times New Roman"/>
      <w:sz w:val="16"/>
    </w:rPr>
  </w:style>
  <w:style w:type="paragraph" w:styleId="CommentText">
    <w:name w:val="annotation text"/>
    <w:basedOn w:val="Normal"/>
    <w:link w:val="CommentTextChar"/>
    <w:uiPriority w:val="99"/>
    <w:semiHidden/>
    <w:rsid w:val="00B66E8E"/>
    <w:pPr>
      <w:spacing w:after="0" w:line="240" w:lineRule="auto"/>
    </w:pPr>
    <w:rPr>
      <w:rFonts w:ascii="Times New Roman" w:eastAsia="Times New Roman" w:hAnsi="Times New Roman"/>
      <w:sz w:val="20"/>
      <w:szCs w:val="20"/>
    </w:rPr>
  </w:style>
  <w:style w:type="character" w:customStyle="1" w:styleId="CommentTextChar">
    <w:name w:val="Comment Text Char"/>
    <w:link w:val="CommentText"/>
    <w:uiPriority w:val="99"/>
    <w:semiHidden/>
    <w:locked/>
    <w:rsid w:val="00B66E8E"/>
    <w:rPr>
      <w:rFonts w:ascii="Times New Roman" w:hAnsi="Times New Roman" w:cs="Times New Roman"/>
      <w:sz w:val="20"/>
      <w:szCs w:val="20"/>
    </w:rPr>
  </w:style>
  <w:style w:type="paragraph" w:customStyle="1" w:styleId="TableText">
    <w:name w:val="Table Text"/>
    <w:aliases w:val="Table text"/>
    <w:basedOn w:val="Normal"/>
    <w:uiPriority w:val="99"/>
    <w:rsid w:val="00B66E8E"/>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kern w:val="28"/>
    </w:rPr>
  </w:style>
  <w:style w:type="paragraph" w:styleId="BlockText">
    <w:name w:val="Block Text"/>
    <w:basedOn w:val="Normal"/>
    <w:uiPriority w:val="99"/>
    <w:rsid w:val="00B66E8E"/>
    <w:pPr>
      <w:spacing w:after="0" w:line="240" w:lineRule="auto"/>
      <w:ind w:left="-720" w:right="-1054"/>
    </w:pPr>
    <w:rPr>
      <w:rFonts w:ascii="Times New Roman" w:eastAsia="Times New Roman" w:hAnsi="Times New Roman"/>
      <w:b/>
      <w:bCs/>
      <w:sz w:val="20"/>
      <w:szCs w:val="20"/>
    </w:rPr>
  </w:style>
  <w:style w:type="character" w:customStyle="1" w:styleId="InitialStyle">
    <w:name w:val="InitialStyle"/>
    <w:uiPriority w:val="99"/>
    <w:rsid w:val="00B66E8E"/>
    <w:rPr>
      <w:rFonts w:ascii="Courier New" w:hAnsi="Courier New"/>
      <w:color w:val="auto"/>
      <w:spacing w:val="0"/>
      <w:sz w:val="24"/>
    </w:rPr>
  </w:style>
  <w:style w:type="paragraph" w:styleId="Header">
    <w:name w:val="header"/>
    <w:basedOn w:val="Normal"/>
    <w:link w:val="HeaderChar"/>
    <w:uiPriority w:val="99"/>
    <w:rsid w:val="00E84E82"/>
    <w:pPr>
      <w:tabs>
        <w:tab w:val="center" w:pos="4513"/>
        <w:tab w:val="right" w:pos="9026"/>
      </w:tabs>
      <w:spacing w:after="0" w:line="240" w:lineRule="auto"/>
    </w:pPr>
  </w:style>
  <w:style w:type="character" w:customStyle="1" w:styleId="HeaderChar">
    <w:name w:val="Header Char"/>
    <w:link w:val="Header"/>
    <w:uiPriority w:val="99"/>
    <w:locked/>
    <w:rsid w:val="00E84E82"/>
    <w:rPr>
      <w:rFonts w:cs="Times New Roman"/>
    </w:rPr>
  </w:style>
  <w:style w:type="paragraph" w:styleId="TOC1">
    <w:name w:val="toc 1"/>
    <w:basedOn w:val="Normal"/>
    <w:next w:val="Normal"/>
    <w:autoRedefine/>
    <w:uiPriority w:val="39"/>
    <w:rsid w:val="006F491F"/>
    <w:pPr>
      <w:spacing w:after="100"/>
    </w:pPr>
  </w:style>
  <w:style w:type="paragraph" w:styleId="TOC2">
    <w:name w:val="toc 2"/>
    <w:basedOn w:val="Normal"/>
    <w:next w:val="Normal"/>
    <w:autoRedefine/>
    <w:uiPriority w:val="39"/>
    <w:rsid w:val="006F491F"/>
    <w:pPr>
      <w:spacing w:after="100"/>
      <w:ind w:left="220"/>
    </w:pPr>
  </w:style>
  <w:style w:type="paragraph" w:styleId="BodyText3">
    <w:name w:val="Body Text 3"/>
    <w:basedOn w:val="Normal"/>
    <w:link w:val="BodyText3Char"/>
    <w:uiPriority w:val="99"/>
    <w:semiHidden/>
    <w:rsid w:val="00197179"/>
    <w:pPr>
      <w:spacing w:after="120"/>
    </w:pPr>
    <w:rPr>
      <w:sz w:val="16"/>
      <w:szCs w:val="16"/>
    </w:rPr>
  </w:style>
  <w:style w:type="character" w:customStyle="1" w:styleId="BodyText3Char">
    <w:name w:val="Body Text 3 Char"/>
    <w:link w:val="BodyText3"/>
    <w:uiPriority w:val="99"/>
    <w:semiHidden/>
    <w:locked/>
    <w:rsid w:val="00197179"/>
    <w:rPr>
      <w:rFonts w:cs="Times New Roman"/>
      <w:sz w:val="16"/>
      <w:szCs w:val="16"/>
    </w:rPr>
  </w:style>
  <w:style w:type="paragraph" w:styleId="Title">
    <w:name w:val="Title"/>
    <w:basedOn w:val="Normal"/>
    <w:link w:val="TitleChar"/>
    <w:uiPriority w:val="99"/>
    <w:qFormat/>
    <w:rsid w:val="00197179"/>
    <w:pPr>
      <w:spacing w:after="0" w:line="240" w:lineRule="auto"/>
      <w:jc w:val="center"/>
    </w:pPr>
    <w:rPr>
      <w:rFonts w:ascii="Times New Roman" w:eastAsia="Times New Roman" w:hAnsi="Times New Roman"/>
      <w:b/>
      <w:sz w:val="36"/>
      <w:szCs w:val="20"/>
      <w:lang w:val="en-IE"/>
    </w:rPr>
  </w:style>
  <w:style w:type="character" w:customStyle="1" w:styleId="TitleChar">
    <w:name w:val="Title Char"/>
    <w:link w:val="Title"/>
    <w:uiPriority w:val="99"/>
    <w:locked/>
    <w:rsid w:val="00197179"/>
    <w:rPr>
      <w:rFonts w:ascii="Times New Roman" w:hAnsi="Times New Roman" w:cs="Times New Roman"/>
      <w:b/>
      <w:sz w:val="20"/>
      <w:szCs w:val="20"/>
      <w:lang w:val="en-IE"/>
    </w:rPr>
  </w:style>
  <w:style w:type="table" w:styleId="TableGrid">
    <w:name w:val="Table Grid"/>
    <w:basedOn w:val="TableNormal"/>
    <w:uiPriority w:val="99"/>
    <w:rsid w:val="00B12A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rsid w:val="00F4128A"/>
    <w:pPr>
      <w:tabs>
        <w:tab w:val="left" w:pos="851"/>
        <w:tab w:val="left" w:pos="880"/>
        <w:tab w:val="right" w:leader="dot" w:pos="9016"/>
      </w:tabs>
      <w:spacing w:before="120" w:after="0" w:line="240" w:lineRule="auto"/>
      <w:ind w:left="1134" w:hanging="692"/>
    </w:pPr>
  </w:style>
  <w:style w:type="paragraph" w:styleId="CommentSubject">
    <w:name w:val="annotation subject"/>
    <w:basedOn w:val="CommentText"/>
    <w:next w:val="CommentText"/>
    <w:link w:val="CommentSubjectChar"/>
    <w:uiPriority w:val="99"/>
    <w:semiHidden/>
    <w:rsid w:val="00D056D0"/>
    <w:pPr>
      <w:spacing w:after="200"/>
    </w:pPr>
    <w:rPr>
      <w:rFonts w:ascii="Calibri" w:eastAsia="Calibri" w:hAnsi="Calibri"/>
      <w:b/>
      <w:bCs/>
    </w:rPr>
  </w:style>
  <w:style w:type="character" w:customStyle="1" w:styleId="CommentSubjectChar">
    <w:name w:val="Comment Subject Char"/>
    <w:link w:val="CommentSubject"/>
    <w:uiPriority w:val="99"/>
    <w:semiHidden/>
    <w:locked/>
    <w:rsid w:val="00D056D0"/>
    <w:rPr>
      <w:rFonts w:ascii="Times New Roman" w:hAnsi="Times New Roman" w:cs="Times New Roman"/>
      <w:b/>
      <w:bCs/>
      <w:sz w:val="20"/>
      <w:szCs w:val="20"/>
    </w:rPr>
  </w:style>
  <w:style w:type="character" w:styleId="PlaceholderText">
    <w:name w:val="Placeholder Text"/>
    <w:uiPriority w:val="99"/>
    <w:semiHidden/>
    <w:rsid w:val="00463E59"/>
    <w:rPr>
      <w:rFonts w:cs="Times New Roman"/>
      <w:color w:val="808080"/>
    </w:rPr>
  </w:style>
  <w:style w:type="paragraph" w:styleId="Revision">
    <w:name w:val="Revision"/>
    <w:hidden/>
    <w:uiPriority w:val="99"/>
    <w:semiHidden/>
    <w:rsid w:val="001A1B54"/>
    <w:rPr>
      <w:sz w:val="22"/>
      <w:szCs w:val="22"/>
      <w:lang w:val="en-GB" w:eastAsia="en-US"/>
    </w:rPr>
  </w:style>
  <w:style w:type="table" w:customStyle="1" w:styleId="GridTable4-Accent11">
    <w:name w:val="Grid Table 4 - Accent 11"/>
    <w:basedOn w:val="TableNormal"/>
    <w:uiPriority w:val="49"/>
    <w:rsid w:val="00B07508"/>
    <w:rPr>
      <w:rFonts w:asciiTheme="minorHAnsi" w:eastAsia="Times New Roman" w:hAnsi="Times New Roman"/>
      <w:sz w:val="22"/>
      <w:szCs w:val="22"/>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UnresolvedMention1">
    <w:name w:val="Unresolved Mention1"/>
    <w:basedOn w:val="DefaultParagraphFont"/>
    <w:uiPriority w:val="99"/>
    <w:semiHidden/>
    <w:unhideWhenUsed/>
    <w:rsid w:val="00B07508"/>
    <w:rPr>
      <w:color w:val="808080"/>
      <w:shd w:val="clear" w:color="auto" w:fill="E6E6E6"/>
    </w:rPr>
  </w:style>
  <w:style w:type="table" w:customStyle="1" w:styleId="GridTable4-Accent51">
    <w:name w:val="Grid Table 4 - Accent 51"/>
    <w:basedOn w:val="TableNormal"/>
    <w:uiPriority w:val="49"/>
    <w:rsid w:val="004E5C3E"/>
    <w:rPr>
      <w:rFonts w:asciiTheme="minorHAnsi" w:eastAsia="Times New Roman" w:hAnsi="Times New Roman"/>
      <w:sz w:val="22"/>
      <w:szCs w:val="2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customStyle="1" w:styleId="Style1">
    <w:name w:val="Style1"/>
    <w:basedOn w:val="Heading1"/>
    <w:link w:val="Style1Char"/>
    <w:qFormat/>
    <w:rsid w:val="003D72C5"/>
    <w:pPr>
      <w:numPr>
        <w:numId w:val="39"/>
      </w:numPr>
      <w:shd w:val="clear" w:color="auto" w:fill="4472C4" w:themeFill="accent1"/>
    </w:pPr>
  </w:style>
  <w:style w:type="character" w:customStyle="1" w:styleId="Style1Char">
    <w:name w:val="Style1 Char"/>
    <w:basedOn w:val="Heading1Char"/>
    <w:link w:val="Style1"/>
    <w:rsid w:val="003D72C5"/>
    <w:rPr>
      <w:rFonts w:ascii="Arial" w:eastAsia="Times New Roman" w:hAnsi="Arial" w:cs="Arial"/>
      <w:b/>
      <w:bCs/>
      <w:color w:val="FFFFFF" w:themeColor="background1"/>
      <w:sz w:val="28"/>
      <w:szCs w:val="28"/>
      <w:shd w:val="clear" w:color="auto" w:fill="4472C4" w:themeFill="accent1"/>
      <w:lang w:val="en-GB" w:eastAsia="en-US"/>
    </w:rPr>
  </w:style>
  <w:style w:type="paragraph" w:styleId="Subtitle">
    <w:name w:val="Subtitle"/>
    <w:basedOn w:val="Normal"/>
    <w:next w:val="Normal"/>
    <w:link w:val="SubtitleChar"/>
    <w:qFormat/>
    <w:locked/>
    <w:rsid w:val="005400C7"/>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SubtitleChar">
    <w:name w:val="Subtitle Char"/>
    <w:basedOn w:val="DefaultParagraphFont"/>
    <w:link w:val="Subtitle"/>
    <w:rsid w:val="005400C7"/>
    <w:rPr>
      <w:rFonts w:asciiTheme="majorHAnsi" w:eastAsiaTheme="majorEastAsia" w:hAnsiTheme="majorHAnsi" w:cstheme="majorBidi"/>
      <w:i/>
      <w:iCs/>
      <w:color w:val="4472C4" w:themeColor="accent1"/>
      <w:spacing w:val="15"/>
      <w:sz w:val="24"/>
      <w:szCs w:val="24"/>
      <w:lang w:val="en-GB" w:eastAsia="en-US"/>
    </w:rPr>
  </w:style>
  <w:style w:type="paragraph" w:customStyle="1" w:styleId="Style2">
    <w:name w:val="Style2"/>
    <w:basedOn w:val="Style1"/>
    <w:link w:val="Style2Char"/>
    <w:qFormat/>
    <w:rsid w:val="00EC7B16"/>
    <w:pPr>
      <w:shd w:val="clear" w:color="auto" w:fill="auto"/>
      <w:jc w:val="center"/>
    </w:pPr>
  </w:style>
  <w:style w:type="character" w:customStyle="1" w:styleId="Style2Char">
    <w:name w:val="Style2 Char"/>
    <w:basedOn w:val="Style1Char"/>
    <w:link w:val="Style2"/>
    <w:rsid w:val="00EC7B16"/>
    <w:rPr>
      <w:rFonts w:ascii="Arial" w:eastAsia="Times New Roman" w:hAnsi="Arial" w:cs="Arial"/>
      <w:b/>
      <w:bCs/>
      <w:color w:val="FFFFFF" w:themeColor="background1"/>
      <w:sz w:val="28"/>
      <w:szCs w:val="28"/>
      <w:shd w:val="clear" w:color="auto" w:fill="4472C4" w:themeFill="accent1"/>
      <w:lang w:val="en-GB" w:eastAsia="en-US"/>
    </w:rPr>
  </w:style>
  <w:style w:type="character" w:styleId="FollowedHyperlink">
    <w:name w:val="FollowedHyperlink"/>
    <w:basedOn w:val="DefaultParagraphFont"/>
    <w:uiPriority w:val="99"/>
    <w:semiHidden/>
    <w:unhideWhenUsed/>
    <w:rsid w:val="00E9520A"/>
    <w:rPr>
      <w:color w:val="954F72" w:themeColor="followedHyperlink"/>
      <w:u w:val="single"/>
    </w:rPr>
  </w:style>
  <w:style w:type="paragraph" w:styleId="FootnoteText">
    <w:name w:val="footnote text"/>
    <w:basedOn w:val="Normal"/>
    <w:link w:val="FootnoteTextChar"/>
    <w:uiPriority w:val="99"/>
    <w:semiHidden/>
    <w:unhideWhenUsed/>
    <w:rsid w:val="004C65C7"/>
    <w:pPr>
      <w:spacing w:before="0" w:after="0" w:line="240" w:lineRule="auto"/>
    </w:pPr>
    <w:rPr>
      <w:sz w:val="20"/>
      <w:szCs w:val="20"/>
    </w:rPr>
  </w:style>
  <w:style w:type="character" w:customStyle="1" w:styleId="FootnoteTextChar">
    <w:name w:val="Footnote Text Char"/>
    <w:basedOn w:val="DefaultParagraphFont"/>
    <w:link w:val="FootnoteText"/>
    <w:uiPriority w:val="99"/>
    <w:semiHidden/>
    <w:rsid w:val="004C65C7"/>
    <w:rPr>
      <w:rFonts w:ascii="Arial" w:hAnsi="Arial" w:cs="Arial"/>
      <w:color w:val="000000"/>
      <w:lang w:val="en-GB" w:eastAsia="en-US"/>
    </w:rPr>
  </w:style>
  <w:style w:type="character" w:styleId="FootnoteReference">
    <w:name w:val="footnote reference"/>
    <w:basedOn w:val="DefaultParagraphFont"/>
    <w:uiPriority w:val="99"/>
    <w:semiHidden/>
    <w:unhideWhenUsed/>
    <w:rsid w:val="004C65C7"/>
    <w:rPr>
      <w:vertAlign w:val="superscript"/>
    </w:rPr>
  </w:style>
  <w:style w:type="character" w:styleId="UnresolvedMention">
    <w:name w:val="Unresolved Mention"/>
    <w:basedOn w:val="DefaultParagraphFont"/>
    <w:uiPriority w:val="99"/>
    <w:semiHidden/>
    <w:unhideWhenUsed/>
    <w:rsid w:val="0043707C"/>
    <w:rPr>
      <w:color w:val="605E5C"/>
      <w:shd w:val="clear" w:color="auto" w:fill="E1DFDD"/>
    </w:rPr>
  </w:style>
  <w:style w:type="paragraph" w:customStyle="1" w:styleId="Default">
    <w:name w:val="Default"/>
    <w:rsid w:val="00487223"/>
    <w:pPr>
      <w:autoSpaceDE w:val="0"/>
      <w:autoSpaceDN w:val="0"/>
      <w:adjustRightInd w:val="0"/>
    </w:pPr>
    <w:rPr>
      <w:rFonts w:ascii="Arial" w:hAnsi="Arial" w:cs="Arial"/>
      <w:color w:val="000000"/>
      <w:sz w:val="24"/>
      <w:szCs w:val="24"/>
      <w:lang w:eastAsia="en-US"/>
    </w:rPr>
  </w:style>
  <w:style w:type="character" w:customStyle="1" w:styleId="Heading4Char">
    <w:name w:val="Heading 4 Char"/>
    <w:basedOn w:val="DefaultParagraphFont"/>
    <w:link w:val="Heading4"/>
    <w:semiHidden/>
    <w:rsid w:val="004E1B5D"/>
    <w:rPr>
      <w:rFonts w:asciiTheme="majorHAnsi" w:eastAsiaTheme="majorEastAsia" w:hAnsiTheme="majorHAnsi" w:cstheme="majorBidi"/>
      <w:i/>
      <w:iCs/>
      <w:color w:val="2F5496" w:themeColor="accent1" w:themeShade="BF"/>
      <w:sz w:val="22"/>
      <w:szCs w:val="22"/>
      <w:lang w:val="en-GB" w:eastAsia="en-US"/>
    </w:rPr>
  </w:style>
  <w:style w:type="character" w:customStyle="1" w:styleId="Heading6Char">
    <w:name w:val="Heading 6 Char"/>
    <w:basedOn w:val="DefaultParagraphFont"/>
    <w:link w:val="Heading6"/>
    <w:semiHidden/>
    <w:rsid w:val="004E1B5D"/>
    <w:rPr>
      <w:rFonts w:asciiTheme="majorHAnsi" w:eastAsiaTheme="majorEastAsia" w:hAnsiTheme="majorHAnsi" w:cstheme="majorBidi"/>
      <w:color w:val="1F3763" w:themeColor="accent1" w:themeShade="7F"/>
      <w:sz w:val="22"/>
      <w:szCs w:val="22"/>
      <w:lang w:val="en-GB" w:eastAsia="en-US"/>
    </w:rPr>
  </w:style>
  <w:style w:type="character" w:customStyle="1" w:styleId="Heading7Char">
    <w:name w:val="Heading 7 Char"/>
    <w:basedOn w:val="DefaultParagraphFont"/>
    <w:link w:val="Heading7"/>
    <w:semiHidden/>
    <w:rsid w:val="004E1B5D"/>
    <w:rPr>
      <w:rFonts w:asciiTheme="majorHAnsi" w:eastAsiaTheme="majorEastAsia" w:hAnsiTheme="majorHAnsi" w:cstheme="majorBidi"/>
      <w:i/>
      <w:iCs/>
      <w:color w:val="1F3763" w:themeColor="accent1" w:themeShade="7F"/>
      <w:sz w:val="22"/>
      <w:szCs w:val="22"/>
      <w:lang w:val="en-GB" w:eastAsia="en-US"/>
    </w:rPr>
  </w:style>
  <w:style w:type="character" w:customStyle="1" w:styleId="Heading9Char">
    <w:name w:val="Heading 9 Char"/>
    <w:basedOn w:val="DefaultParagraphFont"/>
    <w:link w:val="Heading9"/>
    <w:semiHidden/>
    <w:rsid w:val="004E1B5D"/>
    <w:rPr>
      <w:rFonts w:asciiTheme="majorHAnsi" w:eastAsiaTheme="majorEastAsia" w:hAnsiTheme="majorHAnsi" w:cstheme="majorBidi"/>
      <w:i/>
      <w:iCs/>
      <w:color w:val="272727" w:themeColor="text1" w:themeTint="D8"/>
      <w:sz w:val="21"/>
      <w:szCs w:val="21"/>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7343308">
      <w:bodyDiv w:val="1"/>
      <w:marLeft w:val="0"/>
      <w:marRight w:val="0"/>
      <w:marTop w:val="0"/>
      <w:marBottom w:val="0"/>
      <w:divBdr>
        <w:top w:val="none" w:sz="0" w:space="0" w:color="auto"/>
        <w:left w:val="none" w:sz="0" w:space="0" w:color="auto"/>
        <w:bottom w:val="none" w:sz="0" w:space="0" w:color="auto"/>
        <w:right w:val="none" w:sz="0" w:space="0" w:color="auto"/>
      </w:divBdr>
    </w:div>
    <w:div w:id="526254210">
      <w:bodyDiv w:val="1"/>
      <w:marLeft w:val="0"/>
      <w:marRight w:val="0"/>
      <w:marTop w:val="0"/>
      <w:marBottom w:val="0"/>
      <w:divBdr>
        <w:top w:val="none" w:sz="0" w:space="0" w:color="auto"/>
        <w:left w:val="none" w:sz="0" w:space="0" w:color="auto"/>
        <w:bottom w:val="none" w:sz="0" w:space="0" w:color="auto"/>
        <w:right w:val="none" w:sz="0" w:space="0" w:color="auto"/>
      </w:divBdr>
    </w:div>
    <w:div w:id="578448084">
      <w:bodyDiv w:val="1"/>
      <w:marLeft w:val="0"/>
      <w:marRight w:val="0"/>
      <w:marTop w:val="0"/>
      <w:marBottom w:val="0"/>
      <w:divBdr>
        <w:top w:val="none" w:sz="0" w:space="0" w:color="auto"/>
        <w:left w:val="none" w:sz="0" w:space="0" w:color="auto"/>
        <w:bottom w:val="none" w:sz="0" w:space="0" w:color="auto"/>
        <w:right w:val="none" w:sz="0" w:space="0" w:color="auto"/>
      </w:divBdr>
    </w:div>
    <w:div w:id="621881140">
      <w:bodyDiv w:val="1"/>
      <w:marLeft w:val="0"/>
      <w:marRight w:val="0"/>
      <w:marTop w:val="0"/>
      <w:marBottom w:val="0"/>
      <w:divBdr>
        <w:top w:val="none" w:sz="0" w:space="0" w:color="auto"/>
        <w:left w:val="none" w:sz="0" w:space="0" w:color="auto"/>
        <w:bottom w:val="none" w:sz="0" w:space="0" w:color="auto"/>
        <w:right w:val="none" w:sz="0" w:space="0" w:color="auto"/>
      </w:divBdr>
    </w:div>
    <w:div w:id="655381533">
      <w:bodyDiv w:val="1"/>
      <w:marLeft w:val="0"/>
      <w:marRight w:val="0"/>
      <w:marTop w:val="0"/>
      <w:marBottom w:val="0"/>
      <w:divBdr>
        <w:top w:val="none" w:sz="0" w:space="0" w:color="auto"/>
        <w:left w:val="none" w:sz="0" w:space="0" w:color="auto"/>
        <w:bottom w:val="none" w:sz="0" w:space="0" w:color="auto"/>
        <w:right w:val="none" w:sz="0" w:space="0" w:color="auto"/>
      </w:divBdr>
    </w:div>
    <w:div w:id="809371642">
      <w:bodyDiv w:val="1"/>
      <w:marLeft w:val="0"/>
      <w:marRight w:val="0"/>
      <w:marTop w:val="0"/>
      <w:marBottom w:val="0"/>
      <w:divBdr>
        <w:top w:val="none" w:sz="0" w:space="0" w:color="auto"/>
        <w:left w:val="none" w:sz="0" w:space="0" w:color="auto"/>
        <w:bottom w:val="none" w:sz="0" w:space="0" w:color="auto"/>
        <w:right w:val="none" w:sz="0" w:space="0" w:color="auto"/>
      </w:divBdr>
    </w:div>
    <w:div w:id="826241941">
      <w:bodyDiv w:val="1"/>
      <w:marLeft w:val="0"/>
      <w:marRight w:val="0"/>
      <w:marTop w:val="0"/>
      <w:marBottom w:val="0"/>
      <w:divBdr>
        <w:top w:val="none" w:sz="0" w:space="0" w:color="auto"/>
        <w:left w:val="none" w:sz="0" w:space="0" w:color="auto"/>
        <w:bottom w:val="none" w:sz="0" w:space="0" w:color="auto"/>
        <w:right w:val="none" w:sz="0" w:space="0" w:color="auto"/>
      </w:divBdr>
    </w:div>
    <w:div w:id="942344022">
      <w:bodyDiv w:val="1"/>
      <w:marLeft w:val="0"/>
      <w:marRight w:val="0"/>
      <w:marTop w:val="0"/>
      <w:marBottom w:val="0"/>
      <w:divBdr>
        <w:top w:val="none" w:sz="0" w:space="0" w:color="auto"/>
        <w:left w:val="none" w:sz="0" w:space="0" w:color="auto"/>
        <w:bottom w:val="none" w:sz="0" w:space="0" w:color="auto"/>
        <w:right w:val="none" w:sz="0" w:space="0" w:color="auto"/>
      </w:divBdr>
    </w:div>
    <w:div w:id="1169640568">
      <w:bodyDiv w:val="1"/>
      <w:marLeft w:val="0"/>
      <w:marRight w:val="0"/>
      <w:marTop w:val="0"/>
      <w:marBottom w:val="0"/>
      <w:divBdr>
        <w:top w:val="none" w:sz="0" w:space="0" w:color="auto"/>
        <w:left w:val="none" w:sz="0" w:space="0" w:color="auto"/>
        <w:bottom w:val="none" w:sz="0" w:space="0" w:color="auto"/>
        <w:right w:val="none" w:sz="0" w:space="0" w:color="auto"/>
      </w:divBdr>
    </w:div>
    <w:div w:id="1371951679">
      <w:marLeft w:val="0"/>
      <w:marRight w:val="0"/>
      <w:marTop w:val="0"/>
      <w:marBottom w:val="0"/>
      <w:divBdr>
        <w:top w:val="none" w:sz="0" w:space="0" w:color="auto"/>
        <w:left w:val="none" w:sz="0" w:space="0" w:color="auto"/>
        <w:bottom w:val="none" w:sz="0" w:space="0" w:color="auto"/>
        <w:right w:val="none" w:sz="0" w:space="0" w:color="auto"/>
      </w:divBdr>
    </w:div>
    <w:div w:id="1371951680">
      <w:marLeft w:val="0"/>
      <w:marRight w:val="0"/>
      <w:marTop w:val="0"/>
      <w:marBottom w:val="0"/>
      <w:divBdr>
        <w:top w:val="none" w:sz="0" w:space="0" w:color="auto"/>
        <w:left w:val="none" w:sz="0" w:space="0" w:color="auto"/>
        <w:bottom w:val="none" w:sz="0" w:space="0" w:color="auto"/>
        <w:right w:val="none" w:sz="0" w:space="0" w:color="auto"/>
      </w:divBdr>
    </w:div>
    <w:div w:id="1371951681">
      <w:marLeft w:val="0"/>
      <w:marRight w:val="0"/>
      <w:marTop w:val="0"/>
      <w:marBottom w:val="0"/>
      <w:divBdr>
        <w:top w:val="none" w:sz="0" w:space="0" w:color="auto"/>
        <w:left w:val="none" w:sz="0" w:space="0" w:color="auto"/>
        <w:bottom w:val="none" w:sz="0" w:space="0" w:color="auto"/>
        <w:right w:val="none" w:sz="0" w:space="0" w:color="auto"/>
      </w:divBdr>
    </w:div>
    <w:div w:id="1371951682">
      <w:marLeft w:val="0"/>
      <w:marRight w:val="0"/>
      <w:marTop w:val="0"/>
      <w:marBottom w:val="0"/>
      <w:divBdr>
        <w:top w:val="none" w:sz="0" w:space="0" w:color="auto"/>
        <w:left w:val="none" w:sz="0" w:space="0" w:color="auto"/>
        <w:bottom w:val="none" w:sz="0" w:space="0" w:color="auto"/>
        <w:right w:val="none" w:sz="0" w:space="0" w:color="auto"/>
      </w:divBdr>
    </w:div>
    <w:div w:id="1382750771">
      <w:bodyDiv w:val="1"/>
      <w:marLeft w:val="0"/>
      <w:marRight w:val="0"/>
      <w:marTop w:val="0"/>
      <w:marBottom w:val="0"/>
      <w:divBdr>
        <w:top w:val="none" w:sz="0" w:space="0" w:color="auto"/>
        <w:left w:val="none" w:sz="0" w:space="0" w:color="auto"/>
        <w:bottom w:val="none" w:sz="0" w:space="0" w:color="auto"/>
        <w:right w:val="none" w:sz="0" w:space="0" w:color="auto"/>
      </w:divBdr>
    </w:div>
    <w:div w:id="1609314435">
      <w:bodyDiv w:val="1"/>
      <w:marLeft w:val="0"/>
      <w:marRight w:val="0"/>
      <w:marTop w:val="0"/>
      <w:marBottom w:val="0"/>
      <w:divBdr>
        <w:top w:val="none" w:sz="0" w:space="0" w:color="auto"/>
        <w:left w:val="none" w:sz="0" w:space="0" w:color="auto"/>
        <w:bottom w:val="none" w:sz="0" w:space="0" w:color="auto"/>
        <w:right w:val="none" w:sz="0" w:space="0" w:color="auto"/>
      </w:divBdr>
    </w:div>
    <w:div w:id="1678003192">
      <w:bodyDiv w:val="1"/>
      <w:marLeft w:val="0"/>
      <w:marRight w:val="0"/>
      <w:marTop w:val="0"/>
      <w:marBottom w:val="0"/>
      <w:divBdr>
        <w:top w:val="none" w:sz="0" w:space="0" w:color="auto"/>
        <w:left w:val="none" w:sz="0" w:space="0" w:color="auto"/>
        <w:bottom w:val="none" w:sz="0" w:space="0" w:color="auto"/>
        <w:right w:val="none" w:sz="0" w:space="0" w:color="auto"/>
      </w:divBdr>
    </w:div>
    <w:div w:id="1936085235">
      <w:bodyDiv w:val="1"/>
      <w:marLeft w:val="0"/>
      <w:marRight w:val="0"/>
      <w:marTop w:val="0"/>
      <w:marBottom w:val="0"/>
      <w:divBdr>
        <w:top w:val="none" w:sz="0" w:space="0" w:color="auto"/>
        <w:left w:val="none" w:sz="0" w:space="0" w:color="auto"/>
        <w:bottom w:val="none" w:sz="0" w:space="0" w:color="auto"/>
        <w:right w:val="none" w:sz="0" w:space="0" w:color="auto"/>
      </w:divBdr>
    </w:div>
    <w:div w:id="1946426104">
      <w:bodyDiv w:val="1"/>
      <w:marLeft w:val="0"/>
      <w:marRight w:val="0"/>
      <w:marTop w:val="0"/>
      <w:marBottom w:val="0"/>
      <w:divBdr>
        <w:top w:val="none" w:sz="0" w:space="0" w:color="auto"/>
        <w:left w:val="none" w:sz="0" w:space="0" w:color="auto"/>
        <w:bottom w:val="none" w:sz="0" w:space="0" w:color="auto"/>
        <w:right w:val="none" w:sz="0" w:space="0" w:color="auto"/>
      </w:divBdr>
    </w:div>
    <w:div w:id="1992712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tenders.gov.ie" TargetMode="External"/><Relationship Id="rId18" Type="http://schemas.openxmlformats.org/officeDocument/2006/relationships/image" Target="media/image3.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www.etenders.gov.ie" TargetMode="External"/><Relationship Id="rId7" Type="http://schemas.openxmlformats.org/officeDocument/2006/relationships/settings" Target="settings.xml"/><Relationship Id="rId12" Type="http://schemas.openxmlformats.org/officeDocument/2006/relationships/hyperlink" Target="mailto:jryan@nfgws.ie" TargetMode="External"/><Relationship Id="rId17" Type="http://schemas.openxmlformats.org/officeDocument/2006/relationships/image" Target="media/image2.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www.etenders.gov.i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www.etenders.gov.ie" TargetMode="External"/><Relationship Id="rId23" Type="http://schemas.openxmlformats.org/officeDocument/2006/relationships/hyperlink" Target="mailto:nonrestaxclearance@revenue.ie" TargetMode="External"/><Relationship Id="rId10" Type="http://schemas.openxmlformats.org/officeDocument/2006/relationships/endnotes" Target="endnotes.xml"/><Relationship Id="rId19" Type="http://schemas.openxmlformats.org/officeDocument/2006/relationships/hyperlink" Target="https://gis.epa.ie/EPAMaps/Water"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jryan@nfgws.ie" TargetMode="External"/><Relationship Id="rId22" Type="http://schemas.openxmlformats.org/officeDocument/2006/relationships/hyperlink" Target="http://www.revenue.ie/"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gov.ie/en/publication/411f4-drinking-water-source-protection/" TargetMode="External"/><Relationship Id="rId2" Type="http://schemas.openxmlformats.org/officeDocument/2006/relationships/hyperlink" Target="https://nfgws.ie/wp-content/uploads/2019/06/Handbook-mitigation-actions-November-2020.pdf" TargetMode="External"/><Relationship Id="rId1" Type="http://schemas.openxmlformats.org/officeDocument/2006/relationships/hyperlink" Target="https://nfgws.ie/wp-content/uploads/2019/06/NFGWS-A-Framework-for-Drinking-Water-Source-Protection.pdf" TargetMode="External"/><Relationship Id="rId5" Type="http://schemas.openxmlformats.org/officeDocument/2006/relationships/hyperlink" Target="https://www.gsi.ie/documents/Groundwater_Protection_Schemes_report.pdf" TargetMode="External"/><Relationship Id="rId4" Type="http://schemas.openxmlformats.org/officeDocument/2006/relationships/hyperlink" Target="https://www.epa.ie/publications/compliance--enforcement/drinking-water/advice--guidance/guidance-and-reporting-templates-for-risk-assessment-and-risk-management-of-public-and-private-supplies-at-source.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TaxCatchAll xmlns="e84dcdd8-3c52-4ce1-98f0-f69f9794f585" xsi:nil="true"/>
    <lcf76f155ced4ddcb4097134ff3c332f xmlns="0897170e-cfab-489f-ae7a-3f7ed95ddf67">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6C78966A4CB714AAE609A249A2F24C1" ma:contentTypeVersion="13" ma:contentTypeDescription="Create a new document." ma:contentTypeScope="" ma:versionID="ef5efd3764049808df5d1190c98e7f66">
  <xsd:schema xmlns:xsd="http://www.w3.org/2001/XMLSchema" xmlns:xs="http://www.w3.org/2001/XMLSchema" xmlns:p="http://schemas.microsoft.com/office/2006/metadata/properties" xmlns:ns2="0897170e-cfab-489f-ae7a-3f7ed95ddf67" xmlns:ns3="e84dcdd8-3c52-4ce1-98f0-f69f9794f585" targetNamespace="http://schemas.microsoft.com/office/2006/metadata/properties" ma:root="true" ma:fieldsID="8744fbb41873494039f179a7f9e84839" ns2:_="" ns3:_="">
    <xsd:import namespace="0897170e-cfab-489f-ae7a-3f7ed95ddf67"/>
    <xsd:import namespace="e84dcdd8-3c52-4ce1-98f0-f69f9794f5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97170e-cfab-489f-ae7a-3f7ed95ddf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17ab362-574c-4481-a9c5-bbee28f9ef6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84dcdd8-3c52-4ce1-98f0-f69f9794f58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060f105-0fc8-4912-aae4-9a39f4fd608d}" ma:internalName="TaxCatchAll" ma:showField="CatchAllData" ma:web="e84dcdd8-3c52-4ce1-98f0-f69f9794f5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D9D07F-08FD-4DF0-95DA-3E0D19900118}">
  <ds:schemaRefs>
    <ds:schemaRef ds:uri="http://schemas.microsoft.com/office/2006/metadata/properties"/>
    <ds:schemaRef ds:uri="e84dcdd8-3c52-4ce1-98f0-f69f9794f585"/>
    <ds:schemaRef ds:uri="0897170e-cfab-489f-ae7a-3f7ed95ddf67"/>
    <ds:schemaRef ds:uri="http://schemas.microsoft.com/office/infopath/2007/PartnerControls"/>
  </ds:schemaRefs>
</ds:datastoreItem>
</file>

<file path=customXml/itemProps2.xml><?xml version="1.0" encoding="utf-8"?>
<ds:datastoreItem xmlns:ds="http://schemas.openxmlformats.org/officeDocument/2006/customXml" ds:itemID="{336ED37B-BB46-428B-8E6D-CC8B6426AD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97170e-cfab-489f-ae7a-3f7ed95ddf67"/>
    <ds:schemaRef ds:uri="e84dcdd8-3c52-4ce1-98f0-f69f9794f5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EDB95DC-48C6-488E-B709-1B9232AAB703}">
  <ds:schemaRefs>
    <ds:schemaRef ds:uri="http://schemas.microsoft.com/sharepoint/v3/contenttype/forms"/>
  </ds:schemaRefs>
</ds:datastoreItem>
</file>

<file path=customXml/itemProps4.xml><?xml version="1.0" encoding="utf-8"?>
<ds:datastoreItem xmlns:ds="http://schemas.openxmlformats.org/officeDocument/2006/customXml" ds:itemID="{B063CBD5-FACC-4617-B045-A100F204AF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22</Pages>
  <Words>5610</Words>
  <Characters>31981</Characters>
  <Application>Microsoft Office Word</Application>
  <DocSecurity>0</DocSecurity>
  <Lines>266</Lines>
  <Paragraphs>75</Paragraphs>
  <ScaleCrop>false</ScaleCrop>
  <Company>Achilles</Company>
  <LinksUpToDate>false</LinksUpToDate>
  <CharactersWithSpaces>37516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APS</dc:creator>
  <cp:keywords/>
  <cp:lastModifiedBy>Josephine Ryan</cp:lastModifiedBy>
  <cp:revision>20</cp:revision>
  <cp:lastPrinted>2026-02-03T18:19:00Z</cp:lastPrinted>
  <dcterms:created xsi:type="dcterms:W3CDTF">2026-09-06T15:12:00Z</dcterms:created>
  <dcterms:modified xsi:type="dcterms:W3CDTF">2026-09-07T13:23:00Z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0x01010096C78966A4CB714AAE609A249A2F24C1</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ies>
</file>