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E0E8D" w14:textId="77777777" w:rsidR="0033224E" w:rsidRPr="00F71A22" w:rsidRDefault="0033224E" w:rsidP="0033224E">
      <w:pPr>
        <w:rPr>
          <w:rFonts w:ascii="Arial" w:hAnsi="Arial" w:cs="Arial"/>
          <w:sz w:val="22"/>
          <w:szCs w:val="22"/>
          <w:lang w:val="en-GB" w:eastAsia="en-GB"/>
        </w:rPr>
      </w:pPr>
      <w:r w:rsidRPr="00F71A22">
        <w:rPr>
          <w:rFonts w:ascii="Arial" w:hAnsi="Arial" w:cs="Arial"/>
          <w:sz w:val="22"/>
          <w:szCs w:val="22"/>
          <w:lang w:val="en-GB" w:eastAsia="en-GB"/>
        </w:rPr>
        <w:tab/>
      </w:r>
      <w:r w:rsidRPr="00F71A22">
        <w:rPr>
          <w:rFonts w:ascii="Arial" w:hAnsi="Arial" w:cs="Arial"/>
          <w:sz w:val="22"/>
          <w:szCs w:val="22"/>
          <w:lang w:val="en-GB" w:eastAsia="en-GB"/>
        </w:rPr>
        <w:tab/>
      </w:r>
    </w:p>
    <w:p w14:paraId="2510FD95" w14:textId="77777777" w:rsidR="0033224E" w:rsidRPr="00F71A22" w:rsidRDefault="0033224E" w:rsidP="0033224E">
      <w:pPr>
        <w:rPr>
          <w:rFonts w:ascii="Arial" w:hAnsi="Arial" w:cs="Arial"/>
          <w:sz w:val="22"/>
          <w:szCs w:val="22"/>
          <w:lang w:val="en-GB" w:eastAsia="en-G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9556"/>
      </w:tblGrid>
      <w:tr w:rsidR="0033224E" w:rsidRPr="00F71A22" w14:paraId="3D1E09CA" w14:textId="77777777" w:rsidTr="00613AF5">
        <w:tc>
          <w:tcPr>
            <w:tcW w:w="9862" w:type="dxa"/>
            <w:shd w:val="clear" w:color="auto" w:fill="D0CECE"/>
          </w:tcPr>
          <w:p w14:paraId="17DD061D" w14:textId="77777777" w:rsidR="0033224E" w:rsidRPr="00F71A22" w:rsidRDefault="0033224E" w:rsidP="00316523">
            <w:pPr>
              <w:jc w:val="center"/>
              <w:rPr>
                <w:rFonts w:ascii="Arial" w:hAnsi="Arial" w:cs="Arial"/>
                <w:b/>
                <w:sz w:val="22"/>
                <w:szCs w:val="22"/>
              </w:rPr>
            </w:pPr>
          </w:p>
          <w:p w14:paraId="154036DE" w14:textId="77777777" w:rsidR="0033224E" w:rsidRPr="00F71A22" w:rsidRDefault="00F140AB" w:rsidP="00316523">
            <w:pPr>
              <w:jc w:val="center"/>
              <w:rPr>
                <w:rFonts w:ascii="Arial" w:hAnsi="Arial" w:cs="Arial"/>
                <w:b/>
                <w:sz w:val="22"/>
                <w:szCs w:val="22"/>
              </w:rPr>
            </w:pPr>
            <w:r w:rsidRPr="00F71A22">
              <w:rPr>
                <w:rFonts w:ascii="Arial" w:hAnsi="Arial" w:cs="Arial"/>
                <w:noProof/>
                <w:sz w:val="22"/>
                <w:szCs w:val="22"/>
                <w:lang w:eastAsia="en-IE"/>
              </w:rPr>
              <w:drawing>
                <wp:inline distT="0" distB="0" distL="0" distR="0" wp14:anchorId="40AE3B05" wp14:editId="771AF6F8">
                  <wp:extent cx="1160890" cy="9676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E Logo Green P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4063" cy="1020340"/>
                          </a:xfrm>
                          <a:prstGeom prst="rect">
                            <a:avLst/>
                          </a:prstGeom>
                        </pic:spPr>
                      </pic:pic>
                    </a:graphicData>
                  </a:graphic>
                </wp:inline>
              </w:drawing>
            </w:r>
          </w:p>
          <w:p w14:paraId="5B859C31" w14:textId="77777777" w:rsidR="00F140AB" w:rsidRPr="00F71A22" w:rsidRDefault="00F140AB" w:rsidP="00316523">
            <w:pPr>
              <w:jc w:val="center"/>
              <w:rPr>
                <w:rFonts w:ascii="Arial" w:hAnsi="Arial" w:cs="Arial"/>
                <w:b/>
                <w:sz w:val="22"/>
                <w:szCs w:val="22"/>
              </w:rPr>
            </w:pPr>
          </w:p>
          <w:p w14:paraId="2FC5F0D3" w14:textId="77777777" w:rsidR="0033224E" w:rsidRPr="00F71A22" w:rsidRDefault="0033224E" w:rsidP="00316523">
            <w:pPr>
              <w:jc w:val="center"/>
              <w:rPr>
                <w:rFonts w:ascii="Arial" w:hAnsi="Arial" w:cs="Arial"/>
                <w:b/>
                <w:sz w:val="22"/>
                <w:szCs w:val="22"/>
              </w:rPr>
            </w:pPr>
            <w:r w:rsidRPr="00F71A22">
              <w:rPr>
                <w:rFonts w:ascii="Arial" w:hAnsi="Arial" w:cs="Arial"/>
                <w:b/>
                <w:sz w:val="22"/>
                <w:szCs w:val="22"/>
              </w:rPr>
              <w:t>INVITATION TO TENDER</w:t>
            </w:r>
          </w:p>
          <w:p w14:paraId="15869D24" w14:textId="77777777" w:rsidR="00953F31" w:rsidRPr="00F71A22" w:rsidRDefault="00953F31" w:rsidP="00316523">
            <w:pPr>
              <w:jc w:val="center"/>
              <w:rPr>
                <w:rFonts w:ascii="Arial" w:hAnsi="Arial" w:cs="Arial"/>
                <w:b/>
                <w:sz w:val="22"/>
                <w:szCs w:val="22"/>
              </w:rPr>
            </w:pPr>
          </w:p>
          <w:p w14:paraId="44978AA6" w14:textId="77777777" w:rsidR="0033224E" w:rsidRPr="00F71A22" w:rsidRDefault="0033224E" w:rsidP="00316523">
            <w:pPr>
              <w:jc w:val="center"/>
              <w:rPr>
                <w:rFonts w:ascii="Arial" w:hAnsi="Arial" w:cs="Arial"/>
                <w:b/>
                <w:sz w:val="22"/>
                <w:szCs w:val="22"/>
              </w:rPr>
            </w:pPr>
          </w:p>
          <w:p w14:paraId="04AEE3B7" w14:textId="361AD6B0" w:rsidR="00ED33F7" w:rsidRPr="00F71A22" w:rsidRDefault="000B7906" w:rsidP="00ED33F7">
            <w:pPr>
              <w:jc w:val="center"/>
              <w:rPr>
                <w:rFonts w:ascii="Arial" w:hAnsi="Arial" w:cs="Arial"/>
                <w:b/>
                <w:sz w:val="22"/>
                <w:szCs w:val="22"/>
              </w:rPr>
            </w:pPr>
            <w:r w:rsidRPr="00F71A22">
              <w:rPr>
                <w:rFonts w:ascii="Arial" w:hAnsi="Arial" w:cs="Arial"/>
                <w:b/>
                <w:sz w:val="22"/>
                <w:szCs w:val="22"/>
              </w:rPr>
              <w:t>Multi Supplier Panel</w:t>
            </w:r>
            <w:r w:rsidR="008A3955" w:rsidRPr="00F71A22">
              <w:rPr>
                <w:rFonts w:ascii="Arial" w:hAnsi="Arial" w:cs="Arial"/>
                <w:b/>
                <w:sz w:val="22"/>
                <w:szCs w:val="22"/>
              </w:rPr>
              <w:t>s</w:t>
            </w:r>
            <w:r w:rsidRPr="00F71A22">
              <w:rPr>
                <w:rFonts w:ascii="Arial" w:hAnsi="Arial" w:cs="Arial"/>
                <w:b/>
                <w:sz w:val="22"/>
                <w:szCs w:val="22"/>
              </w:rPr>
              <w:t xml:space="preserve"> </w:t>
            </w:r>
            <w:r w:rsidR="008A3955" w:rsidRPr="00F71A22">
              <w:rPr>
                <w:rFonts w:ascii="Arial" w:hAnsi="Arial" w:cs="Arial"/>
                <w:b/>
                <w:sz w:val="22"/>
                <w:szCs w:val="22"/>
              </w:rPr>
              <w:t>for</w:t>
            </w:r>
            <w:r w:rsidR="00716FE3" w:rsidRPr="00F71A22">
              <w:rPr>
                <w:rFonts w:ascii="Arial" w:hAnsi="Arial" w:cs="Arial"/>
                <w:b/>
                <w:sz w:val="22"/>
                <w:szCs w:val="22"/>
              </w:rPr>
              <w:t xml:space="preserve"> </w:t>
            </w:r>
            <w:r w:rsidR="008A3955" w:rsidRPr="00F71A22">
              <w:rPr>
                <w:rFonts w:ascii="Arial" w:hAnsi="Arial" w:cs="Arial"/>
                <w:b/>
                <w:sz w:val="22"/>
                <w:szCs w:val="22"/>
              </w:rPr>
              <w:t xml:space="preserve">the </w:t>
            </w:r>
            <w:r w:rsidR="00716FE3" w:rsidRPr="00F71A22">
              <w:rPr>
                <w:rFonts w:ascii="Arial" w:hAnsi="Arial" w:cs="Arial"/>
                <w:b/>
                <w:sz w:val="22"/>
                <w:szCs w:val="22"/>
              </w:rPr>
              <w:t xml:space="preserve">Provision of </w:t>
            </w:r>
            <w:r w:rsidR="00736D69" w:rsidRPr="00F71A22">
              <w:rPr>
                <w:rFonts w:ascii="Arial" w:hAnsi="Arial" w:cs="Arial"/>
                <w:b/>
                <w:sz w:val="22"/>
                <w:szCs w:val="22"/>
              </w:rPr>
              <w:t>Dental Treatment (Restorative and Extraction</w:t>
            </w:r>
            <w:r w:rsidR="00716FE3" w:rsidRPr="00F71A22">
              <w:rPr>
                <w:rFonts w:ascii="Arial" w:hAnsi="Arial" w:cs="Arial"/>
                <w:b/>
                <w:sz w:val="22"/>
                <w:szCs w:val="22"/>
              </w:rPr>
              <w:t>s) for Special Needs Adults and</w:t>
            </w:r>
            <w:r w:rsidR="00736D69" w:rsidRPr="00F71A22">
              <w:rPr>
                <w:rFonts w:ascii="Arial" w:hAnsi="Arial" w:cs="Arial"/>
                <w:b/>
                <w:sz w:val="22"/>
                <w:szCs w:val="22"/>
              </w:rPr>
              <w:t xml:space="preserve"> Children Under General Anaesthetic</w:t>
            </w:r>
          </w:p>
          <w:p w14:paraId="44629C0D" w14:textId="77777777" w:rsidR="0033224E" w:rsidRPr="00F71A22" w:rsidRDefault="0033224E" w:rsidP="00316523">
            <w:pPr>
              <w:pStyle w:val="Default"/>
              <w:ind w:left="720" w:hanging="720"/>
              <w:jc w:val="center"/>
              <w:rPr>
                <w:bCs/>
                <w:color w:val="auto"/>
                <w:sz w:val="22"/>
                <w:szCs w:val="22"/>
              </w:rPr>
            </w:pPr>
          </w:p>
          <w:p w14:paraId="16097DE2" w14:textId="77777777" w:rsidR="0033224E" w:rsidRPr="00F71A22" w:rsidRDefault="0033224E" w:rsidP="00316523">
            <w:pPr>
              <w:pStyle w:val="Default"/>
              <w:rPr>
                <w:b/>
                <w:bCs/>
                <w:caps/>
                <w:color w:val="auto"/>
                <w:sz w:val="22"/>
                <w:szCs w:val="22"/>
                <w:lang w:eastAsia="en-IE"/>
              </w:rPr>
            </w:pPr>
          </w:p>
          <w:p w14:paraId="052F14CE" w14:textId="77777777" w:rsidR="0033224E" w:rsidRPr="00F71A22" w:rsidRDefault="0033224E" w:rsidP="00316523">
            <w:pPr>
              <w:jc w:val="center"/>
              <w:rPr>
                <w:rFonts w:ascii="Arial" w:hAnsi="Arial" w:cs="Arial"/>
                <w:b/>
                <w:sz w:val="22"/>
                <w:szCs w:val="22"/>
              </w:rPr>
            </w:pPr>
          </w:p>
          <w:p w14:paraId="7A3DE42C" w14:textId="14AFCDF5" w:rsidR="0033224E" w:rsidRPr="00F71A22" w:rsidRDefault="0033224E" w:rsidP="00316523">
            <w:pPr>
              <w:jc w:val="center"/>
              <w:rPr>
                <w:rFonts w:ascii="Arial" w:hAnsi="Arial" w:cs="Arial"/>
                <w:b/>
                <w:bCs/>
                <w:sz w:val="22"/>
                <w:szCs w:val="22"/>
              </w:rPr>
            </w:pPr>
            <w:r w:rsidRPr="00F71A22">
              <w:rPr>
                <w:rFonts w:ascii="Arial" w:hAnsi="Arial" w:cs="Arial"/>
                <w:b/>
                <w:sz w:val="22"/>
                <w:szCs w:val="22"/>
              </w:rPr>
              <w:t xml:space="preserve">HSE PROJECT </w:t>
            </w:r>
            <w:r w:rsidR="00831907" w:rsidRPr="00F71A22">
              <w:rPr>
                <w:rFonts w:ascii="Arial" w:hAnsi="Arial" w:cs="Arial"/>
                <w:b/>
                <w:sz w:val="22"/>
                <w:szCs w:val="22"/>
              </w:rPr>
              <w:t>26420</w:t>
            </w:r>
          </w:p>
          <w:p w14:paraId="336754CF" w14:textId="77777777" w:rsidR="0033224E" w:rsidRPr="00F71A22" w:rsidRDefault="0033224E" w:rsidP="00316523">
            <w:pPr>
              <w:jc w:val="center"/>
              <w:rPr>
                <w:rFonts w:ascii="Arial" w:hAnsi="Arial" w:cs="Arial"/>
                <w:i/>
                <w:sz w:val="22"/>
                <w:szCs w:val="22"/>
              </w:rPr>
            </w:pPr>
          </w:p>
          <w:p w14:paraId="1E2D6789" w14:textId="6FA7F798" w:rsidR="0033224E" w:rsidRPr="00F71A22" w:rsidRDefault="005B6AE2" w:rsidP="00705911">
            <w:pPr>
              <w:jc w:val="center"/>
              <w:rPr>
                <w:rFonts w:ascii="Arial" w:hAnsi="Arial" w:cs="Arial"/>
                <w:b/>
                <w:sz w:val="22"/>
                <w:szCs w:val="22"/>
              </w:rPr>
            </w:pPr>
            <w:r w:rsidRPr="00F71A22">
              <w:rPr>
                <w:rFonts w:ascii="Arial" w:hAnsi="Arial" w:cs="Arial"/>
                <w:b/>
                <w:sz w:val="22"/>
                <w:szCs w:val="22"/>
                <w:u w:val="single"/>
              </w:rPr>
              <w:t>Closing Date</w:t>
            </w:r>
            <w:r w:rsidRPr="00F71A22">
              <w:rPr>
                <w:rFonts w:ascii="Arial" w:hAnsi="Arial" w:cs="Arial"/>
                <w:b/>
                <w:sz w:val="22"/>
                <w:szCs w:val="22"/>
              </w:rPr>
              <w:t xml:space="preserve">: </w:t>
            </w:r>
            <w:r w:rsidR="00151392" w:rsidRPr="00F71A22">
              <w:rPr>
                <w:rFonts w:ascii="Arial" w:hAnsi="Arial" w:cs="Arial"/>
                <w:b/>
                <w:sz w:val="22"/>
                <w:szCs w:val="22"/>
              </w:rPr>
              <w:t>12noon</w:t>
            </w:r>
            <w:r w:rsidR="00705911" w:rsidRPr="00F71A22">
              <w:rPr>
                <w:rFonts w:ascii="Arial" w:hAnsi="Arial" w:cs="Arial"/>
                <w:b/>
                <w:sz w:val="22"/>
                <w:szCs w:val="22"/>
              </w:rPr>
              <w:t xml:space="preserve">, </w:t>
            </w:r>
            <w:r w:rsidR="003845D5" w:rsidRPr="00F71A22">
              <w:rPr>
                <w:rFonts w:ascii="Arial" w:hAnsi="Arial" w:cs="Arial"/>
                <w:b/>
                <w:sz w:val="22"/>
                <w:szCs w:val="22"/>
              </w:rPr>
              <w:t xml:space="preserve">Wednesday </w:t>
            </w:r>
            <w:r w:rsidR="001E20C6" w:rsidRPr="00F71A22">
              <w:rPr>
                <w:rFonts w:ascii="Arial" w:hAnsi="Arial" w:cs="Arial"/>
                <w:b/>
                <w:sz w:val="22"/>
                <w:szCs w:val="22"/>
              </w:rPr>
              <w:t>1</w:t>
            </w:r>
            <w:r w:rsidR="003845D5" w:rsidRPr="00F71A22">
              <w:rPr>
                <w:rFonts w:ascii="Arial" w:hAnsi="Arial" w:cs="Arial"/>
                <w:b/>
                <w:sz w:val="22"/>
                <w:szCs w:val="22"/>
              </w:rPr>
              <w:t>4</w:t>
            </w:r>
            <w:r w:rsidR="0087435D" w:rsidRPr="00F71A22">
              <w:rPr>
                <w:rFonts w:ascii="Arial" w:hAnsi="Arial" w:cs="Arial"/>
                <w:b/>
                <w:sz w:val="22"/>
                <w:szCs w:val="22"/>
              </w:rPr>
              <w:t xml:space="preserve"> October 2026</w:t>
            </w:r>
          </w:p>
          <w:p w14:paraId="4EE9C08B" w14:textId="77777777" w:rsidR="0033224E" w:rsidRPr="00F71A22" w:rsidRDefault="0033224E" w:rsidP="00316523">
            <w:pPr>
              <w:jc w:val="center"/>
              <w:rPr>
                <w:rFonts w:ascii="Arial" w:hAnsi="Arial" w:cs="Arial"/>
                <w:b/>
                <w:sz w:val="22"/>
                <w:szCs w:val="22"/>
              </w:rPr>
            </w:pPr>
          </w:p>
          <w:p w14:paraId="788C8329" w14:textId="77777777" w:rsidR="0033224E" w:rsidRPr="00F71A22" w:rsidRDefault="0033224E" w:rsidP="00316523">
            <w:pPr>
              <w:jc w:val="center"/>
              <w:rPr>
                <w:rFonts w:ascii="Arial" w:hAnsi="Arial" w:cs="Arial"/>
                <w:b/>
                <w:sz w:val="22"/>
                <w:szCs w:val="22"/>
              </w:rPr>
            </w:pPr>
            <w:r w:rsidRPr="00F71A22">
              <w:rPr>
                <w:rFonts w:ascii="Arial" w:hAnsi="Arial" w:cs="Arial"/>
                <w:b/>
                <w:sz w:val="22"/>
                <w:szCs w:val="22"/>
              </w:rPr>
              <w:t>Closing time and date for receipt of submissions (to be returned via the post</w:t>
            </w:r>
            <w:r w:rsidR="005B6AE2" w:rsidRPr="00F71A22">
              <w:rPr>
                <w:rFonts w:ascii="Arial" w:hAnsi="Arial" w:cs="Arial"/>
                <w:b/>
                <w:sz w:val="22"/>
                <w:szCs w:val="22"/>
              </w:rPr>
              <w:t>-</w:t>
            </w:r>
            <w:r w:rsidRPr="00F71A22">
              <w:rPr>
                <w:rFonts w:ascii="Arial" w:hAnsi="Arial" w:cs="Arial"/>
                <w:b/>
                <w:sz w:val="22"/>
                <w:szCs w:val="22"/>
              </w:rPr>
              <w:t xml:space="preserve">box facility on </w:t>
            </w:r>
            <w:hyperlink r:id="rId9" w:history="1">
              <w:r w:rsidRPr="00F71A22">
                <w:rPr>
                  <w:rStyle w:val="Hyperlink"/>
                  <w:rFonts w:ascii="Arial" w:hAnsi="Arial" w:cs="Arial"/>
                  <w:b/>
                  <w:color w:val="auto"/>
                  <w:sz w:val="22"/>
                  <w:szCs w:val="22"/>
                </w:rPr>
                <w:t>www.etenders.gov.ie</w:t>
              </w:r>
            </w:hyperlink>
            <w:r w:rsidRPr="00F71A22">
              <w:rPr>
                <w:rFonts w:ascii="Arial" w:hAnsi="Arial" w:cs="Arial"/>
                <w:b/>
                <w:sz w:val="22"/>
                <w:szCs w:val="22"/>
              </w:rPr>
              <w:t xml:space="preserve"> ) </w:t>
            </w:r>
          </w:p>
          <w:p w14:paraId="4190C6F6" w14:textId="77777777" w:rsidR="0033224E" w:rsidRPr="00F71A22" w:rsidRDefault="0033224E" w:rsidP="00316523">
            <w:pPr>
              <w:jc w:val="center"/>
              <w:rPr>
                <w:rFonts w:ascii="Arial" w:hAnsi="Arial" w:cs="Arial"/>
                <w:b/>
                <w:sz w:val="22"/>
                <w:szCs w:val="22"/>
              </w:rPr>
            </w:pPr>
          </w:p>
          <w:p w14:paraId="6A2DAA00" w14:textId="77777777" w:rsidR="0033224E" w:rsidRPr="00F71A22" w:rsidRDefault="0033224E" w:rsidP="00316523">
            <w:pPr>
              <w:jc w:val="center"/>
              <w:rPr>
                <w:rFonts w:ascii="Arial" w:hAnsi="Arial" w:cs="Arial"/>
                <w:b/>
                <w:sz w:val="22"/>
                <w:szCs w:val="22"/>
              </w:rPr>
            </w:pPr>
          </w:p>
          <w:p w14:paraId="74DFABA5" w14:textId="77777777" w:rsidR="0033224E" w:rsidRPr="00F71A22" w:rsidRDefault="0033224E" w:rsidP="00316523">
            <w:pPr>
              <w:jc w:val="center"/>
              <w:rPr>
                <w:rFonts w:ascii="Arial" w:hAnsi="Arial" w:cs="Arial"/>
                <w:b/>
                <w:sz w:val="22"/>
                <w:szCs w:val="22"/>
              </w:rPr>
            </w:pPr>
          </w:p>
          <w:p w14:paraId="43C8DD7D" w14:textId="77777777" w:rsidR="0033224E" w:rsidRPr="00F71A22" w:rsidRDefault="0033224E" w:rsidP="00316523">
            <w:pPr>
              <w:jc w:val="center"/>
              <w:rPr>
                <w:rFonts w:ascii="Arial" w:hAnsi="Arial" w:cs="Arial"/>
                <w:b/>
                <w:sz w:val="22"/>
                <w:szCs w:val="22"/>
              </w:rPr>
            </w:pPr>
            <w:r w:rsidRPr="00F71A22">
              <w:rPr>
                <w:rFonts w:ascii="Arial" w:hAnsi="Arial" w:cs="Arial"/>
                <w:b/>
                <w:sz w:val="22"/>
                <w:szCs w:val="22"/>
              </w:rPr>
              <w:t xml:space="preserve">This document should be read in conjunction with the </w:t>
            </w:r>
          </w:p>
          <w:p w14:paraId="0BE5EAB1" w14:textId="77777777" w:rsidR="0033224E" w:rsidRPr="00F71A22" w:rsidRDefault="0033224E" w:rsidP="00316523">
            <w:pPr>
              <w:jc w:val="center"/>
              <w:rPr>
                <w:rFonts w:ascii="Arial" w:hAnsi="Arial" w:cs="Arial"/>
                <w:b/>
                <w:sz w:val="22"/>
                <w:szCs w:val="22"/>
              </w:rPr>
            </w:pPr>
          </w:p>
          <w:p w14:paraId="0E693975" w14:textId="77777777" w:rsidR="0033224E" w:rsidRPr="00F71A22" w:rsidRDefault="0033224E" w:rsidP="00316523">
            <w:pPr>
              <w:jc w:val="center"/>
              <w:rPr>
                <w:rFonts w:ascii="Arial" w:hAnsi="Arial" w:cs="Arial"/>
                <w:b/>
                <w:sz w:val="22"/>
                <w:szCs w:val="22"/>
              </w:rPr>
            </w:pPr>
            <w:r w:rsidRPr="00F71A22">
              <w:rPr>
                <w:rFonts w:ascii="Arial" w:hAnsi="Arial" w:cs="Arial"/>
                <w:b/>
                <w:sz w:val="22"/>
                <w:szCs w:val="22"/>
              </w:rPr>
              <w:t>Tender Response Document</w:t>
            </w:r>
          </w:p>
          <w:p w14:paraId="75CDF6F9" w14:textId="77777777" w:rsidR="0033224E" w:rsidRPr="00F71A22" w:rsidRDefault="0033224E" w:rsidP="00316523">
            <w:pPr>
              <w:jc w:val="center"/>
              <w:rPr>
                <w:rFonts w:ascii="Arial" w:hAnsi="Arial" w:cs="Arial"/>
                <w:b/>
                <w:sz w:val="22"/>
                <w:szCs w:val="22"/>
              </w:rPr>
            </w:pPr>
            <w:r w:rsidRPr="00F71A22">
              <w:rPr>
                <w:rFonts w:ascii="Arial" w:hAnsi="Arial" w:cs="Arial"/>
                <w:b/>
                <w:sz w:val="22"/>
                <w:szCs w:val="22"/>
              </w:rPr>
              <w:t xml:space="preserve">and </w:t>
            </w:r>
          </w:p>
          <w:p w14:paraId="79889482" w14:textId="77777777" w:rsidR="0033224E" w:rsidRPr="00F71A22" w:rsidRDefault="0033224E" w:rsidP="00316523">
            <w:pPr>
              <w:jc w:val="center"/>
              <w:rPr>
                <w:rFonts w:ascii="Arial" w:hAnsi="Arial" w:cs="Arial"/>
                <w:b/>
                <w:sz w:val="22"/>
                <w:szCs w:val="22"/>
              </w:rPr>
            </w:pPr>
            <w:r w:rsidRPr="00F71A22">
              <w:rPr>
                <w:rFonts w:ascii="Arial" w:hAnsi="Arial" w:cs="Arial"/>
                <w:b/>
                <w:sz w:val="22"/>
                <w:szCs w:val="22"/>
              </w:rPr>
              <w:t>HSE Competition Rules Document</w:t>
            </w:r>
          </w:p>
          <w:p w14:paraId="07B6285B" w14:textId="77777777" w:rsidR="0033224E" w:rsidRPr="00F71A22" w:rsidRDefault="0033224E" w:rsidP="00316523">
            <w:pPr>
              <w:jc w:val="center"/>
              <w:rPr>
                <w:rFonts w:ascii="Arial" w:hAnsi="Arial" w:cs="Arial"/>
                <w:b/>
                <w:sz w:val="22"/>
                <w:szCs w:val="22"/>
              </w:rPr>
            </w:pPr>
          </w:p>
          <w:p w14:paraId="7236D88A" w14:textId="77777777" w:rsidR="0033224E" w:rsidRPr="00F71A22" w:rsidRDefault="0033224E" w:rsidP="00316523">
            <w:pPr>
              <w:rPr>
                <w:rFonts w:ascii="Arial" w:hAnsi="Arial" w:cs="Arial"/>
                <w:b/>
                <w:spacing w:val="0"/>
                <w:kern w:val="36"/>
                <w:sz w:val="22"/>
                <w:szCs w:val="22"/>
                <w:lang w:val="en-GB" w:eastAsia="en-GB"/>
              </w:rPr>
            </w:pPr>
          </w:p>
        </w:tc>
      </w:tr>
    </w:tbl>
    <w:p w14:paraId="446A5456" w14:textId="77777777" w:rsidR="0033224E" w:rsidRPr="00F71A22" w:rsidRDefault="0033224E" w:rsidP="0033224E">
      <w:pPr>
        <w:rPr>
          <w:rFonts w:ascii="Arial" w:hAnsi="Arial" w:cs="Arial"/>
          <w:b/>
          <w:spacing w:val="0"/>
          <w:kern w:val="36"/>
          <w:sz w:val="22"/>
          <w:szCs w:val="22"/>
          <w:lang w:val="en-GB" w:eastAsia="en-GB"/>
        </w:rPr>
      </w:pPr>
    </w:p>
    <w:p w14:paraId="3E324BCC" w14:textId="77777777" w:rsidR="00CA6103" w:rsidRPr="00F71A22" w:rsidRDefault="00CA6103" w:rsidP="0033224E">
      <w:pPr>
        <w:rPr>
          <w:rFonts w:ascii="Arial" w:hAnsi="Arial" w:cs="Arial"/>
          <w:b/>
          <w:spacing w:val="0"/>
          <w:kern w:val="36"/>
          <w:sz w:val="22"/>
          <w:szCs w:val="22"/>
          <w:lang w:val="en-GB" w:eastAsia="en-GB"/>
        </w:rPr>
      </w:pPr>
    </w:p>
    <w:p w14:paraId="2A92A1CF" w14:textId="77777777" w:rsidR="008E7C5C" w:rsidRPr="00F71A22" w:rsidRDefault="008E7C5C" w:rsidP="0033224E">
      <w:pPr>
        <w:rPr>
          <w:rFonts w:ascii="Arial" w:hAnsi="Arial" w:cs="Arial"/>
          <w:b/>
          <w:spacing w:val="0"/>
          <w:kern w:val="36"/>
          <w:sz w:val="22"/>
          <w:szCs w:val="22"/>
          <w:lang w:val="en-GB" w:eastAsia="en-GB"/>
        </w:rPr>
      </w:pPr>
    </w:p>
    <w:p w14:paraId="56564DBA" w14:textId="77777777" w:rsidR="00CA6103" w:rsidRPr="00F71A22" w:rsidRDefault="00CA6103" w:rsidP="0033224E">
      <w:pPr>
        <w:rPr>
          <w:rFonts w:ascii="Arial" w:hAnsi="Arial" w:cs="Arial"/>
          <w:b/>
          <w:spacing w:val="0"/>
          <w:kern w:val="36"/>
          <w:sz w:val="22"/>
          <w:szCs w:val="22"/>
          <w:lang w:val="en-GB" w:eastAsia="en-GB"/>
        </w:rPr>
      </w:pPr>
    </w:p>
    <w:p w14:paraId="47F0B601" w14:textId="77777777" w:rsidR="00705911" w:rsidRPr="00F71A22" w:rsidRDefault="00705911">
      <w:pPr>
        <w:rPr>
          <w:rFonts w:ascii="Arial" w:hAnsi="Arial" w:cs="Arial"/>
          <w:b/>
          <w:spacing w:val="0"/>
          <w:kern w:val="36"/>
          <w:sz w:val="22"/>
          <w:szCs w:val="22"/>
          <w:lang w:val="en-GB" w:eastAsia="en-GB"/>
        </w:rPr>
      </w:pPr>
      <w:r w:rsidRPr="00F71A22">
        <w:rPr>
          <w:rFonts w:ascii="Arial" w:hAnsi="Arial" w:cs="Arial"/>
          <w:b/>
          <w:spacing w:val="0"/>
          <w:kern w:val="36"/>
          <w:sz w:val="22"/>
          <w:szCs w:val="22"/>
          <w:lang w:val="en-GB" w:eastAsia="en-GB"/>
        </w:rPr>
        <w:br w:type="page"/>
      </w:r>
    </w:p>
    <w:p w14:paraId="7883319B" w14:textId="77777777" w:rsidR="0033224E" w:rsidRPr="00F71A22" w:rsidRDefault="0033224E" w:rsidP="0033224E">
      <w:pPr>
        <w:rPr>
          <w:rFonts w:ascii="Arial" w:hAnsi="Arial" w:cs="Arial"/>
          <w:sz w:val="22"/>
          <w:szCs w:val="22"/>
        </w:rPr>
      </w:pPr>
    </w:p>
    <w:tbl>
      <w:tblPr>
        <w:tblW w:w="1132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69"/>
        <w:gridCol w:w="2192"/>
        <w:gridCol w:w="7452"/>
        <w:gridCol w:w="1614"/>
      </w:tblGrid>
      <w:tr w:rsidR="000E0EC6" w:rsidRPr="00F71A22" w14:paraId="4B697701" w14:textId="77777777" w:rsidTr="00613AF5">
        <w:trPr>
          <w:tblCellSpacing w:w="20" w:type="dxa"/>
          <w:jc w:val="center"/>
        </w:trPr>
        <w:tc>
          <w:tcPr>
            <w:tcW w:w="2201" w:type="dxa"/>
            <w:gridSpan w:val="2"/>
            <w:vAlign w:val="center"/>
          </w:tcPr>
          <w:p w14:paraId="5C130111" w14:textId="77777777" w:rsidR="0033224E" w:rsidRPr="00F71A22" w:rsidRDefault="0033224E" w:rsidP="00316523">
            <w:pPr>
              <w:rPr>
                <w:rFonts w:ascii="Arial" w:hAnsi="Arial" w:cs="Arial"/>
                <w:b/>
                <w:sz w:val="22"/>
                <w:szCs w:val="22"/>
                <w:lang w:val="en-GB" w:eastAsia="en-GB"/>
              </w:rPr>
            </w:pPr>
            <w:r w:rsidRPr="00F71A22">
              <w:rPr>
                <w:rFonts w:ascii="Arial" w:hAnsi="Arial" w:cs="Arial"/>
                <w:b/>
                <w:sz w:val="22"/>
                <w:szCs w:val="22"/>
                <w:lang w:val="en-GB" w:eastAsia="en-GB"/>
              </w:rPr>
              <w:t>Tender Title</w:t>
            </w:r>
          </w:p>
        </w:tc>
        <w:tc>
          <w:tcPr>
            <w:tcW w:w="9006" w:type="dxa"/>
            <w:gridSpan w:val="2"/>
            <w:shd w:val="clear" w:color="auto" w:fill="D0CECE"/>
          </w:tcPr>
          <w:p w14:paraId="601CC975" w14:textId="4426AA35" w:rsidR="0033224E" w:rsidRPr="00F71A22" w:rsidRDefault="00ED33F7" w:rsidP="00ED33F7">
            <w:pPr>
              <w:rPr>
                <w:rFonts w:ascii="Arial" w:hAnsi="Arial" w:cs="Arial"/>
                <w:sz w:val="22"/>
                <w:szCs w:val="22"/>
                <w:lang w:val="en-GB"/>
              </w:rPr>
            </w:pPr>
            <w:r w:rsidRPr="00F71A22">
              <w:rPr>
                <w:rFonts w:ascii="Arial" w:hAnsi="Arial" w:cs="Arial"/>
                <w:sz w:val="22"/>
                <w:szCs w:val="22"/>
                <w:lang w:val="en-GB"/>
              </w:rPr>
              <w:t xml:space="preserve">Provision of </w:t>
            </w:r>
            <w:r w:rsidR="00736D69" w:rsidRPr="00F71A22">
              <w:rPr>
                <w:rFonts w:ascii="Arial" w:hAnsi="Arial" w:cs="Arial"/>
                <w:sz w:val="22"/>
                <w:szCs w:val="22"/>
                <w:lang w:val="en-GB"/>
              </w:rPr>
              <w:t xml:space="preserve">Dental Treatment (Restorative and Extractions) </w:t>
            </w:r>
            <w:r w:rsidRPr="00F71A22">
              <w:rPr>
                <w:rFonts w:ascii="Arial" w:hAnsi="Arial" w:cs="Arial"/>
                <w:sz w:val="22"/>
                <w:szCs w:val="22"/>
                <w:lang w:val="en-GB"/>
              </w:rPr>
              <w:t xml:space="preserve">for </w:t>
            </w:r>
            <w:r w:rsidR="00736D69" w:rsidRPr="00F71A22">
              <w:rPr>
                <w:rFonts w:ascii="Arial" w:hAnsi="Arial" w:cs="Arial"/>
                <w:sz w:val="22"/>
                <w:szCs w:val="22"/>
                <w:lang w:val="en-GB"/>
              </w:rPr>
              <w:t>Special Needs Adults and Children</w:t>
            </w:r>
            <w:r w:rsidRPr="00F71A22">
              <w:rPr>
                <w:rFonts w:ascii="Arial" w:hAnsi="Arial" w:cs="Arial"/>
                <w:sz w:val="22"/>
                <w:szCs w:val="22"/>
                <w:lang w:val="en-GB"/>
              </w:rPr>
              <w:t xml:space="preserve"> Under General Anaesthesia</w:t>
            </w:r>
          </w:p>
        </w:tc>
      </w:tr>
      <w:tr w:rsidR="000E0EC6" w:rsidRPr="00F71A22" w14:paraId="26CE7AB3" w14:textId="77777777" w:rsidTr="00613AF5">
        <w:trPr>
          <w:tblCellSpacing w:w="20" w:type="dxa"/>
          <w:jc w:val="center"/>
        </w:trPr>
        <w:tc>
          <w:tcPr>
            <w:tcW w:w="2201" w:type="dxa"/>
            <w:gridSpan w:val="2"/>
          </w:tcPr>
          <w:p w14:paraId="2807319D" w14:textId="77777777" w:rsidR="0033224E" w:rsidRPr="00F71A22" w:rsidRDefault="0033224E" w:rsidP="00316523">
            <w:pPr>
              <w:rPr>
                <w:rFonts w:ascii="Arial" w:hAnsi="Arial" w:cs="Arial"/>
                <w:b/>
                <w:sz w:val="22"/>
                <w:szCs w:val="22"/>
                <w:lang w:val="en-GB" w:eastAsia="en-GB"/>
              </w:rPr>
            </w:pPr>
            <w:r w:rsidRPr="00F71A22">
              <w:rPr>
                <w:rFonts w:ascii="Arial" w:hAnsi="Arial" w:cs="Arial"/>
                <w:b/>
                <w:sz w:val="22"/>
                <w:szCs w:val="22"/>
                <w:lang w:val="en-GB" w:eastAsia="en-GB"/>
              </w:rPr>
              <w:t>HSE Ref.</w:t>
            </w:r>
          </w:p>
        </w:tc>
        <w:tc>
          <w:tcPr>
            <w:tcW w:w="9006" w:type="dxa"/>
            <w:gridSpan w:val="2"/>
            <w:shd w:val="clear" w:color="auto" w:fill="D0CECE"/>
          </w:tcPr>
          <w:p w14:paraId="37071C1E" w14:textId="3ADE79AB" w:rsidR="0033224E" w:rsidRPr="00F71A22" w:rsidRDefault="0033224E" w:rsidP="00ED33F7">
            <w:pPr>
              <w:rPr>
                <w:rFonts w:ascii="Arial" w:hAnsi="Arial" w:cs="Arial"/>
                <w:sz w:val="22"/>
                <w:szCs w:val="22"/>
                <w:lang w:val="en-GB" w:eastAsia="en-GB"/>
              </w:rPr>
            </w:pPr>
            <w:r w:rsidRPr="00F71A22">
              <w:rPr>
                <w:rFonts w:ascii="Arial" w:hAnsi="Arial" w:cs="Arial"/>
                <w:sz w:val="22"/>
                <w:szCs w:val="22"/>
                <w:lang w:val="en-GB" w:eastAsia="en-GB"/>
              </w:rPr>
              <w:t xml:space="preserve">HSE </w:t>
            </w:r>
            <w:r w:rsidR="009972CB" w:rsidRPr="00F71A22">
              <w:rPr>
                <w:rFonts w:ascii="Arial" w:hAnsi="Arial" w:cs="Arial"/>
                <w:sz w:val="22"/>
                <w:szCs w:val="22"/>
                <w:lang w:val="en-GB" w:eastAsia="en-GB"/>
              </w:rPr>
              <w:t>26420</w:t>
            </w:r>
          </w:p>
        </w:tc>
      </w:tr>
      <w:tr w:rsidR="000E0EC6" w:rsidRPr="00F71A22" w14:paraId="58382CA0" w14:textId="77777777" w:rsidTr="00613AF5">
        <w:trPr>
          <w:tblCellSpacing w:w="20" w:type="dxa"/>
          <w:jc w:val="center"/>
        </w:trPr>
        <w:tc>
          <w:tcPr>
            <w:tcW w:w="2201" w:type="dxa"/>
            <w:gridSpan w:val="2"/>
          </w:tcPr>
          <w:p w14:paraId="5A45E9A9" w14:textId="77777777" w:rsidR="0033224E" w:rsidRPr="00F71A22" w:rsidRDefault="0033224E" w:rsidP="00316523">
            <w:pPr>
              <w:rPr>
                <w:rFonts w:ascii="Arial" w:hAnsi="Arial" w:cs="Arial"/>
                <w:b/>
                <w:sz w:val="22"/>
                <w:szCs w:val="22"/>
                <w:lang w:val="en-GB" w:eastAsia="en-GB"/>
              </w:rPr>
            </w:pPr>
          </w:p>
          <w:p w14:paraId="4721E0EB" w14:textId="77777777" w:rsidR="0033224E" w:rsidRPr="00F71A22" w:rsidRDefault="0033224E" w:rsidP="00316523">
            <w:pPr>
              <w:rPr>
                <w:rFonts w:ascii="Arial" w:hAnsi="Arial" w:cs="Arial"/>
                <w:b/>
                <w:sz w:val="22"/>
                <w:szCs w:val="22"/>
                <w:lang w:val="en-GB" w:eastAsia="en-GB"/>
              </w:rPr>
            </w:pPr>
            <w:r w:rsidRPr="00F71A22">
              <w:rPr>
                <w:rFonts w:ascii="Arial" w:hAnsi="Arial" w:cs="Arial"/>
                <w:b/>
                <w:sz w:val="22"/>
                <w:szCs w:val="22"/>
                <w:lang w:val="en-GB" w:eastAsia="en-GB"/>
              </w:rPr>
              <w:t>Tender Description</w:t>
            </w:r>
          </w:p>
        </w:tc>
        <w:tc>
          <w:tcPr>
            <w:tcW w:w="9006" w:type="dxa"/>
            <w:gridSpan w:val="2"/>
            <w:shd w:val="clear" w:color="auto" w:fill="D0CECE"/>
          </w:tcPr>
          <w:p w14:paraId="79BE801E" w14:textId="50AB6AED" w:rsidR="009A3668" w:rsidRPr="00F71A22" w:rsidRDefault="008E7C5C" w:rsidP="008B10BF">
            <w:pPr>
              <w:jc w:val="both"/>
              <w:rPr>
                <w:rFonts w:ascii="Arial" w:hAnsi="Arial" w:cs="Arial"/>
                <w:sz w:val="22"/>
                <w:szCs w:val="22"/>
                <w:lang w:val="en-GB"/>
              </w:rPr>
            </w:pPr>
            <w:r w:rsidRPr="00F71A22">
              <w:rPr>
                <w:rFonts w:ascii="Arial" w:hAnsi="Arial" w:cs="Arial"/>
                <w:sz w:val="22"/>
                <w:szCs w:val="22"/>
                <w:lang w:val="en-GB"/>
              </w:rPr>
              <w:t xml:space="preserve">The HSE </w:t>
            </w:r>
            <w:r w:rsidR="0033224E" w:rsidRPr="00F71A22">
              <w:rPr>
                <w:rFonts w:ascii="Arial" w:hAnsi="Arial" w:cs="Arial"/>
                <w:sz w:val="22"/>
                <w:szCs w:val="22"/>
                <w:lang w:val="en-GB"/>
              </w:rPr>
              <w:t xml:space="preserve">hereby invites suitably qualified and experienced Service Providers to submit tenders </w:t>
            </w:r>
            <w:r w:rsidR="001935AD" w:rsidRPr="00F71A22">
              <w:rPr>
                <w:rFonts w:ascii="Arial" w:hAnsi="Arial" w:cs="Arial"/>
                <w:sz w:val="22"/>
                <w:szCs w:val="22"/>
                <w:lang w:val="en-GB"/>
              </w:rPr>
              <w:t xml:space="preserve">for the </w:t>
            </w:r>
            <w:r w:rsidR="00ED33F7" w:rsidRPr="00F71A22">
              <w:rPr>
                <w:rFonts w:ascii="Arial" w:hAnsi="Arial" w:cs="Arial"/>
                <w:sz w:val="22"/>
                <w:szCs w:val="22"/>
                <w:lang w:val="en-GB"/>
              </w:rPr>
              <w:t xml:space="preserve">Provision of </w:t>
            </w:r>
            <w:r w:rsidR="00736D69" w:rsidRPr="00F71A22">
              <w:rPr>
                <w:rFonts w:ascii="Arial" w:hAnsi="Arial" w:cs="Arial"/>
                <w:sz w:val="22"/>
                <w:szCs w:val="22"/>
                <w:lang w:val="en-GB"/>
              </w:rPr>
              <w:t>Dental Treatment (Restorative and Extractions)</w:t>
            </w:r>
            <w:r w:rsidR="00ED33F7" w:rsidRPr="00F71A22">
              <w:rPr>
                <w:rFonts w:ascii="Arial" w:hAnsi="Arial" w:cs="Arial"/>
                <w:sz w:val="22"/>
                <w:szCs w:val="22"/>
                <w:lang w:val="en-GB"/>
              </w:rPr>
              <w:t xml:space="preserve"> for </w:t>
            </w:r>
            <w:r w:rsidR="00736D69" w:rsidRPr="00F71A22">
              <w:rPr>
                <w:rFonts w:ascii="Arial" w:hAnsi="Arial" w:cs="Arial"/>
                <w:sz w:val="22"/>
                <w:szCs w:val="22"/>
                <w:lang w:val="en-GB"/>
              </w:rPr>
              <w:t>Special Needs Adults and Children</w:t>
            </w:r>
            <w:r w:rsidR="00ED33F7" w:rsidRPr="00F71A22">
              <w:rPr>
                <w:rFonts w:ascii="Arial" w:hAnsi="Arial" w:cs="Arial"/>
                <w:sz w:val="22"/>
                <w:szCs w:val="22"/>
                <w:lang w:val="en-GB"/>
              </w:rPr>
              <w:t xml:space="preserve"> Under General Anaesthesia. </w:t>
            </w:r>
            <w:r w:rsidR="00ED33F7" w:rsidRPr="00F71A22">
              <w:rPr>
                <w:rFonts w:ascii="Arial" w:hAnsi="Arial" w:cs="Arial"/>
                <w:b/>
                <w:bCs/>
                <w:sz w:val="22"/>
                <w:szCs w:val="22"/>
                <w:lang w:val="en-GB"/>
              </w:rPr>
              <w:t xml:space="preserve">The initial requirement is for </w:t>
            </w:r>
            <w:r w:rsidR="005B7ACC" w:rsidRPr="00F71A22">
              <w:rPr>
                <w:rFonts w:ascii="Arial" w:hAnsi="Arial" w:cs="Arial"/>
                <w:b/>
                <w:bCs/>
                <w:sz w:val="22"/>
                <w:szCs w:val="22"/>
                <w:lang w:val="en-GB"/>
              </w:rPr>
              <w:t>HSE Dental Department Dublin and South East (previously CHO 5 Waterford)</w:t>
            </w:r>
            <w:r w:rsidR="00ED33F7" w:rsidRPr="00F71A22">
              <w:rPr>
                <w:rFonts w:ascii="Arial" w:hAnsi="Arial" w:cs="Arial"/>
                <w:sz w:val="22"/>
                <w:szCs w:val="22"/>
                <w:lang w:val="en-GB"/>
              </w:rPr>
              <w:t xml:space="preserve">. </w:t>
            </w:r>
            <w:r w:rsidR="009A3668" w:rsidRPr="00F71A22">
              <w:rPr>
                <w:rFonts w:ascii="Arial" w:hAnsi="Arial" w:cs="Arial"/>
                <w:sz w:val="22"/>
                <w:szCs w:val="22"/>
                <w:lang w:val="en-GB"/>
              </w:rPr>
              <w:t>The HSE’s preference is for providers located in or near these geographical areas</w:t>
            </w:r>
            <w:r w:rsidR="00BF0958" w:rsidRPr="00F71A22">
              <w:rPr>
                <w:rFonts w:ascii="Arial" w:hAnsi="Arial" w:cs="Arial"/>
                <w:sz w:val="22"/>
                <w:szCs w:val="22"/>
                <w:lang w:val="en-GB"/>
              </w:rPr>
              <w:t xml:space="preserve"> for the convenience of patients and their families and</w:t>
            </w:r>
            <w:r w:rsidR="00705911" w:rsidRPr="00F71A22">
              <w:rPr>
                <w:rFonts w:ascii="Arial" w:hAnsi="Arial" w:cs="Arial"/>
                <w:sz w:val="22"/>
                <w:szCs w:val="22"/>
                <w:lang w:val="en-GB"/>
              </w:rPr>
              <w:t xml:space="preserve"> </w:t>
            </w:r>
            <w:r w:rsidR="008A3955" w:rsidRPr="00F71A22">
              <w:rPr>
                <w:rFonts w:ascii="Arial" w:hAnsi="Arial" w:cs="Arial"/>
                <w:sz w:val="22"/>
                <w:szCs w:val="22"/>
                <w:lang w:val="en-GB"/>
              </w:rPr>
              <w:t>to</w:t>
            </w:r>
            <w:r w:rsidR="00BF0958" w:rsidRPr="00F71A22">
              <w:rPr>
                <w:rFonts w:ascii="Arial" w:hAnsi="Arial" w:cs="Arial"/>
                <w:sz w:val="22"/>
                <w:szCs w:val="22"/>
                <w:lang w:val="en-GB"/>
              </w:rPr>
              <w:t xml:space="preserve"> maximise reduction in waiting lists</w:t>
            </w:r>
            <w:r w:rsidR="009A3668" w:rsidRPr="00F71A22">
              <w:rPr>
                <w:rFonts w:ascii="Arial" w:hAnsi="Arial" w:cs="Arial"/>
                <w:sz w:val="22"/>
                <w:szCs w:val="22"/>
                <w:lang w:val="en-GB"/>
              </w:rPr>
              <w:t xml:space="preserve">. </w:t>
            </w:r>
          </w:p>
          <w:p w14:paraId="1C45FC8E" w14:textId="77777777" w:rsidR="009A3668" w:rsidRPr="00F71A22" w:rsidRDefault="009A3668" w:rsidP="008B10BF">
            <w:pPr>
              <w:jc w:val="both"/>
              <w:rPr>
                <w:rFonts w:ascii="Arial" w:hAnsi="Arial" w:cs="Arial"/>
                <w:sz w:val="22"/>
                <w:szCs w:val="22"/>
                <w:lang w:val="en-GB"/>
              </w:rPr>
            </w:pPr>
          </w:p>
          <w:p w14:paraId="0B694A1C" w14:textId="77777777" w:rsidR="006D5152" w:rsidRPr="00F71A22" w:rsidRDefault="006D5152" w:rsidP="008B10BF">
            <w:pPr>
              <w:jc w:val="both"/>
              <w:rPr>
                <w:rFonts w:ascii="Arial" w:hAnsi="Arial" w:cs="Arial"/>
                <w:sz w:val="22"/>
                <w:szCs w:val="22"/>
                <w:lang w:val="en-GB"/>
              </w:rPr>
            </w:pPr>
            <w:r w:rsidRPr="00F71A22">
              <w:rPr>
                <w:rFonts w:ascii="Arial" w:hAnsi="Arial" w:cs="Arial"/>
                <w:sz w:val="22"/>
                <w:szCs w:val="22"/>
                <w:lang w:val="en-GB"/>
              </w:rPr>
              <w:t xml:space="preserve">All submissions will be reviewed for compliance with the specifications as outlined in this document.  </w:t>
            </w:r>
          </w:p>
          <w:p w14:paraId="3D6EE503" w14:textId="77777777" w:rsidR="0033224E" w:rsidRPr="00F71A22" w:rsidRDefault="0033224E" w:rsidP="00ED33F7">
            <w:pPr>
              <w:jc w:val="both"/>
              <w:rPr>
                <w:rFonts w:ascii="Arial" w:hAnsi="Arial" w:cs="Arial"/>
                <w:sz w:val="22"/>
                <w:szCs w:val="22"/>
              </w:rPr>
            </w:pPr>
          </w:p>
          <w:p w14:paraId="21804B7E" w14:textId="406F1B46" w:rsidR="00D5549B" w:rsidRPr="00F71A22" w:rsidRDefault="00D5549B" w:rsidP="00D5549B">
            <w:pPr>
              <w:rPr>
                <w:rFonts w:ascii="Arial" w:hAnsi="Arial" w:cs="Arial"/>
                <w:sz w:val="22"/>
                <w:szCs w:val="22"/>
                <w:lang w:val="en-GB"/>
              </w:rPr>
            </w:pPr>
            <w:r w:rsidRPr="00F71A22">
              <w:rPr>
                <w:rFonts w:ascii="Arial" w:hAnsi="Arial" w:cs="Arial"/>
                <w:sz w:val="22"/>
                <w:szCs w:val="22"/>
                <w:lang w:val="en-GB"/>
              </w:rPr>
              <w:t xml:space="preserve">This tender is primarily for the Dental Department Dublin and South East. Please note that up to five [5] additional drawdowns by other Regional Health Authorities (RHAs) within the HSE will be allowed under any contracts resulting from this tender competition. Such drawdowns will be similar in scope to the services required in this competition. In the event of such drawdowns, the successful tenderer for this competition will be required to deliver the services under the same terms and conditions resulting from this competition. The HSE does not make any guarantee in relation to the volume or value of such services that may be procured from any resulting contracts.  </w:t>
            </w:r>
          </w:p>
          <w:p w14:paraId="17F54150" w14:textId="77777777" w:rsidR="00D5549B" w:rsidRPr="00F71A22" w:rsidRDefault="00D5549B" w:rsidP="00ED33F7">
            <w:pPr>
              <w:jc w:val="both"/>
              <w:rPr>
                <w:rFonts w:ascii="Arial" w:hAnsi="Arial" w:cs="Arial"/>
                <w:sz w:val="22"/>
                <w:szCs w:val="22"/>
              </w:rPr>
            </w:pPr>
          </w:p>
          <w:p w14:paraId="7EABA11A" w14:textId="0257C563" w:rsidR="00F85FF8" w:rsidRPr="00F71A22" w:rsidRDefault="00F85FF8" w:rsidP="00ED33F7">
            <w:pPr>
              <w:jc w:val="both"/>
              <w:rPr>
                <w:rFonts w:ascii="Arial" w:hAnsi="Arial" w:cs="Arial"/>
                <w:sz w:val="22"/>
                <w:szCs w:val="22"/>
              </w:rPr>
            </w:pPr>
            <w:r w:rsidRPr="00F71A22">
              <w:rPr>
                <w:rFonts w:ascii="Arial" w:hAnsi="Arial" w:cs="Arial"/>
                <w:sz w:val="22"/>
                <w:szCs w:val="22"/>
                <w:lang w:val="en-GB"/>
              </w:rPr>
              <w:t>This tender process is being conducted</w:t>
            </w:r>
            <w:r w:rsidRPr="00F71A22">
              <w:rPr>
                <w:rFonts w:ascii="Arial" w:hAnsi="Arial" w:cs="Arial"/>
                <w:b/>
                <w:bCs/>
                <w:sz w:val="22"/>
                <w:szCs w:val="22"/>
              </w:rPr>
              <w:t xml:space="preserve"> </w:t>
            </w:r>
            <w:r w:rsidRPr="00F71A22">
              <w:rPr>
                <w:rFonts w:ascii="Arial" w:hAnsi="Arial" w:cs="Arial"/>
                <w:sz w:val="22"/>
                <w:szCs w:val="22"/>
                <w:lang w:val="en-GB"/>
              </w:rPr>
              <w:t>as an Annex XIV procedure utilising an open style tender, with all terms of the competition specified in the tender documents, under Part 3 Chapter 1 of the European Union (Award of Public Authority Contracts) Regulations 2016 (S.I. 284 of 2016) (the “Regulations”) - Social and other specific services. The required services are listed as Annex XIV services of Directive 2014/24/EU (the “Directive”) and, accordingly, only Regulations 74-77 of the Regulations apply. Tenderers should note that if the HSE identifies a requirement for additional supplies or services, it may exercise its rights under Article 32(3) and 32(5) of Directive 2014/24/EU.</w:t>
            </w:r>
          </w:p>
          <w:p w14:paraId="614CBE94" w14:textId="77777777" w:rsidR="00F85FF8" w:rsidRPr="00F71A22" w:rsidRDefault="00F85FF8" w:rsidP="00ED33F7">
            <w:pPr>
              <w:jc w:val="both"/>
              <w:rPr>
                <w:rFonts w:ascii="Arial" w:hAnsi="Arial" w:cs="Arial"/>
                <w:sz w:val="22"/>
                <w:szCs w:val="22"/>
              </w:rPr>
            </w:pPr>
          </w:p>
        </w:tc>
      </w:tr>
      <w:tr w:rsidR="000E0EC6" w:rsidRPr="00F71A22" w14:paraId="1E0251B9" w14:textId="77777777" w:rsidTr="00613AF5">
        <w:trPr>
          <w:trHeight w:val="703"/>
          <w:tblCellSpacing w:w="20" w:type="dxa"/>
          <w:jc w:val="center"/>
        </w:trPr>
        <w:tc>
          <w:tcPr>
            <w:tcW w:w="2201" w:type="dxa"/>
            <w:gridSpan w:val="2"/>
          </w:tcPr>
          <w:p w14:paraId="7E14CF70" w14:textId="77777777" w:rsidR="0033224E" w:rsidRPr="00F71A22" w:rsidRDefault="0033224E" w:rsidP="00316523">
            <w:pPr>
              <w:rPr>
                <w:rFonts w:ascii="Arial" w:hAnsi="Arial" w:cs="Arial"/>
                <w:b/>
                <w:sz w:val="22"/>
                <w:szCs w:val="22"/>
                <w:lang w:val="en-GB" w:eastAsia="en-GB"/>
              </w:rPr>
            </w:pPr>
            <w:r w:rsidRPr="00F71A22">
              <w:rPr>
                <w:rFonts w:ascii="Arial" w:hAnsi="Arial" w:cs="Arial"/>
                <w:b/>
                <w:sz w:val="22"/>
                <w:szCs w:val="22"/>
                <w:lang w:val="en-GB" w:eastAsia="en-GB"/>
              </w:rPr>
              <w:t>CPV Code/Description</w:t>
            </w:r>
          </w:p>
        </w:tc>
        <w:tc>
          <w:tcPr>
            <w:tcW w:w="9006" w:type="dxa"/>
            <w:gridSpan w:val="2"/>
            <w:shd w:val="clear" w:color="auto" w:fill="D0CECE"/>
          </w:tcPr>
          <w:p w14:paraId="7F66E94E" w14:textId="77777777" w:rsidR="00705911" w:rsidRPr="00F71A22" w:rsidRDefault="00705911" w:rsidP="00705911">
            <w:pPr>
              <w:rPr>
                <w:rFonts w:ascii="Arial" w:hAnsi="Arial" w:cs="Arial"/>
                <w:sz w:val="22"/>
                <w:szCs w:val="22"/>
              </w:rPr>
            </w:pPr>
            <w:r w:rsidRPr="00F71A22">
              <w:rPr>
                <w:rFonts w:ascii="Arial" w:hAnsi="Arial" w:cs="Arial"/>
                <w:sz w:val="22"/>
                <w:szCs w:val="22"/>
              </w:rPr>
              <w:t>85100000-0  Health Services</w:t>
            </w:r>
          </w:p>
          <w:p w14:paraId="2A114BA6" w14:textId="77777777" w:rsidR="00705911" w:rsidRPr="00F71A22" w:rsidRDefault="00705911" w:rsidP="00705911">
            <w:pPr>
              <w:rPr>
                <w:rFonts w:ascii="Arial" w:hAnsi="Arial" w:cs="Arial"/>
                <w:sz w:val="22"/>
                <w:szCs w:val="22"/>
              </w:rPr>
            </w:pPr>
            <w:r w:rsidRPr="00F71A22">
              <w:rPr>
                <w:rFonts w:ascii="Arial" w:hAnsi="Arial" w:cs="Arial"/>
                <w:sz w:val="22"/>
                <w:szCs w:val="22"/>
              </w:rPr>
              <w:t>85141000-9  Services provided by medical personnel</w:t>
            </w:r>
          </w:p>
          <w:p w14:paraId="748FF1F3" w14:textId="77777777" w:rsidR="00705911" w:rsidRPr="00F71A22" w:rsidRDefault="00705911" w:rsidP="00705911">
            <w:pPr>
              <w:rPr>
                <w:rFonts w:ascii="Arial" w:hAnsi="Arial" w:cs="Arial"/>
                <w:sz w:val="22"/>
                <w:szCs w:val="22"/>
              </w:rPr>
            </w:pPr>
            <w:r w:rsidRPr="00F71A22">
              <w:rPr>
                <w:rFonts w:ascii="Arial" w:hAnsi="Arial" w:cs="Arial"/>
                <w:sz w:val="22"/>
                <w:szCs w:val="22"/>
              </w:rPr>
              <w:t>85130000-9  Dental practice and related services</w:t>
            </w:r>
          </w:p>
          <w:p w14:paraId="5141DE87" w14:textId="77777777" w:rsidR="00705911" w:rsidRPr="00F71A22" w:rsidRDefault="00705911" w:rsidP="00705911">
            <w:pPr>
              <w:rPr>
                <w:rFonts w:ascii="Arial" w:hAnsi="Arial" w:cs="Arial"/>
                <w:sz w:val="22"/>
                <w:szCs w:val="22"/>
              </w:rPr>
            </w:pPr>
            <w:r w:rsidRPr="00F71A22">
              <w:rPr>
                <w:rFonts w:ascii="Arial" w:hAnsi="Arial" w:cs="Arial"/>
                <w:sz w:val="22"/>
                <w:szCs w:val="22"/>
              </w:rPr>
              <w:t>85131000-6  Dental-practice services</w:t>
            </w:r>
          </w:p>
          <w:p w14:paraId="6702C692" w14:textId="77777777" w:rsidR="00705911" w:rsidRPr="00F71A22" w:rsidRDefault="00705911" w:rsidP="00705911">
            <w:pPr>
              <w:rPr>
                <w:rFonts w:ascii="Arial" w:hAnsi="Arial" w:cs="Arial"/>
                <w:sz w:val="22"/>
                <w:szCs w:val="22"/>
              </w:rPr>
            </w:pPr>
            <w:r w:rsidRPr="00F71A22">
              <w:rPr>
                <w:rFonts w:ascii="Arial" w:hAnsi="Arial" w:cs="Arial"/>
                <w:sz w:val="22"/>
                <w:szCs w:val="22"/>
              </w:rPr>
              <w:t>85111100-1  Surgical hospital services</w:t>
            </w:r>
          </w:p>
          <w:p w14:paraId="4678A943" w14:textId="629F8545" w:rsidR="001C1261" w:rsidRPr="00F71A22" w:rsidRDefault="00705911" w:rsidP="00705911">
            <w:pPr>
              <w:rPr>
                <w:rFonts w:ascii="Arial" w:hAnsi="Arial" w:cs="Arial"/>
                <w:sz w:val="22"/>
                <w:szCs w:val="22"/>
              </w:rPr>
            </w:pPr>
            <w:r w:rsidRPr="00F71A22">
              <w:rPr>
                <w:rFonts w:ascii="Arial" w:hAnsi="Arial" w:cs="Arial"/>
                <w:sz w:val="22"/>
                <w:szCs w:val="22"/>
              </w:rPr>
              <w:t>85121300-6  Surgical specialist services</w:t>
            </w:r>
          </w:p>
        </w:tc>
      </w:tr>
      <w:tr w:rsidR="000E0EC6" w:rsidRPr="00F71A22" w14:paraId="0C037752" w14:textId="77777777" w:rsidTr="00613AF5">
        <w:trPr>
          <w:tblCellSpacing w:w="20" w:type="dxa"/>
          <w:jc w:val="center"/>
        </w:trPr>
        <w:tc>
          <w:tcPr>
            <w:tcW w:w="2201" w:type="dxa"/>
            <w:gridSpan w:val="2"/>
          </w:tcPr>
          <w:p w14:paraId="5A05ECA3" w14:textId="77777777" w:rsidR="0033224E" w:rsidRPr="00F71A22" w:rsidRDefault="0033224E" w:rsidP="00316523">
            <w:pPr>
              <w:rPr>
                <w:rFonts w:ascii="Arial" w:hAnsi="Arial" w:cs="Arial"/>
                <w:b/>
                <w:sz w:val="22"/>
                <w:szCs w:val="22"/>
                <w:lang w:val="en-GB" w:eastAsia="en-GB"/>
              </w:rPr>
            </w:pPr>
            <w:r w:rsidRPr="00F71A22">
              <w:rPr>
                <w:rFonts w:ascii="Arial" w:hAnsi="Arial" w:cs="Arial"/>
                <w:b/>
                <w:sz w:val="22"/>
                <w:szCs w:val="22"/>
                <w:lang w:val="en-GB" w:eastAsia="en-GB"/>
              </w:rPr>
              <w:t>Contract Duration</w:t>
            </w:r>
          </w:p>
        </w:tc>
        <w:tc>
          <w:tcPr>
            <w:tcW w:w="9006" w:type="dxa"/>
            <w:gridSpan w:val="2"/>
            <w:shd w:val="clear" w:color="auto" w:fill="D0CECE"/>
          </w:tcPr>
          <w:p w14:paraId="30541F87" w14:textId="3E5DF112" w:rsidR="0033224E" w:rsidRPr="00F71A22" w:rsidRDefault="00705911" w:rsidP="00145FD3">
            <w:pPr>
              <w:rPr>
                <w:rFonts w:ascii="Arial" w:hAnsi="Arial" w:cs="Arial"/>
                <w:sz w:val="22"/>
                <w:szCs w:val="22"/>
              </w:rPr>
            </w:pPr>
            <w:r w:rsidRPr="00F71A22">
              <w:rPr>
                <w:rFonts w:ascii="Arial" w:hAnsi="Arial" w:cs="Arial"/>
                <w:sz w:val="22"/>
                <w:szCs w:val="22"/>
              </w:rPr>
              <w:t xml:space="preserve">24 </w:t>
            </w:r>
            <w:r w:rsidR="00D11BEF" w:rsidRPr="00F71A22">
              <w:rPr>
                <w:rFonts w:ascii="Arial" w:hAnsi="Arial" w:cs="Arial"/>
                <w:sz w:val="22"/>
                <w:szCs w:val="22"/>
              </w:rPr>
              <w:t xml:space="preserve">months with </w:t>
            </w:r>
            <w:r w:rsidR="001B0DF1" w:rsidRPr="00F71A22">
              <w:rPr>
                <w:rFonts w:ascii="Arial" w:hAnsi="Arial" w:cs="Arial"/>
                <w:sz w:val="22"/>
                <w:szCs w:val="22"/>
              </w:rPr>
              <w:t>2</w:t>
            </w:r>
            <w:r w:rsidR="00145FD3" w:rsidRPr="00F71A22">
              <w:rPr>
                <w:rFonts w:ascii="Arial" w:hAnsi="Arial" w:cs="Arial"/>
                <w:sz w:val="22"/>
                <w:szCs w:val="22"/>
              </w:rPr>
              <w:t xml:space="preserve"> x </w:t>
            </w:r>
            <w:r w:rsidR="008A3955" w:rsidRPr="00F71A22">
              <w:rPr>
                <w:rFonts w:ascii="Arial" w:hAnsi="Arial" w:cs="Arial"/>
                <w:sz w:val="22"/>
                <w:szCs w:val="22"/>
              </w:rPr>
              <w:t>12-month</w:t>
            </w:r>
            <w:r w:rsidR="00145FD3" w:rsidRPr="00F71A22">
              <w:rPr>
                <w:rFonts w:ascii="Arial" w:hAnsi="Arial" w:cs="Arial"/>
                <w:sz w:val="22"/>
                <w:szCs w:val="22"/>
              </w:rPr>
              <w:t xml:space="preserve"> extension option</w:t>
            </w:r>
            <w:r w:rsidR="001B0DF1" w:rsidRPr="00F71A22">
              <w:rPr>
                <w:rFonts w:ascii="Arial" w:hAnsi="Arial" w:cs="Arial"/>
                <w:sz w:val="22"/>
                <w:szCs w:val="22"/>
              </w:rPr>
              <w:t>s</w:t>
            </w:r>
            <w:r w:rsidR="00D11BEF" w:rsidRPr="00F71A22">
              <w:rPr>
                <w:rFonts w:ascii="Arial" w:hAnsi="Arial" w:cs="Arial"/>
                <w:sz w:val="22"/>
                <w:szCs w:val="22"/>
              </w:rPr>
              <w:t>.</w:t>
            </w:r>
          </w:p>
          <w:p w14:paraId="264A509E" w14:textId="77777777" w:rsidR="00145FD3" w:rsidRPr="00F71A22" w:rsidRDefault="00145FD3" w:rsidP="00145FD3">
            <w:pPr>
              <w:rPr>
                <w:rFonts w:ascii="Arial" w:hAnsi="Arial" w:cs="Arial"/>
                <w:sz w:val="22"/>
                <w:szCs w:val="22"/>
              </w:rPr>
            </w:pPr>
            <w:r w:rsidRPr="00F71A22">
              <w:rPr>
                <w:rFonts w:ascii="Arial" w:hAnsi="Arial" w:cs="Arial"/>
                <w:sz w:val="22"/>
                <w:szCs w:val="22"/>
              </w:rPr>
              <w:t>The options to be exercised at the discretion of the HSE.</w:t>
            </w:r>
          </w:p>
        </w:tc>
      </w:tr>
      <w:tr w:rsidR="000E0EC6" w:rsidRPr="00F71A22" w14:paraId="5C53B818" w14:textId="77777777" w:rsidTr="00613AF5">
        <w:trPr>
          <w:tblCellSpacing w:w="20" w:type="dxa"/>
          <w:jc w:val="center"/>
        </w:trPr>
        <w:tc>
          <w:tcPr>
            <w:tcW w:w="2201" w:type="dxa"/>
            <w:gridSpan w:val="2"/>
          </w:tcPr>
          <w:p w14:paraId="7C0547EC" w14:textId="77777777" w:rsidR="0033224E" w:rsidRPr="00F71A22" w:rsidRDefault="0033224E" w:rsidP="00316523">
            <w:pPr>
              <w:rPr>
                <w:rFonts w:ascii="Arial" w:hAnsi="Arial" w:cs="Arial"/>
                <w:b/>
                <w:sz w:val="22"/>
                <w:szCs w:val="22"/>
                <w:lang w:val="en-GB" w:eastAsia="en-GB"/>
              </w:rPr>
            </w:pPr>
            <w:r w:rsidRPr="00F71A22">
              <w:rPr>
                <w:rFonts w:ascii="Arial" w:hAnsi="Arial" w:cs="Arial"/>
                <w:b/>
                <w:sz w:val="22"/>
                <w:szCs w:val="22"/>
                <w:lang w:val="en-GB" w:eastAsia="en-GB"/>
              </w:rPr>
              <w:t>Completed Tenders must be returned to:</w:t>
            </w:r>
          </w:p>
        </w:tc>
        <w:tc>
          <w:tcPr>
            <w:tcW w:w="9006" w:type="dxa"/>
            <w:gridSpan w:val="2"/>
            <w:shd w:val="clear" w:color="auto" w:fill="D0CECE"/>
          </w:tcPr>
          <w:p w14:paraId="71A51F58" w14:textId="77777777" w:rsidR="0033224E" w:rsidRPr="00F71A22" w:rsidRDefault="0033224E" w:rsidP="00316523">
            <w:pPr>
              <w:rPr>
                <w:rFonts w:ascii="Arial" w:hAnsi="Arial" w:cs="Arial"/>
                <w:b/>
                <w:sz w:val="22"/>
                <w:szCs w:val="22"/>
                <w:lang w:val="en-GB" w:eastAsia="en-GB"/>
              </w:rPr>
            </w:pPr>
            <w:r w:rsidRPr="00F71A22">
              <w:rPr>
                <w:rFonts w:ascii="Arial" w:hAnsi="Arial" w:cs="Arial"/>
                <w:b/>
                <w:sz w:val="22"/>
                <w:szCs w:val="22"/>
                <w:lang w:val="en-GB" w:eastAsia="en-GB"/>
              </w:rPr>
              <w:t>The post</w:t>
            </w:r>
            <w:r w:rsidR="005B6AE2" w:rsidRPr="00F71A22">
              <w:rPr>
                <w:rFonts w:ascii="Arial" w:hAnsi="Arial" w:cs="Arial"/>
                <w:b/>
                <w:sz w:val="22"/>
                <w:szCs w:val="22"/>
                <w:lang w:val="en-GB" w:eastAsia="en-GB"/>
              </w:rPr>
              <w:t>-</w:t>
            </w:r>
            <w:r w:rsidRPr="00F71A22">
              <w:rPr>
                <w:rFonts w:ascii="Arial" w:hAnsi="Arial" w:cs="Arial"/>
                <w:b/>
                <w:sz w:val="22"/>
                <w:szCs w:val="22"/>
                <w:lang w:val="en-GB" w:eastAsia="en-GB"/>
              </w:rPr>
              <w:t xml:space="preserve">box facility on </w:t>
            </w:r>
            <w:hyperlink r:id="rId10" w:history="1">
              <w:r w:rsidRPr="00F71A22">
                <w:rPr>
                  <w:rStyle w:val="Hyperlink"/>
                  <w:rFonts w:ascii="Arial" w:hAnsi="Arial" w:cs="Arial"/>
                  <w:b/>
                  <w:color w:val="auto"/>
                  <w:sz w:val="22"/>
                  <w:szCs w:val="22"/>
                  <w:lang w:val="en-GB" w:eastAsia="en-GB"/>
                </w:rPr>
                <w:t>www.etenders.gov.ie</w:t>
              </w:r>
            </w:hyperlink>
            <w:r w:rsidRPr="00F71A22">
              <w:rPr>
                <w:rFonts w:ascii="Arial" w:hAnsi="Arial" w:cs="Arial"/>
                <w:b/>
                <w:sz w:val="22"/>
                <w:szCs w:val="22"/>
                <w:lang w:val="en-GB" w:eastAsia="en-GB"/>
              </w:rPr>
              <w:t xml:space="preserve"> </w:t>
            </w:r>
          </w:p>
          <w:p w14:paraId="66B0617C" w14:textId="77777777" w:rsidR="0033224E" w:rsidRPr="00F71A22" w:rsidRDefault="0033224E" w:rsidP="00316523">
            <w:pPr>
              <w:rPr>
                <w:rFonts w:ascii="Arial" w:hAnsi="Arial" w:cs="Arial"/>
                <w:b/>
                <w:sz w:val="22"/>
                <w:szCs w:val="22"/>
                <w:lang w:val="en-GB" w:eastAsia="en-GB"/>
              </w:rPr>
            </w:pPr>
            <w:r w:rsidRPr="00F71A22">
              <w:rPr>
                <w:rFonts w:ascii="Arial" w:hAnsi="Arial" w:cs="Arial"/>
                <w:b/>
                <w:sz w:val="22"/>
                <w:szCs w:val="22"/>
                <w:lang w:val="en-GB" w:eastAsia="en-GB"/>
              </w:rPr>
              <w:t>Tenderers must submit a costed copy and an uncosted copy of their tenders.</w:t>
            </w:r>
          </w:p>
          <w:p w14:paraId="1798CF41" w14:textId="77777777" w:rsidR="0033224E" w:rsidRPr="00F71A22" w:rsidRDefault="0033224E" w:rsidP="00316523">
            <w:pPr>
              <w:rPr>
                <w:rFonts w:ascii="Arial" w:hAnsi="Arial" w:cs="Arial"/>
                <w:b/>
                <w:sz w:val="22"/>
                <w:szCs w:val="22"/>
                <w:lang w:eastAsia="en-GB"/>
              </w:rPr>
            </w:pPr>
          </w:p>
        </w:tc>
      </w:tr>
      <w:tr w:rsidR="000E0EC6" w:rsidRPr="00F71A22" w14:paraId="3F8E0E30" w14:textId="77777777" w:rsidTr="00613AF5">
        <w:trPr>
          <w:tblCellSpacing w:w="20" w:type="dxa"/>
          <w:jc w:val="center"/>
        </w:trPr>
        <w:tc>
          <w:tcPr>
            <w:tcW w:w="2201" w:type="dxa"/>
            <w:gridSpan w:val="2"/>
          </w:tcPr>
          <w:p w14:paraId="12CA5580" w14:textId="77777777" w:rsidR="00705911" w:rsidRPr="00F71A22" w:rsidRDefault="00705911" w:rsidP="00705911">
            <w:pPr>
              <w:rPr>
                <w:rFonts w:ascii="Arial" w:hAnsi="Arial" w:cs="Arial"/>
                <w:b/>
                <w:sz w:val="22"/>
                <w:szCs w:val="22"/>
                <w:lang w:val="en-GB" w:eastAsia="en-GB"/>
              </w:rPr>
            </w:pPr>
            <w:r w:rsidRPr="00F71A22">
              <w:rPr>
                <w:rFonts w:ascii="Arial" w:hAnsi="Arial" w:cs="Arial"/>
                <w:b/>
                <w:sz w:val="22"/>
                <w:szCs w:val="22"/>
                <w:lang w:val="en-GB" w:eastAsia="en-GB"/>
              </w:rPr>
              <w:t xml:space="preserve">Queries Deadline </w:t>
            </w:r>
          </w:p>
        </w:tc>
        <w:tc>
          <w:tcPr>
            <w:tcW w:w="9006" w:type="dxa"/>
            <w:gridSpan w:val="2"/>
            <w:shd w:val="clear" w:color="auto" w:fill="D0CECE"/>
          </w:tcPr>
          <w:p w14:paraId="773ECEBD" w14:textId="0EC7984D" w:rsidR="00705911" w:rsidRPr="00F71A22" w:rsidRDefault="00151392" w:rsidP="005B6AE2">
            <w:pPr>
              <w:rPr>
                <w:rFonts w:ascii="Arial" w:hAnsi="Arial" w:cs="Arial"/>
                <w:sz w:val="22"/>
                <w:szCs w:val="22"/>
                <w:lang w:val="en-GB" w:eastAsia="en-GB"/>
              </w:rPr>
            </w:pPr>
            <w:r w:rsidRPr="00F71A22">
              <w:rPr>
                <w:rFonts w:ascii="Arial" w:hAnsi="Arial" w:cs="Arial"/>
                <w:sz w:val="22"/>
                <w:szCs w:val="22"/>
                <w:lang w:val="en-GB" w:eastAsia="en-GB"/>
              </w:rPr>
              <w:t xml:space="preserve">12noon </w:t>
            </w:r>
            <w:r w:rsidR="00705911" w:rsidRPr="00F71A22">
              <w:rPr>
                <w:rFonts w:ascii="Arial" w:hAnsi="Arial" w:cs="Arial"/>
                <w:sz w:val="22"/>
                <w:szCs w:val="22"/>
                <w:lang w:val="en-GB" w:eastAsia="en-GB"/>
              </w:rPr>
              <w:t xml:space="preserve">on </w:t>
            </w:r>
            <w:r w:rsidR="0087435D" w:rsidRPr="00F71A22">
              <w:rPr>
                <w:rFonts w:ascii="Arial" w:hAnsi="Arial" w:cs="Arial"/>
                <w:sz w:val="22"/>
                <w:szCs w:val="22"/>
                <w:lang w:val="en-GB" w:eastAsia="en-GB"/>
              </w:rPr>
              <w:t>24 September 2026</w:t>
            </w:r>
          </w:p>
        </w:tc>
      </w:tr>
      <w:tr w:rsidR="000E0EC6" w:rsidRPr="00F71A22" w14:paraId="062E91A0" w14:textId="77777777" w:rsidTr="00613AF5">
        <w:trPr>
          <w:tblCellSpacing w:w="20" w:type="dxa"/>
          <w:jc w:val="center"/>
        </w:trPr>
        <w:tc>
          <w:tcPr>
            <w:tcW w:w="2201" w:type="dxa"/>
            <w:gridSpan w:val="2"/>
          </w:tcPr>
          <w:p w14:paraId="47C32612" w14:textId="77777777" w:rsidR="00705911" w:rsidRPr="00F71A22" w:rsidRDefault="00705911" w:rsidP="00705911">
            <w:pPr>
              <w:rPr>
                <w:rFonts w:ascii="Arial" w:hAnsi="Arial" w:cs="Arial"/>
                <w:b/>
                <w:sz w:val="22"/>
                <w:szCs w:val="22"/>
                <w:lang w:val="en-GB" w:eastAsia="en-GB"/>
              </w:rPr>
            </w:pPr>
            <w:r w:rsidRPr="00F71A22">
              <w:rPr>
                <w:rFonts w:ascii="Arial" w:hAnsi="Arial" w:cs="Arial"/>
                <w:b/>
                <w:sz w:val="22"/>
                <w:szCs w:val="22"/>
                <w:lang w:val="en-GB" w:eastAsia="en-GB"/>
              </w:rPr>
              <w:t xml:space="preserve">Closing Date </w:t>
            </w:r>
          </w:p>
        </w:tc>
        <w:tc>
          <w:tcPr>
            <w:tcW w:w="9006" w:type="dxa"/>
            <w:gridSpan w:val="2"/>
            <w:shd w:val="clear" w:color="auto" w:fill="D0CECE"/>
          </w:tcPr>
          <w:p w14:paraId="24986A31" w14:textId="7359B12F" w:rsidR="00705911" w:rsidRPr="00F71A22" w:rsidRDefault="00151392" w:rsidP="00151392">
            <w:pPr>
              <w:rPr>
                <w:rFonts w:ascii="Arial" w:hAnsi="Arial" w:cs="Arial"/>
                <w:sz w:val="22"/>
                <w:szCs w:val="22"/>
                <w:lang w:val="en-GB" w:eastAsia="en-GB"/>
              </w:rPr>
            </w:pPr>
            <w:r w:rsidRPr="00F71A22">
              <w:rPr>
                <w:rFonts w:ascii="Arial" w:hAnsi="Arial" w:cs="Arial"/>
                <w:sz w:val="22"/>
                <w:szCs w:val="22"/>
                <w:lang w:val="en-GB" w:eastAsia="en-GB"/>
              </w:rPr>
              <w:t xml:space="preserve">12noon </w:t>
            </w:r>
            <w:r w:rsidR="00705911" w:rsidRPr="00F71A22">
              <w:rPr>
                <w:rFonts w:ascii="Arial" w:hAnsi="Arial" w:cs="Arial"/>
                <w:sz w:val="22"/>
                <w:szCs w:val="22"/>
                <w:lang w:val="en-GB" w:eastAsia="en-GB"/>
              </w:rPr>
              <w:t>on</w:t>
            </w:r>
            <w:r w:rsidR="005B7ACC" w:rsidRPr="00F71A22">
              <w:rPr>
                <w:rFonts w:ascii="Arial" w:hAnsi="Arial" w:cs="Arial"/>
                <w:sz w:val="22"/>
                <w:szCs w:val="22"/>
                <w:lang w:val="en-GB" w:eastAsia="en-GB"/>
              </w:rPr>
              <w:t xml:space="preserve"> </w:t>
            </w:r>
            <w:r w:rsidR="00F71A22" w:rsidRPr="00F71A22">
              <w:rPr>
                <w:rFonts w:ascii="Arial" w:hAnsi="Arial" w:cs="Arial"/>
                <w:sz w:val="22"/>
                <w:szCs w:val="22"/>
                <w:lang w:val="en-GB" w:eastAsia="en-GB"/>
              </w:rPr>
              <w:t>14</w:t>
            </w:r>
            <w:r w:rsidR="0087435D" w:rsidRPr="00F71A22">
              <w:rPr>
                <w:rFonts w:ascii="Arial" w:hAnsi="Arial" w:cs="Arial"/>
                <w:sz w:val="22"/>
                <w:szCs w:val="22"/>
                <w:lang w:val="en-GB" w:eastAsia="en-GB"/>
              </w:rPr>
              <w:t xml:space="preserve"> October 2026</w:t>
            </w:r>
          </w:p>
        </w:tc>
      </w:tr>
      <w:tr w:rsidR="000E0EC6" w:rsidRPr="00F71A22" w14:paraId="0606A06C" w14:textId="77777777" w:rsidTr="009B1870">
        <w:tblPrEx>
          <w:tblCellSpacing w:w="0" w:type="nil"/>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PrEx>
        <w:trPr>
          <w:gridBefore w:val="1"/>
          <w:gridAfter w:val="1"/>
          <w:wBefore w:w="9" w:type="dxa"/>
          <w:wAfter w:w="1554" w:type="dxa"/>
          <w:trHeight w:val="3238"/>
          <w:jc w:val="center"/>
        </w:trPr>
        <w:tc>
          <w:tcPr>
            <w:tcW w:w="9604" w:type="dxa"/>
            <w:gridSpan w:val="2"/>
          </w:tcPr>
          <w:p w14:paraId="439566F7" w14:textId="77777777" w:rsidR="00705911" w:rsidRPr="00F71A22" w:rsidRDefault="00705911" w:rsidP="00705911">
            <w:pPr>
              <w:rPr>
                <w:rFonts w:ascii="Arial" w:hAnsi="Arial" w:cs="Arial"/>
                <w:b/>
                <w:sz w:val="22"/>
                <w:szCs w:val="22"/>
              </w:rPr>
            </w:pPr>
            <w:r w:rsidRPr="00F71A22">
              <w:rPr>
                <w:rFonts w:ascii="Arial" w:hAnsi="Arial" w:cs="Arial"/>
                <w:b/>
                <w:sz w:val="22"/>
                <w:szCs w:val="22"/>
              </w:rPr>
              <w:lastRenderedPageBreak/>
              <w:t>Note:</w:t>
            </w:r>
          </w:p>
          <w:p w14:paraId="559BE247" w14:textId="77777777" w:rsidR="00705911" w:rsidRPr="00F71A22" w:rsidRDefault="00705911" w:rsidP="00705911">
            <w:pPr>
              <w:ind w:left="360"/>
              <w:jc w:val="both"/>
              <w:rPr>
                <w:rFonts w:ascii="Arial" w:hAnsi="Arial" w:cs="Arial"/>
                <w:b/>
                <w:spacing w:val="0"/>
                <w:kern w:val="36"/>
                <w:sz w:val="22"/>
                <w:szCs w:val="22"/>
                <w:lang w:val="en-GB" w:eastAsia="en-GB"/>
              </w:rPr>
            </w:pPr>
          </w:p>
          <w:p w14:paraId="5844A1BF" w14:textId="77777777" w:rsidR="00705911" w:rsidRPr="00F71A22" w:rsidRDefault="00705911" w:rsidP="00705911">
            <w:pPr>
              <w:numPr>
                <w:ilvl w:val="0"/>
                <w:numId w:val="6"/>
              </w:numPr>
              <w:jc w:val="both"/>
              <w:rPr>
                <w:rFonts w:ascii="Arial" w:hAnsi="Arial" w:cs="Arial"/>
                <w:b/>
                <w:spacing w:val="0"/>
                <w:kern w:val="36"/>
                <w:sz w:val="22"/>
                <w:szCs w:val="22"/>
                <w:lang w:val="en-GB" w:eastAsia="en-GB"/>
              </w:rPr>
            </w:pPr>
            <w:r w:rsidRPr="00F71A22">
              <w:rPr>
                <w:rFonts w:ascii="Arial" w:hAnsi="Arial" w:cs="Arial"/>
                <w:b/>
                <w:spacing w:val="0"/>
                <w:kern w:val="36"/>
                <w:sz w:val="22"/>
                <w:szCs w:val="22"/>
                <w:lang w:val="en-GB" w:eastAsia="en-GB"/>
              </w:rPr>
              <w:t xml:space="preserve">It is imperative that </w:t>
            </w:r>
            <w:r w:rsidRPr="00F71A22">
              <w:rPr>
                <w:rFonts w:ascii="Arial" w:hAnsi="Arial" w:cs="Arial"/>
                <w:b/>
                <w:spacing w:val="0"/>
                <w:kern w:val="36"/>
                <w:sz w:val="22"/>
                <w:szCs w:val="22"/>
                <w:u w:val="single"/>
                <w:lang w:val="en-GB" w:eastAsia="en-GB"/>
              </w:rPr>
              <w:t>all questions</w:t>
            </w:r>
            <w:r w:rsidRPr="00F71A22">
              <w:rPr>
                <w:rFonts w:ascii="Arial" w:hAnsi="Arial" w:cs="Arial"/>
                <w:b/>
                <w:spacing w:val="0"/>
                <w:kern w:val="36"/>
                <w:sz w:val="22"/>
                <w:szCs w:val="22"/>
                <w:lang w:val="en-GB" w:eastAsia="en-GB"/>
              </w:rPr>
              <w:t xml:space="preserve"> in the Tender Response Document are completed in the format provided as the Tender Response Document will be used as the basis for evaluation of selection and award.  </w:t>
            </w:r>
          </w:p>
          <w:p w14:paraId="5BFE0210" w14:textId="7803E180" w:rsidR="00705911" w:rsidRPr="00F71A22" w:rsidRDefault="00705911" w:rsidP="00705911">
            <w:pPr>
              <w:pStyle w:val="ListParagraph"/>
              <w:numPr>
                <w:ilvl w:val="0"/>
                <w:numId w:val="6"/>
              </w:numPr>
              <w:jc w:val="both"/>
              <w:rPr>
                <w:rFonts w:ascii="Arial" w:hAnsi="Arial" w:cs="Arial"/>
                <w:b/>
                <w:spacing w:val="0"/>
                <w:kern w:val="36"/>
                <w:sz w:val="22"/>
                <w:szCs w:val="22"/>
                <w:lang w:val="en-GB" w:eastAsia="en-GB"/>
              </w:rPr>
            </w:pPr>
            <w:r w:rsidRPr="00F71A22">
              <w:rPr>
                <w:rFonts w:ascii="Arial" w:hAnsi="Arial" w:cs="Arial"/>
                <w:b/>
                <w:spacing w:val="0"/>
                <w:kern w:val="36"/>
                <w:sz w:val="22"/>
                <w:szCs w:val="22"/>
                <w:lang w:val="en-GB" w:eastAsia="en-GB"/>
              </w:rPr>
              <w:t xml:space="preserve">If you have any queries or problems completing Tender Response </w:t>
            </w:r>
            <w:r w:rsidR="008A3955" w:rsidRPr="00F71A22">
              <w:rPr>
                <w:rFonts w:ascii="Arial" w:hAnsi="Arial" w:cs="Arial"/>
                <w:b/>
                <w:spacing w:val="0"/>
                <w:kern w:val="36"/>
                <w:sz w:val="22"/>
                <w:szCs w:val="22"/>
                <w:lang w:val="en-GB" w:eastAsia="en-GB"/>
              </w:rPr>
              <w:t>Document,</w:t>
            </w:r>
            <w:r w:rsidRPr="00F71A22">
              <w:rPr>
                <w:rFonts w:ascii="Arial" w:hAnsi="Arial" w:cs="Arial"/>
                <w:b/>
                <w:spacing w:val="0"/>
                <w:kern w:val="36"/>
                <w:sz w:val="22"/>
                <w:szCs w:val="22"/>
                <w:lang w:val="en-GB" w:eastAsia="en-GB"/>
              </w:rPr>
              <w:t xml:space="preserve"> please email the HSE contact identified above.</w:t>
            </w:r>
          </w:p>
          <w:p w14:paraId="3AA20C4F" w14:textId="77777777" w:rsidR="00705911" w:rsidRPr="00F71A22" w:rsidRDefault="00705911" w:rsidP="00705911">
            <w:pPr>
              <w:numPr>
                <w:ilvl w:val="0"/>
                <w:numId w:val="6"/>
              </w:numPr>
              <w:rPr>
                <w:rFonts w:ascii="Arial" w:hAnsi="Arial" w:cs="Arial"/>
                <w:b/>
                <w:spacing w:val="0"/>
                <w:kern w:val="36"/>
                <w:sz w:val="22"/>
                <w:szCs w:val="22"/>
                <w:lang w:val="en-GB" w:eastAsia="en-GB"/>
              </w:rPr>
            </w:pPr>
            <w:r w:rsidRPr="00F71A22">
              <w:rPr>
                <w:rFonts w:ascii="Arial" w:hAnsi="Arial" w:cs="Arial"/>
                <w:b/>
                <w:spacing w:val="0"/>
                <w:kern w:val="36"/>
                <w:sz w:val="22"/>
                <w:szCs w:val="22"/>
                <w:lang w:val="en-GB" w:eastAsia="en-GB"/>
              </w:rPr>
              <w:t xml:space="preserve">For general information on HSE refer to </w:t>
            </w:r>
            <w:hyperlink r:id="rId11" w:history="1">
              <w:r w:rsidRPr="00F71A22">
                <w:rPr>
                  <w:rStyle w:val="Hyperlink"/>
                  <w:rFonts w:ascii="Arial" w:hAnsi="Arial" w:cs="Arial"/>
                  <w:b/>
                  <w:color w:val="auto"/>
                  <w:spacing w:val="0"/>
                  <w:kern w:val="36"/>
                  <w:sz w:val="22"/>
                  <w:szCs w:val="22"/>
                  <w:lang w:val="en-GB" w:eastAsia="en-GB"/>
                </w:rPr>
                <w:t>www.hse.ie</w:t>
              </w:r>
            </w:hyperlink>
            <w:r w:rsidRPr="00F71A22">
              <w:rPr>
                <w:rFonts w:ascii="Arial" w:hAnsi="Arial" w:cs="Arial"/>
                <w:b/>
                <w:spacing w:val="0"/>
                <w:kern w:val="36"/>
                <w:sz w:val="22"/>
                <w:szCs w:val="22"/>
                <w:lang w:val="en-GB" w:eastAsia="en-GB"/>
              </w:rPr>
              <w:t xml:space="preserve"> </w:t>
            </w:r>
          </w:p>
          <w:p w14:paraId="75BF0D22" w14:textId="77777777" w:rsidR="00705911" w:rsidRPr="00F71A22" w:rsidRDefault="00705911" w:rsidP="00705911">
            <w:pPr>
              <w:numPr>
                <w:ilvl w:val="0"/>
                <w:numId w:val="6"/>
              </w:numPr>
              <w:jc w:val="both"/>
              <w:rPr>
                <w:rFonts w:ascii="Arial" w:hAnsi="Arial" w:cs="Arial"/>
                <w:b/>
                <w:spacing w:val="0"/>
                <w:kern w:val="36"/>
                <w:sz w:val="22"/>
                <w:szCs w:val="22"/>
                <w:lang w:val="en-GB" w:eastAsia="en-GB"/>
              </w:rPr>
            </w:pPr>
            <w:r w:rsidRPr="00F71A22">
              <w:rPr>
                <w:rFonts w:ascii="Arial" w:hAnsi="Arial" w:cs="Arial"/>
                <w:b/>
                <w:spacing w:val="0"/>
                <w:kern w:val="36"/>
                <w:sz w:val="22"/>
                <w:szCs w:val="22"/>
                <w:lang w:val="en-GB" w:eastAsia="en-GB"/>
              </w:rPr>
              <w:t xml:space="preserve">Defined terms used in this Invitation to Tender include defined terms contained in the </w:t>
            </w:r>
          </w:p>
          <w:p w14:paraId="3D67DAC5" w14:textId="77777777" w:rsidR="00705911" w:rsidRPr="00F71A22" w:rsidRDefault="00705911" w:rsidP="00705911">
            <w:pPr>
              <w:pStyle w:val="ListParagraph"/>
              <w:numPr>
                <w:ilvl w:val="0"/>
                <w:numId w:val="6"/>
              </w:numPr>
              <w:jc w:val="both"/>
              <w:rPr>
                <w:rFonts w:ascii="Arial" w:hAnsi="Arial" w:cs="Arial"/>
                <w:b/>
                <w:spacing w:val="0"/>
                <w:kern w:val="36"/>
                <w:sz w:val="22"/>
                <w:szCs w:val="22"/>
                <w:lang w:val="en-GB" w:eastAsia="en-GB"/>
              </w:rPr>
            </w:pPr>
            <w:r w:rsidRPr="00F71A22">
              <w:rPr>
                <w:rFonts w:ascii="Arial" w:hAnsi="Arial" w:cs="Arial"/>
                <w:b/>
                <w:spacing w:val="0"/>
                <w:kern w:val="36"/>
                <w:sz w:val="22"/>
                <w:szCs w:val="22"/>
                <w:lang w:val="en-GB" w:eastAsia="en-GB"/>
              </w:rPr>
              <w:t xml:space="preserve">Tender Competition Rules available at </w:t>
            </w:r>
            <w:hyperlink r:id="rId12" w:history="1">
              <w:r w:rsidRPr="00F71A22">
                <w:rPr>
                  <w:rStyle w:val="Hyperlink"/>
                  <w:rFonts w:ascii="Arial" w:hAnsi="Arial" w:cs="Arial"/>
                  <w:b/>
                  <w:color w:val="auto"/>
                  <w:spacing w:val="0"/>
                  <w:kern w:val="36"/>
                  <w:sz w:val="22"/>
                  <w:szCs w:val="22"/>
                  <w:lang w:val="en-GB" w:eastAsia="en-GB"/>
                </w:rPr>
                <w:t>www.hse.ie</w:t>
              </w:r>
            </w:hyperlink>
            <w:r w:rsidRPr="00F71A22">
              <w:rPr>
                <w:rFonts w:ascii="Arial" w:hAnsi="Arial" w:cs="Arial"/>
                <w:b/>
                <w:spacing w:val="0"/>
                <w:kern w:val="36"/>
                <w:sz w:val="22"/>
                <w:szCs w:val="22"/>
                <w:lang w:val="en-GB" w:eastAsia="en-GB"/>
              </w:rPr>
              <w:t xml:space="preserve">.  This Invitation to Tender should be </w:t>
            </w:r>
          </w:p>
          <w:p w14:paraId="54409680" w14:textId="77777777" w:rsidR="00705911" w:rsidRPr="00F71A22" w:rsidRDefault="00705911" w:rsidP="00705911">
            <w:pPr>
              <w:pStyle w:val="ListParagraph"/>
              <w:jc w:val="both"/>
              <w:rPr>
                <w:rFonts w:ascii="Arial" w:hAnsi="Arial" w:cs="Arial"/>
                <w:b/>
                <w:spacing w:val="0"/>
                <w:kern w:val="36"/>
                <w:sz w:val="22"/>
                <w:szCs w:val="22"/>
                <w:lang w:val="en-GB" w:eastAsia="en-GB"/>
              </w:rPr>
            </w:pPr>
            <w:r w:rsidRPr="00F71A22">
              <w:rPr>
                <w:rFonts w:ascii="Arial" w:hAnsi="Arial" w:cs="Arial"/>
                <w:b/>
                <w:spacing w:val="0"/>
                <w:kern w:val="36"/>
                <w:sz w:val="22"/>
                <w:szCs w:val="22"/>
                <w:lang w:val="en-GB" w:eastAsia="en-GB"/>
              </w:rPr>
              <w:t>read in conjunction with the Tender Competition Rules.</w:t>
            </w:r>
          </w:p>
          <w:p w14:paraId="4CDA8BA9" w14:textId="77777777" w:rsidR="00705911" w:rsidRPr="00F71A22" w:rsidRDefault="00705911" w:rsidP="00705911">
            <w:pPr>
              <w:numPr>
                <w:ilvl w:val="0"/>
                <w:numId w:val="6"/>
              </w:numPr>
              <w:jc w:val="both"/>
              <w:rPr>
                <w:rFonts w:ascii="Arial" w:hAnsi="Arial" w:cs="Arial"/>
                <w:b/>
                <w:spacing w:val="0"/>
                <w:kern w:val="36"/>
                <w:sz w:val="22"/>
                <w:szCs w:val="22"/>
                <w:lang w:val="en-GB" w:eastAsia="en-GB"/>
              </w:rPr>
            </w:pPr>
            <w:r w:rsidRPr="00F71A22">
              <w:rPr>
                <w:rFonts w:ascii="Arial" w:hAnsi="Arial" w:cs="Arial"/>
                <w:b/>
                <w:spacing w:val="0"/>
                <w:kern w:val="36"/>
                <w:sz w:val="22"/>
                <w:szCs w:val="22"/>
                <w:lang w:val="en-GB" w:eastAsia="en-GB"/>
              </w:rPr>
              <w:t xml:space="preserve">For all documents provided in soft-copy format, please note that no single document </w:t>
            </w:r>
          </w:p>
          <w:p w14:paraId="772CA018" w14:textId="77777777" w:rsidR="00705911" w:rsidRPr="00F71A22" w:rsidRDefault="00705911" w:rsidP="00705911">
            <w:pPr>
              <w:pStyle w:val="ListParagraph"/>
              <w:jc w:val="both"/>
              <w:rPr>
                <w:rFonts w:ascii="Arial" w:hAnsi="Arial" w:cs="Arial"/>
                <w:b/>
                <w:spacing w:val="0"/>
                <w:kern w:val="36"/>
                <w:sz w:val="22"/>
                <w:szCs w:val="22"/>
                <w:lang w:val="en-GB" w:eastAsia="en-GB"/>
              </w:rPr>
            </w:pPr>
            <w:r w:rsidRPr="00F71A22">
              <w:rPr>
                <w:rFonts w:ascii="Arial" w:hAnsi="Arial" w:cs="Arial"/>
                <w:b/>
                <w:spacing w:val="0"/>
                <w:kern w:val="36"/>
                <w:sz w:val="22"/>
                <w:szCs w:val="22"/>
                <w:lang w:val="en-GB" w:eastAsia="en-GB"/>
              </w:rPr>
              <w:t>should exceed 5MB in memory.</w:t>
            </w:r>
          </w:p>
        </w:tc>
      </w:tr>
    </w:tbl>
    <w:p w14:paraId="474511B2" w14:textId="77777777" w:rsidR="00FD227F" w:rsidRPr="00F71A22" w:rsidRDefault="00FD227F" w:rsidP="00376BE8">
      <w:pPr>
        <w:rPr>
          <w:rFonts w:ascii="Arial" w:hAnsi="Arial" w:cs="Arial"/>
          <w:b/>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170" w:type="dxa"/>
          <w:bottom w:w="170" w:type="dxa"/>
        </w:tblCellMar>
        <w:tblLook w:val="01E0" w:firstRow="1" w:lastRow="1" w:firstColumn="1" w:lastColumn="1" w:noHBand="0" w:noVBand="0"/>
      </w:tblPr>
      <w:tblGrid>
        <w:gridCol w:w="9636"/>
      </w:tblGrid>
      <w:tr w:rsidR="00242971" w:rsidRPr="00F71A22" w14:paraId="70396091" w14:textId="77777777" w:rsidTr="00F16D4E">
        <w:trPr>
          <w:jc w:val="center"/>
        </w:trPr>
        <w:tc>
          <w:tcPr>
            <w:tcW w:w="9636" w:type="dxa"/>
            <w:shd w:val="clear" w:color="auto" w:fill="D9D9D9"/>
          </w:tcPr>
          <w:p w14:paraId="3FC4B7ED" w14:textId="77777777" w:rsidR="00376BE8" w:rsidRPr="00F71A22" w:rsidRDefault="00FD227F" w:rsidP="008B10BF">
            <w:pPr>
              <w:jc w:val="both"/>
              <w:rPr>
                <w:rFonts w:ascii="Arial" w:hAnsi="Arial" w:cs="Arial"/>
                <w:b/>
                <w:sz w:val="22"/>
                <w:szCs w:val="22"/>
              </w:rPr>
            </w:pPr>
            <w:r w:rsidRPr="00F71A22">
              <w:rPr>
                <w:rFonts w:ascii="Arial" w:hAnsi="Arial" w:cs="Arial"/>
                <w:b/>
                <w:bCs/>
                <w:sz w:val="22"/>
                <w:szCs w:val="22"/>
              </w:rPr>
              <w:br w:type="page"/>
            </w:r>
            <w:r w:rsidR="00376BE8" w:rsidRPr="00F71A22">
              <w:rPr>
                <w:rFonts w:ascii="Arial" w:hAnsi="Arial" w:cs="Arial"/>
                <w:b/>
                <w:sz w:val="22"/>
                <w:szCs w:val="22"/>
              </w:rPr>
              <w:t>SPECIFICATION OF REQUIREMENT</w:t>
            </w:r>
          </w:p>
          <w:p w14:paraId="78D0C5E7" w14:textId="77777777" w:rsidR="00376BE8" w:rsidRPr="00F71A22" w:rsidRDefault="00376BE8" w:rsidP="008B10BF">
            <w:pPr>
              <w:pStyle w:val="ListParagraph"/>
              <w:widowControl w:val="0"/>
              <w:suppressAutoHyphens/>
              <w:ind w:left="0"/>
              <w:jc w:val="both"/>
              <w:rPr>
                <w:rFonts w:ascii="Arial" w:hAnsi="Arial" w:cs="Arial"/>
                <w:sz w:val="22"/>
                <w:szCs w:val="22"/>
                <w:lang w:val="en-IE"/>
              </w:rPr>
            </w:pPr>
          </w:p>
          <w:p w14:paraId="7C4521B4" w14:textId="77777777" w:rsidR="008157DF" w:rsidRPr="00F71A22" w:rsidRDefault="00376BE8" w:rsidP="008B10BF">
            <w:pPr>
              <w:pStyle w:val="ListParagraph"/>
              <w:widowControl w:val="0"/>
              <w:suppressAutoHyphens/>
              <w:ind w:left="0"/>
              <w:jc w:val="both"/>
              <w:rPr>
                <w:rFonts w:ascii="Arial" w:hAnsi="Arial" w:cs="Arial"/>
                <w:b/>
                <w:sz w:val="22"/>
                <w:szCs w:val="22"/>
                <w:lang w:val="en-IE"/>
              </w:rPr>
            </w:pPr>
            <w:r w:rsidRPr="00F71A22">
              <w:rPr>
                <w:rFonts w:ascii="Arial" w:hAnsi="Arial" w:cs="Arial"/>
                <w:b/>
                <w:sz w:val="22"/>
                <w:szCs w:val="22"/>
                <w:lang w:val="en-IE"/>
              </w:rPr>
              <w:t>1.1 Introduction</w:t>
            </w:r>
          </w:p>
          <w:p w14:paraId="032B0116" w14:textId="181ABA8C" w:rsidR="008E7C5C" w:rsidRPr="00F71A22" w:rsidRDefault="008E7C5C" w:rsidP="008B10BF">
            <w:pPr>
              <w:jc w:val="both"/>
              <w:rPr>
                <w:rFonts w:ascii="Arial" w:hAnsi="Arial" w:cs="Arial"/>
                <w:sz w:val="22"/>
                <w:szCs w:val="22"/>
              </w:rPr>
            </w:pPr>
            <w:r w:rsidRPr="00F71A22">
              <w:rPr>
                <w:rFonts w:ascii="Arial" w:hAnsi="Arial" w:cs="Arial"/>
                <w:sz w:val="22"/>
                <w:szCs w:val="22"/>
              </w:rPr>
              <w:t xml:space="preserve">The Health Service Executive </w:t>
            </w:r>
            <w:r w:rsidR="00FF08B2" w:rsidRPr="00F71A22">
              <w:rPr>
                <w:rFonts w:ascii="Arial" w:hAnsi="Arial" w:cs="Arial"/>
                <w:sz w:val="22"/>
                <w:szCs w:val="22"/>
              </w:rPr>
              <w:t xml:space="preserve">(HSE) </w:t>
            </w:r>
            <w:r w:rsidRPr="00F71A22">
              <w:rPr>
                <w:rFonts w:ascii="Arial" w:hAnsi="Arial" w:cs="Arial"/>
                <w:sz w:val="22"/>
                <w:szCs w:val="22"/>
              </w:rPr>
              <w:t>wishes to appoint suitably qualified service provider</w:t>
            </w:r>
            <w:r w:rsidR="00D22F7D" w:rsidRPr="00F71A22">
              <w:rPr>
                <w:rFonts w:ascii="Arial" w:hAnsi="Arial" w:cs="Arial"/>
                <w:sz w:val="22"/>
                <w:szCs w:val="22"/>
              </w:rPr>
              <w:t xml:space="preserve">s </w:t>
            </w:r>
            <w:r w:rsidR="00D22F7D" w:rsidRPr="00F71A22">
              <w:rPr>
                <w:rFonts w:ascii="Arial" w:hAnsi="Arial" w:cs="Arial"/>
                <w:sz w:val="22"/>
                <w:szCs w:val="22"/>
                <w:lang w:val="en-GB"/>
              </w:rPr>
              <w:t xml:space="preserve">to submit tenders for the Provision of </w:t>
            </w:r>
            <w:r w:rsidR="00736D69" w:rsidRPr="00F71A22">
              <w:rPr>
                <w:rFonts w:ascii="Arial" w:hAnsi="Arial" w:cs="Arial"/>
                <w:sz w:val="22"/>
                <w:szCs w:val="22"/>
                <w:lang w:val="en-GB"/>
              </w:rPr>
              <w:t>Dental Treatment (Restorative and Extractions)</w:t>
            </w:r>
            <w:r w:rsidR="00D22F7D" w:rsidRPr="00F71A22">
              <w:rPr>
                <w:rFonts w:ascii="Arial" w:hAnsi="Arial" w:cs="Arial"/>
                <w:sz w:val="22"/>
                <w:szCs w:val="22"/>
                <w:lang w:val="en-GB"/>
              </w:rPr>
              <w:t xml:space="preserve"> for </w:t>
            </w:r>
            <w:r w:rsidR="00736D69" w:rsidRPr="00F71A22">
              <w:rPr>
                <w:rFonts w:ascii="Arial" w:hAnsi="Arial" w:cs="Arial"/>
                <w:sz w:val="22"/>
                <w:szCs w:val="22"/>
                <w:lang w:val="en-GB"/>
              </w:rPr>
              <w:t>Special Needs Adults and Children</w:t>
            </w:r>
            <w:r w:rsidR="00D22F7D" w:rsidRPr="00F71A22">
              <w:rPr>
                <w:rFonts w:ascii="Arial" w:hAnsi="Arial" w:cs="Arial"/>
                <w:sz w:val="22"/>
                <w:szCs w:val="22"/>
                <w:lang w:val="en-GB"/>
              </w:rPr>
              <w:t xml:space="preserve"> Under General Anaesthesia.</w:t>
            </w:r>
          </w:p>
          <w:p w14:paraId="23D564DD" w14:textId="77777777" w:rsidR="008E7C5C" w:rsidRPr="00F71A22" w:rsidRDefault="008E7C5C" w:rsidP="008B10BF">
            <w:pPr>
              <w:pStyle w:val="ListParagraph"/>
              <w:widowControl w:val="0"/>
              <w:suppressAutoHyphens/>
              <w:ind w:left="0"/>
              <w:jc w:val="both"/>
              <w:rPr>
                <w:rFonts w:ascii="Arial" w:hAnsi="Arial" w:cs="Arial"/>
                <w:sz w:val="22"/>
                <w:szCs w:val="22"/>
                <w:lang w:val="en-IE"/>
              </w:rPr>
            </w:pPr>
          </w:p>
          <w:p w14:paraId="4C8B2AC8" w14:textId="77777777" w:rsidR="00AA77E5" w:rsidRPr="00F71A22" w:rsidRDefault="00376BE8" w:rsidP="008B10BF">
            <w:pPr>
              <w:jc w:val="both"/>
              <w:rPr>
                <w:rFonts w:ascii="Arial" w:hAnsi="Arial" w:cs="Arial"/>
                <w:b/>
                <w:sz w:val="22"/>
                <w:szCs w:val="22"/>
              </w:rPr>
            </w:pPr>
            <w:r w:rsidRPr="00F71A22">
              <w:rPr>
                <w:rFonts w:ascii="Arial" w:hAnsi="Arial" w:cs="Arial"/>
                <w:b/>
                <w:sz w:val="22"/>
                <w:szCs w:val="22"/>
              </w:rPr>
              <w:t>1.2</w:t>
            </w:r>
            <w:r w:rsidR="00D4448C" w:rsidRPr="00F71A22">
              <w:rPr>
                <w:rFonts w:ascii="Arial" w:hAnsi="Arial" w:cs="Arial"/>
                <w:b/>
                <w:sz w:val="22"/>
                <w:szCs w:val="22"/>
              </w:rPr>
              <w:t xml:space="preserve"> </w:t>
            </w:r>
            <w:r w:rsidR="00674665" w:rsidRPr="00F71A22">
              <w:rPr>
                <w:rFonts w:ascii="Arial" w:hAnsi="Arial" w:cs="Arial"/>
                <w:b/>
                <w:sz w:val="22"/>
                <w:szCs w:val="22"/>
              </w:rPr>
              <w:t>Profile of the HSE</w:t>
            </w:r>
            <w:r w:rsidR="0068672A" w:rsidRPr="00F71A22">
              <w:rPr>
                <w:rFonts w:ascii="Arial" w:hAnsi="Arial" w:cs="Arial"/>
                <w:b/>
                <w:sz w:val="22"/>
                <w:szCs w:val="22"/>
              </w:rPr>
              <w:t>:</w:t>
            </w:r>
          </w:p>
          <w:p w14:paraId="2400D52B" w14:textId="6ABF6095" w:rsidR="003B4BDE" w:rsidRPr="00F71A22" w:rsidRDefault="003B4BDE" w:rsidP="003B4BDE">
            <w:pPr>
              <w:jc w:val="both"/>
              <w:rPr>
                <w:rFonts w:ascii="Arial" w:hAnsi="Arial" w:cs="Arial"/>
                <w:sz w:val="22"/>
                <w:szCs w:val="22"/>
              </w:rPr>
            </w:pPr>
            <w:r w:rsidRPr="00F71A22">
              <w:rPr>
                <w:rFonts w:ascii="Arial" w:hAnsi="Arial" w:cs="Arial"/>
                <w:sz w:val="22"/>
                <w:szCs w:val="22"/>
              </w:rPr>
              <w:t xml:space="preserve">The HSE is responsible for providing Health and Personal Social Services for everyone living in the Republic of Ireland.  The HSE was set up as part of the provisions of the </w:t>
            </w:r>
            <w:hyperlink r:id="rId13" w:history="1">
              <w:r w:rsidRPr="00F71A22">
                <w:rPr>
                  <w:rStyle w:val="Hyperlink"/>
                  <w:rFonts w:ascii="Arial" w:hAnsi="Arial" w:cs="Arial"/>
                  <w:color w:val="auto"/>
                  <w:sz w:val="22"/>
                  <w:szCs w:val="22"/>
                </w:rPr>
                <w:t>Health Act, 2004</w:t>
              </w:r>
            </w:hyperlink>
            <w:r w:rsidRPr="00F71A22">
              <w:rPr>
                <w:rFonts w:ascii="Arial" w:hAnsi="Arial" w:cs="Arial"/>
                <w:sz w:val="22"/>
                <w:szCs w:val="22"/>
              </w:rPr>
              <w:t>, which states the objective of the HSE is to provide services that improve, promote and protect the health and welfare of the public.   </w:t>
            </w:r>
          </w:p>
          <w:p w14:paraId="4EFE8F63" w14:textId="77777777" w:rsidR="003B4BDE" w:rsidRPr="00F71A22" w:rsidRDefault="003B4BDE" w:rsidP="003B4BDE">
            <w:pPr>
              <w:jc w:val="both"/>
              <w:rPr>
                <w:rFonts w:ascii="Arial" w:hAnsi="Arial" w:cs="Arial"/>
                <w:sz w:val="22"/>
                <w:szCs w:val="22"/>
              </w:rPr>
            </w:pPr>
          </w:p>
          <w:p w14:paraId="16CFAEB8" w14:textId="32E0D535" w:rsidR="003B4BDE" w:rsidRPr="00F71A22" w:rsidRDefault="003B4BDE" w:rsidP="003B4BDE">
            <w:pPr>
              <w:jc w:val="both"/>
              <w:rPr>
                <w:rFonts w:ascii="Arial" w:hAnsi="Arial" w:cs="Arial"/>
                <w:sz w:val="22"/>
                <w:szCs w:val="22"/>
              </w:rPr>
            </w:pPr>
            <w:r w:rsidRPr="00F71A22">
              <w:rPr>
                <w:rFonts w:ascii="Arial" w:hAnsi="Arial" w:cs="Arial"/>
                <w:sz w:val="22"/>
                <w:szCs w:val="22"/>
              </w:rPr>
              <w:t xml:space="preserve">The HSE provides thousands of different services in hospitals and communities across the country.  These services range from public health nurses treating older people in the community to caring for children with challenging behaviour; from educating people how to live healthier lives to performing </w:t>
            </w:r>
            <w:r w:rsidR="008A3955" w:rsidRPr="00F71A22">
              <w:rPr>
                <w:rFonts w:ascii="Arial" w:hAnsi="Arial" w:cs="Arial"/>
                <w:sz w:val="22"/>
                <w:szCs w:val="22"/>
              </w:rPr>
              <w:t>highly complex</w:t>
            </w:r>
            <w:r w:rsidRPr="00F71A22">
              <w:rPr>
                <w:rFonts w:ascii="Arial" w:hAnsi="Arial" w:cs="Arial"/>
                <w:sz w:val="22"/>
                <w:szCs w:val="22"/>
              </w:rPr>
              <w:t xml:space="preserve"> brain surgery; from planning for major emergencies to controlling the spread of infectious diseases. At some stage every year, everybody in Ireland will use one or more of the services provided. They are of vital importance to the entire population.</w:t>
            </w:r>
          </w:p>
          <w:p w14:paraId="386E95F2" w14:textId="77777777" w:rsidR="003B4BDE" w:rsidRPr="00F71A22" w:rsidRDefault="003B4BDE" w:rsidP="003B4BDE">
            <w:pPr>
              <w:jc w:val="both"/>
              <w:rPr>
                <w:rFonts w:ascii="Arial" w:hAnsi="Arial" w:cs="Arial"/>
                <w:sz w:val="22"/>
                <w:szCs w:val="22"/>
              </w:rPr>
            </w:pPr>
          </w:p>
          <w:p w14:paraId="057B3B3C" w14:textId="7D313956" w:rsidR="003B4BDE" w:rsidRPr="00F71A22" w:rsidRDefault="003B4BDE" w:rsidP="003B4BDE">
            <w:pPr>
              <w:jc w:val="both"/>
              <w:rPr>
                <w:rFonts w:ascii="Arial" w:hAnsi="Arial" w:cs="Arial"/>
                <w:sz w:val="22"/>
                <w:szCs w:val="22"/>
              </w:rPr>
            </w:pPr>
            <w:r w:rsidRPr="00F71A22">
              <w:rPr>
                <w:rFonts w:ascii="Arial" w:hAnsi="Arial" w:cs="Arial"/>
                <w:sz w:val="22"/>
                <w:szCs w:val="22"/>
              </w:rPr>
              <w:t xml:space="preserve">The HSE is the single body responsible for ensuring that everybody can access cost effective and consistently high-quality health and personal social services. The services are delivered making best use of resources allocated by Government. The largest employer in the State, the HSE employs more than 65,000 staff in direct employment and a further 35,000 staff are funded by the HSE. The 2026 budget of almost €29 billion is the largest of any public sector organisation. The Health Service Executive is the contracting authority for this </w:t>
            </w:r>
            <w:r w:rsidRPr="00F71A22">
              <w:rPr>
                <w:rFonts w:ascii="Arial" w:hAnsi="Arial" w:cs="Arial"/>
                <w:sz w:val="22"/>
                <w:szCs w:val="22"/>
                <w:lang w:val="en-GB"/>
              </w:rPr>
              <w:t>service on behalf of St. James’s Hospital.</w:t>
            </w:r>
          </w:p>
          <w:p w14:paraId="639C29DD" w14:textId="77777777" w:rsidR="003B4BDE" w:rsidRPr="00F71A22" w:rsidRDefault="003B4BDE" w:rsidP="003B4BDE">
            <w:pPr>
              <w:jc w:val="both"/>
              <w:rPr>
                <w:rFonts w:ascii="Arial" w:hAnsi="Arial" w:cs="Arial"/>
                <w:sz w:val="22"/>
                <w:szCs w:val="22"/>
              </w:rPr>
            </w:pPr>
          </w:p>
          <w:p w14:paraId="78FEDE8B" w14:textId="77777777" w:rsidR="003B4BDE" w:rsidRPr="00F71A22" w:rsidRDefault="003B4BDE" w:rsidP="003B4BDE">
            <w:pPr>
              <w:jc w:val="both"/>
              <w:rPr>
                <w:rFonts w:ascii="Arial" w:hAnsi="Arial" w:cs="Arial"/>
                <w:sz w:val="22"/>
                <w:szCs w:val="22"/>
              </w:rPr>
            </w:pPr>
            <w:r w:rsidRPr="00F71A22">
              <w:rPr>
                <w:rFonts w:ascii="Arial" w:hAnsi="Arial" w:cs="Arial"/>
                <w:sz w:val="22"/>
                <w:szCs w:val="22"/>
              </w:rPr>
              <w:t xml:space="preserve">Further general information about the HSE is available on the website </w:t>
            </w:r>
            <w:hyperlink r:id="rId14" w:history="1">
              <w:r w:rsidRPr="00F71A22">
                <w:rPr>
                  <w:rStyle w:val="Hyperlink"/>
                  <w:rFonts w:ascii="Arial" w:hAnsi="Arial" w:cs="Arial"/>
                  <w:color w:val="auto"/>
                  <w:sz w:val="22"/>
                  <w:szCs w:val="22"/>
                </w:rPr>
                <w:t>www.hse.ie/en/</w:t>
              </w:r>
            </w:hyperlink>
            <w:r w:rsidRPr="00F71A22">
              <w:rPr>
                <w:rFonts w:ascii="Arial" w:hAnsi="Arial" w:cs="Arial"/>
                <w:sz w:val="22"/>
                <w:szCs w:val="22"/>
              </w:rPr>
              <w:t xml:space="preserve">.  </w:t>
            </w:r>
          </w:p>
          <w:p w14:paraId="1B546FC8" w14:textId="77777777" w:rsidR="00AA77E5" w:rsidRPr="00F71A22" w:rsidRDefault="00AA77E5" w:rsidP="008B10BF">
            <w:pPr>
              <w:jc w:val="both"/>
              <w:rPr>
                <w:rFonts w:ascii="Arial" w:hAnsi="Arial" w:cs="Arial"/>
                <w:sz w:val="22"/>
                <w:szCs w:val="22"/>
              </w:rPr>
            </w:pPr>
          </w:p>
          <w:p w14:paraId="11510EB8" w14:textId="77777777" w:rsidR="00133D56" w:rsidRPr="00F71A22" w:rsidRDefault="00AA77E5" w:rsidP="008B10BF">
            <w:pPr>
              <w:jc w:val="both"/>
              <w:rPr>
                <w:rFonts w:ascii="Arial" w:hAnsi="Arial" w:cs="Arial"/>
                <w:sz w:val="22"/>
                <w:szCs w:val="22"/>
              </w:rPr>
            </w:pPr>
            <w:r w:rsidRPr="00F71A22">
              <w:rPr>
                <w:rFonts w:ascii="Arial" w:hAnsi="Arial" w:cs="Arial"/>
                <w:sz w:val="22"/>
                <w:szCs w:val="22"/>
              </w:rPr>
              <w:t>This tender process is conducted on behalf of HSE nationally, organisations funded by the HSE and other publicly funded agencies.</w:t>
            </w:r>
          </w:p>
          <w:p w14:paraId="6DAE721F" w14:textId="77777777" w:rsidR="002D3085" w:rsidRPr="00F71A22" w:rsidRDefault="002D3085" w:rsidP="008B10BF">
            <w:pPr>
              <w:jc w:val="both"/>
              <w:rPr>
                <w:rFonts w:ascii="Arial" w:hAnsi="Arial" w:cs="Arial"/>
                <w:b/>
                <w:sz w:val="22"/>
                <w:szCs w:val="22"/>
              </w:rPr>
            </w:pPr>
          </w:p>
          <w:p w14:paraId="585D01D3" w14:textId="77777777" w:rsidR="001577AB" w:rsidRPr="00F71A22" w:rsidRDefault="001577AB" w:rsidP="008B10BF">
            <w:pPr>
              <w:jc w:val="both"/>
              <w:rPr>
                <w:rFonts w:ascii="Arial" w:hAnsi="Arial" w:cs="Arial"/>
                <w:b/>
                <w:sz w:val="22"/>
                <w:szCs w:val="22"/>
              </w:rPr>
            </w:pPr>
            <w:r w:rsidRPr="00F71A22">
              <w:rPr>
                <w:rFonts w:ascii="Arial" w:hAnsi="Arial" w:cs="Arial"/>
                <w:b/>
                <w:sz w:val="22"/>
                <w:szCs w:val="22"/>
              </w:rPr>
              <w:lastRenderedPageBreak/>
              <w:t>1.3 Specification of Requirement:</w:t>
            </w:r>
          </w:p>
          <w:p w14:paraId="031BF185" w14:textId="77777777" w:rsidR="00133D56" w:rsidRPr="00F71A22" w:rsidRDefault="00133D56" w:rsidP="008B10BF">
            <w:pPr>
              <w:jc w:val="both"/>
              <w:rPr>
                <w:rFonts w:ascii="Arial" w:hAnsi="Arial" w:cs="Arial"/>
                <w:sz w:val="22"/>
                <w:szCs w:val="22"/>
              </w:rPr>
            </w:pPr>
          </w:p>
          <w:p w14:paraId="620D2413" w14:textId="669A5070" w:rsidR="00145FD3" w:rsidRPr="00F71A22" w:rsidRDefault="00145FD3" w:rsidP="008B10BF">
            <w:pPr>
              <w:jc w:val="both"/>
              <w:rPr>
                <w:rFonts w:ascii="Arial" w:hAnsi="Arial" w:cs="Arial"/>
                <w:sz w:val="22"/>
                <w:szCs w:val="22"/>
              </w:rPr>
            </w:pPr>
            <w:r w:rsidRPr="00F71A22">
              <w:rPr>
                <w:rFonts w:ascii="Arial" w:hAnsi="Arial" w:cs="Arial"/>
                <w:sz w:val="22"/>
                <w:szCs w:val="22"/>
              </w:rPr>
              <w:t xml:space="preserve">The HSE invites tenders for the provision of </w:t>
            </w:r>
            <w:r w:rsidR="00736D69" w:rsidRPr="00F71A22">
              <w:rPr>
                <w:rFonts w:ascii="Arial" w:hAnsi="Arial" w:cs="Arial"/>
                <w:sz w:val="22"/>
                <w:szCs w:val="22"/>
              </w:rPr>
              <w:t xml:space="preserve">Dental Treatment (Restorative and Extractions) </w:t>
            </w:r>
            <w:r w:rsidRPr="00F71A22">
              <w:rPr>
                <w:rFonts w:ascii="Arial" w:hAnsi="Arial" w:cs="Arial"/>
                <w:sz w:val="22"/>
                <w:szCs w:val="22"/>
              </w:rPr>
              <w:t xml:space="preserve">under general anaesthesia for </w:t>
            </w:r>
            <w:r w:rsidR="00736D69" w:rsidRPr="00F71A22">
              <w:rPr>
                <w:rFonts w:ascii="Arial" w:hAnsi="Arial" w:cs="Arial"/>
                <w:sz w:val="22"/>
                <w:szCs w:val="22"/>
              </w:rPr>
              <w:t>Special Needs Adults and Children</w:t>
            </w:r>
            <w:r w:rsidRPr="00F71A22">
              <w:rPr>
                <w:rFonts w:ascii="Arial" w:hAnsi="Arial" w:cs="Arial"/>
                <w:sz w:val="22"/>
                <w:szCs w:val="22"/>
              </w:rPr>
              <w:t xml:space="preserve">. </w:t>
            </w:r>
            <w:r w:rsidR="00D53F44" w:rsidRPr="00F71A22">
              <w:rPr>
                <w:rFonts w:ascii="Arial" w:hAnsi="Arial" w:cs="Arial"/>
                <w:sz w:val="22"/>
                <w:szCs w:val="22"/>
              </w:rPr>
              <w:t xml:space="preserve">Currently, </w:t>
            </w:r>
            <w:r w:rsidR="00685C6C" w:rsidRPr="00F71A22">
              <w:rPr>
                <w:rFonts w:ascii="Arial" w:hAnsi="Arial" w:cs="Arial"/>
                <w:sz w:val="22"/>
                <w:szCs w:val="22"/>
              </w:rPr>
              <w:t xml:space="preserve">the </w:t>
            </w:r>
            <w:r w:rsidRPr="00F71A22">
              <w:rPr>
                <w:rFonts w:ascii="Arial" w:hAnsi="Arial" w:cs="Arial"/>
                <w:sz w:val="22"/>
                <w:szCs w:val="22"/>
              </w:rPr>
              <w:t>requirements for the year</w:t>
            </w:r>
            <w:r w:rsidR="00D53F44" w:rsidRPr="00F71A22">
              <w:rPr>
                <w:rFonts w:ascii="Arial" w:hAnsi="Arial" w:cs="Arial"/>
                <w:sz w:val="22"/>
                <w:szCs w:val="22"/>
              </w:rPr>
              <w:t>s</w:t>
            </w:r>
            <w:r w:rsidRPr="00F71A22">
              <w:rPr>
                <w:rFonts w:ascii="Arial" w:hAnsi="Arial" w:cs="Arial"/>
                <w:sz w:val="22"/>
                <w:szCs w:val="22"/>
              </w:rPr>
              <w:t xml:space="preserve"> </w:t>
            </w:r>
            <w:r w:rsidR="00FF08B2" w:rsidRPr="00F71A22">
              <w:rPr>
                <w:rFonts w:ascii="Arial" w:hAnsi="Arial" w:cs="Arial"/>
                <w:sz w:val="22"/>
                <w:szCs w:val="22"/>
              </w:rPr>
              <w:t>2026-2028</w:t>
            </w:r>
            <w:r w:rsidRPr="00F71A22">
              <w:rPr>
                <w:rFonts w:ascii="Arial" w:hAnsi="Arial" w:cs="Arial"/>
                <w:sz w:val="22"/>
                <w:szCs w:val="22"/>
              </w:rPr>
              <w:t xml:space="preserve"> for</w:t>
            </w:r>
            <w:r w:rsidR="00FF08B2" w:rsidRPr="00F71A22">
              <w:rPr>
                <w:rFonts w:ascii="Arial" w:hAnsi="Arial" w:cs="Arial"/>
                <w:sz w:val="22"/>
                <w:szCs w:val="22"/>
              </w:rPr>
              <w:t xml:space="preserve"> Special Needs Adult and Children</w:t>
            </w:r>
            <w:r w:rsidRPr="00F71A22">
              <w:rPr>
                <w:rFonts w:ascii="Arial" w:hAnsi="Arial" w:cs="Arial"/>
                <w:sz w:val="22"/>
                <w:szCs w:val="22"/>
              </w:rPr>
              <w:t xml:space="preserve"> </w:t>
            </w:r>
            <w:r w:rsidR="00685C6C" w:rsidRPr="00F71A22">
              <w:rPr>
                <w:rFonts w:ascii="Arial" w:hAnsi="Arial" w:cs="Arial"/>
                <w:sz w:val="22"/>
                <w:szCs w:val="22"/>
              </w:rPr>
              <w:t xml:space="preserve">are </w:t>
            </w:r>
            <w:r w:rsidRPr="00F71A22">
              <w:rPr>
                <w:rFonts w:ascii="Arial" w:hAnsi="Arial" w:cs="Arial"/>
                <w:sz w:val="22"/>
                <w:szCs w:val="22"/>
              </w:rPr>
              <w:t xml:space="preserve">for approximately </w:t>
            </w:r>
            <w:r w:rsidR="00FF08B2" w:rsidRPr="00F71A22">
              <w:rPr>
                <w:rFonts w:ascii="Arial" w:hAnsi="Arial" w:cs="Arial"/>
                <w:sz w:val="22"/>
                <w:szCs w:val="22"/>
              </w:rPr>
              <w:t xml:space="preserve">fifty </w:t>
            </w:r>
            <w:r w:rsidR="006C4B61" w:rsidRPr="00F71A22">
              <w:rPr>
                <w:rFonts w:ascii="Arial" w:hAnsi="Arial" w:cs="Arial"/>
                <w:sz w:val="22"/>
                <w:szCs w:val="22"/>
              </w:rPr>
              <w:t>[</w:t>
            </w:r>
            <w:r w:rsidR="00FF08B2" w:rsidRPr="00F71A22">
              <w:rPr>
                <w:rFonts w:ascii="Arial" w:hAnsi="Arial" w:cs="Arial"/>
                <w:sz w:val="22"/>
                <w:szCs w:val="22"/>
              </w:rPr>
              <w:t>50</w:t>
            </w:r>
            <w:r w:rsidR="006C4B61" w:rsidRPr="00F71A22">
              <w:rPr>
                <w:rFonts w:ascii="Arial" w:hAnsi="Arial" w:cs="Arial"/>
                <w:sz w:val="22"/>
                <w:szCs w:val="22"/>
              </w:rPr>
              <w:t>]</w:t>
            </w:r>
            <w:r w:rsidR="00FF08B2" w:rsidRPr="00F71A22">
              <w:rPr>
                <w:rFonts w:ascii="Arial" w:hAnsi="Arial" w:cs="Arial"/>
                <w:sz w:val="22"/>
                <w:szCs w:val="22"/>
              </w:rPr>
              <w:t xml:space="preserve"> </w:t>
            </w:r>
            <w:r w:rsidRPr="00F71A22">
              <w:rPr>
                <w:rFonts w:ascii="Arial" w:hAnsi="Arial" w:cs="Arial"/>
                <w:sz w:val="22"/>
                <w:szCs w:val="22"/>
              </w:rPr>
              <w:t>patients</w:t>
            </w:r>
            <w:r w:rsidR="005023AB" w:rsidRPr="00F71A22">
              <w:rPr>
                <w:rFonts w:ascii="Arial" w:hAnsi="Arial" w:cs="Arial"/>
                <w:sz w:val="22"/>
                <w:szCs w:val="22"/>
              </w:rPr>
              <w:t xml:space="preserve"> per year</w:t>
            </w:r>
            <w:r w:rsidRPr="00F71A22">
              <w:rPr>
                <w:rFonts w:ascii="Arial" w:hAnsi="Arial" w:cs="Arial"/>
                <w:sz w:val="22"/>
                <w:szCs w:val="22"/>
              </w:rPr>
              <w:t xml:space="preserve"> located in the </w:t>
            </w:r>
            <w:r w:rsidR="00FF08B2" w:rsidRPr="00F71A22">
              <w:rPr>
                <w:rFonts w:ascii="Arial" w:hAnsi="Arial" w:cs="Arial"/>
                <w:sz w:val="22"/>
                <w:szCs w:val="22"/>
              </w:rPr>
              <w:t>Waterford area of the Dublin and South East (previously CHO 5 Waterford)</w:t>
            </w:r>
            <w:r w:rsidR="00D53F44" w:rsidRPr="00F71A22">
              <w:rPr>
                <w:rFonts w:ascii="Arial" w:hAnsi="Arial" w:cs="Arial"/>
                <w:sz w:val="22"/>
                <w:szCs w:val="22"/>
              </w:rPr>
              <w:t xml:space="preserve">. However, the total requirement may be approx. 200 per </w:t>
            </w:r>
            <w:r w:rsidR="008A3955" w:rsidRPr="00F71A22">
              <w:rPr>
                <w:rFonts w:ascii="Arial" w:hAnsi="Arial" w:cs="Arial"/>
                <w:sz w:val="22"/>
                <w:szCs w:val="22"/>
              </w:rPr>
              <w:t>year,</w:t>
            </w:r>
            <w:r w:rsidR="00D53F44" w:rsidRPr="00F71A22">
              <w:rPr>
                <w:rFonts w:ascii="Arial" w:hAnsi="Arial" w:cs="Arial"/>
                <w:sz w:val="22"/>
                <w:szCs w:val="22"/>
              </w:rPr>
              <w:t xml:space="preserve"> and tenderers should take this into consideration when preparing a submission. </w:t>
            </w:r>
          </w:p>
          <w:p w14:paraId="7C8E6D9E" w14:textId="77777777" w:rsidR="000D54B1" w:rsidRPr="00F71A22" w:rsidRDefault="000D54B1" w:rsidP="008B10BF">
            <w:pPr>
              <w:jc w:val="both"/>
              <w:rPr>
                <w:rFonts w:ascii="Arial" w:hAnsi="Arial" w:cs="Arial"/>
                <w:sz w:val="22"/>
                <w:szCs w:val="22"/>
              </w:rPr>
            </w:pPr>
          </w:p>
          <w:p w14:paraId="2C188ECC" w14:textId="3CEC5DC7" w:rsidR="000D54B1" w:rsidRPr="00F71A22" w:rsidRDefault="000D54B1" w:rsidP="008B10BF">
            <w:pPr>
              <w:jc w:val="both"/>
              <w:rPr>
                <w:rFonts w:ascii="Arial" w:hAnsi="Arial" w:cs="Arial"/>
                <w:sz w:val="22"/>
                <w:szCs w:val="22"/>
              </w:rPr>
            </w:pPr>
            <w:r w:rsidRPr="00F71A22">
              <w:rPr>
                <w:rFonts w:ascii="Arial" w:hAnsi="Arial" w:cs="Arial"/>
                <w:sz w:val="22"/>
                <w:szCs w:val="22"/>
              </w:rPr>
              <w:t xml:space="preserve">Given the services are under </w:t>
            </w:r>
            <w:r w:rsidR="00D53F44" w:rsidRPr="00F71A22">
              <w:rPr>
                <w:rFonts w:ascii="Arial" w:hAnsi="Arial" w:cs="Arial"/>
                <w:sz w:val="22"/>
                <w:szCs w:val="22"/>
              </w:rPr>
              <w:t>provided unde</w:t>
            </w:r>
            <w:r w:rsidR="00AF2CD6" w:rsidRPr="00F71A22">
              <w:rPr>
                <w:rFonts w:ascii="Arial" w:hAnsi="Arial" w:cs="Arial"/>
                <w:sz w:val="22"/>
                <w:szCs w:val="22"/>
              </w:rPr>
              <w:t>r</w:t>
            </w:r>
            <w:r w:rsidR="00D53F44" w:rsidRPr="00F71A22">
              <w:rPr>
                <w:rFonts w:ascii="Arial" w:hAnsi="Arial" w:cs="Arial"/>
                <w:sz w:val="22"/>
                <w:szCs w:val="22"/>
              </w:rPr>
              <w:t xml:space="preserve"> </w:t>
            </w:r>
            <w:r w:rsidRPr="00F71A22">
              <w:rPr>
                <w:rFonts w:ascii="Arial" w:hAnsi="Arial" w:cs="Arial"/>
                <w:sz w:val="22"/>
                <w:szCs w:val="22"/>
              </w:rPr>
              <w:t xml:space="preserve">general anaesthesia, the successful provider </w:t>
            </w:r>
            <w:r w:rsidR="00D53F44" w:rsidRPr="00F71A22">
              <w:rPr>
                <w:rFonts w:ascii="Arial" w:hAnsi="Arial" w:cs="Arial"/>
                <w:sz w:val="22"/>
                <w:szCs w:val="22"/>
              </w:rPr>
              <w:t xml:space="preserve">must have a consultant </w:t>
            </w:r>
            <w:r w:rsidR="00DF1B94" w:rsidRPr="00F71A22">
              <w:rPr>
                <w:rFonts w:ascii="Arial" w:hAnsi="Arial" w:cs="Arial"/>
                <w:color w:val="000000"/>
                <w:sz w:val="22"/>
                <w:szCs w:val="22"/>
              </w:rPr>
              <w:t>anaesthesiologist</w:t>
            </w:r>
            <w:r w:rsidR="00D53F44" w:rsidRPr="00F71A22">
              <w:rPr>
                <w:rFonts w:ascii="Arial" w:hAnsi="Arial" w:cs="Arial"/>
                <w:sz w:val="22"/>
                <w:szCs w:val="22"/>
              </w:rPr>
              <w:t xml:space="preserve"> </w:t>
            </w:r>
            <w:r w:rsidR="0065418B" w:rsidRPr="00F71A22">
              <w:rPr>
                <w:rFonts w:ascii="Arial" w:hAnsi="Arial" w:cs="Arial"/>
                <w:sz w:val="22"/>
                <w:szCs w:val="22"/>
              </w:rPr>
              <w:t>available</w:t>
            </w:r>
            <w:r w:rsidR="00DF1B94" w:rsidRPr="00F71A22">
              <w:rPr>
                <w:rFonts w:ascii="Arial" w:hAnsi="Arial" w:cs="Arial"/>
                <w:sz w:val="22"/>
                <w:szCs w:val="22"/>
              </w:rPr>
              <w:t xml:space="preserve">, or an </w:t>
            </w:r>
            <w:r w:rsidR="00DF1B94" w:rsidRPr="00F71A22">
              <w:rPr>
                <w:rFonts w:ascii="Arial" w:hAnsi="Arial" w:cs="Arial"/>
                <w:color w:val="000000"/>
                <w:sz w:val="22"/>
                <w:szCs w:val="22"/>
              </w:rPr>
              <w:t>anaesthesiologist</w:t>
            </w:r>
            <w:r w:rsidR="00DF1B94" w:rsidRPr="00F71A22">
              <w:rPr>
                <w:rFonts w:ascii="Arial" w:hAnsi="Arial" w:cs="Arial"/>
                <w:sz w:val="22"/>
                <w:szCs w:val="22"/>
              </w:rPr>
              <w:t xml:space="preserve"> fully qualified on the register, </w:t>
            </w:r>
            <w:r w:rsidR="00D53F44" w:rsidRPr="00F71A22">
              <w:rPr>
                <w:rFonts w:ascii="Arial" w:hAnsi="Arial" w:cs="Arial"/>
                <w:sz w:val="22"/>
                <w:szCs w:val="22"/>
              </w:rPr>
              <w:t xml:space="preserve"> for all procedures</w:t>
            </w:r>
            <w:r w:rsidR="00AF2CD6" w:rsidRPr="00F71A22">
              <w:rPr>
                <w:rFonts w:ascii="Arial" w:hAnsi="Arial" w:cs="Arial"/>
                <w:sz w:val="22"/>
                <w:szCs w:val="22"/>
              </w:rPr>
              <w:t xml:space="preserve"> as many </w:t>
            </w:r>
            <w:r w:rsidR="00E76CCF" w:rsidRPr="00F71A22">
              <w:rPr>
                <w:rFonts w:ascii="Arial" w:hAnsi="Arial" w:cs="Arial"/>
                <w:sz w:val="22"/>
                <w:szCs w:val="22"/>
              </w:rPr>
              <w:t xml:space="preserve">patients </w:t>
            </w:r>
            <w:r w:rsidR="00D53F44" w:rsidRPr="00F71A22">
              <w:rPr>
                <w:rFonts w:ascii="Arial" w:hAnsi="Arial" w:cs="Arial"/>
                <w:sz w:val="22"/>
                <w:szCs w:val="22"/>
              </w:rPr>
              <w:t xml:space="preserve">referred </w:t>
            </w:r>
            <w:r w:rsidR="00E76CCF" w:rsidRPr="00F71A22">
              <w:rPr>
                <w:rFonts w:ascii="Arial" w:hAnsi="Arial" w:cs="Arial"/>
                <w:sz w:val="22"/>
                <w:szCs w:val="22"/>
              </w:rPr>
              <w:t>have very complex medical histories</w:t>
            </w:r>
            <w:r w:rsidR="00D53F44" w:rsidRPr="00F71A22">
              <w:rPr>
                <w:rFonts w:ascii="Arial" w:hAnsi="Arial" w:cs="Arial"/>
                <w:sz w:val="22"/>
                <w:szCs w:val="22"/>
              </w:rPr>
              <w:t>.</w:t>
            </w:r>
          </w:p>
          <w:p w14:paraId="60BD6F93" w14:textId="77777777" w:rsidR="000D54B1" w:rsidRPr="00F71A22" w:rsidRDefault="000D54B1" w:rsidP="008B10BF">
            <w:pPr>
              <w:jc w:val="both"/>
              <w:rPr>
                <w:rFonts w:ascii="Arial" w:hAnsi="Arial" w:cs="Arial"/>
                <w:sz w:val="22"/>
                <w:szCs w:val="22"/>
              </w:rPr>
            </w:pPr>
          </w:p>
          <w:p w14:paraId="54DA19E6" w14:textId="07E79EE3" w:rsidR="00875B20" w:rsidRPr="00F71A22" w:rsidRDefault="00875B20" w:rsidP="008B10BF">
            <w:pPr>
              <w:jc w:val="both"/>
              <w:rPr>
                <w:rFonts w:ascii="Arial" w:hAnsi="Arial" w:cs="Arial"/>
                <w:sz w:val="22"/>
                <w:szCs w:val="22"/>
              </w:rPr>
            </w:pPr>
            <w:r w:rsidRPr="00F71A22">
              <w:rPr>
                <w:rFonts w:ascii="Arial" w:hAnsi="Arial" w:cs="Arial"/>
                <w:sz w:val="22"/>
                <w:szCs w:val="22"/>
              </w:rPr>
              <w:t>The Competition consist</w:t>
            </w:r>
            <w:r w:rsidR="00B55249">
              <w:rPr>
                <w:rFonts w:ascii="Arial" w:hAnsi="Arial" w:cs="Arial"/>
                <w:sz w:val="22"/>
                <w:szCs w:val="22"/>
              </w:rPr>
              <w:t>s</w:t>
            </w:r>
            <w:r w:rsidRPr="00F71A22">
              <w:rPr>
                <w:rFonts w:ascii="Arial" w:hAnsi="Arial" w:cs="Arial"/>
                <w:sz w:val="22"/>
                <w:szCs w:val="22"/>
              </w:rPr>
              <w:t xml:space="preserve"> of the following Lots: </w:t>
            </w:r>
          </w:p>
          <w:p w14:paraId="4E2068DE" w14:textId="77777777" w:rsidR="00875B20" w:rsidRPr="00F71A22" w:rsidRDefault="00875B20" w:rsidP="008B10BF">
            <w:pPr>
              <w:jc w:val="both"/>
              <w:rPr>
                <w:rFonts w:ascii="Arial" w:hAnsi="Arial" w:cs="Arial"/>
                <w:sz w:val="22"/>
                <w:szCs w:val="22"/>
              </w:rPr>
            </w:pPr>
          </w:p>
          <w:p w14:paraId="29F6D2EB" w14:textId="5DD66461" w:rsidR="00EF7E9D" w:rsidRPr="00F71A22" w:rsidRDefault="00875B20" w:rsidP="000E0EC6">
            <w:pPr>
              <w:spacing w:line="276" w:lineRule="auto"/>
              <w:jc w:val="both"/>
              <w:rPr>
                <w:rFonts w:ascii="Arial" w:hAnsi="Arial" w:cs="Arial"/>
                <w:sz w:val="22"/>
                <w:szCs w:val="22"/>
              </w:rPr>
            </w:pPr>
            <w:r w:rsidRPr="00F71A22">
              <w:rPr>
                <w:rFonts w:ascii="Arial" w:hAnsi="Arial" w:cs="Arial"/>
                <w:b/>
                <w:sz w:val="22"/>
                <w:szCs w:val="22"/>
                <w:u w:val="single"/>
              </w:rPr>
              <w:t>Lot 1</w:t>
            </w:r>
            <w:r w:rsidRPr="00F71A22">
              <w:rPr>
                <w:rFonts w:ascii="Arial" w:hAnsi="Arial" w:cs="Arial"/>
                <w:sz w:val="22"/>
                <w:szCs w:val="22"/>
              </w:rPr>
              <w:t xml:space="preserve">:   </w:t>
            </w:r>
            <w:r w:rsidR="00FF08B2" w:rsidRPr="00F71A22">
              <w:rPr>
                <w:rFonts w:ascii="Arial" w:hAnsi="Arial" w:cs="Arial"/>
                <w:sz w:val="22"/>
                <w:szCs w:val="22"/>
              </w:rPr>
              <w:t>Premises/Services for HSE staff (Dental Surgeons and Dental Nurses) to provide Dental Treatment (Restorative and Extractions) under general anaesthesia for Special Needs Adults and Children</w:t>
            </w:r>
            <w:r w:rsidR="001E1E3C" w:rsidRPr="00F71A22">
              <w:rPr>
                <w:rFonts w:ascii="Arial" w:hAnsi="Arial" w:cs="Arial"/>
                <w:sz w:val="22"/>
                <w:szCs w:val="22"/>
              </w:rPr>
              <w:t>. For the avoidance of doubt, t</w:t>
            </w:r>
            <w:r w:rsidR="006C4B61" w:rsidRPr="00F71A22">
              <w:rPr>
                <w:rFonts w:ascii="Arial" w:hAnsi="Arial" w:cs="Arial"/>
                <w:sz w:val="22"/>
                <w:szCs w:val="22"/>
              </w:rPr>
              <w:t xml:space="preserve">he dental surgeons and dental nurses </w:t>
            </w:r>
            <w:r w:rsidR="001E1E3C" w:rsidRPr="00F71A22">
              <w:rPr>
                <w:rFonts w:ascii="Arial" w:hAnsi="Arial" w:cs="Arial"/>
                <w:sz w:val="22"/>
                <w:szCs w:val="22"/>
              </w:rPr>
              <w:t xml:space="preserve">will be </w:t>
            </w:r>
            <w:r w:rsidR="006C4B61" w:rsidRPr="00F71A22">
              <w:rPr>
                <w:rFonts w:ascii="Arial" w:hAnsi="Arial" w:cs="Arial"/>
                <w:sz w:val="22"/>
                <w:szCs w:val="22"/>
              </w:rPr>
              <w:t xml:space="preserve">supplied by </w:t>
            </w:r>
            <w:r w:rsidR="001E1E3C" w:rsidRPr="00F71A22">
              <w:rPr>
                <w:rFonts w:ascii="Arial" w:hAnsi="Arial" w:cs="Arial"/>
                <w:sz w:val="22"/>
                <w:szCs w:val="22"/>
              </w:rPr>
              <w:t xml:space="preserve">the </w:t>
            </w:r>
            <w:r w:rsidR="006C4B61" w:rsidRPr="00F71A22">
              <w:rPr>
                <w:rFonts w:ascii="Arial" w:hAnsi="Arial" w:cs="Arial"/>
                <w:sz w:val="22"/>
                <w:szCs w:val="22"/>
              </w:rPr>
              <w:t>HSE for Lot 1</w:t>
            </w:r>
            <w:r w:rsidR="001E1E3C" w:rsidRPr="00F71A22">
              <w:rPr>
                <w:rFonts w:ascii="Arial" w:hAnsi="Arial" w:cs="Arial"/>
                <w:sz w:val="22"/>
                <w:szCs w:val="22"/>
              </w:rPr>
              <w:t>.</w:t>
            </w:r>
          </w:p>
          <w:p w14:paraId="2E4C2991" w14:textId="1710DE1A" w:rsidR="00875B20" w:rsidRPr="00F71A22" w:rsidRDefault="00E76CCF" w:rsidP="008B10BF">
            <w:pPr>
              <w:spacing w:line="276" w:lineRule="auto"/>
              <w:ind w:left="360"/>
              <w:jc w:val="both"/>
              <w:rPr>
                <w:rFonts w:ascii="Arial" w:hAnsi="Arial" w:cs="Arial"/>
                <w:sz w:val="22"/>
                <w:szCs w:val="22"/>
              </w:rPr>
            </w:pPr>
            <w:r w:rsidRPr="00F71A22">
              <w:rPr>
                <w:rFonts w:ascii="Arial" w:hAnsi="Arial" w:cs="Arial"/>
                <w:sz w:val="22"/>
                <w:szCs w:val="22"/>
              </w:rPr>
              <w:t xml:space="preserve"> </w:t>
            </w:r>
          </w:p>
          <w:p w14:paraId="3AE37A44" w14:textId="14AFADE1" w:rsidR="00FF08B2" w:rsidRPr="00F71A22" w:rsidRDefault="00875B20" w:rsidP="006C4B61">
            <w:pPr>
              <w:spacing w:line="276" w:lineRule="auto"/>
              <w:jc w:val="both"/>
              <w:rPr>
                <w:rFonts w:ascii="Arial" w:hAnsi="Arial" w:cs="Arial"/>
                <w:sz w:val="22"/>
                <w:szCs w:val="22"/>
              </w:rPr>
            </w:pPr>
            <w:r w:rsidRPr="00F71A22">
              <w:rPr>
                <w:rFonts w:ascii="Arial" w:hAnsi="Arial" w:cs="Arial"/>
                <w:b/>
                <w:sz w:val="22"/>
                <w:szCs w:val="22"/>
                <w:u w:val="single"/>
                <w:lang w:val="en-GB"/>
              </w:rPr>
              <w:t>Lot 2</w:t>
            </w:r>
            <w:r w:rsidRPr="00F71A22">
              <w:rPr>
                <w:rFonts w:ascii="Arial" w:hAnsi="Arial" w:cs="Arial"/>
                <w:sz w:val="22"/>
                <w:szCs w:val="22"/>
                <w:lang w:val="en-GB"/>
              </w:rPr>
              <w:t xml:space="preserve">:   </w:t>
            </w:r>
            <w:r w:rsidR="00FF08B2" w:rsidRPr="00F71A22">
              <w:rPr>
                <w:rFonts w:ascii="Arial" w:hAnsi="Arial" w:cs="Arial"/>
                <w:sz w:val="22"/>
                <w:szCs w:val="22"/>
              </w:rPr>
              <w:t xml:space="preserve"> Premises/Services and suitably qualified </w:t>
            </w:r>
            <w:r w:rsidR="00F30C28">
              <w:rPr>
                <w:rFonts w:ascii="Arial" w:hAnsi="Arial" w:cs="Arial"/>
                <w:sz w:val="22"/>
                <w:szCs w:val="22"/>
              </w:rPr>
              <w:t>d</w:t>
            </w:r>
            <w:r w:rsidR="00FF08B2" w:rsidRPr="00F71A22">
              <w:rPr>
                <w:rFonts w:ascii="Arial" w:hAnsi="Arial" w:cs="Arial"/>
                <w:sz w:val="22"/>
                <w:szCs w:val="22"/>
              </w:rPr>
              <w:t>ental staff (Dental Surgeons and Dental Nurses) to provide Dental Treatment (Restorative and Extractions) under general anaesthesia for Special Needs Adults and Children</w:t>
            </w:r>
            <w:r w:rsidR="001E1E3C" w:rsidRPr="00F71A22">
              <w:rPr>
                <w:rFonts w:ascii="Arial" w:hAnsi="Arial" w:cs="Arial"/>
                <w:sz w:val="22"/>
                <w:szCs w:val="22"/>
              </w:rPr>
              <w:t>. For the avoidance of doubt, in this Lot the successful tenderer(s) will provide all the required dental and other staffing.</w:t>
            </w:r>
            <w:r w:rsidR="00FF08B2" w:rsidRPr="00F71A22">
              <w:rPr>
                <w:rFonts w:ascii="Arial" w:hAnsi="Arial" w:cs="Arial"/>
                <w:sz w:val="22"/>
                <w:szCs w:val="22"/>
              </w:rPr>
              <w:t xml:space="preserve"> </w:t>
            </w:r>
          </w:p>
          <w:p w14:paraId="43D64D55" w14:textId="77777777" w:rsidR="00FF08B2" w:rsidRPr="00F71A22" w:rsidRDefault="00FF08B2" w:rsidP="00FF08B2">
            <w:pPr>
              <w:spacing w:line="276" w:lineRule="auto"/>
              <w:ind w:left="360"/>
              <w:jc w:val="both"/>
              <w:rPr>
                <w:rFonts w:ascii="Arial" w:hAnsi="Arial" w:cs="Arial"/>
                <w:sz w:val="22"/>
                <w:szCs w:val="22"/>
              </w:rPr>
            </w:pPr>
          </w:p>
          <w:p w14:paraId="2C54DD35" w14:textId="554D5337" w:rsidR="00875B20" w:rsidRPr="00F71A22" w:rsidRDefault="001E1E3C" w:rsidP="008B10BF">
            <w:pPr>
              <w:jc w:val="both"/>
              <w:rPr>
                <w:rFonts w:ascii="Arial" w:hAnsi="Arial" w:cs="Arial"/>
                <w:sz w:val="22"/>
                <w:szCs w:val="22"/>
              </w:rPr>
            </w:pPr>
            <w:r w:rsidRPr="00F71A22">
              <w:rPr>
                <w:rFonts w:ascii="Arial" w:hAnsi="Arial" w:cs="Arial"/>
                <w:sz w:val="22"/>
                <w:szCs w:val="22"/>
              </w:rPr>
              <w:t>Note that a f</w:t>
            </w:r>
            <w:r w:rsidR="00322AEE" w:rsidRPr="00F71A22">
              <w:rPr>
                <w:rFonts w:ascii="Arial" w:hAnsi="Arial" w:cs="Arial"/>
                <w:sz w:val="22"/>
                <w:szCs w:val="22"/>
              </w:rPr>
              <w:t xml:space="preserve">ull restorative </w:t>
            </w:r>
            <w:r w:rsidRPr="00F71A22">
              <w:rPr>
                <w:rFonts w:ascii="Arial" w:hAnsi="Arial" w:cs="Arial"/>
                <w:sz w:val="22"/>
                <w:szCs w:val="22"/>
              </w:rPr>
              <w:t xml:space="preserve">service </w:t>
            </w:r>
            <w:r w:rsidR="00322AEE" w:rsidRPr="00F71A22">
              <w:rPr>
                <w:rFonts w:ascii="Arial" w:hAnsi="Arial" w:cs="Arial"/>
                <w:sz w:val="22"/>
                <w:szCs w:val="22"/>
              </w:rPr>
              <w:t xml:space="preserve">including extractions, scale and polish etc. </w:t>
            </w:r>
            <w:r w:rsidRPr="00F71A22">
              <w:rPr>
                <w:rFonts w:ascii="Arial" w:hAnsi="Arial" w:cs="Arial"/>
                <w:sz w:val="22"/>
                <w:szCs w:val="22"/>
              </w:rPr>
              <w:t>is required for each Lot.</w:t>
            </w:r>
          </w:p>
          <w:p w14:paraId="3280BA7D" w14:textId="77777777" w:rsidR="001E1E3C" w:rsidRPr="00F71A22" w:rsidRDefault="001E1E3C" w:rsidP="008B10BF">
            <w:pPr>
              <w:jc w:val="both"/>
              <w:rPr>
                <w:rFonts w:ascii="Arial" w:hAnsi="Arial" w:cs="Arial"/>
                <w:sz w:val="22"/>
                <w:szCs w:val="22"/>
              </w:rPr>
            </w:pPr>
          </w:p>
          <w:p w14:paraId="55A1D99A" w14:textId="2C3A8D06" w:rsidR="00BE773A" w:rsidRPr="00F71A22" w:rsidRDefault="000D54B1" w:rsidP="008B10BF">
            <w:pPr>
              <w:jc w:val="both"/>
              <w:rPr>
                <w:rFonts w:ascii="Arial" w:hAnsi="Arial" w:cs="Arial"/>
                <w:sz w:val="22"/>
                <w:szCs w:val="22"/>
              </w:rPr>
            </w:pPr>
            <w:r w:rsidRPr="00F71A22">
              <w:rPr>
                <w:rFonts w:ascii="Arial" w:hAnsi="Arial" w:cs="Arial"/>
                <w:sz w:val="22"/>
                <w:szCs w:val="22"/>
              </w:rPr>
              <w:t xml:space="preserve">The treatment involved includes a full exam with/without x-ray. HSE to provide a mobile x-ray unit (Nomad) when required. </w:t>
            </w:r>
            <w:r w:rsidR="001425E9" w:rsidRPr="00F71A22">
              <w:rPr>
                <w:rFonts w:ascii="Arial" w:hAnsi="Arial" w:cs="Arial"/>
                <w:sz w:val="22"/>
                <w:szCs w:val="22"/>
              </w:rPr>
              <w:t>The precise services required under each Lot are as follows:</w:t>
            </w:r>
          </w:p>
          <w:p w14:paraId="0A8694E5" w14:textId="77777777" w:rsidR="000D54B1" w:rsidRPr="00F71A22" w:rsidRDefault="000D54B1" w:rsidP="008B10BF">
            <w:pPr>
              <w:jc w:val="both"/>
              <w:rPr>
                <w:rFonts w:ascii="Arial" w:hAnsi="Arial" w:cs="Arial"/>
                <w:sz w:val="22"/>
                <w:szCs w:val="22"/>
              </w:rPr>
            </w:pPr>
          </w:p>
          <w:p w14:paraId="50427A47" w14:textId="77777777" w:rsidR="000D54B1" w:rsidRPr="00F71A22" w:rsidRDefault="000D54B1" w:rsidP="000E0EC6">
            <w:pPr>
              <w:pStyle w:val="ListParagraph"/>
              <w:numPr>
                <w:ilvl w:val="0"/>
                <w:numId w:val="6"/>
              </w:numPr>
              <w:jc w:val="both"/>
              <w:rPr>
                <w:rFonts w:ascii="Arial" w:hAnsi="Arial" w:cs="Arial"/>
                <w:sz w:val="22"/>
                <w:szCs w:val="22"/>
              </w:rPr>
            </w:pPr>
            <w:r w:rsidRPr="00F71A22">
              <w:rPr>
                <w:rFonts w:ascii="Arial" w:hAnsi="Arial" w:cs="Arial"/>
                <w:sz w:val="22"/>
                <w:szCs w:val="22"/>
              </w:rPr>
              <w:t xml:space="preserve">Provision of a theatre space to undertake the follow procedures. </w:t>
            </w:r>
          </w:p>
          <w:p w14:paraId="2159E48A" w14:textId="77777777" w:rsidR="000D54B1" w:rsidRPr="00F71A22" w:rsidRDefault="000D54B1" w:rsidP="000D54B1">
            <w:pPr>
              <w:pStyle w:val="ListParagraph"/>
              <w:numPr>
                <w:ilvl w:val="0"/>
                <w:numId w:val="6"/>
              </w:numPr>
              <w:jc w:val="both"/>
              <w:rPr>
                <w:rFonts w:ascii="Arial" w:hAnsi="Arial" w:cs="Arial"/>
                <w:sz w:val="22"/>
                <w:szCs w:val="22"/>
              </w:rPr>
            </w:pPr>
            <w:r w:rsidRPr="00F71A22">
              <w:rPr>
                <w:rFonts w:ascii="Arial" w:hAnsi="Arial" w:cs="Arial"/>
                <w:sz w:val="22"/>
                <w:szCs w:val="22"/>
              </w:rPr>
              <w:t xml:space="preserve">Extraction of deciduous teeth if required. </w:t>
            </w:r>
          </w:p>
          <w:p w14:paraId="10A14772" w14:textId="77777777" w:rsidR="000D54B1" w:rsidRPr="00F71A22" w:rsidRDefault="000D54B1" w:rsidP="000D54B1">
            <w:pPr>
              <w:pStyle w:val="ListParagraph"/>
              <w:numPr>
                <w:ilvl w:val="0"/>
                <w:numId w:val="6"/>
              </w:numPr>
              <w:jc w:val="both"/>
              <w:rPr>
                <w:rFonts w:ascii="Arial" w:hAnsi="Arial" w:cs="Arial"/>
                <w:sz w:val="22"/>
                <w:szCs w:val="22"/>
              </w:rPr>
            </w:pPr>
            <w:r w:rsidRPr="00F71A22">
              <w:rPr>
                <w:rFonts w:ascii="Arial" w:hAnsi="Arial" w:cs="Arial"/>
                <w:sz w:val="22"/>
                <w:szCs w:val="22"/>
              </w:rPr>
              <w:t xml:space="preserve">Extraction of adult teeth if required. </w:t>
            </w:r>
          </w:p>
          <w:p w14:paraId="163E9491" w14:textId="77777777" w:rsidR="000D54B1" w:rsidRPr="00F71A22" w:rsidRDefault="000D54B1" w:rsidP="000D54B1">
            <w:pPr>
              <w:pStyle w:val="ListParagraph"/>
              <w:numPr>
                <w:ilvl w:val="0"/>
                <w:numId w:val="6"/>
              </w:numPr>
              <w:jc w:val="both"/>
              <w:rPr>
                <w:rFonts w:ascii="Arial" w:hAnsi="Arial" w:cs="Arial"/>
                <w:sz w:val="22"/>
                <w:szCs w:val="22"/>
              </w:rPr>
            </w:pPr>
            <w:r w:rsidRPr="00F71A22">
              <w:rPr>
                <w:rFonts w:ascii="Arial" w:hAnsi="Arial" w:cs="Arial"/>
                <w:sz w:val="22"/>
                <w:szCs w:val="22"/>
              </w:rPr>
              <w:t xml:space="preserve">Restoration of deciduous teeth as required. </w:t>
            </w:r>
          </w:p>
          <w:p w14:paraId="79D64255" w14:textId="77777777" w:rsidR="000D54B1" w:rsidRPr="00F71A22" w:rsidRDefault="000D54B1" w:rsidP="000D54B1">
            <w:pPr>
              <w:pStyle w:val="ListParagraph"/>
              <w:numPr>
                <w:ilvl w:val="0"/>
                <w:numId w:val="6"/>
              </w:numPr>
              <w:jc w:val="both"/>
              <w:rPr>
                <w:rFonts w:ascii="Arial" w:hAnsi="Arial" w:cs="Arial"/>
                <w:sz w:val="22"/>
                <w:szCs w:val="22"/>
              </w:rPr>
            </w:pPr>
            <w:r w:rsidRPr="00F71A22">
              <w:rPr>
                <w:rFonts w:ascii="Arial" w:hAnsi="Arial" w:cs="Arial"/>
                <w:sz w:val="22"/>
                <w:szCs w:val="22"/>
              </w:rPr>
              <w:t xml:space="preserve">Restoration of permanent teeth as required. </w:t>
            </w:r>
          </w:p>
          <w:p w14:paraId="2BBBB7E8" w14:textId="22BC9CF1" w:rsidR="000D54B1" w:rsidRPr="00F71A22" w:rsidRDefault="000D54B1" w:rsidP="000D54B1">
            <w:pPr>
              <w:pStyle w:val="ListParagraph"/>
              <w:numPr>
                <w:ilvl w:val="0"/>
                <w:numId w:val="6"/>
              </w:numPr>
              <w:jc w:val="both"/>
              <w:rPr>
                <w:rFonts w:ascii="Arial" w:hAnsi="Arial" w:cs="Arial"/>
                <w:sz w:val="22"/>
                <w:szCs w:val="22"/>
              </w:rPr>
            </w:pPr>
            <w:r w:rsidRPr="00F71A22">
              <w:rPr>
                <w:rFonts w:ascii="Arial" w:hAnsi="Arial" w:cs="Arial"/>
                <w:sz w:val="22"/>
                <w:szCs w:val="22"/>
              </w:rPr>
              <w:t>Extensive cleaning i.e. Scale and Polish</w:t>
            </w:r>
            <w:r w:rsidR="00461224" w:rsidRPr="00F71A22">
              <w:rPr>
                <w:rFonts w:ascii="Arial" w:hAnsi="Arial" w:cs="Arial"/>
                <w:sz w:val="22"/>
                <w:szCs w:val="22"/>
              </w:rPr>
              <w:t>.</w:t>
            </w:r>
            <w:r w:rsidRPr="00F71A22">
              <w:rPr>
                <w:rFonts w:ascii="Arial" w:hAnsi="Arial" w:cs="Arial"/>
                <w:sz w:val="22"/>
                <w:szCs w:val="22"/>
              </w:rPr>
              <w:t xml:space="preserve"> </w:t>
            </w:r>
          </w:p>
          <w:p w14:paraId="5B8B1107" w14:textId="38DD81E6" w:rsidR="000D54B1" w:rsidRPr="00F71A22" w:rsidRDefault="000D54B1" w:rsidP="000D54B1">
            <w:pPr>
              <w:pStyle w:val="ListParagraph"/>
              <w:numPr>
                <w:ilvl w:val="0"/>
                <w:numId w:val="6"/>
              </w:numPr>
              <w:jc w:val="both"/>
              <w:rPr>
                <w:rFonts w:ascii="Arial" w:hAnsi="Arial" w:cs="Arial"/>
                <w:sz w:val="22"/>
                <w:szCs w:val="22"/>
              </w:rPr>
            </w:pPr>
            <w:r w:rsidRPr="00F71A22">
              <w:rPr>
                <w:rFonts w:ascii="Arial" w:hAnsi="Arial" w:cs="Arial"/>
                <w:sz w:val="22"/>
                <w:szCs w:val="22"/>
              </w:rPr>
              <w:t>Application of Topical Fluoride</w:t>
            </w:r>
            <w:r w:rsidR="00461224" w:rsidRPr="00F71A22">
              <w:rPr>
                <w:rFonts w:ascii="Arial" w:hAnsi="Arial" w:cs="Arial"/>
                <w:sz w:val="22"/>
                <w:szCs w:val="22"/>
              </w:rPr>
              <w:t>.</w:t>
            </w:r>
            <w:r w:rsidRPr="00F71A22">
              <w:rPr>
                <w:rFonts w:ascii="Arial" w:hAnsi="Arial" w:cs="Arial"/>
                <w:sz w:val="22"/>
                <w:szCs w:val="22"/>
              </w:rPr>
              <w:t xml:space="preserve"> </w:t>
            </w:r>
          </w:p>
          <w:p w14:paraId="7FE9837D" w14:textId="24CD1ED0" w:rsidR="000D54B1" w:rsidRPr="00F71A22" w:rsidRDefault="000D54B1" w:rsidP="000D54B1">
            <w:pPr>
              <w:pStyle w:val="ListParagraph"/>
              <w:numPr>
                <w:ilvl w:val="0"/>
                <w:numId w:val="6"/>
              </w:numPr>
              <w:jc w:val="both"/>
              <w:rPr>
                <w:rFonts w:ascii="Arial" w:hAnsi="Arial" w:cs="Arial"/>
                <w:sz w:val="22"/>
                <w:szCs w:val="22"/>
              </w:rPr>
            </w:pPr>
            <w:r w:rsidRPr="00F71A22">
              <w:rPr>
                <w:rFonts w:ascii="Arial" w:hAnsi="Arial" w:cs="Arial"/>
                <w:sz w:val="22"/>
                <w:szCs w:val="22"/>
              </w:rPr>
              <w:t>Application of Silver Diamine Fluoride</w:t>
            </w:r>
            <w:r w:rsidR="00461224" w:rsidRPr="00F71A22">
              <w:rPr>
                <w:rFonts w:ascii="Arial" w:hAnsi="Arial" w:cs="Arial"/>
                <w:sz w:val="22"/>
                <w:szCs w:val="22"/>
              </w:rPr>
              <w:t>.</w:t>
            </w:r>
          </w:p>
          <w:p w14:paraId="3CBE3FE2" w14:textId="1316EF1D" w:rsidR="000D54B1" w:rsidRPr="00F71A22" w:rsidRDefault="006C6ADE" w:rsidP="000E0EC6">
            <w:pPr>
              <w:pStyle w:val="ListParagraph"/>
              <w:numPr>
                <w:ilvl w:val="0"/>
                <w:numId w:val="6"/>
              </w:numPr>
              <w:jc w:val="both"/>
              <w:rPr>
                <w:rFonts w:ascii="Arial" w:hAnsi="Arial" w:cs="Arial"/>
                <w:sz w:val="22"/>
                <w:szCs w:val="22"/>
              </w:rPr>
            </w:pPr>
            <w:r w:rsidRPr="00F71A22">
              <w:rPr>
                <w:rFonts w:ascii="Arial" w:hAnsi="Arial" w:cs="Arial"/>
                <w:sz w:val="22"/>
                <w:szCs w:val="22"/>
                <w:lang w:val="en-IE"/>
              </w:rPr>
              <w:t>X-rays as required</w:t>
            </w:r>
            <w:r w:rsidR="009C7D8E" w:rsidRPr="00F71A22">
              <w:rPr>
                <w:rFonts w:ascii="Arial" w:hAnsi="Arial" w:cs="Arial"/>
                <w:sz w:val="22"/>
                <w:szCs w:val="22"/>
                <w:lang w:val="en-IE"/>
              </w:rPr>
              <w:t xml:space="preserve"> </w:t>
            </w:r>
          </w:p>
          <w:p w14:paraId="5F6FE654" w14:textId="77777777" w:rsidR="001E1E3C" w:rsidRPr="00F71A22" w:rsidRDefault="001E1E3C" w:rsidP="008B10BF">
            <w:pPr>
              <w:jc w:val="both"/>
              <w:rPr>
                <w:rFonts w:ascii="Arial" w:hAnsi="Arial" w:cs="Arial"/>
                <w:sz w:val="22"/>
                <w:szCs w:val="22"/>
              </w:rPr>
            </w:pPr>
          </w:p>
          <w:p w14:paraId="259906E3" w14:textId="269EE6E0" w:rsidR="00C93DDD" w:rsidRPr="00F71A22" w:rsidRDefault="006F2CD6" w:rsidP="008B10BF">
            <w:pPr>
              <w:jc w:val="both"/>
              <w:rPr>
                <w:rFonts w:ascii="Arial" w:hAnsi="Arial" w:cs="Arial"/>
                <w:sz w:val="22"/>
                <w:szCs w:val="22"/>
              </w:rPr>
            </w:pPr>
            <w:r w:rsidRPr="00F71A22">
              <w:rPr>
                <w:rFonts w:ascii="Arial" w:hAnsi="Arial" w:cs="Arial"/>
                <w:sz w:val="22"/>
                <w:szCs w:val="22"/>
              </w:rPr>
              <w:t xml:space="preserve">Hospitals located in or near the geographical areas listed above are requested to quote for the services </w:t>
            </w:r>
            <w:r w:rsidR="001E1E3C" w:rsidRPr="00F71A22">
              <w:rPr>
                <w:rFonts w:ascii="Arial" w:hAnsi="Arial" w:cs="Arial"/>
                <w:sz w:val="22"/>
                <w:szCs w:val="22"/>
              </w:rPr>
              <w:t xml:space="preserve">listed </w:t>
            </w:r>
            <w:r w:rsidRPr="00F71A22">
              <w:rPr>
                <w:rFonts w:ascii="Arial" w:hAnsi="Arial" w:cs="Arial"/>
                <w:sz w:val="22"/>
                <w:szCs w:val="22"/>
              </w:rPr>
              <w:t xml:space="preserve">for each Lot. </w:t>
            </w:r>
            <w:r w:rsidR="00C93DDD" w:rsidRPr="00F71A22">
              <w:rPr>
                <w:rFonts w:ascii="Arial" w:hAnsi="Arial" w:cs="Arial"/>
                <w:sz w:val="22"/>
                <w:szCs w:val="22"/>
              </w:rPr>
              <w:t xml:space="preserve">The services must be provided in hospital/tertiary </w:t>
            </w:r>
            <w:r w:rsidR="008A3955" w:rsidRPr="00F71A22">
              <w:rPr>
                <w:rFonts w:ascii="Arial" w:hAnsi="Arial" w:cs="Arial"/>
                <w:sz w:val="22"/>
                <w:szCs w:val="22"/>
              </w:rPr>
              <w:t>settings,</w:t>
            </w:r>
            <w:r w:rsidR="00C93DDD" w:rsidRPr="00F71A22">
              <w:rPr>
                <w:rFonts w:ascii="Arial" w:hAnsi="Arial" w:cs="Arial"/>
                <w:sz w:val="22"/>
                <w:szCs w:val="22"/>
              </w:rPr>
              <w:t xml:space="preserve"> and it is mandatory that tenderers must be </w:t>
            </w:r>
            <w:r w:rsidR="008A3955" w:rsidRPr="00F71A22">
              <w:rPr>
                <w:rFonts w:ascii="Arial" w:hAnsi="Arial" w:cs="Arial"/>
                <w:sz w:val="22"/>
                <w:szCs w:val="22"/>
              </w:rPr>
              <w:t>able</w:t>
            </w:r>
            <w:r w:rsidR="00C93DDD" w:rsidRPr="00F71A22">
              <w:rPr>
                <w:rFonts w:ascii="Arial" w:hAnsi="Arial" w:cs="Arial"/>
                <w:sz w:val="22"/>
                <w:szCs w:val="22"/>
              </w:rPr>
              <w:t xml:space="preserve"> to supply all services</w:t>
            </w:r>
            <w:r w:rsidR="001425E9" w:rsidRPr="00F71A22">
              <w:rPr>
                <w:rFonts w:ascii="Arial" w:hAnsi="Arial" w:cs="Arial"/>
                <w:sz w:val="22"/>
                <w:szCs w:val="22"/>
              </w:rPr>
              <w:t xml:space="preserve"> in the case of each Lot</w:t>
            </w:r>
            <w:r w:rsidR="00C93DDD" w:rsidRPr="00F71A22">
              <w:rPr>
                <w:rFonts w:ascii="Arial" w:hAnsi="Arial" w:cs="Arial"/>
                <w:sz w:val="22"/>
                <w:szCs w:val="22"/>
              </w:rPr>
              <w:t xml:space="preserve">.  </w:t>
            </w:r>
          </w:p>
          <w:p w14:paraId="7AA9E809" w14:textId="77777777" w:rsidR="00C93DDD" w:rsidRPr="00F71A22" w:rsidRDefault="00C93DDD" w:rsidP="008B10BF">
            <w:pPr>
              <w:jc w:val="both"/>
              <w:rPr>
                <w:rFonts w:ascii="Arial" w:hAnsi="Arial" w:cs="Arial"/>
                <w:sz w:val="22"/>
                <w:szCs w:val="22"/>
              </w:rPr>
            </w:pPr>
          </w:p>
          <w:p w14:paraId="63379C9A" w14:textId="77777777" w:rsidR="00AD587E" w:rsidRPr="00F71A22" w:rsidRDefault="00AD587E" w:rsidP="008B10BF">
            <w:pPr>
              <w:jc w:val="both"/>
              <w:rPr>
                <w:rFonts w:ascii="Arial" w:hAnsi="Arial" w:cs="Arial"/>
                <w:sz w:val="22"/>
                <w:szCs w:val="22"/>
              </w:rPr>
            </w:pPr>
            <w:r w:rsidRPr="00F71A22">
              <w:rPr>
                <w:rFonts w:ascii="Arial" w:hAnsi="Arial" w:cs="Arial"/>
                <w:b/>
                <w:sz w:val="22"/>
                <w:szCs w:val="22"/>
                <w:lang w:val="en-GB"/>
              </w:rPr>
              <w:t>Note:</w:t>
            </w:r>
            <w:r w:rsidRPr="00F71A22">
              <w:rPr>
                <w:rFonts w:ascii="Arial" w:hAnsi="Arial" w:cs="Arial"/>
                <w:sz w:val="22"/>
                <w:szCs w:val="22"/>
                <w:lang w:val="en-GB"/>
              </w:rPr>
              <w:t xml:space="preserve"> Service Providers are requested to submit a tender only if they are confident that they have the requisite capacity, suitably qualified staff, experience and expertise within their organisation to </w:t>
            </w:r>
            <w:r w:rsidRPr="00F71A22">
              <w:rPr>
                <w:rFonts w:ascii="Arial" w:hAnsi="Arial" w:cs="Arial"/>
                <w:sz w:val="22"/>
                <w:szCs w:val="22"/>
                <w:lang w:val="en-GB"/>
              </w:rPr>
              <w:lastRenderedPageBreak/>
              <w:t xml:space="preserve">deliver on the service as outlined in the </w:t>
            </w:r>
            <w:r w:rsidR="006F2CD6" w:rsidRPr="00F71A22">
              <w:rPr>
                <w:rFonts w:ascii="Arial" w:hAnsi="Arial" w:cs="Arial"/>
                <w:sz w:val="22"/>
                <w:szCs w:val="22"/>
                <w:lang w:val="en-GB"/>
              </w:rPr>
              <w:t>tender documentation</w:t>
            </w:r>
            <w:r w:rsidRPr="00F71A22">
              <w:rPr>
                <w:rFonts w:ascii="Arial" w:hAnsi="Arial" w:cs="Arial"/>
                <w:sz w:val="22"/>
                <w:szCs w:val="22"/>
              </w:rPr>
              <w:t xml:space="preserve"> commencing as soon as practicable after award of contract. </w:t>
            </w:r>
          </w:p>
          <w:p w14:paraId="677F992F" w14:textId="77777777" w:rsidR="00AD587E" w:rsidRPr="00F71A22" w:rsidRDefault="00AD587E" w:rsidP="008B10BF">
            <w:pPr>
              <w:jc w:val="both"/>
              <w:rPr>
                <w:rFonts w:ascii="Arial" w:hAnsi="Arial" w:cs="Arial"/>
                <w:sz w:val="22"/>
                <w:szCs w:val="22"/>
              </w:rPr>
            </w:pPr>
          </w:p>
          <w:p w14:paraId="252486BA" w14:textId="77777777" w:rsidR="006F2CD6" w:rsidRPr="00F71A22" w:rsidRDefault="001425E9" w:rsidP="008B10BF">
            <w:pPr>
              <w:jc w:val="both"/>
              <w:rPr>
                <w:rFonts w:ascii="Arial" w:hAnsi="Arial" w:cs="Arial"/>
                <w:b/>
                <w:sz w:val="22"/>
                <w:szCs w:val="22"/>
                <w:lang w:val="en-GB"/>
              </w:rPr>
            </w:pPr>
            <w:r w:rsidRPr="00F71A22">
              <w:rPr>
                <w:rFonts w:ascii="Arial" w:hAnsi="Arial" w:cs="Arial"/>
                <w:b/>
                <w:sz w:val="22"/>
                <w:szCs w:val="22"/>
                <w:lang w:val="en-GB"/>
              </w:rPr>
              <w:t xml:space="preserve">Tenderers may apply for one or </w:t>
            </w:r>
            <w:r w:rsidR="006F2CD6" w:rsidRPr="00F71A22">
              <w:rPr>
                <w:rFonts w:ascii="Arial" w:hAnsi="Arial" w:cs="Arial"/>
                <w:b/>
                <w:sz w:val="22"/>
                <w:szCs w:val="22"/>
                <w:lang w:val="en-GB"/>
              </w:rPr>
              <w:t>both</w:t>
            </w:r>
            <w:r w:rsidRPr="00F71A22">
              <w:rPr>
                <w:rFonts w:ascii="Arial" w:hAnsi="Arial" w:cs="Arial"/>
                <w:b/>
                <w:sz w:val="22"/>
                <w:szCs w:val="22"/>
                <w:lang w:val="en-GB"/>
              </w:rPr>
              <w:t xml:space="preserve"> Lots</w:t>
            </w:r>
            <w:r w:rsidR="00D22F7D" w:rsidRPr="00F71A22">
              <w:rPr>
                <w:rFonts w:ascii="Arial" w:hAnsi="Arial" w:cs="Arial"/>
                <w:b/>
                <w:sz w:val="22"/>
                <w:szCs w:val="22"/>
                <w:lang w:val="en-GB"/>
              </w:rPr>
              <w:t xml:space="preserve"> and are encouraged to apply for both Lots</w:t>
            </w:r>
            <w:r w:rsidRPr="00F71A22">
              <w:rPr>
                <w:rFonts w:ascii="Arial" w:hAnsi="Arial" w:cs="Arial"/>
                <w:b/>
                <w:sz w:val="22"/>
                <w:szCs w:val="22"/>
                <w:lang w:val="en-GB"/>
              </w:rPr>
              <w:t xml:space="preserve">. </w:t>
            </w:r>
          </w:p>
          <w:p w14:paraId="05516192" w14:textId="77777777" w:rsidR="006F2CD6" w:rsidRPr="00F71A22" w:rsidRDefault="006F2CD6" w:rsidP="008B10BF">
            <w:pPr>
              <w:jc w:val="both"/>
              <w:rPr>
                <w:rFonts w:ascii="Arial" w:hAnsi="Arial" w:cs="Arial"/>
                <w:sz w:val="22"/>
                <w:szCs w:val="22"/>
                <w:lang w:val="en-GB"/>
              </w:rPr>
            </w:pPr>
          </w:p>
          <w:p w14:paraId="1E18C2E8" w14:textId="083080DC" w:rsidR="001425E9" w:rsidRPr="00F71A22" w:rsidRDefault="00685C6C" w:rsidP="008B10BF">
            <w:pPr>
              <w:jc w:val="both"/>
              <w:rPr>
                <w:rFonts w:ascii="Arial" w:hAnsi="Arial" w:cs="Arial"/>
                <w:sz w:val="22"/>
                <w:szCs w:val="22"/>
              </w:rPr>
            </w:pPr>
            <w:r w:rsidRPr="00F71A22">
              <w:rPr>
                <w:rFonts w:ascii="Arial" w:hAnsi="Arial" w:cs="Arial"/>
                <w:sz w:val="22"/>
                <w:szCs w:val="22"/>
                <w:lang w:val="en-GB"/>
              </w:rPr>
              <w:t>Please note though that e</w:t>
            </w:r>
            <w:r w:rsidR="001425E9" w:rsidRPr="00F71A22">
              <w:rPr>
                <w:rFonts w:ascii="Arial" w:hAnsi="Arial" w:cs="Arial"/>
                <w:sz w:val="22"/>
                <w:szCs w:val="22"/>
                <w:lang w:val="en-GB"/>
              </w:rPr>
              <w:t xml:space="preserve">ach </w:t>
            </w:r>
            <w:r w:rsidR="001425E9" w:rsidRPr="00F71A22">
              <w:rPr>
                <w:rFonts w:ascii="Arial" w:hAnsi="Arial" w:cs="Arial"/>
                <w:sz w:val="22"/>
                <w:szCs w:val="22"/>
              </w:rPr>
              <w:t xml:space="preserve">Lot will be evaluated on a separate and independent basis so offers grouping Lots is not possible. For example, it is not permissible to state something to the effect “A discount of 10% on the prices tendered for Lot 2 will be offered only if we are also awarded business in Lot 1”. The prices entered for each Lot on the Price Schedule </w:t>
            </w:r>
            <w:r w:rsidR="00B6654A" w:rsidRPr="00F71A22">
              <w:rPr>
                <w:rFonts w:ascii="Arial" w:hAnsi="Arial" w:cs="Arial"/>
                <w:sz w:val="22"/>
                <w:szCs w:val="22"/>
              </w:rPr>
              <w:t xml:space="preserve">spreadsheet </w:t>
            </w:r>
            <w:r w:rsidR="001425E9" w:rsidRPr="00F71A22">
              <w:rPr>
                <w:rFonts w:ascii="Arial" w:hAnsi="Arial" w:cs="Arial"/>
                <w:sz w:val="22"/>
                <w:szCs w:val="22"/>
              </w:rPr>
              <w:t>will be taken as the tendered figures and used to award cost scores to each tender.</w:t>
            </w:r>
          </w:p>
          <w:p w14:paraId="36F9FFD8" w14:textId="77777777" w:rsidR="001425E9" w:rsidRPr="00F71A22" w:rsidRDefault="001425E9" w:rsidP="008B10BF">
            <w:pPr>
              <w:jc w:val="both"/>
              <w:rPr>
                <w:rFonts w:ascii="Arial" w:hAnsi="Arial" w:cs="Arial"/>
                <w:sz w:val="22"/>
                <w:szCs w:val="22"/>
              </w:rPr>
            </w:pPr>
          </w:p>
          <w:p w14:paraId="2FD8D8D6" w14:textId="77777777" w:rsidR="00CA0B28" w:rsidRPr="00F71A22" w:rsidRDefault="00C93DDD" w:rsidP="008B10BF">
            <w:pPr>
              <w:jc w:val="both"/>
              <w:rPr>
                <w:rFonts w:ascii="Arial" w:hAnsi="Arial" w:cs="Arial"/>
                <w:sz w:val="22"/>
                <w:szCs w:val="22"/>
              </w:rPr>
            </w:pPr>
            <w:r w:rsidRPr="00F71A22">
              <w:rPr>
                <w:rFonts w:ascii="Arial" w:hAnsi="Arial" w:cs="Arial"/>
                <w:sz w:val="22"/>
                <w:szCs w:val="22"/>
              </w:rPr>
              <w:t xml:space="preserve">The HSE may appoint any number of suitable providers </w:t>
            </w:r>
            <w:r w:rsidR="006F2CD6" w:rsidRPr="00F71A22">
              <w:rPr>
                <w:rFonts w:ascii="Arial" w:hAnsi="Arial" w:cs="Arial"/>
                <w:sz w:val="22"/>
                <w:szCs w:val="22"/>
              </w:rPr>
              <w:t xml:space="preserve">for each Lot </w:t>
            </w:r>
            <w:r w:rsidRPr="00F71A22">
              <w:rPr>
                <w:rFonts w:ascii="Arial" w:hAnsi="Arial" w:cs="Arial"/>
                <w:sz w:val="22"/>
                <w:szCs w:val="22"/>
              </w:rPr>
              <w:t xml:space="preserve">who will be ranked according to their total score following an evaluation process </w:t>
            </w:r>
            <w:r w:rsidR="006F2CD6" w:rsidRPr="00F71A22">
              <w:rPr>
                <w:rFonts w:ascii="Arial" w:hAnsi="Arial" w:cs="Arial"/>
                <w:sz w:val="22"/>
                <w:szCs w:val="22"/>
              </w:rPr>
              <w:t>applying</w:t>
            </w:r>
            <w:r w:rsidRPr="00F71A22">
              <w:rPr>
                <w:rFonts w:ascii="Arial" w:hAnsi="Arial" w:cs="Arial"/>
                <w:sz w:val="22"/>
                <w:szCs w:val="22"/>
              </w:rPr>
              <w:t xml:space="preserve"> the Award Criteria. </w:t>
            </w:r>
          </w:p>
          <w:p w14:paraId="2D035BA4" w14:textId="77777777" w:rsidR="00C93DDD" w:rsidRPr="00F71A22" w:rsidRDefault="00C93DDD" w:rsidP="008B10BF">
            <w:pPr>
              <w:jc w:val="both"/>
              <w:rPr>
                <w:rFonts w:ascii="Arial" w:hAnsi="Arial" w:cs="Arial"/>
                <w:sz w:val="22"/>
                <w:szCs w:val="22"/>
              </w:rPr>
            </w:pPr>
          </w:p>
          <w:p w14:paraId="74DF6A82" w14:textId="172BB548" w:rsidR="00C93DDD" w:rsidRPr="00F71A22" w:rsidRDefault="00C93DDD" w:rsidP="008B10BF">
            <w:pPr>
              <w:jc w:val="both"/>
              <w:rPr>
                <w:rFonts w:ascii="Arial" w:hAnsi="Arial" w:cs="Arial"/>
                <w:sz w:val="22"/>
                <w:szCs w:val="22"/>
              </w:rPr>
            </w:pPr>
            <w:r w:rsidRPr="00F71A22">
              <w:rPr>
                <w:rFonts w:ascii="Arial" w:hAnsi="Arial" w:cs="Arial"/>
                <w:sz w:val="22"/>
                <w:szCs w:val="22"/>
              </w:rPr>
              <w:t xml:space="preserve">Once ranked, business will be awarded by cascading through the ranking in order </w:t>
            </w:r>
            <w:r w:rsidR="008A3955" w:rsidRPr="00F71A22">
              <w:rPr>
                <w:rFonts w:ascii="Arial" w:hAnsi="Arial" w:cs="Arial"/>
                <w:sz w:val="22"/>
                <w:szCs w:val="22"/>
              </w:rPr>
              <w:t>considering</w:t>
            </w:r>
            <w:r w:rsidRPr="00F71A22">
              <w:rPr>
                <w:rFonts w:ascii="Arial" w:hAnsi="Arial" w:cs="Arial"/>
                <w:sz w:val="22"/>
                <w:szCs w:val="22"/>
              </w:rPr>
              <w:t xml:space="preserve"> the following factors:</w:t>
            </w:r>
          </w:p>
          <w:p w14:paraId="3A05E574" w14:textId="77777777" w:rsidR="00C93DDD" w:rsidRPr="00F71A22" w:rsidRDefault="00C93DDD" w:rsidP="008B10BF">
            <w:pPr>
              <w:jc w:val="both"/>
              <w:rPr>
                <w:rFonts w:ascii="Arial" w:hAnsi="Arial" w:cs="Arial"/>
                <w:sz w:val="22"/>
                <w:szCs w:val="22"/>
              </w:rPr>
            </w:pPr>
          </w:p>
          <w:p w14:paraId="0F406018" w14:textId="6C23C543" w:rsidR="00643775" w:rsidRPr="00F71A22" w:rsidRDefault="00643775" w:rsidP="008B10BF">
            <w:pPr>
              <w:numPr>
                <w:ilvl w:val="0"/>
                <w:numId w:val="36"/>
              </w:numPr>
              <w:jc w:val="both"/>
              <w:rPr>
                <w:rFonts w:ascii="Arial" w:hAnsi="Arial" w:cs="Arial"/>
                <w:sz w:val="22"/>
                <w:szCs w:val="22"/>
              </w:rPr>
            </w:pPr>
            <w:r w:rsidRPr="00F71A22">
              <w:rPr>
                <w:rFonts w:ascii="Arial" w:hAnsi="Arial" w:cs="Arial"/>
                <w:sz w:val="22"/>
                <w:szCs w:val="22"/>
              </w:rPr>
              <w:t>Price</w:t>
            </w:r>
            <w:r w:rsidR="00461224" w:rsidRPr="00F71A22">
              <w:rPr>
                <w:rFonts w:ascii="Arial" w:hAnsi="Arial" w:cs="Arial"/>
                <w:sz w:val="22"/>
                <w:szCs w:val="22"/>
              </w:rPr>
              <w:t>,</w:t>
            </w:r>
          </w:p>
          <w:p w14:paraId="33B3411A" w14:textId="335381EB" w:rsidR="00643775" w:rsidRPr="00F71A22" w:rsidRDefault="00643775" w:rsidP="008B10BF">
            <w:pPr>
              <w:numPr>
                <w:ilvl w:val="0"/>
                <w:numId w:val="36"/>
              </w:numPr>
              <w:jc w:val="both"/>
              <w:rPr>
                <w:rFonts w:ascii="Arial" w:hAnsi="Arial" w:cs="Arial"/>
                <w:sz w:val="22"/>
                <w:szCs w:val="22"/>
              </w:rPr>
            </w:pPr>
            <w:r w:rsidRPr="00F71A22">
              <w:rPr>
                <w:rFonts w:ascii="Arial" w:hAnsi="Arial" w:cs="Arial"/>
                <w:sz w:val="22"/>
                <w:szCs w:val="22"/>
              </w:rPr>
              <w:t>Capacity / availability</w:t>
            </w:r>
            <w:r w:rsidR="00461224" w:rsidRPr="00F71A22">
              <w:rPr>
                <w:rFonts w:ascii="Arial" w:hAnsi="Arial" w:cs="Arial"/>
                <w:sz w:val="22"/>
                <w:szCs w:val="22"/>
              </w:rPr>
              <w:t>,</w:t>
            </w:r>
          </w:p>
          <w:p w14:paraId="7ED547C0" w14:textId="25ABE179" w:rsidR="00643775" w:rsidRPr="00F71A22" w:rsidRDefault="00643775" w:rsidP="008B10BF">
            <w:pPr>
              <w:numPr>
                <w:ilvl w:val="0"/>
                <w:numId w:val="36"/>
              </w:numPr>
              <w:jc w:val="both"/>
              <w:rPr>
                <w:rFonts w:ascii="Arial" w:hAnsi="Arial" w:cs="Arial"/>
                <w:sz w:val="22"/>
                <w:szCs w:val="22"/>
              </w:rPr>
            </w:pPr>
            <w:r w:rsidRPr="00F71A22">
              <w:rPr>
                <w:rFonts w:ascii="Arial" w:hAnsi="Arial" w:cs="Arial"/>
                <w:sz w:val="22"/>
                <w:szCs w:val="22"/>
              </w:rPr>
              <w:t>Geographical convenience for the patient being assessed</w:t>
            </w:r>
            <w:r w:rsidR="00461224" w:rsidRPr="00F71A22">
              <w:rPr>
                <w:rFonts w:ascii="Arial" w:hAnsi="Arial" w:cs="Arial"/>
                <w:sz w:val="22"/>
                <w:szCs w:val="22"/>
              </w:rPr>
              <w:t>,</w:t>
            </w:r>
          </w:p>
          <w:p w14:paraId="572E91A0" w14:textId="77777777" w:rsidR="00643775" w:rsidRPr="00F71A22" w:rsidRDefault="00643775" w:rsidP="008B10BF">
            <w:pPr>
              <w:numPr>
                <w:ilvl w:val="0"/>
                <w:numId w:val="36"/>
              </w:numPr>
              <w:jc w:val="both"/>
              <w:rPr>
                <w:rFonts w:ascii="Arial" w:hAnsi="Arial" w:cs="Arial"/>
                <w:sz w:val="22"/>
                <w:szCs w:val="22"/>
              </w:rPr>
            </w:pPr>
            <w:r w:rsidRPr="00F71A22">
              <w:rPr>
                <w:rFonts w:ascii="Arial" w:hAnsi="Arial" w:cs="Arial"/>
                <w:sz w:val="22"/>
                <w:szCs w:val="22"/>
              </w:rPr>
              <w:t>Clinical need / urgency of the patient requirement.</w:t>
            </w:r>
          </w:p>
          <w:p w14:paraId="30959126" w14:textId="77777777" w:rsidR="00643775" w:rsidRPr="00F71A22" w:rsidRDefault="00643775" w:rsidP="008B10BF">
            <w:pPr>
              <w:jc w:val="both"/>
              <w:rPr>
                <w:rFonts w:ascii="Arial" w:hAnsi="Arial" w:cs="Arial"/>
                <w:sz w:val="22"/>
                <w:szCs w:val="22"/>
              </w:rPr>
            </w:pPr>
          </w:p>
          <w:p w14:paraId="74EE3977" w14:textId="77777777" w:rsidR="007560E4" w:rsidRPr="00F71A22" w:rsidRDefault="00F16D4E" w:rsidP="008B10BF">
            <w:pPr>
              <w:autoSpaceDE w:val="0"/>
              <w:jc w:val="both"/>
              <w:rPr>
                <w:rFonts w:ascii="Arial" w:hAnsi="Arial" w:cs="Arial"/>
                <w:sz w:val="22"/>
                <w:szCs w:val="22"/>
              </w:rPr>
            </w:pPr>
            <w:r w:rsidRPr="00F71A22">
              <w:rPr>
                <w:rFonts w:ascii="Arial" w:hAnsi="Arial" w:cs="Arial"/>
                <w:sz w:val="22"/>
                <w:szCs w:val="22"/>
                <w:lang w:val="en-GB"/>
              </w:rPr>
              <w:t xml:space="preserve">The HSE will allocate patients to successful service provider(s) on an </w:t>
            </w:r>
            <w:r w:rsidR="001D5B99" w:rsidRPr="00F71A22">
              <w:rPr>
                <w:rFonts w:ascii="Arial" w:hAnsi="Arial" w:cs="Arial"/>
                <w:sz w:val="22"/>
                <w:szCs w:val="22"/>
                <w:lang w:val="en-GB"/>
              </w:rPr>
              <w:t>‘</w:t>
            </w:r>
            <w:r w:rsidRPr="00F71A22">
              <w:rPr>
                <w:rFonts w:ascii="Arial" w:hAnsi="Arial" w:cs="Arial"/>
                <w:sz w:val="22"/>
                <w:szCs w:val="22"/>
                <w:lang w:val="en-GB"/>
              </w:rPr>
              <w:t>as and when</w:t>
            </w:r>
            <w:r w:rsidR="001D5B99" w:rsidRPr="00F71A22">
              <w:rPr>
                <w:rFonts w:ascii="Arial" w:hAnsi="Arial" w:cs="Arial"/>
                <w:sz w:val="22"/>
                <w:szCs w:val="22"/>
                <w:lang w:val="en-GB"/>
              </w:rPr>
              <w:t>’</w:t>
            </w:r>
            <w:r w:rsidRPr="00F71A22">
              <w:rPr>
                <w:rFonts w:ascii="Arial" w:hAnsi="Arial" w:cs="Arial"/>
                <w:sz w:val="22"/>
                <w:szCs w:val="22"/>
                <w:lang w:val="en-GB"/>
              </w:rPr>
              <w:t xml:space="preserve"> basis.  The HSE gives no guarantee of an offer of any business or level of business to the successful tenderers. </w:t>
            </w:r>
            <w:r w:rsidR="00145FD3" w:rsidRPr="00F71A22">
              <w:rPr>
                <w:rFonts w:ascii="Arial" w:hAnsi="Arial" w:cs="Arial"/>
                <w:sz w:val="22"/>
                <w:szCs w:val="22"/>
              </w:rPr>
              <w:t xml:space="preserve">Maximum waiting time </w:t>
            </w:r>
            <w:r w:rsidRPr="00F71A22">
              <w:rPr>
                <w:rFonts w:ascii="Arial" w:hAnsi="Arial" w:cs="Arial"/>
                <w:sz w:val="22"/>
                <w:szCs w:val="22"/>
              </w:rPr>
              <w:t xml:space="preserve">for the commencement of treatment </w:t>
            </w:r>
            <w:r w:rsidR="00145FD3" w:rsidRPr="00F71A22">
              <w:rPr>
                <w:rFonts w:ascii="Arial" w:hAnsi="Arial" w:cs="Arial"/>
                <w:sz w:val="22"/>
                <w:szCs w:val="22"/>
              </w:rPr>
              <w:t xml:space="preserve">should be no longer than </w:t>
            </w:r>
            <w:r w:rsidR="006F2CD6" w:rsidRPr="00F71A22">
              <w:rPr>
                <w:rFonts w:ascii="Arial" w:hAnsi="Arial" w:cs="Arial"/>
                <w:sz w:val="22"/>
                <w:szCs w:val="22"/>
              </w:rPr>
              <w:t>six [6]</w:t>
            </w:r>
            <w:r w:rsidR="00145FD3" w:rsidRPr="00F71A22">
              <w:rPr>
                <w:rFonts w:ascii="Arial" w:hAnsi="Arial" w:cs="Arial"/>
                <w:sz w:val="22"/>
                <w:szCs w:val="22"/>
              </w:rPr>
              <w:t xml:space="preserve"> weeks </w:t>
            </w:r>
            <w:r w:rsidR="001D5B99" w:rsidRPr="00F71A22">
              <w:rPr>
                <w:rFonts w:ascii="Arial" w:hAnsi="Arial" w:cs="Arial"/>
                <w:sz w:val="22"/>
                <w:szCs w:val="22"/>
              </w:rPr>
              <w:t>and</w:t>
            </w:r>
            <w:r w:rsidR="006F2CD6" w:rsidRPr="00F71A22">
              <w:rPr>
                <w:rFonts w:ascii="Arial" w:hAnsi="Arial" w:cs="Arial"/>
                <w:sz w:val="22"/>
                <w:szCs w:val="22"/>
              </w:rPr>
              <w:t xml:space="preserve"> – in the case of Lot 1 -</w:t>
            </w:r>
            <w:r w:rsidR="00145FD3" w:rsidRPr="00F71A22">
              <w:rPr>
                <w:rFonts w:ascii="Arial" w:hAnsi="Arial" w:cs="Arial"/>
                <w:sz w:val="22"/>
                <w:szCs w:val="22"/>
              </w:rPr>
              <w:t xml:space="preserve"> provision for emergency cases to have appointments at short notice i.e. less than one week. </w:t>
            </w:r>
          </w:p>
          <w:p w14:paraId="721F8230" w14:textId="77777777" w:rsidR="004D48CE" w:rsidRPr="00F71A22" w:rsidRDefault="004D48CE" w:rsidP="008B10BF">
            <w:pPr>
              <w:autoSpaceDE w:val="0"/>
              <w:jc w:val="both"/>
              <w:rPr>
                <w:rFonts w:ascii="Arial" w:hAnsi="Arial" w:cs="Arial"/>
                <w:sz w:val="22"/>
                <w:szCs w:val="22"/>
              </w:rPr>
            </w:pPr>
          </w:p>
          <w:p w14:paraId="3DD2644C" w14:textId="3845C753" w:rsidR="002D3085" w:rsidRPr="00F71A22" w:rsidRDefault="005D0C14" w:rsidP="008B10BF">
            <w:pPr>
              <w:jc w:val="both"/>
              <w:rPr>
                <w:rFonts w:ascii="Arial" w:hAnsi="Arial" w:cs="Arial"/>
                <w:sz w:val="22"/>
                <w:szCs w:val="22"/>
              </w:rPr>
            </w:pPr>
            <w:r w:rsidRPr="00F71A22">
              <w:rPr>
                <w:rFonts w:ascii="Arial" w:hAnsi="Arial" w:cs="Arial"/>
                <w:sz w:val="22"/>
                <w:szCs w:val="22"/>
              </w:rPr>
              <w:t xml:space="preserve">See </w:t>
            </w:r>
            <w:r w:rsidRPr="00F71A22">
              <w:rPr>
                <w:rFonts w:ascii="Arial" w:hAnsi="Arial" w:cs="Arial"/>
                <w:b/>
                <w:bCs/>
                <w:sz w:val="22"/>
                <w:szCs w:val="22"/>
              </w:rPr>
              <w:t>Section 6</w:t>
            </w:r>
            <w:r w:rsidRPr="00F71A22">
              <w:rPr>
                <w:rFonts w:ascii="Arial" w:hAnsi="Arial" w:cs="Arial"/>
                <w:sz w:val="22"/>
                <w:szCs w:val="22"/>
              </w:rPr>
              <w:t xml:space="preserve"> below also in relation to drawdown from the contract.</w:t>
            </w:r>
          </w:p>
          <w:p w14:paraId="0491C5C4" w14:textId="77777777" w:rsidR="005D0C14" w:rsidRPr="00F71A22" w:rsidRDefault="005D0C14" w:rsidP="008B10BF">
            <w:pPr>
              <w:jc w:val="both"/>
              <w:rPr>
                <w:rFonts w:ascii="Arial" w:hAnsi="Arial" w:cs="Arial"/>
                <w:sz w:val="22"/>
                <w:szCs w:val="22"/>
              </w:rPr>
            </w:pPr>
          </w:p>
          <w:p w14:paraId="4B5E9100" w14:textId="77777777" w:rsidR="005214FA" w:rsidRPr="00F71A22" w:rsidRDefault="005214FA" w:rsidP="008B10BF">
            <w:pPr>
              <w:spacing w:line="276" w:lineRule="auto"/>
              <w:jc w:val="both"/>
              <w:rPr>
                <w:rFonts w:ascii="Arial" w:hAnsi="Arial" w:cs="Arial"/>
                <w:b/>
                <w:spacing w:val="0"/>
                <w:sz w:val="22"/>
                <w:szCs w:val="22"/>
                <w:lang w:val="en-GB" w:eastAsia="en-GB"/>
              </w:rPr>
            </w:pPr>
            <w:r w:rsidRPr="00F71A22">
              <w:rPr>
                <w:rFonts w:ascii="Arial" w:hAnsi="Arial" w:cs="Arial"/>
                <w:b/>
                <w:spacing w:val="0"/>
                <w:sz w:val="22"/>
                <w:szCs w:val="22"/>
                <w:lang w:val="en-GB" w:eastAsia="en-GB"/>
              </w:rPr>
              <w:t>The Role of the Contracted Service Provider &amp; Scope of Project Deliverables</w:t>
            </w:r>
          </w:p>
          <w:p w14:paraId="05ED7B3B" w14:textId="77777777" w:rsidR="005214FA" w:rsidRPr="00F71A22" w:rsidRDefault="005214FA" w:rsidP="008B10BF">
            <w:pPr>
              <w:jc w:val="both"/>
              <w:rPr>
                <w:rFonts w:ascii="Arial" w:hAnsi="Arial" w:cs="Arial"/>
                <w:b/>
                <w:spacing w:val="0"/>
                <w:sz w:val="22"/>
                <w:szCs w:val="22"/>
                <w:lang w:val="en-GB" w:eastAsia="en-GB"/>
              </w:rPr>
            </w:pPr>
            <w:r w:rsidRPr="00F71A22">
              <w:rPr>
                <w:rFonts w:ascii="Arial" w:hAnsi="Arial" w:cs="Arial"/>
                <w:b/>
                <w:spacing w:val="0"/>
                <w:sz w:val="22"/>
                <w:szCs w:val="22"/>
                <w:lang w:val="en-GB" w:eastAsia="en-GB"/>
              </w:rPr>
              <w:t>Overview</w:t>
            </w:r>
          </w:p>
          <w:p w14:paraId="029D2BD4" w14:textId="77777777" w:rsidR="005214FA" w:rsidRPr="00F71A22" w:rsidRDefault="005214FA" w:rsidP="008B10BF">
            <w:pPr>
              <w:jc w:val="both"/>
              <w:rPr>
                <w:rFonts w:ascii="Arial" w:hAnsi="Arial" w:cs="Arial"/>
                <w:b/>
                <w:spacing w:val="0"/>
                <w:sz w:val="22"/>
                <w:szCs w:val="22"/>
                <w:lang w:val="en-GB" w:eastAsia="en-GB"/>
              </w:rPr>
            </w:pPr>
          </w:p>
          <w:p w14:paraId="62A709A1" w14:textId="77777777" w:rsidR="005214FA" w:rsidRPr="00F71A22" w:rsidRDefault="005214FA" w:rsidP="008B10BF">
            <w:pPr>
              <w:numPr>
                <w:ilvl w:val="0"/>
                <w:numId w:val="32"/>
              </w:numPr>
              <w:suppressAutoHyphens/>
              <w:autoSpaceDN w:val="0"/>
              <w:spacing w:line="276" w:lineRule="auto"/>
              <w:jc w:val="both"/>
              <w:textAlignment w:val="baseline"/>
              <w:rPr>
                <w:rFonts w:ascii="Arial" w:hAnsi="Arial" w:cs="Arial"/>
                <w:sz w:val="22"/>
                <w:szCs w:val="22"/>
                <w:lang w:val="en-GB"/>
              </w:rPr>
            </w:pPr>
            <w:r w:rsidRPr="00F71A22">
              <w:rPr>
                <w:rFonts w:ascii="Arial" w:hAnsi="Arial" w:cs="Arial"/>
                <w:sz w:val="22"/>
                <w:szCs w:val="22"/>
                <w:lang w:val="en-GB"/>
              </w:rPr>
              <w:t xml:space="preserve">The service provider must provide evidence of registration on the </w:t>
            </w:r>
            <w:r w:rsidR="004C12E4" w:rsidRPr="00F71A22">
              <w:rPr>
                <w:rFonts w:ascii="Arial" w:hAnsi="Arial" w:cs="Arial"/>
                <w:sz w:val="22"/>
                <w:szCs w:val="22"/>
                <w:lang w:val="en-GB"/>
              </w:rPr>
              <w:t xml:space="preserve">Dental Council of Ireland’s Register of Dentists.  </w:t>
            </w:r>
          </w:p>
          <w:p w14:paraId="3D294660" w14:textId="2817DE23" w:rsidR="005214FA" w:rsidRPr="00F71A22" w:rsidRDefault="005214FA" w:rsidP="008B10BF">
            <w:pPr>
              <w:numPr>
                <w:ilvl w:val="0"/>
                <w:numId w:val="32"/>
              </w:numPr>
              <w:suppressAutoHyphens/>
              <w:autoSpaceDE w:val="0"/>
              <w:autoSpaceDN w:val="0"/>
              <w:spacing w:line="276" w:lineRule="auto"/>
              <w:jc w:val="both"/>
              <w:textAlignment w:val="baseline"/>
              <w:rPr>
                <w:rFonts w:ascii="Arial" w:hAnsi="Arial" w:cs="Arial"/>
                <w:sz w:val="22"/>
                <w:szCs w:val="22"/>
                <w:lang w:val="en-GB"/>
              </w:rPr>
            </w:pPr>
            <w:r w:rsidRPr="00F71A22">
              <w:rPr>
                <w:rFonts w:ascii="Arial" w:hAnsi="Arial" w:cs="Arial"/>
                <w:sz w:val="22"/>
                <w:szCs w:val="22"/>
                <w:lang w:val="en-GB"/>
              </w:rPr>
              <w:t>The service provider must provide evidence that there is current and valid x-ray licence/authorisation for all radiographic units in the specific premises named in the application.</w:t>
            </w:r>
            <w:r w:rsidR="006F6E7E" w:rsidRPr="00F71A22">
              <w:rPr>
                <w:rFonts w:ascii="Arial" w:hAnsi="Arial" w:cs="Arial"/>
                <w:sz w:val="22"/>
                <w:szCs w:val="22"/>
                <w:lang w:val="en-GB"/>
              </w:rPr>
              <w:t xml:space="preserve">  The service provider must cooperate with the HSE’s Radiation Protection Adviser with respect to the sharing of information directly related to their work with ionising radiation on their premises for the purposes of risk assessment, implementation of controls and oversight.  Contractual arrangements will include the breakdown of responsibilities for both parties under SI 30 of 2019. </w:t>
            </w:r>
          </w:p>
          <w:p w14:paraId="737D9608" w14:textId="77777777" w:rsidR="005214FA" w:rsidRPr="00F71A22" w:rsidRDefault="005214FA" w:rsidP="008B10BF">
            <w:pPr>
              <w:numPr>
                <w:ilvl w:val="0"/>
                <w:numId w:val="32"/>
              </w:numPr>
              <w:jc w:val="both"/>
              <w:rPr>
                <w:rFonts w:ascii="Arial" w:hAnsi="Arial" w:cs="Arial"/>
                <w:sz w:val="22"/>
                <w:szCs w:val="22"/>
              </w:rPr>
            </w:pPr>
            <w:r w:rsidRPr="00F71A22">
              <w:rPr>
                <w:rFonts w:ascii="Arial" w:hAnsi="Arial" w:cs="Arial"/>
                <w:bCs/>
                <w:sz w:val="22"/>
                <w:szCs w:val="22"/>
                <w:lang w:val="en-GB"/>
              </w:rPr>
              <w:t xml:space="preserve">The service provider must demonstrate their </w:t>
            </w:r>
            <w:r w:rsidRPr="00F71A22">
              <w:rPr>
                <w:rFonts w:ascii="Arial" w:hAnsi="Arial" w:cs="Arial"/>
                <w:b/>
                <w:bCs/>
                <w:sz w:val="22"/>
                <w:szCs w:val="22"/>
                <w:lang w:val="en-GB"/>
              </w:rPr>
              <w:t>current profile of activity</w:t>
            </w:r>
            <w:r w:rsidRPr="00F71A22">
              <w:rPr>
                <w:rFonts w:ascii="Arial" w:hAnsi="Arial" w:cs="Arial"/>
                <w:bCs/>
                <w:sz w:val="22"/>
                <w:szCs w:val="22"/>
                <w:lang w:val="en-GB"/>
              </w:rPr>
              <w:t xml:space="preserve">, </w:t>
            </w:r>
            <w:r w:rsidRPr="00F71A22">
              <w:rPr>
                <w:rFonts w:ascii="Arial" w:hAnsi="Arial" w:cs="Arial"/>
                <w:b/>
                <w:bCs/>
                <w:sz w:val="22"/>
                <w:szCs w:val="22"/>
                <w:lang w:val="en-GB"/>
              </w:rPr>
              <w:t>the number of days per week</w:t>
            </w:r>
            <w:r w:rsidRPr="00F71A22">
              <w:rPr>
                <w:rFonts w:ascii="Arial" w:hAnsi="Arial" w:cs="Arial"/>
                <w:bCs/>
                <w:sz w:val="22"/>
                <w:szCs w:val="22"/>
                <w:lang w:val="en-GB"/>
              </w:rPr>
              <w:t xml:space="preserve"> in which they currently provide treatment, the </w:t>
            </w:r>
            <w:r w:rsidRPr="00F71A22">
              <w:rPr>
                <w:rFonts w:ascii="Arial" w:hAnsi="Arial" w:cs="Arial"/>
                <w:b/>
                <w:bCs/>
                <w:sz w:val="22"/>
                <w:szCs w:val="22"/>
                <w:lang w:val="en-GB"/>
              </w:rPr>
              <w:t>number of patients</w:t>
            </w:r>
            <w:r w:rsidRPr="00F71A22">
              <w:rPr>
                <w:rFonts w:ascii="Arial" w:hAnsi="Arial" w:cs="Arial"/>
                <w:bCs/>
                <w:sz w:val="22"/>
                <w:szCs w:val="22"/>
                <w:lang w:val="en-GB"/>
              </w:rPr>
              <w:t xml:space="preserve"> currently treated per day/per week/per month, in table format.</w:t>
            </w:r>
          </w:p>
          <w:p w14:paraId="33F1A3D9" w14:textId="77777777" w:rsidR="005214FA" w:rsidRPr="00F71A22" w:rsidRDefault="005214FA" w:rsidP="008B10BF">
            <w:pPr>
              <w:numPr>
                <w:ilvl w:val="0"/>
                <w:numId w:val="32"/>
              </w:numPr>
              <w:jc w:val="both"/>
              <w:rPr>
                <w:rFonts w:ascii="Arial" w:hAnsi="Arial" w:cs="Arial"/>
                <w:sz w:val="22"/>
                <w:szCs w:val="22"/>
              </w:rPr>
            </w:pPr>
            <w:r w:rsidRPr="00F71A22">
              <w:rPr>
                <w:rFonts w:ascii="Arial" w:hAnsi="Arial" w:cs="Arial"/>
                <w:bCs/>
                <w:sz w:val="22"/>
                <w:szCs w:val="22"/>
                <w:lang w:val="en-GB"/>
              </w:rPr>
              <w:t xml:space="preserve">After confirming acceptance of the list of patients assigned to them by the HSE, with a view to commencing treatment, tenderers must outline their proposed </w:t>
            </w:r>
            <w:r w:rsidRPr="00F71A22">
              <w:rPr>
                <w:rFonts w:ascii="Arial" w:hAnsi="Arial" w:cs="Arial"/>
                <w:b/>
                <w:bCs/>
                <w:sz w:val="22"/>
                <w:szCs w:val="22"/>
                <w:lang w:val="en-GB"/>
              </w:rPr>
              <w:t xml:space="preserve">commencement </w:t>
            </w:r>
            <w:r w:rsidRPr="00F71A22">
              <w:rPr>
                <w:rFonts w:ascii="Arial" w:hAnsi="Arial" w:cs="Arial"/>
                <w:b/>
                <w:bCs/>
                <w:sz w:val="22"/>
                <w:szCs w:val="22"/>
                <w:lang w:val="en-GB"/>
              </w:rPr>
              <w:lastRenderedPageBreak/>
              <w:t>schedule</w:t>
            </w:r>
            <w:r w:rsidRPr="00F71A22">
              <w:rPr>
                <w:rFonts w:ascii="Arial" w:hAnsi="Arial" w:cs="Arial"/>
                <w:bCs/>
                <w:sz w:val="22"/>
                <w:szCs w:val="22"/>
                <w:lang w:val="en-GB"/>
              </w:rPr>
              <w:t xml:space="preserve">, this must be within a timely manner, typically within </w:t>
            </w:r>
            <w:r w:rsidR="004D48CE" w:rsidRPr="00F71A22">
              <w:rPr>
                <w:rFonts w:ascii="Arial" w:hAnsi="Arial" w:cs="Arial"/>
                <w:bCs/>
                <w:sz w:val="22"/>
                <w:szCs w:val="22"/>
                <w:lang w:val="en-GB"/>
              </w:rPr>
              <w:t>6</w:t>
            </w:r>
            <w:r w:rsidRPr="00F71A22">
              <w:rPr>
                <w:rFonts w:ascii="Arial" w:hAnsi="Arial" w:cs="Arial"/>
                <w:bCs/>
                <w:sz w:val="22"/>
                <w:szCs w:val="22"/>
                <w:lang w:val="en-GB"/>
              </w:rPr>
              <w:t xml:space="preserve"> weeks of acceptance of allocated patients.  </w:t>
            </w:r>
            <w:r w:rsidRPr="00F71A22">
              <w:rPr>
                <w:rFonts w:ascii="Arial" w:hAnsi="Arial" w:cs="Arial"/>
                <w:sz w:val="22"/>
                <w:szCs w:val="22"/>
              </w:rPr>
              <w:t>Tenderers must provide details of patient exclusion criteria/limitations in the Tender Response Document.</w:t>
            </w:r>
          </w:p>
          <w:p w14:paraId="582787E2" w14:textId="369B75A9" w:rsidR="005214FA" w:rsidRPr="00F71A22" w:rsidRDefault="005214FA" w:rsidP="008B10BF">
            <w:pPr>
              <w:numPr>
                <w:ilvl w:val="0"/>
                <w:numId w:val="32"/>
              </w:numPr>
              <w:jc w:val="both"/>
              <w:rPr>
                <w:rFonts w:ascii="Arial" w:hAnsi="Arial" w:cs="Arial"/>
                <w:sz w:val="22"/>
                <w:szCs w:val="22"/>
              </w:rPr>
            </w:pPr>
            <w:r w:rsidRPr="00F71A22">
              <w:rPr>
                <w:rFonts w:ascii="Arial" w:hAnsi="Arial" w:cs="Arial"/>
                <w:sz w:val="22"/>
                <w:szCs w:val="22"/>
              </w:rPr>
              <w:t xml:space="preserve">The service provider must nominate a contact person for liaison with the HSE. The list of patients for each </w:t>
            </w:r>
            <w:r w:rsidR="00A95B61" w:rsidRPr="00F71A22">
              <w:rPr>
                <w:rFonts w:ascii="Arial" w:hAnsi="Arial" w:cs="Arial"/>
                <w:sz w:val="22"/>
                <w:szCs w:val="22"/>
              </w:rPr>
              <w:t xml:space="preserve">Dental Area </w:t>
            </w:r>
            <w:r w:rsidRPr="00F71A22">
              <w:rPr>
                <w:rFonts w:ascii="Arial" w:hAnsi="Arial" w:cs="Arial"/>
                <w:sz w:val="22"/>
                <w:szCs w:val="22"/>
              </w:rPr>
              <w:t xml:space="preserve">should be updated every 12 weeks. This will identify individuals who have failed to attend scheduled appointments and need to be discharged. The protocol for management of such patients will be agreed with the HSE on a </w:t>
            </w:r>
            <w:r w:rsidR="008A3955" w:rsidRPr="00F71A22">
              <w:rPr>
                <w:rFonts w:ascii="Arial" w:hAnsi="Arial" w:cs="Arial"/>
                <w:sz w:val="22"/>
                <w:szCs w:val="22"/>
              </w:rPr>
              <w:t>case-by-case</w:t>
            </w:r>
            <w:r w:rsidRPr="00F71A22">
              <w:rPr>
                <w:rFonts w:ascii="Arial" w:hAnsi="Arial" w:cs="Arial"/>
                <w:sz w:val="22"/>
                <w:szCs w:val="22"/>
              </w:rPr>
              <w:t xml:space="preserve"> basis.</w:t>
            </w:r>
            <w:r w:rsidR="00F66C7B" w:rsidRPr="00F71A22">
              <w:rPr>
                <w:rFonts w:ascii="Arial" w:hAnsi="Arial" w:cs="Arial"/>
                <w:sz w:val="22"/>
                <w:szCs w:val="22"/>
              </w:rPr>
              <w:t xml:space="preserve"> The HSE will not be liable for any costs related to individuals who fail to attend scheduled appointments. </w:t>
            </w:r>
          </w:p>
          <w:p w14:paraId="7F94D0F3" w14:textId="77777777" w:rsidR="005214FA" w:rsidRPr="00F71A22" w:rsidRDefault="005214FA" w:rsidP="008B10BF">
            <w:pPr>
              <w:numPr>
                <w:ilvl w:val="0"/>
                <w:numId w:val="32"/>
              </w:numPr>
              <w:jc w:val="both"/>
              <w:rPr>
                <w:rFonts w:ascii="Arial" w:hAnsi="Arial" w:cs="Arial"/>
                <w:sz w:val="22"/>
                <w:szCs w:val="22"/>
              </w:rPr>
            </w:pPr>
            <w:r w:rsidRPr="00F71A22">
              <w:rPr>
                <w:rFonts w:ascii="Arial" w:hAnsi="Arial" w:cs="Arial"/>
                <w:sz w:val="22"/>
                <w:szCs w:val="22"/>
              </w:rPr>
              <w:t>On completion of treatment service providers must furnish a ‘Letter of Completion’/’Letter of Discharge’ to the HSE</w:t>
            </w:r>
            <w:r w:rsidR="00A95B61" w:rsidRPr="00F71A22">
              <w:rPr>
                <w:rFonts w:ascii="Arial" w:hAnsi="Arial" w:cs="Arial"/>
                <w:sz w:val="22"/>
                <w:szCs w:val="22"/>
              </w:rPr>
              <w:t xml:space="preserve"> within </w:t>
            </w:r>
            <w:r w:rsidR="00521390" w:rsidRPr="00F71A22">
              <w:rPr>
                <w:rFonts w:ascii="Arial" w:hAnsi="Arial" w:cs="Arial"/>
                <w:sz w:val="22"/>
                <w:szCs w:val="22"/>
              </w:rPr>
              <w:t>10 working days</w:t>
            </w:r>
            <w:r w:rsidR="00A95B61" w:rsidRPr="00F71A22">
              <w:rPr>
                <w:rFonts w:ascii="Arial" w:hAnsi="Arial" w:cs="Arial"/>
                <w:sz w:val="22"/>
                <w:szCs w:val="22"/>
              </w:rPr>
              <w:t xml:space="preserve"> of treatment</w:t>
            </w:r>
            <w:r w:rsidRPr="00F71A22">
              <w:rPr>
                <w:rFonts w:ascii="Arial" w:hAnsi="Arial" w:cs="Arial"/>
                <w:sz w:val="22"/>
                <w:szCs w:val="22"/>
              </w:rPr>
              <w:t>.</w:t>
            </w:r>
          </w:p>
          <w:p w14:paraId="0B20F10B" w14:textId="77777777" w:rsidR="005214FA" w:rsidRPr="00F71A22" w:rsidRDefault="005214FA" w:rsidP="008B10BF">
            <w:pPr>
              <w:numPr>
                <w:ilvl w:val="0"/>
                <w:numId w:val="32"/>
              </w:numPr>
              <w:jc w:val="both"/>
              <w:rPr>
                <w:rFonts w:ascii="Arial" w:hAnsi="Arial" w:cs="Arial"/>
                <w:sz w:val="22"/>
                <w:szCs w:val="22"/>
              </w:rPr>
            </w:pPr>
            <w:r w:rsidRPr="00F71A22">
              <w:rPr>
                <w:rFonts w:ascii="Arial" w:hAnsi="Arial" w:cs="Arial"/>
                <w:sz w:val="22"/>
                <w:szCs w:val="22"/>
              </w:rPr>
              <w:t>The clinicians must provide proof of indemnity, professional registration and tax clearance certificate or any other relevant information on request and/or on an annual basis during the timeframe of the contract.</w:t>
            </w:r>
          </w:p>
          <w:p w14:paraId="09CBE2BB" w14:textId="77777777" w:rsidR="005214FA" w:rsidRPr="00F71A22" w:rsidRDefault="005214FA" w:rsidP="008B10BF">
            <w:pPr>
              <w:jc w:val="both"/>
              <w:rPr>
                <w:rFonts w:ascii="Arial" w:hAnsi="Arial" w:cs="Arial"/>
                <w:bCs/>
                <w:sz w:val="22"/>
                <w:szCs w:val="22"/>
                <w:highlight w:val="yellow"/>
                <w:lang w:val="en-GB"/>
              </w:rPr>
            </w:pPr>
            <w:r w:rsidRPr="00F71A22">
              <w:rPr>
                <w:rFonts w:ascii="Arial" w:hAnsi="Arial" w:cs="Arial"/>
                <w:bCs/>
                <w:sz w:val="22"/>
                <w:szCs w:val="22"/>
                <w:highlight w:val="yellow"/>
                <w:lang w:val="en-GB"/>
              </w:rPr>
              <w:t xml:space="preserve"> </w:t>
            </w:r>
          </w:p>
          <w:p w14:paraId="6DC5C818" w14:textId="77777777" w:rsidR="005214FA" w:rsidRPr="00F71A22" w:rsidRDefault="005214FA" w:rsidP="008B10BF">
            <w:pPr>
              <w:jc w:val="both"/>
              <w:rPr>
                <w:rFonts w:ascii="Arial" w:hAnsi="Arial" w:cs="Arial"/>
                <w:b/>
                <w:sz w:val="22"/>
                <w:szCs w:val="22"/>
              </w:rPr>
            </w:pPr>
            <w:r w:rsidRPr="00F71A22">
              <w:rPr>
                <w:rFonts w:ascii="Arial" w:hAnsi="Arial" w:cs="Arial"/>
                <w:b/>
                <w:sz w:val="22"/>
                <w:szCs w:val="22"/>
              </w:rPr>
              <w:t>Practice/Premises</w:t>
            </w:r>
          </w:p>
          <w:p w14:paraId="579A2858" w14:textId="77777777" w:rsidR="005214FA" w:rsidRPr="00F71A22" w:rsidRDefault="005214FA" w:rsidP="008B10BF">
            <w:pPr>
              <w:ind w:left="720"/>
              <w:jc w:val="both"/>
              <w:rPr>
                <w:rFonts w:ascii="Arial" w:hAnsi="Arial" w:cs="Arial"/>
                <w:b/>
                <w:sz w:val="22"/>
                <w:szCs w:val="22"/>
              </w:rPr>
            </w:pPr>
          </w:p>
          <w:p w14:paraId="500A99E6" w14:textId="77777777" w:rsidR="005214FA" w:rsidRPr="00F71A22" w:rsidRDefault="005214FA" w:rsidP="008B10BF">
            <w:pPr>
              <w:numPr>
                <w:ilvl w:val="0"/>
                <w:numId w:val="34"/>
              </w:numPr>
              <w:jc w:val="both"/>
              <w:rPr>
                <w:rFonts w:ascii="Arial" w:hAnsi="Arial" w:cs="Arial"/>
                <w:sz w:val="22"/>
                <w:szCs w:val="22"/>
              </w:rPr>
            </w:pPr>
            <w:r w:rsidRPr="00F71A22">
              <w:rPr>
                <w:rFonts w:ascii="Arial" w:hAnsi="Arial" w:cs="Arial"/>
                <w:sz w:val="22"/>
                <w:szCs w:val="22"/>
              </w:rPr>
              <w:t xml:space="preserve">Service provider(s) must provide a suitably furnished and equipped premises and facilities from which the service is to be delivered.  </w:t>
            </w:r>
          </w:p>
          <w:p w14:paraId="41BEF5E7" w14:textId="77777777" w:rsidR="005214FA" w:rsidRPr="00F71A22" w:rsidRDefault="005214FA" w:rsidP="008B10BF">
            <w:pPr>
              <w:numPr>
                <w:ilvl w:val="0"/>
                <w:numId w:val="34"/>
              </w:numPr>
              <w:jc w:val="both"/>
              <w:rPr>
                <w:rFonts w:ascii="Arial" w:hAnsi="Arial" w:cs="Arial"/>
                <w:sz w:val="22"/>
                <w:szCs w:val="22"/>
              </w:rPr>
            </w:pPr>
            <w:r w:rsidRPr="00F71A22">
              <w:rPr>
                <w:rFonts w:ascii="Arial" w:hAnsi="Arial" w:cs="Arial"/>
                <w:sz w:val="22"/>
                <w:szCs w:val="22"/>
              </w:rPr>
              <w:t xml:space="preserve">The premises and procedures carried out on the premises must comply with </w:t>
            </w:r>
            <w:r w:rsidR="00596D4E" w:rsidRPr="00F71A22">
              <w:rPr>
                <w:rFonts w:ascii="Arial" w:hAnsi="Arial" w:cs="Arial"/>
                <w:sz w:val="22"/>
                <w:szCs w:val="22"/>
              </w:rPr>
              <w:t xml:space="preserve">all relevant and </w:t>
            </w:r>
            <w:r w:rsidRPr="00F71A22">
              <w:rPr>
                <w:rFonts w:ascii="Arial" w:hAnsi="Arial" w:cs="Arial"/>
                <w:sz w:val="22"/>
                <w:szCs w:val="22"/>
              </w:rPr>
              <w:t xml:space="preserve">current </w:t>
            </w:r>
            <w:r w:rsidR="00596D4E" w:rsidRPr="00F71A22">
              <w:rPr>
                <w:rFonts w:ascii="Arial" w:hAnsi="Arial" w:cs="Arial"/>
                <w:sz w:val="22"/>
                <w:szCs w:val="22"/>
              </w:rPr>
              <w:t xml:space="preserve">regulatory authority requirements including </w:t>
            </w:r>
            <w:r w:rsidRPr="00F71A22">
              <w:rPr>
                <w:rFonts w:ascii="Arial" w:hAnsi="Arial" w:cs="Arial"/>
                <w:sz w:val="22"/>
                <w:szCs w:val="22"/>
              </w:rPr>
              <w:t xml:space="preserve">HIQA and </w:t>
            </w:r>
            <w:r w:rsidR="00596D4E" w:rsidRPr="00F71A22">
              <w:rPr>
                <w:rFonts w:ascii="Arial" w:hAnsi="Arial" w:cs="Arial"/>
                <w:sz w:val="22"/>
                <w:szCs w:val="22"/>
              </w:rPr>
              <w:t xml:space="preserve">Irish </w:t>
            </w:r>
            <w:r w:rsidRPr="00F71A22">
              <w:rPr>
                <w:rFonts w:ascii="Arial" w:hAnsi="Arial" w:cs="Arial"/>
                <w:sz w:val="22"/>
                <w:szCs w:val="22"/>
              </w:rPr>
              <w:t>Dental Council</w:t>
            </w:r>
            <w:r w:rsidR="00596D4E" w:rsidRPr="00F71A22">
              <w:rPr>
                <w:rFonts w:ascii="Arial" w:hAnsi="Arial" w:cs="Arial"/>
                <w:sz w:val="22"/>
                <w:szCs w:val="22"/>
              </w:rPr>
              <w:t>, EPA and HSA</w:t>
            </w:r>
            <w:r w:rsidRPr="00F71A22">
              <w:rPr>
                <w:rFonts w:ascii="Arial" w:hAnsi="Arial" w:cs="Arial"/>
                <w:sz w:val="22"/>
                <w:szCs w:val="22"/>
              </w:rPr>
              <w:t xml:space="preserve"> and meet the HSE’s requirements under this arrangement.</w:t>
            </w:r>
          </w:p>
          <w:p w14:paraId="55EC8797" w14:textId="77777777" w:rsidR="005214FA" w:rsidRPr="00F71A22" w:rsidRDefault="005214FA" w:rsidP="008B10BF">
            <w:pPr>
              <w:numPr>
                <w:ilvl w:val="0"/>
                <w:numId w:val="34"/>
              </w:numPr>
              <w:jc w:val="both"/>
              <w:rPr>
                <w:rFonts w:ascii="Arial" w:hAnsi="Arial" w:cs="Arial"/>
                <w:sz w:val="22"/>
                <w:szCs w:val="22"/>
              </w:rPr>
            </w:pPr>
            <w:r w:rsidRPr="00F71A22">
              <w:rPr>
                <w:rFonts w:ascii="Arial" w:hAnsi="Arial" w:cs="Arial"/>
                <w:sz w:val="22"/>
                <w:szCs w:val="22"/>
              </w:rPr>
              <w:t>Any facility/hospital being used should be clearly documented in the Tender Response Document.</w:t>
            </w:r>
          </w:p>
          <w:p w14:paraId="6E1AA28A" w14:textId="0E65EBDB" w:rsidR="005214FA" w:rsidRPr="00F71A22" w:rsidRDefault="005214FA" w:rsidP="008B10BF">
            <w:pPr>
              <w:numPr>
                <w:ilvl w:val="0"/>
                <w:numId w:val="34"/>
              </w:numPr>
              <w:jc w:val="both"/>
              <w:rPr>
                <w:rFonts w:ascii="Arial" w:hAnsi="Arial" w:cs="Arial"/>
                <w:sz w:val="22"/>
                <w:szCs w:val="22"/>
              </w:rPr>
            </w:pPr>
            <w:r w:rsidRPr="00F71A22">
              <w:rPr>
                <w:rFonts w:ascii="Arial" w:hAnsi="Arial" w:cs="Arial"/>
                <w:sz w:val="22"/>
                <w:szCs w:val="22"/>
              </w:rPr>
              <w:t xml:space="preserve">To optimise </w:t>
            </w:r>
            <w:r w:rsidR="008A3955" w:rsidRPr="00F71A22">
              <w:rPr>
                <w:rFonts w:ascii="Arial" w:hAnsi="Arial" w:cs="Arial"/>
                <w:sz w:val="22"/>
                <w:szCs w:val="22"/>
              </w:rPr>
              <w:t>access,</w:t>
            </w:r>
            <w:r w:rsidRPr="00F71A22">
              <w:rPr>
                <w:rFonts w:ascii="Arial" w:hAnsi="Arial" w:cs="Arial"/>
                <w:sz w:val="22"/>
                <w:szCs w:val="22"/>
              </w:rPr>
              <w:t xml:space="preserve"> it is anticipated that the premises will be easily accessible, for the patients assigned to them for examination, diagnosis and treatment</w:t>
            </w:r>
          </w:p>
          <w:p w14:paraId="0EDA7D8C" w14:textId="77777777" w:rsidR="00B7023C" w:rsidRPr="00F71A22" w:rsidRDefault="005214FA" w:rsidP="00B7023C">
            <w:pPr>
              <w:pStyle w:val="ListParagraph"/>
              <w:numPr>
                <w:ilvl w:val="0"/>
                <w:numId w:val="34"/>
              </w:numPr>
              <w:suppressAutoHyphens/>
              <w:autoSpaceDE w:val="0"/>
              <w:autoSpaceDN w:val="0"/>
              <w:contextualSpacing w:val="0"/>
              <w:jc w:val="both"/>
              <w:textAlignment w:val="baseline"/>
              <w:rPr>
                <w:rFonts w:ascii="Arial" w:hAnsi="Arial" w:cs="Arial"/>
                <w:sz w:val="22"/>
                <w:szCs w:val="22"/>
                <w:lang w:val="en-GB"/>
              </w:rPr>
            </w:pPr>
            <w:r w:rsidRPr="00F71A22">
              <w:rPr>
                <w:rFonts w:ascii="Arial" w:hAnsi="Arial" w:cs="Arial"/>
                <w:sz w:val="22"/>
                <w:szCs w:val="22"/>
                <w:lang w:val="en-GB"/>
              </w:rPr>
              <w:t xml:space="preserve">At the final stage of the award phase, the HSE will arrange an inspection of the practice premises from which the service is to be provided. A satisfactory outcome to the practice inspection is required before an award can be made. </w:t>
            </w:r>
            <w:r w:rsidR="00B7023C" w:rsidRPr="00F71A22">
              <w:rPr>
                <w:rFonts w:ascii="Arial" w:hAnsi="Arial" w:cs="Arial"/>
                <w:sz w:val="22"/>
                <w:szCs w:val="22"/>
                <w:lang w:val="en-GB"/>
              </w:rPr>
              <w:t xml:space="preserve">Failure of any part of the practice inspection will be considered as an overall </w:t>
            </w:r>
            <w:proofErr w:type="gramStart"/>
            <w:r w:rsidR="00B7023C" w:rsidRPr="00F71A22">
              <w:rPr>
                <w:rFonts w:ascii="Arial" w:hAnsi="Arial" w:cs="Arial"/>
                <w:sz w:val="22"/>
                <w:szCs w:val="22"/>
                <w:lang w:val="en-GB"/>
              </w:rPr>
              <w:t>fail</w:t>
            </w:r>
            <w:proofErr w:type="gramEnd"/>
            <w:r w:rsidR="00B7023C" w:rsidRPr="00F71A22">
              <w:rPr>
                <w:rFonts w:ascii="Arial" w:hAnsi="Arial" w:cs="Arial"/>
                <w:sz w:val="22"/>
                <w:szCs w:val="22"/>
                <w:lang w:val="en-GB"/>
              </w:rPr>
              <w:t>.</w:t>
            </w:r>
          </w:p>
          <w:p w14:paraId="6F0F2F9C" w14:textId="77777777" w:rsidR="005214FA" w:rsidRPr="00F71A22" w:rsidRDefault="005214FA" w:rsidP="00FF08B2">
            <w:pPr>
              <w:pStyle w:val="ListParagraph"/>
              <w:numPr>
                <w:ilvl w:val="0"/>
                <w:numId w:val="34"/>
              </w:numPr>
              <w:suppressAutoHyphens/>
              <w:autoSpaceDE w:val="0"/>
              <w:autoSpaceDN w:val="0"/>
              <w:contextualSpacing w:val="0"/>
              <w:jc w:val="both"/>
              <w:textAlignment w:val="baseline"/>
              <w:rPr>
                <w:rFonts w:ascii="Arial" w:hAnsi="Arial" w:cs="Arial"/>
                <w:sz w:val="22"/>
                <w:szCs w:val="22"/>
                <w:lang w:val="en-GB"/>
              </w:rPr>
            </w:pPr>
            <w:r w:rsidRPr="00F71A22">
              <w:rPr>
                <w:rFonts w:ascii="Arial" w:hAnsi="Arial" w:cs="Arial"/>
                <w:sz w:val="22"/>
                <w:szCs w:val="22"/>
                <w:lang w:val="en-GB"/>
              </w:rPr>
              <w:t xml:space="preserve">The HSE reserves the right to re-inspect the practice at any time during the life of the </w:t>
            </w:r>
            <w:r w:rsidR="00EA316F" w:rsidRPr="00F71A22">
              <w:rPr>
                <w:rFonts w:ascii="Arial" w:hAnsi="Arial" w:cs="Arial"/>
                <w:sz w:val="22"/>
                <w:szCs w:val="22"/>
                <w:lang w:val="en-GB"/>
              </w:rPr>
              <w:t xml:space="preserve">Panel </w:t>
            </w:r>
            <w:r w:rsidRPr="00F71A22">
              <w:rPr>
                <w:rFonts w:ascii="Arial" w:hAnsi="Arial" w:cs="Arial"/>
                <w:sz w:val="22"/>
                <w:szCs w:val="22"/>
                <w:lang w:val="en-GB"/>
              </w:rPr>
              <w:t>agreement.</w:t>
            </w:r>
            <w:r w:rsidR="007530B3" w:rsidRPr="00F71A22">
              <w:rPr>
                <w:rFonts w:ascii="Arial" w:hAnsi="Arial" w:cs="Arial"/>
                <w:sz w:val="22"/>
                <w:szCs w:val="22"/>
                <w:lang w:val="en-GB"/>
              </w:rPr>
              <w:t xml:space="preserve"> </w:t>
            </w:r>
            <w:r w:rsidRPr="00F71A22">
              <w:rPr>
                <w:rFonts w:ascii="Arial" w:hAnsi="Arial" w:cs="Arial"/>
                <w:sz w:val="22"/>
                <w:szCs w:val="22"/>
                <w:lang w:val="en-GB"/>
              </w:rPr>
              <w:t>If any contractor subsequently fails any part of the practice inspection the contract will be suspended with immediate effect.</w:t>
            </w:r>
          </w:p>
          <w:p w14:paraId="34A26603" w14:textId="77777777" w:rsidR="005214FA" w:rsidRPr="00F71A22" w:rsidRDefault="005214FA" w:rsidP="008B10BF">
            <w:pPr>
              <w:pStyle w:val="ListParagraph"/>
              <w:numPr>
                <w:ilvl w:val="0"/>
                <w:numId w:val="34"/>
              </w:numPr>
              <w:suppressAutoHyphens/>
              <w:autoSpaceDE w:val="0"/>
              <w:autoSpaceDN w:val="0"/>
              <w:contextualSpacing w:val="0"/>
              <w:jc w:val="both"/>
              <w:textAlignment w:val="baseline"/>
              <w:rPr>
                <w:rFonts w:ascii="Arial" w:hAnsi="Arial" w:cs="Arial"/>
                <w:sz w:val="22"/>
                <w:szCs w:val="22"/>
                <w:lang w:val="en-GB"/>
              </w:rPr>
            </w:pPr>
            <w:r w:rsidRPr="00F71A22">
              <w:rPr>
                <w:rFonts w:ascii="Arial" w:hAnsi="Arial" w:cs="Arial"/>
                <w:sz w:val="22"/>
                <w:szCs w:val="22"/>
                <w:lang w:val="en-GB"/>
              </w:rPr>
              <w:t>It should be noted that if the practice moves to new practice premises during the period of the contact, then an inspection of the new practice premises will be required.</w:t>
            </w:r>
          </w:p>
          <w:p w14:paraId="5530621F" w14:textId="77777777" w:rsidR="005214FA" w:rsidRPr="00F71A22" w:rsidRDefault="005214FA" w:rsidP="008B10BF">
            <w:pPr>
              <w:pStyle w:val="ListParagraph"/>
              <w:suppressAutoHyphens/>
              <w:autoSpaceDE w:val="0"/>
              <w:autoSpaceDN w:val="0"/>
              <w:ind w:left="1440"/>
              <w:contextualSpacing w:val="0"/>
              <w:jc w:val="both"/>
              <w:textAlignment w:val="baseline"/>
              <w:rPr>
                <w:rFonts w:ascii="Arial" w:hAnsi="Arial" w:cs="Arial"/>
                <w:sz w:val="22"/>
                <w:szCs w:val="22"/>
                <w:lang w:val="en-GB"/>
              </w:rPr>
            </w:pPr>
          </w:p>
          <w:p w14:paraId="3C3121B8" w14:textId="77777777" w:rsidR="005214FA" w:rsidRPr="00F71A22" w:rsidRDefault="005214FA" w:rsidP="008B10BF">
            <w:pPr>
              <w:jc w:val="both"/>
              <w:rPr>
                <w:rFonts w:ascii="Arial" w:hAnsi="Arial" w:cs="Arial"/>
                <w:b/>
                <w:spacing w:val="0"/>
                <w:sz w:val="22"/>
                <w:szCs w:val="22"/>
                <w:lang w:val="en-GB" w:eastAsia="en-GB"/>
              </w:rPr>
            </w:pPr>
            <w:r w:rsidRPr="00F71A22">
              <w:rPr>
                <w:rFonts w:ascii="Arial" w:hAnsi="Arial" w:cs="Arial"/>
                <w:b/>
                <w:spacing w:val="0"/>
                <w:sz w:val="22"/>
                <w:szCs w:val="22"/>
                <w:lang w:val="en-GB" w:eastAsia="en-GB"/>
              </w:rPr>
              <w:t>Capacity</w:t>
            </w:r>
          </w:p>
          <w:p w14:paraId="43E75D3F" w14:textId="77777777" w:rsidR="005214FA" w:rsidRPr="00F71A22" w:rsidRDefault="005214FA" w:rsidP="008B10BF">
            <w:pPr>
              <w:jc w:val="both"/>
              <w:rPr>
                <w:rFonts w:ascii="Arial" w:hAnsi="Arial" w:cs="Arial"/>
                <w:b/>
                <w:bCs/>
                <w:sz w:val="22"/>
                <w:szCs w:val="22"/>
                <w:lang w:val="en-GB"/>
              </w:rPr>
            </w:pPr>
          </w:p>
          <w:p w14:paraId="1DF105B7" w14:textId="77777777" w:rsidR="005214FA" w:rsidRPr="00F71A22" w:rsidRDefault="005214FA" w:rsidP="008B10BF">
            <w:pPr>
              <w:numPr>
                <w:ilvl w:val="0"/>
                <w:numId w:val="33"/>
              </w:numPr>
              <w:jc w:val="both"/>
              <w:rPr>
                <w:rFonts w:ascii="Arial" w:hAnsi="Arial" w:cs="Arial"/>
                <w:bCs/>
                <w:sz w:val="22"/>
                <w:szCs w:val="22"/>
                <w:lang w:val="en-GB"/>
              </w:rPr>
            </w:pPr>
            <w:r w:rsidRPr="00F71A22">
              <w:rPr>
                <w:rFonts w:ascii="Arial" w:hAnsi="Arial" w:cs="Arial"/>
                <w:bCs/>
                <w:sz w:val="22"/>
                <w:szCs w:val="22"/>
                <w:lang w:val="en-GB"/>
              </w:rPr>
              <w:t>Demonstrate capacity,</w:t>
            </w:r>
            <w:r w:rsidRPr="00F71A22">
              <w:rPr>
                <w:rFonts w:ascii="Arial" w:hAnsi="Arial" w:cs="Arial"/>
                <w:b/>
                <w:bCs/>
                <w:sz w:val="22"/>
                <w:szCs w:val="22"/>
                <w:lang w:val="en-GB"/>
              </w:rPr>
              <w:t xml:space="preserve"> </w:t>
            </w:r>
            <w:r w:rsidRPr="00F71A22">
              <w:rPr>
                <w:rFonts w:ascii="Arial" w:hAnsi="Arial" w:cs="Arial"/>
                <w:bCs/>
                <w:sz w:val="22"/>
                <w:szCs w:val="22"/>
                <w:lang w:val="en-GB"/>
              </w:rPr>
              <w:t>in table format, of</w:t>
            </w:r>
            <w:r w:rsidRPr="00F71A22">
              <w:rPr>
                <w:rFonts w:ascii="Arial" w:hAnsi="Arial" w:cs="Arial"/>
                <w:b/>
                <w:bCs/>
                <w:sz w:val="22"/>
                <w:szCs w:val="22"/>
                <w:lang w:val="en-GB"/>
              </w:rPr>
              <w:t xml:space="preserve"> </w:t>
            </w:r>
            <w:r w:rsidRPr="00F71A22">
              <w:rPr>
                <w:rFonts w:ascii="Arial" w:hAnsi="Arial" w:cs="Arial"/>
                <w:bCs/>
                <w:sz w:val="22"/>
                <w:szCs w:val="22"/>
                <w:lang w:val="en-GB"/>
              </w:rPr>
              <w:t xml:space="preserve">the number of patients that can be taken on under this Tender in a working year; </w:t>
            </w:r>
          </w:p>
          <w:p w14:paraId="4275106D" w14:textId="77777777" w:rsidR="005214FA" w:rsidRPr="00F71A22" w:rsidRDefault="005214FA" w:rsidP="008B10BF">
            <w:pPr>
              <w:numPr>
                <w:ilvl w:val="0"/>
                <w:numId w:val="33"/>
              </w:numPr>
              <w:jc w:val="both"/>
              <w:rPr>
                <w:rFonts w:ascii="Arial" w:hAnsi="Arial" w:cs="Arial"/>
                <w:sz w:val="22"/>
                <w:szCs w:val="22"/>
                <w:lang w:val="en-GB"/>
              </w:rPr>
            </w:pPr>
            <w:r w:rsidRPr="00F71A22">
              <w:rPr>
                <w:rFonts w:ascii="Arial" w:hAnsi="Arial" w:cs="Arial"/>
                <w:bCs/>
                <w:sz w:val="22"/>
                <w:szCs w:val="22"/>
                <w:lang w:val="en-GB"/>
              </w:rPr>
              <w:t xml:space="preserve">Availability to provide emergency treatment when required. </w:t>
            </w:r>
            <w:r w:rsidRPr="00F71A22">
              <w:rPr>
                <w:rFonts w:ascii="Arial" w:hAnsi="Arial" w:cs="Arial"/>
                <w:sz w:val="22"/>
                <w:szCs w:val="22"/>
                <w:lang w:val="en-GB"/>
              </w:rPr>
              <w:t xml:space="preserve"> </w:t>
            </w:r>
          </w:p>
          <w:p w14:paraId="2004025C" w14:textId="1071B611" w:rsidR="005214FA" w:rsidRPr="00F71A22" w:rsidRDefault="005214FA" w:rsidP="008B10BF">
            <w:pPr>
              <w:numPr>
                <w:ilvl w:val="0"/>
                <w:numId w:val="33"/>
              </w:numPr>
              <w:jc w:val="both"/>
              <w:rPr>
                <w:rFonts w:ascii="Arial" w:hAnsi="Arial" w:cs="Arial"/>
                <w:sz w:val="22"/>
                <w:szCs w:val="22"/>
              </w:rPr>
            </w:pPr>
            <w:r w:rsidRPr="00F71A22">
              <w:rPr>
                <w:rFonts w:ascii="Arial" w:hAnsi="Arial" w:cs="Arial"/>
                <w:sz w:val="22"/>
                <w:szCs w:val="22"/>
                <w:lang w:val="en-GB"/>
              </w:rPr>
              <w:t xml:space="preserve">Tenderers should demonstrate intended timelines to complete these patients’ </w:t>
            </w:r>
            <w:r w:rsidR="00736D69" w:rsidRPr="00F71A22">
              <w:rPr>
                <w:rFonts w:ascii="Arial" w:hAnsi="Arial" w:cs="Arial"/>
                <w:sz w:val="22"/>
                <w:szCs w:val="22"/>
                <w:lang w:val="en-GB"/>
              </w:rPr>
              <w:t>Dental Treatment (Restorative and Extractions)</w:t>
            </w:r>
            <w:r w:rsidRPr="00F71A22">
              <w:rPr>
                <w:rFonts w:ascii="Arial" w:hAnsi="Arial" w:cs="Arial"/>
                <w:sz w:val="22"/>
                <w:szCs w:val="22"/>
                <w:lang w:val="en-GB"/>
              </w:rPr>
              <w:t xml:space="preserve"> treatments. </w:t>
            </w:r>
          </w:p>
          <w:p w14:paraId="54DB5851" w14:textId="578D1AC1" w:rsidR="005214FA" w:rsidRPr="00F71A22" w:rsidRDefault="005214FA" w:rsidP="008B10BF">
            <w:pPr>
              <w:numPr>
                <w:ilvl w:val="0"/>
                <w:numId w:val="33"/>
              </w:numPr>
              <w:jc w:val="both"/>
              <w:rPr>
                <w:rFonts w:ascii="Arial" w:hAnsi="Arial" w:cs="Arial"/>
                <w:sz w:val="22"/>
                <w:szCs w:val="22"/>
              </w:rPr>
            </w:pPr>
            <w:r w:rsidRPr="00F71A22">
              <w:rPr>
                <w:rFonts w:ascii="Arial" w:hAnsi="Arial" w:cs="Arial"/>
                <w:sz w:val="22"/>
                <w:szCs w:val="22"/>
                <w:lang w:val="en-GB"/>
              </w:rPr>
              <w:t xml:space="preserve">Indicate if they anticipate having </w:t>
            </w:r>
            <w:r w:rsidR="00B33A9C" w:rsidRPr="00F71A22">
              <w:rPr>
                <w:rFonts w:ascii="Arial" w:hAnsi="Arial" w:cs="Arial"/>
                <w:sz w:val="22"/>
                <w:szCs w:val="22"/>
                <w:lang w:val="en-GB"/>
              </w:rPr>
              <w:t xml:space="preserve">additional </w:t>
            </w:r>
            <w:r w:rsidRPr="00F71A22">
              <w:rPr>
                <w:rFonts w:ascii="Arial" w:hAnsi="Arial" w:cs="Arial"/>
                <w:sz w:val="22"/>
                <w:szCs w:val="22"/>
                <w:lang w:val="en-GB"/>
              </w:rPr>
              <w:t xml:space="preserve">capacity in </w:t>
            </w:r>
            <w:r w:rsidR="00BE773A" w:rsidRPr="00F71A22">
              <w:rPr>
                <w:rFonts w:ascii="Arial" w:hAnsi="Arial" w:cs="Arial"/>
                <w:sz w:val="22"/>
                <w:szCs w:val="22"/>
                <w:lang w:val="en-GB"/>
              </w:rPr>
              <w:t>2026</w:t>
            </w:r>
            <w:r w:rsidR="00B33A9C" w:rsidRPr="00F71A22">
              <w:rPr>
                <w:rFonts w:ascii="Arial" w:hAnsi="Arial" w:cs="Arial"/>
                <w:sz w:val="22"/>
                <w:szCs w:val="22"/>
                <w:lang w:val="en-GB"/>
              </w:rPr>
              <w:t xml:space="preserve"> - </w:t>
            </w:r>
            <w:r w:rsidR="00BE773A" w:rsidRPr="00F71A22">
              <w:rPr>
                <w:rFonts w:ascii="Arial" w:hAnsi="Arial" w:cs="Arial"/>
                <w:sz w:val="22"/>
                <w:szCs w:val="22"/>
                <w:lang w:val="en-GB"/>
              </w:rPr>
              <w:t>2028</w:t>
            </w:r>
            <w:r w:rsidRPr="00F71A22">
              <w:rPr>
                <w:rFonts w:ascii="Arial" w:hAnsi="Arial" w:cs="Arial"/>
                <w:sz w:val="22"/>
                <w:szCs w:val="22"/>
                <w:lang w:val="en-GB"/>
              </w:rPr>
              <w:t xml:space="preserve"> should </w:t>
            </w:r>
            <w:r w:rsidR="00B33A9C" w:rsidRPr="00F71A22">
              <w:rPr>
                <w:rFonts w:ascii="Arial" w:hAnsi="Arial" w:cs="Arial"/>
                <w:sz w:val="22"/>
                <w:szCs w:val="22"/>
                <w:lang w:val="en-GB"/>
              </w:rPr>
              <w:t xml:space="preserve">more HSE </w:t>
            </w:r>
            <w:r w:rsidRPr="00F71A22">
              <w:rPr>
                <w:rFonts w:ascii="Arial" w:hAnsi="Arial" w:cs="Arial"/>
                <w:sz w:val="22"/>
                <w:szCs w:val="22"/>
                <w:lang w:val="en-GB"/>
              </w:rPr>
              <w:t xml:space="preserve">funding </w:t>
            </w:r>
            <w:r w:rsidR="00B33A9C" w:rsidRPr="00F71A22">
              <w:rPr>
                <w:rFonts w:ascii="Arial" w:hAnsi="Arial" w:cs="Arial"/>
                <w:sz w:val="22"/>
                <w:szCs w:val="22"/>
                <w:lang w:val="en-GB"/>
              </w:rPr>
              <w:t xml:space="preserve">for these services </w:t>
            </w:r>
            <w:r w:rsidRPr="00F71A22">
              <w:rPr>
                <w:rFonts w:ascii="Arial" w:hAnsi="Arial" w:cs="Arial"/>
                <w:sz w:val="22"/>
                <w:szCs w:val="22"/>
                <w:lang w:val="en-GB"/>
              </w:rPr>
              <w:t xml:space="preserve">become available.  </w:t>
            </w:r>
          </w:p>
          <w:p w14:paraId="7DD7ED8B" w14:textId="77777777" w:rsidR="005214FA" w:rsidRPr="00F71A22" w:rsidRDefault="005214FA" w:rsidP="008B10BF">
            <w:pPr>
              <w:jc w:val="both"/>
              <w:rPr>
                <w:rFonts w:ascii="Arial" w:hAnsi="Arial" w:cs="Arial"/>
                <w:bCs/>
                <w:sz w:val="22"/>
                <w:szCs w:val="22"/>
                <w:lang w:val="en-GB"/>
              </w:rPr>
            </w:pPr>
          </w:p>
          <w:p w14:paraId="07DEB89B" w14:textId="77777777" w:rsidR="005214FA" w:rsidRPr="00F71A22" w:rsidRDefault="005214FA" w:rsidP="008B10BF">
            <w:pPr>
              <w:jc w:val="both"/>
              <w:rPr>
                <w:rFonts w:ascii="Arial" w:hAnsi="Arial" w:cs="Arial"/>
                <w:b/>
                <w:sz w:val="22"/>
                <w:szCs w:val="22"/>
                <w:lang w:val="en-GB"/>
              </w:rPr>
            </w:pPr>
            <w:r w:rsidRPr="00F71A22">
              <w:rPr>
                <w:rFonts w:ascii="Arial" w:hAnsi="Arial" w:cs="Arial"/>
                <w:b/>
                <w:sz w:val="22"/>
                <w:szCs w:val="22"/>
                <w:lang w:val="en-GB"/>
              </w:rPr>
              <w:t>Quality Assurance</w:t>
            </w:r>
          </w:p>
          <w:p w14:paraId="065CC0EB" w14:textId="77777777" w:rsidR="005214FA" w:rsidRPr="00F71A22" w:rsidRDefault="005214FA" w:rsidP="008B10BF">
            <w:pPr>
              <w:jc w:val="both"/>
              <w:rPr>
                <w:rFonts w:ascii="Arial" w:hAnsi="Arial" w:cs="Arial"/>
                <w:bCs/>
                <w:sz w:val="22"/>
                <w:szCs w:val="22"/>
                <w:lang w:val="en-GB"/>
              </w:rPr>
            </w:pPr>
          </w:p>
          <w:p w14:paraId="2F61AA19" w14:textId="610E0D56" w:rsidR="005214FA" w:rsidRPr="00F71A22" w:rsidRDefault="005214FA" w:rsidP="008B10BF">
            <w:pPr>
              <w:jc w:val="both"/>
              <w:rPr>
                <w:rFonts w:ascii="Arial" w:hAnsi="Arial" w:cs="Arial"/>
                <w:sz w:val="22"/>
                <w:szCs w:val="22"/>
                <w:lang w:val="en-GB"/>
              </w:rPr>
            </w:pPr>
            <w:r w:rsidRPr="00F71A22">
              <w:rPr>
                <w:rFonts w:ascii="Arial" w:hAnsi="Arial" w:cs="Arial"/>
                <w:bCs/>
                <w:sz w:val="22"/>
                <w:szCs w:val="22"/>
                <w:lang w:val="en-GB"/>
              </w:rPr>
              <w:lastRenderedPageBreak/>
              <w:t xml:space="preserve">Quality </w:t>
            </w:r>
            <w:r w:rsidRPr="00F71A22">
              <w:rPr>
                <w:rFonts w:ascii="Arial" w:hAnsi="Arial" w:cs="Arial"/>
                <w:sz w:val="22"/>
                <w:szCs w:val="22"/>
                <w:lang w:val="en-GB"/>
              </w:rPr>
              <w:t xml:space="preserve">assurance </w:t>
            </w:r>
            <w:r w:rsidR="00BE773A" w:rsidRPr="00F71A22">
              <w:rPr>
                <w:rFonts w:ascii="Arial" w:hAnsi="Arial" w:cs="Arial"/>
                <w:sz w:val="22"/>
                <w:szCs w:val="22"/>
                <w:lang w:val="en-GB"/>
              </w:rPr>
              <w:t xml:space="preserve">(QA) </w:t>
            </w:r>
            <w:r w:rsidRPr="00F71A22">
              <w:rPr>
                <w:rFonts w:ascii="Arial" w:hAnsi="Arial" w:cs="Arial"/>
                <w:sz w:val="22"/>
                <w:szCs w:val="22"/>
                <w:lang w:val="en-GB"/>
              </w:rPr>
              <w:t xml:space="preserve">is deemed to be an integral part of the services provided to patients.  At the informed consent </w:t>
            </w:r>
            <w:r w:rsidR="008A3955" w:rsidRPr="00F71A22">
              <w:rPr>
                <w:rFonts w:ascii="Arial" w:hAnsi="Arial" w:cs="Arial"/>
                <w:sz w:val="22"/>
                <w:szCs w:val="22"/>
                <w:lang w:val="en-GB"/>
              </w:rPr>
              <w:t>stage,</w:t>
            </w:r>
            <w:r w:rsidRPr="00F71A22">
              <w:rPr>
                <w:rFonts w:ascii="Arial" w:hAnsi="Arial" w:cs="Arial"/>
                <w:sz w:val="22"/>
                <w:szCs w:val="22"/>
                <w:lang w:val="en-GB"/>
              </w:rPr>
              <w:t xml:space="preserve"> the service provider(s) must ensure that all patients have been fully informed of the nature of treatment, the benefits, the risks and the duration of treatment etc.</w:t>
            </w:r>
          </w:p>
          <w:p w14:paraId="50C759CC" w14:textId="77777777" w:rsidR="005214FA" w:rsidRPr="00F71A22" w:rsidRDefault="005214FA" w:rsidP="008B10BF">
            <w:pPr>
              <w:jc w:val="both"/>
              <w:rPr>
                <w:rFonts w:ascii="Arial" w:hAnsi="Arial" w:cs="Arial"/>
                <w:sz w:val="22"/>
                <w:szCs w:val="22"/>
                <w:lang w:val="en-GB"/>
              </w:rPr>
            </w:pPr>
          </w:p>
          <w:p w14:paraId="0ACCC35A" w14:textId="77777777" w:rsidR="005214FA" w:rsidRPr="00F71A22" w:rsidRDefault="005214FA" w:rsidP="008B10BF">
            <w:pPr>
              <w:jc w:val="both"/>
              <w:rPr>
                <w:rFonts w:ascii="Arial" w:hAnsi="Arial" w:cs="Arial"/>
                <w:sz w:val="22"/>
                <w:szCs w:val="22"/>
              </w:rPr>
            </w:pPr>
            <w:r w:rsidRPr="00F71A22">
              <w:rPr>
                <w:rFonts w:ascii="Arial" w:hAnsi="Arial" w:cs="Arial"/>
                <w:sz w:val="22"/>
                <w:szCs w:val="22"/>
                <w:lang w:val="en-GB"/>
              </w:rPr>
              <w:t xml:space="preserve">As part of its clinical governance assurance the HSE reserves the right to evaluate outcomes of treatment and clinical standards.  </w:t>
            </w:r>
          </w:p>
          <w:p w14:paraId="6C6EF7CF" w14:textId="77777777" w:rsidR="005214FA" w:rsidRPr="00F71A22" w:rsidRDefault="005214FA" w:rsidP="008B10BF">
            <w:pPr>
              <w:jc w:val="both"/>
              <w:rPr>
                <w:rFonts w:ascii="Arial" w:hAnsi="Arial" w:cs="Arial"/>
                <w:sz w:val="22"/>
                <w:szCs w:val="22"/>
              </w:rPr>
            </w:pPr>
          </w:p>
          <w:p w14:paraId="7825AF2A" w14:textId="77777777" w:rsidR="00800AD0" w:rsidRPr="00F71A22" w:rsidRDefault="00800AD0" w:rsidP="008B10BF">
            <w:pPr>
              <w:spacing w:line="276" w:lineRule="auto"/>
              <w:jc w:val="both"/>
              <w:rPr>
                <w:rFonts w:ascii="Arial" w:hAnsi="Arial" w:cs="Arial"/>
                <w:b/>
                <w:sz w:val="22"/>
                <w:szCs w:val="22"/>
              </w:rPr>
            </w:pPr>
            <w:r w:rsidRPr="00F71A22">
              <w:rPr>
                <w:rFonts w:ascii="Arial" w:hAnsi="Arial" w:cs="Arial"/>
                <w:b/>
                <w:sz w:val="22"/>
                <w:szCs w:val="22"/>
              </w:rPr>
              <w:t xml:space="preserve">Minimum qualifications/experience required </w:t>
            </w:r>
          </w:p>
          <w:p w14:paraId="58BDDEE9" w14:textId="77777777" w:rsidR="00800AD0" w:rsidRPr="00F71A22" w:rsidRDefault="00800AD0" w:rsidP="008B10BF">
            <w:pPr>
              <w:spacing w:line="276" w:lineRule="auto"/>
              <w:jc w:val="both"/>
              <w:rPr>
                <w:rFonts w:ascii="Arial" w:hAnsi="Arial" w:cs="Arial"/>
                <w:b/>
                <w:sz w:val="22"/>
                <w:szCs w:val="22"/>
              </w:rPr>
            </w:pPr>
          </w:p>
          <w:p w14:paraId="071D65D8" w14:textId="069733FD" w:rsidR="00800AD0" w:rsidRPr="00F71A22" w:rsidRDefault="00800AD0" w:rsidP="008B10BF">
            <w:pPr>
              <w:spacing w:line="276" w:lineRule="auto"/>
              <w:jc w:val="both"/>
              <w:rPr>
                <w:rFonts w:ascii="Arial" w:hAnsi="Arial" w:cs="Arial"/>
                <w:bCs/>
                <w:sz w:val="22"/>
                <w:szCs w:val="22"/>
                <w:lang w:val="en-GB"/>
              </w:rPr>
            </w:pPr>
            <w:r w:rsidRPr="00F71A22">
              <w:rPr>
                <w:rFonts w:ascii="Arial" w:hAnsi="Arial" w:cs="Arial"/>
                <w:bCs/>
                <w:sz w:val="22"/>
                <w:szCs w:val="22"/>
                <w:lang w:val="en-GB"/>
              </w:rPr>
              <w:t>The Service provider</w:t>
            </w:r>
            <w:r w:rsidR="00576295" w:rsidRPr="00F71A22">
              <w:rPr>
                <w:rFonts w:ascii="Arial" w:hAnsi="Arial" w:cs="Arial"/>
                <w:bCs/>
                <w:sz w:val="22"/>
                <w:szCs w:val="22"/>
                <w:lang w:val="en-GB"/>
              </w:rPr>
              <w:t xml:space="preserve">’s dentists </w:t>
            </w:r>
            <w:r w:rsidRPr="00F71A22">
              <w:rPr>
                <w:rFonts w:ascii="Arial" w:hAnsi="Arial" w:cs="Arial"/>
                <w:bCs/>
                <w:sz w:val="22"/>
                <w:szCs w:val="22"/>
                <w:lang w:val="en-GB"/>
              </w:rPr>
              <w:t xml:space="preserve">must be registered on the Dental Council’s Register of </w:t>
            </w:r>
            <w:r w:rsidR="00A95B61" w:rsidRPr="00F71A22">
              <w:rPr>
                <w:rFonts w:ascii="Arial" w:hAnsi="Arial" w:cs="Arial"/>
                <w:bCs/>
                <w:sz w:val="22"/>
                <w:szCs w:val="22"/>
                <w:lang w:val="en-GB"/>
              </w:rPr>
              <w:t>Dentists in Ireland.</w:t>
            </w:r>
            <w:r w:rsidR="00BE773A" w:rsidRPr="00F71A22">
              <w:rPr>
                <w:rFonts w:ascii="Arial" w:hAnsi="Arial" w:cs="Arial"/>
                <w:bCs/>
                <w:sz w:val="22"/>
                <w:szCs w:val="22"/>
                <w:lang w:val="en-GB"/>
              </w:rPr>
              <w:t xml:space="preserve"> </w:t>
            </w:r>
          </w:p>
          <w:p w14:paraId="0DD8B0BE" w14:textId="2975EC1E" w:rsidR="00800AD0" w:rsidRPr="00F71A22" w:rsidRDefault="00800AD0" w:rsidP="008B10BF">
            <w:pPr>
              <w:spacing w:line="276" w:lineRule="auto"/>
              <w:jc w:val="both"/>
              <w:rPr>
                <w:rFonts w:ascii="Arial" w:hAnsi="Arial" w:cs="Arial"/>
                <w:b/>
                <w:sz w:val="22"/>
                <w:szCs w:val="22"/>
                <w:highlight w:val="yellow"/>
              </w:rPr>
            </w:pPr>
            <w:r w:rsidRPr="00F71A22">
              <w:rPr>
                <w:rFonts w:ascii="Arial" w:hAnsi="Arial" w:cs="Arial"/>
                <w:bCs/>
                <w:sz w:val="22"/>
                <w:szCs w:val="22"/>
                <w:lang w:val="en-GB"/>
              </w:rPr>
              <w:t xml:space="preserve">Provide an </w:t>
            </w:r>
            <w:r w:rsidRPr="00F71A22">
              <w:rPr>
                <w:rFonts w:ascii="Arial" w:hAnsi="Arial" w:cs="Arial"/>
                <w:b/>
                <w:bCs/>
                <w:sz w:val="22"/>
                <w:szCs w:val="22"/>
                <w:lang w:val="en-GB"/>
              </w:rPr>
              <w:t>organisational chart and outline the qualifications and experience</w:t>
            </w:r>
            <w:r w:rsidRPr="00F71A22">
              <w:rPr>
                <w:rFonts w:ascii="Arial" w:hAnsi="Arial" w:cs="Arial"/>
                <w:bCs/>
                <w:sz w:val="22"/>
                <w:szCs w:val="22"/>
                <w:lang w:val="en-GB"/>
              </w:rPr>
              <w:t xml:space="preserve"> </w:t>
            </w:r>
            <w:r w:rsidR="00BE773A" w:rsidRPr="00F71A22">
              <w:rPr>
                <w:rFonts w:ascii="Arial" w:hAnsi="Arial" w:cs="Arial"/>
                <w:bCs/>
                <w:sz w:val="22"/>
                <w:szCs w:val="22"/>
                <w:lang w:val="en-GB"/>
              </w:rPr>
              <w:t xml:space="preserve">(CVs may be requested) </w:t>
            </w:r>
            <w:r w:rsidRPr="00F71A22">
              <w:rPr>
                <w:rFonts w:ascii="Arial" w:hAnsi="Arial" w:cs="Arial"/>
                <w:bCs/>
                <w:sz w:val="22"/>
                <w:szCs w:val="22"/>
                <w:lang w:val="en-GB"/>
              </w:rPr>
              <w:t xml:space="preserve">of each staff member, including all dental nursing, administrative and support staff, who will be involved in the delivery of this service, </w:t>
            </w:r>
            <w:r w:rsidRPr="00F71A22">
              <w:rPr>
                <w:rFonts w:ascii="Arial" w:hAnsi="Arial" w:cs="Arial"/>
                <w:sz w:val="22"/>
                <w:szCs w:val="22"/>
                <w:lang w:val="en-GB"/>
              </w:rPr>
              <w:t>as part of their tender submission.</w:t>
            </w:r>
          </w:p>
          <w:p w14:paraId="4D010F03" w14:textId="77777777" w:rsidR="00800AD0" w:rsidRPr="00F71A22" w:rsidRDefault="00800AD0" w:rsidP="008B10BF">
            <w:pPr>
              <w:spacing w:line="276" w:lineRule="auto"/>
              <w:jc w:val="both"/>
              <w:rPr>
                <w:rFonts w:ascii="Arial" w:hAnsi="Arial" w:cs="Arial"/>
                <w:b/>
                <w:sz w:val="22"/>
                <w:szCs w:val="22"/>
                <w:highlight w:val="yellow"/>
              </w:rPr>
            </w:pPr>
          </w:p>
          <w:p w14:paraId="3CA9C373" w14:textId="77777777" w:rsidR="00800AD0" w:rsidRPr="00F71A22" w:rsidRDefault="00800AD0" w:rsidP="008B10BF">
            <w:pPr>
              <w:spacing w:line="276" w:lineRule="auto"/>
              <w:jc w:val="both"/>
              <w:rPr>
                <w:rFonts w:ascii="Arial" w:hAnsi="Arial" w:cs="Arial"/>
                <w:sz w:val="22"/>
                <w:szCs w:val="22"/>
              </w:rPr>
            </w:pPr>
            <w:r w:rsidRPr="00F71A22">
              <w:rPr>
                <w:rFonts w:ascii="Arial" w:hAnsi="Arial" w:cs="Arial"/>
                <w:sz w:val="22"/>
                <w:szCs w:val="22"/>
              </w:rPr>
              <w:t>Each Tenderer is required to identify specific roles of key members of the team in sufficient detail to readily allow the HSE tender evaluation team to clearly understand the input from team members.</w:t>
            </w:r>
          </w:p>
          <w:p w14:paraId="57BBF90E" w14:textId="77777777" w:rsidR="00800AD0" w:rsidRPr="00F71A22" w:rsidRDefault="00800AD0" w:rsidP="008B10BF">
            <w:pPr>
              <w:spacing w:line="276" w:lineRule="auto"/>
              <w:jc w:val="both"/>
              <w:rPr>
                <w:rFonts w:ascii="Arial" w:hAnsi="Arial" w:cs="Arial"/>
                <w:sz w:val="22"/>
                <w:szCs w:val="22"/>
                <w:highlight w:val="yellow"/>
              </w:rPr>
            </w:pPr>
          </w:p>
          <w:p w14:paraId="614E659A" w14:textId="77777777" w:rsidR="00800AD0" w:rsidRPr="00F71A22" w:rsidRDefault="00800AD0" w:rsidP="008B10BF">
            <w:pPr>
              <w:spacing w:line="276" w:lineRule="auto"/>
              <w:jc w:val="both"/>
              <w:rPr>
                <w:rFonts w:ascii="Arial" w:hAnsi="Arial" w:cs="Arial"/>
                <w:sz w:val="22"/>
                <w:szCs w:val="22"/>
              </w:rPr>
            </w:pPr>
            <w:r w:rsidRPr="00F71A22">
              <w:rPr>
                <w:rFonts w:ascii="Arial" w:hAnsi="Arial" w:cs="Arial"/>
                <w:sz w:val="22"/>
                <w:szCs w:val="22"/>
              </w:rPr>
              <w:t>Tenders should include details of any restriction on the individuals time of those proposed over the proposed timeframe of the contract.  Tenderers should note that, if successful, if any of the resources it proposes in their tender should become unavailable during the duration of the contract they must be replaced by someone of the similar level of qualifications, experience and expertise as the person being replaced, and must be approved in advance by HSE.</w:t>
            </w:r>
          </w:p>
          <w:p w14:paraId="179CA4C8" w14:textId="77777777" w:rsidR="00800AD0" w:rsidRPr="00F71A22" w:rsidRDefault="00800AD0" w:rsidP="008B10BF">
            <w:pPr>
              <w:spacing w:line="276" w:lineRule="auto"/>
              <w:jc w:val="both"/>
              <w:rPr>
                <w:rFonts w:ascii="Arial" w:hAnsi="Arial" w:cs="Arial"/>
                <w:sz w:val="22"/>
                <w:szCs w:val="22"/>
                <w:highlight w:val="yellow"/>
              </w:rPr>
            </w:pPr>
          </w:p>
          <w:p w14:paraId="6F6A4C58" w14:textId="620A9248" w:rsidR="00800AD0" w:rsidRPr="00F71A22" w:rsidRDefault="00800AD0" w:rsidP="008B10BF">
            <w:pPr>
              <w:jc w:val="both"/>
              <w:rPr>
                <w:rFonts w:ascii="Arial" w:hAnsi="Arial" w:cs="Arial"/>
                <w:spacing w:val="0"/>
                <w:sz w:val="22"/>
                <w:szCs w:val="22"/>
                <w:lang w:val="en-US"/>
              </w:rPr>
            </w:pPr>
            <w:r w:rsidRPr="00F71A22">
              <w:rPr>
                <w:rFonts w:ascii="Arial" w:hAnsi="Arial" w:cs="Arial"/>
                <w:spacing w:val="0"/>
                <w:sz w:val="22"/>
                <w:szCs w:val="22"/>
                <w:lang w:val="en-US"/>
              </w:rPr>
              <w:t xml:space="preserve">Where a named individual cannot be identified at the time of tendering, the Tenderer must set out the minimum qualification, </w:t>
            </w:r>
            <w:r w:rsidR="008A3955" w:rsidRPr="00F71A22">
              <w:rPr>
                <w:rFonts w:ascii="Arial" w:hAnsi="Arial" w:cs="Arial"/>
                <w:spacing w:val="0"/>
                <w:sz w:val="22"/>
                <w:szCs w:val="22"/>
                <w:lang w:val="en-US"/>
              </w:rPr>
              <w:t>skills,</w:t>
            </w:r>
            <w:r w:rsidRPr="00F71A22">
              <w:rPr>
                <w:rFonts w:ascii="Arial" w:hAnsi="Arial" w:cs="Arial"/>
                <w:spacing w:val="0"/>
                <w:sz w:val="22"/>
                <w:szCs w:val="22"/>
                <w:lang w:val="en-US"/>
              </w:rPr>
              <w:t xml:space="preserve"> and experience of the person(s) they propose to fill the role.</w:t>
            </w:r>
          </w:p>
          <w:p w14:paraId="5BFFB4F1" w14:textId="77777777" w:rsidR="00800AD0" w:rsidRPr="00F71A22" w:rsidRDefault="00800AD0" w:rsidP="008B10BF">
            <w:pPr>
              <w:jc w:val="both"/>
              <w:rPr>
                <w:rFonts w:ascii="Arial" w:hAnsi="Arial" w:cs="Arial"/>
                <w:b/>
                <w:sz w:val="22"/>
                <w:szCs w:val="22"/>
                <w:highlight w:val="yellow"/>
              </w:rPr>
            </w:pPr>
          </w:p>
          <w:p w14:paraId="7BCD6DD2" w14:textId="77777777" w:rsidR="00800AD0" w:rsidRPr="00F71A22" w:rsidRDefault="00800AD0" w:rsidP="008B10BF">
            <w:pPr>
              <w:pStyle w:val="ListParagraph"/>
              <w:numPr>
                <w:ilvl w:val="0"/>
                <w:numId w:val="28"/>
              </w:numPr>
              <w:jc w:val="both"/>
              <w:rPr>
                <w:rFonts w:ascii="Arial" w:hAnsi="Arial" w:cs="Arial"/>
                <w:sz w:val="22"/>
                <w:szCs w:val="22"/>
              </w:rPr>
            </w:pPr>
            <w:r w:rsidRPr="00F71A22">
              <w:rPr>
                <w:rFonts w:ascii="Arial" w:hAnsi="Arial" w:cs="Arial"/>
                <w:sz w:val="22"/>
                <w:szCs w:val="22"/>
              </w:rPr>
              <w:t xml:space="preserve">Minimum specific qualifications and experience to be demonstrated by proposed staff  working service include: Theatre staff including anaesthetists, nursing support, dentists, and post op care, admin staff with relevant professional qualifications and experience. </w:t>
            </w:r>
          </w:p>
          <w:p w14:paraId="12FAFD30" w14:textId="77777777" w:rsidR="00800AD0" w:rsidRPr="00F71A22" w:rsidRDefault="00800AD0" w:rsidP="008B10BF">
            <w:pPr>
              <w:pStyle w:val="ListParagraph"/>
              <w:numPr>
                <w:ilvl w:val="0"/>
                <w:numId w:val="28"/>
              </w:numPr>
              <w:jc w:val="both"/>
              <w:rPr>
                <w:rFonts w:ascii="Arial" w:hAnsi="Arial" w:cs="Arial"/>
                <w:sz w:val="22"/>
                <w:szCs w:val="22"/>
              </w:rPr>
            </w:pPr>
            <w:r w:rsidRPr="00F71A22">
              <w:rPr>
                <w:rFonts w:ascii="Arial" w:hAnsi="Arial" w:cs="Arial"/>
                <w:sz w:val="22"/>
                <w:szCs w:val="22"/>
              </w:rPr>
              <w:t>Experience in provision of child centred services</w:t>
            </w:r>
            <w:r w:rsidR="00A95B61" w:rsidRPr="00F71A22">
              <w:rPr>
                <w:rFonts w:ascii="Arial" w:hAnsi="Arial" w:cs="Arial"/>
                <w:sz w:val="22"/>
                <w:szCs w:val="22"/>
                <w:lang w:val="en-IE"/>
              </w:rPr>
              <w:t xml:space="preserve"> and </w:t>
            </w:r>
            <w:r w:rsidR="00736D69" w:rsidRPr="00F71A22">
              <w:rPr>
                <w:rFonts w:ascii="Arial" w:hAnsi="Arial" w:cs="Arial"/>
                <w:sz w:val="22"/>
                <w:szCs w:val="22"/>
                <w:lang w:val="en-IE"/>
              </w:rPr>
              <w:t>Special Needs Adults and Children</w:t>
            </w:r>
            <w:r w:rsidR="00A95B61" w:rsidRPr="00F71A22">
              <w:rPr>
                <w:rFonts w:ascii="Arial" w:hAnsi="Arial" w:cs="Arial"/>
                <w:sz w:val="22"/>
                <w:szCs w:val="22"/>
                <w:lang w:val="en-IE"/>
              </w:rPr>
              <w:t xml:space="preserve"> with special needs</w:t>
            </w:r>
            <w:r w:rsidRPr="00F71A22">
              <w:rPr>
                <w:rFonts w:ascii="Arial" w:hAnsi="Arial" w:cs="Arial"/>
                <w:sz w:val="22"/>
                <w:szCs w:val="22"/>
              </w:rPr>
              <w:t>.</w:t>
            </w:r>
          </w:p>
          <w:p w14:paraId="41CFE37E" w14:textId="77777777" w:rsidR="00800AD0" w:rsidRPr="00F71A22" w:rsidRDefault="00800AD0" w:rsidP="008B10BF">
            <w:pPr>
              <w:pStyle w:val="ListParagraph"/>
              <w:numPr>
                <w:ilvl w:val="0"/>
                <w:numId w:val="29"/>
              </w:numPr>
              <w:jc w:val="both"/>
              <w:rPr>
                <w:rFonts w:ascii="Arial" w:hAnsi="Arial" w:cs="Arial"/>
                <w:sz w:val="22"/>
                <w:szCs w:val="22"/>
              </w:rPr>
            </w:pPr>
            <w:r w:rsidRPr="00F71A22">
              <w:rPr>
                <w:rFonts w:ascii="Arial" w:hAnsi="Arial" w:cs="Arial"/>
                <w:sz w:val="22"/>
                <w:szCs w:val="22"/>
              </w:rPr>
              <w:t xml:space="preserve">Case Management- review of referral documents, arrangement of appointments, provision of </w:t>
            </w:r>
            <w:r w:rsidR="00736D69" w:rsidRPr="00F71A22">
              <w:rPr>
                <w:rFonts w:ascii="Arial" w:hAnsi="Arial" w:cs="Arial"/>
                <w:sz w:val="22"/>
                <w:szCs w:val="22"/>
              </w:rPr>
              <w:t xml:space="preserve">Dental Treatment (Restorative and Extractions) </w:t>
            </w:r>
            <w:r w:rsidRPr="00F71A22">
              <w:rPr>
                <w:rFonts w:ascii="Arial" w:hAnsi="Arial" w:cs="Arial"/>
                <w:sz w:val="22"/>
                <w:szCs w:val="22"/>
              </w:rPr>
              <w:t>, post op care and instructions, collation of data and reports for HSE.</w:t>
            </w:r>
          </w:p>
          <w:p w14:paraId="5F57366F" w14:textId="77777777" w:rsidR="00800AD0" w:rsidRPr="00F71A22" w:rsidRDefault="00800AD0" w:rsidP="008B10BF">
            <w:pPr>
              <w:pStyle w:val="ListParagraph"/>
              <w:numPr>
                <w:ilvl w:val="0"/>
                <w:numId w:val="29"/>
              </w:numPr>
              <w:jc w:val="both"/>
              <w:rPr>
                <w:rFonts w:ascii="Arial" w:hAnsi="Arial" w:cs="Arial"/>
                <w:sz w:val="22"/>
                <w:szCs w:val="22"/>
              </w:rPr>
            </w:pPr>
            <w:r w:rsidRPr="00F71A22">
              <w:rPr>
                <w:rFonts w:ascii="Arial" w:hAnsi="Arial" w:cs="Arial"/>
                <w:sz w:val="22"/>
                <w:szCs w:val="22"/>
              </w:rPr>
              <w:t>Each hospital will be required to manage the scheduling of appointments and  all pre-operative instructions to the parents/legal guardians.  All patients to be issued with written post op instructions and  a contact number for urgent after care</w:t>
            </w:r>
            <w:r w:rsidR="00A95B61" w:rsidRPr="00F71A22">
              <w:rPr>
                <w:rFonts w:ascii="Arial" w:hAnsi="Arial" w:cs="Arial"/>
                <w:sz w:val="22"/>
                <w:szCs w:val="22"/>
                <w:lang w:val="en-IE"/>
              </w:rPr>
              <w:t>.</w:t>
            </w:r>
          </w:p>
          <w:p w14:paraId="2FD01C1D" w14:textId="77777777" w:rsidR="00800AD0" w:rsidRPr="00F71A22" w:rsidRDefault="00800AD0" w:rsidP="008B10BF">
            <w:pPr>
              <w:pStyle w:val="ListParagraph"/>
              <w:numPr>
                <w:ilvl w:val="0"/>
                <w:numId w:val="29"/>
              </w:numPr>
              <w:jc w:val="both"/>
              <w:rPr>
                <w:rFonts w:ascii="Arial" w:hAnsi="Arial" w:cs="Arial"/>
                <w:sz w:val="22"/>
                <w:szCs w:val="22"/>
              </w:rPr>
            </w:pPr>
            <w:r w:rsidRPr="00F71A22">
              <w:rPr>
                <w:rFonts w:ascii="Arial" w:hAnsi="Arial" w:cs="Arial"/>
                <w:sz w:val="22"/>
                <w:szCs w:val="22"/>
              </w:rPr>
              <w:t>Designated contact person in each hospital for HSE to liaise with. Hospital representatives to be available to meet at least 6 monthly with HSE</w:t>
            </w:r>
            <w:r w:rsidR="00A95B61" w:rsidRPr="00F71A22">
              <w:rPr>
                <w:rFonts w:ascii="Arial" w:hAnsi="Arial" w:cs="Arial"/>
                <w:sz w:val="22"/>
                <w:szCs w:val="22"/>
                <w:lang w:val="en-IE"/>
              </w:rPr>
              <w:t>.</w:t>
            </w:r>
          </w:p>
          <w:p w14:paraId="5DD34B91" w14:textId="77777777" w:rsidR="00800AD0" w:rsidRPr="00F71A22" w:rsidRDefault="00800AD0" w:rsidP="008B10BF">
            <w:pPr>
              <w:pStyle w:val="ListParagraph"/>
              <w:numPr>
                <w:ilvl w:val="0"/>
                <w:numId w:val="29"/>
              </w:numPr>
              <w:jc w:val="both"/>
              <w:rPr>
                <w:rFonts w:ascii="Arial" w:hAnsi="Arial" w:cs="Arial"/>
                <w:sz w:val="22"/>
                <w:szCs w:val="22"/>
              </w:rPr>
            </w:pPr>
            <w:r w:rsidRPr="00F71A22">
              <w:rPr>
                <w:rFonts w:ascii="Arial" w:hAnsi="Arial" w:cs="Arial"/>
                <w:sz w:val="22"/>
                <w:szCs w:val="22"/>
              </w:rPr>
              <w:t>Translation services, as may be necessary, must be included in the overall cost quoted, to ensure that patients and their parents / legal guardians fully understand the procedure.</w:t>
            </w:r>
          </w:p>
          <w:p w14:paraId="0E06DB03" w14:textId="77777777" w:rsidR="00800AD0" w:rsidRPr="00F71A22" w:rsidRDefault="00800AD0" w:rsidP="008B10BF">
            <w:pPr>
              <w:jc w:val="both"/>
              <w:rPr>
                <w:rFonts w:ascii="Arial" w:hAnsi="Arial" w:cs="Arial"/>
                <w:sz w:val="22"/>
                <w:szCs w:val="22"/>
              </w:rPr>
            </w:pPr>
          </w:p>
          <w:p w14:paraId="380CB3B1" w14:textId="7CA5E31A" w:rsidR="00800AD0" w:rsidRPr="00F71A22" w:rsidRDefault="00800AD0" w:rsidP="008B10BF">
            <w:pPr>
              <w:jc w:val="both"/>
              <w:rPr>
                <w:rFonts w:ascii="Arial" w:hAnsi="Arial" w:cs="Arial"/>
                <w:sz w:val="22"/>
                <w:szCs w:val="22"/>
              </w:rPr>
            </w:pPr>
            <w:r w:rsidRPr="00F71A22">
              <w:rPr>
                <w:rFonts w:ascii="Arial" w:hAnsi="Arial" w:cs="Arial"/>
                <w:sz w:val="22"/>
                <w:szCs w:val="22"/>
              </w:rPr>
              <w:t xml:space="preserve">Should a parent / legal guardian requests changes in treatment plan, the hospital should not proceed with this request, and the patient should be </w:t>
            </w:r>
            <w:r w:rsidR="008A3955" w:rsidRPr="00F71A22">
              <w:rPr>
                <w:rFonts w:ascii="Arial" w:hAnsi="Arial" w:cs="Arial"/>
                <w:sz w:val="22"/>
                <w:szCs w:val="22"/>
              </w:rPr>
              <w:t>referred</w:t>
            </w:r>
            <w:r w:rsidRPr="00F71A22">
              <w:rPr>
                <w:rFonts w:ascii="Arial" w:hAnsi="Arial" w:cs="Arial"/>
                <w:sz w:val="22"/>
                <w:szCs w:val="22"/>
              </w:rPr>
              <w:t xml:space="preserve"> to the HSE. However</w:t>
            </w:r>
            <w:r w:rsidR="00A95B61" w:rsidRPr="00F71A22">
              <w:rPr>
                <w:rFonts w:ascii="Arial" w:hAnsi="Arial" w:cs="Arial"/>
                <w:sz w:val="22"/>
                <w:szCs w:val="22"/>
              </w:rPr>
              <w:t>,</w:t>
            </w:r>
            <w:r w:rsidRPr="00F71A22">
              <w:rPr>
                <w:rFonts w:ascii="Arial" w:hAnsi="Arial" w:cs="Arial"/>
                <w:sz w:val="22"/>
                <w:szCs w:val="22"/>
              </w:rPr>
              <w:t xml:space="preserve"> the hospital can agree to </w:t>
            </w:r>
            <w:r w:rsidRPr="00F71A22">
              <w:rPr>
                <w:rFonts w:ascii="Arial" w:hAnsi="Arial" w:cs="Arial"/>
                <w:sz w:val="22"/>
                <w:szCs w:val="22"/>
              </w:rPr>
              <w:lastRenderedPageBreak/>
              <w:t xml:space="preserve">an amended treatment plan with the parent / legal guardian </w:t>
            </w:r>
            <w:r w:rsidR="008A3955" w:rsidRPr="00F71A22">
              <w:rPr>
                <w:rFonts w:ascii="Arial" w:hAnsi="Arial" w:cs="Arial"/>
                <w:sz w:val="22"/>
                <w:szCs w:val="22"/>
              </w:rPr>
              <w:t>based on</w:t>
            </w:r>
            <w:r w:rsidRPr="00F71A22">
              <w:rPr>
                <w:rFonts w:ascii="Arial" w:hAnsi="Arial" w:cs="Arial"/>
                <w:sz w:val="22"/>
                <w:szCs w:val="22"/>
              </w:rPr>
              <w:t xml:space="preserve"> clinical signs and symptoms, and this should immediately be communicated to the HSE.</w:t>
            </w:r>
          </w:p>
          <w:p w14:paraId="5A567094" w14:textId="77777777" w:rsidR="00800AD0" w:rsidRPr="00F71A22" w:rsidRDefault="00800AD0" w:rsidP="008B10BF">
            <w:pPr>
              <w:jc w:val="both"/>
              <w:rPr>
                <w:rFonts w:ascii="Arial" w:hAnsi="Arial" w:cs="Arial"/>
                <w:sz w:val="22"/>
                <w:szCs w:val="22"/>
              </w:rPr>
            </w:pPr>
          </w:p>
          <w:p w14:paraId="4129D175" w14:textId="77777777" w:rsidR="00800AD0" w:rsidRPr="00F71A22" w:rsidRDefault="00800AD0" w:rsidP="008B10BF">
            <w:pPr>
              <w:jc w:val="both"/>
              <w:rPr>
                <w:rFonts w:ascii="Arial" w:hAnsi="Arial" w:cs="Arial"/>
                <w:sz w:val="22"/>
                <w:szCs w:val="22"/>
              </w:rPr>
            </w:pPr>
            <w:r w:rsidRPr="00F71A22">
              <w:rPr>
                <w:rFonts w:ascii="Arial" w:hAnsi="Arial" w:cs="Arial"/>
                <w:sz w:val="22"/>
                <w:szCs w:val="22"/>
              </w:rPr>
              <w:t>The HSE must be notified immediately and in writing, if a patient refuses treatment, does not attend or cannot be scheduled, or if there are difficulties arising, e.g. medical issue which prevents treatment.</w:t>
            </w:r>
          </w:p>
          <w:p w14:paraId="7C553A5C" w14:textId="77777777" w:rsidR="00800AD0" w:rsidRPr="00F71A22" w:rsidRDefault="00800AD0" w:rsidP="008B10BF">
            <w:pPr>
              <w:jc w:val="both"/>
              <w:rPr>
                <w:rFonts w:ascii="Arial" w:hAnsi="Arial" w:cs="Arial"/>
                <w:sz w:val="22"/>
                <w:szCs w:val="22"/>
              </w:rPr>
            </w:pPr>
          </w:p>
          <w:p w14:paraId="6CACD8D9" w14:textId="77777777" w:rsidR="00800AD0" w:rsidRPr="00F71A22" w:rsidRDefault="00800AD0" w:rsidP="008B10BF">
            <w:pPr>
              <w:jc w:val="both"/>
              <w:rPr>
                <w:rFonts w:ascii="Arial" w:hAnsi="Arial" w:cs="Arial"/>
                <w:sz w:val="22"/>
                <w:szCs w:val="22"/>
              </w:rPr>
            </w:pPr>
            <w:r w:rsidRPr="00F71A22">
              <w:rPr>
                <w:rFonts w:ascii="Arial" w:hAnsi="Arial" w:cs="Arial"/>
                <w:sz w:val="22"/>
                <w:szCs w:val="22"/>
              </w:rPr>
              <w:t>A transfer protocol must be in place in the event of emergency requiring transfer to a Paediatric Hospital.</w:t>
            </w:r>
          </w:p>
          <w:p w14:paraId="3E07FFBB" w14:textId="77777777" w:rsidR="00800AD0" w:rsidRPr="00F71A22" w:rsidRDefault="00800AD0" w:rsidP="008B10BF">
            <w:pPr>
              <w:jc w:val="both"/>
              <w:rPr>
                <w:rFonts w:ascii="Arial" w:hAnsi="Arial" w:cs="Arial"/>
                <w:sz w:val="22"/>
                <w:szCs w:val="22"/>
              </w:rPr>
            </w:pPr>
          </w:p>
          <w:p w14:paraId="53EA8F5C" w14:textId="77777777" w:rsidR="00800AD0" w:rsidRPr="00F71A22" w:rsidRDefault="00800AD0" w:rsidP="008B10BF">
            <w:pPr>
              <w:jc w:val="both"/>
              <w:rPr>
                <w:rFonts w:ascii="Arial" w:hAnsi="Arial" w:cs="Arial"/>
                <w:sz w:val="22"/>
                <w:szCs w:val="22"/>
              </w:rPr>
            </w:pPr>
            <w:r w:rsidRPr="00F71A22">
              <w:rPr>
                <w:rFonts w:ascii="Arial" w:hAnsi="Arial" w:cs="Arial"/>
                <w:sz w:val="22"/>
                <w:szCs w:val="22"/>
              </w:rPr>
              <w:t>Referral process: Referrals from the HSE must be accepted in hard copy, by post or electronically from HSE email address</w:t>
            </w:r>
            <w:r w:rsidR="00A95B61" w:rsidRPr="00F71A22">
              <w:rPr>
                <w:rFonts w:ascii="Arial" w:hAnsi="Arial" w:cs="Arial"/>
                <w:sz w:val="22"/>
                <w:szCs w:val="22"/>
              </w:rPr>
              <w:t>.</w:t>
            </w:r>
          </w:p>
          <w:p w14:paraId="688AA1DF" w14:textId="77777777" w:rsidR="00800AD0" w:rsidRPr="00F71A22" w:rsidRDefault="00800AD0" w:rsidP="008B10BF">
            <w:pPr>
              <w:jc w:val="both"/>
              <w:rPr>
                <w:rFonts w:ascii="Arial" w:hAnsi="Arial" w:cs="Arial"/>
                <w:b/>
                <w:sz w:val="22"/>
                <w:szCs w:val="22"/>
                <w:highlight w:val="yellow"/>
              </w:rPr>
            </w:pPr>
          </w:p>
          <w:p w14:paraId="2970E5F8" w14:textId="77777777" w:rsidR="00800AD0" w:rsidRPr="00F71A22" w:rsidRDefault="00800AD0" w:rsidP="008B10BF">
            <w:pPr>
              <w:jc w:val="both"/>
              <w:rPr>
                <w:rFonts w:ascii="Arial" w:hAnsi="Arial" w:cs="Arial"/>
                <w:b/>
                <w:sz w:val="22"/>
                <w:szCs w:val="22"/>
              </w:rPr>
            </w:pPr>
            <w:r w:rsidRPr="00F71A22">
              <w:rPr>
                <w:rFonts w:ascii="Arial" w:hAnsi="Arial" w:cs="Arial"/>
                <w:b/>
                <w:sz w:val="22"/>
                <w:szCs w:val="22"/>
              </w:rPr>
              <w:t>Incident Management</w:t>
            </w:r>
          </w:p>
          <w:p w14:paraId="2265170F" w14:textId="1DA732CF" w:rsidR="00BE773A" w:rsidRPr="00F71A22" w:rsidRDefault="00800AD0" w:rsidP="008B10BF">
            <w:pPr>
              <w:jc w:val="both"/>
              <w:rPr>
                <w:rFonts w:ascii="Arial" w:hAnsi="Arial" w:cs="Arial"/>
                <w:sz w:val="22"/>
                <w:szCs w:val="22"/>
              </w:rPr>
            </w:pPr>
            <w:r w:rsidRPr="00F71A22">
              <w:rPr>
                <w:rFonts w:ascii="Arial" w:hAnsi="Arial" w:cs="Arial"/>
                <w:sz w:val="22"/>
                <w:szCs w:val="22"/>
              </w:rPr>
              <w:t xml:space="preserve">The hospital will be required to assist and cooperate with any HSE investigation of any incident/near miss/adverse outcome in compliance with HSE </w:t>
            </w:r>
            <w:r w:rsidR="00BE773A" w:rsidRPr="00F71A22">
              <w:rPr>
                <w:rFonts w:ascii="Arial" w:hAnsi="Arial" w:cs="Arial"/>
                <w:sz w:val="22"/>
                <w:szCs w:val="22"/>
              </w:rPr>
              <w:t xml:space="preserve">National </w:t>
            </w:r>
            <w:r w:rsidRPr="00F71A22">
              <w:rPr>
                <w:rFonts w:ascii="Arial" w:hAnsi="Arial" w:cs="Arial"/>
                <w:sz w:val="22"/>
                <w:szCs w:val="22"/>
              </w:rPr>
              <w:t>Incident Management Framework</w:t>
            </w:r>
            <w:r w:rsidR="00B647BA" w:rsidRPr="00F71A22">
              <w:rPr>
                <w:rFonts w:ascii="Arial" w:hAnsi="Arial" w:cs="Arial"/>
                <w:sz w:val="22"/>
                <w:szCs w:val="22"/>
              </w:rPr>
              <w:t xml:space="preserve">. </w:t>
            </w:r>
          </w:p>
          <w:p w14:paraId="6B331B88" w14:textId="1AF7758B" w:rsidR="00800AD0" w:rsidRPr="00F71A22" w:rsidRDefault="00800AD0" w:rsidP="008B10BF">
            <w:pPr>
              <w:jc w:val="both"/>
              <w:rPr>
                <w:rFonts w:ascii="Arial" w:hAnsi="Arial" w:cs="Arial"/>
                <w:sz w:val="22"/>
                <w:szCs w:val="22"/>
              </w:rPr>
            </w:pPr>
            <w:r w:rsidRPr="00F71A22">
              <w:rPr>
                <w:rFonts w:ascii="Arial" w:hAnsi="Arial" w:cs="Arial"/>
                <w:sz w:val="22"/>
                <w:szCs w:val="22"/>
              </w:rPr>
              <w:t xml:space="preserve">The hospital will be required to communicate the outcome of any complaints received by the hospital in relation to the contracted service. </w:t>
            </w:r>
          </w:p>
          <w:p w14:paraId="22B41257" w14:textId="77777777" w:rsidR="00800AD0" w:rsidRPr="00F71A22" w:rsidRDefault="00800AD0" w:rsidP="008B10BF">
            <w:pPr>
              <w:jc w:val="both"/>
              <w:rPr>
                <w:rFonts w:ascii="Arial" w:hAnsi="Arial" w:cs="Arial"/>
                <w:sz w:val="22"/>
                <w:szCs w:val="22"/>
              </w:rPr>
            </w:pPr>
          </w:p>
          <w:p w14:paraId="713056AA" w14:textId="77777777" w:rsidR="00800AD0" w:rsidRPr="00F71A22" w:rsidRDefault="00800AD0" w:rsidP="008B10BF">
            <w:pPr>
              <w:jc w:val="both"/>
              <w:rPr>
                <w:rFonts w:ascii="Arial" w:hAnsi="Arial" w:cs="Arial"/>
                <w:b/>
                <w:sz w:val="22"/>
                <w:szCs w:val="22"/>
              </w:rPr>
            </w:pPr>
            <w:r w:rsidRPr="00F71A22">
              <w:rPr>
                <w:rFonts w:ascii="Arial" w:hAnsi="Arial" w:cs="Arial"/>
                <w:b/>
                <w:sz w:val="22"/>
                <w:szCs w:val="22"/>
              </w:rPr>
              <w:t xml:space="preserve">Policies/Procedures/Protocols/Guidelines (PPPG): </w:t>
            </w:r>
          </w:p>
          <w:p w14:paraId="6679A766" w14:textId="77777777" w:rsidR="00800AD0" w:rsidRPr="00F71A22" w:rsidRDefault="00800AD0" w:rsidP="000E0EC6">
            <w:pPr>
              <w:pStyle w:val="ListParagraph"/>
              <w:numPr>
                <w:ilvl w:val="0"/>
                <w:numId w:val="48"/>
              </w:numPr>
              <w:jc w:val="both"/>
              <w:rPr>
                <w:rFonts w:ascii="Arial" w:hAnsi="Arial" w:cs="Arial"/>
                <w:sz w:val="22"/>
                <w:szCs w:val="22"/>
              </w:rPr>
            </w:pPr>
            <w:r w:rsidRPr="00F71A22">
              <w:rPr>
                <w:rFonts w:ascii="Arial" w:hAnsi="Arial" w:cs="Arial"/>
                <w:sz w:val="22"/>
                <w:szCs w:val="22"/>
              </w:rPr>
              <w:t>Guidelines for Provision of Anaesthetic Services 2019 Royal College of Anaesthetists</w:t>
            </w:r>
          </w:p>
          <w:p w14:paraId="6417E6C5" w14:textId="77777777" w:rsidR="00800AD0" w:rsidRPr="00F71A22" w:rsidRDefault="00800AD0" w:rsidP="000E0EC6">
            <w:pPr>
              <w:pStyle w:val="ListParagraph"/>
              <w:numPr>
                <w:ilvl w:val="0"/>
                <w:numId w:val="48"/>
              </w:numPr>
              <w:jc w:val="both"/>
              <w:rPr>
                <w:rFonts w:ascii="Arial" w:hAnsi="Arial" w:cs="Arial"/>
                <w:sz w:val="22"/>
                <w:szCs w:val="22"/>
              </w:rPr>
            </w:pPr>
            <w:r w:rsidRPr="00F71A22">
              <w:rPr>
                <w:rFonts w:ascii="Arial" w:hAnsi="Arial" w:cs="Arial"/>
                <w:sz w:val="22"/>
                <w:szCs w:val="22"/>
              </w:rPr>
              <w:t>Guidelines for the Provision of Anaesthesia Services for ENT, Oral Maxillofacial and Dental surgery 2020</w:t>
            </w:r>
          </w:p>
          <w:p w14:paraId="03FCF0EE" w14:textId="3D832397" w:rsidR="00800AD0" w:rsidRPr="00F71A22" w:rsidRDefault="00800AD0" w:rsidP="000E0EC6">
            <w:pPr>
              <w:pStyle w:val="ListParagraph"/>
              <w:numPr>
                <w:ilvl w:val="0"/>
                <w:numId w:val="48"/>
              </w:numPr>
              <w:jc w:val="both"/>
              <w:rPr>
                <w:rFonts w:ascii="Arial" w:hAnsi="Arial" w:cs="Arial"/>
                <w:sz w:val="22"/>
                <w:szCs w:val="22"/>
              </w:rPr>
            </w:pPr>
            <w:r w:rsidRPr="00F71A22">
              <w:rPr>
                <w:rFonts w:ascii="Arial" w:hAnsi="Arial" w:cs="Arial"/>
                <w:sz w:val="22"/>
                <w:szCs w:val="22"/>
              </w:rPr>
              <w:t xml:space="preserve">Guidelines For The Management Of </w:t>
            </w:r>
            <w:r w:rsidR="00736D69" w:rsidRPr="00F71A22">
              <w:rPr>
                <w:rFonts w:ascii="Arial" w:hAnsi="Arial" w:cs="Arial"/>
                <w:sz w:val="22"/>
                <w:szCs w:val="22"/>
              </w:rPr>
              <w:t>Special Needs Adults and Children</w:t>
            </w:r>
            <w:r w:rsidRPr="00F71A22">
              <w:rPr>
                <w:rFonts w:ascii="Arial" w:hAnsi="Arial" w:cs="Arial"/>
                <w:sz w:val="22"/>
                <w:szCs w:val="22"/>
              </w:rPr>
              <w:t xml:space="preserve"> Referred For </w:t>
            </w:r>
            <w:r w:rsidR="00736D69" w:rsidRPr="00F71A22">
              <w:rPr>
                <w:rFonts w:ascii="Arial" w:hAnsi="Arial" w:cs="Arial"/>
                <w:sz w:val="22"/>
                <w:szCs w:val="22"/>
              </w:rPr>
              <w:t>Dental Treatment (Restorative and Extractions)</w:t>
            </w:r>
            <w:r w:rsidRPr="00F71A22">
              <w:rPr>
                <w:rFonts w:ascii="Arial" w:hAnsi="Arial" w:cs="Arial"/>
                <w:sz w:val="22"/>
                <w:szCs w:val="22"/>
              </w:rPr>
              <w:t>Under General Anaesthesia, Association of Paediatric Anaesthetists of Great Britain and Ireland.</w:t>
            </w:r>
          </w:p>
          <w:p w14:paraId="19B39A61" w14:textId="77777777" w:rsidR="00E92C7C" w:rsidRPr="00F71A22" w:rsidRDefault="00E92C7C" w:rsidP="000E0EC6">
            <w:pPr>
              <w:pStyle w:val="ListParagraph"/>
              <w:numPr>
                <w:ilvl w:val="0"/>
                <w:numId w:val="48"/>
              </w:numPr>
              <w:jc w:val="both"/>
              <w:rPr>
                <w:rFonts w:ascii="Arial" w:hAnsi="Arial" w:cs="Arial"/>
                <w:sz w:val="22"/>
                <w:szCs w:val="22"/>
              </w:rPr>
            </w:pPr>
            <w:r w:rsidRPr="00F71A22">
              <w:rPr>
                <w:rFonts w:ascii="Arial" w:hAnsi="Arial" w:cs="Arial"/>
                <w:sz w:val="22"/>
                <w:szCs w:val="22"/>
              </w:rPr>
              <w:t>HSE Enterprise Risk Management Policy and Procedures 2023</w:t>
            </w:r>
          </w:p>
          <w:p w14:paraId="1A362C65" w14:textId="77777777" w:rsidR="00E92C7C" w:rsidRPr="00F71A22" w:rsidRDefault="00E92C7C" w:rsidP="000E0EC6">
            <w:pPr>
              <w:pStyle w:val="ListParagraph"/>
              <w:numPr>
                <w:ilvl w:val="0"/>
                <w:numId w:val="48"/>
              </w:numPr>
              <w:jc w:val="both"/>
              <w:rPr>
                <w:rFonts w:ascii="Arial" w:hAnsi="Arial" w:cs="Arial"/>
                <w:sz w:val="22"/>
                <w:szCs w:val="22"/>
              </w:rPr>
            </w:pPr>
            <w:r w:rsidRPr="00F71A22">
              <w:rPr>
                <w:rFonts w:ascii="Arial" w:hAnsi="Arial" w:cs="Arial"/>
                <w:sz w:val="22"/>
                <w:szCs w:val="22"/>
              </w:rPr>
              <w:t>Dental Council Codes of Practice (various)</w:t>
            </w:r>
          </w:p>
          <w:p w14:paraId="2B51D82A" w14:textId="77777777" w:rsidR="00800AD0" w:rsidRPr="00F71A22" w:rsidRDefault="00800AD0" w:rsidP="008B10BF">
            <w:pPr>
              <w:jc w:val="both"/>
              <w:rPr>
                <w:rFonts w:ascii="Arial" w:hAnsi="Arial" w:cs="Arial"/>
                <w:sz w:val="22"/>
                <w:szCs w:val="22"/>
              </w:rPr>
            </w:pPr>
          </w:p>
          <w:p w14:paraId="7DDE82F2" w14:textId="77777777" w:rsidR="00800AD0" w:rsidRPr="00F71A22" w:rsidRDefault="00800AD0" w:rsidP="008B10BF">
            <w:pPr>
              <w:pStyle w:val="Heading2"/>
              <w:numPr>
                <w:ilvl w:val="0"/>
                <w:numId w:val="0"/>
              </w:numPr>
              <w:spacing w:line="276" w:lineRule="auto"/>
              <w:jc w:val="both"/>
              <w:rPr>
                <w:rFonts w:cs="Arial"/>
                <w:bCs/>
                <w:i w:val="0"/>
                <w:spacing w:val="-2"/>
                <w:sz w:val="22"/>
                <w:szCs w:val="22"/>
                <w:lang w:val="en-US"/>
              </w:rPr>
            </w:pPr>
            <w:r w:rsidRPr="00F71A22">
              <w:rPr>
                <w:rFonts w:cs="Arial"/>
                <w:bCs/>
                <w:i w:val="0"/>
                <w:spacing w:val="-2"/>
                <w:sz w:val="22"/>
                <w:szCs w:val="22"/>
                <w:lang w:val="en-US"/>
              </w:rPr>
              <w:t xml:space="preserve">1.4 Role of the HSE </w:t>
            </w:r>
          </w:p>
          <w:p w14:paraId="6041FEBC" w14:textId="77777777" w:rsidR="00800AD0" w:rsidRPr="00F71A22" w:rsidRDefault="00800AD0" w:rsidP="008B10BF">
            <w:pPr>
              <w:numPr>
                <w:ilvl w:val="0"/>
                <w:numId w:val="35"/>
              </w:numPr>
              <w:tabs>
                <w:tab w:val="left" w:pos="0"/>
                <w:tab w:val="left" w:pos="360"/>
              </w:tabs>
              <w:suppressAutoHyphens/>
              <w:autoSpaceDN w:val="0"/>
              <w:jc w:val="both"/>
              <w:textAlignment w:val="baseline"/>
              <w:rPr>
                <w:rFonts w:ascii="Arial" w:hAnsi="Arial" w:cs="Arial"/>
                <w:sz w:val="22"/>
                <w:szCs w:val="22"/>
                <w:lang w:val="en-GB"/>
              </w:rPr>
            </w:pPr>
            <w:r w:rsidRPr="00F71A22">
              <w:rPr>
                <w:rFonts w:ascii="Arial" w:hAnsi="Arial" w:cs="Arial"/>
                <w:sz w:val="22"/>
                <w:szCs w:val="22"/>
                <w:lang w:val="en-GB"/>
              </w:rPr>
              <w:t xml:space="preserve">HSE will provide a point of contact to liaise with the Service Provider(s) contact person for the operation of the contract for the provision of </w:t>
            </w:r>
            <w:r w:rsidR="00521390" w:rsidRPr="00F71A22">
              <w:rPr>
                <w:rFonts w:ascii="Arial" w:hAnsi="Arial" w:cs="Arial"/>
                <w:sz w:val="22"/>
                <w:szCs w:val="22"/>
                <w:lang w:val="en-GB"/>
              </w:rPr>
              <w:t>dental extraction under general anaesthesi</w:t>
            </w:r>
            <w:r w:rsidR="003F4658" w:rsidRPr="00F71A22">
              <w:rPr>
                <w:rFonts w:ascii="Arial" w:hAnsi="Arial" w:cs="Arial"/>
                <w:sz w:val="22"/>
                <w:szCs w:val="22"/>
                <w:lang w:val="en-GB"/>
              </w:rPr>
              <w:t>a</w:t>
            </w:r>
            <w:r w:rsidR="00521390" w:rsidRPr="00F71A22">
              <w:rPr>
                <w:rFonts w:ascii="Arial" w:hAnsi="Arial" w:cs="Arial"/>
                <w:sz w:val="22"/>
                <w:szCs w:val="22"/>
                <w:lang w:val="en-GB"/>
              </w:rPr>
              <w:t>.</w:t>
            </w:r>
          </w:p>
          <w:p w14:paraId="5ED65E31" w14:textId="77777777" w:rsidR="00800AD0" w:rsidRPr="00F71A22" w:rsidRDefault="00800AD0" w:rsidP="008B10BF">
            <w:pPr>
              <w:numPr>
                <w:ilvl w:val="0"/>
                <w:numId w:val="35"/>
              </w:numPr>
              <w:suppressAutoHyphens/>
              <w:autoSpaceDN w:val="0"/>
              <w:jc w:val="both"/>
              <w:textAlignment w:val="baseline"/>
              <w:rPr>
                <w:rFonts w:ascii="Arial" w:hAnsi="Arial" w:cs="Arial"/>
                <w:sz w:val="22"/>
                <w:szCs w:val="22"/>
              </w:rPr>
            </w:pPr>
            <w:r w:rsidRPr="00F71A22">
              <w:rPr>
                <w:rFonts w:ascii="Arial" w:hAnsi="Arial" w:cs="Arial"/>
                <w:sz w:val="22"/>
                <w:szCs w:val="22"/>
              </w:rPr>
              <w:t>HSE will forward the details of patients transferring to the contracted service provider(s).</w:t>
            </w:r>
          </w:p>
          <w:p w14:paraId="60E86D38" w14:textId="77777777" w:rsidR="00800AD0" w:rsidRPr="00F71A22" w:rsidRDefault="00800AD0" w:rsidP="008B10BF">
            <w:pPr>
              <w:numPr>
                <w:ilvl w:val="0"/>
                <w:numId w:val="35"/>
              </w:numPr>
              <w:suppressAutoHyphens/>
              <w:autoSpaceDN w:val="0"/>
              <w:jc w:val="both"/>
              <w:textAlignment w:val="baseline"/>
              <w:rPr>
                <w:rFonts w:ascii="Arial" w:hAnsi="Arial" w:cs="Arial"/>
                <w:sz w:val="22"/>
                <w:szCs w:val="22"/>
              </w:rPr>
            </w:pPr>
            <w:r w:rsidRPr="00F71A22">
              <w:rPr>
                <w:rFonts w:ascii="Arial" w:hAnsi="Arial" w:cs="Arial"/>
                <w:sz w:val="22"/>
                <w:szCs w:val="22"/>
              </w:rPr>
              <w:t>HSE will ensure that the appropriate documentation is completed in relation to the transfer to the service provider(s).</w:t>
            </w:r>
          </w:p>
          <w:p w14:paraId="4FB2DB01" w14:textId="77777777" w:rsidR="00800AD0" w:rsidRPr="00F71A22" w:rsidRDefault="00800AD0" w:rsidP="008B10BF">
            <w:pPr>
              <w:numPr>
                <w:ilvl w:val="0"/>
                <w:numId w:val="35"/>
              </w:numPr>
              <w:tabs>
                <w:tab w:val="left" w:pos="0"/>
                <w:tab w:val="left" w:pos="360"/>
              </w:tabs>
              <w:suppressAutoHyphens/>
              <w:autoSpaceDN w:val="0"/>
              <w:jc w:val="both"/>
              <w:textAlignment w:val="baseline"/>
              <w:rPr>
                <w:rFonts w:ascii="Arial" w:hAnsi="Arial" w:cs="Arial"/>
                <w:sz w:val="22"/>
                <w:szCs w:val="22"/>
                <w:lang w:val="en-US"/>
              </w:rPr>
            </w:pPr>
            <w:r w:rsidRPr="00F71A22">
              <w:rPr>
                <w:rFonts w:ascii="Arial" w:hAnsi="Arial" w:cs="Arial"/>
                <w:sz w:val="22"/>
                <w:szCs w:val="22"/>
                <w:lang w:val="en-GB"/>
              </w:rPr>
              <w:t xml:space="preserve">HSE will provide the </w:t>
            </w:r>
            <w:r w:rsidR="00521390" w:rsidRPr="00F71A22">
              <w:rPr>
                <w:rFonts w:ascii="Arial" w:hAnsi="Arial" w:cs="Arial"/>
                <w:sz w:val="22"/>
                <w:szCs w:val="22"/>
                <w:lang w:val="en-GB"/>
              </w:rPr>
              <w:t xml:space="preserve">treatment plan and signed consent by the parent/ legal guardian to the service provider(s) at the time of referral. </w:t>
            </w:r>
          </w:p>
          <w:p w14:paraId="1B889127" w14:textId="77777777" w:rsidR="00800AD0" w:rsidRPr="00F71A22" w:rsidRDefault="00800AD0" w:rsidP="008B10BF">
            <w:pPr>
              <w:pStyle w:val="Heading2"/>
              <w:numPr>
                <w:ilvl w:val="0"/>
                <w:numId w:val="0"/>
              </w:numPr>
              <w:spacing w:line="276" w:lineRule="auto"/>
              <w:jc w:val="both"/>
              <w:rPr>
                <w:rFonts w:cs="Arial"/>
                <w:bCs/>
                <w:i w:val="0"/>
                <w:spacing w:val="-2"/>
                <w:sz w:val="22"/>
                <w:szCs w:val="22"/>
                <w:lang w:val="en-US"/>
              </w:rPr>
            </w:pPr>
            <w:r w:rsidRPr="00F71A22">
              <w:rPr>
                <w:rFonts w:cs="Arial"/>
                <w:bCs/>
                <w:i w:val="0"/>
                <w:spacing w:val="-2"/>
                <w:sz w:val="22"/>
                <w:szCs w:val="22"/>
                <w:lang w:val="en-US"/>
              </w:rPr>
              <w:t xml:space="preserve">1.5 Service Agreement </w:t>
            </w:r>
          </w:p>
          <w:p w14:paraId="61354C33" w14:textId="1A857571" w:rsidR="00800AD0" w:rsidRPr="00F71A22" w:rsidRDefault="00800AD0" w:rsidP="008B10BF">
            <w:pPr>
              <w:widowControl w:val="0"/>
              <w:suppressAutoHyphens/>
              <w:spacing w:line="276" w:lineRule="auto"/>
              <w:jc w:val="both"/>
              <w:rPr>
                <w:rFonts w:ascii="Arial" w:hAnsi="Arial" w:cs="Arial"/>
                <w:b/>
                <w:sz w:val="22"/>
                <w:szCs w:val="22"/>
              </w:rPr>
            </w:pPr>
            <w:r w:rsidRPr="00F71A22">
              <w:rPr>
                <w:rFonts w:ascii="Arial" w:eastAsia="DejaVu Sans" w:hAnsi="Arial" w:cs="Arial"/>
                <w:spacing w:val="0"/>
                <w:kern w:val="1"/>
                <w:sz w:val="22"/>
                <w:szCs w:val="22"/>
                <w:lang w:val="en-US" w:eastAsia="hi-IN" w:bidi="hi-IN"/>
              </w:rPr>
              <w:t xml:space="preserve">A formal service agreement will be concluded with the successful service provider(s). The successful provider(s) will be accountable to </w:t>
            </w:r>
            <w:proofErr w:type="gramStart"/>
            <w:r w:rsidRPr="00F71A22">
              <w:rPr>
                <w:rFonts w:ascii="Arial" w:eastAsia="DejaVu Sans" w:hAnsi="Arial" w:cs="Arial"/>
                <w:spacing w:val="0"/>
                <w:kern w:val="1"/>
                <w:sz w:val="22"/>
                <w:szCs w:val="22"/>
                <w:lang w:val="en-US" w:eastAsia="hi-IN" w:bidi="hi-IN"/>
              </w:rPr>
              <w:t>the</w:t>
            </w:r>
            <w:r w:rsidR="008A3955" w:rsidRPr="00F71A22">
              <w:rPr>
                <w:rFonts w:ascii="Arial" w:eastAsia="DejaVu Sans" w:hAnsi="Arial" w:cs="Arial"/>
                <w:spacing w:val="0"/>
                <w:kern w:val="1"/>
                <w:sz w:val="22"/>
                <w:szCs w:val="22"/>
                <w:lang w:val="en-US" w:eastAsia="hi-IN" w:bidi="hi-IN"/>
              </w:rPr>
              <w:t xml:space="preserve"> </w:t>
            </w:r>
            <w:r w:rsidRPr="00F71A22">
              <w:rPr>
                <w:rFonts w:ascii="Arial" w:eastAsia="DejaVu Sans" w:hAnsi="Arial" w:cs="Arial"/>
                <w:spacing w:val="0"/>
                <w:kern w:val="1"/>
                <w:sz w:val="22"/>
                <w:szCs w:val="22"/>
                <w:lang w:val="en-US" w:eastAsia="hi-IN" w:bidi="hi-IN"/>
              </w:rPr>
              <w:t>HSE</w:t>
            </w:r>
            <w:proofErr w:type="gramEnd"/>
            <w:r w:rsidRPr="00F71A22">
              <w:rPr>
                <w:rFonts w:ascii="Arial" w:eastAsia="DejaVu Sans" w:hAnsi="Arial" w:cs="Arial"/>
                <w:spacing w:val="0"/>
                <w:kern w:val="1"/>
                <w:sz w:val="22"/>
                <w:szCs w:val="22"/>
                <w:lang w:val="en-US" w:eastAsia="hi-IN" w:bidi="hi-IN"/>
              </w:rPr>
              <w:t xml:space="preserve"> through the service agreement that will outline the roles and responsibilities and requirements for monthly reporting on progress and expenditure. Financial arrangements will be outlined in the service </w:t>
            </w:r>
            <w:r w:rsidR="008A3955" w:rsidRPr="00F71A22">
              <w:rPr>
                <w:rFonts w:ascii="Arial" w:eastAsia="DejaVu Sans" w:hAnsi="Arial" w:cs="Arial"/>
                <w:spacing w:val="0"/>
                <w:kern w:val="1"/>
                <w:sz w:val="22"/>
                <w:szCs w:val="22"/>
                <w:lang w:val="en-US" w:eastAsia="hi-IN" w:bidi="hi-IN"/>
              </w:rPr>
              <w:t>agreement,</w:t>
            </w:r>
            <w:r w:rsidRPr="00F71A22">
              <w:rPr>
                <w:rFonts w:ascii="Arial" w:eastAsia="DejaVu Sans" w:hAnsi="Arial" w:cs="Arial"/>
                <w:spacing w:val="0"/>
                <w:kern w:val="1"/>
                <w:sz w:val="22"/>
                <w:szCs w:val="22"/>
                <w:lang w:val="en-US" w:eastAsia="hi-IN" w:bidi="hi-IN"/>
              </w:rPr>
              <w:t xml:space="preserve"> and financial controls will be put in place to monitor expenditure </w:t>
            </w:r>
            <w:r w:rsidR="008A3955" w:rsidRPr="00F71A22">
              <w:rPr>
                <w:rFonts w:ascii="Arial" w:eastAsia="DejaVu Sans" w:hAnsi="Arial" w:cs="Arial"/>
                <w:spacing w:val="0"/>
                <w:kern w:val="1"/>
                <w:sz w:val="22"/>
                <w:szCs w:val="22"/>
                <w:lang w:val="en-US" w:eastAsia="hi-IN" w:bidi="hi-IN"/>
              </w:rPr>
              <w:t>monthly</w:t>
            </w:r>
            <w:r w:rsidRPr="00F71A22">
              <w:rPr>
                <w:rFonts w:ascii="Arial" w:eastAsia="DejaVu Sans" w:hAnsi="Arial" w:cs="Arial"/>
                <w:spacing w:val="0"/>
                <w:kern w:val="1"/>
                <w:sz w:val="22"/>
                <w:szCs w:val="22"/>
                <w:lang w:val="en-US" w:eastAsia="hi-IN" w:bidi="hi-IN"/>
              </w:rPr>
              <w:t>.</w:t>
            </w:r>
          </w:p>
          <w:p w14:paraId="54B921DC" w14:textId="77777777" w:rsidR="00800AD0" w:rsidRPr="00F71A22" w:rsidRDefault="00800AD0" w:rsidP="008B10BF">
            <w:pPr>
              <w:pStyle w:val="BodyText"/>
              <w:spacing w:line="276" w:lineRule="auto"/>
              <w:jc w:val="both"/>
              <w:rPr>
                <w:rFonts w:cs="Arial"/>
                <w:b/>
                <w:szCs w:val="22"/>
                <w:highlight w:val="yellow"/>
                <w:lang w:val="en-IE"/>
              </w:rPr>
            </w:pPr>
          </w:p>
          <w:p w14:paraId="5D54CCE3" w14:textId="77777777" w:rsidR="00800AD0" w:rsidRPr="00F71A22" w:rsidRDefault="00800AD0" w:rsidP="008B10BF">
            <w:pPr>
              <w:pStyle w:val="BodyText"/>
              <w:spacing w:line="276" w:lineRule="auto"/>
              <w:jc w:val="both"/>
              <w:rPr>
                <w:rFonts w:cs="Arial"/>
                <w:b/>
                <w:szCs w:val="22"/>
                <w:lang w:val="en-IE"/>
              </w:rPr>
            </w:pPr>
            <w:r w:rsidRPr="00F71A22">
              <w:rPr>
                <w:rFonts w:cs="Arial"/>
                <w:szCs w:val="22"/>
              </w:rPr>
              <w:lastRenderedPageBreak/>
              <w:t>Should a procured provider fail to have all necessary registrations in place or to otherwise meet any of the specification requirements at any time, the HSE reserves the right to cancel any contract signed with / without notice as it deems necessary.</w:t>
            </w:r>
          </w:p>
          <w:p w14:paraId="194503BF" w14:textId="77777777" w:rsidR="00800AD0" w:rsidRPr="00F71A22" w:rsidRDefault="00800AD0" w:rsidP="008B10BF">
            <w:pPr>
              <w:jc w:val="both"/>
              <w:rPr>
                <w:rFonts w:ascii="Arial" w:hAnsi="Arial" w:cs="Arial"/>
                <w:sz w:val="22"/>
                <w:szCs w:val="22"/>
              </w:rPr>
            </w:pPr>
          </w:p>
          <w:p w14:paraId="07AD83B7" w14:textId="77777777" w:rsidR="006F6AA7" w:rsidRPr="00F71A22" w:rsidRDefault="00B67858" w:rsidP="008B10BF">
            <w:pPr>
              <w:pStyle w:val="Heading2"/>
              <w:numPr>
                <w:ilvl w:val="0"/>
                <w:numId w:val="0"/>
              </w:numPr>
              <w:spacing w:before="0" w:after="0"/>
              <w:jc w:val="both"/>
              <w:rPr>
                <w:rFonts w:cs="Arial"/>
                <w:i w:val="0"/>
                <w:spacing w:val="-2"/>
                <w:sz w:val="22"/>
                <w:szCs w:val="22"/>
                <w:lang w:val="en-IE"/>
              </w:rPr>
            </w:pPr>
            <w:r w:rsidRPr="00F71A22">
              <w:rPr>
                <w:rFonts w:cs="Arial"/>
                <w:i w:val="0"/>
                <w:spacing w:val="-2"/>
                <w:sz w:val="22"/>
                <w:szCs w:val="22"/>
                <w:lang w:val="en-IE"/>
              </w:rPr>
              <w:t>1</w:t>
            </w:r>
            <w:r w:rsidR="00BB15FE" w:rsidRPr="00F71A22">
              <w:rPr>
                <w:rFonts w:cs="Arial"/>
                <w:i w:val="0"/>
                <w:spacing w:val="-2"/>
                <w:sz w:val="22"/>
                <w:szCs w:val="22"/>
                <w:lang w:val="en-IE"/>
              </w:rPr>
              <w:t>.</w:t>
            </w:r>
            <w:r w:rsidR="00ED442B" w:rsidRPr="00F71A22">
              <w:rPr>
                <w:rFonts w:cs="Arial"/>
                <w:i w:val="0"/>
                <w:spacing w:val="-2"/>
                <w:sz w:val="22"/>
                <w:szCs w:val="22"/>
                <w:lang w:val="en-IE"/>
              </w:rPr>
              <w:t>6</w:t>
            </w:r>
            <w:r w:rsidR="006F6AA7" w:rsidRPr="00F71A22">
              <w:rPr>
                <w:rFonts w:cs="Arial"/>
                <w:i w:val="0"/>
                <w:spacing w:val="-2"/>
                <w:sz w:val="22"/>
                <w:szCs w:val="22"/>
                <w:lang w:val="en-IE"/>
              </w:rPr>
              <w:t xml:space="preserve"> General Requirements:</w:t>
            </w:r>
          </w:p>
          <w:p w14:paraId="26A2C857" w14:textId="77777777" w:rsidR="006F6AA7" w:rsidRPr="00F71A22" w:rsidRDefault="006F6AA7" w:rsidP="008B10BF">
            <w:pPr>
              <w:jc w:val="both"/>
              <w:rPr>
                <w:rFonts w:ascii="Arial" w:hAnsi="Arial" w:cs="Arial"/>
                <w:sz w:val="22"/>
                <w:szCs w:val="22"/>
              </w:rPr>
            </w:pPr>
          </w:p>
          <w:p w14:paraId="4DEC88AC" w14:textId="77777777" w:rsidR="006F6AA7" w:rsidRPr="00F71A22" w:rsidRDefault="006F6AA7" w:rsidP="008B10BF">
            <w:pPr>
              <w:jc w:val="both"/>
              <w:rPr>
                <w:rFonts w:ascii="Arial" w:hAnsi="Arial" w:cs="Arial"/>
                <w:b/>
                <w:sz w:val="22"/>
                <w:szCs w:val="22"/>
              </w:rPr>
            </w:pPr>
            <w:r w:rsidRPr="00F71A22">
              <w:rPr>
                <w:rFonts w:ascii="Arial" w:hAnsi="Arial" w:cs="Arial"/>
                <w:b/>
                <w:sz w:val="22"/>
                <w:szCs w:val="22"/>
              </w:rPr>
              <w:t>(a) Confidentiality &amp; Data Protection:</w:t>
            </w:r>
          </w:p>
          <w:p w14:paraId="06440AE0" w14:textId="0173B433" w:rsidR="006F6AA7" w:rsidRPr="00F71A22" w:rsidRDefault="006F6AA7" w:rsidP="008B10BF">
            <w:pPr>
              <w:jc w:val="both"/>
              <w:rPr>
                <w:rFonts w:ascii="Arial" w:hAnsi="Arial" w:cs="Arial"/>
                <w:sz w:val="22"/>
                <w:szCs w:val="22"/>
              </w:rPr>
            </w:pPr>
            <w:r w:rsidRPr="00F71A22">
              <w:rPr>
                <w:rFonts w:ascii="Arial" w:hAnsi="Arial" w:cs="Arial"/>
                <w:sz w:val="22"/>
                <w:szCs w:val="22"/>
              </w:rPr>
              <w:t xml:space="preserve">The Tender Documents remain the property of HSE and are issued only in connection with the Tender Process. The Tender Documents may not be </w:t>
            </w:r>
            <w:r w:rsidR="008A3955" w:rsidRPr="00F71A22">
              <w:rPr>
                <w:rFonts w:ascii="Arial" w:hAnsi="Arial" w:cs="Arial"/>
                <w:sz w:val="22"/>
                <w:szCs w:val="22"/>
              </w:rPr>
              <w:t>copied,</w:t>
            </w:r>
            <w:r w:rsidRPr="00F71A22">
              <w:rPr>
                <w:rFonts w:ascii="Arial" w:hAnsi="Arial" w:cs="Arial"/>
                <w:sz w:val="22"/>
                <w:szCs w:val="22"/>
              </w:rPr>
              <w:t xml:space="preserve"> or their contents may not be divulged to any third party without the prior written consent of HSE.  All information contained in the Tender Documents must be treated in the strictest confidence by the Tenderer and by its staff.  Any third party involved in completing the Tender must also comply with these confidentiality requirements. Please refer to the HSE Tender Competition Rules for further information </w:t>
            </w:r>
            <w:r w:rsidR="008A3955" w:rsidRPr="00F71A22">
              <w:rPr>
                <w:rFonts w:ascii="Arial" w:hAnsi="Arial" w:cs="Arial"/>
                <w:sz w:val="22"/>
                <w:szCs w:val="22"/>
              </w:rPr>
              <w:t>on</w:t>
            </w:r>
            <w:r w:rsidRPr="00F71A22">
              <w:rPr>
                <w:rFonts w:ascii="Arial" w:hAnsi="Arial" w:cs="Arial"/>
                <w:sz w:val="22"/>
                <w:szCs w:val="22"/>
              </w:rPr>
              <w:t xml:space="preserve"> confidentiality.</w:t>
            </w:r>
          </w:p>
          <w:p w14:paraId="7B61E56C" w14:textId="77777777" w:rsidR="006F6AA7" w:rsidRPr="00F71A22" w:rsidRDefault="006F6AA7" w:rsidP="008B10BF">
            <w:pPr>
              <w:jc w:val="both"/>
              <w:rPr>
                <w:rFonts w:ascii="Arial" w:hAnsi="Arial" w:cs="Arial"/>
                <w:sz w:val="22"/>
                <w:szCs w:val="22"/>
              </w:rPr>
            </w:pPr>
          </w:p>
          <w:p w14:paraId="75AB6D52" w14:textId="77777777" w:rsidR="006F6AA7" w:rsidRPr="00F71A22" w:rsidRDefault="006F6AA7" w:rsidP="008B10BF">
            <w:pPr>
              <w:jc w:val="both"/>
              <w:rPr>
                <w:rFonts w:ascii="Arial" w:hAnsi="Arial" w:cs="Arial"/>
                <w:sz w:val="22"/>
                <w:szCs w:val="22"/>
              </w:rPr>
            </w:pPr>
            <w:r w:rsidRPr="00F71A22">
              <w:rPr>
                <w:rFonts w:ascii="Arial" w:hAnsi="Arial" w:cs="Arial"/>
                <w:sz w:val="22"/>
                <w:szCs w:val="22"/>
              </w:rPr>
              <w:t>The contracted Service Provider will be obliged to manage and process any Information which they acquire from the HSE in accordance with the Data Protection Act 2018, the General Data Protection Regulation (GDPR) (Regulation (EU) 2016/679)</w:t>
            </w:r>
            <w:r w:rsidR="00FF04B5" w:rsidRPr="00F71A22">
              <w:rPr>
                <w:rFonts w:ascii="Arial" w:hAnsi="Arial" w:cs="Arial"/>
                <w:sz w:val="22"/>
                <w:szCs w:val="22"/>
              </w:rPr>
              <w:t>,</w:t>
            </w:r>
            <w:r w:rsidRPr="00F71A22">
              <w:rPr>
                <w:rFonts w:ascii="Arial" w:hAnsi="Arial" w:cs="Arial"/>
                <w:sz w:val="22"/>
                <w:szCs w:val="22"/>
              </w:rPr>
              <w:t xml:space="preserve"> Data Protection Act 1988, The Data Protection (Amendment) Act 2003 and Directive 2002/58/EC of the European Parliament and of the Council. </w:t>
            </w:r>
          </w:p>
          <w:p w14:paraId="4C8DE431" w14:textId="77777777" w:rsidR="009135EE" w:rsidRPr="00F71A22" w:rsidRDefault="009135EE" w:rsidP="008B10BF">
            <w:pPr>
              <w:jc w:val="both"/>
              <w:rPr>
                <w:rFonts w:ascii="Arial" w:hAnsi="Arial" w:cs="Arial"/>
                <w:sz w:val="22"/>
                <w:szCs w:val="22"/>
              </w:rPr>
            </w:pPr>
          </w:p>
          <w:p w14:paraId="7A77F9F3" w14:textId="77777777" w:rsidR="00B1542D" w:rsidRPr="00F71A22" w:rsidRDefault="00FF04B5" w:rsidP="008B10BF">
            <w:pPr>
              <w:jc w:val="both"/>
              <w:rPr>
                <w:rFonts w:ascii="Arial" w:hAnsi="Arial" w:cs="Arial"/>
                <w:sz w:val="22"/>
                <w:szCs w:val="22"/>
              </w:rPr>
            </w:pPr>
            <w:r w:rsidRPr="00F71A22">
              <w:rPr>
                <w:rFonts w:ascii="Arial" w:hAnsi="Arial" w:cs="Arial"/>
                <w:sz w:val="22"/>
                <w:szCs w:val="22"/>
              </w:rPr>
              <w:t xml:space="preserve">A </w:t>
            </w:r>
            <w:r w:rsidR="00B1542D" w:rsidRPr="00F71A22">
              <w:rPr>
                <w:rFonts w:ascii="Arial" w:hAnsi="Arial" w:cs="Arial"/>
                <w:sz w:val="22"/>
                <w:szCs w:val="22"/>
              </w:rPr>
              <w:t xml:space="preserve">data sharing agreement </w:t>
            </w:r>
            <w:r w:rsidRPr="00F71A22">
              <w:rPr>
                <w:rFonts w:ascii="Arial" w:hAnsi="Arial" w:cs="Arial"/>
                <w:sz w:val="22"/>
                <w:szCs w:val="22"/>
              </w:rPr>
              <w:t xml:space="preserve">will be put </w:t>
            </w:r>
            <w:r w:rsidR="00B1542D" w:rsidRPr="00F71A22">
              <w:rPr>
                <w:rFonts w:ascii="Arial" w:hAnsi="Arial" w:cs="Arial"/>
                <w:sz w:val="22"/>
                <w:szCs w:val="22"/>
              </w:rPr>
              <w:t>in place</w:t>
            </w:r>
            <w:r w:rsidRPr="00F71A22">
              <w:rPr>
                <w:rFonts w:ascii="Arial" w:hAnsi="Arial" w:cs="Arial"/>
                <w:sz w:val="22"/>
                <w:szCs w:val="22"/>
              </w:rPr>
              <w:t xml:space="preserve"> between the HSE and the contracted service provider</w:t>
            </w:r>
            <w:r w:rsidR="00B1542D" w:rsidRPr="00F71A22">
              <w:rPr>
                <w:rFonts w:ascii="Arial" w:hAnsi="Arial" w:cs="Arial"/>
                <w:sz w:val="22"/>
                <w:szCs w:val="22"/>
              </w:rPr>
              <w:t>.</w:t>
            </w:r>
          </w:p>
          <w:p w14:paraId="67BCCA6C" w14:textId="77777777" w:rsidR="006F6AA7" w:rsidRPr="00F71A22" w:rsidRDefault="006F6AA7" w:rsidP="008B10BF">
            <w:pPr>
              <w:jc w:val="both"/>
              <w:rPr>
                <w:rFonts w:ascii="Arial" w:hAnsi="Arial" w:cs="Arial"/>
                <w:sz w:val="22"/>
                <w:szCs w:val="22"/>
              </w:rPr>
            </w:pPr>
          </w:p>
          <w:p w14:paraId="50AE87D8" w14:textId="52CCFD92" w:rsidR="006F6AA7" w:rsidRPr="00F71A22" w:rsidRDefault="008A3955" w:rsidP="008B10BF">
            <w:pPr>
              <w:jc w:val="both"/>
              <w:rPr>
                <w:rFonts w:ascii="Arial" w:hAnsi="Arial" w:cs="Arial"/>
                <w:sz w:val="22"/>
                <w:szCs w:val="22"/>
              </w:rPr>
            </w:pPr>
            <w:r w:rsidRPr="00F71A22">
              <w:rPr>
                <w:rFonts w:ascii="Arial" w:hAnsi="Arial" w:cs="Arial"/>
                <w:sz w:val="22"/>
                <w:szCs w:val="22"/>
              </w:rPr>
              <w:t>While</w:t>
            </w:r>
            <w:r w:rsidR="006F6AA7" w:rsidRPr="00F71A22">
              <w:rPr>
                <w:rFonts w:ascii="Arial" w:hAnsi="Arial" w:cs="Arial"/>
                <w:sz w:val="22"/>
                <w:szCs w:val="22"/>
              </w:rPr>
              <w:t xml:space="preserve"> providing the service, the contractor will have access to highly confidential information pertaining to personal data of service users.  The Service Provider’s staff and agents will have access to this highly sensitive information</w:t>
            </w:r>
            <w:r w:rsidR="00AF2CD6" w:rsidRPr="00F71A22">
              <w:rPr>
                <w:rFonts w:ascii="Arial" w:hAnsi="Arial" w:cs="Arial"/>
                <w:sz w:val="22"/>
                <w:szCs w:val="22"/>
              </w:rPr>
              <w:t xml:space="preserve"> </w:t>
            </w:r>
            <w:r w:rsidR="006F6AA7" w:rsidRPr="00F71A22">
              <w:rPr>
                <w:rFonts w:ascii="Arial" w:hAnsi="Arial" w:cs="Arial"/>
                <w:sz w:val="22"/>
                <w:szCs w:val="22"/>
              </w:rPr>
              <w:t xml:space="preserve">and may also have access to and/or hear information concerning the medical or personal affairs of service users and/or staff or other HSE business. Such records and information are strictly confidential, and divulgence or discussion of such information by the staff of the contractor is strictly prohibited and is likely to result in immediate termination of the Contract. All staff of the contracted Service Provider to be engaged in the provision of services under this contract will be required to sign a confidentiality declaration. </w:t>
            </w:r>
          </w:p>
          <w:p w14:paraId="529E57EA" w14:textId="77777777" w:rsidR="006F6AA7" w:rsidRPr="00F71A22" w:rsidRDefault="006F6AA7" w:rsidP="008B10BF">
            <w:pPr>
              <w:jc w:val="both"/>
              <w:rPr>
                <w:rFonts w:ascii="Arial" w:hAnsi="Arial" w:cs="Arial"/>
                <w:sz w:val="22"/>
                <w:szCs w:val="22"/>
              </w:rPr>
            </w:pPr>
          </w:p>
          <w:p w14:paraId="1F9F7BCF" w14:textId="77777777" w:rsidR="006F6AA7" w:rsidRPr="00F71A22" w:rsidRDefault="006F6AA7" w:rsidP="008B10BF">
            <w:pPr>
              <w:jc w:val="both"/>
              <w:rPr>
                <w:rFonts w:ascii="Arial" w:hAnsi="Arial" w:cs="Arial"/>
                <w:sz w:val="22"/>
                <w:szCs w:val="22"/>
              </w:rPr>
            </w:pPr>
            <w:r w:rsidRPr="00F71A22">
              <w:rPr>
                <w:rFonts w:ascii="Arial" w:hAnsi="Arial" w:cs="Arial"/>
                <w:sz w:val="22"/>
                <w:szCs w:val="22"/>
              </w:rPr>
              <w:t>The Service Provider will also be required to demonstrate it has satisfactory policies and procedures in relation to maintaining data protection and security of information.</w:t>
            </w:r>
          </w:p>
          <w:p w14:paraId="445D78D5" w14:textId="77777777" w:rsidR="006F6AA7" w:rsidRPr="00F71A22" w:rsidRDefault="006F6AA7" w:rsidP="008B10BF">
            <w:pPr>
              <w:jc w:val="both"/>
              <w:rPr>
                <w:rFonts w:ascii="Arial" w:hAnsi="Arial" w:cs="Arial"/>
                <w:sz w:val="22"/>
                <w:szCs w:val="22"/>
              </w:rPr>
            </w:pPr>
          </w:p>
          <w:p w14:paraId="50F16BE7" w14:textId="77777777" w:rsidR="006F6AA7" w:rsidRPr="00F71A22" w:rsidRDefault="006F6AA7" w:rsidP="008B10BF">
            <w:pPr>
              <w:jc w:val="both"/>
              <w:rPr>
                <w:rFonts w:ascii="Arial" w:hAnsi="Arial" w:cs="Arial"/>
                <w:b/>
                <w:sz w:val="22"/>
                <w:szCs w:val="22"/>
              </w:rPr>
            </w:pPr>
            <w:r w:rsidRPr="00F71A22">
              <w:rPr>
                <w:rFonts w:ascii="Arial" w:hAnsi="Arial" w:cs="Arial"/>
                <w:b/>
                <w:sz w:val="22"/>
                <w:szCs w:val="22"/>
              </w:rPr>
              <w:t>(b) Staff Vetting &amp; Training:</w:t>
            </w:r>
          </w:p>
          <w:p w14:paraId="58C565AB" w14:textId="3AA825F9" w:rsidR="003209F8" w:rsidRPr="00F71A22" w:rsidRDefault="006F6AA7" w:rsidP="008B10BF">
            <w:pPr>
              <w:jc w:val="both"/>
              <w:rPr>
                <w:rFonts w:ascii="Arial" w:hAnsi="Arial" w:cs="Arial"/>
                <w:sz w:val="22"/>
                <w:szCs w:val="22"/>
              </w:rPr>
            </w:pPr>
            <w:r w:rsidRPr="00F71A22">
              <w:rPr>
                <w:rFonts w:ascii="Arial" w:hAnsi="Arial" w:cs="Arial"/>
                <w:sz w:val="22"/>
                <w:szCs w:val="22"/>
              </w:rPr>
              <w:t xml:space="preserve">The Service Provider will also be required to demonstrate it has satisfactory staff training and vetting, procedures in place and in operation </w:t>
            </w:r>
            <w:r w:rsidR="008A3955" w:rsidRPr="00F71A22">
              <w:rPr>
                <w:rFonts w:ascii="Arial" w:hAnsi="Arial" w:cs="Arial"/>
                <w:sz w:val="22"/>
                <w:szCs w:val="22"/>
              </w:rPr>
              <w:t>to</w:t>
            </w:r>
            <w:r w:rsidRPr="00F71A22">
              <w:rPr>
                <w:rFonts w:ascii="Arial" w:hAnsi="Arial" w:cs="Arial"/>
                <w:sz w:val="22"/>
                <w:szCs w:val="22"/>
              </w:rPr>
              <w:t xml:space="preserve"> meet the requirements of HSE, to include but is not limited to Garda Vetting.</w:t>
            </w:r>
            <w:r w:rsidR="00BC064E" w:rsidRPr="00F71A22">
              <w:rPr>
                <w:rFonts w:ascii="Arial" w:hAnsi="Arial" w:cs="Arial"/>
                <w:sz w:val="22"/>
                <w:szCs w:val="22"/>
              </w:rPr>
              <w:t xml:space="preserve"> </w:t>
            </w:r>
          </w:p>
          <w:p w14:paraId="27DA286A" w14:textId="77777777" w:rsidR="003209F8" w:rsidRPr="00F71A22" w:rsidRDefault="003209F8" w:rsidP="008B10BF">
            <w:pPr>
              <w:jc w:val="both"/>
              <w:rPr>
                <w:rFonts w:ascii="Arial" w:hAnsi="Arial" w:cs="Arial"/>
                <w:sz w:val="22"/>
                <w:szCs w:val="22"/>
              </w:rPr>
            </w:pPr>
          </w:p>
          <w:p w14:paraId="774D356F" w14:textId="77777777" w:rsidR="003209F8" w:rsidRPr="00F71A22" w:rsidRDefault="00BC064E" w:rsidP="008B10BF">
            <w:pPr>
              <w:jc w:val="both"/>
              <w:rPr>
                <w:rFonts w:ascii="Arial" w:hAnsi="Arial" w:cs="Arial"/>
                <w:sz w:val="22"/>
                <w:szCs w:val="22"/>
              </w:rPr>
            </w:pPr>
            <w:r w:rsidRPr="00F71A22">
              <w:rPr>
                <w:rFonts w:ascii="Arial" w:hAnsi="Arial" w:cs="Arial"/>
                <w:sz w:val="22"/>
                <w:szCs w:val="22"/>
              </w:rPr>
              <w:t xml:space="preserve">Hospitals must have independent accreditation for surgical services. </w:t>
            </w:r>
          </w:p>
          <w:p w14:paraId="6807D5BD" w14:textId="77777777" w:rsidR="003209F8" w:rsidRPr="00F71A22" w:rsidRDefault="003209F8" w:rsidP="008B10BF">
            <w:pPr>
              <w:jc w:val="both"/>
              <w:rPr>
                <w:rFonts w:ascii="Arial" w:hAnsi="Arial" w:cs="Arial"/>
                <w:sz w:val="22"/>
                <w:szCs w:val="22"/>
              </w:rPr>
            </w:pPr>
          </w:p>
          <w:p w14:paraId="0F9F9B97" w14:textId="77777777" w:rsidR="006F6AA7" w:rsidRPr="00F71A22" w:rsidRDefault="00BC064E" w:rsidP="008B10BF">
            <w:pPr>
              <w:jc w:val="both"/>
              <w:rPr>
                <w:rFonts w:ascii="Arial" w:hAnsi="Arial" w:cs="Arial"/>
                <w:sz w:val="22"/>
                <w:szCs w:val="22"/>
              </w:rPr>
            </w:pPr>
            <w:r w:rsidRPr="00F71A22">
              <w:rPr>
                <w:rFonts w:ascii="Arial" w:hAnsi="Arial" w:cs="Arial"/>
                <w:sz w:val="22"/>
                <w:szCs w:val="22"/>
              </w:rPr>
              <w:t>Operating dentists and anaesthetists must be registered with relevant professional body and be suitably qualified to complete the required treatment.</w:t>
            </w:r>
          </w:p>
          <w:p w14:paraId="7920A0DB" w14:textId="77777777" w:rsidR="006F6AA7" w:rsidRPr="00F71A22" w:rsidRDefault="006F6AA7" w:rsidP="008B10BF">
            <w:pPr>
              <w:tabs>
                <w:tab w:val="left" w:pos="851"/>
              </w:tabs>
              <w:jc w:val="both"/>
              <w:rPr>
                <w:rFonts w:ascii="Arial" w:hAnsi="Arial" w:cs="Arial"/>
                <w:sz w:val="22"/>
                <w:szCs w:val="22"/>
              </w:rPr>
            </w:pPr>
          </w:p>
          <w:p w14:paraId="73C7E9D1" w14:textId="77777777" w:rsidR="006F6AA7" w:rsidRPr="00F71A22" w:rsidRDefault="006F6AA7" w:rsidP="008B10BF">
            <w:pPr>
              <w:jc w:val="both"/>
              <w:rPr>
                <w:rFonts w:ascii="Arial" w:hAnsi="Arial" w:cs="Arial"/>
                <w:b/>
                <w:sz w:val="22"/>
                <w:szCs w:val="22"/>
              </w:rPr>
            </w:pPr>
            <w:r w:rsidRPr="00F71A22">
              <w:rPr>
                <w:rFonts w:ascii="Arial" w:hAnsi="Arial" w:cs="Arial"/>
                <w:b/>
                <w:sz w:val="22"/>
                <w:szCs w:val="22"/>
              </w:rPr>
              <w:t>(c) Payment:</w:t>
            </w:r>
          </w:p>
          <w:p w14:paraId="5761E54B" w14:textId="77777777" w:rsidR="00256EA5" w:rsidRPr="00F71A22" w:rsidRDefault="00256EA5" w:rsidP="008B10BF">
            <w:pPr>
              <w:jc w:val="both"/>
              <w:rPr>
                <w:rFonts w:ascii="Arial" w:hAnsi="Arial" w:cs="Arial"/>
                <w:sz w:val="22"/>
                <w:szCs w:val="22"/>
              </w:rPr>
            </w:pPr>
            <w:r w:rsidRPr="00F71A22">
              <w:rPr>
                <w:rFonts w:ascii="Arial" w:hAnsi="Arial" w:cs="Arial"/>
                <w:sz w:val="22"/>
                <w:szCs w:val="22"/>
              </w:rPr>
              <w:t>The Service Provider will invoice the HSE monthly in arrears for working days provided during such invoice period provided that relevant milestones for that period are met.  Substantial detail on costing which is activity based must be provided with each invoice; this will be dealt with under the Service Level Agreement.</w:t>
            </w:r>
          </w:p>
          <w:p w14:paraId="61A65D83" w14:textId="77777777" w:rsidR="00256EA5" w:rsidRPr="00F71A22" w:rsidRDefault="00256EA5" w:rsidP="008B10BF">
            <w:pPr>
              <w:jc w:val="both"/>
              <w:rPr>
                <w:rFonts w:ascii="Arial" w:hAnsi="Arial" w:cs="Arial"/>
                <w:sz w:val="22"/>
                <w:szCs w:val="22"/>
              </w:rPr>
            </w:pPr>
            <w:r w:rsidRPr="00F71A22">
              <w:rPr>
                <w:rFonts w:ascii="Arial" w:hAnsi="Arial" w:cs="Arial"/>
                <w:sz w:val="22"/>
                <w:szCs w:val="22"/>
              </w:rPr>
              <w:lastRenderedPageBreak/>
              <w:t>Provider must comply with requirements of HSE IFMS Financial system.</w:t>
            </w:r>
          </w:p>
          <w:p w14:paraId="465E60AD" w14:textId="77777777" w:rsidR="00256EA5" w:rsidRPr="00F71A22" w:rsidRDefault="00256EA5" w:rsidP="008B10BF">
            <w:pPr>
              <w:pStyle w:val="ListParagraph"/>
              <w:numPr>
                <w:ilvl w:val="0"/>
                <w:numId w:val="31"/>
              </w:numPr>
              <w:jc w:val="both"/>
              <w:rPr>
                <w:rFonts w:ascii="Arial" w:hAnsi="Arial" w:cs="Arial"/>
                <w:sz w:val="22"/>
                <w:szCs w:val="22"/>
              </w:rPr>
            </w:pPr>
            <w:r w:rsidRPr="00F71A22">
              <w:rPr>
                <w:rFonts w:ascii="Arial" w:hAnsi="Arial" w:cs="Arial"/>
                <w:sz w:val="22"/>
                <w:szCs w:val="22"/>
              </w:rPr>
              <w:t>HSE billed only for completed cases. No charge to HSE for failed/refused appointments</w:t>
            </w:r>
          </w:p>
          <w:p w14:paraId="2DAFB0E1" w14:textId="77777777" w:rsidR="00256EA5" w:rsidRPr="00F71A22" w:rsidRDefault="00256EA5" w:rsidP="008B10BF">
            <w:pPr>
              <w:pStyle w:val="ListParagraph"/>
              <w:numPr>
                <w:ilvl w:val="0"/>
                <w:numId w:val="31"/>
              </w:numPr>
              <w:jc w:val="both"/>
              <w:rPr>
                <w:rFonts w:ascii="Arial" w:hAnsi="Arial" w:cs="Arial"/>
                <w:sz w:val="22"/>
                <w:szCs w:val="22"/>
              </w:rPr>
            </w:pPr>
            <w:r w:rsidRPr="00F71A22">
              <w:rPr>
                <w:rFonts w:ascii="Arial" w:hAnsi="Arial" w:cs="Arial"/>
                <w:sz w:val="22"/>
                <w:szCs w:val="22"/>
              </w:rPr>
              <w:t>Discharge letters and invoices must be issued together to the referring PDS office,  (details to be confirmed on award of contract) within 10 working days of the procedure taking place.</w:t>
            </w:r>
          </w:p>
          <w:p w14:paraId="48216E05" w14:textId="77777777" w:rsidR="00256EA5" w:rsidRPr="00F71A22" w:rsidRDefault="00256EA5" w:rsidP="008B10BF">
            <w:pPr>
              <w:pStyle w:val="ListParagraph"/>
              <w:numPr>
                <w:ilvl w:val="0"/>
                <w:numId w:val="31"/>
              </w:numPr>
              <w:jc w:val="both"/>
              <w:rPr>
                <w:rFonts w:ascii="Arial" w:hAnsi="Arial" w:cs="Arial"/>
                <w:sz w:val="22"/>
                <w:szCs w:val="22"/>
              </w:rPr>
            </w:pPr>
            <w:r w:rsidRPr="00F71A22">
              <w:rPr>
                <w:rFonts w:ascii="Arial" w:hAnsi="Arial" w:cs="Arial"/>
                <w:sz w:val="22"/>
                <w:szCs w:val="22"/>
              </w:rPr>
              <w:t>Invoices must detail the treatment provided with the associated all</w:t>
            </w:r>
            <w:r w:rsidR="00D00C98" w:rsidRPr="00F71A22">
              <w:rPr>
                <w:rFonts w:ascii="Arial" w:hAnsi="Arial" w:cs="Arial"/>
                <w:sz w:val="22"/>
                <w:szCs w:val="22"/>
                <w:lang w:val="en-IE"/>
              </w:rPr>
              <w:t>-</w:t>
            </w:r>
            <w:r w:rsidRPr="00F71A22">
              <w:rPr>
                <w:rFonts w:ascii="Arial" w:hAnsi="Arial" w:cs="Arial"/>
                <w:sz w:val="22"/>
                <w:szCs w:val="22"/>
              </w:rPr>
              <w:t>inclusive fee as quoted herein, and identify the operator.</w:t>
            </w:r>
          </w:p>
          <w:p w14:paraId="45869E31" w14:textId="77777777" w:rsidR="00256EA5" w:rsidRPr="00F71A22" w:rsidRDefault="00256EA5" w:rsidP="008B10BF">
            <w:pPr>
              <w:pStyle w:val="ListParagraph"/>
              <w:numPr>
                <w:ilvl w:val="0"/>
                <w:numId w:val="31"/>
              </w:numPr>
              <w:jc w:val="both"/>
              <w:rPr>
                <w:rFonts w:ascii="Arial" w:hAnsi="Arial" w:cs="Arial"/>
                <w:sz w:val="22"/>
                <w:szCs w:val="22"/>
              </w:rPr>
            </w:pPr>
            <w:r w:rsidRPr="00F71A22">
              <w:rPr>
                <w:rFonts w:ascii="Arial" w:hAnsi="Arial" w:cs="Arial"/>
                <w:sz w:val="22"/>
                <w:szCs w:val="22"/>
              </w:rPr>
              <w:t>SOEL codes must be used as the patient identifier.</w:t>
            </w:r>
          </w:p>
          <w:p w14:paraId="586F989D" w14:textId="77777777" w:rsidR="00256EA5" w:rsidRPr="00F71A22" w:rsidRDefault="00256EA5" w:rsidP="008B10BF">
            <w:pPr>
              <w:pStyle w:val="ListParagraph"/>
              <w:numPr>
                <w:ilvl w:val="0"/>
                <w:numId w:val="31"/>
              </w:numPr>
              <w:jc w:val="both"/>
              <w:rPr>
                <w:rFonts w:ascii="Arial" w:hAnsi="Arial" w:cs="Arial"/>
                <w:sz w:val="22"/>
                <w:szCs w:val="22"/>
              </w:rPr>
            </w:pPr>
            <w:r w:rsidRPr="00F71A22">
              <w:rPr>
                <w:rFonts w:ascii="Arial" w:hAnsi="Arial" w:cs="Arial"/>
                <w:sz w:val="22"/>
                <w:szCs w:val="22"/>
              </w:rPr>
              <w:t>A combination of public/private treatment is not accepted (e.g. parents / legal guardians cannot pay for restorations during GA).</w:t>
            </w:r>
          </w:p>
          <w:p w14:paraId="4C3E9E91" w14:textId="77777777" w:rsidR="006F6AA7" w:rsidRPr="00F71A22" w:rsidRDefault="00256EA5" w:rsidP="008B10BF">
            <w:pPr>
              <w:pStyle w:val="ListParagraph"/>
              <w:numPr>
                <w:ilvl w:val="0"/>
                <w:numId w:val="31"/>
              </w:numPr>
              <w:jc w:val="both"/>
              <w:rPr>
                <w:rFonts w:ascii="Arial" w:hAnsi="Arial" w:cs="Arial"/>
                <w:sz w:val="22"/>
                <w:szCs w:val="22"/>
              </w:rPr>
            </w:pPr>
            <w:r w:rsidRPr="00F71A22">
              <w:rPr>
                <w:rFonts w:ascii="Arial" w:hAnsi="Arial" w:cs="Arial"/>
                <w:sz w:val="22"/>
                <w:szCs w:val="22"/>
              </w:rPr>
              <w:t>There will be no balance billing for patients with private insurance.</w:t>
            </w:r>
          </w:p>
          <w:p w14:paraId="19561139" w14:textId="77777777" w:rsidR="00256EA5" w:rsidRPr="00F71A22" w:rsidRDefault="00256EA5" w:rsidP="008B10BF">
            <w:pPr>
              <w:jc w:val="both"/>
              <w:rPr>
                <w:rFonts w:ascii="Arial" w:hAnsi="Arial" w:cs="Arial"/>
                <w:sz w:val="22"/>
                <w:szCs w:val="22"/>
              </w:rPr>
            </w:pPr>
          </w:p>
          <w:p w14:paraId="15DF6471" w14:textId="77777777" w:rsidR="006F6AA7" w:rsidRPr="00F71A22" w:rsidRDefault="006F6AA7" w:rsidP="008B10BF">
            <w:pPr>
              <w:jc w:val="both"/>
              <w:rPr>
                <w:rFonts w:ascii="Arial" w:hAnsi="Arial" w:cs="Arial"/>
                <w:b/>
                <w:sz w:val="22"/>
                <w:szCs w:val="22"/>
              </w:rPr>
            </w:pPr>
            <w:r w:rsidRPr="00F71A22">
              <w:rPr>
                <w:rFonts w:ascii="Arial" w:hAnsi="Arial" w:cs="Arial"/>
                <w:b/>
                <w:sz w:val="22"/>
                <w:szCs w:val="22"/>
              </w:rPr>
              <w:t>(d) Intellectual Property:</w:t>
            </w:r>
          </w:p>
          <w:p w14:paraId="361D0763" w14:textId="38A1BE47" w:rsidR="006F6AA7" w:rsidRPr="00F71A22" w:rsidRDefault="006F6AA7" w:rsidP="008B10BF">
            <w:pPr>
              <w:jc w:val="both"/>
              <w:rPr>
                <w:rFonts w:ascii="Arial" w:hAnsi="Arial" w:cs="Arial"/>
                <w:sz w:val="22"/>
                <w:szCs w:val="22"/>
              </w:rPr>
            </w:pPr>
            <w:r w:rsidRPr="00F71A22">
              <w:rPr>
                <w:rFonts w:ascii="Arial" w:hAnsi="Arial" w:cs="Arial"/>
                <w:sz w:val="22"/>
                <w:szCs w:val="22"/>
              </w:rPr>
              <w:t xml:space="preserve">Intellectual Property Rights owned by the contracted service provider or the HSE on the date of the Agreement ("Background IP") shall remain the property of that party. Background IP shall also include Intellectual Property Rights created outside of the contract awarded and modifications and enhancements to Background IP existing on the Commencement Date created outside of the terms of this contract. All Intellectual Property Rights created or developed by the Service Provider, or the subcontractor, </w:t>
            </w:r>
            <w:r w:rsidR="008A3955" w:rsidRPr="00F71A22">
              <w:rPr>
                <w:rFonts w:ascii="Arial" w:hAnsi="Arial" w:cs="Arial"/>
                <w:sz w:val="22"/>
                <w:szCs w:val="22"/>
              </w:rPr>
              <w:t>during</w:t>
            </w:r>
            <w:r w:rsidRPr="00F71A22">
              <w:rPr>
                <w:rFonts w:ascii="Arial" w:hAnsi="Arial" w:cs="Arial"/>
                <w:sz w:val="22"/>
                <w:szCs w:val="22"/>
              </w:rPr>
              <w:t xml:space="preserve"> the </w:t>
            </w:r>
            <w:r w:rsidR="00B1542D" w:rsidRPr="00F71A22">
              <w:rPr>
                <w:rFonts w:ascii="Arial" w:hAnsi="Arial" w:cs="Arial"/>
                <w:sz w:val="22"/>
                <w:szCs w:val="22"/>
              </w:rPr>
              <w:t>contract</w:t>
            </w:r>
            <w:r w:rsidRPr="00F71A22">
              <w:rPr>
                <w:rFonts w:ascii="Arial" w:hAnsi="Arial" w:cs="Arial"/>
                <w:sz w:val="22"/>
                <w:szCs w:val="22"/>
              </w:rPr>
              <w:t xml:space="preserve"> ("Foreground IP") will be owned by and vested in the HSE on their creation.</w:t>
            </w:r>
          </w:p>
          <w:p w14:paraId="12B12D9F" w14:textId="77777777" w:rsidR="006F6AA7" w:rsidRPr="00F71A22" w:rsidRDefault="006F6AA7" w:rsidP="008B10BF">
            <w:pPr>
              <w:jc w:val="both"/>
              <w:rPr>
                <w:rFonts w:ascii="Arial" w:hAnsi="Arial" w:cs="Arial"/>
                <w:sz w:val="22"/>
                <w:szCs w:val="22"/>
              </w:rPr>
            </w:pPr>
          </w:p>
          <w:p w14:paraId="322FD945" w14:textId="77777777" w:rsidR="006F6AA7" w:rsidRPr="00F71A22" w:rsidRDefault="006F6AA7" w:rsidP="008B10BF">
            <w:pPr>
              <w:jc w:val="both"/>
              <w:rPr>
                <w:rFonts w:ascii="Arial" w:hAnsi="Arial" w:cs="Arial"/>
                <w:sz w:val="22"/>
                <w:szCs w:val="22"/>
              </w:rPr>
            </w:pPr>
            <w:r w:rsidRPr="00F71A22">
              <w:rPr>
                <w:rFonts w:ascii="Arial" w:hAnsi="Arial" w:cs="Arial"/>
                <w:sz w:val="22"/>
                <w:szCs w:val="22"/>
              </w:rPr>
              <w:t>The Service Provider hereby grants to the HSE a perpetual, royalty-free, non-exclusive, non-transferable</w:t>
            </w:r>
            <w:r w:rsidR="00C86675" w:rsidRPr="00F71A22">
              <w:rPr>
                <w:rFonts w:ascii="Arial" w:hAnsi="Arial" w:cs="Arial"/>
                <w:sz w:val="22"/>
                <w:szCs w:val="22"/>
              </w:rPr>
              <w:t xml:space="preserve"> </w:t>
            </w:r>
            <w:r w:rsidRPr="00F71A22">
              <w:rPr>
                <w:rFonts w:ascii="Arial" w:hAnsi="Arial" w:cs="Arial"/>
                <w:sz w:val="22"/>
                <w:szCs w:val="22"/>
              </w:rPr>
              <w:t>licence to use any of the Service Provider’s Background IP as required to allow the HSE to use the deliverables produced by the service the contract awarded.</w:t>
            </w:r>
          </w:p>
          <w:p w14:paraId="70AF01DB" w14:textId="77777777" w:rsidR="006F6AA7" w:rsidRPr="00F71A22" w:rsidRDefault="006F6AA7" w:rsidP="008B10BF">
            <w:pPr>
              <w:jc w:val="both"/>
              <w:rPr>
                <w:rFonts w:ascii="Arial" w:hAnsi="Arial" w:cs="Arial"/>
                <w:sz w:val="22"/>
                <w:szCs w:val="22"/>
              </w:rPr>
            </w:pPr>
          </w:p>
          <w:p w14:paraId="04E72DF1" w14:textId="77777777" w:rsidR="006F6AA7" w:rsidRPr="00F71A22" w:rsidRDefault="006F6AA7" w:rsidP="008B10BF">
            <w:pPr>
              <w:jc w:val="both"/>
              <w:rPr>
                <w:rFonts w:ascii="Arial" w:hAnsi="Arial" w:cs="Arial"/>
                <w:sz w:val="22"/>
                <w:szCs w:val="22"/>
              </w:rPr>
            </w:pPr>
            <w:r w:rsidRPr="00F71A22">
              <w:rPr>
                <w:rFonts w:ascii="Arial" w:hAnsi="Arial" w:cs="Arial"/>
                <w:sz w:val="22"/>
                <w:szCs w:val="22"/>
              </w:rPr>
              <w:t>For the avoidance of any doubt, the ownership of all data generated in the s</w:t>
            </w:r>
            <w:r w:rsidR="00801E5A" w:rsidRPr="00F71A22">
              <w:rPr>
                <w:rFonts w:ascii="Arial" w:hAnsi="Arial" w:cs="Arial"/>
                <w:sz w:val="22"/>
                <w:szCs w:val="22"/>
              </w:rPr>
              <w:t>ervice</w:t>
            </w:r>
            <w:r w:rsidRPr="00F71A22">
              <w:rPr>
                <w:rFonts w:ascii="Arial" w:hAnsi="Arial" w:cs="Arial"/>
                <w:sz w:val="22"/>
                <w:szCs w:val="22"/>
              </w:rPr>
              <w:t xml:space="preserve"> will be the sole property of the HSE.</w:t>
            </w:r>
          </w:p>
          <w:p w14:paraId="33DA21EF" w14:textId="77777777" w:rsidR="006F6AA7" w:rsidRPr="00F71A22" w:rsidRDefault="006F6AA7" w:rsidP="008B10BF">
            <w:pPr>
              <w:jc w:val="both"/>
              <w:rPr>
                <w:rFonts w:ascii="Arial" w:hAnsi="Arial" w:cs="Arial"/>
                <w:sz w:val="22"/>
                <w:szCs w:val="22"/>
              </w:rPr>
            </w:pPr>
          </w:p>
          <w:p w14:paraId="5254AE2E" w14:textId="77777777" w:rsidR="006F6AA7" w:rsidRPr="00F71A22" w:rsidRDefault="006F6AA7" w:rsidP="008B10BF">
            <w:pPr>
              <w:jc w:val="both"/>
              <w:rPr>
                <w:rFonts w:ascii="Arial" w:hAnsi="Arial" w:cs="Arial"/>
                <w:sz w:val="22"/>
                <w:szCs w:val="22"/>
              </w:rPr>
            </w:pPr>
            <w:r w:rsidRPr="00F71A22">
              <w:rPr>
                <w:rFonts w:ascii="Arial" w:hAnsi="Arial" w:cs="Arial"/>
                <w:sz w:val="22"/>
                <w:szCs w:val="22"/>
              </w:rPr>
              <w:t xml:space="preserve">The successful contractor shall not publish any articles regarding the </w:t>
            </w:r>
            <w:r w:rsidR="00801E5A" w:rsidRPr="00F71A22">
              <w:rPr>
                <w:rFonts w:ascii="Arial" w:hAnsi="Arial" w:cs="Arial"/>
                <w:sz w:val="22"/>
                <w:szCs w:val="22"/>
              </w:rPr>
              <w:t>service</w:t>
            </w:r>
            <w:r w:rsidRPr="00F71A22">
              <w:rPr>
                <w:rFonts w:ascii="Arial" w:hAnsi="Arial" w:cs="Arial"/>
                <w:sz w:val="22"/>
                <w:szCs w:val="22"/>
              </w:rPr>
              <w:t xml:space="preserve"> without prior written consent from the HSE.</w:t>
            </w:r>
          </w:p>
          <w:p w14:paraId="15AB0B2E" w14:textId="77777777" w:rsidR="006F6AA7" w:rsidRPr="00F71A22" w:rsidRDefault="006F6AA7" w:rsidP="008B10BF">
            <w:pPr>
              <w:pStyle w:val="ListParagraph"/>
              <w:keepNext/>
              <w:contextualSpacing w:val="0"/>
              <w:jc w:val="both"/>
              <w:outlineLvl w:val="1"/>
              <w:rPr>
                <w:rFonts w:ascii="Arial" w:hAnsi="Arial" w:cs="Arial"/>
                <w:sz w:val="22"/>
                <w:szCs w:val="22"/>
                <w:lang w:val="en-IE"/>
              </w:rPr>
            </w:pPr>
          </w:p>
          <w:p w14:paraId="5DD8AFD6" w14:textId="77777777" w:rsidR="006F6AA7" w:rsidRPr="00F71A22" w:rsidRDefault="006F6AA7" w:rsidP="008B10BF">
            <w:pPr>
              <w:pStyle w:val="Heading2"/>
              <w:numPr>
                <w:ilvl w:val="0"/>
                <w:numId w:val="0"/>
              </w:numPr>
              <w:spacing w:before="0" w:after="0"/>
              <w:jc w:val="both"/>
              <w:rPr>
                <w:rFonts w:cs="Arial"/>
                <w:i w:val="0"/>
                <w:spacing w:val="-2"/>
                <w:sz w:val="22"/>
                <w:szCs w:val="22"/>
                <w:lang w:val="en-IE"/>
              </w:rPr>
            </w:pPr>
            <w:r w:rsidRPr="00F71A22">
              <w:rPr>
                <w:rFonts w:cs="Arial"/>
                <w:i w:val="0"/>
                <w:spacing w:val="-2"/>
                <w:sz w:val="22"/>
                <w:szCs w:val="22"/>
                <w:lang w:val="en-IE"/>
              </w:rPr>
              <w:t>PROCUREMENT PROCESS – Open Procedure</w:t>
            </w:r>
          </w:p>
          <w:p w14:paraId="5CDE938F" w14:textId="77777777" w:rsidR="006F6AA7" w:rsidRPr="00F71A22" w:rsidRDefault="006F6AA7" w:rsidP="008B10BF">
            <w:pPr>
              <w:pStyle w:val="BodyText"/>
              <w:jc w:val="both"/>
              <w:rPr>
                <w:rFonts w:cs="Arial"/>
                <w:spacing w:val="-2"/>
                <w:szCs w:val="22"/>
                <w:lang w:val="en-IE"/>
              </w:rPr>
            </w:pPr>
            <w:r w:rsidRPr="00F71A22">
              <w:rPr>
                <w:rFonts w:cs="Arial"/>
                <w:spacing w:val="-2"/>
                <w:szCs w:val="22"/>
                <w:lang w:val="en-IE"/>
              </w:rPr>
              <w:t>Without prejudice the HSE has endeavoured to give potential respondents an accurate description of the requirements. The information given in these tender documents are indicative only and the HSE a does not make any commitment or any guarantee of business resulting from the tender pro</w:t>
            </w:r>
            <w:r w:rsidR="008D6017" w:rsidRPr="00F71A22">
              <w:rPr>
                <w:rFonts w:cs="Arial"/>
                <w:spacing w:val="-2"/>
                <w:szCs w:val="22"/>
                <w:lang w:val="en-IE"/>
              </w:rPr>
              <w:t xml:space="preserve">cess. Please note that HSE </w:t>
            </w:r>
            <w:r w:rsidRPr="00F71A22">
              <w:rPr>
                <w:rFonts w:cs="Arial"/>
                <w:spacing w:val="-2"/>
                <w:szCs w:val="22"/>
                <w:lang w:val="en-IE"/>
              </w:rPr>
              <w:t xml:space="preserve">Procurement are managing this process on behalf of the HSE nationally, organisations funded by the HSE and other publicly funded agencies. </w:t>
            </w:r>
          </w:p>
          <w:p w14:paraId="61CFC796" w14:textId="77777777" w:rsidR="006F6AA7" w:rsidRPr="00F71A22" w:rsidRDefault="006F6AA7" w:rsidP="008B10BF">
            <w:pPr>
              <w:pStyle w:val="BodyText"/>
              <w:jc w:val="both"/>
              <w:rPr>
                <w:rFonts w:cs="Arial"/>
                <w:spacing w:val="-2"/>
                <w:szCs w:val="22"/>
                <w:lang w:val="en-IE"/>
              </w:rPr>
            </w:pPr>
          </w:p>
          <w:p w14:paraId="7B28C23F" w14:textId="77777777" w:rsidR="006F6AA7" w:rsidRPr="00F71A22" w:rsidRDefault="006F6AA7" w:rsidP="008B10BF">
            <w:pPr>
              <w:pStyle w:val="BodyText"/>
              <w:jc w:val="both"/>
              <w:rPr>
                <w:rFonts w:cs="Arial"/>
                <w:spacing w:val="-2"/>
                <w:szCs w:val="22"/>
                <w:lang w:val="en-IE"/>
              </w:rPr>
            </w:pPr>
            <w:r w:rsidRPr="00F71A22">
              <w:rPr>
                <w:rFonts w:cs="Arial"/>
                <w:spacing w:val="-2"/>
                <w:szCs w:val="22"/>
                <w:lang w:val="en-IE"/>
              </w:rPr>
              <w:t>This procurement process is on behalf of the HSE including all 49 Acute Hospitals and 9 CHO areas, Organisations funded by the HSE and the Irish Public Sector. The Irish Public Sector client base is comprised Central Government Departments, Offices and Non-Commercial Agencies and Organisations that have a formal reporting and legal relationship with these departments including; Local Authorities including Town Councils, Regional Assemblies, County Enterprise Boards and Libraries: Third level institutions (Universities, Institutes of Technology); VEC Schools, primary, post primary, special and secondary schools (the total number of schools is approximately 4</w:t>
            </w:r>
            <w:r w:rsidR="00FF061D" w:rsidRPr="00F71A22">
              <w:rPr>
                <w:rFonts w:cs="Arial"/>
                <w:spacing w:val="-2"/>
                <w:szCs w:val="22"/>
                <w:lang w:val="en-IE"/>
              </w:rPr>
              <w:t>,</w:t>
            </w:r>
            <w:r w:rsidRPr="00F71A22">
              <w:rPr>
                <w:rFonts w:cs="Arial"/>
                <w:spacing w:val="-2"/>
                <w:szCs w:val="22"/>
                <w:lang w:val="en-IE"/>
              </w:rPr>
              <w:t xml:space="preserve">060) VECs acting on behalf of schools, groups and cluster of schools and youth centres. The Security Sector – </w:t>
            </w:r>
            <w:proofErr w:type="gramStart"/>
            <w:r w:rsidRPr="00F71A22">
              <w:rPr>
                <w:rFonts w:cs="Arial"/>
                <w:spacing w:val="-2"/>
                <w:szCs w:val="22"/>
                <w:lang w:val="en-IE"/>
              </w:rPr>
              <w:t>An</w:t>
            </w:r>
            <w:proofErr w:type="gramEnd"/>
            <w:r w:rsidRPr="00F71A22">
              <w:rPr>
                <w:rFonts w:cs="Arial"/>
                <w:spacing w:val="-2"/>
                <w:szCs w:val="22"/>
                <w:lang w:val="en-IE"/>
              </w:rPr>
              <w:t xml:space="preserve"> Garda Siochána, the Defence Forces and the Irish Prison Service.</w:t>
            </w:r>
          </w:p>
          <w:p w14:paraId="65B0D548" w14:textId="77777777" w:rsidR="009A32E9" w:rsidRPr="00F71A22" w:rsidRDefault="009A32E9" w:rsidP="008B10BF">
            <w:pPr>
              <w:pStyle w:val="BodyText"/>
              <w:jc w:val="both"/>
              <w:rPr>
                <w:rFonts w:cs="Arial"/>
                <w:spacing w:val="-2"/>
                <w:szCs w:val="22"/>
                <w:lang w:val="en-IE"/>
              </w:rPr>
            </w:pPr>
          </w:p>
          <w:p w14:paraId="4BF328A9" w14:textId="163E17F5" w:rsidR="009A32E9" w:rsidRPr="00F71A22" w:rsidRDefault="009A32E9" w:rsidP="008B10BF">
            <w:pPr>
              <w:jc w:val="both"/>
              <w:rPr>
                <w:rFonts w:ascii="Arial" w:hAnsi="Arial" w:cs="Arial"/>
                <w:sz w:val="22"/>
                <w:szCs w:val="22"/>
              </w:rPr>
            </w:pPr>
            <w:r w:rsidRPr="00F71A22">
              <w:rPr>
                <w:rFonts w:ascii="Arial" w:hAnsi="Arial" w:cs="Arial"/>
                <w:sz w:val="22"/>
                <w:szCs w:val="22"/>
              </w:rPr>
              <w:lastRenderedPageBreak/>
              <w:t xml:space="preserve">This tender process is being conducted </w:t>
            </w:r>
            <w:r w:rsidR="00461224" w:rsidRPr="00F71A22">
              <w:rPr>
                <w:rFonts w:ascii="Arial" w:hAnsi="Arial" w:cs="Arial"/>
                <w:sz w:val="22"/>
                <w:szCs w:val="22"/>
              </w:rPr>
              <w:t xml:space="preserve">as an open-style tender </w:t>
            </w:r>
            <w:r w:rsidRPr="00F71A22">
              <w:rPr>
                <w:rFonts w:ascii="Arial" w:hAnsi="Arial" w:cs="Arial"/>
                <w:sz w:val="22"/>
                <w:szCs w:val="22"/>
              </w:rPr>
              <w:t>under Annex XIV of Procurement directives 2014/24/EU.  The required services are listed as Annex XIV services, and accordingly, only Articles 74 to 77 of Directive 2014/24/EC applies to the award of any contract(s) that arise from this process.</w:t>
            </w:r>
          </w:p>
          <w:p w14:paraId="4A6BBEC0" w14:textId="77777777" w:rsidR="009A32E9" w:rsidRPr="00F71A22" w:rsidRDefault="009A32E9" w:rsidP="008B10BF">
            <w:pPr>
              <w:pStyle w:val="BodyText"/>
              <w:jc w:val="both"/>
              <w:rPr>
                <w:rFonts w:cs="Arial"/>
                <w:spacing w:val="-2"/>
                <w:szCs w:val="22"/>
                <w:lang w:val="en-IE"/>
              </w:rPr>
            </w:pPr>
          </w:p>
          <w:p w14:paraId="2281A00C" w14:textId="77777777" w:rsidR="008F3676" w:rsidRPr="00F71A22" w:rsidRDefault="008F3676" w:rsidP="008B10BF">
            <w:pPr>
              <w:pStyle w:val="BodyText"/>
              <w:jc w:val="both"/>
              <w:rPr>
                <w:rFonts w:cs="Arial"/>
                <w:spacing w:val="-2"/>
                <w:szCs w:val="22"/>
                <w:lang w:val="en-IE"/>
              </w:rPr>
            </w:pPr>
          </w:p>
          <w:p w14:paraId="61E5AD18" w14:textId="77777777" w:rsidR="006F6AA7" w:rsidRPr="00F71A22" w:rsidRDefault="00ED442B" w:rsidP="008B10BF">
            <w:pPr>
              <w:pStyle w:val="Heading3"/>
              <w:numPr>
                <w:ilvl w:val="0"/>
                <w:numId w:val="0"/>
              </w:numPr>
              <w:spacing w:before="0" w:after="0"/>
              <w:ind w:left="720" w:hanging="720"/>
              <w:jc w:val="both"/>
              <w:rPr>
                <w:rFonts w:ascii="Arial" w:hAnsi="Arial" w:cs="Arial"/>
                <w:spacing w:val="-2"/>
                <w:sz w:val="22"/>
                <w:szCs w:val="22"/>
                <w:lang w:val="en-IE"/>
              </w:rPr>
            </w:pPr>
            <w:r w:rsidRPr="00F71A22">
              <w:rPr>
                <w:rFonts w:ascii="Arial" w:hAnsi="Arial" w:cs="Arial"/>
                <w:spacing w:val="-2"/>
                <w:sz w:val="22"/>
                <w:szCs w:val="22"/>
                <w:lang w:val="en-IE"/>
              </w:rPr>
              <w:t>2</w:t>
            </w:r>
            <w:r w:rsidR="00185BBD" w:rsidRPr="00F71A22">
              <w:rPr>
                <w:rFonts w:ascii="Arial" w:hAnsi="Arial" w:cs="Arial"/>
                <w:spacing w:val="-2"/>
                <w:sz w:val="22"/>
                <w:szCs w:val="22"/>
                <w:lang w:val="en-IE"/>
              </w:rPr>
              <w:t xml:space="preserve">. </w:t>
            </w:r>
            <w:r w:rsidR="006F6AA7" w:rsidRPr="00F71A22">
              <w:rPr>
                <w:rFonts w:ascii="Arial" w:hAnsi="Arial" w:cs="Arial"/>
                <w:spacing w:val="-2"/>
                <w:sz w:val="22"/>
                <w:szCs w:val="22"/>
                <w:lang w:val="en-IE"/>
              </w:rPr>
              <w:t>Format of Tender</w:t>
            </w:r>
          </w:p>
          <w:p w14:paraId="432E6F86" w14:textId="04109416" w:rsidR="006F6AA7" w:rsidRPr="00F71A22" w:rsidRDefault="006F6AA7" w:rsidP="008B10BF">
            <w:pPr>
              <w:jc w:val="both"/>
              <w:rPr>
                <w:rFonts w:ascii="Arial" w:hAnsi="Arial" w:cs="Arial"/>
                <w:sz w:val="22"/>
                <w:szCs w:val="22"/>
              </w:rPr>
            </w:pPr>
            <w:r w:rsidRPr="00F71A22">
              <w:rPr>
                <w:rFonts w:ascii="Arial" w:hAnsi="Arial" w:cs="Arial"/>
                <w:sz w:val="22"/>
                <w:szCs w:val="22"/>
              </w:rPr>
              <w:t xml:space="preserve">The HSE now invites submissions as an </w:t>
            </w:r>
            <w:r w:rsidR="00461224" w:rsidRPr="00F71A22">
              <w:rPr>
                <w:rFonts w:ascii="Arial" w:hAnsi="Arial" w:cs="Arial"/>
                <w:sz w:val="22"/>
                <w:szCs w:val="22"/>
              </w:rPr>
              <w:t>o</w:t>
            </w:r>
            <w:r w:rsidRPr="00F71A22">
              <w:rPr>
                <w:rFonts w:ascii="Arial" w:hAnsi="Arial" w:cs="Arial"/>
                <w:sz w:val="22"/>
                <w:szCs w:val="22"/>
              </w:rPr>
              <w:t>pen</w:t>
            </w:r>
            <w:r w:rsidR="00461224" w:rsidRPr="00F71A22">
              <w:rPr>
                <w:rFonts w:ascii="Arial" w:hAnsi="Arial" w:cs="Arial"/>
                <w:sz w:val="22"/>
                <w:szCs w:val="22"/>
              </w:rPr>
              <w:t>-</w:t>
            </w:r>
            <w:r w:rsidR="00F85FF8" w:rsidRPr="00F71A22">
              <w:rPr>
                <w:rFonts w:ascii="Arial" w:hAnsi="Arial" w:cs="Arial"/>
                <w:sz w:val="22"/>
                <w:szCs w:val="22"/>
              </w:rPr>
              <w:t>style</w:t>
            </w:r>
            <w:r w:rsidRPr="00F71A22">
              <w:rPr>
                <w:rFonts w:ascii="Arial" w:hAnsi="Arial" w:cs="Arial"/>
                <w:sz w:val="22"/>
                <w:szCs w:val="22"/>
              </w:rPr>
              <w:t xml:space="preserve"> tender process, under which it will qualify tenderers </w:t>
            </w:r>
            <w:r w:rsidR="008A3955" w:rsidRPr="00F71A22">
              <w:rPr>
                <w:rFonts w:ascii="Arial" w:hAnsi="Arial" w:cs="Arial"/>
                <w:sz w:val="22"/>
                <w:szCs w:val="22"/>
              </w:rPr>
              <w:t>based on</w:t>
            </w:r>
            <w:r w:rsidRPr="00F71A22">
              <w:rPr>
                <w:rFonts w:ascii="Arial" w:hAnsi="Arial" w:cs="Arial"/>
                <w:sz w:val="22"/>
                <w:szCs w:val="22"/>
              </w:rPr>
              <w:t xml:space="preserve"> the Mandatory Minimum Requirements, and Qualitative Selection Criteria. Tenders that </w:t>
            </w:r>
            <w:r w:rsidR="00461224" w:rsidRPr="00F71A22">
              <w:rPr>
                <w:rFonts w:ascii="Arial" w:hAnsi="Arial" w:cs="Arial"/>
                <w:sz w:val="22"/>
                <w:szCs w:val="22"/>
              </w:rPr>
              <w:t>have not been excluded</w:t>
            </w:r>
            <w:r w:rsidR="00034B52" w:rsidRPr="00F71A22">
              <w:rPr>
                <w:rFonts w:ascii="Arial" w:hAnsi="Arial" w:cs="Arial"/>
                <w:sz w:val="22"/>
                <w:szCs w:val="22"/>
              </w:rPr>
              <w:t xml:space="preserve"> (e.g. for not submitting all the tender documents required, or other)</w:t>
            </w:r>
            <w:r w:rsidR="00461224" w:rsidRPr="00F71A22">
              <w:rPr>
                <w:rFonts w:ascii="Arial" w:hAnsi="Arial" w:cs="Arial"/>
                <w:sz w:val="22"/>
                <w:szCs w:val="22"/>
              </w:rPr>
              <w:t xml:space="preserve"> and meet the Mandatory Minimum </w:t>
            </w:r>
            <w:r w:rsidR="008A3955" w:rsidRPr="00F71A22">
              <w:rPr>
                <w:rFonts w:ascii="Arial" w:hAnsi="Arial" w:cs="Arial"/>
                <w:sz w:val="22"/>
                <w:szCs w:val="22"/>
              </w:rPr>
              <w:t>Requirements</w:t>
            </w:r>
            <w:r w:rsidR="00461224" w:rsidRPr="00F71A22">
              <w:rPr>
                <w:rFonts w:ascii="Arial" w:hAnsi="Arial" w:cs="Arial"/>
                <w:sz w:val="22"/>
                <w:szCs w:val="22"/>
              </w:rPr>
              <w:t xml:space="preserve"> will </w:t>
            </w:r>
            <w:r w:rsidRPr="00F71A22">
              <w:rPr>
                <w:rFonts w:ascii="Arial" w:hAnsi="Arial" w:cs="Arial"/>
                <w:sz w:val="22"/>
                <w:szCs w:val="22"/>
              </w:rPr>
              <w:t xml:space="preserve">be evaluated under the published Award Criteria. </w:t>
            </w:r>
          </w:p>
          <w:p w14:paraId="6779408B" w14:textId="77777777" w:rsidR="006F6AA7" w:rsidRPr="00F71A22" w:rsidRDefault="006F6AA7" w:rsidP="008B10BF">
            <w:pPr>
              <w:jc w:val="both"/>
              <w:rPr>
                <w:rFonts w:ascii="Arial" w:hAnsi="Arial" w:cs="Arial"/>
                <w:sz w:val="22"/>
                <w:szCs w:val="22"/>
              </w:rPr>
            </w:pPr>
          </w:p>
          <w:p w14:paraId="31ADFEAC" w14:textId="77777777" w:rsidR="006F6AA7" w:rsidRPr="00F71A22" w:rsidRDefault="006F6AA7" w:rsidP="008B10BF">
            <w:pPr>
              <w:pStyle w:val="BodyText"/>
              <w:jc w:val="both"/>
              <w:rPr>
                <w:rFonts w:cs="Arial"/>
                <w:spacing w:val="-2"/>
                <w:szCs w:val="22"/>
                <w:lang w:val="en-IE"/>
              </w:rPr>
            </w:pPr>
            <w:r w:rsidRPr="00F71A22">
              <w:rPr>
                <w:rFonts w:cs="Arial"/>
                <w:spacing w:val="-2"/>
                <w:szCs w:val="22"/>
                <w:lang w:val="en-IE"/>
              </w:rPr>
              <w:t>Please see the Tender Response Document template to be completed. Please refer to the HSE Tender Competition Rules provided as part of the Invitation to Tender documentation in advance of completing the Tender Response Document.</w:t>
            </w:r>
          </w:p>
          <w:p w14:paraId="7B0FCEB8" w14:textId="77777777" w:rsidR="008F3676" w:rsidRPr="00F71A22" w:rsidRDefault="008F3676" w:rsidP="008B10BF">
            <w:pPr>
              <w:pStyle w:val="BodyText"/>
              <w:jc w:val="both"/>
              <w:rPr>
                <w:rFonts w:cs="Arial"/>
                <w:spacing w:val="-2"/>
                <w:szCs w:val="22"/>
                <w:lang w:val="en-IE"/>
              </w:rPr>
            </w:pPr>
          </w:p>
          <w:p w14:paraId="287A5890" w14:textId="77777777" w:rsidR="006F6AA7" w:rsidRPr="00F71A22" w:rsidRDefault="00ED442B" w:rsidP="008B10BF">
            <w:pPr>
              <w:pStyle w:val="Heading3"/>
              <w:numPr>
                <w:ilvl w:val="0"/>
                <w:numId w:val="0"/>
              </w:numPr>
              <w:spacing w:before="0" w:after="0"/>
              <w:ind w:left="720" w:hanging="720"/>
              <w:jc w:val="both"/>
              <w:rPr>
                <w:rFonts w:ascii="Arial" w:hAnsi="Arial" w:cs="Arial"/>
                <w:spacing w:val="-2"/>
                <w:sz w:val="22"/>
                <w:szCs w:val="22"/>
                <w:lang w:val="en-IE"/>
              </w:rPr>
            </w:pPr>
            <w:r w:rsidRPr="00F71A22">
              <w:rPr>
                <w:rFonts w:ascii="Arial" w:hAnsi="Arial" w:cs="Arial"/>
                <w:spacing w:val="-2"/>
                <w:sz w:val="22"/>
                <w:szCs w:val="22"/>
                <w:lang w:val="en-IE"/>
              </w:rPr>
              <w:t>3</w:t>
            </w:r>
            <w:r w:rsidR="00185BBD" w:rsidRPr="00F71A22">
              <w:rPr>
                <w:rFonts w:ascii="Arial" w:hAnsi="Arial" w:cs="Arial"/>
                <w:spacing w:val="-2"/>
                <w:sz w:val="22"/>
                <w:szCs w:val="22"/>
                <w:lang w:val="en-IE"/>
              </w:rPr>
              <w:t xml:space="preserve">. </w:t>
            </w:r>
            <w:r w:rsidR="006F6AA7" w:rsidRPr="00F71A22">
              <w:rPr>
                <w:rFonts w:ascii="Arial" w:hAnsi="Arial" w:cs="Arial"/>
                <w:spacing w:val="-2"/>
                <w:sz w:val="22"/>
                <w:szCs w:val="22"/>
                <w:lang w:val="en-IE"/>
              </w:rPr>
              <w:t>Clarification of Tenders</w:t>
            </w:r>
          </w:p>
          <w:p w14:paraId="78A45F8E" w14:textId="26B6022C" w:rsidR="006F6AA7" w:rsidRPr="00F71A22" w:rsidRDefault="006F6AA7" w:rsidP="008B10BF">
            <w:pPr>
              <w:jc w:val="both"/>
              <w:rPr>
                <w:rFonts w:ascii="Arial" w:hAnsi="Arial" w:cs="Arial"/>
                <w:sz w:val="22"/>
                <w:szCs w:val="22"/>
              </w:rPr>
            </w:pPr>
            <w:r w:rsidRPr="00F71A22">
              <w:rPr>
                <w:rFonts w:ascii="Arial" w:hAnsi="Arial" w:cs="Arial"/>
                <w:sz w:val="22"/>
                <w:szCs w:val="22"/>
              </w:rPr>
              <w:t>During the evaluation period clarifications may be sought in writing (</w:t>
            </w:r>
            <w:r w:rsidR="00461224" w:rsidRPr="00F71A22">
              <w:rPr>
                <w:rFonts w:ascii="Arial" w:hAnsi="Arial" w:cs="Arial"/>
                <w:sz w:val="22"/>
                <w:szCs w:val="22"/>
              </w:rPr>
              <w:t>via email or the eTenders messaging service</w:t>
            </w:r>
            <w:r w:rsidRPr="00F71A22">
              <w:rPr>
                <w:rFonts w:ascii="Arial" w:hAnsi="Arial" w:cs="Arial"/>
                <w:sz w:val="22"/>
                <w:szCs w:val="22"/>
              </w:rPr>
              <w:t xml:space="preserve">) from tenderers. Clarifications may include testimonials from customers in support of </w:t>
            </w:r>
            <w:r w:rsidR="008A3955" w:rsidRPr="00F71A22">
              <w:rPr>
                <w:rFonts w:ascii="Arial" w:hAnsi="Arial" w:cs="Arial"/>
                <w:sz w:val="22"/>
                <w:szCs w:val="22"/>
              </w:rPr>
              <w:t>aspects</w:t>
            </w:r>
            <w:r w:rsidRPr="00F71A22">
              <w:rPr>
                <w:rFonts w:ascii="Arial" w:hAnsi="Arial" w:cs="Arial"/>
                <w:sz w:val="22"/>
                <w:szCs w:val="22"/>
              </w:rPr>
              <w:t xml:space="preserve"> of a tender, whether such aspects are contained in the original submission or in subsequent responses to requests for clarification. Deadlines will be imposed for the receipt of such clarifications and failure to meet these deadlines may result in the disqualification of the tender or loss of marks.  Responses to requests for clarification shall not materially change any of the elements of the proposals submitted. Unsolicited communications from tenderers will not be entertained during the evaluation period.</w:t>
            </w:r>
          </w:p>
          <w:p w14:paraId="54F2C338" w14:textId="77777777" w:rsidR="006F6AA7" w:rsidRPr="00F71A22" w:rsidRDefault="006F6AA7" w:rsidP="008B10BF">
            <w:pPr>
              <w:jc w:val="both"/>
              <w:rPr>
                <w:rFonts w:ascii="Arial" w:hAnsi="Arial" w:cs="Arial"/>
                <w:sz w:val="22"/>
                <w:szCs w:val="22"/>
              </w:rPr>
            </w:pPr>
          </w:p>
          <w:p w14:paraId="00382645" w14:textId="2F80BD3B" w:rsidR="006F6AA7" w:rsidRPr="00F71A22" w:rsidRDefault="006F6AA7" w:rsidP="008B10BF">
            <w:pPr>
              <w:jc w:val="both"/>
              <w:rPr>
                <w:rFonts w:ascii="Arial" w:hAnsi="Arial" w:cs="Arial"/>
                <w:sz w:val="22"/>
                <w:szCs w:val="22"/>
              </w:rPr>
            </w:pPr>
            <w:r w:rsidRPr="00F71A22">
              <w:rPr>
                <w:rFonts w:ascii="Arial" w:hAnsi="Arial" w:cs="Arial"/>
                <w:sz w:val="22"/>
                <w:szCs w:val="22"/>
              </w:rPr>
              <w:t xml:space="preserve">Interested parties are advised that a clarification meeting with the successful tenderer will take place immediately following contract award with a view to ensuring a smooth transition of the service </w:t>
            </w:r>
            <w:r w:rsidR="008A3955" w:rsidRPr="00F71A22">
              <w:rPr>
                <w:rFonts w:ascii="Arial" w:hAnsi="Arial" w:cs="Arial"/>
                <w:sz w:val="22"/>
                <w:szCs w:val="22"/>
              </w:rPr>
              <w:t>to</w:t>
            </w:r>
            <w:r w:rsidRPr="00F71A22">
              <w:rPr>
                <w:rFonts w:ascii="Arial" w:hAnsi="Arial" w:cs="Arial"/>
                <w:sz w:val="22"/>
                <w:szCs w:val="22"/>
              </w:rPr>
              <w:t xml:space="preserve"> ensure continuity of service to the </w:t>
            </w:r>
            <w:r w:rsidR="008A3955" w:rsidRPr="00F71A22">
              <w:rPr>
                <w:rFonts w:ascii="Arial" w:hAnsi="Arial" w:cs="Arial"/>
                <w:sz w:val="22"/>
                <w:szCs w:val="22"/>
              </w:rPr>
              <w:t>public</w:t>
            </w:r>
            <w:r w:rsidRPr="00F71A22">
              <w:rPr>
                <w:rFonts w:ascii="Arial" w:hAnsi="Arial" w:cs="Arial"/>
                <w:sz w:val="22"/>
                <w:szCs w:val="22"/>
              </w:rPr>
              <w:t>.</w:t>
            </w:r>
          </w:p>
          <w:p w14:paraId="0520E044" w14:textId="77777777" w:rsidR="00FF061D" w:rsidRPr="00F71A22" w:rsidRDefault="00FF061D" w:rsidP="008B10BF">
            <w:pPr>
              <w:pStyle w:val="Heading3"/>
              <w:numPr>
                <w:ilvl w:val="0"/>
                <w:numId w:val="0"/>
              </w:numPr>
              <w:spacing w:before="0" w:after="0"/>
              <w:jc w:val="both"/>
              <w:rPr>
                <w:rFonts w:ascii="Arial" w:hAnsi="Arial" w:cs="Arial"/>
                <w:spacing w:val="-2"/>
                <w:sz w:val="22"/>
                <w:szCs w:val="22"/>
                <w:lang w:val="en-IE"/>
              </w:rPr>
            </w:pPr>
          </w:p>
          <w:p w14:paraId="594830D9" w14:textId="77777777" w:rsidR="006F6AA7" w:rsidRPr="00F71A22" w:rsidRDefault="00ED442B" w:rsidP="008B10BF">
            <w:pPr>
              <w:pStyle w:val="Heading3"/>
              <w:numPr>
                <w:ilvl w:val="0"/>
                <w:numId w:val="0"/>
              </w:numPr>
              <w:spacing w:before="0" w:after="0"/>
              <w:jc w:val="both"/>
              <w:rPr>
                <w:rFonts w:ascii="Arial" w:hAnsi="Arial" w:cs="Arial"/>
                <w:spacing w:val="-2"/>
                <w:sz w:val="22"/>
                <w:szCs w:val="22"/>
                <w:lang w:val="en-IE"/>
              </w:rPr>
            </w:pPr>
            <w:r w:rsidRPr="00F71A22">
              <w:rPr>
                <w:rFonts w:ascii="Arial" w:hAnsi="Arial" w:cs="Arial"/>
                <w:spacing w:val="-2"/>
                <w:sz w:val="22"/>
                <w:szCs w:val="22"/>
                <w:lang w:val="en-IE"/>
              </w:rPr>
              <w:t>4</w:t>
            </w:r>
            <w:r w:rsidR="00185BBD" w:rsidRPr="00F71A22">
              <w:rPr>
                <w:rFonts w:ascii="Arial" w:hAnsi="Arial" w:cs="Arial"/>
                <w:spacing w:val="-2"/>
                <w:sz w:val="22"/>
                <w:szCs w:val="22"/>
                <w:lang w:val="en-IE"/>
              </w:rPr>
              <w:t xml:space="preserve">. </w:t>
            </w:r>
            <w:r w:rsidR="006F6AA7" w:rsidRPr="00F71A22">
              <w:rPr>
                <w:rFonts w:ascii="Arial" w:hAnsi="Arial" w:cs="Arial"/>
                <w:spacing w:val="-2"/>
                <w:sz w:val="22"/>
                <w:szCs w:val="22"/>
                <w:lang w:val="en-IE"/>
              </w:rPr>
              <w:t>Timeframe</w:t>
            </w:r>
          </w:p>
          <w:p w14:paraId="4186DA1F" w14:textId="77777777" w:rsidR="006F6AA7" w:rsidRPr="00F71A22" w:rsidRDefault="006F6AA7" w:rsidP="008B10BF">
            <w:pPr>
              <w:jc w:val="both"/>
              <w:rPr>
                <w:rFonts w:ascii="Arial" w:hAnsi="Arial" w:cs="Arial"/>
                <w:sz w:val="22"/>
                <w:szCs w:val="22"/>
              </w:rPr>
            </w:pPr>
            <w:r w:rsidRPr="00F71A22">
              <w:rPr>
                <w:rFonts w:ascii="Arial" w:hAnsi="Arial" w:cs="Arial"/>
                <w:sz w:val="22"/>
                <w:szCs w:val="22"/>
              </w:rPr>
              <w:t>Without prejudice, it is anticipated that a contract will be awarded as soon as possible with the new contract anticipated to be operational as soon as practicable after award of contract</w:t>
            </w:r>
          </w:p>
          <w:p w14:paraId="6D6AB06D" w14:textId="77777777" w:rsidR="006F6AA7" w:rsidRPr="00F71A22" w:rsidRDefault="006F6AA7" w:rsidP="008B10BF">
            <w:pPr>
              <w:jc w:val="both"/>
              <w:rPr>
                <w:rFonts w:ascii="Arial" w:hAnsi="Arial" w:cs="Arial"/>
                <w:sz w:val="22"/>
                <w:szCs w:val="22"/>
              </w:rPr>
            </w:pPr>
          </w:p>
          <w:p w14:paraId="30FF2548" w14:textId="77777777" w:rsidR="006F6AA7" w:rsidRPr="00F71A22" w:rsidRDefault="006F6AA7" w:rsidP="008B10BF">
            <w:pPr>
              <w:jc w:val="both"/>
              <w:rPr>
                <w:rFonts w:ascii="Arial" w:hAnsi="Arial" w:cs="Arial"/>
                <w:sz w:val="22"/>
                <w:szCs w:val="22"/>
              </w:rPr>
            </w:pPr>
            <w:r w:rsidRPr="00F71A22">
              <w:rPr>
                <w:rFonts w:ascii="Arial" w:hAnsi="Arial" w:cs="Arial"/>
                <w:sz w:val="22"/>
                <w:szCs w:val="22"/>
              </w:rPr>
              <w:t>The HSE requests that Tenderers respond to this Invitation to Tender only if they are confident that they have both the level of expertise</w:t>
            </w:r>
            <w:r w:rsidR="00EC6E5B" w:rsidRPr="00F71A22">
              <w:rPr>
                <w:rFonts w:ascii="Arial" w:hAnsi="Arial" w:cs="Arial"/>
                <w:sz w:val="22"/>
                <w:szCs w:val="22"/>
              </w:rPr>
              <w:t xml:space="preserve">, previous experience delivering this type of service </w:t>
            </w:r>
            <w:r w:rsidRPr="00F71A22">
              <w:rPr>
                <w:rFonts w:ascii="Arial" w:hAnsi="Arial" w:cs="Arial"/>
                <w:sz w:val="22"/>
                <w:szCs w:val="22"/>
              </w:rPr>
              <w:t>and the capacity within their organisation to meet the requirement</w:t>
            </w:r>
            <w:r w:rsidR="00EB50A2" w:rsidRPr="00F71A22">
              <w:rPr>
                <w:rFonts w:ascii="Arial" w:hAnsi="Arial" w:cs="Arial"/>
                <w:sz w:val="22"/>
                <w:szCs w:val="22"/>
              </w:rPr>
              <w:t>s</w:t>
            </w:r>
            <w:r w:rsidRPr="00F71A22">
              <w:rPr>
                <w:rFonts w:ascii="Arial" w:hAnsi="Arial" w:cs="Arial"/>
                <w:sz w:val="22"/>
                <w:szCs w:val="22"/>
              </w:rPr>
              <w:t xml:space="preserve"> of the HSE.  Tenderers will be required to </w:t>
            </w:r>
            <w:r w:rsidR="00EC6E5B" w:rsidRPr="00F71A22">
              <w:rPr>
                <w:rFonts w:ascii="Arial" w:hAnsi="Arial" w:cs="Arial"/>
                <w:sz w:val="22"/>
                <w:szCs w:val="22"/>
              </w:rPr>
              <w:t>commence as soon as the contract is awarded</w:t>
            </w:r>
            <w:r w:rsidRPr="00F71A22">
              <w:rPr>
                <w:rFonts w:ascii="Arial" w:hAnsi="Arial" w:cs="Arial"/>
                <w:sz w:val="22"/>
                <w:szCs w:val="22"/>
              </w:rPr>
              <w:t xml:space="preserve"> for </w:t>
            </w:r>
            <w:r w:rsidR="00EB50A2" w:rsidRPr="00F71A22">
              <w:rPr>
                <w:rFonts w:ascii="Arial" w:hAnsi="Arial" w:cs="Arial"/>
                <w:sz w:val="22"/>
                <w:szCs w:val="22"/>
              </w:rPr>
              <w:t xml:space="preserve">commencement of the service </w:t>
            </w:r>
            <w:r w:rsidRPr="00F71A22">
              <w:rPr>
                <w:rFonts w:ascii="Arial" w:hAnsi="Arial" w:cs="Arial"/>
                <w:sz w:val="22"/>
                <w:szCs w:val="22"/>
              </w:rPr>
              <w:t>and document any foreseen limiting or delaying factors.</w:t>
            </w:r>
          </w:p>
          <w:p w14:paraId="47461359" w14:textId="77777777" w:rsidR="001E6A92" w:rsidRPr="00F71A22" w:rsidRDefault="001E6A92" w:rsidP="008B10BF">
            <w:pPr>
              <w:jc w:val="both"/>
              <w:rPr>
                <w:rFonts w:ascii="Arial" w:hAnsi="Arial" w:cs="Arial"/>
                <w:sz w:val="22"/>
                <w:szCs w:val="22"/>
              </w:rPr>
            </w:pPr>
          </w:p>
          <w:p w14:paraId="66610F27" w14:textId="77777777" w:rsidR="006F6AA7" w:rsidRPr="00F71A22" w:rsidRDefault="00ED442B" w:rsidP="008B10BF">
            <w:pPr>
              <w:pStyle w:val="Heading3"/>
              <w:numPr>
                <w:ilvl w:val="0"/>
                <w:numId w:val="0"/>
              </w:numPr>
              <w:spacing w:before="0" w:after="0"/>
              <w:jc w:val="both"/>
              <w:rPr>
                <w:rFonts w:ascii="Arial" w:hAnsi="Arial" w:cs="Arial"/>
                <w:spacing w:val="-2"/>
                <w:sz w:val="22"/>
                <w:szCs w:val="22"/>
                <w:lang w:val="en-IE"/>
              </w:rPr>
            </w:pPr>
            <w:r w:rsidRPr="00F71A22">
              <w:rPr>
                <w:rFonts w:ascii="Arial" w:hAnsi="Arial" w:cs="Arial"/>
                <w:spacing w:val="-2"/>
                <w:sz w:val="22"/>
                <w:szCs w:val="22"/>
                <w:lang w:val="en-IE"/>
              </w:rPr>
              <w:t>5</w:t>
            </w:r>
            <w:r w:rsidR="00185BBD" w:rsidRPr="00F71A22">
              <w:rPr>
                <w:rFonts w:ascii="Arial" w:hAnsi="Arial" w:cs="Arial"/>
                <w:spacing w:val="-2"/>
                <w:sz w:val="22"/>
                <w:szCs w:val="22"/>
                <w:lang w:val="en-IE"/>
              </w:rPr>
              <w:t xml:space="preserve">. </w:t>
            </w:r>
            <w:r w:rsidR="006F6AA7" w:rsidRPr="00F71A22">
              <w:rPr>
                <w:rFonts w:ascii="Arial" w:hAnsi="Arial" w:cs="Arial"/>
                <w:spacing w:val="-2"/>
                <w:sz w:val="22"/>
                <w:szCs w:val="22"/>
                <w:lang w:val="en-IE"/>
              </w:rPr>
              <w:t>Tender Presentation</w:t>
            </w:r>
          </w:p>
          <w:p w14:paraId="348F327F" w14:textId="77777777" w:rsidR="006F6AA7" w:rsidRPr="00F71A22" w:rsidRDefault="006F6AA7" w:rsidP="008B10BF">
            <w:pPr>
              <w:jc w:val="both"/>
              <w:rPr>
                <w:rFonts w:ascii="Arial" w:hAnsi="Arial" w:cs="Arial"/>
                <w:sz w:val="22"/>
                <w:szCs w:val="22"/>
              </w:rPr>
            </w:pPr>
            <w:r w:rsidRPr="00F71A22">
              <w:rPr>
                <w:rFonts w:ascii="Arial" w:hAnsi="Arial" w:cs="Arial"/>
                <w:sz w:val="22"/>
                <w:szCs w:val="22"/>
              </w:rPr>
              <w:t>The Procurement Evaluation Group may wish to receive a presentation based on your tender submission, and may seek presentations from some, all or none tenders received.</w:t>
            </w:r>
          </w:p>
          <w:p w14:paraId="7490F81E" w14:textId="77777777" w:rsidR="006F6AA7" w:rsidRPr="00F71A22" w:rsidRDefault="006F6AA7" w:rsidP="008B10BF">
            <w:pPr>
              <w:jc w:val="both"/>
              <w:rPr>
                <w:rFonts w:ascii="Arial" w:hAnsi="Arial" w:cs="Arial"/>
                <w:sz w:val="22"/>
                <w:szCs w:val="22"/>
              </w:rPr>
            </w:pPr>
          </w:p>
          <w:p w14:paraId="788B89C3" w14:textId="775B57CD" w:rsidR="006F6AA7" w:rsidRPr="00F71A22" w:rsidRDefault="006F6AA7" w:rsidP="008B10BF">
            <w:pPr>
              <w:jc w:val="both"/>
              <w:rPr>
                <w:rFonts w:ascii="Arial" w:hAnsi="Arial" w:cs="Arial"/>
                <w:sz w:val="22"/>
                <w:szCs w:val="22"/>
              </w:rPr>
            </w:pPr>
            <w:r w:rsidRPr="00F71A22">
              <w:rPr>
                <w:rFonts w:ascii="Arial" w:hAnsi="Arial" w:cs="Arial"/>
                <w:sz w:val="22"/>
                <w:szCs w:val="22"/>
              </w:rPr>
              <w:t xml:space="preserve">Tenderers who wish to bid for the above project should have the appropriate personnel available to make a presentation or participate in a conference call on their submission to the evaluation team.  If required, the presentation will be for forty-five minutes to one hour in duration. Tenderers should make a brief presentation regarding the key points of their proposal; the remainder of the time will </w:t>
            </w:r>
            <w:r w:rsidRPr="00F71A22">
              <w:rPr>
                <w:rFonts w:ascii="Arial" w:hAnsi="Arial" w:cs="Arial"/>
                <w:sz w:val="22"/>
                <w:szCs w:val="22"/>
              </w:rPr>
              <w:lastRenderedPageBreak/>
              <w:t xml:space="preserve">be allocated to a </w:t>
            </w:r>
            <w:r w:rsidR="008A3955" w:rsidRPr="00F71A22">
              <w:rPr>
                <w:rFonts w:ascii="Arial" w:hAnsi="Arial" w:cs="Arial"/>
                <w:sz w:val="22"/>
                <w:szCs w:val="22"/>
              </w:rPr>
              <w:t>question-and-answer</w:t>
            </w:r>
            <w:r w:rsidRPr="00F71A22">
              <w:rPr>
                <w:rFonts w:ascii="Arial" w:hAnsi="Arial" w:cs="Arial"/>
                <w:sz w:val="22"/>
                <w:szCs w:val="22"/>
              </w:rPr>
              <w:t xml:space="preserve"> session.  Please ensure that the tendered resource from your company can attend the presentation, which</w:t>
            </w:r>
            <w:r w:rsidR="00052915" w:rsidRPr="00F71A22">
              <w:rPr>
                <w:rFonts w:ascii="Arial" w:hAnsi="Arial" w:cs="Arial"/>
                <w:sz w:val="22"/>
                <w:szCs w:val="22"/>
              </w:rPr>
              <w:t xml:space="preserve"> if required, </w:t>
            </w:r>
            <w:r w:rsidRPr="00F71A22">
              <w:rPr>
                <w:rFonts w:ascii="Arial" w:hAnsi="Arial" w:cs="Arial"/>
                <w:sz w:val="22"/>
                <w:szCs w:val="22"/>
              </w:rPr>
              <w:t xml:space="preserve">is </w:t>
            </w:r>
            <w:r w:rsidR="00052915" w:rsidRPr="00F71A22">
              <w:rPr>
                <w:rFonts w:ascii="Arial" w:hAnsi="Arial" w:cs="Arial"/>
                <w:sz w:val="22"/>
                <w:szCs w:val="22"/>
              </w:rPr>
              <w:t xml:space="preserve">expected </w:t>
            </w:r>
            <w:r w:rsidRPr="00F71A22">
              <w:rPr>
                <w:rFonts w:ascii="Arial" w:hAnsi="Arial" w:cs="Arial"/>
                <w:sz w:val="22"/>
                <w:szCs w:val="22"/>
              </w:rPr>
              <w:t xml:space="preserve">to be held within 2 weeks of the closing date for receipt of tenders. </w:t>
            </w:r>
          </w:p>
          <w:p w14:paraId="1C30E937" w14:textId="77777777" w:rsidR="006F6AA7" w:rsidRPr="00F71A22" w:rsidRDefault="006F6AA7" w:rsidP="008B10BF">
            <w:pPr>
              <w:ind w:left="565"/>
              <w:jc w:val="both"/>
              <w:rPr>
                <w:rFonts w:ascii="Arial" w:hAnsi="Arial" w:cs="Arial"/>
                <w:sz w:val="22"/>
                <w:szCs w:val="22"/>
              </w:rPr>
            </w:pPr>
          </w:p>
          <w:p w14:paraId="1B6FA1B3" w14:textId="77777777" w:rsidR="006F6AA7" w:rsidRPr="00F71A22" w:rsidRDefault="006F6AA7" w:rsidP="008B10BF">
            <w:pPr>
              <w:jc w:val="both"/>
              <w:rPr>
                <w:rFonts w:ascii="Arial" w:hAnsi="Arial" w:cs="Arial"/>
                <w:sz w:val="22"/>
                <w:szCs w:val="22"/>
              </w:rPr>
            </w:pPr>
            <w:r w:rsidRPr="00F71A22">
              <w:rPr>
                <w:rFonts w:ascii="Arial" w:hAnsi="Arial" w:cs="Arial"/>
                <w:sz w:val="22"/>
                <w:szCs w:val="22"/>
              </w:rPr>
              <w:t>Interested parties may be required to attend clarification meetings at their own expense before any contract is awarded. The HSE reserves the right to cancel or reschedule any meeting associated with commissioning of this project for any reason without incurring any cost or by giving 24 hours written notice.</w:t>
            </w:r>
          </w:p>
          <w:p w14:paraId="249B04C7" w14:textId="77777777" w:rsidR="008F3676" w:rsidRPr="00F71A22" w:rsidRDefault="008F3676" w:rsidP="008B10BF">
            <w:pPr>
              <w:jc w:val="both"/>
              <w:rPr>
                <w:rFonts w:ascii="Arial" w:hAnsi="Arial" w:cs="Arial"/>
                <w:sz w:val="22"/>
                <w:szCs w:val="22"/>
              </w:rPr>
            </w:pPr>
          </w:p>
          <w:p w14:paraId="6A131B56" w14:textId="77777777" w:rsidR="006F6AA7" w:rsidRPr="00F71A22" w:rsidRDefault="00ED442B" w:rsidP="008B10BF">
            <w:pPr>
              <w:pStyle w:val="Heading3"/>
              <w:numPr>
                <w:ilvl w:val="0"/>
                <w:numId w:val="0"/>
              </w:numPr>
              <w:spacing w:before="0" w:after="0"/>
              <w:ind w:left="720" w:hanging="720"/>
              <w:jc w:val="both"/>
              <w:rPr>
                <w:rFonts w:ascii="Arial" w:hAnsi="Arial" w:cs="Arial"/>
                <w:spacing w:val="-2"/>
                <w:sz w:val="22"/>
                <w:szCs w:val="22"/>
                <w:lang w:val="en-IE"/>
              </w:rPr>
            </w:pPr>
            <w:r w:rsidRPr="00F71A22">
              <w:rPr>
                <w:rFonts w:ascii="Arial" w:hAnsi="Arial" w:cs="Arial"/>
                <w:spacing w:val="-2"/>
                <w:sz w:val="22"/>
                <w:szCs w:val="22"/>
                <w:lang w:val="en-IE"/>
              </w:rPr>
              <w:t>6</w:t>
            </w:r>
            <w:r w:rsidR="00185BBD" w:rsidRPr="00F71A22">
              <w:rPr>
                <w:rFonts w:ascii="Arial" w:hAnsi="Arial" w:cs="Arial"/>
                <w:spacing w:val="-2"/>
                <w:sz w:val="22"/>
                <w:szCs w:val="22"/>
                <w:lang w:val="en-IE"/>
              </w:rPr>
              <w:t xml:space="preserve">. </w:t>
            </w:r>
            <w:r w:rsidR="006F6AA7" w:rsidRPr="00F71A22">
              <w:rPr>
                <w:rFonts w:ascii="Arial" w:hAnsi="Arial" w:cs="Arial"/>
                <w:spacing w:val="-2"/>
                <w:sz w:val="22"/>
                <w:szCs w:val="22"/>
                <w:lang w:val="en-IE"/>
              </w:rPr>
              <w:t>Conditions of Contract</w:t>
            </w:r>
          </w:p>
          <w:p w14:paraId="4F556891" w14:textId="1B71D238" w:rsidR="006F6AA7" w:rsidRPr="00F71A22" w:rsidRDefault="006F6AA7" w:rsidP="00AF2CD6">
            <w:pPr>
              <w:tabs>
                <w:tab w:val="left" w:pos="851"/>
              </w:tabs>
              <w:jc w:val="both"/>
              <w:rPr>
                <w:rFonts w:ascii="Arial" w:hAnsi="Arial" w:cs="Arial"/>
                <w:sz w:val="22"/>
                <w:szCs w:val="22"/>
              </w:rPr>
            </w:pPr>
            <w:r w:rsidRPr="00F71A22">
              <w:rPr>
                <w:rFonts w:ascii="Arial" w:hAnsi="Arial" w:cs="Arial"/>
                <w:sz w:val="22"/>
                <w:szCs w:val="22"/>
              </w:rPr>
              <w:t xml:space="preserve">The HSE’s Standard </w:t>
            </w:r>
            <w:r w:rsidR="00AF2CD6" w:rsidRPr="00F71A22">
              <w:rPr>
                <w:rFonts w:ascii="Arial" w:hAnsi="Arial" w:cs="Arial"/>
                <w:sz w:val="22"/>
                <w:szCs w:val="22"/>
              </w:rPr>
              <w:t xml:space="preserve">Terms for Services and Supplies version 8.4, available on the HSE website, </w:t>
            </w:r>
            <w:r w:rsidRPr="00F71A22">
              <w:rPr>
                <w:rFonts w:ascii="Arial" w:hAnsi="Arial" w:cs="Arial"/>
                <w:sz w:val="22"/>
                <w:szCs w:val="22"/>
              </w:rPr>
              <w:t>will apply to any contract awarded as a result of this tender competition</w:t>
            </w:r>
            <w:r w:rsidR="00AF2CD6" w:rsidRPr="00F71A22">
              <w:rPr>
                <w:rFonts w:ascii="Arial" w:hAnsi="Arial" w:cs="Arial"/>
                <w:sz w:val="22"/>
                <w:szCs w:val="22"/>
              </w:rPr>
              <w:t>.</w:t>
            </w:r>
            <w:r w:rsidR="00B320DA" w:rsidRPr="00F71A22">
              <w:rPr>
                <w:rFonts w:ascii="Arial" w:hAnsi="Arial" w:cs="Arial"/>
                <w:sz w:val="22"/>
                <w:szCs w:val="22"/>
              </w:rPr>
              <w:t xml:space="preserve"> A </w:t>
            </w:r>
            <w:r w:rsidR="005D0C14" w:rsidRPr="00F71A22">
              <w:rPr>
                <w:rFonts w:ascii="Arial" w:hAnsi="Arial" w:cs="Arial"/>
                <w:sz w:val="22"/>
                <w:szCs w:val="22"/>
              </w:rPr>
              <w:t xml:space="preserve">HSE Service Provider </w:t>
            </w:r>
            <w:r w:rsidR="00B320DA" w:rsidRPr="00F71A22">
              <w:rPr>
                <w:rFonts w:ascii="Arial" w:hAnsi="Arial" w:cs="Arial"/>
                <w:sz w:val="22"/>
                <w:szCs w:val="22"/>
              </w:rPr>
              <w:t xml:space="preserve">Data Processing Agreement (DPA) may also be required to be signed by the successful party(s) and, if so, the DPA will take precedence over the HSE Standard Terms in relation to data protection issues. </w:t>
            </w:r>
          </w:p>
          <w:p w14:paraId="1A995F5D" w14:textId="77777777" w:rsidR="003212C7" w:rsidRPr="00F71A22" w:rsidRDefault="003212C7" w:rsidP="008B10BF">
            <w:pPr>
              <w:jc w:val="both"/>
              <w:rPr>
                <w:rFonts w:ascii="Arial" w:hAnsi="Arial" w:cs="Arial"/>
                <w:sz w:val="22"/>
                <w:szCs w:val="22"/>
              </w:rPr>
            </w:pPr>
          </w:p>
          <w:p w14:paraId="08EC40B7" w14:textId="77777777" w:rsidR="00D74E49" w:rsidRPr="00F71A22" w:rsidRDefault="00D74E49" w:rsidP="008B10BF">
            <w:pPr>
              <w:spacing w:line="276" w:lineRule="auto"/>
              <w:jc w:val="both"/>
              <w:rPr>
                <w:rFonts w:ascii="Arial" w:hAnsi="Arial" w:cs="Arial"/>
                <w:b/>
                <w:sz w:val="22"/>
                <w:szCs w:val="22"/>
                <w:lang w:eastAsia="en-GB"/>
              </w:rPr>
            </w:pPr>
            <w:r w:rsidRPr="00F71A22">
              <w:rPr>
                <w:rFonts w:ascii="Arial" w:hAnsi="Arial" w:cs="Arial"/>
                <w:b/>
                <w:sz w:val="22"/>
                <w:szCs w:val="22"/>
                <w:lang w:eastAsia="en-GB"/>
              </w:rPr>
              <w:t>Drawdown of the Contract</w:t>
            </w:r>
          </w:p>
          <w:p w14:paraId="6A7B5C5B" w14:textId="77777777" w:rsidR="00D74E49" w:rsidRPr="00F71A22" w:rsidRDefault="00D74E49" w:rsidP="008B10BF">
            <w:pPr>
              <w:jc w:val="both"/>
              <w:rPr>
                <w:rFonts w:ascii="Arial" w:hAnsi="Arial" w:cs="Arial"/>
                <w:sz w:val="22"/>
                <w:szCs w:val="22"/>
              </w:rPr>
            </w:pPr>
          </w:p>
          <w:p w14:paraId="199311E3" w14:textId="77777777" w:rsidR="00D74E49" w:rsidRPr="00F71A22" w:rsidRDefault="00D74E49" w:rsidP="008B10BF">
            <w:pPr>
              <w:jc w:val="both"/>
              <w:rPr>
                <w:rFonts w:ascii="Arial" w:hAnsi="Arial" w:cs="Arial"/>
                <w:sz w:val="22"/>
                <w:szCs w:val="22"/>
              </w:rPr>
            </w:pPr>
            <w:r w:rsidRPr="00F71A22">
              <w:rPr>
                <w:rFonts w:ascii="Arial" w:hAnsi="Arial" w:cs="Arial"/>
                <w:sz w:val="22"/>
                <w:szCs w:val="22"/>
              </w:rPr>
              <w:t>The HSE will take the following factors into account before contacting a service provider:</w:t>
            </w:r>
          </w:p>
          <w:p w14:paraId="3A21EA7C" w14:textId="77777777" w:rsidR="00D74E49" w:rsidRPr="00F71A22" w:rsidRDefault="00D74E49" w:rsidP="008B10BF">
            <w:pPr>
              <w:jc w:val="both"/>
              <w:rPr>
                <w:rFonts w:ascii="Arial" w:hAnsi="Arial" w:cs="Arial"/>
                <w:sz w:val="22"/>
                <w:szCs w:val="22"/>
              </w:rPr>
            </w:pPr>
          </w:p>
          <w:p w14:paraId="422D79A7" w14:textId="789A608B" w:rsidR="00643775" w:rsidRPr="00F71A22" w:rsidRDefault="00643775" w:rsidP="008B10BF">
            <w:pPr>
              <w:numPr>
                <w:ilvl w:val="0"/>
                <w:numId w:val="36"/>
              </w:numPr>
              <w:jc w:val="both"/>
              <w:rPr>
                <w:rFonts w:ascii="Arial" w:hAnsi="Arial" w:cs="Arial"/>
                <w:sz w:val="22"/>
                <w:szCs w:val="22"/>
              </w:rPr>
            </w:pPr>
            <w:r w:rsidRPr="00F71A22">
              <w:rPr>
                <w:rFonts w:ascii="Arial" w:hAnsi="Arial" w:cs="Arial"/>
                <w:sz w:val="22"/>
                <w:szCs w:val="22"/>
              </w:rPr>
              <w:t>Price</w:t>
            </w:r>
            <w:r w:rsidR="005D0C14" w:rsidRPr="00F71A22">
              <w:rPr>
                <w:rFonts w:ascii="Arial" w:hAnsi="Arial" w:cs="Arial"/>
                <w:sz w:val="22"/>
                <w:szCs w:val="22"/>
              </w:rPr>
              <w:t>,</w:t>
            </w:r>
          </w:p>
          <w:p w14:paraId="65A0D701" w14:textId="5576A929" w:rsidR="00643775" w:rsidRPr="00F71A22" w:rsidRDefault="00643775" w:rsidP="008B10BF">
            <w:pPr>
              <w:numPr>
                <w:ilvl w:val="0"/>
                <w:numId w:val="36"/>
              </w:numPr>
              <w:jc w:val="both"/>
              <w:rPr>
                <w:rFonts w:ascii="Arial" w:hAnsi="Arial" w:cs="Arial"/>
                <w:sz w:val="22"/>
                <w:szCs w:val="22"/>
              </w:rPr>
            </w:pPr>
            <w:r w:rsidRPr="00F71A22">
              <w:rPr>
                <w:rFonts w:ascii="Arial" w:hAnsi="Arial" w:cs="Arial"/>
                <w:sz w:val="22"/>
                <w:szCs w:val="22"/>
              </w:rPr>
              <w:t>Capacity / availability</w:t>
            </w:r>
            <w:r w:rsidR="005D0C14" w:rsidRPr="00F71A22">
              <w:rPr>
                <w:rFonts w:ascii="Arial" w:hAnsi="Arial" w:cs="Arial"/>
                <w:sz w:val="22"/>
                <w:szCs w:val="22"/>
              </w:rPr>
              <w:t>,</w:t>
            </w:r>
          </w:p>
          <w:p w14:paraId="66652B4F" w14:textId="44445CB1" w:rsidR="00643775" w:rsidRPr="00F71A22" w:rsidRDefault="00643775" w:rsidP="008B10BF">
            <w:pPr>
              <w:numPr>
                <w:ilvl w:val="0"/>
                <w:numId w:val="36"/>
              </w:numPr>
              <w:jc w:val="both"/>
              <w:rPr>
                <w:rFonts w:ascii="Arial" w:hAnsi="Arial" w:cs="Arial"/>
                <w:sz w:val="22"/>
                <w:szCs w:val="22"/>
              </w:rPr>
            </w:pPr>
            <w:r w:rsidRPr="00F71A22">
              <w:rPr>
                <w:rFonts w:ascii="Arial" w:hAnsi="Arial" w:cs="Arial"/>
                <w:sz w:val="22"/>
                <w:szCs w:val="22"/>
              </w:rPr>
              <w:t>Geographical convenience for the patient being assessed</w:t>
            </w:r>
            <w:r w:rsidR="005D0C14" w:rsidRPr="00F71A22">
              <w:rPr>
                <w:rFonts w:ascii="Arial" w:hAnsi="Arial" w:cs="Arial"/>
                <w:sz w:val="22"/>
                <w:szCs w:val="22"/>
              </w:rPr>
              <w:t>,</w:t>
            </w:r>
          </w:p>
          <w:p w14:paraId="523B6FC2" w14:textId="77777777" w:rsidR="00643775" w:rsidRPr="00F71A22" w:rsidRDefault="00643775" w:rsidP="008B10BF">
            <w:pPr>
              <w:numPr>
                <w:ilvl w:val="0"/>
                <w:numId w:val="36"/>
              </w:numPr>
              <w:jc w:val="both"/>
              <w:rPr>
                <w:rFonts w:ascii="Arial" w:hAnsi="Arial" w:cs="Arial"/>
                <w:sz w:val="22"/>
                <w:szCs w:val="22"/>
              </w:rPr>
            </w:pPr>
            <w:r w:rsidRPr="00F71A22">
              <w:rPr>
                <w:rFonts w:ascii="Arial" w:hAnsi="Arial" w:cs="Arial"/>
                <w:sz w:val="22"/>
                <w:szCs w:val="22"/>
              </w:rPr>
              <w:t>Clinical need / urgency of the patient requirement.</w:t>
            </w:r>
          </w:p>
          <w:p w14:paraId="4D3B3B32" w14:textId="77777777" w:rsidR="00D74E49" w:rsidRPr="00F71A22" w:rsidRDefault="00D74E49" w:rsidP="008B10BF">
            <w:pPr>
              <w:jc w:val="both"/>
              <w:rPr>
                <w:rFonts w:ascii="Arial" w:hAnsi="Arial" w:cs="Arial"/>
                <w:sz w:val="22"/>
                <w:szCs w:val="22"/>
              </w:rPr>
            </w:pPr>
          </w:p>
          <w:p w14:paraId="745ABF35" w14:textId="33987EF2" w:rsidR="00D74E49" w:rsidRPr="00F71A22" w:rsidRDefault="00D74E49" w:rsidP="008B10BF">
            <w:pPr>
              <w:jc w:val="both"/>
              <w:rPr>
                <w:rFonts w:ascii="Arial" w:hAnsi="Arial" w:cs="Arial"/>
                <w:sz w:val="22"/>
                <w:szCs w:val="22"/>
              </w:rPr>
            </w:pPr>
            <w:r w:rsidRPr="00F71A22">
              <w:rPr>
                <w:rFonts w:ascii="Arial" w:hAnsi="Arial" w:cs="Arial"/>
                <w:sz w:val="22"/>
                <w:szCs w:val="22"/>
              </w:rPr>
              <w:t>Having considered the above</w:t>
            </w:r>
            <w:r w:rsidR="00E06F93" w:rsidRPr="00F71A22">
              <w:rPr>
                <w:rFonts w:ascii="Arial" w:hAnsi="Arial" w:cs="Arial"/>
                <w:sz w:val="22"/>
                <w:szCs w:val="22"/>
              </w:rPr>
              <w:t>,</w:t>
            </w:r>
            <w:r w:rsidRPr="00F71A22">
              <w:rPr>
                <w:rFonts w:ascii="Arial" w:hAnsi="Arial" w:cs="Arial"/>
                <w:sz w:val="22"/>
                <w:szCs w:val="22"/>
              </w:rPr>
              <w:t xml:space="preserve"> the HSE will normally contact the service provider for the appropriate intervention</w:t>
            </w:r>
            <w:r w:rsidR="00E06F93" w:rsidRPr="00F71A22">
              <w:rPr>
                <w:rFonts w:ascii="Arial" w:hAnsi="Arial" w:cs="Arial"/>
                <w:sz w:val="22"/>
                <w:szCs w:val="22"/>
              </w:rPr>
              <w:t xml:space="preserve"> </w:t>
            </w:r>
            <w:r w:rsidRPr="00F71A22">
              <w:rPr>
                <w:rFonts w:ascii="Arial" w:hAnsi="Arial" w:cs="Arial"/>
                <w:sz w:val="22"/>
                <w:szCs w:val="22"/>
              </w:rPr>
              <w:t>and offer them that particular tranche of work (all such offers will be subject to confirmation within three working days (Monday-Friday) of availability of appropriate and prompt service).</w:t>
            </w:r>
          </w:p>
          <w:p w14:paraId="5866507C" w14:textId="77777777" w:rsidR="00D74E49" w:rsidRPr="00F71A22" w:rsidRDefault="00D74E49" w:rsidP="008B10BF">
            <w:pPr>
              <w:jc w:val="both"/>
              <w:rPr>
                <w:rFonts w:ascii="Arial" w:hAnsi="Arial" w:cs="Arial"/>
                <w:sz w:val="22"/>
                <w:szCs w:val="22"/>
              </w:rPr>
            </w:pPr>
          </w:p>
          <w:p w14:paraId="682A852E" w14:textId="77777777" w:rsidR="00D74E49" w:rsidRPr="00F71A22" w:rsidRDefault="00D74E49" w:rsidP="008B10BF">
            <w:pPr>
              <w:jc w:val="both"/>
              <w:rPr>
                <w:rFonts w:ascii="Arial" w:hAnsi="Arial" w:cs="Arial"/>
                <w:sz w:val="22"/>
                <w:szCs w:val="22"/>
              </w:rPr>
            </w:pPr>
            <w:r w:rsidRPr="00F71A22">
              <w:rPr>
                <w:rFonts w:ascii="Arial" w:hAnsi="Arial" w:cs="Arial"/>
                <w:sz w:val="22"/>
                <w:szCs w:val="22"/>
              </w:rPr>
              <w:t>In the event that the service provider does not indicate within three working days (Monday-Friday) of availability of appropriate and prompt service) for some or all HSE patients the HSE will contact the next appropriate service provider and offer them any remaining tranche of work (all such offers will be subject to confirmation within three working days (Monday-Friday) of availability of appropriate and prompt service).</w:t>
            </w:r>
          </w:p>
          <w:p w14:paraId="42441146" w14:textId="77777777" w:rsidR="00D74E49" w:rsidRPr="00F71A22" w:rsidRDefault="00D74E49" w:rsidP="008B10BF">
            <w:pPr>
              <w:jc w:val="both"/>
              <w:rPr>
                <w:rFonts w:ascii="Arial" w:hAnsi="Arial" w:cs="Arial"/>
                <w:sz w:val="22"/>
                <w:szCs w:val="22"/>
              </w:rPr>
            </w:pPr>
          </w:p>
          <w:p w14:paraId="485782EB" w14:textId="77777777" w:rsidR="00D74E49" w:rsidRPr="00F71A22" w:rsidRDefault="00D74E49" w:rsidP="008B10BF">
            <w:pPr>
              <w:jc w:val="both"/>
              <w:rPr>
                <w:rFonts w:ascii="Arial" w:hAnsi="Arial" w:cs="Arial"/>
                <w:sz w:val="22"/>
                <w:szCs w:val="22"/>
              </w:rPr>
            </w:pPr>
            <w:r w:rsidRPr="00F71A22">
              <w:rPr>
                <w:rFonts w:ascii="Arial" w:hAnsi="Arial" w:cs="Arial"/>
                <w:sz w:val="22"/>
                <w:szCs w:val="22"/>
              </w:rPr>
              <w:t>The HSE will use this methodology until the requirement is allocated or the panel of suppliers for the particular requirement is exhausted.</w:t>
            </w:r>
          </w:p>
          <w:p w14:paraId="60465F11" w14:textId="77777777" w:rsidR="00D74E49" w:rsidRPr="00F71A22" w:rsidRDefault="00D74E49" w:rsidP="008B10BF">
            <w:pPr>
              <w:jc w:val="both"/>
              <w:rPr>
                <w:rFonts w:ascii="Arial" w:hAnsi="Arial" w:cs="Arial"/>
                <w:sz w:val="22"/>
                <w:szCs w:val="22"/>
              </w:rPr>
            </w:pPr>
          </w:p>
          <w:p w14:paraId="06B9E606" w14:textId="77777777" w:rsidR="00D74E49" w:rsidRPr="00F71A22" w:rsidRDefault="00D74E49" w:rsidP="008B10BF">
            <w:pPr>
              <w:jc w:val="both"/>
              <w:rPr>
                <w:rFonts w:ascii="Arial" w:hAnsi="Arial" w:cs="Arial"/>
                <w:sz w:val="22"/>
                <w:szCs w:val="22"/>
              </w:rPr>
            </w:pPr>
            <w:r w:rsidRPr="00F71A22">
              <w:rPr>
                <w:rFonts w:ascii="Arial" w:hAnsi="Arial" w:cs="Arial"/>
                <w:sz w:val="22"/>
                <w:szCs w:val="22"/>
              </w:rPr>
              <w:t xml:space="preserve">Contracted providers who accept HSE patients but fail to meet the agreed timeframes may be the subject of proportionate sanctions which may include demotion to bottom of ranking within the relevant lot for a period of 6 months or for repeated and/ or unjustified failures dismissal from the </w:t>
            </w:r>
            <w:r w:rsidR="00D00C98" w:rsidRPr="00F71A22">
              <w:rPr>
                <w:rFonts w:ascii="Arial" w:hAnsi="Arial" w:cs="Arial"/>
                <w:sz w:val="22"/>
                <w:szCs w:val="22"/>
              </w:rPr>
              <w:t>Panel</w:t>
            </w:r>
            <w:r w:rsidRPr="00F71A22">
              <w:rPr>
                <w:rFonts w:ascii="Arial" w:hAnsi="Arial" w:cs="Arial"/>
                <w:sz w:val="22"/>
                <w:szCs w:val="22"/>
              </w:rPr>
              <w:t xml:space="preserve">. </w:t>
            </w:r>
          </w:p>
          <w:p w14:paraId="24BA154D" w14:textId="77777777" w:rsidR="00D74E49" w:rsidRPr="00F71A22" w:rsidRDefault="00D74E49" w:rsidP="008B10BF">
            <w:pPr>
              <w:jc w:val="both"/>
              <w:rPr>
                <w:rFonts w:ascii="Arial" w:hAnsi="Arial" w:cs="Arial"/>
                <w:sz w:val="22"/>
                <w:szCs w:val="22"/>
              </w:rPr>
            </w:pPr>
          </w:p>
          <w:p w14:paraId="11CFE964" w14:textId="77777777" w:rsidR="003D274B" w:rsidRPr="00F71A22" w:rsidRDefault="00D74E49" w:rsidP="008B10BF">
            <w:pPr>
              <w:jc w:val="both"/>
              <w:rPr>
                <w:rFonts w:ascii="Arial" w:hAnsi="Arial" w:cs="Arial"/>
                <w:sz w:val="22"/>
                <w:szCs w:val="22"/>
              </w:rPr>
            </w:pPr>
            <w:r w:rsidRPr="00F71A22">
              <w:rPr>
                <w:rFonts w:ascii="Arial" w:hAnsi="Arial" w:cs="Arial"/>
                <w:sz w:val="22"/>
                <w:szCs w:val="22"/>
              </w:rPr>
              <w:t>The HSE shall be the sole decision maker in regard of the application of any sanctions.</w:t>
            </w:r>
          </w:p>
        </w:tc>
      </w:tr>
    </w:tbl>
    <w:p w14:paraId="643A8034" w14:textId="77777777" w:rsidR="00E51AD1" w:rsidRPr="00F71A22" w:rsidRDefault="00E51AD1" w:rsidP="00C86675">
      <w:pPr>
        <w:rPr>
          <w:rFonts w:ascii="Arial" w:hAnsi="Arial" w:cs="Arial"/>
          <w:b/>
          <w:bCs/>
          <w:sz w:val="22"/>
          <w:szCs w:val="22"/>
        </w:rPr>
      </w:pPr>
    </w:p>
    <w:p w14:paraId="33552987" w14:textId="77777777" w:rsidR="000D0913" w:rsidRPr="00F71A22" w:rsidRDefault="000D0913" w:rsidP="00C86675">
      <w:pPr>
        <w:rPr>
          <w:rFonts w:ascii="Arial" w:hAnsi="Arial" w:cs="Arial"/>
          <w:b/>
          <w:bCs/>
          <w:sz w:val="22"/>
          <w:szCs w:val="22"/>
        </w:rPr>
      </w:pPr>
    </w:p>
    <w:p w14:paraId="6526E354" w14:textId="77777777" w:rsidR="000D0913" w:rsidRPr="00F71A22" w:rsidRDefault="000D0913" w:rsidP="00C86675">
      <w:pPr>
        <w:rPr>
          <w:rFonts w:ascii="Arial" w:hAnsi="Arial" w:cs="Arial"/>
          <w:b/>
          <w:bCs/>
          <w:sz w:val="22"/>
          <w:szCs w:val="22"/>
        </w:rPr>
      </w:pPr>
    </w:p>
    <w:p w14:paraId="1FEBEBB4" w14:textId="77777777" w:rsidR="008D39A3" w:rsidRPr="00F71A22" w:rsidRDefault="008D39A3" w:rsidP="00ED442B">
      <w:pPr>
        <w:rPr>
          <w:rFonts w:ascii="Arial" w:hAnsi="Arial" w:cs="Arial"/>
          <w:b/>
          <w:bCs/>
          <w:sz w:val="22"/>
          <w:szCs w:val="22"/>
        </w:rPr>
      </w:pPr>
      <w:r w:rsidRPr="00F71A22">
        <w:rPr>
          <w:rFonts w:ascii="Arial" w:hAnsi="Arial" w:cs="Arial"/>
          <w:b/>
          <w:bCs/>
          <w:sz w:val="22"/>
          <w:szCs w:val="22"/>
        </w:rPr>
        <w:lastRenderedPageBreak/>
        <w:t>C</w:t>
      </w:r>
      <w:r w:rsidR="00ED442B" w:rsidRPr="00F71A22">
        <w:rPr>
          <w:rFonts w:ascii="Arial" w:hAnsi="Arial" w:cs="Arial"/>
          <w:b/>
          <w:bCs/>
          <w:sz w:val="22"/>
          <w:szCs w:val="22"/>
        </w:rPr>
        <w:t>ommunications</w:t>
      </w:r>
    </w:p>
    <w:p w14:paraId="38BE183B" w14:textId="77777777" w:rsidR="008D39A3" w:rsidRPr="00F71A22" w:rsidRDefault="008D39A3" w:rsidP="00C86675">
      <w:pPr>
        <w:rPr>
          <w:rFonts w:ascii="Arial" w:hAnsi="Arial" w:cs="Arial"/>
          <w:sz w:val="22"/>
          <w:szCs w:val="22"/>
        </w:rPr>
      </w:pPr>
    </w:p>
    <w:p w14:paraId="6FB45FFB" w14:textId="77777777" w:rsidR="008D39A3" w:rsidRPr="00F71A22" w:rsidRDefault="008D39A3" w:rsidP="00C86675">
      <w:pPr>
        <w:rPr>
          <w:rFonts w:ascii="Arial" w:hAnsi="Arial" w:cs="Arial"/>
          <w:sz w:val="22"/>
          <w:szCs w:val="22"/>
        </w:rPr>
      </w:pPr>
      <w:r w:rsidRPr="00F71A22">
        <w:rPr>
          <w:rFonts w:ascii="Arial" w:hAnsi="Arial" w:cs="Arial"/>
          <w:sz w:val="22"/>
          <w:szCs w:val="22"/>
        </w:rPr>
        <w:t xml:space="preserve">All consultation will be conducted through the </w:t>
      </w:r>
      <w:r w:rsidR="00FF061D" w:rsidRPr="00F71A22">
        <w:rPr>
          <w:rFonts w:ascii="Arial" w:hAnsi="Arial" w:cs="Arial"/>
          <w:sz w:val="22"/>
          <w:szCs w:val="22"/>
        </w:rPr>
        <w:t>eTenders portal</w:t>
      </w:r>
      <w:r w:rsidRPr="00F71A22">
        <w:rPr>
          <w:rFonts w:ascii="Arial" w:hAnsi="Arial" w:cs="Arial"/>
          <w:sz w:val="22"/>
          <w:szCs w:val="22"/>
        </w:rPr>
        <w:t xml:space="preserve"> for this competition. Tenderers may submit clarification queries during the tender process in respect of matters contained in the Tender Documents (including the Specification). All clarification requests must be forwarded via the etenders website and should include “</w:t>
      </w:r>
      <w:r w:rsidR="00F24024" w:rsidRPr="00F71A22">
        <w:rPr>
          <w:rFonts w:ascii="Arial" w:hAnsi="Arial" w:cs="Arial"/>
          <w:bCs/>
          <w:sz w:val="22"/>
          <w:szCs w:val="22"/>
        </w:rPr>
        <w:t>Provision of</w:t>
      </w:r>
      <w:r w:rsidRPr="00F71A22">
        <w:rPr>
          <w:rFonts w:ascii="Arial" w:hAnsi="Arial" w:cs="Arial"/>
          <w:sz w:val="22"/>
          <w:szCs w:val="22"/>
        </w:rPr>
        <w:t>” in the subject line. Such requests received will be collated and responses issued to all tenderers.</w:t>
      </w:r>
    </w:p>
    <w:p w14:paraId="75D30423" w14:textId="77777777" w:rsidR="008D39A3" w:rsidRPr="00F71A22" w:rsidRDefault="008D39A3" w:rsidP="00C86675">
      <w:pPr>
        <w:rPr>
          <w:rFonts w:ascii="Arial" w:hAnsi="Arial" w:cs="Arial"/>
          <w:sz w:val="22"/>
          <w:szCs w:val="22"/>
        </w:rPr>
      </w:pPr>
      <w:r w:rsidRPr="00F71A22">
        <w:rPr>
          <w:rFonts w:ascii="Arial" w:hAnsi="Arial" w:cs="Arial"/>
          <w:sz w:val="22"/>
          <w:szCs w:val="22"/>
        </w:rPr>
        <w:t xml:space="preserve">                                                                                  </w:t>
      </w:r>
    </w:p>
    <w:p w14:paraId="5A8B2585" w14:textId="568F52D4" w:rsidR="00F71A22" w:rsidRPr="00F71A22" w:rsidRDefault="008D39A3" w:rsidP="00F71A22">
      <w:pPr>
        <w:rPr>
          <w:rFonts w:ascii="Arial" w:hAnsi="Arial" w:cs="Arial"/>
          <w:sz w:val="22"/>
          <w:szCs w:val="22"/>
        </w:rPr>
      </w:pPr>
      <w:r w:rsidRPr="00F71A22">
        <w:rPr>
          <w:rFonts w:ascii="Arial" w:hAnsi="Arial" w:cs="Arial"/>
          <w:sz w:val="22"/>
          <w:szCs w:val="22"/>
        </w:rPr>
        <w:t xml:space="preserve">Please refer to the Communications Protocol set out in the Tender Competition Rules. Please note the final date for receipt of queries </w:t>
      </w:r>
      <w:r w:rsidR="008A3955" w:rsidRPr="00F71A22">
        <w:rPr>
          <w:rFonts w:ascii="Arial" w:hAnsi="Arial" w:cs="Arial"/>
          <w:sz w:val="22"/>
          <w:szCs w:val="22"/>
        </w:rPr>
        <w:t>on</w:t>
      </w:r>
      <w:r w:rsidRPr="00F71A22">
        <w:rPr>
          <w:rFonts w:ascii="Arial" w:hAnsi="Arial" w:cs="Arial"/>
          <w:sz w:val="22"/>
          <w:szCs w:val="22"/>
        </w:rPr>
        <w:t xml:space="preserve"> this competition is </w:t>
      </w:r>
      <w:r w:rsidRPr="00F71A22">
        <w:rPr>
          <w:rFonts w:ascii="Arial" w:hAnsi="Arial" w:cs="Arial"/>
          <w:b/>
          <w:sz w:val="22"/>
          <w:szCs w:val="22"/>
        </w:rPr>
        <w:t>12 noon</w:t>
      </w:r>
      <w:r w:rsidR="009135EE" w:rsidRPr="00F71A22">
        <w:rPr>
          <w:rFonts w:ascii="Arial" w:hAnsi="Arial" w:cs="Arial"/>
          <w:b/>
          <w:sz w:val="22"/>
          <w:szCs w:val="22"/>
        </w:rPr>
        <w:t xml:space="preserve"> on </w:t>
      </w:r>
      <w:r w:rsidR="0014556B" w:rsidRPr="00F71A22">
        <w:rPr>
          <w:rFonts w:ascii="Arial" w:hAnsi="Arial" w:cs="Arial"/>
          <w:b/>
          <w:sz w:val="22"/>
          <w:szCs w:val="22"/>
        </w:rPr>
        <w:t>T</w:t>
      </w:r>
      <w:r w:rsidR="00F71A22">
        <w:rPr>
          <w:rFonts w:ascii="Arial" w:hAnsi="Arial" w:cs="Arial"/>
          <w:b/>
          <w:sz w:val="22"/>
          <w:szCs w:val="22"/>
        </w:rPr>
        <w:t xml:space="preserve">hursday 24 September </w:t>
      </w:r>
      <w:r w:rsidR="0014556B" w:rsidRPr="00F71A22">
        <w:rPr>
          <w:rFonts w:ascii="Arial" w:hAnsi="Arial" w:cs="Arial"/>
          <w:b/>
          <w:sz w:val="22"/>
          <w:szCs w:val="22"/>
        </w:rPr>
        <w:t>202</w:t>
      </w:r>
      <w:r w:rsidR="00F71A22">
        <w:rPr>
          <w:rFonts w:ascii="Arial" w:hAnsi="Arial" w:cs="Arial"/>
          <w:b/>
          <w:sz w:val="22"/>
          <w:szCs w:val="22"/>
        </w:rPr>
        <w:t>6</w:t>
      </w:r>
      <w:r w:rsidR="0014556B" w:rsidRPr="00F71A22">
        <w:rPr>
          <w:rFonts w:ascii="Arial" w:hAnsi="Arial" w:cs="Arial"/>
          <w:b/>
          <w:sz w:val="22"/>
          <w:szCs w:val="22"/>
        </w:rPr>
        <w:t>.</w:t>
      </w:r>
      <w:r w:rsidR="00F71A22">
        <w:rPr>
          <w:rFonts w:ascii="Arial" w:hAnsi="Arial" w:cs="Arial"/>
          <w:b/>
          <w:sz w:val="22"/>
          <w:szCs w:val="22"/>
        </w:rPr>
        <w:t xml:space="preserve"> </w:t>
      </w:r>
      <w:r w:rsidR="00F71A22" w:rsidRPr="00F71A22">
        <w:rPr>
          <w:rFonts w:ascii="Arial" w:hAnsi="Arial" w:cs="Arial"/>
          <w:sz w:val="22"/>
          <w:szCs w:val="22"/>
        </w:rPr>
        <w:t>Que</w:t>
      </w:r>
      <w:r w:rsidR="00F71A22">
        <w:rPr>
          <w:rFonts w:ascii="Arial" w:hAnsi="Arial" w:cs="Arial"/>
          <w:sz w:val="22"/>
          <w:szCs w:val="22"/>
        </w:rPr>
        <w:t xml:space="preserve">ries / clarification requests </w:t>
      </w:r>
      <w:r w:rsidR="00F71A22" w:rsidRPr="00F71A22">
        <w:rPr>
          <w:rFonts w:ascii="Arial" w:hAnsi="Arial" w:cs="Arial"/>
          <w:sz w:val="22"/>
          <w:szCs w:val="22"/>
        </w:rPr>
        <w:t xml:space="preserve">received after </w:t>
      </w:r>
      <w:r w:rsidR="00F71A22">
        <w:rPr>
          <w:rFonts w:ascii="Arial" w:hAnsi="Arial" w:cs="Arial"/>
          <w:sz w:val="22"/>
          <w:szCs w:val="22"/>
        </w:rPr>
        <w:t xml:space="preserve">this time and date </w:t>
      </w:r>
      <w:r w:rsidR="00F71A22" w:rsidRPr="00F71A22">
        <w:rPr>
          <w:rFonts w:ascii="Arial" w:hAnsi="Arial" w:cs="Arial"/>
          <w:sz w:val="22"/>
          <w:szCs w:val="22"/>
        </w:rPr>
        <w:t xml:space="preserve">will not be </w:t>
      </w:r>
      <w:r w:rsidR="00F71A22">
        <w:rPr>
          <w:rFonts w:ascii="Arial" w:hAnsi="Arial" w:cs="Arial"/>
          <w:sz w:val="22"/>
          <w:szCs w:val="22"/>
        </w:rPr>
        <w:t>considered</w:t>
      </w:r>
      <w:r w:rsidR="00F71A22" w:rsidRPr="00F71A22">
        <w:rPr>
          <w:rFonts w:ascii="Arial" w:hAnsi="Arial" w:cs="Arial"/>
          <w:sz w:val="22"/>
          <w:szCs w:val="22"/>
        </w:rPr>
        <w:t>.</w:t>
      </w:r>
    </w:p>
    <w:p w14:paraId="3B52988B" w14:textId="272B4FEF" w:rsidR="008D39A3" w:rsidRPr="00F71A22" w:rsidRDefault="008D39A3" w:rsidP="00C86675">
      <w:pPr>
        <w:rPr>
          <w:rFonts w:ascii="Arial" w:hAnsi="Arial" w:cs="Arial"/>
          <w:b/>
          <w:sz w:val="22"/>
          <w:szCs w:val="22"/>
        </w:rPr>
      </w:pPr>
    </w:p>
    <w:p w14:paraId="6B60CCBE" w14:textId="31D504C2" w:rsidR="008D39A3" w:rsidRDefault="008D39A3" w:rsidP="00C86675">
      <w:pPr>
        <w:rPr>
          <w:rFonts w:ascii="Arial" w:hAnsi="Arial" w:cs="Arial"/>
          <w:sz w:val="22"/>
          <w:szCs w:val="22"/>
        </w:rPr>
      </w:pPr>
      <w:r w:rsidRPr="00F71A22">
        <w:rPr>
          <w:rFonts w:ascii="Arial" w:hAnsi="Arial" w:cs="Arial"/>
          <w:sz w:val="22"/>
          <w:szCs w:val="22"/>
        </w:rPr>
        <w:t xml:space="preserve">Any necessary meetings or discussions will be arranged and/or facilitated by the point of contact. In all phases of this procurement, all communication among tenderers and the HSE related to the Invitation to Tender must be in writing, preferably by email to the point of contact.  All tenderers will be advised by email of any significant issues raised by any tenderer. Copies of all questions </w:t>
      </w:r>
      <w:r w:rsidR="008A3955" w:rsidRPr="00F71A22">
        <w:rPr>
          <w:rFonts w:ascii="Arial" w:hAnsi="Arial" w:cs="Arial"/>
          <w:sz w:val="22"/>
          <w:szCs w:val="22"/>
        </w:rPr>
        <w:t>received,</w:t>
      </w:r>
      <w:r w:rsidRPr="00F71A22">
        <w:rPr>
          <w:rFonts w:ascii="Arial" w:hAnsi="Arial" w:cs="Arial"/>
          <w:sz w:val="22"/>
          <w:szCs w:val="22"/>
        </w:rPr>
        <w:t xml:space="preserve"> and answers given will be forwarded to all participants via email.  It is the responsibility of all tenderers to check their e-mail </w:t>
      </w:r>
      <w:r w:rsidR="008A3955" w:rsidRPr="00F71A22">
        <w:rPr>
          <w:rFonts w:ascii="Arial" w:hAnsi="Arial" w:cs="Arial"/>
          <w:sz w:val="22"/>
          <w:szCs w:val="22"/>
        </w:rPr>
        <w:t>daily</w:t>
      </w:r>
      <w:r w:rsidRPr="00F71A22">
        <w:rPr>
          <w:rFonts w:ascii="Arial" w:hAnsi="Arial" w:cs="Arial"/>
          <w:sz w:val="22"/>
          <w:szCs w:val="22"/>
        </w:rPr>
        <w:t xml:space="preserve">.  </w:t>
      </w:r>
    </w:p>
    <w:p w14:paraId="38C1487E" w14:textId="77777777" w:rsidR="00B55249" w:rsidRDefault="00B55249" w:rsidP="00C86675">
      <w:pPr>
        <w:rPr>
          <w:rFonts w:ascii="Arial" w:hAnsi="Arial" w:cs="Arial"/>
          <w:sz w:val="22"/>
          <w:szCs w:val="22"/>
        </w:rPr>
      </w:pPr>
    </w:p>
    <w:p w14:paraId="2300EA9C" w14:textId="4FF19BEC" w:rsidR="00B55249" w:rsidRPr="00F71A22" w:rsidRDefault="00B55249" w:rsidP="00C86675">
      <w:pPr>
        <w:rPr>
          <w:rFonts w:ascii="Arial" w:hAnsi="Arial" w:cs="Arial"/>
          <w:sz w:val="22"/>
          <w:szCs w:val="22"/>
        </w:rPr>
      </w:pPr>
      <w:r w:rsidRPr="00B55249">
        <w:rPr>
          <w:rFonts w:ascii="Arial" w:hAnsi="Arial" w:cs="Arial"/>
          <w:b/>
          <w:bCs/>
          <w:sz w:val="22"/>
          <w:szCs w:val="22"/>
          <w:u w:val="single"/>
        </w:rPr>
        <w:t>Point of Contact</w:t>
      </w:r>
      <w:r>
        <w:rPr>
          <w:rFonts w:ascii="Arial" w:hAnsi="Arial" w:cs="Arial"/>
          <w:sz w:val="22"/>
          <w:szCs w:val="22"/>
        </w:rPr>
        <w:t xml:space="preserve">: Enda Caulfield, HSE Procurement, email: </w:t>
      </w:r>
      <w:hyperlink r:id="rId15" w:history="1">
        <w:r w:rsidRPr="00962246">
          <w:rPr>
            <w:rStyle w:val="Hyperlink"/>
            <w:rFonts w:ascii="Arial" w:hAnsi="Arial" w:cs="Arial"/>
            <w:sz w:val="22"/>
            <w:szCs w:val="22"/>
          </w:rPr>
          <w:t>enda.caulfield@hse.ie</w:t>
        </w:r>
      </w:hyperlink>
      <w:r>
        <w:rPr>
          <w:rFonts w:ascii="Arial" w:hAnsi="Arial" w:cs="Arial"/>
          <w:sz w:val="22"/>
          <w:szCs w:val="22"/>
        </w:rPr>
        <w:t>; mobile: 086-0278600.</w:t>
      </w:r>
    </w:p>
    <w:p w14:paraId="7B9B74B4" w14:textId="77777777" w:rsidR="008D39A3" w:rsidRPr="00F71A22" w:rsidRDefault="008D39A3" w:rsidP="00C86675">
      <w:pPr>
        <w:rPr>
          <w:rFonts w:ascii="Arial" w:hAnsi="Arial" w:cs="Arial"/>
          <w:sz w:val="22"/>
          <w:szCs w:val="22"/>
        </w:rPr>
      </w:pPr>
    </w:p>
    <w:p w14:paraId="5A83C77E" w14:textId="77777777" w:rsidR="008D39A3" w:rsidRPr="00F71A22" w:rsidRDefault="008D39A3" w:rsidP="00C86675">
      <w:pPr>
        <w:rPr>
          <w:rFonts w:ascii="Arial" w:hAnsi="Arial" w:cs="Arial"/>
          <w:b/>
          <w:sz w:val="22"/>
          <w:szCs w:val="22"/>
          <w:u w:val="single"/>
        </w:rPr>
      </w:pPr>
      <w:r w:rsidRPr="00F71A22">
        <w:rPr>
          <w:rFonts w:ascii="Arial" w:hAnsi="Arial" w:cs="Arial"/>
          <w:b/>
          <w:sz w:val="22"/>
          <w:szCs w:val="22"/>
          <w:u w:val="single"/>
        </w:rPr>
        <w:t>Tenderers shall not contact any other personnel about this tender between the issuance of this document and the date of award unless previously authorised to do so.</w:t>
      </w:r>
    </w:p>
    <w:p w14:paraId="0C891501" w14:textId="77777777" w:rsidR="008D39A3" w:rsidRPr="00F71A22" w:rsidRDefault="008D39A3" w:rsidP="00C86675">
      <w:pPr>
        <w:rPr>
          <w:rFonts w:ascii="Arial" w:hAnsi="Arial" w:cs="Arial"/>
          <w:sz w:val="22"/>
          <w:szCs w:val="22"/>
        </w:rPr>
      </w:pPr>
    </w:p>
    <w:p w14:paraId="01F76DE1" w14:textId="77777777" w:rsidR="00590811" w:rsidRPr="00F71A22" w:rsidRDefault="008D39A3" w:rsidP="00C86675">
      <w:pPr>
        <w:rPr>
          <w:rFonts w:ascii="Arial" w:hAnsi="Arial" w:cs="Arial"/>
          <w:sz w:val="22"/>
          <w:szCs w:val="22"/>
        </w:rPr>
      </w:pPr>
      <w:r w:rsidRPr="00F71A22">
        <w:rPr>
          <w:rFonts w:ascii="Arial" w:hAnsi="Arial" w:cs="Arial"/>
          <w:sz w:val="22"/>
          <w:szCs w:val="22"/>
        </w:rPr>
        <w:t>Failure to comply with any of the above procedures may disqualify the tenderer.</w:t>
      </w:r>
    </w:p>
    <w:p w14:paraId="0C3F1227" w14:textId="77777777" w:rsidR="00EE228F" w:rsidRDefault="00EE228F" w:rsidP="00C86675">
      <w:pPr>
        <w:rPr>
          <w:rFonts w:ascii="Arial" w:hAnsi="Arial" w:cs="Arial"/>
          <w:sz w:val="22"/>
          <w:szCs w:val="22"/>
        </w:rPr>
      </w:pPr>
    </w:p>
    <w:p w14:paraId="6AA82B99" w14:textId="76C4D93C" w:rsidR="00FF0683" w:rsidRPr="00F71A22" w:rsidRDefault="00B55249" w:rsidP="00ED442B">
      <w:pPr>
        <w:pStyle w:val="Heading211pt"/>
        <w:spacing w:before="0" w:after="0"/>
        <w:rPr>
          <w:rFonts w:cs="Arial"/>
          <w:szCs w:val="22"/>
        </w:rPr>
      </w:pPr>
      <w:r>
        <w:rPr>
          <w:rFonts w:cs="Arial"/>
          <w:szCs w:val="22"/>
        </w:rPr>
        <w:lastRenderedPageBreak/>
        <w:t>T</w:t>
      </w:r>
      <w:r w:rsidR="00FF0683" w:rsidRPr="00F71A22">
        <w:rPr>
          <w:rFonts w:cs="Arial"/>
          <w:szCs w:val="22"/>
        </w:rPr>
        <w:t>ENDER DOCUMENTATION AND SERVICE</w:t>
      </w:r>
      <w:r w:rsidR="008A2EB7" w:rsidRPr="00F71A22">
        <w:rPr>
          <w:rFonts w:cs="Arial"/>
          <w:szCs w:val="22"/>
        </w:rPr>
        <w:t xml:space="preserve"> LEVEL</w:t>
      </w:r>
      <w:r w:rsidR="00FF0683" w:rsidRPr="00F71A22">
        <w:rPr>
          <w:rFonts w:cs="Arial"/>
          <w:szCs w:val="22"/>
        </w:rPr>
        <w:t xml:space="preserve"> AGREEMENT</w:t>
      </w:r>
    </w:p>
    <w:p w14:paraId="509D7DB7" w14:textId="77777777" w:rsidR="00FF0683" w:rsidRPr="00F71A22" w:rsidRDefault="00FF0683" w:rsidP="00AB086C">
      <w:pPr>
        <w:pStyle w:val="Heading211pt"/>
        <w:spacing w:before="0" w:after="0"/>
        <w:rPr>
          <w:rFonts w:cs="Arial"/>
          <w:szCs w:val="22"/>
        </w:rPr>
      </w:pPr>
    </w:p>
    <w:p w14:paraId="44ECAAAD" w14:textId="77777777" w:rsidR="00FF0683" w:rsidRPr="00F71A22" w:rsidRDefault="00FF0683" w:rsidP="00AB086C">
      <w:pPr>
        <w:pStyle w:val="Heading211pt"/>
        <w:spacing w:before="0" w:after="0"/>
        <w:rPr>
          <w:rFonts w:cs="Arial"/>
          <w:b w:val="0"/>
          <w:szCs w:val="22"/>
        </w:rPr>
      </w:pPr>
      <w:r w:rsidRPr="00F71A22">
        <w:rPr>
          <w:rFonts w:cs="Arial"/>
          <w:b w:val="0"/>
          <w:szCs w:val="22"/>
        </w:rPr>
        <w:t>The tender documentation for this competition consists of the following:</w:t>
      </w:r>
    </w:p>
    <w:p w14:paraId="465C767B" w14:textId="77777777" w:rsidR="00FF0683" w:rsidRPr="00F71A22" w:rsidRDefault="00FF0683" w:rsidP="00E51AD1">
      <w:pPr>
        <w:pStyle w:val="Heading211pt"/>
        <w:numPr>
          <w:ilvl w:val="0"/>
          <w:numId w:val="7"/>
        </w:numPr>
        <w:spacing w:before="0" w:after="0"/>
        <w:rPr>
          <w:rFonts w:cs="Arial"/>
          <w:b w:val="0"/>
          <w:szCs w:val="22"/>
        </w:rPr>
      </w:pPr>
      <w:r w:rsidRPr="00F71A22">
        <w:rPr>
          <w:rFonts w:cs="Arial"/>
          <w:szCs w:val="22"/>
        </w:rPr>
        <w:t xml:space="preserve">Invitation to Tender </w:t>
      </w:r>
      <w:r w:rsidR="00AD6450" w:rsidRPr="00F71A22">
        <w:rPr>
          <w:rFonts w:cs="Arial"/>
          <w:szCs w:val="22"/>
        </w:rPr>
        <w:t xml:space="preserve">(ITT) </w:t>
      </w:r>
      <w:r w:rsidRPr="00F71A22">
        <w:rPr>
          <w:rFonts w:cs="Arial"/>
          <w:szCs w:val="22"/>
        </w:rPr>
        <w:t>document</w:t>
      </w:r>
      <w:r w:rsidRPr="00F71A22">
        <w:rPr>
          <w:rFonts w:cs="Arial"/>
          <w:b w:val="0"/>
          <w:szCs w:val="22"/>
        </w:rPr>
        <w:t xml:space="preserve"> – describes the structure and procedures for the tender competition and the evaluation process. </w:t>
      </w:r>
    </w:p>
    <w:p w14:paraId="643A1909" w14:textId="77777777" w:rsidR="00FF0683" w:rsidRPr="00F71A22" w:rsidRDefault="00FF0683" w:rsidP="006C0B64">
      <w:pPr>
        <w:pStyle w:val="Heading211pt"/>
        <w:numPr>
          <w:ilvl w:val="0"/>
          <w:numId w:val="7"/>
        </w:numPr>
        <w:spacing w:before="0" w:after="0"/>
        <w:rPr>
          <w:rFonts w:cs="Arial"/>
          <w:b w:val="0"/>
          <w:szCs w:val="22"/>
        </w:rPr>
      </w:pPr>
      <w:r w:rsidRPr="00F71A22">
        <w:rPr>
          <w:rFonts w:cs="Arial"/>
          <w:szCs w:val="22"/>
        </w:rPr>
        <w:t>Tender Competition Rules document</w:t>
      </w:r>
      <w:r w:rsidRPr="00F71A22">
        <w:rPr>
          <w:rFonts w:cs="Arial"/>
          <w:b w:val="0"/>
          <w:szCs w:val="22"/>
        </w:rPr>
        <w:t xml:space="preserve"> – This tender process shall be subject to the HSE’s Tender Competition Rules. </w:t>
      </w:r>
    </w:p>
    <w:p w14:paraId="23DF4BA2" w14:textId="0FDB1445" w:rsidR="00FF0683" w:rsidRPr="00F71A22" w:rsidRDefault="00FF0683" w:rsidP="006C0B64">
      <w:pPr>
        <w:pStyle w:val="Heading211pt"/>
        <w:numPr>
          <w:ilvl w:val="0"/>
          <w:numId w:val="7"/>
        </w:numPr>
        <w:spacing w:before="0" w:after="0"/>
        <w:rPr>
          <w:rFonts w:cs="Arial"/>
          <w:b w:val="0"/>
          <w:szCs w:val="22"/>
        </w:rPr>
      </w:pPr>
      <w:r w:rsidRPr="00F71A22">
        <w:rPr>
          <w:rFonts w:cs="Arial"/>
          <w:szCs w:val="22"/>
        </w:rPr>
        <w:t>Tender Response Document</w:t>
      </w:r>
      <w:r w:rsidRPr="00F71A22">
        <w:rPr>
          <w:rFonts w:cs="Arial"/>
          <w:b w:val="0"/>
          <w:szCs w:val="22"/>
        </w:rPr>
        <w:t xml:space="preserve"> </w:t>
      </w:r>
      <w:r w:rsidR="00AD6450" w:rsidRPr="00F71A22">
        <w:rPr>
          <w:rFonts w:cs="Arial"/>
          <w:b w:val="0"/>
          <w:szCs w:val="22"/>
        </w:rPr>
        <w:t xml:space="preserve">(TRD) </w:t>
      </w:r>
      <w:r w:rsidRPr="00F71A22">
        <w:rPr>
          <w:rFonts w:cs="Arial"/>
          <w:b w:val="0"/>
          <w:szCs w:val="22"/>
        </w:rPr>
        <w:t xml:space="preserve">– Tenderers must complete this document in full </w:t>
      </w:r>
      <w:r w:rsidR="008A3955" w:rsidRPr="00F71A22">
        <w:rPr>
          <w:rFonts w:cs="Arial"/>
          <w:b w:val="0"/>
          <w:szCs w:val="22"/>
        </w:rPr>
        <w:t>to</w:t>
      </w:r>
      <w:r w:rsidRPr="00F71A22">
        <w:rPr>
          <w:rFonts w:cs="Arial"/>
          <w:b w:val="0"/>
          <w:szCs w:val="22"/>
        </w:rPr>
        <w:t xml:space="preserve"> participate in the competition.</w:t>
      </w:r>
    </w:p>
    <w:p w14:paraId="486545C4" w14:textId="77777777" w:rsidR="00FF0683" w:rsidRPr="00F71A22" w:rsidRDefault="00FF0683" w:rsidP="006C0B64">
      <w:pPr>
        <w:pStyle w:val="Heading211pt"/>
        <w:numPr>
          <w:ilvl w:val="0"/>
          <w:numId w:val="7"/>
        </w:numPr>
        <w:spacing w:before="0" w:after="0"/>
        <w:rPr>
          <w:rFonts w:cs="Arial"/>
          <w:b w:val="0"/>
          <w:szCs w:val="22"/>
        </w:rPr>
      </w:pPr>
      <w:r w:rsidRPr="00F71A22">
        <w:rPr>
          <w:rFonts w:cs="Arial"/>
          <w:szCs w:val="22"/>
        </w:rPr>
        <w:t xml:space="preserve">Service Level Agreement </w:t>
      </w:r>
      <w:r w:rsidRPr="00F71A22">
        <w:rPr>
          <w:rFonts w:cs="Arial"/>
          <w:b w:val="0"/>
          <w:szCs w:val="22"/>
        </w:rPr>
        <w:t>– the successful Service Provider will sign a contract service agreement with the HSE.</w:t>
      </w:r>
    </w:p>
    <w:p w14:paraId="703247B7" w14:textId="77777777" w:rsidR="009135EE" w:rsidRPr="00F71A22" w:rsidRDefault="009135EE" w:rsidP="00AB086C">
      <w:pPr>
        <w:pStyle w:val="Heading211pt"/>
        <w:spacing w:before="0" w:after="0"/>
        <w:rPr>
          <w:rFonts w:cs="Arial"/>
          <w:b w:val="0"/>
          <w:szCs w:val="22"/>
        </w:rPr>
      </w:pPr>
    </w:p>
    <w:p w14:paraId="3E6B3240" w14:textId="7A0DE450" w:rsidR="006F5E16" w:rsidRPr="00F71A22" w:rsidRDefault="008A3955" w:rsidP="006F5E16">
      <w:pPr>
        <w:pStyle w:val="Heading211pt"/>
        <w:spacing w:before="0" w:after="0"/>
        <w:rPr>
          <w:rFonts w:cs="Arial"/>
          <w:b w:val="0"/>
          <w:szCs w:val="22"/>
        </w:rPr>
      </w:pPr>
      <w:r w:rsidRPr="00F71A22">
        <w:rPr>
          <w:rFonts w:cs="Arial"/>
          <w:b w:val="0"/>
          <w:szCs w:val="22"/>
        </w:rPr>
        <w:t>If</w:t>
      </w:r>
      <w:r w:rsidR="006F5E16" w:rsidRPr="00F71A22">
        <w:rPr>
          <w:rFonts w:cs="Arial"/>
          <w:b w:val="0"/>
          <w:szCs w:val="22"/>
        </w:rPr>
        <w:t xml:space="preserve"> there is any conflict between these documents, the following order of precedence will apply: </w:t>
      </w:r>
    </w:p>
    <w:p w14:paraId="317386EF" w14:textId="77777777" w:rsidR="006F5E16" w:rsidRPr="00F71A22" w:rsidRDefault="006F5E16" w:rsidP="006F5E16">
      <w:pPr>
        <w:pStyle w:val="Heading211pt"/>
        <w:spacing w:before="0" w:after="0"/>
        <w:rPr>
          <w:rFonts w:cs="Arial"/>
          <w:b w:val="0"/>
          <w:szCs w:val="22"/>
        </w:rPr>
      </w:pPr>
    </w:p>
    <w:p w14:paraId="380C55D1" w14:textId="77777777" w:rsidR="006F5E16" w:rsidRPr="00F71A22" w:rsidRDefault="006F5E16" w:rsidP="006F5E16">
      <w:pPr>
        <w:pStyle w:val="Heading211pt"/>
        <w:numPr>
          <w:ilvl w:val="0"/>
          <w:numId w:val="46"/>
        </w:numPr>
        <w:spacing w:before="0" w:after="0"/>
        <w:rPr>
          <w:rFonts w:cs="Arial"/>
          <w:b w:val="0"/>
          <w:szCs w:val="22"/>
        </w:rPr>
      </w:pPr>
      <w:r w:rsidRPr="00F71A22">
        <w:rPr>
          <w:rFonts w:cs="Arial"/>
          <w:b w:val="0"/>
          <w:szCs w:val="22"/>
        </w:rPr>
        <w:t>Invitation to Tender.</w:t>
      </w:r>
    </w:p>
    <w:p w14:paraId="4C450858" w14:textId="4F7D9FEB" w:rsidR="006F5E16" w:rsidRPr="00F71A22" w:rsidRDefault="006F5E16" w:rsidP="006F5E16">
      <w:pPr>
        <w:pStyle w:val="Heading211pt"/>
        <w:numPr>
          <w:ilvl w:val="0"/>
          <w:numId w:val="46"/>
        </w:numPr>
        <w:spacing w:before="0" w:after="0"/>
        <w:rPr>
          <w:rFonts w:cs="Arial"/>
          <w:b w:val="0"/>
          <w:szCs w:val="22"/>
        </w:rPr>
      </w:pPr>
      <w:r w:rsidRPr="00F71A22">
        <w:rPr>
          <w:rFonts w:cs="Arial"/>
          <w:b w:val="0"/>
          <w:szCs w:val="22"/>
        </w:rPr>
        <w:t>HSE Standard Terms for Services and Supplies</w:t>
      </w:r>
      <w:r w:rsidR="00E06F93" w:rsidRPr="00F71A22">
        <w:rPr>
          <w:rFonts w:cs="Arial"/>
          <w:b w:val="0"/>
          <w:szCs w:val="22"/>
        </w:rPr>
        <w:t xml:space="preserve"> version 8.4</w:t>
      </w:r>
      <w:r w:rsidRPr="00F71A22">
        <w:rPr>
          <w:rFonts w:cs="Arial"/>
          <w:b w:val="0"/>
          <w:szCs w:val="22"/>
        </w:rPr>
        <w:t>.</w:t>
      </w:r>
    </w:p>
    <w:p w14:paraId="0F5DF482" w14:textId="77777777" w:rsidR="006F5E16" w:rsidRPr="00F71A22" w:rsidRDefault="006F5E16" w:rsidP="006F5E16">
      <w:pPr>
        <w:pStyle w:val="Heading211pt"/>
        <w:numPr>
          <w:ilvl w:val="0"/>
          <w:numId w:val="46"/>
        </w:numPr>
        <w:spacing w:before="0" w:after="0"/>
        <w:rPr>
          <w:rFonts w:cs="Arial"/>
          <w:b w:val="0"/>
          <w:szCs w:val="22"/>
        </w:rPr>
      </w:pPr>
      <w:r w:rsidRPr="00F71A22">
        <w:rPr>
          <w:rFonts w:cs="Arial"/>
          <w:b w:val="0"/>
          <w:szCs w:val="22"/>
        </w:rPr>
        <w:t>Tender Competition Rules.</w:t>
      </w:r>
    </w:p>
    <w:p w14:paraId="2279DF38" w14:textId="77777777" w:rsidR="006F5E16" w:rsidRPr="00F71A22" w:rsidRDefault="006F5E16" w:rsidP="006F5E16">
      <w:pPr>
        <w:pStyle w:val="Heading211pt"/>
        <w:numPr>
          <w:ilvl w:val="0"/>
          <w:numId w:val="46"/>
        </w:numPr>
        <w:spacing w:before="0" w:after="0"/>
        <w:rPr>
          <w:rFonts w:cs="Arial"/>
          <w:b w:val="0"/>
          <w:szCs w:val="22"/>
        </w:rPr>
      </w:pPr>
      <w:r w:rsidRPr="00F71A22">
        <w:rPr>
          <w:rFonts w:cs="Arial"/>
          <w:b w:val="0"/>
          <w:szCs w:val="22"/>
        </w:rPr>
        <w:t>Tender Response Document.</w:t>
      </w:r>
    </w:p>
    <w:p w14:paraId="2BC08089" w14:textId="77777777" w:rsidR="006F5E16" w:rsidRPr="00F71A22" w:rsidRDefault="006F5E16" w:rsidP="00AB086C">
      <w:pPr>
        <w:pStyle w:val="Heading211pt"/>
        <w:spacing w:before="0" w:after="0"/>
        <w:rPr>
          <w:rFonts w:cs="Arial"/>
          <w:b w:val="0"/>
          <w:szCs w:val="22"/>
        </w:rPr>
      </w:pPr>
    </w:p>
    <w:p w14:paraId="53F63DAD" w14:textId="612FA32A" w:rsidR="00FF0683" w:rsidRPr="00F71A22" w:rsidRDefault="00FF0683" w:rsidP="00AB086C">
      <w:pPr>
        <w:pStyle w:val="Heading211pt"/>
        <w:spacing w:before="0" w:after="0"/>
        <w:rPr>
          <w:rFonts w:cs="Arial"/>
          <w:b w:val="0"/>
          <w:szCs w:val="22"/>
        </w:rPr>
      </w:pPr>
      <w:r w:rsidRPr="00F71A22">
        <w:rPr>
          <w:rFonts w:cs="Arial"/>
          <w:b w:val="0"/>
          <w:szCs w:val="22"/>
        </w:rPr>
        <w:t>Responses to clarification requests received will also form part of the tender documentation</w:t>
      </w:r>
      <w:r w:rsidR="006F5E16" w:rsidRPr="00F71A22">
        <w:rPr>
          <w:rFonts w:cs="Arial"/>
          <w:b w:val="0"/>
          <w:szCs w:val="22"/>
        </w:rPr>
        <w:t xml:space="preserve"> and </w:t>
      </w:r>
      <w:r w:rsidR="00210DBC" w:rsidRPr="00F71A22">
        <w:rPr>
          <w:rFonts w:cs="Arial"/>
          <w:b w:val="0"/>
          <w:szCs w:val="22"/>
        </w:rPr>
        <w:t xml:space="preserve">should be read as included in the Invitation to Tender </w:t>
      </w:r>
      <w:r w:rsidR="006F5E16" w:rsidRPr="00F71A22">
        <w:rPr>
          <w:rFonts w:cs="Arial"/>
          <w:b w:val="0"/>
          <w:szCs w:val="22"/>
        </w:rPr>
        <w:t>document</w:t>
      </w:r>
      <w:r w:rsidRPr="00F71A22">
        <w:rPr>
          <w:rFonts w:cs="Arial"/>
          <w:b w:val="0"/>
          <w:szCs w:val="22"/>
        </w:rPr>
        <w:t>.</w:t>
      </w:r>
    </w:p>
    <w:p w14:paraId="28A8FBFA" w14:textId="4D5EDC47" w:rsidR="00887755" w:rsidRPr="00F71A22" w:rsidRDefault="00887755" w:rsidP="00887755">
      <w:pPr>
        <w:pStyle w:val="Heading211pt"/>
        <w:spacing w:line="276" w:lineRule="auto"/>
        <w:rPr>
          <w:rFonts w:cs="Arial"/>
          <w:b w:val="0"/>
          <w:szCs w:val="22"/>
        </w:rPr>
      </w:pPr>
      <w:r w:rsidRPr="00F71A22">
        <w:rPr>
          <w:rFonts w:cs="Arial"/>
          <w:b w:val="0"/>
          <w:szCs w:val="22"/>
        </w:rPr>
        <w:t xml:space="preserve">It is intended that the Service Agreement will have a duration of </w:t>
      </w:r>
      <w:r w:rsidR="00D00C98" w:rsidRPr="00F71A22">
        <w:rPr>
          <w:rFonts w:cs="Arial"/>
          <w:b w:val="0"/>
          <w:szCs w:val="22"/>
        </w:rPr>
        <w:t>2</w:t>
      </w:r>
      <w:r w:rsidRPr="00F71A22">
        <w:rPr>
          <w:rFonts w:cs="Arial"/>
          <w:b w:val="0"/>
          <w:szCs w:val="22"/>
        </w:rPr>
        <w:t>4</w:t>
      </w:r>
      <w:r w:rsidR="00D00C98" w:rsidRPr="00F71A22">
        <w:rPr>
          <w:rFonts w:cs="Arial"/>
          <w:b w:val="0"/>
          <w:szCs w:val="22"/>
        </w:rPr>
        <w:t xml:space="preserve"> months with the option of </w:t>
      </w:r>
      <w:r w:rsidR="001B0DF1" w:rsidRPr="00F71A22">
        <w:rPr>
          <w:rFonts w:cs="Arial"/>
          <w:b w:val="0"/>
          <w:szCs w:val="22"/>
        </w:rPr>
        <w:t>2</w:t>
      </w:r>
      <w:r w:rsidR="00D00C98" w:rsidRPr="00F71A22">
        <w:rPr>
          <w:rFonts w:cs="Arial"/>
          <w:b w:val="0"/>
          <w:szCs w:val="22"/>
        </w:rPr>
        <w:t xml:space="preserve"> X 12</w:t>
      </w:r>
      <w:r w:rsidR="008A3955" w:rsidRPr="00F71A22">
        <w:rPr>
          <w:rFonts w:cs="Arial"/>
          <w:b w:val="0"/>
          <w:szCs w:val="22"/>
        </w:rPr>
        <w:t>-</w:t>
      </w:r>
      <w:r w:rsidR="00D00C98" w:rsidRPr="00F71A22">
        <w:rPr>
          <w:rFonts w:cs="Arial"/>
          <w:b w:val="0"/>
          <w:szCs w:val="22"/>
        </w:rPr>
        <w:t xml:space="preserve"> month extension</w:t>
      </w:r>
      <w:r w:rsidR="001B0DF1" w:rsidRPr="00F71A22">
        <w:rPr>
          <w:rFonts w:cs="Arial"/>
          <w:b w:val="0"/>
          <w:szCs w:val="22"/>
        </w:rPr>
        <w:t>s</w:t>
      </w:r>
      <w:r w:rsidR="00D00C98" w:rsidRPr="00F71A22">
        <w:rPr>
          <w:rFonts w:cs="Arial"/>
          <w:b w:val="0"/>
          <w:szCs w:val="22"/>
        </w:rPr>
        <w:t xml:space="preserve"> at the discretion of the HSE</w:t>
      </w:r>
      <w:r w:rsidRPr="00F71A22">
        <w:rPr>
          <w:rFonts w:cs="Arial"/>
          <w:b w:val="0"/>
          <w:szCs w:val="22"/>
        </w:rPr>
        <w:t xml:space="preserve">. The Service Agreement will be subject to review on an on-going basis.  The successful tenderer will be expected to participate in monitoring (including providing periodic management reports for the term of the Service Agreement) and continuously improving the services required under the Specification. </w:t>
      </w:r>
    </w:p>
    <w:p w14:paraId="75D76F66" w14:textId="77777777" w:rsidR="009135EE" w:rsidRPr="00F71A22" w:rsidRDefault="009135EE" w:rsidP="00AB086C">
      <w:pPr>
        <w:pStyle w:val="Heading211pt"/>
        <w:spacing w:before="0" w:after="0"/>
        <w:rPr>
          <w:rFonts w:cs="Arial"/>
          <w:b w:val="0"/>
          <w:szCs w:val="22"/>
        </w:rPr>
      </w:pPr>
    </w:p>
    <w:p w14:paraId="64D98421" w14:textId="77777777" w:rsidR="00FF0683" w:rsidRPr="00F71A22" w:rsidRDefault="00FF0683" w:rsidP="00ED442B">
      <w:pPr>
        <w:pStyle w:val="Heading211pt"/>
        <w:spacing w:before="0" w:after="0"/>
        <w:rPr>
          <w:rFonts w:cs="Arial"/>
          <w:szCs w:val="22"/>
        </w:rPr>
      </w:pPr>
      <w:r w:rsidRPr="00F71A22">
        <w:rPr>
          <w:rFonts w:cs="Arial"/>
          <w:szCs w:val="22"/>
        </w:rPr>
        <w:t>EVALUATION PROCESS</w:t>
      </w:r>
    </w:p>
    <w:p w14:paraId="07AECB5F" w14:textId="77777777" w:rsidR="00FF0683" w:rsidRPr="00F71A22" w:rsidRDefault="00FF0683" w:rsidP="00AB086C">
      <w:pPr>
        <w:rPr>
          <w:rFonts w:ascii="Arial" w:hAnsi="Arial" w:cs="Arial"/>
          <w:sz w:val="22"/>
          <w:szCs w:val="22"/>
        </w:rPr>
      </w:pPr>
    </w:p>
    <w:p w14:paraId="6D7F6432" w14:textId="77777777" w:rsidR="00B60411" w:rsidRPr="00F71A22" w:rsidRDefault="00B60411" w:rsidP="00B60411">
      <w:pPr>
        <w:rPr>
          <w:rFonts w:ascii="Arial" w:hAnsi="Arial" w:cs="Arial"/>
          <w:bCs/>
          <w:spacing w:val="0"/>
          <w:kern w:val="36"/>
          <w:sz w:val="22"/>
          <w:szCs w:val="22"/>
        </w:rPr>
      </w:pPr>
      <w:r w:rsidRPr="00F71A22">
        <w:rPr>
          <w:rFonts w:ascii="Arial" w:hAnsi="Arial" w:cs="Arial"/>
          <w:bCs/>
          <w:spacing w:val="0"/>
          <w:kern w:val="36"/>
          <w:sz w:val="22"/>
          <w:szCs w:val="22"/>
        </w:rPr>
        <w:t>The HSE intends to conduct this Tender Process in a fair, equitable and transparent manner and in accordance with the methodologies defined in this and the other documentation. This Tender Process is being conducted as follows:</w:t>
      </w:r>
    </w:p>
    <w:p w14:paraId="4B33B90A" w14:textId="77777777" w:rsidR="00B60411" w:rsidRPr="00F71A22" w:rsidRDefault="00B60411" w:rsidP="00B60411">
      <w:pPr>
        <w:rPr>
          <w:rFonts w:ascii="Arial" w:hAnsi="Arial" w:cs="Arial"/>
          <w:bCs/>
          <w:spacing w:val="0"/>
          <w:kern w:val="36"/>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ook w:val="01E0" w:firstRow="1" w:lastRow="1" w:firstColumn="1" w:lastColumn="1" w:noHBand="0" w:noVBand="0"/>
      </w:tblPr>
      <w:tblGrid>
        <w:gridCol w:w="9636"/>
      </w:tblGrid>
      <w:tr w:rsidR="00B60411" w:rsidRPr="00F71A22" w14:paraId="05DB139E" w14:textId="77777777" w:rsidTr="00286243">
        <w:trPr>
          <w:jc w:val="center"/>
        </w:trPr>
        <w:tc>
          <w:tcPr>
            <w:tcW w:w="9636" w:type="dxa"/>
            <w:shd w:val="clear" w:color="auto" w:fill="00B0F0"/>
          </w:tcPr>
          <w:p w14:paraId="1A4E9D9C" w14:textId="77777777" w:rsidR="00B60411" w:rsidRPr="00F71A22" w:rsidRDefault="00B60411" w:rsidP="00286243">
            <w:pPr>
              <w:pStyle w:val="PlainText"/>
              <w:rPr>
                <w:rFonts w:ascii="Arial" w:hAnsi="Arial" w:cs="Arial"/>
                <w:b/>
                <w:sz w:val="22"/>
                <w:szCs w:val="22"/>
                <w:u w:val="single"/>
                <w:lang w:val="en-IE"/>
              </w:rPr>
            </w:pPr>
            <w:r w:rsidRPr="00F71A22">
              <w:rPr>
                <w:rFonts w:ascii="Arial" w:hAnsi="Arial" w:cs="Arial"/>
                <w:b/>
                <w:sz w:val="22"/>
                <w:szCs w:val="22"/>
                <w:u w:val="single"/>
                <w:lang w:val="en-IE"/>
              </w:rPr>
              <w:t xml:space="preserve">Phase 1 </w:t>
            </w:r>
          </w:p>
          <w:p w14:paraId="55012F81" w14:textId="77777777" w:rsidR="00B60411" w:rsidRPr="00F71A22" w:rsidRDefault="00B60411" w:rsidP="00286243">
            <w:pPr>
              <w:pStyle w:val="PlainText"/>
              <w:rPr>
                <w:rFonts w:ascii="Arial" w:hAnsi="Arial" w:cs="Arial"/>
                <w:b/>
                <w:sz w:val="22"/>
                <w:szCs w:val="22"/>
                <w:lang w:val="en-IE"/>
              </w:rPr>
            </w:pPr>
            <w:r w:rsidRPr="00F71A22">
              <w:rPr>
                <w:rFonts w:ascii="Arial" w:hAnsi="Arial" w:cs="Arial"/>
                <w:b/>
                <w:sz w:val="22"/>
                <w:szCs w:val="22"/>
                <w:lang w:val="en-IE"/>
              </w:rPr>
              <w:t>Minimum Requirements</w:t>
            </w:r>
          </w:p>
          <w:p w14:paraId="29884CCB" w14:textId="4F93A213" w:rsidR="00B60411" w:rsidRPr="00F71A22" w:rsidRDefault="00B60411" w:rsidP="00286243">
            <w:pPr>
              <w:pStyle w:val="PlainText"/>
              <w:rPr>
                <w:rFonts w:ascii="Arial" w:hAnsi="Arial" w:cs="Arial"/>
                <w:sz w:val="22"/>
                <w:szCs w:val="22"/>
                <w:lang w:val="en-IE"/>
              </w:rPr>
            </w:pPr>
            <w:r w:rsidRPr="00F71A22">
              <w:rPr>
                <w:rFonts w:ascii="Arial" w:hAnsi="Arial" w:cs="Arial"/>
                <w:sz w:val="22"/>
                <w:szCs w:val="22"/>
                <w:lang w:val="en-IE"/>
              </w:rPr>
              <w:t xml:space="preserve">Tenderers must sign all relevant </w:t>
            </w:r>
            <w:r w:rsidR="008A3955" w:rsidRPr="00F71A22">
              <w:rPr>
                <w:rFonts w:ascii="Arial" w:hAnsi="Arial" w:cs="Arial"/>
                <w:sz w:val="22"/>
                <w:szCs w:val="22"/>
                <w:lang w:val="en-IE"/>
              </w:rPr>
              <w:t>declarations and</w:t>
            </w:r>
            <w:r w:rsidRPr="00F71A22">
              <w:rPr>
                <w:rFonts w:ascii="Arial" w:hAnsi="Arial" w:cs="Arial"/>
                <w:sz w:val="22"/>
                <w:szCs w:val="22"/>
                <w:lang w:val="en-IE"/>
              </w:rPr>
              <w:t xml:space="preserve"> demonstrate that they meet all minimum mandatory requirements.</w:t>
            </w:r>
          </w:p>
          <w:p w14:paraId="6CF6D4EB" w14:textId="77777777" w:rsidR="00B60411" w:rsidRPr="00F71A22" w:rsidRDefault="00B60411" w:rsidP="00286243">
            <w:pPr>
              <w:pStyle w:val="PlainText"/>
              <w:rPr>
                <w:rFonts w:ascii="Arial" w:hAnsi="Arial" w:cs="Arial"/>
                <w:sz w:val="22"/>
                <w:szCs w:val="22"/>
                <w:lang w:val="en-IE"/>
              </w:rPr>
            </w:pPr>
          </w:p>
          <w:p w14:paraId="54533F05" w14:textId="77777777" w:rsidR="00B60411" w:rsidRPr="00F71A22" w:rsidRDefault="00B60411" w:rsidP="00286243">
            <w:pPr>
              <w:pStyle w:val="PlainText"/>
              <w:rPr>
                <w:rFonts w:ascii="Arial" w:hAnsi="Arial" w:cs="Arial"/>
                <w:b/>
                <w:sz w:val="22"/>
                <w:szCs w:val="22"/>
                <w:lang w:val="en-IE"/>
              </w:rPr>
            </w:pPr>
            <w:r w:rsidRPr="00F71A22">
              <w:rPr>
                <w:rFonts w:ascii="Arial" w:hAnsi="Arial" w:cs="Arial"/>
                <w:b/>
                <w:sz w:val="22"/>
                <w:szCs w:val="22"/>
                <w:lang w:val="en-IE"/>
              </w:rPr>
              <w:t>Minimum Mandatory Suitability Requirements</w:t>
            </w:r>
          </w:p>
          <w:p w14:paraId="18A58234" w14:textId="77777777" w:rsidR="00B60411" w:rsidRPr="00F71A22" w:rsidRDefault="00B60411" w:rsidP="00286243">
            <w:pPr>
              <w:pStyle w:val="PlainText"/>
              <w:rPr>
                <w:rFonts w:ascii="Arial" w:hAnsi="Arial" w:cs="Arial"/>
                <w:sz w:val="22"/>
                <w:szCs w:val="22"/>
                <w:lang w:val="en-IE"/>
              </w:rPr>
            </w:pPr>
            <w:r w:rsidRPr="00F71A22">
              <w:rPr>
                <w:rFonts w:ascii="Arial" w:hAnsi="Arial" w:cs="Arial"/>
                <w:sz w:val="22"/>
                <w:szCs w:val="22"/>
                <w:lang w:val="en-IE"/>
              </w:rPr>
              <w:t>Tenderers must demonstrate that they meet all minimum mandatory suitability requirements.</w:t>
            </w:r>
          </w:p>
          <w:p w14:paraId="2080C123" w14:textId="77777777" w:rsidR="00B60411" w:rsidRPr="00F71A22" w:rsidRDefault="00B60411" w:rsidP="00286243">
            <w:pPr>
              <w:pStyle w:val="PlainText"/>
              <w:rPr>
                <w:rFonts w:ascii="Arial" w:hAnsi="Arial" w:cs="Arial"/>
                <w:sz w:val="22"/>
                <w:szCs w:val="22"/>
                <w:lang w:val="en-IE"/>
              </w:rPr>
            </w:pPr>
          </w:p>
          <w:p w14:paraId="067E10B1" w14:textId="77777777" w:rsidR="00B60411" w:rsidRPr="00F71A22" w:rsidRDefault="00B60411" w:rsidP="00286243">
            <w:pPr>
              <w:pStyle w:val="PlainText"/>
              <w:rPr>
                <w:rFonts w:ascii="Arial" w:hAnsi="Arial" w:cs="Arial"/>
                <w:b/>
                <w:sz w:val="22"/>
                <w:szCs w:val="22"/>
                <w:u w:val="single"/>
                <w:lang w:val="en-IE"/>
              </w:rPr>
            </w:pPr>
            <w:r w:rsidRPr="00F71A22">
              <w:rPr>
                <w:rFonts w:ascii="Arial" w:hAnsi="Arial" w:cs="Arial"/>
                <w:b/>
                <w:sz w:val="22"/>
                <w:szCs w:val="22"/>
                <w:u w:val="single"/>
                <w:lang w:val="en-IE"/>
              </w:rPr>
              <w:t xml:space="preserve">Phase Two: Tender Evaluation. </w:t>
            </w:r>
          </w:p>
          <w:p w14:paraId="2D5319E3" w14:textId="77777777" w:rsidR="00B60411" w:rsidRPr="00F71A22" w:rsidRDefault="00B60411" w:rsidP="00286243">
            <w:pPr>
              <w:pStyle w:val="PlainText"/>
              <w:rPr>
                <w:rFonts w:ascii="Arial" w:hAnsi="Arial" w:cs="Arial"/>
                <w:sz w:val="22"/>
                <w:szCs w:val="22"/>
              </w:rPr>
            </w:pPr>
            <w:r w:rsidRPr="00F71A22">
              <w:rPr>
                <w:rFonts w:ascii="Arial" w:hAnsi="Arial" w:cs="Arial"/>
                <w:sz w:val="22"/>
                <w:szCs w:val="22"/>
                <w:lang w:val="en-IE"/>
              </w:rPr>
              <w:t xml:space="preserve">Tenderers having met the minimum requirements under phase one will be evaluated and scored against the award criteria to determine which </w:t>
            </w:r>
            <w:r w:rsidRPr="00F71A22">
              <w:rPr>
                <w:rFonts w:ascii="Arial" w:hAnsi="Arial" w:cs="Arial"/>
                <w:sz w:val="22"/>
                <w:szCs w:val="22"/>
              </w:rPr>
              <w:t>tenders meet the minimum scoring requirements.</w:t>
            </w:r>
          </w:p>
          <w:p w14:paraId="6814ED28" w14:textId="77777777" w:rsidR="00B60411" w:rsidRPr="00F71A22" w:rsidRDefault="00B60411" w:rsidP="00286243">
            <w:pPr>
              <w:pStyle w:val="PlainText"/>
              <w:rPr>
                <w:rFonts w:ascii="Arial" w:hAnsi="Arial" w:cs="Arial"/>
                <w:sz w:val="22"/>
                <w:szCs w:val="22"/>
              </w:rPr>
            </w:pPr>
          </w:p>
        </w:tc>
      </w:tr>
    </w:tbl>
    <w:p w14:paraId="408C4015" w14:textId="77777777" w:rsidR="00B60411" w:rsidRPr="00F71A22" w:rsidRDefault="00B60411" w:rsidP="00B60411">
      <w:pPr>
        <w:jc w:val="both"/>
        <w:rPr>
          <w:rFonts w:ascii="Arial" w:hAnsi="Arial" w:cs="Arial"/>
          <w:sz w:val="22"/>
          <w:szCs w:val="22"/>
        </w:rPr>
      </w:pPr>
    </w:p>
    <w:p w14:paraId="5F833B7F" w14:textId="77777777" w:rsidR="00B60411" w:rsidRPr="00F71A22" w:rsidRDefault="00B60411" w:rsidP="00B60411">
      <w:pPr>
        <w:jc w:val="both"/>
        <w:rPr>
          <w:rFonts w:ascii="Arial" w:hAnsi="Arial" w:cs="Arial"/>
          <w:sz w:val="22"/>
          <w:szCs w:val="22"/>
        </w:rPr>
      </w:pPr>
      <w:r w:rsidRPr="00F71A22">
        <w:rPr>
          <w:rFonts w:ascii="Arial" w:hAnsi="Arial" w:cs="Arial"/>
          <w:sz w:val="22"/>
          <w:szCs w:val="22"/>
        </w:rPr>
        <w:t>The methodology for evaluation of tenders is outlined below.</w:t>
      </w:r>
    </w:p>
    <w:p w14:paraId="6A87080C" w14:textId="77777777" w:rsidR="00B60411" w:rsidRPr="00F71A22" w:rsidRDefault="00B60411" w:rsidP="00B60411">
      <w:pPr>
        <w:jc w:val="both"/>
        <w:rPr>
          <w:rFonts w:ascii="Arial" w:hAnsi="Arial" w:cs="Arial"/>
          <w:sz w:val="22"/>
          <w:szCs w:val="22"/>
        </w:rPr>
      </w:pPr>
    </w:p>
    <w:p w14:paraId="6C116881" w14:textId="77777777" w:rsidR="00B60411" w:rsidRPr="00F71A22" w:rsidRDefault="00B60411" w:rsidP="00B60411">
      <w:pPr>
        <w:jc w:val="both"/>
        <w:rPr>
          <w:rFonts w:ascii="Arial" w:hAnsi="Arial" w:cs="Arial"/>
          <w:sz w:val="22"/>
          <w:szCs w:val="22"/>
        </w:rPr>
      </w:pPr>
    </w:p>
    <w:p w14:paraId="514A9E10" w14:textId="77777777" w:rsidR="00B60411" w:rsidRPr="00F71A22" w:rsidRDefault="00B60411" w:rsidP="00B60411">
      <w:pPr>
        <w:pStyle w:val="Heading2"/>
        <w:numPr>
          <w:ilvl w:val="0"/>
          <w:numId w:val="0"/>
        </w:numPr>
        <w:rPr>
          <w:rFonts w:cs="Arial"/>
          <w:i w:val="0"/>
          <w:sz w:val="22"/>
          <w:szCs w:val="22"/>
        </w:rPr>
      </w:pPr>
      <w:r w:rsidRPr="00F71A22">
        <w:rPr>
          <w:rFonts w:cs="Arial"/>
          <w:i w:val="0"/>
          <w:sz w:val="22"/>
          <w:szCs w:val="22"/>
        </w:rPr>
        <w:t>Minimum Requirements</w:t>
      </w:r>
    </w:p>
    <w:p w14:paraId="369EAAE6" w14:textId="77777777" w:rsidR="00B60411" w:rsidRPr="00F71A22" w:rsidRDefault="00B60411" w:rsidP="00B60411">
      <w:pPr>
        <w:spacing w:before="120"/>
        <w:rPr>
          <w:rFonts w:ascii="Arial" w:hAnsi="Arial" w:cs="Arial"/>
          <w:sz w:val="22"/>
          <w:szCs w:val="22"/>
        </w:rPr>
      </w:pPr>
      <w:r w:rsidRPr="00F71A22">
        <w:rPr>
          <w:rFonts w:ascii="Arial" w:hAnsi="Arial" w:cs="Arial"/>
          <w:sz w:val="22"/>
          <w:szCs w:val="22"/>
        </w:rPr>
        <w:t>Tenderers must meet the following minimum requirements:</w:t>
      </w:r>
    </w:p>
    <w:p w14:paraId="000F004B" w14:textId="77777777" w:rsidR="00B60411" w:rsidRPr="00F71A22" w:rsidRDefault="00B60411" w:rsidP="00B60411">
      <w:pPr>
        <w:spacing w:before="120"/>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5955"/>
      </w:tblGrid>
      <w:tr w:rsidR="000E0EC6" w:rsidRPr="00F71A22" w14:paraId="0CDAAE82" w14:textId="77777777" w:rsidTr="00286243">
        <w:tc>
          <w:tcPr>
            <w:tcW w:w="1910" w:type="pct"/>
            <w:shd w:val="clear" w:color="auto" w:fill="00B0F0"/>
          </w:tcPr>
          <w:p w14:paraId="5A8ADC57" w14:textId="77777777" w:rsidR="00B60411" w:rsidRPr="00F71A22" w:rsidRDefault="00B60411" w:rsidP="00286243">
            <w:pPr>
              <w:jc w:val="center"/>
              <w:rPr>
                <w:rFonts w:ascii="Arial" w:hAnsi="Arial" w:cs="Arial"/>
                <w:b/>
                <w:bCs/>
                <w:sz w:val="22"/>
                <w:szCs w:val="22"/>
              </w:rPr>
            </w:pPr>
            <w:r w:rsidRPr="00F71A22">
              <w:rPr>
                <w:rFonts w:ascii="Arial" w:hAnsi="Arial" w:cs="Arial"/>
                <w:b/>
                <w:bCs/>
                <w:sz w:val="22"/>
                <w:szCs w:val="22"/>
              </w:rPr>
              <w:t>Description</w:t>
            </w:r>
          </w:p>
        </w:tc>
        <w:tc>
          <w:tcPr>
            <w:tcW w:w="3090" w:type="pct"/>
            <w:tcBorders>
              <w:bottom w:val="single" w:sz="4" w:space="0" w:color="auto"/>
            </w:tcBorders>
            <w:shd w:val="clear" w:color="auto" w:fill="00B0F0"/>
          </w:tcPr>
          <w:p w14:paraId="1C33DE0F" w14:textId="77777777" w:rsidR="00B60411" w:rsidRPr="00F71A22" w:rsidRDefault="00B60411" w:rsidP="00286243">
            <w:pPr>
              <w:jc w:val="center"/>
              <w:rPr>
                <w:rFonts w:ascii="Arial" w:hAnsi="Arial" w:cs="Arial"/>
                <w:b/>
                <w:bCs/>
                <w:sz w:val="22"/>
                <w:szCs w:val="22"/>
              </w:rPr>
            </w:pPr>
            <w:r w:rsidRPr="00F71A22">
              <w:rPr>
                <w:rFonts w:ascii="Arial" w:hAnsi="Arial" w:cs="Arial"/>
                <w:b/>
                <w:bCs/>
                <w:sz w:val="22"/>
                <w:szCs w:val="22"/>
              </w:rPr>
              <w:t>Requirement</w:t>
            </w:r>
          </w:p>
        </w:tc>
      </w:tr>
      <w:tr w:rsidR="000E0EC6" w:rsidRPr="00F71A22" w14:paraId="3B1C9AA0" w14:textId="77777777" w:rsidTr="00286243">
        <w:tc>
          <w:tcPr>
            <w:tcW w:w="1910" w:type="pct"/>
          </w:tcPr>
          <w:p w14:paraId="3C656886" w14:textId="77777777" w:rsidR="00B60411" w:rsidRPr="00F71A22" w:rsidRDefault="00B60411" w:rsidP="00286243">
            <w:pPr>
              <w:rPr>
                <w:rFonts w:ascii="Arial" w:hAnsi="Arial" w:cs="Arial"/>
                <w:sz w:val="22"/>
                <w:szCs w:val="22"/>
              </w:rPr>
            </w:pPr>
            <w:r w:rsidRPr="00F71A22">
              <w:rPr>
                <w:rFonts w:ascii="Arial" w:hAnsi="Arial" w:cs="Arial"/>
                <w:sz w:val="22"/>
                <w:szCs w:val="22"/>
              </w:rPr>
              <w:t>Economic &amp; Financial standing</w:t>
            </w:r>
          </w:p>
        </w:tc>
        <w:tc>
          <w:tcPr>
            <w:tcW w:w="3090" w:type="pct"/>
            <w:shd w:val="clear" w:color="auto" w:fill="E0E0E0"/>
          </w:tcPr>
          <w:p w14:paraId="1967B878" w14:textId="77777777" w:rsidR="00B60411" w:rsidRPr="00F71A22" w:rsidRDefault="00B60411" w:rsidP="00286243">
            <w:pPr>
              <w:rPr>
                <w:rFonts w:ascii="Arial" w:hAnsi="Arial" w:cs="Arial"/>
                <w:sz w:val="22"/>
                <w:szCs w:val="22"/>
              </w:rPr>
            </w:pPr>
            <w:r w:rsidRPr="00F71A22">
              <w:rPr>
                <w:rFonts w:ascii="Arial" w:hAnsi="Arial" w:cs="Arial"/>
                <w:sz w:val="22"/>
                <w:szCs w:val="22"/>
              </w:rPr>
              <w:t>Must provide all required information and meet insurance requirements.</w:t>
            </w:r>
          </w:p>
        </w:tc>
      </w:tr>
      <w:tr w:rsidR="000E0EC6" w:rsidRPr="00F71A22" w14:paraId="4FE5B3E0" w14:textId="77777777" w:rsidTr="00286243">
        <w:tc>
          <w:tcPr>
            <w:tcW w:w="1910" w:type="pct"/>
          </w:tcPr>
          <w:p w14:paraId="5364CD75" w14:textId="77777777" w:rsidR="00B60411" w:rsidRPr="00F71A22" w:rsidRDefault="00B60411" w:rsidP="00286243">
            <w:pPr>
              <w:rPr>
                <w:rFonts w:ascii="Arial" w:hAnsi="Arial" w:cs="Arial"/>
                <w:sz w:val="22"/>
                <w:szCs w:val="22"/>
              </w:rPr>
            </w:pPr>
            <w:r w:rsidRPr="00F71A22">
              <w:rPr>
                <w:rFonts w:ascii="Arial" w:hAnsi="Arial" w:cs="Arial"/>
                <w:sz w:val="22"/>
                <w:szCs w:val="22"/>
              </w:rPr>
              <w:t>Service Standards and Licensing</w:t>
            </w:r>
            <w:r w:rsidRPr="00F71A22">
              <w:rPr>
                <w:rFonts w:ascii="Arial" w:hAnsi="Arial" w:cs="Arial"/>
                <w:sz w:val="22"/>
                <w:szCs w:val="22"/>
              </w:rPr>
              <w:tab/>
            </w:r>
          </w:p>
        </w:tc>
        <w:tc>
          <w:tcPr>
            <w:tcW w:w="3090" w:type="pct"/>
            <w:shd w:val="clear" w:color="auto" w:fill="E0E0E0"/>
          </w:tcPr>
          <w:p w14:paraId="5D2AD978" w14:textId="77777777" w:rsidR="00B60411" w:rsidRPr="00F71A22" w:rsidRDefault="00B60411" w:rsidP="00286243">
            <w:pPr>
              <w:rPr>
                <w:rFonts w:ascii="Arial" w:hAnsi="Arial" w:cs="Arial"/>
                <w:sz w:val="22"/>
                <w:szCs w:val="22"/>
              </w:rPr>
            </w:pPr>
            <w:r w:rsidRPr="00F71A22">
              <w:rPr>
                <w:rFonts w:ascii="Arial" w:hAnsi="Arial" w:cs="Arial"/>
                <w:sz w:val="22"/>
                <w:szCs w:val="22"/>
              </w:rPr>
              <w:t>Subject to minimum specified requirement.</w:t>
            </w:r>
          </w:p>
        </w:tc>
      </w:tr>
      <w:tr w:rsidR="000E0EC6" w:rsidRPr="00F71A22" w14:paraId="1FDCC152" w14:textId="77777777" w:rsidTr="00286243">
        <w:tc>
          <w:tcPr>
            <w:tcW w:w="1910" w:type="pct"/>
          </w:tcPr>
          <w:p w14:paraId="3A3265B4" w14:textId="77777777" w:rsidR="00B60411" w:rsidRPr="00F71A22" w:rsidRDefault="00B60411" w:rsidP="00286243">
            <w:pPr>
              <w:rPr>
                <w:rFonts w:ascii="Arial" w:hAnsi="Arial" w:cs="Arial"/>
                <w:sz w:val="22"/>
                <w:szCs w:val="22"/>
              </w:rPr>
            </w:pPr>
            <w:r w:rsidRPr="00F71A22">
              <w:rPr>
                <w:rFonts w:ascii="Arial" w:hAnsi="Arial" w:cs="Arial"/>
                <w:sz w:val="22"/>
                <w:szCs w:val="22"/>
              </w:rPr>
              <w:t>Demonstrated track record</w:t>
            </w:r>
          </w:p>
        </w:tc>
        <w:tc>
          <w:tcPr>
            <w:tcW w:w="3090" w:type="pct"/>
            <w:shd w:val="clear" w:color="auto" w:fill="E0E0E0"/>
          </w:tcPr>
          <w:p w14:paraId="3A746F40" w14:textId="77777777" w:rsidR="00B60411" w:rsidRPr="00F71A22" w:rsidRDefault="00B60411" w:rsidP="00286243">
            <w:pPr>
              <w:rPr>
                <w:rFonts w:ascii="Arial" w:hAnsi="Arial" w:cs="Arial"/>
                <w:sz w:val="22"/>
                <w:szCs w:val="22"/>
              </w:rPr>
            </w:pPr>
            <w:r w:rsidRPr="00F71A22">
              <w:rPr>
                <w:rFonts w:ascii="Arial" w:hAnsi="Arial" w:cs="Arial"/>
                <w:sz w:val="22"/>
                <w:szCs w:val="22"/>
              </w:rPr>
              <w:t>Must be able to demonstrate a track record in the delivery of similar services over the last three years.</w:t>
            </w:r>
          </w:p>
        </w:tc>
      </w:tr>
      <w:tr w:rsidR="000E0EC6" w:rsidRPr="00F71A22" w14:paraId="279C708C" w14:textId="77777777" w:rsidTr="00286243">
        <w:tc>
          <w:tcPr>
            <w:tcW w:w="1910" w:type="pct"/>
          </w:tcPr>
          <w:p w14:paraId="72F11CCF" w14:textId="77777777" w:rsidR="00B60411" w:rsidRPr="00F71A22" w:rsidRDefault="00B60411" w:rsidP="00286243">
            <w:pPr>
              <w:rPr>
                <w:rFonts w:ascii="Arial" w:hAnsi="Arial" w:cs="Arial"/>
                <w:sz w:val="22"/>
                <w:szCs w:val="22"/>
              </w:rPr>
            </w:pPr>
            <w:r w:rsidRPr="00F71A22">
              <w:rPr>
                <w:rFonts w:ascii="Arial" w:hAnsi="Arial" w:cs="Arial"/>
                <w:sz w:val="22"/>
                <w:szCs w:val="22"/>
              </w:rPr>
              <w:t>Internal/ External Quality Assurance</w:t>
            </w:r>
          </w:p>
        </w:tc>
        <w:tc>
          <w:tcPr>
            <w:tcW w:w="3090" w:type="pct"/>
            <w:shd w:val="clear" w:color="auto" w:fill="E0E0E0"/>
          </w:tcPr>
          <w:p w14:paraId="26EB2FFB" w14:textId="77777777" w:rsidR="00B60411" w:rsidRPr="00F71A22" w:rsidRDefault="00B60411" w:rsidP="00286243">
            <w:pPr>
              <w:rPr>
                <w:rFonts w:ascii="Arial" w:hAnsi="Arial" w:cs="Arial"/>
                <w:sz w:val="22"/>
                <w:szCs w:val="22"/>
              </w:rPr>
            </w:pPr>
            <w:r w:rsidRPr="00F71A22">
              <w:rPr>
                <w:rFonts w:ascii="Arial" w:hAnsi="Arial" w:cs="Arial"/>
                <w:sz w:val="22"/>
                <w:szCs w:val="22"/>
              </w:rPr>
              <w:t>Demonstrate satisfactory quality assurance procedures in place and in operation internal and/or external quality assurance procedures</w:t>
            </w:r>
          </w:p>
        </w:tc>
      </w:tr>
      <w:tr w:rsidR="00B60411" w:rsidRPr="00F71A22" w14:paraId="11A818C8" w14:textId="77777777" w:rsidTr="00286243">
        <w:tc>
          <w:tcPr>
            <w:tcW w:w="1910" w:type="pct"/>
          </w:tcPr>
          <w:p w14:paraId="379685D3" w14:textId="77777777" w:rsidR="00B60411" w:rsidRPr="00F71A22" w:rsidRDefault="00B60411" w:rsidP="00286243">
            <w:pPr>
              <w:rPr>
                <w:rFonts w:ascii="Arial" w:hAnsi="Arial" w:cs="Arial"/>
                <w:sz w:val="22"/>
                <w:szCs w:val="22"/>
              </w:rPr>
            </w:pPr>
            <w:r w:rsidRPr="00F71A22">
              <w:rPr>
                <w:rFonts w:ascii="Arial" w:hAnsi="Arial" w:cs="Arial"/>
                <w:sz w:val="22"/>
                <w:szCs w:val="22"/>
              </w:rPr>
              <w:t>Supplier / Candidate Declaration, and all other declarations</w:t>
            </w:r>
          </w:p>
        </w:tc>
        <w:tc>
          <w:tcPr>
            <w:tcW w:w="3090" w:type="pct"/>
            <w:shd w:val="clear" w:color="auto" w:fill="E0E0E0"/>
          </w:tcPr>
          <w:p w14:paraId="2498B6C3" w14:textId="77777777" w:rsidR="00B60411" w:rsidRPr="00F71A22" w:rsidRDefault="00B60411" w:rsidP="00286243">
            <w:pPr>
              <w:rPr>
                <w:rFonts w:ascii="Arial" w:hAnsi="Arial" w:cs="Arial"/>
                <w:sz w:val="22"/>
                <w:szCs w:val="22"/>
              </w:rPr>
            </w:pPr>
            <w:r w:rsidRPr="00F71A22">
              <w:rPr>
                <w:rFonts w:ascii="Arial" w:hAnsi="Arial" w:cs="Arial"/>
                <w:sz w:val="22"/>
                <w:szCs w:val="22"/>
              </w:rPr>
              <w:t>Must be signed without qualification.</w:t>
            </w:r>
          </w:p>
        </w:tc>
      </w:tr>
    </w:tbl>
    <w:p w14:paraId="78CB5E22" w14:textId="77777777" w:rsidR="00B60411" w:rsidRPr="00F71A22" w:rsidRDefault="00B60411" w:rsidP="00B60411">
      <w:pPr>
        <w:spacing w:before="120"/>
        <w:rPr>
          <w:rFonts w:ascii="Arial" w:hAnsi="Arial" w:cs="Arial"/>
          <w:sz w:val="22"/>
          <w:szCs w:val="22"/>
        </w:rPr>
      </w:pPr>
    </w:p>
    <w:p w14:paraId="0A1352A3" w14:textId="77777777" w:rsidR="00B60411" w:rsidRPr="00F71A22" w:rsidRDefault="00B60411" w:rsidP="00B60411">
      <w:pPr>
        <w:jc w:val="both"/>
        <w:rPr>
          <w:rFonts w:ascii="Arial" w:hAnsi="Arial" w:cs="Arial"/>
          <w:sz w:val="22"/>
          <w:szCs w:val="22"/>
        </w:rPr>
      </w:pPr>
    </w:p>
    <w:p w14:paraId="30B2820F" w14:textId="77777777" w:rsidR="00B55249" w:rsidRDefault="00B55249">
      <w:pPr>
        <w:rPr>
          <w:rFonts w:ascii="Arial" w:hAnsi="Arial" w:cs="Arial"/>
          <w:b/>
          <w:sz w:val="22"/>
          <w:szCs w:val="22"/>
        </w:rPr>
      </w:pPr>
      <w:r>
        <w:rPr>
          <w:rFonts w:ascii="Arial" w:hAnsi="Arial" w:cs="Arial"/>
          <w:b/>
          <w:sz w:val="22"/>
          <w:szCs w:val="22"/>
        </w:rPr>
        <w:br w:type="page"/>
      </w:r>
    </w:p>
    <w:p w14:paraId="6079F47C" w14:textId="78CECD9A" w:rsidR="00B60411" w:rsidRPr="00F71A22" w:rsidRDefault="00B60411" w:rsidP="00B60411">
      <w:pPr>
        <w:spacing w:before="120"/>
        <w:rPr>
          <w:rFonts w:ascii="Arial" w:hAnsi="Arial" w:cs="Arial"/>
          <w:b/>
          <w:sz w:val="22"/>
          <w:szCs w:val="22"/>
        </w:rPr>
      </w:pPr>
      <w:r w:rsidRPr="00F71A22">
        <w:rPr>
          <w:rFonts w:ascii="Arial" w:hAnsi="Arial" w:cs="Arial"/>
          <w:b/>
          <w:sz w:val="22"/>
          <w:szCs w:val="22"/>
        </w:rPr>
        <w:lastRenderedPageBreak/>
        <w:t>Minimum Mandatory Suitability Requirements</w:t>
      </w:r>
      <w:r w:rsidRPr="00F71A22">
        <w:rPr>
          <w:rFonts w:ascii="Arial" w:hAnsi="Arial" w:cs="Arial"/>
          <w:b/>
          <w:sz w:val="22"/>
          <w:szCs w:val="22"/>
        </w:rPr>
        <w:tab/>
      </w:r>
    </w:p>
    <w:tbl>
      <w:tblPr>
        <w:tblpPr w:leftFromText="180" w:rightFromText="180" w:vertAnchor="page" w:horzAnchor="page" w:tblpX="1542" w:tblpY="1786"/>
        <w:tblW w:w="9351" w:type="dxa"/>
        <w:tblCellMar>
          <w:top w:w="8" w:type="dxa"/>
          <w:left w:w="107" w:type="dxa"/>
          <w:right w:w="146" w:type="dxa"/>
        </w:tblCellMar>
        <w:tblLook w:val="04A0" w:firstRow="1" w:lastRow="0" w:firstColumn="1" w:lastColumn="0" w:noHBand="0" w:noVBand="1"/>
      </w:tblPr>
      <w:tblGrid>
        <w:gridCol w:w="3799"/>
        <w:gridCol w:w="3932"/>
        <w:gridCol w:w="1620"/>
      </w:tblGrid>
      <w:tr w:rsidR="000E0EC6" w:rsidRPr="00F71A22" w14:paraId="738A2386" w14:textId="77777777" w:rsidTr="00286243">
        <w:trPr>
          <w:trHeight w:val="239"/>
        </w:trPr>
        <w:tc>
          <w:tcPr>
            <w:tcW w:w="3799" w:type="dxa"/>
            <w:tcBorders>
              <w:top w:val="single" w:sz="4" w:space="0" w:color="000000"/>
              <w:left w:val="single" w:sz="4" w:space="0" w:color="000000"/>
              <w:bottom w:val="single" w:sz="4" w:space="0" w:color="000000"/>
              <w:right w:val="single" w:sz="4" w:space="0" w:color="000000"/>
            </w:tcBorders>
            <w:shd w:val="clear" w:color="auto" w:fill="00B0F0"/>
          </w:tcPr>
          <w:p w14:paraId="41A52B17" w14:textId="77777777" w:rsidR="00B60411" w:rsidRPr="00F71A22" w:rsidRDefault="00B60411" w:rsidP="00286243">
            <w:pPr>
              <w:spacing w:line="259" w:lineRule="auto"/>
              <w:jc w:val="center"/>
              <w:rPr>
                <w:rFonts w:ascii="Arial" w:eastAsia="Arial" w:hAnsi="Arial" w:cs="Arial"/>
                <w:b/>
                <w:sz w:val="22"/>
                <w:szCs w:val="22"/>
              </w:rPr>
            </w:pPr>
            <w:r w:rsidRPr="00F71A22">
              <w:rPr>
                <w:rFonts w:ascii="Arial" w:eastAsia="Arial" w:hAnsi="Arial" w:cs="Arial"/>
                <w:b/>
                <w:sz w:val="22"/>
                <w:szCs w:val="22"/>
              </w:rPr>
              <w:t>Descriptio</w:t>
            </w:r>
            <w:r w:rsidRPr="00F71A22">
              <w:rPr>
                <w:rFonts w:ascii="Arial" w:hAnsi="Arial" w:cs="Arial"/>
                <w:b/>
                <w:sz w:val="22"/>
                <w:szCs w:val="22"/>
              </w:rPr>
              <w:t>n</w:t>
            </w:r>
          </w:p>
        </w:tc>
        <w:tc>
          <w:tcPr>
            <w:tcW w:w="3932" w:type="dxa"/>
            <w:tcBorders>
              <w:top w:val="single" w:sz="4" w:space="0" w:color="000000"/>
              <w:left w:val="single" w:sz="4" w:space="0" w:color="000000"/>
              <w:bottom w:val="single" w:sz="4" w:space="0" w:color="000000"/>
              <w:right w:val="single" w:sz="4" w:space="0" w:color="000000"/>
            </w:tcBorders>
            <w:shd w:val="clear" w:color="auto" w:fill="00B0F0"/>
          </w:tcPr>
          <w:p w14:paraId="7872D65C" w14:textId="77777777" w:rsidR="00B60411" w:rsidRPr="00F71A22" w:rsidRDefault="00B60411" w:rsidP="00286243">
            <w:pPr>
              <w:spacing w:line="259" w:lineRule="auto"/>
              <w:ind w:left="1"/>
              <w:jc w:val="center"/>
              <w:rPr>
                <w:rFonts w:ascii="Arial" w:eastAsia="Arial" w:hAnsi="Arial" w:cs="Arial"/>
                <w:b/>
                <w:sz w:val="22"/>
                <w:szCs w:val="22"/>
              </w:rPr>
            </w:pPr>
            <w:r w:rsidRPr="00F71A22">
              <w:rPr>
                <w:rFonts w:ascii="Arial" w:eastAsia="Arial" w:hAnsi="Arial" w:cs="Arial"/>
                <w:b/>
                <w:sz w:val="22"/>
                <w:szCs w:val="22"/>
              </w:rPr>
              <w:t>Requirement</w:t>
            </w:r>
          </w:p>
        </w:tc>
        <w:tc>
          <w:tcPr>
            <w:tcW w:w="1620" w:type="dxa"/>
            <w:tcBorders>
              <w:top w:val="single" w:sz="4" w:space="0" w:color="000000"/>
              <w:left w:val="single" w:sz="4" w:space="0" w:color="000000"/>
              <w:bottom w:val="single" w:sz="4" w:space="0" w:color="000000"/>
              <w:right w:val="single" w:sz="4" w:space="0" w:color="000000"/>
            </w:tcBorders>
            <w:shd w:val="clear" w:color="auto" w:fill="00B0F0"/>
          </w:tcPr>
          <w:p w14:paraId="689692C9" w14:textId="77777777" w:rsidR="00B60411" w:rsidRPr="00F71A22" w:rsidRDefault="00B60411" w:rsidP="00286243">
            <w:pPr>
              <w:spacing w:line="259" w:lineRule="auto"/>
              <w:ind w:left="1"/>
              <w:rPr>
                <w:rFonts w:ascii="Arial" w:eastAsia="Arial" w:hAnsi="Arial" w:cs="Arial"/>
                <w:sz w:val="22"/>
                <w:szCs w:val="22"/>
              </w:rPr>
            </w:pPr>
            <w:r w:rsidRPr="00F71A22">
              <w:rPr>
                <w:rFonts w:ascii="Arial" w:eastAsia="Arial" w:hAnsi="Arial" w:cs="Arial"/>
                <w:sz w:val="22"/>
                <w:szCs w:val="22"/>
              </w:rPr>
              <w:t xml:space="preserve"> </w:t>
            </w:r>
          </w:p>
        </w:tc>
      </w:tr>
      <w:tr w:rsidR="000E0EC6" w:rsidRPr="00F71A22" w14:paraId="660FC032" w14:textId="77777777" w:rsidTr="00286243">
        <w:trPr>
          <w:trHeight w:val="953"/>
        </w:trPr>
        <w:tc>
          <w:tcPr>
            <w:tcW w:w="3799" w:type="dxa"/>
            <w:tcBorders>
              <w:top w:val="single" w:sz="4" w:space="0" w:color="000000"/>
              <w:left w:val="single" w:sz="4" w:space="0" w:color="000000"/>
              <w:bottom w:val="single" w:sz="4" w:space="0" w:color="000000"/>
              <w:right w:val="single" w:sz="4" w:space="0" w:color="000000"/>
            </w:tcBorders>
          </w:tcPr>
          <w:p w14:paraId="07560FB6" w14:textId="42D1B3DF" w:rsidR="001B60B7" w:rsidRPr="00F71A22" w:rsidRDefault="00E15F91" w:rsidP="00286243">
            <w:pPr>
              <w:spacing w:line="259" w:lineRule="auto"/>
              <w:rPr>
                <w:rFonts w:ascii="Arial" w:eastAsia="Aptos" w:hAnsi="Arial" w:cs="Arial"/>
                <w:sz w:val="22"/>
                <w:szCs w:val="22"/>
              </w:rPr>
            </w:pPr>
            <w:r w:rsidRPr="00F71A22">
              <w:rPr>
                <w:rFonts w:ascii="Arial" w:eastAsia="Aptos" w:hAnsi="Arial" w:cs="Arial"/>
                <w:color w:val="000000"/>
              </w:rPr>
              <w:t>Registration for dentists and anaesthetists.</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0360844C" w14:textId="3F895217" w:rsidR="001B60B7" w:rsidRPr="00F71A22" w:rsidRDefault="001B60B7" w:rsidP="00286243">
            <w:pPr>
              <w:spacing w:line="259" w:lineRule="auto"/>
              <w:ind w:left="1"/>
              <w:rPr>
                <w:rFonts w:ascii="Arial" w:hAnsi="Arial" w:cs="Arial"/>
                <w:sz w:val="22"/>
                <w:szCs w:val="22"/>
              </w:rPr>
            </w:pPr>
            <w:r w:rsidRPr="00F71A22">
              <w:rPr>
                <w:rFonts w:ascii="Arial" w:eastAsia="Aptos" w:hAnsi="Arial" w:cs="Arial"/>
                <w:noProof/>
                <w:sz w:val="22"/>
                <w:szCs w:val="22"/>
                <w:lang w:eastAsia="en-IE"/>
              </w:rPr>
              <w:t xml:space="preserve">Dentists must be </w:t>
            </w:r>
            <w:r w:rsidR="008A3955" w:rsidRPr="00F71A22">
              <w:rPr>
                <w:rFonts w:ascii="Arial" w:hAnsi="Arial" w:cs="Arial"/>
                <w:sz w:val="22"/>
                <w:szCs w:val="22"/>
              </w:rPr>
              <w:t>registered</w:t>
            </w:r>
            <w:r w:rsidRPr="00F71A22">
              <w:rPr>
                <w:rFonts w:ascii="Arial" w:hAnsi="Arial" w:cs="Arial"/>
                <w:sz w:val="22"/>
                <w:szCs w:val="22"/>
              </w:rPr>
              <w:t xml:space="preserve"> on the Irish Dental Council’s Register of Dentists or be eligible for registration with the Irish Dental Council and provide evidence of registration.</w:t>
            </w:r>
          </w:p>
          <w:p w14:paraId="67FAD93E" w14:textId="77777777" w:rsidR="00E15F91" w:rsidRPr="00F71A22" w:rsidRDefault="00E15F91" w:rsidP="00286243">
            <w:pPr>
              <w:spacing w:line="259" w:lineRule="auto"/>
              <w:ind w:left="1"/>
              <w:rPr>
                <w:rFonts w:ascii="Arial" w:hAnsi="Arial" w:cs="Arial"/>
                <w:sz w:val="22"/>
                <w:szCs w:val="22"/>
              </w:rPr>
            </w:pPr>
          </w:p>
          <w:p w14:paraId="1D6D1550" w14:textId="77777777" w:rsidR="00E15F91" w:rsidRPr="00F71A22" w:rsidRDefault="00E15F91" w:rsidP="00E15F91">
            <w:pPr>
              <w:spacing w:line="259" w:lineRule="auto"/>
              <w:ind w:left="1"/>
              <w:rPr>
                <w:rFonts w:ascii="Arial" w:hAnsi="Arial" w:cs="Arial"/>
                <w:sz w:val="22"/>
                <w:szCs w:val="22"/>
              </w:rPr>
            </w:pPr>
            <w:r w:rsidRPr="00F71A22">
              <w:rPr>
                <w:rFonts w:ascii="Arial" w:hAnsi="Arial" w:cs="Arial"/>
                <w:sz w:val="22"/>
                <w:szCs w:val="22"/>
              </w:rPr>
              <w:t>Anaesthetists must hold active registration with the Irish Medical Council (IMC). For those in specialist roles, registration with the College of Anaesthesiologists of Ireland (CAI) is required.</w:t>
            </w:r>
          </w:p>
          <w:p w14:paraId="0BA57896" w14:textId="5FE57651" w:rsidR="00E15F91" w:rsidRPr="00F71A22" w:rsidRDefault="00E15F91" w:rsidP="00286243">
            <w:pPr>
              <w:spacing w:line="259" w:lineRule="auto"/>
              <w:ind w:left="1"/>
              <w:rPr>
                <w:rFonts w:ascii="Arial" w:eastAsia="Aptos" w:hAnsi="Arial" w:cs="Arial"/>
                <w:noProof/>
                <w:sz w:val="22"/>
                <w:szCs w:val="22"/>
                <w:lang w:eastAsia="en-IE"/>
              </w:rPr>
            </w:pPr>
          </w:p>
        </w:tc>
      </w:tr>
      <w:tr w:rsidR="000E0EC6" w:rsidRPr="00F71A22" w14:paraId="5E9CE4BE" w14:textId="77777777" w:rsidTr="00286243">
        <w:trPr>
          <w:trHeight w:val="953"/>
        </w:trPr>
        <w:tc>
          <w:tcPr>
            <w:tcW w:w="3799" w:type="dxa"/>
            <w:tcBorders>
              <w:top w:val="single" w:sz="4" w:space="0" w:color="000000"/>
              <w:left w:val="single" w:sz="4" w:space="0" w:color="000000"/>
              <w:bottom w:val="single" w:sz="4" w:space="0" w:color="000000"/>
              <w:right w:val="single" w:sz="4" w:space="0" w:color="000000"/>
            </w:tcBorders>
          </w:tcPr>
          <w:p w14:paraId="1F450773" w14:textId="77777777" w:rsidR="001B60B7" w:rsidRPr="00F71A22" w:rsidRDefault="001B60B7" w:rsidP="001B60B7">
            <w:pPr>
              <w:rPr>
                <w:rFonts w:ascii="Arial" w:hAnsi="Arial" w:cs="Arial"/>
                <w:sz w:val="22"/>
                <w:szCs w:val="22"/>
              </w:rPr>
            </w:pPr>
            <w:r w:rsidRPr="00F71A22">
              <w:rPr>
                <w:rFonts w:ascii="Arial" w:hAnsi="Arial" w:cs="Arial"/>
                <w:sz w:val="22"/>
                <w:szCs w:val="22"/>
              </w:rPr>
              <w:t>Licencing / Authorisation</w:t>
            </w:r>
          </w:p>
          <w:p w14:paraId="363B8771" w14:textId="77777777" w:rsidR="001B60B7" w:rsidRPr="00F71A22" w:rsidRDefault="001B60B7" w:rsidP="001B60B7">
            <w:pPr>
              <w:rPr>
                <w:rFonts w:ascii="Arial" w:hAnsi="Arial" w:cs="Arial"/>
                <w:sz w:val="22"/>
                <w:szCs w:val="22"/>
              </w:rPr>
            </w:pPr>
          </w:p>
          <w:p w14:paraId="17A0151D" w14:textId="77777777" w:rsidR="001B60B7" w:rsidRPr="00F71A22" w:rsidRDefault="001B60B7" w:rsidP="001B60B7">
            <w:pPr>
              <w:spacing w:line="259" w:lineRule="auto"/>
              <w:rPr>
                <w:rFonts w:ascii="Arial" w:eastAsia="Aptos" w:hAnsi="Arial" w:cs="Arial"/>
                <w:sz w:val="22"/>
                <w:szCs w:val="22"/>
              </w:rPr>
            </w:pP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7356A8F6" w14:textId="24C7CA87" w:rsidR="001B60B7" w:rsidRPr="00F71A22" w:rsidRDefault="001B60B7" w:rsidP="001B60B7">
            <w:pPr>
              <w:spacing w:line="259" w:lineRule="auto"/>
              <w:ind w:left="1"/>
              <w:rPr>
                <w:rFonts w:ascii="Arial" w:eastAsia="Aptos" w:hAnsi="Arial" w:cs="Arial"/>
                <w:noProof/>
                <w:sz w:val="22"/>
                <w:szCs w:val="22"/>
                <w:lang w:eastAsia="en-IE"/>
              </w:rPr>
            </w:pPr>
            <w:r w:rsidRPr="00F71A22">
              <w:rPr>
                <w:rFonts w:ascii="Arial" w:hAnsi="Arial" w:cs="Arial"/>
                <w:sz w:val="22"/>
                <w:szCs w:val="22"/>
              </w:rPr>
              <w:t>The service provider must provide evidence that there is current and valid x-ray licence / authorisation for all radiographic units in the specific premises named in the application.</w:t>
            </w:r>
          </w:p>
        </w:tc>
      </w:tr>
      <w:tr w:rsidR="000E0EC6" w:rsidRPr="00F71A22" w14:paraId="0B22C8F9" w14:textId="77777777" w:rsidTr="00286243">
        <w:trPr>
          <w:trHeight w:val="953"/>
        </w:trPr>
        <w:tc>
          <w:tcPr>
            <w:tcW w:w="3799" w:type="dxa"/>
            <w:tcBorders>
              <w:top w:val="single" w:sz="4" w:space="0" w:color="000000"/>
              <w:left w:val="single" w:sz="4" w:space="0" w:color="000000"/>
              <w:bottom w:val="single" w:sz="4" w:space="0" w:color="000000"/>
              <w:right w:val="single" w:sz="4" w:space="0" w:color="000000"/>
            </w:tcBorders>
          </w:tcPr>
          <w:p w14:paraId="1581CB36" w14:textId="333D5C90" w:rsidR="00B60411" w:rsidRPr="00F71A22" w:rsidRDefault="00B60411" w:rsidP="00286243">
            <w:pPr>
              <w:spacing w:line="259" w:lineRule="auto"/>
              <w:rPr>
                <w:rFonts w:ascii="Arial" w:eastAsia="Arial" w:hAnsi="Arial" w:cs="Arial"/>
                <w:sz w:val="22"/>
                <w:szCs w:val="22"/>
              </w:rPr>
            </w:pPr>
            <w:r w:rsidRPr="00F71A22">
              <w:rPr>
                <w:rFonts w:ascii="Arial" w:eastAsia="Aptos" w:hAnsi="Arial" w:cs="Arial"/>
                <w:sz w:val="22"/>
                <w:szCs w:val="22"/>
              </w:rPr>
              <w:t xml:space="preserve">Quality </w:t>
            </w:r>
            <w:r w:rsidRPr="00F71A22">
              <w:rPr>
                <w:rFonts w:ascii="Arial" w:eastAsia="Arial" w:hAnsi="Arial" w:cs="Arial"/>
                <w:sz w:val="22"/>
                <w:szCs w:val="22"/>
              </w:rPr>
              <w:t>Accreditation</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336D820C" w14:textId="11D6B97E" w:rsidR="00B60411" w:rsidRPr="00F71A22" w:rsidRDefault="00B60411" w:rsidP="00627771">
            <w:pPr>
              <w:spacing w:line="259" w:lineRule="auto"/>
              <w:ind w:left="1"/>
              <w:rPr>
                <w:rFonts w:ascii="Arial" w:eastAsia="Aptos" w:hAnsi="Arial" w:cs="Arial"/>
                <w:sz w:val="22"/>
                <w:szCs w:val="22"/>
              </w:rPr>
            </w:pPr>
            <w:r w:rsidRPr="00F71A22">
              <w:rPr>
                <w:rFonts w:ascii="Arial" w:eastAsia="Aptos" w:hAnsi="Arial" w:cs="Arial"/>
                <w:noProof/>
                <w:sz w:val="22"/>
                <w:szCs w:val="22"/>
                <w:lang w:eastAsia="en-IE"/>
              </w:rPr>
              <mc:AlternateContent>
                <mc:Choice Requires="wps">
                  <w:drawing>
                    <wp:anchor distT="0" distB="0" distL="114300" distR="114300" simplePos="0" relativeHeight="251659264" behindDoc="0" locked="0" layoutInCell="1" allowOverlap="1" wp14:anchorId="5B6B4ECC" wp14:editId="3EBAD295">
                      <wp:simplePos x="0" y="0"/>
                      <wp:positionH relativeFrom="page">
                        <wp:posOffset>3868546</wp:posOffset>
                      </wp:positionH>
                      <wp:positionV relativeFrom="line">
                        <wp:posOffset>-10494</wp:posOffset>
                      </wp:positionV>
                      <wp:extent cx="6096" cy="6096"/>
                      <wp:effectExtent l="0" t="0" r="0" b="0"/>
                      <wp:wrapNone/>
                      <wp:docPr id="7" name="Freeform 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24B0BBA7" id="Freeform 7" o:spid="_x0000_s1026" style="position:absolute;margin-left:304.6pt;margin-top:-.85pt;width:.5pt;height:.5pt;z-index:251659264;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" path="m,6096r6096,l6096,,,,,6096xe" fillcolor="black" stroked="f">
                      <v:stroke joinstyle="miter"/>
                      <v:path arrowok="t"/>
                      <w10:wrap anchorx="page" anchory="line"/>
                    </v:shape>
                  </w:pict>
                </mc:Fallback>
              </mc:AlternateContent>
            </w:r>
            <w:r w:rsidRPr="00F71A22">
              <w:rPr>
                <w:rFonts w:ascii="Arial" w:eastAsia="Aptos" w:hAnsi="Arial" w:cs="Arial"/>
                <w:sz w:val="22"/>
                <w:szCs w:val="22"/>
              </w:rPr>
              <w:t>Must be currently accredited by a recognised independent body</w:t>
            </w:r>
            <w:r w:rsidR="00627771" w:rsidRPr="00F71A22">
              <w:rPr>
                <w:rFonts w:ascii="Arial" w:eastAsia="Aptos" w:hAnsi="Arial" w:cs="Arial"/>
                <w:sz w:val="22"/>
                <w:szCs w:val="22"/>
              </w:rPr>
              <w:t xml:space="preserve"> </w:t>
            </w:r>
            <w:r w:rsidRPr="00F71A22">
              <w:rPr>
                <w:rFonts w:ascii="Arial" w:eastAsia="Aptos" w:hAnsi="Arial" w:cs="Arial"/>
                <w:sz w:val="22"/>
                <w:szCs w:val="22"/>
              </w:rPr>
              <w:t xml:space="preserve">(e.g. The Joint Commission International (JCI), CHKS or equivalent).   </w:t>
            </w:r>
          </w:p>
        </w:tc>
      </w:tr>
      <w:tr w:rsidR="000E0EC6" w:rsidRPr="00F71A22" w14:paraId="7CA355BC" w14:textId="77777777" w:rsidTr="00286243">
        <w:trPr>
          <w:trHeight w:val="700"/>
        </w:trPr>
        <w:tc>
          <w:tcPr>
            <w:tcW w:w="3799" w:type="dxa"/>
            <w:tcBorders>
              <w:top w:val="single" w:sz="4" w:space="0" w:color="000000"/>
              <w:left w:val="single" w:sz="4" w:space="0" w:color="000000"/>
              <w:bottom w:val="single" w:sz="4" w:space="0" w:color="000000"/>
              <w:right w:val="single" w:sz="4" w:space="0" w:color="000000"/>
            </w:tcBorders>
          </w:tcPr>
          <w:p w14:paraId="5084BE4A" w14:textId="77777777" w:rsidR="00B60411" w:rsidRPr="00F71A22" w:rsidRDefault="00B60411" w:rsidP="00286243">
            <w:pPr>
              <w:spacing w:line="259" w:lineRule="auto"/>
              <w:rPr>
                <w:rFonts w:ascii="Arial" w:eastAsia="Arial" w:hAnsi="Arial" w:cs="Arial"/>
                <w:sz w:val="22"/>
                <w:szCs w:val="22"/>
              </w:rPr>
            </w:pPr>
            <w:r w:rsidRPr="00F71A22">
              <w:rPr>
                <w:rFonts w:ascii="Arial" w:eastAsia="Aptos" w:hAnsi="Arial" w:cs="Arial"/>
                <w:noProof/>
                <w:sz w:val="22"/>
                <w:szCs w:val="22"/>
                <w:lang w:eastAsia="en-IE"/>
              </w:rPr>
              <w:t>Risk &amp; Incident Management</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0F8501D1" w14:textId="77777777" w:rsidR="00B60411" w:rsidRPr="00F71A22" w:rsidRDefault="00B60411" w:rsidP="00286243">
            <w:pPr>
              <w:spacing w:line="259" w:lineRule="auto"/>
              <w:ind w:left="1"/>
              <w:rPr>
                <w:rFonts w:ascii="Arial" w:eastAsia="Arial" w:hAnsi="Arial" w:cs="Arial"/>
                <w:sz w:val="22"/>
                <w:szCs w:val="22"/>
              </w:rPr>
            </w:pPr>
            <w:r w:rsidRPr="00F71A22">
              <w:rPr>
                <w:rFonts w:ascii="Arial" w:eastAsia="Aptos" w:hAnsi="Arial" w:cs="Arial"/>
                <w:sz w:val="22"/>
                <w:szCs w:val="22"/>
              </w:rPr>
              <w:t>Must ensure there is a defined Risk and Quality Management Framework including an Incident Management System for reporting and reviewing all incidents and accidents that is compliant with the relevant HSE National Policies.</w:t>
            </w:r>
          </w:p>
        </w:tc>
      </w:tr>
      <w:tr w:rsidR="000E0EC6" w:rsidRPr="00F71A22" w14:paraId="2BC58D37" w14:textId="77777777" w:rsidTr="00286243">
        <w:trPr>
          <w:trHeight w:val="701"/>
        </w:trPr>
        <w:tc>
          <w:tcPr>
            <w:tcW w:w="3799" w:type="dxa"/>
            <w:tcBorders>
              <w:top w:val="single" w:sz="4" w:space="0" w:color="000000"/>
              <w:left w:val="single" w:sz="4" w:space="0" w:color="000000"/>
              <w:bottom w:val="single" w:sz="4" w:space="0" w:color="000000"/>
              <w:right w:val="single" w:sz="4" w:space="0" w:color="000000"/>
            </w:tcBorders>
          </w:tcPr>
          <w:p w14:paraId="211D10F3" w14:textId="77777777" w:rsidR="00B60411" w:rsidRPr="00F71A22" w:rsidRDefault="00B60411" w:rsidP="00286243">
            <w:pPr>
              <w:spacing w:line="259" w:lineRule="auto"/>
              <w:rPr>
                <w:rFonts w:ascii="Arial" w:eastAsia="Arial" w:hAnsi="Arial" w:cs="Arial"/>
                <w:sz w:val="22"/>
                <w:szCs w:val="22"/>
              </w:rPr>
            </w:pPr>
            <w:r w:rsidRPr="00F71A22">
              <w:rPr>
                <w:rFonts w:ascii="Arial" w:eastAsia="Aptos" w:hAnsi="Arial" w:cs="Arial"/>
                <w:sz w:val="22"/>
                <w:szCs w:val="22"/>
              </w:rPr>
              <w:t xml:space="preserve">Professional Staff  </w:t>
            </w:r>
            <w:r w:rsidRPr="00F71A22">
              <w:rPr>
                <w:rFonts w:ascii="Arial" w:eastAsia="Arial" w:hAnsi="Arial" w:cs="Arial"/>
                <w:sz w:val="22"/>
                <w:szCs w:val="22"/>
              </w:rPr>
              <w:t xml:space="preserve">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731FF34C" w14:textId="77777777" w:rsidR="00B60411" w:rsidRPr="00F71A22" w:rsidRDefault="00B60411" w:rsidP="00286243">
            <w:pPr>
              <w:spacing w:line="259" w:lineRule="auto"/>
              <w:rPr>
                <w:rFonts w:ascii="Arial" w:eastAsia="Aptos" w:hAnsi="Arial" w:cs="Arial"/>
                <w:sz w:val="22"/>
                <w:szCs w:val="22"/>
              </w:rPr>
            </w:pPr>
            <w:r w:rsidRPr="00F71A22">
              <w:rPr>
                <w:rFonts w:ascii="Arial" w:eastAsia="Aptos" w:hAnsi="Arial" w:cs="Arial"/>
                <w:sz w:val="22"/>
                <w:szCs w:val="22"/>
              </w:rPr>
              <w:t xml:space="preserve">Must confirm that they have sufficient professional staff qualified for their roles and responsibilities, registered with relevant governing authority and that the hospital always operates with the appropriate ratio of staff to meet the care needs required.  </w:t>
            </w:r>
          </w:p>
        </w:tc>
      </w:tr>
      <w:tr w:rsidR="000E0EC6" w:rsidRPr="00F71A22" w14:paraId="112C5193" w14:textId="77777777" w:rsidTr="00286243">
        <w:trPr>
          <w:trHeight w:val="931"/>
        </w:trPr>
        <w:tc>
          <w:tcPr>
            <w:tcW w:w="3799" w:type="dxa"/>
            <w:tcBorders>
              <w:top w:val="single" w:sz="4" w:space="0" w:color="000000"/>
              <w:left w:val="single" w:sz="4" w:space="0" w:color="000000"/>
              <w:bottom w:val="single" w:sz="4" w:space="0" w:color="000000"/>
              <w:right w:val="single" w:sz="4" w:space="0" w:color="000000"/>
            </w:tcBorders>
          </w:tcPr>
          <w:p w14:paraId="54C75251" w14:textId="77777777" w:rsidR="00B60411" w:rsidRPr="00F71A22" w:rsidRDefault="00B60411" w:rsidP="00286243">
            <w:pPr>
              <w:spacing w:before="14" w:line="222" w:lineRule="exact"/>
              <w:ind w:right="-18"/>
              <w:rPr>
                <w:rFonts w:ascii="Arial" w:eastAsia="Arial" w:hAnsi="Arial" w:cs="Arial"/>
                <w:sz w:val="22"/>
                <w:szCs w:val="22"/>
              </w:rPr>
            </w:pPr>
            <w:r w:rsidRPr="00F71A22">
              <w:rPr>
                <w:rFonts w:ascii="Arial" w:eastAsia="Aptos" w:hAnsi="Arial" w:cs="Arial"/>
                <w:noProof/>
                <w:sz w:val="22"/>
                <w:szCs w:val="22"/>
                <w:lang w:eastAsia="en-IE"/>
              </w:rPr>
              <mc:AlternateContent>
                <mc:Choice Requires="wps">
                  <w:drawing>
                    <wp:anchor distT="0" distB="0" distL="114300" distR="114300" simplePos="0" relativeHeight="251660288" behindDoc="0" locked="0" layoutInCell="1" allowOverlap="1" wp14:anchorId="202D7C3E" wp14:editId="0C040F66">
                      <wp:simplePos x="0" y="0"/>
                      <wp:positionH relativeFrom="page">
                        <wp:posOffset>-6096</wp:posOffset>
                      </wp:positionH>
                      <wp:positionV relativeFrom="line">
                        <wp:posOffset>-79</wp:posOffset>
                      </wp:positionV>
                      <wp:extent cx="6096" cy="6097"/>
                      <wp:effectExtent l="0" t="0" r="0" b="0"/>
                      <wp:wrapNone/>
                      <wp:docPr id="11" name="Freeform 11"/>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603EA084" id="Freeform 11" o:spid="_x0000_s1026" style="position:absolute;margin-left:-.5pt;margin-top:0;width:.5pt;height:.5pt;z-index:251660288;visibility:visible;mso-wrap-style:square;mso-wrap-distance-left:9pt;mso-wrap-distance-top:0;mso-wrap-distance-right:9pt;mso-wrap-distance-bottom:0;mso-position-horizontal:absolute;mso-position-horizontal-relative:page;mso-position-vertical:absolute;mso-position-vertical-relative:lin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" path="m,6097r6096,l6096,,,,,6097xe" fillcolor="black" stroked="f">
                      <v:stroke joinstyle="miter"/>
                      <v:path arrowok="t"/>
                      <w10:wrap anchorx="page" anchory="line"/>
                    </v:shape>
                  </w:pict>
                </mc:Fallback>
              </mc:AlternateContent>
            </w:r>
            <w:r w:rsidRPr="00F71A22">
              <w:rPr>
                <w:rFonts w:ascii="Arial" w:eastAsia="Aptos" w:hAnsi="Arial" w:cs="Arial"/>
                <w:noProof/>
                <w:sz w:val="22"/>
                <w:szCs w:val="22"/>
                <w:lang w:eastAsia="en-IE"/>
              </w:rPr>
              <mc:AlternateContent>
                <mc:Choice Requires="wps">
                  <w:drawing>
                    <wp:anchor distT="0" distB="0" distL="114300" distR="114300" simplePos="0" relativeHeight="251661312" behindDoc="0" locked="0" layoutInCell="1" allowOverlap="1" wp14:anchorId="12CF6A5D" wp14:editId="3A302F01">
                      <wp:simplePos x="0" y="0"/>
                      <wp:positionH relativeFrom="page">
                        <wp:posOffset>2493900</wp:posOffset>
                      </wp:positionH>
                      <wp:positionV relativeFrom="line">
                        <wp:posOffset>-79</wp:posOffset>
                      </wp:positionV>
                      <wp:extent cx="6096" cy="6097"/>
                      <wp:effectExtent l="0" t="0" r="0" b="0"/>
                      <wp:wrapNone/>
                      <wp:docPr id="12" name="Freeform 12"/>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734A251F" id="Freeform 12" o:spid="_x0000_s1026" style="position:absolute;margin-left:196.35pt;margin-top:0;width:.5pt;height:.5pt;z-index:251661312;visibility:visible;mso-wrap-style:square;mso-wrap-distance-left:9pt;mso-wrap-distance-top:0;mso-wrap-distance-right:9pt;mso-wrap-distance-bottom:0;mso-position-horizontal:absolute;mso-position-horizontal-relative:page;mso-position-vertical:absolute;mso-position-vertical-relative:lin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" path="m,6097r6096,l6096,,,,,6097xe" fillcolor="black" stroked="f">
                      <v:stroke joinstyle="miter"/>
                      <v:path arrowok="t"/>
                      <w10:wrap anchorx="page" anchory="line"/>
                    </v:shape>
                  </w:pict>
                </mc:Fallback>
              </mc:AlternateContent>
            </w:r>
            <w:r w:rsidRPr="00F71A22">
              <w:rPr>
                <w:rFonts w:ascii="Arial" w:eastAsia="Aptos" w:hAnsi="Arial" w:cs="Arial"/>
                <w:sz w:val="22"/>
                <w:szCs w:val="22"/>
              </w:rPr>
              <w:t xml:space="preserve">Continuity of care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7DADD75F" w14:textId="77777777" w:rsidR="00B60411" w:rsidRPr="00F71A22" w:rsidRDefault="00B60411" w:rsidP="00286243">
            <w:pPr>
              <w:spacing w:line="259" w:lineRule="auto"/>
              <w:ind w:left="1"/>
              <w:rPr>
                <w:rFonts w:ascii="Arial" w:eastAsia="Aptos" w:hAnsi="Arial" w:cs="Arial"/>
                <w:sz w:val="22"/>
                <w:szCs w:val="22"/>
              </w:rPr>
            </w:pPr>
            <w:r w:rsidRPr="00F71A22">
              <w:rPr>
                <w:rFonts w:ascii="Arial" w:eastAsia="Aptos" w:hAnsi="Arial" w:cs="Arial"/>
                <w:sz w:val="22"/>
                <w:szCs w:val="22"/>
              </w:rPr>
              <w:t xml:space="preserve">Full notes and investigations to be made available when requested </w:t>
            </w:r>
            <w:r w:rsidRPr="00F71A22">
              <w:rPr>
                <w:rFonts w:ascii="Arial" w:eastAsia="Aptos" w:hAnsi="Arial" w:cs="Arial"/>
                <w:spacing w:val="-1"/>
                <w:sz w:val="22"/>
                <w:szCs w:val="22"/>
              </w:rPr>
              <w:t>by public hospital, community services or GP</w:t>
            </w:r>
            <w:r w:rsidRPr="00F71A22">
              <w:rPr>
                <w:rFonts w:ascii="Arial" w:eastAsia="Aptos" w:hAnsi="Arial" w:cs="Arial"/>
                <w:sz w:val="22"/>
                <w:szCs w:val="22"/>
              </w:rPr>
              <w:t xml:space="preserve">. </w:t>
            </w:r>
          </w:p>
        </w:tc>
      </w:tr>
      <w:tr w:rsidR="000E0EC6" w:rsidRPr="00F71A22" w14:paraId="5AF9E00B" w14:textId="77777777" w:rsidTr="00286243">
        <w:trPr>
          <w:trHeight w:val="1008"/>
        </w:trPr>
        <w:tc>
          <w:tcPr>
            <w:tcW w:w="3799" w:type="dxa"/>
            <w:tcBorders>
              <w:top w:val="single" w:sz="4" w:space="0" w:color="000000"/>
              <w:left w:val="single" w:sz="4" w:space="0" w:color="000000"/>
              <w:bottom w:val="single" w:sz="4" w:space="0" w:color="000000"/>
              <w:right w:val="single" w:sz="4" w:space="0" w:color="000000"/>
            </w:tcBorders>
          </w:tcPr>
          <w:p w14:paraId="6C4223D4" w14:textId="77777777" w:rsidR="00B60411" w:rsidRPr="00F71A22" w:rsidRDefault="00B60411" w:rsidP="00286243">
            <w:pPr>
              <w:spacing w:line="259" w:lineRule="auto"/>
              <w:rPr>
                <w:rFonts w:ascii="Arial" w:eastAsia="Arial" w:hAnsi="Arial" w:cs="Arial"/>
                <w:sz w:val="22"/>
                <w:szCs w:val="22"/>
              </w:rPr>
            </w:pPr>
            <w:r w:rsidRPr="00F71A22">
              <w:rPr>
                <w:rFonts w:ascii="Arial" w:eastAsia="Aptos" w:hAnsi="Arial" w:cs="Arial"/>
                <w:sz w:val="22"/>
                <w:szCs w:val="22"/>
              </w:rPr>
              <w:t xml:space="preserve">Clinical Governance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40657B65" w14:textId="77777777" w:rsidR="00B60411" w:rsidRPr="00F71A22" w:rsidRDefault="00B60411" w:rsidP="00286243">
            <w:pPr>
              <w:spacing w:line="259" w:lineRule="auto"/>
              <w:ind w:left="1"/>
              <w:rPr>
                <w:rFonts w:ascii="Arial" w:eastAsia="Aptos" w:hAnsi="Arial" w:cs="Arial"/>
                <w:sz w:val="22"/>
                <w:szCs w:val="22"/>
              </w:rPr>
            </w:pPr>
            <w:r w:rsidRPr="00F71A22">
              <w:rPr>
                <w:rFonts w:ascii="Arial" w:eastAsia="Aptos" w:hAnsi="Arial" w:cs="Arial"/>
                <w:sz w:val="22"/>
                <w:szCs w:val="22"/>
              </w:rPr>
              <w:t>Must confirm that all clinical staff operate within an appropriate</w:t>
            </w:r>
          </w:p>
          <w:p w14:paraId="103BA371" w14:textId="77777777" w:rsidR="00B60411" w:rsidRPr="00F71A22" w:rsidRDefault="00B60411" w:rsidP="00286243">
            <w:pPr>
              <w:spacing w:line="259" w:lineRule="auto"/>
              <w:ind w:left="1"/>
              <w:rPr>
                <w:rFonts w:ascii="Arial" w:eastAsia="Arial" w:hAnsi="Arial" w:cs="Arial"/>
                <w:sz w:val="22"/>
                <w:szCs w:val="22"/>
              </w:rPr>
            </w:pPr>
            <w:r w:rsidRPr="00F71A22">
              <w:rPr>
                <w:rFonts w:ascii="Arial" w:eastAsia="Aptos" w:hAnsi="Arial" w:cs="Arial"/>
                <w:spacing w:val="-3"/>
                <w:sz w:val="22"/>
                <w:szCs w:val="22"/>
              </w:rPr>
              <w:t xml:space="preserve">Clinical governance structure that ensures proper oversight and </w:t>
            </w:r>
            <w:r w:rsidRPr="00F71A22">
              <w:rPr>
                <w:rFonts w:ascii="Arial" w:eastAsia="Aptos" w:hAnsi="Arial" w:cs="Arial"/>
                <w:spacing w:val="-1"/>
                <w:sz w:val="22"/>
                <w:szCs w:val="22"/>
              </w:rPr>
              <w:t>reporting for all clinical activities.</w:t>
            </w:r>
          </w:p>
        </w:tc>
      </w:tr>
      <w:tr w:rsidR="000E0EC6" w:rsidRPr="00F71A22" w14:paraId="0C3434E2" w14:textId="77777777" w:rsidTr="00286243">
        <w:trPr>
          <w:trHeight w:val="697"/>
        </w:trPr>
        <w:tc>
          <w:tcPr>
            <w:tcW w:w="3799" w:type="dxa"/>
            <w:tcBorders>
              <w:top w:val="single" w:sz="4" w:space="0" w:color="000000"/>
              <w:left w:val="single" w:sz="4" w:space="0" w:color="000000"/>
              <w:bottom w:val="single" w:sz="4" w:space="0" w:color="000000"/>
              <w:right w:val="single" w:sz="4" w:space="0" w:color="000000"/>
            </w:tcBorders>
          </w:tcPr>
          <w:p w14:paraId="3F14F677" w14:textId="77777777" w:rsidR="00B60411" w:rsidRPr="00F71A22" w:rsidRDefault="00B60411" w:rsidP="00286243">
            <w:pPr>
              <w:spacing w:line="259" w:lineRule="auto"/>
              <w:rPr>
                <w:rFonts w:ascii="Arial" w:eastAsia="Arial" w:hAnsi="Arial" w:cs="Arial"/>
                <w:sz w:val="22"/>
                <w:szCs w:val="22"/>
              </w:rPr>
            </w:pPr>
            <w:r w:rsidRPr="00F71A22">
              <w:rPr>
                <w:rFonts w:ascii="Arial" w:eastAsia="Aptos" w:hAnsi="Arial" w:cs="Arial"/>
                <w:sz w:val="22"/>
                <w:szCs w:val="22"/>
              </w:rPr>
              <w:t xml:space="preserve">Data Reporting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223FFF5C" w14:textId="77777777" w:rsidR="00B60411" w:rsidRPr="00F71A22" w:rsidRDefault="00B60411" w:rsidP="00286243">
            <w:pPr>
              <w:spacing w:line="259" w:lineRule="auto"/>
              <w:ind w:left="1"/>
              <w:rPr>
                <w:rFonts w:ascii="Arial" w:eastAsia="Arial" w:hAnsi="Arial" w:cs="Arial"/>
                <w:sz w:val="22"/>
                <w:szCs w:val="22"/>
              </w:rPr>
            </w:pPr>
            <w:r w:rsidRPr="00F71A22">
              <w:rPr>
                <w:rFonts w:ascii="Arial" w:eastAsia="Aptos" w:hAnsi="Arial" w:cs="Arial"/>
                <w:spacing w:val="-1"/>
                <w:sz w:val="22"/>
                <w:szCs w:val="22"/>
              </w:rPr>
              <w:t>Must confirm their willingness to provide all requisite activity identified by the HSE.</w:t>
            </w:r>
          </w:p>
        </w:tc>
      </w:tr>
    </w:tbl>
    <w:p w14:paraId="49DD6804" w14:textId="77777777" w:rsidR="00B60411" w:rsidRPr="00F71A22" w:rsidRDefault="00B60411" w:rsidP="00B60411">
      <w:pPr>
        <w:spacing w:before="120"/>
        <w:rPr>
          <w:rFonts w:ascii="Arial" w:hAnsi="Arial" w:cs="Arial"/>
          <w:sz w:val="22"/>
          <w:szCs w:val="22"/>
        </w:rPr>
      </w:pPr>
    </w:p>
    <w:p w14:paraId="4DEC37D8" w14:textId="77777777" w:rsidR="00B60411" w:rsidRPr="00F71A22" w:rsidRDefault="00B60411" w:rsidP="00B60411">
      <w:pPr>
        <w:spacing w:before="120"/>
        <w:rPr>
          <w:rFonts w:ascii="Arial" w:hAnsi="Arial" w:cs="Arial"/>
          <w:b/>
          <w:sz w:val="22"/>
          <w:szCs w:val="22"/>
        </w:rPr>
      </w:pPr>
      <w:r w:rsidRPr="00F71A22">
        <w:rPr>
          <w:rFonts w:ascii="Arial" w:hAnsi="Arial" w:cs="Arial"/>
          <w:sz w:val="22"/>
          <w:szCs w:val="22"/>
        </w:rPr>
        <w:t>Please refer to the Tender Response Documents for all further details. Where further details are requested, please complete in the space provided or append and clearly cross reference within your submission. It is incumbent on Tenderers to provide sufficient information to enable the submissions to be accurately assessed under each heading.</w:t>
      </w:r>
    </w:p>
    <w:p w14:paraId="7A2743DD" w14:textId="77777777" w:rsidR="00B60411" w:rsidRPr="00F71A22" w:rsidRDefault="00B60411" w:rsidP="00B60411">
      <w:pPr>
        <w:spacing w:before="120"/>
        <w:jc w:val="both"/>
        <w:rPr>
          <w:rFonts w:ascii="Arial" w:hAnsi="Arial" w:cs="Arial"/>
          <w:sz w:val="22"/>
          <w:szCs w:val="22"/>
        </w:rPr>
      </w:pPr>
      <w:r w:rsidRPr="00F71A22">
        <w:rPr>
          <w:rFonts w:ascii="Arial" w:hAnsi="Arial" w:cs="Arial"/>
          <w:sz w:val="22"/>
          <w:szCs w:val="22"/>
        </w:rPr>
        <w:lastRenderedPageBreak/>
        <w:t xml:space="preserve"> If there is any part of the criteria or response that is unclear or the Tenderer feels that it puts them at an unfair disadvantage the Tenderer should immediately contact the HSE at the contact details listed above.</w:t>
      </w:r>
    </w:p>
    <w:p w14:paraId="4F6372CA" w14:textId="77777777" w:rsidR="00B60411" w:rsidRPr="00F71A22" w:rsidRDefault="00B60411" w:rsidP="00B60411">
      <w:pPr>
        <w:spacing w:line="276" w:lineRule="auto"/>
        <w:jc w:val="both"/>
        <w:rPr>
          <w:rFonts w:ascii="Arial" w:hAnsi="Arial" w:cs="Arial"/>
          <w:sz w:val="22"/>
          <w:szCs w:val="22"/>
        </w:rPr>
      </w:pPr>
    </w:p>
    <w:p w14:paraId="353792D0" w14:textId="77777777" w:rsidR="00B60411" w:rsidRPr="00F71A22" w:rsidRDefault="00B60411" w:rsidP="00B60411">
      <w:pPr>
        <w:spacing w:line="276" w:lineRule="auto"/>
        <w:jc w:val="both"/>
        <w:rPr>
          <w:rFonts w:ascii="Arial" w:hAnsi="Arial" w:cs="Arial"/>
          <w:sz w:val="22"/>
          <w:szCs w:val="22"/>
        </w:rPr>
      </w:pPr>
      <w:r w:rsidRPr="00F71A22">
        <w:rPr>
          <w:rFonts w:ascii="Arial" w:hAnsi="Arial" w:cs="Arial"/>
          <w:sz w:val="22"/>
          <w:szCs w:val="22"/>
        </w:rPr>
        <w:t xml:space="preserve">Tenders that have achieved the minimum requirements set out in phase one will be evaluated to determine which tenders met the minimum scoring requirements. </w:t>
      </w:r>
    </w:p>
    <w:p w14:paraId="300810D4" w14:textId="77777777" w:rsidR="00B60411" w:rsidRPr="00F71A22" w:rsidRDefault="00B60411" w:rsidP="00B60411">
      <w:pPr>
        <w:spacing w:line="276" w:lineRule="auto"/>
        <w:jc w:val="both"/>
        <w:rPr>
          <w:rFonts w:ascii="Arial" w:hAnsi="Arial" w:cs="Arial"/>
          <w:sz w:val="22"/>
          <w:szCs w:val="22"/>
        </w:rPr>
      </w:pPr>
      <w:r w:rsidRPr="00F71A22">
        <w:rPr>
          <w:rFonts w:ascii="Arial" w:hAnsi="Arial" w:cs="Arial"/>
          <w:sz w:val="22"/>
          <w:szCs w:val="22"/>
        </w:rPr>
        <w:t xml:space="preserve">  </w:t>
      </w:r>
    </w:p>
    <w:p w14:paraId="407A51A2" w14:textId="77777777" w:rsidR="00B60411" w:rsidRPr="00F71A22" w:rsidRDefault="00B60411" w:rsidP="00B60411">
      <w:pPr>
        <w:spacing w:line="276" w:lineRule="auto"/>
        <w:jc w:val="both"/>
        <w:rPr>
          <w:rFonts w:ascii="Arial" w:hAnsi="Arial" w:cs="Arial"/>
          <w:sz w:val="22"/>
          <w:szCs w:val="22"/>
        </w:rPr>
      </w:pPr>
      <w:r w:rsidRPr="00F71A22">
        <w:rPr>
          <w:rFonts w:ascii="Arial" w:hAnsi="Arial" w:cs="Arial"/>
          <w:sz w:val="22"/>
          <w:szCs w:val="22"/>
        </w:rPr>
        <w:t>The HSE reserves the right to review the suitability of successful tenderers at the point of award of contract to ensure that there has been no material change to the standing of tenderers.</w:t>
      </w:r>
    </w:p>
    <w:p w14:paraId="2F9A8BAB" w14:textId="77777777" w:rsidR="00B60411" w:rsidRPr="00F71A22" w:rsidRDefault="00B60411" w:rsidP="00B60411">
      <w:pPr>
        <w:spacing w:line="276" w:lineRule="auto"/>
        <w:rPr>
          <w:rFonts w:ascii="Arial" w:hAnsi="Arial" w:cs="Arial"/>
          <w:sz w:val="22"/>
          <w:szCs w:val="22"/>
        </w:rPr>
      </w:pPr>
    </w:p>
    <w:p w14:paraId="56ECF477" w14:textId="77777777" w:rsidR="00B60411" w:rsidRPr="00F71A22" w:rsidRDefault="00B60411" w:rsidP="00B60411">
      <w:pPr>
        <w:spacing w:line="276" w:lineRule="auto"/>
        <w:rPr>
          <w:rFonts w:ascii="Arial" w:hAnsi="Arial" w:cs="Arial"/>
          <w:sz w:val="22"/>
          <w:szCs w:val="22"/>
        </w:rPr>
      </w:pPr>
      <w:r w:rsidRPr="00F71A22">
        <w:rPr>
          <w:rFonts w:ascii="Arial" w:hAnsi="Arial" w:cs="Arial"/>
          <w:sz w:val="22"/>
          <w:szCs w:val="22"/>
        </w:rPr>
        <w:t>Tenders will be evaluated using the criteria and associated weightings outlined in the table below.</w:t>
      </w:r>
    </w:p>
    <w:p w14:paraId="5865C597" w14:textId="77777777" w:rsidR="00FF0683" w:rsidRPr="00F71A22" w:rsidRDefault="00FF0683" w:rsidP="00C07B9C">
      <w:pPr>
        <w:pStyle w:val="Heading2"/>
        <w:numPr>
          <w:ilvl w:val="0"/>
          <w:numId w:val="0"/>
        </w:numPr>
        <w:spacing w:line="276" w:lineRule="auto"/>
        <w:rPr>
          <w:rFonts w:cs="Arial"/>
          <w:i w:val="0"/>
          <w:sz w:val="22"/>
          <w:szCs w:val="22"/>
        </w:rPr>
      </w:pPr>
      <w:bookmarkStart w:id="0" w:name="_Toc246481861"/>
      <w:r w:rsidRPr="00F71A22">
        <w:rPr>
          <w:rFonts w:cs="Arial"/>
          <w:i w:val="0"/>
          <w:sz w:val="22"/>
          <w:szCs w:val="22"/>
        </w:rPr>
        <w:t>Award</w:t>
      </w:r>
      <w:bookmarkEnd w:id="0"/>
      <w:r w:rsidRPr="00F71A22">
        <w:rPr>
          <w:rFonts w:cs="Arial"/>
          <w:i w:val="0"/>
          <w:sz w:val="22"/>
          <w:szCs w:val="22"/>
        </w:rPr>
        <w:t xml:space="preserve"> Criteria </w:t>
      </w:r>
    </w:p>
    <w:p w14:paraId="535A1DAD" w14:textId="77777777" w:rsidR="00FF0683" w:rsidRPr="00F71A22" w:rsidRDefault="00FF0683" w:rsidP="00E306A2">
      <w:pPr>
        <w:spacing w:line="276" w:lineRule="auto"/>
        <w:jc w:val="both"/>
        <w:rPr>
          <w:rFonts w:ascii="Arial" w:hAnsi="Arial" w:cs="Arial"/>
          <w:sz w:val="22"/>
          <w:szCs w:val="22"/>
        </w:rPr>
      </w:pPr>
      <w:r w:rsidRPr="00F71A22">
        <w:rPr>
          <w:rFonts w:ascii="Arial" w:hAnsi="Arial" w:cs="Arial"/>
          <w:sz w:val="22"/>
          <w:szCs w:val="22"/>
        </w:rPr>
        <w:t xml:space="preserve">Tenders that have achieved the minimum requirements set out in phase one will be evaluated to determine which presents the most economically advantageous tender.  </w:t>
      </w:r>
    </w:p>
    <w:p w14:paraId="43315E4C" w14:textId="77777777" w:rsidR="00EF2EA6" w:rsidRPr="00F71A22" w:rsidRDefault="00EF2EA6" w:rsidP="00E306A2">
      <w:pPr>
        <w:spacing w:line="276" w:lineRule="auto"/>
        <w:jc w:val="both"/>
        <w:rPr>
          <w:rFonts w:ascii="Arial" w:hAnsi="Arial" w:cs="Arial"/>
          <w:sz w:val="22"/>
          <w:szCs w:val="22"/>
        </w:rPr>
      </w:pPr>
    </w:p>
    <w:tbl>
      <w:tblPr>
        <w:tblW w:w="9748" w:type="dxa"/>
        <w:tblCellSpacing w:w="20" w:type="dxa"/>
        <w:tblInd w:w="5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4077"/>
        <w:gridCol w:w="1985"/>
        <w:gridCol w:w="1843"/>
        <w:gridCol w:w="1843"/>
      </w:tblGrid>
      <w:tr w:rsidR="000E0EC6" w:rsidRPr="00F71A22" w14:paraId="480CF1B3" w14:textId="77777777" w:rsidTr="00E62418">
        <w:trPr>
          <w:tblCellSpacing w:w="20" w:type="dxa"/>
        </w:trPr>
        <w:tc>
          <w:tcPr>
            <w:tcW w:w="4017" w:type="dxa"/>
            <w:shd w:val="clear" w:color="auto" w:fill="00B0F0"/>
            <w:vAlign w:val="center"/>
          </w:tcPr>
          <w:p w14:paraId="57FB6B64" w14:textId="77777777" w:rsidR="00EF2EA6" w:rsidRPr="00F71A22" w:rsidRDefault="00400B24" w:rsidP="00EB282B">
            <w:pPr>
              <w:jc w:val="center"/>
              <w:rPr>
                <w:rFonts w:ascii="Arial" w:hAnsi="Arial" w:cs="Arial"/>
                <w:b/>
                <w:sz w:val="22"/>
                <w:szCs w:val="22"/>
              </w:rPr>
            </w:pPr>
            <w:r w:rsidRPr="00F71A22">
              <w:rPr>
                <w:rFonts w:ascii="Arial" w:hAnsi="Arial" w:cs="Arial"/>
                <w:b/>
                <w:sz w:val="22"/>
                <w:szCs w:val="22"/>
              </w:rPr>
              <w:t>Award</w:t>
            </w:r>
            <w:r w:rsidR="00EF2EA6" w:rsidRPr="00F71A22">
              <w:rPr>
                <w:rFonts w:ascii="Arial" w:hAnsi="Arial" w:cs="Arial"/>
                <w:b/>
                <w:sz w:val="22"/>
                <w:szCs w:val="22"/>
              </w:rPr>
              <w:t xml:space="preserve"> Criteria</w:t>
            </w:r>
          </w:p>
        </w:tc>
        <w:tc>
          <w:tcPr>
            <w:tcW w:w="1945" w:type="dxa"/>
            <w:shd w:val="clear" w:color="auto" w:fill="00B0F0"/>
            <w:vAlign w:val="center"/>
          </w:tcPr>
          <w:p w14:paraId="6353B6BD" w14:textId="77777777" w:rsidR="00EF2EA6" w:rsidRPr="00F71A22" w:rsidRDefault="00EF2EA6" w:rsidP="00EB282B">
            <w:pPr>
              <w:jc w:val="center"/>
              <w:rPr>
                <w:rFonts w:ascii="Arial" w:hAnsi="Arial" w:cs="Arial"/>
                <w:b/>
                <w:sz w:val="22"/>
                <w:szCs w:val="22"/>
              </w:rPr>
            </w:pPr>
            <w:r w:rsidRPr="00F71A22">
              <w:rPr>
                <w:rFonts w:ascii="Arial" w:hAnsi="Arial" w:cs="Arial"/>
                <w:b/>
                <w:sz w:val="22"/>
                <w:szCs w:val="22"/>
              </w:rPr>
              <w:t>Weighting</w:t>
            </w:r>
          </w:p>
        </w:tc>
        <w:tc>
          <w:tcPr>
            <w:tcW w:w="1803" w:type="dxa"/>
            <w:shd w:val="clear" w:color="auto" w:fill="00B0F0"/>
            <w:vAlign w:val="center"/>
          </w:tcPr>
          <w:p w14:paraId="1D966194" w14:textId="77777777" w:rsidR="00EF2EA6" w:rsidRPr="00F71A22" w:rsidRDefault="00EF2EA6" w:rsidP="00EB282B">
            <w:pPr>
              <w:jc w:val="center"/>
              <w:rPr>
                <w:rFonts w:ascii="Arial" w:hAnsi="Arial" w:cs="Arial"/>
                <w:b/>
                <w:sz w:val="22"/>
                <w:szCs w:val="22"/>
              </w:rPr>
            </w:pPr>
            <w:r w:rsidRPr="00F71A22">
              <w:rPr>
                <w:rFonts w:ascii="Arial" w:hAnsi="Arial" w:cs="Arial"/>
                <w:b/>
                <w:sz w:val="22"/>
                <w:szCs w:val="22"/>
              </w:rPr>
              <w:t>Marks Available</w:t>
            </w:r>
          </w:p>
        </w:tc>
        <w:tc>
          <w:tcPr>
            <w:tcW w:w="1783" w:type="dxa"/>
            <w:shd w:val="clear" w:color="auto" w:fill="00B0F0"/>
          </w:tcPr>
          <w:p w14:paraId="2D2A3A57" w14:textId="77777777" w:rsidR="00EF2EA6" w:rsidRPr="00F71A22" w:rsidRDefault="00EF2EA6" w:rsidP="00EB282B">
            <w:pPr>
              <w:jc w:val="center"/>
              <w:rPr>
                <w:rFonts w:ascii="Arial" w:hAnsi="Arial" w:cs="Arial"/>
                <w:b/>
                <w:sz w:val="22"/>
                <w:szCs w:val="22"/>
              </w:rPr>
            </w:pPr>
            <w:r w:rsidRPr="00F71A22">
              <w:rPr>
                <w:rFonts w:ascii="Arial" w:hAnsi="Arial" w:cs="Arial"/>
                <w:b/>
                <w:sz w:val="22"/>
                <w:szCs w:val="22"/>
              </w:rPr>
              <w:t>Minimum Marks Required</w:t>
            </w:r>
          </w:p>
        </w:tc>
      </w:tr>
      <w:tr w:rsidR="000E0EC6" w:rsidRPr="00F71A22" w14:paraId="14AEB79B" w14:textId="77777777" w:rsidTr="00EB282B">
        <w:trPr>
          <w:trHeight w:val="851"/>
          <w:tblCellSpacing w:w="20" w:type="dxa"/>
        </w:trPr>
        <w:tc>
          <w:tcPr>
            <w:tcW w:w="4017" w:type="dxa"/>
            <w:vAlign w:val="center"/>
          </w:tcPr>
          <w:p w14:paraId="33A12E8E" w14:textId="77777777" w:rsidR="00EB282B" w:rsidRPr="00F71A22" w:rsidRDefault="00EB282B" w:rsidP="00EB282B">
            <w:pPr>
              <w:jc w:val="both"/>
              <w:rPr>
                <w:rFonts w:ascii="Arial" w:hAnsi="Arial" w:cs="Arial"/>
                <w:b/>
                <w:sz w:val="22"/>
                <w:szCs w:val="22"/>
              </w:rPr>
            </w:pPr>
            <w:r w:rsidRPr="00F71A22">
              <w:rPr>
                <w:rFonts w:ascii="Arial" w:hAnsi="Arial" w:cs="Arial"/>
                <w:b/>
                <w:sz w:val="22"/>
                <w:szCs w:val="22"/>
              </w:rPr>
              <w:t xml:space="preserve">Clinical Quality and Clinical Governance </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4983BED9" w14:textId="77777777" w:rsidR="00EB282B" w:rsidRPr="00F71A22" w:rsidRDefault="00EB282B" w:rsidP="00EB282B">
            <w:pPr>
              <w:jc w:val="center"/>
              <w:rPr>
                <w:rFonts w:ascii="Arial" w:hAnsi="Arial" w:cs="Arial"/>
                <w:sz w:val="22"/>
                <w:szCs w:val="22"/>
              </w:rPr>
            </w:pPr>
            <w:r w:rsidRPr="00F71A22">
              <w:rPr>
                <w:rFonts w:ascii="Arial" w:hAnsi="Arial" w:cs="Arial"/>
                <w:sz w:val="22"/>
                <w:szCs w:val="22"/>
                <w:lang w:eastAsia="en-IE"/>
              </w:rPr>
              <w:t>20%</w:t>
            </w:r>
          </w:p>
        </w:tc>
        <w:tc>
          <w:tcPr>
            <w:tcW w:w="1803" w:type="dxa"/>
            <w:tcBorders>
              <w:top w:val="inset" w:sz="8" w:space="0" w:color="auto"/>
              <w:left w:val="inset" w:sz="8" w:space="0" w:color="auto"/>
              <w:bottom w:val="inset" w:sz="8" w:space="0" w:color="auto"/>
              <w:right w:val="inset" w:sz="8" w:space="0" w:color="auto"/>
            </w:tcBorders>
          </w:tcPr>
          <w:p w14:paraId="5E3D6CB0" w14:textId="77777777" w:rsidR="00EB282B" w:rsidRPr="00F71A22" w:rsidRDefault="00EB282B" w:rsidP="00EB282B">
            <w:pPr>
              <w:jc w:val="center"/>
              <w:rPr>
                <w:rFonts w:ascii="Arial" w:hAnsi="Arial" w:cs="Arial"/>
                <w:sz w:val="22"/>
                <w:szCs w:val="22"/>
              </w:rPr>
            </w:pPr>
          </w:p>
          <w:p w14:paraId="757F7E51" w14:textId="77777777" w:rsidR="00EB282B" w:rsidRPr="00F71A22" w:rsidRDefault="00525303" w:rsidP="00525303">
            <w:pPr>
              <w:jc w:val="center"/>
              <w:rPr>
                <w:rFonts w:ascii="Arial" w:hAnsi="Arial" w:cs="Arial"/>
                <w:sz w:val="22"/>
                <w:szCs w:val="22"/>
              </w:rPr>
            </w:pPr>
            <w:r w:rsidRPr="00F71A22">
              <w:rPr>
                <w:rFonts w:ascii="Arial" w:hAnsi="Arial" w:cs="Arial"/>
                <w:sz w:val="22"/>
                <w:szCs w:val="22"/>
              </w:rPr>
              <w:t>2,000</w:t>
            </w:r>
          </w:p>
        </w:tc>
        <w:tc>
          <w:tcPr>
            <w:tcW w:w="1783" w:type="dxa"/>
          </w:tcPr>
          <w:p w14:paraId="371DD639" w14:textId="77777777" w:rsidR="00EB282B" w:rsidRPr="00F71A22" w:rsidRDefault="00EB282B" w:rsidP="00EB282B">
            <w:pPr>
              <w:jc w:val="center"/>
              <w:rPr>
                <w:rFonts w:ascii="Arial" w:hAnsi="Arial" w:cs="Arial"/>
                <w:sz w:val="22"/>
                <w:szCs w:val="22"/>
              </w:rPr>
            </w:pPr>
          </w:p>
          <w:p w14:paraId="0EB018A9" w14:textId="77777777" w:rsidR="00EB282B" w:rsidRPr="00F71A22" w:rsidRDefault="00EB282B" w:rsidP="00EB282B">
            <w:pPr>
              <w:jc w:val="center"/>
              <w:rPr>
                <w:rFonts w:ascii="Arial" w:hAnsi="Arial" w:cs="Arial"/>
                <w:sz w:val="22"/>
                <w:szCs w:val="22"/>
              </w:rPr>
            </w:pPr>
            <w:r w:rsidRPr="00F71A22">
              <w:rPr>
                <w:rFonts w:ascii="Arial" w:hAnsi="Arial" w:cs="Arial"/>
                <w:sz w:val="22"/>
                <w:szCs w:val="22"/>
              </w:rPr>
              <w:t>1,200</w:t>
            </w:r>
          </w:p>
        </w:tc>
      </w:tr>
      <w:tr w:rsidR="000E0EC6" w:rsidRPr="00F71A22" w14:paraId="2EBC382A" w14:textId="77777777" w:rsidTr="00EB282B">
        <w:trPr>
          <w:trHeight w:val="851"/>
          <w:tblCellSpacing w:w="20" w:type="dxa"/>
        </w:trPr>
        <w:tc>
          <w:tcPr>
            <w:tcW w:w="4017" w:type="dxa"/>
            <w:vAlign w:val="center"/>
          </w:tcPr>
          <w:p w14:paraId="0DC66F3B" w14:textId="77777777" w:rsidR="00EB282B" w:rsidRPr="00F71A22" w:rsidRDefault="00EB282B" w:rsidP="00EB282B">
            <w:pPr>
              <w:jc w:val="both"/>
              <w:rPr>
                <w:rFonts w:ascii="Arial" w:hAnsi="Arial" w:cs="Arial"/>
                <w:sz w:val="22"/>
                <w:szCs w:val="22"/>
                <w:lang w:eastAsia="en-IE"/>
              </w:rPr>
            </w:pPr>
            <w:r w:rsidRPr="00F71A22">
              <w:rPr>
                <w:rFonts w:ascii="Arial" w:hAnsi="Arial" w:cs="Arial"/>
                <w:b/>
                <w:sz w:val="22"/>
                <w:szCs w:val="22"/>
              </w:rPr>
              <w:t>Experience and Capacity</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10A5ED93" w14:textId="77777777" w:rsidR="00EB282B" w:rsidRPr="00F71A22" w:rsidRDefault="00EB282B" w:rsidP="00EB282B">
            <w:pPr>
              <w:jc w:val="center"/>
              <w:rPr>
                <w:rFonts w:ascii="Arial" w:hAnsi="Arial" w:cs="Arial"/>
                <w:sz w:val="22"/>
                <w:szCs w:val="22"/>
                <w:lang w:eastAsia="en-IE"/>
              </w:rPr>
            </w:pPr>
            <w:r w:rsidRPr="00F71A22">
              <w:rPr>
                <w:rFonts w:ascii="Arial" w:hAnsi="Arial" w:cs="Arial"/>
                <w:sz w:val="22"/>
                <w:szCs w:val="22"/>
                <w:lang w:eastAsia="en-IE"/>
              </w:rPr>
              <w:t>20%</w:t>
            </w:r>
          </w:p>
        </w:tc>
        <w:tc>
          <w:tcPr>
            <w:tcW w:w="1803" w:type="dxa"/>
            <w:tcBorders>
              <w:top w:val="inset" w:sz="8" w:space="0" w:color="auto"/>
              <w:left w:val="inset" w:sz="8" w:space="0" w:color="auto"/>
              <w:bottom w:val="inset" w:sz="8" w:space="0" w:color="auto"/>
              <w:right w:val="inset" w:sz="8" w:space="0" w:color="auto"/>
            </w:tcBorders>
          </w:tcPr>
          <w:p w14:paraId="4897CA49" w14:textId="77777777" w:rsidR="00EB282B" w:rsidRPr="00F71A22" w:rsidRDefault="00EB282B" w:rsidP="00EB282B">
            <w:pPr>
              <w:jc w:val="center"/>
              <w:rPr>
                <w:rFonts w:ascii="Arial" w:hAnsi="Arial" w:cs="Arial"/>
                <w:sz w:val="22"/>
                <w:szCs w:val="22"/>
              </w:rPr>
            </w:pPr>
          </w:p>
          <w:p w14:paraId="023840F8" w14:textId="77777777" w:rsidR="00EB282B" w:rsidRPr="00F71A22" w:rsidRDefault="00525303" w:rsidP="00EB282B">
            <w:pPr>
              <w:jc w:val="center"/>
              <w:rPr>
                <w:rFonts w:ascii="Arial" w:hAnsi="Arial" w:cs="Arial"/>
                <w:sz w:val="22"/>
                <w:szCs w:val="22"/>
              </w:rPr>
            </w:pPr>
            <w:r w:rsidRPr="00F71A22">
              <w:rPr>
                <w:rFonts w:ascii="Arial" w:hAnsi="Arial" w:cs="Arial"/>
                <w:sz w:val="22"/>
                <w:szCs w:val="22"/>
              </w:rPr>
              <w:t>2,000</w:t>
            </w:r>
          </w:p>
        </w:tc>
        <w:tc>
          <w:tcPr>
            <w:tcW w:w="1783" w:type="dxa"/>
          </w:tcPr>
          <w:p w14:paraId="43211387" w14:textId="77777777" w:rsidR="00EB282B" w:rsidRPr="00F71A22" w:rsidRDefault="00EB282B" w:rsidP="00EB282B">
            <w:pPr>
              <w:jc w:val="center"/>
              <w:rPr>
                <w:rFonts w:ascii="Arial" w:hAnsi="Arial" w:cs="Arial"/>
                <w:sz w:val="22"/>
                <w:szCs w:val="22"/>
              </w:rPr>
            </w:pPr>
          </w:p>
          <w:p w14:paraId="66F70D0A" w14:textId="77777777" w:rsidR="00EB282B" w:rsidRPr="00F71A22" w:rsidRDefault="00EB282B" w:rsidP="00EB282B">
            <w:pPr>
              <w:jc w:val="center"/>
              <w:rPr>
                <w:rFonts w:ascii="Arial" w:hAnsi="Arial" w:cs="Arial"/>
                <w:sz w:val="22"/>
                <w:szCs w:val="22"/>
              </w:rPr>
            </w:pPr>
            <w:r w:rsidRPr="00F71A22">
              <w:rPr>
                <w:rFonts w:ascii="Arial" w:hAnsi="Arial" w:cs="Arial"/>
                <w:sz w:val="22"/>
                <w:szCs w:val="22"/>
              </w:rPr>
              <w:t>1,200</w:t>
            </w:r>
          </w:p>
        </w:tc>
      </w:tr>
      <w:tr w:rsidR="000E0EC6" w:rsidRPr="00F71A22" w14:paraId="525DCCA7" w14:textId="77777777" w:rsidTr="00EB282B">
        <w:trPr>
          <w:trHeight w:val="851"/>
          <w:tblCellSpacing w:w="20" w:type="dxa"/>
        </w:trPr>
        <w:tc>
          <w:tcPr>
            <w:tcW w:w="4017" w:type="dxa"/>
            <w:vAlign w:val="center"/>
          </w:tcPr>
          <w:p w14:paraId="05C35C95" w14:textId="77777777" w:rsidR="00EB282B" w:rsidRPr="00F71A22" w:rsidRDefault="00EB282B" w:rsidP="00EB282B">
            <w:pPr>
              <w:rPr>
                <w:rFonts w:ascii="Arial" w:hAnsi="Arial" w:cs="Arial"/>
                <w:b/>
                <w:sz w:val="22"/>
                <w:szCs w:val="22"/>
                <w:lang w:eastAsia="en-IE"/>
              </w:rPr>
            </w:pPr>
            <w:r w:rsidRPr="00F71A22">
              <w:rPr>
                <w:rFonts w:ascii="Arial" w:hAnsi="Arial" w:cs="Arial"/>
                <w:b/>
                <w:sz w:val="22"/>
                <w:szCs w:val="22"/>
                <w:lang w:eastAsia="en-IE"/>
              </w:rPr>
              <w:t>Proposed Approach to Service Delivery</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32C371E2" w14:textId="77777777" w:rsidR="00EB282B" w:rsidRPr="00F71A22" w:rsidRDefault="00EB282B" w:rsidP="00EB282B">
            <w:pPr>
              <w:jc w:val="center"/>
              <w:rPr>
                <w:rFonts w:ascii="Arial" w:hAnsi="Arial" w:cs="Arial"/>
                <w:sz w:val="22"/>
                <w:szCs w:val="22"/>
                <w:lang w:eastAsia="en-IE"/>
              </w:rPr>
            </w:pPr>
            <w:r w:rsidRPr="00F71A22">
              <w:rPr>
                <w:rFonts w:ascii="Arial" w:hAnsi="Arial" w:cs="Arial"/>
                <w:sz w:val="22"/>
                <w:szCs w:val="22"/>
                <w:lang w:eastAsia="en-IE"/>
              </w:rPr>
              <w:t>20%</w:t>
            </w:r>
          </w:p>
        </w:tc>
        <w:tc>
          <w:tcPr>
            <w:tcW w:w="1803" w:type="dxa"/>
            <w:tcBorders>
              <w:top w:val="inset" w:sz="8" w:space="0" w:color="auto"/>
              <w:left w:val="inset" w:sz="8" w:space="0" w:color="auto"/>
              <w:bottom w:val="inset" w:sz="8" w:space="0" w:color="auto"/>
              <w:right w:val="inset" w:sz="8" w:space="0" w:color="auto"/>
            </w:tcBorders>
          </w:tcPr>
          <w:p w14:paraId="0EF4B5F5" w14:textId="77777777" w:rsidR="00EB282B" w:rsidRPr="00F71A22" w:rsidRDefault="00EB282B" w:rsidP="00EB282B">
            <w:pPr>
              <w:jc w:val="center"/>
              <w:rPr>
                <w:rFonts w:ascii="Arial" w:hAnsi="Arial" w:cs="Arial"/>
                <w:sz w:val="22"/>
                <w:szCs w:val="22"/>
              </w:rPr>
            </w:pPr>
          </w:p>
          <w:p w14:paraId="5CF53D16" w14:textId="77777777" w:rsidR="00EB282B" w:rsidRPr="00F71A22" w:rsidRDefault="00525303" w:rsidP="00EB282B">
            <w:pPr>
              <w:jc w:val="center"/>
              <w:rPr>
                <w:rFonts w:ascii="Arial" w:hAnsi="Arial" w:cs="Arial"/>
                <w:sz w:val="22"/>
                <w:szCs w:val="22"/>
              </w:rPr>
            </w:pPr>
            <w:r w:rsidRPr="00F71A22">
              <w:rPr>
                <w:rFonts w:ascii="Arial" w:hAnsi="Arial" w:cs="Arial"/>
                <w:sz w:val="22"/>
                <w:szCs w:val="22"/>
              </w:rPr>
              <w:t>2,000</w:t>
            </w:r>
          </w:p>
        </w:tc>
        <w:tc>
          <w:tcPr>
            <w:tcW w:w="1783" w:type="dxa"/>
          </w:tcPr>
          <w:p w14:paraId="473560F7" w14:textId="77777777" w:rsidR="00EB282B" w:rsidRPr="00F71A22" w:rsidRDefault="00EB282B" w:rsidP="00EB282B">
            <w:pPr>
              <w:jc w:val="center"/>
              <w:rPr>
                <w:rFonts w:ascii="Arial" w:hAnsi="Arial" w:cs="Arial"/>
                <w:sz w:val="22"/>
                <w:szCs w:val="22"/>
              </w:rPr>
            </w:pPr>
          </w:p>
          <w:p w14:paraId="65D5B3C0" w14:textId="77777777" w:rsidR="00EB282B" w:rsidRPr="00F71A22" w:rsidRDefault="00EB282B" w:rsidP="00EB282B">
            <w:pPr>
              <w:jc w:val="center"/>
              <w:rPr>
                <w:rFonts w:ascii="Arial" w:hAnsi="Arial" w:cs="Arial"/>
                <w:sz w:val="22"/>
                <w:szCs w:val="22"/>
              </w:rPr>
            </w:pPr>
            <w:r w:rsidRPr="00F71A22">
              <w:rPr>
                <w:rFonts w:ascii="Arial" w:hAnsi="Arial" w:cs="Arial"/>
                <w:sz w:val="22"/>
                <w:szCs w:val="22"/>
              </w:rPr>
              <w:t>1,200</w:t>
            </w:r>
          </w:p>
        </w:tc>
      </w:tr>
      <w:tr w:rsidR="000E0EC6" w:rsidRPr="00F71A22" w14:paraId="76464CF7" w14:textId="77777777" w:rsidTr="00EB282B">
        <w:trPr>
          <w:trHeight w:val="548"/>
          <w:tblCellSpacing w:w="20" w:type="dxa"/>
        </w:trPr>
        <w:tc>
          <w:tcPr>
            <w:tcW w:w="4017" w:type="dxa"/>
            <w:vAlign w:val="center"/>
          </w:tcPr>
          <w:p w14:paraId="7380FED4" w14:textId="77777777" w:rsidR="00EB282B" w:rsidRPr="00F71A22" w:rsidRDefault="00EB282B" w:rsidP="00EB282B">
            <w:pPr>
              <w:jc w:val="both"/>
              <w:rPr>
                <w:rFonts w:ascii="Arial" w:hAnsi="Arial" w:cs="Arial"/>
                <w:b/>
                <w:sz w:val="22"/>
                <w:szCs w:val="22"/>
              </w:rPr>
            </w:pPr>
            <w:r w:rsidRPr="00F71A22">
              <w:rPr>
                <w:rFonts w:ascii="Arial" w:hAnsi="Arial" w:cs="Arial"/>
                <w:b/>
                <w:sz w:val="22"/>
                <w:szCs w:val="22"/>
              </w:rPr>
              <w:t>Sustainability</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36BCF4E4" w14:textId="77777777" w:rsidR="00EB282B" w:rsidRPr="00F71A22" w:rsidRDefault="00EB282B" w:rsidP="00EB282B">
            <w:pPr>
              <w:jc w:val="center"/>
              <w:rPr>
                <w:rFonts w:ascii="Arial" w:hAnsi="Arial" w:cs="Arial"/>
                <w:sz w:val="22"/>
                <w:szCs w:val="22"/>
                <w:lang w:val="en-GB" w:eastAsia="en-IE"/>
              </w:rPr>
            </w:pPr>
            <w:r w:rsidRPr="00F71A22">
              <w:rPr>
                <w:rFonts w:ascii="Arial" w:hAnsi="Arial" w:cs="Arial"/>
                <w:sz w:val="22"/>
                <w:szCs w:val="22"/>
                <w:lang w:val="en-GB" w:eastAsia="en-IE"/>
              </w:rPr>
              <w:t>5%</w:t>
            </w:r>
          </w:p>
        </w:tc>
        <w:tc>
          <w:tcPr>
            <w:tcW w:w="1803" w:type="dxa"/>
            <w:tcBorders>
              <w:top w:val="inset" w:sz="8" w:space="0" w:color="auto"/>
              <w:left w:val="inset" w:sz="8" w:space="0" w:color="auto"/>
              <w:bottom w:val="inset" w:sz="8" w:space="0" w:color="auto"/>
              <w:right w:val="inset" w:sz="8" w:space="0" w:color="auto"/>
            </w:tcBorders>
          </w:tcPr>
          <w:p w14:paraId="0A0B9BA2" w14:textId="77777777" w:rsidR="00EB282B" w:rsidRPr="00F71A22" w:rsidRDefault="00EB282B" w:rsidP="00EB282B">
            <w:pPr>
              <w:jc w:val="center"/>
              <w:rPr>
                <w:rFonts w:ascii="Arial" w:hAnsi="Arial" w:cs="Arial"/>
                <w:sz w:val="22"/>
                <w:szCs w:val="22"/>
              </w:rPr>
            </w:pPr>
          </w:p>
          <w:p w14:paraId="7A5E504B" w14:textId="77777777" w:rsidR="00EB282B" w:rsidRPr="00F71A22" w:rsidRDefault="00525303" w:rsidP="00EB282B">
            <w:pPr>
              <w:jc w:val="center"/>
              <w:rPr>
                <w:rFonts w:ascii="Arial" w:hAnsi="Arial" w:cs="Arial"/>
                <w:sz w:val="22"/>
                <w:szCs w:val="22"/>
              </w:rPr>
            </w:pPr>
            <w:r w:rsidRPr="00F71A22">
              <w:rPr>
                <w:rFonts w:ascii="Arial" w:hAnsi="Arial" w:cs="Arial"/>
                <w:sz w:val="22"/>
                <w:szCs w:val="22"/>
              </w:rPr>
              <w:t>500</w:t>
            </w:r>
          </w:p>
        </w:tc>
        <w:tc>
          <w:tcPr>
            <w:tcW w:w="1783" w:type="dxa"/>
          </w:tcPr>
          <w:p w14:paraId="0F3B412A" w14:textId="77777777" w:rsidR="00EB282B" w:rsidRPr="00F71A22" w:rsidRDefault="00EB282B" w:rsidP="00EB282B">
            <w:pPr>
              <w:jc w:val="center"/>
              <w:rPr>
                <w:rFonts w:ascii="Arial" w:hAnsi="Arial" w:cs="Arial"/>
                <w:sz w:val="22"/>
                <w:szCs w:val="22"/>
              </w:rPr>
            </w:pPr>
          </w:p>
          <w:p w14:paraId="6F3F9BBB" w14:textId="77777777" w:rsidR="00EB282B" w:rsidRPr="00F71A22" w:rsidRDefault="00EB282B" w:rsidP="00EB282B">
            <w:pPr>
              <w:jc w:val="center"/>
              <w:rPr>
                <w:rFonts w:ascii="Arial" w:hAnsi="Arial" w:cs="Arial"/>
                <w:sz w:val="22"/>
                <w:szCs w:val="22"/>
              </w:rPr>
            </w:pPr>
            <w:r w:rsidRPr="00F71A22">
              <w:rPr>
                <w:rFonts w:ascii="Arial" w:hAnsi="Arial" w:cs="Arial"/>
                <w:sz w:val="22"/>
                <w:szCs w:val="22"/>
              </w:rPr>
              <w:t>N/A</w:t>
            </w:r>
          </w:p>
        </w:tc>
      </w:tr>
      <w:tr w:rsidR="000E0EC6" w:rsidRPr="00F71A22" w14:paraId="2BE24720" w14:textId="77777777" w:rsidTr="00EB282B">
        <w:trPr>
          <w:trHeight w:val="548"/>
          <w:tblCellSpacing w:w="20" w:type="dxa"/>
        </w:trPr>
        <w:tc>
          <w:tcPr>
            <w:tcW w:w="4017" w:type="dxa"/>
            <w:vAlign w:val="center"/>
          </w:tcPr>
          <w:p w14:paraId="02039FA3" w14:textId="77777777" w:rsidR="00EB282B" w:rsidRPr="00F71A22" w:rsidRDefault="00EB282B" w:rsidP="00EB282B">
            <w:pPr>
              <w:jc w:val="both"/>
              <w:rPr>
                <w:rFonts w:ascii="Arial" w:hAnsi="Arial" w:cs="Arial"/>
                <w:b/>
                <w:sz w:val="22"/>
                <w:szCs w:val="22"/>
              </w:rPr>
            </w:pPr>
            <w:r w:rsidRPr="00F71A22">
              <w:rPr>
                <w:rFonts w:ascii="Arial" w:hAnsi="Arial" w:cs="Arial"/>
                <w:b/>
                <w:sz w:val="22"/>
                <w:szCs w:val="22"/>
              </w:rPr>
              <w:t>Ultimate Cost</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600FE616" w14:textId="77777777" w:rsidR="00EB282B" w:rsidRPr="00F71A22" w:rsidRDefault="00EB282B" w:rsidP="00EB282B">
            <w:pPr>
              <w:jc w:val="center"/>
              <w:rPr>
                <w:rFonts w:ascii="Arial" w:hAnsi="Arial" w:cs="Arial"/>
                <w:sz w:val="22"/>
                <w:szCs w:val="22"/>
              </w:rPr>
            </w:pPr>
            <w:r w:rsidRPr="00F71A22">
              <w:rPr>
                <w:rFonts w:ascii="Arial" w:hAnsi="Arial" w:cs="Arial"/>
                <w:sz w:val="22"/>
                <w:szCs w:val="22"/>
                <w:lang w:val="en-GB" w:eastAsia="en-IE"/>
              </w:rPr>
              <w:t>35%</w:t>
            </w:r>
          </w:p>
        </w:tc>
        <w:tc>
          <w:tcPr>
            <w:tcW w:w="1803" w:type="dxa"/>
            <w:tcBorders>
              <w:top w:val="inset" w:sz="8" w:space="0" w:color="auto"/>
              <w:left w:val="inset" w:sz="8" w:space="0" w:color="auto"/>
              <w:bottom w:val="inset" w:sz="8" w:space="0" w:color="auto"/>
              <w:right w:val="inset" w:sz="8" w:space="0" w:color="auto"/>
            </w:tcBorders>
          </w:tcPr>
          <w:p w14:paraId="5CFACAD6" w14:textId="77777777" w:rsidR="00EB282B" w:rsidRPr="00F71A22" w:rsidRDefault="00EB282B" w:rsidP="00EB282B">
            <w:pPr>
              <w:jc w:val="center"/>
              <w:rPr>
                <w:rFonts w:ascii="Arial" w:hAnsi="Arial" w:cs="Arial"/>
                <w:sz w:val="22"/>
                <w:szCs w:val="22"/>
              </w:rPr>
            </w:pPr>
          </w:p>
          <w:p w14:paraId="1C44535A" w14:textId="77777777" w:rsidR="00EB282B" w:rsidRPr="00F71A22" w:rsidRDefault="00525303" w:rsidP="00EB282B">
            <w:pPr>
              <w:jc w:val="center"/>
              <w:rPr>
                <w:rFonts w:ascii="Arial" w:hAnsi="Arial" w:cs="Arial"/>
                <w:sz w:val="22"/>
                <w:szCs w:val="22"/>
              </w:rPr>
            </w:pPr>
            <w:r w:rsidRPr="00F71A22">
              <w:rPr>
                <w:rFonts w:ascii="Arial" w:hAnsi="Arial" w:cs="Arial"/>
                <w:sz w:val="22"/>
                <w:szCs w:val="22"/>
              </w:rPr>
              <w:t>3,500</w:t>
            </w:r>
          </w:p>
        </w:tc>
        <w:tc>
          <w:tcPr>
            <w:tcW w:w="1783" w:type="dxa"/>
          </w:tcPr>
          <w:p w14:paraId="043E74D9" w14:textId="77777777" w:rsidR="00EB282B" w:rsidRPr="00F71A22" w:rsidRDefault="00EB282B" w:rsidP="00EB282B">
            <w:pPr>
              <w:jc w:val="center"/>
              <w:rPr>
                <w:rFonts w:ascii="Arial" w:hAnsi="Arial" w:cs="Arial"/>
                <w:sz w:val="22"/>
                <w:szCs w:val="22"/>
              </w:rPr>
            </w:pPr>
          </w:p>
          <w:p w14:paraId="6B155171" w14:textId="77777777" w:rsidR="00EB282B" w:rsidRPr="00F71A22" w:rsidRDefault="00EB282B" w:rsidP="00EB282B">
            <w:pPr>
              <w:jc w:val="center"/>
              <w:rPr>
                <w:rFonts w:ascii="Arial" w:hAnsi="Arial" w:cs="Arial"/>
                <w:sz w:val="22"/>
                <w:szCs w:val="22"/>
              </w:rPr>
            </w:pPr>
            <w:r w:rsidRPr="00F71A22">
              <w:rPr>
                <w:rFonts w:ascii="Arial" w:hAnsi="Arial" w:cs="Arial"/>
                <w:sz w:val="22"/>
                <w:szCs w:val="22"/>
              </w:rPr>
              <w:t>N/A</w:t>
            </w:r>
          </w:p>
        </w:tc>
      </w:tr>
      <w:tr w:rsidR="00EF2EA6" w:rsidRPr="00F71A22" w14:paraId="34D43D16" w14:textId="77777777" w:rsidTr="00EB282B">
        <w:trPr>
          <w:trHeight w:val="548"/>
          <w:tblCellSpacing w:w="20" w:type="dxa"/>
        </w:trPr>
        <w:tc>
          <w:tcPr>
            <w:tcW w:w="4017" w:type="dxa"/>
            <w:vAlign w:val="center"/>
          </w:tcPr>
          <w:p w14:paraId="22CF5FD5" w14:textId="77777777" w:rsidR="00EF2EA6" w:rsidRPr="00F71A22" w:rsidRDefault="00EF2EA6" w:rsidP="00EB282B">
            <w:pPr>
              <w:jc w:val="right"/>
              <w:rPr>
                <w:rFonts w:ascii="Arial" w:hAnsi="Arial" w:cs="Arial"/>
                <w:b/>
                <w:sz w:val="22"/>
                <w:szCs w:val="22"/>
              </w:rPr>
            </w:pPr>
            <w:r w:rsidRPr="00F71A22">
              <w:rPr>
                <w:rFonts w:ascii="Arial" w:hAnsi="Arial" w:cs="Arial"/>
                <w:b/>
                <w:sz w:val="22"/>
                <w:szCs w:val="22"/>
              </w:rPr>
              <w:t>Total Marks Available</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089C339E" w14:textId="77777777" w:rsidR="00EF2EA6" w:rsidRPr="00F71A22" w:rsidRDefault="00EF2EA6" w:rsidP="00EB282B">
            <w:pPr>
              <w:jc w:val="center"/>
              <w:rPr>
                <w:rFonts w:ascii="Arial" w:hAnsi="Arial" w:cs="Arial"/>
                <w:b/>
                <w:sz w:val="22"/>
                <w:szCs w:val="22"/>
                <w:lang w:val="en-GB" w:eastAsia="en-IE"/>
              </w:rPr>
            </w:pPr>
            <w:r w:rsidRPr="00F71A22">
              <w:rPr>
                <w:rFonts w:ascii="Arial" w:hAnsi="Arial" w:cs="Arial"/>
                <w:b/>
                <w:sz w:val="22"/>
                <w:szCs w:val="22"/>
                <w:lang w:val="en-GB" w:eastAsia="en-IE"/>
              </w:rPr>
              <w:t>100%</w:t>
            </w:r>
          </w:p>
        </w:tc>
        <w:tc>
          <w:tcPr>
            <w:tcW w:w="1803" w:type="dxa"/>
            <w:tcBorders>
              <w:top w:val="inset" w:sz="8" w:space="0" w:color="auto"/>
              <w:left w:val="inset" w:sz="8" w:space="0" w:color="auto"/>
              <w:bottom w:val="inset" w:sz="6" w:space="0" w:color="auto"/>
              <w:right w:val="inset" w:sz="8" w:space="0" w:color="auto"/>
            </w:tcBorders>
            <w:vAlign w:val="center"/>
          </w:tcPr>
          <w:p w14:paraId="6B74E194" w14:textId="77777777" w:rsidR="00EF2EA6" w:rsidRPr="00F71A22" w:rsidRDefault="00525303" w:rsidP="00EB282B">
            <w:pPr>
              <w:jc w:val="center"/>
              <w:rPr>
                <w:rFonts w:ascii="Arial" w:hAnsi="Arial" w:cs="Arial"/>
                <w:b/>
                <w:sz w:val="22"/>
                <w:szCs w:val="22"/>
                <w:shd w:val="clear" w:color="auto" w:fill="E0E0E0"/>
                <w:lang w:val="en-GB" w:eastAsia="en-IE"/>
              </w:rPr>
            </w:pPr>
            <w:r w:rsidRPr="00F71A22">
              <w:rPr>
                <w:rFonts w:ascii="Arial" w:hAnsi="Arial" w:cs="Arial"/>
                <w:b/>
                <w:sz w:val="22"/>
                <w:szCs w:val="22"/>
                <w:lang w:val="en-GB" w:eastAsia="en-IE"/>
              </w:rPr>
              <w:t>10,000</w:t>
            </w:r>
          </w:p>
        </w:tc>
        <w:tc>
          <w:tcPr>
            <w:tcW w:w="1783" w:type="dxa"/>
            <w:tcBorders>
              <w:bottom w:val="inset" w:sz="6" w:space="0" w:color="auto"/>
            </w:tcBorders>
          </w:tcPr>
          <w:p w14:paraId="7DFED8E8" w14:textId="77777777" w:rsidR="00EF2EA6" w:rsidRPr="00F71A22" w:rsidRDefault="00EF2EA6" w:rsidP="00EB282B">
            <w:pPr>
              <w:jc w:val="center"/>
              <w:rPr>
                <w:rFonts w:ascii="Arial" w:hAnsi="Arial" w:cs="Arial"/>
                <w:sz w:val="22"/>
                <w:szCs w:val="22"/>
              </w:rPr>
            </w:pPr>
          </w:p>
        </w:tc>
      </w:tr>
    </w:tbl>
    <w:p w14:paraId="4D3831C2" w14:textId="77777777" w:rsidR="00D40AD0" w:rsidRPr="00F71A22" w:rsidRDefault="00D40AD0" w:rsidP="00E306A2">
      <w:pPr>
        <w:spacing w:line="276" w:lineRule="auto"/>
        <w:jc w:val="both"/>
        <w:rPr>
          <w:rFonts w:ascii="Arial" w:hAnsi="Arial" w:cs="Arial"/>
          <w:sz w:val="22"/>
          <w:szCs w:val="22"/>
        </w:rPr>
      </w:pPr>
    </w:p>
    <w:p w14:paraId="7FD9C53A" w14:textId="77777777" w:rsidR="00057545" w:rsidRPr="00F71A22" w:rsidRDefault="003212C7" w:rsidP="00AB086C">
      <w:pPr>
        <w:jc w:val="both"/>
        <w:rPr>
          <w:rFonts w:ascii="Arial" w:hAnsi="Arial" w:cs="Arial"/>
          <w:sz w:val="22"/>
          <w:szCs w:val="22"/>
        </w:rPr>
      </w:pPr>
      <w:r w:rsidRPr="00F71A22">
        <w:rPr>
          <w:rFonts w:ascii="Arial" w:hAnsi="Arial" w:cs="Arial"/>
          <w:sz w:val="22"/>
          <w:szCs w:val="22"/>
        </w:rPr>
        <w:t>These sub-criteria are described in more detail in the Tender Response Document.</w:t>
      </w:r>
    </w:p>
    <w:p w14:paraId="60703588" w14:textId="77777777" w:rsidR="003212C7" w:rsidRPr="00F71A22" w:rsidRDefault="003212C7" w:rsidP="00AB086C">
      <w:pPr>
        <w:jc w:val="both"/>
        <w:rPr>
          <w:rFonts w:ascii="Arial" w:hAnsi="Arial" w:cs="Arial"/>
          <w:sz w:val="22"/>
          <w:szCs w:val="22"/>
        </w:rPr>
      </w:pPr>
    </w:p>
    <w:p w14:paraId="7CE59452" w14:textId="77777777" w:rsidR="00E62418" w:rsidRPr="00F71A22" w:rsidRDefault="00E62418" w:rsidP="00E62418">
      <w:pPr>
        <w:jc w:val="both"/>
        <w:rPr>
          <w:rFonts w:ascii="Arial" w:hAnsi="Arial" w:cs="Arial"/>
          <w:sz w:val="22"/>
          <w:szCs w:val="22"/>
        </w:rPr>
      </w:pPr>
      <w:r w:rsidRPr="00F71A22">
        <w:rPr>
          <w:rFonts w:ascii="Arial" w:hAnsi="Arial" w:cs="Arial"/>
          <w:b/>
          <w:sz w:val="22"/>
          <w:szCs w:val="22"/>
          <w:u w:val="single"/>
        </w:rPr>
        <w:t>Note</w:t>
      </w:r>
      <w:r w:rsidRPr="00F71A22">
        <w:rPr>
          <w:rFonts w:ascii="Arial" w:hAnsi="Arial" w:cs="Arial"/>
          <w:sz w:val="22"/>
          <w:szCs w:val="22"/>
        </w:rPr>
        <w:t>: Tenders must achieve the minimum percentage of the available marks for the criteria listed above. Failure to achieve the minimum marks required for any one criterion will eliminate the tender from this Competition. In that event, no scores will be allocated for any of the other criteria including cost.</w:t>
      </w:r>
    </w:p>
    <w:p w14:paraId="06610099" w14:textId="77777777" w:rsidR="00E62418" w:rsidRPr="00F71A22" w:rsidRDefault="00E62418" w:rsidP="00AB086C">
      <w:pPr>
        <w:rPr>
          <w:rFonts w:ascii="Arial" w:hAnsi="Arial" w:cs="Arial"/>
          <w:sz w:val="22"/>
          <w:szCs w:val="22"/>
        </w:rPr>
      </w:pPr>
    </w:p>
    <w:p w14:paraId="4BC29F29" w14:textId="7155DF36" w:rsidR="00FF0683" w:rsidRPr="00F71A22" w:rsidRDefault="00FF0683" w:rsidP="00AB086C">
      <w:pPr>
        <w:rPr>
          <w:rFonts w:ascii="Arial" w:hAnsi="Arial" w:cs="Arial"/>
          <w:bCs/>
          <w:sz w:val="22"/>
          <w:szCs w:val="22"/>
        </w:rPr>
      </w:pPr>
      <w:r w:rsidRPr="00F71A22">
        <w:rPr>
          <w:rFonts w:ascii="Arial" w:hAnsi="Arial" w:cs="Arial"/>
          <w:sz w:val="22"/>
          <w:szCs w:val="22"/>
        </w:rPr>
        <w:t>The HSE reserves the right to review the suitability of successful tenderers at the point of award of contract to ensure that there has been no material change to the standing of tenderers.</w:t>
      </w:r>
      <w:r w:rsidRPr="00F71A22">
        <w:rPr>
          <w:rFonts w:ascii="Arial" w:hAnsi="Arial" w:cs="Arial"/>
          <w:bCs/>
          <w:sz w:val="22"/>
          <w:szCs w:val="22"/>
        </w:rPr>
        <w:t xml:space="preserve"> The HSE </w:t>
      </w:r>
      <w:r w:rsidRPr="00F71A22">
        <w:rPr>
          <w:rFonts w:ascii="Arial" w:hAnsi="Arial" w:cs="Arial"/>
          <w:bCs/>
          <w:sz w:val="22"/>
          <w:szCs w:val="22"/>
        </w:rPr>
        <w:lastRenderedPageBreak/>
        <w:t>reserves the right to interview all tenderers, or the highest scoring tenderer, following an assessment of the submissions.</w:t>
      </w:r>
    </w:p>
    <w:p w14:paraId="0460D24C" w14:textId="77777777" w:rsidR="00FF0683" w:rsidRPr="00F71A22" w:rsidRDefault="00FF0683" w:rsidP="00AB086C">
      <w:pPr>
        <w:rPr>
          <w:rFonts w:ascii="Arial" w:hAnsi="Arial" w:cs="Arial"/>
          <w:sz w:val="22"/>
          <w:szCs w:val="22"/>
        </w:rPr>
      </w:pPr>
    </w:p>
    <w:p w14:paraId="11705E64" w14:textId="77777777" w:rsidR="00437494" w:rsidRPr="00F71A22" w:rsidRDefault="00FF0683" w:rsidP="00AB086C">
      <w:pPr>
        <w:rPr>
          <w:rFonts w:ascii="Arial" w:hAnsi="Arial" w:cs="Arial"/>
          <w:sz w:val="22"/>
          <w:szCs w:val="22"/>
        </w:rPr>
      </w:pPr>
      <w:r w:rsidRPr="00F71A22">
        <w:rPr>
          <w:rFonts w:ascii="Arial" w:hAnsi="Arial" w:cs="Arial"/>
          <w:sz w:val="22"/>
          <w:szCs w:val="22"/>
        </w:rPr>
        <w:t>The HSE does not bind itself to accept any Tender and will not pay any compensation whatsoever in connection therewith.  It reserves the right to reject in whole or in part any or all Tenders received</w:t>
      </w:r>
      <w:r w:rsidRPr="00F71A22">
        <w:rPr>
          <w:rFonts w:ascii="Arial" w:hAnsi="Arial" w:cs="Arial"/>
          <w:b/>
          <w:sz w:val="22"/>
          <w:szCs w:val="22"/>
        </w:rPr>
        <w:t>.</w:t>
      </w:r>
    </w:p>
    <w:p w14:paraId="1EE1DF52" w14:textId="77777777" w:rsidR="00437494" w:rsidRPr="00F71A22" w:rsidRDefault="00437494" w:rsidP="00AB086C">
      <w:pPr>
        <w:rPr>
          <w:rFonts w:ascii="Arial" w:hAnsi="Arial" w:cs="Arial"/>
          <w:sz w:val="22"/>
          <w:szCs w:val="22"/>
        </w:rPr>
      </w:pPr>
    </w:p>
    <w:p w14:paraId="082E40AD" w14:textId="77777777" w:rsidR="00E62418" w:rsidRPr="00F71A22" w:rsidRDefault="00E62418" w:rsidP="00E62418">
      <w:pPr>
        <w:spacing w:line="276" w:lineRule="auto"/>
        <w:jc w:val="both"/>
        <w:rPr>
          <w:rFonts w:ascii="Arial" w:hAnsi="Arial" w:cs="Arial"/>
          <w:sz w:val="22"/>
          <w:szCs w:val="22"/>
        </w:rPr>
      </w:pPr>
      <w:r w:rsidRPr="00F71A22">
        <w:rPr>
          <w:rFonts w:ascii="Arial" w:hAnsi="Arial" w:cs="Arial"/>
          <w:sz w:val="22"/>
          <w:szCs w:val="22"/>
        </w:rPr>
        <w:t>The HSE does not bind itself to accept any Tender and will not pay any compensation whatsoever in connection therewith.  It reserves the right to reject in whole or in part any or all Tenders received</w:t>
      </w:r>
      <w:r w:rsidRPr="00F71A22">
        <w:rPr>
          <w:rFonts w:ascii="Arial" w:hAnsi="Arial" w:cs="Arial"/>
          <w:b/>
          <w:sz w:val="22"/>
          <w:szCs w:val="22"/>
        </w:rPr>
        <w:t>.</w:t>
      </w:r>
    </w:p>
    <w:p w14:paraId="7173DD53" w14:textId="77777777" w:rsidR="00E62418" w:rsidRPr="00F71A22" w:rsidRDefault="00E62418" w:rsidP="00E62418">
      <w:pPr>
        <w:spacing w:line="276" w:lineRule="auto"/>
        <w:jc w:val="both"/>
        <w:rPr>
          <w:rFonts w:ascii="Arial" w:hAnsi="Arial" w:cs="Arial"/>
          <w:sz w:val="22"/>
          <w:szCs w:val="22"/>
        </w:rPr>
      </w:pPr>
    </w:p>
    <w:p w14:paraId="04FEA700" w14:textId="77777777" w:rsidR="00E62418" w:rsidRPr="00F71A22" w:rsidRDefault="00E62418" w:rsidP="00E62418">
      <w:pPr>
        <w:spacing w:line="276" w:lineRule="auto"/>
        <w:jc w:val="both"/>
        <w:rPr>
          <w:rFonts w:ascii="Arial" w:hAnsi="Arial" w:cs="Arial"/>
          <w:sz w:val="22"/>
          <w:szCs w:val="22"/>
        </w:rPr>
      </w:pPr>
      <w:r w:rsidRPr="00F71A22">
        <w:rPr>
          <w:rFonts w:ascii="Arial" w:hAnsi="Arial" w:cs="Arial"/>
          <w:sz w:val="22"/>
          <w:szCs w:val="22"/>
        </w:rPr>
        <w:t>The Evaluation Group will assess the information provided under each of the sub-criteria above and attribute scoring as follows:</w:t>
      </w:r>
    </w:p>
    <w:p w14:paraId="38596991" w14:textId="77777777" w:rsidR="00E62418" w:rsidRPr="00F71A22" w:rsidRDefault="00E62418" w:rsidP="00E62418">
      <w:pPr>
        <w:pStyle w:val="ListParagraph"/>
        <w:numPr>
          <w:ilvl w:val="0"/>
          <w:numId w:val="8"/>
        </w:numPr>
        <w:jc w:val="both"/>
        <w:rPr>
          <w:rFonts w:ascii="Arial" w:hAnsi="Arial" w:cs="Arial"/>
          <w:sz w:val="22"/>
          <w:szCs w:val="22"/>
        </w:rPr>
      </w:pPr>
      <w:r w:rsidRPr="00F71A22">
        <w:rPr>
          <w:rFonts w:ascii="Arial" w:hAnsi="Arial" w:cs="Arial"/>
          <w:sz w:val="22"/>
          <w:szCs w:val="22"/>
        </w:rPr>
        <w:t>The Supplier scoring the highest marks when the marks under all of the above criteria are aggregated will be deemed to have submitted the most economically advantageous Tender</w:t>
      </w:r>
      <w:r w:rsidRPr="00F71A22">
        <w:rPr>
          <w:rFonts w:ascii="Arial" w:hAnsi="Arial" w:cs="Arial"/>
          <w:sz w:val="22"/>
          <w:szCs w:val="22"/>
          <w:lang w:val="en-IE"/>
        </w:rPr>
        <w:t>.</w:t>
      </w:r>
    </w:p>
    <w:p w14:paraId="5933ACDA" w14:textId="77777777" w:rsidR="00E62418" w:rsidRPr="00F71A22" w:rsidRDefault="00E62418" w:rsidP="00E62418">
      <w:pPr>
        <w:jc w:val="both"/>
        <w:rPr>
          <w:rFonts w:ascii="Arial" w:hAnsi="Arial" w:cs="Arial"/>
          <w:sz w:val="22"/>
          <w:szCs w:val="22"/>
          <w:highlight w:val="yellow"/>
        </w:rPr>
      </w:pPr>
    </w:p>
    <w:p w14:paraId="2E7B047C" w14:textId="598D9FB0" w:rsidR="00E62418" w:rsidRPr="00F71A22" w:rsidRDefault="00E62418" w:rsidP="00E62418">
      <w:pPr>
        <w:jc w:val="both"/>
        <w:rPr>
          <w:rFonts w:ascii="Arial" w:hAnsi="Arial" w:cs="Arial"/>
          <w:sz w:val="22"/>
          <w:szCs w:val="22"/>
        </w:rPr>
      </w:pPr>
      <w:r w:rsidRPr="00F71A22">
        <w:rPr>
          <w:rFonts w:ascii="Arial" w:hAnsi="Arial" w:cs="Arial"/>
          <w:sz w:val="22"/>
          <w:szCs w:val="22"/>
        </w:rPr>
        <w:t xml:space="preserve">In addition, please note that there are </w:t>
      </w:r>
      <w:r w:rsidR="008A3955" w:rsidRPr="00F71A22">
        <w:rPr>
          <w:rFonts w:ascii="Arial" w:hAnsi="Arial" w:cs="Arial"/>
          <w:sz w:val="22"/>
          <w:szCs w:val="22"/>
        </w:rPr>
        <w:t>several</w:t>
      </w:r>
      <w:r w:rsidRPr="00F71A22">
        <w:rPr>
          <w:rFonts w:ascii="Arial" w:hAnsi="Arial" w:cs="Arial"/>
          <w:sz w:val="22"/>
          <w:szCs w:val="22"/>
        </w:rPr>
        <w:t xml:space="preserve"> minimum requirements set out in the specification for this Competition. Failure to meet these minimum requirements shall result in the elimination of your Tender from this Competition.</w:t>
      </w:r>
    </w:p>
    <w:p w14:paraId="4067C1FE" w14:textId="77777777" w:rsidR="00E62418" w:rsidRPr="00F71A22" w:rsidRDefault="00E62418" w:rsidP="00E62418">
      <w:pPr>
        <w:jc w:val="both"/>
        <w:rPr>
          <w:rFonts w:ascii="Arial" w:hAnsi="Arial" w:cs="Arial"/>
          <w:sz w:val="22"/>
          <w:szCs w:val="22"/>
        </w:rPr>
      </w:pPr>
    </w:p>
    <w:p w14:paraId="678A08E9" w14:textId="77777777" w:rsidR="00E62418" w:rsidRPr="00F71A22" w:rsidRDefault="00E62418" w:rsidP="00E62418">
      <w:pPr>
        <w:jc w:val="both"/>
        <w:rPr>
          <w:rFonts w:ascii="Arial" w:hAnsi="Arial" w:cs="Arial"/>
          <w:sz w:val="22"/>
          <w:szCs w:val="22"/>
        </w:rPr>
      </w:pPr>
      <w:r w:rsidRPr="00F71A22">
        <w:rPr>
          <w:rFonts w:ascii="Arial" w:hAnsi="Arial" w:cs="Arial"/>
          <w:sz w:val="22"/>
          <w:szCs w:val="22"/>
        </w:rPr>
        <w:t>For the non-financial criteria identified in this tender (including sub-criteria) the tender responses will be assessed and scored by the Evaluation Group against the following methodology:</w:t>
      </w:r>
    </w:p>
    <w:p w14:paraId="3584B21B" w14:textId="77777777" w:rsidR="00E62418" w:rsidRPr="00F71A22" w:rsidRDefault="00E62418" w:rsidP="00E62418">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82"/>
        <w:gridCol w:w="1541"/>
        <w:gridCol w:w="1479"/>
      </w:tblGrid>
      <w:tr w:rsidR="000E0EC6" w:rsidRPr="00F71A22" w14:paraId="23311498" w14:textId="77777777" w:rsidTr="00286243">
        <w:trPr>
          <w:trHeight w:val="1134"/>
        </w:trPr>
        <w:tc>
          <w:tcPr>
            <w:tcW w:w="1540" w:type="dxa"/>
            <w:shd w:val="clear" w:color="auto" w:fill="00B0F0"/>
            <w:vAlign w:val="center"/>
          </w:tcPr>
          <w:p w14:paraId="3EB17905"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No response / response not deemed adequate to score</w:t>
            </w:r>
          </w:p>
        </w:tc>
        <w:tc>
          <w:tcPr>
            <w:tcW w:w="1540" w:type="dxa"/>
            <w:shd w:val="clear" w:color="auto" w:fill="00B0F0"/>
            <w:vAlign w:val="center"/>
          </w:tcPr>
          <w:p w14:paraId="397C8C09"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 xml:space="preserve"> Very Poor</w:t>
            </w:r>
          </w:p>
        </w:tc>
        <w:tc>
          <w:tcPr>
            <w:tcW w:w="1540" w:type="dxa"/>
            <w:shd w:val="clear" w:color="auto" w:fill="00B0F0"/>
            <w:vAlign w:val="center"/>
          </w:tcPr>
          <w:p w14:paraId="7A14F93A"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Poor</w:t>
            </w:r>
          </w:p>
        </w:tc>
        <w:tc>
          <w:tcPr>
            <w:tcW w:w="1540" w:type="dxa"/>
            <w:shd w:val="clear" w:color="auto" w:fill="00B0F0"/>
            <w:vAlign w:val="center"/>
          </w:tcPr>
          <w:p w14:paraId="11AA1C9C"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Unsatisfactory</w:t>
            </w:r>
          </w:p>
        </w:tc>
        <w:tc>
          <w:tcPr>
            <w:tcW w:w="1541" w:type="dxa"/>
            <w:shd w:val="clear" w:color="auto" w:fill="00B0F0"/>
            <w:vAlign w:val="center"/>
          </w:tcPr>
          <w:p w14:paraId="46184DEF"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Good</w:t>
            </w:r>
          </w:p>
        </w:tc>
        <w:tc>
          <w:tcPr>
            <w:tcW w:w="1479" w:type="dxa"/>
            <w:shd w:val="clear" w:color="auto" w:fill="00B0F0"/>
            <w:vAlign w:val="center"/>
          </w:tcPr>
          <w:p w14:paraId="2D72ABAF"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Very Good</w:t>
            </w:r>
          </w:p>
        </w:tc>
      </w:tr>
      <w:tr w:rsidR="00E62418" w:rsidRPr="00F71A22" w14:paraId="68292EB4" w14:textId="77777777" w:rsidTr="00286243">
        <w:trPr>
          <w:trHeight w:val="567"/>
        </w:trPr>
        <w:tc>
          <w:tcPr>
            <w:tcW w:w="1540" w:type="dxa"/>
            <w:vAlign w:val="center"/>
          </w:tcPr>
          <w:p w14:paraId="2CEFD1A7"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0%</w:t>
            </w:r>
          </w:p>
        </w:tc>
        <w:tc>
          <w:tcPr>
            <w:tcW w:w="1540" w:type="dxa"/>
            <w:vAlign w:val="center"/>
          </w:tcPr>
          <w:p w14:paraId="074AC39F"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1 - 19%</w:t>
            </w:r>
          </w:p>
        </w:tc>
        <w:tc>
          <w:tcPr>
            <w:tcW w:w="1540" w:type="dxa"/>
            <w:vAlign w:val="center"/>
          </w:tcPr>
          <w:p w14:paraId="5A3F56F8"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20 - 39%</w:t>
            </w:r>
          </w:p>
        </w:tc>
        <w:tc>
          <w:tcPr>
            <w:tcW w:w="1540" w:type="dxa"/>
            <w:vAlign w:val="center"/>
          </w:tcPr>
          <w:p w14:paraId="4AF84860"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40 - 59%</w:t>
            </w:r>
          </w:p>
        </w:tc>
        <w:tc>
          <w:tcPr>
            <w:tcW w:w="1541" w:type="dxa"/>
            <w:vAlign w:val="center"/>
          </w:tcPr>
          <w:p w14:paraId="31FD7460"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60 - 79%</w:t>
            </w:r>
          </w:p>
        </w:tc>
        <w:tc>
          <w:tcPr>
            <w:tcW w:w="1479" w:type="dxa"/>
            <w:vAlign w:val="center"/>
          </w:tcPr>
          <w:p w14:paraId="6366571F" w14:textId="77777777" w:rsidR="00E62418" w:rsidRPr="00F71A22" w:rsidRDefault="00E62418" w:rsidP="00286243">
            <w:pPr>
              <w:jc w:val="center"/>
              <w:rPr>
                <w:rFonts w:ascii="Arial" w:hAnsi="Arial" w:cs="Arial"/>
                <w:sz w:val="22"/>
                <w:szCs w:val="22"/>
              </w:rPr>
            </w:pPr>
            <w:r w:rsidRPr="00F71A22">
              <w:rPr>
                <w:rFonts w:ascii="Arial" w:hAnsi="Arial" w:cs="Arial"/>
                <w:sz w:val="22"/>
                <w:szCs w:val="22"/>
              </w:rPr>
              <w:t>80 - 100%</w:t>
            </w:r>
          </w:p>
        </w:tc>
      </w:tr>
    </w:tbl>
    <w:p w14:paraId="0EF1A58E" w14:textId="77777777" w:rsidR="00E62418" w:rsidRPr="00F71A22" w:rsidRDefault="00E62418" w:rsidP="00E62418">
      <w:pPr>
        <w:jc w:val="both"/>
        <w:rPr>
          <w:rFonts w:ascii="Arial" w:hAnsi="Arial" w:cs="Arial"/>
          <w:sz w:val="22"/>
          <w:szCs w:val="22"/>
        </w:rPr>
      </w:pPr>
    </w:p>
    <w:p w14:paraId="6768FD38" w14:textId="77777777" w:rsidR="00E62418" w:rsidRPr="00F71A22" w:rsidRDefault="00E62418" w:rsidP="00E62418">
      <w:pPr>
        <w:jc w:val="both"/>
        <w:rPr>
          <w:rFonts w:ascii="Arial" w:hAnsi="Arial" w:cs="Arial"/>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blLook w:val="0000" w:firstRow="0" w:lastRow="0" w:firstColumn="0" w:lastColumn="0" w:noHBand="0" w:noVBand="0"/>
      </w:tblPr>
      <w:tblGrid>
        <w:gridCol w:w="1717"/>
        <w:gridCol w:w="7497"/>
      </w:tblGrid>
      <w:tr w:rsidR="000E0EC6" w:rsidRPr="00F71A22" w14:paraId="181A1659" w14:textId="77777777" w:rsidTr="00286243">
        <w:trPr>
          <w:trHeight w:val="259"/>
        </w:trPr>
        <w:tc>
          <w:tcPr>
            <w:tcW w:w="1247" w:type="dxa"/>
            <w:shd w:val="clear" w:color="auto" w:fill="FFFFFF"/>
          </w:tcPr>
          <w:p w14:paraId="41C735DE" w14:textId="77777777" w:rsidR="00E62418" w:rsidRPr="00F71A22" w:rsidRDefault="00E62418" w:rsidP="00286243">
            <w:pPr>
              <w:autoSpaceDE w:val="0"/>
              <w:autoSpaceDN w:val="0"/>
              <w:adjustRightInd w:val="0"/>
              <w:jc w:val="both"/>
              <w:rPr>
                <w:rFonts w:ascii="Arial" w:hAnsi="Arial" w:cs="Arial"/>
                <w:b/>
                <w:bCs/>
                <w:sz w:val="22"/>
                <w:szCs w:val="22"/>
              </w:rPr>
            </w:pPr>
            <w:r w:rsidRPr="00F71A22">
              <w:rPr>
                <w:rFonts w:ascii="Arial" w:hAnsi="Arial" w:cs="Arial"/>
                <w:b/>
                <w:bCs/>
                <w:sz w:val="22"/>
                <w:szCs w:val="22"/>
              </w:rPr>
              <w:t xml:space="preserve">No response </w:t>
            </w:r>
          </w:p>
        </w:tc>
        <w:tc>
          <w:tcPr>
            <w:tcW w:w="7967" w:type="dxa"/>
            <w:shd w:val="clear" w:color="auto" w:fill="FFFFFF"/>
          </w:tcPr>
          <w:p w14:paraId="126A6E67" w14:textId="77777777" w:rsidR="00E62418" w:rsidRPr="00F71A22" w:rsidRDefault="00E62418" w:rsidP="00286243">
            <w:pPr>
              <w:autoSpaceDE w:val="0"/>
              <w:autoSpaceDN w:val="0"/>
              <w:adjustRightInd w:val="0"/>
              <w:jc w:val="both"/>
              <w:rPr>
                <w:rFonts w:ascii="Arial" w:hAnsi="Arial" w:cs="Arial"/>
                <w:bCs/>
                <w:sz w:val="22"/>
                <w:szCs w:val="22"/>
              </w:rPr>
            </w:pPr>
            <w:r w:rsidRPr="00F71A22">
              <w:rPr>
                <w:rFonts w:ascii="Arial" w:hAnsi="Arial" w:cs="Arial"/>
                <w:bCs/>
                <w:sz w:val="22"/>
                <w:szCs w:val="22"/>
              </w:rPr>
              <w:t>No Response or response not deemed adequate to score.</w:t>
            </w:r>
          </w:p>
        </w:tc>
      </w:tr>
      <w:tr w:rsidR="000E0EC6" w:rsidRPr="00F71A22" w14:paraId="02BEF92F" w14:textId="77777777" w:rsidTr="00286243">
        <w:trPr>
          <w:trHeight w:val="255"/>
        </w:trPr>
        <w:tc>
          <w:tcPr>
            <w:tcW w:w="1247" w:type="dxa"/>
            <w:shd w:val="clear" w:color="auto" w:fill="FFFFFF"/>
          </w:tcPr>
          <w:p w14:paraId="3BD81F43" w14:textId="77777777" w:rsidR="00E62418" w:rsidRPr="00F71A22" w:rsidRDefault="00E62418" w:rsidP="00286243">
            <w:pPr>
              <w:autoSpaceDE w:val="0"/>
              <w:autoSpaceDN w:val="0"/>
              <w:adjustRightInd w:val="0"/>
              <w:jc w:val="both"/>
              <w:rPr>
                <w:rFonts w:ascii="Arial" w:hAnsi="Arial" w:cs="Arial"/>
                <w:b/>
                <w:bCs/>
                <w:sz w:val="22"/>
                <w:szCs w:val="22"/>
              </w:rPr>
            </w:pPr>
            <w:r w:rsidRPr="00F71A22">
              <w:rPr>
                <w:rFonts w:ascii="Arial" w:hAnsi="Arial" w:cs="Arial"/>
                <w:b/>
                <w:bCs/>
                <w:sz w:val="22"/>
                <w:szCs w:val="22"/>
              </w:rPr>
              <w:t>Very Poor</w:t>
            </w:r>
          </w:p>
        </w:tc>
        <w:tc>
          <w:tcPr>
            <w:tcW w:w="7967" w:type="dxa"/>
            <w:shd w:val="clear" w:color="auto" w:fill="FFFFFF"/>
          </w:tcPr>
          <w:p w14:paraId="6D341964" w14:textId="77777777" w:rsidR="00E62418" w:rsidRPr="00F71A22" w:rsidRDefault="00E62418" w:rsidP="00286243">
            <w:pPr>
              <w:jc w:val="both"/>
              <w:rPr>
                <w:rFonts w:ascii="Arial" w:hAnsi="Arial" w:cs="Arial"/>
                <w:bCs/>
                <w:sz w:val="22"/>
                <w:szCs w:val="22"/>
              </w:rPr>
            </w:pPr>
            <w:r w:rsidRPr="00F71A22">
              <w:rPr>
                <w:rFonts w:ascii="Arial" w:hAnsi="Arial" w:cs="Arial"/>
                <w:bCs/>
                <w:sz w:val="22"/>
                <w:szCs w:val="22"/>
                <w:lang w:eastAsia="en-IE"/>
              </w:rPr>
              <w:t>A response which completely fails to address the criterion under consideration or where serious reservations exist. This may be because insufficient detail is provided; the response has fundamental flaws, is seriously inadequate or seriously lacks credibility. There is a high risk of non-delivery.</w:t>
            </w:r>
          </w:p>
        </w:tc>
      </w:tr>
      <w:tr w:rsidR="000E0EC6" w:rsidRPr="00F71A22" w14:paraId="295DEC38" w14:textId="77777777" w:rsidTr="00286243">
        <w:trPr>
          <w:trHeight w:val="195"/>
        </w:trPr>
        <w:tc>
          <w:tcPr>
            <w:tcW w:w="1247" w:type="dxa"/>
            <w:shd w:val="clear" w:color="auto" w:fill="FFFFFF"/>
          </w:tcPr>
          <w:p w14:paraId="736A2A42" w14:textId="77777777" w:rsidR="00E62418" w:rsidRPr="00F71A22" w:rsidRDefault="00E62418" w:rsidP="00286243">
            <w:pPr>
              <w:autoSpaceDE w:val="0"/>
              <w:autoSpaceDN w:val="0"/>
              <w:adjustRightInd w:val="0"/>
              <w:jc w:val="both"/>
              <w:rPr>
                <w:rFonts w:ascii="Arial" w:hAnsi="Arial" w:cs="Arial"/>
                <w:b/>
                <w:bCs/>
                <w:sz w:val="22"/>
                <w:szCs w:val="22"/>
              </w:rPr>
            </w:pPr>
            <w:r w:rsidRPr="00F71A22">
              <w:rPr>
                <w:rFonts w:ascii="Arial" w:hAnsi="Arial" w:cs="Arial"/>
                <w:b/>
                <w:bCs/>
                <w:sz w:val="22"/>
                <w:szCs w:val="22"/>
              </w:rPr>
              <w:t>Poor</w:t>
            </w:r>
          </w:p>
        </w:tc>
        <w:tc>
          <w:tcPr>
            <w:tcW w:w="7967" w:type="dxa"/>
            <w:shd w:val="clear" w:color="auto" w:fill="FFFFFF"/>
          </w:tcPr>
          <w:p w14:paraId="4AE409EF" w14:textId="77777777" w:rsidR="00E62418" w:rsidRPr="00F71A22" w:rsidRDefault="00E62418" w:rsidP="00286243">
            <w:pPr>
              <w:autoSpaceDE w:val="0"/>
              <w:autoSpaceDN w:val="0"/>
              <w:adjustRightInd w:val="0"/>
              <w:jc w:val="both"/>
              <w:rPr>
                <w:rFonts w:ascii="Arial" w:hAnsi="Arial" w:cs="Arial"/>
                <w:sz w:val="22"/>
                <w:szCs w:val="22"/>
              </w:rPr>
            </w:pPr>
            <w:r w:rsidRPr="00F71A22">
              <w:rPr>
                <w:rFonts w:ascii="Arial" w:hAnsi="Arial" w:cs="Arial"/>
                <w:bCs/>
                <w:sz w:val="22"/>
                <w:szCs w:val="22"/>
                <w:lang w:eastAsia="en-IE"/>
              </w:rPr>
              <w:t>A response where significant reservations exist. Lacks full credibility and/or convincing detail. There is a significant risk that the response will not be successful.</w:t>
            </w:r>
          </w:p>
        </w:tc>
      </w:tr>
      <w:tr w:rsidR="000E0EC6" w:rsidRPr="00F71A22" w14:paraId="71A75097" w14:textId="77777777" w:rsidTr="00286243">
        <w:trPr>
          <w:trHeight w:val="195"/>
        </w:trPr>
        <w:tc>
          <w:tcPr>
            <w:tcW w:w="1247" w:type="dxa"/>
            <w:shd w:val="clear" w:color="auto" w:fill="FFFFFF"/>
          </w:tcPr>
          <w:p w14:paraId="133BE462" w14:textId="77777777" w:rsidR="00E62418" w:rsidRPr="00F71A22" w:rsidRDefault="00E62418" w:rsidP="00286243">
            <w:pPr>
              <w:autoSpaceDE w:val="0"/>
              <w:autoSpaceDN w:val="0"/>
              <w:adjustRightInd w:val="0"/>
              <w:jc w:val="both"/>
              <w:rPr>
                <w:rFonts w:ascii="Arial" w:hAnsi="Arial" w:cs="Arial"/>
                <w:b/>
                <w:bCs/>
                <w:sz w:val="22"/>
                <w:szCs w:val="22"/>
              </w:rPr>
            </w:pPr>
            <w:r w:rsidRPr="00F71A22">
              <w:rPr>
                <w:rFonts w:ascii="Arial" w:hAnsi="Arial" w:cs="Arial"/>
                <w:b/>
                <w:bCs/>
                <w:sz w:val="22"/>
                <w:szCs w:val="22"/>
              </w:rPr>
              <w:t>Unsatisfactory</w:t>
            </w:r>
          </w:p>
        </w:tc>
        <w:tc>
          <w:tcPr>
            <w:tcW w:w="7967" w:type="dxa"/>
            <w:shd w:val="clear" w:color="auto" w:fill="FFFFFF"/>
          </w:tcPr>
          <w:p w14:paraId="7BB53460" w14:textId="4A8CD166" w:rsidR="00E62418" w:rsidRPr="00F71A22" w:rsidRDefault="00E62418" w:rsidP="00286243">
            <w:pPr>
              <w:autoSpaceDE w:val="0"/>
              <w:autoSpaceDN w:val="0"/>
              <w:adjustRightInd w:val="0"/>
              <w:jc w:val="both"/>
              <w:rPr>
                <w:rFonts w:ascii="Arial" w:hAnsi="Arial" w:cs="Arial"/>
                <w:bCs/>
                <w:sz w:val="22"/>
                <w:szCs w:val="22"/>
              </w:rPr>
            </w:pPr>
            <w:r w:rsidRPr="00F71A22">
              <w:rPr>
                <w:rFonts w:ascii="Arial" w:hAnsi="Arial" w:cs="Arial"/>
                <w:bCs/>
                <w:sz w:val="22"/>
                <w:szCs w:val="22"/>
                <w:lang w:eastAsia="en-IE"/>
              </w:rPr>
              <w:t xml:space="preserve">An unsatisfactory response which does not demonstrates a </w:t>
            </w:r>
            <w:r w:rsidR="008A3955" w:rsidRPr="00F71A22">
              <w:rPr>
                <w:rFonts w:ascii="Arial" w:hAnsi="Arial" w:cs="Arial"/>
                <w:bCs/>
                <w:sz w:val="22"/>
                <w:szCs w:val="22"/>
                <w:lang w:eastAsia="en-IE"/>
              </w:rPr>
              <w:t>comprehensive understanding</w:t>
            </w:r>
            <w:r w:rsidRPr="00F71A22">
              <w:rPr>
                <w:rFonts w:ascii="Arial" w:hAnsi="Arial" w:cs="Arial"/>
                <w:bCs/>
                <w:sz w:val="22"/>
                <w:szCs w:val="22"/>
                <w:lang w:eastAsia="en-IE"/>
              </w:rPr>
              <w:t xml:space="preserve"> of the requirements nor gives reasonable assurance of delivery to an adequate standard. Does not provide sufficiently convincing assurance to award a higher score.</w:t>
            </w:r>
          </w:p>
        </w:tc>
      </w:tr>
      <w:tr w:rsidR="000E0EC6" w:rsidRPr="00F71A22" w14:paraId="42E0BC65" w14:textId="77777777" w:rsidTr="00286243">
        <w:trPr>
          <w:trHeight w:val="165"/>
        </w:trPr>
        <w:tc>
          <w:tcPr>
            <w:tcW w:w="1247" w:type="dxa"/>
            <w:shd w:val="clear" w:color="auto" w:fill="FFFFFF"/>
          </w:tcPr>
          <w:p w14:paraId="3ACBABAA" w14:textId="77777777" w:rsidR="00E62418" w:rsidRPr="00F71A22" w:rsidRDefault="00E62418" w:rsidP="00286243">
            <w:pPr>
              <w:autoSpaceDE w:val="0"/>
              <w:autoSpaceDN w:val="0"/>
              <w:adjustRightInd w:val="0"/>
              <w:jc w:val="both"/>
              <w:rPr>
                <w:rFonts w:ascii="Arial" w:hAnsi="Arial" w:cs="Arial"/>
                <w:b/>
                <w:bCs/>
                <w:sz w:val="22"/>
                <w:szCs w:val="22"/>
              </w:rPr>
            </w:pPr>
            <w:r w:rsidRPr="00F71A22">
              <w:rPr>
                <w:rFonts w:ascii="Arial" w:hAnsi="Arial" w:cs="Arial"/>
                <w:b/>
                <w:bCs/>
                <w:sz w:val="22"/>
                <w:szCs w:val="22"/>
              </w:rPr>
              <w:t xml:space="preserve">Good </w:t>
            </w:r>
          </w:p>
        </w:tc>
        <w:tc>
          <w:tcPr>
            <w:tcW w:w="7967" w:type="dxa"/>
            <w:shd w:val="clear" w:color="auto" w:fill="FFFFFF"/>
          </w:tcPr>
          <w:p w14:paraId="32856782" w14:textId="77777777" w:rsidR="00E62418" w:rsidRPr="00F71A22" w:rsidRDefault="00E62418" w:rsidP="00286243">
            <w:pPr>
              <w:autoSpaceDE w:val="0"/>
              <w:autoSpaceDN w:val="0"/>
              <w:adjustRightInd w:val="0"/>
              <w:jc w:val="both"/>
              <w:rPr>
                <w:rFonts w:ascii="Arial" w:hAnsi="Arial" w:cs="Arial"/>
                <w:bCs/>
                <w:sz w:val="22"/>
                <w:szCs w:val="22"/>
              </w:rPr>
            </w:pPr>
            <w:r w:rsidRPr="00F71A22">
              <w:rPr>
                <w:rFonts w:ascii="Arial" w:hAnsi="Arial" w:cs="Arial"/>
                <w:bCs/>
                <w:sz w:val="22"/>
                <w:szCs w:val="22"/>
                <w:lang w:eastAsia="en-IE"/>
              </w:rPr>
              <w:t>A good response that demonstrates real understanding of the requirements and assurance that the Tenderer will deliver to a good high standard.</w:t>
            </w:r>
          </w:p>
        </w:tc>
      </w:tr>
      <w:tr w:rsidR="000E0EC6" w:rsidRPr="00F71A22" w14:paraId="3305E9FF" w14:textId="77777777" w:rsidTr="00286243">
        <w:trPr>
          <w:trHeight w:val="504"/>
        </w:trPr>
        <w:tc>
          <w:tcPr>
            <w:tcW w:w="1247" w:type="dxa"/>
            <w:shd w:val="clear" w:color="auto" w:fill="FFFFFF"/>
          </w:tcPr>
          <w:p w14:paraId="42A8442F" w14:textId="77777777" w:rsidR="00E62418" w:rsidRPr="00F71A22" w:rsidRDefault="00E62418" w:rsidP="00286243">
            <w:pPr>
              <w:autoSpaceDE w:val="0"/>
              <w:autoSpaceDN w:val="0"/>
              <w:adjustRightInd w:val="0"/>
              <w:jc w:val="both"/>
              <w:rPr>
                <w:rFonts w:ascii="Arial" w:hAnsi="Arial" w:cs="Arial"/>
                <w:b/>
                <w:bCs/>
                <w:sz w:val="22"/>
                <w:szCs w:val="22"/>
              </w:rPr>
            </w:pPr>
            <w:r w:rsidRPr="00F71A22">
              <w:rPr>
                <w:rFonts w:ascii="Arial" w:hAnsi="Arial" w:cs="Arial"/>
                <w:b/>
                <w:bCs/>
                <w:sz w:val="22"/>
                <w:szCs w:val="22"/>
              </w:rPr>
              <w:t>Very Good</w:t>
            </w:r>
          </w:p>
        </w:tc>
        <w:tc>
          <w:tcPr>
            <w:tcW w:w="7967" w:type="dxa"/>
            <w:shd w:val="clear" w:color="auto" w:fill="FFFFFF"/>
          </w:tcPr>
          <w:p w14:paraId="4C4CA294" w14:textId="125B92D2" w:rsidR="00E62418" w:rsidRPr="00F71A22" w:rsidRDefault="008A3955" w:rsidP="00286243">
            <w:pPr>
              <w:autoSpaceDE w:val="0"/>
              <w:autoSpaceDN w:val="0"/>
              <w:adjustRightInd w:val="0"/>
              <w:jc w:val="both"/>
              <w:rPr>
                <w:rFonts w:ascii="Arial" w:hAnsi="Arial" w:cs="Arial"/>
                <w:b/>
                <w:bCs/>
                <w:sz w:val="22"/>
                <w:szCs w:val="22"/>
              </w:rPr>
            </w:pPr>
            <w:r w:rsidRPr="00F71A22">
              <w:rPr>
                <w:rFonts w:ascii="Arial" w:hAnsi="Arial" w:cs="Arial"/>
                <w:bCs/>
                <w:sz w:val="22"/>
                <w:szCs w:val="22"/>
                <w:lang w:eastAsia="en-IE"/>
              </w:rPr>
              <w:t>A</w:t>
            </w:r>
            <w:r w:rsidR="00E62418" w:rsidRPr="00F71A22">
              <w:rPr>
                <w:rFonts w:ascii="Arial" w:hAnsi="Arial" w:cs="Arial"/>
                <w:bCs/>
                <w:sz w:val="22"/>
                <w:szCs w:val="22"/>
                <w:lang w:eastAsia="en-IE"/>
              </w:rPr>
              <w:t xml:space="preserve"> very good response with few or no weaknesses that fully meets or exceeds requirements and provides comprehensive, detailed and convincing assurance that the Tenderer will deliver to a very good standard.</w:t>
            </w:r>
          </w:p>
        </w:tc>
      </w:tr>
    </w:tbl>
    <w:p w14:paraId="04EEBA80" w14:textId="77777777" w:rsidR="00E62418" w:rsidRPr="00F71A22" w:rsidRDefault="00E62418" w:rsidP="00E62418">
      <w:pPr>
        <w:jc w:val="both"/>
        <w:rPr>
          <w:rFonts w:ascii="Arial" w:hAnsi="Arial" w:cs="Arial"/>
          <w:sz w:val="22"/>
          <w:szCs w:val="22"/>
        </w:rPr>
      </w:pPr>
    </w:p>
    <w:p w14:paraId="55757254" w14:textId="77777777" w:rsidR="00E62418" w:rsidRPr="00F71A22" w:rsidRDefault="00E62418" w:rsidP="00E62418">
      <w:pPr>
        <w:jc w:val="both"/>
        <w:rPr>
          <w:rFonts w:ascii="Arial" w:hAnsi="Arial" w:cs="Arial"/>
          <w:sz w:val="22"/>
          <w:szCs w:val="22"/>
        </w:rPr>
      </w:pPr>
      <w:r w:rsidRPr="00F71A22">
        <w:rPr>
          <w:rFonts w:ascii="Arial" w:hAnsi="Arial" w:cs="Arial"/>
          <w:sz w:val="22"/>
          <w:szCs w:val="22"/>
        </w:rPr>
        <w:lastRenderedPageBreak/>
        <w:t>The HSE will evaluate and rank tenders based on an evaluation of the Award Criteria and associated weightings outlined above.</w:t>
      </w:r>
    </w:p>
    <w:p w14:paraId="15AFD257" w14:textId="77777777" w:rsidR="00E62418" w:rsidRPr="00F71A22" w:rsidRDefault="00E62418" w:rsidP="00E62418">
      <w:pPr>
        <w:jc w:val="both"/>
        <w:rPr>
          <w:rFonts w:ascii="Arial" w:hAnsi="Arial" w:cs="Arial"/>
          <w:sz w:val="22"/>
          <w:szCs w:val="22"/>
        </w:rPr>
      </w:pPr>
    </w:p>
    <w:p w14:paraId="15251492" w14:textId="77777777" w:rsidR="00E62418" w:rsidRPr="00F71A22" w:rsidRDefault="00E62418" w:rsidP="00E62418">
      <w:pPr>
        <w:jc w:val="both"/>
        <w:rPr>
          <w:rFonts w:ascii="Arial" w:hAnsi="Arial" w:cs="Arial"/>
          <w:sz w:val="22"/>
          <w:szCs w:val="22"/>
        </w:rPr>
      </w:pPr>
      <w:r w:rsidRPr="00F71A22">
        <w:rPr>
          <w:rFonts w:ascii="Arial" w:hAnsi="Arial" w:cs="Arial"/>
          <w:sz w:val="22"/>
          <w:szCs w:val="22"/>
        </w:rPr>
        <w:t>Tenderers are required to complete the pricing schedule in the Tender Response Document without qualification or amendment and return it with their Tenders. Tenders submitted containing pricing in any other form will not be considered and will be rejected.</w:t>
      </w:r>
    </w:p>
    <w:p w14:paraId="4A92EB06" w14:textId="77777777" w:rsidR="00E62418" w:rsidRPr="00F71A22" w:rsidRDefault="00E62418" w:rsidP="00E62418">
      <w:pPr>
        <w:jc w:val="both"/>
        <w:rPr>
          <w:rFonts w:ascii="Arial" w:hAnsi="Arial" w:cs="Arial"/>
          <w:sz w:val="22"/>
          <w:szCs w:val="22"/>
        </w:rPr>
      </w:pPr>
    </w:p>
    <w:p w14:paraId="014F11B0" w14:textId="7907FFAD" w:rsidR="00E62418" w:rsidRPr="00F71A22" w:rsidRDefault="00E62418" w:rsidP="00E62418">
      <w:pPr>
        <w:jc w:val="both"/>
        <w:rPr>
          <w:rFonts w:ascii="Arial" w:hAnsi="Arial" w:cs="Arial"/>
          <w:sz w:val="22"/>
          <w:szCs w:val="22"/>
        </w:rPr>
      </w:pPr>
      <w:r w:rsidRPr="00F71A22">
        <w:rPr>
          <w:rFonts w:ascii="Arial" w:hAnsi="Arial" w:cs="Arial"/>
          <w:sz w:val="22"/>
          <w:szCs w:val="22"/>
        </w:rPr>
        <w:t xml:space="preserve">In relation to scoring of Ultimate Cost for each Lot, the highest mark is assigned to the tender with the lowest overall cost that is deemed to meet the service requirements identified in this document. The score assigned for cost, for all other tenders, is calculated pro rata in relation to this score, using the following formula: (Lowest Valid Tender Cost / Vendor Tender Cost) X </w:t>
      </w:r>
      <w:r w:rsidR="001B5778" w:rsidRPr="00F71A22">
        <w:rPr>
          <w:rFonts w:ascii="Arial" w:hAnsi="Arial" w:cs="Arial"/>
          <w:sz w:val="22"/>
          <w:szCs w:val="22"/>
        </w:rPr>
        <w:t>3,500</w:t>
      </w:r>
      <w:r w:rsidRPr="00F71A22">
        <w:rPr>
          <w:rFonts w:ascii="Arial" w:hAnsi="Arial" w:cs="Arial"/>
          <w:sz w:val="22"/>
          <w:szCs w:val="22"/>
        </w:rPr>
        <w:t>.</w:t>
      </w:r>
    </w:p>
    <w:p w14:paraId="6E52BB65" w14:textId="77777777" w:rsidR="001B5778" w:rsidRPr="00F71A22" w:rsidRDefault="001B5778" w:rsidP="00E62418">
      <w:pPr>
        <w:jc w:val="both"/>
        <w:rPr>
          <w:rFonts w:ascii="Arial" w:hAnsi="Arial" w:cs="Arial"/>
          <w:sz w:val="22"/>
          <w:szCs w:val="22"/>
        </w:rPr>
      </w:pPr>
    </w:p>
    <w:p w14:paraId="59B96D0A" w14:textId="28852F5D" w:rsidR="001B5778" w:rsidRPr="00F71A22" w:rsidRDefault="001B5778" w:rsidP="00E62418">
      <w:pPr>
        <w:jc w:val="both"/>
        <w:rPr>
          <w:rFonts w:ascii="Arial" w:hAnsi="Arial" w:cs="Arial"/>
          <w:sz w:val="22"/>
          <w:szCs w:val="22"/>
        </w:rPr>
      </w:pPr>
      <w:r w:rsidRPr="00F71A22">
        <w:rPr>
          <w:rFonts w:ascii="Arial" w:hAnsi="Arial" w:cs="Arial"/>
          <w:sz w:val="22"/>
          <w:szCs w:val="22"/>
        </w:rPr>
        <w:t>In the event of a tie between two or more tenderers</w:t>
      </w:r>
      <w:r w:rsidR="00445BC9" w:rsidRPr="00F71A22">
        <w:rPr>
          <w:rFonts w:ascii="Arial" w:hAnsi="Arial" w:cs="Arial"/>
          <w:sz w:val="22"/>
          <w:szCs w:val="22"/>
        </w:rPr>
        <w:t xml:space="preserve"> in terms of their total score</w:t>
      </w:r>
      <w:r w:rsidRPr="00F71A22">
        <w:rPr>
          <w:rFonts w:ascii="Arial" w:hAnsi="Arial" w:cs="Arial"/>
          <w:sz w:val="22"/>
          <w:szCs w:val="22"/>
        </w:rPr>
        <w:t xml:space="preserve">, the tenderer with the highest marks for Clinical Quality and Clinical Governance will be deemed the </w:t>
      </w:r>
      <w:r w:rsidR="00445BC9" w:rsidRPr="00F71A22">
        <w:rPr>
          <w:rFonts w:ascii="Arial" w:hAnsi="Arial" w:cs="Arial"/>
          <w:sz w:val="22"/>
          <w:szCs w:val="22"/>
        </w:rPr>
        <w:t>higher ranked tenderer.</w:t>
      </w:r>
    </w:p>
    <w:p w14:paraId="51662B82" w14:textId="77777777" w:rsidR="00E62418" w:rsidRPr="00F71A22" w:rsidRDefault="00E62418" w:rsidP="00E62418">
      <w:pPr>
        <w:pStyle w:val="Heading3"/>
        <w:numPr>
          <w:ilvl w:val="0"/>
          <w:numId w:val="0"/>
        </w:numPr>
        <w:jc w:val="both"/>
        <w:rPr>
          <w:rFonts w:ascii="Arial" w:hAnsi="Arial" w:cs="Arial"/>
          <w:b w:val="0"/>
          <w:spacing w:val="-2"/>
          <w:sz w:val="22"/>
          <w:szCs w:val="22"/>
          <w:lang w:val="en-IE"/>
        </w:rPr>
      </w:pPr>
      <w:r w:rsidRPr="00F71A22">
        <w:rPr>
          <w:rFonts w:ascii="Arial" w:hAnsi="Arial" w:cs="Arial"/>
          <w:b w:val="0"/>
          <w:spacing w:val="-2"/>
          <w:sz w:val="22"/>
          <w:szCs w:val="22"/>
          <w:lang w:val="en-IE"/>
        </w:rPr>
        <w:t>As an aid to Tender evaluation, the HSE may select Tenders for:</w:t>
      </w:r>
    </w:p>
    <w:p w14:paraId="579FF843" w14:textId="77777777" w:rsidR="00E62418" w:rsidRPr="00F71A22" w:rsidRDefault="00E62418" w:rsidP="00E62418">
      <w:pPr>
        <w:pStyle w:val="ListParagraph"/>
        <w:numPr>
          <w:ilvl w:val="0"/>
          <w:numId w:val="47"/>
        </w:numPr>
        <w:contextualSpacing w:val="0"/>
        <w:jc w:val="both"/>
        <w:rPr>
          <w:rFonts w:ascii="Arial" w:hAnsi="Arial" w:cs="Arial"/>
          <w:sz w:val="22"/>
          <w:szCs w:val="22"/>
          <w:lang w:val="en-IE"/>
        </w:rPr>
      </w:pPr>
      <w:r w:rsidRPr="00F71A22">
        <w:rPr>
          <w:rFonts w:ascii="Arial" w:hAnsi="Arial" w:cs="Arial"/>
          <w:sz w:val="22"/>
          <w:szCs w:val="22"/>
          <w:lang w:val="en-IE"/>
        </w:rPr>
        <w:t>Product trial/s on site where equipment is required within HSE; and/or site visits (to sites recommended by vendor); and/or</w:t>
      </w:r>
    </w:p>
    <w:p w14:paraId="2F040612" w14:textId="77777777" w:rsidR="00E62418" w:rsidRPr="00F71A22" w:rsidRDefault="00E62418" w:rsidP="00E62418">
      <w:pPr>
        <w:pStyle w:val="ListParagraph"/>
        <w:numPr>
          <w:ilvl w:val="0"/>
          <w:numId w:val="47"/>
        </w:numPr>
        <w:contextualSpacing w:val="0"/>
        <w:jc w:val="both"/>
        <w:rPr>
          <w:rFonts w:ascii="Arial" w:hAnsi="Arial" w:cs="Arial"/>
          <w:sz w:val="22"/>
          <w:szCs w:val="22"/>
          <w:lang w:val="en-IE"/>
        </w:rPr>
      </w:pPr>
      <w:r w:rsidRPr="00F71A22">
        <w:rPr>
          <w:rFonts w:ascii="Arial" w:hAnsi="Arial" w:cs="Arial"/>
          <w:sz w:val="22"/>
          <w:szCs w:val="22"/>
          <w:lang w:val="en-IE"/>
        </w:rPr>
        <w:t>Supplier presentations; and/or</w:t>
      </w:r>
    </w:p>
    <w:p w14:paraId="4869B150" w14:textId="77777777" w:rsidR="00E62418" w:rsidRPr="00F71A22" w:rsidRDefault="00E62418" w:rsidP="00E62418">
      <w:pPr>
        <w:pStyle w:val="ListParagraph"/>
        <w:numPr>
          <w:ilvl w:val="0"/>
          <w:numId w:val="47"/>
        </w:numPr>
        <w:contextualSpacing w:val="0"/>
        <w:jc w:val="both"/>
        <w:rPr>
          <w:rFonts w:ascii="Arial" w:hAnsi="Arial" w:cs="Arial"/>
          <w:sz w:val="22"/>
          <w:szCs w:val="22"/>
          <w:lang w:val="en-IE"/>
        </w:rPr>
      </w:pPr>
      <w:r w:rsidRPr="00F71A22">
        <w:rPr>
          <w:rFonts w:ascii="Arial" w:hAnsi="Arial" w:cs="Arial"/>
          <w:sz w:val="22"/>
          <w:szCs w:val="22"/>
          <w:lang w:val="en-IE"/>
        </w:rPr>
        <w:t>Reference checks</w:t>
      </w:r>
    </w:p>
    <w:p w14:paraId="19C41C90" w14:textId="77777777" w:rsidR="00E62418" w:rsidRPr="00F71A22" w:rsidRDefault="00E62418" w:rsidP="00E62418">
      <w:pPr>
        <w:pStyle w:val="Heading3"/>
        <w:numPr>
          <w:ilvl w:val="0"/>
          <w:numId w:val="0"/>
        </w:numPr>
        <w:jc w:val="both"/>
        <w:rPr>
          <w:rFonts w:ascii="Arial" w:hAnsi="Arial" w:cs="Arial"/>
          <w:b w:val="0"/>
          <w:spacing w:val="-2"/>
          <w:sz w:val="22"/>
          <w:szCs w:val="22"/>
          <w:lang w:val="en-IE"/>
        </w:rPr>
      </w:pPr>
      <w:r w:rsidRPr="00F71A22">
        <w:rPr>
          <w:rFonts w:ascii="Arial" w:hAnsi="Arial" w:cs="Arial"/>
          <w:b w:val="0"/>
          <w:spacing w:val="-2"/>
          <w:sz w:val="22"/>
          <w:szCs w:val="22"/>
          <w:lang w:val="en-IE"/>
        </w:rPr>
        <w:t>If selected, these options will provide the HSE with a method of verification/clarification of information contained within Tenders. Tenderers should note that no additional material or documents can be given to the HSE if any of the above listed options are availed of by the HSE.</w:t>
      </w:r>
    </w:p>
    <w:p w14:paraId="13887344" w14:textId="77777777" w:rsidR="00E62418" w:rsidRPr="00F71A22" w:rsidRDefault="00E62418" w:rsidP="00E62418">
      <w:pPr>
        <w:pStyle w:val="Heading3"/>
        <w:numPr>
          <w:ilvl w:val="0"/>
          <w:numId w:val="0"/>
        </w:numPr>
        <w:jc w:val="both"/>
        <w:rPr>
          <w:rFonts w:ascii="Arial" w:hAnsi="Arial" w:cs="Arial"/>
          <w:b w:val="0"/>
          <w:spacing w:val="-2"/>
          <w:sz w:val="22"/>
          <w:szCs w:val="22"/>
          <w:lang w:val="en-IE"/>
        </w:rPr>
      </w:pPr>
      <w:r w:rsidRPr="00F71A22">
        <w:rPr>
          <w:rFonts w:ascii="Arial" w:hAnsi="Arial" w:cs="Arial"/>
          <w:b w:val="0"/>
          <w:spacing w:val="-2"/>
          <w:sz w:val="22"/>
          <w:szCs w:val="22"/>
          <w:lang w:val="en-IE"/>
        </w:rPr>
        <w:t>If one of these options is selected by the HSE as part of the evaluation of Tenders, then the Tenderer must facilitate the relevant trial/site visit/presentation or reference check within the overall procurement timescale for this Competition.  Failure to facilitate the relevant trial/site visit/presentation or reference check within the relevant timeline may eliminate Tenderers from further consideration.</w:t>
      </w:r>
    </w:p>
    <w:p w14:paraId="4634050A" w14:textId="77777777" w:rsidR="00E319D4" w:rsidRPr="00F71A22" w:rsidRDefault="00E319D4" w:rsidP="00AB086C">
      <w:pPr>
        <w:rPr>
          <w:rFonts w:ascii="Arial" w:hAnsi="Arial" w:cs="Arial"/>
          <w:sz w:val="22"/>
          <w:szCs w:val="22"/>
        </w:rPr>
      </w:pPr>
    </w:p>
    <w:p w14:paraId="3A13BA37" w14:textId="77777777" w:rsidR="00391764" w:rsidRPr="00F71A22" w:rsidRDefault="00391764" w:rsidP="00391764">
      <w:pPr>
        <w:rPr>
          <w:rFonts w:ascii="Arial" w:hAnsi="Arial" w:cs="Arial"/>
          <w:sz w:val="22"/>
          <w:szCs w:val="22"/>
        </w:rPr>
      </w:pPr>
      <w:r w:rsidRPr="00F71A22">
        <w:rPr>
          <w:rFonts w:ascii="Arial" w:hAnsi="Arial" w:cs="Arial"/>
          <w:sz w:val="22"/>
          <w:szCs w:val="22"/>
        </w:rPr>
        <w:t xml:space="preserve">The Tenderer with the lowest price per each service will be awarded the highest mark available </w:t>
      </w:r>
      <w:r w:rsidR="00FD1990" w:rsidRPr="00F71A22">
        <w:rPr>
          <w:rFonts w:ascii="Arial" w:hAnsi="Arial" w:cs="Arial"/>
          <w:sz w:val="22"/>
          <w:szCs w:val="22"/>
        </w:rPr>
        <w:t>for that service</w:t>
      </w:r>
      <w:r w:rsidRPr="00F71A22">
        <w:rPr>
          <w:rFonts w:ascii="Arial" w:hAnsi="Arial" w:cs="Arial"/>
          <w:sz w:val="22"/>
          <w:szCs w:val="22"/>
        </w:rPr>
        <w:t>.</w:t>
      </w:r>
    </w:p>
    <w:p w14:paraId="21DBA2DA" w14:textId="77777777" w:rsidR="00391764" w:rsidRPr="00F71A22" w:rsidRDefault="00391764" w:rsidP="00FD1990">
      <w:pPr>
        <w:rPr>
          <w:rFonts w:ascii="Arial" w:hAnsi="Arial" w:cs="Arial"/>
          <w:sz w:val="22"/>
          <w:szCs w:val="22"/>
        </w:rPr>
      </w:pPr>
    </w:p>
    <w:p w14:paraId="02035AFE" w14:textId="77777777" w:rsidR="00391764" w:rsidRPr="00F71A22" w:rsidRDefault="00391764" w:rsidP="00FD1990">
      <w:pPr>
        <w:rPr>
          <w:rFonts w:ascii="Arial" w:hAnsi="Arial" w:cs="Arial"/>
          <w:sz w:val="22"/>
          <w:szCs w:val="22"/>
        </w:rPr>
      </w:pPr>
      <w:r w:rsidRPr="00F71A22">
        <w:rPr>
          <w:rFonts w:ascii="Arial" w:hAnsi="Arial" w:cs="Arial"/>
          <w:sz w:val="22"/>
          <w:szCs w:val="22"/>
        </w:rPr>
        <w:t xml:space="preserve">The score assigned for cost for all other Tenderers is calculated inversely proportional in relation to this score according to the formula set out below. </w:t>
      </w:r>
      <w:r w:rsidR="00FD1990" w:rsidRPr="00F71A22">
        <w:rPr>
          <w:rFonts w:ascii="Arial" w:hAnsi="Arial" w:cs="Arial"/>
          <w:sz w:val="22"/>
          <w:szCs w:val="22"/>
        </w:rPr>
        <w:t>See simple example below.</w:t>
      </w:r>
    </w:p>
    <w:p w14:paraId="55C674ED" w14:textId="77777777" w:rsidR="00391764" w:rsidRPr="00F71A22" w:rsidRDefault="00391764" w:rsidP="00391764">
      <w:pPr>
        <w:ind w:left="720"/>
        <w:rPr>
          <w:rFonts w:ascii="Arial" w:hAnsi="Arial" w:cs="Arial"/>
          <w:sz w:val="22"/>
          <w:szCs w:val="22"/>
          <w:highlight w:val="yellow"/>
        </w:rPr>
      </w:pPr>
    </w:p>
    <w:p w14:paraId="2652144B" w14:textId="77777777" w:rsidR="00480930" w:rsidRPr="00F71A22" w:rsidRDefault="00480930" w:rsidP="00480930">
      <w:pPr>
        <w:rPr>
          <w:rFonts w:ascii="Arial" w:hAnsi="Arial" w:cs="Arial"/>
          <w:b/>
          <w:sz w:val="22"/>
          <w:szCs w:val="22"/>
        </w:rPr>
      </w:pPr>
      <w:r w:rsidRPr="00F71A22">
        <w:rPr>
          <w:rFonts w:ascii="Arial" w:hAnsi="Arial" w:cs="Arial"/>
          <w:b/>
          <w:sz w:val="22"/>
          <w:szCs w:val="22"/>
        </w:rPr>
        <w:t>Steps Following Evaluation of Tenders</w:t>
      </w:r>
    </w:p>
    <w:p w14:paraId="35E14A4D" w14:textId="77777777" w:rsidR="00480930" w:rsidRPr="00F71A22" w:rsidRDefault="00480930" w:rsidP="00480930">
      <w:pPr>
        <w:jc w:val="both"/>
        <w:rPr>
          <w:rFonts w:ascii="Arial" w:hAnsi="Arial" w:cs="Arial"/>
          <w:sz w:val="22"/>
          <w:szCs w:val="22"/>
        </w:rPr>
      </w:pPr>
      <w:r w:rsidRPr="00F71A22">
        <w:rPr>
          <w:rFonts w:ascii="Arial" w:hAnsi="Arial" w:cs="Arial"/>
          <w:sz w:val="22"/>
          <w:szCs w:val="22"/>
        </w:rPr>
        <w:t>In the event that, following the evaluation process, the successful Tenderer cannot, for whatever reason, deliver the required Services to the satisfaction of the HSE, the HSE reserves the right to award the Contract to the next highest-ranked Tenderer emerging from this Competition at any time during the Tender Validity Period.  This shall be without prejudice to the right of the HSE to terminate the Competition and commence a new competitive process.</w:t>
      </w:r>
    </w:p>
    <w:p w14:paraId="1EEC49A3" w14:textId="77777777" w:rsidR="00480930" w:rsidRPr="00F71A22" w:rsidRDefault="00480930" w:rsidP="00480930">
      <w:pPr>
        <w:jc w:val="both"/>
        <w:rPr>
          <w:rFonts w:ascii="Arial" w:hAnsi="Arial" w:cs="Arial"/>
          <w:sz w:val="22"/>
          <w:szCs w:val="22"/>
        </w:rPr>
      </w:pPr>
    </w:p>
    <w:p w14:paraId="69D1A7A3" w14:textId="77777777" w:rsidR="00480930" w:rsidRPr="00F71A22" w:rsidRDefault="00480930" w:rsidP="00480930">
      <w:pPr>
        <w:jc w:val="both"/>
        <w:rPr>
          <w:rFonts w:ascii="Arial" w:hAnsi="Arial" w:cs="Arial"/>
          <w:bCs/>
          <w:sz w:val="22"/>
          <w:szCs w:val="22"/>
        </w:rPr>
      </w:pPr>
      <w:r w:rsidRPr="00F71A22">
        <w:rPr>
          <w:rFonts w:ascii="Arial" w:hAnsi="Arial" w:cs="Arial"/>
          <w:sz w:val="22"/>
          <w:szCs w:val="22"/>
        </w:rPr>
        <w:t>The HSE reserves the right to review the suitability of successful tenderers at the point of award of contract to ensure that there has been no material change to the standing of tenderers.</w:t>
      </w:r>
      <w:r w:rsidRPr="00F71A22">
        <w:rPr>
          <w:rFonts w:ascii="Arial" w:hAnsi="Arial" w:cs="Arial"/>
          <w:bCs/>
          <w:sz w:val="22"/>
          <w:szCs w:val="22"/>
        </w:rPr>
        <w:t xml:space="preserve"> The HSE reserves the right to interview all tenderers, or the highest scoring tenderer, following an assessment of the submissions.</w:t>
      </w:r>
    </w:p>
    <w:p w14:paraId="2B19059D" w14:textId="77777777" w:rsidR="00480930" w:rsidRPr="00F71A22" w:rsidRDefault="00480930" w:rsidP="00480930">
      <w:pPr>
        <w:jc w:val="both"/>
        <w:rPr>
          <w:rFonts w:ascii="Arial" w:hAnsi="Arial" w:cs="Arial"/>
          <w:sz w:val="22"/>
          <w:szCs w:val="22"/>
        </w:rPr>
      </w:pPr>
    </w:p>
    <w:p w14:paraId="79F91300" w14:textId="77777777" w:rsidR="00480930" w:rsidRPr="00F71A22" w:rsidRDefault="00480930" w:rsidP="00480930">
      <w:pPr>
        <w:jc w:val="both"/>
        <w:rPr>
          <w:rFonts w:ascii="Arial" w:hAnsi="Arial" w:cs="Arial"/>
          <w:sz w:val="22"/>
          <w:szCs w:val="22"/>
        </w:rPr>
      </w:pPr>
      <w:r w:rsidRPr="00F71A22">
        <w:rPr>
          <w:rFonts w:ascii="Arial" w:hAnsi="Arial" w:cs="Arial"/>
          <w:sz w:val="22"/>
          <w:szCs w:val="22"/>
        </w:rPr>
        <w:t>The HSE does not bind itself to accept any Tender and will not pay any compensation whatsoever in connection therewith.  It reserves the right to reject in whole or in part any or all Tenders received</w:t>
      </w:r>
      <w:r w:rsidRPr="00F71A22">
        <w:rPr>
          <w:rFonts w:ascii="Arial" w:hAnsi="Arial" w:cs="Arial"/>
          <w:b/>
          <w:sz w:val="22"/>
          <w:szCs w:val="22"/>
        </w:rPr>
        <w:t>.</w:t>
      </w:r>
    </w:p>
    <w:p w14:paraId="635AE554" w14:textId="77777777" w:rsidR="00480930" w:rsidRPr="00F71A22" w:rsidRDefault="00480930" w:rsidP="00480930">
      <w:pPr>
        <w:spacing w:line="276" w:lineRule="auto"/>
        <w:jc w:val="both"/>
        <w:rPr>
          <w:rFonts w:ascii="Arial" w:hAnsi="Arial" w:cs="Arial"/>
          <w:sz w:val="22"/>
          <w:szCs w:val="22"/>
        </w:rPr>
      </w:pPr>
    </w:p>
    <w:p w14:paraId="24771ED4" w14:textId="6572FADB" w:rsidR="00D64999" w:rsidRPr="00F71A22" w:rsidRDefault="00D64999" w:rsidP="00ED442B">
      <w:pPr>
        <w:pStyle w:val="Heading211pt"/>
        <w:spacing w:line="276" w:lineRule="auto"/>
        <w:rPr>
          <w:rFonts w:cs="Arial"/>
          <w:szCs w:val="22"/>
        </w:rPr>
      </w:pPr>
      <w:r w:rsidRPr="00F71A22">
        <w:rPr>
          <w:rFonts w:cs="Arial"/>
          <w:szCs w:val="22"/>
        </w:rPr>
        <w:t>CONTRACT AWARD</w:t>
      </w:r>
    </w:p>
    <w:p w14:paraId="08E66D1B" w14:textId="77777777" w:rsidR="00FF0683" w:rsidRPr="00F71A22" w:rsidRDefault="00FF0683" w:rsidP="00AB086C">
      <w:pPr>
        <w:pStyle w:val="Heading2"/>
        <w:numPr>
          <w:ilvl w:val="0"/>
          <w:numId w:val="0"/>
        </w:numPr>
        <w:spacing w:before="0" w:after="0"/>
        <w:rPr>
          <w:rFonts w:cs="Arial"/>
          <w:i w:val="0"/>
          <w:sz w:val="22"/>
          <w:szCs w:val="22"/>
        </w:rPr>
      </w:pPr>
      <w:r w:rsidRPr="00F71A22">
        <w:rPr>
          <w:rFonts w:cs="Arial"/>
          <w:i w:val="0"/>
          <w:sz w:val="22"/>
          <w:szCs w:val="22"/>
        </w:rPr>
        <w:t xml:space="preserve">Contract Award Mechanisms </w:t>
      </w:r>
    </w:p>
    <w:p w14:paraId="0AF4603B" w14:textId="77777777" w:rsidR="00FF0683" w:rsidRPr="00F71A22" w:rsidRDefault="00FF0683" w:rsidP="00AB086C">
      <w:pPr>
        <w:rPr>
          <w:rFonts w:ascii="Arial" w:hAnsi="Arial" w:cs="Arial"/>
          <w:w w:val="0"/>
          <w:sz w:val="22"/>
          <w:szCs w:val="22"/>
        </w:rPr>
      </w:pPr>
      <w:r w:rsidRPr="00F71A22">
        <w:rPr>
          <w:rFonts w:ascii="Arial" w:hAnsi="Arial" w:cs="Arial"/>
          <w:w w:val="0"/>
          <w:sz w:val="22"/>
          <w:szCs w:val="22"/>
        </w:rPr>
        <w:t>No contract to which a standstill period applies will be executed or take effect until at least fourteen calendar days (if the notice is sent by fax or electronic means) or sixteen calendar days (if the notice is sent by any other means) after the day on which the unsuccessful Tenderers have been sent the appropriate notice informing them of the result of this Tender Process (the “</w:t>
      </w:r>
      <w:r w:rsidRPr="00F71A22">
        <w:rPr>
          <w:rFonts w:ascii="Arial" w:hAnsi="Arial" w:cs="Arial"/>
          <w:b/>
          <w:w w:val="0"/>
          <w:sz w:val="22"/>
          <w:szCs w:val="22"/>
        </w:rPr>
        <w:t>Standstill Period</w:t>
      </w:r>
      <w:r w:rsidRPr="00F71A22">
        <w:rPr>
          <w:rFonts w:ascii="Arial" w:hAnsi="Arial" w:cs="Arial"/>
          <w:w w:val="0"/>
          <w:sz w:val="22"/>
          <w:szCs w:val="22"/>
        </w:rPr>
        <w:t>”).</w:t>
      </w:r>
    </w:p>
    <w:p w14:paraId="5C1C6C7B" w14:textId="77777777" w:rsidR="00FF0683" w:rsidRPr="00F71A22" w:rsidRDefault="00FF0683" w:rsidP="00AB086C">
      <w:pPr>
        <w:rPr>
          <w:rFonts w:ascii="Arial" w:hAnsi="Arial" w:cs="Arial"/>
          <w:w w:val="0"/>
          <w:sz w:val="22"/>
          <w:szCs w:val="22"/>
        </w:rPr>
      </w:pPr>
    </w:p>
    <w:p w14:paraId="497A9B9A" w14:textId="77777777" w:rsidR="00FF0683" w:rsidRPr="00F71A22" w:rsidRDefault="00FF0683" w:rsidP="00AB086C">
      <w:pPr>
        <w:rPr>
          <w:rFonts w:ascii="Arial" w:hAnsi="Arial" w:cs="Arial"/>
          <w:b/>
          <w:sz w:val="22"/>
          <w:szCs w:val="22"/>
        </w:rPr>
      </w:pPr>
      <w:r w:rsidRPr="00F71A22">
        <w:rPr>
          <w:rFonts w:ascii="Arial" w:hAnsi="Arial" w:cs="Arial"/>
          <w:b/>
          <w:sz w:val="22"/>
          <w:szCs w:val="22"/>
        </w:rPr>
        <w:t>Contract Duration</w:t>
      </w:r>
    </w:p>
    <w:p w14:paraId="7FB03284" w14:textId="2394DF10" w:rsidR="00FF0683" w:rsidRPr="00F71A22" w:rsidRDefault="00FF0683" w:rsidP="00AB086C">
      <w:pPr>
        <w:rPr>
          <w:rFonts w:ascii="Arial" w:hAnsi="Arial" w:cs="Arial"/>
          <w:sz w:val="22"/>
          <w:szCs w:val="22"/>
        </w:rPr>
      </w:pPr>
      <w:r w:rsidRPr="00F71A22">
        <w:rPr>
          <w:rFonts w:ascii="Arial" w:hAnsi="Arial" w:cs="Arial"/>
          <w:sz w:val="22"/>
          <w:szCs w:val="22"/>
        </w:rPr>
        <w:t xml:space="preserve">It is intended to award a contract for the provision of these services for an initial period of </w:t>
      </w:r>
      <w:r w:rsidR="008A3955" w:rsidRPr="00F71A22">
        <w:rPr>
          <w:rFonts w:ascii="Arial" w:hAnsi="Arial" w:cs="Arial"/>
          <w:sz w:val="22"/>
          <w:szCs w:val="22"/>
        </w:rPr>
        <w:t>twenty-four [24]</w:t>
      </w:r>
      <w:r w:rsidR="00114824" w:rsidRPr="00F71A22">
        <w:rPr>
          <w:rFonts w:ascii="Arial" w:hAnsi="Arial" w:cs="Arial"/>
          <w:sz w:val="22"/>
          <w:szCs w:val="22"/>
        </w:rPr>
        <w:t xml:space="preserve"> months </w:t>
      </w:r>
      <w:r w:rsidR="008D6017" w:rsidRPr="00F71A22">
        <w:rPr>
          <w:rFonts w:ascii="Arial" w:hAnsi="Arial" w:cs="Arial"/>
          <w:sz w:val="22"/>
          <w:szCs w:val="22"/>
        </w:rPr>
        <w:t>with t</w:t>
      </w:r>
      <w:r w:rsidR="00722CC7" w:rsidRPr="00F71A22">
        <w:rPr>
          <w:rFonts w:ascii="Arial" w:hAnsi="Arial" w:cs="Arial"/>
          <w:sz w:val="22"/>
          <w:szCs w:val="22"/>
        </w:rPr>
        <w:t xml:space="preserve">he </w:t>
      </w:r>
      <w:r w:rsidR="00C26A80" w:rsidRPr="00F71A22">
        <w:rPr>
          <w:rFonts w:ascii="Arial" w:hAnsi="Arial" w:cs="Arial"/>
          <w:sz w:val="22"/>
          <w:szCs w:val="22"/>
        </w:rPr>
        <w:t>option</w:t>
      </w:r>
      <w:r w:rsidR="00722CC7" w:rsidRPr="00F71A22">
        <w:rPr>
          <w:rFonts w:ascii="Arial" w:hAnsi="Arial" w:cs="Arial"/>
          <w:sz w:val="22"/>
          <w:szCs w:val="22"/>
        </w:rPr>
        <w:t xml:space="preserve"> for </w:t>
      </w:r>
      <w:r w:rsidR="00C26A80" w:rsidRPr="00F71A22">
        <w:rPr>
          <w:rFonts w:ascii="Arial" w:hAnsi="Arial" w:cs="Arial"/>
          <w:sz w:val="22"/>
          <w:szCs w:val="22"/>
        </w:rPr>
        <w:t xml:space="preserve">two extensions of a </w:t>
      </w:r>
      <w:r w:rsidR="00114824" w:rsidRPr="00F71A22">
        <w:rPr>
          <w:rFonts w:ascii="Arial" w:hAnsi="Arial" w:cs="Arial"/>
          <w:sz w:val="22"/>
          <w:szCs w:val="22"/>
        </w:rPr>
        <w:t xml:space="preserve">further </w:t>
      </w:r>
      <w:r w:rsidR="008A3955" w:rsidRPr="00F71A22">
        <w:rPr>
          <w:rFonts w:ascii="Arial" w:hAnsi="Arial" w:cs="Arial"/>
          <w:sz w:val="22"/>
          <w:szCs w:val="22"/>
        </w:rPr>
        <w:t>twelve [12]-month</w:t>
      </w:r>
      <w:r w:rsidR="000A2698" w:rsidRPr="00F71A22">
        <w:rPr>
          <w:rFonts w:ascii="Arial" w:hAnsi="Arial" w:cs="Arial"/>
          <w:sz w:val="22"/>
          <w:szCs w:val="22"/>
        </w:rPr>
        <w:t xml:space="preserve"> period</w:t>
      </w:r>
      <w:r w:rsidR="00525010" w:rsidRPr="00F71A22">
        <w:rPr>
          <w:rFonts w:ascii="Arial" w:hAnsi="Arial" w:cs="Arial"/>
          <w:sz w:val="22"/>
          <w:szCs w:val="22"/>
        </w:rPr>
        <w:t xml:space="preserve"> </w:t>
      </w:r>
      <w:r w:rsidR="00C26A80" w:rsidRPr="00F71A22">
        <w:rPr>
          <w:rFonts w:ascii="Arial" w:hAnsi="Arial" w:cs="Arial"/>
          <w:sz w:val="22"/>
          <w:szCs w:val="22"/>
        </w:rPr>
        <w:t xml:space="preserve">for each option </w:t>
      </w:r>
      <w:r w:rsidRPr="00F71A22">
        <w:rPr>
          <w:rFonts w:ascii="Arial" w:hAnsi="Arial" w:cs="Arial"/>
          <w:sz w:val="22"/>
          <w:szCs w:val="22"/>
        </w:rPr>
        <w:t xml:space="preserve">and/or to modify the service requirement required during the contract period. The contract will be subject to review on an on-going basis.  If either the contract holder or the HSE wish to terminate the contract, at least </w:t>
      </w:r>
      <w:r w:rsidR="00C55995" w:rsidRPr="00F71A22">
        <w:rPr>
          <w:rFonts w:ascii="Arial" w:hAnsi="Arial" w:cs="Arial"/>
          <w:sz w:val="22"/>
          <w:szCs w:val="22"/>
        </w:rPr>
        <w:t xml:space="preserve">six </w:t>
      </w:r>
      <w:r w:rsidRPr="00F71A22">
        <w:rPr>
          <w:rFonts w:ascii="Arial" w:hAnsi="Arial" w:cs="Arial"/>
          <w:sz w:val="22"/>
          <w:szCs w:val="22"/>
        </w:rPr>
        <w:t>months’ notice of intention to terminate the contract is required.</w:t>
      </w:r>
    </w:p>
    <w:p w14:paraId="258EEE69" w14:textId="77777777" w:rsidR="00FF0683" w:rsidRPr="00F71A22" w:rsidRDefault="00FF0683" w:rsidP="00AB086C">
      <w:pPr>
        <w:rPr>
          <w:rFonts w:ascii="Arial" w:hAnsi="Arial" w:cs="Arial"/>
          <w:b/>
          <w:sz w:val="22"/>
          <w:szCs w:val="22"/>
        </w:rPr>
      </w:pPr>
      <w:bookmarkStart w:id="1" w:name="_Toc240867548"/>
    </w:p>
    <w:p w14:paraId="775D00BE" w14:textId="77777777" w:rsidR="00FF0683" w:rsidRPr="00F71A22" w:rsidRDefault="00FF0683" w:rsidP="00AB086C">
      <w:pPr>
        <w:rPr>
          <w:rFonts w:ascii="Arial" w:hAnsi="Arial" w:cs="Arial"/>
          <w:w w:val="0"/>
          <w:sz w:val="22"/>
          <w:szCs w:val="22"/>
        </w:rPr>
      </w:pPr>
      <w:r w:rsidRPr="00F71A22">
        <w:rPr>
          <w:rFonts w:ascii="Arial" w:hAnsi="Arial" w:cs="Arial"/>
          <w:b/>
          <w:sz w:val="22"/>
          <w:szCs w:val="22"/>
        </w:rPr>
        <w:t>Conditions of Contract</w:t>
      </w:r>
      <w:bookmarkEnd w:id="1"/>
    </w:p>
    <w:p w14:paraId="45F2679E" w14:textId="5013A0D3" w:rsidR="00324CAE" w:rsidRPr="00F71A22" w:rsidRDefault="00FF0683" w:rsidP="00AB086C">
      <w:pPr>
        <w:rPr>
          <w:rFonts w:ascii="Arial" w:hAnsi="Arial" w:cs="Arial"/>
          <w:sz w:val="22"/>
          <w:szCs w:val="22"/>
        </w:rPr>
      </w:pPr>
      <w:r w:rsidRPr="00F71A22">
        <w:rPr>
          <w:rFonts w:ascii="Arial" w:hAnsi="Arial" w:cs="Arial"/>
          <w:sz w:val="22"/>
          <w:szCs w:val="22"/>
        </w:rPr>
        <w:t xml:space="preserve">This Contract Service Agreement will be finalised </w:t>
      </w:r>
      <w:r w:rsidR="008A3955" w:rsidRPr="00F71A22">
        <w:rPr>
          <w:rFonts w:ascii="Arial" w:hAnsi="Arial" w:cs="Arial"/>
          <w:sz w:val="22"/>
          <w:szCs w:val="22"/>
        </w:rPr>
        <w:t>based on</w:t>
      </w:r>
      <w:r w:rsidRPr="00F71A22">
        <w:rPr>
          <w:rFonts w:ascii="Arial" w:hAnsi="Arial" w:cs="Arial"/>
          <w:sz w:val="22"/>
          <w:szCs w:val="22"/>
        </w:rPr>
        <w:t xml:space="preserve">, and in accordance with, all tender documentation. A standard service level agreement will be finalised between both parties </w:t>
      </w:r>
      <w:r w:rsidR="008A3955" w:rsidRPr="00F71A22">
        <w:rPr>
          <w:rFonts w:ascii="Arial" w:hAnsi="Arial" w:cs="Arial"/>
          <w:sz w:val="22"/>
          <w:szCs w:val="22"/>
        </w:rPr>
        <w:t>based on</w:t>
      </w:r>
      <w:r w:rsidRPr="00F71A22">
        <w:rPr>
          <w:rFonts w:ascii="Arial" w:hAnsi="Arial" w:cs="Arial"/>
          <w:sz w:val="22"/>
          <w:szCs w:val="22"/>
        </w:rPr>
        <w:t xml:space="preserve"> the personalised service required.  Protocols to manage non-compliance will be agreed between the HSE and the successful parties in that Service Level Agreement following this Tender Competition.</w:t>
      </w:r>
    </w:p>
    <w:p w14:paraId="7F7DF621" w14:textId="77777777" w:rsidR="00114824" w:rsidRPr="00F71A22" w:rsidRDefault="00114824" w:rsidP="00AB086C">
      <w:pPr>
        <w:rPr>
          <w:rFonts w:ascii="Arial" w:hAnsi="Arial" w:cs="Arial"/>
          <w:sz w:val="22"/>
          <w:szCs w:val="22"/>
        </w:rPr>
      </w:pPr>
    </w:p>
    <w:p w14:paraId="1E58591C" w14:textId="77777777" w:rsidR="00FF0683" w:rsidRPr="00F71A22" w:rsidRDefault="00FF0683" w:rsidP="00AB086C">
      <w:pPr>
        <w:rPr>
          <w:rFonts w:ascii="Arial" w:hAnsi="Arial" w:cs="Arial"/>
          <w:b/>
          <w:sz w:val="22"/>
          <w:szCs w:val="22"/>
        </w:rPr>
      </w:pPr>
      <w:r w:rsidRPr="00F71A22">
        <w:rPr>
          <w:rFonts w:ascii="Arial" w:hAnsi="Arial" w:cs="Arial"/>
          <w:b/>
          <w:sz w:val="22"/>
          <w:szCs w:val="22"/>
        </w:rPr>
        <w:t>Contract Meetings</w:t>
      </w:r>
    </w:p>
    <w:p w14:paraId="68AFA913" w14:textId="718039BC" w:rsidR="005107AF" w:rsidRPr="00F71A22" w:rsidRDefault="008F1273" w:rsidP="00AB086C">
      <w:pPr>
        <w:rPr>
          <w:rFonts w:ascii="Arial" w:hAnsi="Arial" w:cs="Arial"/>
          <w:sz w:val="22"/>
          <w:szCs w:val="22"/>
        </w:rPr>
      </w:pPr>
      <w:r w:rsidRPr="00F71A22">
        <w:rPr>
          <w:rFonts w:ascii="Arial" w:hAnsi="Arial" w:cs="Arial"/>
          <w:sz w:val="22"/>
          <w:szCs w:val="22"/>
        </w:rPr>
        <w:t xml:space="preserve">The successful tenderer will at their own expense, meet with the </w:t>
      </w:r>
      <w:r w:rsidR="00701BDB" w:rsidRPr="00F71A22">
        <w:rPr>
          <w:rFonts w:ascii="Arial" w:hAnsi="Arial" w:cs="Arial"/>
          <w:sz w:val="22"/>
          <w:szCs w:val="22"/>
        </w:rPr>
        <w:t>HSE</w:t>
      </w:r>
      <w:r w:rsidRPr="00F71A22">
        <w:rPr>
          <w:rFonts w:ascii="Arial" w:hAnsi="Arial" w:cs="Arial"/>
          <w:sz w:val="22"/>
          <w:szCs w:val="22"/>
        </w:rPr>
        <w:t xml:space="preserve"> on a quarterly basis during the </w:t>
      </w:r>
      <w:r w:rsidR="00701BDB" w:rsidRPr="00F71A22">
        <w:rPr>
          <w:rFonts w:ascii="Arial" w:hAnsi="Arial" w:cs="Arial"/>
          <w:sz w:val="22"/>
          <w:szCs w:val="22"/>
        </w:rPr>
        <w:t>contra</w:t>
      </w:r>
      <w:r w:rsidRPr="00F71A22">
        <w:rPr>
          <w:rFonts w:ascii="Arial" w:hAnsi="Arial" w:cs="Arial"/>
          <w:sz w:val="22"/>
          <w:szCs w:val="22"/>
        </w:rPr>
        <w:t>ct.</w:t>
      </w:r>
      <w:r w:rsidR="00FF0683" w:rsidRPr="00F71A22">
        <w:rPr>
          <w:rFonts w:ascii="Arial" w:hAnsi="Arial" w:cs="Arial"/>
          <w:sz w:val="22"/>
          <w:szCs w:val="22"/>
        </w:rPr>
        <w:t xml:space="preserve"> Successful tenderer(s) will provide contact details to HSE liaison manager.</w:t>
      </w:r>
    </w:p>
    <w:p w14:paraId="35F63078" w14:textId="6958F380" w:rsidR="005107AF" w:rsidRPr="00F71A22" w:rsidRDefault="005107AF" w:rsidP="00AB086C">
      <w:pPr>
        <w:rPr>
          <w:rFonts w:ascii="Arial" w:hAnsi="Arial" w:cs="Arial"/>
          <w:sz w:val="22"/>
          <w:szCs w:val="22"/>
        </w:rPr>
      </w:pPr>
    </w:p>
    <w:sectPr w:rsidR="005107AF" w:rsidRPr="00F71A22" w:rsidSect="00AA4AA6">
      <w:headerReference w:type="default" r:id="rId16"/>
      <w:footerReference w:type="even" r:id="rId17"/>
      <w:footerReference w:type="default" r:id="rId18"/>
      <w:headerReference w:type="first" r:id="rId19"/>
      <w:footerReference w:type="first" r:id="rId20"/>
      <w:footnotePr>
        <w:pos w:val="beneathText"/>
      </w:footnotePr>
      <w:pgSz w:w="12242" w:h="15842" w:code="1"/>
      <w:pgMar w:top="1009" w:right="1298" w:bottom="1077"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5528B" w14:textId="77777777" w:rsidR="00357998" w:rsidRDefault="00357998">
      <w:r>
        <w:separator/>
      </w:r>
    </w:p>
  </w:endnote>
  <w:endnote w:type="continuationSeparator" w:id="0">
    <w:p w14:paraId="3C960FA6" w14:textId="77777777" w:rsidR="00357998" w:rsidRDefault="00357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22B1F" w14:textId="77777777" w:rsidR="00286243" w:rsidRDefault="002862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9D3914" w14:textId="77777777" w:rsidR="00286243" w:rsidRDefault="002862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49EC" w14:textId="77777777" w:rsidR="00286243" w:rsidRDefault="00286243" w:rsidP="008B7AF7">
    <w:pPr>
      <w:pStyle w:val="Default"/>
      <w:rPr>
        <w:bCs/>
        <w:sz w:val="18"/>
        <w:szCs w:val="18"/>
      </w:rPr>
    </w:pPr>
  </w:p>
  <w:p w14:paraId="4081EB1B" w14:textId="3B6EF9BA" w:rsidR="00286243" w:rsidRPr="00C806D6" w:rsidRDefault="00286243" w:rsidP="00233018">
    <w:pPr>
      <w:rPr>
        <w:rFonts w:ascii="Arial" w:hAnsi="Arial" w:cs="Arial"/>
        <w:sz w:val="20"/>
        <w:szCs w:val="20"/>
        <w:lang w:val="en-GB"/>
      </w:rPr>
    </w:pPr>
    <w:r>
      <w:rPr>
        <w:rFonts w:ascii="Arial" w:hAnsi="Arial" w:cs="Arial"/>
        <w:bCs/>
        <w:sz w:val="20"/>
        <w:szCs w:val="20"/>
      </w:rPr>
      <w:t xml:space="preserve">HSE 26420 </w:t>
    </w:r>
    <w:r w:rsidRPr="00ED33F7">
      <w:rPr>
        <w:rFonts w:ascii="Arial" w:hAnsi="Arial" w:cs="Arial"/>
        <w:bCs/>
        <w:sz w:val="20"/>
        <w:szCs w:val="20"/>
      </w:rPr>
      <w:t xml:space="preserve">Provision of </w:t>
    </w:r>
    <w:r>
      <w:rPr>
        <w:rFonts w:ascii="Arial" w:hAnsi="Arial" w:cs="Arial"/>
        <w:bCs/>
        <w:sz w:val="20"/>
        <w:szCs w:val="20"/>
      </w:rPr>
      <w:t xml:space="preserve">Dental Treatment (Restorative and Extractions) </w:t>
    </w:r>
    <w:r w:rsidRPr="00ED33F7">
      <w:rPr>
        <w:rFonts w:ascii="Arial" w:hAnsi="Arial" w:cs="Arial"/>
        <w:bCs/>
        <w:sz w:val="20"/>
        <w:szCs w:val="20"/>
      </w:rPr>
      <w:t xml:space="preserve">for </w:t>
    </w:r>
    <w:r>
      <w:rPr>
        <w:rFonts w:ascii="Arial" w:hAnsi="Arial" w:cs="Arial"/>
        <w:bCs/>
        <w:sz w:val="20"/>
        <w:szCs w:val="20"/>
      </w:rPr>
      <w:t>Special Needs Adults and Children</w:t>
    </w:r>
    <w:r w:rsidRPr="00ED33F7">
      <w:rPr>
        <w:rFonts w:ascii="Arial" w:hAnsi="Arial" w:cs="Arial"/>
        <w:bCs/>
        <w:sz w:val="20"/>
        <w:szCs w:val="20"/>
      </w:rPr>
      <w:t xml:space="preserve"> Under General Anaesthesia</w:t>
    </w:r>
  </w:p>
  <w:p w14:paraId="532534C3" w14:textId="77777777" w:rsidR="00286243" w:rsidRPr="00C806D6" w:rsidRDefault="00286243" w:rsidP="008B7AF7">
    <w:pPr>
      <w:pStyle w:val="Default"/>
      <w:rPr>
        <w:color w:val="auto"/>
        <w:sz w:val="18"/>
        <w:szCs w:val="18"/>
        <w:lang w:val="en-IE"/>
      </w:rPr>
    </w:pPr>
  </w:p>
  <w:p w14:paraId="55660165" w14:textId="2D5DAA1D" w:rsidR="00286243" w:rsidRPr="008B7AF7" w:rsidRDefault="00286243" w:rsidP="00851660">
    <w:pPr>
      <w:pStyle w:val="Default"/>
      <w:ind w:left="1440" w:firstLine="720"/>
      <w:rPr>
        <w:b/>
        <w:bCs/>
        <w:sz w:val="18"/>
        <w:szCs w:val="18"/>
      </w:rPr>
    </w:pPr>
    <w:r w:rsidRPr="00365ED7">
      <w:rPr>
        <w:sz w:val="18"/>
        <w:szCs w:val="18"/>
      </w:rPr>
      <w:t xml:space="preserve">            </w:t>
    </w:r>
    <w:r>
      <w:rPr>
        <w:sz w:val="18"/>
        <w:szCs w:val="18"/>
      </w:rPr>
      <w:t xml:space="preserve">                                                                                                                   </w:t>
    </w:r>
    <w:r w:rsidRPr="00365ED7">
      <w:rPr>
        <w:sz w:val="18"/>
        <w:szCs w:val="18"/>
      </w:rPr>
      <w:t xml:space="preserve">Page </w:t>
    </w:r>
    <w:r w:rsidRPr="00365ED7">
      <w:rPr>
        <w:sz w:val="18"/>
        <w:szCs w:val="18"/>
      </w:rPr>
      <w:fldChar w:fldCharType="begin"/>
    </w:r>
    <w:r w:rsidRPr="00365ED7">
      <w:rPr>
        <w:sz w:val="18"/>
        <w:szCs w:val="18"/>
      </w:rPr>
      <w:instrText xml:space="preserve"> PAGE </w:instrText>
    </w:r>
    <w:r w:rsidRPr="00365ED7">
      <w:rPr>
        <w:sz w:val="18"/>
        <w:szCs w:val="18"/>
      </w:rPr>
      <w:fldChar w:fldCharType="separate"/>
    </w:r>
    <w:r w:rsidR="009C7D8E">
      <w:rPr>
        <w:noProof/>
        <w:sz w:val="18"/>
        <w:szCs w:val="18"/>
      </w:rPr>
      <w:t>20</w:t>
    </w:r>
    <w:r w:rsidRPr="00365ED7">
      <w:rPr>
        <w:sz w:val="18"/>
        <w:szCs w:val="18"/>
      </w:rPr>
      <w:fldChar w:fldCharType="end"/>
    </w:r>
    <w:r w:rsidRPr="00365ED7">
      <w:rPr>
        <w:sz w:val="18"/>
        <w:szCs w:val="18"/>
      </w:rPr>
      <w:t xml:space="preserve"> of </w:t>
    </w:r>
    <w:r w:rsidRPr="00365ED7">
      <w:rPr>
        <w:sz w:val="18"/>
        <w:szCs w:val="18"/>
      </w:rPr>
      <w:fldChar w:fldCharType="begin"/>
    </w:r>
    <w:r w:rsidRPr="00365ED7">
      <w:rPr>
        <w:sz w:val="18"/>
        <w:szCs w:val="18"/>
      </w:rPr>
      <w:instrText xml:space="preserve"> NUMPAGES </w:instrText>
    </w:r>
    <w:r w:rsidRPr="00365ED7">
      <w:rPr>
        <w:sz w:val="18"/>
        <w:szCs w:val="18"/>
      </w:rPr>
      <w:fldChar w:fldCharType="separate"/>
    </w:r>
    <w:r w:rsidR="009C7D8E">
      <w:rPr>
        <w:noProof/>
        <w:sz w:val="18"/>
        <w:szCs w:val="18"/>
      </w:rPr>
      <w:t>21</w:t>
    </w:r>
    <w:r w:rsidRPr="00365ED7">
      <w:rPr>
        <w:sz w:val="18"/>
        <w:szCs w:val="18"/>
      </w:rPr>
      <w:fldChar w:fldCharType="end"/>
    </w:r>
    <w:r w:rsidRPr="00365ED7">
      <w:rPr>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7BDD" w14:textId="77777777" w:rsidR="00286243" w:rsidRPr="00C319C0" w:rsidRDefault="00286243" w:rsidP="00DC6974">
    <w:pPr>
      <w:pStyle w:val="Footer"/>
      <w:rPr>
        <w:rFonts w:ascii="Arial" w:hAnsi="Arial" w:cs="Arial"/>
        <w:color w:val="999999"/>
      </w:rPr>
    </w:pPr>
    <w:r w:rsidRPr="00EB487A">
      <w:rPr>
        <w:rFonts w:ascii="Arial" w:hAnsi="Arial" w:cs="Arial"/>
        <w:noProof/>
        <w:color w:val="999999"/>
        <w:lang w:val="en-IE" w:eastAsia="en-IE"/>
      </w:rPr>
      <mc:AlternateContent>
        <mc:Choice Requires="wps">
          <w:drawing>
            <wp:anchor distT="0" distB="0" distL="114300" distR="114300" simplePos="0" relativeHeight="251657728" behindDoc="0" locked="0" layoutInCell="1" allowOverlap="1" wp14:anchorId="506F4A6D" wp14:editId="58871DA6">
              <wp:simplePos x="0" y="0"/>
              <wp:positionH relativeFrom="column">
                <wp:posOffset>-342900</wp:posOffset>
              </wp:positionH>
              <wp:positionV relativeFrom="paragraph">
                <wp:posOffset>1270</wp:posOffset>
              </wp:positionV>
              <wp:extent cx="6972300" cy="0"/>
              <wp:effectExtent l="9525" t="10795" r="9525" b="825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EB29D1"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pt" to="52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wtEg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"/>
          </w:pict>
        </mc:Fallback>
      </mc:AlternateContent>
    </w:r>
    <w:r>
      <w:rPr>
        <w:rFonts w:ascii="Arial" w:hAnsi="Arial" w:cs="Arial"/>
        <w:color w:val="999999"/>
      </w:rPr>
      <w:t>Tender Title</w:t>
    </w:r>
    <w:r w:rsidRPr="00C319C0">
      <w:rPr>
        <w:rFonts w:ascii="Arial" w:hAnsi="Arial" w:cs="Arial"/>
        <w:color w:val="999999"/>
      </w:rPr>
      <w:tab/>
      <w:t xml:space="preserve">                                                                                                                 </w:t>
    </w:r>
  </w:p>
  <w:p w14:paraId="6C389510" w14:textId="77777777" w:rsidR="00286243" w:rsidRDefault="00286243" w:rsidP="00DC6974">
    <w:pPr>
      <w:pStyle w:val="Footer"/>
    </w:pPr>
    <w:r>
      <w:rPr>
        <w:rFonts w:ascii="Arial" w:hAnsi="Arial" w:cs="Arial"/>
        <w:color w:val="999999"/>
      </w:rPr>
      <w:t>HSE Ref.:</w:t>
    </w:r>
    <w:r>
      <w:rPr>
        <w:rFonts w:ascii="Arial" w:hAnsi="Arial" w:cs="Arial"/>
        <w:color w:val="999999"/>
      </w:rPr>
      <w:tab/>
    </w:r>
    <w:r>
      <w:rPr>
        <w:rFonts w:ascii="Arial" w:hAnsi="Arial" w:cs="Arial"/>
        <w:color w:val="999999"/>
      </w:rPr>
      <w:tab/>
    </w:r>
    <w:r w:rsidRPr="00934664">
      <w:rPr>
        <w:rFonts w:ascii="Arial" w:hAnsi="Arial" w:cs="Arial"/>
        <w:color w:val="999999"/>
      </w:rPr>
      <w:t xml:space="preserve">Page </w:t>
    </w:r>
    <w:r w:rsidRPr="00934664">
      <w:rPr>
        <w:rFonts w:ascii="Arial" w:hAnsi="Arial" w:cs="Arial"/>
        <w:color w:val="999999"/>
      </w:rPr>
      <w:fldChar w:fldCharType="begin"/>
    </w:r>
    <w:r w:rsidRPr="00934664">
      <w:rPr>
        <w:rFonts w:ascii="Arial" w:hAnsi="Arial" w:cs="Arial"/>
        <w:color w:val="999999"/>
      </w:rPr>
      <w:instrText xml:space="preserve"> PAGE </w:instrText>
    </w:r>
    <w:r w:rsidRPr="00934664">
      <w:rPr>
        <w:rFonts w:ascii="Arial" w:hAnsi="Arial" w:cs="Arial"/>
        <w:color w:val="999999"/>
      </w:rPr>
      <w:fldChar w:fldCharType="separate"/>
    </w:r>
    <w:r>
      <w:rPr>
        <w:rFonts w:ascii="Arial" w:hAnsi="Arial" w:cs="Arial"/>
        <w:noProof/>
        <w:color w:val="999999"/>
      </w:rPr>
      <w:t>1</w:t>
    </w:r>
    <w:r w:rsidRPr="00934664">
      <w:rPr>
        <w:rFonts w:ascii="Arial" w:hAnsi="Arial" w:cs="Arial"/>
        <w:color w:val="999999"/>
      </w:rPr>
      <w:fldChar w:fldCharType="end"/>
    </w:r>
    <w:r w:rsidRPr="00934664">
      <w:rPr>
        <w:rFonts w:ascii="Arial" w:hAnsi="Arial" w:cs="Arial"/>
        <w:color w:val="999999"/>
      </w:rPr>
      <w:t xml:space="preserve"> of </w:t>
    </w:r>
    <w:r w:rsidRPr="00934664">
      <w:rPr>
        <w:rFonts w:ascii="Arial" w:hAnsi="Arial" w:cs="Arial"/>
        <w:color w:val="999999"/>
      </w:rPr>
      <w:fldChar w:fldCharType="begin"/>
    </w:r>
    <w:r w:rsidRPr="00934664">
      <w:rPr>
        <w:rFonts w:ascii="Arial" w:hAnsi="Arial" w:cs="Arial"/>
        <w:color w:val="999999"/>
      </w:rPr>
      <w:instrText xml:space="preserve"> NUMPAGES </w:instrText>
    </w:r>
    <w:r w:rsidRPr="00934664">
      <w:rPr>
        <w:rFonts w:ascii="Arial" w:hAnsi="Arial" w:cs="Arial"/>
        <w:color w:val="999999"/>
      </w:rPr>
      <w:fldChar w:fldCharType="separate"/>
    </w:r>
    <w:r>
      <w:rPr>
        <w:rFonts w:ascii="Arial" w:hAnsi="Arial" w:cs="Arial"/>
        <w:noProof/>
        <w:color w:val="999999"/>
      </w:rPr>
      <w:t>17</w:t>
    </w:r>
    <w:r w:rsidRPr="00934664">
      <w:rPr>
        <w:rFonts w:ascii="Arial" w:hAnsi="Arial" w:cs="Arial"/>
        <w:color w:val="999999"/>
      </w:rPr>
      <w:fldChar w:fldCharType="end"/>
    </w:r>
    <w:r>
      <w:rPr>
        <w:rFonts w:cs="Arial"/>
        <w:color w:val="999999"/>
      </w:rPr>
      <w:t xml:space="preserve">                                 </w:t>
    </w:r>
  </w:p>
  <w:p w14:paraId="51BB8777" w14:textId="77777777" w:rsidR="00286243" w:rsidRPr="00DC6974" w:rsidRDefault="00286243" w:rsidP="00DC6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96F5B" w14:textId="77777777" w:rsidR="00357998" w:rsidRDefault="00357998">
      <w:r>
        <w:separator/>
      </w:r>
    </w:p>
  </w:footnote>
  <w:footnote w:type="continuationSeparator" w:id="0">
    <w:p w14:paraId="07C29618" w14:textId="77777777" w:rsidR="00357998" w:rsidRDefault="00357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0624" w14:textId="4DB2A9DB" w:rsidR="00286243" w:rsidRDefault="00286243" w:rsidP="002228B0">
    <w:pPr>
      <w:rPr>
        <w:rFonts w:ascii="Arial" w:hAnsi="Arial" w:cs="Arial"/>
        <w:b/>
        <w:sz w:val="22"/>
        <w:szCs w:val="22"/>
      </w:rPr>
    </w:pPr>
    <w:r>
      <w:rPr>
        <w:rFonts w:ascii="Arial" w:hAnsi="Arial" w:cs="Arial"/>
        <w:b/>
        <w:sz w:val="22"/>
        <w:szCs w:val="22"/>
      </w:rPr>
      <w:t xml:space="preserve">                                         Invitation to Tender</w:t>
    </w:r>
    <w:r w:rsidR="00E96C66">
      <w:rPr>
        <w:rFonts w:ascii="Arial" w:hAnsi="Arial" w:cs="Arial"/>
        <w:b/>
        <w:sz w:val="22"/>
        <w:szCs w:val="22"/>
      </w:rPr>
      <w:t>: Open-style A</w:t>
    </w:r>
    <w:r>
      <w:rPr>
        <w:rFonts w:ascii="Arial" w:hAnsi="Arial" w:cs="Arial"/>
        <w:b/>
        <w:sz w:val="22"/>
        <w:szCs w:val="22"/>
      </w:rPr>
      <w:t xml:space="preserve">nnex XIV </w:t>
    </w:r>
    <w:r w:rsidR="00E96C66">
      <w:rPr>
        <w:rFonts w:ascii="Arial" w:hAnsi="Arial" w:cs="Arial"/>
        <w:b/>
        <w:sz w:val="22"/>
        <w:szCs w:val="22"/>
      </w:rPr>
      <w:t>Competition</w:t>
    </w:r>
  </w:p>
  <w:p w14:paraId="54FD74A2" w14:textId="77777777" w:rsidR="00286243" w:rsidRPr="004E4058" w:rsidRDefault="00286243" w:rsidP="002228B0">
    <w:pPr>
      <w:rPr>
        <w:rFonts w:ascii="Calibri" w:hAnsi="Calibri"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D7DB" w14:textId="77777777" w:rsidR="00286243" w:rsidRDefault="00286243" w:rsidP="00B550E2">
    <w:pPr>
      <w:pStyle w:val="Header"/>
      <w:tabs>
        <w:tab w:val="left" w:pos="1575"/>
        <w:tab w:val="center" w:pos="4823"/>
      </w:tabs>
      <w:rPr>
        <w:b/>
      </w:rPr>
    </w:pPr>
    <w:r>
      <w:rPr>
        <w:b/>
      </w:rPr>
      <w:tab/>
    </w:r>
    <w:r>
      <w:rPr>
        <w:b/>
      </w:rPr>
      <w:tab/>
    </w:r>
    <w:r>
      <w:rPr>
        <w:b/>
        <w:noProof/>
        <w:lang w:val="en-IE" w:eastAsia="en-IE"/>
      </w:rPr>
      <w:drawing>
        <wp:anchor distT="0" distB="0" distL="114300" distR="114300" simplePos="0" relativeHeight="251658752" behindDoc="0" locked="0" layoutInCell="1" allowOverlap="1" wp14:anchorId="6AAE49C9" wp14:editId="3B518161">
          <wp:simplePos x="0" y="0"/>
          <wp:positionH relativeFrom="column">
            <wp:posOffset>228600</wp:posOffset>
          </wp:positionH>
          <wp:positionV relativeFrom="paragraph">
            <wp:posOffset>-45085</wp:posOffset>
          </wp:positionV>
          <wp:extent cx="617220" cy="367665"/>
          <wp:effectExtent l="0" t="0" r="0" b="0"/>
          <wp:wrapSquare wrapText="r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 cy="367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487A">
      <w:rPr>
        <w:b/>
        <w:noProof/>
        <w:lang w:val="en-IE" w:eastAsia="en-IE"/>
      </w:rPr>
      <mc:AlternateContent>
        <mc:Choice Requires="wps">
          <w:drawing>
            <wp:anchor distT="0" distB="0" distL="114300" distR="114300" simplePos="0" relativeHeight="251656704" behindDoc="0" locked="0" layoutInCell="1" allowOverlap="1" wp14:anchorId="40DD4C84" wp14:editId="04CD3B79">
              <wp:simplePos x="0" y="0"/>
              <wp:positionH relativeFrom="column">
                <wp:posOffset>-423545</wp:posOffset>
              </wp:positionH>
              <wp:positionV relativeFrom="paragraph">
                <wp:posOffset>-1421130</wp:posOffset>
              </wp:positionV>
              <wp:extent cx="6972300" cy="0"/>
              <wp:effectExtent l="5080" t="7620" r="13970" b="1143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4B5EA" id="Line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5pt,-111.9pt" to="515.65pt,-1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"/>
          </w:pict>
        </mc:Fallback>
      </mc:AlternateContent>
    </w:r>
    <w:r>
      <w:rPr>
        <w:b/>
      </w:rPr>
      <w:t>Invitation to Tender – Open Procedure</w:t>
    </w:r>
  </w:p>
  <w:p w14:paraId="7AEDC9FE" w14:textId="77777777" w:rsidR="00286243" w:rsidRPr="007B4AF6" w:rsidRDefault="00286243" w:rsidP="004A6320">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BD14579_"/>
      </v:shape>
    </w:pict>
  </w:numPicBullet>
  <w:abstractNum w:abstractNumId="0" w15:restartNumberingAfterBreak="0">
    <w:nsid w:val="02B63894"/>
    <w:multiLevelType w:val="hybridMultilevel"/>
    <w:tmpl w:val="9858F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C107DF"/>
    <w:multiLevelType w:val="hybridMultilevel"/>
    <w:tmpl w:val="55FC3D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3738E3"/>
    <w:multiLevelType w:val="hybridMultilevel"/>
    <w:tmpl w:val="8B666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4408E7"/>
    <w:multiLevelType w:val="hybridMultilevel"/>
    <w:tmpl w:val="60889EFE"/>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430739"/>
    <w:multiLevelType w:val="multilevel"/>
    <w:tmpl w:val="DB46A902"/>
    <w:styleLink w:val="Schedul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0A2C6B77"/>
    <w:multiLevelType w:val="hybridMultilevel"/>
    <w:tmpl w:val="F25411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DC420C"/>
    <w:multiLevelType w:val="hybridMultilevel"/>
    <w:tmpl w:val="FD40178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8C772E"/>
    <w:multiLevelType w:val="hybridMultilevel"/>
    <w:tmpl w:val="448E86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2C756B"/>
    <w:multiLevelType w:val="hybridMultilevel"/>
    <w:tmpl w:val="A566D6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2101622"/>
    <w:multiLevelType w:val="hybridMultilevel"/>
    <w:tmpl w:val="8B0AA9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FD137E"/>
    <w:multiLevelType w:val="hybridMultilevel"/>
    <w:tmpl w:val="019618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6F3821"/>
    <w:multiLevelType w:val="hybridMultilevel"/>
    <w:tmpl w:val="EEE200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82D3AC7"/>
    <w:multiLevelType w:val="hybridMultilevel"/>
    <w:tmpl w:val="55FAC2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AD94022"/>
    <w:multiLevelType w:val="hybridMultilevel"/>
    <w:tmpl w:val="53DCAB5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AEA3DF2"/>
    <w:multiLevelType w:val="hybridMultilevel"/>
    <w:tmpl w:val="7A581B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BB93F50"/>
    <w:multiLevelType w:val="hybridMultilevel"/>
    <w:tmpl w:val="4E1E3DD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C161D48"/>
    <w:multiLevelType w:val="multilevel"/>
    <w:tmpl w:val="6C2E9992"/>
    <w:styleLink w:val="NormalAgreements"/>
    <w:lvl w:ilvl="0">
      <w:start w:val="1"/>
      <w:numFmt w:val="decimal"/>
      <w:pStyle w:val="PLNANUM1"/>
      <w:lvlText w:val="%1."/>
      <w:lvlJc w:val="left"/>
      <w:pPr>
        <w:ind w:left="851" w:hanging="851"/>
      </w:pPr>
      <w:rPr>
        <w:rFonts w:hint="default"/>
      </w:rPr>
    </w:lvl>
    <w:lvl w:ilvl="1">
      <w:start w:val="1"/>
      <w:numFmt w:val="decimal"/>
      <w:pStyle w:val="PLNANUM2"/>
      <w:lvlText w:val="%1.%2"/>
      <w:lvlJc w:val="left"/>
      <w:pPr>
        <w:ind w:left="851" w:hanging="851"/>
      </w:pPr>
      <w:rPr>
        <w:rFonts w:hint="default"/>
      </w:rPr>
    </w:lvl>
    <w:lvl w:ilvl="2">
      <w:start w:val="1"/>
      <w:numFmt w:val="decimal"/>
      <w:pStyle w:val="PLNANUM3"/>
      <w:lvlText w:val="%1.%2.%3"/>
      <w:lvlJc w:val="left"/>
      <w:pPr>
        <w:tabs>
          <w:tab w:val="num" w:pos="1701"/>
        </w:tabs>
        <w:ind w:left="1701" w:hanging="850"/>
      </w:pPr>
      <w:rPr>
        <w:rFonts w:hint="default"/>
      </w:rPr>
    </w:lvl>
    <w:lvl w:ilvl="3">
      <w:start w:val="1"/>
      <w:numFmt w:val="lowerLetter"/>
      <w:pStyle w:val="PLNANUM4"/>
      <w:lvlText w:val="(%4)"/>
      <w:lvlJc w:val="left"/>
      <w:pPr>
        <w:tabs>
          <w:tab w:val="num" w:pos="2552"/>
        </w:tabs>
        <w:ind w:left="2552" w:hanging="851"/>
      </w:pPr>
      <w:rPr>
        <w:rFonts w:hint="default"/>
      </w:rPr>
    </w:lvl>
    <w:lvl w:ilvl="4">
      <w:start w:val="1"/>
      <w:numFmt w:val="lowerRoman"/>
      <w:pStyle w:val="PLNANUM5"/>
      <w:lvlText w:val="(%5)"/>
      <w:lvlJc w:val="left"/>
      <w:pPr>
        <w:ind w:left="3402" w:hanging="850"/>
      </w:pPr>
      <w:rPr>
        <w:rFonts w:hint="default"/>
      </w:rPr>
    </w:lvl>
    <w:lvl w:ilvl="5">
      <w:start w:val="1"/>
      <w:numFmt w:val="upperLetter"/>
      <w:pStyle w:val="PLN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F135862"/>
    <w:multiLevelType w:val="hybridMultilevel"/>
    <w:tmpl w:val="CED0BF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5282444"/>
    <w:multiLevelType w:val="hybridMultilevel"/>
    <w:tmpl w:val="1682F1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55605F2"/>
    <w:multiLevelType w:val="hybridMultilevel"/>
    <w:tmpl w:val="71043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7163F6D"/>
    <w:multiLevelType w:val="hybridMultilevel"/>
    <w:tmpl w:val="0D84C6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F6C0646"/>
    <w:multiLevelType w:val="hybridMultilevel"/>
    <w:tmpl w:val="B6BA8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14C5E32"/>
    <w:multiLevelType w:val="hybridMultilevel"/>
    <w:tmpl w:val="DCBEDF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48E6676"/>
    <w:multiLevelType w:val="hybridMultilevel"/>
    <w:tmpl w:val="36A242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6400406"/>
    <w:multiLevelType w:val="hybridMultilevel"/>
    <w:tmpl w:val="0262D32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70049B9"/>
    <w:multiLevelType w:val="hybridMultilevel"/>
    <w:tmpl w:val="1C9AB9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B5310F0"/>
    <w:multiLevelType w:val="hybridMultilevel"/>
    <w:tmpl w:val="E8E2C5C4"/>
    <w:lvl w:ilvl="0" w:tplc="99FCFAEA">
      <w:start w:val="1"/>
      <w:numFmt w:val="bullet"/>
      <w:lvlText w:val=""/>
      <w:lvlJc w:val="left"/>
      <w:pPr>
        <w:ind w:left="720" w:hanging="360"/>
      </w:pPr>
      <w:rPr>
        <w:rFonts w:ascii="Symbol" w:hAnsi="Symbol" w:hint="default"/>
      </w:rPr>
    </w:lvl>
    <w:lvl w:ilvl="1" w:tplc="782A5CFA" w:tentative="1">
      <w:start w:val="1"/>
      <w:numFmt w:val="bullet"/>
      <w:lvlText w:val="o"/>
      <w:lvlJc w:val="left"/>
      <w:pPr>
        <w:ind w:left="1440" w:hanging="360"/>
      </w:pPr>
      <w:rPr>
        <w:rFonts w:ascii="Courier New" w:hAnsi="Courier New" w:cs="Courier New" w:hint="default"/>
      </w:rPr>
    </w:lvl>
    <w:lvl w:ilvl="2" w:tplc="54E42056" w:tentative="1">
      <w:start w:val="1"/>
      <w:numFmt w:val="bullet"/>
      <w:lvlText w:val=""/>
      <w:lvlJc w:val="left"/>
      <w:pPr>
        <w:ind w:left="2160" w:hanging="360"/>
      </w:pPr>
      <w:rPr>
        <w:rFonts w:ascii="Wingdings" w:hAnsi="Wingdings" w:hint="default"/>
      </w:rPr>
    </w:lvl>
    <w:lvl w:ilvl="3" w:tplc="C5B8D5EA" w:tentative="1">
      <w:start w:val="1"/>
      <w:numFmt w:val="bullet"/>
      <w:lvlText w:val=""/>
      <w:lvlJc w:val="left"/>
      <w:pPr>
        <w:ind w:left="2880" w:hanging="360"/>
      </w:pPr>
      <w:rPr>
        <w:rFonts w:ascii="Symbol" w:hAnsi="Symbol" w:hint="default"/>
      </w:rPr>
    </w:lvl>
    <w:lvl w:ilvl="4" w:tplc="05E477B2" w:tentative="1">
      <w:start w:val="1"/>
      <w:numFmt w:val="bullet"/>
      <w:lvlText w:val="o"/>
      <w:lvlJc w:val="left"/>
      <w:pPr>
        <w:ind w:left="3600" w:hanging="360"/>
      </w:pPr>
      <w:rPr>
        <w:rFonts w:ascii="Courier New" w:hAnsi="Courier New" w:cs="Courier New" w:hint="default"/>
      </w:rPr>
    </w:lvl>
    <w:lvl w:ilvl="5" w:tplc="8312EE8C" w:tentative="1">
      <w:start w:val="1"/>
      <w:numFmt w:val="bullet"/>
      <w:lvlText w:val=""/>
      <w:lvlJc w:val="left"/>
      <w:pPr>
        <w:ind w:left="4320" w:hanging="360"/>
      </w:pPr>
      <w:rPr>
        <w:rFonts w:ascii="Wingdings" w:hAnsi="Wingdings" w:hint="default"/>
      </w:rPr>
    </w:lvl>
    <w:lvl w:ilvl="6" w:tplc="FB7668EC" w:tentative="1">
      <w:start w:val="1"/>
      <w:numFmt w:val="bullet"/>
      <w:lvlText w:val=""/>
      <w:lvlJc w:val="left"/>
      <w:pPr>
        <w:ind w:left="5040" w:hanging="360"/>
      </w:pPr>
      <w:rPr>
        <w:rFonts w:ascii="Symbol" w:hAnsi="Symbol" w:hint="default"/>
      </w:rPr>
    </w:lvl>
    <w:lvl w:ilvl="7" w:tplc="AF32BB78" w:tentative="1">
      <w:start w:val="1"/>
      <w:numFmt w:val="bullet"/>
      <w:lvlText w:val="o"/>
      <w:lvlJc w:val="left"/>
      <w:pPr>
        <w:ind w:left="5760" w:hanging="360"/>
      </w:pPr>
      <w:rPr>
        <w:rFonts w:ascii="Courier New" w:hAnsi="Courier New" w:cs="Courier New" w:hint="default"/>
      </w:rPr>
    </w:lvl>
    <w:lvl w:ilvl="8" w:tplc="8A765F84" w:tentative="1">
      <w:start w:val="1"/>
      <w:numFmt w:val="bullet"/>
      <w:lvlText w:val=""/>
      <w:lvlJc w:val="left"/>
      <w:pPr>
        <w:ind w:left="6480" w:hanging="360"/>
      </w:pPr>
      <w:rPr>
        <w:rFonts w:ascii="Wingdings" w:hAnsi="Wingdings" w:hint="default"/>
      </w:rPr>
    </w:lvl>
  </w:abstractNum>
  <w:abstractNum w:abstractNumId="28" w15:restartNumberingAfterBreak="0">
    <w:nsid w:val="46641BC9"/>
    <w:multiLevelType w:val="hybridMultilevel"/>
    <w:tmpl w:val="854648D0"/>
    <w:lvl w:ilvl="0" w:tplc="DEF032D6">
      <w:start w:val="1"/>
      <w:numFmt w:val="lowerRoman"/>
      <w:pStyle w:val="Style1"/>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0" w15:restartNumberingAfterBreak="0">
    <w:nsid w:val="552C4149"/>
    <w:multiLevelType w:val="multilevel"/>
    <w:tmpl w:val="E982B2E2"/>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b/>
        <w:i w:val="0"/>
        <w:strike w:val="0"/>
        <w:em w:val="none"/>
      </w:rPr>
    </w:lvl>
    <w:lvl w:ilvl="2">
      <w:start w:val="1"/>
      <w:numFmt w:val="decimal"/>
      <w:pStyle w:val="Heading3"/>
      <w:lvlText w:val="%1.%2.%3"/>
      <w:lvlJc w:val="left"/>
      <w:pPr>
        <w:tabs>
          <w:tab w:val="num" w:pos="720"/>
        </w:tabs>
        <w:ind w:left="720"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1" w15:restartNumberingAfterBreak="0">
    <w:nsid w:val="57CE52E8"/>
    <w:multiLevelType w:val="hybridMultilevel"/>
    <w:tmpl w:val="A4BC4D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9CD569A"/>
    <w:multiLevelType w:val="hybridMultilevel"/>
    <w:tmpl w:val="330804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A3F7768"/>
    <w:multiLevelType w:val="hybridMultilevel"/>
    <w:tmpl w:val="440CCF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D415E2F"/>
    <w:multiLevelType w:val="hybridMultilevel"/>
    <w:tmpl w:val="FEC44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F267C0E"/>
    <w:multiLevelType w:val="hybridMultilevel"/>
    <w:tmpl w:val="FBAEE786"/>
    <w:lvl w:ilvl="0" w:tplc="90E2C5F4">
      <w:start w:val="1"/>
      <w:numFmt w:val="bullet"/>
      <w:lvlText w:val=""/>
      <w:lvlJc w:val="left"/>
      <w:pPr>
        <w:ind w:left="720" w:hanging="360"/>
      </w:pPr>
      <w:rPr>
        <w:rFonts w:ascii="Symbol" w:hAnsi="Symbol" w:hint="default"/>
        <w:b w:val="0"/>
      </w:rPr>
    </w:lvl>
    <w:lvl w:ilvl="1" w:tplc="18090003">
      <w:start w:val="1"/>
      <w:numFmt w:val="lowerLetter"/>
      <w:lvlText w:val="%2."/>
      <w:lvlJc w:val="left"/>
      <w:pPr>
        <w:ind w:left="1440" w:hanging="360"/>
      </w:pPr>
    </w:lvl>
    <w:lvl w:ilvl="2" w:tplc="18090005">
      <w:start w:val="1"/>
      <w:numFmt w:val="lowerRoman"/>
      <w:lvlText w:val="%3."/>
      <w:lvlJc w:val="right"/>
      <w:pPr>
        <w:ind w:left="2160" w:hanging="180"/>
      </w:pPr>
    </w:lvl>
    <w:lvl w:ilvl="3" w:tplc="18090001">
      <w:start w:val="1"/>
      <w:numFmt w:val="decimal"/>
      <w:lvlText w:val="%4."/>
      <w:lvlJc w:val="left"/>
      <w:pPr>
        <w:ind w:left="2880" w:hanging="360"/>
      </w:pPr>
    </w:lvl>
    <w:lvl w:ilvl="4" w:tplc="18090003">
      <w:start w:val="1"/>
      <w:numFmt w:val="lowerLetter"/>
      <w:lvlText w:val="%5."/>
      <w:lvlJc w:val="left"/>
      <w:pPr>
        <w:ind w:left="3600" w:hanging="360"/>
      </w:pPr>
    </w:lvl>
    <w:lvl w:ilvl="5" w:tplc="18090005">
      <w:start w:val="1"/>
      <w:numFmt w:val="lowerRoman"/>
      <w:lvlText w:val="%6."/>
      <w:lvlJc w:val="right"/>
      <w:pPr>
        <w:ind w:left="4320" w:hanging="180"/>
      </w:pPr>
    </w:lvl>
    <w:lvl w:ilvl="6" w:tplc="18090001">
      <w:start w:val="1"/>
      <w:numFmt w:val="decimal"/>
      <w:lvlText w:val="%7."/>
      <w:lvlJc w:val="left"/>
      <w:pPr>
        <w:ind w:left="5040" w:hanging="360"/>
      </w:pPr>
    </w:lvl>
    <w:lvl w:ilvl="7" w:tplc="18090003">
      <w:start w:val="1"/>
      <w:numFmt w:val="lowerLetter"/>
      <w:lvlText w:val="%8."/>
      <w:lvlJc w:val="left"/>
      <w:pPr>
        <w:ind w:left="5760" w:hanging="360"/>
      </w:pPr>
    </w:lvl>
    <w:lvl w:ilvl="8" w:tplc="18090005">
      <w:start w:val="1"/>
      <w:numFmt w:val="lowerRoman"/>
      <w:lvlText w:val="%9."/>
      <w:lvlJc w:val="right"/>
      <w:pPr>
        <w:ind w:left="6480" w:hanging="180"/>
      </w:pPr>
    </w:lvl>
  </w:abstractNum>
  <w:abstractNum w:abstractNumId="36" w15:restartNumberingAfterBreak="0">
    <w:nsid w:val="61C87610"/>
    <w:multiLevelType w:val="hybridMultilevel"/>
    <w:tmpl w:val="18B63D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8" w15:restartNumberingAfterBreak="0">
    <w:nsid w:val="6C8D3380"/>
    <w:multiLevelType w:val="multilevel"/>
    <w:tmpl w:val="F67A47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15:restartNumberingAfterBreak="0">
    <w:nsid w:val="71C15981"/>
    <w:multiLevelType w:val="multilevel"/>
    <w:tmpl w:val="DB46A902"/>
    <w:numStyleLink w:val="Schedule1"/>
  </w:abstractNum>
  <w:abstractNum w:abstractNumId="40" w15:restartNumberingAfterBreak="0">
    <w:nsid w:val="72DE79AC"/>
    <w:multiLevelType w:val="hybridMultilevel"/>
    <w:tmpl w:val="72102D5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F">
      <w:start w:val="1"/>
      <w:numFmt w:val="decimal"/>
      <w:lvlText w:val="%3."/>
      <w:lvlJc w:val="left"/>
      <w:pPr>
        <w:ind w:left="2160" w:hanging="360"/>
      </w:pPr>
      <w:rPr>
        <w:rFont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2F275C6"/>
    <w:multiLevelType w:val="hybridMultilevel"/>
    <w:tmpl w:val="2C180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3A976EA"/>
    <w:multiLevelType w:val="hybridMultilevel"/>
    <w:tmpl w:val="969A27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B1313C"/>
    <w:multiLevelType w:val="multilevel"/>
    <w:tmpl w:val="6C2E9992"/>
    <w:numStyleLink w:val="NormalAgreements"/>
  </w:abstractNum>
  <w:abstractNum w:abstractNumId="44" w15:restartNumberingAfterBreak="0">
    <w:nsid w:val="74E8430D"/>
    <w:multiLevelType w:val="hybridMultilevel"/>
    <w:tmpl w:val="1402DA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8453B6B"/>
    <w:multiLevelType w:val="hybridMultilevel"/>
    <w:tmpl w:val="7AF0EB9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6" w15:restartNumberingAfterBreak="0">
    <w:nsid w:val="7AF5490B"/>
    <w:multiLevelType w:val="hybridMultilevel"/>
    <w:tmpl w:val="5B7E7C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EAD5CA0"/>
    <w:multiLevelType w:val="hybridMultilevel"/>
    <w:tmpl w:val="734555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99420340">
    <w:abstractNumId w:val="30"/>
  </w:num>
  <w:num w:numId="2" w16cid:durableId="704254071">
    <w:abstractNumId w:val="26"/>
  </w:num>
  <w:num w:numId="3" w16cid:durableId="619577478">
    <w:abstractNumId w:val="29"/>
  </w:num>
  <w:num w:numId="4" w16cid:durableId="936324646">
    <w:abstractNumId w:val="37"/>
  </w:num>
  <w:num w:numId="5" w16cid:durableId="448932852">
    <w:abstractNumId w:val="28"/>
  </w:num>
  <w:num w:numId="6" w16cid:durableId="425731869">
    <w:abstractNumId w:val="2"/>
  </w:num>
  <w:num w:numId="7" w16cid:durableId="1973557058">
    <w:abstractNumId w:val="6"/>
  </w:num>
  <w:num w:numId="8" w16cid:durableId="1818034403">
    <w:abstractNumId w:val="7"/>
  </w:num>
  <w:num w:numId="9" w16cid:durableId="1406338072">
    <w:abstractNumId w:val="5"/>
  </w:num>
  <w:num w:numId="10" w16cid:durableId="1372996610">
    <w:abstractNumId w:val="9"/>
  </w:num>
  <w:num w:numId="11" w16cid:durableId="475876153">
    <w:abstractNumId w:val="14"/>
  </w:num>
  <w:num w:numId="12" w16cid:durableId="870915473">
    <w:abstractNumId w:val="42"/>
  </w:num>
  <w:num w:numId="13" w16cid:durableId="374626818">
    <w:abstractNumId w:val="17"/>
  </w:num>
  <w:num w:numId="14" w16cid:durableId="1848902826">
    <w:abstractNumId w:val="15"/>
  </w:num>
  <w:num w:numId="15" w16cid:durableId="2060929894">
    <w:abstractNumId w:val="44"/>
  </w:num>
  <w:num w:numId="16" w16cid:durableId="1271669186">
    <w:abstractNumId w:val="12"/>
  </w:num>
  <w:num w:numId="17" w16cid:durableId="449323550">
    <w:abstractNumId w:val="13"/>
  </w:num>
  <w:num w:numId="18" w16cid:durableId="1673685028">
    <w:abstractNumId w:val="10"/>
  </w:num>
  <w:num w:numId="19" w16cid:durableId="1265915581">
    <w:abstractNumId w:val="1"/>
  </w:num>
  <w:num w:numId="20" w16cid:durableId="631834423">
    <w:abstractNumId w:val="46"/>
  </w:num>
  <w:num w:numId="21" w16cid:durableId="1840461667">
    <w:abstractNumId w:val="31"/>
  </w:num>
  <w:num w:numId="22" w16cid:durableId="1031564929">
    <w:abstractNumId w:val="21"/>
  </w:num>
  <w:num w:numId="23" w16cid:durableId="2053189233">
    <w:abstractNumId w:val="23"/>
  </w:num>
  <w:num w:numId="24" w16cid:durableId="958489065">
    <w:abstractNumId w:val="34"/>
  </w:num>
  <w:num w:numId="25" w16cid:durableId="1941446345">
    <w:abstractNumId w:val="18"/>
  </w:num>
  <w:num w:numId="26" w16cid:durableId="1155100605">
    <w:abstractNumId w:val="25"/>
  </w:num>
  <w:num w:numId="27" w16cid:durableId="882713704">
    <w:abstractNumId w:val="8"/>
  </w:num>
  <w:num w:numId="28" w16cid:durableId="782724987">
    <w:abstractNumId w:val="36"/>
  </w:num>
  <w:num w:numId="29" w16cid:durableId="607661019">
    <w:abstractNumId w:val="19"/>
  </w:num>
  <w:num w:numId="30" w16cid:durableId="319699429">
    <w:abstractNumId w:val="32"/>
  </w:num>
  <w:num w:numId="31" w16cid:durableId="1310478041">
    <w:abstractNumId w:val="22"/>
  </w:num>
  <w:num w:numId="32" w16cid:durableId="987245488">
    <w:abstractNumId w:val="41"/>
  </w:num>
  <w:num w:numId="33" w16cid:durableId="1102149317">
    <w:abstractNumId w:val="33"/>
  </w:num>
  <w:num w:numId="34" w16cid:durableId="211772530">
    <w:abstractNumId w:val="3"/>
  </w:num>
  <w:num w:numId="35" w16cid:durableId="1037464954">
    <w:abstractNumId w:val="38"/>
  </w:num>
  <w:num w:numId="36" w16cid:durableId="1453018734">
    <w:abstractNumId w:val="40"/>
  </w:num>
  <w:num w:numId="37" w16cid:durableId="1076896218">
    <w:abstractNumId w:val="11"/>
  </w:num>
  <w:num w:numId="38" w16cid:durableId="1188131090">
    <w:abstractNumId w:val="20"/>
  </w:num>
  <w:num w:numId="39" w16cid:durableId="1625773340">
    <w:abstractNumId w:val="45"/>
  </w:num>
  <w:num w:numId="40" w16cid:durableId="1889494692">
    <w:abstractNumId w:val="16"/>
  </w:num>
  <w:num w:numId="41" w16cid:durableId="1899047586">
    <w:abstractNumId w:val="4"/>
  </w:num>
  <w:num w:numId="42" w16cid:durableId="1189219311">
    <w:abstractNumId w:val="39"/>
    <w:lvlOverride w:ilvl="0">
      <w:lvl w:ilvl="0">
        <w:start w:val="1"/>
        <w:numFmt w:val="decimal"/>
        <w:pStyle w:val="PLSchedule"/>
        <w:suff w:val="nothing"/>
        <w:lvlText w:val="Schedule %1"/>
        <w:lvlJc w:val="left"/>
        <w:pPr>
          <w:ind w:left="0" w:firstLine="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none"/>
        <w:pStyle w:val="PLScheduleNumbering1"/>
        <w:suff w:val="nothing"/>
        <w:lvlText w:val=""/>
        <w:lvlJc w:val="left"/>
        <w:pPr>
          <w:ind w:left="0" w:firstLine="0"/>
        </w:pPr>
        <w:rPr>
          <w:rFonts w:ascii="Franklin Gothic Book" w:hAnsi="Franklin Gothic Book" w:hint="default"/>
          <w:sz w:val="22"/>
        </w:rPr>
      </w:lvl>
    </w:lvlOverride>
    <w:lvlOverride w:ilvl="2">
      <w:lvl w:ilvl="2">
        <w:start w:val="1"/>
        <w:numFmt w:val="decimal"/>
        <w:pStyle w:val="PLScheduleNumbering2"/>
        <w:suff w:val="nothing"/>
        <w:lvlText w:val="Part %3"/>
        <w:lvlJc w:val="left"/>
        <w:pPr>
          <w:ind w:left="4112" w:firstLine="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none"/>
        <w:pStyle w:val="PLScheduleNumbering3"/>
        <w:suff w:val="nothing"/>
        <w:lvlText w:val=""/>
        <w:lvlJc w:val="left"/>
        <w:pPr>
          <w:ind w:left="0" w:firstLine="0"/>
        </w:pPr>
        <w:rPr>
          <w:rFonts w:hint="default"/>
        </w:rPr>
      </w:lvl>
    </w:lvlOverride>
    <w:lvlOverride w:ilvl="4">
      <w:lvl w:ilvl="4">
        <w:start w:val="1"/>
        <w:numFmt w:val="decimal"/>
        <w:lvlRestart w:val="0"/>
        <w:pStyle w:val="PLScheduleNumbering4"/>
        <w:lvlText w:val="%5"/>
        <w:lvlJc w:val="left"/>
        <w:pPr>
          <w:ind w:left="851" w:hanging="851"/>
        </w:pPr>
        <w:rPr>
          <w:rFonts w:hint="default"/>
        </w:rPr>
      </w:lvl>
    </w:lvlOverride>
    <w:lvlOverride w:ilvl="5">
      <w:lvl w:ilvl="5">
        <w:start w:val="1"/>
        <w:numFmt w:val="decimal"/>
        <w:pStyle w:val="PLScheduleNumbering5"/>
        <w:isLgl/>
        <w:lvlText w:val="%5.%6"/>
        <w:lvlJc w:val="left"/>
        <w:pPr>
          <w:ind w:left="1701" w:hanging="850"/>
        </w:pPr>
        <w:rPr>
          <w:rFonts w:hint="default"/>
        </w:rPr>
      </w:lvl>
    </w:lvlOverride>
    <w:lvlOverride w:ilvl="6">
      <w:lvl w:ilvl="6">
        <w:start w:val="1"/>
        <w:numFmt w:val="decimal"/>
        <w:pStyle w:val="PLScheduleNumbering6"/>
        <w:lvlText w:val="%5.%6.%7."/>
        <w:lvlJc w:val="left"/>
        <w:pPr>
          <w:ind w:left="2552" w:hanging="851"/>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43" w16cid:durableId="1929803954">
    <w:abstractNumId w:val="43"/>
  </w:num>
  <w:num w:numId="44" w16cid:durableId="291249992">
    <w:abstractNumId w:val="27"/>
  </w:num>
  <w:num w:numId="45" w16cid:durableId="1926260804">
    <w:abstractNumId w:val="47"/>
  </w:num>
  <w:num w:numId="46" w16cid:durableId="1628851019">
    <w:abstractNumId w:val="24"/>
  </w:num>
  <w:num w:numId="47" w16cid:durableId="2021159612">
    <w:abstractNumId w:val="35"/>
  </w:num>
  <w:num w:numId="48" w16cid:durableId="1133250449">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D07"/>
    <w:rsid w:val="00003B38"/>
    <w:rsid w:val="00005B40"/>
    <w:rsid w:val="00006061"/>
    <w:rsid w:val="000072B8"/>
    <w:rsid w:val="00007702"/>
    <w:rsid w:val="00007F88"/>
    <w:rsid w:val="00011BA7"/>
    <w:rsid w:val="00012AEC"/>
    <w:rsid w:val="00013E62"/>
    <w:rsid w:val="00014300"/>
    <w:rsid w:val="0001521F"/>
    <w:rsid w:val="000165FC"/>
    <w:rsid w:val="00016B7F"/>
    <w:rsid w:val="000171C1"/>
    <w:rsid w:val="00017C50"/>
    <w:rsid w:val="00020365"/>
    <w:rsid w:val="00023170"/>
    <w:rsid w:val="00023CE1"/>
    <w:rsid w:val="00023D46"/>
    <w:rsid w:val="000245C4"/>
    <w:rsid w:val="00026232"/>
    <w:rsid w:val="00026FA0"/>
    <w:rsid w:val="0002717E"/>
    <w:rsid w:val="00030CF0"/>
    <w:rsid w:val="00031C4D"/>
    <w:rsid w:val="000320D1"/>
    <w:rsid w:val="000321E8"/>
    <w:rsid w:val="000328B8"/>
    <w:rsid w:val="00032947"/>
    <w:rsid w:val="00033C73"/>
    <w:rsid w:val="000340D2"/>
    <w:rsid w:val="00034B52"/>
    <w:rsid w:val="00035277"/>
    <w:rsid w:val="00035280"/>
    <w:rsid w:val="0003565A"/>
    <w:rsid w:val="00035EBE"/>
    <w:rsid w:val="00036518"/>
    <w:rsid w:val="00037541"/>
    <w:rsid w:val="000400D0"/>
    <w:rsid w:val="000419EB"/>
    <w:rsid w:val="000429A2"/>
    <w:rsid w:val="00042EC5"/>
    <w:rsid w:val="00043679"/>
    <w:rsid w:val="00043969"/>
    <w:rsid w:val="00043AD5"/>
    <w:rsid w:val="0004406A"/>
    <w:rsid w:val="0004410F"/>
    <w:rsid w:val="00045488"/>
    <w:rsid w:val="0004623A"/>
    <w:rsid w:val="000465BB"/>
    <w:rsid w:val="000466B6"/>
    <w:rsid w:val="00046AFA"/>
    <w:rsid w:val="00046BC5"/>
    <w:rsid w:val="00046C55"/>
    <w:rsid w:val="00050390"/>
    <w:rsid w:val="000522B8"/>
    <w:rsid w:val="00052915"/>
    <w:rsid w:val="00052ECE"/>
    <w:rsid w:val="0005310E"/>
    <w:rsid w:val="00053B43"/>
    <w:rsid w:val="00053DF3"/>
    <w:rsid w:val="00053EDD"/>
    <w:rsid w:val="000545DB"/>
    <w:rsid w:val="00055983"/>
    <w:rsid w:val="00057545"/>
    <w:rsid w:val="00060836"/>
    <w:rsid w:val="00061565"/>
    <w:rsid w:val="000641FD"/>
    <w:rsid w:val="00066AA6"/>
    <w:rsid w:val="00066F7F"/>
    <w:rsid w:val="0006788A"/>
    <w:rsid w:val="00067C54"/>
    <w:rsid w:val="00070886"/>
    <w:rsid w:val="00070F6D"/>
    <w:rsid w:val="00071E49"/>
    <w:rsid w:val="00073235"/>
    <w:rsid w:val="00075E36"/>
    <w:rsid w:val="00077599"/>
    <w:rsid w:val="00077DAA"/>
    <w:rsid w:val="00080B8C"/>
    <w:rsid w:val="00081B66"/>
    <w:rsid w:val="00082A3C"/>
    <w:rsid w:val="00082CC8"/>
    <w:rsid w:val="00084A07"/>
    <w:rsid w:val="00086894"/>
    <w:rsid w:val="000873B4"/>
    <w:rsid w:val="00087AFD"/>
    <w:rsid w:val="00087D20"/>
    <w:rsid w:val="00091E85"/>
    <w:rsid w:val="00092DD6"/>
    <w:rsid w:val="00092E37"/>
    <w:rsid w:val="00094292"/>
    <w:rsid w:val="00095E5A"/>
    <w:rsid w:val="000967D5"/>
    <w:rsid w:val="000967DB"/>
    <w:rsid w:val="000973D7"/>
    <w:rsid w:val="00097A5C"/>
    <w:rsid w:val="00097B4E"/>
    <w:rsid w:val="000A1973"/>
    <w:rsid w:val="000A1CFB"/>
    <w:rsid w:val="000A2698"/>
    <w:rsid w:val="000A31B1"/>
    <w:rsid w:val="000A3EDA"/>
    <w:rsid w:val="000A492A"/>
    <w:rsid w:val="000A602C"/>
    <w:rsid w:val="000A6D38"/>
    <w:rsid w:val="000B0C2A"/>
    <w:rsid w:val="000B38F1"/>
    <w:rsid w:val="000B4114"/>
    <w:rsid w:val="000B7906"/>
    <w:rsid w:val="000C0819"/>
    <w:rsid w:val="000C0BBE"/>
    <w:rsid w:val="000C1829"/>
    <w:rsid w:val="000C1A63"/>
    <w:rsid w:val="000C1B9E"/>
    <w:rsid w:val="000C1CB5"/>
    <w:rsid w:val="000C2071"/>
    <w:rsid w:val="000C2E82"/>
    <w:rsid w:val="000C38F3"/>
    <w:rsid w:val="000C3BFA"/>
    <w:rsid w:val="000C3C9F"/>
    <w:rsid w:val="000C3D24"/>
    <w:rsid w:val="000C420B"/>
    <w:rsid w:val="000C480B"/>
    <w:rsid w:val="000C49B6"/>
    <w:rsid w:val="000C5662"/>
    <w:rsid w:val="000C6395"/>
    <w:rsid w:val="000D0156"/>
    <w:rsid w:val="000D0913"/>
    <w:rsid w:val="000D123D"/>
    <w:rsid w:val="000D139F"/>
    <w:rsid w:val="000D1BAF"/>
    <w:rsid w:val="000D1D92"/>
    <w:rsid w:val="000D2131"/>
    <w:rsid w:val="000D2736"/>
    <w:rsid w:val="000D2AEC"/>
    <w:rsid w:val="000D2D99"/>
    <w:rsid w:val="000D3466"/>
    <w:rsid w:val="000D4F65"/>
    <w:rsid w:val="000D54B1"/>
    <w:rsid w:val="000D54C0"/>
    <w:rsid w:val="000D61F8"/>
    <w:rsid w:val="000D66DC"/>
    <w:rsid w:val="000D73FC"/>
    <w:rsid w:val="000D7D46"/>
    <w:rsid w:val="000D7D5C"/>
    <w:rsid w:val="000E0EC6"/>
    <w:rsid w:val="000E1030"/>
    <w:rsid w:val="000E123A"/>
    <w:rsid w:val="000E186D"/>
    <w:rsid w:val="000E282E"/>
    <w:rsid w:val="000E3840"/>
    <w:rsid w:val="000E4A7E"/>
    <w:rsid w:val="000E4F71"/>
    <w:rsid w:val="000E6A6E"/>
    <w:rsid w:val="000E7D91"/>
    <w:rsid w:val="000F0394"/>
    <w:rsid w:val="000F03F1"/>
    <w:rsid w:val="000F1CC9"/>
    <w:rsid w:val="000F29AC"/>
    <w:rsid w:val="000F3073"/>
    <w:rsid w:val="000F3410"/>
    <w:rsid w:val="000F3C2F"/>
    <w:rsid w:val="000F442C"/>
    <w:rsid w:val="000F4FEB"/>
    <w:rsid w:val="000F5E88"/>
    <w:rsid w:val="0010053A"/>
    <w:rsid w:val="00102507"/>
    <w:rsid w:val="00102EA5"/>
    <w:rsid w:val="001039B9"/>
    <w:rsid w:val="001039E4"/>
    <w:rsid w:val="00104295"/>
    <w:rsid w:val="00104538"/>
    <w:rsid w:val="00106A90"/>
    <w:rsid w:val="00106D14"/>
    <w:rsid w:val="001070E5"/>
    <w:rsid w:val="00107A98"/>
    <w:rsid w:val="0011011E"/>
    <w:rsid w:val="001107DD"/>
    <w:rsid w:val="001126C9"/>
    <w:rsid w:val="001133EC"/>
    <w:rsid w:val="00113A70"/>
    <w:rsid w:val="00113D0C"/>
    <w:rsid w:val="00114824"/>
    <w:rsid w:val="00114DDE"/>
    <w:rsid w:val="001153F8"/>
    <w:rsid w:val="001156C4"/>
    <w:rsid w:val="00115D31"/>
    <w:rsid w:val="00116648"/>
    <w:rsid w:val="00117975"/>
    <w:rsid w:val="00120E9B"/>
    <w:rsid w:val="001213F2"/>
    <w:rsid w:val="00121FA2"/>
    <w:rsid w:val="0012219C"/>
    <w:rsid w:val="0012358E"/>
    <w:rsid w:val="00125DC2"/>
    <w:rsid w:val="00126F83"/>
    <w:rsid w:val="00130942"/>
    <w:rsid w:val="001312AD"/>
    <w:rsid w:val="00131537"/>
    <w:rsid w:val="00131568"/>
    <w:rsid w:val="0013368F"/>
    <w:rsid w:val="00133763"/>
    <w:rsid w:val="00133D56"/>
    <w:rsid w:val="00133F74"/>
    <w:rsid w:val="0013462F"/>
    <w:rsid w:val="00134F96"/>
    <w:rsid w:val="00136B2C"/>
    <w:rsid w:val="0014099F"/>
    <w:rsid w:val="001419B5"/>
    <w:rsid w:val="00141B97"/>
    <w:rsid w:val="001425E9"/>
    <w:rsid w:val="00142BA8"/>
    <w:rsid w:val="001432A7"/>
    <w:rsid w:val="00143858"/>
    <w:rsid w:val="001440C1"/>
    <w:rsid w:val="001446AD"/>
    <w:rsid w:val="00144988"/>
    <w:rsid w:val="0014556B"/>
    <w:rsid w:val="00145FD3"/>
    <w:rsid w:val="00146362"/>
    <w:rsid w:val="00146902"/>
    <w:rsid w:val="00147444"/>
    <w:rsid w:val="001500DD"/>
    <w:rsid w:val="001504B7"/>
    <w:rsid w:val="001511BD"/>
    <w:rsid w:val="00151392"/>
    <w:rsid w:val="00151C7C"/>
    <w:rsid w:val="00152979"/>
    <w:rsid w:val="00152B18"/>
    <w:rsid w:val="001530F7"/>
    <w:rsid w:val="001537B1"/>
    <w:rsid w:val="00153D3C"/>
    <w:rsid w:val="00155920"/>
    <w:rsid w:val="00155B23"/>
    <w:rsid w:val="00156B27"/>
    <w:rsid w:val="00157394"/>
    <w:rsid w:val="00157511"/>
    <w:rsid w:val="00157767"/>
    <w:rsid w:val="001577AB"/>
    <w:rsid w:val="00161648"/>
    <w:rsid w:val="001620EE"/>
    <w:rsid w:val="001636D4"/>
    <w:rsid w:val="0016392C"/>
    <w:rsid w:val="001659FA"/>
    <w:rsid w:val="00165B7B"/>
    <w:rsid w:val="00167C8F"/>
    <w:rsid w:val="00172A13"/>
    <w:rsid w:val="00172D58"/>
    <w:rsid w:val="00173EC6"/>
    <w:rsid w:val="00174A0D"/>
    <w:rsid w:val="00174C17"/>
    <w:rsid w:val="00175A37"/>
    <w:rsid w:val="00180B5E"/>
    <w:rsid w:val="00180DB3"/>
    <w:rsid w:val="00182367"/>
    <w:rsid w:val="0018297D"/>
    <w:rsid w:val="00183EEA"/>
    <w:rsid w:val="00184DF9"/>
    <w:rsid w:val="00185BBD"/>
    <w:rsid w:val="00186D09"/>
    <w:rsid w:val="00186DCD"/>
    <w:rsid w:val="00190F01"/>
    <w:rsid w:val="001911C5"/>
    <w:rsid w:val="0019316A"/>
    <w:rsid w:val="001935AD"/>
    <w:rsid w:val="00194324"/>
    <w:rsid w:val="00194731"/>
    <w:rsid w:val="00194816"/>
    <w:rsid w:val="001956C5"/>
    <w:rsid w:val="00195D68"/>
    <w:rsid w:val="00196348"/>
    <w:rsid w:val="00197288"/>
    <w:rsid w:val="001975D1"/>
    <w:rsid w:val="001A2310"/>
    <w:rsid w:val="001A2D33"/>
    <w:rsid w:val="001A3575"/>
    <w:rsid w:val="001A4260"/>
    <w:rsid w:val="001A4A76"/>
    <w:rsid w:val="001A4E20"/>
    <w:rsid w:val="001A5BB6"/>
    <w:rsid w:val="001A65F3"/>
    <w:rsid w:val="001B0DF1"/>
    <w:rsid w:val="001B2F0D"/>
    <w:rsid w:val="001B478F"/>
    <w:rsid w:val="001B5778"/>
    <w:rsid w:val="001B6091"/>
    <w:rsid w:val="001B60B7"/>
    <w:rsid w:val="001B6704"/>
    <w:rsid w:val="001B6FCE"/>
    <w:rsid w:val="001B7990"/>
    <w:rsid w:val="001C029A"/>
    <w:rsid w:val="001C02EC"/>
    <w:rsid w:val="001C1261"/>
    <w:rsid w:val="001C1BC9"/>
    <w:rsid w:val="001C2330"/>
    <w:rsid w:val="001C4203"/>
    <w:rsid w:val="001C44D0"/>
    <w:rsid w:val="001C6D48"/>
    <w:rsid w:val="001C6FD2"/>
    <w:rsid w:val="001D0A7D"/>
    <w:rsid w:val="001D0F73"/>
    <w:rsid w:val="001D10DC"/>
    <w:rsid w:val="001D1945"/>
    <w:rsid w:val="001D31AA"/>
    <w:rsid w:val="001D3405"/>
    <w:rsid w:val="001D3DEB"/>
    <w:rsid w:val="001D4083"/>
    <w:rsid w:val="001D42CB"/>
    <w:rsid w:val="001D4C8D"/>
    <w:rsid w:val="001D5B99"/>
    <w:rsid w:val="001D60E5"/>
    <w:rsid w:val="001D660C"/>
    <w:rsid w:val="001D6B98"/>
    <w:rsid w:val="001D7389"/>
    <w:rsid w:val="001D7483"/>
    <w:rsid w:val="001E0ADA"/>
    <w:rsid w:val="001E1078"/>
    <w:rsid w:val="001E1DB0"/>
    <w:rsid w:val="001E1E3C"/>
    <w:rsid w:val="001E202A"/>
    <w:rsid w:val="001E20C6"/>
    <w:rsid w:val="001E2EA5"/>
    <w:rsid w:val="001E3853"/>
    <w:rsid w:val="001E3BB8"/>
    <w:rsid w:val="001E4801"/>
    <w:rsid w:val="001E5122"/>
    <w:rsid w:val="001E527B"/>
    <w:rsid w:val="001E5683"/>
    <w:rsid w:val="001E6A92"/>
    <w:rsid w:val="001E6F6D"/>
    <w:rsid w:val="001E7804"/>
    <w:rsid w:val="001E7912"/>
    <w:rsid w:val="001F0433"/>
    <w:rsid w:val="001F0A47"/>
    <w:rsid w:val="001F0C3C"/>
    <w:rsid w:val="001F0E94"/>
    <w:rsid w:val="001F36E2"/>
    <w:rsid w:val="001F3930"/>
    <w:rsid w:val="001F4126"/>
    <w:rsid w:val="001F5507"/>
    <w:rsid w:val="001F5704"/>
    <w:rsid w:val="00201518"/>
    <w:rsid w:val="00201FDC"/>
    <w:rsid w:val="002024B8"/>
    <w:rsid w:val="0020326A"/>
    <w:rsid w:val="00203B92"/>
    <w:rsid w:val="00204479"/>
    <w:rsid w:val="00204556"/>
    <w:rsid w:val="0020548C"/>
    <w:rsid w:val="00205A60"/>
    <w:rsid w:val="00205C32"/>
    <w:rsid w:val="00205F17"/>
    <w:rsid w:val="002074DC"/>
    <w:rsid w:val="00210DBC"/>
    <w:rsid w:val="00211233"/>
    <w:rsid w:val="00212249"/>
    <w:rsid w:val="00212E77"/>
    <w:rsid w:val="00213BFD"/>
    <w:rsid w:val="00215775"/>
    <w:rsid w:val="002177D7"/>
    <w:rsid w:val="00217A07"/>
    <w:rsid w:val="00222711"/>
    <w:rsid w:val="002228B0"/>
    <w:rsid w:val="00222BD1"/>
    <w:rsid w:val="002235A4"/>
    <w:rsid w:val="002249C5"/>
    <w:rsid w:val="002271CE"/>
    <w:rsid w:val="00227A68"/>
    <w:rsid w:val="00227FB8"/>
    <w:rsid w:val="00230347"/>
    <w:rsid w:val="0023034A"/>
    <w:rsid w:val="00230D40"/>
    <w:rsid w:val="0023203C"/>
    <w:rsid w:val="00233018"/>
    <w:rsid w:val="00234110"/>
    <w:rsid w:val="00234E15"/>
    <w:rsid w:val="0023525A"/>
    <w:rsid w:val="00236EF6"/>
    <w:rsid w:val="002376CD"/>
    <w:rsid w:val="00240B43"/>
    <w:rsid w:val="00241686"/>
    <w:rsid w:val="002418DD"/>
    <w:rsid w:val="002420E6"/>
    <w:rsid w:val="00242971"/>
    <w:rsid w:val="00243521"/>
    <w:rsid w:val="00243D72"/>
    <w:rsid w:val="002442E4"/>
    <w:rsid w:val="002443BC"/>
    <w:rsid w:val="00244401"/>
    <w:rsid w:val="0024663A"/>
    <w:rsid w:val="002468C3"/>
    <w:rsid w:val="002472A4"/>
    <w:rsid w:val="00247D91"/>
    <w:rsid w:val="0025226C"/>
    <w:rsid w:val="002538A7"/>
    <w:rsid w:val="00253B66"/>
    <w:rsid w:val="00254A69"/>
    <w:rsid w:val="00255174"/>
    <w:rsid w:val="00255299"/>
    <w:rsid w:val="002555DB"/>
    <w:rsid w:val="00255E4A"/>
    <w:rsid w:val="00256012"/>
    <w:rsid w:val="002562FD"/>
    <w:rsid w:val="00256EA5"/>
    <w:rsid w:val="002576E3"/>
    <w:rsid w:val="00262270"/>
    <w:rsid w:val="002634B5"/>
    <w:rsid w:val="00265C40"/>
    <w:rsid w:val="00266D00"/>
    <w:rsid w:val="0026710C"/>
    <w:rsid w:val="00267A7B"/>
    <w:rsid w:val="00270616"/>
    <w:rsid w:val="0027112E"/>
    <w:rsid w:val="00272916"/>
    <w:rsid w:val="00272CE8"/>
    <w:rsid w:val="00272E41"/>
    <w:rsid w:val="00273910"/>
    <w:rsid w:val="00273A49"/>
    <w:rsid w:val="002751AD"/>
    <w:rsid w:val="00276AEE"/>
    <w:rsid w:val="00277A24"/>
    <w:rsid w:val="002815F3"/>
    <w:rsid w:val="00281DBF"/>
    <w:rsid w:val="00282080"/>
    <w:rsid w:val="00282A0B"/>
    <w:rsid w:val="0028359B"/>
    <w:rsid w:val="00286243"/>
    <w:rsid w:val="00290A5F"/>
    <w:rsid w:val="00291677"/>
    <w:rsid w:val="00291C3D"/>
    <w:rsid w:val="0029232D"/>
    <w:rsid w:val="00292438"/>
    <w:rsid w:val="00292F0C"/>
    <w:rsid w:val="00292F58"/>
    <w:rsid w:val="00294D56"/>
    <w:rsid w:val="00294E25"/>
    <w:rsid w:val="0029513F"/>
    <w:rsid w:val="00295273"/>
    <w:rsid w:val="00296748"/>
    <w:rsid w:val="002A038D"/>
    <w:rsid w:val="002A0790"/>
    <w:rsid w:val="002A0FC2"/>
    <w:rsid w:val="002A1C2F"/>
    <w:rsid w:val="002A2719"/>
    <w:rsid w:val="002A3EBD"/>
    <w:rsid w:val="002A6555"/>
    <w:rsid w:val="002A7119"/>
    <w:rsid w:val="002A7228"/>
    <w:rsid w:val="002B1BA1"/>
    <w:rsid w:val="002B1D81"/>
    <w:rsid w:val="002B23A1"/>
    <w:rsid w:val="002B25B2"/>
    <w:rsid w:val="002B3B09"/>
    <w:rsid w:val="002B4D7D"/>
    <w:rsid w:val="002B5039"/>
    <w:rsid w:val="002B7473"/>
    <w:rsid w:val="002B7695"/>
    <w:rsid w:val="002B7DFF"/>
    <w:rsid w:val="002C0051"/>
    <w:rsid w:val="002C09EE"/>
    <w:rsid w:val="002C0AB1"/>
    <w:rsid w:val="002C0F1F"/>
    <w:rsid w:val="002C1846"/>
    <w:rsid w:val="002C2B6A"/>
    <w:rsid w:val="002C32F0"/>
    <w:rsid w:val="002C366F"/>
    <w:rsid w:val="002C40B8"/>
    <w:rsid w:val="002C5EE5"/>
    <w:rsid w:val="002C6A0B"/>
    <w:rsid w:val="002C7129"/>
    <w:rsid w:val="002D0429"/>
    <w:rsid w:val="002D1D02"/>
    <w:rsid w:val="002D28C3"/>
    <w:rsid w:val="002D29FC"/>
    <w:rsid w:val="002D2ACF"/>
    <w:rsid w:val="002D3085"/>
    <w:rsid w:val="002D626A"/>
    <w:rsid w:val="002D70B6"/>
    <w:rsid w:val="002D77DA"/>
    <w:rsid w:val="002D78F3"/>
    <w:rsid w:val="002E12EA"/>
    <w:rsid w:val="002E19E5"/>
    <w:rsid w:val="002E46A0"/>
    <w:rsid w:val="002E638D"/>
    <w:rsid w:val="002E6C42"/>
    <w:rsid w:val="002F0CB8"/>
    <w:rsid w:val="002F0E37"/>
    <w:rsid w:val="002F1A22"/>
    <w:rsid w:val="002F2DAB"/>
    <w:rsid w:val="002F53D5"/>
    <w:rsid w:val="002F5C75"/>
    <w:rsid w:val="002F5F6E"/>
    <w:rsid w:val="002F5FC9"/>
    <w:rsid w:val="002F6DA3"/>
    <w:rsid w:val="002F7E8D"/>
    <w:rsid w:val="00300B70"/>
    <w:rsid w:val="00301024"/>
    <w:rsid w:val="003014A5"/>
    <w:rsid w:val="00301AD8"/>
    <w:rsid w:val="003021A3"/>
    <w:rsid w:val="0030277B"/>
    <w:rsid w:val="0030299E"/>
    <w:rsid w:val="00303BE6"/>
    <w:rsid w:val="00305D2C"/>
    <w:rsid w:val="00306E91"/>
    <w:rsid w:val="0031013E"/>
    <w:rsid w:val="00312A27"/>
    <w:rsid w:val="00313597"/>
    <w:rsid w:val="0031377D"/>
    <w:rsid w:val="00314123"/>
    <w:rsid w:val="0031459B"/>
    <w:rsid w:val="0031490D"/>
    <w:rsid w:val="00314993"/>
    <w:rsid w:val="003156DB"/>
    <w:rsid w:val="0031620E"/>
    <w:rsid w:val="0031642C"/>
    <w:rsid w:val="00316523"/>
    <w:rsid w:val="003171A2"/>
    <w:rsid w:val="003209F8"/>
    <w:rsid w:val="003212C7"/>
    <w:rsid w:val="00322AEE"/>
    <w:rsid w:val="00324C76"/>
    <w:rsid w:val="00324CAE"/>
    <w:rsid w:val="00324EBE"/>
    <w:rsid w:val="00325724"/>
    <w:rsid w:val="00326141"/>
    <w:rsid w:val="003265F2"/>
    <w:rsid w:val="00327137"/>
    <w:rsid w:val="00330E78"/>
    <w:rsid w:val="00330FB9"/>
    <w:rsid w:val="00331745"/>
    <w:rsid w:val="003318D3"/>
    <w:rsid w:val="0033209E"/>
    <w:rsid w:val="0033224E"/>
    <w:rsid w:val="00333285"/>
    <w:rsid w:val="00333C18"/>
    <w:rsid w:val="0033669C"/>
    <w:rsid w:val="00340413"/>
    <w:rsid w:val="00341D51"/>
    <w:rsid w:val="003424F5"/>
    <w:rsid w:val="00342E7E"/>
    <w:rsid w:val="003449CD"/>
    <w:rsid w:val="00344A09"/>
    <w:rsid w:val="00345216"/>
    <w:rsid w:val="00346528"/>
    <w:rsid w:val="00346618"/>
    <w:rsid w:val="003477DA"/>
    <w:rsid w:val="00347FDE"/>
    <w:rsid w:val="00350102"/>
    <w:rsid w:val="003518B1"/>
    <w:rsid w:val="00351F75"/>
    <w:rsid w:val="003521D2"/>
    <w:rsid w:val="003521E2"/>
    <w:rsid w:val="0035326B"/>
    <w:rsid w:val="003537D0"/>
    <w:rsid w:val="00353A28"/>
    <w:rsid w:val="00354641"/>
    <w:rsid w:val="00355C25"/>
    <w:rsid w:val="00355E69"/>
    <w:rsid w:val="0035715D"/>
    <w:rsid w:val="00357998"/>
    <w:rsid w:val="0036022E"/>
    <w:rsid w:val="00360547"/>
    <w:rsid w:val="003622B6"/>
    <w:rsid w:val="003625A1"/>
    <w:rsid w:val="003626C6"/>
    <w:rsid w:val="00362D84"/>
    <w:rsid w:val="00363059"/>
    <w:rsid w:val="00363B26"/>
    <w:rsid w:val="00364138"/>
    <w:rsid w:val="00364883"/>
    <w:rsid w:val="003648F5"/>
    <w:rsid w:val="0036551A"/>
    <w:rsid w:val="00365ED7"/>
    <w:rsid w:val="003670CB"/>
    <w:rsid w:val="00367836"/>
    <w:rsid w:val="00370B77"/>
    <w:rsid w:val="00370D9F"/>
    <w:rsid w:val="00370DEA"/>
    <w:rsid w:val="00371577"/>
    <w:rsid w:val="003716FD"/>
    <w:rsid w:val="00373C4F"/>
    <w:rsid w:val="003741A5"/>
    <w:rsid w:val="0037468D"/>
    <w:rsid w:val="00375D42"/>
    <w:rsid w:val="003762E6"/>
    <w:rsid w:val="00376BE8"/>
    <w:rsid w:val="00376CCC"/>
    <w:rsid w:val="00377257"/>
    <w:rsid w:val="0037743B"/>
    <w:rsid w:val="003837CD"/>
    <w:rsid w:val="003839B7"/>
    <w:rsid w:val="003845D5"/>
    <w:rsid w:val="0038474B"/>
    <w:rsid w:val="00385308"/>
    <w:rsid w:val="00386D01"/>
    <w:rsid w:val="00391764"/>
    <w:rsid w:val="00391CB1"/>
    <w:rsid w:val="003926D7"/>
    <w:rsid w:val="003948A2"/>
    <w:rsid w:val="003953C7"/>
    <w:rsid w:val="00397191"/>
    <w:rsid w:val="0039739B"/>
    <w:rsid w:val="0039784D"/>
    <w:rsid w:val="003A00B5"/>
    <w:rsid w:val="003A0E47"/>
    <w:rsid w:val="003A11AE"/>
    <w:rsid w:val="003A1406"/>
    <w:rsid w:val="003A14DE"/>
    <w:rsid w:val="003A1E91"/>
    <w:rsid w:val="003A24EC"/>
    <w:rsid w:val="003A2BFF"/>
    <w:rsid w:val="003A38E6"/>
    <w:rsid w:val="003A43EB"/>
    <w:rsid w:val="003A4EC8"/>
    <w:rsid w:val="003A531E"/>
    <w:rsid w:val="003A551C"/>
    <w:rsid w:val="003A776D"/>
    <w:rsid w:val="003B2584"/>
    <w:rsid w:val="003B27D3"/>
    <w:rsid w:val="003B41EF"/>
    <w:rsid w:val="003B4538"/>
    <w:rsid w:val="003B4BDE"/>
    <w:rsid w:val="003B532B"/>
    <w:rsid w:val="003B55B2"/>
    <w:rsid w:val="003B65EA"/>
    <w:rsid w:val="003B6E98"/>
    <w:rsid w:val="003C012B"/>
    <w:rsid w:val="003C0FBD"/>
    <w:rsid w:val="003C1C05"/>
    <w:rsid w:val="003C30C3"/>
    <w:rsid w:val="003C4CB5"/>
    <w:rsid w:val="003C5605"/>
    <w:rsid w:val="003C607C"/>
    <w:rsid w:val="003C7B86"/>
    <w:rsid w:val="003D12DC"/>
    <w:rsid w:val="003D144F"/>
    <w:rsid w:val="003D274B"/>
    <w:rsid w:val="003D2A9C"/>
    <w:rsid w:val="003D2B1A"/>
    <w:rsid w:val="003D39F6"/>
    <w:rsid w:val="003D514B"/>
    <w:rsid w:val="003D53FE"/>
    <w:rsid w:val="003D712D"/>
    <w:rsid w:val="003D7C24"/>
    <w:rsid w:val="003E15D0"/>
    <w:rsid w:val="003E1E38"/>
    <w:rsid w:val="003E1F99"/>
    <w:rsid w:val="003E3602"/>
    <w:rsid w:val="003E38E3"/>
    <w:rsid w:val="003E4AAA"/>
    <w:rsid w:val="003E6827"/>
    <w:rsid w:val="003E68DC"/>
    <w:rsid w:val="003E76A9"/>
    <w:rsid w:val="003F2B55"/>
    <w:rsid w:val="003F2F47"/>
    <w:rsid w:val="003F32CF"/>
    <w:rsid w:val="003F3B68"/>
    <w:rsid w:val="003F4658"/>
    <w:rsid w:val="003F4813"/>
    <w:rsid w:val="003F4B2F"/>
    <w:rsid w:val="003F6616"/>
    <w:rsid w:val="003F6A59"/>
    <w:rsid w:val="003F6AF0"/>
    <w:rsid w:val="004002A6"/>
    <w:rsid w:val="00400B24"/>
    <w:rsid w:val="00400C50"/>
    <w:rsid w:val="0040167D"/>
    <w:rsid w:val="00402E54"/>
    <w:rsid w:val="004043D1"/>
    <w:rsid w:val="00404D2C"/>
    <w:rsid w:val="00404DB3"/>
    <w:rsid w:val="004100C8"/>
    <w:rsid w:val="0041039B"/>
    <w:rsid w:val="00410ADD"/>
    <w:rsid w:val="0041157C"/>
    <w:rsid w:val="004126AD"/>
    <w:rsid w:val="004130E7"/>
    <w:rsid w:val="00413ED0"/>
    <w:rsid w:val="004143B1"/>
    <w:rsid w:val="00414B19"/>
    <w:rsid w:val="00415DA0"/>
    <w:rsid w:val="0041676A"/>
    <w:rsid w:val="00420870"/>
    <w:rsid w:val="00421002"/>
    <w:rsid w:val="00421C3A"/>
    <w:rsid w:val="00422799"/>
    <w:rsid w:val="00422DDF"/>
    <w:rsid w:val="00422E22"/>
    <w:rsid w:val="004233FC"/>
    <w:rsid w:val="00423908"/>
    <w:rsid w:val="00425378"/>
    <w:rsid w:val="00430213"/>
    <w:rsid w:val="0043073D"/>
    <w:rsid w:val="0043275F"/>
    <w:rsid w:val="004337E8"/>
    <w:rsid w:val="0043396C"/>
    <w:rsid w:val="004340B2"/>
    <w:rsid w:val="00434B28"/>
    <w:rsid w:val="00434BBD"/>
    <w:rsid w:val="00434D97"/>
    <w:rsid w:val="00437249"/>
    <w:rsid w:val="00437494"/>
    <w:rsid w:val="004374D1"/>
    <w:rsid w:val="00442F0C"/>
    <w:rsid w:val="00443291"/>
    <w:rsid w:val="00444C4A"/>
    <w:rsid w:val="00445BC9"/>
    <w:rsid w:val="00446B1E"/>
    <w:rsid w:val="004507D2"/>
    <w:rsid w:val="004517B0"/>
    <w:rsid w:val="004527AB"/>
    <w:rsid w:val="00452B55"/>
    <w:rsid w:val="004533A0"/>
    <w:rsid w:val="0045363D"/>
    <w:rsid w:val="0045377C"/>
    <w:rsid w:val="00453B6B"/>
    <w:rsid w:val="00453C21"/>
    <w:rsid w:val="00454367"/>
    <w:rsid w:val="0045535A"/>
    <w:rsid w:val="00455A89"/>
    <w:rsid w:val="00456337"/>
    <w:rsid w:val="0045768C"/>
    <w:rsid w:val="00457699"/>
    <w:rsid w:val="004604A3"/>
    <w:rsid w:val="00460721"/>
    <w:rsid w:val="00461224"/>
    <w:rsid w:val="004620B6"/>
    <w:rsid w:val="004627C1"/>
    <w:rsid w:val="004638EE"/>
    <w:rsid w:val="00464410"/>
    <w:rsid w:val="004647CD"/>
    <w:rsid w:val="00465496"/>
    <w:rsid w:val="00465656"/>
    <w:rsid w:val="00465D4E"/>
    <w:rsid w:val="00466061"/>
    <w:rsid w:val="004665A1"/>
    <w:rsid w:val="00466E29"/>
    <w:rsid w:val="004670C0"/>
    <w:rsid w:val="004677B0"/>
    <w:rsid w:val="00470526"/>
    <w:rsid w:val="004711EF"/>
    <w:rsid w:val="00472355"/>
    <w:rsid w:val="00472896"/>
    <w:rsid w:val="004728EC"/>
    <w:rsid w:val="00472DDD"/>
    <w:rsid w:val="004734DC"/>
    <w:rsid w:val="004736C5"/>
    <w:rsid w:val="004739C1"/>
    <w:rsid w:val="00474C34"/>
    <w:rsid w:val="00474CE1"/>
    <w:rsid w:val="0047563E"/>
    <w:rsid w:val="00476673"/>
    <w:rsid w:val="00477065"/>
    <w:rsid w:val="00477435"/>
    <w:rsid w:val="00477933"/>
    <w:rsid w:val="00477AC7"/>
    <w:rsid w:val="00480596"/>
    <w:rsid w:val="00480930"/>
    <w:rsid w:val="00483440"/>
    <w:rsid w:val="0048493B"/>
    <w:rsid w:val="00484DB6"/>
    <w:rsid w:val="00484F72"/>
    <w:rsid w:val="00485867"/>
    <w:rsid w:val="00487179"/>
    <w:rsid w:val="00487350"/>
    <w:rsid w:val="004877C1"/>
    <w:rsid w:val="0048780B"/>
    <w:rsid w:val="00487FF5"/>
    <w:rsid w:val="00490C40"/>
    <w:rsid w:val="00490C96"/>
    <w:rsid w:val="00491DCD"/>
    <w:rsid w:val="00492401"/>
    <w:rsid w:val="004925A4"/>
    <w:rsid w:val="00492846"/>
    <w:rsid w:val="00492D54"/>
    <w:rsid w:val="00493953"/>
    <w:rsid w:val="004956AC"/>
    <w:rsid w:val="00496452"/>
    <w:rsid w:val="00496AB8"/>
    <w:rsid w:val="00497364"/>
    <w:rsid w:val="00497972"/>
    <w:rsid w:val="00497B77"/>
    <w:rsid w:val="004A062C"/>
    <w:rsid w:val="004A0DCA"/>
    <w:rsid w:val="004A0E97"/>
    <w:rsid w:val="004A1172"/>
    <w:rsid w:val="004A11B2"/>
    <w:rsid w:val="004A2128"/>
    <w:rsid w:val="004A2BEA"/>
    <w:rsid w:val="004A444F"/>
    <w:rsid w:val="004A45A6"/>
    <w:rsid w:val="004A4905"/>
    <w:rsid w:val="004A4D41"/>
    <w:rsid w:val="004A6320"/>
    <w:rsid w:val="004A64B9"/>
    <w:rsid w:val="004A7B53"/>
    <w:rsid w:val="004A7BBF"/>
    <w:rsid w:val="004A7D32"/>
    <w:rsid w:val="004B0278"/>
    <w:rsid w:val="004B10B5"/>
    <w:rsid w:val="004B1CCA"/>
    <w:rsid w:val="004B4124"/>
    <w:rsid w:val="004B651A"/>
    <w:rsid w:val="004B66AF"/>
    <w:rsid w:val="004C0BB3"/>
    <w:rsid w:val="004C1132"/>
    <w:rsid w:val="004C12E4"/>
    <w:rsid w:val="004C159F"/>
    <w:rsid w:val="004C1FEB"/>
    <w:rsid w:val="004C20BE"/>
    <w:rsid w:val="004C3C1C"/>
    <w:rsid w:val="004C3E64"/>
    <w:rsid w:val="004C673A"/>
    <w:rsid w:val="004C76AF"/>
    <w:rsid w:val="004C781E"/>
    <w:rsid w:val="004D0746"/>
    <w:rsid w:val="004D1790"/>
    <w:rsid w:val="004D1A95"/>
    <w:rsid w:val="004D225B"/>
    <w:rsid w:val="004D3102"/>
    <w:rsid w:val="004D409D"/>
    <w:rsid w:val="004D48CE"/>
    <w:rsid w:val="004D4F63"/>
    <w:rsid w:val="004D5CB3"/>
    <w:rsid w:val="004D723C"/>
    <w:rsid w:val="004D773A"/>
    <w:rsid w:val="004D7AAE"/>
    <w:rsid w:val="004D7E42"/>
    <w:rsid w:val="004E0A2A"/>
    <w:rsid w:val="004E1208"/>
    <w:rsid w:val="004E1389"/>
    <w:rsid w:val="004E1CAA"/>
    <w:rsid w:val="004E2802"/>
    <w:rsid w:val="004E2AAF"/>
    <w:rsid w:val="004E339B"/>
    <w:rsid w:val="004E3A19"/>
    <w:rsid w:val="004E3E60"/>
    <w:rsid w:val="004E3FAB"/>
    <w:rsid w:val="004E4058"/>
    <w:rsid w:val="004E44A1"/>
    <w:rsid w:val="004E4DC1"/>
    <w:rsid w:val="004E62A4"/>
    <w:rsid w:val="004E6CE7"/>
    <w:rsid w:val="004E6F4E"/>
    <w:rsid w:val="004F1416"/>
    <w:rsid w:val="004F1876"/>
    <w:rsid w:val="004F18EF"/>
    <w:rsid w:val="004F1EA7"/>
    <w:rsid w:val="004F336F"/>
    <w:rsid w:val="004F3878"/>
    <w:rsid w:val="004F59B6"/>
    <w:rsid w:val="004F5D27"/>
    <w:rsid w:val="004F7226"/>
    <w:rsid w:val="00500950"/>
    <w:rsid w:val="00501406"/>
    <w:rsid w:val="00501A82"/>
    <w:rsid w:val="00501B96"/>
    <w:rsid w:val="005023AB"/>
    <w:rsid w:val="005034D5"/>
    <w:rsid w:val="005037CB"/>
    <w:rsid w:val="00503833"/>
    <w:rsid w:val="0050395F"/>
    <w:rsid w:val="005039F4"/>
    <w:rsid w:val="00506373"/>
    <w:rsid w:val="005064B6"/>
    <w:rsid w:val="005068AD"/>
    <w:rsid w:val="0050705C"/>
    <w:rsid w:val="0051019F"/>
    <w:rsid w:val="005107AF"/>
    <w:rsid w:val="00510831"/>
    <w:rsid w:val="005120FE"/>
    <w:rsid w:val="00512875"/>
    <w:rsid w:val="00514E43"/>
    <w:rsid w:val="005158C6"/>
    <w:rsid w:val="00516D29"/>
    <w:rsid w:val="005176F6"/>
    <w:rsid w:val="0051798A"/>
    <w:rsid w:val="00517DE1"/>
    <w:rsid w:val="00520F91"/>
    <w:rsid w:val="00521390"/>
    <w:rsid w:val="005214FA"/>
    <w:rsid w:val="005216C8"/>
    <w:rsid w:val="005230C2"/>
    <w:rsid w:val="0052382B"/>
    <w:rsid w:val="00524447"/>
    <w:rsid w:val="0052457A"/>
    <w:rsid w:val="00524A6F"/>
    <w:rsid w:val="00524FF3"/>
    <w:rsid w:val="00525010"/>
    <w:rsid w:val="00525303"/>
    <w:rsid w:val="005260AA"/>
    <w:rsid w:val="00530736"/>
    <w:rsid w:val="005314AC"/>
    <w:rsid w:val="00531B89"/>
    <w:rsid w:val="005321DF"/>
    <w:rsid w:val="00532949"/>
    <w:rsid w:val="00532AC6"/>
    <w:rsid w:val="0053447B"/>
    <w:rsid w:val="00534FEE"/>
    <w:rsid w:val="00536858"/>
    <w:rsid w:val="00536918"/>
    <w:rsid w:val="00537439"/>
    <w:rsid w:val="00537605"/>
    <w:rsid w:val="0054147B"/>
    <w:rsid w:val="0054271D"/>
    <w:rsid w:val="00544687"/>
    <w:rsid w:val="0054691B"/>
    <w:rsid w:val="005472B6"/>
    <w:rsid w:val="00547B6A"/>
    <w:rsid w:val="00547EF9"/>
    <w:rsid w:val="005506D9"/>
    <w:rsid w:val="0055120D"/>
    <w:rsid w:val="00552B89"/>
    <w:rsid w:val="00552F54"/>
    <w:rsid w:val="00554190"/>
    <w:rsid w:val="00557129"/>
    <w:rsid w:val="005572E6"/>
    <w:rsid w:val="00557560"/>
    <w:rsid w:val="005604DB"/>
    <w:rsid w:val="0056172F"/>
    <w:rsid w:val="005628B5"/>
    <w:rsid w:val="00563309"/>
    <w:rsid w:val="00563317"/>
    <w:rsid w:val="0056440A"/>
    <w:rsid w:val="00564CE3"/>
    <w:rsid w:val="00565634"/>
    <w:rsid w:val="00566834"/>
    <w:rsid w:val="00566A27"/>
    <w:rsid w:val="00570B3C"/>
    <w:rsid w:val="00571339"/>
    <w:rsid w:val="00572BBC"/>
    <w:rsid w:val="00574339"/>
    <w:rsid w:val="0057571A"/>
    <w:rsid w:val="00575C2F"/>
    <w:rsid w:val="00575DF5"/>
    <w:rsid w:val="00576141"/>
    <w:rsid w:val="00576295"/>
    <w:rsid w:val="00580499"/>
    <w:rsid w:val="00581217"/>
    <w:rsid w:val="00583594"/>
    <w:rsid w:val="00585C69"/>
    <w:rsid w:val="005866D5"/>
    <w:rsid w:val="00586F35"/>
    <w:rsid w:val="005878AC"/>
    <w:rsid w:val="00590811"/>
    <w:rsid w:val="00591135"/>
    <w:rsid w:val="005918D3"/>
    <w:rsid w:val="00591AF4"/>
    <w:rsid w:val="005927F6"/>
    <w:rsid w:val="005947F4"/>
    <w:rsid w:val="0059581C"/>
    <w:rsid w:val="00595E69"/>
    <w:rsid w:val="00596406"/>
    <w:rsid w:val="00596D4E"/>
    <w:rsid w:val="005A00C3"/>
    <w:rsid w:val="005A078C"/>
    <w:rsid w:val="005A0D19"/>
    <w:rsid w:val="005A22F1"/>
    <w:rsid w:val="005A242C"/>
    <w:rsid w:val="005A2D69"/>
    <w:rsid w:val="005A2F3E"/>
    <w:rsid w:val="005A300C"/>
    <w:rsid w:val="005A4B2B"/>
    <w:rsid w:val="005A79F1"/>
    <w:rsid w:val="005A7C21"/>
    <w:rsid w:val="005B025A"/>
    <w:rsid w:val="005B1C9E"/>
    <w:rsid w:val="005B21E3"/>
    <w:rsid w:val="005B225D"/>
    <w:rsid w:val="005B2651"/>
    <w:rsid w:val="005B49FC"/>
    <w:rsid w:val="005B4F1B"/>
    <w:rsid w:val="005B52CE"/>
    <w:rsid w:val="005B6AE2"/>
    <w:rsid w:val="005B7ACC"/>
    <w:rsid w:val="005C017F"/>
    <w:rsid w:val="005C0962"/>
    <w:rsid w:val="005C137B"/>
    <w:rsid w:val="005C1C87"/>
    <w:rsid w:val="005C2733"/>
    <w:rsid w:val="005C2A88"/>
    <w:rsid w:val="005C2F78"/>
    <w:rsid w:val="005C331D"/>
    <w:rsid w:val="005C4F49"/>
    <w:rsid w:val="005C6ABA"/>
    <w:rsid w:val="005C7BC3"/>
    <w:rsid w:val="005C7D46"/>
    <w:rsid w:val="005C7D55"/>
    <w:rsid w:val="005D0C14"/>
    <w:rsid w:val="005D1627"/>
    <w:rsid w:val="005D1762"/>
    <w:rsid w:val="005D1F82"/>
    <w:rsid w:val="005D528E"/>
    <w:rsid w:val="005D5EB1"/>
    <w:rsid w:val="005D62DB"/>
    <w:rsid w:val="005E03D5"/>
    <w:rsid w:val="005E06BB"/>
    <w:rsid w:val="005E1211"/>
    <w:rsid w:val="005E242E"/>
    <w:rsid w:val="005E260D"/>
    <w:rsid w:val="005E2C65"/>
    <w:rsid w:val="005E6BDF"/>
    <w:rsid w:val="005E7C87"/>
    <w:rsid w:val="005F0759"/>
    <w:rsid w:val="005F0EF2"/>
    <w:rsid w:val="005F1655"/>
    <w:rsid w:val="005F3009"/>
    <w:rsid w:val="005F36E2"/>
    <w:rsid w:val="005F481A"/>
    <w:rsid w:val="005F6652"/>
    <w:rsid w:val="005F70B2"/>
    <w:rsid w:val="005F7A66"/>
    <w:rsid w:val="00600346"/>
    <w:rsid w:val="00601034"/>
    <w:rsid w:val="0060123D"/>
    <w:rsid w:val="00601C85"/>
    <w:rsid w:val="00602C18"/>
    <w:rsid w:val="006042CD"/>
    <w:rsid w:val="00607970"/>
    <w:rsid w:val="00607A95"/>
    <w:rsid w:val="0061013E"/>
    <w:rsid w:val="00611175"/>
    <w:rsid w:val="006121AB"/>
    <w:rsid w:val="00613AF5"/>
    <w:rsid w:val="006151ED"/>
    <w:rsid w:val="006174F4"/>
    <w:rsid w:val="00620ABD"/>
    <w:rsid w:val="00620E56"/>
    <w:rsid w:val="0062101E"/>
    <w:rsid w:val="006218F6"/>
    <w:rsid w:val="00621A22"/>
    <w:rsid w:val="006220D7"/>
    <w:rsid w:val="00622140"/>
    <w:rsid w:val="00624B17"/>
    <w:rsid w:val="00624F16"/>
    <w:rsid w:val="00626DDD"/>
    <w:rsid w:val="00627771"/>
    <w:rsid w:val="006277FE"/>
    <w:rsid w:val="00627C30"/>
    <w:rsid w:val="00627D17"/>
    <w:rsid w:val="00631BD9"/>
    <w:rsid w:val="00634167"/>
    <w:rsid w:val="00634FA4"/>
    <w:rsid w:val="0063569E"/>
    <w:rsid w:val="0063611A"/>
    <w:rsid w:val="00636A51"/>
    <w:rsid w:val="00637011"/>
    <w:rsid w:val="00637B95"/>
    <w:rsid w:val="006409D7"/>
    <w:rsid w:val="00642210"/>
    <w:rsid w:val="006424D4"/>
    <w:rsid w:val="00642A92"/>
    <w:rsid w:val="006430E7"/>
    <w:rsid w:val="00643775"/>
    <w:rsid w:val="0064388F"/>
    <w:rsid w:val="00645488"/>
    <w:rsid w:val="00645A4F"/>
    <w:rsid w:val="00645B29"/>
    <w:rsid w:val="0064647B"/>
    <w:rsid w:val="00651D49"/>
    <w:rsid w:val="0065258C"/>
    <w:rsid w:val="00653F9C"/>
    <w:rsid w:val="00654103"/>
    <w:rsid w:val="0065418B"/>
    <w:rsid w:val="00655A8D"/>
    <w:rsid w:val="00656402"/>
    <w:rsid w:val="00656E77"/>
    <w:rsid w:val="00660834"/>
    <w:rsid w:val="00661AD4"/>
    <w:rsid w:val="00663F41"/>
    <w:rsid w:val="00663FFB"/>
    <w:rsid w:val="00664FEC"/>
    <w:rsid w:val="006651D8"/>
    <w:rsid w:val="00665235"/>
    <w:rsid w:val="00666080"/>
    <w:rsid w:val="00666400"/>
    <w:rsid w:val="0066660F"/>
    <w:rsid w:val="00667569"/>
    <w:rsid w:val="00670C57"/>
    <w:rsid w:val="0067156E"/>
    <w:rsid w:val="00672256"/>
    <w:rsid w:val="0067229C"/>
    <w:rsid w:val="00672664"/>
    <w:rsid w:val="00674665"/>
    <w:rsid w:val="00676684"/>
    <w:rsid w:val="006766E6"/>
    <w:rsid w:val="00677071"/>
    <w:rsid w:val="00681251"/>
    <w:rsid w:val="0068149E"/>
    <w:rsid w:val="00681B44"/>
    <w:rsid w:val="00681E2C"/>
    <w:rsid w:val="00681FD5"/>
    <w:rsid w:val="0068252C"/>
    <w:rsid w:val="00682CE6"/>
    <w:rsid w:val="00682D3C"/>
    <w:rsid w:val="006846C9"/>
    <w:rsid w:val="00685417"/>
    <w:rsid w:val="00685C6C"/>
    <w:rsid w:val="00685C73"/>
    <w:rsid w:val="0068672A"/>
    <w:rsid w:val="00687438"/>
    <w:rsid w:val="00690E55"/>
    <w:rsid w:val="0069181E"/>
    <w:rsid w:val="00692534"/>
    <w:rsid w:val="00693892"/>
    <w:rsid w:val="006944DB"/>
    <w:rsid w:val="00694DB6"/>
    <w:rsid w:val="00695B57"/>
    <w:rsid w:val="006A0EA5"/>
    <w:rsid w:val="006A1231"/>
    <w:rsid w:val="006A1C30"/>
    <w:rsid w:val="006A1C52"/>
    <w:rsid w:val="006A1FDF"/>
    <w:rsid w:val="006A529F"/>
    <w:rsid w:val="006A72F8"/>
    <w:rsid w:val="006A767F"/>
    <w:rsid w:val="006A782A"/>
    <w:rsid w:val="006B0335"/>
    <w:rsid w:val="006B1853"/>
    <w:rsid w:val="006B1ABA"/>
    <w:rsid w:val="006B2B41"/>
    <w:rsid w:val="006B2E8A"/>
    <w:rsid w:val="006B483A"/>
    <w:rsid w:val="006B495F"/>
    <w:rsid w:val="006B5260"/>
    <w:rsid w:val="006B5702"/>
    <w:rsid w:val="006B6D37"/>
    <w:rsid w:val="006B7C30"/>
    <w:rsid w:val="006C01C4"/>
    <w:rsid w:val="006C0B64"/>
    <w:rsid w:val="006C13B7"/>
    <w:rsid w:val="006C172F"/>
    <w:rsid w:val="006C2C32"/>
    <w:rsid w:val="006C2E95"/>
    <w:rsid w:val="006C2FB2"/>
    <w:rsid w:val="006C3C18"/>
    <w:rsid w:val="006C3D12"/>
    <w:rsid w:val="006C440D"/>
    <w:rsid w:val="006C4923"/>
    <w:rsid w:val="006C4B61"/>
    <w:rsid w:val="006C5A53"/>
    <w:rsid w:val="006C6236"/>
    <w:rsid w:val="006C67C5"/>
    <w:rsid w:val="006C6ADE"/>
    <w:rsid w:val="006D085F"/>
    <w:rsid w:val="006D1527"/>
    <w:rsid w:val="006D1C71"/>
    <w:rsid w:val="006D24F7"/>
    <w:rsid w:val="006D3229"/>
    <w:rsid w:val="006D3368"/>
    <w:rsid w:val="006D4F12"/>
    <w:rsid w:val="006D5152"/>
    <w:rsid w:val="006D5276"/>
    <w:rsid w:val="006D60BD"/>
    <w:rsid w:val="006E3BC2"/>
    <w:rsid w:val="006F0847"/>
    <w:rsid w:val="006F2174"/>
    <w:rsid w:val="006F2CD6"/>
    <w:rsid w:val="006F4AE0"/>
    <w:rsid w:val="006F5E16"/>
    <w:rsid w:val="006F5E96"/>
    <w:rsid w:val="006F60DB"/>
    <w:rsid w:val="006F689C"/>
    <w:rsid w:val="006F6AA7"/>
    <w:rsid w:val="006F6E7E"/>
    <w:rsid w:val="006F79FF"/>
    <w:rsid w:val="0070153D"/>
    <w:rsid w:val="00701BDB"/>
    <w:rsid w:val="00701FAD"/>
    <w:rsid w:val="00702B39"/>
    <w:rsid w:val="00702CC6"/>
    <w:rsid w:val="00704107"/>
    <w:rsid w:val="007041E5"/>
    <w:rsid w:val="00704A77"/>
    <w:rsid w:val="00704B4C"/>
    <w:rsid w:val="00705212"/>
    <w:rsid w:val="00705911"/>
    <w:rsid w:val="00706989"/>
    <w:rsid w:val="00706E1D"/>
    <w:rsid w:val="00710B5D"/>
    <w:rsid w:val="00711FA6"/>
    <w:rsid w:val="00712C83"/>
    <w:rsid w:val="0071406C"/>
    <w:rsid w:val="00716FE3"/>
    <w:rsid w:val="007176FE"/>
    <w:rsid w:val="00721D85"/>
    <w:rsid w:val="00722CC7"/>
    <w:rsid w:val="007232CF"/>
    <w:rsid w:val="00723785"/>
    <w:rsid w:val="00723E98"/>
    <w:rsid w:val="007243E4"/>
    <w:rsid w:val="007244A4"/>
    <w:rsid w:val="00725F19"/>
    <w:rsid w:val="0073153E"/>
    <w:rsid w:val="007317B9"/>
    <w:rsid w:val="00731B5E"/>
    <w:rsid w:val="007347F4"/>
    <w:rsid w:val="00734D8B"/>
    <w:rsid w:val="00736301"/>
    <w:rsid w:val="00736982"/>
    <w:rsid w:val="00736C51"/>
    <w:rsid w:val="00736CBE"/>
    <w:rsid w:val="00736D69"/>
    <w:rsid w:val="00737553"/>
    <w:rsid w:val="007402EA"/>
    <w:rsid w:val="0074121F"/>
    <w:rsid w:val="0074173A"/>
    <w:rsid w:val="00741AE2"/>
    <w:rsid w:val="007421ED"/>
    <w:rsid w:val="00743954"/>
    <w:rsid w:val="00743B0C"/>
    <w:rsid w:val="007444D8"/>
    <w:rsid w:val="00744F05"/>
    <w:rsid w:val="007467DD"/>
    <w:rsid w:val="00746C26"/>
    <w:rsid w:val="007477C5"/>
    <w:rsid w:val="007477E1"/>
    <w:rsid w:val="00750176"/>
    <w:rsid w:val="007501D3"/>
    <w:rsid w:val="00750921"/>
    <w:rsid w:val="00750F86"/>
    <w:rsid w:val="007518AE"/>
    <w:rsid w:val="00751BEF"/>
    <w:rsid w:val="00752136"/>
    <w:rsid w:val="007521F0"/>
    <w:rsid w:val="00752CC4"/>
    <w:rsid w:val="007530B3"/>
    <w:rsid w:val="00753A67"/>
    <w:rsid w:val="0075431D"/>
    <w:rsid w:val="007559E7"/>
    <w:rsid w:val="007560E4"/>
    <w:rsid w:val="00757B10"/>
    <w:rsid w:val="00760FDC"/>
    <w:rsid w:val="0076442C"/>
    <w:rsid w:val="0076519E"/>
    <w:rsid w:val="00765237"/>
    <w:rsid w:val="00765A35"/>
    <w:rsid w:val="00765A44"/>
    <w:rsid w:val="00766566"/>
    <w:rsid w:val="00766A93"/>
    <w:rsid w:val="00766E98"/>
    <w:rsid w:val="00767558"/>
    <w:rsid w:val="00767B00"/>
    <w:rsid w:val="00767F3E"/>
    <w:rsid w:val="007703F4"/>
    <w:rsid w:val="00772B02"/>
    <w:rsid w:val="007746CE"/>
    <w:rsid w:val="0077496D"/>
    <w:rsid w:val="00774A5E"/>
    <w:rsid w:val="00774AC2"/>
    <w:rsid w:val="00774E0D"/>
    <w:rsid w:val="007765E4"/>
    <w:rsid w:val="00782DA9"/>
    <w:rsid w:val="007839C9"/>
    <w:rsid w:val="00784116"/>
    <w:rsid w:val="00784FB7"/>
    <w:rsid w:val="007856B6"/>
    <w:rsid w:val="00785CC7"/>
    <w:rsid w:val="00786313"/>
    <w:rsid w:val="0078647F"/>
    <w:rsid w:val="00786961"/>
    <w:rsid w:val="00787896"/>
    <w:rsid w:val="0079099B"/>
    <w:rsid w:val="00791334"/>
    <w:rsid w:val="00793377"/>
    <w:rsid w:val="00793F48"/>
    <w:rsid w:val="00794AD8"/>
    <w:rsid w:val="0079596A"/>
    <w:rsid w:val="007A0554"/>
    <w:rsid w:val="007A0AA2"/>
    <w:rsid w:val="007A0C0C"/>
    <w:rsid w:val="007A1193"/>
    <w:rsid w:val="007A3379"/>
    <w:rsid w:val="007A3718"/>
    <w:rsid w:val="007A5D41"/>
    <w:rsid w:val="007A6504"/>
    <w:rsid w:val="007A6864"/>
    <w:rsid w:val="007A6C6A"/>
    <w:rsid w:val="007B1D52"/>
    <w:rsid w:val="007B256C"/>
    <w:rsid w:val="007B2F58"/>
    <w:rsid w:val="007B33D4"/>
    <w:rsid w:val="007B3A8A"/>
    <w:rsid w:val="007B426B"/>
    <w:rsid w:val="007B4AA3"/>
    <w:rsid w:val="007B70DC"/>
    <w:rsid w:val="007B74A6"/>
    <w:rsid w:val="007B7AAC"/>
    <w:rsid w:val="007B7ABD"/>
    <w:rsid w:val="007C0244"/>
    <w:rsid w:val="007C0608"/>
    <w:rsid w:val="007C1DDD"/>
    <w:rsid w:val="007C23F3"/>
    <w:rsid w:val="007C268B"/>
    <w:rsid w:val="007C270C"/>
    <w:rsid w:val="007C34CE"/>
    <w:rsid w:val="007C3B8A"/>
    <w:rsid w:val="007C4329"/>
    <w:rsid w:val="007C525F"/>
    <w:rsid w:val="007C5287"/>
    <w:rsid w:val="007C688C"/>
    <w:rsid w:val="007C7212"/>
    <w:rsid w:val="007C7D41"/>
    <w:rsid w:val="007D08EA"/>
    <w:rsid w:val="007D2CA9"/>
    <w:rsid w:val="007D3375"/>
    <w:rsid w:val="007D3AA6"/>
    <w:rsid w:val="007D3B3D"/>
    <w:rsid w:val="007D507E"/>
    <w:rsid w:val="007D6A5A"/>
    <w:rsid w:val="007D7B33"/>
    <w:rsid w:val="007D7D4A"/>
    <w:rsid w:val="007E0CE1"/>
    <w:rsid w:val="007E21B1"/>
    <w:rsid w:val="007E23B4"/>
    <w:rsid w:val="007E249E"/>
    <w:rsid w:val="007E29B8"/>
    <w:rsid w:val="007E3540"/>
    <w:rsid w:val="007E5843"/>
    <w:rsid w:val="007E5ED0"/>
    <w:rsid w:val="007E7888"/>
    <w:rsid w:val="007F0C98"/>
    <w:rsid w:val="007F2D20"/>
    <w:rsid w:val="007F2F29"/>
    <w:rsid w:val="007F4353"/>
    <w:rsid w:val="007F50AC"/>
    <w:rsid w:val="007F57CA"/>
    <w:rsid w:val="007F78F3"/>
    <w:rsid w:val="008002BD"/>
    <w:rsid w:val="00800AD0"/>
    <w:rsid w:val="00801E5A"/>
    <w:rsid w:val="00803CD7"/>
    <w:rsid w:val="0080434E"/>
    <w:rsid w:val="00804613"/>
    <w:rsid w:val="008071B4"/>
    <w:rsid w:val="0081474A"/>
    <w:rsid w:val="00814E70"/>
    <w:rsid w:val="00814F70"/>
    <w:rsid w:val="008157DF"/>
    <w:rsid w:val="008160DF"/>
    <w:rsid w:val="008204F3"/>
    <w:rsid w:val="00820587"/>
    <w:rsid w:val="00820D14"/>
    <w:rsid w:val="00820E3C"/>
    <w:rsid w:val="008216BF"/>
    <w:rsid w:val="00822FFA"/>
    <w:rsid w:val="00823417"/>
    <w:rsid w:val="00824127"/>
    <w:rsid w:val="00824A64"/>
    <w:rsid w:val="008250A6"/>
    <w:rsid w:val="00825297"/>
    <w:rsid w:val="0082629E"/>
    <w:rsid w:val="0082659F"/>
    <w:rsid w:val="00826FEE"/>
    <w:rsid w:val="00827B85"/>
    <w:rsid w:val="00830EBD"/>
    <w:rsid w:val="00830F5B"/>
    <w:rsid w:val="00831907"/>
    <w:rsid w:val="00831BEA"/>
    <w:rsid w:val="00832F37"/>
    <w:rsid w:val="00833A19"/>
    <w:rsid w:val="00834580"/>
    <w:rsid w:val="00835266"/>
    <w:rsid w:val="00836582"/>
    <w:rsid w:val="008366E0"/>
    <w:rsid w:val="0083698E"/>
    <w:rsid w:val="00836EA4"/>
    <w:rsid w:val="008374F7"/>
    <w:rsid w:val="00837730"/>
    <w:rsid w:val="00837B11"/>
    <w:rsid w:val="00841E34"/>
    <w:rsid w:val="008430BE"/>
    <w:rsid w:val="008434AE"/>
    <w:rsid w:val="00843CFD"/>
    <w:rsid w:val="00847392"/>
    <w:rsid w:val="00850018"/>
    <w:rsid w:val="008502A6"/>
    <w:rsid w:val="008503FE"/>
    <w:rsid w:val="00851660"/>
    <w:rsid w:val="00851DB7"/>
    <w:rsid w:val="00851E97"/>
    <w:rsid w:val="0085203B"/>
    <w:rsid w:val="00852C0E"/>
    <w:rsid w:val="008541B7"/>
    <w:rsid w:val="008567D5"/>
    <w:rsid w:val="00856CA1"/>
    <w:rsid w:val="0085737F"/>
    <w:rsid w:val="008578F1"/>
    <w:rsid w:val="0086076D"/>
    <w:rsid w:val="00860E9F"/>
    <w:rsid w:val="00862D08"/>
    <w:rsid w:val="00863A8D"/>
    <w:rsid w:val="00863B13"/>
    <w:rsid w:val="00863C14"/>
    <w:rsid w:val="00864082"/>
    <w:rsid w:val="00864CBB"/>
    <w:rsid w:val="00865974"/>
    <w:rsid w:val="00865B27"/>
    <w:rsid w:val="008660A8"/>
    <w:rsid w:val="00866EA0"/>
    <w:rsid w:val="00867236"/>
    <w:rsid w:val="00867295"/>
    <w:rsid w:val="00870049"/>
    <w:rsid w:val="00870FF4"/>
    <w:rsid w:val="0087170D"/>
    <w:rsid w:val="00871F28"/>
    <w:rsid w:val="008727E2"/>
    <w:rsid w:val="0087435D"/>
    <w:rsid w:val="0087528E"/>
    <w:rsid w:val="00875B20"/>
    <w:rsid w:val="008763A7"/>
    <w:rsid w:val="008764F7"/>
    <w:rsid w:val="0087659F"/>
    <w:rsid w:val="00877232"/>
    <w:rsid w:val="00880159"/>
    <w:rsid w:val="0088067E"/>
    <w:rsid w:val="0088148F"/>
    <w:rsid w:val="008814CD"/>
    <w:rsid w:val="00881F57"/>
    <w:rsid w:val="00882956"/>
    <w:rsid w:val="00882C05"/>
    <w:rsid w:val="00884011"/>
    <w:rsid w:val="00884118"/>
    <w:rsid w:val="00884C8D"/>
    <w:rsid w:val="00884D0D"/>
    <w:rsid w:val="00884D1C"/>
    <w:rsid w:val="008852C8"/>
    <w:rsid w:val="00885624"/>
    <w:rsid w:val="00885680"/>
    <w:rsid w:val="008856C0"/>
    <w:rsid w:val="00885DDF"/>
    <w:rsid w:val="008872C0"/>
    <w:rsid w:val="00887401"/>
    <w:rsid w:val="00887487"/>
    <w:rsid w:val="00887755"/>
    <w:rsid w:val="0089024E"/>
    <w:rsid w:val="0089026C"/>
    <w:rsid w:val="0089226B"/>
    <w:rsid w:val="008926C5"/>
    <w:rsid w:val="00893C13"/>
    <w:rsid w:val="008947AC"/>
    <w:rsid w:val="0089563E"/>
    <w:rsid w:val="008963B9"/>
    <w:rsid w:val="00896624"/>
    <w:rsid w:val="008969C9"/>
    <w:rsid w:val="00896A14"/>
    <w:rsid w:val="00896C48"/>
    <w:rsid w:val="00897347"/>
    <w:rsid w:val="008A02E6"/>
    <w:rsid w:val="008A1485"/>
    <w:rsid w:val="008A1A73"/>
    <w:rsid w:val="008A2000"/>
    <w:rsid w:val="008A2071"/>
    <w:rsid w:val="008A2C4D"/>
    <w:rsid w:val="008A2D0A"/>
    <w:rsid w:val="008A2EB7"/>
    <w:rsid w:val="008A3955"/>
    <w:rsid w:val="008A5035"/>
    <w:rsid w:val="008A5064"/>
    <w:rsid w:val="008A5837"/>
    <w:rsid w:val="008A5D13"/>
    <w:rsid w:val="008A633D"/>
    <w:rsid w:val="008A6B8E"/>
    <w:rsid w:val="008A6D0E"/>
    <w:rsid w:val="008A7190"/>
    <w:rsid w:val="008B08DF"/>
    <w:rsid w:val="008B10BF"/>
    <w:rsid w:val="008B1E6E"/>
    <w:rsid w:val="008B2A5F"/>
    <w:rsid w:val="008B35EB"/>
    <w:rsid w:val="008B3E95"/>
    <w:rsid w:val="008B3EC6"/>
    <w:rsid w:val="008B441E"/>
    <w:rsid w:val="008B5E69"/>
    <w:rsid w:val="008B6596"/>
    <w:rsid w:val="008B6AEE"/>
    <w:rsid w:val="008B7211"/>
    <w:rsid w:val="008B7AF7"/>
    <w:rsid w:val="008C0392"/>
    <w:rsid w:val="008C044B"/>
    <w:rsid w:val="008C0698"/>
    <w:rsid w:val="008C0F57"/>
    <w:rsid w:val="008C1AE3"/>
    <w:rsid w:val="008C2223"/>
    <w:rsid w:val="008C2314"/>
    <w:rsid w:val="008C2602"/>
    <w:rsid w:val="008C3C6A"/>
    <w:rsid w:val="008C4B1B"/>
    <w:rsid w:val="008C564E"/>
    <w:rsid w:val="008C6246"/>
    <w:rsid w:val="008C65F8"/>
    <w:rsid w:val="008C6700"/>
    <w:rsid w:val="008C7919"/>
    <w:rsid w:val="008D029C"/>
    <w:rsid w:val="008D0A92"/>
    <w:rsid w:val="008D0E98"/>
    <w:rsid w:val="008D1476"/>
    <w:rsid w:val="008D1DFC"/>
    <w:rsid w:val="008D2AF0"/>
    <w:rsid w:val="008D2C29"/>
    <w:rsid w:val="008D3636"/>
    <w:rsid w:val="008D39A3"/>
    <w:rsid w:val="008D3A12"/>
    <w:rsid w:val="008D3A6C"/>
    <w:rsid w:val="008D4DD4"/>
    <w:rsid w:val="008D6017"/>
    <w:rsid w:val="008D67BA"/>
    <w:rsid w:val="008D69F7"/>
    <w:rsid w:val="008D7B8B"/>
    <w:rsid w:val="008E17A3"/>
    <w:rsid w:val="008E2EF4"/>
    <w:rsid w:val="008E3797"/>
    <w:rsid w:val="008E4B6E"/>
    <w:rsid w:val="008E4C94"/>
    <w:rsid w:val="008E4E85"/>
    <w:rsid w:val="008E5926"/>
    <w:rsid w:val="008E5E35"/>
    <w:rsid w:val="008E6C8D"/>
    <w:rsid w:val="008E6EA5"/>
    <w:rsid w:val="008E70A3"/>
    <w:rsid w:val="008E78F8"/>
    <w:rsid w:val="008E7C5C"/>
    <w:rsid w:val="008E7D88"/>
    <w:rsid w:val="008E7DF5"/>
    <w:rsid w:val="008F01FC"/>
    <w:rsid w:val="008F1273"/>
    <w:rsid w:val="008F2FB9"/>
    <w:rsid w:val="008F303F"/>
    <w:rsid w:val="008F3676"/>
    <w:rsid w:val="008F3B2F"/>
    <w:rsid w:val="008F4BCC"/>
    <w:rsid w:val="008F7155"/>
    <w:rsid w:val="008F78B7"/>
    <w:rsid w:val="0090174D"/>
    <w:rsid w:val="00901DD7"/>
    <w:rsid w:val="00902AB1"/>
    <w:rsid w:val="0090310A"/>
    <w:rsid w:val="00903CF8"/>
    <w:rsid w:val="00903EE8"/>
    <w:rsid w:val="00904447"/>
    <w:rsid w:val="009047EF"/>
    <w:rsid w:val="009048BF"/>
    <w:rsid w:val="00904B68"/>
    <w:rsid w:val="00905958"/>
    <w:rsid w:val="00905B7D"/>
    <w:rsid w:val="00906034"/>
    <w:rsid w:val="00907EDB"/>
    <w:rsid w:val="009116C7"/>
    <w:rsid w:val="00911951"/>
    <w:rsid w:val="009122A9"/>
    <w:rsid w:val="009127B0"/>
    <w:rsid w:val="009135EE"/>
    <w:rsid w:val="00914596"/>
    <w:rsid w:val="00914A50"/>
    <w:rsid w:val="00914DA5"/>
    <w:rsid w:val="009164ED"/>
    <w:rsid w:val="009167A3"/>
    <w:rsid w:val="00916CBE"/>
    <w:rsid w:val="0092040D"/>
    <w:rsid w:val="00920CBD"/>
    <w:rsid w:val="0092129B"/>
    <w:rsid w:val="009228C9"/>
    <w:rsid w:val="00923020"/>
    <w:rsid w:val="00924593"/>
    <w:rsid w:val="00924AAB"/>
    <w:rsid w:val="00924BCF"/>
    <w:rsid w:val="009250C0"/>
    <w:rsid w:val="00925744"/>
    <w:rsid w:val="009257B0"/>
    <w:rsid w:val="009257DE"/>
    <w:rsid w:val="00927E5E"/>
    <w:rsid w:val="009302C3"/>
    <w:rsid w:val="00931D4F"/>
    <w:rsid w:val="009321E4"/>
    <w:rsid w:val="009353F0"/>
    <w:rsid w:val="00936224"/>
    <w:rsid w:val="0093638A"/>
    <w:rsid w:val="0093680B"/>
    <w:rsid w:val="0093686D"/>
    <w:rsid w:val="00937D78"/>
    <w:rsid w:val="00940907"/>
    <w:rsid w:val="00941A19"/>
    <w:rsid w:val="00942820"/>
    <w:rsid w:val="009431D1"/>
    <w:rsid w:val="0094361A"/>
    <w:rsid w:val="009436A4"/>
    <w:rsid w:val="00943936"/>
    <w:rsid w:val="00945977"/>
    <w:rsid w:val="00946BE2"/>
    <w:rsid w:val="009503D4"/>
    <w:rsid w:val="00950440"/>
    <w:rsid w:val="00951E39"/>
    <w:rsid w:val="00951F12"/>
    <w:rsid w:val="00952B7F"/>
    <w:rsid w:val="00952C83"/>
    <w:rsid w:val="00953505"/>
    <w:rsid w:val="00953771"/>
    <w:rsid w:val="00953F31"/>
    <w:rsid w:val="00955480"/>
    <w:rsid w:val="00956A2A"/>
    <w:rsid w:val="00956E85"/>
    <w:rsid w:val="00956FB0"/>
    <w:rsid w:val="00957BE0"/>
    <w:rsid w:val="0096447F"/>
    <w:rsid w:val="00965990"/>
    <w:rsid w:val="00965C56"/>
    <w:rsid w:val="0096708B"/>
    <w:rsid w:val="00967FC5"/>
    <w:rsid w:val="00970BF0"/>
    <w:rsid w:val="009718D9"/>
    <w:rsid w:val="00971ECA"/>
    <w:rsid w:val="00973468"/>
    <w:rsid w:val="00973FA9"/>
    <w:rsid w:val="00974EC2"/>
    <w:rsid w:val="0097555C"/>
    <w:rsid w:val="0097769E"/>
    <w:rsid w:val="00977752"/>
    <w:rsid w:val="00977CBF"/>
    <w:rsid w:val="00977F29"/>
    <w:rsid w:val="00980D32"/>
    <w:rsid w:val="00981E81"/>
    <w:rsid w:val="0098288C"/>
    <w:rsid w:val="009828F2"/>
    <w:rsid w:val="00982FA4"/>
    <w:rsid w:val="00983D47"/>
    <w:rsid w:val="0098440B"/>
    <w:rsid w:val="00984849"/>
    <w:rsid w:val="00984BE6"/>
    <w:rsid w:val="00985283"/>
    <w:rsid w:val="00985382"/>
    <w:rsid w:val="0098545C"/>
    <w:rsid w:val="009854B2"/>
    <w:rsid w:val="00985A31"/>
    <w:rsid w:val="009864A5"/>
    <w:rsid w:val="009868AC"/>
    <w:rsid w:val="009868D4"/>
    <w:rsid w:val="00987B1F"/>
    <w:rsid w:val="00990680"/>
    <w:rsid w:val="00990C44"/>
    <w:rsid w:val="00990C80"/>
    <w:rsid w:val="00990DD6"/>
    <w:rsid w:val="0099254E"/>
    <w:rsid w:val="0099274E"/>
    <w:rsid w:val="00993150"/>
    <w:rsid w:val="009933E4"/>
    <w:rsid w:val="00994920"/>
    <w:rsid w:val="00994E79"/>
    <w:rsid w:val="00995ACF"/>
    <w:rsid w:val="00996700"/>
    <w:rsid w:val="00996CD0"/>
    <w:rsid w:val="009972CB"/>
    <w:rsid w:val="009A07A9"/>
    <w:rsid w:val="009A17F7"/>
    <w:rsid w:val="009A32E9"/>
    <w:rsid w:val="009A3668"/>
    <w:rsid w:val="009A576B"/>
    <w:rsid w:val="009A5D1B"/>
    <w:rsid w:val="009A5FF5"/>
    <w:rsid w:val="009A6802"/>
    <w:rsid w:val="009A72F8"/>
    <w:rsid w:val="009B1870"/>
    <w:rsid w:val="009B2CE5"/>
    <w:rsid w:val="009B3061"/>
    <w:rsid w:val="009B3C8F"/>
    <w:rsid w:val="009B3F55"/>
    <w:rsid w:val="009B4237"/>
    <w:rsid w:val="009B5058"/>
    <w:rsid w:val="009B58CA"/>
    <w:rsid w:val="009B6687"/>
    <w:rsid w:val="009B7D7A"/>
    <w:rsid w:val="009C1F74"/>
    <w:rsid w:val="009C2055"/>
    <w:rsid w:val="009C2B22"/>
    <w:rsid w:val="009C31B5"/>
    <w:rsid w:val="009C31FC"/>
    <w:rsid w:val="009C5E8C"/>
    <w:rsid w:val="009C5EE5"/>
    <w:rsid w:val="009C6B35"/>
    <w:rsid w:val="009C735D"/>
    <w:rsid w:val="009C7D8E"/>
    <w:rsid w:val="009D0FE2"/>
    <w:rsid w:val="009D4622"/>
    <w:rsid w:val="009D47EC"/>
    <w:rsid w:val="009D4A84"/>
    <w:rsid w:val="009D5893"/>
    <w:rsid w:val="009D5B6D"/>
    <w:rsid w:val="009D617F"/>
    <w:rsid w:val="009D640B"/>
    <w:rsid w:val="009D6448"/>
    <w:rsid w:val="009D64DB"/>
    <w:rsid w:val="009D6823"/>
    <w:rsid w:val="009D6EBB"/>
    <w:rsid w:val="009D752C"/>
    <w:rsid w:val="009D761B"/>
    <w:rsid w:val="009D7681"/>
    <w:rsid w:val="009E02B6"/>
    <w:rsid w:val="009E1A95"/>
    <w:rsid w:val="009E3598"/>
    <w:rsid w:val="009E6439"/>
    <w:rsid w:val="009E6DA0"/>
    <w:rsid w:val="009E741F"/>
    <w:rsid w:val="009F0C76"/>
    <w:rsid w:val="009F15CE"/>
    <w:rsid w:val="009F20AA"/>
    <w:rsid w:val="009F2C2A"/>
    <w:rsid w:val="009F2DC3"/>
    <w:rsid w:val="009F3042"/>
    <w:rsid w:val="009F3CB9"/>
    <w:rsid w:val="009F4888"/>
    <w:rsid w:val="009F53C5"/>
    <w:rsid w:val="009F5B6D"/>
    <w:rsid w:val="009F7D2F"/>
    <w:rsid w:val="00A00F7B"/>
    <w:rsid w:val="00A01284"/>
    <w:rsid w:val="00A015AD"/>
    <w:rsid w:val="00A01D1A"/>
    <w:rsid w:val="00A0266B"/>
    <w:rsid w:val="00A026C5"/>
    <w:rsid w:val="00A02D41"/>
    <w:rsid w:val="00A0323A"/>
    <w:rsid w:val="00A03B64"/>
    <w:rsid w:val="00A03C1E"/>
    <w:rsid w:val="00A03D2C"/>
    <w:rsid w:val="00A04F57"/>
    <w:rsid w:val="00A0598D"/>
    <w:rsid w:val="00A05D74"/>
    <w:rsid w:val="00A060FC"/>
    <w:rsid w:val="00A0628D"/>
    <w:rsid w:val="00A06AC9"/>
    <w:rsid w:val="00A06D39"/>
    <w:rsid w:val="00A07004"/>
    <w:rsid w:val="00A07537"/>
    <w:rsid w:val="00A07E46"/>
    <w:rsid w:val="00A07E5F"/>
    <w:rsid w:val="00A1007D"/>
    <w:rsid w:val="00A10351"/>
    <w:rsid w:val="00A1044A"/>
    <w:rsid w:val="00A106FB"/>
    <w:rsid w:val="00A1116F"/>
    <w:rsid w:val="00A14D23"/>
    <w:rsid w:val="00A16270"/>
    <w:rsid w:val="00A16E35"/>
    <w:rsid w:val="00A16F54"/>
    <w:rsid w:val="00A175C3"/>
    <w:rsid w:val="00A176FD"/>
    <w:rsid w:val="00A207D8"/>
    <w:rsid w:val="00A22911"/>
    <w:rsid w:val="00A23ADB"/>
    <w:rsid w:val="00A2409D"/>
    <w:rsid w:val="00A24AB9"/>
    <w:rsid w:val="00A24E77"/>
    <w:rsid w:val="00A2650C"/>
    <w:rsid w:val="00A26B73"/>
    <w:rsid w:val="00A2792E"/>
    <w:rsid w:val="00A328F7"/>
    <w:rsid w:val="00A3452C"/>
    <w:rsid w:val="00A34D12"/>
    <w:rsid w:val="00A34FE1"/>
    <w:rsid w:val="00A350B5"/>
    <w:rsid w:val="00A36097"/>
    <w:rsid w:val="00A41DC5"/>
    <w:rsid w:val="00A42AF7"/>
    <w:rsid w:val="00A43324"/>
    <w:rsid w:val="00A4399A"/>
    <w:rsid w:val="00A454FB"/>
    <w:rsid w:val="00A4612D"/>
    <w:rsid w:val="00A46142"/>
    <w:rsid w:val="00A46A90"/>
    <w:rsid w:val="00A50221"/>
    <w:rsid w:val="00A50740"/>
    <w:rsid w:val="00A50C05"/>
    <w:rsid w:val="00A50ED3"/>
    <w:rsid w:val="00A51530"/>
    <w:rsid w:val="00A52839"/>
    <w:rsid w:val="00A52B25"/>
    <w:rsid w:val="00A535AA"/>
    <w:rsid w:val="00A53CB7"/>
    <w:rsid w:val="00A542F9"/>
    <w:rsid w:val="00A54364"/>
    <w:rsid w:val="00A54728"/>
    <w:rsid w:val="00A54813"/>
    <w:rsid w:val="00A55328"/>
    <w:rsid w:val="00A55654"/>
    <w:rsid w:val="00A55CD2"/>
    <w:rsid w:val="00A55E38"/>
    <w:rsid w:val="00A57443"/>
    <w:rsid w:val="00A613DB"/>
    <w:rsid w:val="00A61D07"/>
    <w:rsid w:val="00A61FF8"/>
    <w:rsid w:val="00A62CB6"/>
    <w:rsid w:val="00A63519"/>
    <w:rsid w:val="00A6399A"/>
    <w:rsid w:val="00A63A66"/>
    <w:rsid w:val="00A65A65"/>
    <w:rsid w:val="00A65DFB"/>
    <w:rsid w:val="00A666F4"/>
    <w:rsid w:val="00A67249"/>
    <w:rsid w:val="00A679FF"/>
    <w:rsid w:val="00A67A43"/>
    <w:rsid w:val="00A67E39"/>
    <w:rsid w:val="00A71A3C"/>
    <w:rsid w:val="00A72224"/>
    <w:rsid w:val="00A72848"/>
    <w:rsid w:val="00A729B4"/>
    <w:rsid w:val="00A75879"/>
    <w:rsid w:val="00A76303"/>
    <w:rsid w:val="00A77807"/>
    <w:rsid w:val="00A80687"/>
    <w:rsid w:val="00A8088A"/>
    <w:rsid w:val="00A80B18"/>
    <w:rsid w:val="00A80D83"/>
    <w:rsid w:val="00A81D25"/>
    <w:rsid w:val="00A82150"/>
    <w:rsid w:val="00A82F2E"/>
    <w:rsid w:val="00A83101"/>
    <w:rsid w:val="00A84926"/>
    <w:rsid w:val="00A86618"/>
    <w:rsid w:val="00A90649"/>
    <w:rsid w:val="00A90666"/>
    <w:rsid w:val="00A919B9"/>
    <w:rsid w:val="00A92900"/>
    <w:rsid w:val="00A94250"/>
    <w:rsid w:val="00A94354"/>
    <w:rsid w:val="00A94EAA"/>
    <w:rsid w:val="00A95B61"/>
    <w:rsid w:val="00A975A7"/>
    <w:rsid w:val="00AA0095"/>
    <w:rsid w:val="00AA0AC4"/>
    <w:rsid w:val="00AA255C"/>
    <w:rsid w:val="00AA3101"/>
    <w:rsid w:val="00AA3563"/>
    <w:rsid w:val="00AA4AA6"/>
    <w:rsid w:val="00AA4C8F"/>
    <w:rsid w:val="00AA7463"/>
    <w:rsid w:val="00AA77E5"/>
    <w:rsid w:val="00AA7C52"/>
    <w:rsid w:val="00AB086C"/>
    <w:rsid w:val="00AB0CBF"/>
    <w:rsid w:val="00AB19B1"/>
    <w:rsid w:val="00AB3944"/>
    <w:rsid w:val="00AB4134"/>
    <w:rsid w:val="00AB4708"/>
    <w:rsid w:val="00AB594F"/>
    <w:rsid w:val="00AB5E42"/>
    <w:rsid w:val="00AB6CA4"/>
    <w:rsid w:val="00AB6E60"/>
    <w:rsid w:val="00AB7EA8"/>
    <w:rsid w:val="00AC050C"/>
    <w:rsid w:val="00AC0AB7"/>
    <w:rsid w:val="00AC1318"/>
    <w:rsid w:val="00AC287E"/>
    <w:rsid w:val="00AC2A0D"/>
    <w:rsid w:val="00AC355A"/>
    <w:rsid w:val="00AC3C83"/>
    <w:rsid w:val="00AC68C1"/>
    <w:rsid w:val="00AC6A27"/>
    <w:rsid w:val="00AC6AE9"/>
    <w:rsid w:val="00AC6F24"/>
    <w:rsid w:val="00AC7444"/>
    <w:rsid w:val="00AC7B5C"/>
    <w:rsid w:val="00AD0573"/>
    <w:rsid w:val="00AD09C9"/>
    <w:rsid w:val="00AD0E40"/>
    <w:rsid w:val="00AD2C31"/>
    <w:rsid w:val="00AD4061"/>
    <w:rsid w:val="00AD587E"/>
    <w:rsid w:val="00AD6450"/>
    <w:rsid w:val="00AD72ED"/>
    <w:rsid w:val="00AE1B9B"/>
    <w:rsid w:val="00AE1F42"/>
    <w:rsid w:val="00AE2C8B"/>
    <w:rsid w:val="00AE4127"/>
    <w:rsid w:val="00AE45EA"/>
    <w:rsid w:val="00AE4AA3"/>
    <w:rsid w:val="00AE4DEC"/>
    <w:rsid w:val="00AE5A4F"/>
    <w:rsid w:val="00AE5B5D"/>
    <w:rsid w:val="00AE5CF1"/>
    <w:rsid w:val="00AE60DC"/>
    <w:rsid w:val="00AE6C97"/>
    <w:rsid w:val="00AE6F0E"/>
    <w:rsid w:val="00AE72C1"/>
    <w:rsid w:val="00AF0804"/>
    <w:rsid w:val="00AF13F0"/>
    <w:rsid w:val="00AF19F4"/>
    <w:rsid w:val="00AF1FB0"/>
    <w:rsid w:val="00AF2CD6"/>
    <w:rsid w:val="00AF3D0F"/>
    <w:rsid w:val="00AF65CD"/>
    <w:rsid w:val="00AF6C49"/>
    <w:rsid w:val="00AF72B0"/>
    <w:rsid w:val="00AF7699"/>
    <w:rsid w:val="00B01187"/>
    <w:rsid w:val="00B014CA"/>
    <w:rsid w:val="00B01C03"/>
    <w:rsid w:val="00B02673"/>
    <w:rsid w:val="00B0331E"/>
    <w:rsid w:val="00B0385D"/>
    <w:rsid w:val="00B03E88"/>
    <w:rsid w:val="00B046C5"/>
    <w:rsid w:val="00B054F8"/>
    <w:rsid w:val="00B0682A"/>
    <w:rsid w:val="00B06D47"/>
    <w:rsid w:val="00B074E5"/>
    <w:rsid w:val="00B075AD"/>
    <w:rsid w:val="00B10828"/>
    <w:rsid w:val="00B117F3"/>
    <w:rsid w:val="00B12445"/>
    <w:rsid w:val="00B12BD5"/>
    <w:rsid w:val="00B12E10"/>
    <w:rsid w:val="00B13415"/>
    <w:rsid w:val="00B135EF"/>
    <w:rsid w:val="00B13A3C"/>
    <w:rsid w:val="00B1542D"/>
    <w:rsid w:val="00B154FA"/>
    <w:rsid w:val="00B1566A"/>
    <w:rsid w:val="00B1596B"/>
    <w:rsid w:val="00B15C76"/>
    <w:rsid w:val="00B1744A"/>
    <w:rsid w:val="00B2089C"/>
    <w:rsid w:val="00B216D5"/>
    <w:rsid w:val="00B217E2"/>
    <w:rsid w:val="00B21D9E"/>
    <w:rsid w:val="00B22950"/>
    <w:rsid w:val="00B23A7F"/>
    <w:rsid w:val="00B25457"/>
    <w:rsid w:val="00B26F12"/>
    <w:rsid w:val="00B27BCA"/>
    <w:rsid w:val="00B31505"/>
    <w:rsid w:val="00B320DA"/>
    <w:rsid w:val="00B334CF"/>
    <w:rsid w:val="00B33A9C"/>
    <w:rsid w:val="00B33ECC"/>
    <w:rsid w:val="00B35912"/>
    <w:rsid w:val="00B35982"/>
    <w:rsid w:val="00B35C3A"/>
    <w:rsid w:val="00B364E2"/>
    <w:rsid w:val="00B36C1B"/>
    <w:rsid w:val="00B37DAE"/>
    <w:rsid w:val="00B41261"/>
    <w:rsid w:val="00B41DEA"/>
    <w:rsid w:val="00B41FBE"/>
    <w:rsid w:val="00B420BC"/>
    <w:rsid w:val="00B42BE7"/>
    <w:rsid w:val="00B430AC"/>
    <w:rsid w:val="00B43862"/>
    <w:rsid w:val="00B438F0"/>
    <w:rsid w:val="00B439BC"/>
    <w:rsid w:val="00B43B89"/>
    <w:rsid w:val="00B443EB"/>
    <w:rsid w:val="00B451BB"/>
    <w:rsid w:val="00B452B5"/>
    <w:rsid w:val="00B45374"/>
    <w:rsid w:val="00B4540B"/>
    <w:rsid w:val="00B454F0"/>
    <w:rsid w:val="00B466B8"/>
    <w:rsid w:val="00B46711"/>
    <w:rsid w:val="00B46B65"/>
    <w:rsid w:val="00B51A79"/>
    <w:rsid w:val="00B51A92"/>
    <w:rsid w:val="00B51F6A"/>
    <w:rsid w:val="00B52E5C"/>
    <w:rsid w:val="00B538A9"/>
    <w:rsid w:val="00B550E2"/>
    <w:rsid w:val="00B55249"/>
    <w:rsid w:val="00B55A8B"/>
    <w:rsid w:val="00B571F3"/>
    <w:rsid w:val="00B60411"/>
    <w:rsid w:val="00B60F68"/>
    <w:rsid w:val="00B613C7"/>
    <w:rsid w:val="00B6183F"/>
    <w:rsid w:val="00B6329B"/>
    <w:rsid w:val="00B63339"/>
    <w:rsid w:val="00B639FA"/>
    <w:rsid w:val="00B64080"/>
    <w:rsid w:val="00B647BA"/>
    <w:rsid w:val="00B64A57"/>
    <w:rsid w:val="00B650F5"/>
    <w:rsid w:val="00B653C9"/>
    <w:rsid w:val="00B65C72"/>
    <w:rsid w:val="00B6654A"/>
    <w:rsid w:val="00B66D54"/>
    <w:rsid w:val="00B67858"/>
    <w:rsid w:val="00B67B69"/>
    <w:rsid w:val="00B7023C"/>
    <w:rsid w:val="00B71322"/>
    <w:rsid w:val="00B71DC3"/>
    <w:rsid w:val="00B724E9"/>
    <w:rsid w:val="00B72DCF"/>
    <w:rsid w:val="00B7435D"/>
    <w:rsid w:val="00B745F8"/>
    <w:rsid w:val="00B74E64"/>
    <w:rsid w:val="00B75DB9"/>
    <w:rsid w:val="00B77D6A"/>
    <w:rsid w:val="00B80AFC"/>
    <w:rsid w:val="00B815BC"/>
    <w:rsid w:val="00B90270"/>
    <w:rsid w:val="00B90293"/>
    <w:rsid w:val="00B908FC"/>
    <w:rsid w:val="00B92CB9"/>
    <w:rsid w:val="00B95AC3"/>
    <w:rsid w:val="00B96352"/>
    <w:rsid w:val="00B964A9"/>
    <w:rsid w:val="00B97938"/>
    <w:rsid w:val="00B97C4E"/>
    <w:rsid w:val="00BA0FD1"/>
    <w:rsid w:val="00BA1D31"/>
    <w:rsid w:val="00BA1DAC"/>
    <w:rsid w:val="00BA27F3"/>
    <w:rsid w:val="00BA29CE"/>
    <w:rsid w:val="00BA2AF5"/>
    <w:rsid w:val="00BA4016"/>
    <w:rsid w:val="00BA4E2B"/>
    <w:rsid w:val="00BA522E"/>
    <w:rsid w:val="00BA58CD"/>
    <w:rsid w:val="00BA6302"/>
    <w:rsid w:val="00BA68B3"/>
    <w:rsid w:val="00BA6CC7"/>
    <w:rsid w:val="00BA6D69"/>
    <w:rsid w:val="00BA7518"/>
    <w:rsid w:val="00BA7C50"/>
    <w:rsid w:val="00BB100C"/>
    <w:rsid w:val="00BB15FE"/>
    <w:rsid w:val="00BB315E"/>
    <w:rsid w:val="00BB339C"/>
    <w:rsid w:val="00BB3B73"/>
    <w:rsid w:val="00BB3E2C"/>
    <w:rsid w:val="00BB59DB"/>
    <w:rsid w:val="00BB5DD5"/>
    <w:rsid w:val="00BB5E52"/>
    <w:rsid w:val="00BC01E8"/>
    <w:rsid w:val="00BC064E"/>
    <w:rsid w:val="00BC1EE6"/>
    <w:rsid w:val="00BC263C"/>
    <w:rsid w:val="00BC28C8"/>
    <w:rsid w:val="00BC2B20"/>
    <w:rsid w:val="00BC5302"/>
    <w:rsid w:val="00BC6DF7"/>
    <w:rsid w:val="00BC70DA"/>
    <w:rsid w:val="00BC7A45"/>
    <w:rsid w:val="00BC7E91"/>
    <w:rsid w:val="00BD036F"/>
    <w:rsid w:val="00BD381A"/>
    <w:rsid w:val="00BD3959"/>
    <w:rsid w:val="00BD5734"/>
    <w:rsid w:val="00BD69A9"/>
    <w:rsid w:val="00BD6E61"/>
    <w:rsid w:val="00BD71BD"/>
    <w:rsid w:val="00BE0054"/>
    <w:rsid w:val="00BE0460"/>
    <w:rsid w:val="00BE0C59"/>
    <w:rsid w:val="00BE15BA"/>
    <w:rsid w:val="00BE1EC1"/>
    <w:rsid w:val="00BE240B"/>
    <w:rsid w:val="00BE2848"/>
    <w:rsid w:val="00BE63F5"/>
    <w:rsid w:val="00BE6EC7"/>
    <w:rsid w:val="00BE706B"/>
    <w:rsid w:val="00BE773A"/>
    <w:rsid w:val="00BF0015"/>
    <w:rsid w:val="00BF0171"/>
    <w:rsid w:val="00BF0958"/>
    <w:rsid w:val="00BF0A8C"/>
    <w:rsid w:val="00BF0AC3"/>
    <w:rsid w:val="00BF173B"/>
    <w:rsid w:val="00BF3FD1"/>
    <w:rsid w:val="00BF5EF8"/>
    <w:rsid w:val="00C0020F"/>
    <w:rsid w:val="00C0076C"/>
    <w:rsid w:val="00C008AA"/>
    <w:rsid w:val="00C00BB4"/>
    <w:rsid w:val="00C01450"/>
    <w:rsid w:val="00C01C37"/>
    <w:rsid w:val="00C02D75"/>
    <w:rsid w:val="00C03DB7"/>
    <w:rsid w:val="00C03FFD"/>
    <w:rsid w:val="00C04295"/>
    <w:rsid w:val="00C0599A"/>
    <w:rsid w:val="00C0664E"/>
    <w:rsid w:val="00C06A13"/>
    <w:rsid w:val="00C07B9C"/>
    <w:rsid w:val="00C07C9F"/>
    <w:rsid w:val="00C07CA6"/>
    <w:rsid w:val="00C1035A"/>
    <w:rsid w:val="00C10DC5"/>
    <w:rsid w:val="00C110A9"/>
    <w:rsid w:val="00C11101"/>
    <w:rsid w:val="00C11259"/>
    <w:rsid w:val="00C12B7C"/>
    <w:rsid w:val="00C137F8"/>
    <w:rsid w:val="00C13FE5"/>
    <w:rsid w:val="00C14086"/>
    <w:rsid w:val="00C1525A"/>
    <w:rsid w:val="00C154DB"/>
    <w:rsid w:val="00C159F2"/>
    <w:rsid w:val="00C1665D"/>
    <w:rsid w:val="00C17D0C"/>
    <w:rsid w:val="00C17F18"/>
    <w:rsid w:val="00C22DFC"/>
    <w:rsid w:val="00C231D5"/>
    <w:rsid w:val="00C23C96"/>
    <w:rsid w:val="00C23E50"/>
    <w:rsid w:val="00C24677"/>
    <w:rsid w:val="00C25B62"/>
    <w:rsid w:val="00C25C5A"/>
    <w:rsid w:val="00C269E1"/>
    <w:rsid w:val="00C26A80"/>
    <w:rsid w:val="00C30AFC"/>
    <w:rsid w:val="00C31653"/>
    <w:rsid w:val="00C31F41"/>
    <w:rsid w:val="00C3311C"/>
    <w:rsid w:val="00C35604"/>
    <w:rsid w:val="00C35C8F"/>
    <w:rsid w:val="00C36AB6"/>
    <w:rsid w:val="00C36AC8"/>
    <w:rsid w:val="00C36FAE"/>
    <w:rsid w:val="00C37320"/>
    <w:rsid w:val="00C379D3"/>
    <w:rsid w:val="00C405A8"/>
    <w:rsid w:val="00C41AD3"/>
    <w:rsid w:val="00C41B19"/>
    <w:rsid w:val="00C41D0E"/>
    <w:rsid w:val="00C42178"/>
    <w:rsid w:val="00C446D4"/>
    <w:rsid w:val="00C4523D"/>
    <w:rsid w:val="00C463E9"/>
    <w:rsid w:val="00C50AED"/>
    <w:rsid w:val="00C51423"/>
    <w:rsid w:val="00C5211C"/>
    <w:rsid w:val="00C5250B"/>
    <w:rsid w:val="00C53945"/>
    <w:rsid w:val="00C53BCB"/>
    <w:rsid w:val="00C53FC2"/>
    <w:rsid w:val="00C53FC8"/>
    <w:rsid w:val="00C55995"/>
    <w:rsid w:val="00C55D66"/>
    <w:rsid w:val="00C5660C"/>
    <w:rsid w:val="00C5756A"/>
    <w:rsid w:val="00C6062B"/>
    <w:rsid w:val="00C60FDB"/>
    <w:rsid w:val="00C62FE0"/>
    <w:rsid w:val="00C63E15"/>
    <w:rsid w:val="00C647CC"/>
    <w:rsid w:val="00C648BF"/>
    <w:rsid w:val="00C65BE0"/>
    <w:rsid w:val="00C65EC3"/>
    <w:rsid w:val="00C6649D"/>
    <w:rsid w:val="00C67929"/>
    <w:rsid w:val="00C70140"/>
    <w:rsid w:val="00C71D04"/>
    <w:rsid w:val="00C75027"/>
    <w:rsid w:val="00C76410"/>
    <w:rsid w:val="00C7672A"/>
    <w:rsid w:val="00C80341"/>
    <w:rsid w:val="00C806D6"/>
    <w:rsid w:val="00C80EFF"/>
    <w:rsid w:val="00C81024"/>
    <w:rsid w:val="00C81090"/>
    <w:rsid w:val="00C813FB"/>
    <w:rsid w:val="00C81CDD"/>
    <w:rsid w:val="00C83339"/>
    <w:rsid w:val="00C83C56"/>
    <w:rsid w:val="00C83CEF"/>
    <w:rsid w:val="00C85095"/>
    <w:rsid w:val="00C85951"/>
    <w:rsid w:val="00C8639D"/>
    <w:rsid w:val="00C86675"/>
    <w:rsid w:val="00C900EC"/>
    <w:rsid w:val="00C922E6"/>
    <w:rsid w:val="00C92CD6"/>
    <w:rsid w:val="00C93DDD"/>
    <w:rsid w:val="00C940BB"/>
    <w:rsid w:val="00C9609E"/>
    <w:rsid w:val="00C9749F"/>
    <w:rsid w:val="00CA0996"/>
    <w:rsid w:val="00CA0B28"/>
    <w:rsid w:val="00CA0BE1"/>
    <w:rsid w:val="00CA16D1"/>
    <w:rsid w:val="00CA2408"/>
    <w:rsid w:val="00CA2C5D"/>
    <w:rsid w:val="00CA6103"/>
    <w:rsid w:val="00CA6B11"/>
    <w:rsid w:val="00CA71F0"/>
    <w:rsid w:val="00CA7333"/>
    <w:rsid w:val="00CA7DFA"/>
    <w:rsid w:val="00CB0677"/>
    <w:rsid w:val="00CB20AA"/>
    <w:rsid w:val="00CB21BA"/>
    <w:rsid w:val="00CB2BB1"/>
    <w:rsid w:val="00CB3D8E"/>
    <w:rsid w:val="00CB3F10"/>
    <w:rsid w:val="00CB439B"/>
    <w:rsid w:val="00CB5129"/>
    <w:rsid w:val="00CB57FB"/>
    <w:rsid w:val="00CB58AB"/>
    <w:rsid w:val="00CB5EAA"/>
    <w:rsid w:val="00CB6484"/>
    <w:rsid w:val="00CB66D7"/>
    <w:rsid w:val="00CB689B"/>
    <w:rsid w:val="00CB6A16"/>
    <w:rsid w:val="00CB6C03"/>
    <w:rsid w:val="00CC0D98"/>
    <w:rsid w:val="00CC126E"/>
    <w:rsid w:val="00CC1398"/>
    <w:rsid w:val="00CC15E0"/>
    <w:rsid w:val="00CC2498"/>
    <w:rsid w:val="00CC2BFA"/>
    <w:rsid w:val="00CC57BD"/>
    <w:rsid w:val="00CC5B0B"/>
    <w:rsid w:val="00CC696C"/>
    <w:rsid w:val="00CC7580"/>
    <w:rsid w:val="00CC7969"/>
    <w:rsid w:val="00CD3C5F"/>
    <w:rsid w:val="00CD447D"/>
    <w:rsid w:val="00CD470F"/>
    <w:rsid w:val="00CD5C3F"/>
    <w:rsid w:val="00CD6A00"/>
    <w:rsid w:val="00CD6DA6"/>
    <w:rsid w:val="00CD6DAA"/>
    <w:rsid w:val="00CD7A14"/>
    <w:rsid w:val="00CE0636"/>
    <w:rsid w:val="00CE131A"/>
    <w:rsid w:val="00CE2C26"/>
    <w:rsid w:val="00CE31B1"/>
    <w:rsid w:val="00CE3524"/>
    <w:rsid w:val="00CE40CB"/>
    <w:rsid w:val="00CE40E8"/>
    <w:rsid w:val="00CE4814"/>
    <w:rsid w:val="00CE5091"/>
    <w:rsid w:val="00CE5A6D"/>
    <w:rsid w:val="00CE5FC9"/>
    <w:rsid w:val="00CE6BF0"/>
    <w:rsid w:val="00CE6CE5"/>
    <w:rsid w:val="00CE7059"/>
    <w:rsid w:val="00CF1FC4"/>
    <w:rsid w:val="00CF2576"/>
    <w:rsid w:val="00CF34E1"/>
    <w:rsid w:val="00CF7372"/>
    <w:rsid w:val="00CF776C"/>
    <w:rsid w:val="00CF7869"/>
    <w:rsid w:val="00D00778"/>
    <w:rsid w:val="00D00C98"/>
    <w:rsid w:val="00D01938"/>
    <w:rsid w:val="00D01C76"/>
    <w:rsid w:val="00D01EF3"/>
    <w:rsid w:val="00D03949"/>
    <w:rsid w:val="00D03971"/>
    <w:rsid w:val="00D03FC1"/>
    <w:rsid w:val="00D04043"/>
    <w:rsid w:val="00D04315"/>
    <w:rsid w:val="00D05DAC"/>
    <w:rsid w:val="00D0631A"/>
    <w:rsid w:val="00D07814"/>
    <w:rsid w:val="00D0790E"/>
    <w:rsid w:val="00D079E0"/>
    <w:rsid w:val="00D100C1"/>
    <w:rsid w:val="00D10604"/>
    <w:rsid w:val="00D1092C"/>
    <w:rsid w:val="00D10BD4"/>
    <w:rsid w:val="00D1102C"/>
    <w:rsid w:val="00D11BEF"/>
    <w:rsid w:val="00D14101"/>
    <w:rsid w:val="00D152D8"/>
    <w:rsid w:val="00D15AC9"/>
    <w:rsid w:val="00D166C7"/>
    <w:rsid w:val="00D17591"/>
    <w:rsid w:val="00D20B70"/>
    <w:rsid w:val="00D20E58"/>
    <w:rsid w:val="00D219C2"/>
    <w:rsid w:val="00D22C56"/>
    <w:rsid w:val="00D22C97"/>
    <w:rsid w:val="00D22E60"/>
    <w:rsid w:val="00D22F7D"/>
    <w:rsid w:val="00D23F23"/>
    <w:rsid w:val="00D25BC1"/>
    <w:rsid w:val="00D27297"/>
    <w:rsid w:val="00D31DBE"/>
    <w:rsid w:val="00D3276D"/>
    <w:rsid w:val="00D32C57"/>
    <w:rsid w:val="00D3355A"/>
    <w:rsid w:val="00D337D1"/>
    <w:rsid w:val="00D345AC"/>
    <w:rsid w:val="00D37E86"/>
    <w:rsid w:val="00D4030D"/>
    <w:rsid w:val="00D40AD0"/>
    <w:rsid w:val="00D4122D"/>
    <w:rsid w:val="00D427D6"/>
    <w:rsid w:val="00D42C71"/>
    <w:rsid w:val="00D4448C"/>
    <w:rsid w:val="00D4494A"/>
    <w:rsid w:val="00D4615B"/>
    <w:rsid w:val="00D4676B"/>
    <w:rsid w:val="00D4735A"/>
    <w:rsid w:val="00D47A20"/>
    <w:rsid w:val="00D5025D"/>
    <w:rsid w:val="00D50878"/>
    <w:rsid w:val="00D50D97"/>
    <w:rsid w:val="00D5139C"/>
    <w:rsid w:val="00D51B0E"/>
    <w:rsid w:val="00D527FE"/>
    <w:rsid w:val="00D53328"/>
    <w:rsid w:val="00D53837"/>
    <w:rsid w:val="00D53F44"/>
    <w:rsid w:val="00D5437D"/>
    <w:rsid w:val="00D5549B"/>
    <w:rsid w:val="00D563C7"/>
    <w:rsid w:val="00D57A54"/>
    <w:rsid w:val="00D61EE5"/>
    <w:rsid w:val="00D629B5"/>
    <w:rsid w:val="00D6377F"/>
    <w:rsid w:val="00D6390A"/>
    <w:rsid w:val="00D63DE1"/>
    <w:rsid w:val="00D641C5"/>
    <w:rsid w:val="00D64999"/>
    <w:rsid w:val="00D655D6"/>
    <w:rsid w:val="00D6765C"/>
    <w:rsid w:val="00D70BBE"/>
    <w:rsid w:val="00D71741"/>
    <w:rsid w:val="00D71CBD"/>
    <w:rsid w:val="00D71FF9"/>
    <w:rsid w:val="00D741DE"/>
    <w:rsid w:val="00D74E49"/>
    <w:rsid w:val="00D75887"/>
    <w:rsid w:val="00D75BB3"/>
    <w:rsid w:val="00D7634A"/>
    <w:rsid w:val="00D763CA"/>
    <w:rsid w:val="00D76748"/>
    <w:rsid w:val="00D76776"/>
    <w:rsid w:val="00D81509"/>
    <w:rsid w:val="00D82832"/>
    <w:rsid w:val="00D8322A"/>
    <w:rsid w:val="00D84F9D"/>
    <w:rsid w:val="00D85AE4"/>
    <w:rsid w:val="00D86769"/>
    <w:rsid w:val="00D86D40"/>
    <w:rsid w:val="00D9271F"/>
    <w:rsid w:val="00D933B1"/>
    <w:rsid w:val="00D9368B"/>
    <w:rsid w:val="00D94178"/>
    <w:rsid w:val="00D94612"/>
    <w:rsid w:val="00D954B1"/>
    <w:rsid w:val="00D95DC2"/>
    <w:rsid w:val="00D9623C"/>
    <w:rsid w:val="00D967E2"/>
    <w:rsid w:val="00D9703A"/>
    <w:rsid w:val="00D97BD4"/>
    <w:rsid w:val="00DA0176"/>
    <w:rsid w:val="00DA0429"/>
    <w:rsid w:val="00DA1F56"/>
    <w:rsid w:val="00DA1F81"/>
    <w:rsid w:val="00DA272F"/>
    <w:rsid w:val="00DA2E48"/>
    <w:rsid w:val="00DA3572"/>
    <w:rsid w:val="00DA3707"/>
    <w:rsid w:val="00DA3B63"/>
    <w:rsid w:val="00DA3C50"/>
    <w:rsid w:val="00DA52B9"/>
    <w:rsid w:val="00DA5A43"/>
    <w:rsid w:val="00DA5D82"/>
    <w:rsid w:val="00DA67CF"/>
    <w:rsid w:val="00DA6CB3"/>
    <w:rsid w:val="00DA6CCE"/>
    <w:rsid w:val="00DB0085"/>
    <w:rsid w:val="00DB0A2B"/>
    <w:rsid w:val="00DB1517"/>
    <w:rsid w:val="00DB277E"/>
    <w:rsid w:val="00DB338E"/>
    <w:rsid w:val="00DB3637"/>
    <w:rsid w:val="00DB3FA7"/>
    <w:rsid w:val="00DB49A8"/>
    <w:rsid w:val="00DB7CA7"/>
    <w:rsid w:val="00DC18F2"/>
    <w:rsid w:val="00DC1CCB"/>
    <w:rsid w:val="00DC2217"/>
    <w:rsid w:val="00DC2831"/>
    <w:rsid w:val="00DC2CCA"/>
    <w:rsid w:val="00DC2D1F"/>
    <w:rsid w:val="00DC33E9"/>
    <w:rsid w:val="00DC4757"/>
    <w:rsid w:val="00DC4AA1"/>
    <w:rsid w:val="00DC6974"/>
    <w:rsid w:val="00DC6EED"/>
    <w:rsid w:val="00DC7202"/>
    <w:rsid w:val="00DC734C"/>
    <w:rsid w:val="00DC7DE4"/>
    <w:rsid w:val="00DD06EA"/>
    <w:rsid w:val="00DD07AF"/>
    <w:rsid w:val="00DD07FA"/>
    <w:rsid w:val="00DD0F04"/>
    <w:rsid w:val="00DD18E1"/>
    <w:rsid w:val="00DD2325"/>
    <w:rsid w:val="00DD2F85"/>
    <w:rsid w:val="00DD3893"/>
    <w:rsid w:val="00DD45A3"/>
    <w:rsid w:val="00DD519C"/>
    <w:rsid w:val="00DD55AD"/>
    <w:rsid w:val="00DD62B4"/>
    <w:rsid w:val="00DD63E4"/>
    <w:rsid w:val="00DD6A8D"/>
    <w:rsid w:val="00DD7650"/>
    <w:rsid w:val="00DE25ED"/>
    <w:rsid w:val="00DE3C4B"/>
    <w:rsid w:val="00DE3F7C"/>
    <w:rsid w:val="00DE6BE0"/>
    <w:rsid w:val="00DE6D47"/>
    <w:rsid w:val="00DF023C"/>
    <w:rsid w:val="00DF1894"/>
    <w:rsid w:val="00DF1B94"/>
    <w:rsid w:val="00DF1B9F"/>
    <w:rsid w:val="00DF20E2"/>
    <w:rsid w:val="00DF2F4C"/>
    <w:rsid w:val="00DF3E88"/>
    <w:rsid w:val="00DF44EB"/>
    <w:rsid w:val="00DF45E4"/>
    <w:rsid w:val="00DF4FE4"/>
    <w:rsid w:val="00DF541B"/>
    <w:rsid w:val="00DF57E3"/>
    <w:rsid w:val="00DF5AA9"/>
    <w:rsid w:val="00DF606E"/>
    <w:rsid w:val="00DF66B3"/>
    <w:rsid w:val="00DF6823"/>
    <w:rsid w:val="00DF6BA2"/>
    <w:rsid w:val="00DF7053"/>
    <w:rsid w:val="00E0022D"/>
    <w:rsid w:val="00E0160D"/>
    <w:rsid w:val="00E01E3A"/>
    <w:rsid w:val="00E028E5"/>
    <w:rsid w:val="00E0319F"/>
    <w:rsid w:val="00E04917"/>
    <w:rsid w:val="00E05562"/>
    <w:rsid w:val="00E06061"/>
    <w:rsid w:val="00E06246"/>
    <w:rsid w:val="00E0662D"/>
    <w:rsid w:val="00E06EF0"/>
    <w:rsid w:val="00E06F93"/>
    <w:rsid w:val="00E073FE"/>
    <w:rsid w:val="00E1067A"/>
    <w:rsid w:val="00E10DE9"/>
    <w:rsid w:val="00E10FC1"/>
    <w:rsid w:val="00E1161C"/>
    <w:rsid w:val="00E12B9C"/>
    <w:rsid w:val="00E1361C"/>
    <w:rsid w:val="00E14B0F"/>
    <w:rsid w:val="00E14D97"/>
    <w:rsid w:val="00E15F3B"/>
    <w:rsid w:val="00E15F91"/>
    <w:rsid w:val="00E16EDB"/>
    <w:rsid w:val="00E174CB"/>
    <w:rsid w:val="00E21CDC"/>
    <w:rsid w:val="00E22EB1"/>
    <w:rsid w:val="00E232BD"/>
    <w:rsid w:val="00E23438"/>
    <w:rsid w:val="00E24F07"/>
    <w:rsid w:val="00E2620F"/>
    <w:rsid w:val="00E26D69"/>
    <w:rsid w:val="00E272A8"/>
    <w:rsid w:val="00E27415"/>
    <w:rsid w:val="00E27651"/>
    <w:rsid w:val="00E27949"/>
    <w:rsid w:val="00E30010"/>
    <w:rsid w:val="00E30063"/>
    <w:rsid w:val="00E306A2"/>
    <w:rsid w:val="00E30A77"/>
    <w:rsid w:val="00E319D4"/>
    <w:rsid w:val="00E32CFA"/>
    <w:rsid w:val="00E3551F"/>
    <w:rsid w:val="00E36B79"/>
    <w:rsid w:val="00E378D0"/>
    <w:rsid w:val="00E37F92"/>
    <w:rsid w:val="00E407B9"/>
    <w:rsid w:val="00E419C8"/>
    <w:rsid w:val="00E42C55"/>
    <w:rsid w:val="00E433AA"/>
    <w:rsid w:val="00E43F27"/>
    <w:rsid w:val="00E44F35"/>
    <w:rsid w:val="00E45317"/>
    <w:rsid w:val="00E45B5C"/>
    <w:rsid w:val="00E461FA"/>
    <w:rsid w:val="00E46FAE"/>
    <w:rsid w:val="00E478A5"/>
    <w:rsid w:val="00E47AC9"/>
    <w:rsid w:val="00E518B4"/>
    <w:rsid w:val="00E51AD1"/>
    <w:rsid w:val="00E51CDB"/>
    <w:rsid w:val="00E5467E"/>
    <w:rsid w:val="00E559EF"/>
    <w:rsid w:val="00E560BF"/>
    <w:rsid w:val="00E564C1"/>
    <w:rsid w:val="00E5732E"/>
    <w:rsid w:val="00E575EA"/>
    <w:rsid w:val="00E57B2F"/>
    <w:rsid w:val="00E60AF5"/>
    <w:rsid w:val="00E60E78"/>
    <w:rsid w:val="00E62345"/>
    <w:rsid w:val="00E62418"/>
    <w:rsid w:val="00E63625"/>
    <w:rsid w:val="00E648B6"/>
    <w:rsid w:val="00E6637C"/>
    <w:rsid w:val="00E6687B"/>
    <w:rsid w:val="00E66AD6"/>
    <w:rsid w:val="00E66D3A"/>
    <w:rsid w:val="00E67DE5"/>
    <w:rsid w:val="00E67E48"/>
    <w:rsid w:val="00E71A43"/>
    <w:rsid w:val="00E71B0D"/>
    <w:rsid w:val="00E71C5E"/>
    <w:rsid w:val="00E72E66"/>
    <w:rsid w:val="00E7593A"/>
    <w:rsid w:val="00E75E26"/>
    <w:rsid w:val="00E767EA"/>
    <w:rsid w:val="00E76C42"/>
    <w:rsid w:val="00E76CCF"/>
    <w:rsid w:val="00E77776"/>
    <w:rsid w:val="00E7786E"/>
    <w:rsid w:val="00E81782"/>
    <w:rsid w:val="00E81FB9"/>
    <w:rsid w:val="00E82F21"/>
    <w:rsid w:val="00E83008"/>
    <w:rsid w:val="00E8346F"/>
    <w:rsid w:val="00E83B90"/>
    <w:rsid w:val="00E83CBA"/>
    <w:rsid w:val="00E83D0C"/>
    <w:rsid w:val="00E83D15"/>
    <w:rsid w:val="00E83D19"/>
    <w:rsid w:val="00E8414E"/>
    <w:rsid w:val="00E8419E"/>
    <w:rsid w:val="00E848E4"/>
    <w:rsid w:val="00E85D0F"/>
    <w:rsid w:val="00E86C49"/>
    <w:rsid w:val="00E87375"/>
    <w:rsid w:val="00E90BA8"/>
    <w:rsid w:val="00E926AA"/>
    <w:rsid w:val="00E92C7C"/>
    <w:rsid w:val="00E930AD"/>
    <w:rsid w:val="00E9342A"/>
    <w:rsid w:val="00E9374F"/>
    <w:rsid w:val="00E93AFE"/>
    <w:rsid w:val="00E93B72"/>
    <w:rsid w:val="00E9405C"/>
    <w:rsid w:val="00E958A2"/>
    <w:rsid w:val="00E95A71"/>
    <w:rsid w:val="00E964AC"/>
    <w:rsid w:val="00E964CE"/>
    <w:rsid w:val="00E96997"/>
    <w:rsid w:val="00E96C66"/>
    <w:rsid w:val="00E96D47"/>
    <w:rsid w:val="00E96E6D"/>
    <w:rsid w:val="00E97597"/>
    <w:rsid w:val="00E97E31"/>
    <w:rsid w:val="00EA1D30"/>
    <w:rsid w:val="00EA2156"/>
    <w:rsid w:val="00EA23A7"/>
    <w:rsid w:val="00EA316F"/>
    <w:rsid w:val="00EA3FDF"/>
    <w:rsid w:val="00EA45A3"/>
    <w:rsid w:val="00EA4A53"/>
    <w:rsid w:val="00EA5B48"/>
    <w:rsid w:val="00EA70E3"/>
    <w:rsid w:val="00EA71C2"/>
    <w:rsid w:val="00EA78B8"/>
    <w:rsid w:val="00EB08CC"/>
    <w:rsid w:val="00EB0BF2"/>
    <w:rsid w:val="00EB14FC"/>
    <w:rsid w:val="00EB2094"/>
    <w:rsid w:val="00EB282B"/>
    <w:rsid w:val="00EB2977"/>
    <w:rsid w:val="00EB29D0"/>
    <w:rsid w:val="00EB342D"/>
    <w:rsid w:val="00EB487A"/>
    <w:rsid w:val="00EB4DED"/>
    <w:rsid w:val="00EB50A2"/>
    <w:rsid w:val="00EB58FA"/>
    <w:rsid w:val="00EB60EA"/>
    <w:rsid w:val="00EC011A"/>
    <w:rsid w:val="00EC0BD8"/>
    <w:rsid w:val="00EC0EB7"/>
    <w:rsid w:val="00EC0F5C"/>
    <w:rsid w:val="00EC1021"/>
    <w:rsid w:val="00EC168B"/>
    <w:rsid w:val="00EC1B65"/>
    <w:rsid w:val="00EC2316"/>
    <w:rsid w:val="00EC2929"/>
    <w:rsid w:val="00EC2B65"/>
    <w:rsid w:val="00EC2E5D"/>
    <w:rsid w:val="00EC3E86"/>
    <w:rsid w:val="00EC62B2"/>
    <w:rsid w:val="00EC6BD3"/>
    <w:rsid w:val="00EC6E5B"/>
    <w:rsid w:val="00EC7621"/>
    <w:rsid w:val="00EC77A9"/>
    <w:rsid w:val="00EC7E52"/>
    <w:rsid w:val="00ED0B29"/>
    <w:rsid w:val="00ED0C90"/>
    <w:rsid w:val="00ED1415"/>
    <w:rsid w:val="00ED14EC"/>
    <w:rsid w:val="00ED21C1"/>
    <w:rsid w:val="00ED233C"/>
    <w:rsid w:val="00ED2658"/>
    <w:rsid w:val="00ED2EC6"/>
    <w:rsid w:val="00ED33F7"/>
    <w:rsid w:val="00ED3C37"/>
    <w:rsid w:val="00ED442B"/>
    <w:rsid w:val="00ED44A0"/>
    <w:rsid w:val="00ED4946"/>
    <w:rsid w:val="00ED54C2"/>
    <w:rsid w:val="00ED5CEC"/>
    <w:rsid w:val="00EE0FD0"/>
    <w:rsid w:val="00EE2067"/>
    <w:rsid w:val="00EE228F"/>
    <w:rsid w:val="00EE3189"/>
    <w:rsid w:val="00EE472D"/>
    <w:rsid w:val="00EE48DC"/>
    <w:rsid w:val="00EE502B"/>
    <w:rsid w:val="00EE512B"/>
    <w:rsid w:val="00EE6111"/>
    <w:rsid w:val="00EE7361"/>
    <w:rsid w:val="00EE7891"/>
    <w:rsid w:val="00EE7A04"/>
    <w:rsid w:val="00EF0371"/>
    <w:rsid w:val="00EF162C"/>
    <w:rsid w:val="00EF2EA6"/>
    <w:rsid w:val="00EF2F8B"/>
    <w:rsid w:val="00EF6015"/>
    <w:rsid w:val="00EF71A6"/>
    <w:rsid w:val="00EF7E9D"/>
    <w:rsid w:val="00F021CE"/>
    <w:rsid w:val="00F02AB5"/>
    <w:rsid w:val="00F03458"/>
    <w:rsid w:val="00F03EFD"/>
    <w:rsid w:val="00F04025"/>
    <w:rsid w:val="00F04925"/>
    <w:rsid w:val="00F051A7"/>
    <w:rsid w:val="00F052A4"/>
    <w:rsid w:val="00F066E6"/>
    <w:rsid w:val="00F06CB8"/>
    <w:rsid w:val="00F06E2B"/>
    <w:rsid w:val="00F06FB0"/>
    <w:rsid w:val="00F10202"/>
    <w:rsid w:val="00F1100B"/>
    <w:rsid w:val="00F11EED"/>
    <w:rsid w:val="00F11F89"/>
    <w:rsid w:val="00F12021"/>
    <w:rsid w:val="00F12DD2"/>
    <w:rsid w:val="00F13520"/>
    <w:rsid w:val="00F1376E"/>
    <w:rsid w:val="00F140AB"/>
    <w:rsid w:val="00F14AD5"/>
    <w:rsid w:val="00F15BEE"/>
    <w:rsid w:val="00F1609A"/>
    <w:rsid w:val="00F16139"/>
    <w:rsid w:val="00F16528"/>
    <w:rsid w:val="00F16D4E"/>
    <w:rsid w:val="00F17871"/>
    <w:rsid w:val="00F17C7D"/>
    <w:rsid w:val="00F208E0"/>
    <w:rsid w:val="00F2250C"/>
    <w:rsid w:val="00F2347C"/>
    <w:rsid w:val="00F238B7"/>
    <w:rsid w:val="00F24024"/>
    <w:rsid w:val="00F251B2"/>
    <w:rsid w:val="00F25EA0"/>
    <w:rsid w:val="00F26BCE"/>
    <w:rsid w:val="00F275D0"/>
    <w:rsid w:val="00F27800"/>
    <w:rsid w:val="00F305D3"/>
    <w:rsid w:val="00F30625"/>
    <w:rsid w:val="00F30C28"/>
    <w:rsid w:val="00F31B6C"/>
    <w:rsid w:val="00F33688"/>
    <w:rsid w:val="00F33833"/>
    <w:rsid w:val="00F33D7F"/>
    <w:rsid w:val="00F3512C"/>
    <w:rsid w:val="00F35EC2"/>
    <w:rsid w:val="00F36A15"/>
    <w:rsid w:val="00F41BB5"/>
    <w:rsid w:val="00F42F34"/>
    <w:rsid w:val="00F4470F"/>
    <w:rsid w:val="00F514D7"/>
    <w:rsid w:val="00F52031"/>
    <w:rsid w:val="00F544FA"/>
    <w:rsid w:val="00F5539A"/>
    <w:rsid w:val="00F55857"/>
    <w:rsid w:val="00F61292"/>
    <w:rsid w:val="00F6367D"/>
    <w:rsid w:val="00F63897"/>
    <w:rsid w:val="00F63F3A"/>
    <w:rsid w:val="00F64398"/>
    <w:rsid w:val="00F64B91"/>
    <w:rsid w:val="00F65AA7"/>
    <w:rsid w:val="00F66C7B"/>
    <w:rsid w:val="00F66F7F"/>
    <w:rsid w:val="00F67228"/>
    <w:rsid w:val="00F679EA"/>
    <w:rsid w:val="00F7015C"/>
    <w:rsid w:val="00F70DBD"/>
    <w:rsid w:val="00F70EB8"/>
    <w:rsid w:val="00F71A22"/>
    <w:rsid w:val="00F7270E"/>
    <w:rsid w:val="00F740A7"/>
    <w:rsid w:val="00F74229"/>
    <w:rsid w:val="00F746B4"/>
    <w:rsid w:val="00F7478B"/>
    <w:rsid w:val="00F75D35"/>
    <w:rsid w:val="00F75E45"/>
    <w:rsid w:val="00F764E1"/>
    <w:rsid w:val="00F76EFE"/>
    <w:rsid w:val="00F76F58"/>
    <w:rsid w:val="00F775FC"/>
    <w:rsid w:val="00F805E2"/>
    <w:rsid w:val="00F81449"/>
    <w:rsid w:val="00F816DC"/>
    <w:rsid w:val="00F81C03"/>
    <w:rsid w:val="00F823B1"/>
    <w:rsid w:val="00F82AE3"/>
    <w:rsid w:val="00F84581"/>
    <w:rsid w:val="00F857EC"/>
    <w:rsid w:val="00F85BDB"/>
    <w:rsid w:val="00F85E74"/>
    <w:rsid w:val="00F85FF8"/>
    <w:rsid w:val="00F87225"/>
    <w:rsid w:val="00F87757"/>
    <w:rsid w:val="00F90282"/>
    <w:rsid w:val="00F905BC"/>
    <w:rsid w:val="00F91DD7"/>
    <w:rsid w:val="00F91EC4"/>
    <w:rsid w:val="00F925F9"/>
    <w:rsid w:val="00F937EF"/>
    <w:rsid w:val="00F937FF"/>
    <w:rsid w:val="00F9420D"/>
    <w:rsid w:val="00F94AC6"/>
    <w:rsid w:val="00F958E8"/>
    <w:rsid w:val="00FA07B8"/>
    <w:rsid w:val="00FA0904"/>
    <w:rsid w:val="00FA3A99"/>
    <w:rsid w:val="00FA3BC8"/>
    <w:rsid w:val="00FA474B"/>
    <w:rsid w:val="00FA58E7"/>
    <w:rsid w:val="00FA61CC"/>
    <w:rsid w:val="00FA6B8A"/>
    <w:rsid w:val="00FA75BE"/>
    <w:rsid w:val="00FA7FDB"/>
    <w:rsid w:val="00FB10AC"/>
    <w:rsid w:val="00FB2205"/>
    <w:rsid w:val="00FB240F"/>
    <w:rsid w:val="00FB25BE"/>
    <w:rsid w:val="00FB318F"/>
    <w:rsid w:val="00FB4606"/>
    <w:rsid w:val="00FB4BAF"/>
    <w:rsid w:val="00FB4CB9"/>
    <w:rsid w:val="00FB4F2B"/>
    <w:rsid w:val="00FB56A8"/>
    <w:rsid w:val="00FB6C63"/>
    <w:rsid w:val="00FB6D62"/>
    <w:rsid w:val="00FB71B8"/>
    <w:rsid w:val="00FC0496"/>
    <w:rsid w:val="00FC2273"/>
    <w:rsid w:val="00FC337A"/>
    <w:rsid w:val="00FC3752"/>
    <w:rsid w:val="00FC5BB0"/>
    <w:rsid w:val="00FC743A"/>
    <w:rsid w:val="00FC760E"/>
    <w:rsid w:val="00FD09C2"/>
    <w:rsid w:val="00FD11C4"/>
    <w:rsid w:val="00FD1722"/>
    <w:rsid w:val="00FD194B"/>
    <w:rsid w:val="00FD1990"/>
    <w:rsid w:val="00FD227F"/>
    <w:rsid w:val="00FD2468"/>
    <w:rsid w:val="00FD34D4"/>
    <w:rsid w:val="00FD41A2"/>
    <w:rsid w:val="00FD41CF"/>
    <w:rsid w:val="00FD6FFD"/>
    <w:rsid w:val="00FE080C"/>
    <w:rsid w:val="00FE0C81"/>
    <w:rsid w:val="00FE22C2"/>
    <w:rsid w:val="00FE27C2"/>
    <w:rsid w:val="00FE2FBD"/>
    <w:rsid w:val="00FE328A"/>
    <w:rsid w:val="00FE44E4"/>
    <w:rsid w:val="00FE59AB"/>
    <w:rsid w:val="00FE5AE2"/>
    <w:rsid w:val="00FE5F37"/>
    <w:rsid w:val="00FE774E"/>
    <w:rsid w:val="00FE7852"/>
    <w:rsid w:val="00FF04B5"/>
    <w:rsid w:val="00FF061D"/>
    <w:rsid w:val="00FF0683"/>
    <w:rsid w:val="00FF08B2"/>
    <w:rsid w:val="00FF2970"/>
    <w:rsid w:val="00FF2FAD"/>
    <w:rsid w:val="00FF34E5"/>
    <w:rsid w:val="00FF36BC"/>
    <w:rsid w:val="00FF3BD2"/>
    <w:rsid w:val="00FF463B"/>
    <w:rsid w:val="00FF46CD"/>
    <w:rsid w:val="00FF501F"/>
    <w:rsid w:val="00FF61C4"/>
    <w:rsid w:val="00FF65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2659FC"/>
  <w15:chartTrackingRefBased/>
  <w15:docId w15:val="{AE761D8C-3581-445F-AE40-BB18485D1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250C"/>
    <w:rPr>
      <w:rFonts w:ascii="Book Antiqua" w:hAnsi="Book Antiqua"/>
      <w:spacing w:val="-2"/>
      <w:sz w:val="24"/>
      <w:szCs w:val="24"/>
      <w:lang w:eastAsia="en-US"/>
    </w:rPr>
  </w:style>
  <w:style w:type="paragraph" w:styleId="Heading1">
    <w:name w:val="heading 1"/>
    <w:basedOn w:val="Normal"/>
    <w:next w:val="Normal"/>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qFormat/>
    <w:rsid w:val="00A61D07"/>
    <w:pPr>
      <w:keepNext/>
      <w:numPr>
        <w:ilvl w:val="1"/>
        <w:numId w:val="1"/>
      </w:numPr>
      <w:spacing w:before="240" w:after="60"/>
      <w:outlineLvl w:val="1"/>
    </w:pPr>
    <w:rPr>
      <w:rFonts w:ascii="Arial" w:hAnsi="Arial"/>
      <w:b/>
      <w:i/>
      <w:spacing w:val="0"/>
      <w:szCs w:val="20"/>
      <w:lang w:val="x-none"/>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PA Heading 3"/>
    <w:basedOn w:val="Normal"/>
    <w:next w:val="Normal"/>
    <w:link w:val="Heading3Char"/>
    <w:qFormat/>
    <w:rsid w:val="00A61D07"/>
    <w:pPr>
      <w:keepNext/>
      <w:numPr>
        <w:ilvl w:val="2"/>
        <w:numId w:val="1"/>
      </w:numPr>
      <w:spacing w:before="240" w:after="60"/>
      <w:outlineLvl w:val="2"/>
    </w:pPr>
    <w:rPr>
      <w:rFonts w:ascii="Times New Roman" w:hAnsi="Times New Roman"/>
      <w:b/>
      <w:spacing w:val="0"/>
      <w:szCs w:val="20"/>
      <w:lang w:val="x-none"/>
    </w:rPr>
  </w:style>
  <w:style w:type="paragraph" w:styleId="Heading4">
    <w:name w:val="heading 4"/>
    <w:basedOn w:val="Normal"/>
    <w:next w:val="Normal"/>
    <w:qFormat/>
    <w:rsid w:val="00A61D07"/>
    <w:pPr>
      <w:keepNext/>
      <w:numPr>
        <w:ilvl w:val="3"/>
        <w:numId w:val="1"/>
      </w:numPr>
      <w:spacing w:before="240" w:after="60"/>
      <w:outlineLvl w:val="3"/>
    </w:pPr>
    <w:rPr>
      <w:rFonts w:ascii="Times New Roman" w:hAnsi="Times New Roman"/>
      <w:b/>
      <w:i/>
      <w:spacing w:val="0"/>
      <w:szCs w:val="20"/>
    </w:rPr>
  </w:style>
  <w:style w:type="paragraph" w:styleId="Heading5">
    <w:name w:val="heading 5"/>
    <w:basedOn w:val="Normal"/>
    <w:next w:val="Normal"/>
    <w:qFormat/>
    <w:rsid w:val="00A61D07"/>
    <w:pPr>
      <w:numPr>
        <w:ilvl w:val="4"/>
        <w:numId w:val="1"/>
      </w:numPr>
      <w:spacing w:before="240" w:after="60"/>
      <w:outlineLvl w:val="4"/>
    </w:pPr>
    <w:rPr>
      <w:rFonts w:ascii="Arial" w:hAnsi="Arial"/>
      <w:spacing w:val="0"/>
      <w:sz w:val="22"/>
      <w:szCs w:val="20"/>
    </w:rPr>
  </w:style>
  <w:style w:type="paragraph" w:styleId="Heading6">
    <w:name w:val="heading 6"/>
    <w:aliases w:val="H6,Heading 6  Appendix Y &amp; Z,Overskrift 61,PA Heading 6,PA Appendix,Blank 2,Sub sub sub sub heading,Bullet list,2 column,h6,•H6,Legal Level 1.,cnp,Caption number (page-wide),Tables,T1,h61,Appendix Header,b,hd6,Lev 6,bullet2,Level 5.1,Bp"/>
    <w:basedOn w:val="Normal"/>
    <w:next w:val="Normal"/>
    <w:qFormat/>
    <w:rsid w:val="00A61D07"/>
    <w:pPr>
      <w:numPr>
        <w:ilvl w:val="5"/>
        <w:numId w:val="1"/>
      </w:numPr>
      <w:spacing w:before="240" w:after="60"/>
      <w:outlineLvl w:val="5"/>
    </w:pPr>
    <w:rPr>
      <w:rFonts w:ascii="Arial" w:hAnsi="Arial"/>
      <w:i/>
      <w:spacing w:val="0"/>
      <w:sz w:val="22"/>
      <w:szCs w:val="20"/>
    </w:rPr>
  </w:style>
  <w:style w:type="paragraph" w:styleId="Heading7">
    <w:name w:val="heading 7"/>
    <w:aliases w:val="Overskrift 71,PA Heading 7,PA Appendix Major,Blank 3,Appendix Heading,App Head,App heading,letter list,lettered list,H7,•H7,Legal Level 1.1.,Appendix,cnc,Caption number (column-wide),L7,Appendix Major,h7,hd7,Heading 7 (do not use)"/>
    <w:basedOn w:val="Normal"/>
    <w:next w:val="Normal"/>
    <w:qFormat/>
    <w:rsid w:val="00A61D07"/>
    <w:pPr>
      <w:numPr>
        <w:ilvl w:val="6"/>
        <w:numId w:val="1"/>
      </w:numPr>
      <w:spacing w:before="240" w:after="60"/>
      <w:outlineLvl w:val="6"/>
    </w:pPr>
    <w:rPr>
      <w:rFonts w:ascii="Arial" w:hAnsi="Arial"/>
      <w:spacing w:val="0"/>
      <w:sz w:val="20"/>
      <w:szCs w:val="20"/>
    </w:rPr>
  </w:style>
  <w:style w:type="paragraph" w:styleId="Heading8">
    <w:name w:val="heading 8"/>
    <w:aliases w:val="Overskrift 81,PA Heading 8"/>
    <w:basedOn w:val="Normal"/>
    <w:next w:val="Normal"/>
    <w:qFormat/>
    <w:rsid w:val="00A61D07"/>
    <w:pPr>
      <w:numPr>
        <w:ilvl w:val="7"/>
        <w:numId w:val="1"/>
      </w:numPr>
      <w:spacing w:before="240" w:after="60"/>
      <w:outlineLvl w:val="7"/>
    </w:pPr>
    <w:rPr>
      <w:rFonts w:ascii="Arial" w:hAnsi="Arial"/>
      <w:i/>
      <w:spacing w:val="0"/>
      <w:sz w:val="20"/>
      <w:szCs w:val="20"/>
    </w:rPr>
  </w:style>
  <w:style w:type="paragraph" w:styleId="Heading9">
    <w:name w:val="heading 9"/>
    <w:aliases w:val="Overskrift 91"/>
    <w:basedOn w:val="Normal"/>
    <w:next w:val="Normal"/>
    <w:qFormat/>
    <w:rsid w:val="00A61D07"/>
    <w:pPr>
      <w:numPr>
        <w:ilvl w:val="8"/>
        <w:numId w:val="1"/>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rsid w:val="00A61D07"/>
    <w:rPr>
      <w:rFonts w:ascii="Arial" w:hAnsi="Arial"/>
      <w:spacing w:val="0"/>
      <w:sz w:val="22"/>
      <w:szCs w:val="20"/>
      <w:lang w:val="x-none"/>
    </w:rPr>
  </w:style>
  <w:style w:type="paragraph" w:styleId="Header">
    <w:name w:val="header"/>
    <w:aliases w:val="ho,header odd"/>
    <w:basedOn w:val="Normal"/>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uiPriority w:val="99"/>
    <w:rsid w:val="00A61D07"/>
    <w:pPr>
      <w:tabs>
        <w:tab w:val="center" w:pos="4320"/>
        <w:tab w:val="right" w:pos="8640"/>
      </w:tabs>
    </w:pPr>
    <w:rPr>
      <w:rFonts w:ascii="Times New Roman" w:hAnsi="Times New Roman"/>
      <w:spacing w:val="0"/>
      <w:sz w:val="20"/>
      <w:szCs w:val="20"/>
      <w:lang w:val="x-none"/>
    </w:rPr>
  </w:style>
  <w:style w:type="paragraph" w:styleId="BodyText2">
    <w:name w:val="Body Text 2"/>
    <w:basedOn w:val="Normal"/>
    <w:rsid w:val="00A61D07"/>
    <w:rPr>
      <w:sz w:val="20"/>
      <w:szCs w:val="20"/>
    </w:rPr>
  </w:style>
  <w:style w:type="paragraph" w:styleId="BodyText3">
    <w:name w:val="Body Text 3"/>
    <w:basedOn w:val="Normal"/>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uiPriority w:val="59"/>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A61D07"/>
    <w:rPr>
      <w:rFonts w:ascii="Times New Roman" w:hAnsi="Times New Roman"/>
      <w:spacing w:val="0"/>
      <w:sz w:val="20"/>
      <w:szCs w:val="20"/>
      <w:lang w:val="en-GB"/>
    </w:rPr>
  </w:style>
  <w:style w:type="character" w:styleId="FootnoteReference">
    <w:name w:val="footnote reference"/>
    <w:uiPriority w:val="99"/>
    <w:rsid w:val="00A61D07"/>
    <w:rPr>
      <w:vertAlign w:val="superscript"/>
    </w:rPr>
  </w:style>
  <w:style w:type="paragraph" w:styleId="BodyTextIndent2">
    <w:name w:val="Body Text Indent 2"/>
    <w:basedOn w:val="Normal"/>
    <w:rsid w:val="00A61D07"/>
    <w:pPr>
      <w:spacing w:after="120" w:line="480" w:lineRule="auto"/>
      <w:ind w:left="283"/>
    </w:pPr>
    <w:rPr>
      <w:rFonts w:ascii="Times New Roman" w:hAnsi="Times New Roman"/>
      <w:spacing w:val="0"/>
      <w:lang w:val="en-US"/>
    </w:rPr>
  </w:style>
  <w:style w:type="paragraph" w:styleId="BodyTextIndent">
    <w:name w:val="Body Text Indent"/>
    <w:basedOn w:val="Normal"/>
    <w:rsid w:val="00A61D07"/>
    <w:pPr>
      <w:spacing w:after="120"/>
      <w:ind w:left="283"/>
    </w:pPr>
  </w:style>
  <w:style w:type="paragraph" w:styleId="Title">
    <w:name w:val="Title"/>
    <w:basedOn w:val="Normal"/>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uiPriority w:val="99"/>
    <w:rsid w:val="00A61D07"/>
    <w:rPr>
      <w:rFonts w:ascii="Times New Roman" w:hAnsi="Times New Roman"/>
      <w:spacing w:val="0"/>
      <w:szCs w:val="20"/>
    </w:rPr>
  </w:style>
  <w:style w:type="character" w:styleId="Hyperlink">
    <w:name w:val="Hyperlink"/>
    <w:rsid w:val="00A61D07"/>
    <w:rPr>
      <w:color w:val="0000FF"/>
      <w:u w:val="single"/>
    </w:rPr>
  </w:style>
  <w:style w:type="paragraph" w:styleId="PlainText">
    <w:name w:val="Plain Text"/>
    <w:basedOn w:val="Normal"/>
    <w:link w:val="PlainTextChar"/>
    <w:uiPriority w:val="99"/>
    <w:rsid w:val="00A61D07"/>
    <w:rPr>
      <w:rFonts w:ascii="Courier New" w:hAnsi="Courier New"/>
      <w:spacing w:val="0"/>
      <w:sz w:val="20"/>
      <w:szCs w:val="20"/>
      <w:lang w:val="en-GB" w:eastAsia="en-GB"/>
    </w:rPr>
  </w:style>
  <w:style w:type="paragraph" w:customStyle="1" w:styleId="Body1">
    <w:name w:val="Body 1"/>
    <w:basedOn w:val="Normal"/>
    <w:rsid w:val="00A61D07"/>
    <w:pPr>
      <w:spacing w:after="240"/>
      <w:ind w:left="720"/>
      <w:jc w:val="both"/>
    </w:pPr>
    <w:rPr>
      <w:rFonts w:ascii="Times New Roman" w:hAnsi="Times New Roman"/>
      <w:spacing w:val="0"/>
      <w:sz w:val="22"/>
      <w:szCs w:val="20"/>
      <w:lang w:val="en-GB"/>
    </w:rPr>
  </w:style>
  <w:style w:type="paragraph" w:customStyle="1" w:styleId="Body3">
    <w:name w:val="Body 3"/>
    <w:basedOn w:val="Normal"/>
    <w:rsid w:val="00A61D07"/>
    <w:pPr>
      <w:spacing w:after="240"/>
      <w:ind w:left="1440"/>
      <w:jc w:val="both"/>
    </w:pPr>
    <w:rPr>
      <w:rFonts w:ascii="Times New Roman" w:hAnsi="Times New Roman"/>
      <w:spacing w:val="0"/>
      <w:sz w:val="22"/>
      <w:szCs w:val="20"/>
      <w:lang w:val="en-GB"/>
    </w:rPr>
  </w:style>
  <w:style w:type="paragraph" w:customStyle="1" w:styleId="NA-LEVEL1">
    <w:name w:val="NA - LEVEL 1"/>
    <w:basedOn w:val="Normal"/>
    <w:next w:val="Body1"/>
    <w:rsid w:val="00A61D07"/>
    <w:pPr>
      <w:numPr>
        <w:numId w:val="2"/>
      </w:numPr>
      <w:spacing w:after="240"/>
      <w:jc w:val="both"/>
    </w:pPr>
    <w:rPr>
      <w:rFonts w:ascii="Times New Roman" w:hAnsi="Times New Roman"/>
      <w:spacing w:val="0"/>
      <w:sz w:val="22"/>
      <w:szCs w:val="20"/>
      <w:lang w:val="en-GB"/>
    </w:rPr>
  </w:style>
  <w:style w:type="paragraph" w:customStyle="1" w:styleId="NA-LEVEL2">
    <w:name w:val="NA - LEVEL 2"/>
    <w:basedOn w:val="Normal"/>
    <w:next w:val="Body3"/>
    <w:rsid w:val="00A61D07"/>
    <w:pPr>
      <w:numPr>
        <w:ilvl w:val="1"/>
        <w:numId w:val="2"/>
      </w:numPr>
      <w:spacing w:after="240"/>
      <w:jc w:val="both"/>
    </w:pPr>
    <w:rPr>
      <w:rFonts w:ascii="Times New Roman" w:hAnsi="Times New Roman"/>
      <w:spacing w:val="0"/>
      <w:sz w:val="22"/>
      <w:szCs w:val="20"/>
      <w:lang w:val="en-GB"/>
    </w:rPr>
  </w:style>
  <w:style w:type="paragraph" w:customStyle="1" w:styleId="NA-LEVEL3">
    <w:name w:val="NA - LEVEL 3"/>
    <w:basedOn w:val="Normal"/>
    <w:next w:val="Normal"/>
    <w:rsid w:val="00A61D07"/>
    <w:pPr>
      <w:numPr>
        <w:ilvl w:val="2"/>
        <w:numId w:val="2"/>
      </w:numPr>
      <w:spacing w:after="240"/>
      <w:jc w:val="both"/>
    </w:pPr>
    <w:rPr>
      <w:rFonts w:ascii="Times New Roman" w:hAnsi="Times New Roman"/>
      <w:spacing w:val="0"/>
      <w:sz w:val="22"/>
      <w:szCs w:val="20"/>
      <w:lang w:val="en-GB"/>
    </w:rPr>
  </w:style>
  <w:style w:type="paragraph" w:customStyle="1" w:styleId="NA-LEVEL4">
    <w:name w:val="NA - LEVEL 4"/>
    <w:basedOn w:val="Normal"/>
    <w:next w:val="Normal"/>
    <w:rsid w:val="00A61D07"/>
    <w:pPr>
      <w:numPr>
        <w:ilvl w:val="3"/>
        <w:numId w:val="2"/>
      </w:numPr>
      <w:spacing w:after="240"/>
      <w:jc w:val="both"/>
    </w:pPr>
    <w:rPr>
      <w:rFonts w:ascii="Times New Roman" w:hAnsi="Times New Roman"/>
      <w:spacing w:val="0"/>
      <w:sz w:val="22"/>
      <w:szCs w:val="20"/>
      <w:lang w:val="en-GB"/>
    </w:rPr>
  </w:style>
  <w:style w:type="paragraph" w:customStyle="1" w:styleId="NA-LEVEL5">
    <w:name w:val="NA - LEVEL 5"/>
    <w:basedOn w:val="Normal"/>
    <w:next w:val="Normal"/>
    <w:rsid w:val="00A61D07"/>
    <w:pPr>
      <w:numPr>
        <w:ilvl w:val="4"/>
        <w:numId w:val="2"/>
      </w:numPr>
      <w:spacing w:after="240"/>
      <w:jc w:val="both"/>
    </w:pPr>
    <w:rPr>
      <w:rFonts w:ascii="Times New Roman" w:hAnsi="Times New Roman"/>
      <w:spacing w:val="0"/>
      <w:sz w:val="22"/>
      <w:szCs w:val="20"/>
      <w:lang w:val="en-GB"/>
    </w:rPr>
  </w:style>
  <w:style w:type="paragraph" w:customStyle="1" w:styleId="SCHEDULEHEADING-LEVEL1">
    <w:name w:val="SCHEDULE HEADING - LEVEL 1"/>
    <w:basedOn w:val="Normal"/>
    <w:next w:val="BodyText"/>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rsid w:val="00A61D07"/>
    <w:pPr>
      <w:spacing w:after="240"/>
      <w:jc w:val="center"/>
    </w:pPr>
    <w:rPr>
      <w:rFonts w:ascii="Times New Roman" w:hAnsi="Times New Roman"/>
      <w:b/>
      <w:spacing w:val="0"/>
      <w:sz w:val="22"/>
      <w:szCs w:val="20"/>
    </w:rPr>
  </w:style>
  <w:style w:type="paragraph" w:customStyle="1" w:styleId="Char">
    <w:name w:val="Char"/>
    <w:basedOn w:val="Normal"/>
    <w:rsid w:val="00A61D07"/>
    <w:pPr>
      <w:spacing w:before="120" w:after="160" w:line="240" w:lineRule="exact"/>
      <w:jc w:val="both"/>
    </w:pPr>
    <w:rPr>
      <w:rFonts w:ascii="Verdana" w:hAnsi="Verdana"/>
      <w:spacing w:val="0"/>
      <w:sz w:val="20"/>
      <w:szCs w:val="20"/>
      <w:lang w:val="en-GB"/>
    </w:rPr>
  </w:style>
  <w:style w:type="paragraph" w:styleId="BalloonText">
    <w:name w:val="Balloon Text"/>
    <w:basedOn w:val="Normal"/>
    <w:semiHidden/>
    <w:rsid w:val="001E3853"/>
    <w:rPr>
      <w:rFonts w:ascii="Tahoma" w:hAnsi="Tahoma" w:cs="Tahoma"/>
      <w:sz w:val="16"/>
      <w:szCs w:val="16"/>
    </w:rPr>
  </w:style>
  <w:style w:type="paragraph" w:styleId="DocumentMap">
    <w:name w:val="Document Map"/>
    <w:basedOn w:val="Normal"/>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semiHidden/>
    <w:rsid w:val="0019316A"/>
    <w:pPr>
      <w:spacing w:before="120" w:after="120"/>
    </w:pPr>
    <w:rPr>
      <w:rFonts w:ascii="Arial" w:hAnsi="Arial"/>
      <w:b/>
      <w:bCs/>
      <w:caps/>
      <w:sz w:val="20"/>
      <w:szCs w:val="20"/>
    </w:rPr>
  </w:style>
  <w:style w:type="paragraph" w:styleId="TOC2">
    <w:name w:val="toc 2"/>
    <w:basedOn w:val="Normal"/>
    <w:next w:val="Normal"/>
    <w:autoRedefine/>
    <w:semiHidden/>
    <w:rsid w:val="0019316A"/>
    <w:pPr>
      <w:ind w:left="240"/>
    </w:pPr>
    <w:rPr>
      <w:rFonts w:ascii="Arial" w:hAnsi="Arial"/>
      <w:smallCaps/>
      <w:sz w:val="20"/>
      <w:szCs w:val="20"/>
    </w:rPr>
  </w:style>
  <w:style w:type="paragraph" w:styleId="TOC3">
    <w:name w:val="toc 3"/>
    <w:next w:val="Normal"/>
    <w:autoRedefine/>
    <w:semiHidden/>
    <w:rsid w:val="0019316A"/>
    <w:pPr>
      <w:ind w:left="480"/>
    </w:pPr>
    <w:rPr>
      <w:rFonts w:ascii="Arial" w:hAnsi="Arial"/>
      <w:iCs/>
      <w:spacing w:val="-2"/>
      <w:lang w:eastAsia="en-US"/>
    </w:rPr>
  </w:style>
  <w:style w:type="paragraph" w:styleId="List">
    <w:name w:val="List"/>
    <w:basedOn w:val="Normal"/>
    <w:rsid w:val="00186D09"/>
    <w:pPr>
      <w:ind w:left="283" w:hanging="283"/>
    </w:pPr>
  </w:style>
  <w:style w:type="character" w:styleId="Emphasis">
    <w:name w:val="Emphasis"/>
    <w:uiPriority w:val="20"/>
    <w:qFormat/>
    <w:rsid w:val="00E6637C"/>
    <w:rPr>
      <w:i/>
      <w:iCs/>
    </w:rPr>
  </w:style>
  <w:style w:type="paragraph" w:styleId="CommentText">
    <w:name w:val="annotation text"/>
    <w:basedOn w:val="Normal"/>
    <w:link w:val="CommentTextChar"/>
    <w:semiHidden/>
    <w:rsid w:val="00BD71BD"/>
    <w:rPr>
      <w:sz w:val="20"/>
      <w:szCs w:val="20"/>
      <w:lang w:val="x-none"/>
    </w:rPr>
  </w:style>
  <w:style w:type="character" w:styleId="CommentReference">
    <w:name w:val="annotation reference"/>
    <w:semiHidden/>
    <w:rsid w:val="00744F05"/>
    <w:rPr>
      <w:sz w:val="16"/>
      <w:szCs w:val="16"/>
    </w:rPr>
  </w:style>
  <w:style w:type="paragraph" w:customStyle="1" w:styleId="Char1">
    <w:name w:val="Char1"/>
    <w:basedOn w:val="Normal"/>
    <w:rsid w:val="00D763CA"/>
    <w:pPr>
      <w:spacing w:before="120" w:after="160" w:line="240" w:lineRule="exact"/>
      <w:jc w:val="both"/>
    </w:pPr>
    <w:rPr>
      <w:rFonts w:ascii="Verdana" w:hAnsi="Verdana"/>
      <w:spacing w:val="0"/>
      <w:sz w:val="20"/>
      <w:szCs w:val="20"/>
      <w:lang w:val="en-GB"/>
    </w:rPr>
  </w:style>
  <w:style w:type="paragraph" w:styleId="List2">
    <w:name w:val="List 2"/>
    <w:basedOn w:val="Normal"/>
    <w:rsid w:val="009127B0"/>
    <w:pPr>
      <w:ind w:left="566" w:hanging="283"/>
    </w:pPr>
  </w:style>
  <w:style w:type="paragraph" w:customStyle="1" w:styleId="Style11">
    <w:name w:val="Style1.1"/>
    <w:basedOn w:val="Normal"/>
    <w:rsid w:val="00BA4E2B"/>
    <w:pPr>
      <w:numPr>
        <w:numId w:val="3"/>
      </w:numPr>
    </w:pPr>
    <w:rPr>
      <w:rFonts w:ascii="Times New Roman" w:hAnsi="Times New Roman"/>
      <w:b/>
      <w:spacing w:val="0"/>
      <w:lang w:val="en-GB" w:eastAsia="en-GB"/>
    </w:rPr>
  </w:style>
  <w:style w:type="numbering" w:styleId="111111">
    <w:name w:val="Outline List 2"/>
    <w:basedOn w:val="NoList"/>
    <w:rsid w:val="00BA4E2B"/>
    <w:pPr>
      <w:numPr>
        <w:numId w:val="4"/>
      </w:numPr>
    </w:pPr>
  </w:style>
  <w:style w:type="character" w:styleId="FollowedHyperlink">
    <w:name w:val="FollowedHyperlink"/>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042EC5"/>
    <w:rPr>
      <w:bCs/>
      <w:kern w:val="36"/>
      <w:sz w:val="22"/>
    </w:rPr>
  </w:style>
  <w:style w:type="paragraph" w:styleId="TOC4">
    <w:name w:val="toc 4"/>
    <w:basedOn w:val="Normal"/>
    <w:next w:val="Normal"/>
    <w:autoRedefine/>
    <w:semiHidden/>
    <w:rsid w:val="0019316A"/>
    <w:pPr>
      <w:ind w:left="720"/>
    </w:pPr>
    <w:rPr>
      <w:rFonts w:ascii="Arial" w:hAnsi="Arial"/>
      <w:sz w:val="18"/>
      <w:szCs w:val="18"/>
    </w:rPr>
  </w:style>
  <w:style w:type="paragraph" w:styleId="TOC5">
    <w:name w:val="toc 5"/>
    <w:basedOn w:val="Normal"/>
    <w:next w:val="Normal"/>
    <w:autoRedefine/>
    <w:semiHidden/>
    <w:rsid w:val="0019316A"/>
    <w:pPr>
      <w:ind w:left="960"/>
    </w:pPr>
    <w:rPr>
      <w:rFonts w:ascii="Arial" w:hAnsi="Arial"/>
      <w:sz w:val="18"/>
      <w:szCs w:val="18"/>
    </w:rPr>
  </w:style>
  <w:style w:type="paragraph" w:styleId="TOC6">
    <w:name w:val="toc 6"/>
    <w:basedOn w:val="Normal"/>
    <w:next w:val="Normal"/>
    <w:autoRedefine/>
    <w:semiHidden/>
    <w:rsid w:val="001F0433"/>
    <w:pPr>
      <w:ind w:left="1200"/>
    </w:pPr>
    <w:rPr>
      <w:rFonts w:ascii="Times New Roman" w:hAnsi="Times New Roman"/>
      <w:sz w:val="18"/>
      <w:szCs w:val="18"/>
    </w:rPr>
  </w:style>
  <w:style w:type="paragraph" w:styleId="TOC7">
    <w:name w:val="toc 7"/>
    <w:basedOn w:val="Normal"/>
    <w:next w:val="Normal"/>
    <w:autoRedefine/>
    <w:semiHidden/>
    <w:rsid w:val="001F0433"/>
    <w:pPr>
      <w:ind w:left="1440"/>
    </w:pPr>
    <w:rPr>
      <w:rFonts w:ascii="Times New Roman" w:hAnsi="Times New Roman"/>
      <w:sz w:val="18"/>
      <w:szCs w:val="18"/>
    </w:rPr>
  </w:style>
  <w:style w:type="paragraph" w:styleId="TOC8">
    <w:name w:val="toc 8"/>
    <w:basedOn w:val="Normal"/>
    <w:next w:val="Normal"/>
    <w:autoRedefine/>
    <w:semiHidden/>
    <w:rsid w:val="001F0433"/>
    <w:pPr>
      <w:ind w:left="1680"/>
    </w:pPr>
    <w:rPr>
      <w:rFonts w:ascii="Times New Roman" w:hAnsi="Times New Roman"/>
      <w:sz w:val="18"/>
      <w:szCs w:val="18"/>
    </w:rPr>
  </w:style>
  <w:style w:type="paragraph" w:styleId="TOC9">
    <w:name w:val="toc 9"/>
    <w:basedOn w:val="Normal"/>
    <w:next w:val="Normal"/>
    <w:autoRedefine/>
    <w:semiHidden/>
    <w:rsid w:val="001F0433"/>
    <w:pPr>
      <w:ind w:left="1920"/>
    </w:pPr>
    <w:rPr>
      <w:rFonts w:ascii="Times New Roman" w:hAnsi="Times New Roman"/>
      <w:sz w:val="18"/>
      <w:szCs w:val="18"/>
    </w:rPr>
  </w:style>
  <w:style w:type="paragraph" w:customStyle="1" w:styleId="Char2">
    <w:name w:val="Char2"/>
    <w:basedOn w:val="Normal"/>
    <w:rsid w:val="00060836"/>
    <w:pPr>
      <w:spacing w:before="120" w:after="160" w:line="240" w:lineRule="exact"/>
      <w:jc w:val="both"/>
    </w:pPr>
    <w:rPr>
      <w:rFonts w:ascii="Verdana" w:hAnsi="Verdana"/>
      <w:spacing w:val="0"/>
      <w:sz w:val="20"/>
      <w:szCs w:val="20"/>
      <w:lang w:val="en-GB"/>
    </w:rPr>
  </w:style>
  <w:style w:type="paragraph" w:customStyle="1" w:styleId="Char1CharCharChar">
    <w:name w:val="Char1 Char Char Char"/>
    <w:basedOn w:val="Normal"/>
    <w:rsid w:val="009353F0"/>
    <w:pPr>
      <w:spacing w:before="120" w:after="160" w:line="240" w:lineRule="exact"/>
      <w:jc w:val="both"/>
    </w:pPr>
    <w:rPr>
      <w:rFonts w:ascii="Verdana" w:hAnsi="Verdana"/>
      <w:spacing w:val="0"/>
      <w:sz w:val="20"/>
      <w:szCs w:val="20"/>
      <w:lang w:val="en-GB"/>
    </w:rPr>
  </w:style>
  <w:style w:type="paragraph" w:styleId="ListParagraph">
    <w:name w:val="List Paragraph"/>
    <w:aliases w:val="List Paragraph4,List Paragraph3,Subtitle Cover Page,igunore,Dot pt,No Spacing1,List Paragraph Char Char Char,Indicator Text,Numbered Para 1,List Paragraph1,Bullet 1,Bullet Points,MAIN CONTENT,List Paragraph2,OBC Bullet,List Paragraph11"/>
    <w:basedOn w:val="Normal"/>
    <w:link w:val="ListParagraphChar"/>
    <w:uiPriority w:val="34"/>
    <w:qFormat/>
    <w:rsid w:val="00E848E4"/>
    <w:pPr>
      <w:ind w:left="720"/>
      <w:contextualSpacing/>
    </w:pPr>
    <w:rPr>
      <w:lang w:val="x-none"/>
    </w:rPr>
  </w:style>
  <w:style w:type="character" w:customStyle="1" w:styleId="BodyTextChar">
    <w:name w:val="Body Text Char"/>
    <w:link w:val="BodyText"/>
    <w:rsid w:val="00851E97"/>
    <w:rPr>
      <w:rFonts w:ascii="Arial" w:hAnsi="Arial"/>
      <w:sz w:val="22"/>
      <w:lang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link w:val="Heading2"/>
    <w:rsid w:val="00851E97"/>
    <w:rPr>
      <w:rFonts w:ascii="Arial" w:hAnsi="Arial"/>
      <w:b/>
      <w:i/>
      <w:sz w:val="24"/>
      <w:lang w:val="x-none" w:eastAsia="en-US"/>
    </w:rPr>
  </w:style>
  <w:style w:type="character" w:customStyle="1" w:styleId="FooterChar">
    <w:name w:val="Footer Char"/>
    <w:link w:val="Footer"/>
    <w:uiPriority w:val="99"/>
    <w:rsid w:val="00851E97"/>
    <w:rPr>
      <w:lang w:eastAsia="en-US"/>
    </w:rPr>
  </w:style>
  <w:style w:type="character" w:customStyle="1" w:styleId="FootnoteTextChar">
    <w:name w:val="Footnote Text Char"/>
    <w:link w:val="FootnoteText"/>
    <w:rsid w:val="00867295"/>
    <w:rPr>
      <w:lang w:val="en-GB" w:eastAsia="en-US"/>
    </w:rPr>
  </w:style>
  <w:style w:type="character" w:styleId="Strong">
    <w:name w:val="Strong"/>
    <w:uiPriority w:val="22"/>
    <w:qFormat/>
    <w:rsid w:val="00774AC2"/>
    <w:rPr>
      <w:b/>
      <w:bCs/>
    </w:rPr>
  </w:style>
  <w:style w:type="character" w:customStyle="1" w:styleId="ListParagraphChar">
    <w:name w:val="List Paragraph Char"/>
    <w:aliases w:val="List Paragraph4 Char,List Paragraph3 Char,Subtitle Cover Page Char,igunore Char,Dot pt Char,No Spacing1 Char,List Paragraph Char Char Char Char,Indicator Text Char,Numbered Para 1 Char,List Paragraph1 Char,Bullet 1 Char"/>
    <w:link w:val="ListParagraph"/>
    <w:uiPriority w:val="34"/>
    <w:qFormat/>
    <w:locked/>
    <w:rsid w:val="00F17C7D"/>
    <w:rPr>
      <w:rFonts w:ascii="Book Antiqua" w:hAnsi="Book Antiqua"/>
      <w:spacing w:val="-2"/>
      <w:sz w:val="24"/>
      <w:szCs w:val="24"/>
      <w:lang w:eastAsia="en-US"/>
    </w:rPr>
  </w:style>
  <w:style w:type="paragraph" w:customStyle="1" w:styleId="Standard">
    <w:name w:val="Standard"/>
    <w:rsid w:val="00086894"/>
    <w:pPr>
      <w:suppressAutoHyphens/>
      <w:autoSpaceDN w:val="0"/>
      <w:textAlignment w:val="baseline"/>
    </w:pPr>
    <w:rPr>
      <w:kern w:val="3"/>
      <w:sz w:val="24"/>
      <w:szCs w:val="24"/>
      <w:lang w:val="en-GB" w:eastAsia="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link w:val="Heading3"/>
    <w:rsid w:val="00A41DC5"/>
    <w:rPr>
      <w:b/>
      <w:sz w:val="24"/>
      <w:lang w:val="x-none" w:eastAsia="en-US"/>
    </w:rPr>
  </w:style>
  <w:style w:type="character" w:customStyle="1" w:styleId="PlainTextChar">
    <w:name w:val="Plain Text Char"/>
    <w:link w:val="PlainText"/>
    <w:uiPriority w:val="99"/>
    <w:rsid w:val="00D42C71"/>
    <w:rPr>
      <w:rFonts w:ascii="Courier New" w:hAnsi="Courier New" w:cs="Courier New"/>
      <w:lang w:val="en-GB" w:eastAsia="en-GB"/>
    </w:rPr>
  </w:style>
  <w:style w:type="paragraph" w:styleId="CommentSubject">
    <w:name w:val="annotation subject"/>
    <w:basedOn w:val="CommentText"/>
    <w:next w:val="CommentText"/>
    <w:link w:val="CommentSubjectChar"/>
    <w:rsid w:val="002D626A"/>
    <w:rPr>
      <w:b/>
      <w:bCs/>
    </w:rPr>
  </w:style>
  <w:style w:type="character" w:customStyle="1" w:styleId="CommentTextChar">
    <w:name w:val="Comment Text Char"/>
    <w:link w:val="CommentText"/>
    <w:semiHidden/>
    <w:rsid w:val="002D626A"/>
    <w:rPr>
      <w:rFonts w:ascii="Book Antiqua" w:hAnsi="Book Antiqua"/>
      <w:spacing w:val="-2"/>
      <w:lang w:eastAsia="en-US"/>
    </w:rPr>
  </w:style>
  <w:style w:type="character" w:customStyle="1" w:styleId="CommentSubjectChar">
    <w:name w:val="Comment Subject Char"/>
    <w:basedOn w:val="CommentTextChar"/>
    <w:link w:val="CommentSubject"/>
    <w:rsid w:val="002D626A"/>
    <w:rPr>
      <w:rFonts w:ascii="Book Antiqua" w:hAnsi="Book Antiqua"/>
      <w:spacing w:val="-2"/>
      <w:lang w:eastAsia="en-US"/>
    </w:rPr>
  </w:style>
  <w:style w:type="paragraph" w:customStyle="1" w:styleId="Indented">
    <w:name w:val="Indented"/>
    <w:basedOn w:val="Normal"/>
    <w:rsid w:val="00674665"/>
    <w:pPr>
      <w:widowControl w:val="0"/>
      <w:autoSpaceDE w:val="0"/>
      <w:autoSpaceDN w:val="0"/>
      <w:adjustRightInd w:val="0"/>
      <w:ind w:left="720" w:hanging="720"/>
    </w:pPr>
    <w:rPr>
      <w:rFonts w:ascii="Arial" w:hAnsi="Arial" w:cs="Arial"/>
      <w:spacing w:val="0"/>
      <w:sz w:val="20"/>
      <w:szCs w:val="20"/>
    </w:rPr>
  </w:style>
  <w:style w:type="paragraph" w:customStyle="1" w:styleId="Style1">
    <w:name w:val="Style1"/>
    <w:basedOn w:val="BodyText"/>
    <w:link w:val="Style1Char"/>
    <w:qFormat/>
    <w:rsid w:val="00674665"/>
    <w:pPr>
      <w:widowControl w:val="0"/>
      <w:numPr>
        <w:numId w:val="5"/>
      </w:numPr>
      <w:suppressAutoHyphens/>
      <w:spacing w:after="120" w:line="276" w:lineRule="auto"/>
      <w:jc w:val="both"/>
    </w:pPr>
    <w:rPr>
      <w:rFonts w:ascii="Verdana" w:eastAsia="DejaVu Sans" w:hAnsi="Verdana" w:cs="DejaVu Sans"/>
      <w:kern w:val="1"/>
      <w:lang w:val="en-US" w:eastAsia="hi-IN" w:bidi="hi-IN"/>
    </w:rPr>
  </w:style>
  <w:style w:type="character" w:customStyle="1" w:styleId="Style1Char">
    <w:name w:val="Style1 Char"/>
    <w:link w:val="Style1"/>
    <w:rsid w:val="00674665"/>
    <w:rPr>
      <w:rFonts w:ascii="Verdana" w:eastAsia="DejaVu Sans" w:hAnsi="Verdana" w:cs="DejaVu Sans"/>
      <w:kern w:val="1"/>
      <w:sz w:val="22"/>
      <w:lang w:val="en-US" w:eastAsia="hi-IN" w:bidi="hi-IN"/>
    </w:rPr>
  </w:style>
  <w:style w:type="character" w:customStyle="1" w:styleId="fn">
    <w:name w:val="fn"/>
    <w:basedOn w:val="DefaultParagraphFont"/>
    <w:rsid w:val="000F3410"/>
  </w:style>
  <w:style w:type="table" w:customStyle="1" w:styleId="PlainTable11">
    <w:name w:val="Plain Table 11"/>
    <w:basedOn w:val="TableNormal"/>
    <w:uiPriority w:val="41"/>
    <w:rsid w:val="006D3368"/>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LSchedule">
    <w:name w:val="PL Schedule"/>
    <w:basedOn w:val="Normal"/>
    <w:next w:val="PLScheduleNumbering1"/>
    <w:qFormat/>
    <w:rsid w:val="00391764"/>
    <w:pPr>
      <w:numPr>
        <w:numId w:val="42"/>
      </w:numPr>
      <w:spacing w:after="360" w:line="276" w:lineRule="auto"/>
      <w:jc w:val="center"/>
      <w:outlineLvl w:val="0"/>
    </w:pPr>
    <w:rPr>
      <w:rFonts w:ascii="Arial" w:eastAsiaTheme="minorHAnsi" w:hAnsi="Arial" w:cs="Arial"/>
      <w:b/>
      <w:caps/>
      <w:spacing w:val="0"/>
      <w:sz w:val="20"/>
      <w:szCs w:val="20"/>
      <w:lang w:eastAsia="en-GB"/>
    </w:rPr>
  </w:style>
  <w:style w:type="paragraph" w:customStyle="1" w:styleId="PLScheduleNumbering1">
    <w:name w:val="PL Schedule Numbering 1"/>
    <w:next w:val="PLScheduleNumbering2"/>
    <w:qFormat/>
    <w:rsid w:val="00391764"/>
    <w:pPr>
      <w:numPr>
        <w:ilvl w:val="1"/>
        <w:numId w:val="42"/>
      </w:numPr>
      <w:spacing w:after="360" w:line="276" w:lineRule="auto"/>
      <w:jc w:val="center"/>
      <w:outlineLvl w:val="1"/>
    </w:pPr>
    <w:rPr>
      <w:rFonts w:ascii="Arial" w:hAnsi="Arial" w:cs="Arial"/>
      <w:b/>
      <w:lang w:eastAsia="en-GB"/>
    </w:rPr>
  </w:style>
  <w:style w:type="paragraph" w:customStyle="1" w:styleId="PLScheduleNumbering2">
    <w:name w:val="PL Schedule Numbering 2"/>
    <w:next w:val="PLScheduleNumbering3"/>
    <w:qFormat/>
    <w:rsid w:val="00391764"/>
    <w:pPr>
      <w:numPr>
        <w:ilvl w:val="2"/>
        <w:numId w:val="42"/>
      </w:numPr>
      <w:spacing w:after="360" w:line="276" w:lineRule="auto"/>
      <w:jc w:val="center"/>
      <w:outlineLvl w:val="0"/>
    </w:pPr>
    <w:rPr>
      <w:rFonts w:ascii="Arial" w:hAnsi="Arial" w:cs="Arial"/>
      <w:b/>
      <w:caps/>
      <w:lang w:eastAsia="en-GB"/>
    </w:rPr>
  </w:style>
  <w:style w:type="paragraph" w:customStyle="1" w:styleId="PLScheduleNumbering3">
    <w:name w:val="PL Schedule Numbering 3"/>
    <w:basedOn w:val="PLScheduleNumbering2"/>
    <w:next w:val="PLScheduleNumbering4"/>
    <w:qFormat/>
    <w:rsid w:val="00391764"/>
    <w:pPr>
      <w:numPr>
        <w:ilvl w:val="3"/>
      </w:numPr>
      <w:outlineLvl w:val="1"/>
    </w:pPr>
    <w:rPr>
      <w:caps w:val="0"/>
    </w:rPr>
  </w:style>
  <w:style w:type="paragraph" w:customStyle="1" w:styleId="PLScheduleNumbering4">
    <w:name w:val="PL Schedule Numbering 4"/>
    <w:qFormat/>
    <w:rsid w:val="00391764"/>
    <w:pPr>
      <w:numPr>
        <w:ilvl w:val="4"/>
        <w:numId w:val="42"/>
      </w:numPr>
      <w:spacing w:after="240" w:line="360" w:lineRule="auto"/>
      <w:jc w:val="both"/>
    </w:pPr>
    <w:rPr>
      <w:rFonts w:ascii="Franklin Gothic Book" w:hAnsi="Franklin Gothic Book"/>
      <w:sz w:val="22"/>
      <w:szCs w:val="24"/>
      <w:lang w:val="en-GB" w:eastAsia="en-GB"/>
    </w:rPr>
  </w:style>
  <w:style w:type="paragraph" w:customStyle="1" w:styleId="PLScheduleNumbering5">
    <w:name w:val="PL Schedule Numbering 5"/>
    <w:qFormat/>
    <w:rsid w:val="00391764"/>
    <w:pPr>
      <w:numPr>
        <w:ilvl w:val="5"/>
        <w:numId w:val="42"/>
      </w:numPr>
      <w:spacing w:after="240" w:line="360" w:lineRule="auto"/>
      <w:jc w:val="both"/>
    </w:pPr>
    <w:rPr>
      <w:rFonts w:ascii="Franklin Gothic Book" w:hAnsi="Franklin Gothic Book"/>
      <w:sz w:val="22"/>
      <w:szCs w:val="24"/>
      <w:lang w:val="en-GB" w:eastAsia="en-GB"/>
    </w:rPr>
  </w:style>
  <w:style w:type="paragraph" w:customStyle="1" w:styleId="PLNANUM1">
    <w:name w:val="PL NA NUM 1"/>
    <w:basedOn w:val="Normal"/>
    <w:next w:val="PLNANUM2"/>
    <w:autoRedefine/>
    <w:qFormat/>
    <w:rsid w:val="00391764"/>
    <w:pPr>
      <w:numPr>
        <w:numId w:val="43"/>
      </w:numPr>
      <w:spacing w:after="240" w:line="360" w:lineRule="auto"/>
      <w:jc w:val="both"/>
      <w:outlineLvl w:val="0"/>
    </w:pPr>
    <w:rPr>
      <w:rFonts w:ascii="Arial" w:eastAsiaTheme="minorHAnsi" w:hAnsi="Arial" w:cs="Arial"/>
      <w:b/>
      <w:spacing w:val="0"/>
      <w:sz w:val="22"/>
      <w:szCs w:val="22"/>
    </w:rPr>
  </w:style>
  <w:style w:type="numbering" w:customStyle="1" w:styleId="NormalAgreements">
    <w:name w:val="Normal Agreements"/>
    <w:uiPriority w:val="99"/>
    <w:rsid w:val="00391764"/>
    <w:pPr>
      <w:numPr>
        <w:numId w:val="40"/>
      </w:numPr>
    </w:pPr>
  </w:style>
  <w:style w:type="paragraph" w:customStyle="1" w:styleId="PLNANUM2">
    <w:name w:val="PL NA NUM 2"/>
    <w:basedOn w:val="Normal"/>
    <w:next w:val="PLNANUM3"/>
    <w:qFormat/>
    <w:rsid w:val="00391764"/>
    <w:pPr>
      <w:numPr>
        <w:ilvl w:val="1"/>
        <w:numId w:val="43"/>
      </w:numPr>
      <w:spacing w:after="240" w:line="276" w:lineRule="auto"/>
      <w:jc w:val="both"/>
      <w:outlineLvl w:val="1"/>
    </w:pPr>
    <w:rPr>
      <w:rFonts w:ascii="Arial" w:eastAsiaTheme="minorHAnsi" w:hAnsi="Arial" w:cs="Arial"/>
      <w:spacing w:val="0"/>
      <w:sz w:val="20"/>
      <w:szCs w:val="20"/>
    </w:rPr>
  </w:style>
  <w:style w:type="paragraph" w:customStyle="1" w:styleId="PLNANUM3">
    <w:name w:val="PL NA NUM 3"/>
    <w:basedOn w:val="Normal"/>
    <w:qFormat/>
    <w:rsid w:val="00391764"/>
    <w:pPr>
      <w:numPr>
        <w:ilvl w:val="2"/>
        <w:numId w:val="43"/>
      </w:numPr>
      <w:spacing w:after="240" w:line="276" w:lineRule="auto"/>
      <w:jc w:val="both"/>
    </w:pPr>
    <w:rPr>
      <w:rFonts w:ascii="Arial" w:eastAsiaTheme="minorHAnsi" w:hAnsi="Arial" w:cs="Arial"/>
      <w:spacing w:val="0"/>
      <w:sz w:val="20"/>
      <w:szCs w:val="20"/>
    </w:rPr>
  </w:style>
  <w:style w:type="paragraph" w:customStyle="1" w:styleId="PLNANUM4">
    <w:name w:val="PL NA NUM 4"/>
    <w:basedOn w:val="Normal"/>
    <w:qFormat/>
    <w:rsid w:val="00391764"/>
    <w:pPr>
      <w:numPr>
        <w:ilvl w:val="3"/>
        <w:numId w:val="43"/>
      </w:numPr>
      <w:spacing w:after="240"/>
      <w:jc w:val="both"/>
    </w:pPr>
    <w:rPr>
      <w:rFonts w:ascii="Franklin Gothic Book" w:eastAsiaTheme="minorHAnsi" w:hAnsi="Franklin Gothic Book"/>
      <w:spacing w:val="0"/>
      <w:sz w:val="22"/>
      <w:szCs w:val="22"/>
    </w:rPr>
  </w:style>
  <w:style w:type="paragraph" w:customStyle="1" w:styleId="PLNANUM5">
    <w:name w:val="PL NA NUM 5"/>
    <w:basedOn w:val="Normal"/>
    <w:qFormat/>
    <w:rsid w:val="00391764"/>
    <w:pPr>
      <w:numPr>
        <w:ilvl w:val="4"/>
        <w:numId w:val="43"/>
      </w:numPr>
      <w:spacing w:after="240"/>
      <w:jc w:val="both"/>
    </w:pPr>
    <w:rPr>
      <w:rFonts w:ascii="Franklin Gothic Book" w:eastAsiaTheme="minorHAnsi" w:hAnsi="Franklin Gothic Book"/>
      <w:spacing w:val="0"/>
      <w:sz w:val="22"/>
      <w:szCs w:val="22"/>
    </w:rPr>
  </w:style>
  <w:style w:type="paragraph" w:customStyle="1" w:styleId="PLNANUM6">
    <w:name w:val="PL NA NUM 6"/>
    <w:basedOn w:val="Normal"/>
    <w:qFormat/>
    <w:rsid w:val="00391764"/>
    <w:pPr>
      <w:numPr>
        <w:ilvl w:val="5"/>
        <w:numId w:val="43"/>
      </w:numPr>
      <w:spacing w:after="240"/>
      <w:jc w:val="both"/>
    </w:pPr>
    <w:rPr>
      <w:rFonts w:ascii="Franklin Gothic Book" w:eastAsiaTheme="minorHAnsi" w:hAnsi="Franklin Gothic Book"/>
      <w:spacing w:val="0"/>
      <w:sz w:val="22"/>
      <w:szCs w:val="22"/>
    </w:rPr>
  </w:style>
  <w:style w:type="paragraph" w:customStyle="1" w:styleId="PLScheduleNumbering6">
    <w:name w:val="PL Schedule Numbering 6"/>
    <w:basedOn w:val="Normal"/>
    <w:qFormat/>
    <w:rsid w:val="00391764"/>
    <w:pPr>
      <w:numPr>
        <w:ilvl w:val="6"/>
        <w:numId w:val="42"/>
      </w:numPr>
      <w:spacing w:after="240"/>
      <w:jc w:val="both"/>
    </w:pPr>
    <w:rPr>
      <w:rFonts w:ascii="Franklin Gothic Book" w:eastAsiaTheme="minorHAnsi" w:hAnsi="Franklin Gothic Book"/>
      <w:spacing w:val="0"/>
      <w:sz w:val="22"/>
      <w:szCs w:val="22"/>
    </w:rPr>
  </w:style>
  <w:style w:type="numbering" w:customStyle="1" w:styleId="Schedule1">
    <w:name w:val="Schedule1"/>
    <w:next w:val="NoList"/>
    <w:uiPriority w:val="99"/>
    <w:rsid w:val="00391764"/>
    <w:pPr>
      <w:numPr>
        <w:numId w:val="41"/>
      </w:numPr>
    </w:pPr>
  </w:style>
  <w:style w:type="paragraph" w:styleId="Revision">
    <w:name w:val="Revision"/>
    <w:hidden/>
    <w:uiPriority w:val="99"/>
    <w:semiHidden/>
    <w:rsid w:val="002B1D81"/>
    <w:rPr>
      <w:rFonts w:ascii="Book Antiqua" w:hAnsi="Book Antiqua"/>
      <w:spacing w:val="-2"/>
      <w:sz w:val="24"/>
      <w:szCs w:val="24"/>
      <w:lang w:eastAsia="en-US"/>
    </w:rPr>
  </w:style>
  <w:style w:type="character" w:styleId="UnresolvedMention">
    <w:name w:val="Unresolved Mention"/>
    <w:basedOn w:val="DefaultParagraphFont"/>
    <w:uiPriority w:val="99"/>
    <w:semiHidden/>
    <w:unhideWhenUsed/>
    <w:rsid w:val="00B552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69811">
      <w:bodyDiv w:val="1"/>
      <w:marLeft w:val="0"/>
      <w:marRight w:val="0"/>
      <w:marTop w:val="0"/>
      <w:marBottom w:val="0"/>
      <w:divBdr>
        <w:top w:val="none" w:sz="0" w:space="0" w:color="auto"/>
        <w:left w:val="none" w:sz="0" w:space="0" w:color="auto"/>
        <w:bottom w:val="none" w:sz="0" w:space="0" w:color="auto"/>
        <w:right w:val="none" w:sz="0" w:space="0" w:color="auto"/>
      </w:divBdr>
    </w:div>
    <w:div w:id="101997959">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1292040">
      <w:bodyDiv w:val="1"/>
      <w:marLeft w:val="0"/>
      <w:marRight w:val="0"/>
      <w:marTop w:val="0"/>
      <w:marBottom w:val="0"/>
      <w:divBdr>
        <w:top w:val="none" w:sz="0" w:space="0" w:color="auto"/>
        <w:left w:val="none" w:sz="0" w:space="0" w:color="auto"/>
        <w:bottom w:val="none" w:sz="0" w:space="0" w:color="auto"/>
        <w:right w:val="none" w:sz="0" w:space="0" w:color="auto"/>
      </w:divBdr>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702097415">
      <w:bodyDiv w:val="1"/>
      <w:marLeft w:val="0"/>
      <w:marRight w:val="0"/>
      <w:marTop w:val="0"/>
      <w:marBottom w:val="0"/>
      <w:divBdr>
        <w:top w:val="none" w:sz="0" w:space="0" w:color="auto"/>
        <w:left w:val="none" w:sz="0" w:space="0" w:color="auto"/>
        <w:bottom w:val="none" w:sz="0" w:space="0" w:color="auto"/>
        <w:right w:val="none" w:sz="0" w:space="0" w:color="auto"/>
      </w:divBdr>
    </w:div>
    <w:div w:id="800655124">
      <w:bodyDiv w:val="1"/>
      <w:marLeft w:val="0"/>
      <w:marRight w:val="0"/>
      <w:marTop w:val="0"/>
      <w:marBottom w:val="0"/>
      <w:divBdr>
        <w:top w:val="none" w:sz="0" w:space="0" w:color="auto"/>
        <w:left w:val="none" w:sz="0" w:space="0" w:color="auto"/>
        <w:bottom w:val="none" w:sz="0" w:space="0" w:color="auto"/>
        <w:right w:val="none" w:sz="0" w:space="0" w:color="auto"/>
      </w:divBdr>
    </w:div>
    <w:div w:id="822894890">
      <w:bodyDiv w:val="1"/>
      <w:marLeft w:val="0"/>
      <w:marRight w:val="0"/>
      <w:marTop w:val="0"/>
      <w:marBottom w:val="0"/>
      <w:divBdr>
        <w:top w:val="none" w:sz="0" w:space="0" w:color="auto"/>
        <w:left w:val="none" w:sz="0" w:space="0" w:color="auto"/>
        <w:bottom w:val="none" w:sz="0" w:space="0" w:color="auto"/>
        <w:right w:val="none" w:sz="0" w:space="0" w:color="auto"/>
      </w:divBdr>
    </w:div>
    <w:div w:id="832188088">
      <w:bodyDiv w:val="1"/>
      <w:marLeft w:val="0"/>
      <w:marRight w:val="0"/>
      <w:marTop w:val="0"/>
      <w:marBottom w:val="0"/>
      <w:divBdr>
        <w:top w:val="none" w:sz="0" w:space="0" w:color="auto"/>
        <w:left w:val="none" w:sz="0" w:space="0" w:color="auto"/>
        <w:bottom w:val="none" w:sz="0" w:space="0" w:color="auto"/>
        <w:right w:val="none" w:sz="0" w:space="0" w:color="auto"/>
      </w:divBdr>
    </w:div>
    <w:div w:id="988827302">
      <w:bodyDiv w:val="1"/>
      <w:marLeft w:val="0"/>
      <w:marRight w:val="0"/>
      <w:marTop w:val="0"/>
      <w:marBottom w:val="0"/>
      <w:divBdr>
        <w:top w:val="none" w:sz="0" w:space="0" w:color="auto"/>
        <w:left w:val="none" w:sz="0" w:space="0" w:color="auto"/>
        <w:bottom w:val="none" w:sz="0" w:space="0" w:color="auto"/>
        <w:right w:val="none" w:sz="0" w:space="0" w:color="auto"/>
      </w:divBdr>
    </w:div>
    <w:div w:id="1032656472">
      <w:bodyDiv w:val="1"/>
      <w:marLeft w:val="0"/>
      <w:marRight w:val="0"/>
      <w:marTop w:val="0"/>
      <w:marBottom w:val="0"/>
      <w:divBdr>
        <w:top w:val="none" w:sz="0" w:space="0" w:color="auto"/>
        <w:left w:val="none" w:sz="0" w:space="0" w:color="auto"/>
        <w:bottom w:val="none" w:sz="0" w:space="0" w:color="auto"/>
        <w:right w:val="none" w:sz="0" w:space="0" w:color="auto"/>
      </w:divBdr>
    </w:div>
    <w:div w:id="1057707371">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214780394">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372223383">
      <w:bodyDiv w:val="1"/>
      <w:marLeft w:val="0"/>
      <w:marRight w:val="0"/>
      <w:marTop w:val="0"/>
      <w:marBottom w:val="0"/>
      <w:divBdr>
        <w:top w:val="none" w:sz="0" w:space="0" w:color="auto"/>
        <w:left w:val="none" w:sz="0" w:space="0" w:color="auto"/>
        <w:bottom w:val="none" w:sz="0" w:space="0" w:color="auto"/>
        <w:right w:val="none" w:sz="0" w:space="0" w:color="auto"/>
      </w:divBdr>
    </w:div>
    <w:div w:id="1488864018">
      <w:bodyDiv w:val="1"/>
      <w:marLeft w:val="0"/>
      <w:marRight w:val="0"/>
      <w:marTop w:val="0"/>
      <w:marBottom w:val="0"/>
      <w:divBdr>
        <w:top w:val="none" w:sz="0" w:space="0" w:color="auto"/>
        <w:left w:val="none" w:sz="0" w:space="0" w:color="auto"/>
        <w:bottom w:val="none" w:sz="0" w:space="0" w:color="auto"/>
        <w:right w:val="none" w:sz="0" w:space="0" w:color="auto"/>
      </w:divBdr>
    </w:div>
    <w:div w:id="1621036432">
      <w:bodyDiv w:val="1"/>
      <w:marLeft w:val="0"/>
      <w:marRight w:val="0"/>
      <w:marTop w:val="0"/>
      <w:marBottom w:val="0"/>
      <w:divBdr>
        <w:top w:val="none" w:sz="0" w:space="0" w:color="auto"/>
        <w:left w:val="none" w:sz="0" w:space="0" w:color="auto"/>
        <w:bottom w:val="none" w:sz="0" w:space="0" w:color="auto"/>
        <w:right w:val="none" w:sz="0" w:space="0" w:color="auto"/>
      </w:divBdr>
    </w:div>
    <w:div w:id="1637907219">
      <w:bodyDiv w:val="1"/>
      <w:marLeft w:val="0"/>
      <w:marRight w:val="0"/>
      <w:marTop w:val="0"/>
      <w:marBottom w:val="0"/>
      <w:divBdr>
        <w:top w:val="none" w:sz="0" w:space="0" w:color="auto"/>
        <w:left w:val="none" w:sz="0" w:space="0" w:color="auto"/>
        <w:bottom w:val="none" w:sz="0" w:space="0" w:color="auto"/>
        <w:right w:val="none" w:sz="0" w:space="0" w:color="auto"/>
      </w:divBdr>
    </w:div>
    <w:div w:id="1638104918">
      <w:bodyDiv w:val="1"/>
      <w:marLeft w:val="0"/>
      <w:marRight w:val="0"/>
      <w:marTop w:val="0"/>
      <w:marBottom w:val="0"/>
      <w:divBdr>
        <w:top w:val="none" w:sz="0" w:space="0" w:color="auto"/>
        <w:left w:val="none" w:sz="0" w:space="0" w:color="auto"/>
        <w:bottom w:val="none" w:sz="0" w:space="0" w:color="auto"/>
        <w:right w:val="none" w:sz="0" w:space="0" w:color="auto"/>
      </w:divBdr>
    </w:div>
    <w:div w:id="1885018157">
      <w:bodyDiv w:val="1"/>
      <w:marLeft w:val="0"/>
      <w:marRight w:val="0"/>
      <w:marTop w:val="0"/>
      <w:marBottom w:val="0"/>
      <w:divBdr>
        <w:top w:val="none" w:sz="0" w:space="0" w:color="auto"/>
        <w:left w:val="none" w:sz="0" w:space="0" w:color="auto"/>
        <w:bottom w:val="none" w:sz="0" w:space="0" w:color="auto"/>
        <w:right w:val="none" w:sz="0" w:space="0" w:color="auto"/>
      </w:divBdr>
    </w:div>
    <w:div w:id="1993680815">
      <w:bodyDiv w:val="1"/>
      <w:marLeft w:val="0"/>
      <w:marRight w:val="0"/>
      <w:marTop w:val="0"/>
      <w:marBottom w:val="0"/>
      <w:divBdr>
        <w:top w:val="none" w:sz="0" w:space="0" w:color="auto"/>
        <w:left w:val="none" w:sz="0" w:space="0" w:color="auto"/>
        <w:bottom w:val="none" w:sz="0" w:space="0" w:color="auto"/>
        <w:right w:val="none" w:sz="0" w:space="0" w:color="auto"/>
      </w:divBdr>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 w:id="2093352707">
      <w:bodyDiv w:val="1"/>
      <w:marLeft w:val="0"/>
      <w:marRight w:val="0"/>
      <w:marTop w:val="0"/>
      <w:marBottom w:val="0"/>
      <w:divBdr>
        <w:top w:val="none" w:sz="0" w:space="0" w:color="auto"/>
        <w:left w:val="none" w:sz="0" w:space="0" w:color="auto"/>
        <w:bottom w:val="none" w:sz="0" w:space="0" w:color="auto"/>
        <w:right w:val="none" w:sz="0" w:space="0" w:color="auto"/>
      </w:divBdr>
    </w:div>
    <w:div w:id="213826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rishstatutebook.ie/plweb-cgi/fastweb?state_id=1207659918&amp;view=ag-view&amp;docrank=4&amp;numhitsfound=195&amp;query_rule=%28%28$query3%29%29%3Alegtitle&amp;query3=Health%20Act&amp;docid=66616&amp;docdb=Acts&amp;dbname=Acts&amp;dbname=SIs&amp;sorting=none&amp;operator=and&amp;TemplateName=predoc.tmpl&amp;setCookie=1"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hse.i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se.ie" TargetMode="External"/><Relationship Id="rId5" Type="http://schemas.openxmlformats.org/officeDocument/2006/relationships/webSettings" Target="webSettings.xml"/><Relationship Id="rId15" Type="http://schemas.openxmlformats.org/officeDocument/2006/relationships/hyperlink" Target="mailto:enda.caulfield@hse.ie" TargetMode="External"/><Relationship Id="rId10" Type="http://schemas.openxmlformats.org/officeDocument/2006/relationships/hyperlink" Target="http://www.etenders.gov.i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hse.ie/en/"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170750-A9BA-42C1-BB35-702BA829E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7254</Words>
  <Characters>41353</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48510</CharactersWithSpaces>
  <SharedDoc>false</SharedDoc>
  <HLinks>
    <vt:vector size="54" baseType="variant">
      <vt:variant>
        <vt:i4>393275</vt:i4>
      </vt:variant>
      <vt:variant>
        <vt:i4>24</vt:i4>
      </vt:variant>
      <vt:variant>
        <vt:i4>0</vt:i4>
      </vt:variant>
      <vt:variant>
        <vt:i4>5</vt:i4>
      </vt:variant>
      <vt:variant>
        <vt:lpwstr>mailto:sarah.power1@hse.ie</vt:lpwstr>
      </vt:variant>
      <vt:variant>
        <vt:lpwstr/>
      </vt:variant>
      <vt:variant>
        <vt:i4>2883636</vt:i4>
      </vt:variant>
      <vt:variant>
        <vt:i4>21</vt:i4>
      </vt:variant>
      <vt:variant>
        <vt:i4>0</vt:i4>
      </vt:variant>
      <vt:variant>
        <vt:i4>5</vt:i4>
      </vt:variant>
      <vt:variant>
        <vt:lpwstr>http://www.hse.ie/eng/about/Who/HealthBusinessServices/Procurement/HSEStandardTermsforServicesSupplies.pdf</vt:lpwstr>
      </vt:variant>
      <vt:variant>
        <vt:lpwstr/>
      </vt:variant>
      <vt:variant>
        <vt:i4>6291560</vt:i4>
      </vt:variant>
      <vt:variant>
        <vt:i4>18</vt:i4>
      </vt:variant>
      <vt:variant>
        <vt:i4>0</vt:i4>
      </vt:variant>
      <vt:variant>
        <vt:i4>5</vt:i4>
      </vt:variant>
      <vt:variant>
        <vt:lpwstr>http://www.hse.ie/</vt:lpwstr>
      </vt:variant>
      <vt:variant>
        <vt:lpwstr/>
      </vt:variant>
      <vt:variant>
        <vt:i4>6815780</vt:i4>
      </vt:variant>
      <vt:variant>
        <vt:i4>15</vt:i4>
      </vt:variant>
      <vt:variant>
        <vt:i4>0</vt:i4>
      </vt:variant>
      <vt:variant>
        <vt:i4>5</vt:i4>
      </vt:variant>
      <vt:variant>
        <vt:lpwstr>http://www.irishstatutebook.ie/plweb-cgi/fastweb?state_id=1207659918&amp;view=ag-view&amp;docrank=4&amp;numhitsfound=195&amp;query_rule=%28%28$query3%29%29%3Alegtitle&amp;query3=Health%20Act&amp;docid=66616&amp;docdb=Acts&amp;dbname=Acts&amp;dbname=SIs&amp;sorting=none&amp;operator=and&amp;TemplateName=predoc.tmpl&amp;setCookie=1</vt:lpwstr>
      </vt:variant>
      <vt:variant>
        <vt:lpwstr/>
      </vt:variant>
      <vt:variant>
        <vt:i4>6291560</vt:i4>
      </vt:variant>
      <vt:variant>
        <vt:i4>12</vt:i4>
      </vt:variant>
      <vt:variant>
        <vt:i4>0</vt:i4>
      </vt:variant>
      <vt:variant>
        <vt:i4>5</vt:i4>
      </vt:variant>
      <vt:variant>
        <vt:lpwstr>http://www.hse.ie/</vt:lpwstr>
      </vt:variant>
      <vt:variant>
        <vt:lpwstr/>
      </vt:variant>
      <vt:variant>
        <vt:i4>6291560</vt:i4>
      </vt:variant>
      <vt:variant>
        <vt:i4>9</vt:i4>
      </vt:variant>
      <vt:variant>
        <vt:i4>0</vt:i4>
      </vt:variant>
      <vt:variant>
        <vt:i4>5</vt:i4>
      </vt:variant>
      <vt:variant>
        <vt:lpwstr>http://www.hse.ie/</vt:lpwstr>
      </vt:variant>
      <vt:variant>
        <vt:lpwstr/>
      </vt:variant>
      <vt:variant>
        <vt:i4>393275</vt:i4>
      </vt:variant>
      <vt:variant>
        <vt:i4>6</vt:i4>
      </vt:variant>
      <vt:variant>
        <vt:i4>0</vt:i4>
      </vt:variant>
      <vt:variant>
        <vt:i4>5</vt:i4>
      </vt:variant>
      <vt:variant>
        <vt:lpwstr>mailto:sarah.power1@hse.ie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Enda Caulfield</dc:creator>
  <cp:keywords/>
  <cp:lastModifiedBy>Enda Caulfield</cp:lastModifiedBy>
  <cp:revision>7</cp:revision>
  <dcterms:created xsi:type="dcterms:W3CDTF">2026-09-04T08:08:00Z</dcterms:created>
  <dcterms:modified xsi:type="dcterms:W3CDTF">2026-09-04T08:43:00Z</dcterms:modified>
</cp:coreProperties>
</file>