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65ABE000" w:rsidR="00A34660" w:rsidRPr="006F1D71" w:rsidRDefault="00A34660" w:rsidP="6343998D">
      <w:pPr>
        <w:jc w:val="center"/>
        <w:rPr>
          <w:b/>
          <w:bCs/>
          <w:sz w:val="40"/>
          <w:szCs w:val="40"/>
        </w:rPr>
      </w:pPr>
      <w:r w:rsidRPr="6343998D">
        <w:rPr>
          <w:b/>
          <w:bCs/>
          <w:sz w:val="40"/>
          <w:szCs w:val="40"/>
        </w:rPr>
        <w:t xml:space="preserve">REF: </w:t>
      </w:r>
      <w:r w:rsidR="00F7525A" w:rsidRPr="00157C0A">
        <w:rPr>
          <w:b/>
          <w:bCs/>
          <w:sz w:val="40"/>
          <w:szCs w:val="40"/>
        </w:rPr>
        <w:t>M</w:t>
      </w:r>
      <w:r w:rsidRPr="007C4A57">
        <w:rPr>
          <w:b/>
          <w:bCs/>
          <w:sz w:val="40"/>
          <w:szCs w:val="40"/>
        </w:rPr>
        <w:t>I</w:t>
      </w:r>
      <w:r w:rsidR="00F7525A" w:rsidRPr="007C4A57">
        <w:rPr>
          <w:b/>
          <w:bCs/>
          <w:sz w:val="40"/>
          <w:szCs w:val="40"/>
        </w:rPr>
        <w:t>-CFT</w:t>
      </w:r>
      <w:r w:rsidR="413948AF" w:rsidRPr="007C4A57">
        <w:rPr>
          <w:b/>
          <w:bCs/>
          <w:sz w:val="40"/>
          <w:szCs w:val="40"/>
        </w:rPr>
        <w:t>26</w:t>
      </w:r>
      <w:r w:rsidRPr="007C4A57">
        <w:rPr>
          <w:b/>
          <w:bCs/>
          <w:sz w:val="40"/>
          <w:szCs w:val="40"/>
        </w:rPr>
        <w:t>-</w:t>
      </w:r>
      <w:r w:rsidR="00F7525A" w:rsidRPr="007C4A57">
        <w:rPr>
          <w:b/>
          <w:bCs/>
          <w:sz w:val="40"/>
          <w:szCs w:val="40"/>
        </w:rPr>
        <w:t>033</w:t>
      </w:r>
    </w:p>
    <w:p w14:paraId="05CA6B4B" w14:textId="77777777" w:rsidR="00A34660" w:rsidRDefault="00A34660" w:rsidP="00A34660">
      <w:pPr>
        <w:jc w:val="center"/>
        <w:rPr>
          <w:b/>
          <w:sz w:val="36"/>
          <w:szCs w:val="36"/>
        </w:rPr>
      </w:pPr>
    </w:p>
    <w:p w14:paraId="4182C109" w14:textId="44104D79" w:rsidR="00A34660" w:rsidRDefault="00F72E78" w:rsidP="6343998D">
      <w:pPr>
        <w:jc w:val="center"/>
      </w:pPr>
      <w:r w:rsidRPr="6343998D">
        <w:rPr>
          <w:b/>
          <w:bCs/>
          <w:sz w:val="36"/>
          <w:szCs w:val="36"/>
        </w:rPr>
        <w:t xml:space="preserve">Request for Tenders </w:t>
      </w:r>
      <w:r w:rsidR="00A34660" w:rsidRPr="6343998D">
        <w:rPr>
          <w:b/>
          <w:bCs/>
          <w:sz w:val="36"/>
          <w:szCs w:val="36"/>
        </w:rPr>
        <w:t xml:space="preserve">for the provision of </w:t>
      </w:r>
      <w:r w:rsidR="64E37AE1" w:rsidRPr="6343998D">
        <w:rPr>
          <w:b/>
          <w:bCs/>
          <w:sz w:val="36"/>
          <w:szCs w:val="36"/>
        </w:rPr>
        <w:t>Domestic and International Courier Services</w:t>
      </w:r>
    </w:p>
    <w:p w14:paraId="5034573A" w14:textId="77777777" w:rsidR="00A34660" w:rsidRDefault="00A34660" w:rsidP="00A34660">
      <w:pPr>
        <w:jc w:val="center"/>
        <w:rPr>
          <w:b/>
          <w:sz w:val="36"/>
          <w:szCs w:val="36"/>
        </w:rPr>
      </w:pP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7C4A57">
      <w:pPr>
        <w:jc w:val="center"/>
        <w:rPr>
          <w:b/>
          <w:sz w:val="40"/>
          <w:szCs w:val="40"/>
        </w:rPr>
      </w:pPr>
      <w:r w:rsidRPr="006F1D71">
        <w:rPr>
          <w:b/>
          <w:sz w:val="40"/>
          <w:szCs w:val="40"/>
        </w:rPr>
        <w:t>Tender procedure:  Open procedure</w:t>
      </w:r>
    </w:p>
    <w:p w14:paraId="4E74FC9D" w14:textId="77777777" w:rsidR="00A34660" w:rsidRDefault="00A34660" w:rsidP="006F1D71">
      <w:pPr>
        <w:rPr>
          <w:b/>
          <w:sz w:val="36"/>
          <w:szCs w:val="36"/>
        </w:rPr>
      </w:pPr>
    </w:p>
    <w:p w14:paraId="790BFB55" w14:textId="77777777" w:rsidR="006F1D71" w:rsidRDefault="006F1D71" w:rsidP="006F1D71">
      <w:pPr>
        <w:rPr>
          <w:b/>
          <w:sz w:val="36"/>
          <w:szCs w:val="36"/>
        </w:rPr>
      </w:pPr>
    </w:p>
    <w:p w14:paraId="5BB5E616" w14:textId="2DA1BFF2" w:rsidR="00A34660" w:rsidRDefault="00A34660" w:rsidP="007C4A57">
      <w:pPr>
        <w:jc w:val="center"/>
        <w:rPr>
          <w:b/>
          <w:bCs/>
          <w:sz w:val="40"/>
          <w:szCs w:val="40"/>
        </w:rPr>
      </w:pPr>
      <w:r w:rsidRPr="6343998D">
        <w:rPr>
          <w:b/>
          <w:bCs/>
          <w:sz w:val="40"/>
          <w:szCs w:val="40"/>
        </w:rPr>
        <w:t>Tender Deadline</w:t>
      </w:r>
      <w:r w:rsidR="205A2BC2" w:rsidRPr="6343998D">
        <w:rPr>
          <w:b/>
          <w:bCs/>
          <w:sz w:val="40"/>
          <w:szCs w:val="40"/>
        </w:rPr>
        <w:t>:</w:t>
      </w:r>
      <w:r w:rsidR="00F7525A">
        <w:rPr>
          <w:b/>
          <w:bCs/>
          <w:sz w:val="40"/>
          <w:szCs w:val="40"/>
        </w:rPr>
        <w:t xml:space="preserve"> no later than 10:00</w:t>
      </w:r>
      <w:r w:rsidR="0067645E">
        <w:rPr>
          <w:b/>
          <w:bCs/>
          <w:sz w:val="40"/>
          <w:szCs w:val="40"/>
        </w:rPr>
        <w:t xml:space="preserve">am </w:t>
      </w:r>
      <w:r w:rsidR="00381FD5">
        <w:rPr>
          <w:b/>
          <w:bCs/>
          <w:sz w:val="40"/>
          <w:szCs w:val="40"/>
        </w:rPr>
        <w:t>Wednesday 30</w:t>
      </w:r>
      <w:r w:rsidR="00381FD5" w:rsidRPr="004D6947">
        <w:rPr>
          <w:b/>
          <w:bCs/>
          <w:sz w:val="40"/>
          <w:szCs w:val="40"/>
          <w:vertAlign w:val="superscript"/>
        </w:rPr>
        <w:t>th</w:t>
      </w:r>
      <w:r w:rsidR="00381FD5">
        <w:rPr>
          <w:b/>
          <w:bCs/>
          <w:sz w:val="40"/>
          <w:szCs w:val="40"/>
        </w:rPr>
        <w:t xml:space="preserve"> September</w:t>
      </w:r>
      <w:r w:rsidR="00381FD5" w:rsidRPr="6343998D">
        <w:rPr>
          <w:b/>
          <w:bCs/>
          <w:sz w:val="40"/>
          <w:szCs w:val="40"/>
        </w:rPr>
        <w:t xml:space="preserve"> </w:t>
      </w:r>
      <w:r w:rsidR="205A2BC2" w:rsidRPr="6343998D">
        <w:rPr>
          <w:b/>
          <w:bCs/>
          <w:sz w:val="40"/>
          <w:szCs w:val="40"/>
        </w:rPr>
        <w:t>2026</w:t>
      </w:r>
    </w:p>
    <w:p w14:paraId="3DA332FB" w14:textId="77777777" w:rsidR="00F801ED" w:rsidRDefault="00F801ED" w:rsidP="006F1D71">
      <w:pPr>
        <w:rPr>
          <w:b/>
          <w:sz w:val="36"/>
          <w:szCs w:val="36"/>
        </w:rPr>
      </w:pPr>
    </w:p>
    <w:p w14:paraId="38E799D5" w14:textId="77777777"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59C9328" w14:textId="77777777" w:rsidR="00E23611" w:rsidRDefault="00E23611" w:rsidP="006F1D71">
      <w:pPr>
        <w:rPr>
          <w:b/>
          <w:sz w:val="24"/>
          <w:szCs w:val="24"/>
        </w:rPr>
      </w:pPr>
      <w:r w:rsidRPr="002819AF">
        <w:rPr>
          <w:b/>
          <w:sz w:val="24"/>
          <w:szCs w:val="24"/>
        </w:rPr>
        <w:t>Appendix 2:</w:t>
      </w:r>
      <w:r w:rsidRPr="002819AF">
        <w:rPr>
          <w:b/>
          <w:sz w:val="24"/>
          <w:szCs w:val="24"/>
        </w:rPr>
        <w:tab/>
        <w:t>Pricing Schedule</w:t>
      </w:r>
    </w:p>
    <w:p w14:paraId="024D3177" w14:textId="2A4C712E" w:rsidR="0067645E" w:rsidRDefault="00FD2B92" w:rsidP="0067645E">
      <w:pPr>
        <w:rPr>
          <w:b/>
          <w:bCs/>
          <w:sz w:val="24"/>
          <w:szCs w:val="24"/>
        </w:rPr>
      </w:pPr>
      <w:r>
        <w:rPr>
          <w:b/>
          <w:sz w:val="24"/>
          <w:szCs w:val="24"/>
        </w:rPr>
        <w:t>Appendix 3</w:t>
      </w:r>
      <w:r w:rsidR="0067645E">
        <w:rPr>
          <w:b/>
          <w:sz w:val="24"/>
          <w:szCs w:val="24"/>
        </w:rPr>
        <w:t xml:space="preserve">:   </w:t>
      </w:r>
      <w:r w:rsidR="0067645E" w:rsidRPr="00152274">
        <w:rPr>
          <w:sz w:val="24"/>
          <w:szCs w:val="24"/>
        </w:rPr>
        <w:t xml:space="preserve"> </w:t>
      </w:r>
      <w:r w:rsidR="0067645E" w:rsidRPr="00152274">
        <w:rPr>
          <w:b/>
          <w:bCs/>
          <w:sz w:val="24"/>
          <w:szCs w:val="24"/>
        </w:rPr>
        <w:t xml:space="preserve">Tenderers Statement </w:t>
      </w:r>
    </w:p>
    <w:p w14:paraId="666F60DE" w14:textId="2F8278B9" w:rsidR="0067645E" w:rsidRPr="00152274" w:rsidRDefault="0067645E" w:rsidP="0067645E">
      <w:pPr>
        <w:rPr>
          <w:b/>
          <w:bCs/>
          <w:color w:val="000000" w:themeColor="text1"/>
          <w:sz w:val="24"/>
          <w:szCs w:val="24"/>
        </w:rPr>
      </w:pPr>
      <w:r w:rsidRPr="00152274">
        <w:rPr>
          <w:b/>
          <w:bCs/>
          <w:sz w:val="24"/>
          <w:szCs w:val="24"/>
        </w:rPr>
        <w:t xml:space="preserve">Appendix 4: </w:t>
      </w:r>
      <w:r w:rsidRPr="00152274">
        <w:rPr>
          <w:sz w:val="24"/>
          <w:szCs w:val="24"/>
        </w:rPr>
        <w:t xml:space="preserve"> </w:t>
      </w:r>
      <w:r>
        <w:rPr>
          <w:sz w:val="24"/>
          <w:szCs w:val="24"/>
        </w:rPr>
        <w:tab/>
      </w:r>
      <w:r w:rsidRPr="002819AF">
        <w:rPr>
          <w:b/>
          <w:sz w:val="24"/>
          <w:szCs w:val="24"/>
        </w:rPr>
        <w:t>Declaration as to Personal Circumstances of Tenderer</w:t>
      </w:r>
      <w:r w:rsidRPr="00152274">
        <w:rPr>
          <w:b/>
          <w:bCs/>
          <w:sz w:val="24"/>
          <w:szCs w:val="24"/>
        </w:rPr>
        <w:t xml:space="preserve"> </w:t>
      </w: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752F55BB" w14:textId="77777777" w:rsidR="001E5E2E" w:rsidRDefault="001E5E2E" w:rsidP="006F1D71">
      <w:pPr>
        <w:rPr>
          <w:b/>
        </w:rPr>
      </w:pPr>
    </w:p>
    <w:p w14:paraId="33F8CEDC" w14:textId="77777777" w:rsidR="00F801ED" w:rsidRDefault="00F801ED" w:rsidP="006F1D71">
      <w:pPr>
        <w:rPr>
          <w:rFonts w:cstheme="minorHAnsi"/>
          <w:b/>
          <w:sz w:val="36"/>
          <w:szCs w:val="36"/>
        </w:rPr>
      </w:pPr>
    </w:p>
    <w:p w14:paraId="038EC5A7" w14:textId="77777777" w:rsidR="00381FD5" w:rsidRDefault="00381FD5" w:rsidP="006F1D71">
      <w:pPr>
        <w:rPr>
          <w:rFonts w:cstheme="minorHAnsi"/>
          <w:b/>
          <w:sz w:val="36"/>
          <w:szCs w:val="36"/>
        </w:rPr>
      </w:pPr>
    </w:p>
    <w:p w14:paraId="3626FFA1" w14:textId="03843FC3"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6AF13F01" w:rsidR="002232C2" w:rsidRPr="001D7222" w:rsidRDefault="002232C2" w:rsidP="006F1D71">
      <w:pPr>
        <w:rPr>
          <w:rFonts w:cstheme="minorHAnsi"/>
        </w:rPr>
      </w:pPr>
      <w:r w:rsidRPr="001D7222">
        <w:rPr>
          <w:rFonts w:cstheme="minorHAnsi"/>
        </w:rPr>
        <w:t>“</w:t>
      </w:r>
      <w:r w:rsidR="00F7525A" w:rsidRPr="001D7222">
        <w:rPr>
          <w:rFonts w:cstheme="minorHAnsi"/>
        </w:rPr>
        <w:t>To</w:t>
      </w:r>
      <w:r w:rsidRPr="001D7222">
        <w:rPr>
          <w:rFonts w:cstheme="minorHAnsi"/>
        </w:rPr>
        <w:t xml:space="preserve">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Default="002232C2" w:rsidP="006F1D71">
      <w:r w:rsidRPr="6343998D">
        <w:t xml:space="preserve">General information on the Marine Institute is also available at </w:t>
      </w:r>
      <w:hyperlink r:id="rId12">
        <w:r w:rsidRPr="6343998D">
          <w:rPr>
            <w:rStyle w:val="Hyperlink"/>
          </w:rPr>
          <w:t>www.marine.ie</w:t>
        </w:r>
      </w:hyperlink>
    </w:p>
    <w:p w14:paraId="2B379F31" w14:textId="440AF137" w:rsidR="00AB539A" w:rsidRPr="00AE4345" w:rsidRDefault="00AB539A" w:rsidP="00AB539A">
      <w:pPr>
        <w:suppressAutoHyphens/>
        <w:ind w:left="34"/>
        <w:jc w:val="both"/>
        <w:rPr>
          <w:rFonts w:ascii="Calibri" w:hAnsi="Calibri"/>
          <w:lang w:val="en-US"/>
        </w:rPr>
      </w:pPr>
      <w:r w:rsidRPr="00AE4345">
        <w:rPr>
          <w:rFonts w:ascii="Calibri" w:hAnsi="Calibri"/>
          <w:lang w:val="en-US"/>
        </w:rPr>
        <w:t xml:space="preserve">The </w:t>
      </w:r>
      <w:r>
        <w:rPr>
          <w:rFonts w:ascii="Calibri" w:hAnsi="Calibri"/>
          <w:lang w:val="en-US"/>
        </w:rPr>
        <w:t xml:space="preserve">Marine </w:t>
      </w:r>
      <w:r w:rsidRPr="00AE4345">
        <w:rPr>
          <w:rFonts w:ascii="Calibri" w:hAnsi="Calibri"/>
          <w:lang w:val="en-US"/>
        </w:rPr>
        <w:t xml:space="preserve">Institute’s </w:t>
      </w:r>
      <w:r>
        <w:rPr>
          <w:rFonts w:ascii="Calibri" w:hAnsi="Calibri"/>
          <w:lang w:val="en-US"/>
        </w:rPr>
        <w:t xml:space="preserve">head </w:t>
      </w:r>
      <w:r w:rsidRPr="00AE4345">
        <w:rPr>
          <w:rFonts w:ascii="Calibri" w:hAnsi="Calibri"/>
          <w:lang w:val="en-US"/>
        </w:rPr>
        <w:t xml:space="preserve">office is located in </w:t>
      </w:r>
      <w:r>
        <w:rPr>
          <w:rFonts w:ascii="Calibri" w:hAnsi="Calibri"/>
          <w:lang w:val="en-US"/>
        </w:rPr>
        <w:t xml:space="preserve">Rinville, </w:t>
      </w:r>
      <w:r w:rsidRPr="00AE4345">
        <w:rPr>
          <w:rFonts w:ascii="Calibri" w:hAnsi="Calibri"/>
          <w:lang w:val="en-US"/>
        </w:rPr>
        <w:t>Oranmore, Co. Galway</w:t>
      </w:r>
      <w:r>
        <w:rPr>
          <w:rFonts w:ascii="Calibri" w:hAnsi="Calibri"/>
          <w:lang w:val="en-US"/>
        </w:rPr>
        <w:t xml:space="preserve">, with </w:t>
      </w:r>
      <w:r w:rsidRPr="00AE4345">
        <w:rPr>
          <w:rFonts w:ascii="Calibri" w:hAnsi="Calibri"/>
          <w:lang w:val="en-US"/>
        </w:rPr>
        <w:t>a fisheries and climate research facility in Newport, Co. Mayo and a second office</w:t>
      </w:r>
      <w:r>
        <w:rPr>
          <w:rFonts w:ascii="Calibri" w:hAnsi="Calibri"/>
          <w:lang w:val="en-US"/>
        </w:rPr>
        <w:t xml:space="preserve"> at Three</w:t>
      </w:r>
      <w:r w:rsidRPr="00AE4345">
        <w:rPr>
          <w:rFonts w:ascii="Calibri" w:hAnsi="Calibri"/>
          <w:lang w:val="en-US"/>
        </w:rPr>
        <w:t xml:space="preserve"> Park Place, Dublin 2.</w:t>
      </w:r>
      <w:r>
        <w:rPr>
          <w:rFonts w:ascii="Calibri" w:hAnsi="Calibri"/>
          <w:lang w:val="en-US"/>
        </w:rPr>
        <w:t xml:space="preserve">  A warehouse and </w:t>
      </w:r>
      <w:r w:rsidR="00F7525A">
        <w:rPr>
          <w:rFonts w:ascii="Calibri" w:hAnsi="Calibri"/>
          <w:lang w:val="en-US"/>
        </w:rPr>
        <w:t>o</w:t>
      </w:r>
      <w:r>
        <w:rPr>
          <w:rFonts w:ascii="Calibri" w:hAnsi="Calibri"/>
          <w:lang w:val="en-US"/>
        </w:rPr>
        <w:t>perations centre are also located in Galway, along with smaller satellite facilities at various ports throughout Ireland.</w:t>
      </w:r>
    </w:p>
    <w:p w14:paraId="3546DDBE" w14:textId="4D3D6A4D" w:rsidR="6343998D" w:rsidRDefault="006B0A59" w:rsidP="00F7525A">
      <w:pPr>
        <w:pStyle w:val="ListParagraph"/>
        <w:numPr>
          <w:ilvl w:val="1"/>
          <w:numId w:val="2"/>
        </w:numPr>
      </w:pPr>
      <w:r w:rsidRPr="6343998D">
        <w:t>The Marine Institute invites tenders (“Tenders”) to this request for tenders (“RFT”) from economic operators (“Tenderers”) for the provision of the services as described in Appendix 1 to this RFT (</w:t>
      </w:r>
      <w:r w:rsidR="00F7525A" w:rsidRPr="6343998D">
        <w:t>the” Services</w:t>
      </w:r>
      <w:r w:rsidRPr="6343998D">
        <w:t>”).</w:t>
      </w:r>
      <w:r>
        <w:br/>
      </w:r>
    </w:p>
    <w:p w14:paraId="27E10998" w14:textId="1D6FD593" w:rsidR="006B0A59" w:rsidRPr="007C4A57" w:rsidRDefault="006B0A59" w:rsidP="6343998D">
      <w:pPr>
        <w:pStyle w:val="ListParagraph"/>
        <w:numPr>
          <w:ilvl w:val="1"/>
          <w:numId w:val="2"/>
        </w:numPr>
      </w:pPr>
      <w:r w:rsidRPr="6343998D">
        <w:t xml:space="preserve">In summary, the Services comprise: </w:t>
      </w:r>
      <w:r w:rsidR="1B3B1096" w:rsidRPr="007C4A57">
        <w:t>Domestic and International Courtier services</w:t>
      </w:r>
    </w:p>
    <w:p w14:paraId="05FA6594" w14:textId="1B344F59" w:rsidR="6343998D" w:rsidRPr="007C4A57" w:rsidRDefault="6343998D" w:rsidP="6343998D">
      <w:pPr>
        <w:pStyle w:val="ListParagraph"/>
        <w:ind w:hanging="720"/>
      </w:pPr>
    </w:p>
    <w:p w14:paraId="4DB41F8D" w14:textId="230EFB6D" w:rsidR="00F7525A" w:rsidRPr="00F526F8" w:rsidRDefault="00F7525A" w:rsidP="00F7525A">
      <w:pPr>
        <w:pStyle w:val="ListParagraph"/>
        <w:numPr>
          <w:ilvl w:val="1"/>
          <w:numId w:val="2"/>
        </w:numPr>
        <w:rPr>
          <w:rFonts w:cstheme="minorHAnsi"/>
        </w:rPr>
      </w:pPr>
      <w:r w:rsidRPr="001D7222">
        <w:rPr>
          <w:rFonts w:cstheme="minorHAnsi"/>
          <w:b/>
        </w:rPr>
        <w:t>Not used”</w:t>
      </w:r>
    </w:p>
    <w:p w14:paraId="07CAD49C" w14:textId="2DFDCE1D" w:rsidR="00F7525A" w:rsidRPr="001D7222" w:rsidRDefault="00F7525A" w:rsidP="007C4A57">
      <w:pPr>
        <w:pStyle w:val="ListParagraph"/>
      </w:pPr>
    </w:p>
    <w:p w14:paraId="33D7AFF0" w14:textId="68185A74" w:rsidR="006B0A59" w:rsidRDefault="00D341A9">
      <w:pPr>
        <w:pStyle w:val="ListParagraph"/>
        <w:numPr>
          <w:ilvl w:val="1"/>
          <w:numId w:val="2"/>
        </w:numPr>
      </w:pPr>
      <w:r w:rsidRPr="6343998D">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27DEEA61" w:rsidRPr="6343998D">
        <w:t xml:space="preserve">five </w:t>
      </w:r>
      <w:r w:rsidR="00F7525A">
        <w:t xml:space="preserve">(05) </w:t>
      </w:r>
      <w:r w:rsidR="27DEEA61" w:rsidRPr="6343998D">
        <w:t>years.</w:t>
      </w:r>
      <w:r w:rsidRPr="6343998D">
        <w:t xml:space="preserve"> (“the Term”).</w:t>
      </w:r>
    </w:p>
    <w:p w14:paraId="74856A2B" w14:textId="77777777" w:rsidR="00F526F8" w:rsidRPr="001D7222" w:rsidRDefault="00F526F8" w:rsidP="00F526F8">
      <w:pPr>
        <w:pStyle w:val="ListParagraph"/>
        <w:rPr>
          <w:rFonts w:cstheme="minorHAnsi"/>
        </w:rPr>
      </w:pPr>
    </w:p>
    <w:p w14:paraId="64302C67" w14:textId="1EC13979" w:rsidR="00D341A9" w:rsidRDefault="00D341A9" w:rsidP="00AD5C5E">
      <w:pPr>
        <w:pStyle w:val="ListParagraph"/>
        <w:numPr>
          <w:ilvl w:val="1"/>
          <w:numId w:val="2"/>
        </w:numPr>
      </w:pPr>
      <w:r w:rsidRPr="3CD7801B">
        <w:t xml:space="preserve">The Marine Institute reserves the right to extend the Term for a period or periods of up to </w:t>
      </w:r>
      <w:r w:rsidR="0C1ACC12" w:rsidRPr="3CD7801B">
        <w:t>twelve (12) months</w:t>
      </w:r>
      <w:r w:rsidRPr="3CD7801B">
        <w:t xml:space="preserve"> with a maximum of</w:t>
      </w:r>
      <w:r w:rsidR="5B5C9CFE" w:rsidRPr="3CD7801B">
        <w:t xml:space="preserve"> </w:t>
      </w:r>
      <w:r w:rsidR="00F7525A">
        <w:t xml:space="preserve">two </w:t>
      </w:r>
      <w:r w:rsidR="5B5C9CFE" w:rsidRPr="3CD7801B">
        <w:t>(</w:t>
      </w:r>
      <w:r w:rsidR="00F7525A">
        <w:t>02</w:t>
      </w:r>
      <w:r w:rsidR="5B5C9CFE" w:rsidRPr="3CD7801B">
        <w:t>)</w:t>
      </w:r>
      <w:r w:rsidR="00F7525A">
        <w:t xml:space="preserve"> </w:t>
      </w:r>
      <w:r w:rsidRPr="3CD7801B">
        <w:t>such extension or extensions on the same terms and conditions, subject to the Marine Institute’s obligations at law.</w:t>
      </w:r>
    </w:p>
    <w:p w14:paraId="18C8EEBA" w14:textId="77777777" w:rsidR="00F7525A" w:rsidRPr="001D7222" w:rsidRDefault="00F7525A" w:rsidP="007C4A57">
      <w:pPr>
        <w:pStyle w:val="ListParagraph"/>
      </w:pPr>
    </w:p>
    <w:p w14:paraId="2724585E" w14:textId="77777777" w:rsidR="00D341A9" w:rsidRPr="00F526F8" w:rsidRDefault="00D341A9" w:rsidP="00D341A9">
      <w:pPr>
        <w:pStyle w:val="ListParagraph"/>
        <w:numPr>
          <w:ilvl w:val="1"/>
          <w:numId w:val="2"/>
        </w:numPr>
        <w:rPr>
          <w:rFonts w:cstheme="minorHAnsi"/>
        </w:rPr>
      </w:pPr>
      <w:r w:rsidRPr="001D7222">
        <w:rPr>
          <w:rFonts w:cstheme="minorHAnsi"/>
          <w:b/>
        </w:rPr>
        <w:t>“Not used”</w:t>
      </w:r>
    </w:p>
    <w:p w14:paraId="66680998" w14:textId="75C6978B"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F7525A"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6660FD4A" w14:textId="77777777" w:rsidR="00F7525A" w:rsidRDefault="00F7525A" w:rsidP="00FE3C9E">
      <w:pPr>
        <w:pBdr>
          <w:bottom w:val="single" w:sz="12" w:space="1" w:color="auto"/>
        </w:pBdr>
        <w:rPr>
          <w:rFonts w:cstheme="minorHAnsi"/>
          <w:b/>
          <w:sz w:val="36"/>
          <w:szCs w:val="36"/>
        </w:rPr>
      </w:pPr>
    </w:p>
    <w:p w14:paraId="7CC4E960" w14:textId="6A4B50A0" w:rsidR="00D8605E" w:rsidRDefault="00FC5899" w:rsidP="00FE3C9E">
      <w:pPr>
        <w:pBdr>
          <w:bottom w:val="single" w:sz="12" w:space="1" w:color="auto"/>
        </w:pBdr>
        <w:rPr>
          <w:rFonts w:cstheme="minorHAnsi"/>
          <w:b/>
          <w:sz w:val="36"/>
          <w:szCs w:val="36"/>
        </w:rPr>
      </w:pPr>
      <w:r w:rsidRPr="00AD0F35">
        <w:rPr>
          <w:rFonts w:cstheme="minorHAnsi"/>
          <w:b/>
          <w:sz w:val="36"/>
          <w:szCs w:val="36"/>
        </w:rPr>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5E8F4209" w:rsidR="001D42E1" w:rsidRPr="001D7222" w:rsidRDefault="001D42E1" w:rsidP="3CD7801B">
      <w:pPr>
        <w:ind w:left="720"/>
      </w:pPr>
      <w:r w:rsidRPr="3CD7801B">
        <w:t>The</w:t>
      </w:r>
      <w:r w:rsidR="00F526F8" w:rsidRPr="3CD7801B">
        <w:t xml:space="preserve"> Marine Institute may cancel this</w:t>
      </w:r>
      <w:r w:rsidRPr="3CD7801B">
        <w:t xml:space="preserve"> Competition 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106B2746"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9CE54DC" w14:textId="77777777" w:rsidR="001D7222" w:rsidRDefault="001D7222" w:rsidP="005F2A56">
      <w:pPr>
        <w:ind w:left="720" w:hanging="720"/>
        <w:rPr>
          <w:rFonts w:cstheme="minorHAnsi"/>
        </w:rPr>
      </w:pP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Default="00B27AAC" w:rsidP="005F2A56">
      <w:pPr>
        <w:ind w:left="720" w:hanging="720"/>
        <w:rPr>
          <w:rFonts w:cstheme="minorHAnsi"/>
        </w:rPr>
      </w:pPr>
      <w:r w:rsidRPr="001D7222">
        <w:rPr>
          <w:rFonts w:cstheme="minorHAnsi"/>
        </w:rPr>
        <w:tab/>
        <w:t xml:space="preserve">The Tenderer, as Data Controller in respect of any Personal Data provided by it in its Tender, is required to confirm in the statement required under paragraph 2.4 below that all Data </w:t>
      </w:r>
      <w:r w:rsidRPr="001D7222">
        <w:rPr>
          <w:rFonts w:cstheme="minorHAnsi"/>
        </w:rPr>
        <w:lastRenderedPageBreak/>
        <w:t>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043EFC8F" w14:textId="77777777" w:rsidR="00F7525A" w:rsidRPr="001D7222" w:rsidRDefault="00F7525A" w:rsidP="005F2A56">
      <w:pPr>
        <w:ind w:left="720" w:hanging="720"/>
        <w:rPr>
          <w:rFonts w:cstheme="minorHAnsi"/>
        </w:rPr>
      </w:pPr>
    </w:p>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52A82443" w14:textId="77777777" w:rsidR="00E94AE4" w:rsidRPr="001D7222" w:rsidRDefault="00E94AE4" w:rsidP="00E94AE4">
      <w:pPr>
        <w:pStyle w:val="ListParagraph"/>
        <w:ind w:left="1440"/>
        <w:rPr>
          <w:rFonts w:cstheme="minorHAnsi"/>
        </w:rPr>
      </w:pPr>
    </w:p>
    <w:p w14:paraId="1783EF1E"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3B78FE08" w14:textId="77777777" w:rsidR="00E94AE4" w:rsidRPr="001D7222" w:rsidRDefault="00E94AE4" w:rsidP="00E94AE4">
      <w:pPr>
        <w:pStyle w:val="ListParagraph"/>
        <w:rPr>
          <w:rFonts w:cstheme="minorHAnsi"/>
        </w:rPr>
      </w:pPr>
    </w:p>
    <w:p w14:paraId="2BB65239"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0C7D1BF8" w14:textId="77777777" w:rsidR="00E94AE4" w:rsidRPr="001D7222" w:rsidRDefault="00E94AE4" w:rsidP="00E94AE4">
      <w:pPr>
        <w:pStyle w:val="ListParagraph"/>
        <w:rPr>
          <w:rFonts w:cstheme="minorHAnsi"/>
        </w:rPr>
      </w:pPr>
    </w:p>
    <w:p w14:paraId="36A6A29B" w14:textId="77777777" w:rsidR="00E94AE4" w:rsidRPr="001D7222" w:rsidRDefault="00E94AE4" w:rsidP="00E94AE4">
      <w:pPr>
        <w:ind w:left="720"/>
        <w:rPr>
          <w:rFonts w:cstheme="minorHAnsi"/>
        </w:rPr>
      </w:pPr>
      <w:r w:rsidRPr="001D7222">
        <w:rPr>
          <w:rFonts w:cstheme="minorHAnsi"/>
        </w:rPr>
        <w:t>Tenders are required:</w:t>
      </w:r>
    </w:p>
    <w:p w14:paraId="31B8DFEA" w14:textId="77777777" w:rsidR="00E66DF5" w:rsidRPr="001D7222" w:rsidRDefault="00E66DF5" w:rsidP="00E66DF5">
      <w:pPr>
        <w:pStyle w:val="ListParagraph"/>
        <w:rPr>
          <w:rFonts w:cstheme="minorHAnsi"/>
        </w:rPr>
      </w:pPr>
    </w:p>
    <w:p w14:paraId="1C72D20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7BF0FF7B" w14:textId="77777777" w:rsidR="00E66DF5" w:rsidRPr="001D7222" w:rsidRDefault="00E66DF5" w:rsidP="00E66DF5">
      <w:pPr>
        <w:pStyle w:val="ListParagraph"/>
        <w:rPr>
          <w:rFonts w:cstheme="minorHAnsi"/>
        </w:rPr>
      </w:pPr>
    </w:p>
    <w:p w14:paraId="67860BD1"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follow the format of this RFT and respond to each element in the order as set out in the RFT;</w:t>
      </w:r>
    </w:p>
    <w:p w14:paraId="1C802DC4" w14:textId="77777777" w:rsidR="00E66DF5" w:rsidRPr="001D7222" w:rsidRDefault="00E66DF5" w:rsidP="00E66DF5">
      <w:pPr>
        <w:pStyle w:val="ListParagraph"/>
        <w:rPr>
          <w:rFonts w:cstheme="minorHAnsi"/>
        </w:rPr>
      </w:pPr>
    </w:p>
    <w:p w14:paraId="7C686DB3" w14:textId="77777777" w:rsidR="00E66DF5" w:rsidRPr="00197CD8" w:rsidRDefault="00E66DF5" w:rsidP="00197CD8">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4D456064" w14:textId="77777777" w:rsidR="00E66DF5" w:rsidRPr="001D7222" w:rsidRDefault="00E66DF5" w:rsidP="00E66DF5">
      <w:pPr>
        <w:pStyle w:val="ListParagraph"/>
        <w:rPr>
          <w:rFonts w:cstheme="minorHAnsi"/>
        </w:rPr>
      </w:pPr>
    </w:p>
    <w:p w14:paraId="72E45A9A" w14:textId="38E532E1"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F7525A"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317D1D55" w14:textId="1DDB6C9C" w:rsidR="002819AF" w:rsidRPr="007C4A57" w:rsidRDefault="002819AF" w:rsidP="00E66DF5">
      <w:pPr>
        <w:ind w:left="720" w:hanging="720"/>
        <w:rPr>
          <w:rFonts w:cstheme="minorHAnsi"/>
          <w:b/>
          <w:bCs/>
          <w:i/>
          <w:iCs/>
        </w:rPr>
      </w:pPr>
      <w:r w:rsidRPr="001D7222">
        <w:rPr>
          <w:rFonts w:cstheme="minorHAnsi"/>
          <w:b/>
          <w:color w:val="00B0F0"/>
        </w:rPr>
        <w:t>2.3.1</w:t>
      </w:r>
      <w:r w:rsidRPr="001D7222">
        <w:rPr>
          <w:rFonts w:cstheme="minorHAnsi"/>
          <w:b/>
        </w:rPr>
        <w:tab/>
      </w:r>
      <w:r w:rsidRPr="001D7222">
        <w:rPr>
          <w:rFonts w:cstheme="minorHAnsi"/>
        </w:rPr>
        <w:t>Tenderers are required to</w:t>
      </w:r>
      <w:r w:rsidR="007C4A57">
        <w:rPr>
          <w:rFonts w:cstheme="minorHAnsi"/>
        </w:rPr>
        <w:t xml:space="preserve"> submit a copy of their standard service contract, including all Terms &amp; Conditions relevant to this contract.</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0A6B5211" w14:textId="77777777" w:rsidR="001D7222" w:rsidRPr="001D7222" w:rsidRDefault="001D7222" w:rsidP="00E66DF5">
      <w:pPr>
        <w:rPr>
          <w:rFonts w:cstheme="minorHAnsi"/>
          <w:b/>
        </w:rPr>
      </w:pP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lastRenderedPageBreak/>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3"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Only Tenders submitted to the electronic postbox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23BC199F" w14:textId="77777777" w:rsidR="00147BB6" w:rsidRDefault="00147BB6" w:rsidP="00000E74">
      <w:pPr>
        <w:ind w:left="720" w:hanging="720"/>
        <w:rPr>
          <w:rFonts w:cstheme="minorHAnsi"/>
        </w:rPr>
      </w:pPr>
      <w:r w:rsidRPr="00F801ED">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314D7D28"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w:t>
      </w:r>
      <w:r w:rsidRPr="004D6947">
        <w:rPr>
          <w:rFonts w:cstheme="minorHAnsi"/>
          <w:b/>
          <w:bCs/>
        </w:rPr>
        <w:t xml:space="preserve">not later than </w:t>
      </w:r>
      <w:r w:rsidR="00AB539A" w:rsidRPr="004D6947">
        <w:rPr>
          <w:rFonts w:cstheme="minorHAnsi"/>
          <w:b/>
          <w:bCs/>
        </w:rPr>
        <w:t>10:00</w:t>
      </w:r>
      <w:r w:rsidRPr="004D6947">
        <w:rPr>
          <w:rFonts w:cstheme="minorHAnsi"/>
          <w:b/>
          <w:bCs/>
        </w:rPr>
        <w:t xml:space="preserve"> on </w:t>
      </w:r>
      <w:r w:rsidR="00381FD5" w:rsidRPr="004D6947">
        <w:rPr>
          <w:rFonts w:cstheme="minorHAnsi"/>
          <w:b/>
          <w:bCs/>
        </w:rPr>
        <w:t>Wednesday 30</w:t>
      </w:r>
      <w:r w:rsidR="00381FD5" w:rsidRPr="004D6947">
        <w:rPr>
          <w:rFonts w:cstheme="minorHAnsi"/>
          <w:b/>
          <w:bCs/>
          <w:vertAlign w:val="superscript"/>
        </w:rPr>
        <w:t>th</w:t>
      </w:r>
      <w:r w:rsidR="00381FD5" w:rsidRPr="004D6947">
        <w:rPr>
          <w:rFonts w:cstheme="minorHAnsi"/>
          <w:b/>
          <w:bCs/>
        </w:rPr>
        <w:t xml:space="preserve"> </w:t>
      </w:r>
      <w:r w:rsidR="00AB539A" w:rsidRPr="004D6947">
        <w:rPr>
          <w:rFonts w:cstheme="minorHAnsi"/>
          <w:b/>
          <w:bCs/>
        </w:rPr>
        <w:t>September 2026</w:t>
      </w:r>
      <w:r w:rsidRPr="004D6947">
        <w:rPr>
          <w:rFonts w:cstheme="minorHAnsi"/>
          <w:b/>
          <w:bCs/>
        </w:rPr>
        <w:t xml:space="preserve"> </w:t>
      </w:r>
      <w:r w:rsidRPr="004D6947">
        <w:rPr>
          <w:rFonts w:cstheme="minorHAnsi"/>
        </w:rPr>
        <w:t>(the</w:t>
      </w:r>
      <w:r>
        <w:rPr>
          <w:rFonts w:cstheme="minorHAnsi"/>
        </w:rPr>
        <w:t xml:space="preserv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197CCD35"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w:t>
      </w:r>
    </w:p>
    <w:p w14:paraId="357207CC" w14:textId="04C743FF" w:rsidR="00CA7BB5" w:rsidRDefault="00CA7BB5" w:rsidP="4BCD8458">
      <w:pPr>
        <w:ind w:left="720" w:hanging="720"/>
      </w:pPr>
      <w:r w:rsidRPr="4BCD8458">
        <w:rPr>
          <w:b/>
          <w:bCs/>
          <w:color w:val="00B0F0"/>
        </w:rPr>
        <w:t>2.6.5</w:t>
      </w:r>
      <w:r>
        <w:tab/>
      </w:r>
      <w:r w:rsidRPr="00F7525A">
        <w:t xml:space="preserve">All Tenders submitted in soft copy must be compiled such that they can be read immediately using </w:t>
      </w:r>
      <w:r w:rsidRPr="007C4A57">
        <w:t>Word</w:t>
      </w:r>
      <w:r w:rsidR="00AB539A" w:rsidRPr="007C4A57">
        <w:t xml:space="preserve">, </w:t>
      </w:r>
      <w:r w:rsidR="696ADAE9" w:rsidRPr="004D6947">
        <w:t xml:space="preserve">and </w:t>
      </w:r>
      <w:r w:rsidR="00197CD8" w:rsidRPr="007C4A57">
        <w:t>Excel where appropriate</w:t>
      </w:r>
      <w:r w:rsidRPr="00F7525A">
        <w:t>.  The Marine Institute is not responsible for corruption in electronic documents.  Tenderers must ensure electronic documents are not corrupt.</w:t>
      </w:r>
    </w:p>
    <w:p w14:paraId="3CC8507E" w14:textId="77777777" w:rsidR="004D6947" w:rsidRDefault="004D6947" w:rsidP="4BCD8458">
      <w:pPr>
        <w:ind w:left="720" w:hanging="720"/>
      </w:pP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lastRenderedPageBreak/>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6B8846A8"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r w:rsidR="00381FD5">
        <w:rPr>
          <w:rFonts w:cstheme="minorHAnsi"/>
        </w:rPr>
        <w:t>.</w:t>
      </w:r>
    </w:p>
    <w:p w14:paraId="66AE29D3" w14:textId="77777777" w:rsidR="00381FD5" w:rsidRDefault="00381FD5" w:rsidP="00000E74">
      <w:pPr>
        <w:ind w:left="720" w:hanging="720"/>
        <w:rPr>
          <w:rFonts w:cstheme="minorHAnsi"/>
        </w:rPr>
      </w:pP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5F047305" w14:textId="77777777" w:rsidR="00381FD5" w:rsidRDefault="00381FD5" w:rsidP="00000E74">
      <w:pPr>
        <w:ind w:left="720" w:hanging="720"/>
        <w:rPr>
          <w:rFonts w:cstheme="minorHAnsi"/>
        </w:rPr>
      </w:pP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7A46C7A4"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F7525A" w:rsidRPr="00C1152A">
        <w:rPr>
          <w:rFonts w:cstheme="minorHAnsi"/>
        </w:rPr>
        <w:t>so,</w:t>
      </w:r>
      <w:r w:rsidRPr="00C1152A">
        <w:rPr>
          <w:rFonts w:cstheme="minorHAnsi"/>
        </w:rPr>
        <w:t xml:space="preserve"> requested by the Marine Institute.</w:t>
      </w:r>
    </w:p>
    <w:p w14:paraId="423C5059" w14:textId="77777777" w:rsidR="00381FD5" w:rsidRDefault="00381FD5" w:rsidP="00000E74">
      <w:pPr>
        <w:ind w:left="720" w:hanging="720"/>
        <w:rPr>
          <w:rFonts w:cstheme="minorHAnsi"/>
        </w:rPr>
      </w:pP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lastRenderedPageBreak/>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9AFAD0E"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7C4A57">
        <w:rPr>
          <w:rFonts w:cstheme="minorHAnsi"/>
        </w:rPr>
        <w:t xml:space="preserve">All prices quoted </w:t>
      </w:r>
      <w:r w:rsidR="004D6947" w:rsidRPr="007C4A57">
        <w:rPr>
          <w:rFonts w:cstheme="minorHAnsi"/>
        </w:rPr>
        <w:t>must)</w:t>
      </w:r>
      <w:r w:rsidRPr="007C4A57">
        <w:rPr>
          <w:rFonts w:cstheme="minorHAnsi"/>
        </w:rPr>
        <w:t>, be expressed in Euro only and exclusive of VAT.  The VAT rate(s) where applicable s</w:t>
      </w:r>
      <w:r w:rsidR="00226020" w:rsidRPr="007C4A57">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116263AF"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rvices Contract</w:t>
      </w:r>
      <w:r w:rsidR="00381FD5">
        <w:rPr>
          <w:rFonts w:cstheme="minorHAnsi"/>
        </w:rPr>
        <w:t>.</w:t>
      </w:r>
    </w:p>
    <w:p w14:paraId="133AB6C4" w14:textId="7F7C24D4" w:rsidR="00AB539A" w:rsidRDefault="00D133BE" w:rsidP="007C4A57">
      <w:pPr>
        <w:ind w:left="720" w:hanging="720"/>
        <w:jc w:val="both"/>
      </w:pPr>
      <w:r w:rsidRPr="561A2AAA">
        <w:rPr>
          <w:b/>
          <w:bCs/>
          <w:color w:val="00B0F0"/>
        </w:rPr>
        <w:t>2.10.6</w:t>
      </w:r>
      <w:r>
        <w:tab/>
      </w:r>
      <w:r w:rsidR="00AB539A" w:rsidRPr="00D944A2">
        <w:t xml:space="preserve">The </w:t>
      </w:r>
      <w:r w:rsidR="00AB539A">
        <w:t>Client</w:t>
      </w:r>
      <w:r w:rsidR="00AB539A" w:rsidRPr="00D944A2">
        <w:t xml:space="preserve"> acknowledges that fuel surcharges may fluctuate with market conditions, however, any proposals for increases to the fuel surcharge must be submitted to the Client with supporting evidence to justify the proposed increase one month prior to any increase taking effect. The </w:t>
      </w:r>
      <w:r w:rsidR="00AB539A">
        <w:t>Client</w:t>
      </w:r>
      <w:r w:rsidR="00AB539A" w:rsidRPr="00D944A2">
        <w:t xml:space="preserve"> will expect fuel surcharges to decrease with market conditions as appropriate.</w:t>
      </w:r>
    </w:p>
    <w:p w14:paraId="30F53BBE" w14:textId="77777777" w:rsidR="00381FD5" w:rsidRPr="004D7644" w:rsidRDefault="00381FD5" w:rsidP="007C4A57">
      <w:pPr>
        <w:ind w:left="720" w:hanging="720"/>
        <w:jc w:val="both"/>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31146685" w14:textId="6CDADB2A" w:rsidR="00242C35"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5AA77ACC" w14:textId="77777777" w:rsidR="00381FD5" w:rsidRDefault="00381FD5" w:rsidP="0055239D">
      <w:pPr>
        <w:ind w:left="720" w:hanging="720"/>
        <w:rPr>
          <w:rFonts w:cstheme="minorHAnsi"/>
        </w:rPr>
      </w:pPr>
    </w:p>
    <w:p w14:paraId="53F45EE4" w14:textId="77777777" w:rsidR="00381FD5" w:rsidRDefault="00381FD5" w:rsidP="0055239D">
      <w:pPr>
        <w:ind w:left="720" w:hanging="720"/>
        <w:rPr>
          <w:rFonts w:cstheme="minorHAnsi"/>
        </w:rPr>
      </w:pPr>
    </w:p>
    <w:p w14:paraId="4D05ED93" w14:textId="77777777" w:rsidR="00381FD5" w:rsidRDefault="00381FD5"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41C00AA0" w14:textId="2316C02A" w:rsidR="0055239D" w:rsidRDefault="0055239D" w:rsidP="00F7525A">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3D5FC12E" w14:textId="77777777" w:rsidR="00F7525A" w:rsidRDefault="00F7525A" w:rsidP="007C4A57">
      <w:pPr>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5AFD20AE" w14:textId="77777777" w:rsidR="00D23EB0" w:rsidRPr="00D23EB0" w:rsidRDefault="00D23EB0" w:rsidP="0055239D">
      <w:pPr>
        <w:rPr>
          <w:rFonts w:cstheme="minorHAnsi"/>
          <w:b/>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7F994578" w14:textId="77777777" w:rsidR="00381FD5" w:rsidRDefault="00381FD5"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w:t>
      </w:r>
      <w:r>
        <w:rPr>
          <w:rFonts w:cstheme="minorHAnsi"/>
        </w:rPr>
        <w:lastRenderedPageBreak/>
        <w:t xml:space="preserve">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1F68FCE0" w14:textId="77777777" w:rsidR="00EB62CF" w:rsidRDefault="00EB62CF" w:rsidP="0055239D">
      <w:pPr>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3AD6BFEF"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F7525A">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DAFDBB" w14:textId="77777777" w:rsidR="00266F6F" w:rsidRDefault="00266F6F" w:rsidP="0055239D">
      <w:pPr>
        <w:rPr>
          <w:rFonts w:cstheme="minorHAnsi"/>
        </w:rPr>
      </w:pPr>
    </w:p>
    <w:p w14:paraId="3144A34F" w14:textId="77777777"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15438D02" w14:textId="77777777" w:rsidR="00205D54" w:rsidRDefault="00205D54" w:rsidP="0055239D">
      <w:pPr>
        <w:rPr>
          <w:rFonts w:cstheme="minorHAnsi"/>
        </w:rPr>
      </w:pP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04883B0E" w14:textId="7EBF4AF2" w:rsidR="00F7525A" w:rsidRPr="00F7525A" w:rsidRDefault="00205D54" w:rsidP="007C4A57">
      <w:pPr>
        <w:rPr>
          <w:rFonts w:cstheme="minorHAnsi"/>
        </w:rPr>
      </w:pPr>
      <w:r w:rsidRPr="00F7525A">
        <w:rPr>
          <w:rFonts w:cstheme="minorHAnsi"/>
          <w:b/>
          <w:color w:val="00B0F0"/>
        </w:rPr>
        <w:t>2.20.1</w:t>
      </w:r>
      <w:r w:rsidR="006714E8" w:rsidRPr="00F7525A">
        <w:rPr>
          <w:rFonts w:cstheme="minorHAnsi"/>
          <w:color w:val="00B0F0"/>
        </w:rPr>
        <w:t xml:space="preserve"> </w:t>
      </w:r>
      <w:r w:rsidR="006714E8" w:rsidRPr="00F7525A">
        <w:rPr>
          <w:rFonts w:cstheme="minorHAnsi"/>
        </w:rPr>
        <w:tab/>
      </w:r>
      <w:r w:rsidR="00F7525A" w:rsidRPr="00F7525A">
        <w:rPr>
          <w:rFonts w:cstheme="minorHAnsi"/>
          <w:b/>
        </w:rPr>
        <w:t>Not used”</w:t>
      </w:r>
    </w:p>
    <w:p w14:paraId="545FBB73" w14:textId="77777777" w:rsidR="00501492" w:rsidRPr="00F526F8" w:rsidRDefault="00041E8B" w:rsidP="007C4A57">
      <w:pPr>
        <w:tabs>
          <w:tab w:val="left" w:pos="720"/>
          <w:tab w:val="left" w:pos="1440"/>
        </w:tabs>
      </w:pPr>
      <w:r w:rsidRPr="00037F30">
        <w:rPr>
          <w:b/>
          <w:color w:val="00B0F0"/>
        </w:rPr>
        <w:lastRenderedPageBreak/>
        <w:t>2.20.2</w:t>
      </w:r>
      <w:r>
        <w:tab/>
      </w:r>
      <w:r w:rsidR="00501492" w:rsidRPr="001D7222">
        <w:rPr>
          <w:b/>
        </w:rPr>
        <w:t>Not used”</w:t>
      </w:r>
    </w:p>
    <w:p w14:paraId="49F8016B" w14:textId="77777777" w:rsidR="00501492" w:rsidRDefault="00501492" w:rsidP="005C5B75">
      <w:pPr>
        <w:tabs>
          <w:tab w:val="left" w:pos="720"/>
          <w:tab w:val="left" w:pos="1440"/>
        </w:tabs>
        <w:rPr>
          <w:rFonts w:cstheme="minorHAnsi"/>
          <w:b/>
          <w:sz w:val="28"/>
          <w:szCs w:val="28"/>
          <w:highlight w:val="lightGray"/>
        </w:rPr>
      </w:pPr>
    </w:p>
    <w:p w14:paraId="55A08FA6" w14:textId="4C1E8598"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p>
    <w:p w14:paraId="35F5C2EE" w14:textId="2508F0B2" w:rsidR="7727A9A2" w:rsidRDefault="7727A9A2" w:rsidP="7727A9A2">
      <w:pPr>
        <w:spacing w:after="0"/>
        <w:ind w:left="720" w:hanging="720"/>
        <w:rPr>
          <w:rFonts w:ascii="Segoe UI" w:eastAsia="Segoe UI" w:hAnsi="Segoe UI" w:cs="Segoe UI"/>
          <w:sz w:val="18"/>
          <w:szCs w:val="18"/>
        </w:rPr>
      </w:pPr>
    </w:p>
    <w:tbl>
      <w:tblPr>
        <w:tblW w:w="8419" w:type="dxa"/>
        <w:tblInd w:w="7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23"/>
        <w:gridCol w:w="4896"/>
      </w:tblGrid>
      <w:tr w:rsidR="7727A9A2" w14:paraId="32AC60EC" w14:textId="77777777" w:rsidTr="007C4A57">
        <w:trPr>
          <w:trHeight w:val="300"/>
        </w:trPr>
        <w:tc>
          <w:tcPr>
            <w:tcW w:w="8419" w:type="dxa"/>
            <w:gridSpan w:val="2"/>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4300A570" w14:textId="3FAC787B" w:rsidR="7727A9A2" w:rsidRDefault="7727A9A2" w:rsidP="007C4A57">
            <w:pPr>
              <w:shd w:val="clear" w:color="auto" w:fill="9CC2E5" w:themeFill="accent1" w:themeFillTint="99"/>
              <w:spacing w:after="0"/>
            </w:pPr>
            <w:r w:rsidRPr="7727A9A2">
              <w:rPr>
                <w:rFonts w:ascii="Calibri" w:eastAsia="Calibri" w:hAnsi="Calibri" w:cs="Calibri"/>
                <w:b/>
                <w:bCs/>
              </w:rPr>
              <w:t>Type of Insurance                                                  Indemnity Limit</w:t>
            </w:r>
            <w:r w:rsidRPr="7727A9A2">
              <w:rPr>
                <w:rFonts w:ascii="Calibri" w:eastAsia="Calibri" w:hAnsi="Calibri" w:cs="Calibri"/>
              </w:rPr>
              <w:t xml:space="preserve">  </w:t>
            </w:r>
          </w:p>
        </w:tc>
      </w:tr>
      <w:tr w:rsidR="7727A9A2" w14:paraId="22994186" w14:textId="77777777" w:rsidTr="007C4A57">
        <w:trPr>
          <w:trHeight w:val="300"/>
        </w:trPr>
        <w:tc>
          <w:tcPr>
            <w:tcW w:w="3523" w:type="dxa"/>
            <w:tcBorders>
              <w:top w:val="single" w:sz="8" w:space="0" w:color="auto"/>
              <w:left w:val="single" w:sz="8" w:space="0" w:color="auto"/>
              <w:bottom w:val="single" w:sz="8" w:space="0" w:color="auto"/>
              <w:right w:val="single" w:sz="8" w:space="0" w:color="auto"/>
            </w:tcBorders>
          </w:tcPr>
          <w:p w14:paraId="57A7EC2C" w14:textId="5696DB6D" w:rsidR="7727A9A2" w:rsidRPr="007C4A57" w:rsidRDefault="00501492" w:rsidP="7727A9A2">
            <w:pPr>
              <w:spacing w:after="0"/>
              <w:rPr>
                <w:color w:val="000000" w:themeColor="text1"/>
              </w:rPr>
            </w:pPr>
            <w:r w:rsidRPr="007C4A57">
              <w:rPr>
                <w:rFonts w:ascii="Calibri" w:eastAsia="Calibri" w:hAnsi="Calibri" w:cs="Calibri"/>
                <w:b/>
                <w:bCs/>
                <w:color w:val="000000" w:themeColor="text1"/>
              </w:rPr>
              <w:t>Employer’s</w:t>
            </w:r>
            <w:r w:rsidR="7727A9A2" w:rsidRPr="007C4A57">
              <w:rPr>
                <w:rFonts w:ascii="Calibri" w:eastAsia="Calibri" w:hAnsi="Calibri" w:cs="Calibri"/>
                <w:b/>
                <w:bCs/>
                <w:color w:val="000000" w:themeColor="text1"/>
              </w:rPr>
              <w:t xml:space="preserve"> Liability</w:t>
            </w:r>
            <w:r w:rsidR="7727A9A2" w:rsidRPr="007C4A57">
              <w:rPr>
                <w:rFonts w:ascii="Calibri" w:eastAsia="Calibri" w:hAnsi="Calibri" w:cs="Calibri"/>
                <w:color w:val="000000" w:themeColor="text1"/>
              </w:rPr>
              <w:t xml:space="preserve">  </w:t>
            </w:r>
          </w:p>
        </w:tc>
        <w:tc>
          <w:tcPr>
            <w:tcW w:w="4896" w:type="dxa"/>
            <w:tcBorders>
              <w:top w:val="nil"/>
              <w:left w:val="single" w:sz="8" w:space="0" w:color="auto"/>
              <w:bottom w:val="single" w:sz="8" w:space="0" w:color="auto"/>
              <w:right w:val="single" w:sz="8" w:space="0" w:color="auto"/>
            </w:tcBorders>
          </w:tcPr>
          <w:p w14:paraId="41C39F42" w14:textId="0D53A386" w:rsidR="7727A9A2" w:rsidRPr="007C4A57" w:rsidRDefault="7727A9A2" w:rsidP="7727A9A2">
            <w:pPr>
              <w:spacing w:after="0"/>
              <w:rPr>
                <w:color w:val="000000" w:themeColor="text1"/>
              </w:rPr>
            </w:pPr>
            <w:r w:rsidRPr="007C4A57">
              <w:rPr>
                <w:rFonts w:ascii="Calibri" w:eastAsia="Calibri" w:hAnsi="Calibri" w:cs="Calibri"/>
                <w:b/>
                <w:bCs/>
                <w:color w:val="000000" w:themeColor="text1"/>
              </w:rPr>
              <w:t>€</w:t>
            </w:r>
            <w:r w:rsidR="00AB539A" w:rsidRPr="007C4A57">
              <w:rPr>
                <w:rFonts w:ascii="Calibri" w:eastAsia="Calibri" w:hAnsi="Calibri" w:cs="Calibri"/>
                <w:b/>
                <w:bCs/>
                <w:color w:val="000000" w:themeColor="text1"/>
              </w:rPr>
              <w:t>13</w:t>
            </w:r>
            <w:r w:rsidRPr="007C4A57">
              <w:rPr>
                <w:rFonts w:ascii="Calibri" w:eastAsia="Calibri" w:hAnsi="Calibri" w:cs="Calibri"/>
                <w:b/>
                <w:bCs/>
                <w:color w:val="000000" w:themeColor="text1"/>
              </w:rPr>
              <w:t xml:space="preserve"> million</w:t>
            </w:r>
            <w:r w:rsidRPr="007C4A57">
              <w:rPr>
                <w:rFonts w:ascii="Calibri" w:eastAsia="Calibri" w:hAnsi="Calibri" w:cs="Calibri"/>
                <w:color w:val="000000" w:themeColor="text1"/>
              </w:rPr>
              <w:t xml:space="preserve"> </w:t>
            </w:r>
          </w:p>
        </w:tc>
      </w:tr>
      <w:tr w:rsidR="7727A9A2" w14:paraId="054AFB2B" w14:textId="77777777" w:rsidTr="007C4A57">
        <w:trPr>
          <w:trHeight w:val="300"/>
        </w:trPr>
        <w:tc>
          <w:tcPr>
            <w:tcW w:w="3523" w:type="dxa"/>
            <w:tcBorders>
              <w:top w:val="single" w:sz="8" w:space="0" w:color="auto"/>
              <w:left w:val="single" w:sz="8" w:space="0" w:color="auto"/>
              <w:bottom w:val="single" w:sz="8" w:space="0" w:color="auto"/>
              <w:right w:val="single" w:sz="8" w:space="0" w:color="auto"/>
            </w:tcBorders>
          </w:tcPr>
          <w:p w14:paraId="14F1A47E" w14:textId="678E93F9" w:rsidR="7727A9A2" w:rsidRPr="007C4A57" w:rsidRDefault="7727A9A2" w:rsidP="7727A9A2">
            <w:pPr>
              <w:spacing w:after="0"/>
              <w:rPr>
                <w:color w:val="000000" w:themeColor="text1"/>
              </w:rPr>
            </w:pPr>
            <w:r w:rsidRPr="007C4A57">
              <w:rPr>
                <w:rFonts w:ascii="Calibri" w:eastAsia="Calibri" w:hAnsi="Calibri" w:cs="Calibri"/>
                <w:b/>
                <w:bCs/>
                <w:color w:val="000000" w:themeColor="text1"/>
              </w:rPr>
              <w:t>Public Liability</w:t>
            </w:r>
            <w:r w:rsidRPr="007C4A57">
              <w:rPr>
                <w:rFonts w:ascii="Calibri" w:eastAsia="Calibri" w:hAnsi="Calibri" w:cs="Calibri"/>
                <w:color w:val="000000" w:themeColor="text1"/>
              </w:rPr>
              <w:t xml:space="preserve">  </w:t>
            </w:r>
          </w:p>
        </w:tc>
        <w:tc>
          <w:tcPr>
            <w:tcW w:w="4896" w:type="dxa"/>
            <w:tcBorders>
              <w:top w:val="single" w:sz="8" w:space="0" w:color="auto"/>
              <w:left w:val="single" w:sz="8" w:space="0" w:color="auto"/>
              <w:bottom w:val="single" w:sz="8" w:space="0" w:color="auto"/>
              <w:right w:val="single" w:sz="8" w:space="0" w:color="auto"/>
            </w:tcBorders>
          </w:tcPr>
          <w:p w14:paraId="498E0DD0" w14:textId="281CDD50" w:rsidR="7727A9A2" w:rsidRPr="007C4A57" w:rsidRDefault="7727A9A2" w:rsidP="7727A9A2">
            <w:pPr>
              <w:spacing w:after="0"/>
              <w:rPr>
                <w:color w:val="000000" w:themeColor="text1"/>
              </w:rPr>
            </w:pPr>
            <w:r w:rsidRPr="007C4A57">
              <w:rPr>
                <w:rFonts w:ascii="Calibri" w:eastAsia="Calibri" w:hAnsi="Calibri" w:cs="Calibri"/>
                <w:b/>
                <w:bCs/>
                <w:color w:val="000000" w:themeColor="text1"/>
              </w:rPr>
              <w:t xml:space="preserve">€6.5million </w:t>
            </w:r>
          </w:p>
        </w:tc>
      </w:tr>
      <w:tr w:rsidR="00942874" w14:paraId="3E06BD9B" w14:textId="77777777" w:rsidTr="007C4A57">
        <w:trPr>
          <w:trHeight w:val="300"/>
        </w:trPr>
        <w:tc>
          <w:tcPr>
            <w:tcW w:w="3523" w:type="dxa"/>
            <w:tcBorders>
              <w:top w:val="single" w:sz="8" w:space="0" w:color="auto"/>
              <w:left w:val="single" w:sz="8" w:space="0" w:color="auto"/>
              <w:bottom w:val="single" w:sz="8" w:space="0" w:color="auto"/>
              <w:right w:val="single" w:sz="8" w:space="0" w:color="auto"/>
            </w:tcBorders>
          </w:tcPr>
          <w:p w14:paraId="72C00123" w14:textId="6A883FD6" w:rsidR="00942874" w:rsidRPr="007C4A57" w:rsidRDefault="00942874" w:rsidP="00942874">
            <w:pPr>
              <w:spacing w:after="0"/>
              <w:rPr>
                <w:rFonts w:ascii="Calibri" w:eastAsia="Calibri" w:hAnsi="Calibri" w:cs="Calibri"/>
                <w:b/>
                <w:bCs/>
                <w:color w:val="000000" w:themeColor="text1"/>
              </w:rPr>
            </w:pPr>
            <w:r w:rsidRPr="007C4A57">
              <w:rPr>
                <w:rFonts w:ascii="Calibri" w:hAnsi="Calibri"/>
                <w:b/>
                <w:bCs/>
                <w:color w:val="000000" w:themeColor="text1"/>
              </w:rPr>
              <w:t>Good</w:t>
            </w:r>
            <w:r w:rsidR="007C4A57">
              <w:rPr>
                <w:rFonts w:ascii="Calibri" w:hAnsi="Calibri"/>
                <w:b/>
                <w:bCs/>
                <w:color w:val="000000" w:themeColor="text1"/>
              </w:rPr>
              <w:t>s</w:t>
            </w:r>
            <w:r w:rsidRPr="007C4A57">
              <w:rPr>
                <w:rFonts w:ascii="Calibri" w:hAnsi="Calibri"/>
                <w:b/>
                <w:bCs/>
                <w:color w:val="000000" w:themeColor="text1"/>
              </w:rPr>
              <w:t xml:space="preserve"> in Transit </w:t>
            </w:r>
            <w:r w:rsidR="00501492" w:rsidRPr="007C4A57">
              <w:rPr>
                <w:rFonts w:ascii="Calibri" w:hAnsi="Calibri"/>
                <w:b/>
                <w:bCs/>
                <w:color w:val="000000" w:themeColor="text1"/>
              </w:rPr>
              <w:t xml:space="preserve">Insurance </w:t>
            </w:r>
          </w:p>
        </w:tc>
        <w:tc>
          <w:tcPr>
            <w:tcW w:w="4896" w:type="dxa"/>
            <w:tcBorders>
              <w:top w:val="single" w:sz="8" w:space="0" w:color="auto"/>
              <w:left w:val="single" w:sz="8" w:space="0" w:color="auto"/>
              <w:bottom w:val="single" w:sz="8" w:space="0" w:color="auto"/>
              <w:right w:val="single" w:sz="8" w:space="0" w:color="auto"/>
            </w:tcBorders>
          </w:tcPr>
          <w:p w14:paraId="4AF898B2" w14:textId="76631B07" w:rsidR="00942874" w:rsidRPr="007C4A57" w:rsidRDefault="00501492" w:rsidP="00942874">
            <w:pPr>
              <w:spacing w:after="0"/>
              <w:rPr>
                <w:rFonts w:ascii="Calibri" w:eastAsia="Calibri" w:hAnsi="Calibri" w:cs="Calibri"/>
                <w:b/>
                <w:bCs/>
                <w:color w:val="000000" w:themeColor="text1"/>
              </w:rPr>
            </w:pPr>
            <w:r w:rsidRPr="007C4A57">
              <w:rPr>
                <w:rFonts w:ascii="Calibri" w:eastAsia="Calibri" w:hAnsi="Calibri" w:cs="Calibri"/>
                <w:b/>
                <w:bCs/>
                <w:color w:val="000000" w:themeColor="text1"/>
              </w:rPr>
              <w:t>Yes</w:t>
            </w:r>
          </w:p>
        </w:tc>
      </w:tr>
    </w:tbl>
    <w:p w14:paraId="758660AB" w14:textId="5AA2FCE3" w:rsidR="7727A9A2" w:rsidRDefault="7727A9A2" w:rsidP="7727A9A2">
      <w:pPr>
        <w:spacing w:after="0"/>
        <w:ind w:left="720" w:hanging="720"/>
        <w:rPr>
          <w:rFonts w:ascii="Segoe UI" w:eastAsia="Segoe UI" w:hAnsi="Segoe UI" w:cs="Segoe UI"/>
          <w:sz w:val="18"/>
          <w:szCs w:val="18"/>
        </w:rPr>
      </w:pPr>
    </w:p>
    <w:p w14:paraId="25392D4B" w14:textId="0F7F5B8B" w:rsidR="5FB6D037" w:rsidRDefault="5FB6D037" w:rsidP="7727A9A2">
      <w:pPr>
        <w:tabs>
          <w:tab w:val="left" w:pos="720"/>
          <w:tab w:val="left" w:pos="1440"/>
        </w:tabs>
        <w:spacing w:line="257" w:lineRule="auto"/>
        <w:ind w:left="720" w:hanging="720"/>
      </w:pPr>
      <w:r w:rsidRPr="7727A9A2">
        <w:rPr>
          <w:rFonts w:ascii="Calibri" w:eastAsia="Calibri" w:hAnsi="Calibri" w:cs="Calibri"/>
        </w:rPr>
        <w:t xml:space="preserve"> </w:t>
      </w:r>
    </w:p>
    <w:p w14:paraId="1277F853" w14:textId="14B96661" w:rsidR="5FB6D037" w:rsidRDefault="5FB6D037" w:rsidP="7727A9A2">
      <w:pPr>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02B68E6D" w14:textId="0669A514" w:rsidR="5FB6D037" w:rsidRDefault="5FB6D037" w:rsidP="7727A9A2">
      <w:pPr>
        <w:spacing w:line="257" w:lineRule="auto"/>
        <w:ind w:left="720" w:hanging="720"/>
      </w:pPr>
      <w:r w:rsidRPr="7727A9A2">
        <w:rPr>
          <w:rFonts w:ascii="Calibri" w:eastAsia="Calibri" w:hAnsi="Calibri" w:cs="Calibri"/>
        </w:rPr>
        <w:t xml:space="preserve"> </w:t>
      </w:r>
    </w:p>
    <w:p w14:paraId="2A146900" w14:textId="12BA7D5B" w:rsidR="5FB6D037" w:rsidRDefault="5FB6D037" w:rsidP="7727A9A2">
      <w:pPr>
        <w:spacing w:line="257" w:lineRule="auto"/>
        <w:ind w:left="720" w:hanging="720"/>
      </w:pP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31D0301F" w14:textId="77777777" w:rsidR="00125D26" w:rsidRDefault="00125D26" w:rsidP="00125D26">
      <w:pPr>
        <w:rPr>
          <w:rFonts w:cstheme="minorHAnsi"/>
          <w:b/>
          <w:sz w:val="36"/>
          <w:szCs w:val="36"/>
        </w:rPr>
      </w:pPr>
    </w:p>
    <w:p w14:paraId="1AD2F64C" w14:textId="77777777" w:rsidR="00125D26" w:rsidRDefault="00AF412E" w:rsidP="00125D26">
      <w:pPr>
        <w:rPr>
          <w:rFonts w:cstheme="minorHAnsi"/>
          <w:b/>
          <w:sz w:val="36"/>
          <w:szCs w:val="36"/>
        </w:rPr>
      </w:pPr>
      <w:r>
        <w:rPr>
          <w:rFonts w:cstheme="minorHAnsi"/>
          <w:b/>
          <w:sz w:val="36"/>
          <w:szCs w:val="36"/>
        </w:rPr>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77777777"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E002D" w:rsidRPr="00EE002D">
        <w:rPr>
          <w:rFonts w:cstheme="minorHAnsi"/>
        </w:rPr>
        <w:t>have:-</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lastRenderedPageBreak/>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(i)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4B61A6DD" w14:textId="5310DAFF" w:rsidR="001F74EA"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77777777" w:rsidR="00B46E9A" w:rsidRPr="007C4A57" w:rsidRDefault="00E93EFC" w:rsidP="006810E6">
      <w:pPr>
        <w:ind w:left="720"/>
        <w:rPr>
          <w:rFonts w:cstheme="minorHAnsi"/>
          <w:bCs/>
          <w:i/>
          <w:iCs/>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sidRPr="007C4A57">
        <w:rPr>
          <w:rFonts w:cstheme="minorHAnsi"/>
          <w:bCs/>
          <w:i/>
          <w:iCs/>
        </w:rPr>
        <w:t xml:space="preserve">Not Used </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4122A859" w14:textId="32CBE323" w:rsidR="00917192" w:rsidRDefault="00917192" w:rsidP="00917192">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 and that they are able, upon request and without delay, to provide the supporting documentation specified below to the Marine Institute in each case.</w:t>
      </w:r>
    </w:p>
    <w:tbl>
      <w:tblPr>
        <w:tblStyle w:val="TableGrid"/>
        <w:tblW w:w="0" w:type="auto"/>
        <w:tblInd w:w="720" w:type="dxa"/>
        <w:tblLook w:val="04A0" w:firstRow="1" w:lastRow="0" w:firstColumn="1" w:lastColumn="0" w:noHBand="0" w:noVBand="1"/>
      </w:tblPr>
      <w:tblGrid>
        <w:gridCol w:w="835"/>
        <w:gridCol w:w="4695"/>
        <w:gridCol w:w="2766"/>
      </w:tblGrid>
      <w:tr w:rsidR="004B7F35" w:rsidRPr="006176E6" w14:paraId="50B1DFA0" w14:textId="77777777" w:rsidTr="007C4A57">
        <w:tc>
          <w:tcPr>
            <w:tcW w:w="835" w:type="dxa"/>
            <w:shd w:val="clear" w:color="auto" w:fill="9CC2E5" w:themeFill="accent1" w:themeFillTint="99"/>
          </w:tcPr>
          <w:p w14:paraId="1CF9478E" w14:textId="019853A4" w:rsidR="004B7F35" w:rsidRPr="007C4A57" w:rsidRDefault="00501492" w:rsidP="000A02B9">
            <w:pPr>
              <w:jc w:val="both"/>
              <w:rPr>
                <w:rFonts w:ascii="Calibri" w:eastAsia="Times New Roman" w:hAnsi="Calibri" w:cs="Arial"/>
                <w:b/>
                <w:lang w:val="en-GB"/>
              </w:rPr>
            </w:pPr>
            <w:r w:rsidRPr="007C4A57">
              <w:rPr>
                <w:rFonts w:ascii="Calibri" w:eastAsia="Times New Roman" w:hAnsi="Calibri" w:cs="Arial"/>
                <w:b/>
                <w:lang w:val="en-GB"/>
              </w:rPr>
              <w:t xml:space="preserve">No </w:t>
            </w:r>
          </w:p>
        </w:tc>
        <w:tc>
          <w:tcPr>
            <w:tcW w:w="4695" w:type="dxa"/>
            <w:shd w:val="clear" w:color="auto" w:fill="9CC2E5" w:themeFill="accent1" w:themeFillTint="99"/>
          </w:tcPr>
          <w:p w14:paraId="223AD400"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Criteria</w:t>
            </w:r>
          </w:p>
          <w:p w14:paraId="45E3CD6E" w14:textId="77777777" w:rsidR="004B7F35" w:rsidRPr="006176E6" w:rsidRDefault="004B7F35" w:rsidP="000A02B9">
            <w:pPr>
              <w:jc w:val="both"/>
              <w:rPr>
                <w:rFonts w:ascii="Calibri" w:eastAsia="Times New Roman" w:hAnsi="Calibri" w:cs="Arial"/>
                <w:lang w:val="en-GB"/>
              </w:rPr>
            </w:pPr>
          </w:p>
        </w:tc>
        <w:tc>
          <w:tcPr>
            <w:tcW w:w="2766" w:type="dxa"/>
            <w:shd w:val="clear" w:color="auto" w:fill="9CC2E5" w:themeFill="accent1" w:themeFillTint="99"/>
          </w:tcPr>
          <w:p w14:paraId="4F4CCF19"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 xml:space="preserve">Max Points </w:t>
            </w:r>
          </w:p>
        </w:tc>
      </w:tr>
      <w:tr w:rsidR="004B7F35" w:rsidRPr="006176E6" w14:paraId="6A60AD6B" w14:textId="77777777" w:rsidTr="7752A346">
        <w:tc>
          <w:tcPr>
            <w:tcW w:w="835" w:type="dxa"/>
          </w:tcPr>
          <w:p w14:paraId="52DCEC65"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1</w:t>
            </w:r>
          </w:p>
        </w:tc>
        <w:tc>
          <w:tcPr>
            <w:tcW w:w="4695" w:type="dxa"/>
          </w:tcPr>
          <w:p w14:paraId="0B2DD946" w14:textId="233A32AC" w:rsidR="00942874" w:rsidRPr="006176E6" w:rsidRDefault="00942874" w:rsidP="000A02B9">
            <w:pPr>
              <w:jc w:val="both"/>
              <w:rPr>
                <w:rFonts w:ascii="Calibri" w:eastAsia="Times New Roman" w:hAnsi="Calibri" w:cs="Arial"/>
                <w:lang w:val="en-GB"/>
              </w:rPr>
            </w:pPr>
            <w:r>
              <w:rPr>
                <w:rFonts w:ascii="Calibri" w:eastAsia="Times New Roman" w:hAnsi="Calibri" w:cs="Arial"/>
                <w:lang w:val="en-GB"/>
              </w:rPr>
              <w:t xml:space="preserve">Ability to provide courier services throughout all of Ireland, ensuring coverage for all Marine Institute offices and laboratories. </w:t>
            </w:r>
          </w:p>
        </w:tc>
        <w:tc>
          <w:tcPr>
            <w:tcW w:w="2766" w:type="dxa"/>
          </w:tcPr>
          <w:p w14:paraId="78F50228" w14:textId="7CFFC4F2" w:rsidR="004B7F35" w:rsidRPr="006176E6" w:rsidRDefault="00FD07A0" w:rsidP="000A02B9">
            <w:pPr>
              <w:jc w:val="both"/>
              <w:rPr>
                <w:rFonts w:ascii="Calibri" w:eastAsia="Times New Roman" w:hAnsi="Calibri" w:cs="Arial"/>
                <w:lang w:val="en-GB"/>
              </w:rPr>
            </w:pPr>
            <w:r>
              <w:rPr>
                <w:rFonts w:ascii="Calibri" w:eastAsia="Times New Roman" w:hAnsi="Calibri" w:cs="Arial"/>
                <w:lang w:val="en-GB"/>
              </w:rPr>
              <w:t>Pass/Fail</w:t>
            </w:r>
          </w:p>
        </w:tc>
      </w:tr>
      <w:tr w:rsidR="007C4A57" w:rsidRPr="006176E6" w14:paraId="1CC8B4FE" w14:textId="77777777" w:rsidTr="7752A346">
        <w:tc>
          <w:tcPr>
            <w:tcW w:w="835" w:type="dxa"/>
          </w:tcPr>
          <w:p w14:paraId="6A877C3B" w14:textId="4106BE24" w:rsidR="007C4A57" w:rsidRPr="006176E6" w:rsidRDefault="007C4A57" w:rsidP="000A02B9">
            <w:pPr>
              <w:jc w:val="both"/>
              <w:rPr>
                <w:rFonts w:ascii="Calibri" w:eastAsia="Times New Roman" w:hAnsi="Calibri" w:cs="Arial"/>
                <w:b/>
                <w:lang w:val="en-GB"/>
              </w:rPr>
            </w:pPr>
            <w:r>
              <w:rPr>
                <w:rFonts w:ascii="Calibri" w:eastAsia="Times New Roman" w:hAnsi="Calibri" w:cs="Arial"/>
                <w:b/>
                <w:lang w:val="en-GB"/>
              </w:rPr>
              <w:t>2</w:t>
            </w:r>
          </w:p>
        </w:tc>
        <w:tc>
          <w:tcPr>
            <w:tcW w:w="4695" w:type="dxa"/>
          </w:tcPr>
          <w:p w14:paraId="3B72AA8D" w14:textId="77777777" w:rsidR="007C4A57" w:rsidRDefault="007C4A57" w:rsidP="007C4A57">
            <w:pPr>
              <w:ind w:left="720" w:hanging="720"/>
              <w:rPr>
                <w:rFonts w:cstheme="minorHAnsi"/>
              </w:rPr>
            </w:pPr>
            <w:r w:rsidRPr="001D7222">
              <w:rPr>
                <w:rFonts w:cstheme="minorHAnsi"/>
              </w:rPr>
              <w:t>Tenderers are required to</w:t>
            </w:r>
            <w:r>
              <w:rPr>
                <w:rFonts w:cstheme="minorHAnsi"/>
              </w:rPr>
              <w:t xml:space="preserve"> submit a copy of their </w:t>
            </w:r>
          </w:p>
          <w:p w14:paraId="11B9C926" w14:textId="7CEFD650" w:rsidR="007C4A57" w:rsidRDefault="007C4A57" w:rsidP="007C4A57">
            <w:pPr>
              <w:ind w:left="720" w:hanging="720"/>
              <w:rPr>
                <w:rFonts w:cstheme="minorHAnsi"/>
              </w:rPr>
            </w:pPr>
            <w:r>
              <w:rPr>
                <w:rFonts w:cstheme="minorHAnsi"/>
              </w:rPr>
              <w:t xml:space="preserve">standard Services Contract, including all Terms &amp; </w:t>
            </w:r>
          </w:p>
          <w:p w14:paraId="18982F1D" w14:textId="51570077" w:rsidR="007C4A57" w:rsidRPr="00983320" w:rsidRDefault="007C4A57" w:rsidP="007C4A57">
            <w:pPr>
              <w:ind w:left="720" w:hanging="720"/>
              <w:rPr>
                <w:rFonts w:cstheme="minorHAnsi"/>
                <w:b/>
                <w:bCs/>
                <w:i/>
                <w:iCs/>
              </w:rPr>
            </w:pPr>
            <w:r>
              <w:rPr>
                <w:rFonts w:cstheme="minorHAnsi"/>
              </w:rPr>
              <w:t>Conditions relevant to this contract.</w:t>
            </w:r>
          </w:p>
          <w:p w14:paraId="6AB5DB51" w14:textId="77777777" w:rsidR="007C4A57" w:rsidRDefault="007C4A57" w:rsidP="000A02B9">
            <w:pPr>
              <w:jc w:val="both"/>
              <w:rPr>
                <w:rFonts w:ascii="Calibri" w:eastAsia="Times New Roman" w:hAnsi="Calibri" w:cs="Arial"/>
                <w:lang w:val="en-GB"/>
              </w:rPr>
            </w:pPr>
          </w:p>
        </w:tc>
        <w:tc>
          <w:tcPr>
            <w:tcW w:w="2766" w:type="dxa"/>
          </w:tcPr>
          <w:p w14:paraId="5DABA43E" w14:textId="2ABFC631" w:rsidR="007C4A57" w:rsidRDefault="007C4A57" w:rsidP="000A02B9">
            <w:pPr>
              <w:jc w:val="both"/>
              <w:rPr>
                <w:rFonts w:ascii="Calibri" w:eastAsia="Times New Roman" w:hAnsi="Calibri" w:cs="Arial"/>
                <w:lang w:val="en-GB"/>
              </w:rPr>
            </w:pPr>
            <w:r>
              <w:rPr>
                <w:rFonts w:ascii="Calibri" w:eastAsia="Times New Roman" w:hAnsi="Calibri" w:cs="Arial"/>
                <w:lang w:val="en-GB"/>
              </w:rPr>
              <w:t>Pass/Fail</w:t>
            </w:r>
          </w:p>
        </w:tc>
      </w:tr>
    </w:tbl>
    <w:p w14:paraId="573DEF1D" w14:textId="77777777" w:rsidR="00917192" w:rsidRPr="00917192" w:rsidRDefault="00917192" w:rsidP="00917192">
      <w:pPr>
        <w:ind w:left="720"/>
        <w:rPr>
          <w:rFonts w:cstheme="minorHAnsi"/>
        </w:rPr>
      </w:pPr>
    </w:p>
    <w:p w14:paraId="7E0B07B2" w14:textId="77777777" w:rsidR="00077990" w:rsidRDefault="007323CB" w:rsidP="00242C35">
      <w:pPr>
        <w:ind w:left="720"/>
        <w:rPr>
          <w:rFonts w:cstheme="minorHAnsi"/>
        </w:rPr>
      </w:pPr>
      <w:r w:rsidRPr="007323CB">
        <w:rPr>
          <w:rFonts w:cstheme="minorHAnsi"/>
        </w:rPr>
        <w:t>Tenderers must provide the supporting documentation specified above without delay when requested by the Marine Institute.</w:t>
      </w:r>
    </w:p>
    <w:p w14:paraId="0833218B" w14:textId="77777777" w:rsidR="00077990" w:rsidRDefault="00077990" w:rsidP="00A1771A">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3D388265" w14:textId="4829A525" w:rsidR="004D6947" w:rsidRDefault="00077990" w:rsidP="004D6947">
      <w:pPr>
        <w:spacing w:after="0" w:line="240" w:lineRule="auto"/>
        <w:ind w:left="1440" w:hanging="720"/>
        <w:jc w:val="center"/>
        <w:rPr>
          <w:rFonts w:cstheme="minorHAnsi"/>
          <w:b/>
        </w:rPr>
      </w:pPr>
      <w:r w:rsidRPr="00B05C4D">
        <w:rPr>
          <w:rFonts w:cstheme="minorHAnsi"/>
          <w:b/>
        </w:rPr>
        <w:t xml:space="preserve">IMPORTANT NOTICE – </w:t>
      </w:r>
      <w:r w:rsidRPr="004B7683">
        <w:rPr>
          <w:rFonts w:cstheme="minorHAnsi"/>
          <w:b/>
          <w:i/>
        </w:rPr>
        <w:t>Tenderers should read A</w:t>
      </w:r>
      <w:r w:rsidR="004D6947">
        <w:rPr>
          <w:rFonts w:cstheme="minorHAnsi"/>
          <w:b/>
          <w:i/>
        </w:rPr>
        <w:t>ppendix</w:t>
      </w:r>
      <w:r w:rsidRPr="004B7683">
        <w:rPr>
          <w:rFonts w:cstheme="minorHAnsi"/>
          <w:b/>
          <w:i/>
        </w:rPr>
        <w:t xml:space="preserve"> 1 when responding to this section of</w:t>
      </w:r>
      <w:r w:rsidR="004D6947">
        <w:rPr>
          <w:rFonts w:cstheme="minorHAnsi"/>
          <w:b/>
          <w:i/>
        </w:rPr>
        <w:t xml:space="preserve"> </w:t>
      </w:r>
      <w:r w:rsidRPr="00B05C4D">
        <w:rPr>
          <w:rFonts w:cstheme="minorHAnsi"/>
          <w:b/>
        </w:rPr>
        <w:t xml:space="preserve">the </w:t>
      </w:r>
      <w:r w:rsidR="004D6947">
        <w:rPr>
          <w:rFonts w:cstheme="minorHAnsi"/>
          <w:b/>
        </w:rPr>
        <w:t>CF</w:t>
      </w:r>
      <w:r w:rsidRPr="00B05C4D">
        <w:rPr>
          <w:rFonts w:cstheme="minorHAnsi"/>
          <w:b/>
        </w:rPr>
        <w:t xml:space="preserve">T.  </w:t>
      </w:r>
      <w:r w:rsidRPr="00B05C4D">
        <w:rPr>
          <w:rFonts w:cstheme="minorHAnsi"/>
        </w:rPr>
        <w:t xml:space="preserve">A total of </w:t>
      </w:r>
      <w:r w:rsidR="00A60C96">
        <w:rPr>
          <w:rFonts w:cstheme="minorHAnsi"/>
        </w:rPr>
        <w:t>5</w:t>
      </w:r>
      <w:r w:rsidRPr="00B05C4D">
        <w:rPr>
          <w:rFonts w:cstheme="minorHAnsi"/>
        </w:rPr>
        <w:t>0 marks will be awar</w:t>
      </w:r>
      <w:r w:rsidR="00A314F1" w:rsidRPr="00B05C4D">
        <w:rPr>
          <w:rFonts w:cstheme="minorHAnsi"/>
        </w:rPr>
        <w:t>ded in this phase.</w:t>
      </w:r>
    </w:p>
    <w:p w14:paraId="06CC71E2" w14:textId="2D9E4176" w:rsidR="00077990" w:rsidRPr="00B05C4D" w:rsidRDefault="00B05C4D" w:rsidP="004D6947">
      <w:pPr>
        <w:spacing w:after="0" w:line="240" w:lineRule="auto"/>
        <w:ind w:left="1440" w:hanging="720"/>
        <w:jc w:val="center"/>
        <w:rPr>
          <w:rFonts w:cstheme="minorHAnsi"/>
          <w:b/>
          <w:u w:val="single"/>
        </w:rPr>
      </w:pPr>
      <w:r>
        <w:rPr>
          <w:rFonts w:cstheme="minorHAnsi"/>
          <w:b/>
          <w:u w:val="single"/>
        </w:rPr>
        <w:t xml:space="preserve">Please note </w:t>
      </w:r>
      <w:r w:rsidR="004D6947" w:rsidRPr="00B05C4D">
        <w:rPr>
          <w:rFonts w:cstheme="minorHAnsi"/>
          <w:b/>
          <w:u w:val="single"/>
        </w:rPr>
        <w:t>respondents</w:t>
      </w:r>
      <w:r w:rsidR="00077990" w:rsidRPr="00B05C4D">
        <w:rPr>
          <w:rFonts w:cstheme="minorHAnsi"/>
          <w:b/>
          <w:u w:val="single"/>
        </w:rPr>
        <w:t xml:space="preserve"> may</w:t>
      </w:r>
      <w:r w:rsidR="004D6947">
        <w:rPr>
          <w:rFonts w:cstheme="minorHAnsi"/>
          <w:b/>
          <w:u w:val="single"/>
        </w:rPr>
        <w:t xml:space="preserve"> </w:t>
      </w:r>
      <w:r w:rsidR="00077990" w:rsidRPr="00B05C4D">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77777777" w:rsidR="00077990" w:rsidRDefault="00077990" w:rsidP="00077990">
      <w:pPr>
        <w:spacing w:after="0" w:line="360" w:lineRule="auto"/>
        <w:ind w:left="1440" w:hanging="720"/>
        <w:rPr>
          <w:rFonts w:cstheme="minorHAnsi"/>
        </w:rPr>
      </w:pPr>
      <w:r>
        <w:rPr>
          <w:rFonts w:cstheme="minorHAnsi"/>
        </w:rPr>
        <w:lastRenderedPageBreak/>
        <w:tab/>
        <w:t xml:space="preserve">Obtain 60% or more of the total available marks in this section; AND </w:t>
      </w:r>
    </w:p>
    <w:p w14:paraId="31239C7B" w14:textId="77777777" w:rsidR="00077990" w:rsidRDefault="00077990" w:rsidP="00077990">
      <w:pPr>
        <w:spacing w:after="0" w:line="360" w:lineRule="auto"/>
        <w:ind w:left="1440"/>
        <w:rPr>
          <w:rFonts w:cstheme="minorHAnsi"/>
        </w:rPr>
      </w:pPr>
      <w:r>
        <w:rPr>
          <w:rFonts w:cstheme="minorHAnsi"/>
        </w:rPr>
        <w:t>Obtain 50% or more of the marks available for each individual criterion listed below.</w:t>
      </w:r>
    </w:p>
    <w:p w14:paraId="3E36D6DA" w14:textId="77777777" w:rsidR="00077990" w:rsidRDefault="00077990" w:rsidP="00077990">
      <w:pPr>
        <w:spacing w:after="0" w:line="360" w:lineRule="auto"/>
        <w:ind w:left="1440" w:hanging="720"/>
        <w:rPr>
          <w:rFonts w:cstheme="minorHAnsi"/>
        </w:rPr>
      </w:pPr>
      <w:r>
        <w:rPr>
          <w:rFonts w:cstheme="minorHAnsi"/>
        </w:rPr>
        <w:tab/>
        <w:t>If fewer marks than specified above are obtained, tenders will be eliminated.</w:t>
      </w:r>
    </w:p>
    <w:p w14:paraId="4C3977F8" w14:textId="79DBE2D0" w:rsidR="00A71FA5" w:rsidRPr="007C4A57" w:rsidRDefault="004D6947" w:rsidP="00A71FA5">
      <w:pPr>
        <w:pStyle w:val="ListParagraph"/>
        <w:numPr>
          <w:ilvl w:val="0"/>
          <w:numId w:val="23"/>
        </w:numPr>
        <w:spacing w:line="276" w:lineRule="auto"/>
        <w:jc w:val="both"/>
        <w:rPr>
          <w:b/>
          <w:bCs/>
          <w:iCs/>
        </w:rPr>
      </w:pPr>
      <w:r>
        <w:rPr>
          <w:b/>
          <w:bCs/>
          <w:iCs/>
        </w:rPr>
        <w:t xml:space="preserve">Quality Criteria - </w:t>
      </w:r>
      <w:r w:rsidRPr="007C4A57">
        <w:rPr>
          <w:b/>
          <w:bCs/>
          <w:iCs/>
        </w:rPr>
        <w:t>50</w:t>
      </w:r>
      <w:r w:rsidR="00A71FA5" w:rsidRPr="007C4A57">
        <w:rPr>
          <w:b/>
          <w:bCs/>
          <w:iCs/>
        </w:rPr>
        <w:t xml:space="preserve"> marks</w:t>
      </w:r>
    </w:p>
    <w:p w14:paraId="53BC344B" w14:textId="5E608059" w:rsidR="00A71FA5" w:rsidRPr="007C4A57" w:rsidRDefault="004D6947" w:rsidP="00A71FA5">
      <w:pPr>
        <w:pStyle w:val="ListParagraph"/>
        <w:numPr>
          <w:ilvl w:val="0"/>
          <w:numId w:val="23"/>
        </w:numPr>
        <w:spacing w:line="276" w:lineRule="auto"/>
        <w:jc w:val="both"/>
        <w:rPr>
          <w:b/>
          <w:bCs/>
          <w:iCs/>
        </w:rPr>
      </w:pPr>
      <w:r>
        <w:rPr>
          <w:b/>
          <w:bCs/>
          <w:iCs/>
        </w:rPr>
        <w:t>Cost Criteria -</w:t>
      </w:r>
      <w:r w:rsidR="00A71FA5" w:rsidRPr="007C4A57">
        <w:rPr>
          <w:b/>
          <w:bCs/>
          <w:iCs/>
        </w:rPr>
        <w:t xml:space="preserve"> 50 marks</w:t>
      </w:r>
    </w:p>
    <w:p w14:paraId="34AEA1EC" w14:textId="77777777" w:rsidR="0000781A" w:rsidRPr="00C71A23" w:rsidRDefault="0000781A" w:rsidP="0055239D">
      <w:pPr>
        <w:rPr>
          <w:rFonts w:cstheme="minorHAnsi"/>
        </w:rPr>
      </w:pPr>
    </w:p>
    <w:tbl>
      <w:tblPr>
        <w:tblStyle w:val="TableGrid"/>
        <w:tblW w:w="8364" w:type="dxa"/>
        <w:tblInd w:w="562" w:type="dxa"/>
        <w:tblLook w:val="04A0" w:firstRow="1" w:lastRow="0" w:firstColumn="1" w:lastColumn="0" w:noHBand="0" w:noVBand="1"/>
      </w:tblPr>
      <w:tblGrid>
        <w:gridCol w:w="708"/>
        <w:gridCol w:w="5397"/>
        <w:gridCol w:w="1148"/>
        <w:gridCol w:w="1111"/>
      </w:tblGrid>
      <w:tr w:rsidR="0000781A" w14:paraId="79CE24C1" w14:textId="77777777" w:rsidTr="007C4A57">
        <w:tc>
          <w:tcPr>
            <w:tcW w:w="738" w:type="dxa"/>
            <w:shd w:val="clear" w:color="auto" w:fill="9CC2E5" w:themeFill="accent1" w:themeFillTint="99"/>
          </w:tcPr>
          <w:p w14:paraId="2A86B3FA" w14:textId="77777777" w:rsidR="0000781A" w:rsidRPr="004B7683" w:rsidRDefault="0000781A" w:rsidP="0055239D">
            <w:pPr>
              <w:rPr>
                <w:rFonts w:cstheme="minorHAnsi"/>
                <w:b/>
              </w:rPr>
            </w:pPr>
            <w:r w:rsidRPr="004B7683">
              <w:rPr>
                <w:rFonts w:cstheme="minorHAnsi"/>
                <w:b/>
              </w:rPr>
              <w:t>No</w:t>
            </w:r>
          </w:p>
        </w:tc>
        <w:tc>
          <w:tcPr>
            <w:tcW w:w="5899" w:type="dxa"/>
            <w:shd w:val="clear" w:color="auto" w:fill="9CC2E5" w:themeFill="accent1" w:themeFillTint="99"/>
          </w:tcPr>
          <w:p w14:paraId="0CB33E1D" w14:textId="77777777" w:rsidR="0000781A" w:rsidRPr="004B7683" w:rsidRDefault="0000781A" w:rsidP="0055239D">
            <w:pPr>
              <w:rPr>
                <w:rFonts w:cstheme="minorHAnsi"/>
                <w:b/>
              </w:rPr>
            </w:pPr>
            <w:r w:rsidRPr="004B7683">
              <w:rPr>
                <w:rFonts w:cstheme="minorHAnsi"/>
                <w:b/>
              </w:rPr>
              <w:t>Quality Criteria</w:t>
            </w:r>
          </w:p>
        </w:tc>
        <w:tc>
          <w:tcPr>
            <w:tcW w:w="724" w:type="dxa"/>
            <w:shd w:val="clear" w:color="auto" w:fill="9CC2E5" w:themeFill="accent1" w:themeFillTint="99"/>
          </w:tcPr>
          <w:p w14:paraId="53628C2A" w14:textId="13BD37F7" w:rsidR="0000781A" w:rsidRPr="004B7683" w:rsidRDefault="004D6947" w:rsidP="0055239D">
            <w:pPr>
              <w:rPr>
                <w:rFonts w:cstheme="minorHAnsi"/>
                <w:b/>
              </w:rPr>
            </w:pPr>
            <w:r>
              <w:rPr>
                <w:rFonts w:cstheme="minorHAnsi"/>
                <w:b/>
              </w:rPr>
              <w:t xml:space="preserve">Maximum </w:t>
            </w:r>
            <w:r w:rsidR="0000781A" w:rsidRPr="004B7683">
              <w:rPr>
                <w:rFonts w:cstheme="minorHAnsi"/>
                <w:b/>
              </w:rPr>
              <w:t>Score</w:t>
            </w:r>
            <w:r>
              <w:rPr>
                <w:rFonts w:cstheme="minorHAnsi"/>
                <w:b/>
              </w:rPr>
              <w:t xml:space="preserve"> Available </w:t>
            </w:r>
          </w:p>
        </w:tc>
        <w:tc>
          <w:tcPr>
            <w:tcW w:w="1003" w:type="dxa"/>
            <w:shd w:val="clear" w:color="auto" w:fill="9CC2E5" w:themeFill="accent1" w:themeFillTint="99"/>
          </w:tcPr>
          <w:p w14:paraId="06A818DA" w14:textId="160F8643" w:rsidR="0000781A" w:rsidRPr="004B7683" w:rsidRDefault="0000781A" w:rsidP="0055239D">
            <w:pPr>
              <w:rPr>
                <w:rFonts w:cstheme="minorHAnsi"/>
                <w:b/>
              </w:rPr>
            </w:pPr>
            <w:r w:rsidRPr="004B7683">
              <w:rPr>
                <w:rFonts w:cstheme="minorHAnsi"/>
                <w:b/>
              </w:rPr>
              <w:t>Min</w:t>
            </w:r>
            <w:r w:rsidR="004D6947">
              <w:rPr>
                <w:rFonts w:cstheme="minorHAnsi"/>
                <w:b/>
              </w:rPr>
              <w:t xml:space="preserve">imum </w:t>
            </w:r>
            <w:r w:rsidRPr="004B7683">
              <w:rPr>
                <w:rFonts w:cstheme="minorHAnsi"/>
                <w:b/>
              </w:rPr>
              <w:t xml:space="preserve">Score </w:t>
            </w:r>
            <w:r w:rsidR="004D6947">
              <w:rPr>
                <w:rFonts w:cstheme="minorHAnsi"/>
                <w:b/>
              </w:rPr>
              <w:t>R</w:t>
            </w:r>
            <w:r w:rsidRPr="004B7683">
              <w:rPr>
                <w:rFonts w:cstheme="minorHAnsi"/>
                <w:b/>
              </w:rPr>
              <w:t>equired</w:t>
            </w:r>
          </w:p>
        </w:tc>
      </w:tr>
      <w:tr w:rsidR="00A71FA5" w14:paraId="612500BA" w14:textId="77777777" w:rsidTr="007C4A57">
        <w:tc>
          <w:tcPr>
            <w:tcW w:w="738" w:type="dxa"/>
          </w:tcPr>
          <w:p w14:paraId="7464FDD7" w14:textId="3A0C4E5F" w:rsidR="00A71FA5" w:rsidRPr="007C4A57" w:rsidRDefault="00501492" w:rsidP="00A71FA5">
            <w:pPr>
              <w:rPr>
                <w:rFonts w:cstheme="minorHAnsi"/>
                <w:b/>
                <w:bCs/>
              </w:rPr>
            </w:pPr>
            <w:r>
              <w:rPr>
                <w:rFonts w:cstheme="minorHAnsi"/>
                <w:b/>
                <w:bCs/>
              </w:rPr>
              <w:t>2</w:t>
            </w:r>
          </w:p>
        </w:tc>
        <w:tc>
          <w:tcPr>
            <w:tcW w:w="5899" w:type="dxa"/>
          </w:tcPr>
          <w:p w14:paraId="01CDE295" w14:textId="77777777" w:rsidR="00A71FA5" w:rsidRPr="007C4A57" w:rsidRDefault="00A71FA5" w:rsidP="00A71FA5">
            <w:pPr>
              <w:pStyle w:val="keith"/>
              <w:numPr>
                <w:ilvl w:val="0"/>
                <w:numId w:val="0"/>
              </w:numPr>
              <w:rPr>
                <w:rFonts w:asciiTheme="minorHAnsi" w:hAnsiTheme="minorHAnsi" w:cstheme="minorHAnsi"/>
                <w:b/>
                <w:sz w:val="22"/>
                <w:szCs w:val="22"/>
                <w:lang w:val="en-IE"/>
              </w:rPr>
            </w:pPr>
            <w:r w:rsidRPr="007C4A57">
              <w:rPr>
                <w:rFonts w:asciiTheme="minorHAnsi" w:hAnsiTheme="minorHAnsi" w:cstheme="minorHAnsi"/>
                <w:b/>
                <w:sz w:val="22"/>
                <w:szCs w:val="22"/>
                <w:lang w:val="en-IE"/>
              </w:rPr>
              <w:t>Booking Process and Customer Support</w:t>
            </w:r>
          </w:p>
          <w:p w14:paraId="47CF241A" w14:textId="7590EA32" w:rsidR="00072F79" w:rsidRPr="007C4A57" w:rsidRDefault="00072F79" w:rsidP="00A71FA5">
            <w:pPr>
              <w:pStyle w:val="keith"/>
              <w:numPr>
                <w:ilvl w:val="0"/>
                <w:numId w:val="0"/>
              </w:numPr>
              <w:rPr>
                <w:rFonts w:ascii="Calibri" w:hAnsi="Calibri" w:cs="Arial"/>
                <w:b/>
                <w:sz w:val="22"/>
                <w:szCs w:val="22"/>
                <w:u w:val="single"/>
              </w:rPr>
            </w:pPr>
            <w:r>
              <w:rPr>
                <w:rFonts w:asciiTheme="minorHAnsi" w:hAnsiTheme="minorHAnsi"/>
              </w:rPr>
              <w:t xml:space="preserve">Tenderers must outline their booking process and customer support offering as required in Appendix 1 Specification of Requirement. </w:t>
            </w:r>
          </w:p>
        </w:tc>
        <w:tc>
          <w:tcPr>
            <w:tcW w:w="724" w:type="dxa"/>
          </w:tcPr>
          <w:p w14:paraId="3AE85DEE" w14:textId="345CD2B5" w:rsidR="00A71FA5" w:rsidRPr="007C4A57" w:rsidRDefault="00DE6DAF" w:rsidP="00A71FA5">
            <w:pPr>
              <w:jc w:val="both"/>
              <w:rPr>
                <w:rFonts w:ascii="Calibri" w:hAnsi="Calibri" w:cs="Arial"/>
                <w:b/>
                <w:bCs/>
              </w:rPr>
            </w:pPr>
            <w:r w:rsidRPr="007C4A57">
              <w:rPr>
                <w:rFonts w:ascii="Calibri" w:hAnsi="Calibri" w:cs="Arial"/>
                <w:b/>
                <w:bCs/>
              </w:rPr>
              <w:t>10</w:t>
            </w:r>
          </w:p>
        </w:tc>
        <w:tc>
          <w:tcPr>
            <w:tcW w:w="1003" w:type="dxa"/>
          </w:tcPr>
          <w:p w14:paraId="7F6858D6" w14:textId="0C3BA3C0" w:rsidR="00A71FA5" w:rsidRDefault="00DE6DAF" w:rsidP="00A71FA5">
            <w:pPr>
              <w:rPr>
                <w:rFonts w:cstheme="minorHAnsi"/>
              </w:rPr>
            </w:pPr>
            <w:r>
              <w:rPr>
                <w:rFonts w:cstheme="minorHAnsi"/>
              </w:rPr>
              <w:t>6</w:t>
            </w:r>
          </w:p>
        </w:tc>
      </w:tr>
      <w:tr w:rsidR="00A71FA5" w14:paraId="6C88EA53" w14:textId="77777777" w:rsidTr="007C4A57">
        <w:tc>
          <w:tcPr>
            <w:tcW w:w="738" w:type="dxa"/>
          </w:tcPr>
          <w:p w14:paraId="6399CA7E" w14:textId="05276EC1" w:rsidR="00A71FA5" w:rsidRPr="007C4A57" w:rsidRDefault="00501492" w:rsidP="00A71FA5">
            <w:pPr>
              <w:rPr>
                <w:rFonts w:cstheme="minorHAnsi"/>
                <w:b/>
                <w:bCs/>
              </w:rPr>
            </w:pPr>
            <w:r>
              <w:rPr>
                <w:rFonts w:cstheme="minorHAnsi"/>
                <w:b/>
                <w:bCs/>
              </w:rPr>
              <w:t>3</w:t>
            </w:r>
          </w:p>
        </w:tc>
        <w:tc>
          <w:tcPr>
            <w:tcW w:w="5899" w:type="dxa"/>
          </w:tcPr>
          <w:p w14:paraId="4A0864B7" w14:textId="77777777" w:rsidR="00A71FA5" w:rsidRDefault="00A71FA5" w:rsidP="00A71FA5">
            <w:pPr>
              <w:rPr>
                <w:rFonts w:cstheme="minorHAnsi"/>
                <w:b/>
              </w:rPr>
            </w:pPr>
            <w:r w:rsidRPr="007C4A57">
              <w:rPr>
                <w:rFonts w:cstheme="minorHAnsi"/>
                <w:b/>
              </w:rPr>
              <w:t>Storage, Distribution and Security</w:t>
            </w:r>
          </w:p>
          <w:p w14:paraId="553F8C3A" w14:textId="5BB86EF2" w:rsidR="00072F79" w:rsidRPr="00072F79" w:rsidRDefault="00072F79" w:rsidP="007C4A57">
            <w:pPr>
              <w:rPr>
                <w:rFonts w:cstheme="minorHAnsi"/>
              </w:rPr>
            </w:pPr>
            <w:r>
              <w:t xml:space="preserve">Tenderers must demonstrate the Storage, Distribution and Security operations as required in Appendix 1 Specification of Requirement. </w:t>
            </w:r>
          </w:p>
        </w:tc>
        <w:tc>
          <w:tcPr>
            <w:tcW w:w="724" w:type="dxa"/>
          </w:tcPr>
          <w:p w14:paraId="112D3099" w14:textId="06F988E4" w:rsidR="00A71FA5" w:rsidRPr="007C4A57" w:rsidRDefault="00DE6DAF" w:rsidP="00A71FA5">
            <w:pPr>
              <w:rPr>
                <w:rFonts w:cstheme="minorHAnsi"/>
                <w:b/>
                <w:bCs/>
              </w:rPr>
            </w:pPr>
            <w:r w:rsidRPr="007C4A57">
              <w:rPr>
                <w:rFonts w:cstheme="minorHAnsi"/>
                <w:b/>
                <w:bCs/>
              </w:rPr>
              <w:t>10</w:t>
            </w:r>
          </w:p>
        </w:tc>
        <w:tc>
          <w:tcPr>
            <w:tcW w:w="1003" w:type="dxa"/>
          </w:tcPr>
          <w:p w14:paraId="0DAE2332" w14:textId="1A55015B" w:rsidR="00A71FA5" w:rsidRDefault="00DE6DAF" w:rsidP="00A71FA5">
            <w:pPr>
              <w:rPr>
                <w:rFonts w:cstheme="minorHAnsi"/>
              </w:rPr>
            </w:pPr>
            <w:r>
              <w:rPr>
                <w:rFonts w:cstheme="minorHAnsi"/>
              </w:rPr>
              <w:t>6</w:t>
            </w:r>
          </w:p>
        </w:tc>
      </w:tr>
      <w:tr w:rsidR="00A71FA5" w14:paraId="3AB6BC30" w14:textId="77777777" w:rsidTr="007C4A57">
        <w:tc>
          <w:tcPr>
            <w:tcW w:w="738" w:type="dxa"/>
          </w:tcPr>
          <w:p w14:paraId="5B925A57" w14:textId="54D0863A" w:rsidR="00A71FA5" w:rsidRPr="007C4A57" w:rsidRDefault="00501492" w:rsidP="00A71FA5">
            <w:pPr>
              <w:rPr>
                <w:rFonts w:cstheme="minorHAnsi"/>
                <w:b/>
                <w:bCs/>
              </w:rPr>
            </w:pPr>
            <w:r>
              <w:rPr>
                <w:rFonts w:cstheme="minorHAnsi"/>
                <w:b/>
                <w:bCs/>
              </w:rPr>
              <w:t>4</w:t>
            </w:r>
          </w:p>
        </w:tc>
        <w:tc>
          <w:tcPr>
            <w:tcW w:w="5899" w:type="dxa"/>
          </w:tcPr>
          <w:p w14:paraId="531A6E0F" w14:textId="77777777" w:rsidR="00A71FA5" w:rsidRDefault="00A71FA5" w:rsidP="00A71FA5">
            <w:pPr>
              <w:rPr>
                <w:rFonts w:cstheme="minorHAnsi"/>
                <w:b/>
              </w:rPr>
            </w:pPr>
            <w:r w:rsidRPr="007C4A57">
              <w:rPr>
                <w:rFonts w:cstheme="minorHAnsi"/>
                <w:b/>
              </w:rPr>
              <w:t>Track and Trace Capability</w:t>
            </w:r>
          </w:p>
          <w:p w14:paraId="498D0D70" w14:textId="102E1947" w:rsidR="00072F79" w:rsidRPr="00072F79" w:rsidRDefault="00072F79" w:rsidP="00A71FA5">
            <w:pPr>
              <w:rPr>
                <w:rFonts w:cstheme="minorHAnsi"/>
              </w:rPr>
            </w:pPr>
            <w:r>
              <w:t>Tenderers must provide details on the Track, trace and proof of delivery of consignments.</w:t>
            </w:r>
          </w:p>
        </w:tc>
        <w:tc>
          <w:tcPr>
            <w:tcW w:w="724" w:type="dxa"/>
          </w:tcPr>
          <w:p w14:paraId="5196F773" w14:textId="5F53FCF4" w:rsidR="00A71FA5" w:rsidRPr="007C4A57" w:rsidRDefault="00DE6DAF" w:rsidP="00A71FA5">
            <w:pPr>
              <w:rPr>
                <w:rFonts w:cstheme="minorHAnsi"/>
                <w:b/>
                <w:bCs/>
              </w:rPr>
            </w:pPr>
            <w:r w:rsidRPr="007C4A57">
              <w:rPr>
                <w:rFonts w:cstheme="minorHAnsi"/>
                <w:b/>
                <w:bCs/>
              </w:rPr>
              <w:t>10</w:t>
            </w:r>
          </w:p>
        </w:tc>
        <w:tc>
          <w:tcPr>
            <w:tcW w:w="1003" w:type="dxa"/>
          </w:tcPr>
          <w:p w14:paraId="279FDB8F" w14:textId="7ABFC7F6" w:rsidR="00A71FA5" w:rsidRDefault="00DE6DAF" w:rsidP="00A71FA5">
            <w:pPr>
              <w:rPr>
                <w:rFonts w:cstheme="minorHAnsi"/>
              </w:rPr>
            </w:pPr>
            <w:r>
              <w:rPr>
                <w:rFonts w:cstheme="minorHAnsi"/>
              </w:rPr>
              <w:t>6</w:t>
            </w:r>
          </w:p>
        </w:tc>
      </w:tr>
      <w:tr w:rsidR="00A71FA5" w14:paraId="3FDFF730" w14:textId="77777777" w:rsidTr="007C4A57">
        <w:tc>
          <w:tcPr>
            <w:tcW w:w="738" w:type="dxa"/>
          </w:tcPr>
          <w:p w14:paraId="368D685A" w14:textId="7A49121C" w:rsidR="00A71FA5" w:rsidRPr="00072F79" w:rsidRDefault="00A71FA5" w:rsidP="00A71FA5">
            <w:pPr>
              <w:pStyle w:val="keith"/>
              <w:numPr>
                <w:ilvl w:val="0"/>
                <w:numId w:val="0"/>
              </w:numPr>
              <w:jc w:val="both"/>
              <w:rPr>
                <w:rFonts w:ascii="Calibri" w:hAnsi="Calibri" w:cs="Arial"/>
                <w:b/>
                <w:bCs/>
                <w:sz w:val="22"/>
                <w:szCs w:val="22"/>
              </w:rPr>
            </w:pPr>
            <w:r w:rsidRPr="00072F79">
              <w:rPr>
                <w:rFonts w:ascii="Calibri" w:hAnsi="Calibri" w:cs="Arial"/>
                <w:b/>
                <w:bCs/>
                <w:sz w:val="22"/>
                <w:szCs w:val="22"/>
              </w:rPr>
              <w:t>5</w:t>
            </w:r>
          </w:p>
        </w:tc>
        <w:tc>
          <w:tcPr>
            <w:tcW w:w="5899" w:type="dxa"/>
          </w:tcPr>
          <w:p w14:paraId="53A62AA1" w14:textId="77777777" w:rsidR="00A71FA5" w:rsidRDefault="00A71FA5" w:rsidP="00A71FA5">
            <w:pPr>
              <w:rPr>
                <w:rFonts w:cstheme="minorHAnsi"/>
                <w:b/>
              </w:rPr>
            </w:pPr>
            <w:r w:rsidRPr="007C4A57">
              <w:rPr>
                <w:rFonts w:cstheme="minorHAnsi"/>
                <w:b/>
              </w:rPr>
              <w:t>Invoicing and Management Information Reporting</w:t>
            </w:r>
          </w:p>
          <w:p w14:paraId="12CC9552" w14:textId="1A6860D0" w:rsidR="00072F79" w:rsidRPr="00072F79" w:rsidRDefault="00072F79" w:rsidP="00A71FA5">
            <w:pPr>
              <w:rPr>
                <w:rFonts w:ascii="Calibri" w:eastAsia="Calibri" w:hAnsi="Calibri" w:cs="Calibri"/>
              </w:rPr>
            </w:pPr>
            <w:r>
              <w:t>Tenderers must confirm monthly invoicing and ability to provide management information reports as requested.</w:t>
            </w:r>
          </w:p>
        </w:tc>
        <w:tc>
          <w:tcPr>
            <w:tcW w:w="724" w:type="dxa"/>
          </w:tcPr>
          <w:p w14:paraId="7316DB4E" w14:textId="04848D91" w:rsidR="00A71FA5" w:rsidRPr="00DE6DAF" w:rsidRDefault="00DE6DAF" w:rsidP="00A71FA5">
            <w:pPr>
              <w:pStyle w:val="keith"/>
              <w:numPr>
                <w:ilvl w:val="1"/>
                <w:numId w:val="0"/>
              </w:numPr>
              <w:jc w:val="both"/>
              <w:rPr>
                <w:rFonts w:ascii="Calibri" w:hAnsi="Calibri" w:cs="Arial"/>
                <w:b/>
                <w:bCs/>
              </w:rPr>
            </w:pPr>
            <w:r w:rsidRPr="00DE6DAF">
              <w:rPr>
                <w:rFonts w:ascii="Calibri" w:hAnsi="Calibri" w:cs="Arial"/>
                <w:b/>
                <w:bCs/>
              </w:rPr>
              <w:t>5</w:t>
            </w:r>
          </w:p>
        </w:tc>
        <w:tc>
          <w:tcPr>
            <w:tcW w:w="1003" w:type="dxa"/>
          </w:tcPr>
          <w:p w14:paraId="4EE8465B" w14:textId="4AB19F53" w:rsidR="00A71FA5" w:rsidRDefault="00DE6DAF" w:rsidP="00A71FA5">
            <w:pPr>
              <w:rPr>
                <w:rFonts w:cstheme="minorHAnsi"/>
              </w:rPr>
            </w:pPr>
            <w:r>
              <w:rPr>
                <w:rFonts w:cstheme="minorHAnsi"/>
              </w:rPr>
              <w:t>3</w:t>
            </w:r>
          </w:p>
        </w:tc>
      </w:tr>
      <w:tr w:rsidR="00A71FA5" w14:paraId="1F5CE605" w14:textId="77777777" w:rsidTr="007C4A57">
        <w:tc>
          <w:tcPr>
            <w:tcW w:w="738" w:type="dxa"/>
          </w:tcPr>
          <w:p w14:paraId="638A50B3" w14:textId="229C758D" w:rsidR="00A71FA5" w:rsidRPr="00072F79" w:rsidRDefault="00A71FA5" w:rsidP="00A71FA5">
            <w:pPr>
              <w:pStyle w:val="keith"/>
              <w:numPr>
                <w:ilvl w:val="0"/>
                <w:numId w:val="0"/>
              </w:numPr>
              <w:jc w:val="both"/>
              <w:rPr>
                <w:rFonts w:ascii="Calibri" w:hAnsi="Calibri" w:cs="Arial"/>
                <w:b/>
                <w:bCs/>
                <w:sz w:val="22"/>
                <w:szCs w:val="22"/>
              </w:rPr>
            </w:pPr>
            <w:r w:rsidRPr="00072F79">
              <w:rPr>
                <w:rFonts w:ascii="Calibri" w:hAnsi="Calibri" w:cs="Arial"/>
                <w:b/>
                <w:bCs/>
                <w:sz w:val="22"/>
                <w:szCs w:val="22"/>
              </w:rPr>
              <w:t>6</w:t>
            </w:r>
          </w:p>
        </w:tc>
        <w:tc>
          <w:tcPr>
            <w:tcW w:w="5899" w:type="dxa"/>
          </w:tcPr>
          <w:p w14:paraId="1368CE4A" w14:textId="77777777" w:rsidR="00A71FA5" w:rsidRDefault="00A71FA5" w:rsidP="00A71FA5">
            <w:pPr>
              <w:rPr>
                <w:rFonts w:cstheme="minorHAnsi"/>
                <w:b/>
              </w:rPr>
            </w:pPr>
            <w:r w:rsidRPr="007C4A57">
              <w:rPr>
                <w:rFonts w:cstheme="minorHAnsi"/>
                <w:b/>
              </w:rPr>
              <w:t>Complaints Handling</w:t>
            </w:r>
          </w:p>
          <w:p w14:paraId="4C46BD2B" w14:textId="7B331B51" w:rsidR="00072F79" w:rsidRPr="00072F79" w:rsidRDefault="00072F79" w:rsidP="00A71FA5">
            <w:pPr>
              <w:rPr>
                <w:rFonts w:ascii="Calibri" w:eastAsia="Calibri" w:hAnsi="Calibri" w:cs="Calibri"/>
              </w:rPr>
            </w:pPr>
            <w:r>
              <w:t xml:space="preserve">Tenderers must outline their </w:t>
            </w:r>
            <w:r w:rsidR="00DE6DAF">
              <w:t>complaint handling procedure, escalation and associated timelines.</w:t>
            </w:r>
          </w:p>
        </w:tc>
        <w:tc>
          <w:tcPr>
            <w:tcW w:w="724" w:type="dxa"/>
          </w:tcPr>
          <w:p w14:paraId="50D3ED44" w14:textId="2BAA2B62" w:rsidR="00A71FA5" w:rsidRPr="00DE6DAF" w:rsidRDefault="00DE6DAF" w:rsidP="00A71FA5">
            <w:pPr>
              <w:pStyle w:val="keith"/>
              <w:numPr>
                <w:ilvl w:val="1"/>
                <w:numId w:val="0"/>
              </w:numPr>
              <w:jc w:val="both"/>
              <w:rPr>
                <w:rFonts w:ascii="Calibri" w:hAnsi="Calibri" w:cs="Arial"/>
                <w:b/>
                <w:bCs/>
              </w:rPr>
            </w:pPr>
            <w:r w:rsidRPr="00DE6DAF">
              <w:rPr>
                <w:rFonts w:ascii="Calibri" w:hAnsi="Calibri" w:cs="Arial"/>
                <w:b/>
                <w:bCs/>
              </w:rPr>
              <w:t>5</w:t>
            </w:r>
          </w:p>
        </w:tc>
        <w:tc>
          <w:tcPr>
            <w:tcW w:w="1003" w:type="dxa"/>
          </w:tcPr>
          <w:p w14:paraId="6D4230F4" w14:textId="3EEE2F02" w:rsidR="00A71FA5" w:rsidRDefault="00DE6DAF" w:rsidP="00A71FA5">
            <w:pPr>
              <w:rPr>
                <w:rFonts w:cstheme="minorHAnsi"/>
              </w:rPr>
            </w:pPr>
            <w:r>
              <w:rPr>
                <w:rFonts w:cstheme="minorHAnsi"/>
              </w:rPr>
              <w:t>3</w:t>
            </w:r>
          </w:p>
        </w:tc>
      </w:tr>
      <w:tr w:rsidR="005D06FB" w14:paraId="227620A2" w14:textId="77777777" w:rsidTr="007C4A57">
        <w:tc>
          <w:tcPr>
            <w:tcW w:w="738" w:type="dxa"/>
          </w:tcPr>
          <w:p w14:paraId="0E1AB605" w14:textId="1D0CB9DD" w:rsidR="005D06FB" w:rsidRPr="007C4A57" w:rsidRDefault="00072F79" w:rsidP="005D06FB">
            <w:pPr>
              <w:rPr>
                <w:rFonts w:cstheme="minorHAnsi"/>
                <w:b/>
                <w:bCs/>
              </w:rPr>
            </w:pPr>
            <w:r w:rsidRPr="007C4A57">
              <w:rPr>
                <w:rFonts w:cstheme="minorHAnsi"/>
                <w:b/>
                <w:bCs/>
              </w:rPr>
              <w:t>7</w:t>
            </w:r>
          </w:p>
        </w:tc>
        <w:tc>
          <w:tcPr>
            <w:tcW w:w="5899" w:type="dxa"/>
          </w:tcPr>
          <w:p w14:paraId="1CADD1C2" w14:textId="2C50AFD9" w:rsidR="00072F79" w:rsidRDefault="00072F79" w:rsidP="005D06FB">
            <w:pPr>
              <w:rPr>
                <w:rFonts w:cstheme="minorHAnsi"/>
                <w:b/>
              </w:rPr>
            </w:pPr>
            <w:r w:rsidRPr="007C4A57">
              <w:rPr>
                <w:rFonts w:cstheme="minorHAnsi"/>
                <w:b/>
              </w:rPr>
              <w:t>Environmental Considerations</w:t>
            </w:r>
          </w:p>
          <w:p w14:paraId="15D2EC8D" w14:textId="3DAFC565" w:rsidR="005D06FB" w:rsidRPr="00072F79" w:rsidRDefault="00072F79" w:rsidP="005D06FB">
            <w:pPr>
              <w:rPr>
                <w:rFonts w:cstheme="minorHAnsi"/>
              </w:rPr>
            </w:pPr>
            <w:r>
              <w:t xml:space="preserve">Tenderers must </w:t>
            </w:r>
            <w:r w:rsidR="00DE6DAF">
              <w:t>d</w:t>
            </w:r>
            <w:r w:rsidR="00DE6DAF" w:rsidRPr="00576451">
              <w:rPr>
                <w:iCs/>
              </w:rPr>
              <w:t xml:space="preserve">emonstrate how the courier service will minimise environmental </w:t>
            </w:r>
            <w:r w:rsidR="00DE6DAF">
              <w:rPr>
                <w:iCs/>
              </w:rPr>
              <w:t xml:space="preserve">impacts, including but not limited to </w:t>
            </w:r>
            <w:r>
              <w:t xml:space="preserve">Appendix 1 Specification of Requirement. </w:t>
            </w:r>
          </w:p>
        </w:tc>
        <w:tc>
          <w:tcPr>
            <w:tcW w:w="724" w:type="dxa"/>
          </w:tcPr>
          <w:p w14:paraId="57C9A7DA" w14:textId="249D4325" w:rsidR="005D06FB" w:rsidRPr="007C4A57" w:rsidRDefault="00DE6DAF" w:rsidP="005D06FB">
            <w:pPr>
              <w:rPr>
                <w:rFonts w:cstheme="minorHAnsi"/>
                <w:b/>
                <w:bCs/>
              </w:rPr>
            </w:pPr>
            <w:r w:rsidRPr="007C4A57">
              <w:rPr>
                <w:rFonts w:cstheme="minorHAnsi"/>
                <w:b/>
                <w:bCs/>
              </w:rPr>
              <w:t>10</w:t>
            </w:r>
          </w:p>
        </w:tc>
        <w:tc>
          <w:tcPr>
            <w:tcW w:w="1003" w:type="dxa"/>
          </w:tcPr>
          <w:p w14:paraId="6E392CBC" w14:textId="3F186B07" w:rsidR="005D06FB" w:rsidRDefault="00DE6DAF" w:rsidP="005D06FB">
            <w:pPr>
              <w:rPr>
                <w:rFonts w:cstheme="minorHAnsi"/>
              </w:rPr>
            </w:pPr>
            <w:r>
              <w:rPr>
                <w:rFonts w:cstheme="minorHAnsi"/>
              </w:rPr>
              <w:t>6</w:t>
            </w:r>
          </w:p>
        </w:tc>
      </w:tr>
      <w:tr w:rsidR="005D06FB" w14:paraId="598A0561" w14:textId="77777777" w:rsidTr="007C4A57">
        <w:tc>
          <w:tcPr>
            <w:tcW w:w="738" w:type="dxa"/>
            <w:shd w:val="clear" w:color="auto" w:fill="9CC2E5" w:themeFill="accent1" w:themeFillTint="99"/>
          </w:tcPr>
          <w:p w14:paraId="10DF733D" w14:textId="77777777" w:rsidR="005D06FB" w:rsidRPr="007C4A57" w:rsidRDefault="005D06FB" w:rsidP="005D06FB">
            <w:pPr>
              <w:rPr>
                <w:rFonts w:cstheme="minorHAnsi"/>
                <w:b/>
                <w:bCs/>
              </w:rPr>
            </w:pPr>
          </w:p>
        </w:tc>
        <w:tc>
          <w:tcPr>
            <w:tcW w:w="5899" w:type="dxa"/>
            <w:shd w:val="clear" w:color="auto" w:fill="9CC2E5" w:themeFill="accent1" w:themeFillTint="99"/>
          </w:tcPr>
          <w:p w14:paraId="67549FC2" w14:textId="77777777" w:rsidR="005D06FB" w:rsidRPr="000229BE" w:rsidRDefault="005D06FB" w:rsidP="005D06FB">
            <w:pPr>
              <w:rPr>
                <w:rFonts w:cstheme="minorHAnsi"/>
                <w:b/>
              </w:rPr>
            </w:pPr>
            <w:r w:rsidRPr="000229BE">
              <w:rPr>
                <w:rFonts w:cstheme="minorHAnsi"/>
                <w:b/>
              </w:rPr>
              <w:t>MAXIMUM POINTS</w:t>
            </w:r>
          </w:p>
          <w:p w14:paraId="3481C2F3" w14:textId="77777777" w:rsidR="005D06FB" w:rsidRPr="000229BE" w:rsidRDefault="005D06FB" w:rsidP="005D06FB">
            <w:pPr>
              <w:rPr>
                <w:rFonts w:cstheme="minorHAnsi"/>
                <w:b/>
              </w:rPr>
            </w:pPr>
          </w:p>
        </w:tc>
        <w:tc>
          <w:tcPr>
            <w:tcW w:w="724" w:type="dxa"/>
            <w:shd w:val="clear" w:color="auto" w:fill="9CC2E5" w:themeFill="accent1" w:themeFillTint="99"/>
          </w:tcPr>
          <w:p w14:paraId="7120A636" w14:textId="1B3494A7" w:rsidR="005D06FB" w:rsidRPr="00692615" w:rsidRDefault="00A71FA5" w:rsidP="005D06FB">
            <w:pPr>
              <w:rPr>
                <w:rFonts w:cstheme="minorHAnsi"/>
                <w:b/>
              </w:rPr>
            </w:pPr>
            <w:r>
              <w:rPr>
                <w:rFonts w:cstheme="minorHAnsi"/>
                <w:b/>
              </w:rPr>
              <w:t>50</w:t>
            </w:r>
          </w:p>
        </w:tc>
        <w:tc>
          <w:tcPr>
            <w:tcW w:w="1003" w:type="dxa"/>
            <w:shd w:val="clear" w:color="auto" w:fill="9CC2E5" w:themeFill="accent1" w:themeFillTint="99"/>
          </w:tcPr>
          <w:p w14:paraId="0C955FD4" w14:textId="4B377FCB" w:rsidR="005D06FB" w:rsidRPr="00692615" w:rsidRDefault="005D06FB" w:rsidP="005D06FB">
            <w:pPr>
              <w:rPr>
                <w:rFonts w:cstheme="minorHAnsi"/>
                <w:b/>
              </w:rPr>
            </w:pPr>
            <w:r w:rsidRPr="00692615">
              <w:rPr>
                <w:rFonts w:cstheme="minorHAnsi"/>
                <w:b/>
              </w:rPr>
              <w:t>3</w:t>
            </w:r>
            <w:r w:rsidR="00A71FA5">
              <w:rPr>
                <w:rFonts w:cstheme="minorHAnsi"/>
                <w:b/>
              </w:rPr>
              <w:t>0</w:t>
            </w:r>
          </w:p>
        </w:tc>
      </w:tr>
    </w:tbl>
    <w:p w14:paraId="1EFD5160" w14:textId="77777777" w:rsidR="00242C35" w:rsidRDefault="00242C35" w:rsidP="0055239D">
      <w:pPr>
        <w:rPr>
          <w:rFonts w:cstheme="minorHAnsi"/>
        </w:rPr>
      </w:pPr>
    </w:p>
    <w:p w14:paraId="7727A25E" w14:textId="77777777" w:rsidR="00B4443E" w:rsidRPr="007C4A57" w:rsidRDefault="00B4443E" w:rsidP="00B4443E">
      <w:pPr>
        <w:rPr>
          <w:rFonts w:cstheme="minorHAnsi"/>
          <w:b/>
          <w:sz w:val="24"/>
          <w:szCs w:val="24"/>
        </w:rPr>
      </w:pPr>
      <w:r w:rsidRPr="007C4A57">
        <w:rPr>
          <w:rFonts w:cstheme="minorHAnsi"/>
          <w:b/>
          <w:sz w:val="24"/>
          <w:szCs w:val="24"/>
        </w:rPr>
        <w:t xml:space="preserve">Financial Evaluation: </w:t>
      </w:r>
    </w:p>
    <w:p w14:paraId="468CEFD3" w14:textId="77777777" w:rsidR="00B4443E" w:rsidRPr="00B4443E" w:rsidRDefault="00B4443E" w:rsidP="00B4443E">
      <w:pPr>
        <w:rPr>
          <w:rFonts w:cstheme="minorHAnsi"/>
        </w:rPr>
      </w:pPr>
      <w:r w:rsidRPr="00B4443E">
        <w:rPr>
          <w:rFonts w:cstheme="minorHAnsi"/>
        </w:rPr>
        <w:t>If tenderers achieve sufficient scores in the criteria above, they will then be evaluated based on cost.</w:t>
      </w:r>
    </w:p>
    <w:p w14:paraId="013F0ECC" w14:textId="77777777" w:rsidR="00051FAE" w:rsidRPr="00051FAE" w:rsidRDefault="00051FAE" w:rsidP="00051FAE">
      <w:pPr>
        <w:rPr>
          <w:rFonts w:cstheme="minorHAnsi"/>
          <w:b/>
        </w:rPr>
      </w:pPr>
      <w:r w:rsidRPr="00051FAE">
        <w:rPr>
          <w:rFonts w:cstheme="minorHAnsi"/>
          <w:b/>
        </w:rPr>
        <w:t>Methodology for Calculating Marks when evaluating Price Award Criterion</w:t>
      </w:r>
    </w:p>
    <w:p w14:paraId="6B2752F7" w14:textId="77777777" w:rsidR="00051FAE" w:rsidRPr="007C4A57" w:rsidRDefault="00051FAE" w:rsidP="00051FAE">
      <w:pPr>
        <w:rPr>
          <w:rFonts w:cstheme="minorHAnsi"/>
          <w:bCs/>
        </w:rPr>
      </w:pPr>
      <w:r w:rsidRPr="007C4A57">
        <w:rPr>
          <w:rFonts w:cstheme="minorHAnsi"/>
          <w:bCs/>
        </w:rPr>
        <w:t>The calculation that will be used to award marks for cost is as follows:</w:t>
      </w:r>
    </w:p>
    <w:p w14:paraId="3FA1ADD6" w14:textId="2D300285" w:rsidR="00051FAE" w:rsidRDefault="00051FAE" w:rsidP="00051FAE">
      <w:pPr>
        <w:rPr>
          <w:rFonts w:cstheme="minorHAnsi"/>
          <w:bCs/>
        </w:rPr>
      </w:pPr>
      <w:r w:rsidRPr="007C4A57">
        <w:rPr>
          <w:rFonts w:cstheme="minorHAnsi"/>
          <w:bCs/>
        </w:rPr>
        <w:t>The lowest Tenderer's Total € Cost (Ex VAT) for Scoring divided by the Current Tenderer’s Total € Cost (Ex VAT) for Scoring, all multiplied by the available marks</w:t>
      </w:r>
      <w:r w:rsidR="00501492">
        <w:rPr>
          <w:rFonts w:cstheme="minorHAnsi"/>
          <w:bCs/>
        </w:rPr>
        <w:t xml:space="preserve">, </w:t>
      </w:r>
      <w:r w:rsidRPr="007C4A57">
        <w:rPr>
          <w:rFonts w:cstheme="minorHAnsi"/>
          <w:bCs/>
        </w:rPr>
        <w:t>or expressed as a formula:</w:t>
      </w:r>
    </w:p>
    <w:p w14:paraId="5FD79E48" w14:textId="74DC8AB3" w:rsidR="007C4A57" w:rsidRPr="00501492" w:rsidRDefault="00051FAE" w:rsidP="007C4A57">
      <w:pPr>
        <w:pBdr>
          <w:top w:val="single" w:sz="4" w:space="1" w:color="auto"/>
          <w:left w:val="single" w:sz="4" w:space="4" w:color="auto"/>
          <w:bottom w:val="single" w:sz="4" w:space="1" w:color="auto"/>
          <w:right w:val="single" w:sz="4" w:space="28" w:color="auto"/>
        </w:pBdr>
        <w:shd w:val="clear" w:color="auto" w:fill="FFFFFF" w:themeFill="background1"/>
        <w:rPr>
          <w:rFonts w:cstheme="minorHAnsi"/>
          <w:b/>
        </w:rPr>
      </w:pPr>
      <w:r w:rsidRPr="00501492">
        <w:rPr>
          <w:rFonts w:cstheme="minorHAnsi"/>
          <w:b/>
        </w:rPr>
        <w:t>(Lowest Tenderer's Total Cost (ex VAT) for scoring (based on table and formula above)</w:t>
      </w:r>
      <w:r w:rsidR="00FD2B92">
        <w:rPr>
          <w:rFonts w:cstheme="minorHAnsi"/>
          <w:b/>
        </w:rPr>
        <w:t xml:space="preserve"> </w:t>
      </w:r>
      <w:r w:rsidRPr="00501492">
        <w:rPr>
          <w:rFonts w:cstheme="minorHAnsi"/>
          <w:b/>
        </w:rPr>
        <w:t>/ (Current Tenderer's Total Cost for scoring (based on the table and formula above)) X (Available Marks) =</w:t>
      </w:r>
      <w:r w:rsidRPr="007C4A57">
        <w:rPr>
          <w:rFonts w:cstheme="minorHAnsi"/>
          <w:bCs/>
        </w:rPr>
        <w:t xml:space="preserve"> </w:t>
      </w:r>
      <w:r w:rsidRPr="00501492">
        <w:rPr>
          <w:rFonts w:cstheme="minorHAnsi"/>
          <w:b/>
        </w:rPr>
        <w:t>Tenderer's Cost Marks</w:t>
      </w:r>
    </w:p>
    <w:tbl>
      <w:tblPr>
        <w:tblW w:w="836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925"/>
        <w:gridCol w:w="1588"/>
      </w:tblGrid>
      <w:tr w:rsidR="00B4443E" w:rsidRPr="00B4443E" w14:paraId="6AB8BBFA" w14:textId="77777777" w:rsidTr="007C4A57">
        <w:tc>
          <w:tcPr>
            <w:tcW w:w="851" w:type="dxa"/>
            <w:shd w:val="clear" w:color="auto" w:fill="9CC2E5" w:themeFill="accent1" w:themeFillTint="99"/>
          </w:tcPr>
          <w:p w14:paraId="5928D04D" w14:textId="3735E777" w:rsidR="00B4443E" w:rsidRPr="00B4443E" w:rsidRDefault="00B4443E" w:rsidP="00B4443E">
            <w:pPr>
              <w:rPr>
                <w:rFonts w:cstheme="minorHAnsi"/>
                <w:b/>
              </w:rPr>
            </w:pPr>
            <w:r w:rsidRPr="00B4443E">
              <w:rPr>
                <w:rFonts w:cstheme="minorHAnsi"/>
                <w:b/>
              </w:rPr>
              <w:lastRenderedPageBreak/>
              <w:t>No</w:t>
            </w:r>
          </w:p>
        </w:tc>
        <w:tc>
          <w:tcPr>
            <w:tcW w:w="5925" w:type="dxa"/>
            <w:shd w:val="clear" w:color="auto" w:fill="9CC2E5" w:themeFill="accent1" w:themeFillTint="99"/>
          </w:tcPr>
          <w:p w14:paraId="0DCC0BF1" w14:textId="7DE3CC2D" w:rsidR="00B4443E" w:rsidRPr="00B4443E" w:rsidRDefault="00FD2B92" w:rsidP="00B4443E">
            <w:pPr>
              <w:rPr>
                <w:rFonts w:cstheme="minorHAnsi"/>
                <w:b/>
              </w:rPr>
            </w:pPr>
            <w:r>
              <w:rPr>
                <w:rFonts w:cstheme="minorHAnsi"/>
                <w:b/>
              </w:rPr>
              <w:t xml:space="preserve">Cost </w:t>
            </w:r>
            <w:r w:rsidR="00B4443E" w:rsidRPr="00B4443E">
              <w:rPr>
                <w:rFonts w:cstheme="minorHAnsi"/>
                <w:b/>
              </w:rPr>
              <w:t>Criteria</w:t>
            </w:r>
          </w:p>
        </w:tc>
        <w:tc>
          <w:tcPr>
            <w:tcW w:w="1588" w:type="dxa"/>
            <w:shd w:val="clear" w:color="auto" w:fill="9CC2E5" w:themeFill="accent1" w:themeFillTint="99"/>
          </w:tcPr>
          <w:p w14:paraId="67F2DA97" w14:textId="77777777" w:rsidR="00B4443E" w:rsidRPr="00B4443E" w:rsidRDefault="00B4443E" w:rsidP="00B4443E">
            <w:pPr>
              <w:rPr>
                <w:rFonts w:cstheme="minorHAnsi"/>
                <w:b/>
              </w:rPr>
            </w:pPr>
            <w:r w:rsidRPr="00B4443E">
              <w:rPr>
                <w:rFonts w:cstheme="minorHAnsi"/>
                <w:b/>
              </w:rPr>
              <w:t xml:space="preserve">Max Points </w:t>
            </w:r>
          </w:p>
        </w:tc>
      </w:tr>
      <w:tr w:rsidR="00B4443E" w:rsidRPr="00B4443E" w14:paraId="0D9FDEB7" w14:textId="77777777" w:rsidTr="007C4A57">
        <w:tc>
          <w:tcPr>
            <w:tcW w:w="851" w:type="dxa"/>
          </w:tcPr>
          <w:p w14:paraId="4C105FF4" w14:textId="059D53B4" w:rsidR="00B4443E" w:rsidRPr="00B4443E" w:rsidRDefault="00501492" w:rsidP="00B4443E">
            <w:pPr>
              <w:rPr>
                <w:rFonts w:cstheme="minorHAnsi"/>
                <w:b/>
              </w:rPr>
            </w:pPr>
            <w:r>
              <w:rPr>
                <w:rFonts w:cstheme="minorHAnsi"/>
                <w:b/>
              </w:rPr>
              <w:t>8</w:t>
            </w:r>
          </w:p>
        </w:tc>
        <w:tc>
          <w:tcPr>
            <w:tcW w:w="5925" w:type="dxa"/>
          </w:tcPr>
          <w:p w14:paraId="2B3DF054" w14:textId="77777777" w:rsidR="00B4443E" w:rsidRPr="00B4443E" w:rsidRDefault="00B4443E" w:rsidP="00B4443E">
            <w:pPr>
              <w:rPr>
                <w:rFonts w:cstheme="minorHAnsi"/>
                <w:b/>
              </w:rPr>
            </w:pPr>
            <w:r w:rsidRPr="00B4443E">
              <w:rPr>
                <w:rFonts w:cstheme="minorHAnsi"/>
                <w:b/>
              </w:rPr>
              <w:t>Cost</w:t>
            </w:r>
          </w:p>
          <w:p w14:paraId="47C92DB5" w14:textId="77777777" w:rsidR="00051FAE" w:rsidRDefault="00B4443E" w:rsidP="00B4443E">
            <w:pPr>
              <w:rPr>
                <w:rFonts w:cstheme="minorHAnsi"/>
              </w:rPr>
            </w:pPr>
            <w:r w:rsidRPr="00B4443E">
              <w:rPr>
                <w:rFonts w:cstheme="minorHAnsi"/>
              </w:rPr>
              <w:t xml:space="preserve">Please complete </w:t>
            </w:r>
            <w:r w:rsidR="002C7DFF" w:rsidRPr="00B4443E">
              <w:rPr>
                <w:rFonts w:cstheme="minorHAnsi"/>
              </w:rPr>
              <w:t>Pricing Schedule</w:t>
            </w:r>
            <w:r w:rsidR="002C7DFF">
              <w:rPr>
                <w:rFonts w:cstheme="minorHAnsi"/>
              </w:rPr>
              <w:t xml:space="preserve"> </w:t>
            </w:r>
            <w:r w:rsidRPr="00B4443E">
              <w:rPr>
                <w:rFonts w:cstheme="minorHAnsi"/>
              </w:rPr>
              <w:t>Appendix 2</w:t>
            </w:r>
            <w:r w:rsidR="00051FAE">
              <w:rPr>
                <w:rFonts w:cstheme="minorHAnsi"/>
              </w:rPr>
              <w:t>.</w:t>
            </w:r>
          </w:p>
          <w:p w14:paraId="19AAC5C6" w14:textId="1B4EA934" w:rsidR="00B4443E" w:rsidRDefault="00051FAE" w:rsidP="00B4443E">
            <w:pPr>
              <w:rPr>
                <w:rFonts w:cstheme="minorHAnsi"/>
              </w:rPr>
            </w:pPr>
            <w:r>
              <w:rPr>
                <w:rFonts w:cstheme="minorHAnsi"/>
              </w:rPr>
              <w:t>All three tabs 2</w:t>
            </w:r>
            <w:r w:rsidR="009D101F">
              <w:rPr>
                <w:rFonts w:cstheme="minorHAnsi"/>
              </w:rPr>
              <w:t>a Domestic Service costs, 2b International Service costs and 2c</w:t>
            </w:r>
            <w:r w:rsidR="00B4443E" w:rsidRPr="00B4443E">
              <w:rPr>
                <w:rFonts w:cstheme="minorHAnsi"/>
              </w:rPr>
              <w:t xml:space="preserve"> </w:t>
            </w:r>
            <w:r w:rsidR="002C7DFF">
              <w:rPr>
                <w:rFonts w:cstheme="minorHAnsi"/>
              </w:rPr>
              <w:t>Total cost</w:t>
            </w:r>
            <w:r>
              <w:rPr>
                <w:rFonts w:cstheme="minorHAnsi"/>
              </w:rPr>
              <w:t xml:space="preserve"> must be completed</w:t>
            </w:r>
            <w:r w:rsidR="002C7DFF">
              <w:rPr>
                <w:rFonts w:cstheme="minorHAnsi"/>
              </w:rPr>
              <w:t>.</w:t>
            </w:r>
          </w:p>
          <w:p w14:paraId="718CC092" w14:textId="33BDED42" w:rsidR="002C7DFF" w:rsidRDefault="00051FAE" w:rsidP="00B4443E">
            <w:pPr>
              <w:rPr>
                <w:rFonts w:cstheme="minorHAnsi"/>
              </w:rPr>
            </w:pPr>
            <w:r>
              <w:rPr>
                <w:rFonts w:cstheme="minorHAnsi"/>
              </w:rPr>
              <w:t>C</w:t>
            </w:r>
            <w:r w:rsidR="002C7DFF">
              <w:rPr>
                <w:rFonts w:cstheme="minorHAnsi"/>
              </w:rPr>
              <w:t xml:space="preserve">osts are weighted. </w:t>
            </w:r>
            <w:r>
              <w:rPr>
                <w:rFonts w:cstheme="minorHAnsi"/>
              </w:rPr>
              <w:t>T</w:t>
            </w:r>
            <w:r w:rsidR="002C7DFF">
              <w:rPr>
                <w:rFonts w:cstheme="minorHAnsi"/>
              </w:rPr>
              <w:t xml:space="preserve">otal 50 points available; 10 points are available for Domestic service cost and 40 points for </w:t>
            </w:r>
            <w:r w:rsidR="00FD2B92">
              <w:rPr>
                <w:rFonts w:cstheme="minorHAnsi"/>
              </w:rPr>
              <w:t>international</w:t>
            </w:r>
            <w:r w:rsidR="002C7DFF">
              <w:rPr>
                <w:rFonts w:cstheme="minorHAnsi"/>
              </w:rPr>
              <w:t xml:space="preserve"> service cost.</w:t>
            </w:r>
          </w:p>
          <w:p w14:paraId="02399472" w14:textId="0EC588E9" w:rsidR="009D101F" w:rsidRPr="00B4443E" w:rsidRDefault="00051FAE" w:rsidP="00051FAE">
            <w:pPr>
              <w:rPr>
                <w:rFonts w:cstheme="minorHAnsi"/>
              </w:rPr>
            </w:pPr>
            <w:r>
              <w:rPr>
                <w:rFonts w:cstheme="minorHAnsi"/>
              </w:rPr>
              <w:t>Marks awarded for costs (2a) + Marks awarded for costs (2b) = total marks out of 50.</w:t>
            </w:r>
          </w:p>
        </w:tc>
        <w:tc>
          <w:tcPr>
            <w:tcW w:w="1588" w:type="dxa"/>
          </w:tcPr>
          <w:p w14:paraId="7600894A" w14:textId="1843CDC1" w:rsidR="00B4443E" w:rsidRPr="00B4443E" w:rsidRDefault="00A71FA5" w:rsidP="00B4443E">
            <w:pPr>
              <w:rPr>
                <w:rFonts w:cstheme="minorHAnsi"/>
                <w:b/>
              </w:rPr>
            </w:pPr>
            <w:r>
              <w:rPr>
                <w:rFonts w:cstheme="minorHAnsi"/>
                <w:b/>
              </w:rPr>
              <w:t>5</w:t>
            </w:r>
            <w:r w:rsidR="00B4443E" w:rsidRPr="00B4443E">
              <w:rPr>
                <w:rFonts w:cstheme="minorHAnsi"/>
                <w:b/>
              </w:rPr>
              <w:t>0</w:t>
            </w:r>
          </w:p>
        </w:tc>
      </w:tr>
      <w:tr w:rsidR="00B4443E" w:rsidRPr="00B4443E" w14:paraId="318E2AFC" w14:textId="77777777" w:rsidTr="007C4A57">
        <w:tc>
          <w:tcPr>
            <w:tcW w:w="851" w:type="dxa"/>
            <w:shd w:val="clear" w:color="auto" w:fill="9CC2E5" w:themeFill="accent1" w:themeFillTint="99"/>
          </w:tcPr>
          <w:p w14:paraId="492FBC37" w14:textId="77777777" w:rsidR="00B4443E" w:rsidRPr="00B4443E" w:rsidRDefault="00B4443E" w:rsidP="00B4443E">
            <w:pPr>
              <w:rPr>
                <w:rFonts w:cstheme="minorHAnsi"/>
                <w:i/>
              </w:rPr>
            </w:pPr>
          </w:p>
        </w:tc>
        <w:tc>
          <w:tcPr>
            <w:tcW w:w="5925" w:type="dxa"/>
            <w:shd w:val="clear" w:color="auto" w:fill="9CC2E5" w:themeFill="accent1" w:themeFillTint="99"/>
          </w:tcPr>
          <w:p w14:paraId="0C861574" w14:textId="77777777" w:rsidR="00B4443E" w:rsidRPr="00B4443E" w:rsidRDefault="00B4443E" w:rsidP="00B4443E">
            <w:pPr>
              <w:rPr>
                <w:rFonts w:cstheme="minorHAnsi"/>
                <w:b/>
              </w:rPr>
            </w:pPr>
            <w:r w:rsidRPr="00B4443E">
              <w:rPr>
                <w:rFonts w:cstheme="minorHAnsi"/>
                <w:b/>
              </w:rPr>
              <w:t>Total</w:t>
            </w:r>
          </w:p>
        </w:tc>
        <w:tc>
          <w:tcPr>
            <w:tcW w:w="1588" w:type="dxa"/>
            <w:shd w:val="clear" w:color="auto" w:fill="9CC2E5" w:themeFill="accent1" w:themeFillTint="99"/>
          </w:tcPr>
          <w:p w14:paraId="6C6D20BF" w14:textId="7C39113E" w:rsidR="00B4443E" w:rsidRPr="00B4443E" w:rsidRDefault="00A71FA5" w:rsidP="00B4443E">
            <w:pPr>
              <w:rPr>
                <w:rFonts w:cstheme="minorHAnsi"/>
                <w:b/>
              </w:rPr>
            </w:pPr>
            <w:r>
              <w:rPr>
                <w:rFonts w:cstheme="minorHAnsi"/>
                <w:b/>
              </w:rPr>
              <w:t>5</w:t>
            </w:r>
            <w:r w:rsidR="00B4443E" w:rsidRPr="00B4443E">
              <w:rPr>
                <w:rFonts w:cstheme="minorHAnsi"/>
                <w:b/>
              </w:rPr>
              <w:t>0</w:t>
            </w:r>
          </w:p>
        </w:tc>
      </w:tr>
    </w:tbl>
    <w:p w14:paraId="18A49F81" w14:textId="77777777" w:rsidR="00866D60" w:rsidRDefault="00866D60" w:rsidP="00866D60">
      <w:pPr>
        <w:pStyle w:val="ListParagraph"/>
        <w:ind w:left="2487"/>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28E43C17" w14:textId="20577FD9" w:rsidR="00A85D9E" w:rsidRPr="00FD2B92" w:rsidRDefault="00FD2B92" w:rsidP="00A85D9E">
      <w:pPr>
        <w:rPr>
          <w:rFonts w:cstheme="minorHAnsi"/>
        </w:rPr>
      </w:pPr>
      <w:r w:rsidRPr="00037F30">
        <w:rPr>
          <w:rFonts w:cstheme="minorHAnsi"/>
          <w:b/>
          <w:color w:val="00B0F0"/>
        </w:rPr>
        <w:t>3.</w:t>
      </w:r>
      <w:r>
        <w:rPr>
          <w:rFonts w:cstheme="minorHAnsi"/>
          <w:b/>
          <w:color w:val="00B0F0"/>
        </w:rPr>
        <w:t>4</w:t>
      </w:r>
      <w:r w:rsidRPr="00037F30">
        <w:rPr>
          <w:rFonts w:cstheme="minorHAnsi"/>
          <w:b/>
          <w:color w:val="00B0F0"/>
        </w:rPr>
        <w:t>.1</w:t>
      </w:r>
      <w:r w:rsidR="00A85D9E" w:rsidRPr="007C4A57">
        <w:rPr>
          <w:rFonts w:cstheme="minorHAnsi"/>
        </w:rPr>
        <w:t xml:space="preserve"> </w:t>
      </w:r>
      <w:r>
        <w:rPr>
          <w:rFonts w:cstheme="minorHAnsi"/>
        </w:rPr>
        <w:t xml:space="preserve"> </w:t>
      </w:r>
      <w:r w:rsidR="00A85D9E" w:rsidRPr="007C4A57">
        <w:rPr>
          <w:rFonts w:cstheme="minorHAnsi"/>
        </w:rPr>
        <w:t xml:space="preserve">“Not Used” </w:t>
      </w:r>
    </w:p>
    <w:p w14:paraId="5780155B" w14:textId="77777777" w:rsidR="00DE6DAF" w:rsidRDefault="00DE6DAF" w:rsidP="00A85D9E">
      <w:pPr>
        <w:rPr>
          <w:rFonts w:cstheme="minorHAnsi"/>
        </w:rPr>
      </w:pPr>
    </w:p>
    <w:p w14:paraId="39823673" w14:textId="57D05FCD" w:rsidR="00866D60" w:rsidRPr="00A314F1" w:rsidRDefault="00866D60" w:rsidP="007A53DC">
      <w:pPr>
        <w:rPr>
          <w:rFonts w:cstheme="minorHAnsi"/>
          <w:b/>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00055DAB" w14:textId="77777777" w:rsidR="00A314F1" w:rsidRDefault="00A314F1" w:rsidP="00A314F1">
      <w:pPr>
        <w:ind w:left="720" w:hanging="720"/>
        <w:rPr>
          <w:rFonts w:cstheme="minorHAnsi"/>
        </w:rPr>
      </w:pPr>
    </w:p>
    <w:p w14:paraId="68E71CD2" w14:textId="41CAA51B"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r>
      <w:r w:rsidR="004D6947">
        <w:rPr>
          <w:rFonts w:cstheme="minorHAnsi"/>
          <w:b/>
          <w:sz w:val="28"/>
          <w:szCs w:val="28"/>
          <w:highlight w:val="lightGray"/>
        </w:rPr>
        <w:t>TENDERER MUST SUBMIT PROPOSED SERVICE CONTRACT</w:t>
      </w:r>
      <w:r w:rsidR="004D6947">
        <w:rPr>
          <w:rFonts w:cstheme="minorHAnsi"/>
          <w:b/>
          <w:sz w:val="28"/>
          <w:szCs w:val="28"/>
        </w:rPr>
        <w:t xml:space="preserve"> </w:t>
      </w:r>
    </w:p>
    <w:p w14:paraId="17F4DFF2" w14:textId="260115E2" w:rsidR="004D6947" w:rsidRPr="00983320" w:rsidRDefault="00037F30" w:rsidP="004D6947">
      <w:pPr>
        <w:ind w:left="720" w:hanging="720"/>
        <w:rPr>
          <w:rFonts w:cstheme="minorHAnsi"/>
          <w:b/>
          <w:bCs/>
          <w:i/>
          <w:iCs/>
        </w:rPr>
      </w:pPr>
      <w:r w:rsidRPr="00037F30">
        <w:rPr>
          <w:rFonts w:cstheme="minorHAnsi"/>
          <w:b/>
          <w:color w:val="00B0F0"/>
        </w:rPr>
        <w:t>3.6.1</w:t>
      </w:r>
      <w:r>
        <w:rPr>
          <w:rFonts w:cstheme="minorHAnsi"/>
          <w:b/>
          <w:color w:val="00B0F0"/>
        </w:rPr>
        <w:tab/>
      </w:r>
      <w:r w:rsidR="004D6947" w:rsidRPr="001D7222">
        <w:rPr>
          <w:rFonts w:cstheme="minorHAnsi"/>
        </w:rPr>
        <w:t>Tenderers are required to</w:t>
      </w:r>
      <w:r w:rsidR="004D6947">
        <w:rPr>
          <w:rFonts w:cstheme="minorHAnsi"/>
        </w:rPr>
        <w:t xml:space="preserve"> submit a copy of their standard Services Contract, including all Terms &amp; Conditions relevant to this contract.</w:t>
      </w:r>
    </w:p>
    <w:p w14:paraId="05498ADF" w14:textId="284006E8" w:rsidR="004D6947" w:rsidRPr="008E2C30" w:rsidRDefault="004D6947" w:rsidP="004D6947">
      <w:pPr>
        <w:ind w:left="720" w:hanging="720"/>
        <w:rPr>
          <w:rFonts w:cstheme="minorHAnsi"/>
        </w:rPr>
      </w:pPr>
    </w:p>
    <w:p w14:paraId="474E1D6B" w14:textId="039947CB" w:rsidR="00250FCC" w:rsidRDefault="00851036" w:rsidP="007C4A57">
      <w:pPr>
        <w:ind w:left="720" w:hanging="720"/>
        <w:rPr>
          <w:rFonts w:cstheme="minorHAnsi"/>
          <w:b/>
          <w:sz w:val="28"/>
          <w:szCs w:val="28"/>
        </w:rPr>
      </w:pPr>
      <w:r w:rsidRPr="008E2C30">
        <w:rPr>
          <w:rFonts w:cstheme="minorHAnsi"/>
        </w:rPr>
        <w:t>.</w:t>
      </w:r>
      <w:r w:rsidR="00250FCC">
        <w:rPr>
          <w:rFonts w:cstheme="minorHAnsi"/>
          <w:b/>
          <w:sz w:val="28"/>
          <w:szCs w:val="28"/>
        </w:rPr>
        <w:br w:type="page"/>
      </w:r>
    </w:p>
    <w:p w14:paraId="1ACB669E"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2E275C35" w14:textId="77777777" w:rsidR="00AD0F35" w:rsidRPr="00AD0F35" w:rsidRDefault="00582A9A" w:rsidP="00AD0F35">
      <w:pPr>
        <w:spacing w:after="0" w:line="240" w:lineRule="auto"/>
        <w:ind w:left="720" w:hanging="720"/>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w:t>
      </w:r>
    </w:p>
    <w:p w14:paraId="3709385E"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a detailed description in each case which demonstrates how these issues and requirements will </w:t>
      </w:r>
    </w:p>
    <w:p w14:paraId="77C44330" w14:textId="77777777" w:rsidR="00AD0F35" w:rsidRPr="00AD0F35" w:rsidRDefault="00BB52B5" w:rsidP="00AD0F35">
      <w:pPr>
        <w:spacing w:after="0" w:line="240" w:lineRule="auto"/>
        <w:ind w:left="720" w:hanging="720"/>
        <w:rPr>
          <w:rFonts w:cstheme="minorHAnsi"/>
          <w:b/>
        </w:rPr>
      </w:pPr>
      <w:r w:rsidRPr="00AD0F35">
        <w:rPr>
          <w:rFonts w:cstheme="minorHAnsi"/>
          <w:b/>
        </w:rPr>
        <w:t>be dealt with/met and their approach to the proposed</w:t>
      </w:r>
      <w:r w:rsidR="00A85D9E">
        <w:rPr>
          <w:rFonts w:cstheme="minorHAnsi"/>
          <w:b/>
        </w:rPr>
        <w:t xml:space="preserve"> delivery of the Services.  A me</w:t>
      </w:r>
      <w:r w:rsidRPr="00AD0F35">
        <w:rPr>
          <w:rFonts w:cstheme="minorHAnsi"/>
          <w:b/>
        </w:rPr>
        <w:t xml:space="preserve">re </w:t>
      </w:r>
    </w:p>
    <w:p w14:paraId="3F528EDC" w14:textId="77777777" w:rsidR="00AD0F35" w:rsidRPr="00AD0F35" w:rsidRDefault="00BB52B5" w:rsidP="00AD0F35">
      <w:pPr>
        <w:spacing w:after="0" w:line="240" w:lineRule="auto"/>
        <w:ind w:left="720" w:hanging="720"/>
        <w:rPr>
          <w:rFonts w:cstheme="minorHAnsi"/>
          <w:b/>
        </w:rPr>
      </w:pPr>
      <w:r w:rsidRPr="00AD0F35">
        <w:rPr>
          <w:rFonts w:cstheme="minorHAnsi"/>
          <w:b/>
        </w:rPr>
        <w:t>affirmative statement by the Tenderer that it can/will do so or a reiteration of the</w:t>
      </w:r>
    </w:p>
    <w:p w14:paraId="5D3F62AA" w14:textId="77777777" w:rsidR="00BB52B5" w:rsidRDefault="00AD0F35" w:rsidP="00AD0F35">
      <w:pPr>
        <w:spacing w:after="0" w:line="240" w:lineRule="auto"/>
        <w:ind w:left="720" w:hanging="720"/>
        <w:rPr>
          <w:rFonts w:cstheme="minorHAnsi"/>
          <w:b/>
        </w:rPr>
      </w:pPr>
      <w:r w:rsidRPr="00AD0F35">
        <w:rPr>
          <w:rFonts w:cstheme="minorHAnsi"/>
          <w:b/>
        </w:rPr>
        <w:t>tender requirements</w:t>
      </w:r>
      <w:r w:rsidR="00282913">
        <w:rPr>
          <w:rFonts w:cstheme="minorHAnsi"/>
          <w:b/>
        </w:rPr>
        <w:t xml:space="preserve"> is</w:t>
      </w:r>
      <w:r w:rsidR="00BB52B5" w:rsidRPr="00AD0F35">
        <w:rPr>
          <w:rFonts w:cstheme="minorHAnsi"/>
          <w:b/>
        </w:rPr>
        <w:t xml:space="preserve"> NOT sufficient in this regard.</w:t>
      </w:r>
    </w:p>
    <w:p w14:paraId="63B8FE4E" w14:textId="77777777" w:rsidR="00282913" w:rsidRDefault="00282913" w:rsidP="00AD0F35">
      <w:pPr>
        <w:spacing w:after="0" w:line="240" w:lineRule="auto"/>
        <w:ind w:left="720" w:hanging="720"/>
        <w:rPr>
          <w:rFonts w:cstheme="minorHAnsi"/>
          <w:b/>
        </w:rPr>
      </w:pPr>
    </w:p>
    <w:p w14:paraId="3266514C" w14:textId="77777777" w:rsidR="00A71FA5" w:rsidRPr="007C4A57" w:rsidRDefault="00A71FA5" w:rsidP="00A71FA5">
      <w:pPr>
        <w:pStyle w:val="ListParagraph"/>
        <w:numPr>
          <w:ilvl w:val="0"/>
          <w:numId w:val="24"/>
        </w:numPr>
        <w:spacing w:after="0" w:line="276" w:lineRule="auto"/>
        <w:jc w:val="both"/>
        <w:rPr>
          <w:b/>
          <w:bCs/>
          <w:sz w:val="28"/>
          <w:szCs w:val="28"/>
        </w:rPr>
      </w:pPr>
      <w:r w:rsidRPr="007C4A57">
        <w:rPr>
          <w:b/>
          <w:bCs/>
          <w:sz w:val="28"/>
          <w:szCs w:val="28"/>
        </w:rPr>
        <w:t>Overview of Requirement</w:t>
      </w:r>
    </w:p>
    <w:p w14:paraId="5EB72B5D" w14:textId="4A62D96D" w:rsidR="00BB1CFF" w:rsidRPr="00417EFF" w:rsidRDefault="00BB1CFF" w:rsidP="00BB1CFF">
      <w:pPr>
        <w:spacing w:after="120"/>
        <w:ind w:left="283"/>
      </w:pPr>
      <w:r w:rsidRPr="00417EFF">
        <w:t xml:space="preserve">The </w:t>
      </w:r>
      <w:r>
        <w:t>Marine Institute</w:t>
      </w:r>
      <w:r w:rsidRPr="00417EFF">
        <w:t xml:space="preserve"> invites tenders for Courier Services for the colle</w:t>
      </w:r>
      <w:r>
        <w:t>ction and delivery of goods / documents / crates / boxes,</w:t>
      </w:r>
      <w:r w:rsidRPr="00417EFF">
        <w:t xml:space="preserve"> to and from </w:t>
      </w:r>
      <w:r>
        <w:t>our facilities in the following locations</w:t>
      </w:r>
      <w:r w:rsidRPr="00EB7B13" w:rsidDel="00BB1CFF">
        <w:rPr>
          <w:i/>
          <w:color w:val="FF0000"/>
        </w:rPr>
        <w:t xml:space="preserve"> </w:t>
      </w:r>
      <w:r w:rsidRPr="00417EFF">
        <w:t xml:space="preserve">The majority of the courier transport is on an ad-hoc </w:t>
      </w:r>
      <w:r w:rsidR="00FD2B92" w:rsidRPr="00417EFF">
        <w:t>basis,</w:t>
      </w:r>
      <w:r>
        <w:t xml:space="preserve"> and the majority of services are from Oranmore HQ. </w:t>
      </w:r>
    </w:p>
    <w:p w14:paraId="34078699" w14:textId="48E88155" w:rsidR="00BB1CFF" w:rsidRDefault="00A60C96" w:rsidP="00BB1CFF">
      <w:pPr>
        <w:spacing w:after="120"/>
        <w:ind w:left="283"/>
      </w:pPr>
      <w:r>
        <w:t>S</w:t>
      </w:r>
      <w:r w:rsidR="00BB1CFF">
        <w:t xml:space="preserve">ee Appendix 1a </w:t>
      </w:r>
      <w:r>
        <w:t xml:space="preserve">Marine Institute </w:t>
      </w:r>
      <w:r w:rsidRPr="007C4A57">
        <w:t xml:space="preserve">Consignments </w:t>
      </w:r>
      <w:r w:rsidR="00BB1CFF" w:rsidRPr="007C4A57">
        <w:t xml:space="preserve">2023-2026 </w:t>
      </w:r>
      <w:r w:rsidRPr="007C4A57">
        <w:t xml:space="preserve">for three </w:t>
      </w:r>
      <w:r w:rsidR="007C4A57">
        <w:t xml:space="preserve">and a half </w:t>
      </w:r>
      <w:r w:rsidRPr="007C4A57">
        <w:t>years of</w:t>
      </w:r>
      <w:r>
        <w:t xml:space="preserve"> historical </w:t>
      </w:r>
      <w:r w:rsidR="00BB1CFF">
        <w:t>consignment</w:t>
      </w:r>
      <w:r>
        <w:t xml:space="preserve"> data.</w:t>
      </w:r>
    </w:p>
    <w:p w14:paraId="1FC36012" w14:textId="506D7260" w:rsidR="00BB1CFF" w:rsidRDefault="00BB1CFF" w:rsidP="00BB1CFF">
      <w:pPr>
        <w:spacing w:after="120"/>
        <w:ind w:left="283"/>
      </w:pPr>
      <w:r>
        <w:t xml:space="preserve">There is a small percentage of laboratory samples </w:t>
      </w:r>
      <w:r w:rsidR="00D60432">
        <w:t>deliveries, which</w:t>
      </w:r>
      <w:r>
        <w:t xml:space="preserve"> require </w:t>
      </w:r>
      <w:r w:rsidRPr="007C4A57">
        <w:rPr>
          <w:b/>
          <w:bCs/>
        </w:rPr>
        <w:t>dry ice transportation</w:t>
      </w:r>
      <w:r>
        <w:t xml:space="preserve"> within a</w:t>
      </w:r>
      <w:r w:rsidR="00FD2B92">
        <w:t xml:space="preserve"> twenty-four-hour</w:t>
      </w:r>
      <w:r>
        <w:t xml:space="preserve"> </w:t>
      </w:r>
      <w:r w:rsidR="00FD2B92">
        <w:t>(</w:t>
      </w:r>
      <w:r>
        <w:t>24hr</w:t>
      </w:r>
      <w:r w:rsidR="00FD2B92">
        <w:t>)</w:t>
      </w:r>
      <w:r>
        <w:t xml:space="preserve"> period. The supplier must have the capability to provide the dry ice and transport the samples in this manner.  </w:t>
      </w:r>
    </w:p>
    <w:p w14:paraId="254946C4" w14:textId="77777777" w:rsidR="00BB1CFF" w:rsidRDefault="00BB1CFF" w:rsidP="00BB1CFF">
      <w:pPr>
        <w:spacing w:after="120"/>
        <w:ind w:left="283"/>
      </w:pPr>
      <w:r>
        <w:t>Infrequently there may be a requirement for the transportation of large equipment/crates. The supplier must have the capability to provide this service.</w:t>
      </w:r>
    </w:p>
    <w:p w14:paraId="11C571E2" w14:textId="23E82858" w:rsidR="00807C1F" w:rsidRDefault="00807C1F" w:rsidP="00BB1CFF">
      <w:pPr>
        <w:spacing w:after="120"/>
        <w:ind w:left="283"/>
      </w:pPr>
      <w:r>
        <w:t xml:space="preserve">The </w:t>
      </w:r>
      <w:r w:rsidR="007C4A57">
        <w:t xml:space="preserve">historical spend and service requirement </w:t>
      </w:r>
      <w:r>
        <w:t>for the period January 2023 – July 2026 is:</w:t>
      </w:r>
    </w:p>
    <w:tbl>
      <w:tblPr>
        <w:tblW w:w="8930" w:type="dxa"/>
        <w:tblInd w:w="279" w:type="dxa"/>
        <w:tblCellMar>
          <w:top w:w="15" w:type="dxa"/>
          <w:bottom w:w="15" w:type="dxa"/>
        </w:tblCellMar>
        <w:tblLook w:val="04A0" w:firstRow="1" w:lastRow="0" w:firstColumn="1" w:lastColumn="0" w:noHBand="0" w:noVBand="1"/>
      </w:tblPr>
      <w:tblGrid>
        <w:gridCol w:w="2268"/>
        <w:gridCol w:w="3260"/>
        <w:gridCol w:w="1701"/>
        <w:gridCol w:w="1701"/>
      </w:tblGrid>
      <w:tr w:rsidR="00807C1F" w:rsidRPr="00072F79" w14:paraId="47AAD8D7" w14:textId="77777777" w:rsidTr="007C4A57">
        <w:trPr>
          <w:trHeight w:val="315"/>
        </w:trPr>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151729FE" w14:textId="77777777" w:rsidR="00807C1F" w:rsidRDefault="00807C1F" w:rsidP="00FD2B92">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Service</w:t>
            </w:r>
          </w:p>
          <w:p w14:paraId="45DC6036" w14:textId="77777777" w:rsidR="00FD2B92" w:rsidRPr="007C4A57" w:rsidRDefault="00FD2B92" w:rsidP="00FD2B92">
            <w:pPr>
              <w:spacing w:after="0" w:line="240" w:lineRule="auto"/>
              <w:rPr>
                <w:rFonts w:ascii="Calibri" w:eastAsia="Times New Roman" w:hAnsi="Calibri" w:cs="Calibri"/>
                <w:b/>
                <w:bCs/>
                <w:color w:val="000000"/>
                <w:lang w:eastAsia="en-IE"/>
              </w:rPr>
            </w:pPr>
          </w:p>
        </w:tc>
        <w:tc>
          <w:tcPr>
            <w:tcW w:w="326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61E5FDC6" w14:textId="77777777" w:rsidR="00807C1F" w:rsidRDefault="00807C1F" w:rsidP="00FD2B92">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Time</w:t>
            </w:r>
          </w:p>
          <w:p w14:paraId="3263CACA" w14:textId="609EC7BB" w:rsidR="00FD2B92" w:rsidRPr="007C4A57" w:rsidRDefault="00FD2B92" w:rsidP="00FD2B92">
            <w:pPr>
              <w:spacing w:after="0" w:line="240" w:lineRule="auto"/>
              <w:rPr>
                <w:rFonts w:ascii="Calibri" w:eastAsia="Times New Roman" w:hAnsi="Calibri" w:cs="Calibri"/>
                <w:b/>
                <w:bCs/>
                <w:color w:val="000000"/>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396772B0" w14:textId="41C6CBB7" w:rsidR="00807C1F" w:rsidRPr="007C4A57" w:rsidRDefault="00807C1F" w:rsidP="00FD2B92">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Value (€)</w:t>
            </w:r>
            <w:r w:rsidR="00A60C96">
              <w:rPr>
                <w:rFonts w:ascii="Calibri" w:eastAsia="Times New Roman" w:hAnsi="Calibri" w:cs="Calibri"/>
                <w:b/>
                <w:bCs/>
                <w:color w:val="000000"/>
                <w:lang w:eastAsia="en-IE"/>
              </w:rPr>
              <w:t xml:space="preserve"> inc. VAT</w:t>
            </w:r>
          </w:p>
        </w:tc>
        <w:tc>
          <w:tcPr>
            <w:tcW w:w="170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330536A0" w14:textId="77777777" w:rsidR="00807C1F" w:rsidRDefault="00807C1F" w:rsidP="00FD2B92">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No. of packages</w:t>
            </w:r>
          </w:p>
          <w:p w14:paraId="50A79278" w14:textId="77777777" w:rsidR="00FD2B92" w:rsidRPr="007C4A57" w:rsidRDefault="00FD2B92" w:rsidP="00FD2B92">
            <w:pPr>
              <w:spacing w:after="0" w:line="240" w:lineRule="auto"/>
              <w:rPr>
                <w:rFonts w:ascii="Calibri" w:eastAsia="Times New Roman" w:hAnsi="Calibri" w:cs="Calibri"/>
                <w:b/>
                <w:bCs/>
                <w:color w:val="000000"/>
                <w:lang w:eastAsia="en-IE"/>
              </w:rPr>
            </w:pPr>
          </w:p>
        </w:tc>
      </w:tr>
      <w:tr w:rsidR="00807C1F" w:rsidRPr="00072F79" w14:paraId="5E153A3E" w14:textId="77777777" w:rsidTr="007C4A57">
        <w:trPr>
          <w:trHeight w:val="645"/>
        </w:trPr>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19BB00E"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ECONOMY</w:t>
            </w:r>
          </w:p>
          <w:p w14:paraId="004D8262" w14:textId="77777777" w:rsidR="00FD2B92" w:rsidRPr="007C4A57" w:rsidRDefault="00FD2B92" w:rsidP="00FD2B92">
            <w:pPr>
              <w:spacing w:after="0" w:line="240" w:lineRule="auto"/>
              <w:rPr>
                <w:rFonts w:ascii="Calibri" w:eastAsia="Times New Roman" w:hAnsi="Calibri" w:cs="Calibri"/>
                <w:color w:val="111111"/>
                <w:lang w:eastAsia="en-IE"/>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500205C"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Day Definite International</w:t>
            </w:r>
          </w:p>
          <w:p w14:paraId="55E88EE0" w14:textId="77777777" w:rsidR="00FD2B92" w:rsidRDefault="00FD2B92" w:rsidP="00FD2B92">
            <w:pPr>
              <w:spacing w:after="0" w:line="240" w:lineRule="auto"/>
              <w:rPr>
                <w:rFonts w:ascii="Calibri" w:eastAsia="Times New Roman" w:hAnsi="Calibri" w:cs="Calibri"/>
                <w:color w:val="111111"/>
                <w:lang w:eastAsia="en-IE"/>
              </w:rPr>
            </w:pPr>
          </w:p>
          <w:p w14:paraId="388F87A6" w14:textId="77777777" w:rsidR="00FD2B92" w:rsidRPr="007C4A57" w:rsidRDefault="00FD2B92" w:rsidP="00FD2B92">
            <w:pPr>
              <w:spacing w:after="0" w:line="240" w:lineRule="auto"/>
              <w:rPr>
                <w:rFonts w:ascii="Calibri" w:eastAsia="Times New Roman" w:hAnsi="Calibri" w:cs="Calibri"/>
                <w:color w:val="111111"/>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14:paraId="046EB7A4" w14:textId="77777777" w:rsidR="00807C1F" w:rsidRDefault="00807C1F" w:rsidP="00FD2B92">
            <w:pPr>
              <w:spacing w:after="0" w:line="240" w:lineRule="auto"/>
              <w:rPr>
                <w:rFonts w:ascii="Calibri" w:eastAsia="Times New Roman" w:hAnsi="Calibri" w:cs="Calibri"/>
                <w:color w:val="000000"/>
                <w:lang w:eastAsia="en-IE"/>
              </w:rPr>
            </w:pPr>
            <w:r w:rsidRPr="007C4A57">
              <w:rPr>
                <w:rFonts w:ascii="Calibri" w:eastAsia="Times New Roman" w:hAnsi="Calibri" w:cs="Calibri"/>
                <w:color w:val="000000"/>
                <w:lang w:eastAsia="en-IE"/>
              </w:rPr>
              <w:t xml:space="preserve">€ 22,652 </w:t>
            </w:r>
          </w:p>
          <w:p w14:paraId="17FF9C0F" w14:textId="77777777" w:rsidR="00FD2B92" w:rsidRDefault="00FD2B92" w:rsidP="00FD2B92">
            <w:pPr>
              <w:spacing w:after="0" w:line="240" w:lineRule="auto"/>
              <w:rPr>
                <w:rFonts w:ascii="Calibri" w:eastAsia="Times New Roman" w:hAnsi="Calibri" w:cs="Calibri"/>
                <w:color w:val="000000"/>
                <w:lang w:eastAsia="en-IE"/>
              </w:rPr>
            </w:pPr>
          </w:p>
          <w:p w14:paraId="7553BEEC" w14:textId="77777777" w:rsidR="00FD2B92" w:rsidRPr="007C4A57" w:rsidRDefault="00FD2B92" w:rsidP="007C4A57">
            <w:pPr>
              <w:spacing w:after="0" w:line="240" w:lineRule="auto"/>
              <w:rPr>
                <w:rFonts w:ascii="Calibri" w:eastAsia="Times New Roman" w:hAnsi="Calibri" w:cs="Calibri"/>
                <w:color w:val="000000"/>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75CAAE0"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463</w:t>
            </w:r>
          </w:p>
          <w:p w14:paraId="3B5230A4" w14:textId="77777777" w:rsidR="00FD2B92" w:rsidRDefault="00FD2B92" w:rsidP="00FD2B92">
            <w:pPr>
              <w:spacing w:after="0" w:line="240" w:lineRule="auto"/>
              <w:rPr>
                <w:rFonts w:ascii="Calibri" w:eastAsia="Times New Roman" w:hAnsi="Calibri" w:cs="Calibri"/>
                <w:color w:val="111111"/>
                <w:lang w:eastAsia="en-IE"/>
              </w:rPr>
            </w:pPr>
          </w:p>
          <w:p w14:paraId="28D0673C" w14:textId="77777777" w:rsidR="00FD2B92" w:rsidRPr="007C4A57" w:rsidRDefault="00FD2B92" w:rsidP="007C4A57">
            <w:pPr>
              <w:spacing w:after="0" w:line="240" w:lineRule="auto"/>
              <w:rPr>
                <w:rFonts w:ascii="Calibri" w:eastAsia="Times New Roman" w:hAnsi="Calibri" w:cs="Calibri"/>
                <w:color w:val="111111"/>
                <w:lang w:eastAsia="en-IE"/>
              </w:rPr>
            </w:pPr>
          </w:p>
        </w:tc>
      </w:tr>
      <w:tr w:rsidR="00807C1F" w:rsidRPr="00072F79" w14:paraId="034D7E48" w14:textId="77777777" w:rsidTr="007C4A57">
        <w:trPr>
          <w:trHeight w:val="645"/>
        </w:trPr>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CD4F19"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ECONOMY</w:t>
            </w:r>
          </w:p>
          <w:p w14:paraId="6F68475E" w14:textId="77777777" w:rsidR="00FD2B92" w:rsidRPr="007C4A57" w:rsidRDefault="00FD2B92" w:rsidP="00FD2B92">
            <w:pPr>
              <w:spacing w:after="0" w:line="240" w:lineRule="auto"/>
              <w:rPr>
                <w:rFonts w:ascii="Calibri" w:eastAsia="Times New Roman" w:hAnsi="Calibri" w:cs="Calibri"/>
                <w:color w:val="111111"/>
                <w:lang w:eastAsia="en-IE"/>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514AA60"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Domestic Express</w:t>
            </w:r>
          </w:p>
          <w:p w14:paraId="0E86E21A" w14:textId="77777777" w:rsidR="00FD2B92" w:rsidRPr="007C4A57" w:rsidRDefault="00FD2B92" w:rsidP="00FD2B92">
            <w:pPr>
              <w:spacing w:after="0" w:line="240" w:lineRule="auto"/>
              <w:rPr>
                <w:rFonts w:ascii="Calibri" w:eastAsia="Times New Roman" w:hAnsi="Calibri" w:cs="Calibri"/>
                <w:color w:val="111111"/>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14:paraId="28DC174F" w14:textId="77777777" w:rsidR="00807C1F" w:rsidRDefault="00807C1F" w:rsidP="00FD2B92">
            <w:pPr>
              <w:spacing w:after="0" w:line="240" w:lineRule="auto"/>
              <w:rPr>
                <w:rFonts w:ascii="Calibri" w:eastAsia="Times New Roman" w:hAnsi="Calibri" w:cs="Calibri"/>
                <w:color w:val="000000"/>
                <w:lang w:eastAsia="en-IE"/>
              </w:rPr>
            </w:pPr>
            <w:r w:rsidRPr="007C4A57">
              <w:rPr>
                <w:rFonts w:ascii="Calibri" w:eastAsia="Times New Roman" w:hAnsi="Calibri" w:cs="Calibri"/>
                <w:color w:val="000000"/>
                <w:lang w:eastAsia="en-IE"/>
              </w:rPr>
              <w:t xml:space="preserve">€ 13,660 </w:t>
            </w:r>
          </w:p>
          <w:p w14:paraId="61389FE4" w14:textId="77777777" w:rsidR="00FD2B92" w:rsidRDefault="00FD2B92" w:rsidP="00FD2B92">
            <w:pPr>
              <w:spacing w:after="0" w:line="240" w:lineRule="auto"/>
              <w:rPr>
                <w:rFonts w:ascii="Calibri" w:eastAsia="Times New Roman" w:hAnsi="Calibri" w:cs="Calibri"/>
                <w:color w:val="000000"/>
                <w:lang w:eastAsia="en-IE"/>
              </w:rPr>
            </w:pPr>
          </w:p>
          <w:p w14:paraId="679CCA26" w14:textId="77777777" w:rsidR="00FD2B92" w:rsidRPr="007C4A57" w:rsidRDefault="00FD2B92" w:rsidP="007C4A57">
            <w:pPr>
              <w:spacing w:after="0" w:line="240" w:lineRule="auto"/>
              <w:rPr>
                <w:rFonts w:ascii="Calibri" w:eastAsia="Times New Roman" w:hAnsi="Calibri" w:cs="Calibri"/>
                <w:color w:val="000000"/>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FA79D8"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463</w:t>
            </w:r>
          </w:p>
          <w:p w14:paraId="1EE8A3A8" w14:textId="77777777" w:rsidR="00FD2B92" w:rsidRDefault="00FD2B92" w:rsidP="00FD2B92">
            <w:pPr>
              <w:spacing w:after="0" w:line="240" w:lineRule="auto"/>
              <w:rPr>
                <w:rFonts w:ascii="Calibri" w:eastAsia="Times New Roman" w:hAnsi="Calibri" w:cs="Calibri"/>
                <w:color w:val="111111"/>
                <w:lang w:eastAsia="en-IE"/>
              </w:rPr>
            </w:pPr>
          </w:p>
          <w:p w14:paraId="0503F152" w14:textId="77777777" w:rsidR="00FD2B92" w:rsidRPr="007C4A57" w:rsidRDefault="00FD2B92" w:rsidP="007C4A57">
            <w:pPr>
              <w:spacing w:after="0" w:line="240" w:lineRule="auto"/>
              <w:rPr>
                <w:rFonts w:ascii="Calibri" w:eastAsia="Times New Roman" w:hAnsi="Calibri" w:cs="Calibri"/>
                <w:color w:val="111111"/>
                <w:lang w:eastAsia="en-IE"/>
              </w:rPr>
            </w:pPr>
          </w:p>
        </w:tc>
      </w:tr>
      <w:tr w:rsidR="00807C1F" w:rsidRPr="00072F79" w14:paraId="1A6E115D" w14:textId="77777777" w:rsidTr="007C4A57">
        <w:trPr>
          <w:trHeight w:val="645"/>
        </w:trPr>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975FC7C" w14:textId="77777777" w:rsidR="00FD2B92"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EXPRESS WORLDWIDE</w:t>
            </w:r>
          </w:p>
          <w:p w14:paraId="4EF23911" w14:textId="215A8A3D" w:rsidR="00807C1F" w:rsidRPr="007C4A57"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23A4A53" w14:textId="77777777" w:rsidR="00807C1F" w:rsidRDefault="00807C1F" w:rsidP="00FD2B92">
            <w:pPr>
              <w:spacing w:after="0" w:line="240" w:lineRule="auto"/>
              <w:rPr>
                <w:rFonts w:ascii="Calibri" w:eastAsia="Times New Roman" w:hAnsi="Calibri" w:cs="Calibri"/>
                <w:color w:val="111111"/>
                <w:lang w:eastAsia="en-IE"/>
              </w:rPr>
            </w:pPr>
            <w:r w:rsidRPr="007C4A57">
              <w:rPr>
                <w:rFonts w:ascii="Calibri" w:eastAsia="Times New Roman" w:hAnsi="Calibri" w:cs="Calibri"/>
                <w:color w:val="111111"/>
                <w:lang w:eastAsia="en-IE"/>
              </w:rPr>
              <w:t>Time Definite International</w:t>
            </w:r>
          </w:p>
          <w:p w14:paraId="08EEC9F3" w14:textId="77777777" w:rsidR="00FD2B92" w:rsidRDefault="00FD2B92" w:rsidP="00FD2B92">
            <w:pPr>
              <w:spacing w:after="0" w:line="240" w:lineRule="auto"/>
              <w:rPr>
                <w:rFonts w:ascii="Calibri" w:eastAsia="Times New Roman" w:hAnsi="Calibri" w:cs="Calibri"/>
                <w:color w:val="111111"/>
                <w:lang w:eastAsia="en-IE"/>
              </w:rPr>
            </w:pPr>
          </w:p>
          <w:p w14:paraId="3D8421C3" w14:textId="77777777" w:rsidR="00FD2B92" w:rsidRPr="007C4A57" w:rsidRDefault="00FD2B92" w:rsidP="00FD2B92">
            <w:pPr>
              <w:spacing w:after="0" w:line="240" w:lineRule="auto"/>
              <w:rPr>
                <w:rFonts w:ascii="Calibri" w:eastAsia="Times New Roman" w:hAnsi="Calibri" w:cs="Calibri"/>
                <w:color w:val="111111"/>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14:paraId="3B4AED6C" w14:textId="77777777" w:rsidR="00807C1F" w:rsidRDefault="00807C1F" w:rsidP="00FD2B92">
            <w:pPr>
              <w:spacing w:after="0" w:line="240" w:lineRule="auto"/>
              <w:rPr>
                <w:rFonts w:ascii="Calibri" w:eastAsia="Times New Roman" w:hAnsi="Calibri" w:cs="Calibri"/>
                <w:color w:val="000000"/>
                <w:lang w:eastAsia="en-IE"/>
              </w:rPr>
            </w:pPr>
            <w:r w:rsidRPr="007C4A57">
              <w:rPr>
                <w:rFonts w:ascii="Calibri" w:eastAsia="Times New Roman" w:hAnsi="Calibri" w:cs="Calibri"/>
                <w:color w:val="000000"/>
                <w:lang w:eastAsia="en-IE"/>
              </w:rPr>
              <w:t xml:space="preserve">€ 69,413 </w:t>
            </w:r>
          </w:p>
          <w:p w14:paraId="123FFA87" w14:textId="77777777" w:rsidR="00FD2B92" w:rsidRDefault="00FD2B92" w:rsidP="00FD2B92">
            <w:pPr>
              <w:spacing w:after="0" w:line="240" w:lineRule="auto"/>
              <w:rPr>
                <w:rFonts w:ascii="Calibri" w:eastAsia="Times New Roman" w:hAnsi="Calibri" w:cs="Calibri"/>
                <w:color w:val="000000"/>
                <w:lang w:eastAsia="en-IE"/>
              </w:rPr>
            </w:pPr>
          </w:p>
          <w:p w14:paraId="1110057E" w14:textId="77777777" w:rsidR="00FD2B92" w:rsidRPr="007C4A57" w:rsidRDefault="00FD2B92" w:rsidP="007C4A57">
            <w:pPr>
              <w:spacing w:after="0" w:line="240" w:lineRule="auto"/>
              <w:rPr>
                <w:rFonts w:ascii="Calibri" w:eastAsia="Times New Roman" w:hAnsi="Calibri" w:cs="Calibri"/>
                <w:color w:val="000000"/>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14:paraId="1846191B" w14:textId="77777777" w:rsidR="00807C1F" w:rsidRDefault="00807C1F" w:rsidP="00FD2B92">
            <w:pPr>
              <w:spacing w:after="0" w:line="240" w:lineRule="auto"/>
              <w:rPr>
                <w:rFonts w:ascii="Calibri" w:eastAsia="Times New Roman" w:hAnsi="Calibri" w:cs="Calibri"/>
                <w:color w:val="000000"/>
                <w:lang w:eastAsia="en-IE"/>
              </w:rPr>
            </w:pPr>
            <w:r w:rsidRPr="007C4A57">
              <w:rPr>
                <w:rFonts w:ascii="Calibri" w:eastAsia="Times New Roman" w:hAnsi="Calibri" w:cs="Calibri"/>
                <w:color w:val="000000"/>
                <w:lang w:eastAsia="en-IE"/>
              </w:rPr>
              <w:t>511</w:t>
            </w:r>
          </w:p>
          <w:p w14:paraId="2EAF6979" w14:textId="77777777" w:rsidR="00FD2B92" w:rsidRPr="007C4A57" w:rsidRDefault="00FD2B92" w:rsidP="007C4A57">
            <w:pPr>
              <w:spacing w:after="0" w:line="240" w:lineRule="auto"/>
              <w:rPr>
                <w:rFonts w:ascii="Calibri" w:eastAsia="Times New Roman" w:hAnsi="Calibri" w:cs="Calibri"/>
                <w:color w:val="000000"/>
                <w:lang w:eastAsia="en-IE"/>
              </w:rPr>
            </w:pPr>
          </w:p>
        </w:tc>
      </w:tr>
      <w:tr w:rsidR="00807C1F" w:rsidRPr="00072F79" w14:paraId="09C44B24" w14:textId="77777777" w:rsidTr="007C4A57">
        <w:trPr>
          <w:trHeight w:val="315"/>
        </w:trPr>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0B9CDE6D" w14:textId="77777777" w:rsidR="00807C1F" w:rsidRPr="007C4A57" w:rsidRDefault="00807C1F" w:rsidP="00FD2B92">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TOTAL</w:t>
            </w:r>
          </w:p>
        </w:tc>
        <w:tc>
          <w:tcPr>
            <w:tcW w:w="326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1C0DB392" w14:textId="77777777" w:rsidR="00807C1F" w:rsidRPr="007C4A57" w:rsidRDefault="00807C1F" w:rsidP="00FD2B92">
            <w:pPr>
              <w:spacing w:after="0" w:line="240" w:lineRule="auto"/>
              <w:rPr>
                <w:rFonts w:ascii="Calibri" w:eastAsia="Times New Roman" w:hAnsi="Calibri" w:cs="Calibri"/>
                <w:b/>
                <w:bCs/>
                <w:color w:val="000000"/>
                <w:lang w:eastAsia="en-IE"/>
              </w:rPr>
            </w:pPr>
          </w:p>
        </w:tc>
        <w:tc>
          <w:tcPr>
            <w:tcW w:w="170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54AEB5D0" w14:textId="77777777" w:rsidR="00807C1F" w:rsidRPr="007C4A57" w:rsidRDefault="00807C1F" w:rsidP="007C4A57">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 xml:space="preserve">€ 92,064 </w:t>
            </w:r>
          </w:p>
        </w:tc>
        <w:tc>
          <w:tcPr>
            <w:tcW w:w="170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14:paraId="4D81DB3B" w14:textId="77777777" w:rsidR="00807C1F" w:rsidRPr="007C4A57" w:rsidRDefault="00807C1F" w:rsidP="007C4A57">
            <w:pPr>
              <w:spacing w:after="0" w:line="240" w:lineRule="auto"/>
              <w:rPr>
                <w:rFonts w:ascii="Calibri" w:eastAsia="Times New Roman" w:hAnsi="Calibri" w:cs="Calibri"/>
                <w:b/>
                <w:bCs/>
                <w:color w:val="000000"/>
                <w:lang w:eastAsia="en-IE"/>
              </w:rPr>
            </w:pPr>
            <w:r w:rsidRPr="007C4A57">
              <w:rPr>
                <w:rFonts w:ascii="Calibri" w:eastAsia="Times New Roman" w:hAnsi="Calibri" w:cs="Calibri"/>
                <w:b/>
                <w:bCs/>
                <w:color w:val="000000"/>
                <w:lang w:eastAsia="en-IE"/>
              </w:rPr>
              <w:t>974</w:t>
            </w:r>
          </w:p>
        </w:tc>
      </w:tr>
    </w:tbl>
    <w:p w14:paraId="423B5337" w14:textId="77777777" w:rsidR="00807C1F" w:rsidRDefault="00807C1F" w:rsidP="00BB1CFF">
      <w:pPr>
        <w:spacing w:after="120"/>
        <w:ind w:left="283"/>
      </w:pPr>
    </w:p>
    <w:p w14:paraId="70B55ACA" w14:textId="77777777" w:rsidR="00A71FA5" w:rsidRDefault="00A71FA5" w:rsidP="00A71FA5">
      <w:pPr>
        <w:pStyle w:val="ListParagraph"/>
        <w:spacing w:line="276" w:lineRule="auto"/>
        <w:ind w:left="360"/>
        <w:jc w:val="both"/>
      </w:pPr>
    </w:p>
    <w:p w14:paraId="7868E2FA" w14:textId="77777777" w:rsidR="00A71FA5" w:rsidRPr="007C4A57" w:rsidRDefault="00A71FA5" w:rsidP="00A71FA5">
      <w:pPr>
        <w:pStyle w:val="ListParagraph"/>
        <w:numPr>
          <w:ilvl w:val="0"/>
          <w:numId w:val="24"/>
        </w:numPr>
        <w:spacing w:after="0" w:line="276" w:lineRule="auto"/>
        <w:jc w:val="both"/>
        <w:rPr>
          <w:b/>
          <w:bCs/>
          <w:sz w:val="28"/>
          <w:szCs w:val="28"/>
        </w:rPr>
      </w:pPr>
      <w:r w:rsidRPr="007C4A57">
        <w:rPr>
          <w:b/>
          <w:bCs/>
          <w:sz w:val="28"/>
          <w:szCs w:val="28"/>
        </w:rPr>
        <w:t>Specification of Requirement</w:t>
      </w:r>
    </w:p>
    <w:p w14:paraId="6AD88ABA" w14:textId="77777777" w:rsidR="00A71FA5" w:rsidRPr="007C4A57" w:rsidRDefault="00A71FA5" w:rsidP="00A71FA5">
      <w:pPr>
        <w:pStyle w:val="ListParagraph"/>
        <w:rPr>
          <w:b/>
          <w:bCs/>
        </w:rPr>
      </w:pPr>
    </w:p>
    <w:p w14:paraId="3F51F9B7" w14:textId="57CFD0D7" w:rsidR="00A71FA5" w:rsidRPr="007C4A57" w:rsidRDefault="00807C1F" w:rsidP="007C4A57">
      <w:pPr>
        <w:pStyle w:val="ListParagraph"/>
        <w:numPr>
          <w:ilvl w:val="1"/>
          <w:numId w:val="24"/>
        </w:numPr>
        <w:spacing w:after="0" w:line="276" w:lineRule="auto"/>
        <w:rPr>
          <w:b/>
          <w:bCs/>
        </w:rPr>
      </w:pPr>
      <w:r w:rsidRPr="007C4A57">
        <w:rPr>
          <w:b/>
          <w:bCs/>
        </w:rPr>
        <w:t xml:space="preserve">Booking Process and Customer Support </w:t>
      </w:r>
      <w:r w:rsidR="00205154">
        <w:rPr>
          <w:b/>
          <w:bCs/>
        </w:rPr>
        <w:br/>
      </w:r>
      <w:r w:rsidRPr="007C4A57">
        <w:t xml:space="preserve">Online booking is required. Online support, telephone and email contacts should be provided for customer support for </w:t>
      </w:r>
      <w:r w:rsidRPr="007C4A57">
        <w:rPr>
          <w:b/>
          <w:bCs/>
        </w:rPr>
        <w:t>8.30am – 5.30pm Monday - Friday.</w:t>
      </w:r>
    </w:p>
    <w:p w14:paraId="46E5B972" w14:textId="77777777" w:rsidR="00A71FA5" w:rsidRPr="007C4A57" w:rsidRDefault="00A71FA5" w:rsidP="00A71FA5">
      <w:pPr>
        <w:pStyle w:val="ListParagraph"/>
        <w:spacing w:line="276" w:lineRule="auto"/>
        <w:ind w:left="792"/>
        <w:jc w:val="both"/>
        <w:rPr>
          <w:b/>
          <w:bCs/>
        </w:rPr>
      </w:pPr>
    </w:p>
    <w:p w14:paraId="76082DB1" w14:textId="77777777" w:rsidR="00A71FA5" w:rsidRPr="007C4A57" w:rsidRDefault="00A71FA5" w:rsidP="00A71FA5">
      <w:pPr>
        <w:pStyle w:val="ListParagraph"/>
        <w:numPr>
          <w:ilvl w:val="1"/>
          <w:numId w:val="24"/>
        </w:numPr>
        <w:spacing w:after="0" w:line="276" w:lineRule="auto"/>
        <w:jc w:val="both"/>
        <w:rPr>
          <w:b/>
          <w:bCs/>
        </w:rPr>
      </w:pPr>
      <w:r w:rsidRPr="007C4A57">
        <w:rPr>
          <w:b/>
          <w:bCs/>
        </w:rPr>
        <w:t>Storage, Distribution and Security</w:t>
      </w:r>
    </w:p>
    <w:p w14:paraId="32CDD2FE" w14:textId="24D780BC" w:rsidR="00A71FA5" w:rsidRPr="007C4A57" w:rsidRDefault="00205154" w:rsidP="00A71FA5">
      <w:pPr>
        <w:spacing w:line="276" w:lineRule="auto"/>
        <w:ind w:left="792"/>
        <w:jc w:val="both"/>
        <w:rPr>
          <w:rFonts w:eastAsia="Calibri" w:cstheme="minorHAnsi"/>
          <w:iCs/>
        </w:rPr>
      </w:pPr>
      <w:r w:rsidRPr="007C4A57">
        <w:rPr>
          <w:rFonts w:eastAsia="Calibri" w:cstheme="minorHAnsi"/>
          <w:iCs/>
        </w:rPr>
        <w:t>R</w:t>
      </w:r>
      <w:r w:rsidR="00A71FA5" w:rsidRPr="007C4A57">
        <w:rPr>
          <w:rFonts w:eastAsia="Calibri" w:cstheme="minorHAnsi"/>
          <w:iCs/>
        </w:rPr>
        <w:t>equirements</w:t>
      </w:r>
      <w:r w:rsidRPr="007C4A57">
        <w:rPr>
          <w:rFonts w:eastAsia="Calibri" w:cstheme="minorHAnsi"/>
          <w:iCs/>
        </w:rPr>
        <w:t xml:space="preserve"> </w:t>
      </w:r>
      <w:r w:rsidR="00A71FA5" w:rsidRPr="007C4A57">
        <w:rPr>
          <w:rFonts w:eastAsia="Calibri" w:cstheme="minorHAnsi"/>
          <w:iCs/>
        </w:rPr>
        <w:t>include, but not necessarily be limited to:</w:t>
      </w:r>
    </w:p>
    <w:p w14:paraId="1D241F23" w14:textId="77777777" w:rsidR="00A71FA5" w:rsidRPr="007C4A57" w:rsidRDefault="00A71FA5" w:rsidP="007C4A57">
      <w:pPr>
        <w:numPr>
          <w:ilvl w:val="0"/>
          <w:numId w:val="25"/>
        </w:numPr>
        <w:spacing w:after="0" w:line="276" w:lineRule="auto"/>
        <w:ind w:left="1276" w:hanging="567"/>
        <w:contextualSpacing/>
        <w:jc w:val="both"/>
        <w:rPr>
          <w:rFonts w:eastAsia="Calibri" w:cstheme="minorHAnsi"/>
          <w:iCs/>
        </w:rPr>
      </w:pPr>
      <w:r w:rsidRPr="007C4A57">
        <w:rPr>
          <w:rFonts w:eastAsia="Calibri" w:cstheme="minorHAnsi"/>
          <w:iCs/>
        </w:rPr>
        <w:t xml:space="preserve">Delivery requirements – </w:t>
      </w:r>
      <w:r w:rsidRPr="007C4A57">
        <w:rPr>
          <w:rFonts w:eastAsia="Calibri" w:cstheme="minorHAnsi"/>
          <w:b/>
          <w:bCs/>
          <w:iCs/>
        </w:rPr>
        <w:t>same day, next day, 2 -3 days.</w:t>
      </w:r>
      <w:r w:rsidRPr="007C4A57">
        <w:rPr>
          <w:rFonts w:eastAsia="Calibri" w:cstheme="minorHAnsi"/>
          <w:iCs/>
        </w:rPr>
        <w:t xml:space="preserve"> </w:t>
      </w:r>
    </w:p>
    <w:p w14:paraId="0DCB326C" w14:textId="7A7283F6" w:rsidR="00A71FA5" w:rsidRPr="007C4A57" w:rsidRDefault="00A71FA5" w:rsidP="007C4A57">
      <w:pPr>
        <w:numPr>
          <w:ilvl w:val="0"/>
          <w:numId w:val="25"/>
        </w:numPr>
        <w:spacing w:after="0" w:line="276" w:lineRule="auto"/>
        <w:ind w:left="1276" w:hanging="567"/>
        <w:contextualSpacing/>
        <w:jc w:val="both"/>
        <w:rPr>
          <w:rFonts w:eastAsia="Calibri" w:cstheme="minorHAnsi"/>
          <w:b/>
          <w:bCs/>
          <w:iCs/>
        </w:rPr>
      </w:pPr>
      <w:r w:rsidRPr="007C4A57">
        <w:rPr>
          <w:rFonts w:eastAsia="Calibri" w:cstheme="minorHAnsi"/>
          <w:iCs/>
        </w:rPr>
        <w:t>Special requirements –</w:t>
      </w:r>
      <w:r w:rsidRPr="007C4A57">
        <w:rPr>
          <w:rFonts w:eastAsia="Calibri" w:cstheme="minorHAnsi"/>
          <w:b/>
          <w:bCs/>
          <w:iCs/>
        </w:rPr>
        <w:t>timed collection/delivery</w:t>
      </w:r>
    </w:p>
    <w:p w14:paraId="475A0F42" w14:textId="77777777" w:rsidR="00A71FA5" w:rsidRPr="007C4A57" w:rsidRDefault="00A71FA5" w:rsidP="007C4A57">
      <w:pPr>
        <w:numPr>
          <w:ilvl w:val="0"/>
          <w:numId w:val="25"/>
        </w:numPr>
        <w:spacing w:after="0" w:line="276" w:lineRule="auto"/>
        <w:ind w:left="1276" w:hanging="567"/>
        <w:contextualSpacing/>
        <w:jc w:val="both"/>
        <w:rPr>
          <w:rFonts w:eastAsia="Calibri" w:cstheme="minorHAnsi"/>
          <w:iCs/>
        </w:rPr>
      </w:pPr>
      <w:r w:rsidRPr="007C4A57">
        <w:rPr>
          <w:rFonts w:eastAsia="Calibri" w:cstheme="minorHAnsi"/>
          <w:iCs/>
        </w:rPr>
        <w:lastRenderedPageBreak/>
        <w:t>Specific chain of custody requirements</w:t>
      </w:r>
    </w:p>
    <w:p w14:paraId="65082F64" w14:textId="77777777" w:rsidR="00A71FA5" w:rsidRPr="007C4A57" w:rsidRDefault="00A71FA5" w:rsidP="007C4A57">
      <w:pPr>
        <w:numPr>
          <w:ilvl w:val="0"/>
          <w:numId w:val="25"/>
        </w:numPr>
        <w:spacing w:after="0" w:line="276" w:lineRule="auto"/>
        <w:ind w:left="1276" w:hanging="567"/>
        <w:contextualSpacing/>
        <w:jc w:val="both"/>
        <w:rPr>
          <w:rFonts w:eastAsia="Calibri" w:cstheme="minorHAnsi"/>
          <w:iCs/>
        </w:rPr>
      </w:pPr>
      <w:r w:rsidRPr="007C4A57">
        <w:rPr>
          <w:rFonts w:eastAsia="Calibri" w:cstheme="minorHAnsi"/>
          <w:iCs/>
        </w:rPr>
        <w:t>Garda Vetting of DPS Member’s Staff</w:t>
      </w:r>
    </w:p>
    <w:p w14:paraId="060EF60F" w14:textId="77777777" w:rsidR="00A71FA5" w:rsidRPr="007C4A57" w:rsidRDefault="00A71FA5" w:rsidP="007C4A57">
      <w:pPr>
        <w:numPr>
          <w:ilvl w:val="0"/>
          <w:numId w:val="25"/>
        </w:numPr>
        <w:spacing w:after="0" w:line="276" w:lineRule="auto"/>
        <w:ind w:left="1276" w:hanging="567"/>
        <w:contextualSpacing/>
        <w:jc w:val="both"/>
        <w:rPr>
          <w:rFonts w:eastAsia="Calibri" w:cstheme="minorHAnsi"/>
          <w:iCs/>
        </w:rPr>
      </w:pPr>
      <w:r w:rsidRPr="007C4A57">
        <w:rPr>
          <w:rFonts w:eastAsia="Calibri" w:cstheme="minorHAnsi"/>
          <w:iCs/>
        </w:rPr>
        <w:t>Secure Storage Facilities at Distribution Hubs, including:</w:t>
      </w:r>
    </w:p>
    <w:p w14:paraId="0702520D" w14:textId="77777777" w:rsidR="00A71FA5" w:rsidRPr="007C4A57" w:rsidRDefault="00A71FA5" w:rsidP="007C4A57">
      <w:pPr>
        <w:numPr>
          <w:ilvl w:val="1"/>
          <w:numId w:val="25"/>
        </w:numPr>
        <w:spacing w:after="0" w:line="276" w:lineRule="auto"/>
        <w:ind w:left="1843" w:hanging="567"/>
        <w:contextualSpacing/>
        <w:jc w:val="both"/>
        <w:rPr>
          <w:rFonts w:eastAsia="Calibri" w:cstheme="minorHAnsi"/>
          <w:iCs/>
        </w:rPr>
      </w:pPr>
      <w:r w:rsidRPr="007C4A57">
        <w:rPr>
          <w:rFonts w:eastAsia="Calibri" w:cstheme="minorHAnsi"/>
          <w:iCs/>
        </w:rPr>
        <w:t>Provision of CCTV monitoring.</w:t>
      </w:r>
    </w:p>
    <w:p w14:paraId="7F1283D3" w14:textId="77777777" w:rsidR="00A71FA5" w:rsidRPr="007C4A57" w:rsidRDefault="00A71FA5" w:rsidP="007C4A57">
      <w:pPr>
        <w:numPr>
          <w:ilvl w:val="1"/>
          <w:numId w:val="25"/>
        </w:numPr>
        <w:spacing w:after="0" w:line="276" w:lineRule="auto"/>
        <w:ind w:left="1843" w:hanging="567"/>
        <w:contextualSpacing/>
        <w:jc w:val="both"/>
        <w:rPr>
          <w:rFonts w:eastAsia="Calibri" w:cstheme="minorHAnsi"/>
          <w:iCs/>
        </w:rPr>
      </w:pPr>
      <w:r w:rsidRPr="007C4A57">
        <w:rPr>
          <w:rFonts w:eastAsia="Calibri" w:cstheme="minorHAnsi"/>
          <w:iCs/>
        </w:rPr>
        <w:t>Restricted access via security pass.</w:t>
      </w:r>
    </w:p>
    <w:p w14:paraId="04584452" w14:textId="77777777" w:rsidR="00A71FA5" w:rsidRPr="007C4A57" w:rsidRDefault="00A71FA5" w:rsidP="007C4A57">
      <w:pPr>
        <w:numPr>
          <w:ilvl w:val="1"/>
          <w:numId w:val="25"/>
        </w:numPr>
        <w:spacing w:after="0" w:line="276" w:lineRule="auto"/>
        <w:ind w:left="1843" w:hanging="567"/>
        <w:contextualSpacing/>
        <w:jc w:val="both"/>
        <w:rPr>
          <w:rFonts w:eastAsia="Calibri" w:cstheme="minorHAnsi"/>
          <w:iCs/>
        </w:rPr>
      </w:pPr>
      <w:r w:rsidRPr="007C4A57">
        <w:rPr>
          <w:rFonts w:eastAsia="Calibri" w:cstheme="minorHAnsi"/>
          <w:iCs/>
        </w:rPr>
        <w:t>Provision of security personnel.</w:t>
      </w:r>
    </w:p>
    <w:p w14:paraId="4941AB45" w14:textId="77777777" w:rsidR="00A71FA5" w:rsidRPr="007C4A57" w:rsidRDefault="00A71FA5" w:rsidP="007C4A57">
      <w:pPr>
        <w:pStyle w:val="ListParagraph"/>
        <w:numPr>
          <w:ilvl w:val="0"/>
          <w:numId w:val="25"/>
        </w:numPr>
        <w:spacing w:after="0" w:line="276" w:lineRule="auto"/>
        <w:ind w:left="1276" w:hanging="567"/>
        <w:jc w:val="both"/>
        <w:rPr>
          <w:rFonts w:eastAsia="Calibri" w:cstheme="minorHAnsi"/>
          <w:iCs/>
        </w:rPr>
      </w:pPr>
      <w:r w:rsidRPr="007C4A57">
        <w:rPr>
          <w:rFonts w:eastAsia="Calibri" w:cstheme="minorHAnsi"/>
          <w:iCs/>
        </w:rPr>
        <w:t>Details of distribution networks/hubs</w:t>
      </w:r>
    </w:p>
    <w:p w14:paraId="5A25C1C8" w14:textId="77777777" w:rsidR="00A71FA5" w:rsidRPr="007C4A57" w:rsidRDefault="00A71FA5" w:rsidP="007C4A57">
      <w:pPr>
        <w:pStyle w:val="ListParagraph"/>
        <w:numPr>
          <w:ilvl w:val="0"/>
          <w:numId w:val="25"/>
        </w:numPr>
        <w:spacing w:after="0" w:line="276" w:lineRule="auto"/>
        <w:ind w:left="1276" w:hanging="567"/>
        <w:jc w:val="both"/>
        <w:rPr>
          <w:rFonts w:eastAsia="Calibri" w:cstheme="minorHAnsi"/>
          <w:iCs/>
        </w:rPr>
      </w:pPr>
      <w:r w:rsidRPr="007C4A57">
        <w:rPr>
          <w:rFonts w:eastAsia="Calibri" w:cstheme="minorHAnsi"/>
          <w:iCs/>
        </w:rPr>
        <w:t xml:space="preserve">Route optimisation </w:t>
      </w:r>
    </w:p>
    <w:p w14:paraId="7587F5A3" w14:textId="77777777" w:rsidR="00A71FA5" w:rsidRPr="007C4A57" w:rsidRDefault="00A71FA5" w:rsidP="007C4A57">
      <w:pPr>
        <w:pStyle w:val="ListParagraph"/>
        <w:numPr>
          <w:ilvl w:val="0"/>
          <w:numId w:val="25"/>
        </w:numPr>
        <w:spacing w:after="0" w:line="276" w:lineRule="auto"/>
        <w:ind w:left="1276" w:hanging="567"/>
        <w:jc w:val="both"/>
        <w:rPr>
          <w:rFonts w:eastAsia="Calibri" w:cstheme="minorHAnsi"/>
          <w:iCs/>
        </w:rPr>
      </w:pPr>
      <w:r w:rsidRPr="007C4A57">
        <w:rPr>
          <w:rFonts w:eastAsia="Calibri" w:cstheme="minorHAnsi"/>
          <w:iCs/>
        </w:rPr>
        <w:t>Requirement to provide courier services across multiple consignment types, for example:</w:t>
      </w:r>
    </w:p>
    <w:p w14:paraId="7BE76233" w14:textId="77777777" w:rsidR="00A71FA5" w:rsidRPr="007C4A57" w:rsidRDefault="00A71FA5" w:rsidP="007C4A57">
      <w:pPr>
        <w:pStyle w:val="ListParagraph"/>
        <w:numPr>
          <w:ilvl w:val="2"/>
          <w:numId w:val="25"/>
        </w:numPr>
        <w:spacing w:after="0" w:line="276" w:lineRule="auto"/>
        <w:ind w:left="1843" w:hanging="567"/>
        <w:jc w:val="both"/>
        <w:rPr>
          <w:rFonts w:eastAsia="Calibri" w:cstheme="minorHAnsi"/>
          <w:iCs/>
        </w:rPr>
      </w:pPr>
      <w:r w:rsidRPr="007C4A57">
        <w:rPr>
          <w:rFonts w:eastAsia="Calibri" w:cstheme="minorHAnsi"/>
          <w:iCs/>
        </w:rPr>
        <w:t>Hazardous / Flammable</w:t>
      </w:r>
    </w:p>
    <w:p w14:paraId="76AF459F" w14:textId="77777777" w:rsidR="00A71FA5" w:rsidRPr="007C4A57" w:rsidRDefault="00A71FA5" w:rsidP="007C4A57">
      <w:pPr>
        <w:pStyle w:val="ListParagraph"/>
        <w:numPr>
          <w:ilvl w:val="2"/>
          <w:numId w:val="25"/>
        </w:numPr>
        <w:spacing w:after="0" w:line="276" w:lineRule="auto"/>
        <w:ind w:left="1843" w:hanging="567"/>
        <w:jc w:val="both"/>
        <w:rPr>
          <w:rFonts w:eastAsia="Calibri" w:cstheme="minorHAnsi"/>
          <w:iCs/>
        </w:rPr>
      </w:pPr>
      <w:r w:rsidRPr="007C4A57">
        <w:rPr>
          <w:rFonts w:eastAsia="Calibri" w:cstheme="minorHAnsi"/>
          <w:iCs/>
        </w:rPr>
        <w:t>Biological</w:t>
      </w:r>
    </w:p>
    <w:p w14:paraId="3D0ED1C8" w14:textId="77777777" w:rsidR="00A71FA5" w:rsidRPr="007C4A57" w:rsidRDefault="00A71FA5" w:rsidP="007C4A57">
      <w:pPr>
        <w:pStyle w:val="ListParagraph"/>
        <w:numPr>
          <w:ilvl w:val="2"/>
          <w:numId w:val="25"/>
        </w:numPr>
        <w:spacing w:after="0" w:line="276" w:lineRule="auto"/>
        <w:ind w:left="1843" w:hanging="567"/>
        <w:jc w:val="both"/>
        <w:rPr>
          <w:rFonts w:eastAsia="Calibri" w:cstheme="minorHAnsi"/>
          <w:iCs/>
        </w:rPr>
      </w:pPr>
      <w:r w:rsidRPr="007C4A57">
        <w:rPr>
          <w:rFonts w:eastAsia="Calibri" w:cstheme="minorHAnsi"/>
          <w:iCs/>
        </w:rPr>
        <w:t>Cold Chain / Temperature Controlled</w:t>
      </w:r>
    </w:p>
    <w:p w14:paraId="7C92CA95" w14:textId="066BFC47" w:rsidR="00A71FA5" w:rsidRPr="007C4A57" w:rsidRDefault="00A71FA5" w:rsidP="007C4A57">
      <w:pPr>
        <w:pStyle w:val="ListParagraph"/>
        <w:numPr>
          <w:ilvl w:val="2"/>
          <w:numId w:val="25"/>
        </w:numPr>
        <w:spacing w:after="0" w:line="276" w:lineRule="auto"/>
        <w:ind w:left="1843" w:hanging="567"/>
        <w:jc w:val="both"/>
        <w:rPr>
          <w:rFonts w:eastAsia="Calibri" w:cstheme="minorHAnsi"/>
          <w:i/>
        </w:rPr>
      </w:pPr>
      <w:r w:rsidRPr="007C4A57">
        <w:rPr>
          <w:rFonts w:eastAsia="Calibri" w:cstheme="minorHAnsi"/>
          <w:iCs/>
        </w:rPr>
        <w:t>Sensitive/Confidential</w:t>
      </w:r>
    </w:p>
    <w:p w14:paraId="2672A9AC" w14:textId="77777777" w:rsidR="00A71FA5" w:rsidRPr="007C4A57" w:rsidRDefault="00A71FA5" w:rsidP="007C4A57">
      <w:pPr>
        <w:pStyle w:val="ListParagraph"/>
        <w:spacing w:line="276" w:lineRule="auto"/>
        <w:ind w:left="792" w:hanging="567"/>
        <w:jc w:val="both"/>
        <w:rPr>
          <w:b/>
          <w:bCs/>
        </w:rPr>
      </w:pPr>
    </w:p>
    <w:p w14:paraId="17E3E28F" w14:textId="77777777" w:rsidR="00A71FA5" w:rsidRPr="007C4A57" w:rsidRDefault="00A71FA5" w:rsidP="00A71FA5">
      <w:pPr>
        <w:pStyle w:val="ListParagraph"/>
        <w:numPr>
          <w:ilvl w:val="1"/>
          <w:numId w:val="24"/>
        </w:numPr>
        <w:spacing w:after="0" w:line="276" w:lineRule="auto"/>
        <w:jc w:val="both"/>
        <w:rPr>
          <w:b/>
          <w:bCs/>
        </w:rPr>
      </w:pPr>
      <w:r w:rsidRPr="007C4A57">
        <w:rPr>
          <w:b/>
          <w:bCs/>
        </w:rPr>
        <w:t>Track and Trace</w:t>
      </w:r>
    </w:p>
    <w:p w14:paraId="2E5712CE" w14:textId="77777777" w:rsidR="00205154" w:rsidRPr="007C4A57" w:rsidRDefault="00205154" w:rsidP="007C4A57">
      <w:pPr>
        <w:pStyle w:val="ListParagraph"/>
        <w:spacing w:line="276" w:lineRule="auto"/>
        <w:jc w:val="both"/>
      </w:pPr>
      <w:r w:rsidRPr="007C4A57">
        <w:t>Tracking and reporting is required for all deliveries including real time online tracing and Proof of Delivery</w:t>
      </w:r>
    </w:p>
    <w:p w14:paraId="676E9241" w14:textId="77777777" w:rsidR="00A71FA5" w:rsidRPr="003C1ED5" w:rsidRDefault="00A71FA5" w:rsidP="00A71FA5">
      <w:pPr>
        <w:pStyle w:val="ListParagraph"/>
        <w:rPr>
          <w:i/>
        </w:rPr>
      </w:pPr>
    </w:p>
    <w:p w14:paraId="17EDB5D6" w14:textId="77777777" w:rsidR="00A71FA5" w:rsidRPr="007C4A57" w:rsidRDefault="00A71FA5" w:rsidP="00A71FA5">
      <w:pPr>
        <w:pStyle w:val="ListParagraph"/>
        <w:numPr>
          <w:ilvl w:val="1"/>
          <w:numId w:val="24"/>
        </w:numPr>
        <w:spacing w:after="0" w:line="276" w:lineRule="auto"/>
        <w:jc w:val="both"/>
        <w:rPr>
          <w:b/>
          <w:bCs/>
        </w:rPr>
      </w:pPr>
      <w:r w:rsidRPr="007C4A57">
        <w:rPr>
          <w:b/>
          <w:bCs/>
        </w:rPr>
        <w:t>Invoicing and Management Information Reporting</w:t>
      </w:r>
    </w:p>
    <w:p w14:paraId="15658DA4" w14:textId="6F7F7B7F" w:rsidR="00A71FA5" w:rsidRPr="007C4A57" w:rsidRDefault="00205154" w:rsidP="00A71FA5">
      <w:pPr>
        <w:pStyle w:val="ListParagraph"/>
        <w:rPr>
          <w:iCs/>
        </w:rPr>
      </w:pPr>
      <w:r w:rsidRPr="007C4A57">
        <w:rPr>
          <w:iCs/>
        </w:rPr>
        <w:t>M</w:t>
      </w:r>
      <w:r w:rsidR="00A71FA5" w:rsidRPr="007C4A57">
        <w:rPr>
          <w:iCs/>
        </w:rPr>
        <w:t xml:space="preserve">onthly issuing of </w:t>
      </w:r>
      <w:r w:rsidRPr="007C4A57">
        <w:rPr>
          <w:iCs/>
        </w:rPr>
        <w:t xml:space="preserve">electronic </w:t>
      </w:r>
      <w:r w:rsidR="00A71FA5" w:rsidRPr="007C4A57">
        <w:rPr>
          <w:iCs/>
        </w:rPr>
        <w:t>invoice and statement</w:t>
      </w:r>
      <w:r w:rsidRPr="007C4A57">
        <w:rPr>
          <w:iCs/>
        </w:rPr>
        <w:t xml:space="preserve"> is required, with </w:t>
      </w:r>
      <w:r w:rsidR="00A71FA5" w:rsidRPr="007C4A57">
        <w:rPr>
          <w:iCs/>
        </w:rPr>
        <w:t>MI reports</w:t>
      </w:r>
      <w:r w:rsidRPr="007C4A57">
        <w:rPr>
          <w:iCs/>
        </w:rPr>
        <w:t xml:space="preserve"> available upon request.</w:t>
      </w:r>
    </w:p>
    <w:p w14:paraId="73F77736" w14:textId="77777777" w:rsidR="00A71FA5" w:rsidRPr="008F55BA" w:rsidRDefault="00A71FA5" w:rsidP="00A71FA5">
      <w:pPr>
        <w:pStyle w:val="ListParagraph"/>
      </w:pPr>
    </w:p>
    <w:p w14:paraId="77A53A04" w14:textId="77777777" w:rsidR="00A71FA5" w:rsidRPr="007C4A57" w:rsidRDefault="00A71FA5" w:rsidP="00A71FA5">
      <w:pPr>
        <w:pStyle w:val="ListParagraph"/>
        <w:numPr>
          <w:ilvl w:val="1"/>
          <w:numId w:val="24"/>
        </w:numPr>
        <w:spacing w:after="0" w:line="276" w:lineRule="auto"/>
        <w:jc w:val="both"/>
        <w:rPr>
          <w:b/>
          <w:bCs/>
          <w:iCs/>
        </w:rPr>
      </w:pPr>
      <w:r w:rsidRPr="007C4A57">
        <w:rPr>
          <w:b/>
          <w:bCs/>
        </w:rPr>
        <w:t>Complaints Handling</w:t>
      </w:r>
    </w:p>
    <w:p w14:paraId="18AF9EC5" w14:textId="62892177" w:rsidR="00A71FA5" w:rsidRPr="007C4A57" w:rsidRDefault="00205154" w:rsidP="00A71FA5">
      <w:pPr>
        <w:pStyle w:val="ListParagraph"/>
        <w:rPr>
          <w:iCs/>
        </w:rPr>
      </w:pPr>
      <w:r>
        <w:rPr>
          <w:iCs/>
        </w:rPr>
        <w:t>P</w:t>
      </w:r>
      <w:r w:rsidR="00A71FA5" w:rsidRPr="007C4A57">
        <w:rPr>
          <w:iCs/>
        </w:rPr>
        <w:t xml:space="preserve">rovide details of </w:t>
      </w:r>
      <w:r w:rsidRPr="007C4A57">
        <w:rPr>
          <w:iCs/>
        </w:rPr>
        <w:t xml:space="preserve">the </w:t>
      </w:r>
      <w:r w:rsidR="00A71FA5" w:rsidRPr="007C4A57">
        <w:rPr>
          <w:iCs/>
        </w:rPr>
        <w:t xml:space="preserve">dedicated </w:t>
      </w:r>
      <w:r w:rsidRPr="007C4A57">
        <w:rPr>
          <w:iCs/>
        </w:rPr>
        <w:t>A</w:t>
      </w:r>
      <w:r w:rsidR="00A71FA5" w:rsidRPr="007C4A57">
        <w:rPr>
          <w:iCs/>
        </w:rPr>
        <w:t>ccount Manager</w:t>
      </w:r>
      <w:r w:rsidRPr="007C4A57">
        <w:rPr>
          <w:iCs/>
        </w:rPr>
        <w:t xml:space="preserve"> that will be assigned to the Marine Institute and outline h</w:t>
      </w:r>
      <w:r w:rsidR="00A71FA5" w:rsidRPr="007C4A57">
        <w:rPr>
          <w:iCs/>
        </w:rPr>
        <w:t>ow complaints are handled / recorded</w:t>
      </w:r>
      <w:r w:rsidRPr="007C4A57">
        <w:rPr>
          <w:iCs/>
        </w:rPr>
        <w:t>, with associated t</w:t>
      </w:r>
      <w:r w:rsidR="00A71FA5" w:rsidRPr="007C4A57">
        <w:rPr>
          <w:iCs/>
        </w:rPr>
        <w:t>imelines</w:t>
      </w:r>
      <w:r w:rsidRPr="007C4A57">
        <w:rPr>
          <w:iCs/>
        </w:rPr>
        <w:t>.</w:t>
      </w:r>
    </w:p>
    <w:p w14:paraId="246AB406" w14:textId="77777777" w:rsidR="00A71FA5" w:rsidRPr="008F55BA" w:rsidRDefault="00A71FA5" w:rsidP="00A71FA5">
      <w:pPr>
        <w:pStyle w:val="ListParagraph"/>
      </w:pPr>
    </w:p>
    <w:p w14:paraId="2C891675" w14:textId="77777777" w:rsidR="00A71FA5" w:rsidRPr="007C4A57" w:rsidRDefault="00A71FA5" w:rsidP="00A71FA5">
      <w:pPr>
        <w:pStyle w:val="ListParagraph"/>
        <w:numPr>
          <w:ilvl w:val="1"/>
          <w:numId w:val="24"/>
        </w:numPr>
        <w:spacing w:after="0" w:line="276" w:lineRule="auto"/>
        <w:jc w:val="both"/>
        <w:rPr>
          <w:b/>
          <w:bCs/>
        </w:rPr>
      </w:pPr>
      <w:r w:rsidRPr="007C4A57">
        <w:rPr>
          <w:b/>
          <w:bCs/>
        </w:rPr>
        <w:t>Environmental Considerations</w:t>
      </w:r>
    </w:p>
    <w:p w14:paraId="396E9EFE" w14:textId="6A6CE532" w:rsidR="00D60432" w:rsidRPr="007C4A57" w:rsidRDefault="00D60432" w:rsidP="00D60432">
      <w:pPr>
        <w:pStyle w:val="ListParagraph"/>
        <w:rPr>
          <w:iCs/>
        </w:rPr>
      </w:pPr>
      <w:r w:rsidRPr="007C4A57">
        <w:rPr>
          <w:iCs/>
        </w:rPr>
        <w:t>Demonstrate how the courier service will minimise environmental impacts through:</w:t>
      </w:r>
    </w:p>
    <w:p w14:paraId="63D64EC3" w14:textId="77777777" w:rsidR="00D60432" w:rsidRPr="007C4A57" w:rsidRDefault="00D60432" w:rsidP="00D60432">
      <w:pPr>
        <w:pStyle w:val="ListParagraph"/>
        <w:numPr>
          <w:ilvl w:val="0"/>
          <w:numId w:val="26"/>
        </w:numPr>
        <w:rPr>
          <w:iCs/>
        </w:rPr>
      </w:pPr>
      <w:r w:rsidRPr="007C4A57">
        <w:rPr>
          <w:iCs/>
        </w:rPr>
        <w:t>Use of zero- or low-emission vehicles;</w:t>
      </w:r>
    </w:p>
    <w:p w14:paraId="2F987C89" w14:textId="77777777" w:rsidR="00D60432" w:rsidRPr="007C4A57" w:rsidRDefault="00D60432" w:rsidP="00D60432">
      <w:pPr>
        <w:pStyle w:val="ListParagraph"/>
        <w:numPr>
          <w:ilvl w:val="0"/>
          <w:numId w:val="26"/>
        </w:numPr>
        <w:rPr>
          <w:iCs/>
        </w:rPr>
      </w:pPr>
      <w:r w:rsidRPr="007C4A57">
        <w:rPr>
          <w:iCs/>
        </w:rPr>
        <w:t>Route optimisation and consolidation;</w:t>
      </w:r>
    </w:p>
    <w:p w14:paraId="07EE6A9D" w14:textId="77777777" w:rsidR="00D60432" w:rsidRPr="007C4A57" w:rsidRDefault="00D60432" w:rsidP="00D60432">
      <w:pPr>
        <w:pStyle w:val="ListParagraph"/>
        <w:numPr>
          <w:ilvl w:val="0"/>
          <w:numId w:val="26"/>
        </w:numPr>
        <w:rPr>
          <w:iCs/>
        </w:rPr>
      </w:pPr>
      <w:r w:rsidRPr="007C4A57">
        <w:rPr>
          <w:iCs/>
        </w:rPr>
        <w:t>Reduction of packaging waste;</w:t>
      </w:r>
    </w:p>
    <w:p w14:paraId="607CD084" w14:textId="77777777" w:rsidR="00D60432" w:rsidRPr="007C4A57" w:rsidRDefault="00D60432" w:rsidP="00D60432">
      <w:pPr>
        <w:pStyle w:val="ListParagraph"/>
        <w:numPr>
          <w:ilvl w:val="0"/>
          <w:numId w:val="26"/>
        </w:numPr>
        <w:rPr>
          <w:iCs/>
        </w:rPr>
      </w:pPr>
      <w:r w:rsidRPr="007C4A57">
        <w:rPr>
          <w:iCs/>
        </w:rPr>
        <w:t>Monitoring and reporting of contract emissions.</w:t>
      </w:r>
    </w:p>
    <w:p w14:paraId="7E86C5CD" w14:textId="65831DAA" w:rsidR="00D60432" w:rsidRPr="007C4A57" w:rsidRDefault="00D60432" w:rsidP="00D60432">
      <w:pPr>
        <w:pStyle w:val="ListParagraph"/>
        <w:numPr>
          <w:ilvl w:val="0"/>
          <w:numId w:val="26"/>
        </w:numPr>
        <w:rPr>
          <w:iCs/>
        </w:rPr>
      </w:pPr>
      <w:r w:rsidRPr="007C4A57">
        <w:rPr>
          <w:iCs/>
        </w:rPr>
        <w:t xml:space="preserve">Organisations Environmental Strategy and staff training </w:t>
      </w:r>
    </w:p>
    <w:p w14:paraId="0E0BA798" w14:textId="2F583CBC" w:rsidR="00A71FA5" w:rsidRDefault="00A71FA5" w:rsidP="00A71FA5">
      <w:pPr>
        <w:pStyle w:val="ListParagraph"/>
        <w:rPr>
          <w:i/>
          <w:color w:val="FF0000"/>
        </w:rPr>
      </w:pPr>
    </w:p>
    <w:p w14:paraId="702922FF" w14:textId="77777777" w:rsidR="00A71FA5" w:rsidRPr="003B5FE6" w:rsidRDefault="00A71FA5" w:rsidP="00A71FA5">
      <w:pPr>
        <w:pStyle w:val="ListParagraph"/>
      </w:pPr>
    </w:p>
    <w:p w14:paraId="6EDD0124" w14:textId="77777777" w:rsidR="00205154" w:rsidRDefault="00205154" w:rsidP="00205154">
      <w:pPr>
        <w:spacing w:after="0" w:line="276" w:lineRule="auto"/>
        <w:jc w:val="both"/>
        <w:rPr>
          <w:i/>
          <w:color w:val="FF0000"/>
        </w:rPr>
      </w:pPr>
    </w:p>
    <w:p w14:paraId="4E1E488A" w14:textId="77777777" w:rsidR="00205154" w:rsidRPr="007C4A57" w:rsidRDefault="00205154" w:rsidP="007C4A57">
      <w:pPr>
        <w:spacing w:after="0" w:line="276" w:lineRule="auto"/>
        <w:jc w:val="both"/>
        <w:rPr>
          <w:i/>
          <w:color w:val="FF0000"/>
        </w:rPr>
      </w:pPr>
    </w:p>
    <w:p w14:paraId="5EDEABB7" w14:textId="5C2CB366" w:rsidR="00D60432" w:rsidRDefault="00D60432">
      <w:pPr>
        <w:rPr>
          <w:color w:val="FF0000"/>
        </w:rPr>
      </w:pPr>
      <w:r>
        <w:rPr>
          <w:color w:val="FF0000"/>
        </w:rPr>
        <w:br w:type="page"/>
      </w:r>
    </w:p>
    <w:p w14:paraId="47157DE7" w14:textId="3AC43484" w:rsidR="00A71FA5" w:rsidRPr="007C14CB" w:rsidRDefault="00A71FA5" w:rsidP="00A71FA5">
      <w:pPr>
        <w:rPr>
          <w:vanish/>
          <w:lang w:val="en-US"/>
        </w:rPr>
      </w:pPr>
    </w:p>
    <w:p w14:paraId="74395483" w14:textId="77777777" w:rsidR="00242C35" w:rsidRDefault="00242C35" w:rsidP="0023073B">
      <w:pPr>
        <w:pBdr>
          <w:bottom w:val="single" w:sz="12" w:space="1" w:color="auto"/>
        </w:pBdr>
        <w:rPr>
          <w:rFonts w:cstheme="minorHAnsi"/>
          <w:b/>
          <w:sz w:val="28"/>
          <w:szCs w:val="28"/>
        </w:rPr>
      </w:pPr>
      <w:r w:rsidRPr="0023073B">
        <w:rPr>
          <w:rFonts w:cstheme="minorHAnsi"/>
          <w:b/>
          <w:sz w:val="28"/>
          <w:szCs w:val="28"/>
        </w:rPr>
        <w:t>Appendix 2: Pricing Schedule</w:t>
      </w:r>
    </w:p>
    <w:p w14:paraId="566C1F0C" w14:textId="77777777" w:rsidR="0023073B" w:rsidRDefault="0023073B" w:rsidP="0023073B">
      <w:pPr>
        <w:pBdr>
          <w:bottom w:val="single" w:sz="12" w:space="1" w:color="auto"/>
        </w:pBdr>
        <w:rPr>
          <w:rFonts w:cstheme="minorHAnsi"/>
          <w:b/>
          <w:sz w:val="28"/>
          <w:szCs w:val="28"/>
        </w:rPr>
      </w:pPr>
    </w:p>
    <w:p w14:paraId="6CCB6272" w14:textId="524F8D31" w:rsidR="00A71FA5" w:rsidRPr="007C4A57" w:rsidRDefault="00A71FA5" w:rsidP="00A71FA5">
      <w:pPr>
        <w:spacing w:line="276" w:lineRule="auto"/>
        <w:jc w:val="both"/>
        <w:rPr>
          <w:bCs/>
        </w:rPr>
      </w:pPr>
      <w:r w:rsidRPr="007C4A57">
        <w:rPr>
          <w:bCs/>
        </w:rPr>
        <w:t>The Pricing Schedule must be fully completed in line with the stated instructions. Failure to do so will result in elimination.</w:t>
      </w:r>
      <w:r w:rsidR="00FD2B92">
        <w:rPr>
          <w:bCs/>
        </w:rPr>
        <w:t xml:space="preserve"> Please see separate Excel document </w:t>
      </w:r>
    </w:p>
    <w:p w14:paraId="18BC45E1" w14:textId="68B10B4A" w:rsidR="00A71FA5" w:rsidRPr="007C4A57" w:rsidRDefault="00A71FA5" w:rsidP="00A71FA5">
      <w:pPr>
        <w:jc w:val="both"/>
        <w:rPr>
          <w:rFonts w:ascii="Calibri" w:hAnsi="Calibri"/>
          <w:b/>
          <w:bCs/>
          <w:sz w:val="24"/>
          <w:szCs w:val="24"/>
        </w:rPr>
      </w:pPr>
      <w:r w:rsidRPr="007C4A57">
        <w:rPr>
          <w:rFonts w:ascii="Calibri" w:hAnsi="Calibri"/>
          <w:b/>
          <w:bCs/>
          <w:sz w:val="24"/>
          <w:szCs w:val="24"/>
        </w:rPr>
        <w:t>Appendix 2</w:t>
      </w:r>
      <w:r w:rsidR="00051FAE" w:rsidRPr="007C4A57">
        <w:rPr>
          <w:rFonts w:ascii="Calibri" w:hAnsi="Calibri"/>
          <w:b/>
          <w:bCs/>
          <w:sz w:val="24"/>
          <w:szCs w:val="24"/>
        </w:rPr>
        <w:t xml:space="preserve"> (a, b &amp; c)</w:t>
      </w:r>
      <w:r w:rsidRPr="007C4A57">
        <w:rPr>
          <w:rFonts w:ascii="Calibri" w:hAnsi="Calibri"/>
          <w:b/>
          <w:bCs/>
          <w:sz w:val="24"/>
          <w:szCs w:val="24"/>
        </w:rPr>
        <w:t xml:space="preserve"> is attached as an Excel Spreadsheet.</w:t>
      </w:r>
    </w:p>
    <w:p w14:paraId="74121C32" w14:textId="77777777" w:rsidR="00A71FA5" w:rsidRPr="0023073B" w:rsidRDefault="00A71FA5" w:rsidP="0023073B">
      <w:pPr>
        <w:rPr>
          <w:rFonts w:cstheme="minorHAnsi"/>
          <w:b/>
          <w:sz w:val="28"/>
          <w:szCs w:val="28"/>
        </w:rPr>
      </w:pPr>
    </w:p>
    <w:p w14:paraId="59D62A75" w14:textId="77777777" w:rsidR="00FD2B92" w:rsidRDefault="00FD2B92">
      <w:pPr>
        <w:spacing w:after="0" w:line="240" w:lineRule="auto"/>
        <w:ind w:left="720" w:hanging="720"/>
        <w:rPr>
          <w:rFonts w:cstheme="minorHAnsi"/>
          <w:b/>
        </w:rPr>
      </w:pPr>
    </w:p>
    <w:p w14:paraId="51F0C9E1" w14:textId="77777777" w:rsidR="00FD2B92" w:rsidRDefault="00FD2B92">
      <w:pPr>
        <w:spacing w:after="0" w:line="240" w:lineRule="auto"/>
        <w:ind w:left="720" w:hanging="720"/>
        <w:rPr>
          <w:rFonts w:cstheme="minorHAnsi"/>
          <w:b/>
        </w:rPr>
      </w:pPr>
    </w:p>
    <w:p w14:paraId="48FBEFD3" w14:textId="77777777" w:rsidR="00FD2B92" w:rsidRDefault="00FD2B92">
      <w:pPr>
        <w:spacing w:after="0" w:line="240" w:lineRule="auto"/>
        <w:ind w:left="720" w:hanging="720"/>
        <w:rPr>
          <w:rFonts w:cstheme="minorHAnsi"/>
          <w:b/>
        </w:rPr>
      </w:pPr>
    </w:p>
    <w:p w14:paraId="242B0B92" w14:textId="77777777" w:rsidR="00FD2B92" w:rsidRDefault="00FD2B92">
      <w:pPr>
        <w:spacing w:after="0" w:line="240" w:lineRule="auto"/>
        <w:ind w:left="720" w:hanging="720"/>
        <w:rPr>
          <w:rFonts w:cstheme="minorHAnsi"/>
          <w:b/>
        </w:rPr>
      </w:pPr>
    </w:p>
    <w:p w14:paraId="5147D721" w14:textId="77777777" w:rsidR="00FD2B92" w:rsidRDefault="00FD2B92">
      <w:pPr>
        <w:spacing w:after="0" w:line="240" w:lineRule="auto"/>
        <w:ind w:left="720" w:hanging="720"/>
        <w:rPr>
          <w:rFonts w:cstheme="minorHAnsi"/>
          <w:b/>
        </w:rPr>
      </w:pPr>
    </w:p>
    <w:p w14:paraId="4D071F74" w14:textId="77777777" w:rsidR="00FD2B92" w:rsidRDefault="00FD2B92">
      <w:pPr>
        <w:spacing w:after="0" w:line="240" w:lineRule="auto"/>
        <w:ind w:left="720" w:hanging="720"/>
        <w:rPr>
          <w:rFonts w:cstheme="minorHAnsi"/>
          <w:b/>
        </w:rPr>
      </w:pPr>
    </w:p>
    <w:p w14:paraId="6E7ADEB2" w14:textId="77777777" w:rsidR="00FD2B92" w:rsidRDefault="00FD2B92">
      <w:pPr>
        <w:spacing w:after="0" w:line="240" w:lineRule="auto"/>
        <w:ind w:left="720" w:hanging="720"/>
        <w:rPr>
          <w:rFonts w:cstheme="minorHAnsi"/>
          <w:b/>
        </w:rPr>
      </w:pPr>
    </w:p>
    <w:p w14:paraId="27CA9488" w14:textId="77777777" w:rsidR="00FD2B92" w:rsidRDefault="00FD2B92">
      <w:pPr>
        <w:spacing w:after="0" w:line="240" w:lineRule="auto"/>
        <w:ind w:left="720" w:hanging="720"/>
        <w:rPr>
          <w:rFonts w:cstheme="minorHAnsi"/>
          <w:b/>
        </w:rPr>
      </w:pPr>
    </w:p>
    <w:p w14:paraId="64244F5A" w14:textId="77777777" w:rsidR="00FD2B92" w:rsidRDefault="00FD2B92">
      <w:pPr>
        <w:spacing w:after="0" w:line="240" w:lineRule="auto"/>
        <w:ind w:left="720" w:hanging="720"/>
        <w:rPr>
          <w:rFonts w:cstheme="minorHAnsi"/>
          <w:b/>
        </w:rPr>
      </w:pPr>
    </w:p>
    <w:p w14:paraId="4A291A6A" w14:textId="77777777" w:rsidR="00FD2B92" w:rsidRDefault="00FD2B92">
      <w:pPr>
        <w:spacing w:after="0" w:line="240" w:lineRule="auto"/>
        <w:ind w:left="720" w:hanging="720"/>
        <w:rPr>
          <w:rFonts w:cstheme="minorHAnsi"/>
          <w:b/>
        </w:rPr>
      </w:pPr>
    </w:p>
    <w:p w14:paraId="5E4458C7" w14:textId="77777777" w:rsidR="00FD2B92" w:rsidRDefault="00FD2B92">
      <w:pPr>
        <w:spacing w:after="0" w:line="240" w:lineRule="auto"/>
        <w:ind w:left="720" w:hanging="720"/>
        <w:rPr>
          <w:rFonts w:cstheme="minorHAnsi"/>
          <w:b/>
        </w:rPr>
      </w:pPr>
    </w:p>
    <w:p w14:paraId="028A944E" w14:textId="77777777" w:rsidR="00FD2B92" w:rsidRDefault="00FD2B92">
      <w:pPr>
        <w:spacing w:after="0" w:line="240" w:lineRule="auto"/>
        <w:ind w:left="720" w:hanging="720"/>
        <w:rPr>
          <w:rFonts w:cstheme="minorHAnsi"/>
          <w:b/>
        </w:rPr>
      </w:pPr>
    </w:p>
    <w:p w14:paraId="13AE5C59" w14:textId="77777777" w:rsidR="00FD2B92" w:rsidRDefault="00FD2B92">
      <w:pPr>
        <w:spacing w:after="0" w:line="240" w:lineRule="auto"/>
        <w:ind w:left="720" w:hanging="720"/>
        <w:rPr>
          <w:rFonts w:cstheme="minorHAnsi"/>
          <w:b/>
        </w:rPr>
      </w:pPr>
    </w:p>
    <w:p w14:paraId="4E6874F1" w14:textId="77777777" w:rsidR="00FD2B92" w:rsidRDefault="00FD2B92">
      <w:pPr>
        <w:spacing w:after="0" w:line="240" w:lineRule="auto"/>
        <w:ind w:left="720" w:hanging="720"/>
        <w:rPr>
          <w:rFonts w:cstheme="minorHAnsi"/>
          <w:b/>
        </w:rPr>
      </w:pPr>
    </w:p>
    <w:p w14:paraId="67293FFC" w14:textId="77777777" w:rsidR="00FD2B92" w:rsidRDefault="00FD2B92">
      <w:pPr>
        <w:spacing w:after="0" w:line="240" w:lineRule="auto"/>
        <w:ind w:left="720" w:hanging="720"/>
        <w:rPr>
          <w:rFonts w:cstheme="minorHAnsi"/>
          <w:b/>
        </w:rPr>
      </w:pPr>
    </w:p>
    <w:p w14:paraId="079F3BDD" w14:textId="77777777" w:rsidR="00FD2B92" w:rsidRDefault="00FD2B92">
      <w:pPr>
        <w:spacing w:after="0" w:line="240" w:lineRule="auto"/>
        <w:ind w:left="720" w:hanging="720"/>
        <w:rPr>
          <w:rFonts w:cstheme="minorHAnsi"/>
          <w:b/>
        </w:rPr>
      </w:pPr>
    </w:p>
    <w:p w14:paraId="54268C86" w14:textId="77777777" w:rsidR="00FD2B92" w:rsidRDefault="00FD2B92">
      <w:pPr>
        <w:spacing w:after="0" w:line="240" w:lineRule="auto"/>
        <w:ind w:left="720" w:hanging="720"/>
        <w:rPr>
          <w:rFonts w:cstheme="minorHAnsi"/>
          <w:b/>
        </w:rPr>
      </w:pPr>
    </w:p>
    <w:p w14:paraId="79D3519C" w14:textId="77777777" w:rsidR="00FD2B92" w:rsidRDefault="00FD2B92">
      <w:pPr>
        <w:spacing w:after="0" w:line="240" w:lineRule="auto"/>
        <w:ind w:left="720" w:hanging="720"/>
        <w:rPr>
          <w:rFonts w:cstheme="minorHAnsi"/>
          <w:b/>
        </w:rPr>
      </w:pPr>
    </w:p>
    <w:p w14:paraId="23BC8B50" w14:textId="77777777" w:rsidR="00FD2B92" w:rsidRDefault="00FD2B92">
      <w:pPr>
        <w:spacing w:after="0" w:line="240" w:lineRule="auto"/>
        <w:ind w:left="720" w:hanging="720"/>
        <w:rPr>
          <w:rFonts w:cstheme="minorHAnsi"/>
          <w:b/>
        </w:rPr>
      </w:pPr>
    </w:p>
    <w:p w14:paraId="699F9C5E" w14:textId="77777777" w:rsidR="00FD2B92" w:rsidRDefault="00FD2B92">
      <w:pPr>
        <w:spacing w:after="0" w:line="240" w:lineRule="auto"/>
        <w:ind w:left="720" w:hanging="720"/>
        <w:rPr>
          <w:rFonts w:cstheme="minorHAnsi"/>
          <w:b/>
        </w:rPr>
      </w:pPr>
    </w:p>
    <w:p w14:paraId="437DB506" w14:textId="77777777" w:rsidR="00FD2B92" w:rsidRDefault="00FD2B92">
      <w:pPr>
        <w:spacing w:after="0" w:line="240" w:lineRule="auto"/>
        <w:ind w:left="720" w:hanging="720"/>
        <w:rPr>
          <w:rFonts w:cstheme="minorHAnsi"/>
          <w:b/>
        </w:rPr>
      </w:pPr>
    </w:p>
    <w:p w14:paraId="2011E4D7" w14:textId="77777777" w:rsidR="00FD2B92" w:rsidRDefault="00FD2B92">
      <w:pPr>
        <w:spacing w:after="0" w:line="240" w:lineRule="auto"/>
        <w:ind w:left="720" w:hanging="720"/>
        <w:rPr>
          <w:rFonts w:cstheme="minorHAnsi"/>
          <w:b/>
        </w:rPr>
      </w:pPr>
    </w:p>
    <w:p w14:paraId="729EBEBF" w14:textId="77777777" w:rsidR="00FD2B92" w:rsidRDefault="00FD2B92">
      <w:pPr>
        <w:spacing w:after="0" w:line="240" w:lineRule="auto"/>
        <w:ind w:left="720" w:hanging="720"/>
        <w:rPr>
          <w:rFonts w:cstheme="minorHAnsi"/>
          <w:b/>
        </w:rPr>
      </w:pPr>
    </w:p>
    <w:p w14:paraId="62623D41" w14:textId="77777777" w:rsidR="00FD2B92" w:rsidRDefault="00FD2B92">
      <w:pPr>
        <w:spacing w:after="0" w:line="240" w:lineRule="auto"/>
        <w:ind w:left="720" w:hanging="720"/>
        <w:rPr>
          <w:rFonts w:cstheme="minorHAnsi"/>
          <w:b/>
        </w:rPr>
      </w:pPr>
    </w:p>
    <w:p w14:paraId="5DCA6D2C" w14:textId="77777777" w:rsidR="00FD2B92" w:rsidRDefault="00FD2B92">
      <w:pPr>
        <w:spacing w:after="0" w:line="240" w:lineRule="auto"/>
        <w:ind w:left="720" w:hanging="720"/>
        <w:rPr>
          <w:rFonts w:cstheme="minorHAnsi"/>
          <w:b/>
        </w:rPr>
      </w:pPr>
    </w:p>
    <w:p w14:paraId="119A4D18" w14:textId="77777777" w:rsidR="00FD2B92" w:rsidRDefault="00FD2B92">
      <w:pPr>
        <w:spacing w:after="0" w:line="240" w:lineRule="auto"/>
        <w:ind w:left="720" w:hanging="720"/>
        <w:rPr>
          <w:rFonts w:cstheme="minorHAnsi"/>
          <w:b/>
        </w:rPr>
      </w:pPr>
    </w:p>
    <w:p w14:paraId="047BD39D" w14:textId="77777777" w:rsidR="00FD2B92" w:rsidRDefault="00FD2B92">
      <w:pPr>
        <w:spacing w:after="0" w:line="240" w:lineRule="auto"/>
        <w:ind w:left="720" w:hanging="720"/>
        <w:rPr>
          <w:rFonts w:cstheme="minorHAnsi"/>
          <w:b/>
        </w:rPr>
      </w:pPr>
    </w:p>
    <w:p w14:paraId="587EB452" w14:textId="77777777" w:rsidR="00FD2B92" w:rsidRDefault="00FD2B92">
      <w:pPr>
        <w:spacing w:after="0" w:line="240" w:lineRule="auto"/>
        <w:ind w:left="720" w:hanging="720"/>
        <w:rPr>
          <w:rFonts w:cstheme="minorHAnsi"/>
          <w:b/>
        </w:rPr>
      </w:pPr>
    </w:p>
    <w:p w14:paraId="1B87A480" w14:textId="77777777" w:rsidR="00FD2B92" w:rsidRDefault="00FD2B92">
      <w:pPr>
        <w:spacing w:after="0" w:line="240" w:lineRule="auto"/>
        <w:ind w:left="720" w:hanging="720"/>
        <w:rPr>
          <w:rFonts w:cstheme="minorHAnsi"/>
          <w:b/>
        </w:rPr>
      </w:pPr>
    </w:p>
    <w:p w14:paraId="1A22E070" w14:textId="77777777" w:rsidR="00FD2B92" w:rsidRDefault="00FD2B92">
      <w:pPr>
        <w:spacing w:after="0" w:line="240" w:lineRule="auto"/>
        <w:ind w:left="720" w:hanging="720"/>
        <w:rPr>
          <w:rFonts w:cstheme="minorHAnsi"/>
          <w:b/>
        </w:rPr>
      </w:pPr>
    </w:p>
    <w:p w14:paraId="7D79B189" w14:textId="77777777" w:rsidR="00FD2B92" w:rsidRDefault="00FD2B92">
      <w:pPr>
        <w:spacing w:after="0" w:line="240" w:lineRule="auto"/>
        <w:ind w:left="720" w:hanging="720"/>
        <w:rPr>
          <w:rFonts w:cstheme="minorHAnsi"/>
          <w:b/>
        </w:rPr>
      </w:pPr>
    </w:p>
    <w:p w14:paraId="65A111B6" w14:textId="77777777" w:rsidR="00FD2B92" w:rsidRDefault="00FD2B92">
      <w:pPr>
        <w:spacing w:after="0" w:line="240" w:lineRule="auto"/>
        <w:ind w:left="720" w:hanging="720"/>
        <w:rPr>
          <w:rFonts w:cstheme="minorHAnsi"/>
          <w:b/>
        </w:rPr>
      </w:pPr>
    </w:p>
    <w:p w14:paraId="140B4A81" w14:textId="77777777" w:rsidR="00FD2B92" w:rsidRDefault="00FD2B92">
      <w:pPr>
        <w:spacing w:after="0" w:line="240" w:lineRule="auto"/>
        <w:ind w:left="720" w:hanging="720"/>
        <w:rPr>
          <w:rFonts w:cstheme="minorHAnsi"/>
          <w:b/>
        </w:rPr>
      </w:pPr>
    </w:p>
    <w:p w14:paraId="39FC9D4B" w14:textId="77777777" w:rsidR="00FD2B92" w:rsidRDefault="00FD2B92">
      <w:pPr>
        <w:spacing w:after="0" w:line="240" w:lineRule="auto"/>
        <w:ind w:left="720" w:hanging="720"/>
        <w:rPr>
          <w:rFonts w:cstheme="minorHAnsi"/>
          <w:b/>
        </w:rPr>
      </w:pPr>
    </w:p>
    <w:p w14:paraId="7F5F5B04" w14:textId="77777777" w:rsidR="00FD2B92" w:rsidRDefault="00FD2B92">
      <w:pPr>
        <w:spacing w:after="0" w:line="240" w:lineRule="auto"/>
        <w:ind w:left="720" w:hanging="720"/>
        <w:rPr>
          <w:rFonts w:cstheme="minorHAnsi"/>
          <w:b/>
        </w:rPr>
      </w:pPr>
    </w:p>
    <w:p w14:paraId="12968012" w14:textId="77777777" w:rsidR="00FD2B92" w:rsidRDefault="00FD2B92">
      <w:pPr>
        <w:spacing w:after="0" w:line="240" w:lineRule="auto"/>
        <w:ind w:left="720" w:hanging="720"/>
        <w:rPr>
          <w:rFonts w:cstheme="minorHAnsi"/>
          <w:b/>
        </w:rPr>
      </w:pPr>
    </w:p>
    <w:p w14:paraId="578EF0F1" w14:textId="77777777" w:rsidR="00FD2B92" w:rsidRDefault="00FD2B92">
      <w:pPr>
        <w:spacing w:after="0" w:line="240" w:lineRule="auto"/>
        <w:ind w:left="720" w:hanging="720"/>
        <w:rPr>
          <w:rFonts w:cstheme="minorHAnsi"/>
          <w:b/>
        </w:rPr>
      </w:pPr>
    </w:p>
    <w:p w14:paraId="5CCDB0B0" w14:textId="77777777" w:rsidR="00FD2B92" w:rsidRDefault="00FD2B92">
      <w:pPr>
        <w:spacing w:after="0" w:line="240" w:lineRule="auto"/>
        <w:ind w:left="720" w:hanging="720"/>
        <w:rPr>
          <w:rFonts w:cstheme="minorHAnsi"/>
          <w:b/>
        </w:rPr>
      </w:pPr>
    </w:p>
    <w:p w14:paraId="6A776F41" w14:textId="77777777" w:rsidR="00FD2B92" w:rsidRDefault="00FD2B92">
      <w:pPr>
        <w:spacing w:after="0" w:line="240" w:lineRule="auto"/>
        <w:ind w:left="720" w:hanging="720"/>
        <w:rPr>
          <w:rFonts w:cstheme="minorHAnsi"/>
          <w:b/>
        </w:rPr>
      </w:pPr>
    </w:p>
    <w:p w14:paraId="2BA29695" w14:textId="77777777" w:rsidR="00FD2B92" w:rsidRDefault="00FD2B92">
      <w:pPr>
        <w:spacing w:after="0" w:line="240" w:lineRule="auto"/>
        <w:ind w:left="720" w:hanging="720"/>
        <w:rPr>
          <w:rFonts w:cstheme="minorHAnsi"/>
          <w:b/>
        </w:rPr>
      </w:pPr>
    </w:p>
    <w:p w14:paraId="08AB3BD0" w14:textId="77777777" w:rsidR="00FD2B92" w:rsidRDefault="00FD2B92">
      <w:pPr>
        <w:spacing w:after="0" w:line="240" w:lineRule="auto"/>
        <w:ind w:left="720" w:hanging="720"/>
        <w:rPr>
          <w:rFonts w:cstheme="minorHAnsi"/>
          <w:b/>
        </w:rPr>
      </w:pPr>
    </w:p>
    <w:p w14:paraId="5F48EB28" w14:textId="77777777" w:rsidR="0067645E" w:rsidRPr="00765D83" w:rsidRDefault="0067645E" w:rsidP="0067645E">
      <w:pPr>
        <w:pBdr>
          <w:bottom w:val="single" w:sz="12" w:space="1" w:color="auto"/>
        </w:pBdr>
        <w:rPr>
          <w:rFonts w:cstheme="minorHAnsi"/>
          <w:b/>
          <w:sz w:val="28"/>
          <w:szCs w:val="28"/>
        </w:rPr>
      </w:pPr>
      <w:r w:rsidRPr="00765D83">
        <w:rPr>
          <w:rFonts w:cstheme="minorHAnsi"/>
          <w:b/>
          <w:sz w:val="28"/>
          <w:szCs w:val="28"/>
        </w:rPr>
        <w:lastRenderedPageBreak/>
        <w:t>Appendix 3:  Tenderers’ Statement</w:t>
      </w:r>
    </w:p>
    <w:p w14:paraId="0B7248E8" w14:textId="77777777" w:rsidR="0067645E" w:rsidRPr="007C4A57" w:rsidRDefault="0067645E" w:rsidP="0067645E">
      <w:pPr>
        <w:spacing w:after="0" w:line="240" w:lineRule="auto"/>
        <w:ind w:left="720" w:hanging="720"/>
        <w:rPr>
          <w:rFonts w:cstheme="minorHAnsi"/>
          <w:b/>
          <w:bCs/>
          <w:i/>
          <w:iCs/>
        </w:rPr>
      </w:pPr>
      <w:r w:rsidRPr="007C4A57">
        <w:rPr>
          <w:rFonts w:cstheme="minorHAnsi"/>
          <w:b/>
          <w:bCs/>
          <w:i/>
          <w:iCs/>
        </w:rPr>
        <w:t xml:space="preserve">Tenderers shall complete and return the following form of Tenderers’ Statement printed on </w:t>
      </w:r>
    </w:p>
    <w:p w14:paraId="3A63AAEC" w14:textId="77777777" w:rsidR="0067645E" w:rsidRPr="00765D83" w:rsidRDefault="0067645E" w:rsidP="0067645E">
      <w:pPr>
        <w:spacing w:after="0" w:line="240" w:lineRule="auto"/>
        <w:ind w:left="720" w:hanging="720"/>
        <w:rPr>
          <w:rFonts w:cstheme="minorHAnsi"/>
        </w:rPr>
      </w:pPr>
      <w:r w:rsidRPr="007C4A57">
        <w:rPr>
          <w:rFonts w:cstheme="minorHAnsi"/>
          <w:b/>
          <w:bCs/>
          <w:i/>
          <w:iCs/>
        </w:rPr>
        <w:t>the Tenderers’ headed notepaper (where applicable) and signed by the Tenderer</w:t>
      </w:r>
      <w:r w:rsidRPr="00123F43">
        <w:rPr>
          <w:rFonts w:cstheme="minorHAnsi"/>
          <w:b/>
          <w:bCs/>
        </w:rPr>
        <w:t>.</w:t>
      </w:r>
      <w:r w:rsidRPr="00765D83">
        <w:rPr>
          <w:rFonts w:cstheme="minorHAnsi"/>
        </w:rPr>
        <w:tab/>
      </w:r>
    </w:p>
    <w:p w14:paraId="1CA0F3E2" w14:textId="77777777" w:rsidR="0067645E" w:rsidRPr="00765D83" w:rsidRDefault="0067645E" w:rsidP="0067645E">
      <w:pPr>
        <w:spacing w:after="0" w:line="240" w:lineRule="auto"/>
        <w:rPr>
          <w:rFonts w:cstheme="minorHAnsi"/>
        </w:rPr>
      </w:pPr>
    </w:p>
    <w:p w14:paraId="65B8D7E7" w14:textId="77777777" w:rsidR="0067645E" w:rsidRPr="00765D83" w:rsidRDefault="0067645E" w:rsidP="0067645E">
      <w:pPr>
        <w:pStyle w:val="ListParagraph"/>
        <w:jc w:val="center"/>
        <w:rPr>
          <w:rFonts w:cstheme="minorHAnsi"/>
          <w:b/>
          <w:sz w:val="28"/>
          <w:szCs w:val="28"/>
        </w:rPr>
      </w:pPr>
      <w:r w:rsidRPr="00765D83">
        <w:rPr>
          <w:rFonts w:cstheme="minorHAnsi"/>
          <w:b/>
          <w:sz w:val="28"/>
          <w:szCs w:val="28"/>
        </w:rPr>
        <w:t>TENDERERS’ STATEMENT</w:t>
      </w:r>
    </w:p>
    <w:p w14:paraId="7F3F9899" w14:textId="77777777" w:rsidR="0067645E" w:rsidRPr="007C4A57" w:rsidRDefault="0067645E" w:rsidP="0067645E">
      <w:pPr>
        <w:rPr>
          <w:rFonts w:cstheme="minorHAnsi"/>
          <w:b/>
          <w:bCs/>
        </w:rPr>
      </w:pPr>
      <w:r w:rsidRPr="007C4A57">
        <w:rPr>
          <w:rFonts w:cstheme="minorHAnsi"/>
          <w:b/>
          <w:bCs/>
        </w:rPr>
        <w:t>TO: Marine Institute</w:t>
      </w:r>
    </w:p>
    <w:p w14:paraId="55CCC929" w14:textId="361146B7" w:rsidR="0067645E" w:rsidRPr="00111550" w:rsidRDefault="0067645E" w:rsidP="0067645E">
      <w:pPr>
        <w:rPr>
          <w:b/>
          <w:bCs/>
        </w:rPr>
      </w:pPr>
      <w:r w:rsidRPr="007C4A57">
        <w:rPr>
          <w:b/>
          <w:bCs/>
          <w:i/>
          <w:iCs/>
        </w:rPr>
        <w:t xml:space="preserve">RE: Call for Tenders for the </w:t>
      </w:r>
      <w:r w:rsidRPr="0067645E">
        <w:rPr>
          <w:b/>
          <w:bCs/>
          <w:i/>
          <w:iCs/>
        </w:rPr>
        <w:t>provision</w:t>
      </w:r>
      <w:r w:rsidRPr="00ED283F">
        <w:rPr>
          <w:b/>
          <w:bCs/>
          <w:i/>
          <w:iCs/>
        </w:rPr>
        <w:t xml:space="preserve"> </w:t>
      </w:r>
      <w:r w:rsidRPr="0067645E">
        <w:rPr>
          <w:b/>
          <w:bCs/>
          <w:i/>
          <w:iCs/>
        </w:rPr>
        <w:t>for</w:t>
      </w:r>
      <w:r w:rsidRPr="00111550">
        <w:rPr>
          <w:b/>
          <w:bCs/>
          <w:i/>
          <w:iCs/>
        </w:rPr>
        <w:t xml:space="preserve"> the provision of Domestic and International Courier Services</w:t>
      </w:r>
    </w:p>
    <w:p w14:paraId="104A44AB" w14:textId="77777777" w:rsidR="0067645E" w:rsidRPr="00765D83" w:rsidRDefault="0067645E" w:rsidP="0067645E">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0C391935" w14:textId="77777777" w:rsidR="0067645E" w:rsidRPr="00765D83" w:rsidRDefault="0067645E" w:rsidP="0067645E">
      <w:pPr>
        <w:pStyle w:val="ListParagraph"/>
        <w:numPr>
          <w:ilvl w:val="0"/>
          <w:numId w:val="13"/>
        </w:numPr>
        <w:rPr>
          <w:rFonts w:cstheme="minorHAnsi"/>
        </w:rPr>
      </w:pPr>
      <w:r w:rsidRPr="00765D83">
        <w:rPr>
          <w:rFonts w:cstheme="minorHAnsi"/>
        </w:rPr>
        <w:t>We understand the nature and extent of the Services required to be delivered as described in Requirements and Specifications at Appendix 1 to the RFT.</w:t>
      </w:r>
    </w:p>
    <w:p w14:paraId="0588CBDE" w14:textId="77777777" w:rsidR="0067645E" w:rsidRPr="00765D83" w:rsidRDefault="0067645E" w:rsidP="0067645E">
      <w:pPr>
        <w:pStyle w:val="ListParagraph"/>
        <w:rPr>
          <w:rFonts w:cstheme="minorHAnsi"/>
        </w:rPr>
      </w:pPr>
    </w:p>
    <w:p w14:paraId="6C01AD4E" w14:textId="100539BC" w:rsidR="0067645E" w:rsidRPr="00765D83" w:rsidRDefault="0067645E" w:rsidP="0067645E">
      <w:pPr>
        <w:pStyle w:val="ListParagraph"/>
        <w:numPr>
          <w:ilvl w:val="0"/>
          <w:numId w:val="13"/>
        </w:numPr>
        <w:spacing w:after="0"/>
        <w:ind w:left="641" w:hanging="357"/>
      </w:pPr>
      <w:r>
        <w:t>We accept all of the Terms and Conditions of the RFT</w:t>
      </w:r>
      <w:r w:rsidR="007C4A57">
        <w:t>.</w:t>
      </w:r>
      <w:r>
        <w:t>.</w:t>
      </w:r>
    </w:p>
    <w:p w14:paraId="1762893E" w14:textId="77777777" w:rsidR="0067645E" w:rsidRPr="00765D83" w:rsidRDefault="0067645E" w:rsidP="0067645E">
      <w:pPr>
        <w:spacing w:after="0"/>
        <w:rPr>
          <w:rFonts w:cstheme="minorHAnsi"/>
        </w:rPr>
      </w:pPr>
    </w:p>
    <w:p w14:paraId="3A37C566" w14:textId="77777777" w:rsidR="0067645E" w:rsidRPr="00765D83" w:rsidRDefault="0067645E" w:rsidP="0067645E">
      <w:pPr>
        <w:pStyle w:val="ListParagraph"/>
        <w:numPr>
          <w:ilvl w:val="0"/>
          <w:numId w:val="13"/>
        </w:numPr>
        <w:rPr>
          <w:rFonts w:cstheme="minorHAnsi"/>
        </w:rPr>
      </w:pPr>
      <w:r w:rsidRPr="00765D83">
        <w:rPr>
          <w:rFonts w:cstheme="minorHAnsi"/>
        </w:rPr>
        <w:t>We accept all the Selection and Award Criteria as set out in Part 3 of the RFT.</w:t>
      </w:r>
    </w:p>
    <w:p w14:paraId="089CA48A" w14:textId="77777777" w:rsidR="0067645E" w:rsidRPr="00765D83" w:rsidRDefault="0067645E" w:rsidP="0067645E">
      <w:pPr>
        <w:pStyle w:val="ListParagraph"/>
        <w:rPr>
          <w:rFonts w:cstheme="minorHAnsi"/>
        </w:rPr>
      </w:pPr>
    </w:p>
    <w:p w14:paraId="7C60E45F" w14:textId="338497B2" w:rsidR="0067645E" w:rsidRPr="00765D83" w:rsidRDefault="0067645E" w:rsidP="0067645E">
      <w:pPr>
        <w:pStyle w:val="ListParagraph"/>
        <w:numPr>
          <w:ilvl w:val="0"/>
          <w:numId w:val="13"/>
        </w:numPr>
        <w:rPr>
          <w:rFonts w:cstheme="minorHAnsi"/>
        </w:rPr>
      </w:pPr>
      <w:r w:rsidRPr="00765D83">
        <w:rPr>
          <w:rFonts w:cstheme="minorHAnsi"/>
        </w:rPr>
        <w:t>We agree to provide the Marine Institute with the Services in accordance with the RFT and ou</w:t>
      </w:r>
      <w:r w:rsidR="007C4A57">
        <w:rPr>
          <w:rFonts w:cstheme="minorHAnsi"/>
        </w:rPr>
        <w:t>r</w:t>
      </w:r>
      <w:r w:rsidRPr="00765D83">
        <w:rPr>
          <w:rFonts w:cstheme="minorHAnsi"/>
        </w:rPr>
        <w:t xml:space="preserve"> Tender.</w:t>
      </w:r>
    </w:p>
    <w:p w14:paraId="2C261117" w14:textId="77777777" w:rsidR="0067645E" w:rsidRPr="00765D83" w:rsidRDefault="0067645E" w:rsidP="0067645E">
      <w:pPr>
        <w:spacing w:after="0"/>
        <w:rPr>
          <w:rFonts w:cstheme="minorHAnsi"/>
        </w:rPr>
      </w:pPr>
    </w:p>
    <w:p w14:paraId="4B6A6D81" w14:textId="77777777" w:rsidR="0067645E" w:rsidRPr="00765D83" w:rsidRDefault="0067645E" w:rsidP="0067645E">
      <w:pPr>
        <w:pStyle w:val="ListParagraph"/>
        <w:numPr>
          <w:ilvl w:val="0"/>
          <w:numId w:val="13"/>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4CF7D903" w14:textId="77777777" w:rsidR="0067645E" w:rsidRPr="00765D83" w:rsidRDefault="0067645E" w:rsidP="0067645E">
      <w:pPr>
        <w:pStyle w:val="ListParagraph"/>
        <w:rPr>
          <w:rFonts w:cstheme="minorHAnsi"/>
        </w:rPr>
      </w:pPr>
    </w:p>
    <w:p w14:paraId="5B4D1830" w14:textId="77777777" w:rsidR="0067645E" w:rsidRPr="00765D83" w:rsidRDefault="0067645E" w:rsidP="0067645E">
      <w:pPr>
        <w:pStyle w:val="ListParagraph"/>
        <w:numPr>
          <w:ilvl w:val="0"/>
          <w:numId w:val="13"/>
        </w:numPr>
        <w:rPr>
          <w:rFonts w:cstheme="minorHAnsi"/>
        </w:rPr>
      </w:pPr>
      <w:r w:rsidRPr="00765D83">
        <w:rPr>
          <w:rFonts w:cstheme="minorHAnsi"/>
        </w:rPr>
        <w:t>We confirm that we have complied with all requirements as set out at Part 2 of the RFT.</w:t>
      </w:r>
    </w:p>
    <w:p w14:paraId="37A5C9F2" w14:textId="77777777" w:rsidR="0067645E" w:rsidRPr="00765D83" w:rsidRDefault="0067645E" w:rsidP="0067645E">
      <w:pPr>
        <w:spacing w:after="0"/>
        <w:rPr>
          <w:rFonts w:cstheme="minorHAnsi"/>
        </w:rPr>
      </w:pPr>
    </w:p>
    <w:p w14:paraId="6E4120F4" w14:textId="77777777" w:rsidR="0067645E" w:rsidRPr="00765D83" w:rsidRDefault="0067645E" w:rsidP="0067645E">
      <w:pPr>
        <w:pStyle w:val="ListParagraph"/>
        <w:numPr>
          <w:ilvl w:val="0"/>
          <w:numId w:val="13"/>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539A1AE3" w14:textId="77777777" w:rsidR="0067645E" w:rsidRPr="00765D83" w:rsidRDefault="0067645E" w:rsidP="0067645E">
      <w:pPr>
        <w:pStyle w:val="ListParagraph"/>
        <w:rPr>
          <w:rFonts w:cstheme="minorHAnsi"/>
        </w:rPr>
      </w:pPr>
    </w:p>
    <w:p w14:paraId="5A06662F" w14:textId="77777777" w:rsidR="0067645E" w:rsidRPr="00765D83" w:rsidRDefault="0067645E" w:rsidP="0067645E">
      <w:pPr>
        <w:pStyle w:val="ListParagraph"/>
        <w:numPr>
          <w:ilvl w:val="0"/>
          <w:numId w:val="13"/>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428AEC3F" w14:textId="77777777" w:rsidR="0067645E" w:rsidRPr="00765D83" w:rsidRDefault="0067645E" w:rsidP="0067645E">
      <w:pPr>
        <w:pStyle w:val="ListParagraph"/>
        <w:rPr>
          <w:rFonts w:cstheme="minorHAnsi"/>
        </w:rPr>
      </w:pPr>
    </w:p>
    <w:p w14:paraId="6695F830" w14:textId="77777777" w:rsidR="0067645E" w:rsidRPr="00765D83" w:rsidRDefault="0067645E" w:rsidP="0067645E">
      <w:pPr>
        <w:pStyle w:val="ListParagraph"/>
        <w:ind w:left="644"/>
        <w:rPr>
          <w:rFonts w:cstheme="minorHAnsi"/>
        </w:rPr>
      </w:pPr>
    </w:p>
    <w:p w14:paraId="225F3855" w14:textId="77777777" w:rsidR="0067645E" w:rsidRPr="00765D83" w:rsidRDefault="0067645E" w:rsidP="0067645E">
      <w:pPr>
        <w:pStyle w:val="ListParagraph"/>
        <w:numPr>
          <w:ilvl w:val="0"/>
          <w:numId w:val="13"/>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3A00E820" w14:textId="77777777" w:rsidR="0067645E" w:rsidRPr="00765D83" w:rsidRDefault="0067645E" w:rsidP="0067645E">
      <w:pPr>
        <w:rPr>
          <w:rFonts w:cstheme="minorHAnsi"/>
        </w:rPr>
      </w:pPr>
    </w:p>
    <w:p w14:paraId="4FD5E5E5" w14:textId="77777777" w:rsidR="0067645E" w:rsidRPr="00765D83" w:rsidRDefault="0067645E" w:rsidP="0067645E">
      <w:pPr>
        <w:rPr>
          <w:rFonts w:cstheme="minorHAnsi"/>
          <w:color w:val="002060"/>
        </w:rPr>
      </w:pPr>
    </w:p>
    <w:p w14:paraId="5BE16CF6" w14:textId="77777777" w:rsidR="0067645E" w:rsidRPr="00765D83" w:rsidRDefault="0067645E" w:rsidP="0067645E">
      <w:pPr>
        <w:rPr>
          <w:rFonts w:cstheme="minorHAnsi"/>
          <w:b/>
          <w:color w:val="002060"/>
        </w:rPr>
      </w:pPr>
      <w:r w:rsidRPr="00765D83">
        <w:rPr>
          <w:rFonts w:cstheme="minorHAnsi"/>
          <w:b/>
          <w:color w:val="002060"/>
        </w:rPr>
        <w:lastRenderedPageBreak/>
        <w:t>SIGNED</w:t>
      </w:r>
      <w:r w:rsidRPr="00765D83">
        <w:rPr>
          <w:rFonts w:cstheme="minorHAnsi"/>
          <w:b/>
          <w:color w:val="002060"/>
        </w:rPr>
        <w:tab/>
      </w:r>
      <w:r w:rsidRPr="00765D83">
        <w:rPr>
          <w:rFonts w:cstheme="minorHAnsi"/>
          <w:b/>
          <w:color w:val="002060"/>
        </w:rPr>
        <w:tab/>
        <w:t>__________________________</w:t>
      </w:r>
    </w:p>
    <w:p w14:paraId="721E1359" w14:textId="77777777" w:rsidR="0067645E" w:rsidRPr="00765D83" w:rsidRDefault="0067645E" w:rsidP="0067645E">
      <w:pPr>
        <w:rPr>
          <w:rFonts w:cstheme="minorHAnsi"/>
          <w:b/>
          <w:color w:val="002060"/>
        </w:rPr>
      </w:pPr>
      <w:r w:rsidRPr="00765D83">
        <w:rPr>
          <w:rFonts w:cstheme="minorHAnsi"/>
          <w:b/>
          <w:color w:val="002060"/>
        </w:rPr>
        <w:t>(Authorised Signatory)</w:t>
      </w:r>
    </w:p>
    <w:p w14:paraId="06D93273" w14:textId="77777777" w:rsidR="0067645E" w:rsidRPr="00765D83" w:rsidRDefault="0067645E" w:rsidP="0067645E">
      <w:pPr>
        <w:rPr>
          <w:rFonts w:cstheme="minorHAnsi"/>
          <w:b/>
          <w:color w:val="002060"/>
        </w:rPr>
      </w:pPr>
    </w:p>
    <w:p w14:paraId="557115A8" w14:textId="77777777" w:rsidR="0067645E" w:rsidRPr="00765D83" w:rsidRDefault="0067645E" w:rsidP="0067645E">
      <w:pPr>
        <w:rPr>
          <w:rFonts w:cstheme="minorHAnsi"/>
          <w:b/>
          <w:color w:val="002060"/>
        </w:rPr>
      </w:pPr>
      <w:r w:rsidRPr="00765D83">
        <w:rPr>
          <w:rFonts w:cstheme="minorHAnsi"/>
          <w:b/>
          <w:color w:val="002060"/>
        </w:rPr>
        <w:t>Print name</w:t>
      </w:r>
      <w:r w:rsidRPr="00765D83">
        <w:rPr>
          <w:rFonts w:cstheme="minorHAnsi"/>
          <w:b/>
          <w:color w:val="002060"/>
        </w:rPr>
        <w:tab/>
        <w:t>__________________________</w:t>
      </w:r>
    </w:p>
    <w:p w14:paraId="6E58AA7E" w14:textId="77777777" w:rsidR="0067645E" w:rsidRPr="00765D83" w:rsidRDefault="0067645E" w:rsidP="0067645E">
      <w:pPr>
        <w:rPr>
          <w:rFonts w:cstheme="minorHAnsi"/>
          <w:b/>
          <w:color w:val="002060"/>
        </w:rPr>
      </w:pPr>
    </w:p>
    <w:p w14:paraId="5A918328" w14:textId="77777777" w:rsidR="0067645E" w:rsidRPr="00765D83" w:rsidRDefault="0067645E" w:rsidP="0067645E">
      <w:pPr>
        <w:rPr>
          <w:rFonts w:cstheme="minorHAnsi"/>
          <w:b/>
          <w:color w:val="002060"/>
        </w:rPr>
      </w:pPr>
      <w:r w:rsidRPr="00765D83">
        <w:rPr>
          <w:rFonts w:cstheme="minorHAnsi"/>
          <w:b/>
          <w:color w:val="002060"/>
        </w:rPr>
        <w:t>Company</w:t>
      </w:r>
      <w:r w:rsidRPr="00765D83">
        <w:rPr>
          <w:rFonts w:cstheme="minorHAnsi"/>
          <w:b/>
          <w:color w:val="002060"/>
        </w:rPr>
        <w:tab/>
        <w:t>__________________________</w:t>
      </w:r>
    </w:p>
    <w:p w14:paraId="1B617837" w14:textId="77777777" w:rsidR="0067645E" w:rsidRPr="00765D83" w:rsidRDefault="0067645E" w:rsidP="0067645E">
      <w:pPr>
        <w:rPr>
          <w:rFonts w:cstheme="minorHAnsi"/>
          <w:b/>
          <w:color w:val="002060"/>
        </w:rPr>
      </w:pPr>
    </w:p>
    <w:p w14:paraId="054D91ED" w14:textId="77777777" w:rsidR="0067645E" w:rsidRPr="00765D83" w:rsidRDefault="0067645E" w:rsidP="0067645E">
      <w:pPr>
        <w:rPr>
          <w:rFonts w:cstheme="minorHAnsi"/>
          <w:b/>
          <w:color w:val="002060"/>
        </w:rPr>
      </w:pPr>
      <w:r w:rsidRPr="00765D83">
        <w:rPr>
          <w:rFonts w:cstheme="minorHAnsi"/>
          <w:b/>
          <w:color w:val="002060"/>
        </w:rPr>
        <w:t>Address</w:t>
      </w:r>
      <w:r w:rsidRPr="00765D83">
        <w:rPr>
          <w:rFonts w:cstheme="minorHAnsi"/>
          <w:b/>
          <w:color w:val="002060"/>
        </w:rPr>
        <w:tab/>
        <w:t>_____________________________________________________________________</w:t>
      </w:r>
    </w:p>
    <w:p w14:paraId="0BE3F091" w14:textId="77777777" w:rsidR="0067645E" w:rsidRPr="00765D83" w:rsidRDefault="0067645E" w:rsidP="0067645E">
      <w:pPr>
        <w:rPr>
          <w:rFonts w:cstheme="minorHAnsi"/>
          <w:b/>
          <w:color w:val="002060"/>
        </w:rPr>
      </w:pPr>
    </w:p>
    <w:p w14:paraId="42909862" w14:textId="77777777" w:rsidR="0067645E" w:rsidRPr="00765D83" w:rsidRDefault="0067645E" w:rsidP="0067645E">
      <w:pPr>
        <w:rPr>
          <w:rFonts w:cstheme="minorHAnsi"/>
          <w:b/>
          <w:color w:val="002060"/>
        </w:rPr>
      </w:pPr>
      <w:r w:rsidRPr="00765D83">
        <w:rPr>
          <w:rFonts w:cstheme="minorHAnsi"/>
          <w:b/>
          <w:color w:val="002060"/>
        </w:rPr>
        <w:t>Date</w:t>
      </w:r>
      <w:r w:rsidRPr="00765D83">
        <w:rPr>
          <w:rFonts w:cstheme="minorHAnsi"/>
          <w:b/>
          <w:color w:val="002060"/>
        </w:rPr>
        <w:tab/>
      </w:r>
      <w:r w:rsidRPr="00765D83">
        <w:rPr>
          <w:rFonts w:cstheme="minorHAnsi"/>
          <w:b/>
          <w:color w:val="002060"/>
        </w:rPr>
        <w:tab/>
        <w:t>__________________________</w:t>
      </w:r>
    </w:p>
    <w:p w14:paraId="4032B9CC" w14:textId="77777777" w:rsidR="0067645E" w:rsidRPr="00765D83" w:rsidRDefault="0067645E" w:rsidP="0067645E">
      <w:pPr>
        <w:rPr>
          <w:rFonts w:cstheme="minorHAnsi"/>
          <w:b/>
          <w:color w:val="002060"/>
        </w:rPr>
      </w:pPr>
    </w:p>
    <w:p w14:paraId="750EAAE9" w14:textId="77777777" w:rsidR="0067645E" w:rsidRPr="00765D83" w:rsidRDefault="0067645E" w:rsidP="0067645E">
      <w:pPr>
        <w:rPr>
          <w:rFonts w:cstheme="minorHAnsi"/>
          <w:b/>
          <w:color w:val="002060"/>
        </w:rPr>
      </w:pPr>
    </w:p>
    <w:p w14:paraId="4EBFAAC0" w14:textId="77777777" w:rsidR="0067645E" w:rsidRPr="00765D83" w:rsidRDefault="0067645E" w:rsidP="0067645E">
      <w:pPr>
        <w:rPr>
          <w:rFonts w:cstheme="minorHAnsi"/>
          <w:b/>
          <w:color w:val="002060"/>
        </w:rPr>
      </w:pPr>
    </w:p>
    <w:p w14:paraId="6E475079" w14:textId="77777777" w:rsidR="0067645E" w:rsidRDefault="0067645E" w:rsidP="00AA250F">
      <w:pPr>
        <w:rPr>
          <w:rFonts w:cstheme="minorHAnsi"/>
        </w:rPr>
      </w:pPr>
    </w:p>
    <w:p w14:paraId="4C739B22" w14:textId="77777777" w:rsidR="00862F17" w:rsidRDefault="00862F17" w:rsidP="00AA250F">
      <w:pPr>
        <w:rPr>
          <w:rFonts w:cstheme="minorHAnsi"/>
        </w:rPr>
      </w:pPr>
    </w:p>
    <w:p w14:paraId="0A133B20" w14:textId="77777777" w:rsidR="00862F17" w:rsidRDefault="00862F17" w:rsidP="00AA250F">
      <w:pPr>
        <w:rPr>
          <w:rFonts w:cstheme="minorHAnsi"/>
          <w:b/>
          <w:sz w:val="28"/>
          <w:szCs w:val="28"/>
        </w:rPr>
      </w:pPr>
    </w:p>
    <w:p w14:paraId="19FE7BC3" w14:textId="77777777" w:rsidR="0067645E" w:rsidRDefault="0067645E" w:rsidP="00AA250F">
      <w:pPr>
        <w:rPr>
          <w:rFonts w:cstheme="minorHAnsi"/>
          <w:b/>
          <w:sz w:val="28"/>
          <w:szCs w:val="28"/>
        </w:rPr>
      </w:pPr>
    </w:p>
    <w:p w14:paraId="34C294A5" w14:textId="77777777" w:rsidR="0067645E" w:rsidRDefault="0067645E" w:rsidP="00AA250F">
      <w:pPr>
        <w:rPr>
          <w:rFonts w:cstheme="minorHAnsi"/>
          <w:b/>
          <w:sz w:val="28"/>
          <w:szCs w:val="28"/>
        </w:rPr>
      </w:pPr>
    </w:p>
    <w:p w14:paraId="2029C362" w14:textId="77777777" w:rsidR="0067645E" w:rsidRDefault="0067645E" w:rsidP="00AA250F">
      <w:pPr>
        <w:rPr>
          <w:rFonts w:cstheme="minorHAnsi"/>
          <w:b/>
          <w:sz w:val="28"/>
          <w:szCs w:val="28"/>
        </w:rPr>
      </w:pPr>
    </w:p>
    <w:p w14:paraId="1D49EF69" w14:textId="77777777" w:rsidR="0067645E" w:rsidRDefault="0067645E" w:rsidP="00AA250F">
      <w:pPr>
        <w:rPr>
          <w:rFonts w:cstheme="minorHAnsi"/>
          <w:b/>
          <w:sz w:val="28"/>
          <w:szCs w:val="28"/>
        </w:rPr>
      </w:pPr>
    </w:p>
    <w:p w14:paraId="43BE07EA" w14:textId="77777777" w:rsidR="0067645E" w:rsidRDefault="0067645E" w:rsidP="00AA250F">
      <w:pPr>
        <w:rPr>
          <w:rFonts w:cstheme="minorHAnsi"/>
          <w:b/>
          <w:sz w:val="28"/>
          <w:szCs w:val="28"/>
        </w:rPr>
      </w:pPr>
    </w:p>
    <w:p w14:paraId="3F7D19ED" w14:textId="77777777" w:rsidR="0067645E" w:rsidRDefault="0067645E" w:rsidP="00AA250F">
      <w:pPr>
        <w:rPr>
          <w:rFonts w:cstheme="minorHAnsi"/>
          <w:b/>
          <w:sz w:val="28"/>
          <w:szCs w:val="28"/>
        </w:rPr>
      </w:pPr>
    </w:p>
    <w:p w14:paraId="3F8DC406" w14:textId="77777777" w:rsidR="0067645E" w:rsidRDefault="0067645E" w:rsidP="00AA250F">
      <w:pPr>
        <w:rPr>
          <w:rFonts w:cstheme="minorHAnsi"/>
          <w:b/>
          <w:sz w:val="28"/>
          <w:szCs w:val="28"/>
        </w:rPr>
      </w:pPr>
    </w:p>
    <w:p w14:paraId="056BFCD3" w14:textId="77777777" w:rsidR="0067645E" w:rsidRDefault="0067645E" w:rsidP="00AA250F">
      <w:pPr>
        <w:rPr>
          <w:rFonts w:cstheme="minorHAnsi"/>
          <w:b/>
          <w:sz w:val="28"/>
          <w:szCs w:val="28"/>
        </w:rPr>
      </w:pPr>
    </w:p>
    <w:p w14:paraId="50847DCF" w14:textId="77777777" w:rsidR="0067645E" w:rsidRDefault="0067645E" w:rsidP="00AA250F">
      <w:pPr>
        <w:rPr>
          <w:rFonts w:cstheme="minorHAnsi"/>
          <w:b/>
          <w:sz w:val="28"/>
          <w:szCs w:val="28"/>
        </w:rPr>
      </w:pPr>
    </w:p>
    <w:p w14:paraId="1079C76B" w14:textId="77777777" w:rsidR="0067645E" w:rsidRDefault="0067645E" w:rsidP="00AA250F">
      <w:pPr>
        <w:rPr>
          <w:rFonts w:cstheme="minorHAnsi"/>
          <w:b/>
          <w:sz w:val="28"/>
          <w:szCs w:val="28"/>
        </w:rPr>
      </w:pPr>
    </w:p>
    <w:p w14:paraId="7A2831C8" w14:textId="77777777" w:rsidR="0067645E" w:rsidRDefault="0067645E" w:rsidP="00AA250F">
      <w:pPr>
        <w:rPr>
          <w:rFonts w:cstheme="minorHAnsi"/>
          <w:b/>
          <w:sz w:val="28"/>
          <w:szCs w:val="28"/>
        </w:rPr>
      </w:pPr>
    </w:p>
    <w:p w14:paraId="7314AA67" w14:textId="77777777" w:rsidR="0067645E" w:rsidRDefault="0067645E" w:rsidP="00AA250F">
      <w:pPr>
        <w:rPr>
          <w:rFonts w:cstheme="minorHAnsi"/>
          <w:b/>
          <w:sz w:val="28"/>
          <w:szCs w:val="28"/>
        </w:rPr>
      </w:pPr>
    </w:p>
    <w:p w14:paraId="09DF3745" w14:textId="77777777" w:rsidR="0067645E" w:rsidRPr="008403A6" w:rsidRDefault="0067645E" w:rsidP="0067645E">
      <w:pPr>
        <w:rPr>
          <w:b/>
          <w:bCs/>
          <w:color w:val="000000" w:themeColor="text1"/>
          <w:sz w:val="28"/>
          <w:szCs w:val="28"/>
        </w:rPr>
      </w:pPr>
      <w:r>
        <w:rPr>
          <w:b/>
          <w:sz w:val="28"/>
          <w:szCs w:val="28"/>
        </w:rPr>
        <w:lastRenderedPageBreak/>
        <w:t xml:space="preserve">Appendix 4: </w:t>
      </w:r>
      <w:r w:rsidRPr="008403A6">
        <w:rPr>
          <w:b/>
          <w:sz w:val="28"/>
          <w:szCs w:val="28"/>
        </w:rPr>
        <w:t>Declaration as to Personal Circumstances of Tenderer</w:t>
      </w:r>
      <w:r w:rsidRPr="008403A6">
        <w:rPr>
          <w:b/>
          <w:bCs/>
          <w:sz w:val="28"/>
          <w:szCs w:val="28"/>
        </w:rPr>
        <w:t xml:space="preserve"> </w:t>
      </w:r>
    </w:p>
    <w:p w14:paraId="53580AB6" w14:textId="77777777" w:rsidR="0067645E" w:rsidRDefault="0067645E" w:rsidP="0067645E">
      <w:pPr>
        <w:pBdr>
          <w:bottom w:val="single" w:sz="12" w:space="1" w:color="auto"/>
        </w:pBdr>
        <w:rPr>
          <w:rFonts w:cstheme="minorHAnsi"/>
        </w:rPr>
      </w:pPr>
    </w:p>
    <w:p w14:paraId="7F5802C2" w14:textId="00E64DB1" w:rsidR="0067645E" w:rsidRPr="007C4A57" w:rsidRDefault="0067645E" w:rsidP="007C4A57">
      <w:pPr>
        <w:rPr>
          <w:b/>
          <w:bCs/>
        </w:rPr>
      </w:pPr>
      <w:r w:rsidRPr="007C4A57">
        <w:rPr>
          <w:rFonts w:cstheme="minorHAnsi"/>
          <w:b/>
          <w:bCs/>
        </w:rPr>
        <w:t xml:space="preserve">Re: </w:t>
      </w:r>
      <w:r>
        <w:rPr>
          <w:rFonts w:cstheme="minorHAnsi"/>
          <w:b/>
          <w:bCs/>
          <w:i/>
          <w:iCs/>
        </w:rPr>
        <w:t xml:space="preserve">Call </w:t>
      </w:r>
      <w:r w:rsidRPr="0067645E">
        <w:rPr>
          <w:rFonts w:cstheme="minorHAnsi"/>
          <w:b/>
          <w:bCs/>
          <w:i/>
          <w:iCs/>
        </w:rPr>
        <w:t>for</w:t>
      </w:r>
      <w:r w:rsidRPr="007C4A57">
        <w:rPr>
          <w:rFonts w:cstheme="minorHAnsi"/>
          <w:b/>
          <w:bCs/>
          <w:i/>
          <w:iCs/>
        </w:rPr>
        <w:t xml:space="preserve"> Tenders </w:t>
      </w:r>
      <w:r w:rsidRPr="007C4A57">
        <w:rPr>
          <w:b/>
          <w:bCs/>
          <w:i/>
          <w:iCs/>
        </w:rPr>
        <w:t>for the provision of Domestic and International Courier Services</w:t>
      </w:r>
    </w:p>
    <w:p w14:paraId="54B81077" w14:textId="77777777" w:rsidR="0067645E" w:rsidRDefault="0067645E" w:rsidP="0067645E">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345C8D75" w14:textId="77777777" w:rsidR="0067645E" w:rsidRDefault="0067645E" w:rsidP="0067645E">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5DAB8E61" w14:textId="77777777" w:rsidR="0067645E" w:rsidRDefault="0067645E" w:rsidP="0067645E">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19820704" w14:textId="77777777" w:rsidR="0067645E" w:rsidRDefault="0067645E" w:rsidP="0067645E">
      <w:pPr>
        <w:pStyle w:val="ListParagraph"/>
        <w:ind w:left="1080"/>
        <w:rPr>
          <w:rFonts w:cstheme="minorHAnsi"/>
        </w:rPr>
      </w:pPr>
    </w:p>
    <w:p w14:paraId="2C53EDE2" w14:textId="77777777" w:rsidR="0067645E" w:rsidRDefault="0067645E" w:rsidP="0067645E">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2AD9D13E" w14:textId="77777777" w:rsidR="0067645E" w:rsidRPr="00781EB4" w:rsidRDefault="0067645E" w:rsidP="0067645E">
      <w:pPr>
        <w:pStyle w:val="ListParagraph"/>
        <w:rPr>
          <w:rFonts w:cstheme="minorHAnsi"/>
        </w:rPr>
      </w:pPr>
    </w:p>
    <w:p w14:paraId="013CFEB6" w14:textId="77777777" w:rsidR="0067645E" w:rsidRDefault="0067645E" w:rsidP="0067645E">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1C042EA9" w14:textId="77777777" w:rsidR="0067645E" w:rsidRPr="00781EB4" w:rsidRDefault="0067645E" w:rsidP="0067645E">
      <w:pPr>
        <w:pStyle w:val="ListParagraph"/>
        <w:rPr>
          <w:rFonts w:cstheme="minorHAnsi"/>
        </w:rPr>
      </w:pPr>
    </w:p>
    <w:p w14:paraId="677ED91E" w14:textId="77777777" w:rsidR="0067645E" w:rsidRDefault="0067645E" w:rsidP="0067645E">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085C436F" w14:textId="77777777" w:rsidR="0067645E" w:rsidRPr="00781EB4" w:rsidRDefault="0067645E" w:rsidP="0067645E">
      <w:pPr>
        <w:pStyle w:val="ListParagraph"/>
        <w:rPr>
          <w:rFonts w:cstheme="minorHAnsi"/>
        </w:rPr>
      </w:pPr>
    </w:p>
    <w:p w14:paraId="5693A7EE" w14:textId="77777777" w:rsidR="0067645E" w:rsidRDefault="0067645E" w:rsidP="0067645E">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799E2E8C" w14:textId="77777777" w:rsidR="0067645E" w:rsidRPr="00781EB4" w:rsidRDefault="0067645E" w:rsidP="0067645E">
      <w:pPr>
        <w:pStyle w:val="ListParagraph"/>
        <w:rPr>
          <w:rFonts w:cstheme="minorHAnsi"/>
        </w:rPr>
      </w:pPr>
    </w:p>
    <w:p w14:paraId="446CAFF0" w14:textId="77777777" w:rsidR="0067645E" w:rsidRDefault="0067645E" w:rsidP="0067645E">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18A6666D" w14:textId="77777777" w:rsidR="0067645E" w:rsidRPr="00781EB4" w:rsidRDefault="0067645E" w:rsidP="0067645E">
      <w:pPr>
        <w:pStyle w:val="ListParagraph"/>
        <w:rPr>
          <w:rFonts w:cstheme="minorHAnsi"/>
        </w:rPr>
      </w:pPr>
    </w:p>
    <w:p w14:paraId="42B42E14" w14:textId="77777777" w:rsidR="0067645E" w:rsidRDefault="0067645E" w:rsidP="0067645E">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15587DE0" w14:textId="77777777" w:rsidR="0067645E" w:rsidRPr="00781EB4" w:rsidRDefault="0067645E" w:rsidP="0067645E">
      <w:pPr>
        <w:pStyle w:val="ListParagraph"/>
        <w:rPr>
          <w:rFonts w:cstheme="minorHAnsi"/>
        </w:rPr>
      </w:pPr>
    </w:p>
    <w:p w14:paraId="7EE1AE39" w14:textId="77777777" w:rsidR="0067645E" w:rsidRDefault="0067645E" w:rsidP="0067645E">
      <w:pPr>
        <w:pStyle w:val="ListParagraph"/>
        <w:numPr>
          <w:ilvl w:val="0"/>
          <w:numId w:val="15"/>
        </w:numPr>
        <w:rPr>
          <w:rFonts w:cstheme="minorHAnsi"/>
        </w:rPr>
      </w:pPr>
      <w:r>
        <w:rPr>
          <w:rFonts w:cstheme="minorHAnsi"/>
        </w:rPr>
        <w:t>That the preparation of the tender was carried out independently.</w:t>
      </w:r>
    </w:p>
    <w:p w14:paraId="32E5B539" w14:textId="77777777" w:rsidR="0067645E" w:rsidRPr="00781EB4" w:rsidRDefault="0067645E" w:rsidP="0067645E">
      <w:pPr>
        <w:pStyle w:val="ListParagraph"/>
        <w:rPr>
          <w:rFonts w:cstheme="minorHAnsi"/>
        </w:rPr>
      </w:pPr>
    </w:p>
    <w:p w14:paraId="31661091" w14:textId="77777777" w:rsidR="0067645E" w:rsidRDefault="0067645E" w:rsidP="0067645E">
      <w:pPr>
        <w:pStyle w:val="ListParagraph"/>
        <w:numPr>
          <w:ilvl w:val="0"/>
          <w:numId w:val="15"/>
        </w:numPr>
        <w:rPr>
          <w:rFonts w:cstheme="minorHAnsi"/>
        </w:rPr>
      </w:pPr>
      <w:r>
        <w:rPr>
          <w:rFonts w:cstheme="minorHAnsi"/>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216 (Statutory Instrument 284 of 2016).</w:t>
      </w:r>
    </w:p>
    <w:p w14:paraId="339661BE" w14:textId="77777777" w:rsidR="0067645E" w:rsidRPr="00EB2781" w:rsidRDefault="0067645E" w:rsidP="0067645E">
      <w:pPr>
        <w:pStyle w:val="ListParagraph"/>
        <w:rPr>
          <w:rFonts w:cstheme="minorHAnsi"/>
        </w:rPr>
      </w:pPr>
    </w:p>
    <w:p w14:paraId="2B309269" w14:textId="77777777" w:rsidR="0067645E" w:rsidRDefault="0067645E" w:rsidP="0067645E">
      <w:pPr>
        <w:pStyle w:val="ListParagraph"/>
        <w:numPr>
          <w:ilvl w:val="0"/>
          <w:numId w:val="15"/>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16D9E90" w14:textId="77777777" w:rsidR="0067645E" w:rsidRPr="00EB2781" w:rsidRDefault="0067645E" w:rsidP="0067645E">
      <w:pPr>
        <w:pStyle w:val="ListParagraph"/>
        <w:rPr>
          <w:rFonts w:cstheme="minorHAnsi"/>
        </w:rPr>
      </w:pPr>
    </w:p>
    <w:p w14:paraId="6568BAAD" w14:textId="77777777" w:rsidR="0067645E" w:rsidRDefault="0067645E" w:rsidP="0067645E">
      <w:pPr>
        <w:pStyle w:val="ListParagraph"/>
        <w:numPr>
          <w:ilvl w:val="0"/>
          <w:numId w:val="15"/>
        </w:numPr>
        <w:rPr>
          <w:rFonts w:cstheme="minorHAnsi"/>
        </w:rPr>
      </w:pPr>
      <w:r>
        <w:rPr>
          <w:rFonts w:cstheme="minorHAnsi"/>
        </w:rPr>
        <w:t>Is not guilty of grave professional misconduct.</w:t>
      </w:r>
    </w:p>
    <w:p w14:paraId="7DCE59CF" w14:textId="77777777" w:rsidR="0067645E" w:rsidRPr="00EB2781" w:rsidRDefault="0067645E" w:rsidP="0067645E">
      <w:pPr>
        <w:pStyle w:val="ListParagraph"/>
        <w:rPr>
          <w:rFonts w:cstheme="minorHAnsi"/>
        </w:rPr>
      </w:pPr>
    </w:p>
    <w:p w14:paraId="70585322" w14:textId="77777777" w:rsidR="0067645E" w:rsidRDefault="0067645E" w:rsidP="0067645E">
      <w:pPr>
        <w:pStyle w:val="ListParagraph"/>
        <w:numPr>
          <w:ilvl w:val="0"/>
          <w:numId w:val="15"/>
        </w:numPr>
        <w:rPr>
          <w:rFonts w:cstheme="minorHAnsi"/>
        </w:rPr>
      </w:pPr>
      <w:r>
        <w:rPr>
          <w:rFonts w:cstheme="minorHAnsi"/>
        </w:rPr>
        <w:t>Has not entered into agreements with other economic operators aimed at distorting competition.</w:t>
      </w:r>
    </w:p>
    <w:p w14:paraId="077A1FCA" w14:textId="77777777" w:rsidR="0067645E" w:rsidRPr="00EB2781" w:rsidRDefault="0067645E" w:rsidP="0067645E">
      <w:pPr>
        <w:pStyle w:val="ListParagraph"/>
        <w:rPr>
          <w:rFonts w:cstheme="minorHAnsi"/>
        </w:rPr>
      </w:pPr>
    </w:p>
    <w:p w14:paraId="7322332A" w14:textId="77777777" w:rsidR="0067645E" w:rsidRDefault="0067645E" w:rsidP="0067645E">
      <w:pPr>
        <w:pStyle w:val="ListParagraph"/>
        <w:numPr>
          <w:ilvl w:val="0"/>
          <w:numId w:val="15"/>
        </w:numPr>
        <w:rPr>
          <w:rFonts w:cstheme="minorHAnsi"/>
        </w:rPr>
      </w:pPr>
      <w:r>
        <w:rPr>
          <w:rFonts w:cstheme="minorHAnsi"/>
        </w:rPr>
        <w:t>Is not aware of any conflict of interest due to its participation in the Competition.</w:t>
      </w:r>
    </w:p>
    <w:p w14:paraId="0211C79A" w14:textId="77777777" w:rsidR="0067645E" w:rsidRPr="00EB2781" w:rsidRDefault="0067645E" w:rsidP="0067645E">
      <w:pPr>
        <w:pStyle w:val="ListParagraph"/>
        <w:rPr>
          <w:rFonts w:cstheme="minorHAnsi"/>
        </w:rPr>
      </w:pPr>
    </w:p>
    <w:p w14:paraId="7F22FD70" w14:textId="77777777" w:rsidR="0067645E" w:rsidRDefault="0067645E" w:rsidP="0067645E">
      <w:pPr>
        <w:pStyle w:val="ListParagraph"/>
        <w:numPr>
          <w:ilvl w:val="0"/>
          <w:numId w:val="15"/>
        </w:numPr>
        <w:rPr>
          <w:rFonts w:cstheme="minorHAnsi"/>
        </w:rPr>
      </w:pPr>
      <w:r>
        <w:rPr>
          <w:rFonts w:cstheme="minorHAnsi"/>
        </w:rPr>
        <w:t>Has not had any prior involvement in the preparation of the Competition</w:t>
      </w:r>
    </w:p>
    <w:p w14:paraId="7C61AF1E" w14:textId="77777777" w:rsidR="0067645E" w:rsidRPr="00EB2781" w:rsidRDefault="0067645E" w:rsidP="0067645E">
      <w:pPr>
        <w:pStyle w:val="ListParagraph"/>
        <w:rPr>
          <w:rFonts w:cstheme="minorHAnsi"/>
        </w:rPr>
      </w:pPr>
    </w:p>
    <w:p w14:paraId="4A88055D" w14:textId="77777777" w:rsidR="0067645E" w:rsidRDefault="0067645E" w:rsidP="0067645E">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5F42972D" w14:textId="77777777" w:rsidR="0067645E" w:rsidRPr="00EB2781" w:rsidRDefault="0067645E" w:rsidP="0067645E">
      <w:pPr>
        <w:pStyle w:val="ListParagraph"/>
        <w:rPr>
          <w:rFonts w:cstheme="minorHAnsi"/>
        </w:rPr>
      </w:pPr>
    </w:p>
    <w:p w14:paraId="18AE83C0" w14:textId="77777777" w:rsidR="0067645E" w:rsidRDefault="0067645E" w:rsidP="0067645E">
      <w:pPr>
        <w:pStyle w:val="ListParagraph"/>
        <w:numPr>
          <w:ilvl w:val="0"/>
          <w:numId w:val="15"/>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7A010D86" w14:textId="77777777" w:rsidR="0067645E" w:rsidRPr="00AA250F" w:rsidRDefault="0067645E" w:rsidP="0067645E">
      <w:pPr>
        <w:pStyle w:val="ListParagraph"/>
        <w:rPr>
          <w:rFonts w:cstheme="minorHAnsi"/>
        </w:rPr>
      </w:pPr>
    </w:p>
    <w:p w14:paraId="1570D767" w14:textId="77777777" w:rsidR="0067645E" w:rsidRDefault="0067645E" w:rsidP="0067645E">
      <w:pPr>
        <w:pStyle w:val="ListParagraph"/>
        <w:numPr>
          <w:ilvl w:val="0"/>
          <w:numId w:val="15"/>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 undue advantages in respect of the Competition; or negligently provided</w:t>
      </w:r>
      <w:r>
        <w:rPr>
          <w:rFonts w:cstheme="minorHAnsi"/>
        </w:rPr>
        <w:t xml:space="preserve"> misleading information that may have a material influence on decisions concerning exclusion, selection or award.</w:t>
      </w:r>
    </w:p>
    <w:p w14:paraId="25043880" w14:textId="77777777" w:rsidR="0067645E" w:rsidRPr="00AA250F" w:rsidRDefault="0067645E" w:rsidP="0067645E">
      <w:pPr>
        <w:pStyle w:val="ListParagraph"/>
        <w:rPr>
          <w:rFonts w:cstheme="minorHAnsi"/>
        </w:rPr>
      </w:pPr>
    </w:p>
    <w:p w14:paraId="2DF8552D" w14:textId="77777777" w:rsidR="0067645E" w:rsidRDefault="0067645E" w:rsidP="0067645E">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2AE86E8C" w14:textId="77777777" w:rsidR="0067645E" w:rsidRDefault="0067645E" w:rsidP="0067645E">
      <w:pPr>
        <w:rPr>
          <w:rFonts w:cstheme="minorHAnsi"/>
        </w:rPr>
      </w:pPr>
    </w:p>
    <w:p w14:paraId="31E5CA7A" w14:textId="77777777" w:rsidR="0067645E" w:rsidRPr="00C83C51" w:rsidRDefault="0067645E" w:rsidP="0067645E">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57956716" w14:textId="77777777" w:rsidR="0067645E" w:rsidRPr="00C83C51" w:rsidRDefault="0067645E" w:rsidP="0067645E">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19A09CBF" w14:textId="77777777" w:rsidR="0067645E" w:rsidRDefault="0067645E" w:rsidP="0067645E">
      <w:pPr>
        <w:rPr>
          <w:rFonts w:cstheme="minorHAnsi"/>
        </w:rPr>
      </w:pPr>
    </w:p>
    <w:p w14:paraId="5A70AFD0" w14:textId="77777777" w:rsidR="0067645E" w:rsidRPr="00862F17" w:rsidRDefault="0067645E" w:rsidP="00AA250F">
      <w:pPr>
        <w:rPr>
          <w:rFonts w:cstheme="minorHAnsi"/>
          <w:b/>
          <w:sz w:val="28"/>
          <w:szCs w:val="28"/>
        </w:rPr>
      </w:pPr>
    </w:p>
    <w:sectPr w:rsidR="0067645E" w:rsidRPr="00862F1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3785" w14:textId="77777777" w:rsidR="00480656" w:rsidRDefault="00480656" w:rsidP="006F1D71">
      <w:pPr>
        <w:spacing w:after="0" w:line="240" w:lineRule="auto"/>
      </w:pPr>
      <w:r>
        <w:separator/>
      </w:r>
    </w:p>
  </w:endnote>
  <w:endnote w:type="continuationSeparator" w:id="0">
    <w:p w14:paraId="79DB914E" w14:textId="77777777" w:rsidR="00480656" w:rsidRDefault="00480656" w:rsidP="006F1D71">
      <w:pPr>
        <w:spacing w:after="0" w:line="240" w:lineRule="auto"/>
      </w:pPr>
      <w:r>
        <w:continuationSeparator/>
      </w:r>
    </w:p>
  </w:endnote>
  <w:endnote w:type="continuationNotice" w:id="1">
    <w:p w14:paraId="1107C733" w14:textId="77777777" w:rsidR="00480656" w:rsidRDefault="004806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1A49" w14:textId="77777777" w:rsidR="00480656" w:rsidRDefault="00480656" w:rsidP="006F1D71">
      <w:pPr>
        <w:spacing w:after="0" w:line="240" w:lineRule="auto"/>
      </w:pPr>
      <w:r>
        <w:separator/>
      </w:r>
    </w:p>
  </w:footnote>
  <w:footnote w:type="continuationSeparator" w:id="0">
    <w:p w14:paraId="29165DC9" w14:textId="77777777" w:rsidR="00480656" w:rsidRDefault="00480656" w:rsidP="006F1D71">
      <w:pPr>
        <w:spacing w:after="0" w:line="240" w:lineRule="auto"/>
      </w:pPr>
      <w:r>
        <w:continuationSeparator/>
      </w:r>
    </w:p>
  </w:footnote>
  <w:footnote w:type="continuationNotice" w:id="1">
    <w:p w14:paraId="7E87D7FE" w14:textId="77777777" w:rsidR="00480656" w:rsidRDefault="004806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4" w15:restartNumberingAfterBreak="0">
    <w:nsid w:val="17F37DC1"/>
    <w:multiLevelType w:val="hybridMultilevel"/>
    <w:tmpl w:val="883E2AB0"/>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3">
      <w:start w:val="1"/>
      <w:numFmt w:val="bullet"/>
      <w:lvlText w:val="o"/>
      <w:lvlJc w:val="left"/>
      <w:pPr>
        <w:ind w:left="3600" w:hanging="360"/>
      </w:pPr>
      <w:rPr>
        <w:rFonts w:ascii="Courier New" w:hAnsi="Courier New" w:cs="Courier New"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C1043A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A41ECF"/>
    <w:multiLevelType w:val="multilevel"/>
    <w:tmpl w:val="581C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9"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AB9358E"/>
    <w:multiLevelType w:val="hybridMultilevel"/>
    <w:tmpl w:val="6556F494"/>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4"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18"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9"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0"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1"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4"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614288088">
    <w:abstractNumId w:val="11"/>
  </w:num>
  <w:num w:numId="2" w16cid:durableId="742222736">
    <w:abstractNumId w:val="24"/>
  </w:num>
  <w:num w:numId="3" w16cid:durableId="1322588524">
    <w:abstractNumId w:val="22"/>
  </w:num>
  <w:num w:numId="4" w16cid:durableId="236743958">
    <w:abstractNumId w:val="5"/>
  </w:num>
  <w:num w:numId="5" w16cid:durableId="103351064">
    <w:abstractNumId w:val="9"/>
  </w:num>
  <w:num w:numId="6" w16cid:durableId="875580583">
    <w:abstractNumId w:val="0"/>
  </w:num>
  <w:num w:numId="7" w16cid:durableId="454636461">
    <w:abstractNumId w:val="12"/>
  </w:num>
  <w:num w:numId="8" w16cid:durableId="264575234">
    <w:abstractNumId w:val="10"/>
  </w:num>
  <w:num w:numId="9" w16cid:durableId="183834323">
    <w:abstractNumId w:val="25"/>
  </w:num>
  <w:num w:numId="10" w16cid:durableId="2033216479">
    <w:abstractNumId w:val="23"/>
  </w:num>
  <w:num w:numId="11" w16cid:durableId="1436095837">
    <w:abstractNumId w:val="19"/>
  </w:num>
  <w:num w:numId="12" w16cid:durableId="551498513">
    <w:abstractNumId w:val="3"/>
  </w:num>
  <w:num w:numId="13" w16cid:durableId="1836603929">
    <w:abstractNumId w:val="18"/>
  </w:num>
  <w:num w:numId="14" w16cid:durableId="618531109">
    <w:abstractNumId w:val="14"/>
  </w:num>
  <w:num w:numId="15" w16cid:durableId="517425422">
    <w:abstractNumId w:val="1"/>
  </w:num>
  <w:num w:numId="16" w16cid:durableId="1796287436">
    <w:abstractNumId w:val="20"/>
  </w:num>
  <w:num w:numId="17" w16cid:durableId="109934884">
    <w:abstractNumId w:val="2"/>
  </w:num>
  <w:num w:numId="18" w16cid:durableId="2123574682">
    <w:abstractNumId w:val="8"/>
  </w:num>
  <w:num w:numId="19" w16cid:durableId="1321233487">
    <w:abstractNumId w:val="17"/>
  </w:num>
  <w:num w:numId="20" w16cid:durableId="391776714">
    <w:abstractNumId w:val="21"/>
  </w:num>
  <w:num w:numId="21" w16cid:durableId="1617105973">
    <w:abstractNumId w:val="15"/>
  </w:num>
  <w:num w:numId="22" w16cid:durableId="1110320864">
    <w:abstractNumId w:val="16"/>
  </w:num>
  <w:num w:numId="23" w16cid:durableId="1298418032">
    <w:abstractNumId w:val="13"/>
  </w:num>
  <w:num w:numId="24" w16cid:durableId="55980376">
    <w:abstractNumId w:val="6"/>
  </w:num>
  <w:num w:numId="25" w16cid:durableId="152648036">
    <w:abstractNumId w:val="4"/>
  </w:num>
  <w:num w:numId="26" w16cid:durableId="415639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781A"/>
    <w:rsid w:val="00014BF5"/>
    <w:rsid w:val="00016071"/>
    <w:rsid w:val="000229BE"/>
    <w:rsid w:val="00024A38"/>
    <w:rsid w:val="00037F30"/>
    <w:rsid w:val="00041E8B"/>
    <w:rsid w:val="0004708D"/>
    <w:rsid w:val="00051FAE"/>
    <w:rsid w:val="00072F79"/>
    <w:rsid w:val="00077990"/>
    <w:rsid w:val="000A02B9"/>
    <w:rsid w:val="000C3A01"/>
    <w:rsid w:val="000C4FDD"/>
    <w:rsid w:val="000D006B"/>
    <w:rsid w:val="00115731"/>
    <w:rsid w:val="00125D26"/>
    <w:rsid w:val="001376EE"/>
    <w:rsid w:val="00146E0E"/>
    <w:rsid w:val="00147BB6"/>
    <w:rsid w:val="001518C3"/>
    <w:rsid w:val="001553F4"/>
    <w:rsid w:val="00162D46"/>
    <w:rsid w:val="00167318"/>
    <w:rsid w:val="001858A0"/>
    <w:rsid w:val="00197CD8"/>
    <w:rsid w:val="001C44D8"/>
    <w:rsid w:val="001D05CE"/>
    <w:rsid w:val="001D42E1"/>
    <w:rsid w:val="001D7222"/>
    <w:rsid w:val="001E5E2E"/>
    <w:rsid w:val="001F3641"/>
    <w:rsid w:val="001F74EA"/>
    <w:rsid w:val="00205154"/>
    <w:rsid w:val="00205D54"/>
    <w:rsid w:val="002232C2"/>
    <w:rsid w:val="00226020"/>
    <w:rsid w:val="0023073B"/>
    <w:rsid w:val="0023102F"/>
    <w:rsid w:val="00242C35"/>
    <w:rsid w:val="002458F0"/>
    <w:rsid w:val="00250FCC"/>
    <w:rsid w:val="00266F6F"/>
    <w:rsid w:val="002819AF"/>
    <w:rsid w:val="00282913"/>
    <w:rsid w:val="002B38D8"/>
    <w:rsid w:val="002C7DFF"/>
    <w:rsid w:val="002E4EF0"/>
    <w:rsid w:val="002F1ADD"/>
    <w:rsid w:val="0031475C"/>
    <w:rsid w:val="003307B4"/>
    <w:rsid w:val="0033357B"/>
    <w:rsid w:val="00350EA9"/>
    <w:rsid w:val="00352D9F"/>
    <w:rsid w:val="003803BC"/>
    <w:rsid w:val="00381FD5"/>
    <w:rsid w:val="003A5B99"/>
    <w:rsid w:val="003B3BDC"/>
    <w:rsid w:val="00470BA8"/>
    <w:rsid w:val="00480656"/>
    <w:rsid w:val="004B283E"/>
    <w:rsid w:val="004B7683"/>
    <w:rsid w:val="004B7F35"/>
    <w:rsid w:val="004D6947"/>
    <w:rsid w:val="004F1E08"/>
    <w:rsid w:val="004F7E62"/>
    <w:rsid w:val="00501492"/>
    <w:rsid w:val="0050571F"/>
    <w:rsid w:val="005244B9"/>
    <w:rsid w:val="00543F1B"/>
    <w:rsid w:val="0055239D"/>
    <w:rsid w:val="0056272C"/>
    <w:rsid w:val="00582A9A"/>
    <w:rsid w:val="00586AC1"/>
    <w:rsid w:val="005936EA"/>
    <w:rsid w:val="005A3956"/>
    <w:rsid w:val="005B121A"/>
    <w:rsid w:val="005C215F"/>
    <w:rsid w:val="005C5B75"/>
    <w:rsid w:val="005D06FB"/>
    <w:rsid w:val="005D0D98"/>
    <w:rsid w:val="005E0DF5"/>
    <w:rsid w:val="005E703F"/>
    <w:rsid w:val="005F2A56"/>
    <w:rsid w:val="00633A1E"/>
    <w:rsid w:val="00633A3E"/>
    <w:rsid w:val="00637315"/>
    <w:rsid w:val="006458AA"/>
    <w:rsid w:val="00645AD6"/>
    <w:rsid w:val="00646612"/>
    <w:rsid w:val="006714E8"/>
    <w:rsid w:val="0067645E"/>
    <w:rsid w:val="006810E6"/>
    <w:rsid w:val="00690A0A"/>
    <w:rsid w:val="00692615"/>
    <w:rsid w:val="0069732E"/>
    <w:rsid w:val="006A2A29"/>
    <w:rsid w:val="006A364F"/>
    <w:rsid w:val="006B0A59"/>
    <w:rsid w:val="006C5F93"/>
    <w:rsid w:val="006D702E"/>
    <w:rsid w:val="006D7F7C"/>
    <w:rsid w:val="006E61EB"/>
    <w:rsid w:val="006F1D71"/>
    <w:rsid w:val="00704CEB"/>
    <w:rsid w:val="007323CB"/>
    <w:rsid w:val="00732C8E"/>
    <w:rsid w:val="00761E02"/>
    <w:rsid w:val="00781EB4"/>
    <w:rsid w:val="00785ED8"/>
    <w:rsid w:val="007A53DC"/>
    <w:rsid w:val="007B22C1"/>
    <w:rsid w:val="007C4A57"/>
    <w:rsid w:val="007D2A6F"/>
    <w:rsid w:val="007D7053"/>
    <w:rsid w:val="00807C1F"/>
    <w:rsid w:val="00815A0E"/>
    <w:rsid w:val="008266F2"/>
    <w:rsid w:val="00851036"/>
    <w:rsid w:val="00853EFA"/>
    <w:rsid w:val="00862F17"/>
    <w:rsid w:val="00866D60"/>
    <w:rsid w:val="00890B64"/>
    <w:rsid w:val="00891B71"/>
    <w:rsid w:val="008955CE"/>
    <w:rsid w:val="008B06EA"/>
    <w:rsid w:val="008C3953"/>
    <w:rsid w:val="008D49C2"/>
    <w:rsid w:val="008E2C30"/>
    <w:rsid w:val="008E4434"/>
    <w:rsid w:val="008E5AB6"/>
    <w:rsid w:val="00917192"/>
    <w:rsid w:val="009229C6"/>
    <w:rsid w:val="0093120E"/>
    <w:rsid w:val="00942874"/>
    <w:rsid w:val="009621B7"/>
    <w:rsid w:val="00980D5E"/>
    <w:rsid w:val="009A148E"/>
    <w:rsid w:val="009D101F"/>
    <w:rsid w:val="009F2DF2"/>
    <w:rsid w:val="00A14F33"/>
    <w:rsid w:val="00A1771A"/>
    <w:rsid w:val="00A17C2F"/>
    <w:rsid w:val="00A314F1"/>
    <w:rsid w:val="00A31624"/>
    <w:rsid w:val="00A34660"/>
    <w:rsid w:val="00A42E18"/>
    <w:rsid w:val="00A45B1D"/>
    <w:rsid w:val="00A60C96"/>
    <w:rsid w:val="00A71FA5"/>
    <w:rsid w:val="00A7288F"/>
    <w:rsid w:val="00A81550"/>
    <w:rsid w:val="00A85D9E"/>
    <w:rsid w:val="00AA250F"/>
    <w:rsid w:val="00AA6E6A"/>
    <w:rsid w:val="00AB536E"/>
    <w:rsid w:val="00AB539A"/>
    <w:rsid w:val="00AD0F35"/>
    <w:rsid w:val="00AF412E"/>
    <w:rsid w:val="00B011B4"/>
    <w:rsid w:val="00B05C4D"/>
    <w:rsid w:val="00B13DA0"/>
    <w:rsid w:val="00B218C0"/>
    <w:rsid w:val="00B27AAC"/>
    <w:rsid w:val="00B4443E"/>
    <w:rsid w:val="00B46E9A"/>
    <w:rsid w:val="00B54934"/>
    <w:rsid w:val="00B56E55"/>
    <w:rsid w:val="00B60420"/>
    <w:rsid w:val="00BB1CFF"/>
    <w:rsid w:val="00BB52B5"/>
    <w:rsid w:val="00BC254A"/>
    <w:rsid w:val="00BC4372"/>
    <w:rsid w:val="00BE1541"/>
    <w:rsid w:val="00BE78BF"/>
    <w:rsid w:val="00BF48F1"/>
    <w:rsid w:val="00C1152A"/>
    <w:rsid w:val="00C45F87"/>
    <w:rsid w:val="00C70060"/>
    <w:rsid w:val="00C71A23"/>
    <w:rsid w:val="00C851AE"/>
    <w:rsid w:val="00CA7BB5"/>
    <w:rsid w:val="00CB691D"/>
    <w:rsid w:val="00CC2029"/>
    <w:rsid w:val="00CE2F60"/>
    <w:rsid w:val="00D01B13"/>
    <w:rsid w:val="00D133BE"/>
    <w:rsid w:val="00D23EB0"/>
    <w:rsid w:val="00D341A9"/>
    <w:rsid w:val="00D55236"/>
    <w:rsid w:val="00D574DE"/>
    <w:rsid w:val="00D60432"/>
    <w:rsid w:val="00D752E5"/>
    <w:rsid w:val="00D8605E"/>
    <w:rsid w:val="00DA539D"/>
    <w:rsid w:val="00DA7E80"/>
    <w:rsid w:val="00DE18B4"/>
    <w:rsid w:val="00DE6DAF"/>
    <w:rsid w:val="00E027FA"/>
    <w:rsid w:val="00E05982"/>
    <w:rsid w:val="00E1315B"/>
    <w:rsid w:val="00E23611"/>
    <w:rsid w:val="00E273DA"/>
    <w:rsid w:val="00E3173B"/>
    <w:rsid w:val="00E35E85"/>
    <w:rsid w:val="00E401BC"/>
    <w:rsid w:val="00E57CC7"/>
    <w:rsid w:val="00E66DF5"/>
    <w:rsid w:val="00E7313C"/>
    <w:rsid w:val="00E7581E"/>
    <w:rsid w:val="00E93EFC"/>
    <w:rsid w:val="00E94AE4"/>
    <w:rsid w:val="00E96381"/>
    <w:rsid w:val="00EB1BE9"/>
    <w:rsid w:val="00EB2781"/>
    <w:rsid w:val="00EB62CF"/>
    <w:rsid w:val="00EC36FF"/>
    <w:rsid w:val="00ED2497"/>
    <w:rsid w:val="00EE002D"/>
    <w:rsid w:val="00EF6630"/>
    <w:rsid w:val="00EF6978"/>
    <w:rsid w:val="00F526F8"/>
    <w:rsid w:val="00F57CC2"/>
    <w:rsid w:val="00F62B19"/>
    <w:rsid w:val="00F72E78"/>
    <w:rsid w:val="00F7525A"/>
    <w:rsid w:val="00F801ED"/>
    <w:rsid w:val="00F94FED"/>
    <w:rsid w:val="00FC0D9F"/>
    <w:rsid w:val="00FC5899"/>
    <w:rsid w:val="00FD07A0"/>
    <w:rsid w:val="00FD1649"/>
    <w:rsid w:val="00FD2B92"/>
    <w:rsid w:val="00FE3C9E"/>
    <w:rsid w:val="00FE7D61"/>
    <w:rsid w:val="00FF3ED0"/>
    <w:rsid w:val="0C1ACC12"/>
    <w:rsid w:val="113ACEEE"/>
    <w:rsid w:val="183CBB2A"/>
    <w:rsid w:val="18E7C822"/>
    <w:rsid w:val="1B3B1096"/>
    <w:rsid w:val="1F662C00"/>
    <w:rsid w:val="203707EE"/>
    <w:rsid w:val="205A2BC2"/>
    <w:rsid w:val="25FED5E2"/>
    <w:rsid w:val="27DEEA61"/>
    <w:rsid w:val="2E33C550"/>
    <w:rsid w:val="2F319A0A"/>
    <w:rsid w:val="362D17A5"/>
    <w:rsid w:val="3644864D"/>
    <w:rsid w:val="3CD7801B"/>
    <w:rsid w:val="3E3CD3D9"/>
    <w:rsid w:val="3F345693"/>
    <w:rsid w:val="3F3691FE"/>
    <w:rsid w:val="3F6FE00C"/>
    <w:rsid w:val="413948AF"/>
    <w:rsid w:val="4225423C"/>
    <w:rsid w:val="45440682"/>
    <w:rsid w:val="496FEBFD"/>
    <w:rsid w:val="498610EA"/>
    <w:rsid w:val="4BCD8458"/>
    <w:rsid w:val="536C8228"/>
    <w:rsid w:val="5393ECB0"/>
    <w:rsid w:val="561A2AAA"/>
    <w:rsid w:val="5B5C9CFE"/>
    <w:rsid w:val="5E38BF1B"/>
    <w:rsid w:val="5FB6D037"/>
    <w:rsid w:val="633D0E70"/>
    <w:rsid w:val="6343998D"/>
    <w:rsid w:val="64E37AE1"/>
    <w:rsid w:val="685D3E7A"/>
    <w:rsid w:val="696ADAE9"/>
    <w:rsid w:val="72470198"/>
    <w:rsid w:val="7727A9A2"/>
    <w:rsid w:val="7752A346"/>
    <w:rsid w:val="7BD3E843"/>
    <w:rsid w:val="7F21EBE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0B4D680A-D6F8-4987-9111-23D6BDF7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igunore,Subtitle Cover Pag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rsid w:val="004B7F35"/>
    <w:pPr>
      <w:numPr>
        <w:ilvl w:val="1"/>
        <w:numId w:val="17"/>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styleId="Revision">
    <w:name w:val="Revision"/>
    <w:hidden/>
    <w:uiPriority w:val="99"/>
    <w:semiHidden/>
    <w:rsid w:val="00AB539A"/>
    <w:pPr>
      <w:spacing w:after="0" w:line="240" w:lineRule="auto"/>
    </w:pPr>
  </w:style>
  <w:style w:type="character" w:styleId="CommentReference">
    <w:name w:val="annotation reference"/>
    <w:basedOn w:val="DefaultParagraphFont"/>
    <w:uiPriority w:val="99"/>
    <w:semiHidden/>
    <w:unhideWhenUsed/>
    <w:rsid w:val="00942874"/>
    <w:rPr>
      <w:sz w:val="16"/>
      <w:szCs w:val="16"/>
    </w:rPr>
  </w:style>
  <w:style w:type="paragraph" w:styleId="CommentText">
    <w:name w:val="annotation text"/>
    <w:basedOn w:val="Normal"/>
    <w:link w:val="CommentTextChar"/>
    <w:uiPriority w:val="99"/>
    <w:unhideWhenUsed/>
    <w:rsid w:val="00942874"/>
    <w:pPr>
      <w:spacing w:line="240" w:lineRule="auto"/>
    </w:pPr>
    <w:rPr>
      <w:sz w:val="20"/>
      <w:szCs w:val="20"/>
    </w:rPr>
  </w:style>
  <w:style w:type="character" w:customStyle="1" w:styleId="CommentTextChar">
    <w:name w:val="Comment Text Char"/>
    <w:basedOn w:val="DefaultParagraphFont"/>
    <w:link w:val="CommentText"/>
    <w:uiPriority w:val="99"/>
    <w:rsid w:val="00942874"/>
    <w:rPr>
      <w:sz w:val="20"/>
      <w:szCs w:val="20"/>
    </w:rPr>
  </w:style>
  <w:style w:type="paragraph" w:styleId="CommentSubject">
    <w:name w:val="annotation subject"/>
    <w:basedOn w:val="CommentText"/>
    <w:next w:val="CommentText"/>
    <w:link w:val="CommentSubjectChar"/>
    <w:uiPriority w:val="99"/>
    <w:semiHidden/>
    <w:unhideWhenUsed/>
    <w:rsid w:val="00942874"/>
    <w:rPr>
      <w:b/>
      <w:bCs/>
    </w:rPr>
  </w:style>
  <w:style w:type="character" w:customStyle="1" w:styleId="CommentSubjectChar">
    <w:name w:val="Comment Subject Char"/>
    <w:basedOn w:val="CommentTextChar"/>
    <w:link w:val="CommentSubject"/>
    <w:uiPriority w:val="99"/>
    <w:semiHidden/>
    <w:rsid w:val="00942874"/>
    <w:rPr>
      <w:b/>
      <w:bCs/>
      <w:sz w:val="20"/>
      <w:szCs w:val="20"/>
    </w:rPr>
  </w:style>
  <w:style w:type="character" w:customStyle="1" w:styleId="ListParagraphChar">
    <w:name w:val="List Paragraph Char"/>
    <w:aliases w:val="igunore Char,Subtitle Cover Page Char"/>
    <w:link w:val="ListParagraph"/>
    <w:uiPriority w:val="34"/>
    <w:locked/>
    <w:rsid w:val="00A71FA5"/>
  </w:style>
  <w:style w:type="character" w:styleId="PlaceholderText">
    <w:name w:val="Placeholder Text"/>
    <w:basedOn w:val="DefaultParagraphFont"/>
    <w:uiPriority w:val="99"/>
    <w:rsid w:val="00A71FA5"/>
    <w:rPr>
      <w:color w:val="808080"/>
    </w:rPr>
  </w:style>
  <w:style w:type="character" w:styleId="FollowedHyperlink">
    <w:name w:val="FollowedHyperlink"/>
    <w:basedOn w:val="DefaultParagraphFont"/>
    <w:uiPriority w:val="99"/>
    <w:semiHidden/>
    <w:unhideWhenUsed/>
    <w:rsid w:val="00205154"/>
    <w:rPr>
      <w:color w:val="954F72" w:themeColor="followedHyperlink"/>
      <w:u w:val="single"/>
    </w:rPr>
  </w:style>
  <w:style w:type="paragraph" w:styleId="NormalWeb">
    <w:name w:val="Normal (Web)"/>
    <w:basedOn w:val="Normal"/>
    <w:uiPriority w:val="99"/>
    <w:semiHidden/>
    <w:unhideWhenUsed/>
    <w:rsid w:val="00D604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8014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3" ma:contentTypeDescription="Create a new document." ma:contentTypeScope="" ma:versionID="3633e059ce4dd81539486f3b36971c7f">
  <xsd:schema xmlns:xsd="http://www.w3.org/2001/XMLSchema" xmlns:xs="http://www.w3.org/2001/XMLSchema" xmlns:p="http://schemas.microsoft.com/office/2006/metadata/properties" xmlns:ns2="2f86f7f7-f501-444d-99a4-efec9a437a5b" targetNamespace="http://schemas.microsoft.com/office/2006/metadata/properties" ma:root="true" ma:fieldsID="5701ac45846affbac520268ecd5d6fd2" ns2:_="">
    <xsd:import namespace="2f86f7f7-f501-444d-99a4-efec9a437a5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1B3E16-2AF2-46CB-BFD1-70AE79D79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3.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4CA3DE-3394-4419-BD03-873F25293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6021</Words>
  <Characters>34323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Lorraine Egan</cp:lastModifiedBy>
  <cp:revision>3</cp:revision>
  <dcterms:created xsi:type="dcterms:W3CDTF">2026-09-03T09:24:00Z</dcterms:created>
  <dcterms:modified xsi:type="dcterms:W3CDTF">2026-09-03T10:05:00Z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ies>
</file>