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29740" w14:textId="6A241A4A" w:rsidR="009B6C53" w:rsidRDefault="00353EF2" w:rsidP="11AD8150">
      <w:pPr>
        <w:jc w:val="center"/>
        <w:rPr>
          <w:b/>
          <w:bCs/>
        </w:rPr>
      </w:pPr>
      <w:r w:rsidRPr="11AD8150">
        <w:rPr>
          <w:b/>
          <w:bCs/>
        </w:rPr>
        <w:t>Criterion 1 Requirements</w:t>
      </w:r>
    </w:p>
    <w:p w14:paraId="0ECB78B6" w14:textId="77777777" w:rsidR="00190F21" w:rsidRDefault="00190F21"/>
    <w:p w14:paraId="7ED3F765" w14:textId="56944059" w:rsidR="00190F21" w:rsidRPr="002D4EAF" w:rsidRDefault="00190F21" w:rsidP="00277A9F">
      <w:pPr>
        <w:pStyle w:val="paragraph"/>
        <w:numPr>
          <w:ilvl w:val="0"/>
          <w:numId w:val="8"/>
        </w:numPr>
        <w:spacing w:before="0" w:beforeAutospacing="0" w:after="0" w:afterAutospacing="0"/>
        <w:textAlignment w:val="baseline"/>
        <w:rPr>
          <w:rFonts w:ascii="Segoe UI" w:hAnsi="Segoe UI" w:cs="Segoe UI"/>
          <w:b/>
          <w:bCs/>
          <w:sz w:val="18"/>
          <w:szCs w:val="18"/>
        </w:rPr>
      </w:pPr>
      <w:r w:rsidRPr="002D4EAF">
        <w:rPr>
          <w:rStyle w:val="normaltextrun"/>
          <w:rFonts w:ascii="Open Sans" w:eastAsiaTheme="majorEastAsia" w:hAnsi="Open Sans" w:cs="Open Sans"/>
          <w:b/>
          <w:bCs/>
          <w:sz w:val="20"/>
          <w:szCs w:val="20"/>
          <w:lang w:val="en-IE"/>
        </w:rPr>
        <w:t>Managed Payroll Services</w:t>
      </w:r>
      <w:r w:rsidRPr="002D4EAF">
        <w:rPr>
          <w:b/>
          <w:bCs/>
        </w:rPr>
        <w:t xml:space="preserve"> </w:t>
      </w:r>
    </w:p>
    <w:p w14:paraId="24C6D5BB" w14:textId="162BDC66" w:rsidR="00190F21" w:rsidRPr="00305CB5" w:rsidRDefault="00190F21" w:rsidP="00190F21">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Payroll Services is an essential System</w:t>
      </w:r>
      <w:r w:rsidR="00933EDE">
        <w:rPr>
          <w:rStyle w:val="normaltextrun"/>
          <w:rFonts w:ascii="Open Sans" w:eastAsiaTheme="majorEastAsia" w:hAnsi="Open Sans" w:cs="Open Sans"/>
          <w:sz w:val="20"/>
          <w:szCs w:val="20"/>
          <w:lang w:val="en-IE"/>
        </w:rPr>
        <w:t xml:space="preserve"> requirement</w:t>
      </w:r>
      <w:r>
        <w:rPr>
          <w:rStyle w:val="normaltextrun"/>
          <w:rFonts w:ascii="Open Sans" w:eastAsiaTheme="majorEastAsia" w:hAnsi="Open Sans" w:cs="Open Sans"/>
          <w:sz w:val="20"/>
          <w:szCs w:val="20"/>
          <w:lang w:val="en-IE"/>
        </w:rPr>
        <w:t xml:space="preserve">. The successful tenderer will be responsible for the provision of a </w:t>
      </w:r>
      <w:r w:rsidRPr="00DC3558">
        <w:rPr>
          <w:rStyle w:val="normaltextrun"/>
          <w:rFonts w:ascii="Open Sans" w:eastAsiaTheme="majorEastAsia" w:hAnsi="Open Sans" w:cs="Open Sans"/>
          <w:b/>
          <w:bCs/>
          <w:sz w:val="20"/>
          <w:szCs w:val="20"/>
          <w:lang w:val="en-IE"/>
        </w:rPr>
        <w:t>payroll processing service</w:t>
      </w:r>
      <w:r>
        <w:rPr>
          <w:rStyle w:val="normaltextrun"/>
          <w:rFonts w:ascii="Open Sans" w:eastAsiaTheme="majorEastAsia" w:hAnsi="Open Sans" w:cs="Open Sans"/>
          <w:sz w:val="20"/>
          <w:szCs w:val="20"/>
          <w:lang w:val="en-IE"/>
        </w:rPr>
        <w:t xml:space="preserve"> for a once monthly payroll run to be run on the 28th of each month</w:t>
      </w:r>
      <w:r w:rsidR="002D4EAF">
        <w:rPr>
          <w:rStyle w:val="normaltextrun"/>
          <w:rFonts w:ascii="Open Sans" w:eastAsiaTheme="majorEastAsia" w:hAnsi="Open Sans" w:cs="Open Sans"/>
          <w:sz w:val="20"/>
          <w:szCs w:val="20"/>
          <w:lang w:val="en-IE"/>
        </w:rPr>
        <w:t xml:space="preserve"> t</w:t>
      </w:r>
      <w:r>
        <w:rPr>
          <w:rStyle w:val="normaltextrun"/>
          <w:rFonts w:ascii="Open Sans" w:eastAsiaTheme="majorEastAsia" w:hAnsi="Open Sans" w:cs="Open Sans"/>
          <w:sz w:val="20"/>
          <w:szCs w:val="20"/>
          <w:lang w:val="en-IE"/>
        </w:rPr>
        <w:t>o include employees, board members and pensioners</w:t>
      </w:r>
      <w:r w:rsidR="002125D1">
        <w:rPr>
          <w:rStyle w:val="normaltextrun"/>
          <w:rFonts w:ascii="Open Sans" w:eastAsiaTheme="majorEastAsia" w:hAnsi="Open Sans" w:cs="Open Sans"/>
          <w:sz w:val="20"/>
          <w:szCs w:val="20"/>
          <w:lang w:val="en-IE"/>
        </w:rPr>
        <w:t>, if the 28th falls on a weekend or bank holiday, it will be paid</w:t>
      </w:r>
      <w:r w:rsidR="00200F27">
        <w:rPr>
          <w:rStyle w:val="normaltextrun"/>
          <w:rFonts w:ascii="Open Sans" w:eastAsiaTheme="majorEastAsia" w:hAnsi="Open Sans" w:cs="Open Sans"/>
          <w:sz w:val="20"/>
          <w:szCs w:val="20"/>
          <w:lang w:val="en-IE"/>
        </w:rPr>
        <w:t xml:space="preserve"> on the nearest previous working day</w:t>
      </w:r>
      <w:r>
        <w:rPr>
          <w:rStyle w:val="normaltextrun"/>
          <w:rFonts w:ascii="Open Sans" w:eastAsiaTheme="majorEastAsia" w:hAnsi="Open Sans" w:cs="Open Sans"/>
          <w:sz w:val="20"/>
          <w:szCs w:val="20"/>
          <w:lang w:val="en-IE"/>
        </w:rPr>
        <w:t>.    Estimated numbers are set out in the pricing schedule over the lifetime of the contract, and numbers are subject to change in line with the evolution of the organisation. </w:t>
      </w:r>
      <w:r w:rsidRPr="00305CB5">
        <w:rPr>
          <w:rStyle w:val="normaltextrun"/>
          <w:rFonts w:eastAsiaTheme="majorEastAsia"/>
          <w:lang w:val="en-IE"/>
        </w:rPr>
        <w:t> </w:t>
      </w:r>
    </w:p>
    <w:p w14:paraId="7B021A1B" w14:textId="77777777" w:rsidR="00190F21" w:rsidRPr="00305CB5" w:rsidRDefault="00190F21" w:rsidP="00190F21">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305CB5">
        <w:rPr>
          <w:rStyle w:val="normaltextrun"/>
          <w:rFonts w:eastAsiaTheme="majorEastAsia"/>
          <w:lang w:val="en-IE"/>
        </w:rPr>
        <w:t> </w:t>
      </w:r>
    </w:p>
    <w:p w14:paraId="0F457E18" w14:textId="4631D09F" w:rsidR="00305CB5" w:rsidRPr="00305CB5" w:rsidRDefault="00190F21" w:rsidP="00305CB5">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The successful tenderer will </w:t>
      </w:r>
      <w:r w:rsidR="00305CB5">
        <w:rPr>
          <w:rStyle w:val="normaltextrun"/>
          <w:rFonts w:ascii="Open Sans" w:eastAsiaTheme="majorEastAsia" w:hAnsi="Open Sans" w:cs="Open Sans"/>
          <w:sz w:val="20"/>
          <w:szCs w:val="20"/>
          <w:lang w:val="en-IE"/>
        </w:rPr>
        <w:t xml:space="preserve">be required to </w:t>
      </w:r>
    </w:p>
    <w:p w14:paraId="78031018" w14:textId="4F89EF6B" w:rsidR="00305CB5" w:rsidRPr="00E0719C" w:rsidRDefault="00305CB5" w:rsidP="00305CB5">
      <w:pPr>
        <w:pStyle w:val="paragraph"/>
        <w:numPr>
          <w:ilvl w:val="0"/>
          <w:numId w:val="7"/>
        </w:numPr>
        <w:spacing w:before="0" w:beforeAutospacing="0" w:after="0" w:afterAutospacing="0"/>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Agree to a service level agreement covering all the payroll processing items listed in Table </w:t>
      </w:r>
      <w:r w:rsidR="00277A9F">
        <w:rPr>
          <w:rStyle w:val="normaltextrun"/>
          <w:rFonts w:ascii="Open Sans" w:eastAsiaTheme="majorEastAsia" w:hAnsi="Open Sans" w:cs="Open Sans"/>
          <w:sz w:val="20"/>
          <w:szCs w:val="20"/>
          <w:lang w:val="en-IE"/>
        </w:rPr>
        <w:t>1</w:t>
      </w:r>
      <w:r>
        <w:rPr>
          <w:rStyle w:val="normaltextrun"/>
          <w:rFonts w:ascii="Open Sans" w:eastAsiaTheme="majorEastAsia" w:hAnsi="Open Sans" w:cs="Open Sans"/>
          <w:sz w:val="20"/>
          <w:szCs w:val="20"/>
          <w:lang w:val="en-IE"/>
        </w:rPr>
        <w:t xml:space="preserve"> and Table </w:t>
      </w:r>
      <w:r w:rsidR="00277A9F">
        <w:rPr>
          <w:rStyle w:val="normaltextrun"/>
          <w:rFonts w:ascii="Open Sans" w:eastAsiaTheme="majorEastAsia" w:hAnsi="Open Sans" w:cs="Open Sans"/>
          <w:sz w:val="20"/>
          <w:szCs w:val="20"/>
          <w:lang w:val="en-IE"/>
        </w:rPr>
        <w:t>2</w:t>
      </w:r>
      <w:r>
        <w:rPr>
          <w:rStyle w:val="normaltextrun"/>
          <w:rFonts w:ascii="Open Sans" w:eastAsiaTheme="majorEastAsia" w:hAnsi="Open Sans" w:cs="Open Sans"/>
          <w:sz w:val="20"/>
          <w:szCs w:val="20"/>
          <w:lang w:val="en-IE"/>
        </w:rPr>
        <w:t xml:space="preserve"> adhering to strict timelines and subject to </w:t>
      </w:r>
      <w:r w:rsidR="0024361E">
        <w:rPr>
          <w:rStyle w:val="normaltextrun"/>
          <w:rFonts w:ascii="Open Sans" w:eastAsiaTheme="majorEastAsia" w:hAnsi="Open Sans" w:cs="Open Sans"/>
          <w:sz w:val="20"/>
          <w:szCs w:val="20"/>
          <w:lang w:val="en-IE"/>
        </w:rPr>
        <w:t>quarterly</w:t>
      </w:r>
      <w:r>
        <w:rPr>
          <w:rStyle w:val="normaltextrun"/>
          <w:rFonts w:ascii="Open Sans" w:eastAsiaTheme="majorEastAsia" w:hAnsi="Open Sans" w:cs="Open Sans"/>
          <w:sz w:val="20"/>
          <w:szCs w:val="20"/>
          <w:lang w:val="en-IE"/>
        </w:rPr>
        <w:t xml:space="preserve"> performance reviews.</w:t>
      </w:r>
      <w:r w:rsidRPr="00E0719C">
        <w:rPr>
          <w:rStyle w:val="normaltextrun"/>
          <w:rFonts w:eastAsiaTheme="majorEastAsia"/>
          <w:lang w:val="en-IE"/>
        </w:rPr>
        <w:t> </w:t>
      </w:r>
    </w:p>
    <w:p w14:paraId="1AB08056" w14:textId="0929F9F0" w:rsidR="00190F21" w:rsidRPr="00833A4F" w:rsidRDefault="00305CB5" w:rsidP="00305CB5">
      <w:pPr>
        <w:pStyle w:val="paragraph"/>
        <w:numPr>
          <w:ilvl w:val="0"/>
          <w:numId w:val="7"/>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P</w:t>
      </w:r>
      <w:r w:rsidR="00190F21">
        <w:rPr>
          <w:rStyle w:val="normaltextrun"/>
          <w:rFonts w:ascii="Open Sans" w:eastAsiaTheme="majorEastAsia" w:hAnsi="Open Sans" w:cs="Open Sans"/>
          <w:sz w:val="20"/>
          <w:szCs w:val="20"/>
          <w:lang w:val="en-IE"/>
        </w:rPr>
        <w:t xml:space="preserve">rovide calculations based on information supplied by SEAI </w:t>
      </w:r>
      <w:r w:rsidR="00AC6805">
        <w:rPr>
          <w:rStyle w:val="normaltextrun"/>
          <w:rFonts w:ascii="Open Sans" w:eastAsiaTheme="majorEastAsia" w:hAnsi="Open Sans" w:cs="Open Sans"/>
          <w:sz w:val="20"/>
          <w:szCs w:val="20"/>
          <w:lang w:val="en-IE"/>
        </w:rPr>
        <w:t>via</w:t>
      </w:r>
      <w:r w:rsidR="00190F21">
        <w:rPr>
          <w:rStyle w:val="normaltextrun"/>
          <w:rFonts w:ascii="Open Sans" w:eastAsiaTheme="majorEastAsia" w:hAnsi="Open Sans" w:cs="Open Sans"/>
          <w:sz w:val="20"/>
          <w:szCs w:val="20"/>
          <w:lang w:val="en-IE"/>
        </w:rPr>
        <w:t xml:space="preserve"> a secured electronic manner for each payroll and will include</w:t>
      </w:r>
      <w:r w:rsidR="002D4EAF">
        <w:rPr>
          <w:rStyle w:val="normaltextrun"/>
          <w:rFonts w:ascii="Open Sans" w:eastAsiaTheme="majorEastAsia" w:hAnsi="Open Sans" w:cs="Open Sans"/>
          <w:sz w:val="20"/>
          <w:szCs w:val="20"/>
          <w:lang w:val="en-IE"/>
        </w:rPr>
        <w:t xml:space="preserve"> </w:t>
      </w:r>
      <w:r w:rsidR="00190F21">
        <w:rPr>
          <w:rStyle w:val="normaltextrun"/>
          <w:rFonts w:ascii="Open Sans" w:eastAsiaTheme="majorEastAsia" w:hAnsi="Open Sans" w:cs="Open Sans"/>
          <w:sz w:val="20"/>
          <w:szCs w:val="20"/>
          <w:lang w:val="en-IE"/>
        </w:rPr>
        <w:t>but</w:t>
      </w:r>
      <w:r w:rsidR="002D4EAF">
        <w:rPr>
          <w:rStyle w:val="normaltextrun"/>
          <w:rFonts w:ascii="Open Sans" w:eastAsiaTheme="majorEastAsia" w:hAnsi="Open Sans" w:cs="Open Sans"/>
          <w:sz w:val="20"/>
          <w:szCs w:val="20"/>
          <w:lang w:val="en-IE"/>
        </w:rPr>
        <w:t>,</w:t>
      </w:r>
      <w:r w:rsidR="00190F21">
        <w:rPr>
          <w:rStyle w:val="normaltextrun"/>
          <w:rFonts w:ascii="Open Sans" w:eastAsiaTheme="majorEastAsia" w:hAnsi="Open Sans" w:cs="Open Sans"/>
          <w:sz w:val="20"/>
          <w:szCs w:val="20"/>
          <w:lang w:val="en-IE"/>
        </w:rPr>
        <w:t xml:space="preserve"> not limited to</w:t>
      </w:r>
      <w:r w:rsidR="002D4EAF">
        <w:rPr>
          <w:rStyle w:val="normaltextrun"/>
          <w:rFonts w:ascii="Open Sans" w:eastAsiaTheme="majorEastAsia" w:hAnsi="Open Sans" w:cs="Open Sans"/>
          <w:sz w:val="20"/>
          <w:szCs w:val="20"/>
          <w:lang w:val="en-IE"/>
        </w:rPr>
        <w:t xml:space="preserve"> system functionality in Table </w:t>
      </w:r>
      <w:r w:rsidR="00277A9F">
        <w:rPr>
          <w:rStyle w:val="normaltextrun"/>
          <w:rFonts w:ascii="Open Sans" w:eastAsiaTheme="majorEastAsia" w:hAnsi="Open Sans" w:cs="Open Sans"/>
          <w:sz w:val="20"/>
          <w:szCs w:val="20"/>
          <w:lang w:val="en-IE"/>
        </w:rPr>
        <w:t>1</w:t>
      </w:r>
      <w:r w:rsidR="002D4EAF">
        <w:rPr>
          <w:rStyle w:val="normaltextrun"/>
          <w:rFonts w:ascii="Open Sans" w:eastAsiaTheme="majorEastAsia" w:hAnsi="Open Sans" w:cs="Open Sans"/>
          <w:sz w:val="20"/>
          <w:szCs w:val="20"/>
          <w:lang w:val="en-IE"/>
        </w:rPr>
        <w:t xml:space="preserve"> and Table </w:t>
      </w:r>
      <w:r w:rsidR="00277A9F">
        <w:rPr>
          <w:rStyle w:val="normaltextrun"/>
          <w:rFonts w:ascii="Open Sans" w:eastAsiaTheme="majorEastAsia" w:hAnsi="Open Sans" w:cs="Open Sans"/>
          <w:sz w:val="20"/>
          <w:szCs w:val="20"/>
          <w:lang w:val="en-IE"/>
        </w:rPr>
        <w:t>2</w:t>
      </w:r>
      <w:r w:rsidR="002D4EAF">
        <w:rPr>
          <w:rStyle w:val="normaltextrun"/>
          <w:rFonts w:ascii="Open Sans" w:eastAsiaTheme="majorEastAsia" w:hAnsi="Open Sans" w:cs="Open Sans"/>
          <w:sz w:val="20"/>
          <w:szCs w:val="20"/>
          <w:lang w:val="en-IE"/>
        </w:rPr>
        <w:t xml:space="preserve"> below.</w:t>
      </w:r>
      <w:r w:rsidR="00190F21" w:rsidRPr="00833A4F">
        <w:rPr>
          <w:rStyle w:val="normaltextrun"/>
          <w:rFonts w:eastAsiaTheme="majorEastAsia"/>
          <w:lang w:val="en-IE"/>
        </w:rPr>
        <w:t> </w:t>
      </w:r>
    </w:p>
    <w:p w14:paraId="003826E8" w14:textId="77777777" w:rsidR="00190F21" w:rsidRPr="00662B99" w:rsidRDefault="00190F21" w:rsidP="00190F21">
      <w:pPr>
        <w:pStyle w:val="paragraph"/>
        <w:spacing w:before="0" w:beforeAutospacing="0" w:after="0" w:afterAutospacing="0"/>
        <w:ind w:left="270" w:hanging="135"/>
        <w:textAlignment w:val="baseline"/>
        <w:rPr>
          <w:rStyle w:val="normaltextrun"/>
          <w:rFonts w:eastAsiaTheme="majorEastAsia"/>
          <w:lang w:val="en-IE"/>
        </w:rPr>
      </w:pPr>
      <w:r w:rsidRPr="00662B99">
        <w:rPr>
          <w:rStyle w:val="normaltextrun"/>
          <w:rFonts w:eastAsiaTheme="majorEastAsia"/>
          <w:lang w:val="en-IE"/>
        </w:rPr>
        <w:t> </w:t>
      </w:r>
    </w:p>
    <w:p w14:paraId="7CF6D534" w14:textId="77777777" w:rsidR="00F568BE" w:rsidRPr="00F3529C" w:rsidRDefault="002D4EAF" w:rsidP="15831E90">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rPr>
      </w:pPr>
      <w:r w:rsidRPr="57E3A583">
        <w:rPr>
          <w:rStyle w:val="normaltextrun"/>
          <w:rFonts w:ascii="Open Sans" w:eastAsiaTheme="majorEastAsia" w:hAnsi="Open Sans" w:cs="Open Sans"/>
          <w:sz w:val="20"/>
          <w:szCs w:val="20"/>
        </w:rPr>
        <w:t>Tenderers should fully complete the Tables below</w:t>
      </w:r>
      <w:r w:rsidR="00C260D5" w:rsidRPr="57E3A583">
        <w:rPr>
          <w:rStyle w:val="normaltextrun"/>
          <w:rFonts w:ascii="Open Sans" w:eastAsiaTheme="majorEastAsia" w:hAnsi="Open Sans" w:cs="Open Sans"/>
          <w:sz w:val="20"/>
          <w:szCs w:val="20"/>
        </w:rPr>
        <w:t xml:space="preserve"> to confirm </w:t>
      </w:r>
      <w:r w:rsidR="00F568BE" w:rsidRPr="57E3A583">
        <w:rPr>
          <w:rStyle w:val="normaltextrun"/>
          <w:rFonts w:ascii="Open Sans" w:eastAsiaTheme="majorEastAsia" w:hAnsi="Open Sans" w:cs="Open Sans"/>
          <w:sz w:val="20"/>
          <w:szCs w:val="20"/>
        </w:rPr>
        <w:t xml:space="preserve">system </w:t>
      </w:r>
      <w:r w:rsidR="00C260D5" w:rsidRPr="57E3A583">
        <w:rPr>
          <w:rStyle w:val="normaltextrun"/>
          <w:rFonts w:ascii="Open Sans" w:eastAsiaTheme="majorEastAsia" w:hAnsi="Open Sans" w:cs="Open Sans"/>
          <w:sz w:val="20"/>
          <w:szCs w:val="20"/>
        </w:rPr>
        <w:t>functionality</w:t>
      </w:r>
      <w:r w:rsidRPr="57E3A583">
        <w:rPr>
          <w:rStyle w:val="normaltextrun"/>
          <w:rFonts w:ascii="Open Sans" w:eastAsiaTheme="majorEastAsia" w:hAnsi="Open Sans" w:cs="Open Sans"/>
          <w:sz w:val="20"/>
          <w:szCs w:val="20"/>
        </w:rPr>
        <w:t xml:space="preserve">.  </w:t>
      </w:r>
    </w:p>
    <w:p w14:paraId="204F26BE" w14:textId="77777777" w:rsidR="00662B99" w:rsidRPr="00662B99" w:rsidRDefault="00662B99" w:rsidP="00662B99">
      <w:pPr>
        <w:pStyle w:val="paragraph"/>
        <w:numPr>
          <w:ilvl w:val="0"/>
          <w:numId w:val="5"/>
        </w:numPr>
        <w:spacing w:before="0" w:beforeAutospacing="0" w:after="0" w:afterAutospacing="0"/>
        <w:textAlignment w:val="baseline"/>
        <w:rPr>
          <w:rStyle w:val="normaltextrun"/>
          <w:rFonts w:ascii="Open Sans" w:eastAsiaTheme="majorEastAsia" w:hAnsi="Open Sans" w:cs="Open Sans"/>
          <w:sz w:val="20"/>
          <w:szCs w:val="20"/>
          <w:lang w:val="en-IE"/>
        </w:rPr>
      </w:pPr>
      <w:r w:rsidRPr="00F3529C">
        <w:rPr>
          <w:rStyle w:val="normaltextrun"/>
          <w:rFonts w:ascii="Open Sans" w:eastAsiaTheme="majorEastAsia" w:hAnsi="Open Sans" w:cs="Open Sans"/>
          <w:sz w:val="20"/>
          <w:szCs w:val="20"/>
          <w:lang w:val="en-IE"/>
        </w:rPr>
        <w:t>Tenderers should provide further explanation where required to assist in the assessment of the response.</w:t>
      </w:r>
    </w:p>
    <w:p w14:paraId="77CA1A37" w14:textId="5B809CE7" w:rsidR="002D4EAF" w:rsidRPr="00662B99" w:rsidRDefault="00F568BE" w:rsidP="00F568BE">
      <w:pPr>
        <w:pStyle w:val="paragraph"/>
        <w:numPr>
          <w:ilvl w:val="0"/>
          <w:numId w:val="5"/>
        </w:numPr>
        <w:spacing w:before="0" w:beforeAutospacing="0" w:after="0" w:afterAutospacing="0"/>
        <w:textAlignment w:val="baseline"/>
        <w:rPr>
          <w:rStyle w:val="normaltextrun"/>
          <w:rFonts w:ascii="Open Sans" w:eastAsiaTheme="majorEastAsia" w:hAnsi="Open Sans" w:cs="Open Sans"/>
          <w:sz w:val="20"/>
          <w:szCs w:val="20"/>
          <w:lang w:val="en-IE"/>
        </w:rPr>
      </w:pPr>
      <w:r w:rsidRPr="00F3529C">
        <w:rPr>
          <w:rStyle w:val="normaltextrun"/>
          <w:rFonts w:ascii="Open Sans" w:eastAsiaTheme="majorEastAsia" w:hAnsi="Open Sans" w:cs="Open Sans"/>
          <w:sz w:val="20"/>
          <w:szCs w:val="20"/>
          <w:lang w:val="en-IE"/>
        </w:rPr>
        <w:t xml:space="preserve">Answering “Partially” or “Not at All” to Availability </w:t>
      </w:r>
      <w:r w:rsidR="00662B99" w:rsidRPr="00F3529C">
        <w:rPr>
          <w:rStyle w:val="normaltextrun"/>
          <w:rFonts w:ascii="Open Sans" w:eastAsiaTheme="majorEastAsia" w:hAnsi="Open Sans" w:cs="Open Sans"/>
          <w:sz w:val="20"/>
          <w:szCs w:val="20"/>
          <w:lang w:val="en-IE"/>
        </w:rPr>
        <w:t>to an area of</w:t>
      </w:r>
      <w:r w:rsidRPr="00F3529C">
        <w:rPr>
          <w:rStyle w:val="normaltextrun"/>
          <w:rFonts w:ascii="Open Sans" w:eastAsiaTheme="majorEastAsia" w:hAnsi="Open Sans" w:cs="Open Sans"/>
          <w:sz w:val="20"/>
          <w:szCs w:val="20"/>
          <w:lang w:val="en-IE"/>
        </w:rPr>
        <w:t xml:space="preserve"> System Functionality will not in and of itself be deemed as failing to meet minimum requirements.  </w:t>
      </w:r>
    </w:p>
    <w:p w14:paraId="3EB84F9E" w14:textId="77777777" w:rsidR="000F6235" w:rsidRDefault="000F6235" w:rsidP="000F6235">
      <w:pPr>
        <w:pStyle w:val="paragraph"/>
        <w:spacing w:before="0" w:beforeAutospacing="0" w:after="0" w:afterAutospacing="0"/>
        <w:ind w:left="360"/>
        <w:jc w:val="both"/>
        <w:textAlignment w:val="baseline"/>
        <w:rPr>
          <w:rStyle w:val="normaltextrun"/>
          <w:rFonts w:ascii="Open Sans" w:eastAsiaTheme="majorEastAsia" w:hAnsi="Open Sans" w:cs="Open Sans"/>
          <w:sz w:val="20"/>
          <w:szCs w:val="20"/>
          <w:lang w:val="en-IE"/>
        </w:rPr>
      </w:pPr>
    </w:p>
    <w:tbl>
      <w:tblPr>
        <w:tblStyle w:val="TableGrid"/>
        <w:tblW w:w="9776" w:type="dxa"/>
        <w:tblLook w:val="04A0" w:firstRow="1" w:lastRow="0" w:firstColumn="1" w:lastColumn="0" w:noHBand="0" w:noVBand="1"/>
      </w:tblPr>
      <w:tblGrid>
        <w:gridCol w:w="771"/>
        <w:gridCol w:w="3725"/>
        <w:gridCol w:w="1327"/>
        <w:gridCol w:w="3953"/>
      </w:tblGrid>
      <w:tr w:rsidR="00190F21" w14:paraId="246E8505" w14:textId="77777777" w:rsidTr="002D4EAF">
        <w:trPr>
          <w:trHeight w:val="300"/>
        </w:trPr>
        <w:tc>
          <w:tcPr>
            <w:tcW w:w="9776" w:type="dxa"/>
            <w:gridSpan w:val="4"/>
          </w:tcPr>
          <w:p w14:paraId="7B91D392" w14:textId="224653E8" w:rsidR="00190F21" w:rsidRPr="002E6BFC" w:rsidRDefault="00190F21" w:rsidP="002E6BFC">
            <w:pPr>
              <w:pStyle w:val="paragraph"/>
              <w:spacing w:before="0" w:beforeAutospacing="0" w:after="0" w:afterAutospacing="0"/>
              <w:ind w:left="270" w:hanging="135"/>
              <w:textAlignment w:val="baseline"/>
              <w:rPr>
                <w:b/>
                <w:bCs/>
              </w:rPr>
            </w:pPr>
            <w:r w:rsidRPr="002E6BFC">
              <w:rPr>
                <w:rStyle w:val="normaltextrun"/>
                <w:rFonts w:ascii="Open Sans" w:eastAsiaTheme="majorEastAsia" w:hAnsi="Open Sans" w:cs="Open Sans"/>
                <w:b/>
                <w:bCs/>
                <w:sz w:val="20"/>
                <w:szCs w:val="20"/>
                <w:lang w:val="en-IE"/>
              </w:rPr>
              <w:t xml:space="preserve">Table </w:t>
            </w:r>
            <w:r w:rsidR="00277A9F">
              <w:rPr>
                <w:rStyle w:val="normaltextrun"/>
                <w:rFonts w:ascii="Open Sans" w:eastAsiaTheme="majorEastAsia" w:hAnsi="Open Sans" w:cs="Open Sans"/>
                <w:b/>
                <w:bCs/>
                <w:sz w:val="20"/>
                <w:szCs w:val="20"/>
                <w:lang w:val="en-IE"/>
              </w:rPr>
              <w:t>1</w:t>
            </w:r>
            <w:r w:rsidRPr="002E6BFC">
              <w:rPr>
                <w:rStyle w:val="normaltextrun"/>
                <w:rFonts w:ascii="Open Sans" w:eastAsiaTheme="majorEastAsia" w:hAnsi="Open Sans" w:cs="Open Sans"/>
                <w:b/>
                <w:bCs/>
                <w:sz w:val="20"/>
                <w:szCs w:val="20"/>
                <w:lang w:val="en-IE"/>
              </w:rPr>
              <w:t xml:space="preserve">: Managed Payroll Services – </w:t>
            </w:r>
            <w:r w:rsidRPr="00147333">
              <w:rPr>
                <w:rStyle w:val="normaltextrun"/>
                <w:rFonts w:ascii="Open Sans" w:eastAsiaTheme="majorEastAsia" w:hAnsi="Open Sans" w:cs="Open Sans"/>
                <w:b/>
                <w:bCs/>
                <w:sz w:val="20"/>
                <w:szCs w:val="20"/>
                <w:lang w:val="en-IE"/>
              </w:rPr>
              <w:t>System Functionality</w:t>
            </w:r>
            <w:r w:rsidRPr="002E6BFC">
              <w:rPr>
                <w:b/>
                <w:bCs/>
              </w:rPr>
              <w:t xml:space="preserve"> </w:t>
            </w:r>
          </w:p>
        </w:tc>
      </w:tr>
      <w:tr w:rsidR="002E6BFC" w14:paraId="1E40552C" w14:textId="77777777" w:rsidTr="002D4EAF">
        <w:trPr>
          <w:trHeight w:val="300"/>
        </w:trPr>
        <w:tc>
          <w:tcPr>
            <w:tcW w:w="771" w:type="dxa"/>
          </w:tcPr>
          <w:p w14:paraId="35AF484C" w14:textId="77777777" w:rsidR="002E6BFC" w:rsidRDefault="002E6BFC" w:rsidP="002E6BFC">
            <w:pPr>
              <w:rPr>
                <w:b/>
                <w:bCs/>
              </w:rPr>
            </w:pPr>
          </w:p>
        </w:tc>
        <w:tc>
          <w:tcPr>
            <w:tcW w:w="3725" w:type="dxa"/>
          </w:tcPr>
          <w:p w14:paraId="4FCAE097" w14:textId="462AA4D8" w:rsidR="002E6BFC" w:rsidRPr="000F6235" w:rsidRDefault="002E6BFC" w:rsidP="002E6BFC">
            <w:pPr>
              <w:rPr>
                <w:sz w:val="20"/>
                <w:szCs w:val="20"/>
              </w:rPr>
            </w:pPr>
            <w:r w:rsidRPr="00662B99">
              <w:rPr>
                <w:rStyle w:val="normaltextrun"/>
                <w:rFonts w:eastAsiaTheme="majorEastAsia" w:cs="Open Sans"/>
                <w:b/>
                <w:bCs/>
                <w:sz w:val="18"/>
                <w:szCs w:val="18"/>
                <w:lang w:val="en-IE"/>
              </w:rPr>
              <w:t>Area of System Functionality</w:t>
            </w:r>
          </w:p>
        </w:tc>
        <w:tc>
          <w:tcPr>
            <w:tcW w:w="1327" w:type="dxa"/>
          </w:tcPr>
          <w:p w14:paraId="1D25DE3D" w14:textId="77777777" w:rsidR="002E6BFC" w:rsidRPr="00662B99" w:rsidRDefault="002E6BFC" w:rsidP="002E6BF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50CB8FEB" w14:textId="77777777" w:rsidR="002E6BFC" w:rsidRPr="00662B99" w:rsidRDefault="002E6BFC" w:rsidP="002E6BF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1D3C4801" w14:textId="77777777" w:rsidR="00277A9F" w:rsidRDefault="002E6BFC" w:rsidP="00277A9F">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3516E808" w14:textId="169CECFC" w:rsidR="002E6BFC" w:rsidRPr="00277A9F" w:rsidRDefault="002E6BFC" w:rsidP="00277A9F">
            <w:pPr>
              <w:pStyle w:val="paragraph"/>
              <w:numPr>
                <w:ilvl w:val="0"/>
                <w:numId w:val="6"/>
              </w:numPr>
              <w:spacing w:before="0" w:beforeAutospacing="0" w:after="0" w:afterAutospacing="0"/>
              <w:ind w:left="210" w:hanging="230"/>
              <w:textAlignment w:val="baseline"/>
              <w:rPr>
                <w:rFonts w:ascii="Open Sans" w:eastAsiaTheme="majorEastAsia" w:hAnsi="Open Sans" w:cs="Open Sans"/>
                <w:b/>
                <w:bCs/>
                <w:sz w:val="18"/>
                <w:szCs w:val="18"/>
                <w:lang w:val="en-IE"/>
              </w:rPr>
            </w:pPr>
            <w:r w:rsidRPr="00277A9F">
              <w:rPr>
                <w:rStyle w:val="normaltextrun"/>
                <w:rFonts w:ascii="Open Sans" w:eastAsiaTheme="majorEastAsia" w:hAnsi="Open Sans" w:cs="Open Sans"/>
                <w:b/>
                <w:bCs/>
                <w:sz w:val="18"/>
                <w:szCs w:val="18"/>
                <w:lang w:val="en-IE"/>
              </w:rPr>
              <w:t>Not at All</w:t>
            </w:r>
          </w:p>
        </w:tc>
        <w:tc>
          <w:tcPr>
            <w:tcW w:w="3953" w:type="dxa"/>
          </w:tcPr>
          <w:p w14:paraId="35FF4D2C" w14:textId="152FBBCF" w:rsidR="002E6BFC" w:rsidRDefault="002E6BFC" w:rsidP="002E6BFC">
            <w:r w:rsidRPr="00662B99">
              <w:rPr>
                <w:rStyle w:val="normaltextrun"/>
                <w:rFonts w:eastAsiaTheme="majorEastAsia" w:cs="Open Sans"/>
                <w:b/>
                <w:bCs/>
                <w:sz w:val="18"/>
                <w:szCs w:val="18"/>
                <w:lang w:val="en-IE"/>
              </w:rPr>
              <w:t>Further Explanation (required if not Fully Available)</w:t>
            </w:r>
          </w:p>
        </w:tc>
      </w:tr>
      <w:tr w:rsidR="002D4EAF" w14:paraId="166443FA" w14:textId="77777777" w:rsidTr="00662B99">
        <w:trPr>
          <w:trHeight w:val="300"/>
        </w:trPr>
        <w:tc>
          <w:tcPr>
            <w:tcW w:w="771" w:type="dxa"/>
          </w:tcPr>
          <w:p w14:paraId="251037B4" w14:textId="542FC017" w:rsidR="002D4EAF" w:rsidRDefault="002D4EAF" w:rsidP="00DC067C">
            <w:r>
              <w:t>1</w:t>
            </w:r>
            <w:r w:rsidR="00277A9F">
              <w:t>a</w:t>
            </w:r>
          </w:p>
        </w:tc>
        <w:tc>
          <w:tcPr>
            <w:tcW w:w="3725" w:type="dxa"/>
            <w:shd w:val="clear" w:color="auto" w:fill="FFFFFF" w:themeFill="background1"/>
          </w:tcPr>
          <w:p w14:paraId="7A35A923" w14:textId="439C167B" w:rsidR="002D4EAF" w:rsidRPr="00662B99" w:rsidRDefault="000F6235" w:rsidP="000F6235">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C</w:t>
            </w:r>
            <w:r w:rsidRPr="18B11334">
              <w:rPr>
                <w:rStyle w:val="normaltextrun"/>
                <w:rFonts w:ascii="Open Sans" w:eastAsiaTheme="majorEastAsia" w:hAnsi="Open Sans" w:cs="Open Sans"/>
                <w:sz w:val="20"/>
                <w:szCs w:val="20"/>
                <w:lang w:val="en-IE"/>
              </w:rPr>
              <w:t>lear and seamless link to payroll for error free processing</w:t>
            </w:r>
            <w:r w:rsidRPr="00662B99">
              <w:rPr>
                <w:rStyle w:val="normaltextrun"/>
                <w:rFonts w:eastAsiaTheme="majorEastAsia"/>
                <w:lang w:val="en-IE"/>
              </w:rPr>
              <w:t> </w:t>
            </w:r>
          </w:p>
        </w:tc>
        <w:tc>
          <w:tcPr>
            <w:tcW w:w="1327" w:type="dxa"/>
          </w:tcPr>
          <w:p w14:paraId="77A69F1E" w14:textId="77777777" w:rsidR="002D4EAF" w:rsidRDefault="002D4EAF" w:rsidP="00DC067C"/>
        </w:tc>
        <w:tc>
          <w:tcPr>
            <w:tcW w:w="3953" w:type="dxa"/>
          </w:tcPr>
          <w:p w14:paraId="206D2655" w14:textId="77777777" w:rsidR="002D4EAF" w:rsidRPr="002D4EAF" w:rsidRDefault="002D4EAF" w:rsidP="00DC067C">
            <w:pPr>
              <w:rPr>
                <w:b/>
                <w:bCs/>
              </w:rPr>
            </w:pPr>
          </w:p>
        </w:tc>
      </w:tr>
      <w:tr w:rsidR="002D4EAF" w14:paraId="52635003" w14:textId="77777777" w:rsidTr="00662B99">
        <w:trPr>
          <w:trHeight w:val="300"/>
        </w:trPr>
        <w:tc>
          <w:tcPr>
            <w:tcW w:w="771" w:type="dxa"/>
          </w:tcPr>
          <w:p w14:paraId="23E19357" w14:textId="607DC65D" w:rsidR="002D4EAF" w:rsidRDefault="00277A9F" w:rsidP="00DC067C">
            <w:r>
              <w:t>1b</w:t>
            </w:r>
          </w:p>
        </w:tc>
        <w:tc>
          <w:tcPr>
            <w:tcW w:w="3725" w:type="dxa"/>
            <w:shd w:val="clear" w:color="auto" w:fill="FFFFFF" w:themeFill="background1"/>
          </w:tcPr>
          <w:p w14:paraId="1FDE449A" w14:textId="7FF7509F" w:rsidR="002D4EAF" w:rsidRPr="00662B99" w:rsidRDefault="000F6235" w:rsidP="000F6235">
            <w:pPr>
              <w:pStyle w:val="paragraph"/>
              <w:spacing w:before="0" w:beforeAutospacing="0" w:after="0" w:afterAutospacing="0"/>
              <w:jc w:val="both"/>
              <w:textAlignment w:val="baseline"/>
              <w:rPr>
                <w:rStyle w:val="normaltextrun"/>
                <w:rFonts w:eastAsiaTheme="majorEastAsia"/>
                <w:lang w:val="en-IE"/>
              </w:rPr>
            </w:pPr>
            <w:r w:rsidRPr="18B11334">
              <w:rPr>
                <w:rStyle w:val="normaltextrun"/>
                <w:rFonts w:ascii="Open Sans" w:eastAsiaTheme="majorEastAsia" w:hAnsi="Open Sans" w:cs="Open Sans"/>
                <w:sz w:val="20"/>
                <w:szCs w:val="20"/>
                <w:lang w:val="en-IE"/>
              </w:rPr>
              <w:t>Alerts on increments due to payroll</w:t>
            </w:r>
            <w:r w:rsidRPr="00662B99">
              <w:rPr>
                <w:rStyle w:val="normaltextrun"/>
                <w:rFonts w:eastAsiaTheme="majorEastAsia"/>
                <w:lang w:val="en-IE"/>
              </w:rPr>
              <w:t> </w:t>
            </w:r>
          </w:p>
        </w:tc>
        <w:tc>
          <w:tcPr>
            <w:tcW w:w="1327" w:type="dxa"/>
          </w:tcPr>
          <w:p w14:paraId="2CFA932D" w14:textId="77777777" w:rsidR="002D4EAF" w:rsidRDefault="002D4EAF" w:rsidP="00DC067C"/>
        </w:tc>
        <w:tc>
          <w:tcPr>
            <w:tcW w:w="3953" w:type="dxa"/>
          </w:tcPr>
          <w:p w14:paraId="23ECE6E9" w14:textId="77777777" w:rsidR="002D4EAF" w:rsidRPr="002D4EAF" w:rsidRDefault="002D4EAF" w:rsidP="00DC067C">
            <w:pPr>
              <w:rPr>
                <w:b/>
                <w:bCs/>
              </w:rPr>
            </w:pPr>
          </w:p>
        </w:tc>
      </w:tr>
      <w:tr w:rsidR="002D4EAF" w14:paraId="7ED65B7F" w14:textId="77777777" w:rsidTr="00662B99">
        <w:trPr>
          <w:trHeight w:val="300"/>
        </w:trPr>
        <w:tc>
          <w:tcPr>
            <w:tcW w:w="771" w:type="dxa"/>
          </w:tcPr>
          <w:p w14:paraId="116EBCD7" w14:textId="2EEFEB05" w:rsidR="002D4EAF" w:rsidRDefault="00277A9F" w:rsidP="00DC067C">
            <w:r>
              <w:t>1c</w:t>
            </w:r>
          </w:p>
        </w:tc>
        <w:tc>
          <w:tcPr>
            <w:tcW w:w="3725" w:type="dxa"/>
            <w:shd w:val="clear" w:color="auto" w:fill="FFFFFF" w:themeFill="background1"/>
          </w:tcPr>
          <w:p w14:paraId="604F2C7D" w14:textId="307E7FBD" w:rsidR="002D4EAF" w:rsidRPr="00662B99" w:rsidRDefault="000F6235" w:rsidP="000F6235">
            <w:pPr>
              <w:pStyle w:val="paragraph"/>
              <w:spacing w:before="0" w:beforeAutospacing="0" w:after="0" w:afterAutospacing="0"/>
              <w:jc w:val="both"/>
              <w:textAlignment w:val="baseline"/>
              <w:rPr>
                <w:rStyle w:val="normaltextrun"/>
                <w:rFonts w:eastAsiaTheme="majorEastAsia"/>
                <w:lang w:val="en-IE"/>
              </w:rPr>
            </w:pPr>
            <w:r w:rsidRPr="18B11334">
              <w:rPr>
                <w:rStyle w:val="normaltextrun"/>
                <w:rFonts w:ascii="Open Sans" w:eastAsiaTheme="majorEastAsia" w:hAnsi="Open Sans" w:cs="Open Sans"/>
                <w:sz w:val="20"/>
                <w:szCs w:val="20"/>
                <w:lang w:val="en-IE"/>
              </w:rPr>
              <w:t>Secure electronic transmission of payslips, ASC60 certs available to each employee with self-service access</w:t>
            </w:r>
            <w:r w:rsidRPr="00662B99">
              <w:rPr>
                <w:rStyle w:val="normaltextrun"/>
                <w:rFonts w:eastAsiaTheme="majorEastAsia"/>
                <w:lang w:val="en-IE"/>
              </w:rPr>
              <w:t> </w:t>
            </w:r>
          </w:p>
        </w:tc>
        <w:tc>
          <w:tcPr>
            <w:tcW w:w="1327" w:type="dxa"/>
          </w:tcPr>
          <w:p w14:paraId="586AB3F1" w14:textId="77777777" w:rsidR="002D4EAF" w:rsidRDefault="002D4EAF" w:rsidP="00DC067C"/>
        </w:tc>
        <w:tc>
          <w:tcPr>
            <w:tcW w:w="3953" w:type="dxa"/>
          </w:tcPr>
          <w:p w14:paraId="1085FA0C" w14:textId="77777777" w:rsidR="002D4EAF" w:rsidRPr="002D4EAF" w:rsidRDefault="002D4EAF" w:rsidP="00DC067C">
            <w:pPr>
              <w:rPr>
                <w:b/>
                <w:bCs/>
              </w:rPr>
            </w:pPr>
          </w:p>
        </w:tc>
      </w:tr>
      <w:tr w:rsidR="002D4EAF" w14:paraId="5FE9941C" w14:textId="77777777" w:rsidTr="00662B99">
        <w:trPr>
          <w:trHeight w:val="300"/>
        </w:trPr>
        <w:tc>
          <w:tcPr>
            <w:tcW w:w="771" w:type="dxa"/>
          </w:tcPr>
          <w:p w14:paraId="23C1661D" w14:textId="41E4EB23" w:rsidR="002D4EAF" w:rsidRDefault="00277A9F" w:rsidP="00DC067C">
            <w:r>
              <w:t>1d</w:t>
            </w:r>
          </w:p>
        </w:tc>
        <w:tc>
          <w:tcPr>
            <w:tcW w:w="3725" w:type="dxa"/>
            <w:shd w:val="clear" w:color="auto" w:fill="FFFFFF" w:themeFill="background1"/>
          </w:tcPr>
          <w:p w14:paraId="4D771969" w14:textId="2B53ACCF" w:rsidR="002D4EAF" w:rsidRPr="00662B99" w:rsidRDefault="000F6235" w:rsidP="00DC067C">
            <w:pPr>
              <w:rPr>
                <w:rStyle w:val="normaltextrun"/>
                <w:rFonts w:eastAsiaTheme="majorEastAsia" w:cs="Open Sans"/>
                <w:kern w:val="0"/>
                <w:sz w:val="20"/>
                <w:szCs w:val="20"/>
                <w:lang w:val="en-IE" w:eastAsia="en-GB"/>
                <w14:ligatures w14:val="none"/>
              </w:rPr>
            </w:pPr>
            <w:r w:rsidRPr="00662B99">
              <w:rPr>
                <w:rStyle w:val="normaltextrun"/>
                <w:rFonts w:eastAsiaTheme="majorEastAsia" w:cs="Open Sans"/>
                <w:kern w:val="0"/>
                <w:sz w:val="20"/>
                <w:szCs w:val="20"/>
                <w:lang w:val="en-IE" w:eastAsia="en-GB"/>
                <w14:ligatures w14:val="none"/>
              </w:rPr>
              <w:t>Payroll employee number is the 1 unique identifier of the individual</w:t>
            </w:r>
          </w:p>
        </w:tc>
        <w:tc>
          <w:tcPr>
            <w:tcW w:w="1327" w:type="dxa"/>
          </w:tcPr>
          <w:p w14:paraId="6D16B7CB" w14:textId="77777777" w:rsidR="002D4EAF" w:rsidRDefault="002D4EAF" w:rsidP="00DC067C"/>
        </w:tc>
        <w:tc>
          <w:tcPr>
            <w:tcW w:w="3953" w:type="dxa"/>
          </w:tcPr>
          <w:p w14:paraId="1B95E11B" w14:textId="77777777" w:rsidR="002D4EAF" w:rsidRPr="002D4EAF" w:rsidRDefault="002D4EAF" w:rsidP="00DC067C">
            <w:pPr>
              <w:rPr>
                <w:b/>
                <w:bCs/>
              </w:rPr>
            </w:pPr>
          </w:p>
        </w:tc>
      </w:tr>
      <w:tr w:rsidR="002D4EAF" w14:paraId="2CA5C816" w14:textId="77777777" w:rsidTr="00662B99">
        <w:trPr>
          <w:trHeight w:val="300"/>
        </w:trPr>
        <w:tc>
          <w:tcPr>
            <w:tcW w:w="771" w:type="dxa"/>
          </w:tcPr>
          <w:p w14:paraId="756552A8" w14:textId="3346D6D8" w:rsidR="002D4EAF" w:rsidRDefault="00277A9F" w:rsidP="00DC067C">
            <w:r>
              <w:t>1e</w:t>
            </w:r>
          </w:p>
        </w:tc>
        <w:tc>
          <w:tcPr>
            <w:tcW w:w="3725" w:type="dxa"/>
            <w:shd w:val="clear" w:color="auto" w:fill="FFFFFF" w:themeFill="background1"/>
          </w:tcPr>
          <w:p w14:paraId="4B20FA4E" w14:textId="6C788F1F" w:rsidR="002D4EAF" w:rsidRPr="00662B99" w:rsidRDefault="000F6235" w:rsidP="0010646A">
            <w:pPr>
              <w:pStyle w:val="paragraph"/>
              <w:spacing w:before="0" w:beforeAutospacing="0" w:after="0" w:afterAutospacing="0"/>
              <w:jc w:val="both"/>
              <w:textAlignment w:val="baseline"/>
              <w:rPr>
                <w:rStyle w:val="normaltextrun"/>
                <w:rFonts w:eastAsiaTheme="majorEastAsia"/>
                <w:lang w:val="en-IE"/>
              </w:rPr>
            </w:pPr>
            <w:r w:rsidRPr="18B11334">
              <w:rPr>
                <w:rStyle w:val="normaltextrun"/>
                <w:rFonts w:ascii="Open Sans" w:eastAsiaTheme="majorEastAsia" w:hAnsi="Open Sans" w:cs="Open Sans"/>
                <w:sz w:val="20"/>
                <w:szCs w:val="20"/>
                <w:lang w:val="en-IE"/>
              </w:rPr>
              <w:t>Costing and budgeting function under various headings e</w:t>
            </w:r>
            <w:r>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 xml:space="preserve"> grade, salary bands, etc</w:t>
            </w:r>
            <w:r w:rsidR="00662B99" w:rsidRPr="00662B99">
              <w:rPr>
                <w:rStyle w:val="normaltextrun"/>
                <w:rFonts w:eastAsiaTheme="majorEastAsia"/>
                <w:lang w:val="en-IE"/>
              </w:rPr>
              <w:t>.</w:t>
            </w:r>
          </w:p>
        </w:tc>
        <w:tc>
          <w:tcPr>
            <w:tcW w:w="1327" w:type="dxa"/>
          </w:tcPr>
          <w:p w14:paraId="4B2F652A" w14:textId="77777777" w:rsidR="002D4EAF" w:rsidRDefault="002D4EAF" w:rsidP="00DC067C"/>
        </w:tc>
        <w:tc>
          <w:tcPr>
            <w:tcW w:w="3953" w:type="dxa"/>
          </w:tcPr>
          <w:p w14:paraId="7448EC7F" w14:textId="77777777" w:rsidR="002D4EAF" w:rsidRPr="002D4EAF" w:rsidRDefault="002D4EAF" w:rsidP="00DC067C">
            <w:pPr>
              <w:rPr>
                <w:b/>
                <w:bCs/>
              </w:rPr>
            </w:pPr>
          </w:p>
        </w:tc>
      </w:tr>
      <w:tr w:rsidR="002D4EAF" w14:paraId="248DFAB1" w14:textId="77777777" w:rsidTr="00662B99">
        <w:trPr>
          <w:trHeight w:val="300"/>
        </w:trPr>
        <w:tc>
          <w:tcPr>
            <w:tcW w:w="771" w:type="dxa"/>
          </w:tcPr>
          <w:p w14:paraId="274373BE" w14:textId="6A3B3D51" w:rsidR="002D4EAF" w:rsidRDefault="00277A9F" w:rsidP="00DC067C">
            <w:r>
              <w:t>1f</w:t>
            </w:r>
          </w:p>
        </w:tc>
        <w:tc>
          <w:tcPr>
            <w:tcW w:w="3725" w:type="dxa"/>
            <w:shd w:val="clear" w:color="auto" w:fill="FFFFFF" w:themeFill="background1"/>
          </w:tcPr>
          <w:p w14:paraId="61BBF885" w14:textId="220A410D" w:rsidR="002D4EAF" w:rsidRPr="00662B99" w:rsidRDefault="00C63012" w:rsidP="00DC067C">
            <w:pPr>
              <w:rPr>
                <w:rStyle w:val="normaltextrun"/>
                <w:rFonts w:eastAsiaTheme="majorEastAsia" w:cs="Open Sans"/>
                <w:kern w:val="0"/>
                <w:sz w:val="20"/>
                <w:szCs w:val="20"/>
                <w:lang w:val="en-IE" w:eastAsia="en-GB"/>
                <w14:ligatures w14:val="none"/>
              </w:rPr>
            </w:pPr>
            <w:r w:rsidRPr="00662B99">
              <w:rPr>
                <w:rStyle w:val="normaltextrun"/>
                <w:rFonts w:eastAsiaTheme="majorEastAsia" w:cs="Open Sans"/>
                <w:kern w:val="0"/>
                <w:sz w:val="20"/>
                <w:szCs w:val="20"/>
                <w:lang w:val="en-IE" w:eastAsia="en-GB"/>
                <w14:ligatures w14:val="none"/>
              </w:rPr>
              <w:t>Salary changes e</w:t>
            </w:r>
            <w:r w:rsidR="00662B99">
              <w:rPr>
                <w:rStyle w:val="normaltextrun"/>
                <w:rFonts w:eastAsiaTheme="majorEastAsia" w:cs="Open Sans"/>
                <w:kern w:val="0"/>
                <w:sz w:val="20"/>
                <w:szCs w:val="20"/>
                <w:lang w:val="en-IE" w:eastAsia="en-GB"/>
                <w14:ligatures w14:val="none"/>
              </w:rPr>
              <w:t>.</w:t>
            </w:r>
            <w:r w:rsidRPr="00662B99">
              <w:rPr>
                <w:rStyle w:val="normaltextrun"/>
                <w:rFonts w:eastAsiaTheme="majorEastAsia" w:cs="Open Sans"/>
                <w:kern w:val="0"/>
                <w:sz w:val="20"/>
                <w:szCs w:val="20"/>
                <w:lang w:val="en-IE" w:eastAsia="en-GB"/>
                <w14:ligatures w14:val="none"/>
              </w:rPr>
              <w:t>g</w:t>
            </w:r>
            <w:r w:rsidR="00662B99">
              <w:rPr>
                <w:rStyle w:val="normaltextrun"/>
                <w:rFonts w:eastAsiaTheme="majorEastAsia" w:cs="Open Sans"/>
                <w:kern w:val="0"/>
                <w:sz w:val="20"/>
                <w:szCs w:val="20"/>
                <w:lang w:val="en-IE" w:eastAsia="en-GB"/>
                <w14:ligatures w14:val="none"/>
              </w:rPr>
              <w:t>.</w:t>
            </w:r>
            <w:r w:rsidRPr="00662B99">
              <w:rPr>
                <w:rStyle w:val="normaltextrun"/>
                <w:rFonts w:eastAsiaTheme="majorEastAsia" w:cs="Open Sans"/>
                <w:kern w:val="0"/>
                <w:sz w:val="20"/>
                <w:szCs w:val="20"/>
                <w:lang w:val="en-IE" w:eastAsia="en-GB"/>
                <w14:ligatures w14:val="none"/>
              </w:rPr>
              <w:t xml:space="preserve"> </w:t>
            </w:r>
            <w:proofErr w:type="gramStart"/>
            <w:r w:rsidRPr="00662B99">
              <w:rPr>
                <w:rStyle w:val="normaltextrun"/>
                <w:rFonts w:eastAsiaTheme="majorEastAsia" w:cs="Open Sans"/>
                <w:kern w:val="0"/>
                <w:sz w:val="20"/>
                <w:szCs w:val="20"/>
                <w:lang w:val="en-IE" w:eastAsia="en-GB"/>
                <w14:ligatures w14:val="none"/>
              </w:rPr>
              <w:t>increments</w:t>
            </w:r>
            <w:proofErr w:type="gramEnd"/>
            <w:r w:rsidRPr="00662B99">
              <w:rPr>
                <w:rStyle w:val="normaltextrun"/>
                <w:rFonts w:eastAsiaTheme="majorEastAsia" w:cs="Open Sans"/>
                <w:kern w:val="0"/>
                <w:sz w:val="20"/>
                <w:szCs w:val="20"/>
                <w:lang w:val="en-IE" w:eastAsia="en-GB"/>
                <w14:ligatures w14:val="none"/>
              </w:rPr>
              <w:t>, application of allowances, off scale salaries, pro-rata reduced</w:t>
            </w:r>
            <w:r w:rsidR="00C260D5" w:rsidRPr="00662B99">
              <w:rPr>
                <w:rStyle w:val="normaltextrun"/>
                <w:rFonts w:eastAsiaTheme="majorEastAsia" w:cs="Open Sans"/>
                <w:kern w:val="0"/>
                <w:sz w:val="20"/>
                <w:szCs w:val="20"/>
                <w:lang w:val="en-IE" w:eastAsia="en-GB"/>
                <w14:ligatures w14:val="none"/>
              </w:rPr>
              <w:t xml:space="preserve"> working patterns, maternity leave, parents leave, illness benefit, etc</w:t>
            </w:r>
            <w:r w:rsidR="00662B99">
              <w:rPr>
                <w:rStyle w:val="normaltextrun"/>
                <w:rFonts w:eastAsiaTheme="majorEastAsia" w:cs="Open Sans"/>
                <w:kern w:val="0"/>
                <w:sz w:val="20"/>
                <w:szCs w:val="20"/>
                <w:lang w:val="en-IE" w:eastAsia="en-GB"/>
                <w14:ligatures w14:val="none"/>
              </w:rPr>
              <w:t>.</w:t>
            </w:r>
            <w:r w:rsidR="00C260D5" w:rsidRPr="00662B99">
              <w:rPr>
                <w:rStyle w:val="normaltextrun"/>
                <w:kern w:val="0"/>
                <w:lang w:val="en-IE" w:eastAsia="en-GB"/>
                <w14:ligatures w14:val="none"/>
              </w:rPr>
              <w:t> </w:t>
            </w:r>
          </w:p>
        </w:tc>
        <w:tc>
          <w:tcPr>
            <w:tcW w:w="1327" w:type="dxa"/>
          </w:tcPr>
          <w:p w14:paraId="0339DE83" w14:textId="77777777" w:rsidR="002D4EAF" w:rsidRDefault="002D4EAF" w:rsidP="00DC067C"/>
        </w:tc>
        <w:tc>
          <w:tcPr>
            <w:tcW w:w="3953" w:type="dxa"/>
          </w:tcPr>
          <w:p w14:paraId="5E19F30C" w14:textId="77777777" w:rsidR="002D4EAF" w:rsidRPr="002D4EAF" w:rsidRDefault="002D4EAF" w:rsidP="00DC067C">
            <w:pPr>
              <w:rPr>
                <w:b/>
                <w:bCs/>
              </w:rPr>
            </w:pPr>
          </w:p>
        </w:tc>
      </w:tr>
      <w:tr w:rsidR="00C260D5" w14:paraId="1B86B97A" w14:textId="77777777" w:rsidTr="00662B99">
        <w:trPr>
          <w:trHeight w:val="300"/>
        </w:trPr>
        <w:tc>
          <w:tcPr>
            <w:tcW w:w="771" w:type="dxa"/>
          </w:tcPr>
          <w:p w14:paraId="3470F548" w14:textId="52F6B156" w:rsidR="00C260D5" w:rsidRDefault="00277A9F" w:rsidP="00C260D5">
            <w:r>
              <w:lastRenderedPageBreak/>
              <w:t>1g</w:t>
            </w:r>
          </w:p>
        </w:tc>
        <w:tc>
          <w:tcPr>
            <w:tcW w:w="3725" w:type="dxa"/>
            <w:shd w:val="clear" w:color="auto" w:fill="FFFFFF" w:themeFill="background1"/>
          </w:tcPr>
          <w:p w14:paraId="6C7E9F4D" w14:textId="46CA0FA0" w:rsidR="00C260D5" w:rsidRPr="00662B99" w:rsidRDefault="00C260D5" w:rsidP="00C260D5">
            <w:pPr>
              <w:pStyle w:val="paragraph"/>
              <w:spacing w:before="0" w:beforeAutospacing="0" w:after="0" w:afterAutospacing="0"/>
              <w:jc w:val="both"/>
              <w:textAlignment w:val="baseline"/>
              <w:rPr>
                <w:rStyle w:val="normaltextrun"/>
                <w:rFonts w:eastAsiaTheme="majorEastAsia"/>
                <w:lang w:val="en-IE"/>
              </w:rPr>
            </w:pPr>
            <w:r w:rsidRPr="18B11334">
              <w:rPr>
                <w:rStyle w:val="normaltextrun"/>
                <w:rFonts w:ascii="Open Sans" w:eastAsiaTheme="majorEastAsia" w:hAnsi="Open Sans" w:cs="Open Sans"/>
                <w:sz w:val="20"/>
                <w:szCs w:val="20"/>
                <w:lang w:val="en-IE"/>
              </w:rPr>
              <w:t>Upload multiple pay scales with multiple scale points</w:t>
            </w:r>
            <w:r w:rsidRPr="00662B99">
              <w:rPr>
                <w:rStyle w:val="normaltextrun"/>
                <w:rFonts w:eastAsiaTheme="majorEastAsia"/>
                <w:lang w:val="en-IE"/>
              </w:rPr>
              <w:t> </w:t>
            </w:r>
          </w:p>
        </w:tc>
        <w:tc>
          <w:tcPr>
            <w:tcW w:w="1327" w:type="dxa"/>
          </w:tcPr>
          <w:p w14:paraId="50B23D24" w14:textId="77777777" w:rsidR="00C260D5" w:rsidRDefault="00C260D5" w:rsidP="00C260D5"/>
        </w:tc>
        <w:tc>
          <w:tcPr>
            <w:tcW w:w="3953" w:type="dxa"/>
          </w:tcPr>
          <w:p w14:paraId="60E064C5" w14:textId="77777777" w:rsidR="00C260D5" w:rsidRPr="002D4EAF" w:rsidRDefault="00C260D5" w:rsidP="00C260D5">
            <w:pPr>
              <w:rPr>
                <w:b/>
                <w:bCs/>
              </w:rPr>
            </w:pPr>
          </w:p>
        </w:tc>
      </w:tr>
      <w:tr w:rsidR="00C260D5" w14:paraId="77482458" w14:textId="77777777" w:rsidTr="00DC067C">
        <w:trPr>
          <w:trHeight w:val="300"/>
        </w:trPr>
        <w:tc>
          <w:tcPr>
            <w:tcW w:w="771" w:type="dxa"/>
          </w:tcPr>
          <w:p w14:paraId="440E411D" w14:textId="1A0C0B56" w:rsidR="00C260D5" w:rsidRDefault="00277A9F" w:rsidP="00C260D5">
            <w:r>
              <w:t>1h</w:t>
            </w:r>
          </w:p>
        </w:tc>
        <w:tc>
          <w:tcPr>
            <w:tcW w:w="3725" w:type="dxa"/>
          </w:tcPr>
          <w:p w14:paraId="71E4C7F4" w14:textId="6BE674E7" w:rsidR="00C260D5" w:rsidRPr="00662B99" w:rsidRDefault="00C260D5" w:rsidP="00C260D5">
            <w:pPr>
              <w:pStyle w:val="paragraph"/>
              <w:spacing w:before="0" w:beforeAutospacing="0" w:after="0" w:afterAutospacing="0"/>
              <w:jc w:val="both"/>
              <w:textAlignment w:val="baseline"/>
              <w:rPr>
                <w:rStyle w:val="normaltextrun"/>
                <w:rFonts w:eastAsiaTheme="majorEastAsia"/>
                <w:lang w:val="en-IE"/>
              </w:rPr>
            </w:pPr>
            <w:r w:rsidRPr="18B11334">
              <w:rPr>
                <w:rStyle w:val="normaltextrun"/>
                <w:rFonts w:ascii="Open Sans" w:eastAsiaTheme="majorEastAsia" w:hAnsi="Open Sans" w:cs="Open Sans"/>
                <w:sz w:val="20"/>
                <w:szCs w:val="20"/>
                <w:lang w:val="en-IE"/>
              </w:rPr>
              <w:t>Tax calculations and updates to reflect changes to Irish payroll and taxation legislation </w:t>
            </w:r>
            <w:r w:rsidRPr="00662B99">
              <w:rPr>
                <w:rStyle w:val="normaltextrun"/>
                <w:rFonts w:eastAsiaTheme="majorEastAsia"/>
                <w:lang w:val="en-IE"/>
              </w:rPr>
              <w:t> </w:t>
            </w:r>
          </w:p>
        </w:tc>
        <w:tc>
          <w:tcPr>
            <w:tcW w:w="1327" w:type="dxa"/>
          </w:tcPr>
          <w:p w14:paraId="70D7D459" w14:textId="77777777" w:rsidR="00C260D5" w:rsidRDefault="00C260D5" w:rsidP="00C260D5"/>
        </w:tc>
        <w:tc>
          <w:tcPr>
            <w:tcW w:w="3953" w:type="dxa"/>
          </w:tcPr>
          <w:p w14:paraId="22FA4C26" w14:textId="77777777" w:rsidR="00C260D5" w:rsidRPr="002D4EAF" w:rsidRDefault="00C260D5" w:rsidP="00C260D5">
            <w:pPr>
              <w:rPr>
                <w:b/>
                <w:bCs/>
              </w:rPr>
            </w:pPr>
          </w:p>
        </w:tc>
      </w:tr>
      <w:tr w:rsidR="00C260D5" w14:paraId="52A00A35" w14:textId="77777777" w:rsidTr="00DC067C">
        <w:trPr>
          <w:trHeight w:val="300"/>
        </w:trPr>
        <w:tc>
          <w:tcPr>
            <w:tcW w:w="771" w:type="dxa"/>
          </w:tcPr>
          <w:p w14:paraId="62E82889" w14:textId="4E84ABE9" w:rsidR="00C260D5" w:rsidRDefault="00277A9F" w:rsidP="00C260D5">
            <w:r>
              <w:t>1i</w:t>
            </w:r>
          </w:p>
        </w:tc>
        <w:tc>
          <w:tcPr>
            <w:tcW w:w="3725" w:type="dxa"/>
          </w:tcPr>
          <w:p w14:paraId="7F67F4FE" w14:textId="165C57AC" w:rsidR="00C260D5" w:rsidRPr="00662B99" w:rsidRDefault="00C260D5" w:rsidP="00C260D5">
            <w:pPr>
              <w:pStyle w:val="paragraph"/>
              <w:spacing w:before="0" w:beforeAutospacing="0" w:after="0" w:afterAutospacing="0"/>
              <w:jc w:val="both"/>
              <w:textAlignment w:val="baseline"/>
              <w:rPr>
                <w:rStyle w:val="normaltextrun"/>
                <w:rFonts w:eastAsiaTheme="majorEastAsia"/>
                <w:lang w:val="en-IE"/>
              </w:rPr>
            </w:pPr>
            <w:r w:rsidRPr="18B11334">
              <w:rPr>
                <w:rStyle w:val="normaltextrun"/>
                <w:rFonts w:ascii="Open Sans" w:eastAsiaTheme="majorEastAsia" w:hAnsi="Open Sans" w:cs="Open Sans"/>
                <w:sz w:val="20"/>
                <w:szCs w:val="20"/>
                <w:lang w:val="en-IE"/>
              </w:rPr>
              <w:t>Support PAYE Modernisation and retrieval and upload of employee RPNs (</w:t>
            </w:r>
            <w:r w:rsidR="00662B99">
              <w:rPr>
                <w:rStyle w:val="normaltextrun"/>
                <w:rFonts w:ascii="Open Sans" w:eastAsiaTheme="majorEastAsia" w:hAnsi="Open Sans" w:cs="Open Sans"/>
                <w:sz w:val="20"/>
                <w:szCs w:val="20"/>
                <w:lang w:val="en-IE"/>
              </w:rPr>
              <w:t>R</w:t>
            </w:r>
            <w:r w:rsidRPr="18B11334">
              <w:rPr>
                <w:rStyle w:val="normaltextrun"/>
                <w:rFonts w:ascii="Open Sans" w:eastAsiaTheme="majorEastAsia" w:hAnsi="Open Sans" w:cs="Open Sans"/>
                <w:sz w:val="20"/>
                <w:szCs w:val="20"/>
                <w:lang w:val="en-IE"/>
              </w:rPr>
              <w:t>evenue Payroll Notification) </w:t>
            </w:r>
            <w:r w:rsidRPr="00662B99">
              <w:rPr>
                <w:rStyle w:val="normaltextrun"/>
                <w:rFonts w:eastAsiaTheme="majorEastAsia"/>
                <w:lang w:val="en-IE"/>
              </w:rPr>
              <w:t> </w:t>
            </w:r>
          </w:p>
        </w:tc>
        <w:tc>
          <w:tcPr>
            <w:tcW w:w="1327" w:type="dxa"/>
          </w:tcPr>
          <w:p w14:paraId="522EC3AF" w14:textId="77777777" w:rsidR="00C260D5" w:rsidRDefault="00C260D5" w:rsidP="00C260D5"/>
        </w:tc>
        <w:tc>
          <w:tcPr>
            <w:tcW w:w="3953" w:type="dxa"/>
          </w:tcPr>
          <w:p w14:paraId="671603E3" w14:textId="77777777" w:rsidR="00C260D5" w:rsidRPr="002D4EAF" w:rsidRDefault="00C260D5" w:rsidP="00C260D5">
            <w:pPr>
              <w:rPr>
                <w:b/>
                <w:bCs/>
              </w:rPr>
            </w:pPr>
          </w:p>
        </w:tc>
      </w:tr>
      <w:tr w:rsidR="00C260D5" w14:paraId="6467DE9C" w14:textId="77777777" w:rsidTr="00DC067C">
        <w:trPr>
          <w:trHeight w:val="300"/>
        </w:trPr>
        <w:tc>
          <w:tcPr>
            <w:tcW w:w="771" w:type="dxa"/>
          </w:tcPr>
          <w:p w14:paraId="4228E645" w14:textId="3E5CF058" w:rsidR="00C260D5" w:rsidRDefault="00277A9F" w:rsidP="00C260D5">
            <w:r>
              <w:t>1j</w:t>
            </w:r>
          </w:p>
        </w:tc>
        <w:tc>
          <w:tcPr>
            <w:tcW w:w="3725" w:type="dxa"/>
          </w:tcPr>
          <w:p w14:paraId="3616B637" w14:textId="5C05851E" w:rsidR="00C260D5" w:rsidRPr="00662B99" w:rsidRDefault="00C260D5" w:rsidP="00C260D5">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Pension deductions e</w:t>
            </w:r>
            <w:r w:rsidR="00662B99">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g</w:t>
            </w:r>
            <w:r w:rsidR="00662B99">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 xml:space="preserve"> pension contributions, ASC, and calculations for all pension schemes, including additional voluntary deductions AVCs</w:t>
            </w:r>
            <w:r w:rsidRPr="00662B99">
              <w:rPr>
                <w:rStyle w:val="normaltextrun"/>
                <w:rFonts w:eastAsiaTheme="majorEastAsia"/>
                <w:lang w:val="en-IE"/>
              </w:rPr>
              <w:t> </w:t>
            </w:r>
          </w:p>
        </w:tc>
        <w:tc>
          <w:tcPr>
            <w:tcW w:w="1327" w:type="dxa"/>
          </w:tcPr>
          <w:p w14:paraId="20592AF5" w14:textId="77777777" w:rsidR="00C260D5" w:rsidRDefault="00C260D5" w:rsidP="00C260D5"/>
        </w:tc>
        <w:tc>
          <w:tcPr>
            <w:tcW w:w="3953" w:type="dxa"/>
          </w:tcPr>
          <w:p w14:paraId="17D1BDB7" w14:textId="77777777" w:rsidR="00C260D5" w:rsidRPr="002D4EAF" w:rsidRDefault="00C260D5" w:rsidP="00C260D5">
            <w:pPr>
              <w:rPr>
                <w:b/>
                <w:bCs/>
              </w:rPr>
            </w:pPr>
          </w:p>
        </w:tc>
      </w:tr>
      <w:tr w:rsidR="00C260D5" w14:paraId="7590F475" w14:textId="77777777" w:rsidTr="00DC067C">
        <w:trPr>
          <w:trHeight w:val="300"/>
        </w:trPr>
        <w:tc>
          <w:tcPr>
            <w:tcW w:w="771" w:type="dxa"/>
          </w:tcPr>
          <w:p w14:paraId="06912A68" w14:textId="72006FD2" w:rsidR="00C260D5" w:rsidRDefault="00277A9F" w:rsidP="00C260D5">
            <w:r>
              <w:t>1k</w:t>
            </w:r>
          </w:p>
        </w:tc>
        <w:tc>
          <w:tcPr>
            <w:tcW w:w="3725" w:type="dxa"/>
          </w:tcPr>
          <w:p w14:paraId="0A147FA6" w14:textId="53E5553F" w:rsidR="00C260D5" w:rsidRPr="00662B99" w:rsidRDefault="00C260D5" w:rsidP="00C260D5">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Ability to create CSO (</w:t>
            </w:r>
            <w:r w:rsidR="00662B99">
              <w:rPr>
                <w:rStyle w:val="normaltextrun"/>
                <w:rFonts w:ascii="Open Sans" w:eastAsiaTheme="majorEastAsia" w:hAnsi="Open Sans" w:cs="Open Sans"/>
                <w:sz w:val="20"/>
                <w:szCs w:val="20"/>
                <w:lang w:val="en-IE"/>
              </w:rPr>
              <w:t>C</w:t>
            </w:r>
            <w:r w:rsidRPr="18B11334">
              <w:rPr>
                <w:rStyle w:val="normaltextrun"/>
                <w:rFonts w:ascii="Open Sans" w:eastAsiaTheme="majorEastAsia" w:hAnsi="Open Sans" w:cs="Open Sans"/>
                <w:sz w:val="20"/>
                <w:szCs w:val="20"/>
                <w:lang w:val="en-IE"/>
              </w:rPr>
              <w:t>entral Statistics Office) returns and Headcount periodic reports</w:t>
            </w:r>
            <w:r w:rsidRPr="00662B99">
              <w:rPr>
                <w:rStyle w:val="normaltextrun"/>
                <w:rFonts w:eastAsiaTheme="majorEastAsia"/>
                <w:lang w:val="en-IE"/>
              </w:rPr>
              <w:t> </w:t>
            </w:r>
          </w:p>
        </w:tc>
        <w:tc>
          <w:tcPr>
            <w:tcW w:w="1327" w:type="dxa"/>
          </w:tcPr>
          <w:p w14:paraId="4F71A8B1" w14:textId="77777777" w:rsidR="00C260D5" w:rsidRDefault="00C260D5" w:rsidP="00C260D5"/>
        </w:tc>
        <w:tc>
          <w:tcPr>
            <w:tcW w:w="3953" w:type="dxa"/>
          </w:tcPr>
          <w:p w14:paraId="566180A4" w14:textId="77777777" w:rsidR="00C260D5" w:rsidRPr="002D4EAF" w:rsidRDefault="00C260D5" w:rsidP="00C260D5">
            <w:pPr>
              <w:rPr>
                <w:b/>
                <w:bCs/>
              </w:rPr>
            </w:pPr>
          </w:p>
        </w:tc>
      </w:tr>
      <w:tr w:rsidR="001B4DCA" w14:paraId="41CF53C0" w14:textId="77777777" w:rsidTr="00DC067C">
        <w:trPr>
          <w:trHeight w:val="300"/>
        </w:trPr>
        <w:tc>
          <w:tcPr>
            <w:tcW w:w="771" w:type="dxa"/>
          </w:tcPr>
          <w:p w14:paraId="6164FB6A" w14:textId="77777777" w:rsidR="001B4DCA" w:rsidRDefault="001B4DCA" w:rsidP="00C260D5"/>
        </w:tc>
        <w:tc>
          <w:tcPr>
            <w:tcW w:w="3725" w:type="dxa"/>
          </w:tcPr>
          <w:p w14:paraId="7A0DF9F4" w14:textId="77777777" w:rsidR="001B4DCA" w:rsidRPr="18B11334" w:rsidRDefault="001B4DCA" w:rsidP="00C260D5">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p>
        </w:tc>
        <w:tc>
          <w:tcPr>
            <w:tcW w:w="1327" w:type="dxa"/>
          </w:tcPr>
          <w:p w14:paraId="053B0DCA" w14:textId="77777777" w:rsidR="001B4DCA" w:rsidRDefault="001B4DCA" w:rsidP="00C260D5"/>
        </w:tc>
        <w:tc>
          <w:tcPr>
            <w:tcW w:w="3953" w:type="dxa"/>
          </w:tcPr>
          <w:p w14:paraId="458CB382" w14:textId="77777777" w:rsidR="001B4DCA" w:rsidRPr="002D4EAF" w:rsidRDefault="001B4DCA" w:rsidP="00C260D5">
            <w:pPr>
              <w:rPr>
                <w:b/>
                <w:bCs/>
              </w:rPr>
            </w:pPr>
          </w:p>
        </w:tc>
      </w:tr>
      <w:tr w:rsidR="00485998" w14:paraId="1F72809B" w14:textId="77777777" w:rsidTr="00DC067C">
        <w:trPr>
          <w:trHeight w:val="300"/>
        </w:trPr>
        <w:tc>
          <w:tcPr>
            <w:tcW w:w="771" w:type="dxa"/>
          </w:tcPr>
          <w:p w14:paraId="4E1A35E1" w14:textId="77777777" w:rsidR="00485998" w:rsidRDefault="00485998" w:rsidP="00485998"/>
        </w:tc>
        <w:tc>
          <w:tcPr>
            <w:tcW w:w="9005" w:type="dxa"/>
            <w:gridSpan w:val="3"/>
          </w:tcPr>
          <w:p w14:paraId="7A36B2B3" w14:textId="55140DA3" w:rsidR="00485998" w:rsidRPr="002D4EAF" w:rsidRDefault="00485998" w:rsidP="00485998">
            <w:pPr>
              <w:rPr>
                <w:b/>
                <w:bCs/>
              </w:rPr>
            </w:pPr>
            <w:r>
              <w:rPr>
                <w:rStyle w:val="normaltextrun"/>
                <w:rFonts w:eastAsiaTheme="majorEastAsia" w:cs="Open Sans"/>
                <w:b/>
                <w:bCs/>
                <w:sz w:val="20"/>
                <w:szCs w:val="20"/>
                <w:lang w:val="en-IE"/>
              </w:rPr>
              <w:t>P</w:t>
            </w:r>
            <w:r w:rsidRPr="26EC2DAE">
              <w:rPr>
                <w:rStyle w:val="normaltextrun"/>
                <w:rFonts w:eastAsiaTheme="majorEastAsia" w:cs="Open Sans"/>
                <w:b/>
                <w:bCs/>
                <w:sz w:val="20"/>
                <w:szCs w:val="20"/>
                <w:lang w:val="en-IE"/>
              </w:rPr>
              <w:t xml:space="preserve">ayroll Reports &amp; Reconciliation – System Functionality </w:t>
            </w:r>
          </w:p>
        </w:tc>
      </w:tr>
      <w:tr w:rsidR="00617E3B" w14:paraId="376B1148" w14:textId="77777777" w:rsidTr="00DC067C">
        <w:trPr>
          <w:trHeight w:val="300"/>
        </w:trPr>
        <w:tc>
          <w:tcPr>
            <w:tcW w:w="771" w:type="dxa"/>
          </w:tcPr>
          <w:p w14:paraId="24BC3F52" w14:textId="3F3B9CFB" w:rsidR="00617E3B" w:rsidRDefault="00617E3B" w:rsidP="00617E3B"/>
        </w:tc>
        <w:tc>
          <w:tcPr>
            <w:tcW w:w="3725" w:type="dxa"/>
          </w:tcPr>
          <w:p w14:paraId="64D5E7C1" w14:textId="22CFF75D" w:rsidR="00617E3B" w:rsidRPr="18B11334" w:rsidRDefault="00617E3B" w:rsidP="00617E3B">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00662B99">
              <w:rPr>
                <w:rStyle w:val="normaltextrun"/>
                <w:rFonts w:eastAsiaTheme="majorEastAsia" w:cs="Open Sans"/>
                <w:b/>
                <w:bCs/>
                <w:sz w:val="18"/>
                <w:szCs w:val="18"/>
                <w:lang w:val="en-IE"/>
              </w:rPr>
              <w:t>Area of System Functionality</w:t>
            </w:r>
          </w:p>
        </w:tc>
        <w:tc>
          <w:tcPr>
            <w:tcW w:w="1327" w:type="dxa"/>
          </w:tcPr>
          <w:p w14:paraId="1F5174BE" w14:textId="77777777" w:rsidR="00617E3B" w:rsidRPr="00662B99" w:rsidRDefault="00617E3B" w:rsidP="00617E3B">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12F85B38" w14:textId="77777777" w:rsidR="00617E3B" w:rsidRPr="00662B99" w:rsidRDefault="00617E3B" w:rsidP="00617E3B">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5CD01DAD" w14:textId="77777777" w:rsidR="00617E3B" w:rsidRDefault="00617E3B" w:rsidP="00617E3B">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7D28D570" w14:textId="370F67BD" w:rsidR="00617E3B" w:rsidRDefault="00617E3B" w:rsidP="00617E3B">
            <w:r w:rsidRPr="00277A9F">
              <w:rPr>
                <w:rStyle w:val="normaltextrun"/>
                <w:rFonts w:eastAsiaTheme="majorEastAsia" w:cs="Open Sans"/>
                <w:b/>
                <w:bCs/>
                <w:sz w:val="18"/>
                <w:szCs w:val="18"/>
                <w:lang w:val="en-IE"/>
              </w:rPr>
              <w:t>Not at All</w:t>
            </w:r>
          </w:p>
        </w:tc>
        <w:tc>
          <w:tcPr>
            <w:tcW w:w="3953" w:type="dxa"/>
          </w:tcPr>
          <w:p w14:paraId="22913355" w14:textId="650B9B18" w:rsidR="00617E3B" w:rsidRPr="002D4EAF" w:rsidRDefault="00617E3B" w:rsidP="00617E3B">
            <w:pPr>
              <w:rPr>
                <w:b/>
                <w:bCs/>
              </w:rPr>
            </w:pPr>
            <w:r w:rsidRPr="00662B99">
              <w:rPr>
                <w:rStyle w:val="normaltextrun"/>
                <w:rFonts w:eastAsiaTheme="majorEastAsia" w:cs="Open Sans"/>
                <w:b/>
                <w:bCs/>
                <w:sz w:val="18"/>
                <w:szCs w:val="18"/>
                <w:lang w:val="en-IE"/>
              </w:rPr>
              <w:t>Further Explanation (required if not Fully Available)</w:t>
            </w:r>
          </w:p>
        </w:tc>
      </w:tr>
      <w:tr w:rsidR="00617E3B" w14:paraId="3B8D44EC" w14:textId="77777777" w:rsidTr="00DC067C">
        <w:trPr>
          <w:trHeight w:val="300"/>
        </w:trPr>
        <w:tc>
          <w:tcPr>
            <w:tcW w:w="771" w:type="dxa"/>
          </w:tcPr>
          <w:p w14:paraId="6E012D38" w14:textId="3DA149DB" w:rsidR="00617E3B" w:rsidRDefault="00617E3B" w:rsidP="00617E3B">
            <w:r>
              <w:t>1L</w:t>
            </w:r>
          </w:p>
        </w:tc>
        <w:tc>
          <w:tcPr>
            <w:tcW w:w="3725" w:type="dxa"/>
          </w:tcPr>
          <w:p w14:paraId="3E30B3BB" w14:textId="6F9B1EDD" w:rsidR="00617E3B" w:rsidRPr="18B11334" w:rsidRDefault="00617E3B" w:rsidP="00617E3B">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Gross to Net</w:t>
            </w:r>
            <w:r w:rsidRPr="00E0719C">
              <w:rPr>
                <w:rStyle w:val="normaltextrun"/>
                <w:rFonts w:eastAsiaTheme="majorEastAsia"/>
                <w:lang w:val="en-IE"/>
              </w:rPr>
              <w:t> </w:t>
            </w:r>
          </w:p>
        </w:tc>
        <w:tc>
          <w:tcPr>
            <w:tcW w:w="1327" w:type="dxa"/>
          </w:tcPr>
          <w:p w14:paraId="6D6BE678" w14:textId="77777777" w:rsidR="00617E3B" w:rsidRDefault="00617E3B" w:rsidP="00617E3B"/>
        </w:tc>
        <w:tc>
          <w:tcPr>
            <w:tcW w:w="3953" w:type="dxa"/>
          </w:tcPr>
          <w:p w14:paraId="5F758C1E" w14:textId="77777777" w:rsidR="00617E3B" w:rsidRPr="002D4EAF" w:rsidRDefault="00617E3B" w:rsidP="00617E3B">
            <w:pPr>
              <w:rPr>
                <w:b/>
                <w:bCs/>
              </w:rPr>
            </w:pPr>
          </w:p>
        </w:tc>
      </w:tr>
      <w:tr w:rsidR="00485998" w14:paraId="2D35B835" w14:textId="77777777" w:rsidTr="00DC067C">
        <w:trPr>
          <w:trHeight w:val="300"/>
        </w:trPr>
        <w:tc>
          <w:tcPr>
            <w:tcW w:w="771" w:type="dxa"/>
          </w:tcPr>
          <w:p w14:paraId="1227AA22" w14:textId="79A832C3" w:rsidR="00485998" w:rsidRDefault="00485998" w:rsidP="00485998">
            <w:r>
              <w:t>1M</w:t>
            </w:r>
          </w:p>
        </w:tc>
        <w:tc>
          <w:tcPr>
            <w:tcW w:w="3725" w:type="dxa"/>
          </w:tcPr>
          <w:p w14:paraId="16B684C4" w14:textId="44B06E0F"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Control Summary</w:t>
            </w:r>
            <w:r w:rsidRPr="00E0719C">
              <w:rPr>
                <w:rStyle w:val="normaltextrun"/>
                <w:rFonts w:eastAsiaTheme="majorEastAsia"/>
                <w:lang w:val="en-IE"/>
              </w:rPr>
              <w:t> </w:t>
            </w:r>
          </w:p>
        </w:tc>
        <w:tc>
          <w:tcPr>
            <w:tcW w:w="1327" w:type="dxa"/>
          </w:tcPr>
          <w:p w14:paraId="730FFF55" w14:textId="77777777" w:rsidR="00485998" w:rsidRDefault="00485998" w:rsidP="00485998"/>
        </w:tc>
        <w:tc>
          <w:tcPr>
            <w:tcW w:w="3953" w:type="dxa"/>
          </w:tcPr>
          <w:p w14:paraId="47C35F8E" w14:textId="77777777" w:rsidR="00485998" w:rsidRPr="002D4EAF" w:rsidRDefault="00485998" w:rsidP="00485998">
            <w:pPr>
              <w:rPr>
                <w:b/>
                <w:bCs/>
              </w:rPr>
            </w:pPr>
          </w:p>
        </w:tc>
      </w:tr>
      <w:tr w:rsidR="00485998" w14:paraId="370AE54D" w14:textId="77777777" w:rsidTr="00DC067C">
        <w:trPr>
          <w:trHeight w:val="300"/>
        </w:trPr>
        <w:tc>
          <w:tcPr>
            <w:tcW w:w="771" w:type="dxa"/>
          </w:tcPr>
          <w:p w14:paraId="00E89922" w14:textId="3F7AFBCF" w:rsidR="00485998" w:rsidRDefault="00485998" w:rsidP="00485998">
            <w:r>
              <w:t>1N</w:t>
            </w:r>
          </w:p>
        </w:tc>
        <w:tc>
          <w:tcPr>
            <w:tcW w:w="3725" w:type="dxa"/>
          </w:tcPr>
          <w:p w14:paraId="76475297" w14:textId="6C1AFD2D"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Copy Payslips</w:t>
            </w:r>
            <w:r w:rsidRPr="00E0719C">
              <w:rPr>
                <w:rStyle w:val="normaltextrun"/>
                <w:rFonts w:eastAsiaTheme="majorEastAsia"/>
                <w:lang w:val="en-IE"/>
              </w:rPr>
              <w:t> </w:t>
            </w:r>
          </w:p>
        </w:tc>
        <w:tc>
          <w:tcPr>
            <w:tcW w:w="1327" w:type="dxa"/>
          </w:tcPr>
          <w:p w14:paraId="29384F43" w14:textId="77777777" w:rsidR="00485998" w:rsidRDefault="00485998" w:rsidP="00485998"/>
        </w:tc>
        <w:tc>
          <w:tcPr>
            <w:tcW w:w="3953" w:type="dxa"/>
          </w:tcPr>
          <w:p w14:paraId="70458BA3" w14:textId="77777777" w:rsidR="00485998" w:rsidRPr="002D4EAF" w:rsidRDefault="00485998" w:rsidP="00485998">
            <w:pPr>
              <w:rPr>
                <w:b/>
                <w:bCs/>
              </w:rPr>
            </w:pPr>
          </w:p>
        </w:tc>
      </w:tr>
      <w:tr w:rsidR="00485998" w14:paraId="55DE93F3" w14:textId="77777777" w:rsidTr="00DC067C">
        <w:trPr>
          <w:trHeight w:val="300"/>
        </w:trPr>
        <w:tc>
          <w:tcPr>
            <w:tcW w:w="771" w:type="dxa"/>
          </w:tcPr>
          <w:p w14:paraId="380B82D4" w14:textId="626FA467" w:rsidR="00485998" w:rsidRDefault="00485998" w:rsidP="00485998">
            <w:r>
              <w:t>1O</w:t>
            </w:r>
          </w:p>
        </w:tc>
        <w:tc>
          <w:tcPr>
            <w:tcW w:w="3725" w:type="dxa"/>
          </w:tcPr>
          <w:p w14:paraId="2CA6E046" w14:textId="7002E366"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Bacs Report</w:t>
            </w:r>
          </w:p>
        </w:tc>
        <w:tc>
          <w:tcPr>
            <w:tcW w:w="1327" w:type="dxa"/>
          </w:tcPr>
          <w:p w14:paraId="18F6AE6E" w14:textId="77777777" w:rsidR="00485998" w:rsidRDefault="00485998" w:rsidP="00485998"/>
        </w:tc>
        <w:tc>
          <w:tcPr>
            <w:tcW w:w="3953" w:type="dxa"/>
          </w:tcPr>
          <w:p w14:paraId="4A8E7300" w14:textId="77777777" w:rsidR="00485998" w:rsidRPr="002D4EAF" w:rsidRDefault="00485998" w:rsidP="00485998">
            <w:pPr>
              <w:rPr>
                <w:b/>
                <w:bCs/>
              </w:rPr>
            </w:pPr>
          </w:p>
        </w:tc>
      </w:tr>
      <w:tr w:rsidR="00485998" w14:paraId="60C3DE93" w14:textId="77777777" w:rsidTr="00DC067C">
        <w:trPr>
          <w:trHeight w:val="300"/>
        </w:trPr>
        <w:tc>
          <w:tcPr>
            <w:tcW w:w="771" w:type="dxa"/>
          </w:tcPr>
          <w:p w14:paraId="095060D4" w14:textId="39DAB40B" w:rsidR="00485998" w:rsidRDefault="00485998" w:rsidP="00485998">
            <w:r>
              <w:t>1P</w:t>
            </w:r>
          </w:p>
        </w:tc>
        <w:tc>
          <w:tcPr>
            <w:tcW w:w="3725" w:type="dxa"/>
          </w:tcPr>
          <w:p w14:paraId="6B9F6D78" w14:textId="1639EABB"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Payments Report</w:t>
            </w:r>
            <w:r w:rsidRPr="00E0719C">
              <w:rPr>
                <w:rStyle w:val="normaltextrun"/>
                <w:rFonts w:eastAsiaTheme="majorEastAsia"/>
                <w:lang w:val="en-IE"/>
              </w:rPr>
              <w:t> </w:t>
            </w:r>
          </w:p>
        </w:tc>
        <w:tc>
          <w:tcPr>
            <w:tcW w:w="1327" w:type="dxa"/>
          </w:tcPr>
          <w:p w14:paraId="5E37873C" w14:textId="77777777" w:rsidR="00485998" w:rsidRDefault="00485998" w:rsidP="00485998"/>
        </w:tc>
        <w:tc>
          <w:tcPr>
            <w:tcW w:w="3953" w:type="dxa"/>
          </w:tcPr>
          <w:p w14:paraId="134BDF58" w14:textId="77777777" w:rsidR="00485998" w:rsidRPr="002D4EAF" w:rsidRDefault="00485998" w:rsidP="00485998">
            <w:pPr>
              <w:rPr>
                <w:b/>
                <w:bCs/>
              </w:rPr>
            </w:pPr>
          </w:p>
        </w:tc>
      </w:tr>
      <w:tr w:rsidR="00485998" w14:paraId="317E935E" w14:textId="77777777" w:rsidTr="00DC067C">
        <w:trPr>
          <w:trHeight w:val="300"/>
        </w:trPr>
        <w:tc>
          <w:tcPr>
            <w:tcW w:w="771" w:type="dxa"/>
          </w:tcPr>
          <w:p w14:paraId="553EA2AA" w14:textId="46EECE84" w:rsidR="00485998" w:rsidRDefault="00485998" w:rsidP="00485998">
            <w:r>
              <w:t>1Q</w:t>
            </w:r>
          </w:p>
        </w:tc>
        <w:tc>
          <w:tcPr>
            <w:tcW w:w="3725" w:type="dxa"/>
          </w:tcPr>
          <w:p w14:paraId="5EF337DC" w14:textId="52757BD6"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Deduction Reports</w:t>
            </w:r>
            <w:r w:rsidRPr="00E0719C">
              <w:rPr>
                <w:rStyle w:val="normaltextrun"/>
                <w:rFonts w:eastAsiaTheme="majorEastAsia"/>
                <w:lang w:val="en-IE"/>
              </w:rPr>
              <w:t> </w:t>
            </w:r>
          </w:p>
        </w:tc>
        <w:tc>
          <w:tcPr>
            <w:tcW w:w="1327" w:type="dxa"/>
          </w:tcPr>
          <w:p w14:paraId="33B2E68A" w14:textId="77777777" w:rsidR="00485998" w:rsidRDefault="00485998" w:rsidP="00485998"/>
        </w:tc>
        <w:tc>
          <w:tcPr>
            <w:tcW w:w="3953" w:type="dxa"/>
          </w:tcPr>
          <w:p w14:paraId="7142FA05" w14:textId="77777777" w:rsidR="00485998" w:rsidRPr="002D4EAF" w:rsidRDefault="00485998" w:rsidP="00485998">
            <w:pPr>
              <w:rPr>
                <w:b/>
                <w:bCs/>
              </w:rPr>
            </w:pPr>
          </w:p>
        </w:tc>
      </w:tr>
      <w:tr w:rsidR="00485998" w14:paraId="44FF3B44" w14:textId="77777777" w:rsidTr="00DC067C">
        <w:trPr>
          <w:trHeight w:val="300"/>
        </w:trPr>
        <w:tc>
          <w:tcPr>
            <w:tcW w:w="771" w:type="dxa"/>
          </w:tcPr>
          <w:p w14:paraId="5FE8593C" w14:textId="001CB170" w:rsidR="00485998" w:rsidRDefault="00485998" w:rsidP="00485998">
            <w:r>
              <w:t>1R</w:t>
            </w:r>
          </w:p>
        </w:tc>
        <w:tc>
          <w:tcPr>
            <w:tcW w:w="3725" w:type="dxa"/>
          </w:tcPr>
          <w:p w14:paraId="6FB435B3" w14:textId="67CFD05B"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3rd party summary and listing reports e</w:t>
            </w:r>
            <w:r>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 xml:space="preserve"> AVC, Health Insurance, ICP, etc</w:t>
            </w:r>
            <w:r w:rsidRPr="00E0719C">
              <w:rPr>
                <w:rStyle w:val="normaltextrun"/>
                <w:rFonts w:eastAsiaTheme="majorEastAsia"/>
                <w:lang w:val="en-IE"/>
              </w:rPr>
              <w:t> </w:t>
            </w:r>
          </w:p>
        </w:tc>
        <w:tc>
          <w:tcPr>
            <w:tcW w:w="1327" w:type="dxa"/>
          </w:tcPr>
          <w:p w14:paraId="6F7D0B3C" w14:textId="77777777" w:rsidR="00485998" w:rsidRDefault="00485998" w:rsidP="00485998"/>
        </w:tc>
        <w:tc>
          <w:tcPr>
            <w:tcW w:w="3953" w:type="dxa"/>
          </w:tcPr>
          <w:p w14:paraId="2B24FCB3" w14:textId="77777777" w:rsidR="00485998" w:rsidRPr="002D4EAF" w:rsidRDefault="00485998" w:rsidP="00485998">
            <w:pPr>
              <w:rPr>
                <w:b/>
                <w:bCs/>
              </w:rPr>
            </w:pPr>
          </w:p>
        </w:tc>
      </w:tr>
      <w:tr w:rsidR="00485998" w14:paraId="6A047849" w14:textId="77777777" w:rsidTr="00DC067C">
        <w:trPr>
          <w:trHeight w:val="300"/>
        </w:trPr>
        <w:tc>
          <w:tcPr>
            <w:tcW w:w="771" w:type="dxa"/>
          </w:tcPr>
          <w:p w14:paraId="3D12FF89" w14:textId="2A791584" w:rsidR="00485998" w:rsidRDefault="00485998" w:rsidP="00485998">
            <w:r>
              <w:t>1S</w:t>
            </w:r>
          </w:p>
        </w:tc>
        <w:tc>
          <w:tcPr>
            <w:tcW w:w="3725" w:type="dxa"/>
          </w:tcPr>
          <w:p w14:paraId="1CE1FADF" w14:textId="5F7EED14"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 xml:space="preserve">Exceptions report – difference with explanations from </w:t>
            </w:r>
            <w:proofErr w:type="gramStart"/>
            <w:r w:rsidRPr="18B11334">
              <w:rPr>
                <w:rStyle w:val="normaltextrun"/>
                <w:rFonts w:ascii="Open Sans" w:eastAsiaTheme="majorEastAsia" w:hAnsi="Open Sans" w:cs="Open Sans"/>
                <w:sz w:val="20"/>
                <w:szCs w:val="20"/>
                <w:lang w:val="en-IE"/>
              </w:rPr>
              <w:t>p</w:t>
            </w:r>
            <w:r w:rsidR="00C117EE">
              <w:rPr>
                <w:rStyle w:val="normaltextrun"/>
                <w:rFonts w:ascii="Open Sans" w:eastAsiaTheme="majorEastAsia" w:hAnsi="Open Sans" w:cs="Open Sans"/>
                <w:sz w:val="20"/>
                <w:szCs w:val="20"/>
                <w:lang w:val="en-IE"/>
              </w:rPr>
              <w:t>re</w:t>
            </w:r>
            <w:r w:rsidRPr="18B11334">
              <w:rPr>
                <w:rStyle w:val="normaltextrun"/>
                <w:rFonts w:ascii="Open Sans" w:eastAsiaTheme="majorEastAsia" w:hAnsi="Open Sans" w:cs="Open Sans"/>
                <w:sz w:val="20"/>
                <w:szCs w:val="20"/>
                <w:lang w:val="en-IE"/>
              </w:rPr>
              <w:t>vious to</w:t>
            </w:r>
            <w:proofErr w:type="gramEnd"/>
            <w:r w:rsidRPr="18B11334">
              <w:rPr>
                <w:rStyle w:val="normaltextrun"/>
                <w:rFonts w:ascii="Open Sans" w:eastAsiaTheme="majorEastAsia" w:hAnsi="Open Sans" w:cs="Open Sans"/>
                <w:sz w:val="20"/>
                <w:szCs w:val="20"/>
                <w:lang w:val="en-IE"/>
              </w:rPr>
              <w:t xml:space="preserve"> current gross and nett salary (within a margin of 0.02c)</w:t>
            </w:r>
          </w:p>
        </w:tc>
        <w:tc>
          <w:tcPr>
            <w:tcW w:w="1327" w:type="dxa"/>
          </w:tcPr>
          <w:p w14:paraId="2461F728" w14:textId="77777777" w:rsidR="00485998" w:rsidRDefault="00485998" w:rsidP="00485998"/>
        </w:tc>
        <w:tc>
          <w:tcPr>
            <w:tcW w:w="3953" w:type="dxa"/>
          </w:tcPr>
          <w:p w14:paraId="5D539192" w14:textId="77777777" w:rsidR="00485998" w:rsidRPr="002D4EAF" w:rsidRDefault="00485998" w:rsidP="00485998">
            <w:pPr>
              <w:rPr>
                <w:b/>
                <w:bCs/>
              </w:rPr>
            </w:pPr>
          </w:p>
        </w:tc>
      </w:tr>
      <w:tr w:rsidR="00485998" w14:paraId="6B2298D0" w14:textId="77777777" w:rsidTr="00DC067C">
        <w:trPr>
          <w:trHeight w:val="300"/>
        </w:trPr>
        <w:tc>
          <w:tcPr>
            <w:tcW w:w="771" w:type="dxa"/>
          </w:tcPr>
          <w:p w14:paraId="48877816" w14:textId="36C8F40E" w:rsidR="00485998" w:rsidRDefault="00485998" w:rsidP="00485998">
            <w:r>
              <w:t>1T</w:t>
            </w:r>
          </w:p>
        </w:tc>
        <w:tc>
          <w:tcPr>
            <w:tcW w:w="3725" w:type="dxa"/>
          </w:tcPr>
          <w:p w14:paraId="1016CF98" w14:textId="56479E6B"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PAYE,</w:t>
            </w:r>
            <w:r>
              <w:rPr>
                <w:rStyle w:val="normaltextrun"/>
                <w:rFonts w:ascii="Open Sans" w:eastAsiaTheme="majorEastAsia" w:hAnsi="Open Sans" w:cs="Open Sans"/>
                <w:sz w:val="20"/>
                <w:szCs w:val="20"/>
                <w:lang w:val="en-IE"/>
              </w:rPr>
              <w:t xml:space="preserve"> </w:t>
            </w:r>
            <w:r w:rsidRPr="18B11334">
              <w:rPr>
                <w:rStyle w:val="normaltextrun"/>
                <w:rFonts w:ascii="Open Sans" w:eastAsiaTheme="majorEastAsia" w:hAnsi="Open Sans" w:cs="Open Sans"/>
                <w:sz w:val="20"/>
                <w:szCs w:val="20"/>
                <w:lang w:val="en-IE"/>
              </w:rPr>
              <w:t>Pension Contributions,</w:t>
            </w:r>
            <w:r>
              <w:rPr>
                <w:rStyle w:val="normaltextrun"/>
                <w:rFonts w:ascii="Open Sans" w:eastAsiaTheme="majorEastAsia" w:hAnsi="Open Sans" w:cs="Open Sans"/>
                <w:sz w:val="20"/>
                <w:szCs w:val="20"/>
                <w:lang w:val="en-IE"/>
              </w:rPr>
              <w:t xml:space="preserve"> </w:t>
            </w:r>
            <w:r w:rsidRPr="18B11334">
              <w:rPr>
                <w:rStyle w:val="normaltextrun"/>
                <w:rFonts w:ascii="Open Sans" w:eastAsiaTheme="majorEastAsia" w:hAnsi="Open Sans" w:cs="Open Sans"/>
                <w:sz w:val="20"/>
                <w:szCs w:val="20"/>
                <w:lang w:val="en-IE"/>
              </w:rPr>
              <w:t>USC</w:t>
            </w:r>
            <w:r>
              <w:rPr>
                <w:rStyle w:val="normaltextrun"/>
                <w:rFonts w:ascii="Open Sans" w:eastAsiaTheme="majorEastAsia" w:hAnsi="Open Sans" w:cs="Open Sans"/>
                <w:sz w:val="20"/>
                <w:szCs w:val="20"/>
                <w:lang w:val="en-IE"/>
              </w:rPr>
              <w:t xml:space="preserve"> </w:t>
            </w:r>
            <w:r w:rsidRPr="18B11334">
              <w:rPr>
                <w:rStyle w:val="normaltextrun"/>
                <w:rFonts w:ascii="Open Sans" w:eastAsiaTheme="majorEastAsia" w:hAnsi="Open Sans" w:cs="Open Sans"/>
                <w:sz w:val="20"/>
                <w:szCs w:val="20"/>
                <w:lang w:val="en-IE"/>
              </w:rPr>
              <w:t>and ASC Exempt reports</w:t>
            </w:r>
            <w:r w:rsidRPr="00E0719C">
              <w:rPr>
                <w:rStyle w:val="normaltextrun"/>
                <w:rFonts w:eastAsiaTheme="majorEastAsia"/>
                <w:lang w:val="en-IE"/>
              </w:rPr>
              <w:t> </w:t>
            </w:r>
          </w:p>
        </w:tc>
        <w:tc>
          <w:tcPr>
            <w:tcW w:w="1327" w:type="dxa"/>
          </w:tcPr>
          <w:p w14:paraId="5626A766" w14:textId="77777777" w:rsidR="00485998" w:rsidRDefault="00485998" w:rsidP="00485998"/>
        </w:tc>
        <w:tc>
          <w:tcPr>
            <w:tcW w:w="3953" w:type="dxa"/>
          </w:tcPr>
          <w:p w14:paraId="23F0E234" w14:textId="77777777" w:rsidR="00485998" w:rsidRPr="002D4EAF" w:rsidRDefault="00485998" w:rsidP="00485998">
            <w:pPr>
              <w:rPr>
                <w:b/>
                <w:bCs/>
              </w:rPr>
            </w:pPr>
          </w:p>
        </w:tc>
      </w:tr>
      <w:tr w:rsidR="00485998" w14:paraId="14919D78" w14:textId="77777777" w:rsidTr="00DC067C">
        <w:trPr>
          <w:trHeight w:val="300"/>
        </w:trPr>
        <w:tc>
          <w:tcPr>
            <w:tcW w:w="771" w:type="dxa"/>
          </w:tcPr>
          <w:p w14:paraId="294D5F0C" w14:textId="14955DD8" w:rsidR="00485998" w:rsidRDefault="00485998" w:rsidP="00485998">
            <w:r>
              <w:t>1U</w:t>
            </w:r>
          </w:p>
        </w:tc>
        <w:tc>
          <w:tcPr>
            <w:tcW w:w="3725" w:type="dxa"/>
          </w:tcPr>
          <w:p w14:paraId="18441006" w14:textId="413DDB52"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Headcount reconciliation report comparing last pay run to current pay run, detailing</w:t>
            </w:r>
            <w:r>
              <w:rPr>
                <w:rStyle w:val="normaltextrun"/>
                <w:rFonts w:ascii="Open Sans" w:eastAsiaTheme="majorEastAsia" w:hAnsi="Open Sans" w:cs="Open Sans"/>
                <w:sz w:val="20"/>
                <w:szCs w:val="20"/>
                <w:lang w:val="en-IE"/>
              </w:rPr>
              <w:t xml:space="preserve"> </w:t>
            </w:r>
            <w:r w:rsidRPr="18B11334">
              <w:rPr>
                <w:rStyle w:val="normaltextrun"/>
                <w:rFonts w:ascii="Open Sans" w:eastAsiaTheme="majorEastAsia" w:hAnsi="Open Sans" w:cs="Open Sans"/>
                <w:sz w:val="20"/>
                <w:szCs w:val="20"/>
                <w:lang w:val="en-IE"/>
              </w:rPr>
              <w:t>starter</w:t>
            </w:r>
            <w:r>
              <w:rPr>
                <w:rStyle w:val="normaltextrun"/>
                <w:rFonts w:ascii="Open Sans" w:eastAsiaTheme="majorEastAsia" w:hAnsi="Open Sans" w:cs="Open Sans"/>
                <w:sz w:val="20"/>
                <w:szCs w:val="20"/>
                <w:lang w:val="en-IE"/>
              </w:rPr>
              <w:t xml:space="preserve"> </w:t>
            </w:r>
            <w:r w:rsidRPr="18B11334">
              <w:rPr>
                <w:rStyle w:val="normaltextrun"/>
                <w:rFonts w:ascii="Open Sans" w:eastAsiaTheme="majorEastAsia" w:hAnsi="Open Sans" w:cs="Open Sans"/>
                <w:sz w:val="20"/>
                <w:szCs w:val="20"/>
                <w:lang w:val="en-IE"/>
              </w:rPr>
              <w:t>and leavers</w:t>
            </w:r>
            <w:r w:rsidRPr="00E0719C">
              <w:rPr>
                <w:rStyle w:val="normaltextrun"/>
                <w:rFonts w:eastAsiaTheme="majorEastAsia"/>
                <w:lang w:val="en-IE"/>
              </w:rPr>
              <w:t> </w:t>
            </w:r>
          </w:p>
        </w:tc>
        <w:tc>
          <w:tcPr>
            <w:tcW w:w="1327" w:type="dxa"/>
          </w:tcPr>
          <w:p w14:paraId="062786A8" w14:textId="77777777" w:rsidR="00485998" w:rsidRDefault="00485998" w:rsidP="00485998"/>
        </w:tc>
        <w:tc>
          <w:tcPr>
            <w:tcW w:w="3953" w:type="dxa"/>
          </w:tcPr>
          <w:p w14:paraId="356591A8" w14:textId="77777777" w:rsidR="00485998" w:rsidRPr="002D4EAF" w:rsidRDefault="00485998" w:rsidP="00485998">
            <w:pPr>
              <w:rPr>
                <w:b/>
                <w:bCs/>
              </w:rPr>
            </w:pPr>
          </w:p>
        </w:tc>
      </w:tr>
      <w:tr w:rsidR="00485998" w14:paraId="232F9E5D" w14:textId="77777777" w:rsidTr="00DC067C">
        <w:trPr>
          <w:trHeight w:val="300"/>
        </w:trPr>
        <w:tc>
          <w:tcPr>
            <w:tcW w:w="771" w:type="dxa"/>
          </w:tcPr>
          <w:p w14:paraId="3979196E" w14:textId="7D13A6F0" w:rsidR="00485998" w:rsidRDefault="00485998" w:rsidP="00485998">
            <w:r>
              <w:t>1V</w:t>
            </w:r>
          </w:p>
        </w:tc>
        <w:tc>
          <w:tcPr>
            <w:tcW w:w="3725" w:type="dxa"/>
          </w:tcPr>
          <w:p w14:paraId="75D15AD6" w14:textId="75F83055"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Payroll journal ready for import into SEAI’s financial system – Centros</w:t>
            </w:r>
            <w:r w:rsidRPr="00E0719C">
              <w:rPr>
                <w:rStyle w:val="normaltextrun"/>
                <w:rFonts w:eastAsiaTheme="majorEastAsia"/>
                <w:lang w:val="en-IE"/>
              </w:rPr>
              <w:t> </w:t>
            </w:r>
          </w:p>
        </w:tc>
        <w:tc>
          <w:tcPr>
            <w:tcW w:w="1327" w:type="dxa"/>
          </w:tcPr>
          <w:p w14:paraId="7B96C7B0" w14:textId="77777777" w:rsidR="00485998" w:rsidRDefault="00485998" w:rsidP="00485998"/>
        </w:tc>
        <w:tc>
          <w:tcPr>
            <w:tcW w:w="3953" w:type="dxa"/>
          </w:tcPr>
          <w:p w14:paraId="6277A631" w14:textId="77777777" w:rsidR="00485998" w:rsidRPr="002D4EAF" w:rsidRDefault="00485998" w:rsidP="00485998">
            <w:pPr>
              <w:rPr>
                <w:b/>
                <w:bCs/>
              </w:rPr>
            </w:pPr>
          </w:p>
        </w:tc>
      </w:tr>
      <w:tr w:rsidR="00485998" w14:paraId="1997215E" w14:textId="77777777" w:rsidTr="00DC067C">
        <w:trPr>
          <w:trHeight w:val="300"/>
        </w:trPr>
        <w:tc>
          <w:tcPr>
            <w:tcW w:w="771" w:type="dxa"/>
          </w:tcPr>
          <w:p w14:paraId="74DB1339" w14:textId="4D63237D" w:rsidR="00485998" w:rsidRDefault="00485998" w:rsidP="00485998">
            <w:r>
              <w:t>1W</w:t>
            </w:r>
          </w:p>
        </w:tc>
        <w:tc>
          <w:tcPr>
            <w:tcW w:w="3725" w:type="dxa"/>
          </w:tcPr>
          <w:p w14:paraId="137D6FD0" w14:textId="6F5560ED"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Prepare Year-End files and other Year-End forms e</w:t>
            </w:r>
            <w:r>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18B11334">
              <w:rPr>
                <w:rStyle w:val="normaltextrun"/>
                <w:rFonts w:ascii="Open Sans" w:eastAsiaTheme="majorEastAsia" w:hAnsi="Open Sans" w:cs="Open Sans"/>
                <w:sz w:val="20"/>
                <w:szCs w:val="20"/>
                <w:lang w:val="en-IE"/>
              </w:rPr>
              <w:t xml:space="preserve"> ASC 60</w:t>
            </w:r>
            <w:r w:rsidRPr="00E0719C">
              <w:rPr>
                <w:rStyle w:val="normaltextrun"/>
                <w:rFonts w:eastAsiaTheme="majorEastAsia"/>
                <w:lang w:val="en-IE"/>
              </w:rPr>
              <w:t> </w:t>
            </w:r>
          </w:p>
        </w:tc>
        <w:tc>
          <w:tcPr>
            <w:tcW w:w="1327" w:type="dxa"/>
          </w:tcPr>
          <w:p w14:paraId="4E374D03" w14:textId="77777777" w:rsidR="00485998" w:rsidRDefault="00485998" w:rsidP="00485998"/>
        </w:tc>
        <w:tc>
          <w:tcPr>
            <w:tcW w:w="3953" w:type="dxa"/>
          </w:tcPr>
          <w:p w14:paraId="3A924CBF" w14:textId="77777777" w:rsidR="00485998" w:rsidRPr="002D4EAF" w:rsidRDefault="00485998" w:rsidP="00485998">
            <w:pPr>
              <w:rPr>
                <w:b/>
                <w:bCs/>
              </w:rPr>
            </w:pPr>
          </w:p>
        </w:tc>
      </w:tr>
      <w:tr w:rsidR="00485998" w14:paraId="79F38A8A" w14:textId="77777777" w:rsidTr="00DC067C">
        <w:trPr>
          <w:trHeight w:val="300"/>
        </w:trPr>
        <w:tc>
          <w:tcPr>
            <w:tcW w:w="771" w:type="dxa"/>
          </w:tcPr>
          <w:p w14:paraId="55E7CECA" w14:textId="3974613B" w:rsidR="00485998" w:rsidRDefault="00485998" w:rsidP="00485998">
            <w:r>
              <w:t>1X</w:t>
            </w:r>
          </w:p>
        </w:tc>
        <w:tc>
          <w:tcPr>
            <w:tcW w:w="3725" w:type="dxa"/>
          </w:tcPr>
          <w:p w14:paraId="38F50BB3" w14:textId="40C2D519" w:rsidR="00485998" w:rsidRPr="18B11334" w:rsidRDefault="00485998" w:rsidP="00485998">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18B11334">
              <w:rPr>
                <w:rStyle w:val="normaltextrun"/>
                <w:rFonts w:ascii="Open Sans" w:eastAsiaTheme="majorEastAsia" w:hAnsi="Open Sans" w:cs="Open Sans"/>
                <w:sz w:val="20"/>
                <w:szCs w:val="20"/>
                <w:lang w:val="en-IE"/>
              </w:rPr>
              <w:t>Report per period run in relation to deductions and payments being made from payroll</w:t>
            </w:r>
            <w:r w:rsidRPr="00E0719C">
              <w:rPr>
                <w:rStyle w:val="normaltextrun"/>
                <w:rFonts w:eastAsiaTheme="majorEastAsia"/>
                <w:lang w:val="en-IE"/>
              </w:rPr>
              <w:t> </w:t>
            </w:r>
          </w:p>
        </w:tc>
        <w:tc>
          <w:tcPr>
            <w:tcW w:w="1327" w:type="dxa"/>
          </w:tcPr>
          <w:p w14:paraId="2BCEB695" w14:textId="77777777" w:rsidR="00485998" w:rsidRDefault="00485998" w:rsidP="00485998"/>
        </w:tc>
        <w:tc>
          <w:tcPr>
            <w:tcW w:w="3953" w:type="dxa"/>
          </w:tcPr>
          <w:p w14:paraId="343F42D4" w14:textId="77777777" w:rsidR="00485998" w:rsidRPr="002D4EAF" w:rsidRDefault="00485998" w:rsidP="00485998">
            <w:pPr>
              <w:rPr>
                <w:b/>
                <w:bCs/>
              </w:rPr>
            </w:pPr>
          </w:p>
        </w:tc>
      </w:tr>
    </w:tbl>
    <w:p w14:paraId="32DD8F97" w14:textId="77777777" w:rsidR="00190F21" w:rsidRDefault="00190F21"/>
    <w:p w14:paraId="6A4E714F" w14:textId="324017C3" w:rsidR="00833A4F" w:rsidRPr="00C7470D" w:rsidRDefault="00833A4F" w:rsidP="00792B51">
      <w:pPr>
        <w:pStyle w:val="paragraph"/>
        <w:numPr>
          <w:ilvl w:val="0"/>
          <w:numId w:val="8"/>
        </w:numPr>
        <w:shd w:val="clear" w:color="auto" w:fill="FFFFFF" w:themeFill="background1"/>
        <w:spacing w:before="0" w:beforeAutospacing="0" w:after="0" w:afterAutospacing="0"/>
        <w:textAlignment w:val="baseline"/>
        <w:rPr>
          <w:rStyle w:val="normaltextrun"/>
          <w:rFonts w:ascii="Open Sans" w:eastAsiaTheme="majorEastAsia" w:hAnsi="Open Sans" w:cs="Open Sans"/>
          <w:b/>
          <w:bCs/>
          <w:sz w:val="20"/>
          <w:szCs w:val="20"/>
          <w:lang w:val="en-IE"/>
        </w:rPr>
      </w:pPr>
      <w:r w:rsidRPr="00C7470D">
        <w:rPr>
          <w:rStyle w:val="normaltextrun"/>
          <w:rFonts w:ascii="Open Sans" w:eastAsiaTheme="majorEastAsia" w:hAnsi="Open Sans" w:cs="Open Sans"/>
          <w:b/>
          <w:bCs/>
          <w:sz w:val="20"/>
          <w:szCs w:val="20"/>
          <w:lang w:val="en-IE"/>
        </w:rPr>
        <w:lastRenderedPageBreak/>
        <w:t>Pension Management</w:t>
      </w:r>
      <w:r w:rsidR="00712B12">
        <w:rPr>
          <w:rStyle w:val="normaltextrun"/>
          <w:rFonts w:ascii="Open Sans" w:eastAsiaTheme="majorEastAsia" w:hAnsi="Open Sans" w:cs="Open Sans"/>
          <w:b/>
          <w:bCs/>
          <w:sz w:val="20"/>
          <w:szCs w:val="20"/>
          <w:lang w:val="en-IE"/>
        </w:rPr>
        <w:t xml:space="preserve"> Module</w:t>
      </w:r>
      <w:r w:rsidRPr="00C7470D">
        <w:rPr>
          <w:rStyle w:val="normaltextrun"/>
          <w:rFonts w:eastAsiaTheme="majorEastAsia"/>
          <w:b/>
          <w:bCs/>
          <w:lang w:val="en-IE"/>
        </w:rPr>
        <w:t> </w:t>
      </w:r>
    </w:p>
    <w:p w14:paraId="221BCE3C" w14:textId="3B94AE77" w:rsidR="00792B51" w:rsidRDefault="00833A4F" w:rsidP="00792B51">
      <w:pPr>
        <w:pStyle w:val="paragraph"/>
        <w:spacing w:before="0" w:beforeAutospacing="0" w:after="0" w:afterAutospacing="0"/>
        <w:ind w:left="142"/>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Pension Management</w:t>
      </w:r>
      <w:r w:rsidR="00712B12">
        <w:rPr>
          <w:rStyle w:val="normaltextrun"/>
          <w:rFonts w:ascii="Open Sans" w:eastAsiaTheme="majorEastAsia" w:hAnsi="Open Sans" w:cs="Open Sans"/>
          <w:sz w:val="20"/>
          <w:szCs w:val="20"/>
          <w:lang w:val="en-IE"/>
        </w:rPr>
        <w:t xml:space="preserve"> Module</w:t>
      </w:r>
      <w:r>
        <w:rPr>
          <w:rStyle w:val="normaltextrun"/>
          <w:rFonts w:ascii="Open Sans" w:eastAsiaTheme="majorEastAsia" w:hAnsi="Open Sans" w:cs="Open Sans"/>
          <w:sz w:val="20"/>
          <w:szCs w:val="20"/>
          <w:lang w:val="en-IE"/>
        </w:rPr>
        <w:t xml:space="preserve"> is </w:t>
      </w:r>
      <w:r w:rsidR="006616B8">
        <w:rPr>
          <w:rStyle w:val="normaltextrun"/>
          <w:rFonts w:ascii="Open Sans" w:eastAsiaTheme="majorEastAsia" w:hAnsi="Open Sans" w:cs="Open Sans"/>
          <w:sz w:val="20"/>
          <w:szCs w:val="20"/>
          <w:lang w:val="en-IE"/>
        </w:rPr>
        <w:t xml:space="preserve">an </w:t>
      </w:r>
      <w:r>
        <w:rPr>
          <w:rStyle w:val="normaltextrun"/>
          <w:rFonts w:ascii="Open Sans" w:eastAsiaTheme="majorEastAsia" w:hAnsi="Open Sans" w:cs="Open Sans"/>
          <w:sz w:val="20"/>
          <w:szCs w:val="20"/>
          <w:lang w:val="en-IE"/>
        </w:rPr>
        <w:t>essential</w:t>
      </w:r>
      <w:r w:rsidR="006616B8">
        <w:rPr>
          <w:rStyle w:val="normaltextrun"/>
          <w:rFonts w:ascii="Open Sans" w:eastAsiaTheme="majorEastAsia" w:hAnsi="Open Sans" w:cs="Open Sans"/>
          <w:sz w:val="20"/>
          <w:szCs w:val="20"/>
          <w:lang w:val="en-IE"/>
        </w:rPr>
        <w:t xml:space="preserve"> requirement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SEAI requires a system that can maintain, record and calculat</w:t>
      </w:r>
      <w:r>
        <w:rPr>
          <w:rStyle w:val="normaltextrun"/>
          <w:rFonts w:ascii="Open Sans" w:eastAsiaTheme="majorEastAsia" w:hAnsi="Open Sans" w:cs="Open Sans"/>
          <w:sz w:val="20"/>
          <w:szCs w:val="20"/>
          <w:lang w:val="en-IE"/>
        </w:rPr>
        <w:t>e</w:t>
      </w:r>
      <w:r w:rsidRPr="00B5447A">
        <w:rPr>
          <w:rStyle w:val="normaltextrun"/>
          <w:rFonts w:ascii="Open Sans" w:eastAsiaTheme="majorEastAsia" w:hAnsi="Open Sans" w:cs="Open Sans"/>
          <w:sz w:val="20"/>
          <w:szCs w:val="20"/>
          <w:lang w:val="en-IE"/>
        </w:rPr>
        <w:t xml:space="preserve"> the information relating to their employees on both the Public Sector Superannuation (Model) Scheme and the Single Public Service Pension Scheme.  The system must be able to record and maintain multiple pension schemes and accommodate different rules for each scheme.  </w:t>
      </w:r>
    </w:p>
    <w:p w14:paraId="2E28D793" w14:textId="77777777" w:rsidR="00792B51" w:rsidRDefault="00792B51" w:rsidP="00792B51">
      <w:pPr>
        <w:pStyle w:val="paragraph"/>
        <w:spacing w:before="0" w:beforeAutospacing="0" w:after="0" w:afterAutospacing="0"/>
        <w:ind w:left="142"/>
        <w:jc w:val="both"/>
        <w:textAlignment w:val="baseline"/>
        <w:rPr>
          <w:rStyle w:val="normaltextrun"/>
          <w:rFonts w:ascii="Open Sans" w:eastAsiaTheme="majorEastAsia" w:hAnsi="Open Sans" w:cs="Open Sans"/>
          <w:sz w:val="20"/>
          <w:szCs w:val="20"/>
          <w:lang w:val="en-IE"/>
        </w:rPr>
      </w:pPr>
    </w:p>
    <w:p w14:paraId="6DF7361A" w14:textId="4057D654" w:rsidR="00792B51" w:rsidRDefault="00833A4F" w:rsidP="00792B51">
      <w:pPr>
        <w:pStyle w:val="paragraph"/>
        <w:spacing w:before="0" w:beforeAutospacing="0" w:after="0" w:afterAutospacing="0"/>
        <w:ind w:left="142"/>
        <w:jc w:val="both"/>
        <w:textAlignment w:val="baseline"/>
        <w:rPr>
          <w:rStyle w:val="normaltextrun"/>
          <w:rFonts w:ascii="Open Sans" w:eastAsiaTheme="majorEastAsia" w:hAnsi="Open Sans" w:cs="Open Sans"/>
          <w:sz w:val="20"/>
          <w:szCs w:val="20"/>
          <w:lang w:val="en-IE"/>
        </w:rPr>
      </w:pPr>
      <w:r w:rsidRPr="00B5447A">
        <w:rPr>
          <w:rStyle w:val="normaltextrun"/>
          <w:rFonts w:ascii="Open Sans" w:eastAsiaTheme="majorEastAsia" w:hAnsi="Open Sans" w:cs="Open Sans"/>
          <w:sz w:val="20"/>
          <w:szCs w:val="20"/>
          <w:lang w:val="en-IE"/>
        </w:rPr>
        <w:t xml:space="preserve">The pension management solution </w:t>
      </w:r>
      <w:r w:rsidR="00792B51">
        <w:rPr>
          <w:rStyle w:val="normaltextrun"/>
          <w:rFonts w:ascii="Open Sans" w:eastAsiaTheme="majorEastAsia" w:hAnsi="Open Sans" w:cs="Open Sans"/>
          <w:sz w:val="20"/>
          <w:szCs w:val="20"/>
          <w:lang w:val="en-IE"/>
        </w:rPr>
        <w:t>should</w:t>
      </w:r>
      <w:r w:rsidRPr="00B5447A">
        <w:rPr>
          <w:rStyle w:val="normaltextrun"/>
          <w:rFonts w:ascii="Open Sans" w:eastAsiaTheme="majorEastAsia" w:hAnsi="Open Sans" w:cs="Open Sans"/>
          <w:sz w:val="20"/>
          <w:szCs w:val="20"/>
          <w:lang w:val="en-IE"/>
        </w:rPr>
        <w:t xml:space="preserve"> have the ability to</w:t>
      </w:r>
      <w:r w:rsidR="00792B51">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w:t>
      </w:r>
    </w:p>
    <w:p w14:paraId="00C797E0" w14:textId="10A9569D" w:rsidR="00792B51" w:rsidRPr="00833A4F" w:rsidRDefault="00792B51" w:rsidP="00792B51">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M</w:t>
      </w:r>
      <w:r w:rsidR="00833A4F" w:rsidRPr="00B5447A">
        <w:rPr>
          <w:rStyle w:val="normaltextrun"/>
          <w:rFonts w:ascii="Open Sans" w:eastAsiaTheme="majorEastAsia" w:hAnsi="Open Sans" w:cs="Open Sans"/>
          <w:sz w:val="20"/>
          <w:szCs w:val="20"/>
          <w:lang w:val="en-IE"/>
        </w:rPr>
        <w:t>eet specific requirements</w:t>
      </w:r>
      <w:r w:rsidRPr="00792B51">
        <w:rPr>
          <w:rStyle w:val="normaltextrun"/>
          <w:rFonts w:ascii="Open Sans" w:eastAsiaTheme="majorEastAsia" w:hAnsi="Open Sans" w:cs="Open Sans"/>
          <w:sz w:val="20"/>
          <w:szCs w:val="20"/>
          <w:lang w:val="en-IE"/>
        </w:rPr>
        <w:t xml:space="preserve"> </w:t>
      </w:r>
      <w:r>
        <w:rPr>
          <w:rStyle w:val="normaltextrun"/>
          <w:rFonts w:ascii="Open Sans" w:eastAsiaTheme="majorEastAsia" w:hAnsi="Open Sans" w:cs="Open Sans"/>
          <w:sz w:val="20"/>
          <w:szCs w:val="20"/>
          <w:lang w:val="en-IE"/>
        </w:rPr>
        <w:t>including but, not limited to system functionality in Table 3 below.</w:t>
      </w:r>
      <w:r w:rsidRPr="00833A4F">
        <w:rPr>
          <w:rStyle w:val="normaltextrun"/>
          <w:rFonts w:eastAsiaTheme="majorEastAsia"/>
          <w:lang w:val="en-IE"/>
        </w:rPr>
        <w:t> </w:t>
      </w:r>
    </w:p>
    <w:p w14:paraId="5E5DE46D" w14:textId="041A23E7" w:rsidR="00833A4F" w:rsidRPr="00C7470D" w:rsidRDefault="00833A4F" w:rsidP="00833A4F">
      <w:pPr>
        <w:pStyle w:val="paragraph"/>
        <w:shd w:val="clear" w:color="auto" w:fill="FFFFFF" w:themeFill="background1"/>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7470D">
        <w:rPr>
          <w:rStyle w:val="normaltextrun"/>
          <w:rFonts w:eastAsiaTheme="majorEastAsia"/>
          <w:lang w:val="en-IE"/>
        </w:rPr>
        <w:t> </w:t>
      </w:r>
    </w:p>
    <w:p w14:paraId="68311B94" w14:textId="6AE73670" w:rsidR="00792B51" w:rsidRPr="00520F9B" w:rsidRDefault="00792B51" w:rsidP="00792B51">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lang w:val="en-IE"/>
        </w:rPr>
      </w:pPr>
      <w:r w:rsidRPr="00520F9B">
        <w:rPr>
          <w:rStyle w:val="normaltextrun"/>
          <w:rFonts w:ascii="Open Sans" w:eastAsiaTheme="majorEastAsia" w:hAnsi="Open Sans" w:cs="Open Sans"/>
          <w:sz w:val="20"/>
          <w:szCs w:val="20"/>
          <w:lang w:val="en-IE"/>
        </w:rPr>
        <w:t xml:space="preserve">Tenderers should fully complete the Table below to confirm system functionality.  </w:t>
      </w:r>
    </w:p>
    <w:p w14:paraId="3EFBD94D" w14:textId="77777777" w:rsidR="00792B51" w:rsidRPr="00662B99" w:rsidRDefault="00792B51" w:rsidP="00520F9B">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00520F9B">
        <w:rPr>
          <w:rStyle w:val="normaltextrun"/>
          <w:rFonts w:ascii="Open Sans" w:eastAsiaTheme="majorEastAsia" w:hAnsi="Open Sans" w:cs="Open Sans"/>
          <w:sz w:val="20"/>
          <w:szCs w:val="20"/>
          <w:lang w:val="en-IE"/>
        </w:rPr>
        <w:t>Tenderers should provide further explanation where required to assist in the assessment of the response.</w:t>
      </w:r>
    </w:p>
    <w:p w14:paraId="5ECC4553" w14:textId="77777777" w:rsidR="00792B51" w:rsidRPr="00662B99" w:rsidRDefault="00792B51" w:rsidP="00520F9B">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00520F9B">
        <w:rPr>
          <w:rStyle w:val="normaltextrun"/>
          <w:rFonts w:ascii="Open Sans" w:eastAsiaTheme="majorEastAsia" w:hAnsi="Open Sans" w:cs="Open Sans"/>
          <w:sz w:val="20"/>
          <w:szCs w:val="20"/>
          <w:lang w:val="en-IE"/>
        </w:rPr>
        <w:t xml:space="preserve">Answering “Partially” or “Not at All” to Availability to an area of System Functionality will not in and of itself be deemed as failing to meet minimum requirements.  </w:t>
      </w:r>
    </w:p>
    <w:p w14:paraId="6A722375" w14:textId="77777777" w:rsidR="00833A4F" w:rsidRDefault="00833A4F">
      <w:pPr>
        <w:rPr>
          <w:lang w:val="en-IE"/>
        </w:rPr>
      </w:pPr>
    </w:p>
    <w:tbl>
      <w:tblPr>
        <w:tblStyle w:val="TableGrid"/>
        <w:tblW w:w="9776" w:type="dxa"/>
        <w:tblLook w:val="04A0" w:firstRow="1" w:lastRow="0" w:firstColumn="1" w:lastColumn="0" w:noHBand="0" w:noVBand="1"/>
      </w:tblPr>
      <w:tblGrid>
        <w:gridCol w:w="771"/>
        <w:gridCol w:w="3725"/>
        <w:gridCol w:w="1327"/>
        <w:gridCol w:w="3953"/>
      </w:tblGrid>
      <w:tr w:rsidR="00833A4F" w14:paraId="76DBF5E7" w14:textId="77777777" w:rsidTr="26EC2DAE">
        <w:trPr>
          <w:trHeight w:val="300"/>
        </w:trPr>
        <w:tc>
          <w:tcPr>
            <w:tcW w:w="9776" w:type="dxa"/>
            <w:gridSpan w:val="4"/>
          </w:tcPr>
          <w:p w14:paraId="23F13070" w14:textId="3728D47A" w:rsidR="00833A4F" w:rsidRPr="00662B99" w:rsidRDefault="00833A4F" w:rsidP="26EC2DAE">
            <w:pPr>
              <w:pStyle w:val="paragraph"/>
              <w:spacing w:before="0" w:beforeAutospacing="0" w:after="0" w:afterAutospacing="0"/>
              <w:ind w:left="270" w:hanging="135"/>
              <w:textAlignment w:val="baseline"/>
              <w:rPr>
                <w:rStyle w:val="normaltextrun"/>
                <w:b/>
                <w:bCs/>
                <w:lang w:val="en-IE"/>
              </w:rPr>
            </w:pPr>
            <w:r w:rsidRPr="26EC2DAE">
              <w:rPr>
                <w:rStyle w:val="normaltextrun"/>
                <w:rFonts w:ascii="Open Sans" w:eastAsiaTheme="majorEastAsia" w:hAnsi="Open Sans" w:cs="Open Sans"/>
                <w:b/>
                <w:bCs/>
                <w:sz w:val="20"/>
                <w:szCs w:val="20"/>
                <w:lang w:val="en-IE"/>
              </w:rPr>
              <w:t xml:space="preserve">Table </w:t>
            </w:r>
            <w:r w:rsidR="5E3B334A" w:rsidRPr="26EC2DAE">
              <w:rPr>
                <w:rStyle w:val="normaltextrun"/>
                <w:rFonts w:ascii="Open Sans" w:eastAsiaTheme="majorEastAsia" w:hAnsi="Open Sans" w:cs="Open Sans"/>
                <w:b/>
                <w:bCs/>
                <w:sz w:val="20"/>
                <w:szCs w:val="20"/>
                <w:lang w:val="en-IE"/>
              </w:rPr>
              <w:t>2</w:t>
            </w:r>
            <w:r w:rsidRPr="26EC2DAE">
              <w:rPr>
                <w:rStyle w:val="normaltextrun"/>
                <w:rFonts w:ascii="Open Sans" w:eastAsiaTheme="majorEastAsia" w:hAnsi="Open Sans" w:cs="Open Sans"/>
                <w:b/>
                <w:bCs/>
                <w:sz w:val="20"/>
                <w:szCs w:val="20"/>
                <w:lang w:val="en-IE"/>
              </w:rPr>
              <w:t xml:space="preserve">: </w:t>
            </w:r>
            <w:r w:rsidR="00792B51" w:rsidRPr="26EC2DAE">
              <w:rPr>
                <w:rStyle w:val="normaltextrun"/>
                <w:rFonts w:ascii="Open Sans" w:eastAsiaTheme="majorEastAsia" w:hAnsi="Open Sans" w:cs="Open Sans"/>
                <w:b/>
                <w:bCs/>
                <w:sz w:val="20"/>
                <w:szCs w:val="20"/>
                <w:lang w:val="en-IE"/>
              </w:rPr>
              <w:t>Pension Management Module</w:t>
            </w:r>
            <w:r w:rsidR="00792B51" w:rsidRPr="26EC2DAE">
              <w:rPr>
                <w:rStyle w:val="normaltextrun"/>
                <w:rFonts w:eastAsiaTheme="majorEastAsia"/>
              </w:rPr>
              <w:t xml:space="preserve"> </w:t>
            </w:r>
            <w:r w:rsidRPr="26EC2DAE">
              <w:rPr>
                <w:rStyle w:val="normaltextrun"/>
                <w:rFonts w:ascii="Open Sans" w:eastAsiaTheme="majorEastAsia" w:hAnsi="Open Sans" w:cs="Open Sans"/>
                <w:b/>
                <w:bCs/>
                <w:sz w:val="20"/>
                <w:szCs w:val="20"/>
                <w:lang w:val="en-IE"/>
              </w:rPr>
              <w:t xml:space="preserve">– System Functionality </w:t>
            </w:r>
          </w:p>
        </w:tc>
      </w:tr>
      <w:tr w:rsidR="00833A4F" w14:paraId="15CAAF77" w14:textId="77777777" w:rsidTr="26EC2DAE">
        <w:trPr>
          <w:trHeight w:val="300"/>
        </w:trPr>
        <w:tc>
          <w:tcPr>
            <w:tcW w:w="771" w:type="dxa"/>
          </w:tcPr>
          <w:p w14:paraId="6F75881D" w14:textId="77777777" w:rsidR="00833A4F" w:rsidRDefault="00833A4F" w:rsidP="00DC067C">
            <w:pPr>
              <w:rPr>
                <w:b/>
                <w:bCs/>
              </w:rPr>
            </w:pPr>
          </w:p>
        </w:tc>
        <w:tc>
          <w:tcPr>
            <w:tcW w:w="3725" w:type="dxa"/>
          </w:tcPr>
          <w:p w14:paraId="0AF3C1A4" w14:textId="77777777" w:rsidR="00833A4F" w:rsidRPr="00662B99" w:rsidRDefault="00833A4F"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Area of System Functionality</w:t>
            </w:r>
          </w:p>
        </w:tc>
        <w:tc>
          <w:tcPr>
            <w:tcW w:w="1327" w:type="dxa"/>
          </w:tcPr>
          <w:p w14:paraId="445862DB" w14:textId="77777777" w:rsidR="00833A4F" w:rsidRPr="00662B99" w:rsidRDefault="00833A4F" w:rsidP="00DC067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0DD540D5" w14:textId="77777777" w:rsidR="00833A4F" w:rsidRPr="00662B99" w:rsidRDefault="00833A4F"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4924D39D" w14:textId="77777777" w:rsidR="00833A4F" w:rsidRPr="00662B99" w:rsidRDefault="00833A4F"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24D71CA2" w14:textId="77777777" w:rsidR="00833A4F" w:rsidRPr="00662B99" w:rsidRDefault="00833A4F"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Not at All</w:t>
            </w:r>
          </w:p>
        </w:tc>
        <w:tc>
          <w:tcPr>
            <w:tcW w:w="3953" w:type="dxa"/>
          </w:tcPr>
          <w:p w14:paraId="6B722A39" w14:textId="77777777" w:rsidR="00833A4F" w:rsidRPr="00662B99" w:rsidRDefault="00833A4F"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Further Explanation (required if not Fully Available)</w:t>
            </w:r>
          </w:p>
        </w:tc>
      </w:tr>
      <w:tr w:rsidR="00833A4F" w14:paraId="5039BD38" w14:textId="77777777" w:rsidTr="26EC2DAE">
        <w:trPr>
          <w:trHeight w:val="300"/>
        </w:trPr>
        <w:tc>
          <w:tcPr>
            <w:tcW w:w="771" w:type="dxa"/>
          </w:tcPr>
          <w:p w14:paraId="1BBA2B4B" w14:textId="402565C5" w:rsidR="00833A4F" w:rsidRDefault="696623F7" w:rsidP="00DC067C">
            <w:r>
              <w:t>2</w:t>
            </w:r>
            <w:r w:rsidR="00833A4F">
              <w:t>a</w:t>
            </w:r>
          </w:p>
        </w:tc>
        <w:tc>
          <w:tcPr>
            <w:tcW w:w="3725" w:type="dxa"/>
            <w:shd w:val="clear" w:color="auto" w:fill="FFFFFF" w:themeFill="background1"/>
          </w:tcPr>
          <w:p w14:paraId="501BA586" w14:textId="671E27E0" w:rsidR="00833A4F" w:rsidRPr="00662B99" w:rsidRDefault="00B674CD" w:rsidP="00DC067C">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F</w:t>
            </w:r>
            <w:r w:rsidR="00792B51" w:rsidRPr="00B5447A">
              <w:rPr>
                <w:rStyle w:val="normaltextrun"/>
                <w:rFonts w:ascii="Open Sans" w:eastAsiaTheme="majorEastAsia" w:hAnsi="Open Sans" w:cs="Open Sans"/>
                <w:sz w:val="20"/>
                <w:szCs w:val="20"/>
                <w:lang w:val="en-IE"/>
              </w:rPr>
              <w:t>ully integrate with the payroll system</w:t>
            </w:r>
            <w:r w:rsidR="00792B51" w:rsidRPr="00C7470D">
              <w:rPr>
                <w:rStyle w:val="normaltextrun"/>
                <w:rFonts w:eastAsiaTheme="majorEastAsia"/>
                <w:lang w:val="en-IE"/>
              </w:rPr>
              <w:t> </w:t>
            </w:r>
          </w:p>
        </w:tc>
        <w:tc>
          <w:tcPr>
            <w:tcW w:w="1327" w:type="dxa"/>
          </w:tcPr>
          <w:p w14:paraId="4FA9F83F" w14:textId="77777777" w:rsidR="00833A4F" w:rsidRDefault="00833A4F" w:rsidP="00DC067C"/>
        </w:tc>
        <w:tc>
          <w:tcPr>
            <w:tcW w:w="3953" w:type="dxa"/>
          </w:tcPr>
          <w:p w14:paraId="46A55850" w14:textId="77777777" w:rsidR="00833A4F" w:rsidRPr="002D4EAF" w:rsidRDefault="00833A4F" w:rsidP="00DC067C">
            <w:pPr>
              <w:rPr>
                <w:b/>
                <w:bCs/>
              </w:rPr>
            </w:pPr>
          </w:p>
        </w:tc>
      </w:tr>
      <w:tr w:rsidR="00833A4F" w14:paraId="208E76F1" w14:textId="77777777" w:rsidTr="26EC2DAE">
        <w:trPr>
          <w:trHeight w:val="300"/>
        </w:trPr>
        <w:tc>
          <w:tcPr>
            <w:tcW w:w="771" w:type="dxa"/>
          </w:tcPr>
          <w:p w14:paraId="521CE41C" w14:textId="1D1CCB1D" w:rsidR="00833A4F" w:rsidRDefault="3FBF6526" w:rsidP="00DC067C">
            <w:r>
              <w:t>2</w:t>
            </w:r>
            <w:r w:rsidR="00833A4F">
              <w:t>b</w:t>
            </w:r>
          </w:p>
        </w:tc>
        <w:tc>
          <w:tcPr>
            <w:tcW w:w="3725" w:type="dxa"/>
            <w:shd w:val="clear" w:color="auto" w:fill="FFFFFF" w:themeFill="background1"/>
          </w:tcPr>
          <w:p w14:paraId="2212CBD9" w14:textId="77777777" w:rsidR="00B674CD" w:rsidRDefault="00B674CD" w:rsidP="00DC067C">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00B5447A">
              <w:rPr>
                <w:rStyle w:val="normaltextrun"/>
                <w:rFonts w:ascii="Open Sans" w:eastAsiaTheme="majorEastAsia" w:hAnsi="Open Sans" w:cs="Open Sans"/>
                <w:sz w:val="20"/>
                <w:szCs w:val="20"/>
                <w:lang w:val="en-IE"/>
              </w:rPr>
              <w:t>Integrat</w:t>
            </w:r>
            <w:r>
              <w:rPr>
                <w:rStyle w:val="normaltextrun"/>
                <w:rFonts w:ascii="Open Sans" w:eastAsiaTheme="majorEastAsia" w:hAnsi="Open Sans" w:cs="Open Sans"/>
                <w:sz w:val="20"/>
                <w:szCs w:val="20"/>
                <w:lang w:val="en-IE"/>
              </w:rPr>
              <w:t>e</w:t>
            </w:r>
            <w:r w:rsidRPr="00B5447A">
              <w:rPr>
                <w:rStyle w:val="normaltextrun"/>
                <w:rFonts w:ascii="Open Sans" w:eastAsiaTheme="majorEastAsia" w:hAnsi="Open Sans" w:cs="Open Sans"/>
                <w:sz w:val="20"/>
                <w:szCs w:val="20"/>
                <w:lang w:val="en-IE"/>
              </w:rPr>
              <w:t xml:space="preserve"> All </w:t>
            </w:r>
            <w:r>
              <w:rPr>
                <w:rStyle w:val="normaltextrun"/>
                <w:rFonts w:ascii="Open Sans" w:eastAsiaTheme="majorEastAsia" w:hAnsi="Open Sans" w:cs="Open Sans"/>
                <w:sz w:val="20"/>
                <w:szCs w:val="20"/>
                <w:lang w:val="en-IE"/>
              </w:rPr>
              <w:t>Payroll D</w:t>
            </w:r>
            <w:r w:rsidRPr="00B5447A">
              <w:rPr>
                <w:rStyle w:val="normaltextrun"/>
                <w:rFonts w:ascii="Open Sans" w:eastAsiaTheme="majorEastAsia" w:hAnsi="Open Sans" w:cs="Open Sans"/>
                <w:sz w:val="20"/>
                <w:szCs w:val="20"/>
                <w:lang w:val="en-IE"/>
              </w:rPr>
              <w:t>ata</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w:t>
            </w:r>
          </w:p>
          <w:p w14:paraId="3967ED0D" w14:textId="25486CE5" w:rsidR="00833A4F" w:rsidRPr="00B674CD" w:rsidRDefault="00B674CD" w:rsidP="00B674CD">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Data </w:t>
            </w:r>
            <w:r w:rsidRPr="00B5447A">
              <w:rPr>
                <w:rStyle w:val="normaltextrun"/>
                <w:rFonts w:ascii="Open Sans" w:eastAsiaTheme="majorEastAsia" w:hAnsi="Open Sans" w:cs="Open Sans"/>
                <w:sz w:val="20"/>
                <w:szCs w:val="20"/>
                <w:lang w:val="en-IE"/>
              </w:rPr>
              <w:t xml:space="preserve">inputted into </w:t>
            </w:r>
            <w:r>
              <w:rPr>
                <w:rStyle w:val="normaltextrun"/>
                <w:rFonts w:ascii="Open Sans" w:eastAsiaTheme="majorEastAsia" w:hAnsi="Open Sans" w:cs="Open Sans"/>
                <w:sz w:val="20"/>
                <w:szCs w:val="20"/>
                <w:lang w:val="en-IE"/>
              </w:rPr>
              <w:t>the</w:t>
            </w:r>
            <w:r w:rsidRPr="00B5447A">
              <w:rPr>
                <w:rStyle w:val="normaltextrun"/>
                <w:rFonts w:ascii="Open Sans" w:eastAsiaTheme="majorEastAsia" w:hAnsi="Open Sans" w:cs="Open Sans"/>
                <w:sz w:val="20"/>
                <w:szCs w:val="20"/>
                <w:lang w:val="en-IE"/>
              </w:rPr>
              <w:t xml:space="preserve"> payroll system should be available to the pension module e</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unpaid leave on payroll system will affect pension entitlements and must be calculated and reflected as non-reckonable for pension purposes</w:t>
            </w:r>
          </w:p>
        </w:tc>
        <w:tc>
          <w:tcPr>
            <w:tcW w:w="1327" w:type="dxa"/>
          </w:tcPr>
          <w:p w14:paraId="62FDCE42" w14:textId="77777777" w:rsidR="00833A4F" w:rsidRDefault="00833A4F" w:rsidP="00DC067C"/>
        </w:tc>
        <w:tc>
          <w:tcPr>
            <w:tcW w:w="3953" w:type="dxa"/>
          </w:tcPr>
          <w:p w14:paraId="3DDE9F35" w14:textId="77777777" w:rsidR="00833A4F" w:rsidRPr="002D4EAF" w:rsidRDefault="00833A4F" w:rsidP="00DC067C">
            <w:pPr>
              <w:rPr>
                <w:b/>
                <w:bCs/>
              </w:rPr>
            </w:pPr>
          </w:p>
        </w:tc>
      </w:tr>
      <w:tr w:rsidR="00833A4F" w14:paraId="7A905F21" w14:textId="77777777" w:rsidTr="26EC2DAE">
        <w:trPr>
          <w:trHeight w:val="300"/>
        </w:trPr>
        <w:tc>
          <w:tcPr>
            <w:tcW w:w="771" w:type="dxa"/>
          </w:tcPr>
          <w:p w14:paraId="1475C85B" w14:textId="7C9F23B3" w:rsidR="00833A4F" w:rsidRDefault="7B1D6C56" w:rsidP="00DC067C">
            <w:r>
              <w:t>2</w:t>
            </w:r>
            <w:r w:rsidR="00833A4F">
              <w:t>c</w:t>
            </w:r>
          </w:p>
        </w:tc>
        <w:tc>
          <w:tcPr>
            <w:tcW w:w="3725" w:type="dxa"/>
            <w:shd w:val="clear" w:color="auto" w:fill="FFFFFF" w:themeFill="background1"/>
          </w:tcPr>
          <w:p w14:paraId="05940582" w14:textId="12A77CE5" w:rsidR="00833A4F" w:rsidRPr="00662B99" w:rsidRDefault="00B674CD" w:rsidP="00DC067C">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M</w:t>
            </w:r>
            <w:r w:rsidRPr="00B5447A">
              <w:rPr>
                <w:rStyle w:val="normaltextrun"/>
                <w:rFonts w:ascii="Open Sans" w:eastAsiaTheme="majorEastAsia" w:hAnsi="Open Sans" w:cs="Open Sans"/>
                <w:sz w:val="20"/>
                <w:szCs w:val="20"/>
                <w:lang w:val="en-IE"/>
              </w:rPr>
              <w:t>aintain live data and capture all information relating to the Irish Public Sector Superannuation,</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spouses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Children’s (S&amp;C) schemes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in individual cases as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required</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the Single Pension Scheme and adhere to all legal requirements of the schemes</w:t>
            </w:r>
          </w:p>
        </w:tc>
        <w:tc>
          <w:tcPr>
            <w:tcW w:w="1327" w:type="dxa"/>
          </w:tcPr>
          <w:p w14:paraId="1AA3F36B" w14:textId="77777777" w:rsidR="00833A4F" w:rsidRDefault="00833A4F" w:rsidP="00DC067C"/>
        </w:tc>
        <w:tc>
          <w:tcPr>
            <w:tcW w:w="3953" w:type="dxa"/>
          </w:tcPr>
          <w:p w14:paraId="1EBE0346" w14:textId="77777777" w:rsidR="00833A4F" w:rsidRPr="002D4EAF" w:rsidRDefault="00833A4F" w:rsidP="00DC067C">
            <w:pPr>
              <w:rPr>
                <w:b/>
                <w:bCs/>
              </w:rPr>
            </w:pPr>
          </w:p>
        </w:tc>
      </w:tr>
      <w:tr w:rsidR="00833A4F" w14:paraId="3D41EBC8" w14:textId="77777777" w:rsidTr="26EC2DAE">
        <w:trPr>
          <w:trHeight w:val="300"/>
        </w:trPr>
        <w:tc>
          <w:tcPr>
            <w:tcW w:w="771" w:type="dxa"/>
          </w:tcPr>
          <w:p w14:paraId="0F9E78DE" w14:textId="3AAC879F" w:rsidR="00833A4F" w:rsidRDefault="0573C993" w:rsidP="00DC067C">
            <w:r>
              <w:t>2</w:t>
            </w:r>
            <w:r w:rsidR="00833A4F">
              <w:t>d</w:t>
            </w:r>
          </w:p>
        </w:tc>
        <w:tc>
          <w:tcPr>
            <w:tcW w:w="3725" w:type="dxa"/>
            <w:shd w:val="clear" w:color="auto" w:fill="FFFFFF" w:themeFill="background1"/>
          </w:tcPr>
          <w:p w14:paraId="4D8F8423" w14:textId="41A8C5D8" w:rsidR="00833A4F" w:rsidRPr="002E6BFC" w:rsidRDefault="00B674CD"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Capture and calculate employee contributions, track pension history from start date until death, for current pensioners, current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employees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deferred members</w:t>
            </w:r>
          </w:p>
        </w:tc>
        <w:tc>
          <w:tcPr>
            <w:tcW w:w="1327" w:type="dxa"/>
          </w:tcPr>
          <w:p w14:paraId="15CD01FE" w14:textId="77777777" w:rsidR="00833A4F" w:rsidRDefault="00833A4F" w:rsidP="00DC067C"/>
        </w:tc>
        <w:tc>
          <w:tcPr>
            <w:tcW w:w="3953" w:type="dxa"/>
          </w:tcPr>
          <w:p w14:paraId="74D2277D" w14:textId="77777777" w:rsidR="00833A4F" w:rsidRPr="002D4EAF" w:rsidRDefault="00833A4F" w:rsidP="00DC067C">
            <w:pPr>
              <w:rPr>
                <w:b/>
                <w:bCs/>
              </w:rPr>
            </w:pPr>
          </w:p>
        </w:tc>
      </w:tr>
      <w:tr w:rsidR="00833A4F" w14:paraId="1802A8C5" w14:textId="77777777" w:rsidTr="26EC2DAE">
        <w:trPr>
          <w:trHeight w:val="300"/>
        </w:trPr>
        <w:tc>
          <w:tcPr>
            <w:tcW w:w="771" w:type="dxa"/>
          </w:tcPr>
          <w:p w14:paraId="24FF3DC9" w14:textId="5F93A7D8" w:rsidR="00833A4F" w:rsidRDefault="4F8D7ED5" w:rsidP="00DC067C">
            <w:r>
              <w:t>2</w:t>
            </w:r>
            <w:r w:rsidR="00833A4F">
              <w:t>e</w:t>
            </w:r>
          </w:p>
        </w:tc>
        <w:tc>
          <w:tcPr>
            <w:tcW w:w="3725" w:type="dxa"/>
            <w:shd w:val="clear" w:color="auto" w:fill="FFFFFF" w:themeFill="background1"/>
          </w:tcPr>
          <w:p w14:paraId="6EF21199" w14:textId="07F608BD" w:rsidR="00833A4F" w:rsidRPr="00662B99" w:rsidRDefault="00B674CD" w:rsidP="00DC067C">
            <w:pPr>
              <w:pStyle w:val="paragraph"/>
              <w:spacing w:before="0" w:beforeAutospacing="0" w:after="0" w:afterAutospacing="0"/>
              <w:jc w:val="both"/>
              <w:textAlignment w:val="baseline"/>
              <w:rPr>
                <w:rStyle w:val="normaltextrun"/>
                <w:rFonts w:eastAsiaTheme="majorEastAsia"/>
                <w:lang w:val="en-IE"/>
              </w:rPr>
            </w:pPr>
            <w:proofErr w:type="gramStart"/>
            <w:r>
              <w:rPr>
                <w:rStyle w:val="normaltextrun"/>
                <w:rFonts w:ascii="Open Sans" w:eastAsiaTheme="majorEastAsia" w:hAnsi="Open Sans" w:cs="Open Sans"/>
                <w:sz w:val="20"/>
                <w:szCs w:val="20"/>
                <w:lang w:val="en-IE"/>
              </w:rPr>
              <w:t>Have t</w:t>
            </w:r>
            <w:r w:rsidRPr="00B5447A">
              <w:rPr>
                <w:rStyle w:val="normaltextrun"/>
                <w:rFonts w:ascii="Open Sans" w:eastAsiaTheme="majorEastAsia" w:hAnsi="Open Sans" w:cs="Open Sans"/>
                <w:sz w:val="20"/>
                <w:szCs w:val="20"/>
                <w:lang w:val="en-IE"/>
              </w:rPr>
              <w:t>he ability to</w:t>
            </w:r>
            <w:proofErr w:type="gramEnd"/>
            <w:r w:rsidRPr="00B5447A">
              <w:rPr>
                <w:rStyle w:val="normaltextrun"/>
                <w:rFonts w:ascii="Open Sans" w:eastAsiaTheme="majorEastAsia" w:hAnsi="Open Sans" w:cs="Open Sans"/>
                <w:sz w:val="20"/>
                <w:szCs w:val="20"/>
                <w:lang w:val="en-IE"/>
              </w:rPr>
              <w:t xml:space="preserve"> capture transfer values and</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additional</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purchase of service</w:t>
            </w:r>
          </w:p>
        </w:tc>
        <w:tc>
          <w:tcPr>
            <w:tcW w:w="1327" w:type="dxa"/>
          </w:tcPr>
          <w:p w14:paraId="579A02A8" w14:textId="77777777" w:rsidR="00833A4F" w:rsidRDefault="00833A4F" w:rsidP="00DC067C"/>
        </w:tc>
        <w:tc>
          <w:tcPr>
            <w:tcW w:w="3953" w:type="dxa"/>
          </w:tcPr>
          <w:p w14:paraId="4A64CC69" w14:textId="77777777" w:rsidR="00833A4F" w:rsidRPr="002D4EAF" w:rsidRDefault="00833A4F" w:rsidP="00DC067C">
            <w:pPr>
              <w:rPr>
                <w:b/>
                <w:bCs/>
              </w:rPr>
            </w:pPr>
          </w:p>
        </w:tc>
      </w:tr>
      <w:tr w:rsidR="00833A4F" w14:paraId="3EB5A5CF" w14:textId="77777777" w:rsidTr="26EC2DAE">
        <w:trPr>
          <w:trHeight w:val="300"/>
        </w:trPr>
        <w:tc>
          <w:tcPr>
            <w:tcW w:w="771" w:type="dxa"/>
          </w:tcPr>
          <w:p w14:paraId="39115220" w14:textId="067D2475" w:rsidR="00833A4F" w:rsidRDefault="74C52AC5" w:rsidP="00DC067C">
            <w:r>
              <w:lastRenderedPageBreak/>
              <w:t>2</w:t>
            </w:r>
            <w:r w:rsidR="00833A4F">
              <w:t>f</w:t>
            </w:r>
          </w:p>
        </w:tc>
        <w:tc>
          <w:tcPr>
            <w:tcW w:w="3725" w:type="dxa"/>
            <w:shd w:val="clear" w:color="auto" w:fill="FFFFFF" w:themeFill="background1"/>
          </w:tcPr>
          <w:p w14:paraId="6888772E" w14:textId="6E0415D8" w:rsidR="00833A4F" w:rsidRPr="002E6BFC" w:rsidRDefault="004B5092" w:rsidP="00DC067C">
            <w:pPr>
              <w:pStyle w:val="paragraph"/>
              <w:spacing w:before="0" w:beforeAutospacing="0" w:after="0" w:afterAutospacing="0"/>
              <w:jc w:val="both"/>
              <w:textAlignment w:val="baseline"/>
              <w:rPr>
                <w:rStyle w:val="normaltextrun"/>
                <w:rFonts w:eastAsiaTheme="majorEastAsia"/>
                <w:lang w:val="en-IE"/>
              </w:rPr>
            </w:pPr>
            <w:proofErr w:type="gramStart"/>
            <w:r>
              <w:rPr>
                <w:rStyle w:val="normaltextrun"/>
                <w:rFonts w:ascii="Open Sans" w:eastAsiaTheme="majorEastAsia" w:hAnsi="Open Sans" w:cs="Open Sans"/>
                <w:sz w:val="20"/>
                <w:szCs w:val="20"/>
                <w:lang w:val="en-IE"/>
              </w:rPr>
              <w:t>Have the a</w:t>
            </w:r>
            <w:r w:rsidR="00B674CD" w:rsidRPr="00B5447A">
              <w:rPr>
                <w:rStyle w:val="normaltextrun"/>
                <w:rFonts w:ascii="Open Sans" w:eastAsiaTheme="majorEastAsia" w:hAnsi="Open Sans" w:cs="Open Sans"/>
                <w:sz w:val="20"/>
                <w:szCs w:val="20"/>
                <w:lang w:val="en-IE"/>
              </w:rPr>
              <w:t>bility to</w:t>
            </w:r>
            <w:proofErr w:type="gramEnd"/>
            <w:r w:rsidR="00B674CD" w:rsidRPr="00B5447A">
              <w:rPr>
                <w:rStyle w:val="normaltextrun"/>
                <w:rFonts w:ascii="Open Sans" w:eastAsiaTheme="majorEastAsia" w:hAnsi="Open Sans" w:cs="Open Sans"/>
                <w:sz w:val="20"/>
                <w:szCs w:val="20"/>
                <w:lang w:val="en-IE"/>
              </w:rPr>
              <w:t xml:space="preserve"> calculate</w:t>
            </w:r>
            <w:r w:rsidR="00B674CD">
              <w:rPr>
                <w:rStyle w:val="normaltextrun"/>
                <w:rFonts w:ascii="Open Sans" w:eastAsiaTheme="majorEastAsia" w:hAnsi="Open Sans" w:cs="Open Sans"/>
                <w:sz w:val="20"/>
                <w:szCs w:val="20"/>
                <w:lang w:val="en-IE"/>
              </w:rPr>
              <w:t xml:space="preserve"> </w:t>
            </w:r>
            <w:r w:rsidR="00B674CD" w:rsidRPr="00B5447A">
              <w:rPr>
                <w:rStyle w:val="normaltextrun"/>
                <w:rFonts w:ascii="Open Sans" w:eastAsiaTheme="majorEastAsia" w:hAnsi="Open Sans" w:cs="Open Sans"/>
                <w:sz w:val="20"/>
                <w:szCs w:val="20"/>
                <w:lang w:val="en-IE"/>
              </w:rPr>
              <w:t>various benefits</w:t>
            </w:r>
            <w:r>
              <w:rPr>
                <w:rStyle w:val="normaltextrun"/>
                <w:rFonts w:ascii="Open Sans" w:eastAsiaTheme="majorEastAsia" w:hAnsi="Open Sans" w:cs="Open Sans"/>
                <w:sz w:val="20"/>
                <w:szCs w:val="20"/>
                <w:lang w:val="en-IE"/>
              </w:rPr>
              <w:t xml:space="preserve"> </w:t>
            </w:r>
            <w:r w:rsidR="00B674CD" w:rsidRPr="00B5447A">
              <w:rPr>
                <w:rStyle w:val="normaltextrun"/>
                <w:rFonts w:ascii="Open Sans" w:eastAsiaTheme="majorEastAsia" w:hAnsi="Open Sans" w:cs="Open Sans"/>
                <w:sz w:val="20"/>
                <w:szCs w:val="20"/>
                <w:lang w:val="en-IE"/>
              </w:rPr>
              <w:t xml:space="preserve">such as pension, lump sum, purchase of service, cost neutral early retirement, ill-health early retirement, death in service benefits, pensionable service for period of sick leave and changes to the </w:t>
            </w:r>
            <w:r w:rsidR="00CA3E61">
              <w:rPr>
                <w:rStyle w:val="normaltextrun"/>
                <w:rFonts w:ascii="Open Sans" w:eastAsiaTheme="majorEastAsia" w:hAnsi="Open Sans" w:cs="Open Sans"/>
                <w:sz w:val="20"/>
                <w:szCs w:val="20"/>
                <w:lang w:val="en-IE"/>
              </w:rPr>
              <w:t>C</w:t>
            </w:r>
            <w:r w:rsidR="00B674CD" w:rsidRPr="00B5447A">
              <w:rPr>
                <w:rStyle w:val="normaltextrun"/>
                <w:rFonts w:ascii="Open Sans" w:eastAsiaTheme="majorEastAsia" w:hAnsi="Open Sans" w:cs="Open Sans"/>
                <w:sz w:val="20"/>
                <w:szCs w:val="20"/>
                <w:lang w:val="en-IE"/>
              </w:rPr>
              <w:t xml:space="preserve">ontributory </w:t>
            </w:r>
            <w:r w:rsidR="00CA3E61">
              <w:rPr>
                <w:rStyle w:val="normaltextrun"/>
                <w:rFonts w:ascii="Open Sans" w:eastAsiaTheme="majorEastAsia" w:hAnsi="Open Sans" w:cs="Open Sans"/>
                <w:sz w:val="20"/>
                <w:szCs w:val="20"/>
                <w:lang w:val="en-IE"/>
              </w:rPr>
              <w:t>S</w:t>
            </w:r>
            <w:r w:rsidR="00B674CD" w:rsidRPr="00B5447A">
              <w:rPr>
                <w:rStyle w:val="normaltextrun"/>
                <w:rFonts w:ascii="Open Sans" w:eastAsiaTheme="majorEastAsia" w:hAnsi="Open Sans" w:cs="Open Sans"/>
                <w:sz w:val="20"/>
                <w:szCs w:val="20"/>
                <w:lang w:val="en-IE"/>
              </w:rPr>
              <w:t xml:space="preserve">tate </w:t>
            </w:r>
            <w:r w:rsidR="00CA3E61">
              <w:rPr>
                <w:rStyle w:val="normaltextrun"/>
                <w:rFonts w:ascii="Open Sans" w:eastAsiaTheme="majorEastAsia" w:hAnsi="Open Sans" w:cs="Open Sans"/>
                <w:sz w:val="20"/>
                <w:szCs w:val="20"/>
                <w:lang w:val="en-IE"/>
              </w:rPr>
              <w:t>P</w:t>
            </w:r>
            <w:r w:rsidR="00B674CD" w:rsidRPr="00B5447A">
              <w:rPr>
                <w:rStyle w:val="normaltextrun"/>
                <w:rFonts w:ascii="Open Sans" w:eastAsiaTheme="majorEastAsia" w:hAnsi="Open Sans" w:cs="Open Sans"/>
                <w:sz w:val="20"/>
                <w:szCs w:val="20"/>
                <w:lang w:val="en-IE"/>
              </w:rPr>
              <w:t>ension (CSP)</w:t>
            </w:r>
          </w:p>
        </w:tc>
        <w:tc>
          <w:tcPr>
            <w:tcW w:w="1327" w:type="dxa"/>
          </w:tcPr>
          <w:p w14:paraId="56510C95" w14:textId="77777777" w:rsidR="00833A4F" w:rsidRDefault="00833A4F" w:rsidP="00DC067C"/>
        </w:tc>
        <w:tc>
          <w:tcPr>
            <w:tcW w:w="3953" w:type="dxa"/>
          </w:tcPr>
          <w:p w14:paraId="7E5C870B" w14:textId="77777777" w:rsidR="00833A4F" w:rsidRPr="002D4EAF" w:rsidRDefault="00833A4F" w:rsidP="00DC067C">
            <w:pPr>
              <w:rPr>
                <w:b/>
                <w:bCs/>
              </w:rPr>
            </w:pPr>
          </w:p>
        </w:tc>
      </w:tr>
      <w:tr w:rsidR="00833A4F" w14:paraId="474872C1" w14:textId="77777777" w:rsidTr="26EC2DAE">
        <w:trPr>
          <w:trHeight w:val="300"/>
        </w:trPr>
        <w:tc>
          <w:tcPr>
            <w:tcW w:w="771" w:type="dxa"/>
          </w:tcPr>
          <w:p w14:paraId="59A6D6EE" w14:textId="4FC5DD74" w:rsidR="00833A4F" w:rsidRDefault="7F4B43EC" w:rsidP="00DC067C">
            <w:r>
              <w:t>2</w:t>
            </w:r>
            <w:r w:rsidR="00833A4F">
              <w:t>g</w:t>
            </w:r>
          </w:p>
        </w:tc>
        <w:tc>
          <w:tcPr>
            <w:tcW w:w="3725" w:type="dxa"/>
            <w:shd w:val="clear" w:color="auto" w:fill="FFFFFF" w:themeFill="background1"/>
          </w:tcPr>
          <w:p w14:paraId="70905567" w14:textId="58CD9934" w:rsidR="00833A4F" w:rsidRPr="00662B99" w:rsidRDefault="004B5092" w:rsidP="00DC067C">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Have the f</w:t>
            </w:r>
            <w:r w:rsidRPr="00B5447A">
              <w:rPr>
                <w:rStyle w:val="normaltextrun"/>
                <w:rFonts w:ascii="Open Sans" w:eastAsiaTheme="majorEastAsia" w:hAnsi="Open Sans" w:cs="Open Sans"/>
                <w:sz w:val="20"/>
                <w:szCs w:val="20"/>
                <w:lang w:val="en-IE"/>
              </w:rPr>
              <w:t>unctionality to create annual and ad-hoc reports, annual and exit benefit statements and individual benefit statements, to include lump sum entitlement</w:t>
            </w:r>
          </w:p>
        </w:tc>
        <w:tc>
          <w:tcPr>
            <w:tcW w:w="1327" w:type="dxa"/>
          </w:tcPr>
          <w:p w14:paraId="6C2954AA" w14:textId="77777777" w:rsidR="00833A4F" w:rsidRDefault="00833A4F" w:rsidP="00DC067C"/>
        </w:tc>
        <w:tc>
          <w:tcPr>
            <w:tcW w:w="3953" w:type="dxa"/>
          </w:tcPr>
          <w:p w14:paraId="08A1EE87" w14:textId="77777777" w:rsidR="00833A4F" w:rsidRPr="002D4EAF" w:rsidRDefault="00833A4F" w:rsidP="00DC067C">
            <w:pPr>
              <w:rPr>
                <w:b/>
                <w:bCs/>
              </w:rPr>
            </w:pPr>
          </w:p>
        </w:tc>
      </w:tr>
      <w:tr w:rsidR="00833A4F" w14:paraId="587E585B" w14:textId="77777777" w:rsidTr="26EC2DAE">
        <w:trPr>
          <w:trHeight w:val="300"/>
        </w:trPr>
        <w:tc>
          <w:tcPr>
            <w:tcW w:w="771" w:type="dxa"/>
          </w:tcPr>
          <w:p w14:paraId="41673B6B" w14:textId="4C60922C" w:rsidR="00833A4F" w:rsidRDefault="5DD30522" w:rsidP="00DC067C">
            <w:r>
              <w:t>2</w:t>
            </w:r>
            <w:r w:rsidR="00833A4F">
              <w:t>h</w:t>
            </w:r>
          </w:p>
        </w:tc>
        <w:tc>
          <w:tcPr>
            <w:tcW w:w="3725" w:type="dxa"/>
          </w:tcPr>
          <w:p w14:paraId="305F4187" w14:textId="3C4AC18F" w:rsidR="00833A4F" w:rsidRPr="004B5092" w:rsidRDefault="004B5092" w:rsidP="00DC067C">
            <w:pPr>
              <w:pStyle w:val="paragraph"/>
              <w:spacing w:before="0" w:beforeAutospacing="0" w:after="0" w:afterAutospacing="0"/>
              <w:jc w:val="both"/>
              <w:textAlignment w:val="baseline"/>
              <w:rPr>
                <w:rStyle w:val="normaltextrun"/>
                <w:rFonts w:eastAsiaTheme="majorEastAsia"/>
                <w:highlight w:val="yellow"/>
                <w:lang w:val="en-IE"/>
              </w:rPr>
            </w:pPr>
            <w:r w:rsidRPr="004B5092">
              <w:rPr>
                <w:rStyle w:val="normaltextrun"/>
                <w:rFonts w:ascii="Open Sans" w:eastAsiaTheme="majorEastAsia" w:hAnsi="Open Sans" w:cs="Open Sans"/>
                <w:sz w:val="20"/>
                <w:szCs w:val="20"/>
                <w:lang w:val="en-IE"/>
              </w:rPr>
              <w:t>Capture information where employees are purchasing notional service and transferring service from previous pension schemes. The solution must have the ability to calculate retirement benefits at any point in time</w:t>
            </w:r>
            <w:r w:rsidR="00D15EDA">
              <w:rPr>
                <w:rStyle w:val="normaltextrun"/>
                <w:rFonts w:ascii="Open Sans" w:eastAsiaTheme="majorEastAsia" w:hAnsi="Open Sans" w:cs="Open Sans"/>
                <w:sz w:val="20"/>
                <w:szCs w:val="20"/>
                <w:lang w:val="en-IE"/>
              </w:rPr>
              <w:t xml:space="preserve"> using</w:t>
            </w:r>
            <w:r w:rsidR="0038404B">
              <w:rPr>
                <w:rStyle w:val="normaltextrun"/>
                <w:rFonts w:ascii="Open Sans" w:eastAsiaTheme="majorEastAsia" w:hAnsi="Open Sans" w:cs="Open Sans"/>
                <w:sz w:val="20"/>
                <w:szCs w:val="20"/>
                <w:lang w:val="en-IE"/>
              </w:rPr>
              <w:t xml:space="preserve"> captured and ongoing information.</w:t>
            </w:r>
          </w:p>
        </w:tc>
        <w:tc>
          <w:tcPr>
            <w:tcW w:w="1327" w:type="dxa"/>
          </w:tcPr>
          <w:p w14:paraId="5161A0B9" w14:textId="77777777" w:rsidR="00833A4F" w:rsidRDefault="00833A4F" w:rsidP="00DC067C"/>
        </w:tc>
        <w:tc>
          <w:tcPr>
            <w:tcW w:w="3953" w:type="dxa"/>
          </w:tcPr>
          <w:p w14:paraId="295FBA64" w14:textId="77777777" w:rsidR="00833A4F" w:rsidRPr="002D4EAF" w:rsidRDefault="00833A4F" w:rsidP="00DC067C">
            <w:pPr>
              <w:rPr>
                <w:b/>
                <w:bCs/>
              </w:rPr>
            </w:pPr>
          </w:p>
        </w:tc>
      </w:tr>
      <w:tr w:rsidR="00833A4F" w14:paraId="2E454BED" w14:textId="77777777" w:rsidTr="26EC2DAE">
        <w:trPr>
          <w:trHeight w:val="300"/>
        </w:trPr>
        <w:tc>
          <w:tcPr>
            <w:tcW w:w="771" w:type="dxa"/>
          </w:tcPr>
          <w:p w14:paraId="02108696" w14:textId="1226BAE2" w:rsidR="00833A4F" w:rsidRDefault="28E3CA0E" w:rsidP="00DC067C">
            <w:r>
              <w:t>2</w:t>
            </w:r>
            <w:r w:rsidR="00833A4F">
              <w:t>i</w:t>
            </w:r>
          </w:p>
        </w:tc>
        <w:tc>
          <w:tcPr>
            <w:tcW w:w="3725" w:type="dxa"/>
          </w:tcPr>
          <w:p w14:paraId="4F07CEB4" w14:textId="34A47C73" w:rsidR="00833A4F" w:rsidRPr="00662B99" w:rsidRDefault="004B5092" w:rsidP="00DC067C">
            <w:pPr>
              <w:pStyle w:val="paragraph"/>
              <w:spacing w:before="0" w:beforeAutospacing="0" w:after="0" w:afterAutospacing="0"/>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Be</w:t>
            </w:r>
            <w:r w:rsidRPr="00B5447A">
              <w:rPr>
                <w:rStyle w:val="normaltextrun"/>
                <w:rFonts w:ascii="Open Sans" w:eastAsiaTheme="majorEastAsia" w:hAnsi="Open Sans" w:cs="Open Sans"/>
                <w:sz w:val="20"/>
                <w:szCs w:val="20"/>
                <w:lang w:val="en-IE"/>
              </w:rPr>
              <w:t xml:space="preserve"> capable of supporting the creation of document templates e</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benefit statements documents for each pension scheme</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to</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generate statements</w:t>
            </w:r>
          </w:p>
        </w:tc>
        <w:tc>
          <w:tcPr>
            <w:tcW w:w="1327" w:type="dxa"/>
          </w:tcPr>
          <w:p w14:paraId="7991C1A8" w14:textId="77777777" w:rsidR="00833A4F" w:rsidRDefault="00833A4F" w:rsidP="00DC067C"/>
        </w:tc>
        <w:tc>
          <w:tcPr>
            <w:tcW w:w="3953" w:type="dxa"/>
          </w:tcPr>
          <w:p w14:paraId="67BF3AF2" w14:textId="77777777" w:rsidR="00833A4F" w:rsidRPr="002D4EAF" w:rsidRDefault="00833A4F" w:rsidP="00DC067C">
            <w:pPr>
              <w:rPr>
                <w:b/>
                <w:bCs/>
              </w:rPr>
            </w:pPr>
          </w:p>
        </w:tc>
      </w:tr>
    </w:tbl>
    <w:p w14:paraId="59080694" w14:textId="77777777" w:rsidR="00833A4F" w:rsidRPr="00833A4F" w:rsidRDefault="00833A4F"/>
    <w:p w14:paraId="18EE3501" w14:textId="77777739" w:rsidR="00BE1215" w:rsidRPr="00695F7F" w:rsidRDefault="002C5902" w:rsidP="002C5902">
      <w:pPr>
        <w:pStyle w:val="paragraph"/>
        <w:numPr>
          <w:ilvl w:val="0"/>
          <w:numId w:val="8"/>
        </w:numPr>
        <w:shd w:val="clear" w:color="auto" w:fill="FFFFFF" w:themeFill="background1"/>
        <w:spacing w:before="0" w:beforeAutospacing="0" w:after="0" w:afterAutospacing="0"/>
        <w:textAlignment w:val="baseline"/>
        <w:rPr>
          <w:rStyle w:val="normaltextrun"/>
          <w:rFonts w:ascii="Open Sans" w:eastAsiaTheme="majorEastAsia" w:hAnsi="Open Sans" w:cs="Open Sans"/>
          <w:b/>
          <w:bCs/>
          <w:sz w:val="20"/>
          <w:szCs w:val="20"/>
          <w:lang w:val="en-IE"/>
        </w:rPr>
      </w:pPr>
      <w:r w:rsidRPr="00695F7F">
        <w:rPr>
          <w:rStyle w:val="normaltextrun"/>
          <w:rFonts w:ascii="Open Sans" w:eastAsiaTheme="majorEastAsia" w:hAnsi="Open Sans" w:cs="Open Sans"/>
          <w:b/>
          <w:bCs/>
          <w:sz w:val="20"/>
          <w:szCs w:val="20"/>
          <w:lang w:val="en-IE"/>
        </w:rPr>
        <w:t>Organisational Structure</w:t>
      </w:r>
    </w:p>
    <w:p w14:paraId="562F453D" w14:textId="6B29BCCC" w:rsidR="002C5902" w:rsidRDefault="002C5902" w:rsidP="002C5902">
      <w:pPr>
        <w:pStyle w:val="paragraph"/>
        <w:spacing w:before="0" w:beforeAutospacing="0" w:after="0" w:afterAutospacing="0"/>
        <w:ind w:left="142"/>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Organisational Structure is </w:t>
      </w:r>
      <w:r w:rsidR="00B25FDF">
        <w:rPr>
          <w:rStyle w:val="normaltextrun"/>
          <w:rFonts w:ascii="Open Sans" w:eastAsiaTheme="majorEastAsia" w:hAnsi="Open Sans" w:cs="Open Sans"/>
          <w:sz w:val="20"/>
          <w:szCs w:val="20"/>
          <w:lang w:val="en-IE"/>
        </w:rPr>
        <w:t xml:space="preserve">an </w:t>
      </w:r>
      <w:r>
        <w:rPr>
          <w:rStyle w:val="normaltextrun"/>
          <w:rFonts w:ascii="Open Sans" w:eastAsiaTheme="majorEastAsia" w:hAnsi="Open Sans" w:cs="Open Sans"/>
          <w:sz w:val="20"/>
          <w:szCs w:val="20"/>
          <w:lang w:val="en-IE"/>
        </w:rPr>
        <w:t>essential</w:t>
      </w:r>
      <w:r w:rsidR="00B25FDF">
        <w:rPr>
          <w:rStyle w:val="normaltextrun"/>
          <w:rFonts w:ascii="Open Sans" w:eastAsiaTheme="majorEastAsia" w:hAnsi="Open Sans" w:cs="Open Sans"/>
          <w:sz w:val="20"/>
          <w:szCs w:val="20"/>
          <w:lang w:val="en-IE"/>
        </w:rPr>
        <w:t xml:space="preserve"> component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 xml:space="preserve">SEAI requires a solution </w:t>
      </w:r>
      <w:r>
        <w:rPr>
          <w:rStyle w:val="normaltextrun"/>
          <w:rFonts w:ascii="Open Sans" w:eastAsiaTheme="majorEastAsia" w:hAnsi="Open Sans" w:cs="Open Sans"/>
          <w:sz w:val="20"/>
          <w:szCs w:val="20"/>
          <w:lang w:val="en-IE"/>
        </w:rPr>
        <w:t>that should</w:t>
      </w:r>
      <w:r w:rsidRPr="00B5447A">
        <w:rPr>
          <w:rStyle w:val="normaltextrun"/>
          <w:rFonts w:ascii="Open Sans" w:eastAsiaTheme="majorEastAsia" w:hAnsi="Open Sans" w:cs="Open Sans"/>
          <w:sz w:val="20"/>
          <w:szCs w:val="20"/>
          <w:lang w:val="en-IE"/>
        </w:rPr>
        <w:t xml:space="preserve"> have the ability to</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w:t>
      </w:r>
    </w:p>
    <w:p w14:paraId="6E802507" w14:textId="5C6BE331" w:rsidR="002C5902" w:rsidRPr="00833A4F" w:rsidRDefault="002C5902" w:rsidP="26EC2DAE">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26EC2DAE">
        <w:rPr>
          <w:rStyle w:val="normaltextrun"/>
          <w:rFonts w:ascii="Open Sans" w:eastAsiaTheme="majorEastAsia" w:hAnsi="Open Sans" w:cs="Open Sans"/>
          <w:sz w:val="20"/>
          <w:szCs w:val="20"/>
          <w:lang w:val="en-IE"/>
        </w:rPr>
        <w:t xml:space="preserve">Meet specific requirements including but, not limited to system functionality in Table </w:t>
      </w:r>
      <w:r w:rsidR="00A2260F" w:rsidRPr="26EC2DAE">
        <w:rPr>
          <w:rStyle w:val="normaltextrun"/>
          <w:rFonts w:ascii="Open Sans" w:eastAsiaTheme="majorEastAsia" w:hAnsi="Open Sans" w:cs="Open Sans"/>
          <w:sz w:val="20"/>
          <w:szCs w:val="20"/>
          <w:lang w:val="en-IE"/>
        </w:rPr>
        <w:t>3</w:t>
      </w:r>
      <w:r w:rsidRPr="26EC2DAE">
        <w:rPr>
          <w:rStyle w:val="normaltextrun"/>
          <w:rFonts w:ascii="Open Sans" w:eastAsiaTheme="majorEastAsia" w:hAnsi="Open Sans" w:cs="Open Sans"/>
          <w:sz w:val="20"/>
          <w:szCs w:val="20"/>
          <w:lang w:val="en-IE"/>
        </w:rPr>
        <w:t xml:space="preserve"> below.</w:t>
      </w:r>
      <w:r w:rsidRPr="26EC2DAE">
        <w:rPr>
          <w:rStyle w:val="normaltextrun"/>
          <w:rFonts w:eastAsiaTheme="majorEastAsia"/>
          <w:lang w:val="en-IE"/>
        </w:rPr>
        <w:t> </w:t>
      </w:r>
    </w:p>
    <w:p w14:paraId="45195EA6" w14:textId="77777777" w:rsidR="002C5902" w:rsidRPr="00C7470D" w:rsidRDefault="002C5902" w:rsidP="002C5902">
      <w:pPr>
        <w:pStyle w:val="paragraph"/>
        <w:shd w:val="clear" w:color="auto" w:fill="FFFFFF" w:themeFill="background1"/>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7470D">
        <w:rPr>
          <w:rStyle w:val="normaltextrun"/>
          <w:rFonts w:eastAsiaTheme="majorEastAsia"/>
          <w:lang w:val="en-IE"/>
        </w:rPr>
        <w:t> </w:t>
      </w:r>
    </w:p>
    <w:p w14:paraId="7950EFBA" w14:textId="77777777" w:rsidR="002C5902" w:rsidRPr="00F3529C" w:rsidRDefault="002C5902" w:rsidP="002C5902">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lang w:val="en-IE"/>
        </w:rPr>
      </w:pPr>
      <w:r w:rsidRPr="00F3529C">
        <w:rPr>
          <w:rStyle w:val="normaltextrun"/>
          <w:rFonts w:ascii="Open Sans" w:eastAsiaTheme="majorEastAsia" w:hAnsi="Open Sans" w:cs="Open Sans"/>
          <w:sz w:val="20"/>
          <w:szCs w:val="20"/>
          <w:lang w:val="en-IE"/>
        </w:rPr>
        <w:t xml:space="preserve">Tenderers should fully complete the Table below to confirm system functionality.  </w:t>
      </w:r>
    </w:p>
    <w:p w14:paraId="5A05F940" w14:textId="77777777" w:rsidR="002C5902" w:rsidRPr="00F3529C" w:rsidRDefault="002C5902" w:rsidP="002C5902">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F3529C">
        <w:rPr>
          <w:rStyle w:val="normaltextrun"/>
          <w:rFonts w:ascii="Open Sans" w:eastAsiaTheme="majorEastAsia" w:hAnsi="Open Sans" w:cs="Open Sans"/>
          <w:sz w:val="20"/>
          <w:szCs w:val="20"/>
          <w:lang w:val="en-IE"/>
        </w:rPr>
        <w:t>Tenderers should provide further explanation where required to assist in the assessment of the response.</w:t>
      </w:r>
    </w:p>
    <w:p w14:paraId="105DD16B" w14:textId="39E9D10F" w:rsidR="002C5902" w:rsidRPr="00F3529C" w:rsidRDefault="002C5902" w:rsidP="002C5902">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F3529C">
        <w:rPr>
          <w:rStyle w:val="normaltextrun"/>
          <w:rFonts w:ascii="Open Sans" w:eastAsiaTheme="majorEastAsia" w:hAnsi="Open Sans" w:cs="Open Sans"/>
          <w:sz w:val="20"/>
          <w:szCs w:val="20"/>
          <w:lang w:val="en-IE"/>
        </w:rPr>
        <w:t>Answering “Partially” or “Not at All” to Availability to an area of System Functionality will not in and of itself be deemed as failing to meet minimum requirements</w:t>
      </w:r>
    </w:p>
    <w:p w14:paraId="440F7103" w14:textId="77777777" w:rsidR="002C5902" w:rsidRDefault="002C5902" w:rsidP="002C5902">
      <w:pPr>
        <w:pStyle w:val="paragraph"/>
        <w:shd w:val="clear" w:color="auto" w:fill="FFFFFF" w:themeFill="background1"/>
        <w:spacing w:before="0" w:beforeAutospacing="0" w:after="0" w:afterAutospacing="0"/>
        <w:textAlignment w:val="baseline"/>
        <w:rPr>
          <w:rStyle w:val="normaltextrun"/>
          <w:rFonts w:ascii="Open Sans" w:eastAsiaTheme="majorEastAsia" w:hAnsi="Open Sans" w:cs="Open Sans"/>
          <w:b/>
          <w:bCs/>
          <w:sz w:val="20"/>
          <w:szCs w:val="20"/>
          <w:lang w:val="en-IE"/>
        </w:rPr>
      </w:pPr>
    </w:p>
    <w:p w14:paraId="0FB13BED" w14:textId="77777777" w:rsidR="002C5902" w:rsidRPr="002C5902" w:rsidRDefault="002C5902" w:rsidP="002C5902">
      <w:pPr>
        <w:pStyle w:val="paragraph"/>
        <w:shd w:val="clear" w:color="auto" w:fill="FFFFFF" w:themeFill="background1"/>
        <w:spacing w:before="0" w:beforeAutospacing="0" w:after="0" w:afterAutospacing="0"/>
        <w:textAlignment w:val="baseline"/>
        <w:rPr>
          <w:rStyle w:val="normaltextrun"/>
          <w:rFonts w:ascii="Open Sans" w:eastAsiaTheme="majorEastAsia" w:hAnsi="Open Sans" w:cs="Open Sans"/>
          <w:b/>
          <w:bCs/>
          <w:sz w:val="20"/>
          <w:szCs w:val="20"/>
          <w:lang w:val="en-IE"/>
        </w:rPr>
      </w:pPr>
    </w:p>
    <w:tbl>
      <w:tblPr>
        <w:tblStyle w:val="TableGrid"/>
        <w:tblW w:w="9776" w:type="dxa"/>
        <w:tblLook w:val="04A0" w:firstRow="1" w:lastRow="0" w:firstColumn="1" w:lastColumn="0" w:noHBand="0" w:noVBand="1"/>
      </w:tblPr>
      <w:tblGrid>
        <w:gridCol w:w="771"/>
        <w:gridCol w:w="3725"/>
        <w:gridCol w:w="1327"/>
        <w:gridCol w:w="3953"/>
      </w:tblGrid>
      <w:tr w:rsidR="004B5092" w14:paraId="47222F16" w14:textId="77777777" w:rsidTr="26EC2DAE">
        <w:trPr>
          <w:trHeight w:val="300"/>
        </w:trPr>
        <w:tc>
          <w:tcPr>
            <w:tcW w:w="9776" w:type="dxa"/>
            <w:gridSpan w:val="4"/>
          </w:tcPr>
          <w:p w14:paraId="67B9348F" w14:textId="02A72CA1" w:rsidR="004B5092" w:rsidRPr="00662B99" w:rsidRDefault="109FE88D" w:rsidP="26EC2DAE">
            <w:pPr>
              <w:pStyle w:val="paragraph"/>
              <w:spacing w:before="0" w:beforeAutospacing="0" w:after="0" w:afterAutospacing="0"/>
              <w:ind w:left="270" w:hanging="135"/>
              <w:textAlignment w:val="baseline"/>
              <w:rPr>
                <w:rStyle w:val="normaltextrun"/>
                <w:b/>
                <w:bCs/>
                <w:lang w:val="en-IE"/>
              </w:rPr>
            </w:pPr>
            <w:r w:rsidRPr="26EC2DAE">
              <w:rPr>
                <w:rStyle w:val="normaltextrun"/>
                <w:rFonts w:ascii="Open Sans" w:eastAsiaTheme="majorEastAsia" w:hAnsi="Open Sans" w:cs="Open Sans"/>
                <w:b/>
                <w:bCs/>
                <w:sz w:val="20"/>
                <w:szCs w:val="20"/>
                <w:lang w:val="en-IE"/>
              </w:rPr>
              <w:t xml:space="preserve">Table </w:t>
            </w:r>
            <w:r w:rsidR="2F2AE050" w:rsidRPr="26EC2DAE">
              <w:rPr>
                <w:rStyle w:val="normaltextrun"/>
                <w:rFonts w:ascii="Open Sans" w:eastAsiaTheme="majorEastAsia" w:hAnsi="Open Sans" w:cs="Open Sans"/>
                <w:b/>
                <w:bCs/>
                <w:sz w:val="20"/>
                <w:szCs w:val="20"/>
                <w:lang w:val="en-IE"/>
              </w:rPr>
              <w:t>3</w:t>
            </w:r>
            <w:r w:rsidRPr="26EC2DAE">
              <w:rPr>
                <w:rStyle w:val="normaltextrun"/>
                <w:rFonts w:ascii="Open Sans" w:eastAsiaTheme="majorEastAsia" w:hAnsi="Open Sans" w:cs="Open Sans"/>
                <w:b/>
                <w:bCs/>
                <w:sz w:val="20"/>
                <w:szCs w:val="20"/>
                <w:lang w:val="en-IE"/>
              </w:rPr>
              <w:t xml:space="preserve">: </w:t>
            </w:r>
            <w:r w:rsidR="002C5902" w:rsidRPr="26EC2DAE">
              <w:rPr>
                <w:rStyle w:val="normaltextrun"/>
                <w:rFonts w:ascii="Open Sans" w:eastAsiaTheme="majorEastAsia" w:hAnsi="Open Sans" w:cs="Open Sans"/>
                <w:b/>
                <w:bCs/>
                <w:sz w:val="20"/>
                <w:szCs w:val="20"/>
                <w:lang w:val="en-IE"/>
              </w:rPr>
              <w:t>Organisational Structure</w:t>
            </w:r>
            <w:r w:rsidRPr="26EC2DAE">
              <w:rPr>
                <w:rStyle w:val="normaltextrun"/>
                <w:rFonts w:eastAsiaTheme="majorEastAsia"/>
              </w:rPr>
              <w:t xml:space="preserve"> </w:t>
            </w:r>
            <w:r w:rsidRPr="26EC2DAE">
              <w:rPr>
                <w:rStyle w:val="normaltextrun"/>
                <w:rFonts w:ascii="Open Sans" w:eastAsiaTheme="majorEastAsia" w:hAnsi="Open Sans" w:cs="Open Sans"/>
                <w:b/>
                <w:bCs/>
                <w:sz w:val="20"/>
                <w:szCs w:val="20"/>
                <w:lang w:val="en-IE"/>
              </w:rPr>
              <w:t xml:space="preserve">– System Functionality </w:t>
            </w:r>
          </w:p>
        </w:tc>
      </w:tr>
      <w:tr w:rsidR="004B5092" w14:paraId="5EAC3D91" w14:textId="77777777" w:rsidTr="26EC2DAE">
        <w:trPr>
          <w:trHeight w:val="300"/>
        </w:trPr>
        <w:tc>
          <w:tcPr>
            <w:tcW w:w="771" w:type="dxa"/>
          </w:tcPr>
          <w:p w14:paraId="0575305E" w14:textId="77777777" w:rsidR="004B5092" w:rsidRDefault="004B5092" w:rsidP="00DC067C">
            <w:pPr>
              <w:rPr>
                <w:b/>
                <w:bCs/>
              </w:rPr>
            </w:pPr>
          </w:p>
        </w:tc>
        <w:tc>
          <w:tcPr>
            <w:tcW w:w="3725" w:type="dxa"/>
          </w:tcPr>
          <w:p w14:paraId="7BCD43A9" w14:textId="77777777" w:rsidR="004B5092" w:rsidRPr="00662B99" w:rsidRDefault="004B5092"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Area of System Functionality</w:t>
            </w:r>
          </w:p>
        </w:tc>
        <w:tc>
          <w:tcPr>
            <w:tcW w:w="1327" w:type="dxa"/>
          </w:tcPr>
          <w:p w14:paraId="0CA9AF78" w14:textId="77777777" w:rsidR="004B5092" w:rsidRPr="00662B99" w:rsidRDefault="004B5092" w:rsidP="00DC067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64BD58D9" w14:textId="77777777" w:rsidR="004B5092" w:rsidRPr="00662B99" w:rsidRDefault="004B5092"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4F0656E5" w14:textId="77777777" w:rsidR="004B5092" w:rsidRPr="00662B99" w:rsidRDefault="004B5092"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414075C5" w14:textId="77777777" w:rsidR="004B5092" w:rsidRPr="00662B99" w:rsidRDefault="004B5092"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Not at All</w:t>
            </w:r>
          </w:p>
        </w:tc>
        <w:tc>
          <w:tcPr>
            <w:tcW w:w="3953" w:type="dxa"/>
          </w:tcPr>
          <w:p w14:paraId="60F2D397" w14:textId="77777777" w:rsidR="004B5092" w:rsidRPr="00662B99" w:rsidRDefault="004B5092"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Further Explanation (required if not Fully Available)</w:t>
            </w:r>
          </w:p>
        </w:tc>
      </w:tr>
      <w:tr w:rsidR="004B5092" w14:paraId="390B17FE" w14:textId="77777777" w:rsidTr="26EC2DAE">
        <w:trPr>
          <w:trHeight w:val="300"/>
        </w:trPr>
        <w:tc>
          <w:tcPr>
            <w:tcW w:w="771" w:type="dxa"/>
          </w:tcPr>
          <w:p w14:paraId="10C2CB3B" w14:textId="0293A9E0" w:rsidR="004B5092" w:rsidRDefault="61972772" w:rsidP="00DC067C">
            <w:r>
              <w:t>3</w:t>
            </w:r>
            <w:r w:rsidR="109FE88D">
              <w:t>a</w:t>
            </w:r>
          </w:p>
        </w:tc>
        <w:tc>
          <w:tcPr>
            <w:tcW w:w="3725" w:type="dxa"/>
            <w:shd w:val="clear" w:color="auto" w:fill="FFFFFF" w:themeFill="background1"/>
          </w:tcPr>
          <w:p w14:paraId="1BFB4AF6" w14:textId="396BCDFB" w:rsidR="004B5092" w:rsidRPr="00662B99" w:rsidRDefault="002C5902"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Maintain and update as</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required</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 xml:space="preserve">an organisational hierarchy where every </w:t>
            </w:r>
            <w:r w:rsidR="002B11FA">
              <w:rPr>
                <w:rStyle w:val="normaltextrun"/>
                <w:rFonts w:ascii="Open Sans" w:eastAsiaTheme="majorEastAsia" w:hAnsi="Open Sans" w:cs="Open Sans"/>
                <w:sz w:val="20"/>
                <w:szCs w:val="20"/>
                <w:lang w:val="en-IE"/>
              </w:rPr>
              <w:t>individual</w:t>
            </w:r>
            <w:r w:rsidRPr="00B5447A">
              <w:rPr>
                <w:rStyle w:val="normaltextrun"/>
                <w:rFonts w:ascii="Open Sans" w:eastAsiaTheme="majorEastAsia" w:hAnsi="Open Sans" w:cs="Open Sans"/>
                <w:sz w:val="20"/>
                <w:szCs w:val="20"/>
                <w:lang w:val="en-IE"/>
              </w:rPr>
              <w:t xml:space="preserve"> in the organisation, except </w:t>
            </w:r>
            <w:r w:rsidRPr="00B5447A">
              <w:rPr>
                <w:rStyle w:val="normaltextrun"/>
                <w:rFonts w:ascii="Open Sans" w:eastAsiaTheme="majorEastAsia" w:hAnsi="Open Sans" w:cs="Open Sans"/>
                <w:sz w:val="20"/>
                <w:szCs w:val="20"/>
                <w:lang w:val="en-IE"/>
              </w:rPr>
              <w:lastRenderedPageBreak/>
              <w:t xml:space="preserve">one (the CEO), is subordinate to a single other </w:t>
            </w:r>
            <w:r w:rsidR="002B11FA">
              <w:rPr>
                <w:rStyle w:val="normaltextrun"/>
                <w:rFonts w:ascii="Open Sans" w:eastAsiaTheme="majorEastAsia" w:hAnsi="Open Sans" w:cs="Open Sans"/>
                <w:sz w:val="20"/>
                <w:szCs w:val="20"/>
                <w:lang w:val="en-IE"/>
              </w:rPr>
              <w:t>individual</w:t>
            </w:r>
            <w:r w:rsidRPr="00B5447A">
              <w:rPr>
                <w:rStyle w:val="normaltextrun"/>
                <w:rFonts w:ascii="Open Sans" w:eastAsiaTheme="majorEastAsia" w:hAnsi="Open Sans" w:cs="Open Sans"/>
                <w:sz w:val="20"/>
                <w:szCs w:val="20"/>
                <w:lang w:val="en-IE"/>
              </w:rPr>
              <w:t>.</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The hierarchy will have multiple layers including directorates, departments, teams,</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etc.</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The system should allow for up to 7 layers</w:t>
            </w:r>
          </w:p>
        </w:tc>
        <w:tc>
          <w:tcPr>
            <w:tcW w:w="1327" w:type="dxa"/>
          </w:tcPr>
          <w:p w14:paraId="12777F82" w14:textId="77777777" w:rsidR="004B5092" w:rsidRDefault="004B5092" w:rsidP="00DC067C"/>
        </w:tc>
        <w:tc>
          <w:tcPr>
            <w:tcW w:w="3953" w:type="dxa"/>
          </w:tcPr>
          <w:p w14:paraId="0D63644A" w14:textId="77777777" w:rsidR="004B5092" w:rsidRPr="002D4EAF" w:rsidRDefault="004B5092" w:rsidP="00DC067C">
            <w:pPr>
              <w:rPr>
                <w:b/>
                <w:bCs/>
              </w:rPr>
            </w:pPr>
          </w:p>
        </w:tc>
      </w:tr>
      <w:tr w:rsidR="004B5092" w14:paraId="7E7BF219" w14:textId="77777777" w:rsidTr="26EC2DAE">
        <w:trPr>
          <w:trHeight w:val="300"/>
        </w:trPr>
        <w:tc>
          <w:tcPr>
            <w:tcW w:w="771" w:type="dxa"/>
          </w:tcPr>
          <w:p w14:paraId="79A42C15" w14:textId="04A1772A" w:rsidR="004B5092" w:rsidRDefault="486760B7" w:rsidP="00DC067C">
            <w:r>
              <w:t>3</w:t>
            </w:r>
            <w:r w:rsidR="109FE88D">
              <w:t>b</w:t>
            </w:r>
          </w:p>
        </w:tc>
        <w:tc>
          <w:tcPr>
            <w:tcW w:w="3725" w:type="dxa"/>
            <w:shd w:val="clear" w:color="auto" w:fill="FFFFFF" w:themeFill="background1"/>
          </w:tcPr>
          <w:p w14:paraId="609A1229" w14:textId="21326896" w:rsidR="004B5092" w:rsidRPr="00B25FDF" w:rsidRDefault="002C5902" w:rsidP="00B25FDF">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Create and</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maintain</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 role-based structure and should be capable of creating and</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maintaining</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roles independent of individuals e</w:t>
            </w:r>
            <w:r w:rsidR="00B25FDF">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sidR="00B25FDF">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when an employee moves from a role, the role</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remains</w:t>
            </w:r>
            <w:r w:rsidR="00B25FD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on the solution as open</w:t>
            </w:r>
          </w:p>
        </w:tc>
        <w:tc>
          <w:tcPr>
            <w:tcW w:w="1327" w:type="dxa"/>
          </w:tcPr>
          <w:p w14:paraId="11B79972" w14:textId="77777777" w:rsidR="004B5092" w:rsidRDefault="004B5092" w:rsidP="00DC067C"/>
        </w:tc>
        <w:tc>
          <w:tcPr>
            <w:tcW w:w="3953" w:type="dxa"/>
          </w:tcPr>
          <w:p w14:paraId="4B866921" w14:textId="77777777" w:rsidR="004B5092" w:rsidRPr="002D4EAF" w:rsidRDefault="004B5092" w:rsidP="00DC067C">
            <w:pPr>
              <w:rPr>
                <w:b/>
                <w:bCs/>
              </w:rPr>
            </w:pPr>
          </w:p>
        </w:tc>
      </w:tr>
      <w:tr w:rsidR="004B5092" w14:paraId="3F6AC4C6" w14:textId="77777777" w:rsidTr="26EC2DAE">
        <w:trPr>
          <w:trHeight w:val="300"/>
        </w:trPr>
        <w:tc>
          <w:tcPr>
            <w:tcW w:w="771" w:type="dxa"/>
          </w:tcPr>
          <w:p w14:paraId="7403A47C" w14:textId="6AD7ECCF" w:rsidR="004B5092" w:rsidRDefault="152725D4" w:rsidP="00DC067C">
            <w:r>
              <w:t>3</w:t>
            </w:r>
            <w:r w:rsidR="109FE88D">
              <w:t>c</w:t>
            </w:r>
          </w:p>
        </w:tc>
        <w:tc>
          <w:tcPr>
            <w:tcW w:w="3725" w:type="dxa"/>
            <w:shd w:val="clear" w:color="auto" w:fill="FFFFFF" w:themeFill="background1"/>
          </w:tcPr>
          <w:p w14:paraId="4ACA2F8B" w14:textId="26A12E27" w:rsidR="004B5092" w:rsidRPr="00662B99" w:rsidRDefault="002C5902"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Role allocation links to permissions and changes automatically update ability to view information about direct reports on team and run processes for them</w:t>
            </w:r>
          </w:p>
        </w:tc>
        <w:tc>
          <w:tcPr>
            <w:tcW w:w="1327" w:type="dxa"/>
          </w:tcPr>
          <w:p w14:paraId="498EC322" w14:textId="77777777" w:rsidR="004B5092" w:rsidRDefault="004B5092" w:rsidP="00DC067C"/>
        </w:tc>
        <w:tc>
          <w:tcPr>
            <w:tcW w:w="3953" w:type="dxa"/>
          </w:tcPr>
          <w:p w14:paraId="04E0CED0" w14:textId="77777777" w:rsidR="004B5092" w:rsidRPr="002D4EAF" w:rsidRDefault="004B5092" w:rsidP="00DC067C">
            <w:pPr>
              <w:rPr>
                <w:b/>
                <w:bCs/>
              </w:rPr>
            </w:pPr>
          </w:p>
        </w:tc>
      </w:tr>
      <w:tr w:rsidR="004B5092" w14:paraId="590E3381" w14:textId="77777777" w:rsidTr="26EC2DAE">
        <w:trPr>
          <w:trHeight w:val="300"/>
        </w:trPr>
        <w:tc>
          <w:tcPr>
            <w:tcW w:w="771" w:type="dxa"/>
          </w:tcPr>
          <w:p w14:paraId="7E0BB725" w14:textId="03B13DDE" w:rsidR="004B5092" w:rsidRDefault="02677637" w:rsidP="00DC067C">
            <w:r>
              <w:t>3</w:t>
            </w:r>
            <w:r w:rsidR="109FE88D">
              <w:t>d</w:t>
            </w:r>
          </w:p>
        </w:tc>
        <w:tc>
          <w:tcPr>
            <w:tcW w:w="3725" w:type="dxa"/>
            <w:shd w:val="clear" w:color="auto" w:fill="FFFFFF" w:themeFill="background1"/>
          </w:tcPr>
          <w:p w14:paraId="227DF0C4" w14:textId="7E657F5A" w:rsidR="004B5092" w:rsidRPr="002E6BFC" w:rsidRDefault="002C5902"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Organisation chart available live for all users and updated with joiners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leavers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moves</w:t>
            </w:r>
          </w:p>
        </w:tc>
        <w:tc>
          <w:tcPr>
            <w:tcW w:w="1327" w:type="dxa"/>
          </w:tcPr>
          <w:p w14:paraId="548A5F73" w14:textId="77777777" w:rsidR="004B5092" w:rsidRDefault="004B5092" w:rsidP="00DC067C"/>
        </w:tc>
        <w:tc>
          <w:tcPr>
            <w:tcW w:w="3953" w:type="dxa"/>
          </w:tcPr>
          <w:p w14:paraId="5B7CAD38" w14:textId="77777777" w:rsidR="004B5092" w:rsidRPr="002D4EAF" w:rsidRDefault="004B5092" w:rsidP="00DC067C">
            <w:pPr>
              <w:rPr>
                <w:b/>
                <w:bCs/>
              </w:rPr>
            </w:pPr>
          </w:p>
        </w:tc>
      </w:tr>
    </w:tbl>
    <w:p w14:paraId="6FB05836" w14:textId="77777777" w:rsidR="002C5902" w:rsidRPr="00833A4F" w:rsidRDefault="002C5902" w:rsidP="002C5902"/>
    <w:p w14:paraId="641EBCC0" w14:textId="62306EE6" w:rsidR="00B25FDF" w:rsidRDefault="6E54F542" w:rsidP="26EC2DAE">
      <w:pPr>
        <w:pStyle w:val="paragraph"/>
        <w:numPr>
          <w:ilvl w:val="0"/>
          <w:numId w:val="8"/>
        </w:numPr>
        <w:spacing w:before="0" w:beforeAutospacing="0" w:after="0" w:afterAutospacing="0"/>
        <w:jc w:val="both"/>
        <w:textAlignment w:val="baseline"/>
        <w:rPr>
          <w:rStyle w:val="eop"/>
          <w:rFonts w:ascii="Open Sans" w:eastAsiaTheme="majorEastAsia" w:hAnsi="Open Sans" w:cs="Open Sans"/>
          <w:sz w:val="20"/>
          <w:szCs w:val="20"/>
          <w:lang w:val="en-IE"/>
        </w:rPr>
      </w:pPr>
      <w:r w:rsidRPr="26EC2DAE">
        <w:rPr>
          <w:rStyle w:val="normaltextrun"/>
          <w:rFonts w:ascii="Open Sans" w:eastAsiaTheme="majorEastAsia" w:hAnsi="Open Sans" w:cs="Open Sans"/>
          <w:b/>
          <w:bCs/>
          <w:sz w:val="20"/>
          <w:szCs w:val="20"/>
          <w:lang w:val="en-IE"/>
        </w:rPr>
        <w:t xml:space="preserve">Standard </w:t>
      </w:r>
      <w:r w:rsidR="00B25FDF" w:rsidRPr="26EC2DAE">
        <w:rPr>
          <w:rStyle w:val="normaltextrun"/>
          <w:rFonts w:ascii="Open Sans" w:eastAsiaTheme="majorEastAsia" w:hAnsi="Open Sans" w:cs="Open Sans"/>
          <w:b/>
          <w:bCs/>
          <w:sz w:val="20"/>
          <w:szCs w:val="20"/>
          <w:lang w:val="en-IE"/>
        </w:rPr>
        <w:t>Personnel /</w:t>
      </w:r>
      <w:r w:rsidR="002C5902" w:rsidRPr="26EC2DAE">
        <w:rPr>
          <w:rStyle w:val="normaltextrun"/>
          <w:rFonts w:ascii="Open Sans" w:eastAsiaTheme="majorEastAsia" w:hAnsi="Open Sans" w:cs="Open Sans"/>
          <w:b/>
          <w:bCs/>
          <w:sz w:val="20"/>
          <w:szCs w:val="20"/>
          <w:lang w:val="en-IE"/>
        </w:rPr>
        <w:t xml:space="preserve"> People Management Features</w:t>
      </w:r>
      <w:r w:rsidR="002C5902" w:rsidRPr="26EC2DAE">
        <w:rPr>
          <w:rStyle w:val="eop"/>
          <w:rFonts w:ascii="Open Sans" w:eastAsiaTheme="majorEastAsia" w:hAnsi="Open Sans" w:cs="Open Sans"/>
          <w:sz w:val="20"/>
          <w:szCs w:val="20"/>
          <w:lang w:val="en-IE"/>
        </w:rPr>
        <w:t xml:space="preserve"> </w:t>
      </w:r>
    </w:p>
    <w:p w14:paraId="1AC43E75" w14:textId="08380A58" w:rsidR="002C5902" w:rsidRDefault="00B25FDF" w:rsidP="00B25FDF">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Personnel / People Management Features</w:t>
      </w:r>
      <w:r w:rsidR="002C5902">
        <w:rPr>
          <w:rStyle w:val="normaltextrun"/>
          <w:rFonts w:ascii="Open Sans" w:eastAsiaTheme="majorEastAsia" w:hAnsi="Open Sans" w:cs="Open Sans"/>
          <w:sz w:val="20"/>
          <w:szCs w:val="20"/>
          <w:lang w:val="en-IE"/>
        </w:rPr>
        <w:t xml:space="preserve"> </w:t>
      </w:r>
      <w:r>
        <w:rPr>
          <w:rStyle w:val="normaltextrun"/>
          <w:rFonts w:ascii="Open Sans" w:eastAsiaTheme="majorEastAsia" w:hAnsi="Open Sans" w:cs="Open Sans"/>
          <w:sz w:val="20"/>
          <w:szCs w:val="20"/>
          <w:lang w:val="en-IE"/>
        </w:rPr>
        <w:t>are</w:t>
      </w:r>
      <w:r w:rsidR="002C5902">
        <w:rPr>
          <w:rStyle w:val="normaltextrun"/>
          <w:rFonts w:ascii="Open Sans" w:eastAsiaTheme="majorEastAsia" w:hAnsi="Open Sans" w:cs="Open Sans"/>
          <w:sz w:val="20"/>
          <w:szCs w:val="20"/>
          <w:lang w:val="en-IE"/>
        </w:rPr>
        <w:t xml:space="preserve"> essential. </w:t>
      </w:r>
      <w:r w:rsidR="002C5902" w:rsidRPr="00B5447A">
        <w:rPr>
          <w:rStyle w:val="normaltextrun"/>
          <w:rFonts w:ascii="Open Sans" w:eastAsiaTheme="majorEastAsia" w:hAnsi="Open Sans" w:cs="Open Sans"/>
          <w:sz w:val="20"/>
          <w:szCs w:val="20"/>
          <w:lang w:val="en-IE"/>
        </w:rPr>
        <w:t xml:space="preserve">SEAI requires a solution </w:t>
      </w:r>
      <w:r w:rsidR="002C5902">
        <w:rPr>
          <w:rStyle w:val="normaltextrun"/>
          <w:rFonts w:ascii="Open Sans" w:eastAsiaTheme="majorEastAsia" w:hAnsi="Open Sans" w:cs="Open Sans"/>
          <w:sz w:val="20"/>
          <w:szCs w:val="20"/>
          <w:lang w:val="en-IE"/>
        </w:rPr>
        <w:t>that should</w:t>
      </w:r>
      <w:r w:rsidR="002C5902" w:rsidRPr="00B5447A">
        <w:rPr>
          <w:rStyle w:val="normaltextrun"/>
          <w:rFonts w:ascii="Open Sans" w:eastAsiaTheme="majorEastAsia" w:hAnsi="Open Sans" w:cs="Open Sans"/>
          <w:sz w:val="20"/>
          <w:szCs w:val="20"/>
          <w:lang w:val="en-IE"/>
        </w:rPr>
        <w:t xml:space="preserve"> have the ability to</w:t>
      </w:r>
      <w:r w:rsidR="002C5902">
        <w:rPr>
          <w:rStyle w:val="normaltextrun"/>
          <w:rFonts w:ascii="Open Sans" w:eastAsiaTheme="majorEastAsia" w:hAnsi="Open Sans" w:cs="Open Sans"/>
          <w:sz w:val="20"/>
          <w:szCs w:val="20"/>
          <w:lang w:val="en-IE"/>
        </w:rPr>
        <w:t>:</w:t>
      </w:r>
      <w:r w:rsidR="002C5902" w:rsidRPr="00B5447A">
        <w:rPr>
          <w:rStyle w:val="normaltextrun"/>
          <w:rFonts w:ascii="Open Sans" w:eastAsiaTheme="majorEastAsia" w:hAnsi="Open Sans" w:cs="Open Sans"/>
          <w:sz w:val="20"/>
          <w:szCs w:val="20"/>
          <w:lang w:val="en-IE"/>
        </w:rPr>
        <w:t xml:space="preserve"> </w:t>
      </w:r>
    </w:p>
    <w:p w14:paraId="759CE112" w14:textId="281139A2" w:rsidR="002C5902" w:rsidRPr="00833A4F" w:rsidRDefault="002C5902" w:rsidP="26EC2DAE">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26EC2DAE">
        <w:rPr>
          <w:rStyle w:val="normaltextrun"/>
          <w:rFonts w:ascii="Open Sans" w:eastAsiaTheme="majorEastAsia" w:hAnsi="Open Sans" w:cs="Open Sans"/>
          <w:sz w:val="20"/>
          <w:szCs w:val="20"/>
          <w:lang w:val="en-IE"/>
        </w:rPr>
        <w:t xml:space="preserve">Meet specific requirements including but, not limited to system functionality in Table </w:t>
      </w:r>
      <w:r w:rsidR="63544C54" w:rsidRPr="26EC2DAE">
        <w:rPr>
          <w:rStyle w:val="normaltextrun"/>
          <w:rFonts w:ascii="Open Sans" w:eastAsiaTheme="majorEastAsia" w:hAnsi="Open Sans" w:cs="Open Sans"/>
          <w:sz w:val="20"/>
          <w:szCs w:val="20"/>
          <w:lang w:val="en-IE"/>
        </w:rPr>
        <w:t>4</w:t>
      </w:r>
      <w:r w:rsidRPr="26EC2DAE">
        <w:rPr>
          <w:rStyle w:val="normaltextrun"/>
          <w:rFonts w:ascii="Open Sans" w:eastAsiaTheme="majorEastAsia" w:hAnsi="Open Sans" w:cs="Open Sans"/>
          <w:sz w:val="20"/>
          <w:szCs w:val="20"/>
          <w:lang w:val="en-IE"/>
        </w:rPr>
        <w:t xml:space="preserve"> below.</w:t>
      </w:r>
      <w:r w:rsidRPr="26EC2DAE">
        <w:rPr>
          <w:rStyle w:val="normaltextrun"/>
          <w:rFonts w:eastAsiaTheme="majorEastAsia"/>
          <w:lang w:val="en-IE"/>
        </w:rPr>
        <w:t> </w:t>
      </w:r>
    </w:p>
    <w:p w14:paraId="1E737630" w14:textId="77777777" w:rsidR="002C5902" w:rsidRPr="00C7470D" w:rsidRDefault="002C5902" w:rsidP="002C5902">
      <w:pPr>
        <w:pStyle w:val="paragraph"/>
        <w:shd w:val="clear" w:color="auto" w:fill="FFFFFF" w:themeFill="background1"/>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7470D">
        <w:rPr>
          <w:rStyle w:val="normaltextrun"/>
          <w:rFonts w:eastAsiaTheme="majorEastAsia"/>
          <w:lang w:val="en-IE"/>
        </w:rPr>
        <w:t> </w:t>
      </w:r>
    </w:p>
    <w:p w14:paraId="4E89D2A6" w14:textId="77777777" w:rsidR="002C5902" w:rsidRPr="00AA6A09" w:rsidRDefault="002C5902" w:rsidP="002C5902">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 xml:space="preserve">Tenderers should fully complete the Table below to confirm system functionality.  </w:t>
      </w:r>
    </w:p>
    <w:p w14:paraId="18630186" w14:textId="77777777" w:rsidR="002C5902" w:rsidRPr="00AA6A09" w:rsidRDefault="002C5902" w:rsidP="002C5902">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Tenderers should provide further explanation where required to assist in the assessment of the response.</w:t>
      </w:r>
    </w:p>
    <w:p w14:paraId="293E35A4" w14:textId="77777777" w:rsidR="002C5902" w:rsidRPr="00AA6A09" w:rsidRDefault="002C5902" w:rsidP="002C5902">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Answering “Partially” or “Not at All” to Availability to an area of System Functionality will not in and of itself be deemed as failing to meet minimum requirements</w:t>
      </w:r>
    </w:p>
    <w:p w14:paraId="1BC69C7C" w14:textId="77777777" w:rsidR="004B5092" w:rsidRPr="002C5902" w:rsidRDefault="004B5092">
      <w:pPr>
        <w:rPr>
          <w:lang w:val="en-IE"/>
        </w:rPr>
      </w:pPr>
    </w:p>
    <w:tbl>
      <w:tblPr>
        <w:tblStyle w:val="TableGrid"/>
        <w:tblW w:w="9776" w:type="dxa"/>
        <w:tblLook w:val="04A0" w:firstRow="1" w:lastRow="0" w:firstColumn="1" w:lastColumn="0" w:noHBand="0" w:noVBand="1"/>
      </w:tblPr>
      <w:tblGrid>
        <w:gridCol w:w="771"/>
        <w:gridCol w:w="3725"/>
        <w:gridCol w:w="1327"/>
        <w:gridCol w:w="3953"/>
      </w:tblGrid>
      <w:tr w:rsidR="002C5902" w14:paraId="591DDBE5" w14:textId="77777777" w:rsidTr="26EC2DAE">
        <w:trPr>
          <w:trHeight w:val="300"/>
        </w:trPr>
        <w:tc>
          <w:tcPr>
            <w:tcW w:w="9776" w:type="dxa"/>
            <w:gridSpan w:val="4"/>
          </w:tcPr>
          <w:p w14:paraId="34C3DDB9" w14:textId="633EFC4B" w:rsidR="002C5902" w:rsidRPr="00662B99" w:rsidRDefault="002C5902" w:rsidP="26EC2DAE">
            <w:pPr>
              <w:pStyle w:val="paragraph"/>
              <w:spacing w:before="0" w:beforeAutospacing="0" w:after="0" w:afterAutospacing="0"/>
              <w:ind w:left="270" w:hanging="135"/>
              <w:textAlignment w:val="baseline"/>
              <w:rPr>
                <w:rStyle w:val="normaltextrun"/>
                <w:b/>
                <w:bCs/>
                <w:lang w:val="en-IE"/>
              </w:rPr>
            </w:pPr>
            <w:r w:rsidRPr="26EC2DAE">
              <w:rPr>
                <w:rStyle w:val="normaltextrun"/>
                <w:rFonts w:ascii="Open Sans" w:eastAsiaTheme="majorEastAsia" w:hAnsi="Open Sans" w:cs="Open Sans"/>
                <w:b/>
                <w:bCs/>
                <w:sz w:val="20"/>
                <w:szCs w:val="20"/>
                <w:lang w:val="en-IE"/>
              </w:rPr>
              <w:t xml:space="preserve">Table </w:t>
            </w:r>
            <w:r w:rsidR="658CE4BF" w:rsidRPr="26EC2DAE">
              <w:rPr>
                <w:rStyle w:val="normaltextrun"/>
                <w:rFonts w:ascii="Open Sans" w:eastAsiaTheme="majorEastAsia" w:hAnsi="Open Sans" w:cs="Open Sans"/>
                <w:b/>
                <w:bCs/>
                <w:sz w:val="20"/>
                <w:szCs w:val="20"/>
                <w:lang w:val="en-IE"/>
              </w:rPr>
              <w:t>4</w:t>
            </w:r>
            <w:r w:rsidRPr="26EC2DAE">
              <w:rPr>
                <w:rStyle w:val="normaltextrun"/>
                <w:rFonts w:ascii="Open Sans" w:eastAsiaTheme="majorEastAsia" w:hAnsi="Open Sans" w:cs="Open Sans"/>
                <w:b/>
                <w:bCs/>
                <w:sz w:val="20"/>
                <w:szCs w:val="20"/>
                <w:lang w:val="en-IE"/>
              </w:rPr>
              <w:t xml:space="preserve">: </w:t>
            </w:r>
            <w:r w:rsidR="2B683AD6" w:rsidRPr="26EC2DAE">
              <w:rPr>
                <w:rStyle w:val="normaltextrun"/>
                <w:rFonts w:ascii="Open Sans" w:eastAsiaTheme="majorEastAsia" w:hAnsi="Open Sans" w:cs="Open Sans"/>
                <w:b/>
                <w:bCs/>
                <w:sz w:val="20"/>
                <w:szCs w:val="20"/>
                <w:lang w:val="en-IE"/>
              </w:rPr>
              <w:t xml:space="preserve">Standard </w:t>
            </w:r>
            <w:r w:rsidR="00F34D5A" w:rsidRPr="26EC2DAE">
              <w:rPr>
                <w:rStyle w:val="normaltextrun"/>
                <w:rFonts w:ascii="Open Sans" w:eastAsiaTheme="majorEastAsia" w:hAnsi="Open Sans" w:cs="Open Sans"/>
                <w:b/>
                <w:bCs/>
                <w:sz w:val="20"/>
                <w:szCs w:val="20"/>
                <w:lang w:val="en-IE"/>
              </w:rPr>
              <w:t>Personnel /</w:t>
            </w:r>
            <w:r w:rsidRPr="26EC2DAE">
              <w:rPr>
                <w:rStyle w:val="normaltextrun"/>
                <w:rFonts w:ascii="Open Sans" w:eastAsiaTheme="majorEastAsia" w:hAnsi="Open Sans" w:cs="Open Sans"/>
                <w:b/>
                <w:bCs/>
                <w:sz w:val="20"/>
                <w:szCs w:val="20"/>
                <w:lang w:val="en-IE"/>
              </w:rPr>
              <w:t xml:space="preserve"> People Management Features</w:t>
            </w:r>
            <w:r w:rsidRPr="26EC2DAE">
              <w:rPr>
                <w:rStyle w:val="eop"/>
                <w:rFonts w:ascii="Open Sans" w:eastAsiaTheme="majorEastAsia" w:hAnsi="Open Sans" w:cs="Open Sans"/>
                <w:sz w:val="20"/>
                <w:szCs w:val="20"/>
                <w:lang w:val="en-IE"/>
              </w:rPr>
              <w:t xml:space="preserve"> </w:t>
            </w:r>
            <w:r w:rsidRPr="26EC2DAE">
              <w:rPr>
                <w:rStyle w:val="normaltextrun"/>
                <w:rFonts w:ascii="Open Sans" w:eastAsiaTheme="majorEastAsia" w:hAnsi="Open Sans" w:cs="Open Sans"/>
                <w:b/>
                <w:bCs/>
                <w:sz w:val="20"/>
                <w:szCs w:val="20"/>
                <w:lang w:val="en-IE"/>
              </w:rPr>
              <w:t xml:space="preserve">– System Functionality </w:t>
            </w:r>
          </w:p>
        </w:tc>
      </w:tr>
      <w:tr w:rsidR="002C5902" w14:paraId="6EEE7C5F" w14:textId="77777777" w:rsidTr="26EC2DAE">
        <w:trPr>
          <w:trHeight w:val="300"/>
        </w:trPr>
        <w:tc>
          <w:tcPr>
            <w:tcW w:w="771" w:type="dxa"/>
          </w:tcPr>
          <w:p w14:paraId="6989CA4A" w14:textId="77777777" w:rsidR="002C5902" w:rsidRDefault="002C5902" w:rsidP="00DC067C">
            <w:pPr>
              <w:rPr>
                <w:b/>
                <w:bCs/>
              </w:rPr>
            </w:pPr>
          </w:p>
        </w:tc>
        <w:tc>
          <w:tcPr>
            <w:tcW w:w="3725" w:type="dxa"/>
          </w:tcPr>
          <w:p w14:paraId="66225A83" w14:textId="77777777" w:rsidR="002C5902" w:rsidRPr="00662B99" w:rsidRDefault="002C5902"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Area of System Functionality</w:t>
            </w:r>
          </w:p>
        </w:tc>
        <w:tc>
          <w:tcPr>
            <w:tcW w:w="1327" w:type="dxa"/>
          </w:tcPr>
          <w:p w14:paraId="4EF7476E" w14:textId="77777777" w:rsidR="002C5902" w:rsidRPr="00662B99" w:rsidRDefault="002C5902" w:rsidP="00DC067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7F7C19C1" w14:textId="77777777" w:rsidR="002C5902" w:rsidRPr="00662B99" w:rsidRDefault="002C5902"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56F4F64D" w14:textId="77777777" w:rsidR="002C5902" w:rsidRPr="00662B99" w:rsidRDefault="002C5902"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0E99C51D" w14:textId="77777777" w:rsidR="002C5902" w:rsidRPr="00662B99" w:rsidRDefault="002C5902"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Not at All</w:t>
            </w:r>
          </w:p>
        </w:tc>
        <w:tc>
          <w:tcPr>
            <w:tcW w:w="3953" w:type="dxa"/>
          </w:tcPr>
          <w:p w14:paraId="3C2B948B" w14:textId="77777777" w:rsidR="002C5902" w:rsidRPr="00662B99" w:rsidRDefault="002C5902"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Further Explanation (required if not Fully Available)</w:t>
            </w:r>
          </w:p>
        </w:tc>
      </w:tr>
      <w:tr w:rsidR="002C5902" w14:paraId="1E0DFC16" w14:textId="77777777" w:rsidTr="26EC2DAE">
        <w:trPr>
          <w:trHeight w:val="300"/>
        </w:trPr>
        <w:tc>
          <w:tcPr>
            <w:tcW w:w="771" w:type="dxa"/>
          </w:tcPr>
          <w:p w14:paraId="4E264D95" w14:textId="291290B1" w:rsidR="002C5902" w:rsidRDefault="27EC291B" w:rsidP="00DC067C">
            <w:r>
              <w:t>4</w:t>
            </w:r>
            <w:r w:rsidR="002C5902">
              <w:t>a</w:t>
            </w:r>
          </w:p>
        </w:tc>
        <w:tc>
          <w:tcPr>
            <w:tcW w:w="3725" w:type="dxa"/>
            <w:shd w:val="clear" w:color="auto" w:fill="FFFFFF" w:themeFill="background1"/>
          </w:tcPr>
          <w:p w14:paraId="2E7B3DBF" w14:textId="141785F3" w:rsidR="002C5902" w:rsidRPr="00662B99" w:rsidRDefault="00F34D5A" w:rsidP="00DC067C">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Capture f</w:t>
            </w:r>
            <w:r w:rsidRPr="00B5447A">
              <w:rPr>
                <w:rStyle w:val="normaltextrun"/>
                <w:rFonts w:ascii="Open Sans" w:eastAsiaTheme="majorEastAsia" w:hAnsi="Open Sans" w:cs="Open Sans"/>
                <w:sz w:val="20"/>
                <w:szCs w:val="20"/>
                <w:lang w:val="en-IE"/>
              </w:rPr>
              <w:t>ull employee data with employee self-service for data updates e</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address, emergency contact, bank account details (view only), etc</w:t>
            </w:r>
          </w:p>
        </w:tc>
        <w:tc>
          <w:tcPr>
            <w:tcW w:w="1327" w:type="dxa"/>
          </w:tcPr>
          <w:p w14:paraId="48FCA273" w14:textId="77777777" w:rsidR="002C5902" w:rsidRDefault="002C5902" w:rsidP="00DC067C"/>
        </w:tc>
        <w:tc>
          <w:tcPr>
            <w:tcW w:w="3953" w:type="dxa"/>
          </w:tcPr>
          <w:p w14:paraId="1EF0FC5B" w14:textId="77777777" w:rsidR="002C5902" w:rsidRPr="002D4EAF" w:rsidRDefault="002C5902" w:rsidP="00DC067C">
            <w:pPr>
              <w:rPr>
                <w:b/>
                <w:bCs/>
              </w:rPr>
            </w:pPr>
          </w:p>
        </w:tc>
      </w:tr>
      <w:tr w:rsidR="002C5902" w14:paraId="14E868F0" w14:textId="77777777" w:rsidTr="26EC2DAE">
        <w:trPr>
          <w:trHeight w:val="300"/>
        </w:trPr>
        <w:tc>
          <w:tcPr>
            <w:tcW w:w="771" w:type="dxa"/>
          </w:tcPr>
          <w:p w14:paraId="198CA758" w14:textId="4807C5A7" w:rsidR="002C5902" w:rsidRDefault="677C4DA2" w:rsidP="00DC067C">
            <w:r>
              <w:t>4</w:t>
            </w:r>
            <w:r w:rsidR="002C5902">
              <w:t>b</w:t>
            </w:r>
          </w:p>
        </w:tc>
        <w:tc>
          <w:tcPr>
            <w:tcW w:w="3725" w:type="dxa"/>
            <w:shd w:val="clear" w:color="auto" w:fill="FFFFFF" w:themeFill="background1"/>
          </w:tcPr>
          <w:p w14:paraId="43FC9C28" w14:textId="1565C53D" w:rsidR="002C5902" w:rsidRPr="00B674CD" w:rsidRDefault="00F34D5A" w:rsidP="00DC067C">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Be accessible </w:t>
            </w:r>
            <w:r w:rsidRPr="00B5447A">
              <w:rPr>
                <w:rStyle w:val="normaltextrun"/>
                <w:rFonts w:ascii="Open Sans" w:eastAsiaTheme="majorEastAsia" w:hAnsi="Open Sans" w:cs="Open Sans"/>
                <w:sz w:val="20"/>
                <w:szCs w:val="20"/>
                <w:lang w:val="en-IE"/>
              </w:rPr>
              <w:t>on laptops</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mobile</w:t>
            </w:r>
            <w:r>
              <w:rPr>
                <w:rStyle w:val="normaltextrun"/>
                <w:rFonts w:ascii="Open Sans" w:eastAsiaTheme="majorEastAsia" w:hAnsi="Open Sans" w:cs="Open Sans"/>
                <w:sz w:val="20"/>
                <w:szCs w:val="20"/>
                <w:lang w:val="en-IE"/>
              </w:rPr>
              <w:t xml:space="preserve"> and </w:t>
            </w:r>
            <w:r w:rsidRPr="00B5447A">
              <w:rPr>
                <w:rStyle w:val="normaltextrun"/>
                <w:rFonts w:ascii="Open Sans" w:eastAsiaTheme="majorEastAsia" w:hAnsi="Open Sans" w:cs="Open Sans"/>
                <w:sz w:val="20"/>
                <w:szCs w:val="20"/>
                <w:lang w:val="en-IE"/>
              </w:rPr>
              <w:t>table devices</w:t>
            </w:r>
          </w:p>
        </w:tc>
        <w:tc>
          <w:tcPr>
            <w:tcW w:w="1327" w:type="dxa"/>
          </w:tcPr>
          <w:p w14:paraId="4CFF856B" w14:textId="77777777" w:rsidR="002C5902" w:rsidRDefault="002C5902" w:rsidP="00DC067C"/>
        </w:tc>
        <w:tc>
          <w:tcPr>
            <w:tcW w:w="3953" w:type="dxa"/>
          </w:tcPr>
          <w:p w14:paraId="01AE4061" w14:textId="77777777" w:rsidR="002C5902" w:rsidRPr="002D4EAF" w:rsidRDefault="002C5902" w:rsidP="00DC067C">
            <w:pPr>
              <w:rPr>
                <w:b/>
                <w:bCs/>
              </w:rPr>
            </w:pPr>
          </w:p>
        </w:tc>
      </w:tr>
      <w:tr w:rsidR="002C5902" w14:paraId="7A9EFD5E" w14:textId="77777777" w:rsidTr="26EC2DAE">
        <w:trPr>
          <w:trHeight w:val="300"/>
        </w:trPr>
        <w:tc>
          <w:tcPr>
            <w:tcW w:w="771" w:type="dxa"/>
          </w:tcPr>
          <w:p w14:paraId="330E6C4C" w14:textId="6D948D0D" w:rsidR="002C5902" w:rsidRDefault="482EB7A5" w:rsidP="00DC067C">
            <w:r>
              <w:lastRenderedPageBreak/>
              <w:t>4</w:t>
            </w:r>
            <w:r w:rsidR="002C5902">
              <w:t>c</w:t>
            </w:r>
          </w:p>
        </w:tc>
        <w:tc>
          <w:tcPr>
            <w:tcW w:w="3725" w:type="dxa"/>
            <w:shd w:val="clear" w:color="auto" w:fill="FFFFFF" w:themeFill="background1"/>
          </w:tcPr>
          <w:p w14:paraId="4B5D776D" w14:textId="1E84D05F" w:rsidR="002C5902" w:rsidRPr="00662B99" w:rsidRDefault="00F34D5A" w:rsidP="00DC067C">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 xml:space="preserve">Have a </w:t>
            </w:r>
            <w:r w:rsidRPr="00B5447A">
              <w:rPr>
                <w:rStyle w:val="normaltextrun"/>
                <w:rFonts w:ascii="Open Sans" w:eastAsiaTheme="majorEastAsia" w:hAnsi="Open Sans" w:cs="Open Sans"/>
                <w:sz w:val="20"/>
                <w:szCs w:val="20"/>
                <w:lang w:val="en-IE"/>
              </w:rPr>
              <w:t>Self-service record management via an</w:t>
            </w:r>
            <w:r>
              <w:rPr>
                <w:rStyle w:val="normaltextrun"/>
                <w:rFonts w:ascii="Open Sans" w:eastAsiaTheme="majorEastAsia" w:hAnsi="Open Sans" w:cs="Open Sans"/>
                <w:sz w:val="20"/>
                <w:szCs w:val="20"/>
                <w:lang w:val="en-IE"/>
              </w:rPr>
              <w:t xml:space="preserve"> </w:t>
            </w:r>
            <w:proofErr w:type="gramStart"/>
            <w:r w:rsidRPr="00B5447A">
              <w:rPr>
                <w:rStyle w:val="normaltextrun"/>
                <w:rFonts w:ascii="Open Sans" w:eastAsiaTheme="majorEastAsia" w:hAnsi="Open Sans" w:cs="Open Sans"/>
                <w:sz w:val="20"/>
                <w:szCs w:val="20"/>
                <w:lang w:val="en-IE"/>
              </w:rPr>
              <w:t>Employee</w:t>
            </w:r>
            <w:proofErr w:type="gramEnd"/>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self-service portal</w:t>
            </w:r>
          </w:p>
        </w:tc>
        <w:tc>
          <w:tcPr>
            <w:tcW w:w="1327" w:type="dxa"/>
          </w:tcPr>
          <w:p w14:paraId="5BBB65F1" w14:textId="77777777" w:rsidR="002C5902" w:rsidRDefault="002C5902" w:rsidP="00DC067C"/>
        </w:tc>
        <w:tc>
          <w:tcPr>
            <w:tcW w:w="3953" w:type="dxa"/>
          </w:tcPr>
          <w:p w14:paraId="3F42A41F" w14:textId="77777777" w:rsidR="002C5902" w:rsidRPr="002D4EAF" w:rsidRDefault="002C5902" w:rsidP="00DC067C">
            <w:pPr>
              <w:rPr>
                <w:b/>
                <w:bCs/>
              </w:rPr>
            </w:pPr>
          </w:p>
        </w:tc>
      </w:tr>
      <w:tr w:rsidR="002C5902" w14:paraId="467BF135" w14:textId="77777777" w:rsidTr="26EC2DAE">
        <w:trPr>
          <w:trHeight w:val="300"/>
        </w:trPr>
        <w:tc>
          <w:tcPr>
            <w:tcW w:w="771" w:type="dxa"/>
          </w:tcPr>
          <w:p w14:paraId="406B039F" w14:textId="5FE106B2" w:rsidR="002C5902" w:rsidRDefault="3DFC72B6" w:rsidP="00DC067C">
            <w:r>
              <w:t>4</w:t>
            </w:r>
            <w:r w:rsidR="002C5902">
              <w:t>d</w:t>
            </w:r>
          </w:p>
        </w:tc>
        <w:tc>
          <w:tcPr>
            <w:tcW w:w="3725" w:type="dxa"/>
            <w:shd w:val="clear" w:color="auto" w:fill="FFFFFF" w:themeFill="background1"/>
          </w:tcPr>
          <w:p w14:paraId="6476C9FE" w14:textId="5F72F886" w:rsidR="002C5902" w:rsidRPr="002E6BFC" w:rsidRDefault="00F34D5A" w:rsidP="00F34D5A">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Pr>
                <w:rStyle w:val="normaltextrun"/>
                <w:rFonts w:eastAsiaTheme="majorEastAsia"/>
                <w:lang w:val="en-IE"/>
              </w:rPr>
              <w:t>Have a s</w:t>
            </w:r>
            <w:r w:rsidRPr="00B5447A">
              <w:rPr>
                <w:rStyle w:val="normaltextrun"/>
                <w:rFonts w:ascii="Open Sans" w:eastAsiaTheme="majorEastAsia" w:hAnsi="Open Sans" w:cs="Open Sans"/>
                <w:sz w:val="20"/>
                <w:szCs w:val="20"/>
                <w:lang w:val="en-IE"/>
              </w:rPr>
              <w:t>ingle sign on</w:t>
            </w:r>
          </w:p>
        </w:tc>
        <w:tc>
          <w:tcPr>
            <w:tcW w:w="1327" w:type="dxa"/>
          </w:tcPr>
          <w:p w14:paraId="3C30104E" w14:textId="77777777" w:rsidR="002C5902" w:rsidRDefault="002C5902" w:rsidP="00DC067C"/>
        </w:tc>
        <w:tc>
          <w:tcPr>
            <w:tcW w:w="3953" w:type="dxa"/>
          </w:tcPr>
          <w:p w14:paraId="1AEE63EB" w14:textId="77777777" w:rsidR="002C5902" w:rsidRPr="002D4EAF" w:rsidRDefault="002C5902" w:rsidP="00DC067C">
            <w:pPr>
              <w:rPr>
                <w:b/>
                <w:bCs/>
              </w:rPr>
            </w:pPr>
          </w:p>
        </w:tc>
      </w:tr>
      <w:tr w:rsidR="002C5902" w14:paraId="2C48FAB9" w14:textId="77777777" w:rsidTr="26EC2DAE">
        <w:trPr>
          <w:trHeight w:val="300"/>
        </w:trPr>
        <w:tc>
          <w:tcPr>
            <w:tcW w:w="771" w:type="dxa"/>
          </w:tcPr>
          <w:p w14:paraId="1BE158FF" w14:textId="1D90A4F0" w:rsidR="002C5902" w:rsidRDefault="1A990A4A" w:rsidP="00DC067C">
            <w:r>
              <w:t>4</w:t>
            </w:r>
            <w:r w:rsidR="002C5902">
              <w:t>e</w:t>
            </w:r>
          </w:p>
        </w:tc>
        <w:tc>
          <w:tcPr>
            <w:tcW w:w="3725" w:type="dxa"/>
            <w:shd w:val="clear" w:color="auto" w:fill="FFFFFF" w:themeFill="background1"/>
          </w:tcPr>
          <w:p w14:paraId="2F1FE0D7" w14:textId="13271E51" w:rsidR="002C5902" w:rsidRPr="00662B99" w:rsidRDefault="00F34D5A" w:rsidP="00DC067C">
            <w:pPr>
              <w:pStyle w:val="paragraph"/>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 xml:space="preserve">Use </w:t>
            </w:r>
            <w:r w:rsidRPr="00B5447A">
              <w:rPr>
                <w:rStyle w:val="normaltextrun"/>
                <w:rFonts w:ascii="Open Sans" w:eastAsiaTheme="majorEastAsia" w:hAnsi="Open Sans" w:cs="Open Sans"/>
                <w:sz w:val="20"/>
                <w:szCs w:val="20"/>
                <w:lang w:val="en-IE"/>
              </w:rPr>
              <w:t>E-files for document storage for individuals in sub-folders e</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contract of employment, medical, disciplinary, performance</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management documents, etc</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which are all available to the employee to view</w:t>
            </w:r>
          </w:p>
        </w:tc>
        <w:tc>
          <w:tcPr>
            <w:tcW w:w="1327" w:type="dxa"/>
          </w:tcPr>
          <w:p w14:paraId="75016667" w14:textId="77777777" w:rsidR="002C5902" w:rsidRDefault="002C5902" w:rsidP="00DC067C"/>
        </w:tc>
        <w:tc>
          <w:tcPr>
            <w:tcW w:w="3953" w:type="dxa"/>
          </w:tcPr>
          <w:p w14:paraId="51C27680" w14:textId="77777777" w:rsidR="002C5902" w:rsidRPr="002D4EAF" w:rsidRDefault="002C5902" w:rsidP="00DC067C">
            <w:pPr>
              <w:rPr>
                <w:b/>
                <w:bCs/>
              </w:rPr>
            </w:pPr>
          </w:p>
        </w:tc>
      </w:tr>
      <w:tr w:rsidR="002C5902" w14:paraId="78CA2E19" w14:textId="77777777" w:rsidTr="26EC2DAE">
        <w:trPr>
          <w:trHeight w:val="300"/>
        </w:trPr>
        <w:tc>
          <w:tcPr>
            <w:tcW w:w="771" w:type="dxa"/>
          </w:tcPr>
          <w:p w14:paraId="06C7461B" w14:textId="0054F1A6" w:rsidR="002C5902" w:rsidRDefault="04B33050" w:rsidP="00DC067C">
            <w:r>
              <w:t>4</w:t>
            </w:r>
            <w:r w:rsidR="002C5902">
              <w:t>f</w:t>
            </w:r>
          </w:p>
        </w:tc>
        <w:tc>
          <w:tcPr>
            <w:tcW w:w="3725" w:type="dxa"/>
            <w:shd w:val="clear" w:color="auto" w:fill="FFFFFF" w:themeFill="background1"/>
          </w:tcPr>
          <w:p w14:paraId="25D92472" w14:textId="01234960" w:rsidR="002C5902" w:rsidRPr="002E6BFC" w:rsidRDefault="00F34D5A"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Autogenerating letters to employees following specific transactions</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e</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end of</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probation</w:t>
            </w:r>
            <w:r>
              <w:rPr>
                <w:rStyle w:val="normaltextrun"/>
                <w:rFonts w:ascii="Open Sans" w:eastAsiaTheme="majorEastAsia" w:hAnsi="Open Sans" w:cs="Open Sans"/>
                <w:sz w:val="20"/>
                <w:szCs w:val="20"/>
                <w:lang w:val="en-IE"/>
              </w:rPr>
              <w:t>, with the ability to</w:t>
            </w:r>
            <w:r w:rsidRPr="00B5447A">
              <w:rPr>
                <w:rStyle w:val="normaltextrun"/>
                <w:rFonts w:ascii="Open Sans" w:eastAsiaTheme="majorEastAsia" w:hAnsi="Open Sans" w:cs="Open Sans"/>
                <w:sz w:val="20"/>
                <w:szCs w:val="20"/>
                <w:lang w:val="en-IE"/>
              </w:rPr>
              <w:t xml:space="preserve"> save </w:t>
            </w:r>
            <w:r>
              <w:rPr>
                <w:rStyle w:val="normaltextrun"/>
                <w:rFonts w:ascii="Open Sans" w:eastAsiaTheme="majorEastAsia" w:hAnsi="Open Sans" w:cs="Open Sans"/>
                <w:sz w:val="20"/>
                <w:szCs w:val="20"/>
                <w:lang w:val="en-IE"/>
              </w:rPr>
              <w:t>same.</w:t>
            </w:r>
          </w:p>
        </w:tc>
        <w:tc>
          <w:tcPr>
            <w:tcW w:w="1327" w:type="dxa"/>
          </w:tcPr>
          <w:p w14:paraId="1657EA74" w14:textId="77777777" w:rsidR="002C5902" w:rsidRDefault="002C5902" w:rsidP="00DC067C"/>
        </w:tc>
        <w:tc>
          <w:tcPr>
            <w:tcW w:w="3953" w:type="dxa"/>
          </w:tcPr>
          <w:p w14:paraId="45CA3118" w14:textId="77777777" w:rsidR="002C5902" w:rsidRPr="002D4EAF" w:rsidRDefault="002C5902" w:rsidP="00DC067C">
            <w:pPr>
              <w:rPr>
                <w:b/>
                <w:bCs/>
              </w:rPr>
            </w:pPr>
          </w:p>
        </w:tc>
      </w:tr>
      <w:tr w:rsidR="002C5902" w14:paraId="45F7A549" w14:textId="77777777" w:rsidTr="26EC2DAE">
        <w:trPr>
          <w:trHeight w:val="300"/>
        </w:trPr>
        <w:tc>
          <w:tcPr>
            <w:tcW w:w="771" w:type="dxa"/>
          </w:tcPr>
          <w:p w14:paraId="7F5760C0" w14:textId="53E705AC" w:rsidR="002C5902" w:rsidRDefault="101B0F56" w:rsidP="00DC067C">
            <w:r>
              <w:t>4</w:t>
            </w:r>
            <w:r w:rsidR="002C5902">
              <w:t>g</w:t>
            </w:r>
          </w:p>
        </w:tc>
        <w:tc>
          <w:tcPr>
            <w:tcW w:w="3725" w:type="dxa"/>
            <w:shd w:val="clear" w:color="auto" w:fill="FFFFFF" w:themeFill="background1"/>
          </w:tcPr>
          <w:p w14:paraId="5627A6B3" w14:textId="5447915F" w:rsidR="002C5902" w:rsidRPr="00662B99" w:rsidRDefault="00F34D5A"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 xml:space="preserve">Secure storage of time bound individual requirements, for instances </w:t>
            </w:r>
            <w:r w:rsidR="00C943CB">
              <w:rPr>
                <w:rStyle w:val="normaltextrun"/>
                <w:rFonts w:ascii="Open Sans" w:eastAsiaTheme="majorEastAsia" w:hAnsi="Open Sans" w:cs="Open Sans"/>
                <w:sz w:val="20"/>
                <w:szCs w:val="20"/>
                <w:lang w:val="en-IE"/>
              </w:rPr>
              <w:t>visa</w:t>
            </w:r>
            <w:r w:rsidR="00C943CB" w:rsidRPr="00B5447A">
              <w:rPr>
                <w:rStyle w:val="normaltextrun"/>
                <w:rFonts w:ascii="Open Sans" w:eastAsiaTheme="majorEastAsia" w:hAnsi="Open Sans" w:cs="Open Sans"/>
                <w:sz w:val="20"/>
                <w:szCs w:val="20"/>
                <w:lang w:val="en-IE"/>
              </w:rPr>
              <w:t xml:space="preserve">s </w:t>
            </w:r>
            <w:r w:rsidRPr="00B5447A">
              <w:rPr>
                <w:rStyle w:val="normaltextrun"/>
                <w:rFonts w:ascii="Open Sans" w:eastAsiaTheme="majorEastAsia" w:hAnsi="Open Sans" w:cs="Open Sans"/>
                <w:sz w:val="20"/>
                <w:szCs w:val="20"/>
                <w:lang w:val="en-IE"/>
              </w:rPr>
              <w:t>and expiry dates.</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Reminders to be sent to employee, manager and HR/payroll approaching expiry dates</w:t>
            </w:r>
          </w:p>
        </w:tc>
        <w:tc>
          <w:tcPr>
            <w:tcW w:w="1327" w:type="dxa"/>
          </w:tcPr>
          <w:p w14:paraId="4A331218" w14:textId="77777777" w:rsidR="002C5902" w:rsidRDefault="002C5902" w:rsidP="00DC067C"/>
        </w:tc>
        <w:tc>
          <w:tcPr>
            <w:tcW w:w="3953" w:type="dxa"/>
          </w:tcPr>
          <w:p w14:paraId="244A003B" w14:textId="77777777" w:rsidR="002C5902" w:rsidRPr="002D4EAF" w:rsidRDefault="002C5902" w:rsidP="00DC067C">
            <w:pPr>
              <w:rPr>
                <w:b/>
                <w:bCs/>
              </w:rPr>
            </w:pPr>
          </w:p>
        </w:tc>
      </w:tr>
      <w:tr w:rsidR="002C5902" w14:paraId="0D84A9C8" w14:textId="77777777" w:rsidTr="26EC2DAE">
        <w:trPr>
          <w:trHeight w:val="300"/>
        </w:trPr>
        <w:tc>
          <w:tcPr>
            <w:tcW w:w="771" w:type="dxa"/>
          </w:tcPr>
          <w:p w14:paraId="488CB0CB" w14:textId="6EFFE479" w:rsidR="002C5902" w:rsidRDefault="1384DCE9" w:rsidP="00DC067C">
            <w:r>
              <w:t>4</w:t>
            </w:r>
            <w:r w:rsidR="002C5902">
              <w:t>h</w:t>
            </w:r>
          </w:p>
        </w:tc>
        <w:tc>
          <w:tcPr>
            <w:tcW w:w="3725" w:type="dxa"/>
          </w:tcPr>
          <w:p w14:paraId="58673C54" w14:textId="60D789DF" w:rsidR="002C5902" w:rsidRPr="004B5092" w:rsidRDefault="00C61DA1" w:rsidP="00DC067C">
            <w:pPr>
              <w:pStyle w:val="paragraph"/>
              <w:spacing w:before="0" w:beforeAutospacing="0" w:after="0" w:afterAutospacing="0"/>
              <w:jc w:val="both"/>
              <w:textAlignment w:val="baseline"/>
              <w:rPr>
                <w:rStyle w:val="normaltextrun"/>
                <w:rFonts w:eastAsiaTheme="majorEastAsia"/>
                <w:highlight w:val="yellow"/>
                <w:lang w:val="en-IE"/>
              </w:rPr>
            </w:pPr>
            <w:r>
              <w:rPr>
                <w:rStyle w:val="normaltextrun"/>
                <w:rFonts w:ascii="Open Sans" w:eastAsiaTheme="majorEastAsia" w:hAnsi="Open Sans" w:cs="Open Sans"/>
                <w:sz w:val="20"/>
                <w:szCs w:val="20"/>
                <w:lang w:val="en-IE"/>
              </w:rPr>
              <w:t xml:space="preserve">Have a </w:t>
            </w:r>
            <w:r w:rsidRPr="00B5447A">
              <w:rPr>
                <w:rStyle w:val="normaltextrun"/>
                <w:rFonts w:ascii="Open Sans" w:eastAsiaTheme="majorEastAsia" w:hAnsi="Open Sans" w:cs="Open Sans"/>
                <w:sz w:val="20"/>
                <w:szCs w:val="20"/>
                <w:lang w:val="en-IE"/>
              </w:rPr>
              <w:t xml:space="preserve">unique identifier </w:t>
            </w:r>
            <w:r>
              <w:rPr>
                <w:rStyle w:val="normaltextrun"/>
                <w:rFonts w:ascii="Open Sans" w:eastAsiaTheme="majorEastAsia" w:hAnsi="Open Sans" w:cs="Open Sans"/>
                <w:sz w:val="20"/>
                <w:szCs w:val="20"/>
                <w:lang w:val="en-IE"/>
              </w:rPr>
              <w:t>for e</w:t>
            </w:r>
            <w:r w:rsidR="00F34D5A" w:rsidRPr="00B5447A">
              <w:rPr>
                <w:rStyle w:val="normaltextrun"/>
                <w:rFonts w:ascii="Open Sans" w:eastAsiaTheme="majorEastAsia" w:hAnsi="Open Sans" w:cs="Open Sans"/>
                <w:sz w:val="20"/>
                <w:szCs w:val="20"/>
                <w:lang w:val="en-IE"/>
              </w:rPr>
              <w:t>ach employee record e</w:t>
            </w:r>
            <w:r w:rsidR="00F34D5A">
              <w:rPr>
                <w:rStyle w:val="normaltextrun"/>
                <w:rFonts w:ascii="Open Sans" w:eastAsiaTheme="majorEastAsia" w:hAnsi="Open Sans" w:cs="Open Sans"/>
                <w:sz w:val="20"/>
                <w:szCs w:val="20"/>
                <w:lang w:val="en-IE"/>
              </w:rPr>
              <w:t>.</w:t>
            </w:r>
            <w:r w:rsidR="00F34D5A" w:rsidRPr="00B5447A">
              <w:rPr>
                <w:rStyle w:val="normaltextrun"/>
                <w:rFonts w:ascii="Open Sans" w:eastAsiaTheme="majorEastAsia" w:hAnsi="Open Sans" w:cs="Open Sans"/>
                <w:sz w:val="20"/>
                <w:szCs w:val="20"/>
                <w:lang w:val="en-IE"/>
              </w:rPr>
              <w:t>g</w:t>
            </w:r>
            <w:r w:rsidR="00F34D5A">
              <w:rPr>
                <w:rStyle w:val="normaltextrun"/>
                <w:rFonts w:ascii="Open Sans" w:eastAsiaTheme="majorEastAsia" w:hAnsi="Open Sans" w:cs="Open Sans"/>
                <w:sz w:val="20"/>
                <w:szCs w:val="20"/>
                <w:lang w:val="en-IE"/>
              </w:rPr>
              <w:t>.</w:t>
            </w:r>
            <w:r w:rsidR="00F34D5A" w:rsidRPr="00B5447A">
              <w:rPr>
                <w:rStyle w:val="normaltextrun"/>
                <w:rFonts w:ascii="Open Sans" w:eastAsiaTheme="majorEastAsia" w:hAnsi="Open Sans" w:cs="Open Sans"/>
                <w:sz w:val="20"/>
                <w:szCs w:val="20"/>
                <w:lang w:val="en-IE"/>
              </w:rPr>
              <w:t xml:space="preserve"> employee ID number, that act as the key to access to totality of information about the employee across the</w:t>
            </w:r>
            <w:r>
              <w:rPr>
                <w:rStyle w:val="normaltextrun"/>
                <w:rFonts w:ascii="Open Sans" w:eastAsiaTheme="majorEastAsia" w:hAnsi="Open Sans" w:cs="Open Sans"/>
                <w:sz w:val="20"/>
                <w:szCs w:val="20"/>
                <w:lang w:val="en-IE"/>
              </w:rPr>
              <w:t xml:space="preserve"> </w:t>
            </w:r>
            <w:r w:rsidR="00F34D5A" w:rsidRPr="00B5447A">
              <w:rPr>
                <w:rStyle w:val="normaltextrun"/>
                <w:rFonts w:ascii="Open Sans" w:eastAsiaTheme="majorEastAsia" w:hAnsi="Open Sans" w:cs="Open Sans"/>
                <w:sz w:val="20"/>
                <w:szCs w:val="20"/>
                <w:lang w:val="en-IE"/>
              </w:rPr>
              <w:t>whole system</w:t>
            </w:r>
          </w:p>
        </w:tc>
        <w:tc>
          <w:tcPr>
            <w:tcW w:w="1327" w:type="dxa"/>
          </w:tcPr>
          <w:p w14:paraId="0B824187" w14:textId="77777777" w:rsidR="002C5902" w:rsidRDefault="002C5902" w:rsidP="00DC067C"/>
        </w:tc>
        <w:tc>
          <w:tcPr>
            <w:tcW w:w="3953" w:type="dxa"/>
          </w:tcPr>
          <w:p w14:paraId="1F1897CF" w14:textId="77777777" w:rsidR="002C5902" w:rsidRPr="002D4EAF" w:rsidRDefault="002C5902" w:rsidP="00DC067C">
            <w:pPr>
              <w:rPr>
                <w:b/>
                <w:bCs/>
              </w:rPr>
            </w:pPr>
          </w:p>
        </w:tc>
      </w:tr>
      <w:tr w:rsidR="002C5902" w14:paraId="77FBB16F" w14:textId="77777777" w:rsidTr="26EC2DAE">
        <w:trPr>
          <w:trHeight w:val="300"/>
        </w:trPr>
        <w:tc>
          <w:tcPr>
            <w:tcW w:w="771" w:type="dxa"/>
          </w:tcPr>
          <w:p w14:paraId="35721F5F" w14:textId="47B60ED9" w:rsidR="002C5902" w:rsidRDefault="594A192C" w:rsidP="00DC067C">
            <w:r>
              <w:t>4</w:t>
            </w:r>
            <w:r w:rsidR="002C5902">
              <w:t>i</w:t>
            </w:r>
          </w:p>
        </w:tc>
        <w:tc>
          <w:tcPr>
            <w:tcW w:w="3725" w:type="dxa"/>
          </w:tcPr>
          <w:p w14:paraId="762A3E73" w14:textId="1F8F5E46" w:rsidR="002C5902" w:rsidRPr="00662B99" w:rsidRDefault="00F34D5A" w:rsidP="00DC067C">
            <w:pPr>
              <w:pStyle w:val="paragraph"/>
              <w:spacing w:before="0" w:beforeAutospacing="0" w:after="0" w:afterAutospacing="0"/>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Reporting to include comprehensive standard reports and system to have the ability to build customised reports easily and quickly within the HR&amp;OD Department</w:t>
            </w:r>
          </w:p>
        </w:tc>
        <w:tc>
          <w:tcPr>
            <w:tcW w:w="1327" w:type="dxa"/>
          </w:tcPr>
          <w:p w14:paraId="4DAAB1CB" w14:textId="77777777" w:rsidR="002C5902" w:rsidRDefault="002C5902" w:rsidP="00DC067C"/>
        </w:tc>
        <w:tc>
          <w:tcPr>
            <w:tcW w:w="3953" w:type="dxa"/>
          </w:tcPr>
          <w:p w14:paraId="2873A7DE" w14:textId="77777777" w:rsidR="002C5902" w:rsidRPr="002D4EAF" w:rsidRDefault="002C5902" w:rsidP="00DC067C">
            <w:pPr>
              <w:rPr>
                <w:b/>
                <w:bCs/>
              </w:rPr>
            </w:pPr>
          </w:p>
        </w:tc>
      </w:tr>
      <w:tr w:rsidR="00F34D5A" w14:paraId="11CB0FBC" w14:textId="77777777" w:rsidTr="26EC2DAE">
        <w:trPr>
          <w:trHeight w:val="300"/>
        </w:trPr>
        <w:tc>
          <w:tcPr>
            <w:tcW w:w="771" w:type="dxa"/>
          </w:tcPr>
          <w:p w14:paraId="19706149" w14:textId="6C909D10" w:rsidR="00F34D5A" w:rsidRDefault="77D42ACF" w:rsidP="00DC067C">
            <w:r>
              <w:t>4</w:t>
            </w:r>
            <w:r w:rsidR="00F34D5A">
              <w:t>j</w:t>
            </w:r>
          </w:p>
        </w:tc>
        <w:tc>
          <w:tcPr>
            <w:tcW w:w="3725" w:type="dxa"/>
          </w:tcPr>
          <w:p w14:paraId="0750F561" w14:textId="39507AFA" w:rsidR="00F34D5A" w:rsidRPr="00662B99" w:rsidRDefault="00F34D5A" w:rsidP="00DC067C">
            <w:pPr>
              <w:pStyle w:val="paragraph"/>
              <w:spacing w:before="0" w:beforeAutospacing="0" w:after="0" w:afterAutospacing="0"/>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Support</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configurable</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data retention rules and</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facilitate</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the secure</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automated</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deletion of records in line with SEAI retention policy</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which includes different retention period</w:t>
            </w:r>
            <w:r w:rsidR="00C61DA1">
              <w:rPr>
                <w:rStyle w:val="normaltextrun"/>
                <w:rFonts w:ascii="Open Sans" w:eastAsiaTheme="majorEastAsia" w:hAnsi="Open Sans" w:cs="Open Sans"/>
                <w:sz w:val="20"/>
                <w:szCs w:val="20"/>
                <w:lang w:val="en-IE"/>
              </w:rPr>
              <w:t xml:space="preserve">s </w:t>
            </w:r>
            <w:r w:rsidRPr="00B5447A">
              <w:rPr>
                <w:rStyle w:val="normaltextrun"/>
                <w:rFonts w:ascii="Open Sans" w:eastAsiaTheme="majorEastAsia" w:hAnsi="Open Sans" w:cs="Open Sans"/>
                <w:sz w:val="20"/>
                <w:szCs w:val="20"/>
                <w:lang w:val="en-IE"/>
              </w:rPr>
              <w:t>for</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different</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types</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of</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records.</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Full GDPR compliance</w:t>
            </w:r>
            <w:r w:rsidR="00C61DA1">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with all elements as set out under those regulations</w:t>
            </w:r>
          </w:p>
        </w:tc>
        <w:tc>
          <w:tcPr>
            <w:tcW w:w="1327" w:type="dxa"/>
          </w:tcPr>
          <w:p w14:paraId="47E24522" w14:textId="77777777" w:rsidR="00F34D5A" w:rsidRDefault="00F34D5A" w:rsidP="00DC067C"/>
        </w:tc>
        <w:tc>
          <w:tcPr>
            <w:tcW w:w="3953" w:type="dxa"/>
          </w:tcPr>
          <w:p w14:paraId="4E82FA59" w14:textId="77777777" w:rsidR="00F34D5A" w:rsidRPr="002D4EAF" w:rsidRDefault="00F34D5A" w:rsidP="00DC067C">
            <w:pPr>
              <w:rPr>
                <w:b/>
                <w:bCs/>
              </w:rPr>
            </w:pPr>
          </w:p>
        </w:tc>
      </w:tr>
    </w:tbl>
    <w:p w14:paraId="6FE2B7FC" w14:textId="77777777" w:rsidR="004B5092" w:rsidRDefault="004B5092"/>
    <w:p w14:paraId="3DA65AE9" w14:textId="77777777" w:rsidR="00C61DA1" w:rsidRDefault="00C61DA1"/>
    <w:p w14:paraId="5714B07D" w14:textId="762D17E5" w:rsidR="00C61DA1" w:rsidRDefault="00C61DA1" w:rsidP="00C61DA1">
      <w:pPr>
        <w:pStyle w:val="paragraph"/>
        <w:numPr>
          <w:ilvl w:val="0"/>
          <w:numId w:val="8"/>
        </w:numPr>
        <w:spacing w:before="0" w:beforeAutospacing="0" w:after="0" w:afterAutospacing="0"/>
        <w:jc w:val="both"/>
        <w:textAlignment w:val="baseline"/>
        <w:rPr>
          <w:rStyle w:val="eop"/>
          <w:rFonts w:ascii="Open Sans" w:eastAsiaTheme="majorEastAsia" w:hAnsi="Open Sans" w:cs="Open Sans"/>
          <w:sz w:val="20"/>
          <w:szCs w:val="20"/>
          <w:lang w:val="en-IE"/>
        </w:rPr>
      </w:pPr>
      <w:r>
        <w:rPr>
          <w:rStyle w:val="normaltextrun"/>
          <w:rFonts w:ascii="Open Sans" w:eastAsiaTheme="majorEastAsia" w:hAnsi="Open Sans" w:cs="Open Sans"/>
          <w:b/>
          <w:bCs/>
          <w:sz w:val="20"/>
          <w:szCs w:val="20"/>
          <w:lang w:val="en-IE"/>
        </w:rPr>
        <w:t>Time and Attendance</w:t>
      </w:r>
    </w:p>
    <w:p w14:paraId="4FC3894B" w14:textId="27B6B649" w:rsidR="00C61DA1" w:rsidRDefault="00C61DA1" w:rsidP="00C61DA1">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Time and attendance </w:t>
      </w:r>
      <w:proofErr w:type="gramStart"/>
      <w:r>
        <w:rPr>
          <w:rStyle w:val="normaltextrun"/>
          <w:rFonts w:ascii="Open Sans" w:eastAsiaTheme="majorEastAsia" w:hAnsi="Open Sans" w:cs="Open Sans"/>
          <w:sz w:val="20"/>
          <w:szCs w:val="20"/>
          <w:lang w:val="en-IE"/>
        </w:rPr>
        <w:t>is</w:t>
      </w:r>
      <w:proofErr w:type="gramEnd"/>
      <w:r>
        <w:rPr>
          <w:rStyle w:val="normaltextrun"/>
          <w:rFonts w:ascii="Open Sans" w:eastAsiaTheme="majorEastAsia" w:hAnsi="Open Sans" w:cs="Open Sans"/>
          <w:sz w:val="20"/>
          <w:szCs w:val="20"/>
          <w:lang w:val="en-IE"/>
        </w:rPr>
        <w:t xml:space="preserve"> essential. </w:t>
      </w:r>
      <w:r w:rsidRPr="00B5447A">
        <w:rPr>
          <w:rStyle w:val="normaltextrun"/>
          <w:rFonts w:ascii="Open Sans" w:eastAsiaTheme="majorEastAsia" w:hAnsi="Open Sans" w:cs="Open Sans"/>
          <w:sz w:val="20"/>
          <w:szCs w:val="20"/>
          <w:lang w:val="en-IE"/>
        </w:rPr>
        <w:t xml:space="preserve">SEAI requires a solution </w:t>
      </w:r>
      <w:r>
        <w:rPr>
          <w:rStyle w:val="normaltextrun"/>
          <w:rFonts w:ascii="Open Sans" w:eastAsiaTheme="majorEastAsia" w:hAnsi="Open Sans" w:cs="Open Sans"/>
          <w:sz w:val="20"/>
          <w:szCs w:val="20"/>
          <w:lang w:val="en-IE"/>
        </w:rPr>
        <w:t>that should</w:t>
      </w:r>
      <w:r w:rsidRPr="00B5447A">
        <w:rPr>
          <w:rStyle w:val="normaltextrun"/>
          <w:rFonts w:ascii="Open Sans" w:eastAsiaTheme="majorEastAsia" w:hAnsi="Open Sans" w:cs="Open Sans"/>
          <w:sz w:val="20"/>
          <w:szCs w:val="20"/>
          <w:lang w:val="en-IE"/>
        </w:rPr>
        <w:t xml:space="preserve"> have the ability to</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w:t>
      </w:r>
    </w:p>
    <w:p w14:paraId="1B76F2F1" w14:textId="03A7D595" w:rsidR="00C61DA1" w:rsidRPr="00833A4F" w:rsidRDefault="00C61DA1" w:rsidP="26EC2DAE">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26EC2DAE">
        <w:rPr>
          <w:rStyle w:val="normaltextrun"/>
          <w:rFonts w:ascii="Open Sans" w:eastAsiaTheme="majorEastAsia" w:hAnsi="Open Sans" w:cs="Open Sans"/>
          <w:sz w:val="20"/>
          <w:szCs w:val="20"/>
          <w:lang w:val="en-IE"/>
        </w:rPr>
        <w:t xml:space="preserve">Meet specific requirements including but, not limited to system functionality in Table </w:t>
      </w:r>
      <w:r w:rsidR="39F40BAF" w:rsidRPr="26EC2DAE">
        <w:rPr>
          <w:rStyle w:val="normaltextrun"/>
          <w:rFonts w:ascii="Open Sans" w:eastAsiaTheme="majorEastAsia" w:hAnsi="Open Sans" w:cs="Open Sans"/>
          <w:sz w:val="20"/>
          <w:szCs w:val="20"/>
          <w:lang w:val="en-IE"/>
        </w:rPr>
        <w:t>5</w:t>
      </w:r>
      <w:r w:rsidRPr="26EC2DAE">
        <w:rPr>
          <w:rStyle w:val="normaltextrun"/>
          <w:rFonts w:ascii="Open Sans" w:eastAsiaTheme="majorEastAsia" w:hAnsi="Open Sans" w:cs="Open Sans"/>
          <w:sz w:val="20"/>
          <w:szCs w:val="20"/>
          <w:lang w:val="en-IE"/>
        </w:rPr>
        <w:t xml:space="preserve"> below.</w:t>
      </w:r>
      <w:r w:rsidRPr="26EC2DAE">
        <w:rPr>
          <w:rStyle w:val="normaltextrun"/>
          <w:rFonts w:eastAsiaTheme="majorEastAsia"/>
          <w:lang w:val="en-IE"/>
        </w:rPr>
        <w:t> </w:t>
      </w:r>
    </w:p>
    <w:p w14:paraId="3D52C238" w14:textId="77777777" w:rsidR="00C61DA1" w:rsidRPr="00C7470D" w:rsidRDefault="00C61DA1" w:rsidP="00C61DA1">
      <w:pPr>
        <w:pStyle w:val="paragraph"/>
        <w:shd w:val="clear" w:color="auto" w:fill="FFFFFF" w:themeFill="background1"/>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7470D">
        <w:rPr>
          <w:rStyle w:val="normaltextrun"/>
          <w:rFonts w:eastAsiaTheme="majorEastAsia"/>
          <w:lang w:val="en-IE"/>
        </w:rPr>
        <w:t> </w:t>
      </w:r>
    </w:p>
    <w:p w14:paraId="2AF1C0CD" w14:textId="77777777" w:rsidR="00C61DA1" w:rsidRPr="00AA6A09" w:rsidRDefault="00C61DA1" w:rsidP="00C61DA1">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 xml:space="preserve">Tenderers should fully complete the Table below to confirm system functionality.  </w:t>
      </w:r>
    </w:p>
    <w:p w14:paraId="177E45E0" w14:textId="77777777" w:rsidR="00C61DA1" w:rsidRPr="00AA6A09" w:rsidRDefault="00C61DA1" w:rsidP="00C61DA1">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lastRenderedPageBreak/>
        <w:t>Tenderers should provide further explanation where required to assist in the assessment of the response.</w:t>
      </w:r>
    </w:p>
    <w:p w14:paraId="624B6E33" w14:textId="77777777" w:rsidR="00C61DA1" w:rsidRPr="00AA6A09" w:rsidRDefault="00C61DA1" w:rsidP="00C61DA1">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Answering “Partially” or “Not at All” to Availability to an area of System Functionality will not in and of itself be deemed as failing to meet minimum requirements</w:t>
      </w:r>
    </w:p>
    <w:p w14:paraId="02CF93D7" w14:textId="77777777" w:rsidR="00C61DA1" w:rsidRDefault="00C61DA1" w:rsidP="00C61DA1">
      <w:pPr>
        <w:rPr>
          <w:lang w:val="en-IE"/>
        </w:rPr>
      </w:pPr>
    </w:p>
    <w:tbl>
      <w:tblPr>
        <w:tblStyle w:val="TableGrid"/>
        <w:tblW w:w="9776" w:type="dxa"/>
        <w:tblLook w:val="04A0" w:firstRow="1" w:lastRow="0" w:firstColumn="1" w:lastColumn="0" w:noHBand="0" w:noVBand="1"/>
      </w:tblPr>
      <w:tblGrid>
        <w:gridCol w:w="771"/>
        <w:gridCol w:w="3725"/>
        <w:gridCol w:w="1327"/>
        <w:gridCol w:w="3953"/>
      </w:tblGrid>
      <w:tr w:rsidR="00C61DA1" w14:paraId="47480AC2" w14:textId="77777777" w:rsidTr="26EC2DAE">
        <w:trPr>
          <w:trHeight w:val="300"/>
        </w:trPr>
        <w:tc>
          <w:tcPr>
            <w:tcW w:w="9776" w:type="dxa"/>
            <w:gridSpan w:val="4"/>
          </w:tcPr>
          <w:p w14:paraId="70675580" w14:textId="6C97B4D7" w:rsidR="00C61DA1" w:rsidRPr="00662B99" w:rsidRDefault="00C61DA1" w:rsidP="26EC2DAE">
            <w:pPr>
              <w:pStyle w:val="paragraph"/>
              <w:spacing w:before="0" w:beforeAutospacing="0" w:after="0" w:afterAutospacing="0"/>
              <w:ind w:left="270" w:hanging="135"/>
              <w:textAlignment w:val="baseline"/>
              <w:rPr>
                <w:rStyle w:val="normaltextrun"/>
                <w:b/>
                <w:bCs/>
                <w:lang w:val="en-IE"/>
              </w:rPr>
            </w:pPr>
            <w:r w:rsidRPr="26EC2DAE">
              <w:rPr>
                <w:rStyle w:val="normaltextrun"/>
                <w:rFonts w:ascii="Open Sans" w:eastAsiaTheme="majorEastAsia" w:hAnsi="Open Sans" w:cs="Open Sans"/>
                <w:b/>
                <w:bCs/>
                <w:sz w:val="20"/>
                <w:szCs w:val="20"/>
                <w:lang w:val="en-IE"/>
              </w:rPr>
              <w:t xml:space="preserve">Table </w:t>
            </w:r>
            <w:r w:rsidR="4F583406" w:rsidRPr="26EC2DAE">
              <w:rPr>
                <w:rStyle w:val="normaltextrun"/>
                <w:rFonts w:ascii="Open Sans" w:eastAsiaTheme="majorEastAsia" w:hAnsi="Open Sans" w:cs="Open Sans"/>
                <w:b/>
                <w:bCs/>
                <w:sz w:val="20"/>
                <w:szCs w:val="20"/>
                <w:lang w:val="en-IE"/>
              </w:rPr>
              <w:t>5</w:t>
            </w:r>
            <w:r w:rsidRPr="26EC2DAE">
              <w:rPr>
                <w:rStyle w:val="normaltextrun"/>
                <w:rFonts w:ascii="Open Sans" w:eastAsiaTheme="majorEastAsia" w:hAnsi="Open Sans" w:cs="Open Sans"/>
                <w:b/>
                <w:bCs/>
                <w:sz w:val="20"/>
                <w:szCs w:val="20"/>
                <w:lang w:val="en-IE"/>
              </w:rPr>
              <w:t xml:space="preserve">: </w:t>
            </w:r>
            <w:r w:rsidR="00AD1245" w:rsidRPr="26EC2DAE">
              <w:rPr>
                <w:rStyle w:val="normaltextrun"/>
                <w:rFonts w:ascii="Open Sans" w:eastAsiaTheme="majorEastAsia" w:hAnsi="Open Sans" w:cs="Open Sans"/>
                <w:b/>
                <w:bCs/>
                <w:sz w:val="20"/>
                <w:szCs w:val="20"/>
                <w:lang w:val="en-IE"/>
              </w:rPr>
              <w:t>Time and Attendance</w:t>
            </w:r>
            <w:r w:rsidRPr="26EC2DAE">
              <w:rPr>
                <w:rStyle w:val="normaltextrun"/>
                <w:rFonts w:ascii="Open Sans" w:eastAsiaTheme="majorEastAsia" w:hAnsi="Open Sans" w:cs="Open Sans"/>
                <w:b/>
                <w:bCs/>
                <w:sz w:val="20"/>
                <w:szCs w:val="20"/>
                <w:lang w:val="en-IE"/>
              </w:rPr>
              <w:t xml:space="preserve"> – System Functionality </w:t>
            </w:r>
          </w:p>
        </w:tc>
      </w:tr>
      <w:tr w:rsidR="00AD1245" w14:paraId="0D0F651C" w14:textId="77777777" w:rsidTr="26EC2DAE">
        <w:trPr>
          <w:trHeight w:val="300"/>
        </w:trPr>
        <w:tc>
          <w:tcPr>
            <w:tcW w:w="771" w:type="dxa"/>
          </w:tcPr>
          <w:p w14:paraId="31D19D9A" w14:textId="77777777" w:rsidR="00C61DA1" w:rsidRDefault="00C61DA1" w:rsidP="00DC067C">
            <w:pPr>
              <w:rPr>
                <w:b/>
                <w:bCs/>
              </w:rPr>
            </w:pPr>
          </w:p>
        </w:tc>
        <w:tc>
          <w:tcPr>
            <w:tcW w:w="3725" w:type="dxa"/>
          </w:tcPr>
          <w:p w14:paraId="5197F0B7" w14:textId="77777777" w:rsidR="00C61DA1" w:rsidRPr="00662B99" w:rsidRDefault="00C61DA1"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Area of System Functionality</w:t>
            </w:r>
          </w:p>
        </w:tc>
        <w:tc>
          <w:tcPr>
            <w:tcW w:w="1327" w:type="dxa"/>
          </w:tcPr>
          <w:p w14:paraId="4CFA792B" w14:textId="77777777" w:rsidR="00C61DA1" w:rsidRPr="00662B99" w:rsidRDefault="00C61DA1" w:rsidP="00DC067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4007348C" w14:textId="77777777" w:rsidR="00C61DA1" w:rsidRPr="00662B99" w:rsidRDefault="00C61DA1"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6F77B519" w14:textId="77777777" w:rsidR="00C61DA1" w:rsidRPr="00662B99" w:rsidRDefault="00C61DA1"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5E6B82E8" w14:textId="77777777" w:rsidR="00C61DA1" w:rsidRPr="00662B99" w:rsidRDefault="00C61DA1"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Not at All</w:t>
            </w:r>
          </w:p>
        </w:tc>
        <w:tc>
          <w:tcPr>
            <w:tcW w:w="3953" w:type="dxa"/>
          </w:tcPr>
          <w:p w14:paraId="5D89DDD0" w14:textId="77777777" w:rsidR="00C61DA1" w:rsidRPr="00662B99" w:rsidRDefault="00C61DA1"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Further Explanation (required if not Fully Available)</w:t>
            </w:r>
          </w:p>
        </w:tc>
      </w:tr>
      <w:tr w:rsidR="00AD1245" w14:paraId="54293EE2" w14:textId="77777777" w:rsidTr="26EC2DAE">
        <w:trPr>
          <w:trHeight w:val="300"/>
        </w:trPr>
        <w:tc>
          <w:tcPr>
            <w:tcW w:w="771" w:type="dxa"/>
          </w:tcPr>
          <w:p w14:paraId="22A68FE8" w14:textId="218B7B39" w:rsidR="00C61DA1" w:rsidRDefault="522EF17E" w:rsidP="00DC067C">
            <w:r>
              <w:t>5</w:t>
            </w:r>
            <w:r w:rsidR="00C61DA1">
              <w:t>a</w:t>
            </w:r>
          </w:p>
        </w:tc>
        <w:tc>
          <w:tcPr>
            <w:tcW w:w="3725" w:type="dxa"/>
            <w:shd w:val="clear" w:color="auto" w:fill="FFFFFF" w:themeFill="background1"/>
          </w:tcPr>
          <w:p w14:paraId="6AEB7B9D" w14:textId="78955EC4" w:rsidR="00C61DA1" w:rsidRPr="00662B99" w:rsidRDefault="00AD1245"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Ability to record and generate reports on all types of statutory and non-statutory leave e</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g</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annual leave, sick leave, family leave – paid and unpaid</w:t>
            </w:r>
          </w:p>
        </w:tc>
        <w:tc>
          <w:tcPr>
            <w:tcW w:w="1327" w:type="dxa"/>
          </w:tcPr>
          <w:p w14:paraId="66F2290C" w14:textId="77777777" w:rsidR="00C61DA1" w:rsidRDefault="00C61DA1" w:rsidP="00DC067C"/>
        </w:tc>
        <w:tc>
          <w:tcPr>
            <w:tcW w:w="3953" w:type="dxa"/>
          </w:tcPr>
          <w:p w14:paraId="731DAAAA" w14:textId="77777777" w:rsidR="00C61DA1" w:rsidRPr="002D4EAF" w:rsidRDefault="00C61DA1" w:rsidP="00DC067C">
            <w:pPr>
              <w:rPr>
                <w:b/>
                <w:bCs/>
              </w:rPr>
            </w:pPr>
          </w:p>
        </w:tc>
      </w:tr>
      <w:tr w:rsidR="00AD1245" w14:paraId="5B9AFFD6" w14:textId="77777777" w:rsidTr="26EC2DAE">
        <w:trPr>
          <w:trHeight w:val="300"/>
        </w:trPr>
        <w:tc>
          <w:tcPr>
            <w:tcW w:w="771" w:type="dxa"/>
          </w:tcPr>
          <w:p w14:paraId="4D5E3925" w14:textId="40F78CB4" w:rsidR="00C61DA1" w:rsidRDefault="6BE72F4D" w:rsidP="00DC067C">
            <w:r>
              <w:t>5</w:t>
            </w:r>
            <w:r w:rsidR="00C61DA1">
              <w:t>b</w:t>
            </w:r>
          </w:p>
        </w:tc>
        <w:tc>
          <w:tcPr>
            <w:tcW w:w="3725" w:type="dxa"/>
            <w:shd w:val="clear" w:color="auto" w:fill="FFFFFF" w:themeFill="background1"/>
          </w:tcPr>
          <w:p w14:paraId="32C32080" w14:textId="64E822C8" w:rsidR="00C61DA1" w:rsidRPr="00B674CD" w:rsidRDefault="00AD1245" w:rsidP="00DC067C">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00B5447A">
              <w:rPr>
                <w:rStyle w:val="normaltextrun"/>
                <w:rFonts w:ascii="Open Sans" w:eastAsiaTheme="majorEastAsia" w:hAnsi="Open Sans" w:cs="Open Sans"/>
                <w:sz w:val="20"/>
                <w:szCs w:val="20"/>
                <w:lang w:val="en-IE"/>
              </w:rPr>
              <w:t>Function to record, and report on, the number of self-certified and medically certified days over a rolling lookback of 24-month period and four-year period per employee from the most recent absence</w:t>
            </w:r>
            <w:r w:rsidRPr="00AC782D">
              <w:rPr>
                <w:rStyle w:val="normaltextrun"/>
                <w:rFonts w:eastAsiaTheme="majorEastAsia"/>
                <w:lang w:val="en-IE"/>
              </w:rPr>
              <w:t> </w:t>
            </w:r>
          </w:p>
        </w:tc>
        <w:tc>
          <w:tcPr>
            <w:tcW w:w="1327" w:type="dxa"/>
          </w:tcPr>
          <w:p w14:paraId="02C2A319" w14:textId="77777777" w:rsidR="00C61DA1" w:rsidRDefault="00C61DA1" w:rsidP="00DC067C"/>
        </w:tc>
        <w:tc>
          <w:tcPr>
            <w:tcW w:w="3953" w:type="dxa"/>
          </w:tcPr>
          <w:p w14:paraId="7FF7AC54" w14:textId="77777777" w:rsidR="00C61DA1" w:rsidRPr="002D4EAF" w:rsidRDefault="00C61DA1" w:rsidP="00DC067C">
            <w:pPr>
              <w:rPr>
                <w:b/>
                <w:bCs/>
              </w:rPr>
            </w:pPr>
          </w:p>
        </w:tc>
      </w:tr>
      <w:tr w:rsidR="00AD1245" w14:paraId="2CF3D335" w14:textId="77777777" w:rsidTr="26EC2DAE">
        <w:trPr>
          <w:trHeight w:val="300"/>
        </w:trPr>
        <w:tc>
          <w:tcPr>
            <w:tcW w:w="771" w:type="dxa"/>
          </w:tcPr>
          <w:p w14:paraId="6455A61B" w14:textId="4760C51E" w:rsidR="00C61DA1" w:rsidRDefault="2C4B2730" w:rsidP="00DC067C">
            <w:r>
              <w:t>5</w:t>
            </w:r>
            <w:r w:rsidR="00C61DA1">
              <w:t>c</w:t>
            </w:r>
          </w:p>
        </w:tc>
        <w:tc>
          <w:tcPr>
            <w:tcW w:w="3725" w:type="dxa"/>
            <w:shd w:val="clear" w:color="auto" w:fill="FFFFFF" w:themeFill="background1"/>
          </w:tcPr>
          <w:p w14:paraId="44D25331" w14:textId="5068F6A0" w:rsidR="00C61DA1" w:rsidRPr="00662B99" w:rsidRDefault="00AD1245"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Ability for employees to</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submit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requests for leave, and for line managers to approve/reject,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via a 1 click process</w:t>
            </w:r>
            <w:r>
              <w:rPr>
                <w:rStyle w:val="normaltextrun"/>
                <w:rFonts w:ascii="Open Sans" w:eastAsiaTheme="majorEastAsia" w:hAnsi="Open Sans" w:cs="Open Sans"/>
                <w:sz w:val="20"/>
                <w:szCs w:val="20"/>
                <w:lang w:val="en-IE"/>
              </w:rPr>
              <w:t xml:space="preserve"> </w:t>
            </w:r>
          </w:p>
        </w:tc>
        <w:tc>
          <w:tcPr>
            <w:tcW w:w="1327" w:type="dxa"/>
          </w:tcPr>
          <w:p w14:paraId="53CE6288" w14:textId="77777777" w:rsidR="00C61DA1" w:rsidRDefault="00C61DA1" w:rsidP="00DC067C"/>
        </w:tc>
        <w:tc>
          <w:tcPr>
            <w:tcW w:w="3953" w:type="dxa"/>
          </w:tcPr>
          <w:p w14:paraId="2FA6CC2E" w14:textId="77777777" w:rsidR="00C61DA1" w:rsidRPr="002D4EAF" w:rsidRDefault="00C61DA1" w:rsidP="00DC067C">
            <w:pPr>
              <w:rPr>
                <w:b/>
                <w:bCs/>
              </w:rPr>
            </w:pPr>
          </w:p>
        </w:tc>
      </w:tr>
      <w:tr w:rsidR="00AD1245" w14:paraId="314D38B6" w14:textId="77777777" w:rsidTr="26EC2DAE">
        <w:trPr>
          <w:trHeight w:val="300"/>
        </w:trPr>
        <w:tc>
          <w:tcPr>
            <w:tcW w:w="771" w:type="dxa"/>
          </w:tcPr>
          <w:p w14:paraId="20FA7192" w14:textId="144D3CD8" w:rsidR="00C61DA1" w:rsidRDefault="0CE48DA1" w:rsidP="00DC067C">
            <w:r>
              <w:t>5</w:t>
            </w:r>
            <w:r w:rsidR="00C61DA1">
              <w:t>d</w:t>
            </w:r>
          </w:p>
        </w:tc>
        <w:tc>
          <w:tcPr>
            <w:tcW w:w="3725" w:type="dxa"/>
            <w:shd w:val="clear" w:color="auto" w:fill="FFFFFF" w:themeFill="background1"/>
          </w:tcPr>
          <w:p w14:paraId="42E3B54C" w14:textId="2A11CD5D" w:rsidR="00C61DA1" w:rsidRPr="002E6BFC" w:rsidRDefault="00AD1245" w:rsidP="00DC067C">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Calendar feature for managers to view teams leave (approved and requested) </w:t>
            </w:r>
            <w:r w:rsidRPr="00AC782D">
              <w:rPr>
                <w:rStyle w:val="normaltextrun"/>
                <w:rFonts w:eastAsiaTheme="majorEastAsia"/>
                <w:lang w:val="en-IE"/>
              </w:rPr>
              <w:t> </w:t>
            </w:r>
          </w:p>
        </w:tc>
        <w:tc>
          <w:tcPr>
            <w:tcW w:w="1327" w:type="dxa"/>
          </w:tcPr>
          <w:p w14:paraId="34AEF47C" w14:textId="77777777" w:rsidR="00C61DA1" w:rsidRDefault="00C61DA1" w:rsidP="00DC067C"/>
        </w:tc>
        <w:tc>
          <w:tcPr>
            <w:tcW w:w="3953" w:type="dxa"/>
          </w:tcPr>
          <w:p w14:paraId="36E604A7" w14:textId="77777777" w:rsidR="00C61DA1" w:rsidRPr="002D4EAF" w:rsidRDefault="00C61DA1" w:rsidP="00DC067C">
            <w:pPr>
              <w:rPr>
                <w:b/>
                <w:bCs/>
              </w:rPr>
            </w:pPr>
          </w:p>
        </w:tc>
      </w:tr>
      <w:tr w:rsidR="00AD1245" w14:paraId="2EB886D9" w14:textId="77777777" w:rsidTr="26EC2DAE">
        <w:trPr>
          <w:trHeight w:val="300"/>
        </w:trPr>
        <w:tc>
          <w:tcPr>
            <w:tcW w:w="771" w:type="dxa"/>
          </w:tcPr>
          <w:p w14:paraId="7A8560E0" w14:textId="7B3F0963" w:rsidR="00C61DA1" w:rsidRDefault="65631387" w:rsidP="00DC067C">
            <w:r>
              <w:t>5</w:t>
            </w:r>
            <w:r w:rsidR="00C61DA1">
              <w:t>e</w:t>
            </w:r>
          </w:p>
        </w:tc>
        <w:tc>
          <w:tcPr>
            <w:tcW w:w="3725" w:type="dxa"/>
            <w:shd w:val="clear" w:color="auto" w:fill="FFFFFF" w:themeFill="background1"/>
          </w:tcPr>
          <w:p w14:paraId="69E26B82" w14:textId="6027C83B" w:rsidR="00C61DA1" w:rsidRPr="00662B99" w:rsidRDefault="00AD1245" w:rsidP="00AD1245">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Allocate a daily work pattern for each employee, incorporating start,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finish</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rest times</w:t>
            </w:r>
            <w:r>
              <w:rPr>
                <w:rStyle w:val="normaltextrun"/>
                <w:rFonts w:eastAsiaTheme="majorEastAsia"/>
                <w:szCs w:val="20"/>
                <w:lang w:val="en-IE"/>
              </w:rPr>
              <w:t xml:space="preserve"> </w:t>
            </w:r>
            <w:r w:rsidRPr="00B5447A">
              <w:rPr>
                <w:rStyle w:val="normaltextrun"/>
                <w:rFonts w:ascii="Open Sans" w:eastAsiaTheme="majorEastAsia" w:hAnsi="Open Sans" w:cs="Open Sans"/>
                <w:sz w:val="20"/>
                <w:szCs w:val="20"/>
                <w:lang w:val="en-IE"/>
              </w:rPr>
              <w:t>Function</w:t>
            </w:r>
            <w:r>
              <w:rPr>
                <w:rStyle w:val="normaltextrun"/>
                <w:rFonts w:ascii="Open Sans" w:eastAsiaTheme="majorEastAsia" w:hAnsi="Open Sans" w:cs="Open Sans"/>
                <w:sz w:val="20"/>
                <w:szCs w:val="20"/>
                <w:lang w:val="en-IE"/>
              </w:rPr>
              <w:t>s</w:t>
            </w:r>
            <w:r w:rsidRPr="00B5447A">
              <w:rPr>
                <w:rStyle w:val="normaltextrun"/>
                <w:rFonts w:ascii="Open Sans" w:eastAsiaTheme="majorEastAsia" w:hAnsi="Open Sans" w:cs="Open Sans"/>
                <w:sz w:val="20"/>
                <w:szCs w:val="20"/>
                <w:lang w:val="en-IE"/>
              </w:rPr>
              <w:t xml:space="preserve"> to allow employees to record</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additional</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or less hours worked on, and breaks untaken on any specific day to ensure full compliance with the Organisation of Working Time Act (OWTA)</w:t>
            </w:r>
          </w:p>
        </w:tc>
        <w:tc>
          <w:tcPr>
            <w:tcW w:w="1327" w:type="dxa"/>
          </w:tcPr>
          <w:p w14:paraId="2E433710" w14:textId="77777777" w:rsidR="00C61DA1" w:rsidRDefault="00C61DA1" w:rsidP="00DC067C"/>
        </w:tc>
        <w:tc>
          <w:tcPr>
            <w:tcW w:w="3953" w:type="dxa"/>
          </w:tcPr>
          <w:p w14:paraId="63A43CAC" w14:textId="77777777" w:rsidR="00C61DA1" w:rsidRPr="002D4EAF" w:rsidRDefault="00C61DA1" w:rsidP="00DC067C">
            <w:pPr>
              <w:rPr>
                <w:b/>
                <w:bCs/>
              </w:rPr>
            </w:pPr>
          </w:p>
        </w:tc>
      </w:tr>
      <w:tr w:rsidR="00AD1245" w14:paraId="4CBE209D" w14:textId="77777777" w:rsidTr="26EC2DAE">
        <w:trPr>
          <w:trHeight w:val="300"/>
        </w:trPr>
        <w:tc>
          <w:tcPr>
            <w:tcW w:w="771" w:type="dxa"/>
          </w:tcPr>
          <w:p w14:paraId="781A100A" w14:textId="33BA9578" w:rsidR="00C61DA1" w:rsidRDefault="258886E9" w:rsidP="00DC067C">
            <w:r>
              <w:t>5</w:t>
            </w:r>
            <w:r w:rsidR="00C61DA1">
              <w:t>f</w:t>
            </w:r>
          </w:p>
        </w:tc>
        <w:tc>
          <w:tcPr>
            <w:tcW w:w="3725" w:type="dxa"/>
            <w:shd w:val="clear" w:color="auto" w:fill="FFFFFF" w:themeFill="background1"/>
          </w:tcPr>
          <w:p w14:paraId="1AE64E57" w14:textId="42AC46E0" w:rsidR="00C61DA1" w:rsidRPr="002E6BFC" w:rsidRDefault="00AD1245" w:rsidP="00AD1245">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Functionality for</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reports on exceptions to the OWTA</w:t>
            </w:r>
            <w:r w:rsidRPr="00AC782D">
              <w:rPr>
                <w:rStyle w:val="normaltextrun"/>
                <w:rFonts w:eastAsiaTheme="majorEastAsia"/>
                <w:lang w:val="en-IE"/>
              </w:rPr>
              <w:t> </w:t>
            </w:r>
          </w:p>
        </w:tc>
        <w:tc>
          <w:tcPr>
            <w:tcW w:w="1327" w:type="dxa"/>
          </w:tcPr>
          <w:p w14:paraId="10581914" w14:textId="77777777" w:rsidR="00C61DA1" w:rsidRDefault="00C61DA1" w:rsidP="00DC067C"/>
        </w:tc>
        <w:tc>
          <w:tcPr>
            <w:tcW w:w="3953" w:type="dxa"/>
          </w:tcPr>
          <w:p w14:paraId="1EC6D3F5" w14:textId="77777777" w:rsidR="00C61DA1" w:rsidRPr="002D4EAF" w:rsidRDefault="00C61DA1" w:rsidP="00DC067C">
            <w:pPr>
              <w:rPr>
                <w:b/>
                <w:bCs/>
              </w:rPr>
            </w:pPr>
          </w:p>
        </w:tc>
      </w:tr>
      <w:tr w:rsidR="00AD1245" w14:paraId="3B7342FA" w14:textId="77777777" w:rsidTr="26EC2DAE">
        <w:trPr>
          <w:trHeight w:val="300"/>
        </w:trPr>
        <w:tc>
          <w:tcPr>
            <w:tcW w:w="771" w:type="dxa"/>
          </w:tcPr>
          <w:p w14:paraId="34F6133C" w14:textId="225FA337" w:rsidR="00C61DA1" w:rsidRDefault="2E177C3D" w:rsidP="00DC067C">
            <w:r>
              <w:t>5</w:t>
            </w:r>
            <w:r w:rsidR="00C61DA1">
              <w:t>g</w:t>
            </w:r>
          </w:p>
        </w:tc>
        <w:tc>
          <w:tcPr>
            <w:tcW w:w="3725" w:type="dxa"/>
            <w:shd w:val="clear" w:color="auto" w:fill="FFFFFF" w:themeFill="background1"/>
          </w:tcPr>
          <w:p w14:paraId="5F4CA35C" w14:textId="201B77CB" w:rsidR="00C61DA1" w:rsidRPr="00662B99" w:rsidRDefault="00AD1245"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Functionality to assign each employee with a set work pattern and flexibility of changes as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required</w:t>
            </w:r>
          </w:p>
        </w:tc>
        <w:tc>
          <w:tcPr>
            <w:tcW w:w="1327" w:type="dxa"/>
          </w:tcPr>
          <w:p w14:paraId="1A23F3F7" w14:textId="77777777" w:rsidR="00C61DA1" w:rsidRDefault="00C61DA1" w:rsidP="00DC067C"/>
        </w:tc>
        <w:tc>
          <w:tcPr>
            <w:tcW w:w="3953" w:type="dxa"/>
          </w:tcPr>
          <w:p w14:paraId="705301A6" w14:textId="77777777" w:rsidR="00C61DA1" w:rsidRPr="002D4EAF" w:rsidRDefault="00C61DA1" w:rsidP="00DC067C">
            <w:pPr>
              <w:rPr>
                <w:b/>
                <w:bCs/>
              </w:rPr>
            </w:pPr>
          </w:p>
        </w:tc>
      </w:tr>
      <w:tr w:rsidR="00C61DA1" w14:paraId="7DBF5265" w14:textId="77777777" w:rsidTr="26EC2DAE">
        <w:trPr>
          <w:trHeight w:val="300"/>
        </w:trPr>
        <w:tc>
          <w:tcPr>
            <w:tcW w:w="771" w:type="dxa"/>
          </w:tcPr>
          <w:p w14:paraId="4FDD4C75" w14:textId="709F5838" w:rsidR="00C61DA1" w:rsidRDefault="77546567" w:rsidP="00DC067C">
            <w:r>
              <w:t>5</w:t>
            </w:r>
            <w:r w:rsidR="00C61DA1">
              <w:t>h</w:t>
            </w:r>
          </w:p>
        </w:tc>
        <w:tc>
          <w:tcPr>
            <w:tcW w:w="3725" w:type="dxa"/>
          </w:tcPr>
          <w:p w14:paraId="77CB03F6" w14:textId="0705A8EF" w:rsidR="00C61DA1" w:rsidRPr="00AD1245" w:rsidRDefault="00AD1245" w:rsidP="00AD1245">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Functionality</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to</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import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historical leave and</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attendance data</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currently held on SEAI’s current platform i</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e</w:t>
            </w:r>
            <w:r>
              <w:rPr>
                <w:rStyle w:val="normaltextrun"/>
                <w:rFonts w:ascii="Open Sans" w:eastAsiaTheme="majorEastAsia" w:hAnsi="Open Sans" w:cs="Open Sans"/>
                <w:sz w:val="20"/>
                <w:szCs w:val="20"/>
                <w:lang w:val="en-IE"/>
              </w:rPr>
              <w:t xml:space="preserve">. </w:t>
            </w:r>
            <w:proofErr w:type="spellStart"/>
            <w:r w:rsidR="00C543C5" w:rsidRPr="00B5447A">
              <w:rPr>
                <w:rStyle w:val="normaltextrun"/>
                <w:rFonts w:ascii="Open Sans" w:eastAsiaTheme="majorEastAsia" w:hAnsi="Open Sans" w:cs="Open Sans"/>
                <w:sz w:val="20"/>
                <w:szCs w:val="20"/>
                <w:lang w:val="en-IE"/>
              </w:rPr>
              <w:t>CoreHR</w:t>
            </w:r>
            <w:proofErr w:type="spellEnd"/>
          </w:p>
        </w:tc>
        <w:tc>
          <w:tcPr>
            <w:tcW w:w="1327" w:type="dxa"/>
          </w:tcPr>
          <w:p w14:paraId="4263DDF1" w14:textId="77777777" w:rsidR="00C61DA1" w:rsidRDefault="00C61DA1" w:rsidP="00DC067C"/>
        </w:tc>
        <w:tc>
          <w:tcPr>
            <w:tcW w:w="3953" w:type="dxa"/>
          </w:tcPr>
          <w:p w14:paraId="0C463DD9" w14:textId="77777777" w:rsidR="00C61DA1" w:rsidRPr="002D4EAF" w:rsidRDefault="00C61DA1" w:rsidP="00DC067C">
            <w:pPr>
              <w:rPr>
                <w:b/>
                <w:bCs/>
              </w:rPr>
            </w:pPr>
          </w:p>
        </w:tc>
      </w:tr>
    </w:tbl>
    <w:p w14:paraId="5FCF11E2" w14:textId="77777777" w:rsidR="00AD1245" w:rsidRDefault="00AD1245" w:rsidP="00C61DA1"/>
    <w:p w14:paraId="5C343362" w14:textId="3AAD64AA" w:rsidR="00AD1245" w:rsidRDefault="26F56C8A" w:rsidP="075D5527">
      <w:pPr>
        <w:pStyle w:val="paragraph"/>
        <w:numPr>
          <w:ilvl w:val="0"/>
          <w:numId w:val="8"/>
        </w:numPr>
        <w:spacing w:before="0" w:beforeAutospacing="0" w:after="0" w:afterAutospacing="0"/>
        <w:jc w:val="both"/>
        <w:textAlignment w:val="baseline"/>
        <w:rPr>
          <w:rStyle w:val="eop"/>
          <w:rFonts w:ascii="Open Sans" w:eastAsiaTheme="majorEastAsia" w:hAnsi="Open Sans" w:cs="Open Sans"/>
          <w:sz w:val="20"/>
          <w:szCs w:val="20"/>
          <w:lang w:val="en-IE"/>
        </w:rPr>
      </w:pPr>
      <w:r w:rsidRPr="075D5527">
        <w:rPr>
          <w:rStyle w:val="normaltextrun"/>
          <w:rFonts w:ascii="Open Sans" w:eastAsiaTheme="majorEastAsia" w:hAnsi="Open Sans" w:cs="Open Sans"/>
          <w:b/>
          <w:bCs/>
          <w:sz w:val="20"/>
          <w:szCs w:val="20"/>
          <w:lang w:val="en-IE"/>
        </w:rPr>
        <w:t xml:space="preserve">Performance Management </w:t>
      </w:r>
      <w:r w:rsidR="095D6B41" w:rsidRPr="075D5527">
        <w:rPr>
          <w:rStyle w:val="normaltextrun"/>
          <w:rFonts w:ascii="Open Sans" w:eastAsiaTheme="majorEastAsia" w:hAnsi="Open Sans" w:cs="Open Sans"/>
          <w:b/>
          <w:bCs/>
          <w:sz w:val="20"/>
          <w:szCs w:val="20"/>
          <w:lang w:val="en-IE"/>
        </w:rPr>
        <w:t xml:space="preserve">Development </w:t>
      </w:r>
      <w:r w:rsidRPr="075D5527">
        <w:rPr>
          <w:rStyle w:val="normaltextrun"/>
          <w:rFonts w:ascii="Open Sans" w:eastAsiaTheme="majorEastAsia" w:hAnsi="Open Sans" w:cs="Open Sans"/>
          <w:b/>
          <w:bCs/>
          <w:sz w:val="20"/>
          <w:szCs w:val="20"/>
          <w:lang w:val="en-IE"/>
        </w:rPr>
        <w:t>System</w:t>
      </w:r>
    </w:p>
    <w:p w14:paraId="59A42A37" w14:textId="78AA03E0" w:rsidR="00AD1245" w:rsidRDefault="59B7830B" w:rsidP="075D5527">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75D5527">
        <w:rPr>
          <w:rStyle w:val="normaltextrun"/>
          <w:rFonts w:ascii="Open Sans" w:eastAsiaTheme="majorEastAsia" w:hAnsi="Open Sans" w:cs="Open Sans"/>
          <w:sz w:val="20"/>
          <w:szCs w:val="20"/>
          <w:lang w:val="en-IE"/>
        </w:rPr>
        <w:t>A Performance Management System</w:t>
      </w:r>
      <w:r w:rsidR="7C0A2743" w:rsidRPr="075D5527">
        <w:rPr>
          <w:rStyle w:val="normaltextrun"/>
          <w:rFonts w:ascii="Open Sans" w:eastAsiaTheme="majorEastAsia" w:hAnsi="Open Sans" w:cs="Open Sans"/>
          <w:sz w:val="20"/>
          <w:szCs w:val="20"/>
          <w:lang w:val="en-IE"/>
        </w:rPr>
        <w:t xml:space="preserve"> Development (PMDS)</w:t>
      </w:r>
      <w:r w:rsidR="26F56C8A" w:rsidRPr="075D5527">
        <w:rPr>
          <w:rStyle w:val="normaltextrun"/>
          <w:rFonts w:ascii="Open Sans" w:eastAsiaTheme="majorEastAsia" w:hAnsi="Open Sans" w:cs="Open Sans"/>
          <w:sz w:val="20"/>
          <w:szCs w:val="20"/>
          <w:lang w:val="en-IE"/>
        </w:rPr>
        <w:t xml:space="preserve"> is essential. SEAI requires a solution that should have the ability to: </w:t>
      </w:r>
    </w:p>
    <w:p w14:paraId="09F4643D" w14:textId="7414EE8D" w:rsidR="00AD1245" w:rsidRPr="00833A4F" w:rsidRDefault="00AD1245" w:rsidP="26EC2DAE">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26EC2DAE">
        <w:rPr>
          <w:rStyle w:val="normaltextrun"/>
          <w:rFonts w:ascii="Open Sans" w:eastAsiaTheme="majorEastAsia" w:hAnsi="Open Sans" w:cs="Open Sans"/>
          <w:sz w:val="20"/>
          <w:szCs w:val="20"/>
          <w:lang w:val="en-IE"/>
        </w:rPr>
        <w:lastRenderedPageBreak/>
        <w:t xml:space="preserve">Meet specific requirements including but, not limited to system functionality in Table </w:t>
      </w:r>
      <w:r w:rsidR="01E3F475" w:rsidRPr="26EC2DAE">
        <w:rPr>
          <w:rStyle w:val="normaltextrun"/>
          <w:rFonts w:ascii="Open Sans" w:eastAsiaTheme="majorEastAsia" w:hAnsi="Open Sans" w:cs="Open Sans"/>
          <w:sz w:val="20"/>
          <w:szCs w:val="20"/>
          <w:lang w:val="en-IE"/>
        </w:rPr>
        <w:t>6</w:t>
      </w:r>
      <w:r w:rsidRPr="26EC2DAE">
        <w:rPr>
          <w:rStyle w:val="normaltextrun"/>
          <w:rFonts w:ascii="Open Sans" w:eastAsiaTheme="majorEastAsia" w:hAnsi="Open Sans" w:cs="Open Sans"/>
          <w:sz w:val="20"/>
          <w:szCs w:val="20"/>
          <w:lang w:val="en-IE"/>
        </w:rPr>
        <w:t xml:space="preserve"> below.</w:t>
      </w:r>
      <w:r w:rsidRPr="26EC2DAE">
        <w:rPr>
          <w:rStyle w:val="normaltextrun"/>
          <w:rFonts w:eastAsiaTheme="majorEastAsia"/>
          <w:lang w:val="en-IE"/>
        </w:rPr>
        <w:t> </w:t>
      </w:r>
    </w:p>
    <w:p w14:paraId="7FB62CFB" w14:textId="77777777" w:rsidR="00AD1245" w:rsidRPr="00C7470D" w:rsidRDefault="00AD1245" w:rsidP="00AD1245">
      <w:pPr>
        <w:pStyle w:val="paragraph"/>
        <w:shd w:val="clear" w:color="auto" w:fill="FFFFFF" w:themeFill="background1"/>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7470D">
        <w:rPr>
          <w:rStyle w:val="normaltextrun"/>
          <w:rFonts w:eastAsiaTheme="majorEastAsia"/>
          <w:lang w:val="en-IE"/>
        </w:rPr>
        <w:t> </w:t>
      </w:r>
    </w:p>
    <w:p w14:paraId="0AE89B90" w14:textId="77777777" w:rsidR="00AD1245" w:rsidRPr="00AA6A09" w:rsidRDefault="00AD1245" w:rsidP="00AD1245">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 xml:space="preserve">Tenderers should fully complete the Table below to confirm system functionality.  </w:t>
      </w:r>
    </w:p>
    <w:p w14:paraId="18A498E4" w14:textId="77777777" w:rsidR="00AD1245" w:rsidRPr="00AA6A09" w:rsidRDefault="00AD1245" w:rsidP="00AD1245">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Tenderers should provide further explanation where required to assist in the assessment of the response.</w:t>
      </w:r>
    </w:p>
    <w:p w14:paraId="7D8A116E" w14:textId="77777777" w:rsidR="00AD1245" w:rsidRPr="00AA6A09" w:rsidRDefault="00AD1245" w:rsidP="00AD1245">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A6A09">
        <w:rPr>
          <w:rStyle w:val="normaltextrun"/>
          <w:rFonts w:ascii="Open Sans" w:eastAsiaTheme="majorEastAsia" w:hAnsi="Open Sans" w:cs="Open Sans"/>
          <w:sz w:val="20"/>
          <w:szCs w:val="20"/>
          <w:lang w:val="en-IE"/>
        </w:rPr>
        <w:t>Answering “Partially” or “Not at All” to Availability to an area of System Functionality will not in and of itself be deemed as failing to meet minimum requirements</w:t>
      </w:r>
    </w:p>
    <w:p w14:paraId="31F648EA" w14:textId="77777777" w:rsidR="00AD1245" w:rsidRPr="00AD1245" w:rsidRDefault="00AD1245" w:rsidP="00C61DA1">
      <w:pPr>
        <w:rPr>
          <w:lang w:val="en-IE"/>
        </w:rPr>
      </w:pPr>
    </w:p>
    <w:tbl>
      <w:tblPr>
        <w:tblStyle w:val="TableGrid"/>
        <w:tblW w:w="9776" w:type="dxa"/>
        <w:tblLook w:val="04A0" w:firstRow="1" w:lastRow="0" w:firstColumn="1" w:lastColumn="0" w:noHBand="0" w:noVBand="1"/>
      </w:tblPr>
      <w:tblGrid>
        <w:gridCol w:w="771"/>
        <w:gridCol w:w="3725"/>
        <w:gridCol w:w="1725"/>
        <w:gridCol w:w="3555"/>
      </w:tblGrid>
      <w:tr w:rsidR="00AD1245" w14:paraId="7BA69736" w14:textId="77777777" w:rsidTr="075D5527">
        <w:trPr>
          <w:trHeight w:val="300"/>
        </w:trPr>
        <w:tc>
          <w:tcPr>
            <w:tcW w:w="9776" w:type="dxa"/>
            <w:gridSpan w:val="4"/>
          </w:tcPr>
          <w:p w14:paraId="49BD3BA9" w14:textId="1E44E772" w:rsidR="00AD1245" w:rsidRPr="00662B99" w:rsidRDefault="26F56C8A" w:rsidP="26EC2DAE">
            <w:pPr>
              <w:pStyle w:val="paragraph"/>
              <w:spacing w:before="0" w:beforeAutospacing="0" w:after="0" w:afterAutospacing="0"/>
              <w:ind w:left="270" w:hanging="135"/>
              <w:textAlignment w:val="baseline"/>
              <w:rPr>
                <w:rStyle w:val="normaltextrun"/>
                <w:b/>
                <w:bCs/>
                <w:lang w:val="en-IE"/>
              </w:rPr>
            </w:pPr>
            <w:r w:rsidRPr="075D5527">
              <w:rPr>
                <w:rStyle w:val="normaltextrun"/>
                <w:rFonts w:ascii="Open Sans" w:eastAsiaTheme="majorEastAsia" w:hAnsi="Open Sans" w:cs="Open Sans"/>
                <w:b/>
                <w:bCs/>
                <w:sz w:val="20"/>
                <w:szCs w:val="20"/>
                <w:lang w:val="en-IE"/>
              </w:rPr>
              <w:t xml:space="preserve">Table </w:t>
            </w:r>
            <w:r w:rsidR="5199B630" w:rsidRPr="075D5527">
              <w:rPr>
                <w:rStyle w:val="normaltextrun"/>
                <w:rFonts w:ascii="Open Sans" w:eastAsiaTheme="majorEastAsia" w:hAnsi="Open Sans" w:cs="Open Sans"/>
                <w:b/>
                <w:bCs/>
                <w:sz w:val="20"/>
                <w:szCs w:val="20"/>
                <w:lang w:val="en-IE"/>
              </w:rPr>
              <w:t>6</w:t>
            </w:r>
            <w:r w:rsidRPr="075D5527">
              <w:rPr>
                <w:rStyle w:val="normaltextrun"/>
                <w:rFonts w:ascii="Open Sans" w:eastAsiaTheme="majorEastAsia" w:hAnsi="Open Sans" w:cs="Open Sans"/>
                <w:b/>
                <w:bCs/>
                <w:sz w:val="20"/>
                <w:szCs w:val="20"/>
                <w:lang w:val="en-IE"/>
              </w:rPr>
              <w:t xml:space="preserve">: </w:t>
            </w:r>
            <w:r w:rsidR="59B7830B" w:rsidRPr="075D5527">
              <w:rPr>
                <w:rStyle w:val="normaltextrun"/>
                <w:rFonts w:ascii="Open Sans" w:eastAsiaTheme="majorEastAsia" w:hAnsi="Open Sans" w:cs="Open Sans"/>
                <w:b/>
                <w:bCs/>
                <w:sz w:val="20"/>
                <w:szCs w:val="20"/>
                <w:lang w:val="en-IE"/>
              </w:rPr>
              <w:t xml:space="preserve">Performance Management </w:t>
            </w:r>
            <w:r w:rsidR="66E40D4A" w:rsidRPr="075D5527">
              <w:rPr>
                <w:rStyle w:val="normaltextrun"/>
                <w:rFonts w:ascii="Open Sans" w:eastAsiaTheme="majorEastAsia" w:hAnsi="Open Sans" w:cs="Open Sans"/>
                <w:b/>
                <w:bCs/>
                <w:sz w:val="20"/>
                <w:szCs w:val="20"/>
                <w:lang w:val="en-IE"/>
              </w:rPr>
              <w:t xml:space="preserve">Development </w:t>
            </w:r>
            <w:r w:rsidR="59B7830B" w:rsidRPr="075D5527">
              <w:rPr>
                <w:rStyle w:val="normaltextrun"/>
                <w:rFonts w:ascii="Open Sans" w:eastAsiaTheme="majorEastAsia" w:hAnsi="Open Sans" w:cs="Open Sans"/>
                <w:b/>
                <w:bCs/>
                <w:sz w:val="20"/>
                <w:szCs w:val="20"/>
                <w:lang w:val="en-IE"/>
              </w:rPr>
              <w:t>System</w:t>
            </w:r>
            <w:r w:rsidR="73D99E6A" w:rsidRPr="075D5527">
              <w:rPr>
                <w:rStyle w:val="normaltextrun"/>
                <w:rFonts w:ascii="Open Sans" w:eastAsiaTheme="majorEastAsia" w:hAnsi="Open Sans" w:cs="Open Sans"/>
                <w:b/>
                <w:bCs/>
                <w:sz w:val="20"/>
                <w:szCs w:val="20"/>
                <w:lang w:val="en-IE"/>
              </w:rPr>
              <w:t xml:space="preserve"> (PMDS)</w:t>
            </w:r>
            <w:r w:rsidRPr="075D5527">
              <w:rPr>
                <w:rStyle w:val="normaltextrun"/>
                <w:rFonts w:ascii="Open Sans" w:eastAsiaTheme="majorEastAsia" w:hAnsi="Open Sans" w:cs="Open Sans"/>
                <w:b/>
                <w:bCs/>
                <w:sz w:val="20"/>
                <w:szCs w:val="20"/>
                <w:lang w:val="en-IE"/>
              </w:rPr>
              <w:t xml:space="preserve"> – System Functionality </w:t>
            </w:r>
          </w:p>
        </w:tc>
      </w:tr>
      <w:tr w:rsidR="00AD1245" w14:paraId="754641DB" w14:textId="77777777" w:rsidTr="075D5527">
        <w:trPr>
          <w:trHeight w:val="300"/>
        </w:trPr>
        <w:tc>
          <w:tcPr>
            <w:tcW w:w="771" w:type="dxa"/>
          </w:tcPr>
          <w:p w14:paraId="4103E422" w14:textId="77777777" w:rsidR="00AD1245" w:rsidRDefault="00AD1245" w:rsidP="00DC067C">
            <w:pPr>
              <w:rPr>
                <w:b/>
                <w:bCs/>
              </w:rPr>
            </w:pPr>
          </w:p>
        </w:tc>
        <w:tc>
          <w:tcPr>
            <w:tcW w:w="3725" w:type="dxa"/>
          </w:tcPr>
          <w:p w14:paraId="4D53CD62" w14:textId="77777777" w:rsidR="00AD1245" w:rsidRPr="00662B99" w:rsidRDefault="00AD1245"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Area of System Functionality</w:t>
            </w:r>
          </w:p>
        </w:tc>
        <w:tc>
          <w:tcPr>
            <w:tcW w:w="1725" w:type="dxa"/>
          </w:tcPr>
          <w:p w14:paraId="22FB0B0F" w14:textId="77777777" w:rsidR="00AD1245" w:rsidRPr="00662B99" w:rsidRDefault="00AD1245" w:rsidP="00DC067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13E40BDA" w14:textId="77777777" w:rsidR="00AD1245" w:rsidRPr="00662B99" w:rsidRDefault="00AD1245"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2EA77606" w14:textId="77777777" w:rsidR="00AD1245" w:rsidRPr="00662B99" w:rsidRDefault="00AD1245"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69679720" w14:textId="77777777" w:rsidR="00AD1245" w:rsidRPr="00662B99" w:rsidRDefault="00AD1245"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Not at All</w:t>
            </w:r>
          </w:p>
        </w:tc>
        <w:tc>
          <w:tcPr>
            <w:tcW w:w="3555" w:type="dxa"/>
          </w:tcPr>
          <w:p w14:paraId="461D8363" w14:textId="77777777" w:rsidR="00AD1245" w:rsidRPr="00662B99" w:rsidRDefault="00AD1245"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Further Explanation (required if not Fully Available)</w:t>
            </w:r>
          </w:p>
        </w:tc>
      </w:tr>
      <w:tr w:rsidR="00AD1245" w14:paraId="4F1189E4" w14:textId="77777777" w:rsidTr="075D5527">
        <w:trPr>
          <w:trHeight w:val="300"/>
        </w:trPr>
        <w:tc>
          <w:tcPr>
            <w:tcW w:w="771" w:type="dxa"/>
          </w:tcPr>
          <w:p w14:paraId="2359670C" w14:textId="613C3FB5" w:rsidR="00AD1245" w:rsidRDefault="4FBB1ED0" w:rsidP="00DC067C">
            <w:r>
              <w:t>6</w:t>
            </w:r>
            <w:r w:rsidR="00AD1245">
              <w:t>a</w:t>
            </w:r>
          </w:p>
        </w:tc>
        <w:tc>
          <w:tcPr>
            <w:tcW w:w="3725" w:type="dxa"/>
            <w:shd w:val="clear" w:color="auto" w:fill="FFFFFF" w:themeFill="background1"/>
          </w:tcPr>
          <w:p w14:paraId="37D2EDD5" w14:textId="2C4A61B3" w:rsidR="00AD1245" w:rsidRPr="00476265" w:rsidRDefault="00997D56" w:rsidP="00476265">
            <w:pPr>
              <w:pStyle w:val="paragraph"/>
              <w:shd w:val="clear" w:color="auto" w:fill="FFFFFF" w:themeFill="background1"/>
              <w:spacing w:before="0" w:beforeAutospacing="0" w:after="0" w:afterAutospacing="0"/>
              <w:jc w:val="both"/>
              <w:textAlignment w:val="baseline"/>
              <w:rPr>
                <w:rStyle w:val="normaltextrun"/>
                <w:rFonts w:ascii="Segoe UI" w:hAnsi="Segoe UI" w:cs="Segoe UI"/>
                <w:sz w:val="18"/>
                <w:szCs w:val="18"/>
              </w:rPr>
            </w:pPr>
            <w:r>
              <w:rPr>
                <w:rStyle w:val="normaltextrun"/>
                <w:rFonts w:ascii="Open Sans" w:eastAsiaTheme="majorEastAsia" w:hAnsi="Open Sans" w:cs="Open Sans"/>
                <w:sz w:val="20"/>
                <w:szCs w:val="20"/>
                <w:lang w:val="en-IE"/>
              </w:rPr>
              <w:t xml:space="preserve">Have an </w:t>
            </w:r>
            <w:r w:rsidR="00476265" w:rsidRPr="00B5447A">
              <w:rPr>
                <w:rStyle w:val="normaltextrun"/>
                <w:rFonts w:ascii="Open Sans" w:eastAsiaTheme="majorEastAsia" w:hAnsi="Open Sans" w:cs="Open Sans"/>
                <w:sz w:val="20"/>
                <w:szCs w:val="20"/>
                <w:lang w:val="en-IE"/>
              </w:rPr>
              <w:t>Online performance review process, forms and reporting i.e. allow line managers and employees to set and update goals, competencies, evidence of performance, personal development plans, etc</w:t>
            </w:r>
          </w:p>
        </w:tc>
        <w:tc>
          <w:tcPr>
            <w:tcW w:w="1725" w:type="dxa"/>
          </w:tcPr>
          <w:p w14:paraId="31FAE03E" w14:textId="77777777" w:rsidR="00AD1245" w:rsidRDefault="00AD1245" w:rsidP="00DC067C"/>
        </w:tc>
        <w:tc>
          <w:tcPr>
            <w:tcW w:w="3555" w:type="dxa"/>
          </w:tcPr>
          <w:p w14:paraId="00797887" w14:textId="77777777" w:rsidR="00AD1245" w:rsidRPr="002D4EAF" w:rsidRDefault="00AD1245" w:rsidP="00DC067C">
            <w:pPr>
              <w:rPr>
                <w:b/>
                <w:bCs/>
              </w:rPr>
            </w:pPr>
          </w:p>
        </w:tc>
      </w:tr>
      <w:tr w:rsidR="00AD1245" w14:paraId="43A145D6" w14:textId="77777777" w:rsidTr="075D5527">
        <w:trPr>
          <w:trHeight w:val="300"/>
        </w:trPr>
        <w:tc>
          <w:tcPr>
            <w:tcW w:w="771" w:type="dxa"/>
          </w:tcPr>
          <w:p w14:paraId="6EE3C82B" w14:textId="509EAF6B" w:rsidR="00AD1245" w:rsidRDefault="191D88C7" w:rsidP="00DC067C">
            <w:r>
              <w:t>6</w:t>
            </w:r>
            <w:r w:rsidR="00AD1245">
              <w:t>b</w:t>
            </w:r>
          </w:p>
        </w:tc>
        <w:tc>
          <w:tcPr>
            <w:tcW w:w="3725" w:type="dxa"/>
            <w:shd w:val="clear" w:color="auto" w:fill="FFFFFF" w:themeFill="background1"/>
          </w:tcPr>
          <w:p w14:paraId="338304D8" w14:textId="3D24119B" w:rsidR="00AD1245" w:rsidRPr="00B674CD" w:rsidRDefault="00997D56" w:rsidP="00476265">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Has a c</w:t>
            </w:r>
            <w:r w:rsidR="00476265" w:rsidRPr="00B5447A">
              <w:rPr>
                <w:rStyle w:val="normaltextrun"/>
                <w:rFonts w:ascii="Open Sans" w:eastAsiaTheme="majorEastAsia" w:hAnsi="Open Sans" w:cs="Open Sans"/>
                <w:sz w:val="20"/>
                <w:szCs w:val="20"/>
                <w:lang w:val="en-IE"/>
              </w:rPr>
              <w:t>ustomised design that allows inclusion of behavioural dimensions e.g. SEAI values and other</w:t>
            </w:r>
            <w:r>
              <w:rPr>
                <w:rStyle w:val="normaltextrun"/>
                <w:rFonts w:ascii="Open Sans" w:eastAsiaTheme="majorEastAsia" w:hAnsi="Open Sans" w:cs="Open Sans"/>
                <w:sz w:val="20"/>
                <w:szCs w:val="20"/>
                <w:lang w:val="en-IE"/>
              </w:rPr>
              <w:t xml:space="preserve"> </w:t>
            </w:r>
            <w:r w:rsidR="00476265" w:rsidRPr="00B5447A">
              <w:rPr>
                <w:rStyle w:val="normaltextrun"/>
                <w:rFonts w:ascii="Open Sans" w:eastAsiaTheme="majorEastAsia" w:hAnsi="Open Sans" w:cs="Open Sans"/>
                <w:sz w:val="20"/>
                <w:szCs w:val="20"/>
                <w:lang w:val="en-IE"/>
              </w:rPr>
              <w:t>criteria</w:t>
            </w:r>
          </w:p>
        </w:tc>
        <w:tc>
          <w:tcPr>
            <w:tcW w:w="1725" w:type="dxa"/>
          </w:tcPr>
          <w:p w14:paraId="445DA99C" w14:textId="77777777" w:rsidR="00AD1245" w:rsidRDefault="00AD1245" w:rsidP="00DC067C"/>
        </w:tc>
        <w:tc>
          <w:tcPr>
            <w:tcW w:w="3555" w:type="dxa"/>
          </w:tcPr>
          <w:p w14:paraId="5840A907" w14:textId="77777777" w:rsidR="00AD1245" w:rsidRPr="002D4EAF" w:rsidRDefault="00AD1245" w:rsidP="00DC067C">
            <w:pPr>
              <w:rPr>
                <w:b/>
                <w:bCs/>
              </w:rPr>
            </w:pPr>
          </w:p>
        </w:tc>
      </w:tr>
      <w:tr w:rsidR="00AD1245" w14:paraId="1E175FBB" w14:textId="77777777" w:rsidTr="075D5527">
        <w:trPr>
          <w:trHeight w:val="300"/>
        </w:trPr>
        <w:tc>
          <w:tcPr>
            <w:tcW w:w="771" w:type="dxa"/>
          </w:tcPr>
          <w:p w14:paraId="1D0109D9" w14:textId="4703D885" w:rsidR="00AD1245" w:rsidRDefault="686642C7" w:rsidP="00DC067C">
            <w:r>
              <w:t>6</w:t>
            </w:r>
            <w:r w:rsidR="00AD1245">
              <w:t>c</w:t>
            </w:r>
          </w:p>
        </w:tc>
        <w:tc>
          <w:tcPr>
            <w:tcW w:w="3725" w:type="dxa"/>
            <w:shd w:val="clear" w:color="auto" w:fill="FFFFFF" w:themeFill="background1"/>
          </w:tcPr>
          <w:p w14:paraId="4BE37AE9" w14:textId="7C41329F" w:rsidR="00AD1245" w:rsidRPr="00662B99" w:rsidRDefault="0AFDE6B2" w:rsidP="26EC2DAE">
            <w:pPr>
              <w:pStyle w:val="paragraph"/>
              <w:spacing w:before="0" w:beforeAutospacing="0" w:after="0" w:afterAutospacing="0"/>
              <w:jc w:val="both"/>
              <w:textAlignment w:val="baseline"/>
              <w:rPr>
                <w:rStyle w:val="normaltextrun"/>
                <w:rFonts w:eastAsiaTheme="majorEastAsia"/>
                <w:lang w:val="en-IE"/>
              </w:rPr>
            </w:pPr>
            <w:r w:rsidRPr="26EC2DAE">
              <w:rPr>
                <w:rStyle w:val="normaltextrun"/>
                <w:rFonts w:ascii="Open Sans" w:eastAsiaTheme="majorEastAsia" w:hAnsi="Open Sans" w:cs="Open Sans"/>
                <w:sz w:val="20"/>
                <w:szCs w:val="20"/>
                <w:lang w:val="en-IE"/>
              </w:rPr>
              <w:t xml:space="preserve">Date </w:t>
            </w:r>
            <w:r w:rsidR="00476265" w:rsidRPr="26EC2DAE">
              <w:rPr>
                <w:rStyle w:val="normaltextrun"/>
                <w:rFonts w:ascii="Open Sans" w:eastAsiaTheme="majorEastAsia" w:hAnsi="Open Sans" w:cs="Open Sans"/>
                <w:sz w:val="20"/>
                <w:szCs w:val="20"/>
                <w:lang w:val="en-IE"/>
              </w:rPr>
              <w:t>Prompts and reminders, notifications and deadlines to complete</w:t>
            </w:r>
          </w:p>
        </w:tc>
        <w:tc>
          <w:tcPr>
            <w:tcW w:w="1725" w:type="dxa"/>
          </w:tcPr>
          <w:p w14:paraId="70EF1582" w14:textId="77777777" w:rsidR="00AD1245" w:rsidRDefault="00AD1245" w:rsidP="00DC067C"/>
        </w:tc>
        <w:tc>
          <w:tcPr>
            <w:tcW w:w="3555" w:type="dxa"/>
          </w:tcPr>
          <w:p w14:paraId="1F190667" w14:textId="77777777" w:rsidR="00AD1245" w:rsidRPr="002D4EAF" w:rsidRDefault="00AD1245" w:rsidP="00DC067C">
            <w:pPr>
              <w:rPr>
                <w:b/>
                <w:bCs/>
              </w:rPr>
            </w:pPr>
          </w:p>
        </w:tc>
      </w:tr>
      <w:tr w:rsidR="00AD1245" w14:paraId="7B8A3CC7" w14:textId="77777777" w:rsidTr="075D5527">
        <w:trPr>
          <w:trHeight w:val="300"/>
        </w:trPr>
        <w:tc>
          <w:tcPr>
            <w:tcW w:w="771" w:type="dxa"/>
          </w:tcPr>
          <w:p w14:paraId="01C05943" w14:textId="1D2F8467" w:rsidR="00AD1245" w:rsidRDefault="1FC31592" w:rsidP="00DC067C">
            <w:r>
              <w:t>6</w:t>
            </w:r>
            <w:r w:rsidR="00AD1245">
              <w:t>d</w:t>
            </w:r>
          </w:p>
        </w:tc>
        <w:tc>
          <w:tcPr>
            <w:tcW w:w="3725" w:type="dxa"/>
            <w:shd w:val="clear" w:color="auto" w:fill="FFFFFF" w:themeFill="background1"/>
          </w:tcPr>
          <w:p w14:paraId="4B2D0807" w14:textId="4F7461AB" w:rsidR="00AD1245" w:rsidRPr="002E6BFC" w:rsidRDefault="00F565F5" w:rsidP="00DC067C">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Does</w:t>
            </w:r>
            <w:r w:rsidR="00066698">
              <w:rPr>
                <w:rStyle w:val="normaltextrun"/>
                <w:rFonts w:ascii="Open Sans" w:eastAsiaTheme="majorEastAsia" w:hAnsi="Open Sans" w:cs="Open Sans"/>
                <w:sz w:val="20"/>
                <w:szCs w:val="20"/>
                <w:lang w:val="en-IE"/>
              </w:rPr>
              <w:t xml:space="preserve"> the PMDS </w:t>
            </w:r>
            <w:proofErr w:type="gramStart"/>
            <w:r w:rsidR="00066698">
              <w:rPr>
                <w:rStyle w:val="normaltextrun"/>
                <w:rFonts w:ascii="Open Sans" w:eastAsiaTheme="majorEastAsia" w:hAnsi="Open Sans" w:cs="Open Sans"/>
                <w:sz w:val="20"/>
                <w:szCs w:val="20"/>
                <w:lang w:val="en-IE"/>
              </w:rPr>
              <w:t>have the ability to</w:t>
            </w:r>
            <w:proofErr w:type="gramEnd"/>
            <w:r w:rsidR="00066698">
              <w:rPr>
                <w:rStyle w:val="normaltextrun"/>
                <w:rFonts w:ascii="Open Sans" w:eastAsiaTheme="majorEastAsia" w:hAnsi="Open Sans" w:cs="Open Sans"/>
                <w:sz w:val="20"/>
                <w:szCs w:val="20"/>
                <w:lang w:val="en-IE"/>
              </w:rPr>
              <w:t xml:space="preserve"> link with </w:t>
            </w:r>
            <w:r w:rsidR="00EE2281">
              <w:rPr>
                <w:rStyle w:val="normaltextrun"/>
                <w:rFonts w:ascii="Open Sans" w:eastAsiaTheme="majorEastAsia" w:hAnsi="Open Sans" w:cs="Open Sans"/>
                <w:sz w:val="20"/>
                <w:szCs w:val="20"/>
                <w:lang w:val="en-IE"/>
              </w:rPr>
              <w:t>SEAI’s current Learning Management System (</w:t>
            </w:r>
            <w:proofErr w:type="spellStart"/>
            <w:r w:rsidR="00EE2281">
              <w:rPr>
                <w:rStyle w:val="normaltextrun"/>
                <w:rFonts w:ascii="Open Sans" w:eastAsiaTheme="majorEastAsia" w:hAnsi="Open Sans" w:cs="Open Sans"/>
                <w:sz w:val="20"/>
                <w:szCs w:val="20"/>
                <w:lang w:val="en-IE"/>
              </w:rPr>
              <w:t>ie</w:t>
            </w:r>
            <w:proofErr w:type="spellEnd"/>
            <w:r w:rsidR="00EE2281">
              <w:rPr>
                <w:rStyle w:val="normaltextrun"/>
                <w:rFonts w:ascii="Open Sans" w:eastAsiaTheme="majorEastAsia" w:hAnsi="Open Sans" w:cs="Open Sans"/>
                <w:sz w:val="20"/>
                <w:szCs w:val="20"/>
                <w:lang w:val="en-IE"/>
              </w:rPr>
              <w:t>) Holland</w:t>
            </w:r>
            <w:r w:rsidR="7F195769" w:rsidRPr="232A72E4">
              <w:rPr>
                <w:rStyle w:val="normaltextrun"/>
                <w:rFonts w:ascii="Open Sans" w:eastAsiaTheme="majorEastAsia" w:hAnsi="Open Sans" w:cs="Open Sans"/>
                <w:sz w:val="20"/>
                <w:szCs w:val="20"/>
                <w:lang w:val="en-IE"/>
              </w:rPr>
              <w:t xml:space="preserve"> Consulting</w:t>
            </w:r>
          </w:p>
        </w:tc>
        <w:tc>
          <w:tcPr>
            <w:tcW w:w="1725" w:type="dxa"/>
          </w:tcPr>
          <w:p w14:paraId="1999C03A" w14:textId="77777777" w:rsidR="00AD1245" w:rsidRDefault="00AD1245" w:rsidP="00DC067C"/>
        </w:tc>
        <w:tc>
          <w:tcPr>
            <w:tcW w:w="3555" w:type="dxa"/>
          </w:tcPr>
          <w:p w14:paraId="3A7026B8" w14:textId="77777777" w:rsidR="00AD1245" w:rsidRPr="002D4EAF" w:rsidRDefault="00AD1245" w:rsidP="00DC067C">
            <w:pPr>
              <w:rPr>
                <w:b/>
                <w:bCs/>
              </w:rPr>
            </w:pPr>
          </w:p>
        </w:tc>
      </w:tr>
      <w:tr w:rsidR="00AD1245" w14:paraId="04DFFAF4" w14:textId="77777777" w:rsidTr="075D5527">
        <w:trPr>
          <w:trHeight w:val="300"/>
        </w:trPr>
        <w:tc>
          <w:tcPr>
            <w:tcW w:w="771" w:type="dxa"/>
          </w:tcPr>
          <w:p w14:paraId="014A99A1" w14:textId="20572BCB" w:rsidR="00AD1245" w:rsidRDefault="618C5EA9" w:rsidP="00DC067C">
            <w:r>
              <w:t>6</w:t>
            </w:r>
            <w:r w:rsidR="00AD1245">
              <w:t>e</w:t>
            </w:r>
          </w:p>
        </w:tc>
        <w:tc>
          <w:tcPr>
            <w:tcW w:w="3725" w:type="dxa"/>
            <w:shd w:val="clear" w:color="auto" w:fill="FFFFFF" w:themeFill="background1"/>
          </w:tcPr>
          <w:p w14:paraId="25F4685E" w14:textId="0B80C9D9" w:rsidR="00AD1245" w:rsidRPr="00662B99" w:rsidRDefault="00997D56" w:rsidP="00DC067C">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Pr>
                <w:rStyle w:val="normaltextrun"/>
                <w:rFonts w:ascii="Open Sans" w:eastAsiaTheme="majorEastAsia" w:hAnsi="Open Sans" w:cs="Open Sans"/>
                <w:sz w:val="20"/>
                <w:szCs w:val="20"/>
                <w:lang w:val="en-IE"/>
              </w:rPr>
              <w:t>Have f</w:t>
            </w:r>
            <w:r w:rsidRPr="00B5447A">
              <w:rPr>
                <w:rStyle w:val="normaltextrun"/>
                <w:rFonts w:ascii="Open Sans" w:eastAsiaTheme="majorEastAsia" w:hAnsi="Open Sans" w:cs="Open Sans"/>
                <w:sz w:val="20"/>
                <w:szCs w:val="20"/>
                <w:lang w:val="en-IE"/>
              </w:rPr>
              <w:t>unctionality to evaluate performance by tailored rating scale with rating descriptors</w:t>
            </w:r>
          </w:p>
        </w:tc>
        <w:tc>
          <w:tcPr>
            <w:tcW w:w="1725" w:type="dxa"/>
          </w:tcPr>
          <w:p w14:paraId="2C549E71" w14:textId="77777777" w:rsidR="00AD1245" w:rsidRDefault="00AD1245" w:rsidP="00DC067C"/>
        </w:tc>
        <w:tc>
          <w:tcPr>
            <w:tcW w:w="3555" w:type="dxa"/>
          </w:tcPr>
          <w:p w14:paraId="454F0E2F" w14:textId="77777777" w:rsidR="00AD1245" w:rsidRPr="002D4EAF" w:rsidRDefault="00AD1245" w:rsidP="00DC067C">
            <w:pPr>
              <w:rPr>
                <w:b/>
                <w:bCs/>
              </w:rPr>
            </w:pPr>
          </w:p>
        </w:tc>
      </w:tr>
      <w:tr w:rsidR="00AD1245" w14:paraId="72E9CD67" w14:textId="77777777" w:rsidTr="075D5527">
        <w:trPr>
          <w:trHeight w:val="300"/>
        </w:trPr>
        <w:tc>
          <w:tcPr>
            <w:tcW w:w="771" w:type="dxa"/>
          </w:tcPr>
          <w:p w14:paraId="1FAB2494" w14:textId="23F8A9D1" w:rsidR="00AD1245" w:rsidRDefault="56152E38" w:rsidP="00DC067C">
            <w:r>
              <w:t>6</w:t>
            </w:r>
            <w:r w:rsidR="00AD1245">
              <w:t>f</w:t>
            </w:r>
          </w:p>
        </w:tc>
        <w:tc>
          <w:tcPr>
            <w:tcW w:w="3725" w:type="dxa"/>
            <w:shd w:val="clear" w:color="auto" w:fill="FFFFFF" w:themeFill="background1"/>
          </w:tcPr>
          <w:p w14:paraId="03A7159D" w14:textId="45BA6177" w:rsidR="00AD1245" w:rsidRPr="002E6BFC" w:rsidRDefault="00997D56" w:rsidP="00DC067C">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Provide sign off by line manager and employee (option</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for HR&amp;OD overview and second line manager sign off</w:t>
            </w:r>
          </w:p>
        </w:tc>
        <w:tc>
          <w:tcPr>
            <w:tcW w:w="1725" w:type="dxa"/>
          </w:tcPr>
          <w:p w14:paraId="3BF4E554" w14:textId="77777777" w:rsidR="00AD1245" w:rsidRDefault="00AD1245" w:rsidP="00DC067C"/>
        </w:tc>
        <w:tc>
          <w:tcPr>
            <w:tcW w:w="3555" w:type="dxa"/>
          </w:tcPr>
          <w:p w14:paraId="3D0E9152" w14:textId="77777777" w:rsidR="00AD1245" w:rsidRPr="002D4EAF" w:rsidRDefault="00AD1245" w:rsidP="00DC067C">
            <w:pPr>
              <w:rPr>
                <w:b/>
                <w:bCs/>
              </w:rPr>
            </w:pPr>
          </w:p>
        </w:tc>
      </w:tr>
      <w:tr w:rsidR="00AD1245" w14:paraId="7D9B2905" w14:textId="77777777" w:rsidTr="075D5527">
        <w:trPr>
          <w:trHeight w:val="300"/>
        </w:trPr>
        <w:tc>
          <w:tcPr>
            <w:tcW w:w="771" w:type="dxa"/>
          </w:tcPr>
          <w:p w14:paraId="0E79E7B9" w14:textId="2F914668" w:rsidR="00AD1245" w:rsidRDefault="217E46E7" w:rsidP="00DC067C">
            <w:r>
              <w:t>6</w:t>
            </w:r>
            <w:r w:rsidR="00AD1245">
              <w:t>g</w:t>
            </w:r>
          </w:p>
        </w:tc>
        <w:tc>
          <w:tcPr>
            <w:tcW w:w="3725" w:type="dxa"/>
            <w:shd w:val="clear" w:color="auto" w:fill="FFFFFF" w:themeFill="background1"/>
          </w:tcPr>
          <w:p w14:paraId="75BB6F0F" w14:textId="2EA4AB6E" w:rsidR="00AD1245" w:rsidRPr="00662B99" w:rsidRDefault="00997D56"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Ability to</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customise and update form as</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required</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to meet evolving processes</w:t>
            </w:r>
          </w:p>
        </w:tc>
        <w:tc>
          <w:tcPr>
            <w:tcW w:w="1725" w:type="dxa"/>
          </w:tcPr>
          <w:p w14:paraId="32A07DE6" w14:textId="77777777" w:rsidR="00AD1245" w:rsidRDefault="00AD1245" w:rsidP="00DC067C"/>
        </w:tc>
        <w:tc>
          <w:tcPr>
            <w:tcW w:w="3555" w:type="dxa"/>
          </w:tcPr>
          <w:p w14:paraId="520AA650" w14:textId="77777777" w:rsidR="00AD1245" w:rsidRPr="002D4EAF" w:rsidRDefault="00AD1245" w:rsidP="00DC067C">
            <w:pPr>
              <w:rPr>
                <w:b/>
                <w:bCs/>
              </w:rPr>
            </w:pPr>
          </w:p>
        </w:tc>
      </w:tr>
      <w:tr w:rsidR="006A6338" w14:paraId="625D72FE" w14:textId="77777777" w:rsidTr="075D5527">
        <w:trPr>
          <w:trHeight w:val="300"/>
        </w:trPr>
        <w:tc>
          <w:tcPr>
            <w:tcW w:w="771" w:type="dxa"/>
          </w:tcPr>
          <w:p w14:paraId="44819C7A" w14:textId="5898A4BD" w:rsidR="00AD1245" w:rsidRDefault="45868401" w:rsidP="00DC067C">
            <w:r>
              <w:t>6</w:t>
            </w:r>
            <w:r w:rsidR="00AD1245">
              <w:t>h</w:t>
            </w:r>
          </w:p>
        </w:tc>
        <w:tc>
          <w:tcPr>
            <w:tcW w:w="3725" w:type="dxa"/>
          </w:tcPr>
          <w:p w14:paraId="3B5CD14F" w14:textId="5C5477CC" w:rsidR="00AD1245" w:rsidRPr="00AD1245" w:rsidRDefault="00997D56" w:rsidP="00DC067C">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 xml:space="preserve">Provide secure storage of employees PMDS forms with </w:t>
            </w:r>
            <w:r>
              <w:rPr>
                <w:rStyle w:val="normaltextrun"/>
                <w:rFonts w:ascii="Open Sans" w:eastAsiaTheme="majorEastAsia" w:hAnsi="Open Sans" w:cs="Open Sans"/>
                <w:sz w:val="20"/>
                <w:szCs w:val="20"/>
                <w:lang w:val="en-IE"/>
              </w:rPr>
              <w:t xml:space="preserve">the </w:t>
            </w:r>
            <w:r w:rsidRPr="00B5447A">
              <w:rPr>
                <w:rStyle w:val="normaltextrun"/>
                <w:rFonts w:ascii="Open Sans" w:eastAsiaTheme="majorEastAsia" w:hAnsi="Open Sans" w:cs="Open Sans"/>
                <w:sz w:val="20"/>
                <w:szCs w:val="20"/>
                <w:lang w:val="en-IE"/>
              </w:rPr>
              <w:t>ability for staff to download a copy for their own records</w:t>
            </w:r>
          </w:p>
        </w:tc>
        <w:tc>
          <w:tcPr>
            <w:tcW w:w="1725" w:type="dxa"/>
          </w:tcPr>
          <w:p w14:paraId="72D68722" w14:textId="77777777" w:rsidR="00AD1245" w:rsidRDefault="00AD1245" w:rsidP="00DC067C"/>
        </w:tc>
        <w:tc>
          <w:tcPr>
            <w:tcW w:w="3555" w:type="dxa"/>
          </w:tcPr>
          <w:p w14:paraId="2B0B0F7A" w14:textId="77777777" w:rsidR="00AD1245" w:rsidRPr="002D4EAF" w:rsidRDefault="00AD1245" w:rsidP="00DC067C">
            <w:pPr>
              <w:rPr>
                <w:b/>
                <w:bCs/>
              </w:rPr>
            </w:pPr>
          </w:p>
        </w:tc>
      </w:tr>
      <w:tr w:rsidR="006A6338" w14:paraId="7C3FFA9F" w14:textId="77777777" w:rsidTr="075D5527">
        <w:trPr>
          <w:trHeight w:val="300"/>
        </w:trPr>
        <w:tc>
          <w:tcPr>
            <w:tcW w:w="771" w:type="dxa"/>
          </w:tcPr>
          <w:p w14:paraId="3611528A" w14:textId="73AFD911" w:rsidR="00AD1245" w:rsidRDefault="49A74E35" w:rsidP="00DC067C">
            <w:r>
              <w:t>6</w:t>
            </w:r>
            <w:r w:rsidR="00AD1245">
              <w:t>i</w:t>
            </w:r>
          </w:p>
        </w:tc>
        <w:tc>
          <w:tcPr>
            <w:tcW w:w="3725" w:type="dxa"/>
          </w:tcPr>
          <w:p w14:paraId="519850EC" w14:textId="0F0B49B2" w:rsidR="00AD1245" w:rsidRPr="00997D56" w:rsidRDefault="3B181F8B" w:rsidP="075D5527">
            <w:pPr>
              <w:pStyle w:val="paragraph"/>
              <w:shd w:val="clear" w:color="auto" w:fill="FFFFFF" w:themeFill="background1"/>
              <w:spacing w:before="0" w:beforeAutospacing="0" w:after="0" w:afterAutospacing="0"/>
              <w:jc w:val="both"/>
              <w:textAlignment w:val="baseline"/>
              <w:rPr>
                <w:rStyle w:val="normaltextrun"/>
                <w:rFonts w:ascii="Open Sans" w:hAnsi="Open Sans" w:cs="Open Sans"/>
                <w:sz w:val="20"/>
                <w:szCs w:val="20"/>
              </w:rPr>
            </w:pPr>
            <w:r w:rsidRPr="075D5527">
              <w:rPr>
                <w:rStyle w:val="normaltextrun"/>
                <w:rFonts w:ascii="Open Sans" w:eastAsiaTheme="majorEastAsia" w:hAnsi="Open Sans" w:cs="Open Sans"/>
                <w:sz w:val="20"/>
                <w:szCs w:val="20"/>
                <w:lang w:val="en-IE"/>
              </w:rPr>
              <w:t>Progress reporting of sign off 3 times per year, i.e. how many PMDS have been signed off at each stage</w:t>
            </w:r>
          </w:p>
        </w:tc>
        <w:tc>
          <w:tcPr>
            <w:tcW w:w="1725" w:type="dxa"/>
          </w:tcPr>
          <w:p w14:paraId="5B6550F0" w14:textId="77777777" w:rsidR="00AD1245" w:rsidRDefault="00AD1245" w:rsidP="00DC067C"/>
        </w:tc>
        <w:tc>
          <w:tcPr>
            <w:tcW w:w="3555" w:type="dxa"/>
          </w:tcPr>
          <w:p w14:paraId="58DEF3E8" w14:textId="77777777" w:rsidR="00AD1245" w:rsidRPr="002D4EAF" w:rsidRDefault="00AD1245" w:rsidP="00DC067C">
            <w:pPr>
              <w:rPr>
                <w:b/>
                <w:bCs/>
              </w:rPr>
            </w:pPr>
          </w:p>
        </w:tc>
      </w:tr>
      <w:tr w:rsidR="00AD1245" w14:paraId="18C9290F" w14:textId="77777777" w:rsidTr="075D5527">
        <w:trPr>
          <w:trHeight w:val="300"/>
        </w:trPr>
        <w:tc>
          <w:tcPr>
            <w:tcW w:w="771" w:type="dxa"/>
          </w:tcPr>
          <w:p w14:paraId="3D7EA2D1" w14:textId="323A74D1" w:rsidR="00AD1245" w:rsidRDefault="5DB20E95" w:rsidP="00DC067C">
            <w:r>
              <w:lastRenderedPageBreak/>
              <w:t>6</w:t>
            </w:r>
            <w:r w:rsidR="00AD1245">
              <w:t>j</w:t>
            </w:r>
          </w:p>
        </w:tc>
        <w:tc>
          <w:tcPr>
            <w:tcW w:w="3725" w:type="dxa"/>
          </w:tcPr>
          <w:p w14:paraId="3E390BE9" w14:textId="189393E8" w:rsidR="00AD1245" w:rsidRPr="00FA0108" w:rsidRDefault="008A0248" w:rsidP="00FA0108">
            <w:pPr>
              <w:pStyle w:val="paragraph"/>
              <w:shd w:val="clear" w:color="auto" w:fill="FFFFFF" w:themeFill="background1"/>
              <w:spacing w:before="0" w:beforeAutospacing="0" w:after="0" w:afterAutospacing="0"/>
              <w:jc w:val="both"/>
              <w:textAlignment w:val="baseline"/>
              <w:rPr>
                <w:rStyle w:val="normaltextrun"/>
                <w:rFonts w:ascii="Open Sans" w:hAnsi="Open Sans" w:cs="Open Sans"/>
                <w:sz w:val="20"/>
                <w:szCs w:val="20"/>
              </w:rPr>
            </w:pPr>
            <w:r>
              <w:rPr>
                <w:rStyle w:val="normaltextrun"/>
                <w:rFonts w:ascii="Open Sans" w:eastAsiaTheme="majorEastAsia" w:hAnsi="Open Sans" w:cs="Open Sans"/>
                <w:sz w:val="20"/>
                <w:szCs w:val="20"/>
                <w:lang w:val="en-IE"/>
              </w:rPr>
              <w:t xml:space="preserve">Ability for </w:t>
            </w:r>
            <w:r w:rsidR="00DD7D53" w:rsidRPr="00B5447A">
              <w:rPr>
                <w:rStyle w:val="normaltextrun"/>
                <w:rFonts w:ascii="Open Sans" w:eastAsiaTheme="majorEastAsia" w:hAnsi="Open Sans" w:cs="Open Sans"/>
                <w:sz w:val="20"/>
                <w:szCs w:val="20"/>
                <w:lang w:val="en-IE"/>
              </w:rPr>
              <w:t>Overall reporting by</w:t>
            </w:r>
            <w:r w:rsidR="00FA0108">
              <w:rPr>
                <w:rStyle w:val="normaltextrun"/>
                <w:rFonts w:ascii="Open Sans" w:eastAsiaTheme="majorEastAsia" w:hAnsi="Open Sans" w:cs="Open Sans"/>
                <w:sz w:val="20"/>
                <w:szCs w:val="20"/>
                <w:lang w:val="en-IE"/>
              </w:rPr>
              <w:t xml:space="preserve"> </w:t>
            </w:r>
            <w:r w:rsidR="00DD7D53" w:rsidRPr="00B5447A">
              <w:rPr>
                <w:rStyle w:val="normaltextrun"/>
                <w:rFonts w:ascii="Open Sans" w:eastAsiaTheme="majorEastAsia" w:hAnsi="Open Sans" w:cs="Open Sans"/>
                <w:sz w:val="20"/>
                <w:szCs w:val="20"/>
                <w:lang w:val="en-IE"/>
              </w:rPr>
              <w:t>objectives, ratings, completions, team/department/directorate performance</w:t>
            </w:r>
          </w:p>
        </w:tc>
        <w:tc>
          <w:tcPr>
            <w:tcW w:w="1725" w:type="dxa"/>
          </w:tcPr>
          <w:p w14:paraId="2D8AB746" w14:textId="77777777" w:rsidR="00AD1245" w:rsidRDefault="00AD1245" w:rsidP="00DC067C"/>
        </w:tc>
        <w:tc>
          <w:tcPr>
            <w:tcW w:w="3555" w:type="dxa"/>
          </w:tcPr>
          <w:p w14:paraId="3DA5B2CD" w14:textId="77777777" w:rsidR="00AD1245" w:rsidRPr="002D4EAF" w:rsidRDefault="00AD1245" w:rsidP="00DC067C">
            <w:pPr>
              <w:rPr>
                <w:b/>
                <w:bCs/>
              </w:rPr>
            </w:pPr>
          </w:p>
        </w:tc>
      </w:tr>
      <w:tr w:rsidR="00AD0B72" w14:paraId="74BB8603" w14:textId="77777777" w:rsidTr="075D5527">
        <w:trPr>
          <w:trHeight w:val="300"/>
        </w:trPr>
        <w:tc>
          <w:tcPr>
            <w:tcW w:w="771" w:type="dxa"/>
          </w:tcPr>
          <w:p w14:paraId="27B1E69E" w14:textId="66B77CEC" w:rsidR="00AD0B72" w:rsidRDefault="3671C016" w:rsidP="00DC067C">
            <w:r>
              <w:t>6</w:t>
            </w:r>
            <w:r w:rsidR="00361550">
              <w:t>k</w:t>
            </w:r>
          </w:p>
        </w:tc>
        <w:tc>
          <w:tcPr>
            <w:tcW w:w="3725" w:type="dxa"/>
          </w:tcPr>
          <w:p w14:paraId="6EE90C78" w14:textId="226CA350" w:rsidR="00AD0B72" w:rsidRPr="00FA0108" w:rsidRDefault="00B42CA3" w:rsidP="00FA0108">
            <w:pPr>
              <w:pStyle w:val="paragraph"/>
              <w:shd w:val="clear" w:color="auto" w:fill="FFFFFF" w:themeFill="background1"/>
              <w:spacing w:before="0" w:beforeAutospacing="0" w:after="0" w:afterAutospacing="0"/>
              <w:jc w:val="both"/>
              <w:textAlignment w:val="baseline"/>
              <w:rPr>
                <w:rStyle w:val="normaltextrun"/>
                <w:rFonts w:ascii="Open Sans" w:hAnsi="Open Sans" w:cs="Open Sans"/>
                <w:sz w:val="20"/>
                <w:szCs w:val="20"/>
              </w:rPr>
            </w:pPr>
            <w:r w:rsidRPr="00B5447A">
              <w:rPr>
                <w:rStyle w:val="normaltextrun"/>
                <w:rFonts w:ascii="Open Sans" w:eastAsiaTheme="majorEastAsia" w:hAnsi="Open Sans" w:cs="Open Sans"/>
                <w:sz w:val="20"/>
                <w:szCs w:val="20"/>
                <w:lang w:val="en-IE"/>
              </w:rPr>
              <w:t xml:space="preserve">Facility to collate information on learning &amp; </w:t>
            </w:r>
            <w:r w:rsidR="007373FD" w:rsidRPr="00B5447A">
              <w:rPr>
                <w:rStyle w:val="normaltextrun"/>
                <w:rFonts w:ascii="Open Sans" w:eastAsiaTheme="majorEastAsia" w:hAnsi="Open Sans" w:cs="Open Sans"/>
                <w:sz w:val="20"/>
                <w:szCs w:val="20"/>
                <w:lang w:val="en-IE"/>
              </w:rPr>
              <w:t xml:space="preserve">development </w:t>
            </w:r>
            <w:r w:rsidR="007373FD">
              <w:rPr>
                <w:rStyle w:val="normaltextrun"/>
                <w:rFonts w:ascii="Open Sans" w:eastAsiaTheme="majorEastAsia" w:hAnsi="Open Sans" w:cs="Open Sans"/>
                <w:sz w:val="20"/>
                <w:szCs w:val="20"/>
                <w:lang w:val="en-IE"/>
              </w:rPr>
              <w:t>ar</w:t>
            </w:r>
            <w:r w:rsidR="007373FD" w:rsidRPr="00B5447A">
              <w:rPr>
                <w:rStyle w:val="normaltextrun"/>
                <w:rFonts w:ascii="Open Sans" w:eastAsiaTheme="majorEastAsia" w:hAnsi="Open Sans" w:cs="Open Sans"/>
                <w:sz w:val="20"/>
                <w:szCs w:val="20"/>
                <w:lang w:val="en-IE"/>
              </w:rPr>
              <w:t>eas</w:t>
            </w:r>
            <w:r w:rsidRPr="00B5447A">
              <w:rPr>
                <w:rStyle w:val="normaltextrun"/>
                <w:rFonts w:ascii="Open Sans" w:eastAsiaTheme="majorEastAsia" w:hAnsi="Open Sans" w:cs="Open Sans"/>
                <w:sz w:val="20"/>
                <w:szCs w:val="20"/>
                <w:lang w:val="en-IE"/>
              </w:rPr>
              <w:t xml:space="preserve"> and completed Personal Development Plans (PDPs) into a report</w:t>
            </w:r>
          </w:p>
        </w:tc>
        <w:tc>
          <w:tcPr>
            <w:tcW w:w="1725" w:type="dxa"/>
          </w:tcPr>
          <w:p w14:paraId="7D9045F6" w14:textId="77777777" w:rsidR="00AD0B72" w:rsidRDefault="00AD0B72" w:rsidP="00DC067C"/>
        </w:tc>
        <w:tc>
          <w:tcPr>
            <w:tcW w:w="3555" w:type="dxa"/>
          </w:tcPr>
          <w:p w14:paraId="22D8DDA3" w14:textId="77777777" w:rsidR="00AD0B72" w:rsidRPr="002D4EAF" w:rsidRDefault="00AD0B72" w:rsidP="00DC067C">
            <w:pPr>
              <w:rPr>
                <w:b/>
                <w:bCs/>
              </w:rPr>
            </w:pPr>
          </w:p>
        </w:tc>
      </w:tr>
      <w:tr w:rsidR="00AD0B72" w14:paraId="42211992" w14:textId="77777777" w:rsidTr="075D5527">
        <w:trPr>
          <w:trHeight w:val="300"/>
        </w:trPr>
        <w:tc>
          <w:tcPr>
            <w:tcW w:w="771" w:type="dxa"/>
          </w:tcPr>
          <w:p w14:paraId="47497623" w14:textId="7E92ABFA" w:rsidR="00AD0B72" w:rsidRDefault="7289A302" w:rsidP="00DC067C">
            <w:r>
              <w:t>6</w:t>
            </w:r>
            <w:r w:rsidR="00361550">
              <w:t>l</w:t>
            </w:r>
          </w:p>
        </w:tc>
        <w:tc>
          <w:tcPr>
            <w:tcW w:w="3725" w:type="dxa"/>
          </w:tcPr>
          <w:p w14:paraId="68460157" w14:textId="2239481C" w:rsidR="00AD0B72" w:rsidRPr="00F775DE" w:rsidRDefault="00F775DE" w:rsidP="00F775DE">
            <w:pPr>
              <w:pStyle w:val="paragraph"/>
              <w:shd w:val="clear" w:color="auto" w:fill="FFFFFF" w:themeFill="background1"/>
              <w:spacing w:before="0" w:beforeAutospacing="0" w:after="0" w:afterAutospacing="0"/>
              <w:jc w:val="both"/>
              <w:textAlignment w:val="baseline"/>
              <w:rPr>
                <w:rStyle w:val="normaltextrun"/>
                <w:rFonts w:ascii="Open Sans" w:hAnsi="Open Sans" w:cs="Open Sans"/>
                <w:sz w:val="20"/>
                <w:szCs w:val="20"/>
              </w:rPr>
            </w:pPr>
            <w:r>
              <w:rPr>
                <w:rStyle w:val="normaltextrun"/>
                <w:rFonts w:ascii="Open Sans" w:eastAsiaTheme="majorEastAsia" w:hAnsi="Open Sans" w:cs="Open Sans"/>
                <w:sz w:val="20"/>
                <w:szCs w:val="20"/>
                <w:lang w:val="en-IE"/>
              </w:rPr>
              <w:t>Have the f</w:t>
            </w:r>
            <w:r w:rsidR="00402EE7" w:rsidRPr="00B5447A">
              <w:rPr>
                <w:rStyle w:val="normaltextrun"/>
                <w:rFonts w:ascii="Open Sans" w:eastAsiaTheme="majorEastAsia" w:hAnsi="Open Sans" w:cs="Open Sans"/>
                <w:sz w:val="20"/>
                <w:szCs w:val="20"/>
                <w:lang w:val="en-IE"/>
              </w:rPr>
              <w:t>acility to store and record data against individual staff members e.g. job description</w:t>
            </w:r>
          </w:p>
        </w:tc>
        <w:tc>
          <w:tcPr>
            <w:tcW w:w="1725" w:type="dxa"/>
          </w:tcPr>
          <w:p w14:paraId="60AE64A2" w14:textId="77777777" w:rsidR="00AD0B72" w:rsidRDefault="00AD0B72" w:rsidP="00DC067C"/>
        </w:tc>
        <w:tc>
          <w:tcPr>
            <w:tcW w:w="3555" w:type="dxa"/>
          </w:tcPr>
          <w:p w14:paraId="1D5788A0" w14:textId="77777777" w:rsidR="00AD0B72" w:rsidRPr="002D4EAF" w:rsidRDefault="00AD0B72" w:rsidP="00DC067C">
            <w:pPr>
              <w:rPr>
                <w:b/>
                <w:bCs/>
              </w:rPr>
            </w:pPr>
          </w:p>
        </w:tc>
      </w:tr>
      <w:tr w:rsidR="00AD0B72" w14:paraId="14BAD081" w14:textId="77777777" w:rsidTr="075D5527">
        <w:trPr>
          <w:trHeight w:val="300"/>
        </w:trPr>
        <w:tc>
          <w:tcPr>
            <w:tcW w:w="771" w:type="dxa"/>
          </w:tcPr>
          <w:p w14:paraId="717276D9" w14:textId="403C8013" w:rsidR="00AD0B72" w:rsidRDefault="600B70B0" w:rsidP="00DC067C">
            <w:r>
              <w:t>6</w:t>
            </w:r>
            <w:r w:rsidR="00361550">
              <w:t>m</w:t>
            </w:r>
          </w:p>
        </w:tc>
        <w:tc>
          <w:tcPr>
            <w:tcW w:w="3725" w:type="dxa"/>
          </w:tcPr>
          <w:p w14:paraId="4F465E8A" w14:textId="05797425" w:rsidR="00AD0B72" w:rsidRPr="002F046F" w:rsidRDefault="000A3D67" w:rsidP="002F046F">
            <w:pPr>
              <w:pStyle w:val="paragraph"/>
              <w:shd w:val="clear" w:color="auto" w:fill="FFFFFF" w:themeFill="background1"/>
              <w:spacing w:before="0" w:beforeAutospacing="0" w:after="0" w:afterAutospacing="0"/>
              <w:jc w:val="both"/>
              <w:textAlignment w:val="baseline"/>
              <w:rPr>
                <w:rStyle w:val="normaltextrun"/>
                <w:rFonts w:ascii="Open Sans" w:hAnsi="Open Sans" w:cs="Open Sans"/>
                <w:sz w:val="20"/>
                <w:szCs w:val="20"/>
              </w:rPr>
            </w:pPr>
            <w:r w:rsidRPr="00B5447A">
              <w:rPr>
                <w:rStyle w:val="normaltextrun"/>
                <w:rFonts w:ascii="Open Sans" w:eastAsiaTheme="majorEastAsia" w:hAnsi="Open Sans" w:cs="Open Sans"/>
                <w:sz w:val="20"/>
                <w:szCs w:val="20"/>
                <w:lang w:val="en-IE"/>
              </w:rPr>
              <w:t>Provide a library of PMDS support material (user guides, training videos, policies, competency framework, etc) or links to</w:t>
            </w:r>
            <w:r w:rsidR="002F046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assist</w:t>
            </w:r>
            <w:r w:rsidR="002F046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with PMDS process</w:t>
            </w:r>
          </w:p>
        </w:tc>
        <w:tc>
          <w:tcPr>
            <w:tcW w:w="1725" w:type="dxa"/>
          </w:tcPr>
          <w:p w14:paraId="59A5A9C6" w14:textId="77777777" w:rsidR="00AD0B72" w:rsidRDefault="00AD0B72" w:rsidP="00DC067C"/>
        </w:tc>
        <w:tc>
          <w:tcPr>
            <w:tcW w:w="3555" w:type="dxa"/>
          </w:tcPr>
          <w:p w14:paraId="436F025F" w14:textId="77777777" w:rsidR="00AD0B72" w:rsidRPr="002D4EAF" w:rsidRDefault="00AD0B72" w:rsidP="00DC067C">
            <w:pPr>
              <w:rPr>
                <w:b/>
                <w:bCs/>
              </w:rPr>
            </w:pPr>
          </w:p>
        </w:tc>
      </w:tr>
      <w:tr w:rsidR="00AD0B72" w14:paraId="2D876B58" w14:textId="77777777" w:rsidTr="075D5527">
        <w:trPr>
          <w:trHeight w:val="300"/>
        </w:trPr>
        <w:tc>
          <w:tcPr>
            <w:tcW w:w="771" w:type="dxa"/>
          </w:tcPr>
          <w:p w14:paraId="1C1999A7" w14:textId="276736C0" w:rsidR="00AD0B72" w:rsidRDefault="491A24C8" w:rsidP="00DC067C">
            <w:r>
              <w:t>6</w:t>
            </w:r>
            <w:r w:rsidR="00361550">
              <w:t>n</w:t>
            </w:r>
          </w:p>
        </w:tc>
        <w:tc>
          <w:tcPr>
            <w:tcW w:w="3725" w:type="dxa"/>
          </w:tcPr>
          <w:p w14:paraId="1D286553" w14:textId="16A36FD7" w:rsidR="00AD0B72" w:rsidRPr="006A6338" w:rsidRDefault="006A6338" w:rsidP="006A6338">
            <w:pPr>
              <w:pStyle w:val="paragraph"/>
              <w:shd w:val="clear" w:color="auto" w:fill="FFFFFF" w:themeFill="background1"/>
              <w:spacing w:before="0" w:beforeAutospacing="0" w:after="0" w:afterAutospacing="0"/>
              <w:jc w:val="both"/>
              <w:textAlignment w:val="baseline"/>
              <w:rPr>
                <w:rStyle w:val="normaltextrun"/>
                <w:rFonts w:ascii="Open Sans" w:hAnsi="Open Sans" w:cs="Open Sans"/>
                <w:sz w:val="20"/>
                <w:szCs w:val="20"/>
              </w:rPr>
            </w:pPr>
            <w:r w:rsidRPr="00B5447A">
              <w:rPr>
                <w:rStyle w:val="normaltextrun"/>
                <w:rFonts w:ascii="Open Sans" w:eastAsiaTheme="majorEastAsia" w:hAnsi="Open Sans" w:cs="Open Sans"/>
                <w:sz w:val="20"/>
                <w:szCs w:val="20"/>
                <w:lang w:val="en-IE"/>
              </w:rPr>
              <w:t>Option</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to talent review from performance,</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development</w:t>
            </w:r>
            <w:r>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career development goals</w:t>
            </w:r>
            <w:r>
              <w:rPr>
                <w:rStyle w:val="normaltextrun"/>
                <w:rFonts w:ascii="Open Sans" w:eastAsiaTheme="majorEastAsia" w:hAnsi="Open Sans" w:cs="Open Sans"/>
                <w:sz w:val="20"/>
                <w:szCs w:val="20"/>
                <w:lang w:val="en-IE"/>
              </w:rPr>
              <w:t>.</w:t>
            </w:r>
          </w:p>
        </w:tc>
        <w:tc>
          <w:tcPr>
            <w:tcW w:w="1725" w:type="dxa"/>
          </w:tcPr>
          <w:p w14:paraId="31C3E9D5" w14:textId="77777777" w:rsidR="00AD0B72" w:rsidRDefault="00AD0B72" w:rsidP="00DC067C"/>
        </w:tc>
        <w:tc>
          <w:tcPr>
            <w:tcW w:w="3555" w:type="dxa"/>
          </w:tcPr>
          <w:p w14:paraId="43EE7190" w14:textId="77777777" w:rsidR="00AD0B72" w:rsidRPr="002D4EAF" w:rsidRDefault="00AD0B72" w:rsidP="00DC067C">
            <w:pPr>
              <w:rPr>
                <w:b/>
                <w:bCs/>
              </w:rPr>
            </w:pPr>
          </w:p>
        </w:tc>
      </w:tr>
      <w:tr w:rsidR="00A643F3" w14:paraId="3A722631" w14:textId="77777777" w:rsidTr="075D5527">
        <w:trPr>
          <w:trHeight w:val="300"/>
        </w:trPr>
        <w:tc>
          <w:tcPr>
            <w:tcW w:w="771" w:type="dxa"/>
          </w:tcPr>
          <w:p w14:paraId="0046BE7E" w14:textId="33283229" w:rsidR="00A643F3" w:rsidRDefault="007E156F" w:rsidP="00DC067C">
            <w:r>
              <w:t>6o</w:t>
            </w:r>
          </w:p>
        </w:tc>
        <w:tc>
          <w:tcPr>
            <w:tcW w:w="3725" w:type="dxa"/>
          </w:tcPr>
          <w:p w14:paraId="3506A54A" w14:textId="36F718A8" w:rsidR="00A643F3" w:rsidRPr="00B5447A" w:rsidRDefault="00070588" w:rsidP="006A6338">
            <w:pPr>
              <w:pStyle w:val="paragraph"/>
              <w:shd w:val="clear" w:color="auto" w:fill="FFFFFF" w:themeFill="background1"/>
              <w:spacing w:before="0" w:beforeAutospacing="0" w:after="0" w:afterAutospacing="0"/>
              <w:jc w:val="both"/>
              <w:textAlignment w:val="baseline"/>
              <w:rPr>
                <w:rStyle w:val="normaltextrun"/>
                <w:rFonts w:ascii="Open Sans" w:eastAsiaTheme="majorEastAsia" w:hAnsi="Open Sans" w:cs="Open Sans"/>
                <w:sz w:val="20"/>
                <w:szCs w:val="20"/>
                <w:lang w:val="en-IE"/>
              </w:rPr>
            </w:pPr>
            <w:r>
              <w:rPr>
                <w:rStyle w:val="normaltextrun"/>
                <w:rFonts w:ascii="Open Sans" w:eastAsiaTheme="majorEastAsia" w:hAnsi="Open Sans" w:cs="Open Sans"/>
                <w:sz w:val="20"/>
                <w:szCs w:val="20"/>
                <w:lang w:val="en-IE"/>
              </w:rPr>
              <w:t xml:space="preserve">Does the PMDS </w:t>
            </w:r>
            <w:proofErr w:type="gramStart"/>
            <w:r w:rsidR="00BF4C3C">
              <w:rPr>
                <w:rStyle w:val="normaltextrun"/>
                <w:rFonts w:ascii="Open Sans" w:eastAsiaTheme="majorEastAsia" w:hAnsi="Open Sans" w:cs="Open Sans"/>
                <w:sz w:val="20"/>
                <w:szCs w:val="20"/>
                <w:lang w:val="en-IE"/>
              </w:rPr>
              <w:t>have the ability to</w:t>
            </w:r>
            <w:proofErr w:type="gramEnd"/>
            <w:r w:rsidR="00BF4C3C">
              <w:rPr>
                <w:rStyle w:val="normaltextrun"/>
                <w:rFonts w:ascii="Open Sans" w:eastAsiaTheme="majorEastAsia" w:hAnsi="Open Sans" w:cs="Open Sans"/>
                <w:sz w:val="20"/>
                <w:szCs w:val="20"/>
                <w:lang w:val="en-IE"/>
              </w:rPr>
              <w:t xml:space="preserve"> import and export from the other functions of the system.</w:t>
            </w:r>
          </w:p>
        </w:tc>
        <w:tc>
          <w:tcPr>
            <w:tcW w:w="1725" w:type="dxa"/>
          </w:tcPr>
          <w:p w14:paraId="5AFFE698" w14:textId="77777777" w:rsidR="00A643F3" w:rsidRDefault="00A643F3" w:rsidP="00DC067C"/>
        </w:tc>
        <w:tc>
          <w:tcPr>
            <w:tcW w:w="3555" w:type="dxa"/>
          </w:tcPr>
          <w:p w14:paraId="263E2DDC" w14:textId="77777777" w:rsidR="00A643F3" w:rsidRPr="002D4EAF" w:rsidRDefault="00A643F3" w:rsidP="00DC067C">
            <w:pPr>
              <w:rPr>
                <w:b/>
                <w:bCs/>
              </w:rPr>
            </w:pPr>
          </w:p>
        </w:tc>
      </w:tr>
    </w:tbl>
    <w:p w14:paraId="641AB73B" w14:textId="77777777" w:rsidR="00997D56" w:rsidRDefault="00997D56" w:rsidP="00997D56"/>
    <w:p w14:paraId="6FF447B2" w14:textId="7190C917" w:rsidR="00997D56" w:rsidRPr="00C473AF" w:rsidRDefault="00361550" w:rsidP="00997D56">
      <w:pPr>
        <w:pStyle w:val="paragraph"/>
        <w:numPr>
          <w:ilvl w:val="0"/>
          <w:numId w:val="8"/>
        </w:numPr>
        <w:spacing w:before="0" w:beforeAutospacing="0" w:after="0" w:afterAutospacing="0"/>
        <w:jc w:val="both"/>
        <w:textAlignment w:val="baseline"/>
        <w:rPr>
          <w:rStyle w:val="eop"/>
          <w:rFonts w:ascii="Open Sans" w:eastAsiaTheme="majorEastAsia" w:hAnsi="Open Sans" w:cs="Open Sans"/>
          <w:sz w:val="20"/>
          <w:szCs w:val="20"/>
          <w:lang w:val="en-IE"/>
        </w:rPr>
      </w:pPr>
      <w:r w:rsidRPr="00C473AF">
        <w:rPr>
          <w:rStyle w:val="normaltextrun"/>
          <w:rFonts w:ascii="Open Sans" w:eastAsiaTheme="majorEastAsia" w:hAnsi="Open Sans" w:cs="Open Sans"/>
          <w:b/>
          <w:bCs/>
          <w:sz w:val="20"/>
          <w:szCs w:val="20"/>
          <w:lang w:val="en-IE"/>
        </w:rPr>
        <w:t>Probation Man</w:t>
      </w:r>
      <w:r w:rsidR="007D3072" w:rsidRPr="00C473AF">
        <w:rPr>
          <w:rStyle w:val="normaltextrun"/>
          <w:rFonts w:ascii="Open Sans" w:eastAsiaTheme="majorEastAsia" w:hAnsi="Open Sans" w:cs="Open Sans"/>
          <w:b/>
          <w:bCs/>
          <w:sz w:val="20"/>
          <w:szCs w:val="20"/>
          <w:lang w:val="en-IE"/>
        </w:rPr>
        <w:t>agement</w:t>
      </w:r>
    </w:p>
    <w:p w14:paraId="096F5BC6" w14:textId="72638F0E" w:rsidR="00997D56" w:rsidRDefault="00997D56" w:rsidP="00997D56">
      <w:pPr>
        <w:pStyle w:val="paragraph"/>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473AF">
        <w:rPr>
          <w:rStyle w:val="normaltextrun"/>
          <w:rFonts w:ascii="Open Sans" w:eastAsiaTheme="majorEastAsia" w:hAnsi="Open Sans" w:cs="Open Sans"/>
          <w:sz w:val="20"/>
          <w:szCs w:val="20"/>
          <w:lang w:val="en-IE"/>
        </w:rPr>
        <w:t>A P</w:t>
      </w:r>
      <w:r w:rsidR="00361550" w:rsidRPr="00C473AF">
        <w:rPr>
          <w:rStyle w:val="normaltextrun"/>
          <w:rFonts w:ascii="Open Sans" w:eastAsiaTheme="majorEastAsia" w:hAnsi="Open Sans" w:cs="Open Sans"/>
          <w:sz w:val="20"/>
          <w:szCs w:val="20"/>
          <w:lang w:val="en-IE"/>
        </w:rPr>
        <w:t>robation</w:t>
      </w:r>
      <w:r w:rsidRPr="00C473AF">
        <w:rPr>
          <w:rStyle w:val="normaltextrun"/>
          <w:rFonts w:ascii="Open Sans" w:eastAsiaTheme="majorEastAsia" w:hAnsi="Open Sans" w:cs="Open Sans"/>
          <w:sz w:val="20"/>
          <w:szCs w:val="20"/>
          <w:lang w:val="en-IE"/>
        </w:rPr>
        <w:t xml:space="preserve"> Management</w:t>
      </w:r>
      <w:r>
        <w:rPr>
          <w:rStyle w:val="normaltextrun"/>
          <w:rFonts w:ascii="Open Sans" w:eastAsiaTheme="majorEastAsia" w:hAnsi="Open Sans" w:cs="Open Sans"/>
          <w:sz w:val="20"/>
          <w:szCs w:val="20"/>
          <w:lang w:val="en-IE"/>
        </w:rPr>
        <w:t xml:space="preserve"> System is essential. </w:t>
      </w:r>
      <w:r w:rsidRPr="00B5447A">
        <w:rPr>
          <w:rStyle w:val="normaltextrun"/>
          <w:rFonts w:ascii="Open Sans" w:eastAsiaTheme="majorEastAsia" w:hAnsi="Open Sans" w:cs="Open Sans"/>
          <w:sz w:val="20"/>
          <w:szCs w:val="20"/>
          <w:lang w:val="en-IE"/>
        </w:rPr>
        <w:t xml:space="preserve">SEAI requires a solution </w:t>
      </w:r>
      <w:r>
        <w:rPr>
          <w:rStyle w:val="normaltextrun"/>
          <w:rFonts w:ascii="Open Sans" w:eastAsiaTheme="majorEastAsia" w:hAnsi="Open Sans" w:cs="Open Sans"/>
          <w:sz w:val="20"/>
          <w:szCs w:val="20"/>
          <w:lang w:val="en-IE"/>
        </w:rPr>
        <w:t>that should</w:t>
      </w:r>
      <w:r w:rsidRPr="00B5447A">
        <w:rPr>
          <w:rStyle w:val="normaltextrun"/>
          <w:rFonts w:ascii="Open Sans" w:eastAsiaTheme="majorEastAsia" w:hAnsi="Open Sans" w:cs="Open Sans"/>
          <w:sz w:val="20"/>
          <w:szCs w:val="20"/>
          <w:lang w:val="en-IE"/>
        </w:rPr>
        <w:t xml:space="preserve"> have the ability to</w:t>
      </w:r>
      <w:r>
        <w:rPr>
          <w:rStyle w:val="normaltextrun"/>
          <w:rFonts w:ascii="Open Sans" w:eastAsiaTheme="majorEastAsia" w:hAnsi="Open Sans" w:cs="Open Sans"/>
          <w:sz w:val="20"/>
          <w:szCs w:val="20"/>
          <w:lang w:val="en-IE"/>
        </w:rPr>
        <w:t>:</w:t>
      </w:r>
      <w:r w:rsidRPr="00B5447A">
        <w:rPr>
          <w:rStyle w:val="normaltextrun"/>
          <w:rFonts w:ascii="Open Sans" w:eastAsiaTheme="majorEastAsia" w:hAnsi="Open Sans" w:cs="Open Sans"/>
          <w:sz w:val="20"/>
          <w:szCs w:val="20"/>
          <w:lang w:val="en-IE"/>
        </w:rPr>
        <w:t xml:space="preserve"> </w:t>
      </w:r>
    </w:p>
    <w:p w14:paraId="102061D2" w14:textId="436F8151" w:rsidR="00997D56" w:rsidRPr="00833A4F" w:rsidRDefault="00997D56" w:rsidP="26EC2DAE">
      <w:pPr>
        <w:pStyle w:val="paragraph"/>
        <w:numPr>
          <w:ilvl w:val="0"/>
          <w:numId w:val="9"/>
        </w:numPr>
        <w:spacing w:before="0" w:beforeAutospacing="0" w:after="0" w:afterAutospacing="0"/>
        <w:jc w:val="both"/>
        <w:textAlignment w:val="baseline"/>
        <w:rPr>
          <w:rStyle w:val="normaltextrun"/>
          <w:rFonts w:ascii="Open Sans" w:eastAsiaTheme="majorEastAsia" w:hAnsi="Open Sans" w:cs="Open Sans"/>
          <w:sz w:val="20"/>
          <w:szCs w:val="20"/>
          <w:lang w:val="en-IE"/>
        </w:rPr>
      </w:pPr>
      <w:r w:rsidRPr="26EC2DAE">
        <w:rPr>
          <w:rStyle w:val="normaltextrun"/>
          <w:rFonts w:ascii="Open Sans" w:eastAsiaTheme="majorEastAsia" w:hAnsi="Open Sans" w:cs="Open Sans"/>
          <w:sz w:val="20"/>
          <w:szCs w:val="20"/>
          <w:lang w:val="en-IE"/>
        </w:rPr>
        <w:t xml:space="preserve">Meet specific requirements including but, not limited to system functionality in Table </w:t>
      </w:r>
      <w:r w:rsidR="0BF71FA0" w:rsidRPr="26EC2DAE">
        <w:rPr>
          <w:rStyle w:val="normaltextrun"/>
          <w:rFonts w:ascii="Open Sans" w:eastAsiaTheme="majorEastAsia" w:hAnsi="Open Sans" w:cs="Open Sans"/>
          <w:sz w:val="20"/>
          <w:szCs w:val="20"/>
          <w:lang w:val="en-IE"/>
        </w:rPr>
        <w:t>7</w:t>
      </w:r>
      <w:r w:rsidRPr="26EC2DAE">
        <w:rPr>
          <w:rStyle w:val="normaltextrun"/>
          <w:rFonts w:ascii="Open Sans" w:eastAsiaTheme="majorEastAsia" w:hAnsi="Open Sans" w:cs="Open Sans"/>
          <w:sz w:val="20"/>
          <w:szCs w:val="20"/>
          <w:lang w:val="en-IE"/>
        </w:rPr>
        <w:t xml:space="preserve"> below.</w:t>
      </w:r>
      <w:r w:rsidRPr="26EC2DAE">
        <w:rPr>
          <w:rStyle w:val="normaltextrun"/>
          <w:rFonts w:eastAsiaTheme="majorEastAsia"/>
          <w:lang w:val="en-IE"/>
        </w:rPr>
        <w:t> </w:t>
      </w:r>
    </w:p>
    <w:p w14:paraId="4555732E" w14:textId="77777777" w:rsidR="00997D56" w:rsidRPr="00C7470D" w:rsidRDefault="00997D56" w:rsidP="00997D56">
      <w:pPr>
        <w:pStyle w:val="paragraph"/>
        <w:shd w:val="clear" w:color="auto" w:fill="FFFFFF" w:themeFill="background1"/>
        <w:spacing w:before="0" w:beforeAutospacing="0" w:after="0" w:afterAutospacing="0"/>
        <w:ind w:left="135"/>
        <w:jc w:val="both"/>
        <w:textAlignment w:val="baseline"/>
        <w:rPr>
          <w:rStyle w:val="normaltextrun"/>
          <w:rFonts w:ascii="Open Sans" w:eastAsiaTheme="majorEastAsia" w:hAnsi="Open Sans" w:cs="Open Sans"/>
          <w:sz w:val="20"/>
          <w:szCs w:val="20"/>
          <w:lang w:val="en-IE"/>
        </w:rPr>
      </w:pPr>
      <w:r w:rsidRPr="00C7470D">
        <w:rPr>
          <w:rStyle w:val="normaltextrun"/>
          <w:rFonts w:eastAsiaTheme="majorEastAsia"/>
          <w:lang w:val="en-IE"/>
        </w:rPr>
        <w:t> </w:t>
      </w:r>
    </w:p>
    <w:p w14:paraId="7A3086E5" w14:textId="77777777" w:rsidR="00997D56" w:rsidRPr="00A76EE9" w:rsidRDefault="00997D56" w:rsidP="00997D56">
      <w:pPr>
        <w:pStyle w:val="paragraph"/>
        <w:spacing w:before="0" w:beforeAutospacing="0" w:after="0" w:afterAutospacing="0"/>
        <w:ind w:left="270" w:hanging="135"/>
        <w:textAlignment w:val="baseline"/>
        <w:rPr>
          <w:rStyle w:val="normaltextrun"/>
          <w:rFonts w:ascii="Open Sans" w:eastAsiaTheme="majorEastAsia" w:hAnsi="Open Sans" w:cs="Open Sans"/>
          <w:sz w:val="20"/>
          <w:szCs w:val="20"/>
          <w:lang w:val="en-IE"/>
        </w:rPr>
      </w:pPr>
      <w:r w:rsidRPr="00A76EE9">
        <w:rPr>
          <w:rStyle w:val="normaltextrun"/>
          <w:rFonts w:ascii="Open Sans" w:eastAsiaTheme="majorEastAsia" w:hAnsi="Open Sans" w:cs="Open Sans"/>
          <w:sz w:val="20"/>
          <w:szCs w:val="20"/>
          <w:lang w:val="en-IE"/>
        </w:rPr>
        <w:t xml:space="preserve">Tenderers should fully complete the Table below to confirm system functionality.  </w:t>
      </w:r>
    </w:p>
    <w:p w14:paraId="32B40191" w14:textId="77777777" w:rsidR="00997D56" w:rsidRPr="00A76EE9" w:rsidRDefault="00997D56" w:rsidP="00997D56">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76EE9">
        <w:rPr>
          <w:rStyle w:val="normaltextrun"/>
          <w:rFonts w:ascii="Open Sans" w:eastAsiaTheme="majorEastAsia" w:hAnsi="Open Sans" w:cs="Open Sans"/>
          <w:sz w:val="20"/>
          <w:szCs w:val="20"/>
          <w:lang w:val="en-IE"/>
        </w:rPr>
        <w:t>Tenderers should provide further explanation where required to assist in the assessment of the response.</w:t>
      </w:r>
    </w:p>
    <w:p w14:paraId="3EACF39D" w14:textId="77777777" w:rsidR="00997D56" w:rsidRPr="00A76EE9" w:rsidRDefault="00997D56" w:rsidP="00997D56">
      <w:pPr>
        <w:pStyle w:val="paragraph"/>
        <w:numPr>
          <w:ilvl w:val="0"/>
          <w:numId w:val="5"/>
        </w:numPr>
        <w:shd w:val="clear" w:color="auto" w:fill="FFFFFF" w:themeFill="background1"/>
        <w:spacing w:before="0" w:beforeAutospacing="0" w:after="0" w:afterAutospacing="0"/>
        <w:textAlignment w:val="baseline"/>
        <w:rPr>
          <w:rStyle w:val="normaltextrun"/>
          <w:rFonts w:ascii="Open Sans" w:eastAsiaTheme="majorEastAsia" w:hAnsi="Open Sans" w:cs="Open Sans"/>
          <w:sz w:val="20"/>
          <w:szCs w:val="20"/>
          <w:lang w:val="en-IE"/>
        </w:rPr>
      </w:pPr>
      <w:r w:rsidRPr="00A76EE9">
        <w:rPr>
          <w:rStyle w:val="normaltextrun"/>
          <w:rFonts w:ascii="Open Sans" w:eastAsiaTheme="majorEastAsia" w:hAnsi="Open Sans" w:cs="Open Sans"/>
          <w:sz w:val="20"/>
          <w:szCs w:val="20"/>
          <w:lang w:val="en-IE"/>
        </w:rPr>
        <w:t>Answering “Partially” or “Not at All” to Availability to an area of System Functionality will not in and of itself be deemed as failing to meet minimum requirements</w:t>
      </w:r>
    </w:p>
    <w:p w14:paraId="0C0AA302" w14:textId="77777777" w:rsidR="00997D56" w:rsidRPr="00AD1245" w:rsidRDefault="00997D56" w:rsidP="00997D56">
      <w:pPr>
        <w:rPr>
          <w:lang w:val="en-IE"/>
        </w:rPr>
      </w:pPr>
    </w:p>
    <w:tbl>
      <w:tblPr>
        <w:tblStyle w:val="TableGrid"/>
        <w:tblW w:w="9776" w:type="dxa"/>
        <w:tblLook w:val="04A0" w:firstRow="1" w:lastRow="0" w:firstColumn="1" w:lastColumn="0" w:noHBand="0" w:noVBand="1"/>
      </w:tblPr>
      <w:tblGrid>
        <w:gridCol w:w="771"/>
        <w:gridCol w:w="3725"/>
        <w:gridCol w:w="1327"/>
        <w:gridCol w:w="3953"/>
      </w:tblGrid>
      <w:tr w:rsidR="00997D56" w14:paraId="4861D8DB" w14:textId="77777777" w:rsidTr="26EC2DAE">
        <w:trPr>
          <w:trHeight w:val="300"/>
        </w:trPr>
        <w:tc>
          <w:tcPr>
            <w:tcW w:w="9776" w:type="dxa"/>
            <w:gridSpan w:val="4"/>
          </w:tcPr>
          <w:p w14:paraId="0F1C3675" w14:textId="0731A380" w:rsidR="00997D56" w:rsidRPr="00662B99" w:rsidRDefault="00997D56" w:rsidP="26EC2DAE">
            <w:pPr>
              <w:pStyle w:val="paragraph"/>
              <w:spacing w:before="0" w:beforeAutospacing="0" w:after="0" w:afterAutospacing="0"/>
              <w:ind w:left="270" w:hanging="135"/>
              <w:textAlignment w:val="baseline"/>
              <w:rPr>
                <w:rStyle w:val="normaltextrun"/>
                <w:b/>
                <w:bCs/>
                <w:lang w:val="en-IE"/>
              </w:rPr>
            </w:pPr>
            <w:r w:rsidRPr="26EC2DAE">
              <w:rPr>
                <w:rStyle w:val="normaltextrun"/>
                <w:rFonts w:ascii="Open Sans" w:eastAsiaTheme="majorEastAsia" w:hAnsi="Open Sans" w:cs="Open Sans"/>
                <w:b/>
                <w:bCs/>
                <w:sz w:val="20"/>
                <w:szCs w:val="20"/>
                <w:lang w:val="en-IE"/>
              </w:rPr>
              <w:t xml:space="preserve">Table </w:t>
            </w:r>
            <w:r w:rsidR="266C4BD2" w:rsidRPr="26EC2DAE">
              <w:rPr>
                <w:rStyle w:val="normaltextrun"/>
                <w:rFonts w:ascii="Open Sans" w:eastAsiaTheme="majorEastAsia" w:hAnsi="Open Sans" w:cs="Open Sans"/>
                <w:b/>
                <w:bCs/>
                <w:sz w:val="20"/>
                <w:szCs w:val="20"/>
                <w:lang w:val="en-IE"/>
              </w:rPr>
              <w:t>7</w:t>
            </w:r>
            <w:r w:rsidRPr="26EC2DAE">
              <w:rPr>
                <w:rStyle w:val="normaltextrun"/>
                <w:rFonts w:ascii="Open Sans" w:eastAsiaTheme="majorEastAsia" w:hAnsi="Open Sans" w:cs="Open Sans"/>
                <w:b/>
                <w:bCs/>
                <w:sz w:val="20"/>
                <w:szCs w:val="20"/>
                <w:lang w:val="en-IE"/>
              </w:rPr>
              <w:t>: P</w:t>
            </w:r>
            <w:r w:rsidR="300A8AD2" w:rsidRPr="26EC2DAE">
              <w:rPr>
                <w:rStyle w:val="normaltextrun"/>
                <w:rFonts w:ascii="Open Sans" w:eastAsiaTheme="majorEastAsia" w:hAnsi="Open Sans" w:cs="Open Sans"/>
                <w:b/>
                <w:bCs/>
                <w:sz w:val="20"/>
                <w:szCs w:val="20"/>
                <w:lang w:val="en-IE"/>
              </w:rPr>
              <w:t>robation</w:t>
            </w:r>
            <w:r w:rsidR="06467FC6" w:rsidRPr="26EC2DAE">
              <w:rPr>
                <w:rStyle w:val="normaltextrun"/>
                <w:rFonts w:ascii="Open Sans" w:eastAsiaTheme="majorEastAsia" w:hAnsi="Open Sans" w:cs="Open Sans"/>
                <w:b/>
                <w:bCs/>
                <w:sz w:val="20"/>
                <w:szCs w:val="20"/>
                <w:lang w:val="en-IE"/>
              </w:rPr>
              <w:t xml:space="preserve"> </w:t>
            </w:r>
            <w:r w:rsidRPr="26EC2DAE">
              <w:rPr>
                <w:rStyle w:val="normaltextrun"/>
                <w:rFonts w:ascii="Open Sans" w:eastAsiaTheme="majorEastAsia" w:hAnsi="Open Sans" w:cs="Open Sans"/>
                <w:b/>
                <w:bCs/>
                <w:sz w:val="20"/>
                <w:szCs w:val="20"/>
                <w:lang w:val="en-IE"/>
              </w:rPr>
              <w:t xml:space="preserve">Management – System Functionality </w:t>
            </w:r>
          </w:p>
        </w:tc>
      </w:tr>
      <w:tr w:rsidR="00997D56" w14:paraId="4C524396" w14:textId="77777777" w:rsidTr="26EC2DAE">
        <w:trPr>
          <w:trHeight w:val="300"/>
        </w:trPr>
        <w:tc>
          <w:tcPr>
            <w:tcW w:w="771" w:type="dxa"/>
          </w:tcPr>
          <w:p w14:paraId="6CC925CB" w14:textId="77777777" w:rsidR="00997D56" w:rsidRDefault="00997D56" w:rsidP="00DC067C">
            <w:pPr>
              <w:rPr>
                <w:b/>
                <w:bCs/>
              </w:rPr>
            </w:pPr>
          </w:p>
        </w:tc>
        <w:tc>
          <w:tcPr>
            <w:tcW w:w="3725" w:type="dxa"/>
          </w:tcPr>
          <w:p w14:paraId="7BBBCD96" w14:textId="77777777" w:rsidR="00997D56" w:rsidRPr="00662B99" w:rsidRDefault="00997D56"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Area of System Functionality</w:t>
            </w:r>
          </w:p>
        </w:tc>
        <w:tc>
          <w:tcPr>
            <w:tcW w:w="1327" w:type="dxa"/>
          </w:tcPr>
          <w:p w14:paraId="6ECAE29C" w14:textId="77777777" w:rsidR="00997D56" w:rsidRPr="00662B99" w:rsidRDefault="00997D56" w:rsidP="00DC067C">
            <w:pPr>
              <w:pStyle w:val="paragraph"/>
              <w:spacing w:before="0" w:beforeAutospacing="0" w:after="0" w:afterAutospacing="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Availability</w:t>
            </w:r>
          </w:p>
          <w:p w14:paraId="786462E5" w14:textId="77777777" w:rsidR="00997D56" w:rsidRPr="00662B99" w:rsidRDefault="00997D56"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Fully</w:t>
            </w:r>
          </w:p>
          <w:p w14:paraId="3E32DE82" w14:textId="77777777" w:rsidR="00997D56" w:rsidRPr="00662B99" w:rsidRDefault="00997D56"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Partially</w:t>
            </w:r>
          </w:p>
          <w:p w14:paraId="408EE9AF" w14:textId="77777777" w:rsidR="00997D56" w:rsidRPr="00662B99" w:rsidRDefault="00997D56" w:rsidP="00DC067C">
            <w:pPr>
              <w:pStyle w:val="paragraph"/>
              <w:numPr>
                <w:ilvl w:val="0"/>
                <w:numId w:val="6"/>
              </w:numPr>
              <w:spacing w:before="0" w:beforeAutospacing="0" w:after="0" w:afterAutospacing="0"/>
              <w:ind w:left="210" w:hanging="230"/>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Not at All</w:t>
            </w:r>
          </w:p>
        </w:tc>
        <w:tc>
          <w:tcPr>
            <w:tcW w:w="3953" w:type="dxa"/>
          </w:tcPr>
          <w:p w14:paraId="45A7AADA" w14:textId="77777777" w:rsidR="00997D56" w:rsidRPr="00662B99" w:rsidRDefault="00997D56" w:rsidP="00DC067C">
            <w:pPr>
              <w:pStyle w:val="paragraph"/>
              <w:spacing w:before="0" w:beforeAutospacing="0" w:after="0" w:afterAutospacing="0"/>
              <w:jc w:val="center"/>
              <w:textAlignment w:val="baseline"/>
              <w:rPr>
                <w:rStyle w:val="normaltextrun"/>
                <w:rFonts w:ascii="Open Sans" w:eastAsiaTheme="majorEastAsia" w:hAnsi="Open Sans" w:cs="Open Sans"/>
                <w:b/>
                <w:bCs/>
                <w:sz w:val="18"/>
                <w:szCs w:val="18"/>
                <w:lang w:val="en-IE"/>
              </w:rPr>
            </w:pPr>
            <w:r w:rsidRPr="00662B99">
              <w:rPr>
                <w:rStyle w:val="normaltextrun"/>
                <w:rFonts w:ascii="Open Sans" w:eastAsiaTheme="majorEastAsia" w:hAnsi="Open Sans" w:cs="Open Sans"/>
                <w:b/>
                <w:bCs/>
                <w:sz w:val="18"/>
                <w:szCs w:val="18"/>
                <w:lang w:val="en-IE"/>
              </w:rPr>
              <w:t>Further Explanation (required if not Fully Available)</w:t>
            </w:r>
          </w:p>
        </w:tc>
      </w:tr>
      <w:tr w:rsidR="00997D56" w14:paraId="00704EB8" w14:textId="77777777" w:rsidTr="26EC2DAE">
        <w:trPr>
          <w:trHeight w:val="300"/>
        </w:trPr>
        <w:tc>
          <w:tcPr>
            <w:tcW w:w="771" w:type="dxa"/>
          </w:tcPr>
          <w:p w14:paraId="0AF7BBE5" w14:textId="6D75C65D" w:rsidR="00997D56" w:rsidRDefault="41114C11" w:rsidP="00DC067C">
            <w:r>
              <w:t>7</w:t>
            </w:r>
            <w:r w:rsidR="00997D56">
              <w:t>a</w:t>
            </w:r>
          </w:p>
        </w:tc>
        <w:tc>
          <w:tcPr>
            <w:tcW w:w="3725" w:type="dxa"/>
            <w:shd w:val="clear" w:color="auto" w:fill="FFFFFF" w:themeFill="background1"/>
          </w:tcPr>
          <w:p w14:paraId="5CEFF0F8" w14:textId="0527B18D" w:rsidR="00997D56" w:rsidRPr="00476265" w:rsidRDefault="00601C4A" w:rsidP="00DC067C">
            <w:pPr>
              <w:pStyle w:val="paragraph"/>
              <w:shd w:val="clear" w:color="auto" w:fill="FFFFFF" w:themeFill="background1"/>
              <w:spacing w:before="0" w:beforeAutospacing="0" w:after="0" w:afterAutospacing="0"/>
              <w:jc w:val="both"/>
              <w:textAlignment w:val="baseline"/>
              <w:rPr>
                <w:rStyle w:val="normaltextrun"/>
                <w:rFonts w:ascii="Segoe UI" w:hAnsi="Segoe UI" w:cs="Segoe UI"/>
                <w:sz w:val="18"/>
                <w:szCs w:val="18"/>
              </w:rPr>
            </w:pPr>
            <w:r w:rsidRPr="00B5447A">
              <w:rPr>
                <w:rStyle w:val="normaltextrun"/>
                <w:rFonts w:ascii="Open Sans" w:eastAsiaTheme="majorEastAsia" w:hAnsi="Open Sans" w:cs="Open Sans"/>
                <w:sz w:val="20"/>
                <w:szCs w:val="20"/>
                <w:lang w:val="en-IE"/>
              </w:rPr>
              <w:t xml:space="preserve"> </w:t>
            </w:r>
            <w:r w:rsidR="00D0254F" w:rsidRPr="00B5447A">
              <w:rPr>
                <w:rStyle w:val="normaltextrun"/>
                <w:rFonts w:ascii="Open Sans" w:eastAsiaTheme="majorEastAsia" w:hAnsi="Open Sans" w:cs="Open Sans"/>
                <w:sz w:val="20"/>
                <w:szCs w:val="20"/>
                <w:lang w:val="en-IE"/>
              </w:rPr>
              <w:t>(</w:t>
            </w:r>
            <w:r>
              <w:rPr>
                <w:rStyle w:val="normaltextrun"/>
                <w:rFonts w:ascii="Open Sans" w:eastAsiaTheme="majorEastAsia" w:hAnsi="Open Sans" w:cs="Open Sans"/>
                <w:sz w:val="20"/>
                <w:szCs w:val="20"/>
                <w:lang w:val="en-IE"/>
              </w:rPr>
              <w:t>C</w:t>
            </w:r>
            <w:r w:rsidR="00D0254F" w:rsidRPr="00B5447A">
              <w:rPr>
                <w:rStyle w:val="normaltextrun"/>
                <w:rFonts w:ascii="Open Sans" w:eastAsiaTheme="majorEastAsia" w:hAnsi="Open Sans" w:cs="Open Sans"/>
                <w:sz w:val="20"/>
                <w:szCs w:val="20"/>
                <w:lang w:val="en-IE"/>
              </w:rPr>
              <w:t>urrently the PMDS form is used for probation with indicators of progress including mid probation 3 month and end of probation 6 months)</w:t>
            </w:r>
            <w:r>
              <w:rPr>
                <w:rStyle w:val="normaltextrun"/>
                <w:rFonts w:ascii="Open Sans" w:eastAsiaTheme="majorEastAsia" w:hAnsi="Open Sans" w:cs="Open Sans"/>
                <w:sz w:val="20"/>
                <w:szCs w:val="20"/>
                <w:lang w:val="en-IE"/>
              </w:rPr>
              <w:t>.</w:t>
            </w:r>
            <w:r w:rsidR="00EC6508">
              <w:rPr>
                <w:rStyle w:val="normaltextrun"/>
                <w:rFonts w:ascii="Open Sans" w:eastAsiaTheme="majorEastAsia" w:hAnsi="Open Sans" w:cs="Open Sans"/>
                <w:sz w:val="20"/>
                <w:szCs w:val="20"/>
                <w:lang w:val="en-IE"/>
              </w:rPr>
              <w:t xml:space="preserve"> </w:t>
            </w:r>
            <w:r w:rsidR="00DD3E89">
              <w:rPr>
                <w:rStyle w:val="normaltextrun"/>
                <w:rFonts w:ascii="Open Sans" w:eastAsiaTheme="majorEastAsia" w:hAnsi="Open Sans" w:cs="Open Sans"/>
                <w:sz w:val="20"/>
                <w:szCs w:val="20"/>
                <w:lang w:val="en-IE"/>
              </w:rPr>
              <w:t>Does the system provide o</w:t>
            </w:r>
            <w:r w:rsidR="00EC6508" w:rsidRPr="00B5447A">
              <w:rPr>
                <w:rStyle w:val="normaltextrun"/>
                <w:rFonts w:ascii="Open Sans" w:eastAsiaTheme="majorEastAsia" w:hAnsi="Open Sans" w:cs="Open Sans"/>
                <w:sz w:val="20"/>
                <w:szCs w:val="20"/>
                <w:lang w:val="en-IE"/>
              </w:rPr>
              <w:t>nline forms and reporting</w:t>
            </w:r>
            <w:r w:rsidR="00EC6508">
              <w:rPr>
                <w:rStyle w:val="normaltextrun"/>
                <w:rFonts w:ascii="Open Sans" w:eastAsiaTheme="majorEastAsia" w:hAnsi="Open Sans" w:cs="Open Sans"/>
                <w:sz w:val="20"/>
                <w:szCs w:val="20"/>
                <w:lang w:val="en-IE"/>
              </w:rPr>
              <w:t xml:space="preserve"> </w:t>
            </w:r>
          </w:p>
        </w:tc>
        <w:tc>
          <w:tcPr>
            <w:tcW w:w="1327" w:type="dxa"/>
          </w:tcPr>
          <w:p w14:paraId="7BFC3D72" w14:textId="77777777" w:rsidR="00997D56" w:rsidRDefault="00997D56" w:rsidP="00DC067C"/>
        </w:tc>
        <w:tc>
          <w:tcPr>
            <w:tcW w:w="3953" w:type="dxa"/>
          </w:tcPr>
          <w:p w14:paraId="16CE3913" w14:textId="77777777" w:rsidR="00997D56" w:rsidRPr="002D4EAF" w:rsidRDefault="00997D56" w:rsidP="00DC067C">
            <w:pPr>
              <w:rPr>
                <w:b/>
                <w:bCs/>
              </w:rPr>
            </w:pPr>
          </w:p>
        </w:tc>
      </w:tr>
      <w:tr w:rsidR="00997D56" w14:paraId="61F65A34" w14:textId="77777777" w:rsidTr="26EC2DAE">
        <w:trPr>
          <w:trHeight w:val="300"/>
        </w:trPr>
        <w:tc>
          <w:tcPr>
            <w:tcW w:w="771" w:type="dxa"/>
          </w:tcPr>
          <w:p w14:paraId="6F88A0E3" w14:textId="09A80619" w:rsidR="00997D56" w:rsidRDefault="6C7BA7ED" w:rsidP="00DC067C">
            <w:r>
              <w:t>7</w:t>
            </w:r>
            <w:r w:rsidR="00997D56">
              <w:t>b</w:t>
            </w:r>
          </w:p>
        </w:tc>
        <w:tc>
          <w:tcPr>
            <w:tcW w:w="3725" w:type="dxa"/>
            <w:shd w:val="clear" w:color="auto" w:fill="FFFFFF" w:themeFill="background1"/>
          </w:tcPr>
          <w:p w14:paraId="67911F92" w14:textId="55EEA38E" w:rsidR="00997D56" w:rsidRPr="00B674CD" w:rsidRDefault="003F05D8" w:rsidP="00DC067C">
            <w:pPr>
              <w:pStyle w:val="paragraph"/>
              <w:spacing w:before="0" w:beforeAutospacing="0" w:after="0" w:afterAutospacing="0"/>
              <w:jc w:val="both"/>
              <w:textAlignment w:val="baseline"/>
              <w:rPr>
                <w:rStyle w:val="normaltextrun"/>
                <w:rFonts w:ascii="Open Sans" w:eastAsiaTheme="majorEastAsia" w:hAnsi="Open Sans" w:cs="Open Sans"/>
                <w:sz w:val="20"/>
                <w:szCs w:val="20"/>
                <w:lang w:val="en-IE"/>
              </w:rPr>
            </w:pPr>
            <w:r w:rsidRPr="00B5447A">
              <w:rPr>
                <w:rStyle w:val="normaltextrun"/>
                <w:rFonts w:ascii="Open Sans" w:eastAsiaTheme="majorEastAsia" w:hAnsi="Open Sans" w:cs="Open Sans"/>
                <w:sz w:val="20"/>
                <w:szCs w:val="20"/>
                <w:lang w:val="en-IE"/>
              </w:rPr>
              <w:t xml:space="preserve">Prompts and reminders </w:t>
            </w:r>
            <w:r w:rsidR="004654E2">
              <w:rPr>
                <w:rStyle w:val="normaltextrun"/>
                <w:rFonts w:ascii="Open Sans" w:eastAsiaTheme="majorEastAsia" w:hAnsi="Open Sans" w:cs="Open Sans"/>
                <w:sz w:val="20"/>
                <w:szCs w:val="20"/>
                <w:lang w:val="en-IE"/>
              </w:rPr>
              <w:t xml:space="preserve">sent to line manager and </w:t>
            </w:r>
            <w:r w:rsidR="00812C82">
              <w:rPr>
                <w:rStyle w:val="normaltextrun"/>
                <w:rFonts w:ascii="Open Sans" w:eastAsiaTheme="majorEastAsia" w:hAnsi="Open Sans" w:cs="Open Sans"/>
                <w:sz w:val="20"/>
                <w:szCs w:val="20"/>
                <w:lang w:val="en-IE"/>
              </w:rPr>
              <w:t>employe</w:t>
            </w:r>
            <w:r w:rsidR="009436EC">
              <w:rPr>
                <w:rStyle w:val="normaltextrun"/>
                <w:rFonts w:ascii="Open Sans" w:eastAsiaTheme="majorEastAsia" w:hAnsi="Open Sans" w:cs="Open Sans"/>
                <w:sz w:val="20"/>
                <w:szCs w:val="20"/>
                <w:lang w:val="en-IE"/>
              </w:rPr>
              <w:t>e</w:t>
            </w:r>
            <w:r w:rsidR="004654E2">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 xml:space="preserve">for goal </w:t>
            </w:r>
            <w:r w:rsidRPr="00B5447A">
              <w:rPr>
                <w:rStyle w:val="normaltextrun"/>
                <w:rFonts w:ascii="Open Sans" w:eastAsiaTheme="majorEastAsia" w:hAnsi="Open Sans" w:cs="Open Sans"/>
                <w:sz w:val="20"/>
                <w:szCs w:val="20"/>
                <w:lang w:val="en-IE"/>
              </w:rPr>
              <w:lastRenderedPageBreak/>
              <w:t>setting, mid probation</w:t>
            </w:r>
            <w:r w:rsidR="009436EC">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review</w:t>
            </w:r>
            <w:r w:rsidR="009436EC">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end of probation review</w:t>
            </w:r>
          </w:p>
        </w:tc>
        <w:tc>
          <w:tcPr>
            <w:tcW w:w="1327" w:type="dxa"/>
          </w:tcPr>
          <w:p w14:paraId="45751A33" w14:textId="77777777" w:rsidR="00997D56" w:rsidRDefault="00997D56" w:rsidP="00DC067C"/>
        </w:tc>
        <w:tc>
          <w:tcPr>
            <w:tcW w:w="3953" w:type="dxa"/>
          </w:tcPr>
          <w:p w14:paraId="387B0187" w14:textId="77777777" w:rsidR="00997D56" w:rsidRPr="002D4EAF" w:rsidRDefault="00997D56" w:rsidP="00DC067C">
            <w:pPr>
              <w:rPr>
                <w:b/>
                <w:bCs/>
              </w:rPr>
            </w:pPr>
          </w:p>
        </w:tc>
      </w:tr>
      <w:tr w:rsidR="00997D56" w14:paraId="7586C4CB" w14:textId="77777777" w:rsidTr="26EC2DAE">
        <w:trPr>
          <w:trHeight w:val="300"/>
        </w:trPr>
        <w:tc>
          <w:tcPr>
            <w:tcW w:w="771" w:type="dxa"/>
          </w:tcPr>
          <w:p w14:paraId="42EF65A4" w14:textId="3E3CA7CC" w:rsidR="00997D56" w:rsidRDefault="02D1ACDF" w:rsidP="00DC067C">
            <w:r>
              <w:t>7</w:t>
            </w:r>
            <w:r w:rsidR="00997D56">
              <w:t>c</w:t>
            </w:r>
          </w:p>
        </w:tc>
        <w:tc>
          <w:tcPr>
            <w:tcW w:w="3725" w:type="dxa"/>
            <w:shd w:val="clear" w:color="auto" w:fill="FFFFFF" w:themeFill="background1"/>
          </w:tcPr>
          <w:p w14:paraId="751B1BDE" w14:textId="0D682211" w:rsidR="00997D56" w:rsidRPr="00662B99" w:rsidRDefault="00E10ADA" w:rsidP="00DC067C">
            <w:pPr>
              <w:pStyle w:val="paragraph"/>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Reporting/dashboard opportunity to include progress reporting of goal setting and sign off at mid probation and end of probation review, as well as overall reporting by completion, expectations</w:t>
            </w:r>
          </w:p>
        </w:tc>
        <w:tc>
          <w:tcPr>
            <w:tcW w:w="1327" w:type="dxa"/>
          </w:tcPr>
          <w:p w14:paraId="2C0904F1" w14:textId="77777777" w:rsidR="00997D56" w:rsidRDefault="00997D56" w:rsidP="00DC067C"/>
        </w:tc>
        <w:tc>
          <w:tcPr>
            <w:tcW w:w="3953" w:type="dxa"/>
          </w:tcPr>
          <w:p w14:paraId="710F5D9A" w14:textId="77777777" w:rsidR="00997D56" w:rsidRPr="002D4EAF" w:rsidRDefault="00997D56" w:rsidP="00DC067C">
            <w:pPr>
              <w:rPr>
                <w:b/>
                <w:bCs/>
              </w:rPr>
            </w:pPr>
          </w:p>
        </w:tc>
      </w:tr>
      <w:tr w:rsidR="00997D56" w14:paraId="52336746" w14:textId="77777777" w:rsidTr="26EC2DAE">
        <w:trPr>
          <w:trHeight w:val="300"/>
        </w:trPr>
        <w:tc>
          <w:tcPr>
            <w:tcW w:w="771" w:type="dxa"/>
          </w:tcPr>
          <w:p w14:paraId="4E3896A8" w14:textId="373B45DC" w:rsidR="00997D56" w:rsidRDefault="0BEDC303" w:rsidP="00DC067C">
            <w:r>
              <w:t>7</w:t>
            </w:r>
            <w:r w:rsidR="00997D56">
              <w:t>d</w:t>
            </w:r>
          </w:p>
        </w:tc>
        <w:tc>
          <w:tcPr>
            <w:tcW w:w="3725" w:type="dxa"/>
            <w:shd w:val="clear" w:color="auto" w:fill="FFFFFF" w:themeFill="background1"/>
          </w:tcPr>
          <w:p w14:paraId="6BF88F0F" w14:textId="0EE461F9" w:rsidR="00997D56" w:rsidRPr="002E6BFC" w:rsidRDefault="003E12A2" w:rsidP="00DC067C">
            <w:pPr>
              <w:pStyle w:val="paragraph"/>
              <w:shd w:val="clear" w:color="auto" w:fill="FFFFFF" w:themeFill="background1"/>
              <w:spacing w:before="0" w:beforeAutospacing="0" w:after="0" w:afterAutospacing="0"/>
              <w:jc w:val="both"/>
              <w:textAlignment w:val="baseline"/>
              <w:rPr>
                <w:rStyle w:val="normaltextrun"/>
                <w:rFonts w:eastAsiaTheme="majorEastAsia"/>
                <w:lang w:val="en-IE"/>
              </w:rPr>
            </w:pPr>
            <w:r w:rsidRPr="00B5447A">
              <w:rPr>
                <w:rStyle w:val="normaltextrun"/>
                <w:rFonts w:ascii="Open Sans" w:eastAsiaTheme="majorEastAsia" w:hAnsi="Open Sans" w:cs="Open Sans"/>
                <w:sz w:val="20"/>
                <w:szCs w:val="20"/>
                <w:lang w:val="en-IE"/>
              </w:rPr>
              <w:t>Facility to add probation policy,</w:t>
            </w:r>
            <w:r w:rsidR="004F3ADC">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forms</w:t>
            </w:r>
            <w:r w:rsidR="007100EF">
              <w:rPr>
                <w:rStyle w:val="normaltextrun"/>
                <w:rFonts w:ascii="Open Sans" w:eastAsiaTheme="majorEastAsia" w:hAnsi="Open Sans" w:cs="Open Sans"/>
                <w:sz w:val="20"/>
                <w:szCs w:val="20"/>
                <w:lang w:val="en-IE"/>
              </w:rPr>
              <w:t xml:space="preserve"> </w:t>
            </w:r>
            <w:r w:rsidRPr="00B5447A">
              <w:rPr>
                <w:rStyle w:val="normaltextrun"/>
                <w:rFonts w:ascii="Open Sans" w:eastAsiaTheme="majorEastAsia" w:hAnsi="Open Sans" w:cs="Open Sans"/>
                <w:sz w:val="20"/>
                <w:szCs w:val="20"/>
                <w:lang w:val="en-IE"/>
              </w:rPr>
              <w:t>and training</w:t>
            </w:r>
          </w:p>
        </w:tc>
        <w:tc>
          <w:tcPr>
            <w:tcW w:w="1327" w:type="dxa"/>
          </w:tcPr>
          <w:p w14:paraId="39951F19" w14:textId="77777777" w:rsidR="00997D56" w:rsidRDefault="00997D56" w:rsidP="00DC067C"/>
        </w:tc>
        <w:tc>
          <w:tcPr>
            <w:tcW w:w="3953" w:type="dxa"/>
          </w:tcPr>
          <w:p w14:paraId="28D6C43F" w14:textId="77777777" w:rsidR="00997D56" w:rsidRPr="002D4EAF" w:rsidRDefault="00997D56" w:rsidP="00DC067C">
            <w:pPr>
              <w:rPr>
                <w:b/>
                <w:bCs/>
              </w:rPr>
            </w:pPr>
          </w:p>
        </w:tc>
      </w:tr>
    </w:tbl>
    <w:p w14:paraId="5BFC9A2B" w14:textId="77777777" w:rsidR="00C473AF" w:rsidRDefault="00C473AF" w:rsidP="00C473AF"/>
    <w:p w14:paraId="3096CFD3" w14:textId="77777777" w:rsidR="00217211" w:rsidRPr="00217211" w:rsidRDefault="00217211"/>
    <w:sectPr w:rsidR="00217211" w:rsidRPr="0021721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17A2A" w14:textId="77777777" w:rsidR="00AF6ADF" w:rsidRDefault="00AF6ADF" w:rsidP="001A2CD3">
      <w:pPr>
        <w:spacing w:after="0" w:line="240" w:lineRule="auto"/>
      </w:pPr>
      <w:r>
        <w:separator/>
      </w:r>
    </w:p>
  </w:endnote>
  <w:endnote w:type="continuationSeparator" w:id="0">
    <w:p w14:paraId="7F51344D" w14:textId="77777777" w:rsidR="00AF6ADF" w:rsidRDefault="00AF6ADF" w:rsidP="001A2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E6845" w14:textId="77777777" w:rsidR="00AF6ADF" w:rsidRDefault="00AF6ADF" w:rsidP="001A2CD3">
      <w:pPr>
        <w:spacing w:after="0" w:line="240" w:lineRule="auto"/>
      </w:pPr>
      <w:r>
        <w:separator/>
      </w:r>
    </w:p>
  </w:footnote>
  <w:footnote w:type="continuationSeparator" w:id="0">
    <w:p w14:paraId="71541586" w14:textId="77777777" w:rsidR="00AF6ADF" w:rsidRDefault="00AF6ADF" w:rsidP="001A2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C5AF1" w14:textId="6358BF02" w:rsidR="001A2CD3" w:rsidRDefault="00DC067C" w:rsidP="00DC067C">
    <w:pPr>
      <w:pStyle w:val="Header"/>
      <w:jc w:val="center"/>
    </w:pPr>
    <w:r>
      <w:rPr>
        <w:noProof/>
      </w:rPr>
      <w:drawing>
        <wp:inline distT="0" distB="0" distL="0" distR="0" wp14:anchorId="5EA49195" wp14:editId="2A47A313">
          <wp:extent cx="2362200" cy="643278"/>
          <wp:effectExtent l="0" t="0" r="0" b="4445"/>
          <wp:docPr id="3"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p w14:paraId="12CA68BC" w14:textId="77777777" w:rsidR="001A2CD3" w:rsidRDefault="001A2C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0E76"/>
    <w:multiLevelType w:val="multilevel"/>
    <w:tmpl w:val="1428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91188"/>
    <w:multiLevelType w:val="hybridMultilevel"/>
    <w:tmpl w:val="6974F6F0"/>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2" w15:restartNumberingAfterBreak="0">
    <w:nsid w:val="083B7040"/>
    <w:multiLevelType w:val="multilevel"/>
    <w:tmpl w:val="1FCE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A326B7"/>
    <w:multiLevelType w:val="hybridMultilevel"/>
    <w:tmpl w:val="8EDC37EE"/>
    <w:lvl w:ilvl="0" w:tplc="0BC01DEC">
      <w:start w:val="1"/>
      <w:numFmt w:val="decimal"/>
      <w:lvlText w:val="%1."/>
      <w:lvlJc w:val="left"/>
      <w:pPr>
        <w:ind w:left="720" w:hanging="360"/>
      </w:pPr>
    </w:lvl>
    <w:lvl w:ilvl="1" w:tplc="272E59EC">
      <w:start w:val="1"/>
      <w:numFmt w:val="lowerLetter"/>
      <w:lvlText w:val="%2."/>
      <w:lvlJc w:val="left"/>
      <w:pPr>
        <w:ind w:left="1440" w:hanging="360"/>
      </w:pPr>
    </w:lvl>
    <w:lvl w:ilvl="2" w:tplc="3126F9E2">
      <w:start w:val="1"/>
      <w:numFmt w:val="lowerRoman"/>
      <w:lvlText w:val="%3."/>
      <w:lvlJc w:val="right"/>
      <w:pPr>
        <w:ind w:left="2160" w:hanging="180"/>
      </w:pPr>
    </w:lvl>
    <w:lvl w:ilvl="3" w:tplc="D5CC989C">
      <w:start w:val="1"/>
      <w:numFmt w:val="decimal"/>
      <w:lvlText w:val="%4."/>
      <w:lvlJc w:val="left"/>
      <w:pPr>
        <w:ind w:left="2880" w:hanging="360"/>
      </w:pPr>
    </w:lvl>
    <w:lvl w:ilvl="4" w:tplc="17940C34">
      <w:start w:val="1"/>
      <w:numFmt w:val="lowerLetter"/>
      <w:lvlText w:val="%5."/>
      <w:lvlJc w:val="left"/>
      <w:pPr>
        <w:ind w:left="3600" w:hanging="360"/>
      </w:pPr>
    </w:lvl>
    <w:lvl w:ilvl="5" w:tplc="9C1C493C">
      <w:start w:val="1"/>
      <w:numFmt w:val="lowerRoman"/>
      <w:lvlText w:val="%6."/>
      <w:lvlJc w:val="right"/>
      <w:pPr>
        <w:ind w:left="4320" w:hanging="180"/>
      </w:pPr>
    </w:lvl>
    <w:lvl w:ilvl="6" w:tplc="D42653AA">
      <w:start w:val="1"/>
      <w:numFmt w:val="decimal"/>
      <w:lvlText w:val="%7."/>
      <w:lvlJc w:val="left"/>
      <w:pPr>
        <w:ind w:left="5040" w:hanging="360"/>
      </w:pPr>
    </w:lvl>
    <w:lvl w:ilvl="7" w:tplc="241EF3A8">
      <w:start w:val="1"/>
      <w:numFmt w:val="lowerLetter"/>
      <w:lvlText w:val="%8."/>
      <w:lvlJc w:val="left"/>
      <w:pPr>
        <w:ind w:left="5760" w:hanging="360"/>
      </w:pPr>
    </w:lvl>
    <w:lvl w:ilvl="8" w:tplc="F992ED4A">
      <w:start w:val="1"/>
      <w:numFmt w:val="lowerRoman"/>
      <w:lvlText w:val="%9."/>
      <w:lvlJc w:val="right"/>
      <w:pPr>
        <w:ind w:left="6480" w:hanging="180"/>
      </w:pPr>
    </w:lvl>
  </w:abstractNum>
  <w:abstractNum w:abstractNumId="4" w15:restartNumberingAfterBreak="0">
    <w:nsid w:val="1C7737E8"/>
    <w:multiLevelType w:val="multilevel"/>
    <w:tmpl w:val="22C4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C261F7"/>
    <w:multiLevelType w:val="hybridMultilevel"/>
    <w:tmpl w:val="8EDC37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9FD1B4E"/>
    <w:multiLevelType w:val="multilevel"/>
    <w:tmpl w:val="4C54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6F4844"/>
    <w:multiLevelType w:val="multilevel"/>
    <w:tmpl w:val="14CC3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5C3969"/>
    <w:multiLevelType w:val="hybridMultilevel"/>
    <w:tmpl w:val="60B81248"/>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9" w15:restartNumberingAfterBreak="0">
    <w:nsid w:val="3A12065D"/>
    <w:multiLevelType w:val="multilevel"/>
    <w:tmpl w:val="B0F07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3C749A"/>
    <w:multiLevelType w:val="multilevel"/>
    <w:tmpl w:val="0BAE7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661030"/>
    <w:multiLevelType w:val="multilevel"/>
    <w:tmpl w:val="8DB6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A90032"/>
    <w:multiLevelType w:val="hybridMultilevel"/>
    <w:tmpl w:val="64602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AD4B33"/>
    <w:multiLevelType w:val="hybridMultilevel"/>
    <w:tmpl w:val="BF26C054"/>
    <w:lvl w:ilvl="0" w:tplc="E3B41EDE">
      <w:start w:val="1"/>
      <w:numFmt w:val="upperRoman"/>
      <w:lvlText w:val="%1."/>
      <w:lvlJc w:val="left"/>
      <w:pPr>
        <w:ind w:left="855" w:hanging="720"/>
      </w:pPr>
      <w:rPr>
        <w:rFonts w:ascii="Open Sans" w:eastAsiaTheme="majorEastAsia" w:hAnsi="Open Sans" w:cs="Open Sans" w:hint="default"/>
        <w:b/>
        <w:bCs/>
        <w:sz w:val="20"/>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4" w15:restartNumberingAfterBreak="0">
    <w:nsid w:val="492D11F4"/>
    <w:multiLevelType w:val="multilevel"/>
    <w:tmpl w:val="05E45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C87C08"/>
    <w:multiLevelType w:val="hybridMultilevel"/>
    <w:tmpl w:val="FE74350C"/>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6" w15:restartNumberingAfterBreak="0">
    <w:nsid w:val="4C517DB5"/>
    <w:multiLevelType w:val="multilevel"/>
    <w:tmpl w:val="BAB2C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234F94"/>
    <w:multiLevelType w:val="multilevel"/>
    <w:tmpl w:val="702A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19B75F7"/>
    <w:multiLevelType w:val="multilevel"/>
    <w:tmpl w:val="C9D4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4CF47EC"/>
    <w:multiLevelType w:val="hybridMultilevel"/>
    <w:tmpl w:val="BF826F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664746B"/>
    <w:multiLevelType w:val="multilevel"/>
    <w:tmpl w:val="F1029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41F3AB2"/>
    <w:multiLevelType w:val="multilevel"/>
    <w:tmpl w:val="F03A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0C63ABB"/>
    <w:multiLevelType w:val="hybridMultilevel"/>
    <w:tmpl w:val="A4386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315E29"/>
    <w:multiLevelType w:val="hybridMultilevel"/>
    <w:tmpl w:val="8EDC37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F4F438A"/>
    <w:multiLevelType w:val="multilevel"/>
    <w:tmpl w:val="98A2F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65107196">
    <w:abstractNumId w:val="3"/>
  </w:num>
  <w:num w:numId="2" w16cid:durableId="1553274876">
    <w:abstractNumId w:val="12"/>
  </w:num>
  <w:num w:numId="3" w16cid:durableId="557715127">
    <w:abstractNumId w:val="23"/>
  </w:num>
  <w:num w:numId="4" w16cid:durableId="316811417">
    <w:abstractNumId w:val="5"/>
  </w:num>
  <w:num w:numId="5" w16cid:durableId="1285191152">
    <w:abstractNumId w:val="15"/>
  </w:num>
  <w:num w:numId="6" w16cid:durableId="890966590">
    <w:abstractNumId w:val="1"/>
  </w:num>
  <w:num w:numId="7" w16cid:durableId="871115803">
    <w:abstractNumId w:val="8"/>
  </w:num>
  <w:num w:numId="8" w16cid:durableId="173889098">
    <w:abstractNumId w:val="13"/>
  </w:num>
  <w:num w:numId="9" w16cid:durableId="840702683">
    <w:abstractNumId w:val="22"/>
  </w:num>
  <w:num w:numId="10" w16cid:durableId="396172821">
    <w:abstractNumId w:val="19"/>
  </w:num>
  <w:num w:numId="11" w16cid:durableId="1923369495">
    <w:abstractNumId w:val="17"/>
  </w:num>
  <w:num w:numId="12" w16cid:durableId="888538890">
    <w:abstractNumId w:val="9"/>
  </w:num>
  <w:num w:numId="13" w16cid:durableId="1131510668">
    <w:abstractNumId w:val="4"/>
  </w:num>
  <w:num w:numId="14" w16cid:durableId="653535035">
    <w:abstractNumId w:val="2"/>
  </w:num>
  <w:num w:numId="15" w16cid:durableId="265893479">
    <w:abstractNumId w:val="18"/>
  </w:num>
  <w:num w:numId="16" w16cid:durableId="1544168061">
    <w:abstractNumId w:val="14"/>
  </w:num>
  <w:num w:numId="17" w16cid:durableId="352610658">
    <w:abstractNumId w:val="11"/>
  </w:num>
  <w:num w:numId="18" w16cid:durableId="760839087">
    <w:abstractNumId w:val="21"/>
  </w:num>
  <w:num w:numId="19" w16cid:durableId="1989939338">
    <w:abstractNumId w:val="0"/>
  </w:num>
  <w:num w:numId="20" w16cid:durableId="2128547947">
    <w:abstractNumId w:val="16"/>
  </w:num>
  <w:num w:numId="21" w16cid:durableId="532495780">
    <w:abstractNumId w:val="20"/>
  </w:num>
  <w:num w:numId="22" w16cid:durableId="1412973051">
    <w:abstractNumId w:val="24"/>
  </w:num>
  <w:num w:numId="23" w16cid:durableId="613246055">
    <w:abstractNumId w:val="6"/>
  </w:num>
  <w:num w:numId="24" w16cid:durableId="302661485">
    <w:abstractNumId w:val="10"/>
  </w:num>
  <w:num w:numId="25" w16cid:durableId="751737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F21"/>
    <w:rsid w:val="00034C57"/>
    <w:rsid w:val="00051320"/>
    <w:rsid w:val="00061D0B"/>
    <w:rsid w:val="00066698"/>
    <w:rsid w:val="00070588"/>
    <w:rsid w:val="000A3A96"/>
    <w:rsid w:val="000A3D67"/>
    <w:rsid w:val="000F6235"/>
    <w:rsid w:val="0010646A"/>
    <w:rsid w:val="00121590"/>
    <w:rsid w:val="00147333"/>
    <w:rsid w:val="00150876"/>
    <w:rsid w:val="00190F21"/>
    <w:rsid w:val="001A2CD3"/>
    <w:rsid w:val="001B4DCA"/>
    <w:rsid w:val="001D7586"/>
    <w:rsid w:val="001D7CD3"/>
    <w:rsid w:val="00200F27"/>
    <w:rsid w:val="002125D1"/>
    <w:rsid w:val="00217211"/>
    <w:rsid w:val="002324A7"/>
    <w:rsid w:val="0024361E"/>
    <w:rsid w:val="00243AA3"/>
    <w:rsid w:val="00267C7C"/>
    <w:rsid w:val="00277A9F"/>
    <w:rsid w:val="002940F8"/>
    <w:rsid w:val="002A5CD9"/>
    <w:rsid w:val="002B11FA"/>
    <w:rsid w:val="002C5902"/>
    <w:rsid w:val="002D3852"/>
    <w:rsid w:val="002D4EAF"/>
    <w:rsid w:val="002D7659"/>
    <w:rsid w:val="002E6BFC"/>
    <w:rsid w:val="002F046F"/>
    <w:rsid w:val="002F3490"/>
    <w:rsid w:val="00305CB5"/>
    <w:rsid w:val="00353EF2"/>
    <w:rsid w:val="00361550"/>
    <w:rsid w:val="0038404B"/>
    <w:rsid w:val="003E12A2"/>
    <w:rsid w:val="003F05D8"/>
    <w:rsid w:val="00402EE7"/>
    <w:rsid w:val="004654E2"/>
    <w:rsid w:val="004736E5"/>
    <w:rsid w:val="00476265"/>
    <w:rsid w:val="00485998"/>
    <w:rsid w:val="004B0C15"/>
    <w:rsid w:val="004B5092"/>
    <w:rsid w:val="004C77D6"/>
    <w:rsid w:val="004F3ADC"/>
    <w:rsid w:val="00520F9B"/>
    <w:rsid w:val="00572C79"/>
    <w:rsid w:val="005B555E"/>
    <w:rsid w:val="00601C4A"/>
    <w:rsid w:val="00617E3B"/>
    <w:rsid w:val="00617E61"/>
    <w:rsid w:val="0062354B"/>
    <w:rsid w:val="00643F7B"/>
    <w:rsid w:val="006501E1"/>
    <w:rsid w:val="006616B8"/>
    <w:rsid w:val="00662B99"/>
    <w:rsid w:val="00683E69"/>
    <w:rsid w:val="00695F7F"/>
    <w:rsid w:val="006A6338"/>
    <w:rsid w:val="006C34EF"/>
    <w:rsid w:val="006F29D7"/>
    <w:rsid w:val="007100EF"/>
    <w:rsid w:val="00712B12"/>
    <w:rsid w:val="00713A0E"/>
    <w:rsid w:val="00727542"/>
    <w:rsid w:val="007373FD"/>
    <w:rsid w:val="00743A50"/>
    <w:rsid w:val="0075465A"/>
    <w:rsid w:val="00792B51"/>
    <w:rsid w:val="007C3A60"/>
    <w:rsid w:val="007D3072"/>
    <w:rsid w:val="007E156F"/>
    <w:rsid w:val="007E317A"/>
    <w:rsid w:val="007F2556"/>
    <w:rsid w:val="007F645F"/>
    <w:rsid w:val="00801394"/>
    <w:rsid w:val="00811E69"/>
    <w:rsid w:val="00812C82"/>
    <w:rsid w:val="00833A4F"/>
    <w:rsid w:val="008343DF"/>
    <w:rsid w:val="0085025F"/>
    <w:rsid w:val="00863565"/>
    <w:rsid w:val="00881ED9"/>
    <w:rsid w:val="00890067"/>
    <w:rsid w:val="008A0248"/>
    <w:rsid w:val="008B11F8"/>
    <w:rsid w:val="008C4A67"/>
    <w:rsid w:val="008F0FDB"/>
    <w:rsid w:val="009011C8"/>
    <w:rsid w:val="00922F66"/>
    <w:rsid w:val="00924C9E"/>
    <w:rsid w:val="00933EDE"/>
    <w:rsid w:val="009436EC"/>
    <w:rsid w:val="0095040A"/>
    <w:rsid w:val="00954025"/>
    <w:rsid w:val="00997D56"/>
    <w:rsid w:val="009B6C53"/>
    <w:rsid w:val="009C57F4"/>
    <w:rsid w:val="009D6DF8"/>
    <w:rsid w:val="00A14219"/>
    <w:rsid w:val="00A2260F"/>
    <w:rsid w:val="00A22AE2"/>
    <w:rsid w:val="00A500B7"/>
    <w:rsid w:val="00A56018"/>
    <w:rsid w:val="00A643F3"/>
    <w:rsid w:val="00A76EE9"/>
    <w:rsid w:val="00AA6A09"/>
    <w:rsid w:val="00AC6805"/>
    <w:rsid w:val="00AC697B"/>
    <w:rsid w:val="00AD0B72"/>
    <w:rsid w:val="00AD1245"/>
    <w:rsid w:val="00AE4526"/>
    <w:rsid w:val="00AF6ADF"/>
    <w:rsid w:val="00B25FDF"/>
    <w:rsid w:val="00B42CA3"/>
    <w:rsid w:val="00B674CD"/>
    <w:rsid w:val="00B86327"/>
    <w:rsid w:val="00BA5BFB"/>
    <w:rsid w:val="00BD6527"/>
    <w:rsid w:val="00BE1215"/>
    <w:rsid w:val="00BE6244"/>
    <w:rsid w:val="00BF4C3C"/>
    <w:rsid w:val="00C117EE"/>
    <w:rsid w:val="00C260D5"/>
    <w:rsid w:val="00C30852"/>
    <w:rsid w:val="00C41FDE"/>
    <w:rsid w:val="00C473AF"/>
    <w:rsid w:val="00C543C5"/>
    <w:rsid w:val="00C61DA1"/>
    <w:rsid w:val="00C63012"/>
    <w:rsid w:val="00C843BB"/>
    <w:rsid w:val="00C943CB"/>
    <w:rsid w:val="00CA3E61"/>
    <w:rsid w:val="00CC5B18"/>
    <w:rsid w:val="00D0254F"/>
    <w:rsid w:val="00D15EDA"/>
    <w:rsid w:val="00D20F1F"/>
    <w:rsid w:val="00D21A57"/>
    <w:rsid w:val="00D24159"/>
    <w:rsid w:val="00D3732C"/>
    <w:rsid w:val="00D51D12"/>
    <w:rsid w:val="00D529AE"/>
    <w:rsid w:val="00D6636D"/>
    <w:rsid w:val="00D9324D"/>
    <w:rsid w:val="00DA17F3"/>
    <w:rsid w:val="00DA3DA2"/>
    <w:rsid w:val="00DC067C"/>
    <w:rsid w:val="00DC2D54"/>
    <w:rsid w:val="00DD3E89"/>
    <w:rsid w:val="00DD7D53"/>
    <w:rsid w:val="00DE33FD"/>
    <w:rsid w:val="00E10ADA"/>
    <w:rsid w:val="00E13378"/>
    <w:rsid w:val="00E20133"/>
    <w:rsid w:val="00E30796"/>
    <w:rsid w:val="00E3513D"/>
    <w:rsid w:val="00E40164"/>
    <w:rsid w:val="00EA73AF"/>
    <w:rsid w:val="00EC6508"/>
    <w:rsid w:val="00EE2281"/>
    <w:rsid w:val="00F2286E"/>
    <w:rsid w:val="00F34D5A"/>
    <w:rsid w:val="00F3529C"/>
    <w:rsid w:val="00F35B95"/>
    <w:rsid w:val="00F565F5"/>
    <w:rsid w:val="00F568BE"/>
    <w:rsid w:val="00F775DE"/>
    <w:rsid w:val="00F849A0"/>
    <w:rsid w:val="00FA0108"/>
    <w:rsid w:val="00FC3153"/>
    <w:rsid w:val="00FF746E"/>
    <w:rsid w:val="01E3F475"/>
    <w:rsid w:val="02677637"/>
    <w:rsid w:val="02D1ACDF"/>
    <w:rsid w:val="0432FF55"/>
    <w:rsid w:val="04B33050"/>
    <w:rsid w:val="0573C993"/>
    <w:rsid w:val="06467FC6"/>
    <w:rsid w:val="075D5527"/>
    <w:rsid w:val="095D6B41"/>
    <w:rsid w:val="0AFDE6B2"/>
    <w:rsid w:val="0B62F363"/>
    <w:rsid w:val="0BEDC303"/>
    <w:rsid w:val="0BF71FA0"/>
    <w:rsid w:val="0C668B25"/>
    <w:rsid w:val="0CE48DA1"/>
    <w:rsid w:val="0E29D117"/>
    <w:rsid w:val="101B0F56"/>
    <w:rsid w:val="102EECA3"/>
    <w:rsid w:val="109FE88D"/>
    <w:rsid w:val="10DE380C"/>
    <w:rsid w:val="10F2EDA4"/>
    <w:rsid w:val="11AD8150"/>
    <w:rsid w:val="11BC991A"/>
    <w:rsid w:val="122212A3"/>
    <w:rsid w:val="12C60DEC"/>
    <w:rsid w:val="1384DCE9"/>
    <w:rsid w:val="152725D4"/>
    <w:rsid w:val="15831E90"/>
    <w:rsid w:val="18203A20"/>
    <w:rsid w:val="191D88C7"/>
    <w:rsid w:val="1A808CBD"/>
    <w:rsid w:val="1A990A4A"/>
    <w:rsid w:val="1EEBB32F"/>
    <w:rsid w:val="1F27D0A2"/>
    <w:rsid w:val="1F73B0C2"/>
    <w:rsid w:val="1FC31592"/>
    <w:rsid w:val="217E46E7"/>
    <w:rsid w:val="21AAE133"/>
    <w:rsid w:val="232A72E4"/>
    <w:rsid w:val="2474D4DE"/>
    <w:rsid w:val="2553E8CE"/>
    <w:rsid w:val="258886E9"/>
    <w:rsid w:val="266C4BD2"/>
    <w:rsid w:val="26EC2DAE"/>
    <w:rsid w:val="26F56C8A"/>
    <w:rsid w:val="27D2DEB5"/>
    <w:rsid w:val="27EC291B"/>
    <w:rsid w:val="2849313A"/>
    <w:rsid w:val="28E3CA0E"/>
    <w:rsid w:val="29C94B9F"/>
    <w:rsid w:val="2A717275"/>
    <w:rsid w:val="2B683AD6"/>
    <w:rsid w:val="2B7D9052"/>
    <w:rsid w:val="2C4B2730"/>
    <w:rsid w:val="2DEDBE37"/>
    <w:rsid w:val="2E177C3D"/>
    <w:rsid w:val="2EF05EEA"/>
    <w:rsid w:val="2F2AE050"/>
    <w:rsid w:val="300A8AD2"/>
    <w:rsid w:val="32F283F9"/>
    <w:rsid w:val="34669A99"/>
    <w:rsid w:val="352CBF95"/>
    <w:rsid w:val="3671C016"/>
    <w:rsid w:val="37E37C11"/>
    <w:rsid w:val="39F40BAF"/>
    <w:rsid w:val="3AC34566"/>
    <w:rsid w:val="3B181F8B"/>
    <w:rsid w:val="3DDF27FC"/>
    <w:rsid w:val="3DFC72B6"/>
    <w:rsid w:val="3FBF6526"/>
    <w:rsid w:val="41114C11"/>
    <w:rsid w:val="420A6691"/>
    <w:rsid w:val="42DB28A5"/>
    <w:rsid w:val="444F4F80"/>
    <w:rsid w:val="447E1154"/>
    <w:rsid w:val="45868401"/>
    <w:rsid w:val="46B9888D"/>
    <w:rsid w:val="46BFC627"/>
    <w:rsid w:val="482EB7A5"/>
    <w:rsid w:val="486760B7"/>
    <w:rsid w:val="491A24C8"/>
    <w:rsid w:val="49A74E35"/>
    <w:rsid w:val="4B2D4C58"/>
    <w:rsid w:val="4B9BB48D"/>
    <w:rsid w:val="4F583406"/>
    <w:rsid w:val="4F8D7ED5"/>
    <w:rsid w:val="4FBB1ED0"/>
    <w:rsid w:val="5052541D"/>
    <w:rsid w:val="5199B630"/>
    <w:rsid w:val="51F833F4"/>
    <w:rsid w:val="522EF17E"/>
    <w:rsid w:val="56152E38"/>
    <w:rsid w:val="5634EFE7"/>
    <w:rsid w:val="572B5824"/>
    <w:rsid w:val="57E3A583"/>
    <w:rsid w:val="591FE768"/>
    <w:rsid w:val="594A192C"/>
    <w:rsid w:val="59B7830B"/>
    <w:rsid w:val="5DB20E95"/>
    <w:rsid w:val="5DD30522"/>
    <w:rsid w:val="5E3B334A"/>
    <w:rsid w:val="5E6E948E"/>
    <w:rsid w:val="5F442298"/>
    <w:rsid w:val="600B70B0"/>
    <w:rsid w:val="618C5EA9"/>
    <w:rsid w:val="61972772"/>
    <w:rsid w:val="61F1A819"/>
    <w:rsid w:val="62432C8C"/>
    <w:rsid w:val="63544C54"/>
    <w:rsid w:val="63755970"/>
    <w:rsid w:val="63A33EFD"/>
    <w:rsid w:val="6457E31C"/>
    <w:rsid w:val="65631387"/>
    <w:rsid w:val="658CE4BF"/>
    <w:rsid w:val="65F8D746"/>
    <w:rsid w:val="66E40D4A"/>
    <w:rsid w:val="66F6E44E"/>
    <w:rsid w:val="677C4DA2"/>
    <w:rsid w:val="686642C7"/>
    <w:rsid w:val="68DD8CEC"/>
    <w:rsid w:val="6929F226"/>
    <w:rsid w:val="696623F7"/>
    <w:rsid w:val="6BE72F4D"/>
    <w:rsid w:val="6C7BA7ED"/>
    <w:rsid w:val="6CBB54D1"/>
    <w:rsid w:val="6E54F542"/>
    <w:rsid w:val="703DC6F1"/>
    <w:rsid w:val="70CF7D68"/>
    <w:rsid w:val="71F98DAF"/>
    <w:rsid w:val="7289A302"/>
    <w:rsid w:val="73D99E6A"/>
    <w:rsid w:val="74C52AC5"/>
    <w:rsid w:val="7608EC4A"/>
    <w:rsid w:val="767830E7"/>
    <w:rsid w:val="76D69D57"/>
    <w:rsid w:val="77546567"/>
    <w:rsid w:val="77D42ACF"/>
    <w:rsid w:val="78F3394B"/>
    <w:rsid w:val="796ABA62"/>
    <w:rsid w:val="79F35491"/>
    <w:rsid w:val="7B1D6C56"/>
    <w:rsid w:val="7C0A2743"/>
    <w:rsid w:val="7F195769"/>
    <w:rsid w:val="7F4B4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F5BF"/>
  <w15:chartTrackingRefBased/>
  <w15:docId w15:val="{2E7D274C-6809-4A4D-8AD6-DD39DEC8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F21"/>
    <w:rPr>
      <w:rFonts w:ascii="Open Sans" w:hAnsi="Open Sans"/>
      <w:sz w:val="22"/>
    </w:rPr>
  </w:style>
  <w:style w:type="paragraph" w:styleId="Heading1">
    <w:name w:val="heading 1"/>
    <w:basedOn w:val="Normal"/>
    <w:next w:val="Normal"/>
    <w:link w:val="Heading1Char"/>
    <w:uiPriority w:val="9"/>
    <w:qFormat/>
    <w:rsid w:val="00190F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0F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0F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0F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0F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0F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0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0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0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F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0F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0F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0F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0F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0F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0F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0F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0F21"/>
    <w:rPr>
      <w:rFonts w:eastAsiaTheme="majorEastAsia" w:cstheme="majorBidi"/>
      <w:color w:val="272727" w:themeColor="text1" w:themeTint="D8"/>
    </w:rPr>
  </w:style>
  <w:style w:type="paragraph" w:styleId="Title">
    <w:name w:val="Title"/>
    <w:basedOn w:val="Normal"/>
    <w:next w:val="Normal"/>
    <w:link w:val="TitleChar"/>
    <w:uiPriority w:val="10"/>
    <w:qFormat/>
    <w:rsid w:val="00190F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F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F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0F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F21"/>
    <w:pPr>
      <w:spacing w:before="160"/>
      <w:jc w:val="center"/>
    </w:pPr>
    <w:rPr>
      <w:i/>
      <w:iCs/>
      <w:color w:val="404040" w:themeColor="text1" w:themeTint="BF"/>
    </w:rPr>
  </w:style>
  <w:style w:type="character" w:customStyle="1" w:styleId="QuoteChar">
    <w:name w:val="Quote Char"/>
    <w:basedOn w:val="DefaultParagraphFont"/>
    <w:link w:val="Quote"/>
    <w:uiPriority w:val="29"/>
    <w:rsid w:val="00190F21"/>
    <w:rPr>
      <w:i/>
      <w:iCs/>
      <w:color w:val="404040" w:themeColor="text1" w:themeTint="BF"/>
    </w:rPr>
  </w:style>
  <w:style w:type="paragraph" w:styleId="ListParagraph">
    <w:name w:val="List Paragraph"/>
    <w:basedOn w:val="Normal"/>
    <w:uiPriority w:val="34"/>
    <w:qFormat/>
    <w:rsid w:val="00190F21"/>
    <w:pPr>
      <w:ind w:left="720"/>
      <w:contextualSpacing/>
    </w:pPr>
  </w:style>
  <w:style w:type="character" w:styleId="IntenseEmphasis">
    <w:name w:val="Intense Emphasis"/>
    <w:basedOn w:val="DefaultParagraphFont"/>
    <w:uiPriority w:val="21"/>
    <w:qFormat/>
    <w:rsid w:val="00190F21"/>
    <w:rPr>
      <w:i/>
      <w:iCs/>
      <w:color w:val="0F4761" w:themeColor="accent1" w:themeShade="BF"/>
    </w:rPr>
  </w:style>
  <w:style w:type="paragraph" w:styleId="IntenseQuote">
    <w:name w:val="Intense Quote"/>
    <w:basedOn w:val="Normal"/>
    <w:next w:val="Normal"/>
    <w:link w:val="IntenseQuoteChar"/>
    <w:uiPriority w:val="30"/>
    <w:qFormat/>
    <w:rsid w:val="00190F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0F21"/>
    <w:rPr>
      <w:i/>
      <w:iCs/>
      <w:color w:val="0F4761" w:themeColor="accent1" w:themeShade="BF"/>
    </w:rPr>
  </w:style>
  <w:style w:type="character" w:styleId="IntenseReference">
    <w:name w:val="Intense Reference"/>
    <w:basedOn w:val="DefaultParagraphFont"/>
    <w:uiPriority w:val="32"/>
    <w:qFormat/>
    <w:rsid w:val="00190F21"/>
    <w:rPr>
      <w:b/>
      <w:bCs/>
      <w:smallCaps/>
      <w:color w:val="0F4761" w:themeColor="accent1" w:themeShade="BF"/>
      <w:spacing w:val="5"/>
    </w:rPr>
  </w:style>
  <w:style w:type="table" w:styleId="TableGrid">
    <w:name w:val="Table Grid"/>
    <w:basedOn w:val="TableNormal"/>
    <w:uiPriority w:val="39"/>
    <w:rsid w:val="00190F21"/>
    <w:pPr>
      <w:spacing w:after="0" w:line="240" w:lineRule="auto"/>
    </w:pPr>
    <w:rPr>
      <w:rFonts w:ascii="Open Sans" w:hAnsi="Open Sans"/>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90F21"/>
    <w:pPr>
      <w:spacing w:before="100" w:beforeAutospacing="1" w:after="100" w:afterAutospacing="1" w:line="240" w:lineRule="auto"/>
    </w:pPr>
    <w:rPr>
      <w:rFonts w:ascii="Times New Roman" w:eastAsia="Times New Roman" w:hAnsi="Times New Roman" w:cs="Times New Roman"/>
      <w:kern w:val="0"/>
      <w:sz w:val="24"/>
      <w:lang w:eastAsia="en-GB"/>
      <w14:ligatures w14:val="none"/>
    </w:rPr>
  </w:style>
  <w:style w:type="character" w:customStyle="1" w:styleId="normaltextrun">
    <w:name w:val="normaltextrun"/>
    <w:basedOn w:val="DefaultParagraphFont"/>
    <w:rsid w:val="00190F21"/>
  </w:style>
  <w:style w:type="character" w:customStyle="1" w:styleId="eop">
    <w:name w:val="eop"/>
    <w:basedOn w:val="DefaultParagraphFont"/>
    <w:rsid w:val="00190F21"/>
  </w:style>
  <w:style w:type="character" w:styleId="CommentReference">
    <w:name w:val="annotation reference"/>
    <w:basedOn w:val="DefaultParagraphFont"/>
    <w:uiPriority w:val="99"/>
    <w:semiHidden/>
    <w:unhideWhenUsed/>
    <w:rsid w:val="002C5902"/>
    <w:rPr>
      <w:sz w:val="16"/>
      <w:szCs w:val="16"/>
    </w:rPr>
  </w:style>
  <w:style w:type="paragraph" w:styleId="CommentText">
    <w:name w:val="annotation text"/>
    <w:basedOn w:val="Normal"/>
    <w:link w:val="CommentTextChar"/>
    <w:uiPriority w:val="99"/>
    <w:unhideWhenUsed/>
    <w:rsid w:val="002C5902"/>
    <w:pPr>
      <w:spacing w:line="240" w:lineRule="auto"/>
    </w:pPr>
    <w:rPr>
      <w:sz w:val="20"/>
      <w:szCs w:val="20"/>
    </w:rPr>
  </w:style>
  <w:style w:type="character" w:customStyle="1" w:styleId="CommentTextChar">
    <w:name w:val="Comment Text Char"/>
    <w:basedOn w:val="DefaultParagraphFont"/>
    <w:link w:val="CommentText"/>
    <w:uiPriority w:val="99"/>
    <w:rsid w:val="002C5902"/>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2C5902"/>
    <w:rPr>
      <w:b/>
      <w:bCs/>
    </w:rPr>
  </w:style>
  <w:style w:type="character" w:customStyle="1" w:styleId="CommentSubjectChar">
    <w:name w:val="Comment Subject Char"/>
    <w:basedOn w:val="CommentTextChar"/>
    <w:link w:val="CommentSubject"/>
    <w:uiPriority w:val="99"/>
    <w:semiHidden/>
    <w:rsid w:val="002C5902"/>
    <w:rPr>
      <w:rFonts w:ascii="Open Sans" w:hAnsi="Open Sans"/>
      <w:b/>
      <w:bCs/>
      <w:sz w:val="20"/>
      <w:szCs w:val="20"/>
    </w:rPr>
  </w:style>
  <w:style w:type="paragraph" w:styleId="Revision">
    <w:name w:val="Revision"/>
    <w:hidden/>
    <w:uiPriority w:val="99"/>
    <w:semiHidden/>
    <w:rsid w:val="00D15EDA"/>
    <w:pPr>
      <w:spacing w:after="0" w:line="240" w:lineRule="auto"/>
    </w:pPr>
    <w:rPr>
      <w:rFonts w:ascii="Open Sans" w:hAnsi="Open Sans"/>
      <w:sz w:val="22"/>
    </w:rPr>
  </w:style>
  <w:style w:type="paragraph" w:styleId="Header">
    <w:name w:val="header"/>
    <w:basedOn w:val="Normal"/>
    <w:link w:val="HeaderChar"/>
    <w:uiPriority w:val="99"/>
    <w:unhideWhenUsed/>
    <w:rsid w:val="001A2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CD3"/>
    <w:rPr>
      <w:rFonts w:ascii="Open Sans" w:hAnsi="Open Sans"/>
      <w:sz w:val="22"/>
    </w:rPr>
  </w:style>
  <w:style w:type="paragraph" w:styleId="Footer">
    <w:name w:val="footer"/>
    <w:basedOn w:val="Normal"/>
    <w:link w:val="FooterChar"/>
    <w:uiPriority w:val="99"/>
    <w:unhideWhenUsed/>
    <w:rsid w:val="001A2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CD3"/>
    <w:rPr>
      <w:rFonts w:ascii="Open Sans" w:hAnsi="Open San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EAI_x0020_Category xmlns="e9cbbef0-f22f-4c9d-b97d-bfef26934da9">Conflict of interest form</SEAI_x0020_Category>
    <TaxCatchAll xmlns="807c91cd-67b3-4928-ac6d-5e55deabffd3" xsi:nil="true"/>
    <lcf76f155ced4ddcb4097134ff3c332f xmlns="e9cbbef0-f22f-4c9d-b97d-bfef26934da9">
      <Terms xmlns="http://schemas.microsoft.com/office/infopath/2007/PartnerControls"/>
    </lcf76f155ced4ddcb4097134ff3c332f>
    <Year xmlns="e9cbbef0-f22f-4c9d-b97d-bfef26934da9">2021</Yea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3" ma:contentTypeDescription="Create a new document." ma:contentTypeScope="" ma:versionID="a4b3c29dd9db20c409bdc2f3d69af157">
  <xsd:schema xmlns:xsd="http://www.w3.org/2001/XMLSchema" xmlns:xs="http://www.w3.org/2001/XMLSchema" xmlns:p="http://schemas.microsoft.com/office/2006/metadata/properties" xmlns:ns2="e9cbbef0-f22f-4c9d-b97d-bfef26934da9" xmlns:ns3="807c91cd-67b3-4928-ac6d-5e55deabffd3" targetNamespace="http://schemas.microsoft.com/office/2006/metadata/properties" ma:root="true" ma:fieldsID="4aa71a085111589c8ad372e976aab543" ns2:_="" ns3:_="">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64C38B-2581-4DE2-BBBD-8FFBB63D293D}">
  <ds:schemaRefs>
    <ds:schemaRef ds:uri="http://schemas.microsoft.com/office/2006/metadata/properties"/>
    <ds:schemaRef ds:uri="http://schemas.microsoft.com/office/infopath/2007/PartnerControls"/>
    <ds:schemaRef ds:uri="9e9de2e0-dc44-4648-abd5-6b9ba7986c6f"/>
    <ds:schemaRef ds:uri="8d70b670-d064-4aa3-bdfb-67aa7bbc18e5"/>
    <ds:schemaRef ds:uri="http://schemas.microsoft.com/sharepoint/v3"/>
  </ds:schemaRefs>
</ds:datastoreItem>
</file>

<file path=customXml/itemProps2.xml><?xml version="1.0" encoding="utf-8"?>
<ds:datastoreItem xmlns:ds="http://schemas.openxmlformats.org/officeDocument/2006/customXml" ds:itemID="{C448D2E6-5E8C-437D-BF7E-AC60497087F3}"/>
</file>

<file path=customXml/itemProps3.xml><?xml version="1.0" encoding="utf-8"?>
<ds:datastoreItem xmlns:ds="http://schemas.openxmlformats.org/officeDocument/2006/customXml" ds:itemID="{EB1890FB-3AC6-4E48-886B-B0BD8A0751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2388</Words>
  <Characters>13617</Characters>
  <Application>Microsoft Office Word</Application>
  <DocSecurity>0</DocSecurity>
  <Lines>113</Lines>
  <Paragraphs>31</Paragraphs>
  <ScaleCrop>false</ScaleCrop>
  <Company/>
  <LinksUpToDate>false</LinksUpToDate>
  <CharactersWithSpaces>15974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Pirkl</dc:creator>
  <cp:keywords/>
  <dc:description/>
  <cp:lastModifiedBy>Aisling Hall</cp:lastModifiedBy>
  <cp:revision>135</cp:revision>
  <dcterms:created xsi:type="dcterms:W3CDTF">2026-04-15T16:05:00Z</dcterms:created>
  <dcterms:modified xsi:type="dcterms:W3CDTF">2026-08-20T08:50:00Z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0x0101002ED9D1F3348A9946AB735AE2EF1D8D35</vt:lpwstr>
  </property>
  <property fmtid="{D5CDD505-2E9C-101B-9397-08002B2CF9AE}" pid="3" name="MediaServiceImageTags">
    <vt:lpwstr/>
  </property>
  <property fmtid="{D5CDD505-2E9C-101B-9397-08002B2CF9AE}" pid="4" name="_ExtendedDescription">
    <vt:lpwstr/>
  </property>
</Properties>
</file>