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476873" w14:textId="77777777" w:rsidR="007A582B" w:rsidRPr="007A582B" w:rsidRDefault="007A582B" w:rsidP="007A582B">
      <w:pPr>
        <w:spacing w:before="120" w:after="120"/>
        <w:rPr>
          <w:rFonts w:ascii="Franklin Gothic Book" w:hAnsi="Franklin Gothic Book" w:cs="Arial"/>
          <w:b/>
          <w:bCs/>
          <w:color w:val="E97132" w:themeColor="accent2"/>
          <w:sz w:val="22"/>
          <w:szCs w:val="22"/>
        </w:rPr>
      </w:pPr>
      <w:r w:rsidRPr="007A582B">
        <w:rPr>
          <w:rFonts w:ascii="Franklin Gothic Book" w:hAnsi="Franklin Gothic Book" w:cs="Arial"/>
          <w:b/>
          <w:bCs/>
          <w:color w:val="E97132" w:themeColor="accent2"/>
          <w:sz w:val="22"/>
          <w:szCs w:val="22"/>
        </w:rPr>
        <w:t>APPENDIX 5</w:t>
      </w:r>
    </w:p>
    <w:p w14:paraId="3F7EBC20" w14:textId="77777777" w:rsidR="007A582B" w:rsidRPr="007A582B" w:rsidRDefault="007A582B" w:rsidP="007A582B">
      <w:pPr>
        <w:spacing w:before="120" w:after="120"/>
        <w:rPr>
          <w:rFonts w:ascii="Franklin Gothic Book" w:hAnsi="Franklin Gothic Book" w:cs="Arial"/>
          <w:color w:val="E97132" w:themeColor="accent2"/>
          <w:sz w:val="22"/>
          <w:szCs w:val="22"/>
        </w:rPr>
      </w:pPr>
      <w:r w:rsidRPr="007A582B">
        <w:rPr>
          <w:rFonts w:ascii="Franklin Gothic Book" w:hAnsi="Franklin Gothic Book" w:cs="Arial"/>
          <w:color w:val="E97132" w:themeColor="accent2"/>
          <w:sz w:val="22"/>
          <w:szCs w:val="22"/>
        </w:rPr>
        <w:t>FORM OF TENDER</w:t>
      </w:r>
    </w:p>
    <w:p w14:paraId="7C03E1E0" w14:textId="77777777" w:rsidR="007A582B" w:rsidRDefault="007A582B" w:rsidP="007A582B">
      <w:pPr>
        <w:spacing w:before="120" w:after="120"/>
        <w:rPr>
          <w:rFonts w:ascii="Franklin Gothic Book" w:hAnsi="Franklin Gothic Book"/>
          <w:color w:val="000000"/>
          <w:sz w:val="22"/>
          <w:szCs w:val="22"/>
        </w:rPr>
      </w:pPr>
      <w:r w:rsidRPr="00FC03B0">
        <w:rPr>
          <w:rFonts w:ascii="Franklin Gothic Book" w:hAnsi="Franklin Gothic Book"/>
          <w:color w:val="000000"/>
          <w:sz w:val="22"/>
          <w:szCs w:val="22"/>
        </w:rPr>
        <w:t>To: Digital Manufacturing Ireland</w:t>
      </w:r>
    </w:p>
    <w:p w14:paraId="3BFD4ECD" w14:textId="77777777" w:rsidR="007A582B" w:rsidRPr="00FC03B0" w:rsidRDefault="007A582B" w:rsidP="007A582B">
      <w:pPr>
        <w:spacing w:before="120" w:after="120"/>
        <w:rPr>
          <w:rFonts w:ascii="Franklin Gothic Book" w:hAnsi="Franklin Gothic Book"/>
          <w:sz w:val="22"/>
          <w:szCs w:val="22"/>
        </w:rPr>
      </w:pPr>
      <w:r w:rsidRPr="00FC03B0">
        <w:rPr>
          <w:rFonts w:ascii="Franklin Gothic Book" w:hAnsi="Franklin Gothic Book"/>
          <w:color w:val="000000"/>
          <w:sz w:val="22"/>
          <w:szCs w:val="22"/>
        </w:rPr>
        <w:t>Competition: DMI-ELEC-2026-01</w:t>
      </w:r>
    </w:p>
    <w:p w14:paraId="7FC4F50C" w14:textId="77777777" w:rsidR="007A582B" w:rsidRPr="00FC03B0" w:rsidRDefault="007A582B" w:rsidP="007A582B">
      <w:pPr>
        <w:pStyle w:val="ListParagraph"/>
        <w:numPr>
          <w:ilvl w:val="0"/>
          <w:numId w:val="1"/>
        </w:numPr>
        <w:spacing w:before="120" w:after="120"/>
        <w:ind w:left="567" w:hanging="567"/>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 xml:space="preserve">We, </w:t>
      </w:r>
      <w:r w:rsidRPr="00256CA2">
        <w:rPr>
          <w:rFonts w:ascii="Franklin Gothic Book" w:hAnsi="Franklin Gothic Book"/>
          <w:b/>
          <w:bCs/>
          <w:color w:val="000000"/>
          <w:sz w:val="22"/>
          <w:szCs w:val="22"/>
          <w:u w:val="single"/>
        </w:rPr>
        <w:fldChar w:fldCharType="begin">
          <w:ffData>
            <w:name w:val="Text1"/>
            <w:enabled/>
            <w:calcOnExit w:val="0"/>
            <w:textInput>
              <w:default w:val="tenderer name, registered office, company number"/>
            </w:textInput>
          </w:ffData>
        </w:fldChar>
      </w:r>
      <w:bookmarkStart w:id="0" w:name="Text1"/>
      <w:r w:rsidRPr="00256CA2">
        <w:rPr>
          <w:rFonts w:ascii="Franklin Gothic Book" w:hAnsi="Franklin Gothic Book"/>
          <w:b/>
          <w:bCs/>
          <w:color w:val="000000"/>
          <w:sz w:val="22"/>
          <w:szCs w:val="22"/>
          <w:u w:val="single"/>
        </w:rPr>
        <w:instrText xml:space="preserve"> FORMTEXT </w:instrText>
      </w:r>
      <w:r w:rsidRPr="00256CA2">
        <w:rPr>
          <w:rFonts w:ascii="Franklin Gothic Book" w:hAnsi="Franklin Gothic Book"/>
          <w:b/>
          <w:bCs/>
          <w:color w:val="000000"/>
          <w:sz w:val="22"/>
          <w:szCs w:val="22"/>
          <w:u w:val="single"/>
        </w:rPr>
      </w:r>
      <w:r w:rsidRPr="00256CA2">
        <w:rPr>
          <w:rFonts w:ascii="Franklin Gothic Book" w:hAnsi="Franklin Gothic Book"/>
          <w:b/>
          <w:bCs/>
          <w:color w:val="000000"/>
          <w:sz w:val="22"/>
          <w:szCs w:val="22"/>
          <w:u w:val="single"/>
        </w:rPr>
        <w:fldChar w:fldCharType="separate"/>
      </w:r>
      <w:r w:rsidRPr="00256CA2">
        <w:rPr>
          <w:rFonts w:ascii="Franklin Gothic Book" w:hAnsi="Franklin Gothic Book"/>
          <w:b/>
          <w:bCs/>
          <w:noProof/>
          <w:color w:val="000000"/>
          <w:sz w:val="22"/>
          <w:szCs w:val="22"/>
          <w:u w:val="single"/>
        </w:rPr>
        <w:t>tenderer name, registered office, company number</w:t>
      </w:r>
      <w:r w:rsidRPr="00256CA2">
        <w:rPr>
          <w:rFonts w:ascii="Franklin Gothic Book" w:hAnsi="Franklin Gothic Book"/>
          <w:b/>
          <w:bCs/>
          <w:color w:val="000000"/>
          <w:sz w:val="22"/>
          <w:szCs w:val="22"/>
          <w:u w:val="single"/>
        </w:rPr>
        <w:fldChar w:fldCharType="end"/>
      </w:r>
      <w:bookmarkEnd w:id="0"/>
      <w:r w:rsidRPr="00FC03B0">
        <w:rPr>
          <w:rFonts w:ascii="Franklin Gothic Book" w:hAnsi="Franklin Gothic Book"/>
          <w:b/>
          <w:bCs/>
          <w:color w:val="000000"/>
          <w:sz w:val="22"/>
          <w:szCs w:val="22"/>
          <w:u w:val="single"/>
        </w:rPr>
        <w:t>,</w:t>
      </w:r>
      <w:r w:rsidRPr="00FC03B0">
        <w:rPr>
          <w:rFonts w:ascii="Franklin Gothic Book" w:hAnsi="Franklin Gothic Book"/>
          <w:color w:val="000000"/>
          <w:sz w:val="22"/>
          <w:szCs w:val="22"/>
        </w:rPr>
        <w:t xml:space="preserve"> having examined the Procurement Documents, offer to supply electricity and perform the Specification in accordance with the Framework Agreement (Document B) at the Tendered Charges set out in our completed Pricing Schedule (Document C).</w:t>
      </w:r>
    </w:p>
    <w:p w14:paraId="41F9C0C0" w14:textId="77777777" w:rsidR="007A582B" w:rsidRPr="00FC03B0" w:rsidRDefault="007A582B" w:rsidP="007A582B">
      <w:pPr>
        <w:pStyle w:val="ListParagraph"/>
        <w:numPr>
          <w:ilvl w:val="0"/>
          <w:numId w:val="1"/>
        </w:numPr>
        <w:tabs>
          <w:tab w:val="left" w:pos="850"/>
        </w:tabs>
        <w:spacing w:before="120" w:after="120"/>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We confirm that:</w:t>
      </w:r>
    </w:p>
    <w:p w14:paraId="2564551A" w14:textId="77777777" w:rsidR="007A582B" w:rsidRDefault="007A582B" w:rsidP="007A582B">
      <w:pPr>
        <w:pStyle w:val="ListParagraph"/>
        <w:numPr>
          <w:ilvl w:val="0"/>
          <w:numId w:val="2"/>
        </w:numPr>
        <w:spacing w:before="120" w:after="120"/>
        <w:ind w:left="1701" w:hanging="567"/>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our tender is unconditional, remains open for acceptance for 180 days from the Tender Deadline, and is a bona fide tender made without collusion, price-fixing or communication of tender details to any other tenderer or third party (other than professional advisers under confidentiality);</w:t>
      </w:r>
    </w:p>
    <w:p w14:paraId="152187A3" w14:textId="77777777" w:rsidR="007A582B" w:rsidRDefault="007A582B" w:rsidP="007A582B">
      <w:pPr>
        <w:pStyle w:val="ListParagraph"/>
        <w:numPr>
          <w:ilvl w:val="0"/>
          <w:numId w:val="2"/>
        </w:numPr>
        <w:spacing w:before="120" w:after="120"/>
        <w:ind w:left="1701" w:hanging="567"/>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we have not canvassed and will not canvass any DMI officer, employee, evaluator or adviser;</w:t>
      </w:r>
    </w:p>
    <w:p w14:paraId="425D2CBD" w14:textId="77777777" w:rsidR="007A582B" w:rsidRDefault="007A582B" w:rsidP="007A582B">
      <w:pPr>
        <w:pStyle w:val="ListParagraph"/>
        <w:numPr>
          <w:ilvl w:val="0"/>
          <w:numId w:val="2"/>
        </w:numPr>
        <w:spacing w:before="120" w:after="120"/>
        <w:ind w:left="1701" w:hanging="567"/>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no exclusion ground under Regulation 57 applies to us except as disclosed in our ESPD;</w:t>
      </w:r>
    </w:p>
    <w:p w14:paraId="0B8A352A" w14:textId="77777777" w:rsidR="007A582B" w:rsidRDefault="007A582B" w:rsidP="007A582B">
      <w:pPr>
        <w:pStyle w:val="ListParagraph"/>
        <w:numPr>
          <w:ilvl w:val="0"/>
          <w:numId w:val="2"/>
        </w:numPr>
        <w:spacing w:before="120" w:after="120"/>
        <w:ind w:left="1701" w:hanging="567"/>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the information in our ESPD and tender is accurate and complete; and</w:t>
      </w:r>
    </w:p>
    <w:p w14:paraId="50265251" w14:textId="77777777" w:rsidR="007A582B" w:rsidRPr="00FC03B0" w:rsidRDefault="007A582B" w:rsidP="007A582B">
      <w:pPr>
        <w:pStyle w:val="ListParagraph"/>
        <w:numPr>
          <w:ilvl w:val="0"/>
          <w:numId w:val="2"/>
        </w:numPr>
        <w:spacing w:before="120" w:after="120"/>
        <w:ind w:left="1701" w:hanging="567"/>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we hold, and will maintain, the CRU electricity supply licence and market registrations required to perform the Framework Agreement.</w:t>
      </w:r>
    </w:p>
    <w:p w14:paraId="6930C0E5" w14:textId="77777777" w:rsidR="007A582B" w:rsidRDefault="007A582B" w:rsidP="007A582B">
      <w:pPr>
        <w:pStyle w:val="ListParagraph"/>
        <w:numPr>
          <w:ilvl w:val="0"/>
          <w:numId w:val="1"/>
        </w:numPr>
        <w:spacing w:before="120" w:after="120"/>
        <w:ind w:left="567" w:hanging="567"/>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We confirm that our Tendered Charges are our entire remuneration: we will not seek to recover any charge, fee, uplift, deposit or other amount not expressly stated in our Pricing Schedule or properly comprised in Pass-Through Charges at cost or statutory Taxes, and we accept clauses 8 to 11 and 16 of the Framework Agreement without amendment.</w:t>
      </w:r>
    </w:p>
    <w:p w14:paraId="0E64F85F" w14:textId="77777777" w:rsidR="007A582B" w:rsidRDefault="007A582B" w:rsidP="007A582B">
      <w:pPr>
        <w:pStyle w:val="ListParagraph"/>
        <w:numPr>
          <w:ilvl w:val="0"/>
          <w:numId w:val="1"/>
        </w:numPr>
        <w:spacing w:before="120" w:after="120"/>
        <w:ind w:left="567" w:hanging="567"/>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 xml:space="preserve">We acknowledge if we are successful, </w:t>
      </w:r>
      <w:r>
        <w:rPr>
          <w:rFonts w:ascii="Franklin Gothic Book" w:hAnsi="Franklin Gothic Book"/>
          <w:color w:val="000000"/>
          <w:sz w:val="22"/>
          <w:szCs w:val="22"/>
        </w:rPr>
        <w:t xml:space="preserve">that we </w:t>
      </w:r>
      <w:r w:rsidRPr="00FC03B0">
        <w:rPr>
          <w:rFonts w:ascii="Franklin Gothic Book" w:hAnsi="Franklin Gothic Book"/>
          <w:color w:val="000000"/>
          <w:sz w:val="22"/>
          <w:szCs w:val="22"/>
        </w:rPr>
        <w:t xml:space="preserve">will apply only </w:t>
      </w:r>
      <w:r>
        <w:rPr>
          <w:rFonts w:ascii="Franklin Gothic Book" w:hAnsi="Franklin Gothic Book"/>
          <w:color w:val="000000"/>
          <w:sz w:val="22"/>
          <w:szCs w:val="22"/>
        </w:rPr>
        <w:t xml:space="preserve">the terms and conditions </w:t>
      </w:r>
      <w:r w:rsidRPr="00FC03B0">
        <w:rPr>
          <w:rFonts w:ascii="Franklin Gothic Book" w:hAnsi="Franklin Gothic Book"/>
          <w:color w:val="000000"/>
          <w:sz w:val="22"/>
          <w:szCs w:val="22"/>
        </w:rPr>
        <w:t xml:space="preserve">as scheduled at Schedule 6 and subordinated under clause 16 of the Framework Agreement. The version we put forward for Schedule 6 is </w:t>
      </w:r>
      <w:r w:rsidRPr="00256CA2">
        <w:rPr>
          <w:rFonts w:ascii="Franklin Gothic Book" w:hAnsi="Franklin Gothic Book"/>
          <w:b/>
          <w:bCs/>
          <w:color w:val="000000"/>
          <w:sz w:val="22"/>
          <w:szCs w:val="22"/>
          <w:highlight w:val="lightGray"/>
          <w:u w:val="single"/>
        </w:rPr>
        <w:fldChar w:fldCharType="begin">
          <w:ffData>
            <w:name w:val="Text2"/>
            <w:enabled/>
            <w:calcOnExit w:val="0"/>
            <w:textInput>
              <w:default w:val="reference/date"/>
            </w:textInput>
          </w:ffData>
        </w:fldChar>
      </w:r>
      <w:bookmarkStart w:id="1" w:name="Text2"/>
      <w:r w:rsidRPr="00256CA2">
        <w:rPr>
          <w:rFonts w:ascii="Franklin Gothic Book" w:hAnsi="Franklin Gothic Book"/>
          <w:b/>
          <w:bCs/>
          <w:color w:val="000000"/>
          <w:sz w:val="22"/>
          <w:szCs w:val="22"/>
          <w:highlight w:val="lightGray"/>
          <w:u w:val="single"/>
        </w:rPr>
        <w:instrText xml:space="preserve"> FORMTEXT </w:instrText>
      </w:r>
      <w:r w:rsidRPr="00256CA2">
        <w:rPr>
          <w:rFonts w:ascii="Franklin Gothic Book" w:hAnsi="Franklin Gothic Book"/>
          <w:b/>
          <w:bCs/>
          <w:color w:val="000000"/>
          <w:sz w:val="22"/>
          <w:szCs w:val="22"/>
          <w:highlight w:val="lightGray"/>
          <w:u w:val="single"/>
        </w:rPr>
      </w:r>
      <w:r w:rsidRPr="00256CA2">
        <w:rPr>
          <w:rFonts w:ascii="Franklin Gothic Book" w:hAnsi="Franklin Gothic Book"/>
          <w:b/>
          <w:bCs/>
          <w:color w:val="000000"/>
          <w:sz w:val="22"/>
          <w:szCs w:val="22"/>
          <w:highlight w:val="lightGray"/>
          <w:u w:val="single"/>
        </w:rPr>
        <w:fldChar w:fldCharType="separate"/>
      </w:r>
      <w:r w:rsidRPr="00256CA2">
        <w:rPr>
          <w:rFonts w:ascii="Franklin Gothic Book" w:hAnsi="Franklin Gothic Book"/>
          <w:b/>
          <w:bCs/>
          <w:noProof/>
          <w:color w:val="000000"/>
          <w:sz w:val="22"/>
          <w:szCs w:val="22"/>
          <w:highlight w:val="lightGray"/>
          <w:u w:val="single"/>
        </w:rPr>
        <w:t>reference/date</w:t>
      </w:r>
      <w:r w:rsidRPr="00256CA2">
        <w:rPr>
          <w:rFonts w:ascii="Franklin Gothic Book" w:hAnsi="Franklin Gothic Book"/>
          <w:b/>
          <w:bCs/>
          <w:color w:val="000000"/>
          <w:sz w:val="22"/>
          <w:szCs w:val="22"/>
          <w:highlight w:val="lightGray"/>
          <w:u w:val="single"/>
        </w:rPr>
        <w:fldChar w:fldCharType="end"/>
      </w:r>
      <w:bookmarkEnd w:id="1"/>
      <w:r>
        <w:rPr>
          <w:rFonts w:ascii="Franklin Gothic Book" w:hAnsi="Franklin Gothic Book"/>
          <w:color w:val="000000"/>
          <w:sz w:val="22"/>
          <w:szCs w:val="22"/>
        </w:rPr>
        <w:t>.</w:t>
      </w:r>
      <w:r w:rsidRPr="00FC03B0">
        <w:rPr>
          <w:rFonts w:ascii="Franklin Gothic Book" w:hAnsi="Franklin Gothic Book"/>
          <w:color w:val="000000"/>
          <w:sz w:val="22"/>
          <w:szCs w:val="22"/>
        </w:rPr>
        <w:t xml:space="preserve"> We undertake to complete the Schedule 6 conformance table and to execute the Framework Agreement in the form issued (subject only to completion of particulars) if selected.</w:t>
      </w:r>
    </w:p>
    <w:p w14:paraId="52990C8F" w14:textId="77777777" w:rsidR="007A582B" w:rsidRPr="00FC03B0" w:rsidRDefault="007A582B" w:rsidP="007A582B">
      <w:pPr>
        <w:pStyle w:val="ListParagraph"/>
        <w:numPr>
          <w:ilvl w:val="0"/>
          <w:numId w:val="1"/>
        </w:numPr>
        <w:spacing w:before="120" w:after="120"/>
        <w:ind w:left="567" w:hanging="567"/>
        <w:contextualSpacing w:val="0"/>
        <w:rPr>
          <w:rFonts w:ascii="Franklin Gothic Book" w:hAnsi="Franklin Gothic Book"/>
          <w:color w:val="000000"/>
          <w:sz w:val="22"/>
          <w:szCs w:val="22"/>
        </w:rPr>
      </w:pPr>
      <w:r w:rsidRPr="00FC03B0">
        <w:rPr>
          <w:rFonts w:ascii="Franklin Gothic Book" w:hAnsi="Franklin Gothic Book"/>
          <w:color w:val="000000"/>
          <w:sz w:val="22"/>
          <w:szCs w:val="22"/>
        </w:rPr>
        <w:t>We undertake to hold current tax clearance before execution and throughout the term, and to effect the clause 22 insurances from commencement.</w:t>
      </w:r>
    </w:p>
    <w:p w14:paraId="54839EB1" w14:textId="77777777" w:rsidR="007A582B" w:rsidRDefault="007A582B" w:rsidP="007A582B">
      <w:pPr>
        <w:spacing w:after="120" w:line="264" w:lineRule="auto"/>
        <w:jc w:val="both"/>
        <w:rPr>
          <w:rFonts w:ascii="Franklin Gothic Book" w:hAnsi="Franklin Gothic Book"/>
          <w:color w:val="000000"/>
          <w:sz w:val="22"/>
          <w:szCs w:val="22"/>
        </w:rPr>
      </w:pPr>
      <w:r w:rsidRPr="00FC03B0">
        <w:rPr>
          <w:rFonts w:ascii="Franklin Gothic Book" w:hAnsi="Franklin Gothic Book"/>
          <w:color w:val="000000"/>
          <w:sz w:val="22"/>
          <w:szCs w:val="22"/>
        </w:rPr>
        <w:t>Signed for and on behalf of the tenderer (person duly authorised):</w:t>
      </w:r>
    </w:p>
    <w:p w14:paraId="586BD6D9" w14:textId="77777777" w:rsidR="007A582B" w:rsidRDefault="007A582B" w:rsidP="007A582B">
      <w:pPr>
        <w:spacing w:after="120" w:line="264" w:lineRule="auto"/>
        <w:jc w:val="both"/>
        <w:rPr>
          <w:rFonts w:ascii="Franklin Gothic Book" w:hAnsi="Franklin Gothic Book"/>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237"/>
      </w:tblGrid>
      <w:tr w:rsidR="007A582B" w:rsidRPr="00256CA2" w14:paraId="223A1786" w14:textId="77777777" w:rsidTr="00770003">
        <w:tc>
          <w:tcPr>
            <w:tcW w:w="2268" w:type="dxa"/>
            <w:vAlign w:val="center"/>
          </w:tcPr>
          <w:p w14:paraId="3C1E27E9" w14:textId="77777777" w:rsidR="007A582B" w:rsidRPr="00256CA2" w:rsidRDefault="007A582B" w:rsidP="00770003">
            <w:pPr>
              <w:spacing w:before="120" w:after="120"/>
              <w:jc w:val="both"/>
              <w:rPr>
                <w:rFonts w:ascii="Franklin Gothic Book" w:hAnsi="Franklin Gothic Book" w:cs="Arial"/>
                <w:b/>
                <w:color w:val="000000" w:themeColor="text1"/>
                <w:sz w:val="22"/>
                <w:szCs w:val="22"/>
              </w:rPr>
            </w:pPr>
            <w:r w:rsidRPr="00256CA2">
              <w:rPr>
                <w:rFonts w:ascii="Franklin Gothic Book" w:hAnsi="Franklin Gothic Book" w:cs="Arial"/>
                <w:b/>
                <w:color w:val="000000" w:themeColor="text1"/>
                <w:sz w:val="22"/>
                <w:szCs w:val="22"/>
              </w:rPr>
              <w:t>Signature:</w:t>
            </w:r>
          </w:p>
        </w:tc>
        <w:tc>
          <w:tcPr>
            <w:tcW w:w="6237" w:type="dxa"/>
            <w:vAlign w:val="center"/>
          </w:tcPr>
          <w:p w14:paraId="6BEDF0C1" w14:textId="77777777" w:rsidR="007A582B" w:rsidRPr="00256CA2" w:rsidRDefault="007A582B" w:rsidP="00770003">
            <w:pPr>
              <w:pBdr>
                <w:bottom w:val="dotted" w:sz="4" w:space="1" w:color="auto"/>
              </w:pBdr>
              <w:spacing w:before="120" w:after="120"/>
              <w:jc w:val="both"/>
              <w:rPr>
                <w:rFonts w:ascii="Franklin Gothic Book" w:hAnsi="Franklin Gothic Book" w:cs="Arial"/>
                <w:sz w:val="22"/>
                <w:szCs w:val="22"/>
              </w:rPr>
            </w:pPr>
          </w:p>
        </w:tc>
      </w:tr>
      <w:tr w:rsidR="007A582B" w:rsidRPr="00256CA2" w14:paraId="25646E19" w14:textId="77777777" w:rsidTr="00770003">
        <w:tc>
          <w:tcPr>
            <w:tcW w:w="2268" w:type="dxa"/>
            <w:vAlign w:val="center"/>
          </w:tcPr>
          <w:p w14:paraId="29A52973" w14:textId="77777777" w:rsidR="007A582B" w:rsidRPr="00256CA2" w:rsidRDefault="007A582B" w:rsidP="00770003">
            <w:pPr>
              <w:spacing w:before="120" w:after="120"/>
              <w:jc w:val="both"/>
              <w:rPr>
                <w:rFonts w:ascii="Franklin Gothic Book" w:hAnsi="Franklin Gothic Book" w:cs="Arial"/>
                <w:color w:val="000000" w:themeColor="text1"/>
                <w:sz w:val="22"/>
                <w:szCs w:val="22"/>
              </w:rPr>
            </w:pPr>
            <w:r w:rsidRPr="00256CA2">
              <w:rPr>
                <w:rFonts w:ascii="Franklin Gothic Book" w:hAnsi="Franklin Gothic Book" w:cs="Arial"/>
                <w:b/>
                <w:color w:val="000000" w:themeColor="text1"/>
                <w:sz w:val="22"/>
                <w:szCs w:val="22"/>
              </w:rPr>
              <w:t>Print Name</w:t>
            </w:r>
          </w:p>
        </w:tc>
        <w:tc>
          <w:tcPr>
            <w:tcW w:w="6237" w:type="dxa"/>
            <w:vAlign w:val="center"/>
          </w:tcPr>
          <w:p w14:paraId="4033FC57" w14:textId="77777777" w:rsidR="007A582B" w:rsidRPr="00256CA2" w:rsidRDefault="007A582B" w:rsidP="00770003">
            <w:pPr>
              <w:pBdr>
                <w:bottom w:val="dotted" w:sz="4" w:space="1" w:color="auto"/>
              </w:pBdr>
              <w:spacing w:before="120" w:after="120"/>
              <w:jc w:val="both"/>
              <w:rPr>
                <w:rFonts w:ascii="Franklin Gothic Book" w:hAnsi="Franklin Gothic Book" w:cs="Arial"/>
                <w:sz w:val="22"/>
                <w:szCs w:val="22"/>
              </w:rPr>
            </w:pPr>
          </w:p>
        </w:tc>
      </w:tr>
      <w:tr w:rsidR="007A582B" w:rsidRPr="00256CA2" w14:paraId="7FCCD52C" w14:textId="77777777" w:rsidTr="00770003">
        <w:tc>
          <w:tcPr>
            <w:tcW w:w="2268" w:type="dxa"/>
            <w:vAlign w:val="center"/>
          </w:tcPr>
          <w:p w14:paraId="18E07C6B" w14:textId="77777777" w:rsidR="007A582B" w:rsidRPr="00256CA2" w:rsidRDefault="007A582B" w:rsidP="00770003">
            <w:pPr>
              <w:spacing w:before="120" w:after="120"/>
              <w:jc w:val="both"/>
              <w:rPr>
                <w:rFonts w:ascii="Franklin Gothic Book" w:hAnsi="Franklin Gothic Book" w:cs="Arial"/>
                <w:color w:val="000000" w:themeColor="text1"/>
                <w:sz w:val="22"/>
                <w:szCs w:val="22"/>
              </w:rPr>
            </w:pPr>
            <w:r w:rsidRPr="00256CA2">
              <w:rPr>
                <w:rFonts w:ascii="Franklin Gothic Book" w:hAnsi="Franklin Gothic Book" w:cs="Arial"/>
                <w:b/>
                <w:color w:val="000000" w:themeColor="text1"/>
                <w:sz w:val="22"/>
                <w:szCs w:val="22"/>
              </w:rPr>
              <w:t>Title</w:t>
            </w:r>
          </w:p>
        </w:tc>
        <w:tc>
          <w:tcPr>
            <w:tcW w:w="6237" w:type="dxa"/>
            <w:vAlign w:val="center"/>
          </w:tcPr>
          <w:p w14:paraId="7711C559" w14:textId="77777777" w:rsidR="007A582B" w:rsidRPr="00256CA2" w:rsidRDefault="007A582B" w:rsidP="00770003">
            <w:pPr>
              <w:pBdr>
                <w:bottom w:val="dotted" w:sz="4" w:space="1" w:color="auto"/>
              </w:pBdr>
              <w:spacing w:before="120" w:after="120"/>
              <w:jc w:val="both"/>
              <w:rPr>
                <w:rFonts w:ascii="Franklin Gothic Book" w:hAnsi="Franklin Gothic Book" w:cs="Arial"/>
                <w:sz w:val="22"/>
                <w:szCs w:val="22"/>
              </w:rPr>
            </w:pPr>
          </w:p>
        </w:tc>
      </w:tr>
      <w:tr w:rsidR="007A582B" w:rsidRPr="00256CA2" w14:paraId="03F5E78C" w14:textId="77777777" w:rsidTr="00770003">
        <w:tc>
          <w:tcPr>
            <w:tcW w:w="2268" w:type="dxa"/>
            <w:vAlign w:val="center"/>
          </w:tcPr>
          <w:p w14:paraId="701B0420" w14:textId="77777777" w:rsidR="007A582B" w:rsidRPr="00256CA2" w:rsidRDefault="007A582B" w:rsidP="00770003">
            <w:pPr>
              <w:spacing w:before="120" w:after="120"/>
              <w:jc w:val="both"/>
              <w:rPr>
                <w:rFonts w:ascii="Franklin Gothic Book" w:hAnsi="Franklin Gothic Book" w:cs="Arial"/>
                <w:color w:val="000000" w:themeColor="text1"/>
                <w:sz w:val="22"/>
                <w:szCs w:val="22"/>
              </w:rPr>
            </w:pPr>
            <w:r w:rsidRPr="00256CA2">
              <w:rPr>
                <w:rFonts w:ascii="Franklin Gothic Book" w:hAnsi="Franklin Gothic Book" w:cs="Arial"/>
                <w:b/>
                <w:color w:val="000000" w:themeColor="text1"/>
                <w:sz w:val="22"/>
                <w:szCs w:val="22"/>
              </w:rPr>
              <w:t>Date</w:t>
            </w:r>
          </w:p>
        </w:tc>
        <w:tc>
          <w:tcPr>
            <w:tcW w:w="6237" w:type="dxa"/>
            <w:vAlign w:val="center"/>
          </w:tcPr>
          <w:p w14:paraId="577A254D" w14:textId="77777777" w:rsidR="007A582B" w:rsidRPr="00256CA2" w:rsidRDefault="007A582B" w:rsidP="00770003">
            <w:pPr>
              <w:pBdr>
                <w:bottom w:val="dotted" w:sz="4" w:space="1" w:color="auto"/>
              </w:pBdr>
              <w:spacing w:before="120" w:after="120"/>
              <w:jc w:val="both"/>
              <w:rPr>
                <w:rFonts w:ascii="Franklin Gothic Book" w:hAnsi="Franklin Gothic Book" w:cs="Arial"/>
                <w:sz w:val="22"/>
                <w:szCs w:val="22"/>
              </w:rPr>
            </w:pPr>
          </w:p>
        </w:tc>
      </w:tr>
    </w:tbl>
    <w:p w14:paraId="0BC0A0E8" w14:textId="77777777" w:rsidR="007A582B" w:rsidRPr="00FC03B0" w:rsidRDefault="007A582B" w:rsidP="007A582B">
      <w:pPr>
        <w:spacing w:after="120" w:line="264" w:lineRule="auto"/>
        <w:jc w:val="both"/>
        <w:rPr>
          <w:rFonts w:ascii="Franklin Gothic Book" w:hAnsi="Franklin Gothic Book"/>
          <w:sz w:val="22"/>
          <w:szCs w:val="22"/>
        </w:rPr>
      </w:pPr>
    </w:p>
    <w:p w14:paraId="43478531" w14:textId="77777777" w:rsidR="00642E4F" w:rsidRDefault="00642E4F"/>
    <w:sectPr w:rsidR="00642E4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166CC6" w14:textId="77777777" w:rsidR="00491E83" w:rsidRDefault="00491E83" w:rsidP="007A582B">
      <w:pPr>
        <w:spacing w:after="0"/>
      </w:pPr>
      <w:r>
        <w:separator/>
      </w:r>
    </w:p>
  </w:endnote>
  <w:endnote w:type="continuationSeparator" w:id="0">
    <w:p w14:paraId="3B1B786F" w14:textId="77777777" w:rsidR="00491E83" w:rsidRDefault="00491E83" w:rsidP="007A58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AF5C11" w14:textId="77777777" w:rsidR="00491E83" w:rsidRDefault="00491E83" w:rsidP="007A582B">
      <w:pPr>
        <w:spacing w:after="0"/>
      </w:pPr>
      <w:r>
        <w:separator/>
      </w:r>
    </w:p>
  </w:footnote>
  <w:footnote w:type="continuationSeparator" w:id="0">
    <w:p w14:paraId="76C95098" w14:textId="77777777" w:rsidR="00491E83" w:rsidRDefault="00491E83" w:rsidP="007A582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6E05A" w14:textId="5170DB27" w:rsidR="007A582B" w:rsidRDefault="007A582B" w:rsidP="007A582B">
    <w:pPr>
      <w:pStyle w:val="Header"/>
      <w:jc w:val="right"/>
    </w:pPr>
    <w:r>
      <w:fldChar w:fldCharType="begin"/>
    </w:r>
    <w:r>
      <w:instrText xml:space="preserve"> INCLUDEPICTURE "/Users/seanbresnan/Library/Group Containers/UBF8T346G9.ms/WebArchiveCopyPasteTempFiles/com.microsoft.Word/DMI_Logo_Digital_Orange-Gradient-.png" \* MERGEFORMATINET </w:instrText>
    </w:r>
    <w:r>
      <w:fldChar w:fldCharType="separate"/>
    </w:r>
    <w:r>
      <w:rPr>
        <w:noProof/>
      </w:rPr>
      <w:drawing>
        <wp:inline distT="0" distB="0" distL="0" distR="0" wp14:anchorId="7D91C186" wp14:editId="2E9551AE">
          <wp:extent cx="961759" cy="338097"/>
          <wp:effectExtent l="0" t="0" r="3810" b="5080"/>
          <wp:docPr id="967407807" name="Picture 1" descr="Home - Digital Manufacturing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Digital Manufacturing Irela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924" cy="352217"/>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1C1902"/>
    <w:multiLevelType w:val="hybridMultilevel"/>
    <w:tmpl w:val="EE3C30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621B6E"/>
    <w:multiLevelType w:val="hybridMultilevel"/>
    <w:tmpl w:val="3A8A0994"/>
    <w:lvl w:ilvl="0" w:tplc="D5C45A0E">
      <w:start w:val="1"/>
      <w:numFmt w:val="decimal"/>
      <w:lvlText w:val="%1."/>
      <w:lvlJc w:val="left"/>
      <w:pPr>
        <w:ind w:left="1220" w:hanging="8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1475189">
    <w:abstractNumId w:val="1"/>
  </w:num>
  <w:num w:numId="2" w16cid:durableId="14783020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82B"/>
    <w:rsid w:val="00491E83"/>
    <w:rsid w:val="00641F41"/>
    <w:rsid w:val="00642E4F"/>
    <w:rsid w:val="007A582B"/>
    <w:rsid w:val="00C03F7C"/>
    <w:rsid w:val="00C854ED"/>
    <w:rsid w:val="00CF46B5"/>
    <w:rsid w:val="00E214B3"/>
    <w:rsid w:val="00FA0F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6BEDC15"/>
  <w15:chartTrackingRefBased/>
  <w15:docId w15:val="{8D950BC4-4A48-E44C-900D-C8BC9948C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82B"/>
    <w:pPr>
      <w:spacing w:after="60"/>
    </w:pPr>
    <w:rPr>
      <w:rFonts w:ascii="Calibri" w:eastAsia="Calibri" w:hAnsi="Calibri" w:cs="Calibri"/>
      <w:kern w:val="0"/>
      <w:sz w:val="21"/>
      <w:szCs w:val="21"/>
      <w:lang w:eastAsia="en-IE"/>
      <w14:ligatures w14:val="none"/>
    </w:rPr>
  </w:style>
  <w:style w:type="paragraph" w:styleId="Heading1">
    <w:name w:val="heading 1"/>
    <w:basedOn w:val="Normal"/>
    <w:next w:val="Normal"/>
    <w:link w:val="Heading1Char"/>
    <w:uiPriority w:val="9"/>
    <w:qFormat/>
    <w:rsid w:val="007A5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0F8F"/>
    <w:pPr>
      <w:keepNext/>
      <w:keepLines/>
      <w:spacing w:before="160" w:after="80"/>
      <w:outlineLvl w:val="1"/>
    </w:pPr>
    <w:rPr>
      <w:rFonts w:ascii="Arial" w:eastAsiaTheme="majorEastAsia" w:hAnsi="Arial" w:cstheme="majorBidi"/>
      <w:color w:val="E97132" w:themeColor="accent2"/>
      <w:sz w:val="32"/>
      <w:szCs w:val="32"/>
      <w:u w:val="single"/>
    </w:rPr>
  </w:style>
  <w:style w:type="paragraph" w:styleId="Heading3">
    <w:name w:val="heading 3"/>
    <w:basedOn w:val="Normal"/>
    <w:next w:val="Normal"/>
    <w:link w:val="Heading3Char"/>
    <w:uiPriority w:val="9"/>
    <w:semiHidden/>
    <w:unhideWhenUsed/>
    <w:qFormat/>
    <w:rsid w:val="007A5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5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58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8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8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8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0F8F"/>
    <w:rPr>
      <w:rFonts w:ascii="Arial" w:eastAsiaTheme="majorEastAsia" w:hAnsi="Arial" w:cstheme="majorBidi"/>
      <w:color w:val="E97132" w:themeColor="accent2"/>
      <w:sz w:val="32"/>
      <w:szCs w:val="32"/>
      <w:u w:val="single"/>
    </w:rPr>
  </w:style>
  <w:style w:type="character" w:customStyle="1" w:styleId="Heading1Char">
    <w:name w:val="Heading 1 Char"/>
    <w:basedOn w:val="DefaultParagraphFont"/>
    <w:link w:val="Heading1"/>
    <w:uiPriority w:val="9"/>
    <w:rsid w:val="007A582B"/>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7A5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5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5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82B"/>
    <w:rPr>
      <w:rFonts w:eastAsiaTheme="majorEastAsia" w:cstheme="majorBidi"/>
      <w:color w:val="272727" w:themeColor="text1" w:themeTint="D8"/>
    </w:rPr>
  </w:style>
  <w:style w:type="paragraph" w:styleId="Title">
    <w:name w:val="Title"/>
    <w:basedOn w:val="Normal"/>
    <w:next w:val="Normal"/>
    <w:link w:val="TitleChar"/>
    <w:uiPriority w:val="10"/>
    <w:qFormat/>
    <w:rsid w:val="007A58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82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8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582B"/>
    <w:rPr>
      <w:i/>
      <w:iCs/>
      <w:color w:val="404040" w:themeColor="text1" w:themeTint="BF"/>
    </w:rPr>
  </w:style>
  <w:style w:type="paragraph" w:styleId="ListParagraph">
    <w:name w:val="List Paragraph"/>
    <w:basedOn w:val="Normal"/>
    <w:qFormat/>
    <w:rsid w:val="007A582B"/>
    <w:pPr>
      <w:ind w:left="720"/>
      <w:contextualSpacing/>
    </w:pPr>
  </w:style>
  <w:style w:type="character" w:styleId="IntenseEmphasis">
    <w:name w:val="Intense Emphasis"/>
    <w:basedOn w:val="DefaultParagraphFont"/>
    <w:uiPriority w:val="21"/>
    <w:qFormat/>
    <w:rsid w:val="007A582B"/>
    <w:rPr>
      <w:i/>
      <w:iCs/>
      <w:color w:val="0F4761" w:themeColor="accent1" w:themeShade="BF"/>
    </w:rPr>
  </w:style>
  <w:style w:type="paragraph" w:styleId="IntenseQuote">
    <w:name w:val="Intense Quote"/>
    <w:basedOn w:val="Normal"/>
    <w:next w:val="Normal"/>
    <w:link w:val="IntenseQuoteChar"/>
    <w:uiPriority w:val="30"/>
    <w:qFormat/>
    <w:rsid w:val="007A5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82B"/>
    <w:rPr>
      <w:i/>
      <w:iCs/>
      <w:color w:val="0F4761" w:themeColor="accent1" w:themeShade="BF"/>
    </w:rPr>
  </w:style>
  <w:style w:type="character" w:styleId="IntenseReference">
    <w:name w:val="Intense Reference"/>
    <w:basedOn w:val="DefaultParagraphFont"/>
    <w:uiPriority w:val="32"/>
    <w:qFormat/>
    <w:rsid w:val="007A582B"/>
    <w:rPr>
      <w:b/>
      <w:bCs/>
      <w:smallCaps/>
      <w:color w:val="0F4761" w:themeColor="accent1" w:themeShade="BF"/>
      <w:spacing w:val="5"/>
    </w:rPr>
  </w:style>
  <w:style w:type="table" w:styleId="TableGrid">
    <w:name w:val="Table Grid"/>
    <w:basedOn w:val="TableNormal"/>
    <w:uiPriority w:val="39"/>
    <w:rsid w:val="007A582B"/>
    <w:rPr>
      <w:rFonts w:ascii="Calibri" w:eastAsia="Calibri" w:hAnsi="Calibri" w:cs="Calibri"/>
      <w:kern w:val="0"/>
      <w:sz w:val="21"/>
      <w:szCs w:val="21"/>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582B"/>
    <w:pPr>
      <w:tabs>
        <w:tab w:val="center" w:pos="4513"/>
        <w:tab w:val="right" w:pos="9026"/>
      </w:tabs>
      <w:spacing w:after="0"/>
    </w:pPr>
  </w:style>
  <w:style w:type="character" w:customStyle="1" w:styleId="HeaderChar">
    <w:name w:val="Header Char"/>
    <w:basedOn w:val="DefaultParagraphFont"/>
    <w:link w:val="Header"/>
    <w:uiPriority w:val="99"/>
    <w:rsid w:val="007A582B"/>
    <w:rPr>
      <w:rFonts w:ascii="Calibri" w:eastAsia="Calibri" w:hAnsi="Calibri" w:cs="Calibri"/>
      <w:kern w:val="0"/>
      <w:sz w:val="21"/>
      <w:szCs w:val="21"/>
      <w:lang w:eastAsia="en-IE"/>
      <w14:ligatures w14:val="none"/>
    </w:rPr>
  </w:style>
  <w:style w:type="paragraph" w:styleId="Footer">
    <w:name w:val="footer"/>
    <w:basedOn w:val="Normal"/>
    <w:link w:val="FooterChar"/>
    <w:uiPriority w:val="99"/>
    <w:unhideWhenUsed/>
    <w:rsid w:val="007A582B"/>
    <w:pPr>
      <w:tabs>
        <w:tab w:val="center" w:pos="4513"/>
        <w:tab w:val="right" w:pos="9026"/>
      </w:tabs>
      <w:spacing w:after="0"/>
    </w:pPr>
  </w:style>
  <w:style w:type="character" w:customStyle="1" w:styleId="FooterChar">
    <w:name w:val="Footer Char"/>
    <w:basedOn w:val="DefaultParagraphFont"/>
    <w:link w:val="Footer"/>
    <w:uiPriority w:val="99"/>
    <w:rsid w:val="007A582B"/>
    <w:rPr>
      <w:rFonts w:ascii="Calibri" w:eastAsia="Calibri" w:hAnsi="Calibri" w:cs="Calibri"/>
      <w:kern w:val="0"/>
      <w:sz w:val="21"/>
      <w:szCs w:val="21"/>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331</Words>
  <Characters>1772</Characters>
  <Application>Microsoft Office Word</Application>
  <DocSecurity>0</DocSecurity>
  <Lines>42</Lines>
  <Paragraphs>22</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Bresnan</dc:creator>
  <cp:keywords/>
  <dc:description/>
  <cp:lastModifiedBy>Sean Bresnan</cp:lastModifiedBy>
  <cp:revision>1</cp:revision>
  <dcterms:created xsi:type="dcterms:W3CDTF">2026-08-31T18:18:00Z</dcterms:created>
  <dcterms:modified xsi:type="dcterms:W3CDTF">2026-08-31T18:19:00Z</dcterms:modified>
</cp:coreProperties>
</file>