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EB036" w14:textId="77777777" w:rsidR="00F23410" w:rsidRPr="00FD00AE" w:rsidRDefault="00F23410" w:rsidP="00F23410">
      <w:pPr>
        <w:rPr>
          <w:rFonts w:cstheme="minorHAnsi"/>
          <w:b/>
          <w:sz w:val="21"/>
          <w:szCs w:val="21"/>
        </w:rPr>
      </w:pPr>
    </w:p>
    <w:p w14:paraId="40CABB3E" w14:textId="77777777" w:rsidR="00F23410" w:rsidRPr="00FD00AE" w:rsidRDefault="00F23410" w:rsidP="00F23410">
      <w:pPr>
        <w:rPr>
          <w:rFonts w:cstheme="minorHAnsi"/>
          <w:b/>
          <w:sz w:val="21"/>
          <w:szCs w:val="21"/>
        </w:rPr>
      </w:pPr>
    </w:p>
    <w:p w14:paraId="3C7E1922" w14:textId="16045A82" w:rsidR="00F23410" w:rsidRPr="00FD00AE" w:rsidRDefault="002829FC" w:rsidP="002864BD">
      <w:pPr>
        <w:pStyle w:val="ListParagraph"/>
        <w:numPr>
          <w:ilvl w:val="0"/>
          <w:numId w:val="11"/>
        </w:numPr>
        <w:ind w:left="2552" w:hanging="851"/>
        <w:rPr>
          <w:rFonts w:cstheme="minorHAnsi"/>
          <w:b/>
          <w:sz w:val="21"/>
          <w:szCs w:val="21"/>
        </w:rPr>
      </w:pPr>
      <w:r w:rsidRPr="00FD00AE">
        <w:rPr>
          <w:rFonts w:cstheme="minorHAnsi"/>
          <w:b/>
          <w:sz w:val="21"/>
          <w:szCs w:val="21"/>
        </w:rPr>
        <w:t xml:space="preserve">COIMISIÚN NA MEÁN </w:t>
      </w:r>
      <w:r w:rsidR="00F23410" w:rsidRPr="00FD00AE">
        <w:rPr>
          <w:rFonts w:cstheme="minorHAnsi"/>
          <w:b/>
          <w:sz w:val="21"/>
          <w:szCs w:val="21"/>
        </w:rPr>
        <w:t>(“</w:t>
      </w:r>
      <w:r w:rsidR="00DB30E7" w:rsidRPr="00FD00AE">
        <w:rPr>
          <w:rFonts w:cstheme="minorHAnsi"/>
          <w:b/>
          <w:sz w:val="21"/>
          <w:szCs w:val="21"/>
        </w:rPr>
        <w:t>THE CLIENT</w:t>
      </w:r>
      <w:r w:rsidR="00F23410" w:rsidRPr="00FD00AE">
        <w:rPr>
          <w:rFonts w:cstheme="minorHAnsi"/>
          <w:b/>
          <w:sz w:val="21"/>
          <w:szCs w:val="21"/>
        </w:rPr>
        <w:t>”)</w:t>
      </w:r>
    </w:p>
    <w:p w14:paraId="4C96FE80" w14:textId="77777777" w:rsidR="00F23410" w:rsidRPr="00FD00AE" w:rsidRDefault="00F23410" w:rsidP="00F23410">
      <w:pPr>
        <w:pStyle w:val="ListParagraph"/>
        <w:ind w:left="2552"/>
        <w:rPr>
          <w:rFonts w:cstheme="minorHAnsi"/>
          <w:b/>
          <w:sz w:val="21"/>
          <w:szCs w:val="21"/>
        </w:rPr>
      </w:pPr>
    </w:p>
    <w:p w14:paraId="57AE4379" w14:textId="77777777" w:rsidR="00F23410" w:rsidRPr="00FD00AE" w:rsidRDefault="00F23410" w:rsidP="00F23410">
      <w:pPr>
        <w:pStyle w:val="ListParagraph"/>
        <w:ind w:left="2552"/>
        <w:rPr>
          <w:rFonts w:cstheme="minorHAnsi"/>
          <w:b/>
          <w:sz w:val="21"/>
          <w:szCs w:val="21"/>
        </w:rPr>
      </w:pPr>
    </w:p>
    <w:p w14:paraId="535F6407" w14:textId="77777777" w:rsidR="00F23410" w:rsidRPr="00FD00AE" w:rsidRDefault="00F23410" w:rsidP="00F23410">
      <w:pPr>
        <w:pStyle w:val="ListParagraph"/>
        <w:ind w:left="2552" w:hanging="851"/>
        <w:rPr>
          <w:rFonts w:cstheme="minorHAnsi"/>
          <w:b/>
          <w:sz w:val="21"/>
          <w:szCs w:val="21"/>
        </w:rPr>
      </w:pPr>
    </w:p>
    <w:p w14:paraId="0D8D500A" w14:textId="77777777" w:rsidR="00F23410" w:rsidRPr="00FD00AE" w:rsidRDefault="00F23410" w:rsidP="002864BD">
      <w:pPr>
        <w:pStyle w:val="ListParagraph"/>
        <w:numPr>
          <w:ilvl w:val="0"/>
          <w:numId w:val="11"/>
        </w:numPr>
        <w:ind w:left="2552" w:hanging="851"/>
        <w:rPr>
          <w:rFonts w:cstheme="minorHAnsi"/>
          <w:b/>
          <w:sz w:val="21"/>
          <w:szCs w:val="21"/>
        </w:rPr>
      </w:pPr>
      <w:r w:rsidRPr="00FD00AE">
        <w:rPr>
          <w:rFonts w:cstheme="minorHAnsi"/>
          <w:b/>
          <w:sz w:val="21"/>
          <w:szCs w:val="21"/>
        </w:rPr>
        <w:t xml:space="preserve">[COMPANY NAME] (“THE </w:t>
      </w:r>
      <w:r w:rsidR="00DB30E7" w:rsidRPr="00FD00AE">
        <w:rPr>
          <w:rFonts w:cstheme="minorHAnsi"/>
          <w:b/>
          <w:sz w:val="21"/>
          <w:szCs w:val="21"/>
        </w:rPr>
        <w:t>CONTRACTOR</w:t>
      </w:r>
      <w:r w:rsidRPr="00FD00AE">
        <w:rPr>
          <w:rFonts w:cstheme="minorHAnsi"/>
          <w:b/>
          <w:sz w:val="21"/>
          <w:szCs w:val="21"/>
        </w:rPr>
        <w:t>”)</w:t>
      </w:r>
    </w:p>
    <w:p w14:paraId="01444DE7" w14:textId="77777777" w:rsidR="00F23410" w:rsidRPr="00FD00AE" w:rsidRDefault="00F23410" w:rsidP="00F23410">
      <w:pPr>
        <w:jc w:val="center"/>
        <w:rPr>
          <w:rFonts w:cstheme="minorHAnsi"/>
          <w:b/>
          <w:sz w:val="21"/>
          <w:szCs w:val="21"/>
        </w:rPr>
      </w:pPr>
    </w:p>
    <w:p w14:paraId="346D4839" w14:textId="77777777" w:rsidR="00F23410" w:rsidRPr="00FD00AE" w:rsidRDefault="00F23410" w:rsidP="00D968B0">
      <w:pPr>
        <w:rPr>
          <w:rFonts w:cstheme="minorHAnsi"/>
          <w:b/>
          <w:sz w:val="21"/>
          <w:szCs w:val="21"/>
        </w:rPr>
      </w:pPr>
    </w:p>
    <w:p w14:paraId="5F787A1D" w14:textId="77777777" w:rsidR="00F23410" w:rsidRPr="00FD00AE" w:rsidRDefault="00F23410" w:rsidP="00F23410">
      <w:pPr>
        <w:jc w:val="center"/>
        <w:rPr>
          <w:rFonts w:cstheme="minorHAnsi"/>
          <w:b/>
          <w:sz w:val="21"/>
          <w:szCs w:val="21"/>
        </w:rPr>
      </w:pPr>
      <w:r w:rsidRPr="00FD00AE">
        <w:rPr>
          <w:rFonts w:cstheme="minorHAnsi"/>
          <w:b/>
          <w:sz w:val="21"/>
          <w:szCs w:val="21"/>
        </w:rPr>
        <w:t>________________________</w:t>
      </w:r>
    </w:p>
    <w:p w14:paraId="2BF193D9" w14:textId="77777777" w:rsidR="00F23410" w:rsidRPr="00FD00AE" w:rsidRDefault="00F23410" w:rsidP="00F23410">
      <w:pPr>
        <w:jc w:val="center"/>
        <w:rPr>
          <w:rFonts w:cstheme="minorHAnsi"/>
          <w:b/>
          <w:sz w:val="21"/>
          <w:szCs w:val="21"/>
        </w:rPr>
      </w:pPr>
    </w:p>
    <w:p w14:paraId="6DC1BDCD" w14:textId="7C7C4788" w:rsidR="00F23410" w:rsidRPr="00FD00AE" w:rsidRDefault="009601F1" w:rsidP="00F23410">
      <w:pPr>
        <w:jc w:val="center"/>
        <w:rPr>
          <w:rFonts w:cstheme="minorHAnsi"/>
          <w:b/>
          <w:sz w:val="21"/>
          <w:szCs w:val="21"/>
        </w:rPr>
      </w:pPr>
      <w:r w:rsidRPr="00FD00AE">
        <w:rPr>
          <w:rFonts w:cstheme="minorHAnsi"/>
          <w:b/>
          <w:sz w:val="21"/>
          <w:szCs w:val="21"/>
        </w:rPr>
        <w:t>S</w:t>
      </w:r>
      <w:r w:rsidR="002829FC" w:rsidRPr="00FD00AE">
        <w:rPr>
          <w:rFonts w:cstheme="minorHAnsi"/>
          <w:b/>
          <w:sz w:val="21"/>
          <w:szCs w:val="21"/>
        </w:rPr>
        <w:t>OFTWARE AS A SERVICE</w:t>
      </w:r>
      <w:r w:rsidR="00F23410" w:rsidRPr="00FD00AE">
        <w:rPr>
          <w:rFonts w:cstheme="minorHAnsi"/>
          <w:b/>
          <w:sz w:val="21"/>
          <w:szCs w:val="21"/>
        </w:rPr>
        <w:t xml:space="preserve"> </w:t>
      </w:r>
      <w:r w:rsidR="006858F1" w:rsidRPr="00FD00AE">
        <w:rPr>
          <w:rFonts w:cstheme="minorHAnsi"/>
          <w:b/>
          <w:sz w:val="21"/>
          <w:szCs w:val="21"/>
        </w:rPr>
        <w:t>CONTRACT</w:t>
      </w:r>
    </w:p>
    <w:p w14:paraId="3C9B56BC" w14:textId="77777777" w:rsidR="00F23410" w:rsidRPr="00FD00AE" w:rsidRDefault="00F23410" w:rsidP="00F23410">
      <w:pPr>
        <w:jc w:val="center"/>
        <w:rPr>
          <w:rFonts w:cstheme="minorHAnsi"/>
          <w:b/>
          <w:sz w:val="21"/>
          <w:szCs w:val="21"/>
        </w:rPr>
      </w:pPr>
      <w:r w:rsidRPr="00FD00AE">
        <w:rPr>
          <w:rFonts w:cstheme="minorHAnsi"/>
          <w:b/>
          <w:sz w:val="21"/>
          <w:szCs w:val="21"/>
        </w:rPr>
        <w:t>________________________</w:t>
      </w:r>
    </w:p>
    <w:p w14:paraId="2E5B4E7A" w14:textId="77777777" w:rsidR="006515DF" w:rsidRPr="00FD00AE" w:rsidRDefault="006515DF">
      <w:pPr>
        <w:rPr>
          <w:rFonts w:cstheme="minorHAnsi"/>
          <w:b/>
          <w:sz w:val="21"/>
          <w:szCs w:val="21"/>
        </w:rPr>
      </w:pPr>
      <w:r w:rsidRPr="00FD00AE">
        <w:rPr>
          <w:rFonts w:cstheme="minorHAnsi"/>
          <w:b/>
          <w:sz w:val="21"/>
          <w:szCs w:val="21"/>
        </w:rPr>
        <w:br w:type="page"/>
      </w:r>
    </w:p>
    <w:p w14:paraId="5B5B825D" w14:textId="265B58A5" w:rsidR="0094613A" w:rsidRDefault="00956B13">
      <w:pPr>
        <w:pStyle w:val="TOC1"/>
        <w:rPr>
          <w:rFonts w:eastAsiaTheme="minorEastAsia"/>
          <w:kern w:val="2"/>
          <w:sz w:val="24"/>
          <w:szCs w:val="24"/>
          <w:lang w:eastAsia="en-IE"/>
          <w14:ligatures w14:val="standardContextual"/>
        </w:rPr>
      </w:pPr>
      <w:r w:rsidRPr="00FD00AE">
        <w:rPr>
          <w:rFonts w:cstheme="minorHAnsi"/>
          <w:sz w:val="21"/>
          <w:szCs w:val="21"/>
        </w:rPr>
        <w:lastRenderedPageBreak/>
        <w:fldChar w:fldCharType="begin"/>
      </w:r>
      <w:r w:rsidR="00762AD3" w:rsidRPr="00FD00AE">
        <w:rPr>
          <w:rFonts w:cstheme="minorHAnsi"/>
          <w:sz w:val="21"/>
          <w:szCs w:val="21"/>
        </w:rPr>
        <w:instrText xml:space="preserve"> TOC \h \z \t "UB1,1" </w:instrText>
      </w:r>
      <w:r w:rsidRPr="00FD00AE">
        <w:rPr>
          <w:rFonts w:cstheme="minorHAnsi"/>
          <w:sz w:val="21"/>
          <w:szCs w:val="21"/>
        </w:rPr>
        <w:fldChar w:fldCharType="separate"/>
      </w:r>
      <w:hyperlink w:anchor="_Toc238480440" w:history="1">
        <w:r w:rsidR="0094613A" w:rsidRPr="001C570A">
          <w:rPr>
            <w:rStyle w:val="Hyperlink"/>
            <w:rFonts w:cstheme="minorHAnsi"/>
            <w:b/>
          </w:rPr>
          <w:t>1.</w:t>
        </w:r>
        <w:r w:rsidR="0094613A">
          <w:rPr>
            <w:rFonts w:eastAsiaTheme="minorEastAsia"/>
            <w:kern w:val="2"/>
            <w:sz w:val="24"/>
            <w:szCs w:val="24"/>
            <w:lang w:eastAsia="en-IE"/>
            <w14:ligatures w14:val="standardContextual"/>
          </w:rPr>
          <w:tab/>
        </w:r>
        <w:r w:rsidR="0094613A" w:rsidRPr="001C570A">
          <w:rPr>
            <w:rStyle w:val="Hyperlink"/>
            <w:rFonts w:cstheme="minorHAnsi"/>
            <w:b/>
          </w:rPr>
          <w:t>INTERPRETATION AND DEFINITIONS</w:t>
        </w:r>
        <w:r w:rsidR="0094613A">
          <w:rPr>
            <w:webHidden/>
          </w:rPr>
          <w:tab/>
        </w:r>
        <w:r w:rsidR="0094613A">
          <w:rPr>
            <w:webHidden/>
          </w:rPr>
          <w:fldChar w:fldCharType="begin"/>
        </w:r>
        <w:r w:rsidR="0094613A">
          <w:rPr>
            <w:webHidden/>
          </w:rPr>
          <w:instrText xml:space="preserve"> PAGEREF _Toc238480440 \h </w:instrText>
        </w:r>
        <w:r w:rsidR="0094613A">
          <w:rPr>
            <w:webHidden/>
          </w:rPr>
        </w:r>
        <w:r w:rsidR="0094613A">
          <w:rPr>
            <w:webHidden/>
          </w:rPr>
          <w:fldChar w:fldCharType="separate"/>
        </w:r>
        <w:r w:rsidR="0094613A">
          <w:rPr>
            <w:webHidden/>
          </w:rPr>
          <w:t>4</w:t>
        </w:r>
        <w:r w:rsidR="0094613A">
          <w:rPr>
            <w:webHidden/>
          </w:rPr>
          <w:fldChar w:fldCharType="end"/>
        </w:r>
      </w:hyperlink>
    </w:p>
    <w:p w14:paraId="60A51DD9" w14:textId="3D7395F2" w:rsidR="0094613A" w:rsidRDefault="0094613A">
      <w:pPr>
        <w:pStyle w:val="TOC1"/>
        <w:rPr>
          <w:rFonts w:eastAsiaTheme="minorEastAsia"/>
          <w:kern w:val="2"/>
          <w:sz w:val="24"/>
          <w:szCs w:val="24"/>
          <w:lang w:eastAsia="en-IE"/>
          <w14:ligatures w14:val="standardContextual"/>
        </w:rPr>
      </w:pPr>
      <w:hyperlink w:anchor="_Toc238480441" w:history="1">
        <w:r w:rsidRPr="001C570A">
          <w:rPr>
            <w:rStyle w:val="Hyperlink"/>
            <w:rFonts w:cstheme="minorHAnsi"/>
            <w:b/>
          </w:rPr>
          <w:t>2.</w:t>
        </w:r>
        <w:r>
          <w:rPr>
            <w:rFonts w:eastAsiaTheme="minorEastAsia"/>
            <w:kern w:val="2"/>
            <w:sz w:val="24"/>
            <w:szCs w:val="24"/>
            <w:lang w:eastAsia="en-IE"/>
            <w14:ligatures w14:val="standardContextual"/>
          </w:rPr>
          <w:tab/>
        </w:r>
        <w:r w:rsidRPr="001C570A">
          <w:rPr>
            <w:rStyle w:val="Hyperlink"/>
            <w:rFonts w:cstheme="minorHAnsi"/>
            <w:b/>
          </w:rPr>
          <w:t>ENGAGEMENT OF THE SERVICE PROVIDER</w:t>
        </w:r>
        <w:r>
          <w:rPr>
            <w:webHidden/>
          </w:rPr>
          <w:tab/>
        </w:r>
        <w:r>
          <w:rPr>
            <w:webHidden/>
          </w:rPr>
          <w:fldChar w:fldCharType="begin"/>
        </w:r>
        <w:r>
          <w:rPr>
            <w:webHidden/>
          </w:rPr>
          <w:instrText xml:space="preserve"> PAGEREF _Toc238480441 \h </w:instrText>
        </w:r>
        <w:r>
          <w:rPr>
            <w:webHidden/>
          </w:rPr>
        </w:r>
        <w:r>
          <w:rPr>
            <w:webHidden/>
          </w:rPr>
          <w:fldChar w:fldCharType="separate"/>
        </w:r>
        <w:r>
          <w:rPr>
            <w:webHidden/>
          </w:rPr>
          <w:t>8</w:t>
        </w:r>
        <w:r>
          <w:rPr>
            <w:webHidden/>
          </w:rPr>
          <w:fldChar w:fldCharType="end"/>
        </w:r>
      </w:hyperlink>
    </w:p>
    <w:p w14:paraId="3976F589" w14:textId="0658208E" w:rsidR="0094613A" w:rsidRDefault="0094613A">
      <w:pPr>
        <w:pStyle w:val="TOC1"/>
        <w:rPr>
          <w:rFonts w:eastAsiaTheme="minorEastAsia"/>
          <w:kern w:val="2"/>
          <w:sz w:val="24"/>
          <w:szCs w:val="24"/>
          <w:lang w:eastAsia="en-IE"/>
          <w14:ligatures w14:val="standardContextual"/>
        </w:rPr>
      </w:pPr>
      <w:hyperlink w:anchor="_Toc238480442" w:history="1">
        <w:r w:rsidRPr="001C570A">
          <w:rPr>
            <w:rStyle w:val="Hyperlink"/>
            <w:rFonts w:cstheme="minorHAnsi"/>
            <w:b/>
          </w:rPr>
          <w:t>3.</w:t>
        </w:r>
        <w:r>
          <w:rPr>
            <w:rFonts w:eastAsiaTheme="minorEastAsia"/>
            <w:kern w:val="2"/>
            <w:sz w:val="24"/>
            <w:szCs w:val="24"/>
            <w:lang w:eastAsia="en-IE"/>
            <w14:ligatures w14:val="standardContextual"/>
          </w:rPr>
          <w:tab/>
        </w:r>
        <w:r w:rsidRPr="001C570A">
          <w:rPr>
            <w:rStyle w:val="Hyperlink"/>
            <w:rFonts w:cstheme="minorHAnsi"/>
            <w:b/>
          </w:rPr>
          <w:t>COMMENCEMENT AND TERMINATION</w:t>
        </w:r>
        <w:r>
          <w:rPr>
            <w:webHidden/>
          </w:rPr>
          <w:tab/>
        </w:r>
        <w:r>
          <w:rPr>
            <w:webHidden/>
          </w:rPr>
          <w:fldChar w:fldCharType="begin"/>
        </w:r>
        <w:r>
          <w:rPr>
            <w:webHidden/>
          </w:rPr>
          <w:instrText xml:space="preserve"> PAGEREF _Toc238480442 \h </w:instrText>
        </w:r>
        <w:r>
          <w:rPr>
            <w:webHidden/>
          </w:rPr>
        </w:r>
        <w:r>
          <w:rPr>
            <w:webHidden/>
          </w:rPr>
          <w:fldChar w:fldCharType="separate"/>
        </w:r>
        <w:r>
          <w:rPr>
            <w:webHidden/>
          </w:rPr>
          <w:t>10</w:t>
        </w:r>
        <w:r>
          <w:rPr>
            <w:webHidden/>
          </w:rPr>
          <w:fldChar w:fldCharType="end"/>
        </w:r>
      </w:hyperlink>
    </w:p>
    <w:p w14:paraId="23B64B3C" w14:textId="6E381270" w:rsidR="0094613A" w:rsidRDefault="0094613A">
      <w:pPr>
        <w:pStyle w:val="TOC1"/>
        <w:rPr>
          <w:rFonts w:eastAsiaTheme="minorEastAsia"/>
          <w:kern w:val="2"/>
          <w:sz w:val="24"/>
          <w:szCs w:val="24"/>
          <w:lang w:eastAsia="en-IE"/>
          <w14:ligatures w14:val="standardContextual"/>
        </w:rPr>
      </w:pPr>
      <w:hyperlink w:anchor="_Toc238480443" w:history="1">
        <w:r w:rsidRPr="001C570A">
          <w:rPr>
            <w:rStyle w:val="Hyperlink"/>
            <w:rFonts w:cstheme="minorHAnsi"/>
            <w:b/>
          </w:rPr>
          <w:t>4.</w:t>
        </w:r>
        <w:r>
          <w:rPr>
            <w:rFonts w:eastAsiaTheme="minorEastAsia"/>
            <w:kern w:val="2"/>
            <w:sz w:val="24"/>
            <w:szCs w:val="24"/>
            <w:lang w:eastAsia="en-IE"/>
            <w14:ligatures w14:val="standardContextual"/>
          </w:rPr>
          <w:tab/>
        </w:r>
        <w:r w:rsidRPr="001C570A">
          <w:rPr>
            <w:rStyle w:val="Hyperlink"/>
            <w:rFonts w:cstheme="minorHAnsi"/>
            <w:b/>
          </w:rPr>
          <w:t>FEES</w:t>
        </w:r>
        <w:r>
          <w:rPr>
            <w:webHidden/>
          </w:rPr>
          <w:tab/>
        </w:r>
        <w:r>
          <w:rPr>
            <w:webHidden/>
          </w:rPr>
          <w:fldChar w:fldCharType="begin"/>
        </w:r>
        <w:r>
          <w:rPr>
            <w:webHidden/>
          </w:rPr>
          <w:instrText xml:space="preserve"> PAGEREF _Toc238480443 \h </w:instrText>
        </w:r>
        <w:r>
          <w:rPr>
            <w:webHidden/>
          </w:rPr>
        </w:r>
        <w:r>
          <w:rPr>
            <w:webHidden/>
          </w:rPr>
          <w:fldChar w:fldCharType="separate"/>
        </w:r>
        <w:r>
          <w:rPr>
            <w:webHidden/>
          </w:rPr>
          <w:t>12</w:t>
        </w:r>
        <w:r>
          <w:rPr>
            <w:webHidden/>
          </w:rPr>
          <w:fldChar w:fldCharType="end"/>
        </w:r>
      </w:hyperlink>
    </w:p>
    <w:p w14:paraId="2370F4B2" w14:textId="3A35324A" w:rsidR="0094613A" w:rsidRDefault="0094613A">
      <w:pPr>
        <w:pStyle w:val="TOC1"/>
        <w:rPr>
          <w:rFonts w:eastAsiaTheme="minorEastAsia"/>
          <w:kern w:val="2"/>
          <w:sz w:val="24"/>
          <w:szCs w:val="24"/>
          <w:lang w:eastAsia="en-IE"/>
          <w14:ligatures w14:val="standardContextual"/>
        </w:rPr>
      </w:pPr>
      <w:hyperlink w:anchor="_Toc238480444" w:history="1">
        <w:r w:rsidRPr="001C570A">
          <w:rPr>
            <w:rStyle w:val="Hyperlink"/>
            <w:rFonts w:cstheme="minorHAnsi"/>
            <w:b/>
          </w:rPr>
          <w:t>5.</w:t>
        </w:r>
        <w:r>
          <w:rPr>
            <w:rFonts w:eastAsiaTheme="minorEastAsia"/>
            <w:kern w:val="2"/>
            <w:sz w:val="24"/>
            <w:szCs w:val="24"/>
            <w:lang w:eastAsia="en-IE"/>
            <w14:ligatures w14:val="standardContextual"/>
          </w:rPr>
          <w:tab/>
        </w:r>
        <w:r w:rsidRPr="001C570A">
          <w:rPr>
            <w:rStyle w:val="Hyperlink"/>
            <w:rFonts w:cstheme="minorHAnsi"/>
            <w:b/>
          </w:rPr>
          <w:t>ACCESS TO INFORMATION, REPORTING, COOPERATION AND AUDIT</w:t>
        </w:r>
        <w:r>
          <w:rPr>
            <w:webHidden/>
          </w:rPr>
          <w:tab/>
        </w:r>
        <w:r>
          <w:rPr>
            <w:webHidden/>
          </w:rPr>
          <w:fldChar w:fldCharType="begin"/>
        </w:r>
        <w:r>
          <w:rPr>
            <w:webHidden/>
          </w:rPr>
          <w:instrText xml:space="preserve"> PAGEREF _Toc238480444 \h </w:instrText>
        </w:r>
        <w:r>
          <w:rPr>
            <w:webHidden/>
          </w:rPr>
        </w:r>
        <w:r>
          <w:rPr>
            <w:webHidden/>
          </w:rPr>
          <w:fldChar w:fldCharType="separate"/>
        </w:r>
        <w:r>
          <w:rPr>
            <w:webHidden/>
          </w:rPr>
          <w:t>13</w:t>
        </w:r>
        <w:r>
          <w:rPr>
            <w:webHidden/>
          </w:rPr>
          <w:fldChar w:fldCharType="end"/>
        </w:r>
      </w:hyperlink>
    </w:p>
    <w:p w14:paraId="3F681779" w14:textId="452C5F48" w:rsidR="0094613A" w:rsidRDefault="0094613A">
      <w:pPr>
        <w:pStyle w:val="TOC1"/>
        <w:rPr>
          <w:rFonts w:eastAsiaTheme="minorEastAsia"/>
          <w:kern w:val="2"/>
          <w:sz w:val="24"/>
          <w:szCs w:val="24"/>
          <w:lang w:eastAsia="en-IE"/>
          <w14:ligatures w14:val="standardContextual"/>
        </w:rPr>
      </w:pPr>
      <w:hyperlink w:anchor="_Toc238480445" w:history="1">
        <w:r w:rsidRPr="001C570A">
          <w:rPr>
            <w:rStyle w:val="Hyperlink"/>
            <w:rFonts w:cstheme="minorHAnsi"/>
            <w:b/>
          </w:rPr>
          <w:t>6.</w:t>
        </w:r>
        <w:r>
          <w:rPr>
            <w:rFonts w:eastAsiaTheme="minorEastAsia"/>
            <w:kern w:val="2"/>
            <w:sz w:val="24"/>
            <w:szCs w:val="24"/>
            <w:lang w:eastAsia="en-IE"/>
            <w14:ligatures w14:val="standardContextual"/>
          </w:rPr>
          <w:tab/>
        </w:r>
        <w:r w:rsidRPr="001C570A">
          <w:rPr>
            <w:rStyle w:val="Hyperlink"/>
            <w:rFonts w:cstheme="minorHAnsi"/>
            <w:b/>
          </w:rPr>
          <w:t>CONFIDENTIAL INFORMATION AND ANNOUNCEMENTS</w:t>
        </w:r>
        <w:r>
          <w:rPr>
            <w:webHidden/>
          </w:rPr>
          <w:tab/>
        </w:r>
        <w:r>
          <w:rPr>
            <w:webHidden/>
          </w:rPr>
          <w:fldChar w:fldCharType="begin"/>
        </w:r>
        <w:r>
          <w:rPr>
            <w:webHidden/>
          </w:rPr>
          <w:instrText xml:space="preserve"> PAGEREF _Toc238480445 \h </w:instrText>
        </w:r>
        <w:r>
          <w:rPr>
            <w:webHidden/>
          </w:rPr>
        </w:r>
        <w:r>
          <w:rPr>
            <w:webHidden/>
          </w:rPr>
          <w:fldChar w:fldCharType="separate"/>
        </w:r>
        <w:r>
          <w:rPr>
            <w:webHidden/>
          </w:rPr>
          <w:t>14</w:t>
        </w:r>
        <w:r>
          <w:rPr>
            <w:webHidden/>
          </w:rPr>
          <w:fldChar w:fldCharType="end"/>
        </w:r>
      </w:hyperlink>
    </w:p>
    <w:p w14:paraId="17594963" w14:textId="6570F347" w:rsidR="0094613A" w:rsidRDefault="0094613A">
      <w:pPr>
        <w:pStyle w:val="TOC1"/>
        <w:rPr>
          <w:rFonts w:eastAsiaTheme="minorEastAsia"/>
          <w:kern w:val="2"/>
          <w:sz w:val="24"/>
          <w:szCs w:val="24"/>
          <w:lang w:eastAsia="en-IE"/>
          <w14:ligatures w14:val="standardContextual"/>
        </w:rPr>
      </w:pPr>
      <w:hyperlink w:anchor="_Toc238480446" w:history="1">
        <w:r w:rsidRPr="001C570A">
          <w:rPr>
            <w:rStyle w:val="Hyperlink"/>
            <w:rFonts w:cstheme="minorHAnsi"/>
            <w:b/>
          </w:rPr>
          <w:t>7.</w:t>
        </w:r>
        <w:r>
          <w:rPr>
            <w:rFonts w:eastAsiaTheme="minorEastAsia"/>
            <w:kern w:val="2"/>
            <w:sz w:val="24"/>
            <w:szCs w:val="24"/>
            <w:lang w:eastAsia="en-IE"/>
            <w14:ligatures w14:val="standardContextual"/>
          </w:rPr>
          <w:tab/>
        </w:r>
        <w:r w:rsidRPr="001C570A">
          <w:rPr>
            <w:rStyle w:val="Hyperlink"/>
            <w:rFonts w:cstheme="minorHAnsi"/>
            <w:b/>
          </w:rPr>
          <w:t>INTELLECTUAL PROPERTY RIGHTS</w:t>
        </w:r>
        <w:r>
          <w:rPr>
            <w:webHidden/>
          </w:rPr>
          <w:tab/>
        </w:r>
        <w:r>
          <w:rPr>
            <w:webHidden/>
          </w:rPr>
          <w:fldChar w:fldCharType="begin"/>
        </w:r>
        <w:r>
          <w:rPr>
            <w:webHidden/>
          </w:rPr>
          <w:instrText xml:space="preserve"> PAGEREF _Toc238480446 \h </w:instrText>
        </w:r>
        <w:r>
          <w:rPr>
            <w:webHidden/>
          </w:rPr>
        </w:r>
        <w:r>
          <w:rPr>
            <w:webHidden/>
          </w:rPr>
          <w:fldChar w:fldCharType="separate"/>
        </w:r>
        <w:r>
          <w:rPr>
            <w:webHidden/>
          </w:rPr>
          <w:t>15</w:t>
        </w:r>
        <w:r>
          <w:rPr>
            <w:webHidden/>
          </w:rPr>
          <w:fldChar w:fldCharType="end"/>
        </w:r>
      </w:hyperlink>
    </w:p>
    <w:p w14:paraId="576118EE" w14:textId="459C0929" w:rsidR="0094613A" w:rsidRDefault="0094613A">
      <w:pPr>
        <w:pStyle w:val="TOC1"/>
        <w:rPr>
          <w:rFonts w:eastAsiaTheme="minorEastAsia"/>
          <w:kern w:val="2"/>
          <w:sz w:val="24"/>
          <w:szCs w:val="24"/>
          <w:lang w:eastAsia="en-IE"/>
          <w14:ligatures w14:val="standardContextual"/>
        </w:rPr>
      </w:pPr>
      <w:hyperlink w:anchor="_Toc238480447" w:history="1">
        <w:r w:rsidRPr="001C570A">
          <w:rPr>
            <w:rStyle w:val="Hyperlink"/>
            <w:rFonts w:cstheme="minorHAnsi"/>
            <w:b/>
          </w:rPr>
          <w:t>8.</w:t>
        </w:r>
        <w:r>
          <w:rPr>
            <w:rFonts w:eastAsiaTheme="minorEastAsia"/>
            <w:kern w:val="2"/>
            <w:sz w:val="24"/>
            <w:szCs w:val="24"/>
            <w:lang w:eastAsia="en-IE"/>
            <w14:ligatures w14:val="standardContextual"/>
          </w:rPr>
          <w:tab/>
        </w:r>
        <w:r w:rsidRPr="001C570A">
          <w:rPr>
            <w:rStyle w:val="Hyperlink"/>
            <w:rFonts w:cstheme="minorHAnsi"/>
            <w:b/>
          </w:rPr>
          <w:t>COMPLIANCE WITH LAWS</w:t>
        </w:r>
        <w:r>
          <w:rPr>
            <w:webHidden/>
          </w:rPr>
          <w:tab/>
        </w:r>
        <w:r>
          <w:rPr>
            <w:webHidden/>
          </w:rPr>
          <w:fldChar w:fldCharType="begin"/>
        </w:r>
        <w:r>
          <w:rPr>
            <w:webHidden/>
          </w:rPr>
          <w:instrText xml:space="preserve"> PAGEREF _Toc238480447 \h </w:instrText>
        </w:r>
        <w:r>
          <w:rPr>
            <w:webHidden/>
          </w:rPr>
        </w:r>
        <w:r>
          <w:rPr>
            <w:webHidden/>
          </w:rPr>
          <w:fldChar w:fldCharType="separate"/>
        </w:r>
        <w:r>
          <w:rPr>
            <w:webHidden/>
          </w:rPr>
          <w:t>17</w:t>
        </w:r>
        <w:r>
          <w:rPr>
            <w:webHidden/>
          </w:rPr>
          <w:fldChar w:fldCharType="end"/>
        </w:r>
      </w:hyperlink>
    </w:p>
    <w:p w14:paraId="4306449E" w14:textId="550AC809" w:rsidR="0094613A" w:rsidRDefault="0094613A">
      <w:pPr>
        <w:pStyle w:val="TOC1"/>
        <w:rPr>
          <w:rFonts w:eastAsiaTheme="minorEastAsia"/>
          <w:kern w:val="2"/>
          <w:sz w:val="24"/>
          <w:szCs w:val="24"/>
          <w:lang w:eastAsia="en-IE"/>
          <w14:ligatures w14:val="standardContextual"/>
        </w:rPr>
      </w:pPr>
      <w:hyperlink w:anchor="_Toc238480448" w:history="1">
        <w:r w:rsidRPr="001C570A">
          <w:rPr>
            <w:rStyle w:val="Hyperlink"/>
            <w:rFonts w:cstheme="minorHAnsi"/>
            <w:b/>
          </w:rPr>
          <w:t>9.</w:t>
        </w:r>
        <w:r>
          <w:rPr>
            <w:rFonts w:eastAsiaTheme="minorEastAsia"/>
            <w:kern w:val="2"/>
            <w:sz w:val="24"/>
            <w:szCs w:val="24"/>
            <w:lang w:eastAsia="en-IE"/>
            <w14:ligatures w14:val="standardContextual"/>
          </w:rPr>
          <w:tab/>
        </w:r>
        <w:r w:rsidRPr="001C570A">
          <w:rPr>
            <w:rStyle w:val="Hyperlink"/>
            <w:rFonts w:cstheme="minorHAnsi"/>
            <w:b/>
          </w:rPr>
          <w:t>VARIATION OF SERVICES</w:t>
        </w:r>
        <w:r>
          <w:rPr>
            <w:webHidden/>
          </w:rPr>
          <w:tab/>
        </w:r>
        <w:r>
          <w:rPr>
            <w:webHidden/>
          </w:rPr>
          <w:fldChar w:fldCharType="begin"/>
        </w:r>
        <w:r>
          <w:rPr>
            <w:webHidden/>
          </w:rPr>
          <w:instrText xml:space="preserve"> PAGEREF _Toc238480448 \h </w:instrText>
        </w:r>
        <w:r>
          <w:rPr>
            <w:webHidden/>
          </w:rPr>
        </w:r>
        <w:r>
          <w:rPr>
            <w:webHidden/>
          </w:rPr>
          <w:fldChar w:fldCharType="separate"/>
        </w:r>
        <w:r>
          <w:rPr>
            <w:webHidden/>
          </w:rPr>
          <w:t>17</w:t>
        </w:r>
        <w:r>
          <w:rPr>
            <w:webHidden/>
          </w:rPr>
          <w:fldChar w:fldCharType="end"/>
        </w:r>
      </w:hyperlink>
    </w:p>
    <w:p w14:paraId="6283394A" w14:textId="7F54C28C" w:rsidR="0094613A" w:rsidRDefault="0094613A">
      <w:pPr>
        <w:pStyle w:val="TOC1"/>
        <w:rPr>
          <w:rFonts w:eastAsiaTheme="minorEastAsia"/>
          <w:kern w:val="2"/>
          <w:sz w:val="24"/>
          <w:szCs w:val="24"/>
          <w:lang w:eastAsia="en-IE"/>
          <w14:ligatures w14:val="standardContextual"/>
        </w:rPr>
      </w:pPr>
      <w:hyperlink w:anchor="_Toc238480449" w:history="1">
        <w:r w:rsidRPr="001C570A">
          <w:rPr>
            <w:rStyle w:val="Hyperlink"/>
            <w:rFonts w:cstheme="minorHAnsi"/>
            <w:b/>
          </w:rPr>
          <w:t>10.</w:t>
        </w:r>
        <w:r>
          <w:rPr>
            <w:rFonts w:eastAsiaTheme="minorEastAsia"/>
            <w:kern w:val="2"/>
            <w:sz w:val="24"/>
            <w:szCs w:val="24"/>
            <w:lang w:eastAsia="en-IE"/>
            <w14:ligatures w14:val="standardContextual"/>
          </w:rPr>
          <w:tab/>
        </w:r>
        <w:r w:rsidRPr="001C570A">
          <w:rPr>
            <w:rStyle w:val="Hyperlink"/>
            <w:rFonts w:cstheme="minorHAnsi"/>
            <w:b/>
          </w:rPr>
          <w:t>INDEMNITY AND LIMITATION OF LIABILITY</w:t>
        </w:r>
        <w:r>
          <w:rPr>
            <w:webHidden/>
          </w:rPr>
          <w:tab/>
        </w:r>
        <w:r>
          <w:rPr>
            <w:webHidden/>
          </w:rPr>
          <w:fldChar w:fldCharType="begin"/>
        </w:r>
        <w:r>
          <w:rPr>
            <w:webHidden/>
          </w:rPr>
          <w:instrText xml:space="preserve"> PAGEREF _Toc238480449 \h </w:instrText>
        </w:r>
        <w:r>
          <w:rPr>
            <w:webHidden/>
          </w:rPr>
        </w:r>
        <w:r>
          <w:rPr>
            <w:webHidden/>
          </w:rPr>
          <w:fldChar w:fldCharType="separate"/>
        </w:r>
        <w:r>
          <w:rPr>
            <w:webHidden/>
          </w:rPr>
          <w:t>17</w:t>
        </w:r>
        <w:r>
          <w:rPr>
            <w:webHidden/>
          </w:rPr>
          <w:fldChar w:fldCharType="end"/>
        </w:r>
      </w:hyperlink>
    </w:p>
    <w:p w14:paraId="5F39A831" w14:textId="494ADCC5" w:rsidR="0094613A" w:rsidRDefault="0094613A">
      <w:pPr>
        <w:pStyle w:val="TOC1"/>
        <w:rPr>
          <w:rFonts w:eastAsiaTheme="minorEastAsia"/>
          <w:kern w:val="2"/>
          <w:sz w:val="24"/>
          <w:szCs w:val="24"/>
          <w:lang w:eastAsia="en-IE"/>
          <w14:ligatures w14:val="standardContextual"/>
        </w:rPr>
      </w:pPr>
      <w:hyperlink w:anchor="_Toc238480450" w:history="1">
        <w:r w:rsidRPr="001C570A">
          <w:rPr>
            <w:rStyle w:val="Hyperlink"/>
            <w:rFonts w:cstheme="minorHAnsi"/>
            <w:b/>
          </w:rPr>
          <w:t>11.</w:t>
        </w:r>
        <w:r>
          <w:rPr>
            <w:rFonts w:eastAsiaTheme="minorEastAsia"/>
            <w:kern w:val="2"/>
            <w:sz w:val="24"/>
            <w:szCs w:val="24"/>
            <w:lang w:eastAsia="en-IE"/>
            <w14:ligatures w14:val="standardContextual"/>
          </w:rPr>
          <w:tab/>
        </w:r>
        <w:r w:rsidRPr="001C570A">
          <w:rPr>
            <w:rStyle w:val="Hyperlink"/>
            <w:rFonts w:cstheme="minorHAnsi"/>
            <w:b/>
          </w:rPr>
          <w:t>INSURANCE</w:t>
        </w:r>
        <w:r>
          <w:rPr>
            <w:webHidden/>
          </w:rPr>
          <w:tab/>
        </w:r>
        <w:r>
          <w:rPr>
            <w:webHidden/>
          </w:rPr>
          <w:fldChar w:fldCharType="begin"/>
        </w:r>
        <w:r>
          <w:rPr>
            <w:webHidden/>
          </w:rPr>
          <w:instrText xml:space="preserve"> PAGEREF _Toc238480450 \h </w:instrText>
        </w:r>
        <w:r>
          <w:rPr>
            <w:webHidden/>
          </w:rPr>
        </w:r>
        <w:r>
          <w:rPr>
            <w:webHidden/>
          </w:rPr>
          <w:fldChar w:fldCharType="separate"/>
        </w:r>
        <w:r>
          <w:rPr>
            <w:webHidden/>
          </w:rPr>
          <w:t>18</w:t>
        </w:r>
        <w:r>
          <w:rPr>
            <w:webHidden/>
          </w:rPr>
          <w:fldChar w:fldCharType="end"/>
        </w:r>
      </w:hyperlink>
    </w:p>
    <w:p w14:paraId="41F6579C" w14:textId="393D95E6" w:rsidR="0094613A" w:rsidRDefault="0094613A">
      <w:pPr>
        <w:pStyle w:val="TOC1"/>
        <w:rPr>
          <w:rFonts w:eastAsiaTheme="minorEastAsia"/>
          <w:kern w:val="2"/>
          <w:sz w:val="24"/>
          <w:szCs w:val="24"/>
          <w:lang w:eastAsia="en-IE"/>
          <w14:ligatures w14:val="standardContextual"/>
        </w:rPr>
      </w:pPr>
      <w:hyperlink w:anchor="_Toc238480451" w:history="1">
        <w:r w:rsidRPr="001C570A">
          <w:rPr>
            <w:rStyle w:val="Hyperlink"/>
            <w:rFonts w:cstheme="minorHAnsi"/>
            <w:b/>
          </w:rPr>
          <w:t>12.</w:t>
        </w:r>
        <w:r>
          <w:rPr>
            <w:rFonts w:eastAsiaTheme="minorEastAsia"/>
            <w:kern w:val="2"/>
            <w:sz w:val="24"/>
            <w:szCs w:val="24"/>
            <w:lang w:eastAsia="en-IE"/>
            <w14:ligatures w14:val="standardContextual"/>
          </w:rPr>
          <w:tab/>
        </w:r>
        <w:r w:rsidRPr="001C570A">
          <w:rPr>
            <w:rStyle w:val="Hyperlink"/>
            <w:rFonts w:cstheme="minorHAnsi"/>
            <w:b/>
          </w:rPr>
          <w:t>DATA PROTECTION</w:t>
        </w:r>
        <w:r>
          <w:rPr>
            <w:webHidden/>
          </w:rPr>
          <w:tab/>
        </w:r>
        <w:r>
          <w:rPr>
            <w:webHidden/>
          </w:rPr>
          <w:fldChar w:fldCharType="begin"/>
        </w:r>
        <w:r>
          <w:rPr>
            <w:webHidden/>
          </w:rPr>
          <w:instrText xml:space="preserve"> PAGEREF _Toc238480451 \h </w:instrText>
        </w:r>
        <w:r>
          <w:rPr>
            <w:webHidden/>
          </w:rPr>
        </w:r>
        <w:r>
          <w:rPr>
            <w:webHidden/>
          </w:rPr>
          <w:fldChar w:fldCharType="separate"/>
        </w:r>
        <w:r>
          <w:rPr>
            <w:webHidden/>
          </w:rPr>
          <w:t>19</w:t>
        </w:r>
        <w:r>
          <w:rPr>
            <w:webHidden/>
          </w:rPr>
          <w:fldChar w:fldCharType="end"/>
        </w:r>
      </w:hyperlink>
    </w:p>
    <w:p w14:paraId="228BE686" w14:textId="160C0E97" w:rsidR="0094613A" w:rsidRDefault="0094613A">
      <w:pPr>
        <w:pStyle w:val="TOC1"/>
        <w:rPr>
          <w:rFonts w:eastAsiaTheme="minorEastAsia"/>
          <w:kern w:val="2"/>
          <w:sz w:val="24"/>
          <w:szCs w:val="24"/>
          <w:lang w:eastAsia="en-IE"/>
          <w14:ligatures w14:val="standardContextual"/>
        </w:rPr>
      </w:pPr>
      <w:hyperlink w:anchor="_Toc238480452" w:history="1">
        <w:r w:rsidRPr="001C570A">
          <w:rPr>
            <w:rStyle w:val="Hyperlink"/>
            <w:rFonts w:cstheme="minorHAnsi"/>
            <w:b/>
          </w:rPr>
          <w:t>13.</w:t>
        </w:r>
        <w:r>
          <w:rPr>
            <w:rFonts w:eastAsiaTheme="minorEastAsia"/>
            <w:kern w:val="2"/>
            <w:sz w:val="24"/>
            <w:szCs w:val="24"/>
            <w:lang w:eastAsia="en-IE"/>
            <w14:ligatures w14:val="standardContextual"/>
          </w:rPr>
          <w:tab/>
        </w:r>
        <w:r w:rsidRPr="001C570A">
          <w:rPr>
            <w:rStyle w:val="Hyperlink"/>
            <w:rFonts w:cstheme="minorHAnsi"/>
            <w:b/>
          </w:rPr>
          <w:t>SYSTEM MAINTENANCE, UPGRADES AND RELEASE MANAGEMENT</w:t>
        </w:r>
        <w:r>
          <w:rPr>
            <w:webHidden/>
          </w:rPr>
          <w:tab/>
        </w:r>
        <w:r>
          <w:rPr>
            <w:webHidden/>
          </w:rPr>
          <w:fldChar w:fldCharType="begin"/>
        </w:r>
        <w:r>
          <w:rPr>
            <w:webHidden/>
          </w:rPr>
          <w:instrText xml:space="preserve"> PAGEREF _Toc238480452 \h </w:instrText>
        </w:r>
        <w:r>
          <w:rPr>
            <w:webHidden/>
          </w:rPr>
        </w:r>
        <w:r>
          <w:rPr>
            <w:webHidden/>
          </w:rPr>
          <w:fldChar w:fldCharType="separate"/>
        </w:r>
        <w:r>
          <w:rPr>
            <w:webHidden/>
          </w:rPr>
          <w:t>22</w:t>
        </w:r>
        <w:r>
          <w:rPr>
            <w:webHidden/>
          </w:rPr>
          <w:fldChar w:fldCharType="end"/>
        </w:r>
      </w:hyperlink>
    </w:p>
    <w:p w14:paraId="6C1756E7" w14:textId="5C87984F" w:rsidR="0094613A" w:rsidRDefault="0094613A">
      <w:pPr>
        <w:pStyle w:val="TOC1"/>
        <w:rPr>
          <w:rFonts w:eastAsiaTheme="minorEastAsia"/>
          <w:kern w:val="2"/>
          <w:sz w:val="24"/>
          <w:szCs w:val="24"/>
          <w:lang w:eastAsia="en-IE"/>
          <w14:ligatures w14:val="standardContextual"/>
        </w:rPr>
      </w:pPr>
      <w:hyperlink w:anchor="_Toc238480453" w:history="1">
        <w:r w:rsidRPr="001C570A">
          <w:rPr>
            <w:rStyle w:val="Hyperlink"/>
            <w:rFonts w:cstheme="minorHAnsi"/>
            <w:b/>
          </w:rPr>
          <w:t>14.</w:t>
        </w:r>
        <w:r>
          <w:rPr>
            <w:rFonts w:eastAsiaTheme="minorEastAsia"/>
            <w:kern w:val="2"/>
            <w:sz w:val="24"/>
            <w:szCs w:val="24"/>
            <w:lang w:eastAsia="en-IE"/>
            <w14:ligatures w14:val="standardContextual"/>
          </w:rPr>
          <w:tab/>
        </w:r>
        <w:r w:rsidRPr="001C570A">
          <w:rPr>
            <w:rStyle w:val="Hyperlink"/>
            <w:rFonts w:cstheme="minorHAnsi"/>
            <w:b/>
          </w:rPr>
          <w:t>DISASTER RECOVERY AND BUSINESS CONTINUITY</w:t>
        </w:r>
        <w:r>
          <w:rPr>
            <w:webHidden/>
          </w:rPr>
          <w:tab/>
        </w:r>
        <w:r>
          <w:rPr>
            <w:webHidden/>
          </w:rPr>
          <w:fldChar w:fldCharType="begin"/>
        </w:r>
        <w:r>
          <w:rPr>
            <w:webHidden/>
          </w:rPr>
          <w:instrText xml:space="preserve"> PAGEREF _Toc238480453 \h </w:instrText>
        </w:r>
        <w:r>
          <w:rPr>
            <w:webHidden/>
          </w:rPr>
        </w:r>
        <w:r>
          <w:rPr>
            <w:webHidden/>
          </w:rPr>
          <w:fldChar w:fldCharType="separate"/>
        </w:r>
        <w:r>
          <w:rPr>
            <w:webHidden/>
          </w:rPr>
          <w:t>22</w:t>
        </w:r>
        <w:r>
          <w:rPr>
            <w:webHidden/>
          </w:rPr>
          <w:fldChar w:fldCharType="end"/>
        </w:r>
      </w:hyperlink>
    </w:p>
    <w:p w14:paraId="566DCCE9" w14:textId="4965EB18" w:rsidR="0094613A" w:rsidRDefault="0094613A">
      <w:pPr>
        <w:pStyle w:val="TOC1"/>
        <w:rPr>
          <w:rFonts w:eastAsiaTheme="minorEastAsia"/>
          <w:kern w:val="2"/>
          <w:sz w:val="24"/>
          <w:szCs w:val="24"/>
          <w:lang w:eastAsia="en-IE"/>
          <w14:ligatures w14:val="standardContextual"/>
        </w:rPr>
      </w:pPr>
      <w:hyperlink w:anchor="_Toc238480454" w:history="1">
        <w:r w:rsidRPr="001C570A">
          <w:rPr>
            <w:rStyle w:val="Hyperlink"/>
            <w:rFonts w:cstheme="minorHAnsi"/>
            <w:b/>
          </w:rPr>
          <w:t>15.</w:t>
        </w:r>
        <w:r>
          <w:rPr>
            <w:rFonts w:eastAsiaTheme="minorEastAsia"/>
            <w:kern w:val="2"/>
            <w:sz w:val="24"/>
            <w:szCs w:val="24"/>
            <w:lang w:eastAsia="en-IE"/>
            <w14:ligatures w14:val="standardContextual"/>
          </w:rPr>
          <w:tab/>
        </w:r>
        <w:r w:rsidRPr="001C570A">
          <w:rPr>
            <w:rStyle w:val="Hyperlink"/>
            <w:rFonts w:cstheme="minorHAnsi"/>
            <w:b/>
          </w:rPr>
          <w:t>SECURITY</w:t>
        </w:r>
        <w:r>
          <w:rPr>
            <w:webHidden/>
          </w:rPr>
          <w:tab/>
        </w:r>
        <w:r>
          <w:rPr>
            <w:webHidden/>
          </w:rPr>
          <w:fldChar w:fldCharType="begin"/>
        </w:r>
        <w:r>
          <w:rPr>
            <w:webHidden/>
          </w:rPr>
          <w:instrText xml:space="preserve"> PAGEREF _Toc238480454 \h </w:instrText>
        </w:r>
        <w:r>
          <w:rPr>
            <w:webHidden/>
          </w:rPr>
        </w:r>
        <w:r>
          <w:rPr>
            <w:webHidden/>
          </w:rPr>
          <w:fldChar w:fldCharType="separate"/>
        </w:r>
        <w:r>
          <w:rPr>
            <w:webHidden/>
          </w:rPr>
          <w:t>23</w:t>
        </w:r>
        <w:r>
          <w:rPr>
            <w:webHidden/>
          </w:rPr>
          <w:fldChar w:fldCharType="end"/>
        </w:r>
      </w:hyperlink>
    </w:p>
    <w:p w14:paraId="4D5ADD30" w14:textId="165B2350" w:rsidR="0094613A" w:rsidRDefault="0094613A">
      <w:pPr>
        <w:pStyle w:val="TOC1"/>
        <w:rPr>
          <w:rFonts w:eastAsiaTheme="minorEastAsia"/>
          <w:kern w:val="2"/>
          <w:sz w:val="24"/>
          <w:szCs w:val="24"/>
          <w:lang w:eastAsia="en-IE"/>
          <w14:ligatures w14:val="standardContextual"/>
        </w:rPr>
      </w:pPr>
      <w:hyperlink w:anchor="_Toc238480455" w:history="1">
        <w:r w:rsidRPr="001C570A">
          <w:rPr>
            <w:rStyle w:val="Hyperlink"/>
            <w:rFonts w:cstheme="minorHAnsi"/>
            <w:b/>
          </w:rPr>
          <w:t>16.</w:t>
        </w:r>
        <w:r>
          <w:rPr>
            <w:rFonts w:eastAsiaTheme="minorEastAsia"/>
            <w:kern w:val="2"/>
            <w:sz w:val="24"/>
            <w:szCs w:val="24"/>
            <w:lang w:eastAsia="en-IE"/>
            <w14:ligatures w14:val="standardContextual"/>
          </w:rPr>
          <w:tab/>
        </w:r>
        <w:r w:rsidRPr="001C570A">
          <w:rPr>
            <w:rStyle w:val="Hyperlink"/>
            <w:rFonts w:cstheme="minorHAnsi"/>
            <w:b/>
          </w:rPr>
          <w:t>FORCE MAJEURE</w:t>
        </w:r>
        <w:r>
          <w:rPr>
            <w:webHidden/>
          </w:rPr>
          <w:tab/>
        </w:r>
        <w:r>
          <w:rPr>
            <w:webHidden/>
          </w:rPr>
          <w:fldChar w:fldCharType="begin"/>
        </w:r>
        <w:r>
          <w:rPr>
            <w:webHidden/>
          </w:rPr>
          <w:instrText xml:space="preserve"> PAGEREF _Toc238480455 \h </w:instrText>
        </w:r>
        <w:r>
          <w:rPr>
            <w:webHidden/>
          </w:rPr>
        </w:r>
        <w:r>
          <w:rPr>
            <w:webHidden/>
          </w:rPr>
          <w:fldChar w:fldCharType="separate"/>
        </w:r>
        <w:r>
          <w:rPr>
            <w:webHidden/>
          </w:rPr>
          <w:t>23</w:t>
        </w:r>
        <w:r>
          <w:rPr>
            <w:webHidden/>
          </w:rPr>
          <w:fldChar w:fldCharType="end"/>
        </w:r>
      </w:hyperlink>
    </w:p>
    <w:p w14:paraId="31E44C69" w14:textId="121499FF" w:rsidR="0094613A" w:rsidRDefault="0094613A">
      <w:pPr>
        <w:pStyle w:val="TOC1"/>
        <w:rPr>
          <w:rFonts w:eastAsiaTheme="minorEastAsia"/>
          <w:kern w:val="2"/>
          <w:sz w:val="24"/>
          <w:szCs w:val="24"/>
          <w:lang w:eastAsia="en-IE"/>
          <w14:ligatures w14:val="standardContextual"/>
        </w:rPr>
      </w:pPr>
      <w:hyperlink w:anchor="_Toc238480456" w:history="1">
        <w:r w:rsidRPr="001C570A">
          <w:rPr>
            <w:rStyle w:val="Hyperlink"/>
            <w:rFonts w:cstheme="minorHAnsi"/>
            <w:b/>
          </w:rPr>
          <w:t>17.</w:t>
        </w:r>
        <w:r>
          <w:rPr>
            <w:rFonts w:eastAsiaTheme="minorEastAsia"/>
            <w:kern w:val="2"/>
            <w:sz w:val="24"/>
            <w:szCs w:val="24"/>
            <w:lang w:eastAsia="en-IE"/>
            <w14:ligatures w14:val="standardContextual"/>
          </w:rPr>
          <w:tab/>
        </w:r>
        <w:r w:rsidRPr="001C570A">
          <w:rPr>
            <w:rStyle w:val="Hyperlink"/>
            <w:rFonts w:cstheme="minorHAnsi"/>
            <w:b/>
          </w:rPr>
          <w:t>ASSIGNMENT AND SUB-CONTRACTING</w:t>
        </w:r>
        <w:r>
          <w:rPr>
            <w:webHidden/>
          </w:rPr>
          <w:tab/>
        </w:r>
        <w:r>
          <w:rPr>
            <w:webHidden/>
          </w:rPr>
          <w:fldChar w:fldCharType="begin"/>
        </w:r>
        <w:r>
          <w:rPr>
            <w:webHidden/>
          </w:rPr>
          <w:instrText xml:space="preserve"> PAGEREF _Toc238480456 \h </w:instrText>
        </w:r>
        <w:r>
          <w:rPr>
            <w:webHidden/>
          </w:rPr>
        </w:r>
        <w:r>
          <w:rPr>
            <w:webHidden/>
          </w:rPr>
          <w:fldChar w:fldCharType="separate"/>
        </w:r>
        <w:r>
          <w:rPr>
            <w:webHidden/>
          </w:rPr>
          <w:t>23</w:t>
        </w:r>
        <w:r>
          <w:rPr>
            <w:webHidden/>
          </w:rPr>
          <w:fldChar w:fldCharType="end"/>
        </w:r>
      </w:hyperlink>
    </w:p>
    <w:p w14:paraId="1E54270C" w14:textId="198FCBA8" w:rsidR="0094613A" w:rsidRDefault="0094613A">
      <w:pPr>
        <w:pStyle w:val="TOC1"/>
        <w:rPr>
          <w:rFonts w:eastAsiaTheme="minorEastAsia"/>
          <w:kern w:val="2"/>
          <w:sz w:val="24"/>
          <w:szCs w:val="24"/>
          <w:lang w:eastAsia="en-IE"/>
          <w14:ligatures w14:val="standardContextual"/>
        </w:rPr>
      </w:pPr>
      <w:hyperlink w:anchor="_Toc238480457" w:history="1">
        <w:r w:rsidRPr="001C570A">
          <w:rPr>
            <w:rStyle w:val="Hyperlink"/>
            <w:rFonts w:cstheme="minorHAnsi"/>
            <w:b/>
          </w:rPr>
          <w:t>18.</w:t>
        </w:r>
        <w:r>
          <w:rPr>
            <w:rFonts w:eastAsiaTheme="minorEastAsia"/>
            <w:kern w:val="2"/>
            <w:sz w:val="24"/>
            <w:szCs w:val="24"/>
            <w:lang w:eastAsia="en-IE"/>
            <w14:ligatures w14:val="standardContextual"/>
          </w:rPr>
          <w:tab/>
        </w:r>
        <w:r w:rsidRPr="001C570A">
          <w:rPr>
            <w:rStyle w:val="Hyperlink"/>
            <w:rFonts w:cstheme="minorHAnsi"/>
            <w:b/>
          </w:rPr>
          <w:t>RELATIONSHIP OF PARTIES AND SCOPE OF AUTHORITY</w:t>
        </w:r>
        <w:r>
          <w:rPr>
            <w:webHidden/>
          </w:rPr>
          <w:tab/>
        </w:r>
        <w:r>
          <w:rPr>
            <w:webHidden/>
          </w:rPr>
          <w:fldChar w:fldCharType="begin"/>
        </w:r>
        <w:r>
          <w:rPr>
            <w:webHidden/>
          </w:rPr>
          <w:instrText xml:space="preserve"> PAGEREF _Toc238480457 \h </w:instrText>
        </w:r>
        <w:r>
          <w:rPr>
            <w:webHidden/>
          </w:rPr>
        </w:r>
        <w:r>
          <w:rPr>
            <w:webHidden/>
          </w:rPr>
          <w:fldChar w:fldCharType="separate"/>
        </w:r>
        <w:r>
          <w:rPr>
            <w:webHidden/>
          </w:rPr>
          <w:t>23</w:t>
        </w:r>
        <w:r>
          <w:rPr>
            <w:webHidden/>
          </w:rPr>
          <w:fldChar w:fldCharType="end"/>
        </w:r>
      </w:hyperlink>
    </w:p>
    <w:p w14:paraId="1D6AB51A" w14:textId="4AED2199" w:rsidR="0094613A" w:rsidRDefault="0094613A">
      <w:pPr>
        <w:pStyle w:val="TOC1"/>
        <w:rPr>
          <w:rFonts w:eastAsiaTheme="minorEastAsia"/>
          <w:kern w:val="2"/>
          <w:sz w:val="24"/>
          <w:szCs w:val="24"/>
          <w:lang w:eastAsia="en-IE"/>
          <w14:ligatures w14:val="standardContextual"/>
        </w:rPr>
      </w:pPr>
      <w:hyperlink w:anchor="_Toc238480458" w:history="1">
        <w:r w:rsidRPr="001C570A">
          <w:rPr>
            <w:rStyle w:val="Hyperlink"/>
            <w:rFonts w:cstheme="minorHAnsi"/>
            <w:b/>
          </w:rPr>
          <w:t>19.</w:t>
        </w:r>
        <w:r>
          <w:rPr>
            <w:rFonts w:eastAsiaTheme="minorEastAsia"/>
            <w:kern w:val="2"/>
            <w:sz w:val="24"/>
            <w:szCs w:val="24"/>
            <w:lang w:eastAsia="en-IE"/>
            <w14:ligatures w14:val="standardContextual"/>
          </w:rPr>
          <w:tab/>
        </w:r>
        <w:r w:rsidRPr="001C570A">
          <w:rPr>
            <w:rStyle w:val="Hyperlink"/>
            <w:rFonts w:cstheme="minorHAnsi"/>
            <w:b/>
          </w:rPr>
          <w:t>ENTIRE AGREEMENT</w:t>
        </w:r>
        <w:r>
          <w:rPr>
            <w:webHidden/>
          </w:rPr>
          <w:tab/>
        </w:r>
        <w:r>
          <w:rPr>
            <w:webHidden/>
          </w:rPr>
          <w:fldChar w:fldCharType="begin"/>
        </w:r>
        <w:r>
          <w:rPr>
            <w:webHidden/>
          </w:rPr>
          <w:instrText xml:space="preserve"> PAGEREF _Toc238480458 \h </w:instrText>
        </w:r>
        <w:r>
          <w:rPr>
            <w:webHidden/>
          </w:rPr>
        </w:r>
        <w:r>
          <w:rPr>
            <w:webHidden/>
          </w:rPr>
          <w:fldChar w:fldCharType="separate"/>
        </w:r>
        <w:r>
          <w:rPr>
            <w:webHidden/>
          </w:rPr>
          <w:t>24</w:t>
        </w:r>
        <w:r>
          <w:rPr>
            <w:webHidden/>
          </w:rPr>
          <w:fldChar w:fldCharType="end"/>
        </w:r>
      </w:hyperlink>
    </w:p>
    <w:p w14:paraId="21B273B3" w14:textId="4E4011BB" w:rsidR="0094613A" w:rsidRDefault="0094613A">
      <w:pPr>
        <w:pStyle w:val="TOC1"/>
        <w:rPr>
          <w:rFonts w:eastAsiaTheme="minorEastAsia"/>
          <w:kern w:val="2"/>
          <w:sz w:val="24"/>
          <w:szCs w:val="24"/>
          <w:lang w:eastAsia="en-IE"/>
          <w14:ligatures w14:val="standardContextual"/>
        </w:rPr>
      </w:pPr>
      <w:hyperlink w:anchor="_Toc238480459" w:history="1">
        <w:r w:rsidRPr="001C570A">
          <w:rPr>
            <w:rStyle w:val="Hyperlink"/>
            <w:rFonts w:cstheme="minorHAnsi"/>
            <w:b/>
          </w:rPr>
          <w:t>20.</w:t>
        </w:r>
        <w:r>
          <w:rPr>
            <w:rFonts w:eastAsiaTheme="minorEastAsia"/>
            <w:kern w:val="2"/>
            <w:sz w:val="24"/>
            <w:szCs w:val="24"/>
            <w:lang w:eastAsia="en-IE"/>
            <w14:ligatures w14:val="standardContextual"/>
          </w:rPr>
          <w:tab/>
        </w:r>
        <w:r w:rsidRPr="001C570A">
          <w:rPr>
            <w:rStyle w:val="Hyperlink"/>
            <w:rFonts w:cstheme="minorHAnsi"/>
            <w:b/>
          </w:rPr>
          <w:t>WITHHOLDING TAX</w:t>
        </w:r>
        <w:r>
          <w:rPr>
            <w:webHidden/>
          </w:rPr>
          <w:tab/>
        </w:r>
        <w:r>
          <w:rPr>
            <w:webHidden/>
          </w:rPr>
          <w:fldChar w:fldCharType="begin"/>
        </w:r>
        <w:r>
          <w:rPr>
            <w:webHidden/>
          </w:rPr>
          <w:instrText xml:space="preserve"> PAGEREF _Toc238480459 \h </w:instrText>
        </w:r>
        <w:r>
          <w:rPr>
            <w:webHidden/>
          </w:rPr>
        </w:r>
        <w:r>
          <w:rPr>
            <w:webHidden/>
          </w:rPr>
          <w:fldChar w:fldCharType="separate"/>
        </w:r>
        <w:r>
          <w:rPr>
            <w:webHidden/>
          </w:rPr>
          <w:t>24</w:t>
        </w:r>
        <w:r>
          <w:rPr>
            <w:webHidden/>
          </w:rPr>
          <w:fldChar w:fldCharType="end"/>
        </w:r>
      </w:hyperlink>
    </w:p>
    <w:p w14:paraId="560D57EB" w14:textId="74A4A8DC" w:rsidR="0094613A" w:rsidRDefault="0094613A">
      <w:pPr>
        <w:pStyle w:val="TOC1"/>
        <w:rPr>
          <w:rFonts w:eastAsiaTheme="minorEastAsia"/>
          <w:kern w:val="2"/>
          <w:sz w:val="24"/>
          <w:szCs w:val="24"/>
          <w:lang w:eastAsia="en-IE"/>
          <w14:ligatures w14:val="standardContextual"/>
        </w:rPr>
      </w:pPr>
      <w:hyperlink w:anchor="_Toc238480460" w:history="1">
        <w:r w:rsidRPr="001C570A">
          <w:rPr>
            <w:rStyle w:val="Hyperlink"/>
            <w:rFonts w:cstheme="minorHAnsi"/>
            <w:b/>
          </w:rPr>
          <w:t>21.</w:t>
        </w:r>
        <w:r>
          <w:rPr>
            <w:rFonts w:eastAsiaTheme="minorEastAsia"/>
            <w:kern w:val="2"/>
            <w:sz w:val="24"/>
            <w:szCs w:val="24"/>
            <w:lang w:eastAsia="en-IE"/>
            <w14:ligatures w14:val="standardContextual"/>
          </w:rPr>
          <w:tab/>
        </w:r>
        <w:r w:rsidRPr="001C570A">
          <w:rPr>
            <w:rStyle w:val="Hyperlink"/>
            <w:rFonts w:cstheme="minorHAnsi"/>
            <w:b/>
          </w:rPr>
          <w:t>NOTICES</w:t>
        </w:r>
        <w:r>
          <w:rPr>
            <w:webHidden/>
          </w:rPr>
          <w:tab/>
        </w:r>
        <w:r>
          <w:rPr>
            <w:webHidden/>
          </w:rPr>
          <w:fldChar w:fldCharType="begin"/>
        </w:r>
        <w:r>
          <w:rPr>
            <w:webHidden/>
          </w:rPr>
          <w:instrText xml:space="preserve"> PAGEREF _Toc238480460 \h </w:instrText>
        </w:r>
        <w:r>
          <w:rPr>
            <w:webHidden/>
          </w:rPr>
        </w:r>
        <w:r>
          <w:rPr>
            <w:webHidden/>
          </w:rPr>
          <w:fldChar w:fldCharType="separate"/>
        </w:r>
        <w:r>
          <w:rPr>
            <w:webHidden/>
          </w:rPr>
          <w:t>24</w:t>
        </w:r>
        <w:r>
          <w:rPr>
            <w:webHidden/>
          </w:rPr>
          <w:fldChar w:fldCharType="end"/>
        </w:r>
      </w:hyperlink>
    </w:p>
    <w:p w14:paraId="58F2AD8F" w14:textId="48F6339E" w:rsidR="0094613A" w:rsidRDefault="0094613A">
      <w:pPr>
        <w:pStyle w:val="TOC1"/>
        <w:rPr>
          <w:rFonts w:eastAsiaTheme="minorEastAsia"/>
          <w:kern w:val="2"/>
          <w:sz w:val="24"/>
          <w:szCs w:val="24"/>
          <w:lang w:eastAsia="en-IE"/>
          <w14:ligatures w14:val="standardContextual"/>
        </w:rPr>
      </w:pPr>
      <w:hyperlink w:anchor="_Toc238480461" w:history="1">
        <w:r w:rsidRPr="001C570A">
          <w:rPr>
            <w:rStyle w:val="Hyperlink"/>
            <w:rFonts w:cstheme="minorHAnsi"/>
            <w:b/>
          </w:rPr>
          <w:t>22.</w:t>
        </w:r>
        <w:r>
          <w:rPr>
            <w:rFonts w:eastAsiaTheme="minorEastAsia"/>
            <w:kern w:val="2"/>
            <w:sz w:val="24"/>
            <w:szCs w:val="24"/>
            <w:lang w:eastAsia="en-IE"/>
            <w14:ligatures w14:val="standardContextual"/>
          </w:rPr>
          <w:tab/>
        </w:r>
        <w:r w:rsidRPr="001C570A">
          <w:rPr>
            <w:rStyle w:val="Hyperlink"/>
            <w:rFonts w:cstheme="minorHAnsi"/>
            <w:b/>
          </w:rPr>
          <w:t>WAIVERS AND REMEDIES</w:t>
        </w:r>
        <w:r>
          <w:rPr>
            <w:webHidden/>
          </w:rPr>
          <w:tab/>
        </w:r>
        <w:r>
          <w:rPr>
            <w:webHidden/>
          </w:rPr>
          <w:fldChar w:fldCharType="begin"/>
        </w:r>
        <w:r>
          <w:rPr>
            <w:webHidden/>
          </w:rPr>
          <w:instrText xml:space="preserve"> PAGEREF _Toc238480461 \h </w:instrText>
        </w:r>
        <w:r>
          <w:rPr>
            <w:webHidden/>
          </w:rPr>
        </w:r>
        <w:r>
          <w:rPr>
            <w:webHidden/>
          </w:rPr>
          <w:fldChar w:fldCharType="separate"/>
        </w:r>
        <w:r>
          <w:rPr>
            <w:webHidden/>
          </w:rPr>
          <w:t>25</w:t>
        </w:r>
        <w:r>
          <w:rPr>
            <w:webHidden/>
          </w:rPr>
          <w:fldChar w:fldCharType="end"/>
        </w:r>
      </w:hyperlink>
    </w:p>
    <w:p w14:paraId="70F922F5" w14:textId="7B54A31B" w:rsidR="0094613A" w:rsidRDefault="0094613A">
      <w:pPr>
        <w:pStyle w:val="TOC1"/>
        <w:rPr>
          <w:rFonts w:eastAsiaTheme="minorEastAsia"/>
          <w:kern w:val="2"/>
          <w:sz w:val="24"/>
          <w:szCs w:val="24"/>
          <w:lang w:eastAsia="en-IE"/>
          <w14:ligatures w14:val="standardContextual"/>
        </w:rPr>
      </w:pPr>
      <w:hyperlink w:anchor="_Toc238480462" w:history="1">
        <w:r w:rsidRPr="001C570A">
          <w:rPr>
            <w:rStyle w:val="Hyperlink"/>
            <w:rFonts w:cstheme="minorHAnsi"/>
            <w:b/>
          </w:rPr>
          <w:t>23.</w:t>
        </w:r>
        <w:r>
          <w:rPr>
            <w:rFonts w:eastAsiaTheme="minorEastAsia"/>
            <w:kern w:val="2"/>
            <w:sz w:val="24"/>
            <w:szCs w:val="24"/>
            <w:lang w:eastAsia="en-IE"/>
            <w14:ligatures w14:val="standardContextual"/>
          </w:rPr>
          <w:tab/>
        </w:r>
        <w:r w:rsidRPr="001C570A">
          <w:rPr>
            <w:rStyle w:val="Hyperlink"/>
            <w:rFonts w:cstheme="minorHAnsi"/>
            <w:b/>
          </w:rPr>
          <w:t>VARIATION</w:t>
        </w:r>
        <w:r>
          <w:rPr>
            <w:webHidden/>
          </w:rPr>
          <w:tab/>
        </w:r>
        <w:r>
          <w:rPr>
            <w:webHidden/>
          </w:rPr>
          <w:fldChar w:fldCharType="begin"/>
        </w:r>
        <w:r>
          <w:rPr>
            <w:webHidden/>
          </w:rPr>
          <w:instrText xml:space="preserve"> PAGEREF _Toc238480462 \h </w:instrText>
        </w:r>
        <w:r>
          <w:rPr>
            <w:webHidden/>
          </w:rPr>
        </w:r>
        <w:r>
          <w:rPr>
            <w:webHidden/>
          </w:rPr>
          <w:fldChar w:fldCharType="separate"/>
        </w:r>
        <w:r>
          <w:rPr>
            <w:webHidden/>
          </w:rPr>
          <w:t>25</w:t>
        </w:r>
        <w:r>
          <w:rPr>
            <w:webHidden/>
          </w:rPr>
          <w:fldChar w:fldCharType="end"/>
        </w:r>
      </w:hyperlink>
    </w:p>
    <w:p w14:paraId="20BF134E" w14:textId="68AEC65E" w:rsidR="0094613A" w:rsidRDefault="0094613A">
      <w:pPr>
        <w:pStyle w:val="TOC1"/>
        <w:rPr>
          <w:rFonts w:eastAsiaTheme="minorEastAsia"/>
          <w:kern w:val="2"/>
          <w:sz w:val="24"/>
          <w:szCs w:val="24"/>
          <w:lang w:eastAsia="en-IE"/>
          <w14:ligatures w14:val="standardContextual"/>
        </w:rPr>
      </w:pPr>
      <w:hyperlink w:anchor="_Toc238480463" w:history="1">
        <w:r w:rsidRPr="001C570A">
          <w:rPr>
            <w:rStyle w:val="Hyperlink"/>
            <w:rFonts w:cstheme="minorHAnsi"/>
            <w:b/>
          </w:rPr>
          <w:t>24.</w:t>
        </w:r>
        <w:r>
          <w:rPr>
            <w:rFonts w:eastAsiaTheme="minorEastAsia"/>
            <w:kern w:val="2"/>
            <w:sz w:val="24"/>
            <w:szCs w:val="24"/>
            <w:lang w:eastAsia="en-IE"/>
            <w14:ligatures w14:val="standardContextual"/>
          </w:rPr>
          <w:tab/>
        </w:r>
        <w:r w:rsidRPr="001C570A">
          <w:rPr>
            <w:rStyle w:val="Hyperlink"/>
            <w:rFonts w:cstheme="minorHAnsi"/>
            <w:b/>
          </w:rPr>
          <w:t>SEVERABILITY</w:t>
        </w:r>
        <w:r>
          <w:rPr>
            <w:webHidden/>
          </w:rPr>
          <w:tab/>
        </w:r>
        <w:r>
          <w:rPr>
            <w:webHidden/>
          </w:rPr>
          <w:fldChar w:fldCharType="begin"/>
        </w:r>
        <w:r>
          <w:rPr>
            <w:webHidden/>
          </w:rPr>
          <w:instrText xml:space="preserve"> PAGEREF _Toc238480463 \h </w:instrText>
        </w:r>
        <w:r>
          <w:rPr>
            <w:webHidden/>
          </w:rPr>
        </w:r>
        <w:r>
          <w:rPr>
            <w:webHidden/>
          </w:rPr>
          <w:fldChar w:fldCharType="separate"/>
        </w:r>
        <w:r>
          <w:rPr>
            <w:webHidden/>
          </w:rPr>
          <w:t>25</w:t>
        </w:r>
        <w:r>
          <w:rPr>
            <w:webHidden/>
          </w:rPr>
          <w:fldChar w:fldCharType="end"/>
        </w:r>
      </w:hyperlink>
    </w:p>
    <w:p w14:paraId="5D546C61" w14:textId="68D12E14" w:rsidR="0094613A" w:rsidRDefault="0094613A">
      <w:pPr>
        <w:pStyle w:val="TOC1"/>
        <w:rPr>
          <w:rFonts w:eastAsiaTheme="minorEastAsia"/>
          <w:kern w:val="2"/>
          <w:sz w:val="24"/>
          <w:szCs w:val="24"/>
          <w:lang w:eastAsia="en-IE"/>
          <w14:ligatures w14:val="standardContextual"/>
        </w:rPr>
      </w:pPr>
      <w:hyperlink w:anchor="_Toc238480464" w:history="1">
        <w:r w:rsidRPr="001C570A">
          <w:rPr>
            <w:rStyle w:val="Hyperlink"/>
            <w:rFonts w:cstheme="minorHAnsi"/>
            <w:b/>
          </w:rPr>
          <w:t>25.</w:t>
        </w:r>
        <w:r>
          <w:rPr>
            <w:rFonts w:eastAsiaTheme="minorEastAsia"/>
            <w:kern w:val="2"/>
            <w:sz w:val="24"/>
            <w:szCs w:val="24"/>
            <w:lang w:eastAsia="en-IE"/>
            <w14:ligatures w14:val="standardContextual"/>
          </w:rPr>
          <w:tab/>
        </w:r>
        <w:r w:rsidRPr="001C570A">
          <w:rPr>
            <w:rStyle w:val="Hyperlink"/>
            <w:rFonts w:cstheme="minorHAnsi"/>
            <w:b/>
          </w:rPr>
          <w:t>COUNTERPARTS</w:t>
        </w:r>
        <w:r>
          <w:rPr>
            <w:webHidden/>
          </w:rPr>
          <w:tab/>
        </w:r>
        <w:r>
          <w:rPr>
            <w:webHidden/>
          </w:rPr>
          <w:fldChar w:fldCharType="begin"/>
        </w:r>
        <w:r>
          <w:rPr>
            <w:webHidden/>
          </w:rPr>
          <w:instrText xml:space="preserve"> PAGEREF _Toc238480464 \h </w:instrText>
        </w:r>
        <w:r>
          <w:rPr>
            <w:webHidden/>
          </w:rPr>
        </w:r>
        <w:r>
          <w:rPr>
            <w:webHidden/>
          </w:rPr>
          <w:fldChar w:fldCharType="separate"/>
        </w:r>
        <w:r>
          <w:rPr>
            <w:webHidden/>
          </w:rPr>
          <w:t>25</w:t>
        </w:r>
        <w:r>
          <w:rPr>
            <w:webHidden/>
          </w:rPr>
          <w:fldChar w:fldCharType="end"/>
        </w:r>
      </w:hyperlink>
    </w:p>
    <w:p w14:paraId="0ACEA54D" w14:textId="58F0BCD2" w:rsidR="0094613A" w:rsidRDefault="0094613A">
      <w:pPr>
        <w:pStyle w:val="TOC1"/>
        <w:rPr>
          <w:rFonts w:eastAsiaTheme="minorEastAsia"/>
          <w:kern w:val="2"/>
          <w:sz w:val="24"/>
          <w:szCs w:val="24"/>
          <w:lang w:eastAsia="en-IE"/>
          <w14:ligatures w14:val="standardContextual"/>
        </w:rPr>
      </w:pPr>
      <w:hyperlink w:anchor="_Toc238480465" w:history="1">
        <w:r w:rsidRPr="001C570A">
          <w:rPr>
            <w:rStyle w:val="Hyperlink"/>
            <w:rFonts w:cstheme="minorHAnsi"/>
            <w:b/>
          </w:rPr>
          <w:t>26.</w:t>
        </w:r>
        <w:r>
          <w:rPr>
            <w:rFonts w:eastAsiaTheme="minorEastAsia"/>
            <w:kern w:val="2"/>
            <w:sz w:val="24"/>
            <w:szCs w:val="24"/>
            <w:lang w:eastAsia="en-IE"/>
            <w14:ligatures w14:val="standardContextual"/>
          </w:rPr>
          <w:tab/>
        </w:r>
        <w:r w:rsidRPr="001C570A">
          <w:rPr>
            <w:rStyle w:val="Hyperlink"/>
            <w:rFonts w:cstheme="minorHAnsi"/>
            <w:b/>
          </w:rPr>
          <w:t>COSTS</w:t>
        </w:r>
        <w:r>
          <w:rPr>
            <w:webHidden/>
          </w:rPr>
          <w:tab/>
        </w:r>
        <w:r>
          <w:rPr>
            <w:webHidden/>
          </w:rPr>
          <w:fldChar w:fldCharType="begin"/>
        </w:r>
        <w:r>
          <w:rPr>
            <w:webHidden/>
          </w:rPr>
          <w:instrText xml:space="preserve"> PAGEREF _Toc238480465 \h </w:instrText>
        </w:r>
        <w:r>
          <w:rPr>
            <w:webHidden/>
          </w:rPr>
        </w:r>
        <w:r>
          <w:rPr>
            <w:webHidden/>
          </w:rPr>
          <w:fldChar w:fldCharType="separate"/>
        </w:r>
        <w:r>
          <w:rPr>
            <w:webHidden/>
          </w:rPr>
          <w:t>26</w:t>
        </w:r>
        <w:r>
          <w:rPr>
            <w:webHidden/>
          </w:rPr>
          <w:fldChar w:fldCharType="end"/>
        </w:r>
      </w:hyperlink>
    </w:p>
    <w:p w14:paraId="34A82934" w14:textId="65F2BDF2" w:rsidR="0094613A" w:rsidRDefault="0094613A">
      <w:pPr>
        <w:pStyle w:val="TOC1"/>
        <w:rPr>
          <w:rFonts w:eastAsiaTheme="minorEastAsia"/>
          <w:kern w:val="2"/>
          <w:sz w:val="24"/>
          <w:szCs w:val="24"/>
          <w:lang w:eastAsia="en-IE"/>
          <w14:ligatures w14:val="standardContextual"/>
        </w:rPr>
      </w:pPr>
      <w:hyperlink w:anchor="_Toc238480466" w:history="1">
        <w:r w:rsidRPr="001C570A">
          <w:rPr>
            <w:rStyle w:val="Hyperlink"/>
            <w:rFonts w:cstheme="minorHAnsi"/>
            <w:b/>
          </w:rPr>
          <w:t>27.</w:t>
        </w:r>
        <w:r>
          <w:rPr>
            <w:rFonts w:eastAsiaTheme="minorEastAsia"/>
            <w:kern w:val="2"/>
            <w:sz w:val="24"/>
            <w:szCs w:val="24"/>
            <w:lang w:eastAsia="en-IE"/>
            <w14:ligatures w14:val="standardContextual"/>
          </w:rPr>
          <w:tab/>
        </w:r>
        <w:r w:rsidRPr="001C570A">
          <w:rPr>
            <w:rStyle w:val="Hyperlink"/>
            <w:rFonts w:cstheme="minorHAnsi"/>
            <w:b/>
          </w:rPr>
          <w:t>RESOLUTION OF DISPUTES</w:t>
        </w:r>
        <w:r>
          <w:rPr>
            <w:webHidden/>
          </w:rPr>
          <w:tab/>
        </w:r>
        <w:r>
          <w:rPr>
            <w:webHidden/>
          </w:rPr>
          <w:fldChar w:fldCharType="begin"/>
        </w:r>
        <w:r>
          <w:rPr>
            <w:webHidden/>
          </w:rPr>
          <w:instrText xml:space="preserve"> PAGEREF _Toc238480466 \h </w:instrText>
        </w:r>
        <w:r>
          <w:rPr>
            <w:webHidden/>
          </w:rPr>
        </w:r>
        <w:r>
          <w:rPr>
            <w:webHidden/>
          </w:rPr>
          <w:fldChar w:fldCharType="separate"/>
        </w:r>
        <w:r>
          <w:rPr>
            <w:webHidden/>
          </w:rPr>
          <w:t>26</w:t>
        </w:r>
        <w:r>
          <w:rPr>
            <w:webHidden/>
          </w:rPr>
          <w:fldChar w:fldCharType="end"/>
        </w:r>
      </w:hyperlink>
    </w:p>
    <w:p w14:paraId="32418C81" w14:textId="0E56FEC8" w:rsidR="0094613A" w:rsidRDefault="0094613A">
      <w:pPr>
        <w:pStyle w:val="TOC1"/>
        <w:rPr>
          <w:rFonts w:eastAsiaTheme="minorEastAsia"/>
          <w:kern w:val="2"/>
          <w:sz w:val="24"/>
          <w:szCs w:val="24"/>
          <w:lang w:eastAsia="en-IE"/>
          <w14:ligatures w14:val="standardContextual"/>
        </w:rPr>
      </w:pPr>
      <w:hyperlink w:anchor="_Toc238480467" w:history="1">
        <w:r w:rsidRPr="001C570A">
          <w:rPr>
            <w:rStyle w:val="Hyperlink"/>
            <w:rFonts w:cstheme="minorHAnsi"/>
            <w:b/>
          </w:rPr>
          <w:t>28.</w:t>
        </w:r>
        <w:r>
          <w:rPr>
            <w:rFonts w:eastAsiaTheme="minorEastAsia"/>
            <w:kern w:val="2"/>
            <w:sz w:val="24"/>
            <w:szCs w:val="24"/>
            <w:lang w:eastAsia="en-IE"/>
            <w14:ligatures w14:val="standardContextual"/>
          </w:rPr>
          <w:tab/>
        </w:r>
        <w:r w:rsidRPr="001C570A">
          <w:rPr>
            <w:rStyle w:val="Hyperlink"/>
            <w:rFonts w:cstheme="minorHAnsi"/>
            <w:b/>
          </w:rPr>
          <w:t>LEGISLATION CHANGES</w:t>
        </w:r>
        <w:r>
          <w:rPr>
            <w:webHidden/>
          </w:rPr>
          <w:tab/>
        </w:r>
        <w:r>
          <w:rPr>
            <w:webHidden/>
          </w:rPr>
          <w:fldChar w:fldCharType="begin"/>
        </w:r>
        <w:r>
          <w:rPr>
            <w:webHidden/>
          </w:rPr>
          <w:instrText xml:space="preserve"> PAGEREF _Toc238480467 \h </w:instrText>
        </w:r>
        <w:r>
          <w:rPr>
            <w:webHidden/>
          </w:rPr>
        </w:r>
        <w:r>
          <w:rPr>
            <w:webHidden/>
          </w:rPr>
          <w:fldChar w:fldCharType="separate"/>
        </w:r>
        <w:r>
          <w:rPr>
            <w:webHidden/>
          </w:rPr>
          <w:t>26</w:t>
        </w:r>
        <w:r>
          <w:rPr>
            <w:webHidden/>
          </w:rPr>
          <w:fldChar w:fldCharType="end"/>
        </w:r>
      </w:hyperlink>
    </w:p>
    <w:p w14:paraId="17B7F7D3" w14:textId="5068EBEF" w:rsidR="0094613A" w:rsidRDefault="0094613A">
      <w:pPr>
        <w:pStyle w:val="TOC1"/>
        <w:rPr>
          <w:rFonts w:eastAsiaTheme="minorEastAsia"/>
          <w:kern w:val="2"/>
          <w:sz w:val="24"/>
          <w:szCs w:val="24"/>
          <w:lang w:eastAsia="en-IE"/>
          <w14:ligatures w14:val="standardContextual"/>
        </w:rPr>
      </w:pPr>
      <w:hyperlink w:anchor="_Toc238480468" w:history="1">
        <w:r w:rsidRPr="001C570A">
          <w:rPr>
            <w:rStyle w:val="Hyperlink"/>
            <w:rFonts w:cstheme="minorHAnsi"/>
            <w:b/>
          </w:rPr>
          <w:t>29.</w:t>
        </w:r>
        <w:r>
          <w:rPr>
            <w:rFonts w:eastAsiaTheme="minorEastAsia"/>
            <w:kern w:val="2"/>
            <w:sz w:val="24"/>
            <w:szCs w:val="24"/>
            <w:lang w:eastAsia="en-IE"/>
            <w14:ligatures w14:val="standardContextual"/>
          </w:rPr>
          <w:tab/>
        </w:r>
        <w:r w:rsidRPr="001C570A">
          <w:rPr>
            <w:rStyle w:val="Hyperlink"/>
            <w:rFonts w:cstheme="minorHAnsi"/>
            <w:b/>
          </w:rPr>
          <w:t>GOVERNING LAW AND JURISDICTION</w:t>
        </w:r>
        <w:r>
          <w:rPr>
            <w:webHidden/>
          </w:rPr>
          <w:tab/>
        </w:r>
        <w:r>
          <w:rPr>
            <w:webHidden/>
          </w:rPr>
          <w:fldChar w:fldCharType="begin"/>
        </w:r>
        <w:r>
          <w:rPr>
            <w:webHidden/>
          </w:rPr>
          <w:instrText xml:space="preserve"> PAGEREF _Toc238480468 \h </w:instrText>
        </w:r>
        <w:r>
          <w:rPr>
            <w:webHidden/>
          </w:rPr>
        </w:r>
        <w:r>
          <w:rPr>
            <w:webHidden/>
          </w:rPr>
          <w:fldChar w:fldCharType="separate"/>
        </w:r>
        <w:r>
          <w:rPr>
            <w:webHidden/>
          </w:rPr>
          <w:t>26</w:t>
        </w:r>
        <w:r>
          <w:rPr>
            <w:webHidden/>
          </w:rPr>
          <w:fldChar w:fldCharType="end"/>
        </w:r>
      </w:hyperlink>
    </w:p>
    <w:p w14:paraId="07AB0DA8" w14:textId="2023A520" w:rsidR="0094613A" w:rsidRDefault="0094613A">
      <w:pPr>
        <w:pStyle w:val="TOC1"/>
        <w:tabs>
          <w:tab w:val="left" w:pos="1680"/>
        </w:tabs>
        <w:rPr>
          <w:rFonts w:eastAsiaTheme="minorEastAsia"/>
          <w:kern w:val="2"/>
          <w:sz w:val="24"/>
          <w:szCs w:val="24"/>
          <w:lang w:eastAsia="en-IE"/>
          <w14:ligatures w14:val="standardContextual"/>
        </w:rPr>
      </w:pPr>
      <w:hyperlink w:anchor="_Toc238480469" w:history="1">
        <w:r w:rsidRPr="001C570A">
          <w:rPr>
            <w:rStyle w:val="Hyperlink"/>
            <w:rFonts w:cstheme="minorHAnsi"/>
            <w:b/>
          </w:rPr>
          <w:t xml:space="preserve">SCHEDULE 1 </w:t>
        </w:r>
        <w:r>
          <w:rPr>
            <w:rFonts w:eastAsiaTheme="minorEastAsia"/>
            <w:kern w:val="2"/>
            <w:sz w:val="24"/>
            <w:szCs w:val="24"/>
            <w:lang w:eastAsia="en-IE"/>
            <w14:ligatures w14:val="standardContextual"/>
          </w:rPr>
          <w:tab/>
        </w:r>
        <w:r w:rsidRPr="001C570A">
          <w:rPr>
            <w:rStyle w:val="Hyperlink"/>
            <w:rFonts w:cstheme="minorHAnsi"/>
            <w:b/>
          </w:rPr>
          <w:t>- THE SERVICES</w:t>
        </w:r>
        <w:r>
          <w:rPr>
            <w:webHidden/>
          </w:rPr>
          <w:tab/>
        </w:r>
        <w:r>
          <w:rPr>
            <w:webHidden/>
          </w:rPr>
          <w:fldChar w:fldCharType="begin"/>
        </w:r>
        <w:r>
          <w:rPr>
            <w:webHidden/>
          </w:rPr>
          <w:instrText xml:space="preserve"> PAGEREF _Toc238480469 \h </w:instrText>
        </w:r>
        <w:r>
          <w:rPr>
            <w:webHidden/>
          </w:rPr>
        </w:r>
        <w:r>
          <w:rPr>
            <w:webHidden/>
          </w:rPr>
          <w:fldChar w:fldCharType="separate"/>
        </w:r>
        <w:r>
          <w:rPr>
            <w:webHidden/>
          </w:rPr>
          <w:t>28</w:t>
        </w:r>
        <w:r>
          <w:rPr>
            <w:webHidden/>
          </w:rPr>
          <w:fldChar w:fldCharType="end"/>
        </w:r>
      </w:hyperlink>
    </w:p>
    <w:p w14:paraId="48379BC1" w14:textId="32161B7B" w:rsidR="0094613A" w:rsidRDefault="0094613A">
      <w:pPr>
        <w:pStyle w:val="TOC1"/>
        <w:tabs>
          <w:tab w:val="left" w:pos="1680"/>
        </w:tabs>
        <w:rPr>
          <w:rFonts w:eastAsiaTheme="minorEastAsia"/>
          <w:kern w:val="2"/>
          <w:sz w:val="24"/>
          <w:szCs w:val="24"/>
          <w:lang w:eastAsia="en-IE"/>
          <w14:ligatures w14:val="standardContextual"/>
        </w:rPr>
      </w:pPr>
      <w:hyperlink w:anchor="_Toc238480470" w:history="1">
        <w:r w:rsidRPr="001C570A">
          <w:rPr>
            <w:rStyle w:val="Hyperlink"/>
            <w:rFonts w:cstheme="minorHAnsi"/>
            <w:b/>
          </w:rPr>
          <w:t xml:space="preserve">SCHEDULE 2 </w:t>
        </w:r>
        <w:r>
          <w:rPr>
            <w:rFonts w:eastAsiaTheme="minorEastAsia"/>
            <w:kern w:val="2"/>
            <w:sz w:val="24"/>
            <w:szCs w:val="24"/>
            <w:lang w:eastAsia="en-IE"/>
            <w14:ligatures w14:val="standardContextual"/>
          </w:rPr>
          <w:tab/>
        </w:r>
        <w:r w:rsidRPr="001C570A">
          <w:rPr>
            <w:rStyle w:val="Hyperlink"/>
            <w:rFonts w:cstheme="minorHAnsi"/>
            <w:b/>
          </w:rPr>
          <w:t>- FEES</w:t>
        </w:r>
        <w:r>
          <w:rPr>
            <w:webHidden/>
          </w:rPr>
          <w:tab/>
        </w:r>
        <w:r>
          <w:rPr>
            <w:webHidden/>
          </w:rPr>
          <w:fldChar w:fldCharType="begin"/>
        </w:r>
        <w:r>
          <w:rPr>
            <w:webHidden/>
          </w:rPr>
          <w:instrText xml:space="preserve"> PAGEREF _Toc238480470 \h </w:instrText>
        </w:r>
        <w:r>
          <w:rPr>
            <w:webHidden/>
          </w:rPr>
        </w:r>
        <w:r>
          <w:rPr>
            <w:webHidden/>
          </w:rPr>
          <w:fldChar w:fldCharType="separate"/>
        </w:r>
        <w:r>
          <w:rPr>
            <w:webHidden/>
          </w:rPr>
          <w:t>29</w:t>
        </w:r>
        <w:r>
          <w:rPr>
            <w:webHidden/>
          </w:rPr>
          <w:fldChar w:fldCharType="end"/>
        </w:r>
      </w:hyperlink>
    </w:p>
    <w:p w14:paraId="185F1E05" w14:textId="608FEE5B" w:rsidR="0094613A" w:rsidRDefault="0094613A">
      <w:pPr>
        <w:pStyle w:val="TOC1"/>
        <w:tabs>
          <w:tab w:val="left" w:pos="1680"/>
        </w:tabs>
        <w:rPr>
          <w:rFonts w:eastAsiaTheme="minorEastAsia"/>
          <w:kern w:val="2"/>
          <w:sz w:val="24"/>
          <w:szCs w:val="24"/>
          <w:lang w:eastAsia="en-IE"/>
          <w14:ligatures w14:val="standardContextual"/>
        </w:rPr>
      </w:pPr>
      <w:hyperlink w:anchor="_Toc238480471" w:history="1">
        <w:r w:rsidRPr="001C570A">
          <w:rPr>
            <w:rStyle w:val="Hyperlink"/>
            <w:rFonts w:cstheme="minorHAnsi"/>
            <w:b/>
          </w:rPr>
          <w:t xml:space="preserve">SCHEDULE 3 </w:t>
        </w:r>
        <w:r>
          <w:rPr>
            <w:rFonts w:eastAsiaTheme="minorEastAsia"/>
            <w:kern w:val="2"/>
            <w:sz w:val="24"/>
            <w:szCs w:val="24"/>
            <w:lang w:eastAsia="en-IE"/>
            <w14:ligatures w14:val="standardContextual"/>
          </w:rPr>
          <w:tab/>
        </w:r>
        <w:r w:rsidRPr="001C570A">
          <w:rPr>
            <w:rStyle w:val="Hyperlink"/>
            <w:rFonts w:cstheme="minorHAnsi"/>
            <w:b/>
          </w:rPr>
          <w:t>- SERVICE LEVEL AGREEMENT</w:t>
        </w:r>
        <w:r>
          <w:rPr>
            <w:webHidden/>
          </w:rPr>
          <w:tab/>
        </w:r>
        <w:r>
          <w:rPr>
            <w:webHidden/>
          </w:rPr>
          <w:fldChar w:fldCharType="begin"/>
        </w:r>
        <w:r>
          <w:rPr>
            <w:webHidden/>
          </w:rPr>
          <w:instrText xml:space="preserve"> PAGEREF _Toc238480471 \h </w:instrText>
        </w:r>
        <w:r>
          <w:rPr>
            <w:webHidden/>
          </w:rPr>
        </w:r>
        <w:r>
          <w:rPr>
            <w:webHidden/>
          </w:rPr>
          <w:fldChar w:fldCharType="separate"/>
        </w:r>
        <w:r>
          <w:rPr>
            <w:webHidden/>
          </w:rPr>
          <w:t>30</w:t>
        </w:r>
        <w:r>
          <w:rPr>
            <w:webHidden/>
          </w:rPr>
          <w:fldChar w:fldCharType="end"/>
        </w:r>
      </w:hyperlink>
    </w:p>
    <w:p w14:paraId="30483139" w14:textId="39BE309E" w:rsidR="0094613A" w:rsidRDefault="0094613A">
      <w:pPr>
        <w:pStyle w:val="TOC1"/>
        <w:tabs>
          <w:tab w:val="left" w:pos="1680"/>
        </w:tabs>
        <w:rPr>
          <w:rFonts w:eastAsiaTheme="minorEastAsia"/>
          <w:kern w:val="2"/>
          <w:sz w:val="24"/>
          <w:szCs w:val="24"/>
          <w:lang w:eastAsia="en-IE"/>
          <w14:ligatures w14:val="standardContextual"/>
        </w:rPr>
      </w:pPr>
      <w:hyperlink w:anchor="_Toc238480473" w:history="1">
        <w:r w:rsidRPr="001C570A">
          <w:rPr>
            <w:rStyle w:val="Hyperlink"/>
            <w:rFonts w:cstheme="minorHAnsi"/>
            <w:b/>
          </w:rPr>
          <w:t xml:space="preserve">SCHEDULE 4 </w:t>
        </w:r>
        <w:r>
          <w:rPr>
            <w:rFonts w:eastAsiaTheme="minorEastAsia"/>
            <w:kern w:val="2"/>
            <w:sz w:val="24"/>
            <w:szCs w:val="24"/>
            <w:lang w:eastAsia="en-IE"/>
            <w14:ligatures w14:val="standardContextual"/>
          </w:rPr>
          <w:tab/>
        </w:r>
        <w:r w:rsidRPr="001C570A">
          <w:rPr>
            <w:rStyle w:val="Hyperlink"/>
            <w:rFonts w:cstheme="minorHAnsi"/>
            <w:b/>
          </w:rPr>
          <w:t>- DATA PROTECTION</w:t>
        </w:r>
        <w:r>
          <w:rPr>
            <w:webHidden/>
          </w:rPr>
          <w:tab/>
        </w:r>
        <w:r>
          <w:rPr>
            <w:webHidden/>
          </w:rPr>
          <w:fldChar w:fldCharType="begin"/>
        </w:r>
        <w:r>
          <w:rPr>
            <w:webHidden/>
          </w:rPr>
          <w:instrText xml:space="preserve"> PAGEREF _Toc238480473 \h </w:instrText>
        </w:r>
        <w:r>
          <w:rPr>
            <w:webHidden/>
          </w:rPr>
        </w:r>
        <w:r>
          <w:rPr>
            <w:webHidden/>
          </w:rPr>
          <w:fldChar w:fldCharType="separate"/>
        </w:r>
        <w:r>
          <w:rPr>
            <w:webHidden/>
          </w:rPr>
          <w:t>31</w:t>
        </w:r>
        <w:r>
          <w:rPr>
            <w:webHidden/>
          </w:rPr>
          <w:fldChar w:fldCharType="end"/>
        </w:r>
      </w:hyperlink>
    </w:p>
    <w:p w14:paraId="5C952CE6" w14:textId="74426428" w:rsidR="0094613A" w:rsidRDefault="0094613A">
      <w:pPr>
        <w:pStyle w:val="TOC1"/>
        <w:tabs>
          <w:tab w:val="left" w:pos="1680"/>
        </w:tabs>
        <w:rPr>
          <w:rFonts w:eastAsiaTheme="minorEastAsia"/>
          <w:kern w:val="2"/>
          <w:sz w:val="24"/>
          <w:szCs w:val="24"/>
          <w:lang w:eastAsia="en-IE"/>
          <w14:ligatures w14:val="standardContextual"/>
        </w:rPr>
      </w:pPr>
      <w:hyperlink w:anchor="_Toc238480474" w:history="1">
        <w:r w:rsidRPr="001C570A">
          <w:rPr>
            <w:rStyle w:val="Hyperlink"/>
            <w:rFonts w:cstheme="minorHAnsi"/>
            <w:b/>
          </w:rPr>
          <w:t xml:space="preserve">SCHEDULE 5 </w:t>
        </w:r>
        <w:r>
          <w:rPr>
            <w:rFonts w:eastAsiaTheme="minorEastAsia"/>
            <w:kern w:val="2"/>
            <w:sz w:val="24"/>
            <w:szCs w:val="24"/>
            <w:lang w:eastAsia="en-IE"/>
            <w14:ligatures w14:val="standardContextual"/>
          </w:rPr>
          <w:tab/>
        </w:r>
        <w:r w:rsidRPr="001C570A">
          <w:rPr>
            <w:rStyle w:val="Hyperlink"/>
            <w:rFonts w:cstheme="minorHAnsi"/>
            <w:b/>
          </w:rPr>
          <w:t>- CHANGE CONTROL PROCEDURE</w:t>
        </w:r>
        <w:r>
          <w:rPr>
            <w:webHidden/>
          </w:rPr>
          <w:tab/>
        </w:r>
        <w:r>
          <w:rPr>
            <w:webHidden/>
          </w:rPr>
          <w:fldChar w:fldCharType="begin"/>
        </w:r>
        <w:r>
          <w:rPr>
            <w:webHidden/>
          </w:rPr>
          <w:instrText xml:space="preserve"> PAGEREF _Toc238480474 \h </w:instrText>
        </w:r>
        <w:r>
          <w:rPr>
            <w:webHidden/>
          </w:rPr>
        </w:r>
        <w:r>
          <w:rPr>
            <w:webHidden/>
          </w:rPr>
          <w:fldChar w:fldCharType="separate"/>
        </w:r>
        <w:r>
          <w:rPr>
            <w:webHidden/>
          </w:rPr>
          <w:t>32</w:t>
        </w:r>
        <w:r>
          <w:rPr>
            <w:webHidden/>
          </w:rPr>
          <w:fldChar w:fldCharType="end"/>
        </w:r>
      </w:hyperlink>
    </w:p>
    <w:p w14:paraId="61E8618C" w14:textId="279E6BBD" w:rsidR="0094613A" w:rsidRDefault="0094613A">
      <w:pPr>
        <w:pStyle w:val="TOC1"/>
        <w:tabs>
          <w:tab w:val="left" w:pos="1680"/>
        </w:tabs>
        <w:rPr>
          <w:rFonts w:eastAsiaTheme="minorEastAsia"/>
          <w:kern w:val="2"/>
          <w:sz w:val="24"/>
          <w:szCs w:val="24"/>
          <w:lang w:eastAsia="en-IE"/>
          <w14:ligatures w14:val="standardContextual"/>
        </w:rPr>
      </w:pPr>
      <w:hyperlink w:anchor="_Toc238480475" w:history="1">
        <w:r w:rsidRPr="001C570A">
          <w:rPr>
            <w:rStyle w:val="Hyperlink"/>
            <w:rFonts w:cstheme="minorHAnsi"/>
            <w:b/>
          </w:rPr>
          <w:t xml:space="preserve">SCHEDULE 6 </w:t>
        </w:r>
        <w:r>
          <w:rPr>
            <w:rFonts w:eastAsiaTheme="minorEastAsia"/>
            <w:kern w:val="2"/>
            <w:sz w:val="24"/>
            <w:szCs w:val="24"/>
            <w:lang w:eastAsia="en-IE"/>
            <w14:ligatures w14:val="standardContextual"/>
          </w:rPr>
          <w:tab/>
        </w:r>
        <w:r w:rsidRPr="001C570A">
          <w:rPr>
            <w:rStyle w:val="Hyperlink"/>
            <w:rFonts w:cstheme="minorHAnsi"/>
            <w:b/>
          </w:rPr>
          <w:t>- CONTRACTOR STANDARD TERMS</w:t>
        </w:r>
        <w:r>
          <w:rPr>
            <w:webHidden/>
          </w:rPr>
          <w:tab/>
        </w:r>
        <w:r>
          <w:rPr>
            <w:webHidden/>
          </w:rPr>
          <w:fldChar w:fldCharType="begin"/>
        </w:r>
        <w:r>
          <w:rPr>
            <w:webHidden/>
          </w:rPr>
          <w:instrText xml:space="preserve"> PAGEREF _Toc238480475 \h </w:instrText>
        </w:r>
        <w:r>
          <w:rPr>
            <w:webHidden/>
          </w:rPr>
        </w:r>
        <w:r>
          <w:rPr>
            <w:webHidden/>
          </w:rPr>
          <w:fldChar w:fldCharType="separate"/>
        </w:r>
        <w:r>
          <w:rPr>
            <w:webHidden/>
          </w:rPr>
          <w:t>34</w:t>
        </w:r>
        <w:r>
          <w:rPr>
            <w:webHidden/>
          </w:rPr>
          <w:fldChar w:fldCharType="end"/>
        </w:r>
      </w:hyperlink>
    </w:p>
    <w:p w14:paraId="53A3F11B" w14:textId="4DB526C3" w:rsidR="006858F1" w:rsidRPr="00FD00AE" w:rsidRDefault="00956B13" w:rsidP="008F03D2">
      <w:pPr>
        <w:rPr>
          <w:rFonts w:cstheme="minorHAnsi"/>
          <w:b/>
          <w:sz w:val="21"/>
          <w:szCs w:val="21"/>
        </w:rPr>
      </w:pPr>
      <w:r w:rsidRPr="00FD00AE">
        <w:rPr>
          <w:rFonts w:cstheme="minorHAnsi"/>
          <w:b/>
          <w:sz w:val="21"/>
          <w:szCs w:val="21"/>
        </w:rPr>
        <w:fldChar w:fldCharType="end"/>
      </w:r>
    </w:p>
    <w:p w14:paraId="536588C0" w14:textId="77777777" w:rsidR="00DC05FD" w:rsidRPr="00FD00AE" w:rsidRDefault="00DC05FD" w:rsidP="001343CF">
      <w:pPr>
        <w:jc w:val="both"/>
        <w:rPr>
          <w:rFonts w:cstheme="minorHAnsi"/>
          <w:b/>
          <w:sz w:val="21"/>
          <w:szCs w:val="21"/>
        </w:rPr>
      </w:pPr>
    </w:p>
    <w:p w14:paraId="3AAC24FB" w14:textId="77777777" w:rsidR="00ED1988" w:rsidRDefault="00ED1988">
      <w:pPr>
        <w:rPr>
          <w:rFonts w:cstheme="minorHAnsi"/>
          <w:b/>
          <w:sz w:val="21"/>
          <w:szCs w:val="21"/>
        </w:rPr>
      </w:pPr>
      <w:r>
        <w:rPr>
          <w:rFonts w:cstheme="minorHAnsi"/>
          <w:b/>
          <w:sz w:val="21"/>
          <w:szCs w:val="21"/>
        </w:rPr>
        <w:br w:type="page"/>
      </w:r>
    </w:p>
    <w:p w14:paraId="111E24F5" w14:textId="1E51941F" w:rsidR="000F5D0F" w:rsidRPr="00FD00AE" w:rsidRDefault="00FD00AE" w:rsidP="00253EBB">
      <w:pPr>
        <w:rPr>
          <w:rFonts w:cstheme="minorHAnsi"/>
          <w:b/>
          <w:sz w:val="21"/>
          <w:szCs w:val="21"/>
        </w:rPr>
      </w:pPr>
      <w:r w:rsidRPr="00FD00AE">
        <w:rPr>
          <w:rFonts w:cstheme="minorHAnsi"/>
          <w:b/>
          <w:sz w:val="21"/>
          <w:szCs w:val="21"/>
        </w:rPr>
        <w:lastRenderedPageBreak/>
        <w:t>SOFTWARE AS A SERVICE AGREEMENT</w:t>
      </w:r>
      <w:r w:rsidR="006858F1" w:rsidRPr="00FD00AE">
        <w:rPr>
          <w:rFonts w:cstheme="minorHAnsi"/>
          <w:sz w:val="21"/>
          <w:szCs w:val="21"/>
        </w:rPr>
        <w:t xml:space="preserve"> </w:t>
      </w:r>
      <w:r w:rsidR="000F5D0F" w:rsidRPr="00FD00AE">
        <w:rPr>
          <w:rFonts w:cstheme="minorHAnsi"/>
          <w:sz w:val="21"/>
          <w:szCs w:val="21"/>
        </w:rPr>
        <w:t xml:space="preserve">dated the [DATE] day of </w:t>
      </w:r>
      <w:r w:rsidR="007E74CB" w:rsidRPr="00FD00AE">
        <w:rPr>
          <w:rFonts w:cstheme="minorHAnsi"/>
          <w:sz w:val="21"/>
          <w:szCs w:val="21"/>
        </w:rPr>
        <w:t>[</w:t>
      </w:r>
      <w:r w:rsidR="000F5D0F" w:rsidRPr="00FD00AE">
        <w:rPr>
          <w:rFonts w:cstheme="minorHAnsi"/>
          <w:sz w:val="21"/>
          <w:szCs w:val="21"/>
        </w:rPr>
        <w:t>month</w:t>
      </w:r>
      <w:r w:rsidR="007E74CB" w:rsidRPr="00FD00AE">
        <w:rPr>
          <w:rFonts w:cstheme="minorHAnsi"/>
          <w:sz w:val="21"/>
          <w:szCs w:val="21"/>
        </w:rPr>
        <w:t>]</w:t>
      </w:r>
      <w:r w:rsidR="000F5D0F" w:rsidRPr="00FD00AE">
        <w:rPr>
          <w:rFonts w:cstheme="minorHAnsi"/>
          <w:sz w:val="21"/>
          <w:szCs w:val="21"/>
        </w:rPr>
        <w:t xml:space="preserve"> [YEAR]</w:t>
      </w:r>
      <w:r w:rsidR="00B44D61" w:rsidRPr="00FD00AE">
        <w:rPr>
          <w:rFonts w:cstheme="minorHAnsi"/>
          <w:sz w:val="21"/>
          <w:szCs w:val="21"/>
        </w:rPr>
        <w:t xml:space="preserve"> (“</w:t>
      </w:r>
      <w:r w:rsidR="00B44D61" w:rsidRPr="00FD00AE">
        <w:rPr>
          <w:rFonts w:cstheme="minorHAnsi"/>
          <w:b/>
          <w:bCs/>
          <w:sz w:val="21"/>
          <w:szCs w:val="21"/>
        </w:rPr>
        <w:t>the Commencement Date</w:t>
      </w:r>
      <w:r w:rsidR="00B44D61" w:rsidRPr="00FD00AE">
        <w:rPr>
          <w:rFonts w:cstheme="minorHAnsi"/>
          <w:sz w:val="21"/>
          <w:szCs w:val="21"/>
        </w:rPr>
        <w:t>”)</w:t>
      </w:r>
    </w:p>
    <w:p w14:paraId="4C7C94A8" w14:textId="77777777" w:rsidR="000F5D0F" w:rsidRPr="00FD00AE" w:rsidRDefault="000F5D0F" w:rsidP="006635CF">
      <w:pPr>
        <w:jc w:val="both"/>
        <w:rPr>
          <w:rFonts w:cstheme="minorHAnsi"/>
          <w:b/>
          <w:sz w:val="21"/>
          <w:szCs w:val="21"/>
        </w:rPr>
      </w:pPr>
      <w:r w:rsidRPr="00FD00AE">
        <w:rPr>
          <w:rFonts w:cstheme="minorHAnsi"/>
          <w:b/>
          <w:sz w:val="21"/>
          <w:szCs w:val="21"/>
        </w:rPr>
        <w:t xml:space="preserve">BETWEEN </w:t>
      </w:r>
    </w:p>
    <w:p w14:paraId="625FE013" w14:textId="09836747" w:rsidR="000F5D0F" w:rsidRPr="00FD00AE" w:rsidRDefault="000F5D0F" w:rsidP="007700F2">
      <w:pPr>
        <w:ind w:left="720" w:hanging="720"/>
        <w:jc w:val="both"/>
        <w:rPr>
          <w:sz w:val="21"/>
          <w:szCs w:val="21"/>
        </w:rPr>
      </w:pPr>
      <w:r w:rsidRPr="00FD00AE">
        <w:rPr>
          <w:rFonts w:cstheme="minorHAnsi"/>
          <w:sz w:val="21"/>
          <w:szCs w:val="21"/>
        </w:rPr>
        <w:t>(1)</w:t>
      </w:r>
      <w:r w:rsidRPr="00FD00AE">
        <w:rPr>
          <w:rFonts w:cstheme="minorHAnsi"/>
          <w:sz w:val="21"/>
          <w:szCs w:val="21"/>
        </w:rPr>
        <w:tab/>
      </w:r>
      <w:r w:rsidR="002829FC" w:rsidRPr="00FD00AE">
        <w:rPr>
          <w:b/>
          <w:bCs/>
          <w:sz w:val="21"/>
          <w:szCs w:val="21"/>
        </w:rPr>
        <w:t>COIMISIÚN NA MEÁN</w:t>
      </w:r>
      <w:r w:rsidR="006C4512" w:rsidRPr="00FD00AE">
        <w:rPr>
          <w:sz w:val="21"/>
          <w:szCs w:val="21"/>
        </w:rPr>
        <w:t xml:space="preserve">, </w:t>
      </w:r>
      <w:r w:rsidR="0013573A" w:rsidRPr="00FD00AE">
        <w:rPr>
          <w:sz w:val="21"/>
          <w:szCs w:val="21"/>
        </w:rPr>
        <w:t>a body corporate established under the Online Safety and Media Regulation Act 2022</w:t>
      </w:r>
      <w:r w:rsidR="006C4512" w:rsidRPr="00FD00AE">
        <w:rPr>
          <w:sz w:val="21"/>
          <w:szCs w:val="21"/>
        </w:rPr>
        <w:t xml:space="preserve"> located at </w:t>
      </w:r>
      <w:r w:rsidR="007700F2" w:rsidRPr="00FD00AE">
        <w:rPr>
          <w:sz w:val="21"/>
          <w:szCs w:val="21"/>
        </w:rPr>
        <w:t>1 Shelbourne Buildings, Shelbourne Road, Dublin 4, D04 NP20,</w:t>
      </w:r>
      <w:r w:rsidR="006C4512" w:rsidRPr="00FD00AE">
        <w:rPr>
          <w:sz w:val="21"/>
          <w:szCs w:val="21"/>
        </w:rPr>
        <w:t xml:space="preserve"> </w:t>
      </w:r>
      <w:r w:rsidRPr="00FD00AE">
        <w:rPr>
          <w:rFonts w:cstheme="minorHAnsi"/>
          <w:sz w:val="21"/>
          <w:szCs w:val="21"/>
        </w:rPr>
        <w:t>(</w:t>
      </w:r>
      <w:r w:rsidR="0061022E" w:rsidRPr="00FD00AE">
        <w:rPr>
          <w:rFonts w:cstheme="minorHAnsi"/>
          <w:sz w:val="21"/>
          <w:szCs w:val="21"/>
        </w:rPr>
        <w:t xml:space="preserve">the </w:t>
      </w:r>
      <w:r w:rsidRPr="00FD00AE">
        <w:rPr>
          <w:rFonts w:cstheme="minorHAnsi"/>
          <w:sz w:val="21"/>
          <w:szCs w:val="21"/>
        </w:rPr>
        <w:t>“</w:t>
      </w:r>
      <w:r w:rsidR="00DC0E12" w:rsidRPr="00FD00AE">
        <w:rPr>
          <w:rFonts w:cstheme="minorHAnsi"/>
          <w:b/>
          <w:sz w:val="21"/>
          <w:szCs w:val="21"/>
        </w:rPr>
        <w:t>C</w:t>
      </w:r>
      <w:r w:rsidR="00DB30E7" w:rsidRPr="00FD00AE">
        <w:rPr>
          <w:rFonts w:cstheme="minorHAnsi"/>
          <w:b/>
          <w:sz w:val="21"/>
          <w:szCs w:val="21"/>
        </w:rPr>
        <w:t>lient</w:t>
      </w:r>
      <w:r w:rsidRPr="00FD00AE">
        <w:rPr>
          <w:rFonts w:cstheme="minorHAnsi"/>
          <w:sz w:val="21"/>
          <w:szCs w:val="21"/>
        </w:rPr>
        <w:t>”, which expression shall include its successors and assigns)</w:t>
      </w:r>
      <w:r w:rsidR="005E5BE4" w:rsidRPr="00FD00AE">
        <w:rPr>
          <w:rFonts w:cstheme="minorHAnsi"/>
          <w:sz w:val="21"/>
          <w:szCs w:val="21"/>
        </w:rPr>
        <w:t xml:space="preserve"> </w:t>
      </w:r>
    </w:p>
    <w:p w14:paraId="13241A16" w14:textId="77777777" w:rsidR="000F5D0F" w:rsidRPr="00FD00AE" w:rsidRDefault="000F5D0F" w:rsidP="006635CF">
      <w:pPr>
        <w:jc w:val="both"/>
        <w:rPr>
          <w:rFonts w:cstheme="minorHAnsi"/>
          <w:sz w:val="21"/>
          <w:szCs w:val="21"/>
        </w:rPr>
      </w:pPr>
      <w:r w:rsidRPr="00FD00AE">
        <w:rPr>
          <w:rFonts w:cstheme="minorHAnsi"/>
          <w:sz w:val="21"/>
          <w:szCs w:val="21"/>
        </w:rPr>
        <w:t>AND</w:t>
      </w:r>
    </w:p>
    <w:p w14:paraId="6B098805" w14:textId="42E2FA42" w:rsidR="000F5D0F" w:rsidRPr="00FD00AE" w:rsidRDefault="000F5D0F" w:rsidP="006635CF">
      <w:pPr>
        <w:ind w:left="720" w:hanging="720"/>
        <w:jc w:val="both"/>
        <w:rPr>
          <w:rFonts w:cstheme="minorHAnsi"/>
          <w:sz w:val="21"/>
          <w:szCs w:val="21"/>
        </w:rPr>
      </w:pPr>
      <w:r w:rsidRPr="00FD00AE">
        <w:rPr>
          <w:rFonts w:cstheme="minorHAnsi"/>
          <w:sz w:val="21"/>
          <w:szCs w:val="21"/>
        </w:rPr>
        <w:t>(2)</w:t>
      </w:r>
      <w:r w:rsidRPr="00FD00AE">
        <w:rPr>
          <w:rFonts w:cstheme="minorHAnsi"/>
          <w:sz w:val="21"/>
          <w:szCs w:val="21"/>
        </w:rPr>
        <w:tab/>
        <w:t>[</w:t>
      </w:r>
      <w:r w:rsidRPr="00FD00AE">
        <w:rPr>
          <w:rFonts w:cstheme="minorHAnsi"/>
          <w:b/>
          <w:bCs/>
          <w:sz w:val="21"/>
          <w:szCs w:val="21"/>
        </w:rPr>
        <w:t>INSERT NAME OF SERVICE PROVIDER</w:t>
      </w:r>
      <w:r w:rsidRPr="00FD00AE">
        <w:rPr>
          <w:rFonts w:cstheme="minorHAnsi"/>
          <w:sz w:val="21"/>
          <w:szCs w:val="21"/>
        </w:rPr>
        <w:t>], a [limited liability company] (with its offices at [INSERT ADDRESS]) (the “</w:t>
      </w:r>
      <w:r w:rsidR="00DB30E7" w:rsidRPr="00FD00AE">
        <w:rPr>
          <w:rFonts w:cstheme="minorHAnsi"/>
          <w:b/>
          <w:bCs/>
          <w:sz w:val="21"/>
          <w:szCs w:val="21"/>
        </w:rPr>
        <w:t>Contractor</w:t>
      </w:r>
      <w:r w:rsidRPr="00FD00AE">
        <w:rPr>
          <w:rFonts w:cstheme="minorHAnsi"/>
          <w:sz w:val="21"/>
          <w:szCs w:val="21"/>
        </w:rPr>
        <w:t xml:space="preserve">”, which expression shall include its successors and assigns). </w:t>
      </w:r>
    </w:p>
    <w:p w14:paraId="67B41356" w14:textId="77777777" w:rsidR="0000376B" w:rsidRPr="00FD00AE" w:rsidRDefault="0000376B" w:rsidP="006635CF">
      <w:pPr>
        <w:pStyle w:val="OutlinePara"/>
        <w:tabs>
          <w:tab w:val="left" w:pos="500"/>
        </w:tabs>
        <w:spacing w:after="200" w:line="276" w:lineRule="auto"/>
        <w:rPr>
          <w:rFonts w:asciiTheme="minorHAnsi" w:hAnsiTheme="minorHAnsi" w:cstheme="minorHAnsi"/>
          <w:sz w:val="21"/>
          <w:szCs w:val="21"/>
        </w:rPr>
      </w:pPr>
      <w:r w:rsidRPr="00FD00AE">
        <w:rPr>
          <w:rFonts w:asciiTheme="minorHAnsi" w:hAnsiTheme="minorHAnsi" w:cstheme="minorHAnsi"/>
          <w:sz w:val="21"/>
          <w:szCs w:val="21"/>
        </w:rPr>
        <w:t>(Individually called a “</w:t>
      </w:r>
      <w:r w:rsidRPr="00FD00AE">
        <w:rPr>
          <w:rFonts w:asciiTheme="minorHAnsi" w:hAnsiTheme="minorHAnsi" w:cstheme="minorHAnsi"/>
          <w:b/>
          <w:bCs/>
          <w:sz w:val="21"/>
          <w:szCs w:val="21"/>
        </w:rPr>
        <w:t>Party</w:t>
      </w:r>
      <w:r w:rsidRPr="00FD00AE">
        <w:rPr>
          <w:rFonts w:asciiTheme="minorHAnsi" w:hAnsiTheme="minorHAnsi" w:cstheme="minorHAnsi"/>
          <w:sz w:val="21"/>
          <w:szCs w:val="21"/>
        </w:rPr>
        <w:t>” and collectively called the “</w:t>
      </w:r>
      <w:r w:rsidRPr="00FD00AE">
        <w:rPr>
          <w:rFonts w:asciiTheme="minorHAnsi" w:hAnsiTheme="minorHAnsi" w:cstheme="minorHAnsi"/>
          <w:b/>
          <w:bCs/>
          <w:sz w:val="21"/>
          <w:szCs w:val="21"/>
        </w:rPr>
        <w:t>Parties</w:t>
      </w:r>
      <w:r w:rsidRPr="00FD00AE">
        <w:rPr>
          <w:rFonts w:asciiTheme="minorHAnsi" w:hAnsiTheme="minorHAnsi" w:cstheme="minorHAnsi"/>
          <w:sz w:val="21"/>
          <w:szCs w:val="21"/>
        </w:rPr>
        <w:t>”).</w:t>
      </w:r>
    </w:p>
    <w:p w14:paraId="0256BD43" w14:textId="77777777" w:rsidR="000F5D0F" w:rsidRPr="00FD00AE" w:rsidRDefault="000F5D0F" w:rsidP="006635CF">
      <w:pPr>
        <w:jc w:val="both"/>
        <w:rPr>
          <w:rFonts w:cstheme="minorHAnsi"/>
          <w:b/>
          <w:sz w:val="21"/>
          <w:szCs w:val="21"/>
        </w:rPr>
      </w:pPr>
      <w:r w:rsidRPr="00FD00AE">
        <w:rPr>
          <w:rFonts w:cstheme="minorHAnsi"/>
          <w:b/>
          <w:sz w:val="21"/>
          <w:szCs w:val="21"/>
        </w:rPr>
        <w:t>WHEREAS</w:t>
      </w:r>
    </w:p>
    <w:p w14:paraId="54A75FD9" w14:textId="77777777" w:rsidR="000F5D0F" w:rsidRPr="00FD00AE" w:rsidRDefault="00DB30E7" w:rsidP="002864BD">
      <w:pPr>
        <w:pStyle w:val="ListParagraph"/>
        <w:numPr>
          <w:ilvl w:val="0"/>
          <w:numId w:val="10"/>
        </w:numPr>
        <w:ind w:left="567" w:hanging="567"/>
        <w:jc w:val="both"/>
        <w:rPr>
          <w:rFonts w:cstheme="minorHAnsi"/>
          <w:sz w:val="21"/>
          <w:szCs w:val="21"/>
        </w:rPr>
      </w:pPr>
      <w:r w:rsidRPr="00FD00AE">
        <w:rPr>
          <w:rFonts w:cstheme="minorHAnsi"/>
          <w:sz w:val="21"/>
          <w:szCs w:val="21"/>
        </w:rPr>
        <w:t>the Client</w:t>
      </w:r>
      <w:r w:rsidR="000F5D0F" w:rsidRPr="00FD00AE">
        <w:rPr>
          <w:rFonts w:cstheme="minorHAnsi"/>
          <w:sz w:val="21"/>
          <w:szCs w:val="21"/>
        </w:rPr>
        <w:t xml:space="preserve"> requires the performance of certain Services, as hereinafter defined and wishes to engage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 to perform the Services.</w:t>
      </w:r>
    </w:p>
    <w:p w14:paraId="3414DDA1" w14:textId="77777777" w:rsidR="00F23410" w:rsidRPr="00FD00AE" w:rsidRDefault="00F23410" w:rsidP="006635CF">
      <w:pPr>
        <w:pStyle w:val="ListParagraph"/>
        <w:ind w:left="567"/>
        <w:jc w:val="both"/>
        <w:rPr>
          <w:rFonts w:cstheme="minorHAnsi"/>
          <w:sz w:val="21"/>
          <w:szCs w:val="21"/>
        </w:rPr>
      </w:pPr>
    </w:p>
    <w:p w14:paraId="1F873325" w14:textId="77777777" w:rsidR="000F5D0F" w:rsidRPr="00FD00AE" w:rsidRDefault="00DB30E7" w:rsidP="002864BD">
      <w:pPr>
        <w:pStyle w:val="ListParagraph"/>
        <w:numPr>
          <w:ilvl w:val="0"/>
          <w:numId w:val="10"/>
        </w:numPr>
        <w:ind w:left="567" w:hanging="567"/>
        <w:jc w:val="both"/>
        <w:rPr>
          <w:rFonts w:cstheme="minorHAnsi"/>
          <w:sz w:val="21"/>
          <w:szCs w:val="21"/>
        </w:rPr>
      </w:pPr>
      <w:r w:rsidRPr="00FD00AE">
        <w:rPr>
          <w:rFonts w:cstheme="minorHAnsi"/>
          <w:sz w:val="21"/>
          <w:szCs w:val="21"/>
        </w:rPr>
        <w:t>The Contractor</w:t>
      </w:r>
      <w:r w:rsidR="000F5D0F" w:rsidRPr="00FD00AE">
        <w:rPr>
          <w:rFonts w:cstheme="minorHAnsi"/>
          <w:sz w:val="21"/>
          <w:szCs w:val="21"/>
        </w:rPr>
        <w:t xml:space="preserve"> has agreed to perform the Services on the terms and conditions contained in this Agreement.</w:t>
      </w:r>
    </w:p>
    <w:p w14:paraId="20C1DB20" w14:textId="77777777" w:rsidR="000F5D0F" w:rsidRPr="00FD00AE" w:rsidRDefault="000F5D0F" w:rsidP="006635CF">
      <w:pPr>
        <w:jc w:val="both"/>
        <w:rPr>
          <w:rFonts w:cstheme="minorHAnsi"/>
          <w:b/>
          <w:sz w:val="21"/>
          <w:szCs w:val="21"/>
        </w:rPr>
      </w:pPr>
      <w:r w:rsidRPr="00FD00AE">
        <w:rPr>
          <w:rFonts w:cstheme="minorHAnsi"/>
          <w:b/>
          <w:sz w:val="21"/>
          <w:szCs w:val="21"/>
        </w:rPr>
        <w:t>NOW IT IS HEREBY AGREED</w:t>
      </w:r>
    </w:p>
    <w:p w14:paraId="48001572" w14:textId="77777777" w:rsidR="009A76E1" w:rsidRPr="00FD00AE" w:rsidRDefault="000F5D0F" w:rsidP="002F70C0">
      <w:pPr>
        <w:pStyle w:val="UB1"/>
        <w:spacing w:before="0" w:after="200"/>
        <w:ind w:left="567" w:hanging="567"/>
        <w:rPr>
          <w:rFonts w:asciiTheme="minorHAnsi" w:hAnsiTheme="minorHAnsi" w:cstheme="minorHAnsi"/>
          <w:b/>
          <w:bCs w:val="0"/>
          <w:color w:val="auto"/>
          <w:sz w:val="21"/>
          <w:szCs w:val="21"/>
        </w:rPr>
      </w:pPr>
      <w:bookmarkStart w:id="0" w:name="_Toc381092260"/>
      <w:bookmarkStart w:id="1" w:name="_Toc238480440"/>
      <w:r w:rsidRPr="00FD00AE">
        <w:rPr>
          <w:rFonts w:asciiTheme="minorHAnsi" w:hAnsiTheme="minorHAnsi" w:cstheme="minorHAnsi"/>
          <w:b/>
          <w:bCs w:val="0"/>
          <w:color w:val="auto"/>
          <w:sz w:val="21"/>
          <w:szCs w:val="21"/>
        </w:rPr>
        <w:t>INTERPRETATION AND DEFINITIONS</w:t>
      </w:r>
      <w:bookmarkEnd w:id="0"/>
      <w:bookmarkEnd w:id="1"/>
    </w:p>
    <w:p w14:paraId="26A35A93" w14:textId="3EFDE7E2" w:rsidR="002C3CC0" w:rsidRPr="00FD00AE" w:rsidRDefault="000F5D0F" w:rsidP="007700F2">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In this Agreement, unless the context otherwise suggests:</w:t>
      </w:r>
    </w:p>
    <w:p w14:paraId="63D685FA" w14:textId="77777777" w:rsidR="009D442B" w:rsidRPr="00FD00AE" w:rsidRDefault="009D442B" w:rsidP="006635CF">
      <w:pPr>
        <w:jc w:val="both"/>
        <w:rPr>
          <w:rFonts w:cstheme="minorHAnsi"/>
          <w:sz w:val="21"/>
          <w:szCs w:val="21"/>
        </w:rPr>
      </w:pPr>
      <w:r w:rsidRPr="00FD00AE">
        <w:rPr>
          <w:rFonts w:cstheme="minorHAnsi"/>
          <w:sz w:val="21"/>
          <w:szCs w:val="21"/>
        </w:rPr>
        <w:t>“</w:t>
      </w:r>
      <w:r w:rsidRPr="00FD00AE">
        <w:rPr>
          <w:rFonts w:cstheme="minorHAnsi"/>
          <w:b/>
          <w:sz w:val="21"/>
          <w:szCs w:val="21"/>
        </w:rPr>
        <w:t>Agreement</w:t>
      </w:r>
      <w:r w:rsidRPr="00FD00AE">
        <w:rPr>
          <w:rFonts w:cstheme="minorHAnsi"/>
          <w:sz w:val="21"/>
          <w:szCs w:val="21"/>
        </w:rPr>
        <w:t>” means the provisions of this services contract (including the Schedules) as may from time to time be varied in accordance with Clauses 9 and 29;</w:t>
      </w:r>
    </w:p>
    <w:p w14:paraId="7695B7E7" w14:textId="3926CD97" w:rsidR="00931D25" w:rsidRPr="00FD00AE" w:rsidRDefault="00193F69" w:rsidP="006635CF">
      <w:pPr>
        <w:jc w:val="both"/>
        <w:rPr>
          <w:rFonts w:cstheme="minorHAnsi"/>
          <w:sz w:val="21"/>
          <w:szCs w:val="21"/>
        </w:rPr>
      </w:pPr>
      <w:r w:rsidRPr="00FD00AE">
        <w:rPr>
          <w:rFonts w:cstheme="minorHAnsi"/>
          <w:sz w:val="21"/>
          <w:szCs w:val="21"/>
        </w:rPr>
        <w:t>“</w:t>
      </w:r>
      <w:r w:rsidRPr="00FD00AE">
        <w:rPr>
          <w:rFonts w:cstheme="minorHAnsi"/>
          <w:b/>
          <w:sz w:val="21"/>
          <w:szCs w:val="21"/>
        </w:rPr>
        <w:t>Background Intellectual Property</w:t>
      </w:r>
      <w:r w:rsidRPr="00FD00AE">
        <w:rPr>
          <w:rFonts w:cstheme="minorHAnsi"/>
          <w:sz w:val="21"/>
          <w:szCs w:val="21"/>
        </w:rPr>
        <w:t>” means any and all Intellectual Property that is owned by or licensed to either Party and which are or have been developed independently of this Agreement and the Services (whether prior to or after the Commencement Date). Platform Intellectual Property forms part of the Background Intellectual Property of the Contractor;</w:t>
      </w:r>
    </w:p>
    <w:p w14:paraId="394B8E14" w14:textId="77777777" w:rsidR="002A2EB6" w:rsidRPr="00FD00AE" w:rsidRDefault="002A2EB6" w:rsidP="001343CF">
      <w:pPr>
        <w:jc w:val="both"/>
        <w:rPr>
          <w:rFonts w:cstheme="minorHAnsi"/>
          <w:sz w:val="21"/>
          <w:szCs w:val="21"/>
        </w:rPr>
      </w:pPr>
      <w:r w:rsidRPr="00FD00AE">
        <w:rPr>
          <w:rFonts w:cstheme="minorHAnsi"/>
          <w:sz w:val="21"/>
          <w:szCs w:val="21"/>
        </w:rPr>
        <w:t>”</w:t>
      </w:r>
      <w:r w:rsidRPr="00FD00AE">
        <w:rPr>
          <w:rFonts w:cstheme="minorHAnsi"/>
          <w:b/>
          <w:bCs/>
          <w:sz w:val="21"/>
          <w:szCs w:val="21"/>
        </w:rPr>
        <w:t>Business Day</w:t>
      </w:r>
      <w:r w:rsidRPr="00FD00AE">
        <w:rPr>
          <w:rFonts w:cstheme="minorHAnsi"/>
          <w:sz w:val="21"/>
          <w:szCs w:val="21"/>
        </w:rPr>
        <w:t>” means a day other than a Saturday, Sunday, or other day on which commercial banks in Ireland are authorised or required by law to be closed for business;</w:t>
      </w:r>
    </w:p>
    <w:p w14:paraId="3E31104B" w14:textId="77777777" w:rsidR="00063606" w:rsidRPr="00FD00AE" w:rsidRDefault="00063606" w:rsidP="00694ABD">
      <w:pPr>
        <w:jc w:val="both"/>
        <w:rPr>
          <w:rFonts w:cstheme="minorHAnsi"/>
          <w:sz w:val="21"/>
          <w:szCs w:val="21"/>
        </w:rPr>
      </w:pPr>
      <w:bookmarkStart w:id="2" w:name="_Hlk170380720"/>
      <w:r w:rsidRPr="00063606">
        <w:rPr>
          <w:rFonts w:cstheme="minorHAnsi"/>
          <w:sz w:val="21"/>
          <w:szCs w:val="21"/>
        </w:rPr>
        <w:t>"</w:t>
      </w:r>
      <w:r w:rsidRPr="00FD00AE">
        <w:rPr>
          <w:rFonts w:cstheme="minorHAnsi"/>
          <w:b/>
          <w:bCs/>
          <w:sz w:val="21"/>
          <w:szCs w:val="21"/>
        </w:rPr>
        <w:t>Change Control Procedure</w:t>
      </w:r>
      <w:bookmarkEnd w:id="2"/>
      <w:r w:rsidRPr="00FD00AE">
        <w:rPr>
          <w:rFonts w:cstheme="minorHAnsi"/>
          <w:sz w:val="21"/>
          <w:szCs w:val="21"/>
        </w:rPr>
        <w:t>" means the procedure that shall be followed in accordance with Schedule 5 and Clause 27 hereto:</w:t>
      </w:r>
    </w:p>
    <w:p w14:paraId="055F7507" w14:textId="77777777" w:rsidR="00694ABD" w:rsidRPr="00FD00AE" w:rsidRDefault="00694ABD" w:rsidP="00694ABD">
      <w:pPr>
        <w:ind w:left="720" w:hanging="720"/>
        <w:jc w:val="both"/>
        <w:rPr>
          <w:rFonts w:cstheme="minorHAnsi"/>
          <w:sz w:val="21"/>
          <w:szCs w:val="21"/>
        </w:rPr>
      </w:pPr>
      <w:r w:rsidRPr="00FD00AE">
        <w:rPr>
          <w:rFonts w:cstheme="minorHAnsi"/>
          <w:sz w:val="21"/>
          <w:szCs w:val="21"/>
        </w:rPr>
        <w:t>(a)</w:t>
      </w:r>
      <w:r w:rsidRPr="00FD00AE">
        <w:rPr>
          <w:rFonts w:cstheme="minorHAnsi"/>
          <w:sz w:val="21"/>
          <w:szCs w:val="21"/>
        </w:rPr>
        <w:tab/>
        <w:t>where the Client requests additional services; or</w:t>
      </w:r>
    </w:p>
    <w:p w14:paraId="7C78CF3A" w14:textId="59B3E688" w:rsidR="00694ABD" w:rsidRPr="00FD00AE" w:rsidRDefault="00694ABD" w:rsidP="001343CF">
      <w:pPr>
        <w:jc w:val="both"/>
        <w:rPr>
          <w:rFonts w:cstheme="minorHAnsi"/>
          <w:sz w:val="21"/>
          <w:szCs w:val="21"/>
        </w:rPr>
      </w:pPr>
      <w:r w:rsidRPr="00FD00AE">
        <w:rPr>
          <w:rFonts w:cstheme="minorHAnsi"/>
          <w:sz w:val="21"/>
          <w:szCs w:val="21"/>
        </w:rPr>
        <w:t>(b)</w:t>
      </w:r>
      <w:r w:rsidRPr="00FD00AE">
        <w:rPr>
          <w:rFonts w:cstheme="minorHAnsi"/>
          <w:sz w:val="21"/>
          <w:szCs w:val="21"/>
        </w:rPr>
        <w:tab/>
        <w:t>either Party requests an adjustment to the Fees;</w:t>
      </w:r>
    </w:p>
    <w:p w14:paraId="22966AD6" w14:textId="77777777" w:rsidR="000F5D0F" w:rsidRPr="00FD00AE" w:rsidRDefault="000F5D0F" w:rsidP="006635CF">
      <w:pPr>
        <w:jc w:val="both"/>
        <w:rPr>
          <w:rFonts w:cstheme="minorHAnsi"/>
          <w:sz w:val="21"/>
          <w:szCs w:val="21"/>
        </w:rPr>
      </w:pPr>
      <w:r w:rsidRPr="00FD00AE">
        <w:rPr>
          <w:rFonts w:cstheme="minorHAnsi"/>
          <w:sz w:val="21"/>
          <w:szCs w:val="21"/>
        </w:rPr>
        <w:t>“</w:t>
      </w:r>
      <w:r w:rsidRPr="00FD00AE">
        <w:rPr>
          <w:rFonts w:cstheme="minorHAnsi"/>
          <w:b/>
          <w:sz w:val="21"/>
          <w:szCs w:val="21"/>
        </w:rPr>
        <w:t>Change of Control</w:t>
      </w:r>
      <w:r w:rsidRPr="00FD00AE">
        <w:rPr>
          <w:rFonts w:cstheme="minorHAnsi"/>
          <w:sz w:val="21"/>
          <w:szCs w:val="21"/>
        </w:rPr>
        <w:t xml:space="preserve">” means a change in the possession, whether directly or indirectly, of the power to direct or cause the direction of </w:t>
      </w:r>
      <w:r w:rsidR="00DB30E7" w:rsidRPr="00FD00AE">
        <w:rPr>
          <w:rFonts w:cstheme="minorHAnsi"/>
          <w:sz w:val="21"/>
          <w:szCs w:val="21"/>
        </w:rPr>
        <w:t>the Contractor</w:t>
      </w:r>
      <w:r w:rsidRPr="00FD00AE">
        <w:rPr>
          <w:rFonts w:cstheme="minorHAnsi"/>
          <w:sz w:val="21"/>
          <w:szCs w:val="21"/>
        </w:rPr>
        <w:t>’s management or policies, whether through ownership of shares, by contract, or by any other means;</w:t>
      </w:r>
    </w:p>
    <w:p w14:paraId="55E93450" w14:textId="62AA85C1" w:rsidR="0013573A" w:rsidRPr="00FD00AE" w:rsidRDefault="00CB0F04" w:rsidP="006635CF">
      <w:pPr>
        <w:jc w:val="both"/>
        <w:rPr>
          <w:rFonts w:cstheme="minorHAnsi"/>
          <w:sz w:val="21"/>
          <w:szCs w:val="21"/>
        </w:rPr>
      </w:pPr>
      <w:r w:rsidRPr="00FD00AE">
        <w:rPr>
          <w:rFonts w:cstheme="minorHAnsi"/>
          <w:sz w:val="21"/>
          <w:szCs w:val="21"/>
        </w:rPr>
        <w:lastRenderedPageBreak/>
        <w:t>“</w:t>
      </w:r>
      <w:r w:rsidRPr="00FD00AE">
        <w:rPr>
          <w:rFonts w:cstheme="minorHAnsi"/>
          <w:b/>
          <w:bCs/>
          <w:sz w:val="21"/>
          <w:szCs w:val="21"/>
        </w:rPr>
        <w:t>Contractor Standard Terms</w:t>
      </w:r>
      <w:r w:rsidRPr="00FD00AE">
        <w:rPr>
          <w:rFonts w:cstheme="minorHAnsi"/>
          <w:sz w:val="21"/>
          <w:szCs w:val="21"/>
        </w:rPr>
        <w:t>” means any standard terms of service, end user licence agreement, acceptable use policy</w:t>
      </w:r>
      <w:r w:rsidR="00D94768" w:rsidRPr="00FD00AE">
        <w:rPr>
          <w:rFonts w:cstheme="minorHAnsi"/>
          <w:sz w:val="21"/>
          <w:szCs w:val="21"/>
        </w:rPr>
        <w:t xml:space="preserve">, </w:t>
      </w:r>
      <w:r w:rsidRPr="00FD00AE">
        <w:rPr>
          <w:rFonts w:cstheme="minorHAnsi"/>
          <w:sz w:val="21"/>
          <w:szCs w:val="21"/>
        </w:rPr>
        <w:t xml:space="preserve">data processing agreement, or similar standard terms published or provided by the Contractor that </w:t>
      </w:r>
      <w:r w:rsidR="00714CDF" w:rsidRPr="00FD00AE">
        <w:rPr>
          <w:rFonts w:cstheme="minorHAnsi"/>
          <w:sz w:val="21"/>
          <w:szCs w:val="21"/>
        </w:rPr>
        <w:t xml:space="preserve">have been agreed between the Parties to </w:t>
      </w:r>
      <w:r w:rsidRPr="00FD00AE">
        <w:rPr>
          <w:rFonts w:cstheme="minorHAnsi"/>
          <w:sz w:val="21"/>
          <w:szCs w:val="21"/>
        </w:rPr>
        <w:t>apply to the Services, as may be amended by the Contractor from time to time, subject to Clause 1.6;</w:t>
      </w:r>
    </w:p>
    <w:p w14:paraId="7E5A8AB3" w14:textId="0DCA13F8" w:rsidR="0094613A" w:rsidRPr="00FD00AE" w:rsidRDefault="0094613A" w:rsidP="006635CF">
      <w:pPr>
        <w:jc w:val="both"/>
        <w:rPr>
          <w:rFonts w:cstheme="minorHAnsi"/>
          <w:sz w:val="21"/>
          <w:szCs w:val="21"/>
        </w:rPr>
      </w:pPr>
      <w:r w:rsidRPr="00FD00AE">
        <w:rPr>
          <w:rFonts w:cstheme="minorHAnsi"/>
          <w:sz w:val="21"/>
          <w:szCs w:val="21"/>
        </w:rPr>
        <w:t>"</w:t>
      </w:r>
      <w:r w:rsidRPr="00FD00AE">
        <w:rPr>
          <w:rFonts w:cstheme="minorHAnsi"/>
          <w:b/>
          <w:bCs/>
          <w:sz w:val="21"/>
          <w:szCs w:val="21"/>
        </w:rPr>
        <w:t>Client Data</w:t>
      </w:r>
      <w:r w:rsidRPr="00FD00AE">
        <w:rPr>
          <w:rFonts w:cstheme="minorHAnsi"/>
          <w:sz w:val="21"/>
          <w:szCs w:val="21"/>
        </w:rPr>
        <w:t>” means any and all information, data, materials, works, expressions, or other content, including any that are (a) uploaded, submitted, posted, transferred, transmitted, or otherwise provided or made available by or on behalf of the Client by or through the Services, or (b) collected, downloaded, or otherwise received by the Contractor in providing the Services for the Client pursuant to this Agreement. All output, copies, reproductions, improvements, modifications, adaptations, translations, and other derivative works of, based on, derived from, or otherwise using any Client Data are themselves also Client Data. For the avoidance of doubt, the Client Data includes Personal Data (as defined in Clause 12.1);</w:t>
      </w:r>
    </w:p>
    <w:p w14:paraId="2CC1F4A1" w14:textId="005E7564" w:rsidR="008B3609" w:rsidRPr="00FD00AE" w:rsidRDefault="008B3609" w:rsidP="006635CF">
      <w:pPr>
        <w:jc w:val="both"/>
        <w:rPr>
          <w:rFonts w:cstheme="minorHAnsi"/>
          <w:sz w:val="21"/>
          <w:szCs w:val="21"/>
        </w:rPr>
      </w:pPr>
      <w:r w:rsidRPr="00FD00AE">
        <w:rPr>
          <w:rFonts w:cstheme="minorHAnsi"/>
          <w:sz w:val="21"/>
          <w:szCs w:val="21"/>
        </w:rPr>
        <w:t>“</w:t>
      </w:r>
      <w:r w:rsidRPr="00FD00AE">
        <w:rPr>
          <w:rFonts w:cstheme="minorHAnsi"/>
          <w:b/>
          <w:sz w:val="21"/>
          <w:szCs w:val="21"/>
        </w:rPr>
        <w:t>Confidential Information</w:t>
      </w:r>
      <w:r w:rsidRPr="00FD00AE">
        <w:rPr>
          <w:rFonts w:cstheme="minorHAnsi"/>
          <w:sz w:val="21"/>
          <w:szCs w:val="21"/>
        </w:rPr>
        <w:t>” means: (a) this Agreement; (b) Client Data; and (c) any information disclosed by or on behalf of one Party to the other Party in connection with this Agreement, whether before or after the Commencement Date, that is identified as confidential or that a reasonable person would understand to be confidential given the nature of the information or the circumstances of disclosure, including business plans, financial information, pricing, technical data, Intellectual Property, know-how, and operational processes;</w:t>
      </w:r>
    </w:p>
    <w:p w14:paraId="63068517" w14:textId="5B8FF116" w:rsidR="009E143C" w:rsidRPr="00FD00AE" w:rsidRDefault="00476D6A" w:rsidP="006635CF">
      <w:pPr>
        <w:jc w:val="both"/>
        <w:rPr>
          <w:rFonts w:cstheme="minorHAnsi"/>
          <w:sz w:val="21"/>
          <w:szCs w:val="21"/>
        </w:rPr>
      </w:pPr>
      <w:r w:rsidRPr="00FD00AE">
        <w:rPr>
          <w:rFonts w:cstheme="minorHAnsi"/>
          <w:sz w:val="21"/>
          <w:szCs w:val="21"/>
        </w:rPr>
        <w:t>“</w:t>
      </w:r>
      <w:r w:rsidRPr="00FD00AE">
        <w:rPr>
          <w:rFonts w:cstheme="minorHAnsi"/>
          <w:b/>
          <w:sz w:val="21"/>
          <w:szCs w:val="21"/>
        </w:rPr>
        <w:t>Conflict of Interest</w:t>
      </w:r>
      <w:r w:rsidRPr="00FD00AE">
        <w:rPr>
          <w:rFonts w:cstheme="minorHAnsi"/>
          <w:sz w:val="21"/>
          <w:szCs w:val="21"/>
        </w:rPr>
        <w:t xml:space="preserve">” means any conflict of interest or </w:t>
      </w:r>
      <w:r w:rsidR="00284A7C">
        <w:rPr>
          <w:rFonts w:cstheme="minorHAnsi"/>
          <w:sz w:val="21"/>
          <w:szCs w:val="21"/>
        </w:rPr>
        <w:t>b</w:t>
      </w:r>
      <w:r w:rsidRPr="00FD00AE">
        <w:rPr>
          <w:rFonts w:cstheme="minorHAnsi"/>
          <w:sz w:val="21"/>
          <w:szCs w:val="21"/>
        </w:rPr>
        <w:t xml:space="preserve">ias or any other factor, whether arising through personal interest, current or prospective contractual obligations or any other activity or association that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or any of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’s Personnel has which would compromise the independence or impartiality of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in its performance of the </w:t>
      </w:r>
      <w:r w:rsidR="00C85E3B" w:rsidRPr="00FD00AE">
        <w:rPr>
          <w:rFonts w:cstheme="minorHAnsi"/>
          <w:sz w:val="21"/>
          <w:szCs w:val="21"/>
        </w:rPr>
        <w:t>Services</w:t>
      </w:r>
      <w:r w:rsidRPr="00FD00AE">
        <w:rPr>
          <w:rFonts w:cstheme="minorHAnsi"/>
          <w:sz w:val="21"/>
          <w:szCs w:val="21"/>
        </w:rPr>
        <w:t xml:space="preserve"> for </w:t>
      </w:r>
      <w:r w:rsidR="00DB30E7" w:rsidRPr="00FD00AE">
        <w:rPr>
          <w:rFonts w:cstheme="minorHAnsi"/>
          <w:sz w:val="21"/>
          <w:szCs w:val="21"/>
        </w:rPr>
        <w:t>the Client</w:t>
      </w:r>
      <w:r w:rsidRPr="00FD00AE">
        <w:rPr>
          <w:rFonts w:cstheme="minorHAnsi"/>
          <w:sz w:val="21"/>
          <w:szCs w:val="21"/>
        </w:rPr>
        <w:t xml:space="preserve"> pursuant to this Agreement, or which could create the perception that such independence or impartiality might be so compromised;</w:t>
      </w:r>
    </w:p>
    <w:p w14:paraId="0C2CB0AE" w14:textId="77777777" w:rsidR="009E143C" w:rsidRPr="00FD00AE" w:rsidRDefault="009E143C" w:rsidP="006635CF">
      <w:pPr>
        <w:jc w:val="both"/>
        <w:rPr>
          <w:rFonts w:cstheme="minorHAnsi"/>
          <w:b/>
          <w:bCs/>
          <w:sz w:val="21"/>
          <w:szCs w:val="21"/>
        </w:rPr>
      </w:pPr>
      <w:r w:rsidRPr="00FD00AE">
        <w:rPr>
          <w:rFonts w:cstheme="minorHAnsi"/>
          <w:sz w:val="21"/>
          <w:szCs w:val="21"/>
        </w:rPr>
        <w:t>“</w:t>
      </w:r>
      <w:r w:rsidRPr="00FD00AE">
        <w:rPr>
          <w:rFonts w:cstheme="minorHAnsi"/>
          <w:b/>
          <w:sz w:val="21"/>
          <w:szCs w:val="21"/>
        </w:rPr>
        <w:t>Contractor’s Personnel</w:t>
      </w:r>
      <w:r w:rsidRPr="00FD00AE">
        <w:rPr>
          <w:rFonts w:cstheme="minorHAnsi"/>
          <w:sz w:val="21"/>
          <w:szCs w:val="21"/>
        </w:rPr>
        <w:t>’’ means the personnel engaged by the Contractor to provide the Services and includes for the avoidance of doubt any employees, representatives and/or agents of the Contractor or its sub-contractors of any tier in any way involved in the performance of the Contractor’s obligations under this Agreement and/or the Services;</w:t>
      </w:r>
    </w:p>
    <w:p w14:paraId="2982B736" w14:textId="77777777" w:rsidR="000F5D0F" w:rsidRPr="00FD00AE" w:rsidRDefault="000F5D0F" w:rsidP="006635CF">
      <w:pPr>
        <w:jc w:val="both"/>
        <w:rPr>
          <w:rFonts w:cstheme="minorHAnsi"/>
          <w:sz w:val="21"/>
          <w:szCs w:val="21"/>
        </w:rPr>
      </w:pPr>
      <w:r w:rsidRPr="00FD00AE">
        <w:rPr>
          <w:rFonts w:cstheme="minorHAnsi"/>
          <w:sz w:val="21"/>
          <w:szCs w:val="21"/>
        </w:rPr>
        <w:t>“</w:t>
      </w:r>
      <w:r w:rsidRPr="00FD00AE">
        <w:rPr>
          <w:rFonts w:cstheme="minorHAnsi"/>
          <w:b/>
          <w:sz w:val="21"/>
          <w:szCs w:val="21"/>
        </w:rPr>
        <w:t>Euro</w:t>
      </w:r>
      <w:r w:rsidRPr="00FD00AE">
        <w:rPr>
          <w:rFonts w:cstheme="minorHAnsi"/>
          <w:sz w:val="21"/>
          <w:szCs w:val="21"/>
        </w:rPr>
        <w:t>” means the lawful currency of Ireland;</w:t>
      </w:r>
    </w:p>
    <w:p w14:paraId="2F92D24C" w14:textId="78E8523D" w:rsidR="0075089C" w:rsidRPr="00FD00AE" w:rsidRDefault="000F5D0F" w:rsidP="006635CF">
      <w:pPr>
        <w:jc w:val="both"/>
        <w:rPr>
          <w:rFonts w:cstheme="minorHAnsi"/>
          <w:sz w:val="21"/>
          <w:szCs w:val="21"/>
        </w:rPr>
      </w:pPr>
      <w:r w:rsidRPr="00FD00AE">
        <w:rPr>
          <w:rFonts w:cstheme="minorHAnsi"/>
          <w:sz w:val="21"/>
          <w:szCs w:val="21"/>
        </w:rPr>
        <w:t>“</w:t>
      </w:r>
      <w:r w:rsidRPr="00FD00AE">
        <w:rPr>
          <w:rFonts w:cstheme="minorHAnsi"/>
          <w:b/>
          <w:sz w:val="21"/>
          <w:szCs w:val="21"/>
        </w:rPr>
        <w:t>Fees</w:t>
      </w:r>
      <w:r w:rsidRPr="00FD00AE">
        <w:rPr>
          <w:rFonts w:cstheme="minorHAnsi"/>
          <w:sz w:val="21"/>
          <w:szCs w:val="21"/>
        </w:rPr>
        <w:t xml:space="preserve">” means the Fees described in Schedule 2 and payable in accordance with Clause </w:t>
      </w:r>
      <w:r w:rsidR="00956B13" w:rsidRPr="00FD00AE">
        <w:rPr>
          <w:rFonts w:cstheme="minorHAnsi"/>
          <w:sz w:val="21"/>
          <w:szCs w:val="21"/>
        </w:rPr>
        <w:fldChar w:fldCharType="begin"/>
      </w:r>
      <w:r w:rsidR="00CA1936" w:rsidRPr="00FD00AE">
        <w:rPr>
          <w:rFonts w:cstheme="minorHAnsi"/>
          <w:sz w:val="21"/>
          <w:szCs w:val="21"/>
        </w:rPr>
        <w:instrText xml:space="preserve"> REF _Ref381090012 \r \h </w:instrText>
      </w:r>
      <w:r w:rsidR="00913C7D" w:rsidRPr="00FD00AE">
        <w:rPr>
          <w:rFonts w:cstheme="minorHAnsi"/>
          <w:sz w:val="21"/>
          <w:szCs w:val="21"/>
        </w:rPr>
        <w:instrText xml:space="preserve"> \* MERGEFORMAT </w:instrText>
      </w:r>
      <w:r w:rsidR="00956B13" w:rsidRPr="00FD00AE">
        <w:rPr>
          <w:rFonts w:cstheme="minorHAnsi"/>
          <w:sz w:val="21"/>
          <w:szCs w:val="21"/>
        </w:rPr>
      </w:r>
      <w:r w:rsidR="00956B13" w:rsidRPr="00FD00AE">
        <w:rPr>
          <w:rFonts w:cstheme="minorHAnsi"/>
          <w:sz w:val="21"/>
          <w:szCs w:val="21"/>
        </w:rPr>
        <w:fldChar w:fldCharType="separate"/>
      </w:r>
      <w:r w:rsidR="0094613A">
        <w:rPr>
          <w:rFonts w:cstheme="minorHAnsi"/>
          <w:sz w:val="21"/>
          <w:szCs w:val="21"/>
        </w:rPr>
        <w:t>4</w:t>
      </w:r>
      <w:r w:rsidR="00956B13" w:rsidRPr="00FD00AE">
        <w:rPr>
          <w:rFonts w:cstheme="minorHAnsi"/>
          <w:sz w:val="21"/>
          <w:szCs w:val="21"/>
        </w:rPr>
        <w:fldChar w:fldCharType="end"/>
      </w:r>
      <w:r w:rsidRPr="00FD00AE">
        <w:rPr>
          <w:rFonts w:cstheme="minorHAnsi"/>
          <w:sz w:val="21"/>
          <w:szCs w:val="21"/>
        </w:rPr>
        <w:t xml:space="preserve"> and Schedule 2;</w:t>
      </w:r>
      <w:r w:rsidR="00F55607" w:rsidRPr="00FD00AE">
        <w:rPr>
          <w:rFonts w:cstheme="minorHAnsi"/>
          <w:sz w:val="21"/>
          <w:szCs w:val="21"/>
        </w:rPr>
        <w:t xml:space="preserve"> </w:t>
      </w:r>
      <w:r w:rsidRPr="00FD00AE">
        <w:rPr>
          <w:rFonts w:cstheme="minorHAnsi"/>
          <w:sz w:val="21"/>
          <w:szCs w:val="21"/>
        </w:rPr>
        <w:t xml:space="preserve"> </w:t>
      </w:r>
    </w:p>
    <w:p w14:paraId="2E9A7E75" w14:textId="77777777" w:rsidR="00913C7D" w:rsidRPr="00FD00AE" w:rsidRDefault="00913C7D" w:rsidP="006635CF">
      <w:pPr>
        <w:jc w:val="both"/>
        <w:rPr>
          <w:rFonts w:cstheme="minorHAnsi"/>
          <w:sz w:val="21"/>
          <w:szCs w:val="21"/>
        </w:rPr>
      </w:pPr>
      <w:r w:rsidRPr="00FD00AE">
        <w:rPr>
          <w:rFonts w:cstheme="minorHAnsi"/>
          <w:sz w:val="21"/>
          <w:szCs w:val="21"/>
        </w:rPr>
        <w:t>"</w:t>
      </w:r>
      <w:r w:rsidRPr="00FD00AE">
        <w:rPr>
          <w:rFonts w:cstheme="minorHAnsi"/>
          <w:b/>
          <w:sz w:val="21"/>
          <w:szCs w:val="21"/>
        </w:rPr>
        <w:t>Good Industry Practice</w:t>
      </w:r>
      <w:r w:rsidRPr="00FD00AE">
        <w:rPr>
          <w:rFonts w:cstheme="minorHAnsi"/>
          <w:sz w:val="21"/>
          <w:szCs w:val="21"/>
        </w:rPr>
        <w:t>" means that degree of skill, care, prudence, efficiency, foresight and timeliness as would be expected from a leading service provider within the relevant industry or business sector</w:t>
      </w:r>
      <w:r w:rsidR="00DC5390" w:rsidRPr="00FD00AE">
        <w:rPr>
          <w:rFonts w:cstheme="minorHAnsi"/>
          <w:sz w:val="21"/>
          <w:szCs w:val="21"/>
        </w:rPr>
        <w:t>;</w:t>
      </w:r>
    </w:p>
    <w:p w14:paraId="77F227F7" w14:textId="77777777" w:rsidR="004A2FD8" w:rsidRPr="00FD00AE" w:rsidRDefault="004A2FD8" w:rsidP="006635CF">
      <w:pPr>
        <w:jc w:val="both"/>
        <w:rPr>
          <w:rFonts w:cstheme="minorHAnsi"/>
          <w:sz w:val="21"/>
          <w:szCs w:val="21"/>
        </w:rPr>
      </w:pPr>
      <w:r w:rsidRPr="00FD00AE">
        <w:rPr>
          <w:rFonts w:cstheme="minorHAnsi"/>
          <w:sz w:val="21"/>
          <w:szCs w:val="21"/>
        </w:rPr>
        <w:t>"</w:t>
      </w:r>
      <w:r w:rsidRPr="00FD00AE">
        <w:rPr>
          <w:rFonts w:cstheme="minorHAnsi"/>
          <w:b/>
          <w:bCs/>
          <w:sz w:val="21"/>
          <w:szCs w:val="21"/>
        </w:rPr>
        <w:t>Group of Companies</w:t>
      </w:r>
      <w:r w:rsidRPr="00FD00AE">
        <w:rPr>
          <w:rFonts w:cstheme="minorHAnsi"/>
          <w:sz w:val="21"/>
          <w:szCs w:val="21"/>
        </w:rPr>
        <w:t>" has the meaning given to it in Section 8 of the Companies Act 2014;</w:t>
      </w:r>
    </w:p>
    <w:p w14:paraId="1FF42A4A" w14:textId="77777777" w:rsidR="002A2EB6" w:rsidRPr="00FD00AE" w:rsidRDefault="002A2EB6" w:rsidP="006635CF">
      <w:pPr>
        <w:jc w:val="both"/>
        <w:rPr>
          <w:rFonts w:cstheme="minorHAnsi"/>
          <w:sz w:val="21"/>
          <w:szCs w:val="21"/>
        </w:rPr>
      </w:pPr>
      <w:r w:rsidRPr="00FD00AE">
        <w:rPr>
          <w:rFonts w:cstheme="minorHAnsi"/>
          <w:sz w:val="21"/>
          <w:szCs w:val="21"/>
        </w:rPr>
        <w:t>”</w:t>
      </w:r>
      <w:r w:rsidRPr="00FD00AE">
        <w:rPr>
          <w:rFonts w:cstheme="minorHAnsi"/>
          <w:b/>
          <w:bCs/>
          <w:sz w:val="21"/>
          <w:szCs w:val="21"/>
        </w:rPr>
        <w:t>Harmful Code</w:t>
      </w:r>
      <w:r w:rsidRPr="00FD00AE">
        <w:rPr>
          <w:rFonts w:cstheme="minorHAnsi"/>
          <w:sz w:val="21"/>
          <w:szCs w:val="21"/>
        </w:rPr>
        <w:t>” means any: (a) virus, trojan horse, worm, backdoor, or other software or hardware devices the effect of which is to permit unauthorised access to, or to disable, erase, or otherwise harm, any computer, systems, or software; or (b) time bomb, drop dead device, or other software or hardware device designed to disable a computer program automatically with the passage of time or under the positive control of any person, or otherwise deprive the Client of their lawful right to use the Services;</w:t>
      </w:r>
    </w:p>
    <w:p w14:paraId="38FFA7F1" w14:textId="4E687AD3" w:rsidR="00063606" w:rsidRPr="00FD00AE" w:rsidRDefault="00063606" w:rsidP="006635CF">
      <w:pPr>
        <w:jc w:val="both"/>
        <w:rPr>
          <w:rFonts w:cstheme="minorHAnsi"/>
          <w:sz w:val="21"/>
          <w:szCs w:val="21"/>
        </w:rPr>
      </w:pPr>
      <w:r w:rsidRPr="00FD00AE">
        <w:rPr>
          <w:rFonts w:cstheme="minorHAnsi"/>
          <w:sz w:val="21"/>
          <w:szCs w:val="21"/>
        </w:rPr>
        <w:t>“</w:t>
      </w:r>
      <w:r w:rsidRPr="00FD00AE">
        <w:rPr>
          <w:rFonts w:cstheme="minorHAnsi"/>
          <w:b/>
          <w:sz w:val="21"/>
          <w:szCs w:val="21"/>
        </w:rPr>
        <w:t>Intellectual Property</w:t>
      </w:r>
      <w:r w:rsidRPr="00FD00AE">
        <w:rPr>
          <w:rFonts w:cstheme="minorHAnsi"/>
          <w:sz w:val="21"/>
          <w:szCs w:val="21"/>
        </w:rPr>
        <w:t xml:space="preserve">” means all intellectual property rights of any kind, including: (a) patents, copyrights (including in software and source code), database rights, design rights, and trade marks, whether registered </w:t>
      </w:r>
      <w:r w:rsidRPr="00FD00AE">
        <w:rPr>
          <w:rFonts w:cstheme="minorHAnsi"/>
          <w:sz w:val="21"/>
          <w:szCs w:val="21"/>
        </w:rPr>
        <w:lastRenderedPageBreak/>
        <w:t>or unregistered; (b) applications for any of the foregoing; (c) trade secrets, know-how, and confidential information; and (d) domain names, in each case wheresoever existing in the world;</w:t>
      </w:r>
    </w:p>
    <w:p w14:paraId="005886EB" w14:textId="1ACD0337" w:rsidR="0075089C" w:rsidRPr="00FD00AE" w:rsidRDefault="002A2EB6" w:rsidP="006635CF">
      <w:pPr>
        <w:jc w:val="both"/>
        <w:rPr>
          <w:rFonts w:cstheme="minorHAnsi"/>
          <w:sz w:val="21"/>
          <w:szCs w:val="21"/>
        </w:rPr>
      </w:pPr>
      <w:r w:rsidRPr="00FD00AE">
        <w:rPr>
          <w:rFonts w:cstheme="minorHAnsi"/>
          <w:sz w:val="21"/>
          <w:szCs w:val="21"/>
        </w:rPr>
        <w:t>“</w:t>
      </w:r>
      <w:r w:rsidRPr="00FD00AE">
        <w:rPr>
          <w:rFonts w:cstheme="minorHAnsi"/>
          <w:b/>
          <w:sz w:val="21"/>
          <w:szCs w:val="21"/>
        </w:rPr>
        <w:t>Liabilities</w:t>
      </w:r>
      <w:r w:rsidRPr="00FD00AE">
        <w:rPr>
          <w:rFonts w:cstheme="minorHAnsi"/>
          <w:sz w:val="21"/>
          <w:szCs w:val="21"/>
        </w:rPr>
        <w:t>” includes all costs, claims, demands, damages, expenses, actions, compensation, charges, settlements, proceedings, penalties, losses, fines, awards and liabilities (including legal and professional fees and costs, together with VAT) whatsoever;</w:t>
      </w:r>
    </w:p>
    <w:p w14:paraId="34DCF631" w14:textId="0EF9D44E" w:rsidR="006C2CEC" w:rsidRPr="00FD00AE" w:rsidRDefault="006C2CEC" w:rsidP="006635CF">
      <w:pPr>
        <w:jc w:val="both"/>
        <w:rPr>
          <w:rFonts w:cstheme="minorHAnsi"/>
          <w:sz w:val="21"/>
          <w:szCs w:val="21"/>
        </w:rPr>
      </w:pPr>
      <w:r w:rsidRPr="00FD00AE">
        <w:rPr>
          <w:rFonts w:cstheme="minorHAnsi"/>
          <w:sz w:val="21"/>
          <w:szCs w:val="21"/>
        </w:rPr>
        <w:t>“</w:t>
      </w:r>
      <w:r w:rsidRPr="00FD00AE">
        <w:rPr>
          <w:rFonts w:cstheme="minorHAnsi"/>
          <w:b/>
          <w:sz w:val="21"/>
          <w:szCs w:val="21"/>
        </w:rPr>
        <w:t>Parties</w:t>
      </w:r>
      <w:r w:rsidRPr="00FD00AE">
        <w:rPr>
          <w:rFonts w:cstheme="minorHAnsi"/>
          <w:sz w:val="21"/>
          <w:szCs w:val="21"/>
        </w:rPr>
        <w:t>’’ means with respect to this Agreement the Client and the Contractor, and each of them are referred to as a "</w:t>
      </w:r>
      <w:r w:rsidRPr="00FD00AE">
        <w:rPr>
          <w:rFonts w:cstheme="minorHAnsi"/>
          <w:b/>
          <w:bCs/>
          <w:sz w:val="21"/>
          <w:szCs w:val="21"/>
        </w:rPr>
        <w:t>Party</w:t>
      </w:r>
      <w:r w:rsidRPr="00FD00AE">
        <w:rPr>
          <w:rFonts w:cstheme="minorHAnsi"/>
          <w:sz w:val="21"/>
          <w:szCs w:val="21"/>
        </w:rPr>
        <w:t>"</w:t>
      </w:r>
      <w:r w:rsidR="00B61F6F" w:rsidRPr="00FD00AE">
        <w:rPr>
          <w:rFonts w:cstheme="minorHAnsi"/>
          <w:sz w:val="21"/>
          <w:szCs w:val="21"/>
        </w:rPr>
        <w:t>;</w:t>
      </w:r>
    </w:p>
    <w:p w14:paraId="1BDD9616" w14:textId="57BE41A4" w:rsidR="00BB5159" w:rsidRPr="00FD00AE" w:rsidRDefault="00BB5159" w:rsidP="006635CF">
      <w:pPr>
        <w:jc w:val="both"/>
        <w:rPr>
          <w:rFonts w:cstheme="minorHAnsi"/>
          <w:sz w:val="21"/>
          <w:szCs w:val="21"/>
        </w:rPr>
      </w:pPr>
      <w:r w:rsidRPr="00FD00AE">
        <w:rPr>
          <w:rFonts w:cstheme="minorHAnsi"/>
          <w:sz w:val="21"/>
          <w:szCs w:val="21"/>
        </w:rPr>
        <w:t>“</w:t>
      </w:r>
      <w:r w:rsidRPr="00FD00AE">
        <w:rPr>
          <w:rFonts w:cstheme="minorHAnsi"/>
          <w:b/>
          <w:bCs/>
          <w:sz w:val="21"/>
          <w:szCs w:val="21"/>
        </w:rPr>
        <w:t>Platform Intellectual Property</w:t>
      </w:r>
      <w:r w:rsidRPr="00FD00AE">
        <w:rPr>
          <w:rFonts w:cstheme="minorHAnsi"/>
          <w:sz w:val="21"/>
          <w:szCs w:val="21"/>
        </w:rPr>
        <w:t xml:space="preserve">” means all Intellectual Property in the Contractor’s cloud-based </w:t>
      </w:r>
      <w:r w:rsidR="007700F2" w:rsidRPr="00FD00AE">
        <w:rPr>
          <w:rFonts w:cstheme="minorHAnsi"/>
          <w:sz w:val="21"/>
          <w:szCs w:val="21"/>
        </w:rPr>
        <w:t>software</w:t>
      </w:r>
      <w:r w:rsidRPr="00FD00AE">
        <w:rPr>
          <w:rFonts w:cstheme="minorHAnsi"/>
          <w:sz w:val="21"/>
          <w:szCs w:val="21"/>
        </w:rPr>
        <w:t>, including its underlying source code, object code, architecture, databases, algorithms, application programming interfaces, user interface designs, and any updates, upgrades, enhancements or new versions thereof;</w:t>
      </w:r>
    </w:p>
    <w:p w14:paraId="29881B3E" w14:textId="77777777" w:rsidR="009D442B" w:rsidRPr="00FD00AE" w:rsidRDefault="009D442B" w:rsidP="006635CF">
      <w:pPr>
        <w:jc w:val="both"/>
        <w:rPr>
          <w:rFonts w:cstheme="minorHAnsi"/>
          <w:sz w:val="21"/>
          <w:szCs w:val="21"/>
        </w:rPr>
      </w:pPr>
      <w:r w:rsidRPr="00FD00AE">
        <w:rPr>
          <w:rFonts w:cstheme="minorHAnsi"/>
          <w:sz w:val="21"/>
          <w:szCs w:val="21"/>
        </w:rPr>
        <w:t>“</w:t>
      </w:r>
      <w:r w:rsidRPr="00FD00AE">
        <w:rPr>
          <w:rFonts w:cstheme="minorHAnsi"/>
          <w:b/>
          <w:sz w:val="21"/>
          <w:szCs w:val="21"/>
        </w:rPr>
        <w:t>Procurement Directive</w:t>
      </w:r>
      <w:r w:rsidRPr="00FD00AE">
        <w:rPr>
          <w:rFonts w:cstheme="minorHAnsi"/>
          <w:sz w:val="21"/>
          <w:szCs w:val="21"/>
        </w:rPr>
        <w:t>” means Directive 2014/24/EU of the European Parliament and of the Council of 26 February 2014 on public procurement;</w:t>
      </w:r>
    </w:p>
    <w:p w14:paraId="76C8D9C9" w14:textId="0F63DBAD" w:rsidR="00FD785A" w:rsidRPr="00FD00AE" w:rsidRDefault="009E190D" w:rsidP="006635CF">
      <w:pPr>
        <w:jc w:val="both"/>
        <w:rPr>
          <w:rFonts w:cstheme="minorHAnsi"/>
          <w:sz w:val="21"/>
          <w:szCs w:val="21"/>
        </w:rPr>
      </w:pPr>
      <w:r w:rsidRPr="00FD00AE">
        <w:rPr>
          <w:rFonts w:cstheme="minorHAnsi"/>
          <w:b/>
          <w:bCs/>
          <w:sz w:val="21"/>
          <w:szCs w:val="21"/>
        </w:rPr>
        <w:t>"Procurement Documents"</w:t>
      </w:r>
      <w:r w:rsidRPr="00FD00AE">
        <w:rPr>
          <w:rFonts w:cstheme="minorHAnsi"/>
          <w:sz w:val="21"/>
          <w:szCs w:val="21"/>
        </w:rPr>
        <w:t xml:space="preserve"> </w:t>
      </w:r>
      <w:r w:rsidR="003B24A7" w:rsidRPr="00FD00AE">
        <w:rPr>
          <w:rFonts w:cstheme="minorHAnsi"/>
          <w:sz w:val="21"/>
          <w:szCs w:val="21"/>
        </w:rPr>
        <w:t>means the RFT</w:t>
      </w:r>
      <w:r w:rsidR="00714CDF" w:rsidRPr="00FD00AE">
        <w:rPr>
          <w:rFonts w:cstheme="minorHAnsi"/>
          <w:sz w:val="21"/>
          <w:szCs w:val="21"/>
        </w:rPr>
        <w:t xml:space="preserve"> and </w:t>
      </w:r>
      <w:r w:rsidR="00B406D3" w:rsidRPr="00FD00AE">
        <w:rPr>
          <w:rFonts w:cstheme="minorHAnsi"/>
          <w:sz w:val="21"/>
          <w:szCs w:val="21"/>
        </w:rPr>
        <w:t>Specification</w:t>
      </w:r>
      <w:r w:rsidR="00714CDF" w:rsidRPr="00FD00AE">
        <w:rPr>
          <w:rFonts w:cstheme="minorHAnsi"/>
          <w:sz w:val="21"/>
          <w:szCs w:val="21"/>
        </w:rPr>
        <w:t xml:space="preserve">s </w:t>
      </w:r>
      <w:r w:rsidR="003B24A7" w:rsidRPr="00FD00AE">
        <w:rPr>
          <w:rFonts w:cstheme="minorHAnsi"/>
          <w:sz w:val="21"/>
          <w:szCs w:val="21"/>
        </w:rPr>
        <w:t>together with all appendices and schedules</w:t>
      </w:r>
      <w:r w:rsidR="005131AF" w:rsidRPr="00FD00AE">
        <w:rPr>
          <w:rFonts w:cstheme="minorHAnsi"/>
          <w:sz w:val="21"/>
          <w:szCs w:val="21"/>
        </w:rPr>
        <w:t xml:space="preserve"> </w:t>
      </w:r>
      <w:r w:rsidR="00B406D3" w:rsidRPr="00FD00AE">
        <w:rPr>
          <w:rFonts w:cstheme="minorHAnsi"/>
          <w:sz w:val="21"/>
          <w:szCs w:val="21"/>
        </w:rPr>
        <w:t>therein</w:t>
      </w:r>
      <w:r w:rsidR="003760A8" w:rsidRPr="00FD00AE">
        <w:rPr>
          <w:rFonts w:cstheme="minorHAnsi"/>
          <w:sz w:val="21"/>
          <w:szCs w:val="21"/>
        </w:rPr>
        <w:t>;</w:t>
      </w:r>
    </w:p>
    <w:p w14:paraId="153E43EA" w14:textId="77777777" w:rsidR="00193F69" w:rsidRPr="00FD00AE" w:rsidRDefault="00193F69" w:rsidP="006635CF">
      <w:pPr>
        <w:jc w:val="both"/>
        <w:rPr>
          <w:rFonts w:cstheme="minorHAnsi"/>
          <w:sz w:val="21"/>
          <w:szCs w:val="21"/>
        </w:rPr>
      </w:pPr>
      <w:r w:rsidRPr="00FD00AE">
        <w:rPr>
          <w:rFonts w:cstheme="minorHAnsi"/>
          <w:b/>
          <w:bCs/>
          <w:sz w:val="21"/>
          <w:szCs w:val="21"/>
        </w:rPr>
        <w:t>"Replacement Contractor"</w:t>
      </w:r>
      <w:r w:rsidRPr="00FD00AE">
        <w:rPr>
          <w:rFonts w:cstheme="minorHAnsi"/>
          <w:sz w:val="21"/>
          <w:szCs w:val="21"/>
        </w:rPr>
        <w:t xml:space="preserve"> means any third party which is engaged by the Client to provide the Services following the expiration or termination of this Agreement;</w:t>
      </w:r>
    </w:p>
    <w:p w14:paraId="10C0198A" w14:textId="77777777" w:rsidR="00E149CF" w:rsidRPr="00FD00AE" w:rsidRDefault="00E149CF" w:rsidP="006635CF">
      <w:pPr>
        <w:jc w:val="both"/>
        <w:rPr>
          <w:rFonts w:cstheme="minorHAnsi"/>
          <w:sz w:val="21"/>
          <w:szCs w:val="21"/>
        </w:rPr>
      </w:pPr>
      <w:r w:rsidRPr="00FD00AE">
        <w:rPr>
          <w:rFonts w:cstheme="minorHAnsi"/>
          <w:sz w:val="21"/>
          <w:szCs w:val="21"/>
        </w:rPr>
        <w:t>"</w:t>
      </w:r>
      <w:r w:rsidRPr="00FD00AE">
        <w:rPr>
          <w:rFonts w:cstheme="minorHAnsi"/>
          <w:b/>
          <w:sz w:val="21"/>
          <w:szCs w:val="21"/>
        </w:rPr>
        <w:t>RFT</w:t>
      </w:r>
      <w:r w:rsidRPr="00FD00AE">
        <w:rPr>
          <w:rFonts w:cstheme="minorHAnsi"/>
          <w:sz w:val="21"/>
          <w:szCs w:val="21"/>
        </w:rPr>
        <w:t>" means the Request for Tenders issued on [</w:t>
      </w:r>
      <w:r w:rsidR="002A2EB6" w:rsidRPr="00FD00AE">
        <w:rPr>
          <w:rFonts w:cstheme="minorHAnsi"/>
          <w:sz w:val="21"/>
          <w:szCs w:val="21"/>
          <w:highlight w:val="yellow"/>
        </w:rPr>
        <w:t>INSERT DATE</w:t>
      </w:r>
      <w:r w:rsidRPr="00FD00AE">
        <w:rPr>
          <w:rFonts w:cstheme="minorHAnsi"/>
          <w:sz w:val="21"/>
          <w:szCs w:val="21"/>
        </w:rPr>
        <w:t xml:space="preserve">] in respect of the Services and any clarifications issued by </w:t>
      </w:r>
      <w:r w:rsidR="00DB30E7" w:rsidRPr="00FD00AE">
        <w:rPr>
          <w:rFonts w:cstheme="minorHAnsi"/>
          <w:sz w:val="21"/>
          <w:szCs w:val="21"/>
        </w:rPr>
        <w:t>the Client</w:t>
      </w:r>
      <w:r w:rsidRPr="00FD00AE">
        <w:rPr>
          <w:rFonts w:cstheme="minorHAnsi"/>
          <w:sz w:val="21"/>
          <w:szCs w:val="21"/>
        </w:rPr>
        <w:t xml:space="preserve"> in respect of the RFT;</w:t>
      </w:r>
    </w:p>
    <w:p w14:paraId="4BB3B3C4" w14:textId="7E472E47" w:rsidR="00AD6303" w:rsidRPr="00FD00AE" w:rsidRDefault="00AD6303" w:rsidP="006635CF">
      <w:pPr>
        <w:jc w:val="both"/>
        <w:rPr>
          <w:rFonts w:cstheme="minorHAnsi"/>
          <w:sz w:val="21"/>
          <w:szCs w:val="21"/>
        </w:rPr>
      </w:pPr>
      <w:r w:rsidRPr="00FD00AE">
        <w:rPr>
          <w:rFonts w:cstheme="minorHAnsi"/>
          <w:sz w:val="21"/>
          <w:szCs w:val="21"/>
        </w:rPr>
        <w:t>"</w:t>
      </w:r>
      <w:r w:rsidRPr="00FD00AE">
        <w:rPr>
          <w:rFonts w:cstheme="minorHAnsi"/>
          <w:b/>
          <w:bCs/>
          <w:sz w:val="21"/>
          <w:szCs w:val="21"/>
        </w:rPr>
        <w:t>Service Level Agreement</w:t>
      </w:r>
      <w:r w:rsidRPr="00FD00AE">
        <w:rPr>
          <w:rFonts w:cstheme="minorHAnsi"/>
          <w:sz w:val="21"/>
          <w:szCs w:val="21"/>
        </w:rPr>
        <w:t>" means the Contractor's standard service level agreement as incorporated into Schedule 3 of this Agreement;</w:t>
      </w:r>
    </w:p>
    <w:p w14:paraId="34A07915" w14:textId="10B6B112" w:rsidR="007240FC" w:rsidRPr="00FD00AE" w:rsidRDefault="00CC3B8B" w:rsidP="006635CF">
      <w:pPr>
        <w:jc w:val="both"/>
        <w:rPr>
          <w:rFonts w:cstheme="minorHAnsi"/>
          <w:sz w:val="21"/>
          <w:szCs w:val="21"/>
        </w:rPr>
      </w:pPr>
      <w:r w:rsidRPr="00FD00AE">
        <w:rPr>
          <w:rFonts w:cstheme="minorHAnsi"/>
          <w:sz w:val="21"/>
          <w:szCs w:val="21"/>
        </w:rPr>
        <w:t>“</w:t>
      </w:r>
      <w:r w:rsidRPr="00FD00AE">
        <w:rPr>
          <w:rFonts w:cstheme="minorHAnsi"/>
          <w:b/>
          <w:sz w:val="21"/>
          <w:szCs w:val="21"/>
        </w:rPr>
        <w:t>Services</w:t>
      </w:r>
      <w:r w:rsidRPr="00FD00AE">
        <w:rPr>
          <w:rFonts w:cstheme="minorHAnsi"/>
          <w:sz w:val="21"/>
          <w:szCs w:val="21"/>
        </w:rPr>
        <w:t xml:space="preserve">” means the </w:t>
      </w:r>
      <w:r w:rsidR="00E30985" w:rsidRPr="00FD00AE">
        <w:rPr>
          <w:rFonts w:cstheme="minorHAnsi"/>
          <w:sz w:val="21"/>
          <w:szCs w:val="21"/>
        </w:rPr>
        <w:t xml:space="preserve">System and associated </w:t>
      </w:r>
      <w:r w:rsidRPr="00FD00AE">
        <w:rPr>
          <w:rFonts w:cstheme="minorHAnsi"/>
          <w:sz w:val="21"/>
          <w:szCs w:val="21"/>
        </w:rPr>
        <w:t xml:space="preserve">services to be provided by </w:t>
      </w:r>
      <w:r w:rsidR="00DB30E7" w:rsidRPr="00FD00AE">
        <w:rPr>
          <w:rFonts w:cstheme="minorHAnsi"/>
          <w:sz w:val="21"/>
          <w:szCs w:val="21"/>
        </w:rPr>
        <w:t>the Contractor</w:t>
      </w:r>
      <w:r w:rsidRPr="00FD00AE">
        <w:rPr>
          <w:rFonts w:cstheme="minorHAnsi"/>
          <w:sz w:val="21"/>
          <w:szCs w:val="21"/>
        </w:rPr>
        <w:t xml:space="preserve"> to </w:t>
      </w:r>
      <w:r w:rsidR="00DB30E7" w:rsidRPr="00FD00AE">
        <w:rPr>
          <w:rFonts w:cstheme="minorHAnsi"/>
          <w:sz w:val="21"/>
          <w:szCs w:val="21"/>
        </w:rPr>
        <w:t>the Client</w:t>
      </w:r>
      <w:r w:rsidRPr="00FD00AE">
        <w:rPr>
          <w:rFonts w:cstheme="minorHAnsi"/>
          <w:sz w:val="21"/>
          <w:szCs w:val="21"/>
        </w:rPr>
        <w:t xml:space="preserve"> as described in Schedule 1;</w:t>
      </w:r>
    </w:p>
    <w:p w14:paraId="60DA7FC0" w14:textId="67B01CD3" w:rsidR="0059506B" w:rsidRPr="00FD00AE" w:rsidRDefault="00C11170" w:rsidP="0059506B">
      <w:pPr>
        <w:pStyle w:val="BodyText"/>
        <w:spacing w:after="200" w:line="276" w:lineRule="auto"/>
        <w:ind w:left="0" w:right="116" w:firstLine="0"/>
        <w:jc w:val="both"/>
        <w:rPr>
          <w:rFonts w:asciiTheme="minorHAnsi" w:hAnsiTheme="minorHAnsi" w:cstheme="minorHAnsi"/>
          <w:spacing w:val="-2"/>
        </w:rPr>
      </w:pPr>
      <w:r w:rsidRPr="00FD00AE">
        <w:rPr>
          <w:rFonts w:asciiTheme="minorHAnsi" w:hAnsiTheme="minorHAnsi" w:cstheme="minorHAnsi"/>
        </w:rPr>
        <w:t>"</w:t>
      </w:r>
      <w:r w:rsidRPr="00FD00AE">
        <w:rPr>
          <w:rFonts w:asciiTheme="minorHAnsi" w:hAnsiTheme="minorHAnsi" w:cstheme="minorHAnsi"/>
          <w:b/>
        </w:rPr>
        <w:t>Specifications</w:t>
      </w:r>
      <w:r w:rsidRPr="00FD00AE">
        <w:rPr>
          <w:rFonts w:asciiTheme="minorHAnsi" w:hAnsiTheme="minorHAnsi" w:cstheme="minorHAnsi"/>
        </w:rPr>
        <w:t>" shall mean the functional</w:t>
      </w:r>
      <w:r w:rsidR="00675F12" w:rsidRPr="00FD00AE">
        <w:rPr>
          <w:rFonts w:asciiTheme="minorHAnsi" w:hAnsiTheme="minorHAnsi" w:cstheme="minorHAnsi"/>
        </w:rPr>
        <w:t xml:space="preserve">, </w:t>
      </w:r>
      <w:r w:rsidR="00B84BF2" w:rsidRPr="00FD00AE">
        <w:rPr>
          <w:rFonts w:asciiTheme="minorHAnsi" w:hAnsiTheme="minorHAnsi" w:cstheme="minorHAnsi"/>
        </w:rPr>
        <w:t>technical</w:t>
      </w:r>
      <w:r w:rsidR="00D815F9" w:rsidRPr="00FD00AE">
        <w:rPr>
          <w:rFonts w:asciiTheme="minorHAnsi" w:hAnsiTheme="minorHAnsi" w:cstheme="minorHAnsi"/>
        </w:rPr>
        <w:t xml:space="preserve">, </w:t>
      </w:r>
      <w:r w:rsidR="0059506B" w:rsidRPr="00FD00AE">
        <w:rPr>
          <w:rFonts w:asciiTheme="minorHAnsi" w:hAnsiTheme="minorHAnsi" w:cstheme="minorHAnsi"/>
        </w:rPr>
        <w:t xml:space="preserve">security, </w:t>
      </w:r>
      <w:r w:rsidR="00D815F9" w:rsidRPr="00FD00AE">
        <w:rPr>
          <w:rFonts w:asciiTheme="minorHAnsi" w:hAnsiTheme="minorHAnsi" w:cstheme="minorHAnsi"/>
        </w:rPr>
        <w:t>contract management, environmental and sustainability specifications</w:t>
      </w:r>
      <w:r w:rsidRPr="00FD00AE">
        <w:rPr>
          <w:rFonts w:asciiTheme="minorHAnsi" w:hAnsiTheme="minorHAnsi" w:cstheme="minorHAnsi"/>
        </w:rPr>
        <w:t xml:space="preserve"> and</w:t>
      </w:r>
      <w:r w:rsidR="00D815F9" w:rsidRPr="00FD00AE">
        <w:rPr>
          <w:rFonts w:asciiTheme="minorHAnsi" w:hAnsiTheme="minorHAnsi" w:cstheme="minorHAnsi"/>
        </w:rPr>
        <w:t xml:space="preserve"> any other</w:t>
      </w:r>
      <w:r w:rsidRPr="00FD00AE">
        <w:rPr>
          <w:rFonts w:asciiTheme="minorHAnsi" w:hAnsiTheme="minorHAnsi" w:cstheme="minorHAnsi"/>
        </w:rPr>
        <w:t xml:space="preserve"> specifications</w:t>
      </w:r>
      <w:r w:rsidRPr="00FD00AE">
        <w:rPr>
          <w:rFonts w:asciiTheme="minorHAnsi" w:hAnsiTheme="minorHAnsi" w:cstheme="minorHAnsi"/>
          <w:spacing w:val="-8"/>
        </w:rPr>
        <w:t xml:space="preserve"> </w:t>
      </w:r>
      <w:r w:rsidRPr="00FD00AE">
        <w:rPr>
          <w:rFonts w:asciiTheme="minorHAnsi" w:hAnsiTheme="minorHAnsi" w:cstheme="minorHAnsi"/>
        </w:rPr>
        <w:t>(including</w:t>
      </w:r>
      <w:r w:rsidRPr="00FD00AE">
        <w:rPr>
          <w:rFonts w:asciiTheme="minorHAnsi" w:hAnsiTheme="minorHAnsi" w:cstheme="minorHAnsi"/>
          <w:spacing w:val="-8"/>
        </w:rPr>
        <w:t xml:space="preserve"> </w:t>
      </w:r>
      <w:r w:rsidRPr="00FD00AE">
        <w:rPr>
          <w:rFonts w:asciiTheme="minorHAnsi" w:hAnsiTheme="minorHAnsi" w:cstheme="minorHAnsi"/>
        </w:rPr>
        <w:t>performance</w:t>
      </w:r>
      <w:r w:rsidRPr="00FD00AE">
        <w:rPr>
          <w:rFonts w:asciiTheme="minorHAnsi" w:hAnsiTheme="minorHAnsi" w:cstheme="minorHAnsi"/>
          <w:spacing w:val="-8"/>
        </w:rPr>
        <w:t xml:space="preserve"> </w:t>
      </w:r>
      <w:r w:rsidRPr="00FD00AE">
        <w:rPr>
          <w:rFonts w:asciiTheme="minorHAnsi" w:hAnsiTheme="minorHAnsi" w:cstheme="minorHAnsi"/>
        </w:rPr>
        <w:t>criteria)</w:t>
      </w:r>
      <w:r w:rsidRPr="00FD00AE">
        <w:rPr>
          <w:rFonts w:asciiTheme="minorHAnsi" w:hAnsiTheme="minorHAnsi" w:cstheme="minorHAnsi"/>
          <w:spacing w:val="-9"/>
        </w:rPr>
        <w:t xml:space="preserve"> </w:t>
      </w:r>
      <w:r w:rsidRPr="00FD00AE">
        <w:rPr>
          <w:rFonts w:asciiTheme="minorHAnsi" w:hAnsiTheme="minorHAnsi" w:cstheme="minorHAnsi"/>
        </w:rPr>
        <w:t>of</w:t>
      </w:r>
      <w:r w:rsidRPr="00FD00AE">
        <w:rPr>
          <w:rFonts w:asciiTheme="minorHAnsi" w:hAnsiTheme="minorHAnsi" w:cstheme="minorHAnsi"/>
          <w:spacing w:val="-9"/>
        </w:rPr>
        <w:t xml:space="preserve"> </w:t>
      </w:r>
      <w:r w:rsidR="00DB30E7" w:rsidRPr="00FD00AE">
        <w:rPr>
          <w:rFonts w:asciiTheme="minorHAnsi" w:hAnsiTheme="minorHAnsi" w:cstheme="minorHAnsi"/>
        </w:rPr>
        <w:t xml:space="preserve">the </w:t>
      </w:r>
      <w:r w:rsidR="00550DE6" w:rsidRPr="00FD00AE">
        <w:rPr>
          <w:rFonts w:asciiTheme="minorHAnsi" w:hAnsiTheme="minorHAnsi" w:cstheme="minorHAnsi"/>
        </w:rPr>
        <w:t>System</w:t>
      </w:r>
      <w:r w:rsidRPr="00FD00AE">
        <w:rPr>
          <w:rFonts w:asciiTheme="minorHAnsi" w:hAnsiTheme="minorHAnsi" w:cstheme="minorHAnsi"/>
          <w:spacing w:val="-8"/>
        </w:rPr>
        <w:t xml:space="preserve"> </w:t>
      </w:r>
      <w:r w:rsidRPr="00FD00AE">
        <w:rPr>
          <w:rFonts w:asciiTheme="minorHAnsi" w:hAnsiTheme="minorHAnsi" w:cstheme="minorHAnsi"/>
        </w:rPr>
        <w:t>as set out in the</w:t>
      </w:r>
      <w:r w:rsidR="00E84655" w:rsidRPr="00FD00AE">
        <w:rPr>
          <w:rFonts w:asciiTheme="minorHAnsi" w:hAnsiTheme="minorHAnsi" w:cstheme="minorHAnsi"/>
        </w:rPr>
        <w:t xml:space="preserve"> </w:t>
      </w:r>
      <w:r w:rsidRPr="00FD00AE">
        <w:rPr>
          <w:rFonts w:asciiTheme="minorHAnsi" w:hAnsiTheme="minorHAnsi" w:cstheme="minorHAnsi"/>
        </w:rPr>
        <w:t>RFT and the</w:t>
      </w:r>
      <w:r w:rsidR="00667FF3" w:rsidRPr="00FD00AE">
        <w:rPr>
          <w:rFonts w:asciiTheme="minorHAnsi" w:hAnsiTheme="minorHAnsi" w:cstheme="minorHAnsi"/>
        </w:rPr>
        <w:t xml:space="preserve"> Tender</w:t>
      </w:r>
      <w:r w:rsidRPr="00FD00AE">
        <w:rPr>
          <w:rFonts w:asciiTheme="minorHAnsi" w:hAnsiTheme="minorHAnsi" w:cstheme="minorHAnsi"/>
          <w:spacing w:val="-2"/>
        </w:rPr>
        <w:t>;</w:t>
      </w:r>
    </w:p>
    <w:p w14:paraId="49E50CDE" w14:textId="1C6CD5A8" w:rsidR="0094613A" w:rsidRPr="00FD00AE" w:rsidRDefault="0094613A" w:rsidP="0059506B">
      <w:pPr>
        <w:pStyle w:val="BodyText"/>
        <w:spacing w:after="200" w:line="276" w:lineRule="auto"/>
        <w:ind w:left="0" w:right="116" w:firstLine="0"/>
        <w:jc w:val="both"/>
        <w:rPr>
          <w:rFonts w:cstheme="minorHAnsi"/>
          <w:b/>
        </w:rPr>
      </w:pPr>
      <w:r w:rsidRPr="00076847">
        <w:rPr>
          <w:rFonts w:asciiTheme="minorHAnsi" w:hAnsiTheme="minorHAnsi" w:cstheme="minorHAnsi"/>
        </w:rPr>
        <w:t>"Subcontractor</w:t>
      </w:r>
      <w:r w:rsidRPr="00FD00AE">
        <w:rPr>
          <w:rFonts w:asciiTheme="minorHAnsi" w:hAnsiTheme="minorHAnsi" w:cstheme="minorHAnsi"/>
        </w:rPr>
        <w:t>" means a third party to which there has been assigned, delegated or subcontracted any part of this Agreement in accordance with Clause 17 hereof;</w:t>
      </w:r>
    </w:p>
    <w:p w14:paraId="647AB3EF" w14:textId="77777777" w:rsidR="00063606" w:rsidRPr="00FD00AE" w:rsidRDefault="00063606" w:rsidP="0059506B">
      <w:pPr>
        <w:pStyle w:val="BodyText"/>
        <w:spacing w:after="200" w:line="276" w:lineRule="auto"/>
        <w:ind w:left="0" w:right="116" w:firstLine="0"/>
        <w:jc w:val="both"/>
        <w:rPr>
          <w:rFonts w:cstheme="minorHAnsi"/>
        </w:rPr>
      </w:pPr>
      <w:r w:rsidRPr="00063606">
        <w:rPr>
          <w:rFonts w:cstheme="minorHAnsi"/>
        </w:rPr>
        <w:t>“</w:t>
      </w:r>
      <w:r w:rsidRPr="00FD00AE">
        <w:rPr>
          <w:rFonts w:cstheme="minorHAnsi"/>
          <w:b/>
        </w:rPr>
        <w:t>System</w:t>
      </w:r>
      <w:r w:rsidRPr="00FD00AE">
        <w:rPr>
          <w:rFonts w:cstheme="minorHAnsi"/>
        </w:rPr>
        <w:t>” means the cloud-based software-as-a-service platform as described in Schedule 1;</w:t>
      </w:r>
    </w:p>
    <w:p w14:paraId="7C3AF356" w14:textId="77777777" w:rsidR="007217B4" w:rsidRPr="00FD00AE" w:rsidRDefault="007217B4" w:rsidP="006635CF">
      <w:pPr>
        <w:jc w:val="both"/>
        <w:rPr>
          <w:rFonts w:cstheme="minorHAnsi"/>
          <w:sz w:val="21"/>
          <w:szCs w:val="21"/>
        </w:rPr>
      </w:pPr>
      <w:r w:rsidRPr="00FD00AE">
        <w:rPr>
          <w:rFonts w:cstheme="minorHAnsi"/>
          <w:sz w:val="21"/>
          <w:szCs w:val="21"/>
        </w:rPr>
        <w:t>“</w:t>
      </w:r>
      <w:r w:rsidRPr="00FD00AE">
        <w:rPr>
          <w:rFonts w:cstheme="minorHAnsi"/>
          <w:b/>
          <w:sz w:val="21"/>
          <w:szCs w:val="21"/>
        </w:rPr>
        <w:t>Tax Clearance Certificate</w:t>
      </w:r>
      <w:r w:rsidRPr="00FD00AE">
        <w:rPr>
          <w:rFonts w:cstheme="minorHAnsi"/>
          <w:sz w:val="21"/>
          <w:szCs w:val="21"/>
        </w:rPr>
        <w:t>” means a tax clearance certificate issued by the Irish Revenue Commissioners;</w:t>
      </w:r>
    </w:p>
    <w:p w14:paraId="7C962293" w14:textId="77777777" w:rsidR="006515DF" w:rsidRPr="00FD00AE" w:rsidRDefault="006515DF" w:rsidP="006635CF">
      <w:pPr>
        <w:jc w:val="both"/>
        <w:rPr>
          <w:rFonts w:cstheme="minorHAnsi"/>
          <w:sz w:val="21"/>
          <w:szCs w:val="21"/>
        </w:rPr>
      </w:pPr>
      <w:r w:rsidRPr="00FD00AE">
        <w:rPr>
          <w:rFonts w:cstheme="minorHAnsi"/>
          <w:sz w:val="21"/>
          <w:szCs w:val="21"/>
        </w:rPr>
        <w:t>“</w:t>
      </w:r>
      <w:r w:rsidRPr="00FD00AE">
        <w:rPr>
          <w:rFonts w:cstheme="minorHAnsi"/>
          <w:b/>
          <w:sz w:val="21"/>
          <w:szCs w:val="21"/>
        </w:rPr>
        <w:t>Tender</w:t>
      </w:r>
      <w:r w:rsidRPr="00FD00AE">
        <w:rPr>
          <w:rFonts w:cstheme="minorHAnsi"/>
          <w:sz w:val="21"/>
          <w:szCs w:val="21"/>
        </w:rPr>
        <w:t xml:space="preserve">” means the application submitted to </w:t>
      </w:r>
      <w:r w:rsidR="00DB30E7" w:rsidRPr="00FD00AE">
        <w:rPr>
          <w:rFonts w:cstheme="minorHAnsi"/>
          <w:sz w:val="21"/>
          <w:szCs w:val="21"/>
        </w:rPr>
        <w:t>the</w:t>
      </w:r>
      <w:r w:rsidR="006C2CEC" w:rsidRPr="00FD00AE">
        <w:rPr>
          <w:rFonts w:cstheme="minorHAnsi"/>
          <w:sz w:val="21"/>
          <w:szCs w:val="21"/>
        </w:rPr>
        <w:t xml:space="preserve"> </w:t>
      </w:r>
      <w:r w:rsidR="00DB30E7" w:rsidRPr="00FD00AE">
        <w:rPr>
          <w:rFonts w:cstheme="minorHAnsi"/>
          <w:sz w:val="21"/>
          <w:szCs w:val="21"/>
        </w:rPr>
        <w:t>Client</w:t>
      </w:r>
      <w:r w:rsidRPr="00FD00AE">
        <w:rPr>
          <w:rFonts w:cstheme="minorHAnsi"/>
          <w:sz w:val="21"/>
          <w:szCs w:val="21"/>
        </w:rPr>
        <w:t xml:space="preserve"> by </w:t>
      </w:r>
      <w:r w:rsidR="00DB30E7" w:rsidRPr="00FD00AE">
        <w:rPr>
          <w:rFonts w:cstheme="minorHAnsi"/>
          <w:sz w:val="21"/>
          <w:szCs w:val="21"/>
        </w:rPr>
        <w:t>the Contractor</w:t>
      </w:r>
      <w:r w:rsidRPr="00FD00AE">
        <w:rPr>
          <w:rFonts w:cstheme="minorHAnsi"/>
          <w:sz w:val="21"/>
          <w:szCs w:val="21"/>
        </w:rPr>
        <w:t xml:space="preserve"> in response to the </w:t>
      </w:r>
      <w:r w:rsidR="003B24A7" w:rsidRPr="00FD00AE">
        <w:rPr>
          <w:rFonts w:cstheme="minorHAnsi"/>
          <w:sz w:val="21"/>
          <w:szCs w:val="21"/>
        </w:rPr>
        <w:t>R</w:t>
      </w:r>
      <w:r w:rsidRPr="00FD00AE">
        <w:rPr>
          <w:rFonts w:cstheme="minorHAnsi"/>
          <w:sz w:val="21"/>
          <w:szCs w:val="21"/>
        </w:rPr>
        <w:t xml:space="preserve">FT </w:t>
      </w:r>
      <w:r w:rsidR="003B24A7" w:rsidRPr="00FD00AE">
        <w:rPr>
          <w:rFonts w:cstheme="minorHAnsi"/>
          <w:sz w:val="21"/>
          <w:szCs w:val="21"/>
        </w:rPr>
        <w:t>and any relevant certifications and declarations (but which excludes in all cases any qualifications contained in the Tender which were prohibited by the terms of the Procurement Documents</w:t>
      </w:r>
      <w:r w:rsidRPr="00FD00AE">
        <w:rPr>
          <w:rFonts w:cstheme="minorHAnsi"/>
          <w:sz w:val="21"/>
          <w:szCs w:val="21"/>
        </w:rPr>
        <w:t>);</w:t>
      </w:r>
    </w:p>
    <w:p w14:paraId="26B956D1" w14:textId="77777777" w:rsidR="0075089C" w:rsidRPr="00FD00AE" w:rsidRDefault="0075089C" w:rsidP="006635CF">
      <w:pPr>
        <w:widowControl w:val="0"/>
        <w:autoSpaceDE w:val="0"/>
        <w:autoSpaceDN w:val="0"/>
        <w:adjustRightInd w:val="0"/>
        <w:jc w:val="both"/>
        <w:rPr>
          <w:rFonts w:cstheme="minorHAnsi"/>
          <w:sz w:val="21"/>
          <w:szCs w:val="21"/>
        </w:rPr>
      </w:pPr>
      <w:r w:rsidRPr="00FD00AE">
        <w:rPr>
          <w:rFonts w:cstheme="minorHAnsi"/>
          <w:sz w:val="21"/>
          <w:szCs w:val="21"/>
        </w:rPr>
        <w:t>“</w:t>
      </w:r>
      <w:r w:rsidRPr="00FD00AE">
        <w:rPr>
          <w:rFonts w:cstheme="minorHAnsi"/>
          <w:b/>
          <w:bCs/>
          <w:sz w:val="21"/>
          <w:szCs w:val="21"/>
        </w:rPr>
        <w:t>Term</w:t>
      </w:r>
      <w:r w:rsidRPr="00FD00AE">
        <w:rPr>
          <w:rFonts w:cstheme="minorHAnsi"/>
          <w:sz w:val="21"/>
          <w:szCs w:val="21"/>
        </w:rPr>
        <w:t xml:space="preserve">” means the Initial Term together with any Extension Period(s) exercised by the Client pursuant to Clause 3.2; </w:t>
      </w:r>
    </w:p>
    <w:p w14:paraId="2F445BAE" w14:textId="31C5134B" w:rsidR="001E204A" w:rsidRPr="00FD00AE" w:rsidRDefault="001E204A" w:rsidP="006635CF">
      <w:pPr>
        <w:widowControl w:val="0"/>
        <w:autoSpaceDE w:val="0"/>
        <w:autoSpaceDN w:val="0"/>
        <w:adjustRightInd w:val="0"/>
        <w:jc w:val="both"/>
        <w:rPr>
          <w:rFonts w:cstheme="minorHAnsi"/>
          <w:sz w:val="21"/>
          <w:szCs w:val="21"/>
          <w:lang w:val="en-US"/>
        </w:rPr>
      </w:pPr>
      <w:r w:rsidRPr="00FD00AE">
        <w:rPr>
          <w:rFonts w:cstheme="minorHAnsi"/>
          <w:b/>
          <w:sz w:val="21"/>
          <w:szCs w:val="21"/>
          <w:lang w:val="en-US"/>
        </w:rPr>
        <w:lastRenderedPageBreak/>
        <w:t xml:space="preserve">"TUPE Regulations" </w:t>
      </w:r>
      <w:r w:rsidRPr="00FD00AE">
        <w:rPr>
          <w:rFonts w:cstheme="minorHAnsi"/>
          <w:sz w:val="21"/>
          <w:szCs w:val="21"/>
          <w:lang w:val="en-US"/>
        </w:rPr>
        <w:t>means the European Communities (Protection of Employees on Transfer of Undertakings) Regulations 2003 (as amended)</w:t>
      </w:r>
      <w:r w:rsidR="00694ABD" w:rsidRPr="00FD00AE">
        <w:rPr>
          <w:rFonts w:cstheme="minorHAnsi"/>
          <w:sz w:val="21"/>
          <w:szCs w:val="21"/>
          <w:lang w:val="en-US"/>
        </w:rPr>
        <w:t>.</w:t>
      </w:r>
    </w:p>
    <w:p w14:paraId="36278852" w14:textId="77777777" w:rsidR="000F5D0F" w:rsidRPr="00FD00AE" w:rsidRDefault="000F5D0F"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In this Agreement (except where the context otherwise requires or unless otherwise specified):</w:t>
      </w:r>
    </w:p>
    <w:p w14:paraId="25A58663" w14:textId="77777777" w:rsidR="000F5D0F" w:rsidRPr="00FD00AE" w:rsidRDefault="000F5D0F" w:rsidP="006635CF">
      <w:pPr>
        <w:pStyle w:val="ListParagraph"/>
        <w:numPr>
          <w:ilvl w:val="2"/>
          <w:numId w:val="1"/>
        </w:numPr>
        <w:ind w:hanging="657"/>
        <w:contextualSpacing w:val="0"/>
        <w:jc w:val="both"/>
        <w:rPr>
          <w:rFonts w:cstheme="minorHAnsi"/>
          <w:sz w:val="21"/>
          <w:szCs w:val="21"/>
        </w:rPr>
      </w:pPr>
      <w:r w:rsidRPr="00FD00AE">
        <w:rPr>
          <w:rFonts w:cstheme="minorHAnsi"/>
          <w:sz w:val="21"/>
          <w:szCs w:val="21"/>
        </w:rPr>
        <w:t>any reference to a Clause, Schedule, sub-clause or paragraph is to the Clause, Schedule, sub-clause or paragraph of or to this Agreement and any reference to a sub-clause or paragraph is to the relevant sub-clause or paragraph of the Clause or Schedule in which it appears;</w:t>
      </w:r>
    </w:p>
    <w:p w14:paraId="5A213A36" w14:textId="77777777" w:rsidR="000F5D0F" w:rsidRPr="00FD00AE" w:rsidRDefault="000F5D0F" w:rsidP="006635CF">
      <w:pPr>
        <w:pStyle w:val="ListParagraph"/>
        <w:numPr>
          <w:ilvl w:val="2"/>
          <w:numId w:val="1"/>
        </w:numPr>
        <w:ind w:hanging="657"/>
        <w:contextualSpacing w:val="0"/>
        <w:jc w:val="both"/>
        <w:rPr>
          <w:rFonts w:cstheme="minorHAnsi"/>
          <w:sz w:val="21"/>
          <w:szCs w:val="21"/>
        </w:rPr>
      </w:pPr>
      <w:r w:rsidRPr="00FD00AE">
        <w:rPr>
          <w:rFonts w:cstheme="minorHAnsi"/>
          <w:sz w:val="21"/>
          <w:szCs w:val="21"/>
        </w:rPr>
        <w:t>the index and clause headings are included for convenience only and shall not affect the interpretation of this Agreement;</w:t>
      </w:r>
    </w:p>
    <w:p w14:paraId="47C316F0" w14:textId="77777777" w:rsidR="000F5D0F" w:rsidRPr="00FD00AE" w:rsidRDefault="000F5D0F" w:rsidP="006635CF">
      <w:pPr>
        <w:pStyle w:val="ListParagraph"/>
        <w:numPr>
          <w:ilvl w:val="2"/>
          <w:numId w:val="1"/>
        </w:numPr>
        <w:ind w:hanging="657"/>
        <w:contextualSpacing w:val="0"/>
        <w:jc w:val="both"/>
        <w:rPr>
          <w:rFonts w:cstheme="minorHAnsi"/>
          <w:sz w:val="21"/>
          <w:szCs w:val="21"/>
        </w:rPr>
      </w:pPr>
      <w:r w:rsidRPr="00FD00AE">
        <w:rPr>
          <w:rFonts w:cstheme="minorHAnsi"/>
          <w:sz w:val="21"/>
          <w:szCs w:val="21"/>
        </w:rPr>
        <w:t>the use of the singular includes the plural and vice versa;</w:t>
      </w:r>
    </w:p>
    <w:p w14:paraId="2253CF8E" w14:textId="77777777" w:rsidR="001343CF" w:rsidRPr="00FD00AE" w:rsidRDefault="000F5D0F" w:rsidP="006635CF">
      <w:pPr>
        <w:pStyle w:val="ListParagraph"/>
        <w:numPr>
          <w:ilvl w:val="2"/>
          <w:numId w:val="1"/>
        </w:numPr>
        <w:ind w:hanging="657"/>
        <w:contextualSpacing w:val="0"/>
        <w:jc w:val="both"/>
        <w:rPr>
          <w:rFonts w:cstheme="minorHAnsi"/>
          <w:sz w:val="21"/>
          <w:szCs w:val="21"/>
        </w:rPr>
      </w:pPr>
      <w:r w:rsidRPr="00FD00AE">
        <w:rPr>
          <w:rFonts w:cstheme="minorHAnsi"/>
          <w:sz w:val="21"/>
          <w:szCs w:val="21"/>
        </w:rPr>
        <w:t>the use of any gender includes the other genders;</w:t>
      </w:r>
    </w:p>
    <w:p w14:paraId="044E3050" w14:textId="77777777" w:rsidR="001343CF" w:rsidRPr="00FD00AE" w:rsidRDefault="000F5D0F" w:rsidP="006635CF">
      <w:pPr>
        <w:pStyle w:val="ListParagraph"/>
        <w:numPr>
          <w:ilvl w:val="2"/>
          <w:numId w:val="1"/>
        </w:numPr>
        <w:ind w:hanging="657"/>
        <w:contextualSpacing w:val="0"/>
        <w:jc w:val="both"/>
        <w:rPr>
          <w:rFonts w:cstheme="minorHAnsi"/>
          <w:sz w:val="21"/>
          <w:szCs w:val="21"/>
        </w:rPr>
      </w:pPr>
      <w:r w:rsidRPr="00FD00AE">
        <w:rPr>
          <w:rFonts w:cstheme="minorHAnsi"/>
          <w:sz w:val="21"/>
          <w:szCs w:val="21"/>
        </w:rPr>
        <w:t xml:space="preserve">a reference to any statute or statutory provision is a reference to it as it is in force for the time being, taking account of any amendment, extension or re-enactment and includes any regulation, order, instrument or subordinate legislation for the time being in force made under the relevant statute or statutory provision; </w:t>
      </w:r>
    </w:p>
    <w:p w14:paraId="46A0299B" w14:textId="77777777" w:rsidR="001343CF" w:rsidRPr="00FD00AE" w:rsidRDefault="000F5D0F" w:rsidP="006635CF">
      <w:pPr>
        <w:pStyle w:val="ListParagraph"/>
        <w:numPr>
          <w:ilvl w:val="2"/>
          <w:numId w:val="1"/>
        </w:numPr>
        <w:ind w:hanging="657"/>
        <w:contextualSpacing w:val="0"/>
        <w:jc w:val="both"/>
        <w:rPr>
          <w:rFonts w:cstheme="minorHAnsi"/>
          <w:sz w:val="21"/>
          <w:szCs w:val="21"/>
        </w:rPr>
      </w:pPr>
      <w:r w:rsidRPr="00FD00AE">
        <w:rPr>
          <w:rFonts w:cstheme="minorHAnsi"/>
          <w:sz w:val="21"/>
          <w:szCs w:val="21"/>
        </w:rPr>
        <w:t>references to persons in this Agreement include bodies corporate, unincorporated associations or partnerships and any reference to a person includes a reference to that person’s legal personal representatives, successors and lawful assigns;</w:t>
      </w:r>
    </w:p>
    <w:p w14:paraId="0968F029" w14:textId="77777777" w:rsidR="001343CF" w:rsidRPr="00FD00AE" w:rsidRDefault="000F5D0F" w:rsidP="006635CF">
      <w:pPr>
        <w:pStyle w:val="ListParagraph"/>
        <w:numPr>
          <w:ilvl w:val="2"/>
          <w:numId w:val="1"/>
        </w:numPr>
        <w:ind w:hanging="657"/>
        <w:contextualSpacing w:val="0"/>
        <w:jc w:val="both"/>
        <w:rPr>
          <w:rFonts w:cstheme="minorHAnsi"/>
          <w:sz w:val="21"/>
          <w:szCs w:val="21"/>
        </w:rPr>
      </w:pPr>
      <w:r w:rsidRPr="00FD00AE">
        <w:rPr>
          <w:rFonts w:cstheme="minorHAnsi"/>
          <w:sz w:val="21"/>
          <w:szCs w:val="21"/>
        </w:rPr>
        <w:t>where the words “include(s)”, “including” or “in particular” are used in this Agreement, they are deemed to have the words “without limitation” following them and where the context permits, the words “other” and “otherwise” are illustrative and shall not limit the sense of the words preceding them; and</w:t>
      </w:r>
    </w:p>
    <w:p w14:paraId="19D20800" w14:textId="77777777" w:rsidR="000F5D0F" w:rsidRPr="00FD00AE" w:rsidRDefault="000F5D0F" w:rsidP="006635CF">
      <w:pPr>
        <w:pStyle w:val="ListParagraph"/>
        <w:numPr>
          <w:ilvl w:val="2"/>
          <w:numId w:val="1"/>
        </w:numPr>
        <w:ind w:hanging="657"/>
        <w:contextualSpacing w:val="0"/>
        <w:jc w:val="both"/>
        <w:rPr>
          <w:rFonts w:cstheme="minorHAnsi"/>
          <w:sz w:val="21"/>
          <w:szCs w:val="21"/>
        </w:rPr>
      </w:pPr>
      <w:r w:rsidRPr="00FD00AE">
        <w:rPr>
          <w:rFonts w:cstheme="minorHAnsi"/>
          <w:sz w:val="21"/>
          <w:szCs w:val="21"/>
        </w:rPr>
        <w:t>any obligation in this Agreement on a person not to do something includes an obligation not to agree, allow, permit or acquiesce in that thing being done.</w:t>
      </w:r>
    </w:p>
    <w:p w14:paraId="298996D5" w14:textId="77777777" w:rsidR="00AD71F1" w:rsidRPr="00FD00AE" w:rsidRDefault="00AD71F1"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This Agreement will not be interpreted </w:t>
      </w:r>
      <w:r w:rsidRPr="00FD00AE">
        <w:rPr>
          <w:rFonts w:cstheme="minorHAnsi"/>
          <w:i/>
          <w:sz w:val="21"/>
          <w:szCs w:val="21"/>
        </w:rPr>
        <w:t>contra proferentum.</w:t>
      </w:r>
    </w:p>
    <w:p w14:paraId="1E6C3103" w14:textId="77777777" w:rsidR="005544E1" w:rsidRPr="00FD00AE" w:rsidRDefault="000F5D0F"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Schedules to this Agreement form part of this Agreement and shall have effect as if set out in full in the body of this Agreement and any reference to this Agreement includes the Schedules to this Agreement.</w:t>
      </w:r>
      <w:r w:rsidR="004863A9" w:rsidRPr="00FD00AE">
        <w:rPr>
          <w:rFonts w:cstheme="minorHAnsi"/>
          <w:sz w:val="21"/>
          <w:szCs w:val="21"/>
        </w:rPr>
        <w:t xml:space="preserve"> </w:t>
      </w:r>
    </w:p>
    <w:p w14:paraId="5BC87177" w14:textId="510B034F" w:rsidR="00E30985" w:rsidRPr="00FD00AE" w:rsidRDefault="001D678F" w:rsidP="00E30985">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The Procurement Documents form part of this Agreement and shall have effect as if set out in full in the body of this Agreement and any reference to this Agreement includes the Procurement Documents. </w:t>
      </w:r>
      <w:bookmarkStart w:id="3" w:name="_Toc381092261"/>
    </w:p>
    <w:p w14:paraId="403A0D90" w14:textId="2093089D" w:rsidR="00B84B2E" w:rsidRPr="00FD00AE" w:rsidRDefault="00253EBB" w:rsidP="00E30985">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In the event of any conflict</w:t>
      </w:r>
      <w:r w:rsidR="00374D38">
        <w:rPr>
          <w:rFonts w:cstheme="minorHAnsi"/>
          <w:sz w:val="21"/>
          <w:szCs w:val="21"/>
        </w:rPr>
        <w:t xml:space="preserve"> or ambiguity</w:t>
      </w:r>
      <w:r w:rsidRPr="00FD00AE">
        <w:rPr>
          <w:rFonts w:cstheme="minorHAnsi"/>
          <w:sz w:val="21"/>
          <w:szCs w:val="21"/>
        </w:rPr>
        <w:t xml:space="preserve"> between the terms of this Agreement, the Schedules, the Procurement Documents, or any Contractor Standard Terms, the following order of precedence shall apply (in descending order): (a) this Agreement; (b) the Schedules; (c) the Procurement Documents; (d) any Contractor Standard Terms. </w:t>
      </w:r>
    </w:p>
    <w:p w14:paraId="4734D693" w14:textId="70A6EDA6" w:rsidR="00253EBB" w:rsidRPr="00FD00AE" w:rsidRDefault="00253EBB" w:rsidP="00E30985">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Where the </w:t>
      </w:r>
      <w:r w:rsidR="00B84B2E" w:rsidRPr="00FD00AE">
        <w:rPr>
          <w:rFonts w:cstheme="minorHAnsi"/>
          <w:sz w:val="21"/>
          <w:szCs w:val="21"/>
        </w:rPr>
        <w:t xml:space="preserve">Contractor Standard Terms have been agreed between the Parties to </w:t>
      </w:r>
      <w:r w:rsidRPr="00FD00AE">
        <w:rPr>
          <w:rFonts w:cstheme="minorHAnsi"/>
          <w:sz w:val="21"/>
          <w:szCs w:val="21"/>
        </w:rPr>
        <w:t xml:space="preserve">apply to the Services, such Contractor Standard Terms are incorporated by reference </w:t>
      </w:r>
      <w:r w:rsidR="00B84B2E" w:rsidRPr="00FD00AE">
        <w:rPr>
          <w:rFonts w:cstheme="minorHAnsi"/>
          <w:sz w:val="21"/>
          <w:szCs w:val="21"/>
        </w:rPr>
        <w:t xml:space="preserve">to the extent they do not </w:t>
      </w:r>
      <w:r w:rsidR="00374D38">
        <w:rPr>
          <w:rFonts w:cstheme="minorHAnsi"/>
          <w:sz w:val="21"/>
          <w:szCs w:val="21"/>
        </w:rPr>
        <w:lastRenderedPageBreak/>
        <w:t xml:space="preserve">directly </w:t>
      </w:r>
      <w:r w:rsidR="00B84B2E" w:rsidRPr="00FD00AE">
        <w:rPr>
          <w:rFonts w:cstheme="minorHAnsi"/>
          <w:sz w:val="21"/>
          <w:szCs w:val="21"/>
        </w:rPr>
        <w:t xml:space="preserve">conflict with the terms of this Agreement </w:t>
      </w:r>
      <w:r w:rsidRPr="00FD00AE">
        <w:rPr>
          <w:rFonts w:cstheme="minorHAnsi"/>
          <w:sz w:val="21"/>
          <w:szCs w:val="21"/>
        </w:rPr>
        <w:t>but shall rank lowest in the order of precedence set out above</w:t>
      </w:r>
      <w:r w:rsidR="00B84B2E" w:rsidRPr="00FD00AE">
        <w:rPr>
          <w:rFonts w:cstheme="minorHAnsi"/>
          <w:sz w:val="21"/>
          <w:szCs w:val="21"/>
        </w:rPr>
        <w:t>. Any Contractor Standard Terms which are referenced or otherwise accessed by means of hyperlink, URL etc. shall only form part of this Agreement where they have been downloaded and appended at Schedule 6, as at the date of this Agreement.</w:t>
      </w:r>
    </w:p>
    <w:p w14:paraId="68862A6B" w14:textId="77777777" w:rsidR="000F5D0F" w:rsidRPr="00FD00AE" w:rsidRDefault="000F5D0F" w:rsidP="002F70C0">
      <w:pPr>
        <w:pStyle w:val="UB1"/>
        <w:spacing w:before="0" w:after="200"/>
        <w:ind w:left="567" w:hanging="567"/>
        <w:rPr>
          <w:rFonts w:asciiTheme="minorHAnsi" w:hAnsiTheme="minorHAnsi" w:cstheme="minorHAnsi"/>
          <w:b/>
          <w:bCs w:val="0"/>
          <w:color w:val="auto"/>
          <w:sz w:val="21"/>
          <w:szCs w:val="21"/>
        </w:rPr>
      </w:pPr>
      <w:bookmarkStart w:id="4" w:name="_Toc238480441"/>
      <w:r w:rsidRPr="00FD00AE">
        <w:rPr>
          <w:rFonts w:asciiTheme="minorHAnsi" w:hAnsiTheme="minorHAnsi" w:cstheme="minorHAnsi"/>
          <w:b/>
          <w:bCs w:val="0"/>
          <w:color w:val="auto"/>
          <w:sz w:val="21"/>
          <w:szCs w:val="21"/>
        </w:rPr>
        <w:t>ENGAGEMENT OF THE SERVICE PROVIDER</w:t>
      </w:r>
      <w:bookmarkEnd w:id="3"/>
      <w:bookmarkEnd w:id="4"/>
    </w:p>
    <w:p w14:paraId="7E1648BF" w14:textId="5D6D2C26"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Subject to Clause </w:t>
      </w:r>
      <w:r w:rsidR="00956B13" w:rsidRPr="00FD00AE">
        <w:rPr>
          <w:rFonts w:cstheme="minorHAnsi"/>
          <w:sz w:val="21"/>
          <w:szCs w:val="21"/>
        </w:rPr>
        <w:fldChar w:fldCharType="begin"/>
      </w:r>
      <w:r w:rsidR="00CA1936" w:rsidRPr="00FD00AE">
        <w:rPr>
          <w:rFonts w:cstheme="minorHAnsi"/>
          <w:sz w:val="21"/>
          <w:szCs w:val="21"/>
        </w:rPr>
        <w:instrText xml:space="preserve"> REF _Ref381090043 \r \h </w:instrText>
      </w:r>
      <w:r w:rsidR="000033D4" w:rsidRPr="00FD00AE">
        <w:rPr>
          <w:rFonts w:cstheme="minorHAnsi"/>
          <w:sz w:val="21"/>
          <w:szCs w:val="21"/>
        </w:rPr>
        <w:instrText xml:space="preserve"> \* MERGEFORMAT </w:instrText>
      </w:r>
      <w:r w:rsidR="00956B13" w:rsidRPr="00FD00AE">
        <w:rPr>
          <w:rFonts w:cstheme="minorHAnsi"/>
          <w:sz w:val="21"/>
          <w:szCs w:val="21"/>
        </w:rPr>
      </w:r>
      <w:r w:rsidR="00956B13" w:rsidRPr="00FD00AE">
        <w:rPr>
          <w:rFonts w:cstheme="minorHAnsi"/>
          <w:sz w:val="21"/>
          <w:szCs w:val="21"/>
        </w:rPr>
        <w:fldChar w:fldCharType="separate"/>
      </w:r>
      <w:r w:rsidR="0094613A">
        <w:rPr>
          <w:rFonts w:cstheme="minorHAnsi"/>
          <w:sz w:val="21"/>
          <w:szCs w:val="21"/>
        </w:rPr>
        <w:t>2.2</w:t>
      </w:r>
      <w:r w:rsidR="00956B13" w:rsidRPr="00FD00AE">
        <w:rPr>
          <w:rFonts w:cstheme="minorHAnsi"/>
          <w:sz w:val="21"/>
          <w:szCs w:val="21"/>
        </w:rPr>
        <w:fldChar w:fldCharType="end"/>
      </w:r>
      <w:r w:rsidRPr="00FD00AE">
        <w:rPr>
          <w:rFonts w:cstheme="minorHAnsi"/>
          <w:sz w:val="21"/>
          <w:szCs w:val="21"/>
        </w:rPr>
        <w:t xml:space="preserve">, </w:t>
      </w:r>
      <w:r w:rsidR="00DB30E7" w:rsidRPr="00FD00AE">
        <w:rPr>
          <w:rFonts w:cstheme="minorHAnsi"/>
          <w:sz w:val="21"/>
          <w:szCs w:val="21"/>
        </w:rPr>
        <w:t>the Client</w:t>
      </w:r>
      <w:r w:rsidRPr="00FD00AE">
        <w:rPr>
          <w:rFonts w:cstheme="minorHAnsi"/>
          <w:sz w:val="21"/>
          <w:szCs w:val="21"/>
        </w:rPr>
        <w:t xml:space="preserve"> agrees to engage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to perform the </w:t>
      </w:r>
      <w:r w:rsidR="00C85E3B" w:rsidRPr="00FD00AE">
        <w:rPr>
          <w:rFonts w:cstheme="minorHAnsi"/>
          <w:sz w:val="21"/>
          <w:szCs w:val="21"/>
        </w:rPr>
        <w:t>Services</w:t>
      </w:r>
      <w:r w:rsidRPr="00FD00AE">
        <w:rPr>
          <w:rFonts w:cstheme="minorHAnsi"/>
          <w:sz w:val="21"/>
          <w:szCs w:val="21"/>
        </w:rPr>
        <w:t xml:space="preserve"> and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agrees to perform the </w:t>
      </w:r>
      <w:r w:rsidR="00C85E3B" w:rsidRPr="00FD00AE">
        <w:rPr>
          <w:rFonts w:cstheme="minorHAnsi"/>
          <w:sz w:val="21"/>
          <w:szCs w:val="21"/>
        </w:rPr>
        <w:t>Services</w:t>
      </w:r>
      <w:r w:rsidRPr="00FD00AE">
        <w:rPr>
          <w:rFonts w:cstheme="minorHAnsi"/>
          <w:sz w:val="21"/>
          <w:szCs w:val="21"/>
        </w:rPr>
        <w:t xml:space="preserve"> on the terms and conditions contained in this Agreement. </w:t>
      </w:r>
    </w:p>
    <w:p w14:paraId="37F1CD96" w14:textId="77777777" w:rsidR="00193F69" w:rsidRPr="00FD00AE" w:rsidRDefault="00193F69" w:rsidP="006635CF">
      <w:pPr>
        <w:pStyle w:val="ListParagraph"/>
        <w:numPr>
          <w:ilvl w:val="1"/>
          <w:numId w:val="1"/>
        </w:numPr>
        <w:ind w:left="567" w:hanging="567"/>
        <w:contextualSpacing w:val="0"/>
        <w:jc w:val="both"/>
        <w:rPr>
          <w:rFonts w:cstheme="minorHAnsi"/>
          <w:b/>
          <w:sz w:val="21"/>
          <w:szCs w:val="21"/>
        </w:rPr>
      </w:pPr>
      <w:bookmarkStart w:id="5" w:name="_Ref381090043"/>
      <w:r w:rsidRPr="00FD00AE">
        <w:rPr>
          <w:rFonts w:cstheme="minorHAnsi"/>
          <w:sz w:val="21"/>
          <w:szCs w:val="21"/>
        </w:rPr>
        <w:t>The following shall be conditions precedent to this Agreement coming into force:</w:t>
      </w:r>
      <w:bookmarkEnd w:id="5"/>
    </w:p>
    <w:p w14:paraId="5268B341" w14:textId="77777777" w:rsidR="000F5D0F" w:rsidRPr="00FD00AE" w:rsidRDefault="00DB30E7"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7217B4" w:rsidRPr="00FD00AE">
        <w:rPr>
          <w:rFonts w:cstheme="minorHAnsi"/>
          <w:sz w:val="21"/>
          <w:szCs w:val="21"/>
        </w:rPr>
        <w:t xml:space="preserve"> (and any third party engaged by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7217B4" w:rsidRPr="00FD00AE">
        <w:rPr>
          <w:rFonts w:cstheme="minorHAnsi"/>
          <w:sz w:val="21"/>
          <w:szCs w:val="21"/>
        </w:rPr>
        <w:t xml:space="preserve"> to assist in the provision of the </w:t>
      </w:r>
      <w:r w:rsidR="00C85E3B" w:rsidRPr="00FD00AE">
        <w:rPr>
          <w:rFonts w:cstheme="minorHAnsi"/>
          <w:sz w:val="21"/>
          <w:szCs w:val="21"/>
        </w:rPr>
        <w:t>Services</w:t>
      </w:r>
      <w:r w:rsidR="007217B4" w:rsidRPr="00FD00AE">
        <w:rPr>
          <w:rFonts w:cstheme="minorHAnsi"/>
          <w:sz w:val="21"/>
          <w:szCs w:val="21"/>
        </w:rPr>
        <w:t>)</w:t>
      </w:r>
      <w:r w:rsidR="000F5D0F" w:rsidRPr="00FD00AE">
        <w:rPr>
          <w:rFonts w:cstheme="minorHAnsi"/>
          <w:sz w:val="21"/>
          <w:szCs w:val="21"/>
        </w:rPr>
        <w:t xml:space="preserve"> providing </w:t>
      </w:r>
      <w:r w:rsidRPr="00FD00AE">
        <w:rPr>
          <w:rFonts w:cstheme="minorHAnsi"/>
          <w:sz w:val="21"/>
          <w:szCs w:val="21"/>
        </w:rPr>
        <w:t>the Client</w:t>
      </w:r>
      <w:r w:rsidR="000F5D0F" w:rsidRPr="00FD00AE">
        <w:rPr>
          <w:rFonts w:cstheme="minorHAnsi"/>
          <w:sz w:val="21"/>
          <w:szCs w:val="21"/>
        </w:rPr>
        <w:t xml:space="preserve"> with a declaration to the effect that neither it nor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’s Personnel has a Conflict of Interest; </w:t>
      </w:r>
    </w:p>
    <w:p w14:paraId="6437BB2F" w14:textId="2DFEFC94" w:rsidR="0094613A" w:rsidRPr="00FD00AE" w:rsidRDefault="0094613A"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the Contractor providing the Client with documentary proof that it possesses a Tax Clearance Certificate and the insurance cover required under Clause 1</w:t>
      </w:r>
      <w:r w:rsidRPr="00FD00AE">
        <w:rPr>
          <w:rFonts w:cstheme="minorHAnsi"/>
          <w:sz w:val="21"/>
          <w:szCs w:val="21"/>
        </w:rPr>
        <w:fldChar w:fldCharType="begin"/>
      </w:r>
      <w:r w:rsidRPr="00FD00AE">
        <w:rPr>
          <w:rFonts w:cstheme="minorHAnsi"/>
          <w:sz w:val="21"/>
          <w:szCs w:val="21"/>
        </w:rPr>
        <w:instrText xml:space="preserve"> REF _Ref381090064 \r \h  \* MERGEFORMAT </w:instrText>
      </w:r>
      <w:r w:rsidRPr="00FD00AE">
        <w:rPr>
          <w:rFonts w:cstheme="minorHAnsi"/>
          <w:sz w:val="21"/>
          <w:szCs w:val="21"/>
        </w:rPr>
      </w:r>
      <w:r w:rsidRPr="00FD00AE">
        <w:rPr>
          <w:rFonts w:cstheme="minorHAnsi"/>
          <w:sz w:val="21"/>
          <w:szCs w:val="21"/>
        </w:rPr>
        <w:fldChar w:fldCharType="separate"/>
      </w:r>
      <w:r>
        <w:rPr>
          <w:rFonts w:cstheme="minorHAnsi"/>
          <w:sz w:val="21"/>
          <w:szCs w:val="21"/>
        </w:rPr>
        <w:t>1</w:t>
      </w:r>
      <w:r w:rsidRPr="00FD00AE">
        <w:rPr>
          <w:rFonts w:cstheme="minorHAnsi"/>
          <w:sz w:val="21"/>
          <w:szCs w:val="21"/>
        </w:rPr>
        <w:fldChar w:fldCharType="end"/>
      </w:r>
      <w:r w:rsidRPr="00FD00AE">
        <w:rPr>
          <w:rFonts w:cstheme="minorHAnsi"/>
          <w:sz w:val="21"/>
          <w:szCs w:val="21"/>
        </w:rPr>
        <w:t>. However, the supply to the Client of a Tax Clearance Certificate or any draft or final insurance policy or insurance certificate shall not imply acceptance by the Client that the terms of the Tax Clearance Certificate are satisfactory or that the extent of the insurance cover is sufficient, or that its terms are satisfactory, nor does it serve to otherwise limit or relieve the Contractor of its liabilities and obligations under this Agreement, unless as otherwise expressly provided for under this Agreement; and</w:t>
      </w:r>
    </w:p>
    <w:p w14:paraId="5D6893A9" w14:textId="77777777" w:rsidR="000F5D0F" w:rsidRPr="00FD00AE" w:rsidRDefault="007217B4"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 xml:space="preserve">if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is not resident in Ireland or its business is registered outside of Ireland,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providing </w:t>
      </w:r>
      <w:r w:rsidR="00DB30E7" w:rsidRPr="00FD00AE">
        <w:rPr>
          <w:rFonts w:cstheme="minorHAnsi"/>
          <w:sz w:val="21"/>
          <w:szCs w:val="21"/>
        </w:rPr>
        <w:t>the Client</w:t>
      </w:r>
      <w:r w:rsidRPr="00FD00AE">
        <w:rPr>
          <w:rFonts w:cstheme="minorHAnsi"/>
          <w:sz w:val="21"/>
          <w:szCs w:val="21"/>
        </w:rPr>
        <w:t xml:space="preserve"> with a statement from the Revenue Commissioners (in lieu of a Tax Clearance Certificate) confirming suitability on tax grounds to be awarded this Agreement.</w:t>
      </w:r>
      <w:r w:rsidR="000F5D0F" w:rsidRPr="00FD00AE">
        <w:rPr>
          <w:rFonts w:cstheme="minorHAnsi"/>
          <w:sz w:val="21"/>
          <w:szCs w:val="21"/>
        </w:rPr>
        <w:t xml:space="preserve"> </w:t>
      </w:r>
    </w:p>
    <w:p w14:paraId="3A329570" w14:textId="505A02C1" w:rsidR="00253EBB" w:rsidRPr="00FD00AE" w:rsidRDefault="00253EBB"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Without prejudice to Clause 2.4, the Contractor shall exercise (and shall procure that its agents, sub-contractors, the Contractor’s Personnel and all other third parties engaged by the Contractor to assist in the provision of the Services shall exercise) in the performance of the Services that standard of skill, care and diligence reasonably to be expected of a properly qualified service provider experienced in providing services comparable in type, scope, complexity and purpose to the Services. This includes that the Contractor (and any agent, sub-contractor, employee, or third party engaged by the Contractor) shall perform the Services in accordance with Good Industry Practice and shall comply with all applicable laws, including environmental, social and labour laws, and with the international conventions listed in Annex X of the Procurement Directive 2014/24/EU as transposed in Ireland by Regulation 57 of the European Communities (Award of Public Authorities’ Contracts) Regulations 2016.</w:t>
      </w:r>
      <w:r w:rsidRPr="00FD00AE">
        <w:rPr>
          <w:rFonts w:cstheme="minorHAnsi"/>
          <w:b/>
          <w:sz w:val="21"/>
          <w:szCs w:val="21"/>
        </w:rPr>
        <w:t xml:space="preserve"> </w:t>
      </w:r>
    </w:p>
    <w:p w14:paraId="77D7EFCB" w14:textId="77777777" w:rsidR="006003A1" w:rsidRPr="00FD00AE" w:rsidRDefault="00DB30E7"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Contractor</w:t>
      </w:r>
      <w:r w:rsidR="000F5D0F" w:rsidRPr="00FD00AE">
        <w:rPr>
          <w:rFonts w:cstheme="minorHAnsi"/>
          <w:sz w:val="21"/>
          <w:szCs w:val="21"/>
        </w:rPr>
        <w:t xml:space="preserve"> represents and warrants to </w:t>
      </w:r>
      <w:r w:rsidRPr="00FD00AE">
        <w:rPr>
          <w:rFonts w:cstheme="minorHAnsi"/>
          <w:sz w:val="21"/>
          <w:szCs w:val="21"/>
        </w:rPr>
        <w:t>the Client</w:t>
      </w:r>
      <w:r w:rsidR="000F5D0F" w:rsidRPr="00FD00AE">
        <w:rPr>
          <w:rFonts w:cstheme="minorHAnsi"/>
          <w:sz w:val="21"/>
          <w:szCs w:val="21"/>
        </w:rPr>
        <w:t xml:space="preserve"> that it and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’s Personnel have the experience, qualifications and necessary ability to undertake the </w:t>
      </w:r>
      <w:r w:rsidR="00C85E3B" w:rsidRPr="00FD00AE">
        <w:rPr>
          <w:rFonts w:cstheme="minorHAnsi"/>
          <w:sz w:val="21"/>
          <w:szCs w:val="21"/>
        </w:rPr>
        <w:t>Services</w:t>
      </w:r>
      <w:r w:rsidR="00765F3F" w:rsidRPr="00FD00AE">
        <w:rPr>
          <w:rFonts w:cstheme="minorHAnsi"/>
          <w:sz w:val="21"/>
          <w:szCs w:val="21"/>
        </w:rPr>
        <w:t xml:space="preserve">, and </w:t>
      </w:r>
      <w:r w:rsidR="00765F3F" w:rsidRPr="00FD00AE">
        <w:rPr>
          <w:rStyle w:val="cf01"/>
          <w:rFonts w:asciiTheme="minorHAnsi" w:hAnsiTheme="minorHAnsi" w:cstheme="minorHAnsi"/>
          <w:sz w:val="21"/>
          <w:szCs w:val="21"/>
        </w:rPr>
        <w:t xml:space="preserve">the Contractor further warrants that none of the personnel involved in providing the Services (including the personnel of any Subcontractor) has been convicted of any offence in the </w:t>
      </w:r>
      <w:r w:rsidR="0072387A" w:rsidRPr="00FD00AE">
        <w:rPr>
          <w:rStyle w:val="cf01"/>
          <w:rFonts w:asciiTheme="minorHAnsi" w:hAnsiTheme="minorHAnsi" w:cstheme="minorHAnsi"/>
          <w:sz w:val="21"/>
          <w:szCs w:val="21"/>
        </w:rPr>
        <w:t>S</w:t>
      </w:r>
      <w:r w:rsidR="00765F3F" w:rsidRPr="00FD00AE">
        <w:rPr>
          <w:rStyle w:val="cf01"/>
          <w:rFonts w:asciiTheme="minorHAnsi" w:hAnsiTheme="minorHAnsi" w:cstheme="minorHAnsi"/>
          <w:sz w:val="21"/>
          <w:szCs w:val="21"/>
        </w:rPr>
        <w:t xml:space="preserve">tate (save for conviction for an offence which is regarded as a spent conviction pursuant to the Criminal Justice (Spent Convictions and Certain Disclosures) Act 2016) or has been convicted elsewhere of any offence </w:t>
      </w:r>
      <w:r w:rsidR="00765F3F" w:rsidRPr="00FD00AE">
        <w:rPr>
          <w:rStyle w:val="cf01"/>
          <w:rFonts w:asciiTheme="minorHAnsi" w:hAnsiTheme="minorHAnsi" w:cstheme="minorHAnsi"/>
          <w:sz w:val="21"/>
          <w:szCs w:val="21"/>
        </w:rPr>
        <w:lastRenderedPageBreak/>
        <w:t xml:space="preserve">which, if committed in the </w:t>
      </w:r>
      <w:r w:rsidR="0072387A" w:rsidRPr="00FD00AE">
        <w:rPr>
          <w:rStyle w:val="cf01"/>
          <w:rFonts w:asciiTheme="minorHAnsi" w:hAnsiTheme="minorHAnsi" w:cstheme="minorHAnsi"/>
          <w:sz w:val="21"/>
          <w:szCs w:val="21"/>
        </w:rPr>
        <w:t>S</w:t>
      </w:r>
      <w:r w:rsidR="00765F3F" w:rsidRPr="00FD00AE">
        <w:rPr>
          <w:rStyle w:val="cf01"/>
          <w:rFonts w:asciiTheme="minorHAnsi" w:hAnsiTheme="minorHAnsi" w:cstheme="minorHAnsi"/>
          <w:sz w:val="21"/>
          <w:szCs w:val="21"/>
        </w:rPr>
        <w:t>tate, would constitute an offence. This is without prejudice to the application of Regulation 57 of the European Union (Award of Public Authority Contracts) Regulations 2016.</w:t>
      </w:r>
    </w:p>
    <w:p w14:paraId="32172F24" w14:textId="77777777" w:rsidR="00F401BD" w:rsidRPr="00FD00AE" w:rsidRDefault="00DB30E7" w:rsidP="006635CF">
      <w:pPr>
        <w:pStyle w:val="ListParagraph"/>
        <w:numPr>
          <w:ilvl w:val="1"/>
          <w:numId w:val="1"/>
        </w:numPr>
        <w:ind w:left="567" w:hanging="567"/>
        <w:contextualSpacing w:val="0"/>
        <w:jc w:val="both"/>
        <w:rPr>
          <w:rFonts w:cstheme="minorHAnsi"/>
          <w:b/>
          <w:sz w:val="21"/>
          <w:szCs w:val="21"/>
        </w:rPr>
      </w:pPr>
      <w:bookmarkStart w:id="6" w:name="_Ref381090809"/>
      <w:r w:rsidRPr="00FD00AE">
        <w:rPr>
          <w:rFonts w:cstheme="minorHAnsi"/>
          <w:sz w:val="21"/>
          <w:szCs w:val="21"/>
        </w:rPr>
        <w:t>The Contractor</w:t>
      </w:r>
      <w:r w:rsidR="00F401BD" w:rsidRPr="00FD00AE">
        <w:rPr>
          <w:rFonts w:cstheme="minorHAnsi"/>
          <w:sz w:val="21"/>
          <w:szCs w:val="21"/>
        </w:rPr>
        <w:t xml:space="preserve"> represents and warrants to </w:t>
      </w:r>
      <w:r w:rsidRPr="00FD00AE">
        <w:rPr>
          <w:rFonts w:cstheme="minorHAnsi"/>
          <w:sz w:val="21"/>
          <w:szCs w:val="21"/>
        </w:rPr>
        <w:t>the Client</w:t>
      </w:r>
      <w:r w:rsidR="00F401BD" w:rsidRPr="00FD00AE">
        <w:rPr>
          <w:rFonts w:cstheme="minorHAnsi"/>
          <w:sz w:val="21"/>
          <w:szCs w:val="21"/>
        </w:rPr>
        <w:t xml:space="preserve"> that </w:t>
      </w:r>
      <w:r w:rsidRPr="00FD00AE">
        <w:rPr>
          <w:rFonts w:cstheme="minorHAnsi"/>
          <w:sz w:val="21"/>
          <w:szCs w:val="21"/>
        </w:rPr>
        <w:t>the</w:t>
      </w:r>
      <w:r w:rsidR="00F55607" w:rsidRPr="00FD00AE">
        <w:rPr>
          <w:rFonts w:cstheme="minorHAnsi"/>
          <w:sz w:val="21"/>
          <w:szCs w:val="21"/>
        </w:rPr>
        <w:t xml:space="preserve"> </w:t>
      </w:r>
      <w:r w:rsidR="00550DE6" w:rsidRPr="00FD00AE">
        <w:rPr>
          <w:rFonts w:cstheme="minorHAnsi"/>
          <w:sz w:val="21"/>
          <w:szCs w:val="21"/>
        </w:rPr>
        <w:t>System</w:t>
      </w:r>
      <w:r w:rsidR="00F401BD" w:rsidRPr="00FD00AE">
        <w:rPr>
          <w:rFonts w:cstheme="minorHAnsi"/>
          <w:sz w:val="21"/>
          <w:szCs w:val="21"/>
        </w:rPr>
        <w:t>:</w:t>
      </w:r>
    </w:p>
    <w:p w14:paraId="03ADBC3C" w14:textId="4B5F8BA0" w:rsidR="00253EBB" w:rsidRPr="00FD00AE" w:rsidRDefault="00253EBB" w:rsidP="006635CF">
      <w:pPr>
        <w:pStyle w:val="ListParagraph"/>
        <w:ind w:left="1276" w:hanging="709"/>
        <w:contextualSpacing w:val="0"/>
        <w:jc w:val="both"/>
        <w:rPr>
          <w:rFonts w:cstheme="minorHAnsi"/>
          <w:sz w:val="21"/>
          <w:szCs w:val="21"/>
        </w:rPr>
      </w:pPr>
      <w:r w:rsidRPr="00FD00AE">
        <w:rPr>
          <w:rFonts w:cstheme="minorHAnsi"/>
          <w:sz w:val="21"/>
          <w:szCs w:val="21"/>
        </w:rPr>
        <w:t xml:space="preserve">2.5.1 </w:t>
      </w:r>
      <w:r w:rsidRPr="00FD00AE">
        <w:rPr>
          <w:rFonts w:cstheme="minorHAnsi"/>
          <w:sz w:val="21"/>
          <w:szCs w:val="21"/>
        </w:rPr>
        <w:tab/>
        <w:t>will perform materially in accordance with its published specifications and documentation and shall comply with the Specifications set out in the Procurement Documents;</w:t>
      </w:r>
    </w:p>
    <w:p w14:paraId="0D6CC9EC" w14:textId="2B7C5091" w:rsidR="00253EBB" w:rsidRPr="00FD00AE" w:rsidRDefault="00253EBB" w:rsidP="006635CF">
      <w:pPr>
        <w:pStyle w:val="ListParagraph"/>
        <w:ind w:left="1276" w:hanging="709"/>
        <w:contextualSpacing w:val="0"/>
        <w:jc w:val="both"/>
        <w:rPr>
          <w:rFonts w:cstheme="minorHAnsi"/>
          <w:sz w:val="21"/>
          <w:szCs w:val="21"/>
        </w:rPr>
      </w:pPr>
      <w:r w:rsidRPr="00FD00AE">
        <w:rPr>
          <w:rFonts w:cstheme="minorHAnsi"/>
          <w:sz w:val="21"/>
          <w:szCs w:val="21"/>
        </w:rPr>
        <w:t xml:space="preserve">2.5.2 </w:t>
      </w:r>
      <w:r w:rsidRPr="00FD00AE">
        <w:rPr>
          <w:rFonts w:cstheme="minorHAnsi"/>
          <w:sz w:val="21"/>
          <w:szCs w:val="21"/>
        </w:rPr>
        <w:tab/>
        <w:t>will</w:t>
      </w:r>
      <w:r w:rsidRPr="00FD00AE">
        <w:rPr>
          <w:rFonts w:cstheme="minorHAnsi"/>
          <w:spacing w:val="-4"/>
          <w:sz w:val="21"/>
          <w:szCs w:val="21"/>
        </w:rPr>
        <w:t xml:space="preserve"> </w:t>
      </w:r>
      <w:r w:rsidRPr="00FD00AE">
        <w:rPr>
          <w:rFonts w:cstheme="minorHAnsi"/>
          <w:sz w:val="21"/>
          <w:szCs w:val="21"/>
        </w:rPr>
        <w:t>be provided using reasonable skill and care in accordance with Good Industry Practice;</w:t>
      </w:r>
    </w:p>
    <w:p w14:paraId="1FA7DDA4" w14:textId="5B2BA38A" w:rsidR="00253EBB" w:rsidRPr="00FD00AE" w:rsidRDefault="00253EBB" w:rsidP="006635CF">
      <w:pPr>
        <w:pStyle w:val="ListParagraph"/>
        <w:ind w:left="1276" w:hanging="709"/>
        <w:contextualSpacing w:val="0"/>
        <w:jc w:val="both"/>
        <w:rPr>
          <w:rFonts w:cstheme="minorHAnsi"/>
          <w:spacing w:val="-2"/>
          <w:sz w:val="21"/>
          <w:szCs w:val="21"/>
        </w:rPr>
      </w:pPr>
      <w:r w:rsidRPr="00FD00AE">
        <w:rPr>
          <w:rFonts w:cstheme="minorHAnsi"/>
          <w:sz w:val="21"/>
          <w:szCs w:val="21"/>
        </w:rPr>
        <w:t xml:space="preserve">2.5.3 </w:t>
      </w:r>
      <w:r w:rsidRPr="00FD00AE">
        <w:rPr>
          <w:rFonts w:cstheme="minorHAnsi"/>
          <w:sz w:val="21"/>
          <w:szCs w:val="21"/>
        </w:rPr>
        <w:tab/>
        <w:t xml:space="preserve">will comply with all security and confidentiality requirements specified in this Agreement and the </w:t>
      </w:r>
      <w:r w:rsidRPr="00FD00AE">
        <w:rPr>
          <w:rFonts w:cstheme="minorHAnsi"/>
          <w:spacing w:val="-2"/>
          <w:sz w:val="21"/>
          <w:szCs w:val="21"/>
        </w:rPr>
        <w:t>Procurement Documents;</w:t>
      </w:r>
    </w:p>
    <w:p w14:paraId="38D33047" w14:textId="342DCF4F" w:rsidR="00253EBB" w:rsidRPr="00FD00AE" w:rsidRDefault="00253EBB" w:rsidP="00233391">
      <w:pPr>
        <w:pStyle w:val="ListParagraph"/>
        <w:ind w:left="1276" w:hanging="709"/>
        <w:jc w:val="both"/>
        <w:rPr>
          <w:rFonts w:cstheme="minorHAnsi"/>
          <w:sz w:val="21"/>
          <w:szCs w:val="21"/>
        </w:rPr>
      </w:pPr>
      <w:r w:rsidRPr="00FD00AE">
        <w:rPr>
          <w:rFonts w:cstheme="minorHAnsi"/>
          <w:sz w:val="21"/>
          <w:szCs w:val="21"/>
        </w:rPr>
        <w:t>2.5.4</w:t>
      </w:r>
      <w:r w:rsidRPr="00FD00AE">
        <w:rPr>
          <w:rFonts w:cstheme="minorHAnsi"/>
          <w:spacing w:val="-2"/>
          <w:sz w:val="21"/>
          <w:szCs w:val="21"/>
        </w:rPr>
        <w:t xml:space="preserve"> </w:t>
      </w:r>
      <w:r w:rsidRPr="00FD00AE">
        <w:rPr>
          <w:rFonts w:cstheme="minorHAnsi"/>
          <w:spacing w:val="-2"/>
          <w:sz w:val="21"/>
          <w:szCs w:val="21"/>
        </w:rPr>
        <w:tab/>
      </w:r>
      <w:r w:rsidRPr="00FD00AE">
        <w:rPr>
          <w:rFonts w:cstheme="minorHAnsi"/>
          <w:sz w:val="21"/>
          <w:szCs w:val="21"/>
        </w:rPr>
        <w:t>will be designed to be secure and adequately protected from unauthorised access (subject to the Client’s users maintaining secure credentials) and shall, to the Contractor’s knowledge, be free from Harmful Code at the time of delivery or deployment;</w:t>
      </w:r>
    </w:p>
    <w:p w14:paraId="57C6249A" w14:textId="77777777" w:rsidR="00233391" w:rsidRPr="00FD00AE" w:rsidRDefault="00233391" w:rsidP="00233391">
      <w:pPr>
        <w:pStyle w:val="ListParagraph"/>
        <w:ind w:left="1276" w:hanging="709"/>
        <w:jc w:val="both"/>
        <w:rPr>
          <w:rFonts w:cstheme="minorHAnsi"/>
          <w:sz w:val="21"/>
          <w:szCs w:val="21"/>
        </w:rPr>
      </w:pPr>
    </w:p>
    <w:p w14:paraId="1B8F3F4D" w14:textId="547A7F8B" w:rsidR="00253EBB" w:rsidRPr="00FD00AE" w:rsidRDefault="00253EBB" w:rsidP="00233391">
      <w:pPr>
        <w:pStyle w:val="ListParagraph"/>
        <w:ind w:left="1276" w:hanging="709"/>
        <w:contextualSpacing w:val="0"/>
        <w:jc w:val="both"/>
        <w:rPr>
          <w:rFonts w:cstheme="minorHAnsi"/>
          <w:sz w:val="21"/>
          <w:szCs w:val="21"/>
        </w:rPr>
      </w:pPr>
      <w:r w:rsidRPr="00FD00AE">
        <w:rPr>
          <w:rFonts w:cstheme="minorHAnsi"/>
          <w:sz w:val="21"/>
          <w:szCs w:val="21"/>
        </w:rPr>
        <w:t xml:space="preserve">2.5.5 </w:t>
      </w:r>
      <w:r w:rsidRPr="00FD00AE">
        <w:rPr>
          <w:rFonts w:cstheme="minorHAnsi"/>
          <w:sz w:val="21"/>
          <w:szCs w:val="21"/>
        </w:rPr>
        <w:tab/>
        <w:t>will not corrupt the Client Data, save where such corruption arises from the Client’s use of the System other than in accordance with the Contractor’s documentation or this Agreement; and</w:t>
      </w:r>
    </w:p>
    <w:p w14:paraId="6979E2F7" w14:textId="7A7BCAAA" w:rsidR="00253EBB" w:rsidRPr="00FD00AE" w:rsidRDefault="00253EBB" w:rsidP="006635CF">
      <w:pPr>
        <w:pStyle w:val="ListParagraph"/>
        <w:ind w:left="1276" w:hanging="709"/>
        <w:contextualSpacing w:val="0"/>
        <w:jc w:val="both"/>
        <w:rPr>
          <w:rFonts w:cstheme="minorHAnsi"/>
          <w:b/>
          <w:sz w:val="21"/>
          <w:szCs w:val="21"/>
        </w:rPr>
      </w:pPr>
      <w:r w:rsidRPr="00FD00AE">
        <w:rPr>
          <w:rFonts w:cstheme="minorHAnsi"/>
          <w:sz w:val="21"/>
          <w:szCs w:val="21"/>
        </w:rPr>
        <w:t>2.5.6</w:t>
      </w:r>
      <w:r w:rsidRPr="00FD00AE">
        <w:rPr>
          <w:rFonts w:cstheme="minorHAnsi"/>
          <w:spacing w:val="-2"/>
          <w:sz w:val="21"/>
          <w:szCs w:val="21"/>
        </w:rPr>
        <w:t xml:space="preserve"> </w:t>
      </w:r>
      <w:r w:rsidRPr="00FD00AE">
        <w:rPr>
          <w:rFonts w:cstheme="minorHAnsi"/>
          <w:spacing w:val="-2"/>
          <w:sz w:val="21"/>
          <w:szCs w:val="21"/>
        </w:rPr>
        <w:tab/>
      </w:r>
      <w:r w:rsidRPr="00FD00AE">
        <w:rPr>
          <w:rFonts w:cstheme="minorHAnsi"/>
          <w:sz w:val="21"/>
          <w:szCs w:val="21"/>
        </w:rPr>
        <w:t>will be</w:t>
      </w:r>
      <w:r w:rsidRPr="00FD00AE">
        <w:rPr>
          <w:rFonts w:cstheme="minorHAnsi"/>
          <w:spacing w:val="-3"/>
          <w:sz w:val="21"/>
          <w:szCs w:val="21"/>
        </w:rPr>
        <w:t xml:space="preserve"> </w:t>
      </w:r>
      <w:r w:rsidRPr="00FD00AE">
        <w:rPr>
          <w:rFonts w:cstheme="minorHAnsi"/>
          <w:sz w:val="21"/>
          <w:szCs w:val="21"/>
        </w:rPr>
        <w:t>available in accordance with the service levels specified in the Service Level Agreement.</w:t>
      </w:r>
    </w:p>
    <w:p w14:paraId="46AFFBE8" w14:textId="77777777" w:rsidR="006003A1" w:rsidRPr="00FD00AE" w:rsidRDefault="00DB30E7"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Contractor</w:t>
      </w:r>
      <w:r w:rsidR="000F5D0F" w:rsidRPr="00FD00AE">
        <w:rPr>
          <w:rFonts w:cstheme="minorHAnsi"/>
          <w:sz w:val="21"/>
          <w:szCs w:val="21"/>
        </w:rPr>
        <w:t xml:space="preserve"> </w:t>
      </w:r>
      <w:r w:rsidR="00795FA5" w:rsidRPr="00FD00AE">
        <w:rPr>
          <w:rFonts w:cstheme="minorHAnsi"/>
          <w:sz w:val="21"/>
          <w:szCs w:val="21"/>
        </w:rPr>
        <w:t xml:space="preserve">further </w:t>
      </w:r>
      <w:r w:rsidR="000F5D0F" w:rsidRPr="00FD00AE">
        <w:rPr>
          <w:rFonts w:cstheme="minorHAnsi"/>
          <w:sz w:val="21"/>
          <w:szCs w:val="21"/>
        </w:rPr>
        <w:t xml:space="preserve">represents and warrants to </w:t>
      </w:r>
      <w:r w:rsidRPr="00FD00AE">
        <w:rPr>
          <w:rFonts w:cstheme="minorHAnsi"/>
          <w:sz w:val="21"/>
          <w:szCs w:val="21"/>
        </w:rPr>
        <w:t>the Client</w:t>
      </w:r>
      <w:r w:rsidR="000F5D0F" w:rsidRPr="00FD00AE">
        <w:rPr>
          <w:rFonts w:cstheme="minorHAnsi"/>
          <w:sz w:val="21"/>
          <w:szCs w:val="21"/>
        </w:rPr>
        <w:t xml:space="preserve"> that:</w:t>
      </w:r>
      <w:bookmarkEnd w:id="6"/>
    </w:p>
    <w:p w14:paraId="685FD104" w14:textId="77777777" w:rsidR="000F5D0F" w:rsidRPr="00FD00AE" w:rsidRDefault="000F5D0F"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it has all necessary power and authority to execute, deliver and perform its obligations under this Agreement;</w:t>
      </w:r>
    </w:p>
    <w:p w14:paraId="3EE26936" w14:textId="77777777" w:rsidR="000F5D0F" w:rsidRPr="00FD00AE" w:rsidRDefault="000F5D0F"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 xml:space="preserve">the execution, delivery and performance by it of this Agreement has been authorised by all necessary action on its part; </w:t>
      </w:r>
    </w:p>
    <w:p w14:paraId="0EEAFF88" w14:textId="77777777" w:rsidR="006003A1" w:rsidRPr="00FD00AE" w:rsidRDefault="000F5D0F"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 xml:space="preserve">each of the obligations </w:t>
      </w:r>
      <w:r w:rsidR="00531793" w:rsidRPr="00FD00AE">
        <w:rPr>
          <w:rFonts w:cstheme="minorHAnsi"/>
          <w:sz w:val="21"/>
          <w:szCs w:val="21"/>
        </w:rPr>
        <w:t xml:space="preserve">of </w:t>
      </w:r>
      <w:r w:rsidR="00DB30E7" w:rsidRPr="00FD00AE">
        <w:rPr>
          <w:rFonts w:cstheme="minorHAnsi"/>
          <w:sz w:val="21"/>
          <w:szCs w:val="21"/>
        </w:rPr>
        <w:t>the Contractor</w:t>
      </w:r>
      <w:r w:rsidR="00531793" w:rsidRPr="00FD00AE">
        <w:rPr>
          <w:rFonts w:cstheme="minorHAnsi"/>
          <w:sz w:val="21"/>
          <w:szCs w:val="21"/>
        </w:rPr>
        <w:t xml:space="preserve"> </w:t>
      </w:r>
      <w:r w:rsidRPr="00FD00AE">
        <w:rPr>
          <w:rFonts w:cstheme="minorHAnsi"/>
          <w:sz w:val="21"/>
          <w:szCs w:val="21"/>
        </w:rPr>
        <w:t>under this Agreement constitute legally binding obligations</w:t>
      </w:r>
      <w:r w:rsidR="00531793" w:rsidRPr="00FD00AE">
        <w:rPr>
          <w:rFonts w:cstheme="minorHAnsi"/>
          <w:sz w:val="21"/>
          <w:szCs w:val="21"/>
        </w:rPr>
        <w:t xml:space="preserve"> on </w:t>
      </w:r>
      <w:r w:rsidR="00DB30E7" w:rsidRPr="00FD00AE">
        <w:rPr>
          <w:rFonts w:cstheme="minorHAnsi"/>
          <w:sz w:val="21"/>
          <w:szCs w:val="21"/>
        </w:rPr>
        <w:t>the Contractor</w:t>
      </w:r>
      <w:r w:rsidRPr="00FD00AE">
        <w:rPr>
          <w:rFonts w:cstheme="minorHAnsi"/>
          <w:sz w:val="21"/>
          <w:szCs w:val="21"/>
        </w:rPr>
        <w:t>;</w:t>
      </w:r>
    </w:p>
    <w:p w14:paraId="6859BFBF" w14:textId="77777777" w:rsidR="002A2EB6" w:rsidRPr="00FD00AE" w:rsidRDefault="002A2EB6"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there are no actions, suits or proceedings or regulatory investigations pending or, to its knowledge, threatened against or affecting the Contractor before any court or administrative body or arbitration tribunal that might affect the ability of the Contractor to perform its obligations under this Agreement;</w:t>
      </w:r>
    </w:p>
    <w:p w14:paraId="561DFD31" w14:textId="536B05C8" w:rsidR="000F5D0F" w:rsidRPr="00FD00AE" w:rsidRDefault="00124582"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 xml:space="preserve">the status of </w:t>
      </w:r>
      <w:r w:rsidR="00DB30E7" w:rsidRPr="00FD00AE">
        <w:rPr>
          <w:rFonts w:cstheme="minorHAnsi"/>
          <w:sz w:val="21"/>
          <w:szCs w:val="21"/>
        </w:rPr>
        <w:t>the Contractor</w:t>
      </w:r>
      <w:r w:rsidRPr="00FD00AE">
        <w:rPr>
          <w:rFonts w:cstheme="minorHAnsi"/>
          <w:sz w:val="21"/>
          <w:szCs w:val="21"/>
        </w:rPr>
        <w:t>, as declared in the “Declaration as to Personal circumstances of Tenderer” dated [</w:t>
      </w:r>
      <w:r w:rsidRPr="00FD00AE">
        <w:rPr>
          <w:rFonts w:cstheme="minorHAnsi"/>
          <w:sz w:val="21"/>
          <w:szCs w:val="21"/>
          <w:highlight w:val="yellow"/>
        </w:rPr>
        <w:t>INSERT DATE</w:t>
      </w:r>
      <w:r w:rsidRPr="00FD00AE">
        <w:rPr>
          <w:rFonts w:cstheme="minorHAnsi"/>
          <w:sz w:val="21"/>
          <w:szCs w:val="21"/>
        </w:rPr>
        <w:t xml:space="preserve">] , which confirms that none of the excluding circumstances listed in Article 57 of </w:t>
      </w:r>
      <w:r w:rsidR="00802B3A" w:rsidRPr="00FD00AE">
        <w:rPr>
          <w:rFonts w:cstheme="minorHAnsi"/>
          <w:sz w:val="21"/>
          <w:szCs w:val="21"/>
        </w:rPr>
        <w:t>the Procurement Directive</w:t>
      </w:r>
      <w:r w:rsidRPr="00FD00AE">
        <w:rPr>
          <w:rFonts w:cstheme="minorHAnsi"/>
          <w:sz w:val="21"/>
          <w:szCs w:val="21"/>
        </w:rPr>
        <w:t xml:space="preserve"> apply to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remains unchanged</w:t>
      </w:r>
      <w:r w:rsidR="00A86442" w:rsidRPr="00FD00AE">
        <w:rPr>
          <w:rFonts w:cstheme="minorHAnsi"/>
          <w:sz w:val="21"/>
          <w:szCs w:val="21"/>
        </w:rPr>
        <w:t xml:space="preserve">; </w:t>
      </w:r>
    </w:p>
    <w:p w14:paraId="578735D6" w14:textId="77777777" w:rsidR="00A86442" w:rsidRPr="00FD00AE" w:rsidRDefault="00DB30E7" w:rsidP="006635CF">
      <w:pPr>
        <w:pStyle w:val="ListParagraph"/>
        <w:numPr>
          <w:ilvl w:val="2"/>
          <w:numId w:val="1"/>
        </w:numPr>
        <w:ind w:hanging="657"/>
        <w:contextualSpacing w:val="0"/>
        <w:jc w:val="both"/>
        <w:rPr>
          <w:rFonts w:cstheme="minorHAnsi"/>
          <w:b/>
          <w:sz w:val="21"/>
          <w:szCs w:val="21"/>
        </w:rPr>
      </w:pPr>
      <w:r w:rsidRPr="00FD00AE">
        <w:rPr>
          <w:rFonts w:cstheme="minorHAnsi"/>
          <w:sz w:val="21"/>
          <w:szCs w:val="21"/>
        </w:rPr>
        <w:t>the Contractor</w:t>
      </w:r>
      <w:r w:rsidR="00843FC8" w:rsidRPr="00FD00AE">
        <w:rPr>
          <w:rFonts w:cstheme="minorHAnsi"/>
          <w:sz w:val="21"/>
          <w:szCs w:val="21"/>
        </w:rPr>
        <w:t xml:space="preserve"> shall take all reasonable steps </w:t>
      </w:r>
      <w:r w:rsidR="00EA71C2" w:rsidRPr="00FD00AE">
        <w:rPr>
          <w:rFonts w:cstheme="minorHAnsi"/>
          <w:sz w:val="21"/>
          <w:szCs w:val="21"/>
        </w:rPr>
        <w:t>not to introduce any Harmful Code int</w:t>
      </w:r>
      <w:r w:rsidR="00643098" w:rsidRPr="00FD00AE">
        <w:rPr>
          <w:rFonts w:cstheme="minorHAnsi"/>
          <w:sz w:val="21"/>
          <w:szCs w:val="21"/>
        </w:rPr>
        <w:t>o</w:t>
      </w:r>
      <w:r w:rsidR="00EA71C2" w:rsidRPr="00FD00AE">
        <w:rPr>
          <w:rFonts w:cstheme="minorHAnsi"/>
          <w:sz w:val="21"/>
          <w:szCs w:val="21"/>
        </w:rPr>
        <w:t xml:space="preserve"> </w:t>
      </w:r>
      <w:r w:rsidRPr="00FD00AE">
        <w:rPr>
          <w:rFonts w:cstheme="minorHAnsi"/>
          <w:sz w:val="21"/>
          <w:szCs w:val="21"/>
        </w:rPr>
        <w:t>the Client</w:t>
      </w:r>
      <w:r w:rsidR="00EA71C2" w:rsidRPr="00FD00AE">
        <w:rPr>
          <w:rFonts w:cstheme="minorHAnsi"/>
          <w:sz w:val="21"/>
          <w:szCs w:val="21"/>
        </w:rPr>
        <w:t xml:space="preserve">'s network and information systems </w:t>
      </w:r>
      <w:r w:rsidR="00643098" w:rsidRPr="00FD00AE">
        <w:rPr>
          <w:rFonts w:cstheme="minorHAnsi"/>
          <w:sz w:val="21"/>
          <w:szCs w:val="21"/>
        </w:rPr>
        <w:t>via the S</w:t>
      </w:r>
      <w:r w:rsidR="00A86442" w:rsidRPr="00FD00AE">
        <w:rPr>
          <w:rFonts w:cstheme="minorHAnsi"/>
          <w:sz w:val="21"/>
          <w:szCs w:val="21"/>
        </w:rPr>
        <w:t xml:space="preserve">ervices </w:t>
      </w:r>
      <w:r w:rsidR="00643098" w:rsidRPr="00FD00AE">
        <w:rPr>
          <w:rFonts w:cstheme="minorHAnsi"/>
          <w:sz w:val="21"/>
          <w:szCs w:val="21"/>
        </w:rPr>
        <w:t>or otherwise</w:t>
      </w:r>
      <w:r w:rsidR="00A86442" w:rsidRPr="00FD00AE">
        <w:rPr>
          <w:rFonts w:cstheme="minorHAnsi"/>
          <w:sz w:val="21"/>
          <w:szCs w:val="21"/>
        </w:rPr>
        <w:t>; and</w:t>
      </w:r>
    </w:p>
    <w:p w14:paraId="3FC7B1F3" w14:textId="4301101C" w:rsidR="00CD7AF0" w:rsidRPr="00FD00AE" w:rsidRDefault="00A86442" w:rsidP="00E32C20">
      <w:pPr>
        <w:pStyle w:val="ListParagraph"/>
        <w:numPr>
          <w:ilvl w:val="2"/>
          <w:numId w:val="1"/>
        </w:numPr>
        <w:ind w:hanging="657"/>
        <w:contextualSpacing w:val="0"/>
        <w:jc w:val="both"/>
        <w:rPr>
          <w:rFonts w:cstheme="minorHAnsi"/>
          <w:b/>
          <w:sz w:val="21"/>
          <w:szCs w:val="21"/>
        </w:rPr>
      </w:pPr>
      <w:r w:rsidRPr="00FD00AE">
        <w:rPr>
          <w:rFonts w:cstheme="minorHAnsi"/>
          <w:sz w:val="21"/>
          <w:szCs w:val="21"/>
        </w:rPr>
        <w:lastRenderedPageBreak/>
        <w:t xml:space="preserve">the Services and materials provided by </w:t>
      </w:r>
      <w:r w:rsidR="00DB30E7" w:rsidRPr="00FD00AE">
        <w:rPr>
          <w:rFonts w:cstheme="minorHAnsi"/>
          <w:sz w:val="21"/>
          <w:szCs w:val="21"/>
        </w:rPr>
        <w:t>the Contractor</w:t>
      </w:r>
      <w:r w:rsidRPr="00FD00AE">
        <w:rPr>
          <w:rFonts w:cstheme="minorHAnsi"/>
          <w:sz w:val="21"/>
          <w:szCs w:val="21"/>
        </w:rPr>
        <w:t xml:space="preserve"> under this Agreement will not infringe, misappropriate, or otherwise violate any Intellectual Property Right or other right of any third party</w:t>
      </w:r>
      <w:r w:rsidR="00D75382" w:rsidRPr="00FD00AE">
        <w:rPr>
          <w:rFonts w:cstheme="minorHAnsi"/>
          <w:sz w:val="21"/>
          <w:szCs w:val="21"/>
        </w:rPr>
        <w:t>.</w:t>
      </w:r>
    </w:p>
    <w:p w14:paraId="0B83A625" w14:textId="2AF19DF7" w:rsidR="00714CDF" w:rsidRPr="00FD00AE" w:rsidRDefault="00714CDF" w:rsidP="00714CDF">
      <w:pPr>
        <w:pStyle w:val="ListParagraph"/>
        <w:numPr>
          <w:ilvl w:val="1"/>
          <w:numId w:val="1"/>
        </w:numPr>
        <w:contextualSpacing w:val="0"/>
        <w:jc w:val="both"/>
        <w:rPr>
          <w:rFonts w:cstheme="minorHAnsi"/>
          <w:bCs/>
          <w:sz w:val="21"/>
          <w:szCs w:val="21"/>
        </w:rPr>
      </w:pPr>
      <w:r w:rsidRPr="00FD00AE">
        <w:rPr>
          <w:rFonts w:cstheme="minorHAnsi"/>
          <w:bCs/>
          <w:sz w:val="21"/>
          <w:szCs w:val="21"/>
        </w:rPr>
        <w:t>Nothing in this Agreement shall preclude the Client from purchasing Services from a third party at any time during the currency of the Agreement.</w:t>
      </w:r>
    </w:p>
    <w:p w14:paraId="6B029A68" w14:textId="77777777" w:rsidR="000F5D0F" w:rsidRPr="00FD00AE" w:rsidRDefault="000F5D0F" w:rsidP="002F70C0">
      <w:pPr>
        <w:pStyle w:val="UB1"/>
        <w:spacing w:before="0" w:after="200"/>
        <w:ind w:left="567" w:hanging="567"/>
        <w:rPr>
          <w:rFonts w:asciiTheme="minorHAnsi" w:hAnsiTheme="minorHAnsi" w:cstheme="minorHAnsi"/>
          <w:b/>
          <w:bCs w:val="0"/>
          <w:color w:val="auto"/>
          <w:sz w:val="21"/>
          <w:szCs w:val="21"/>
        </w:rPr>
      </w:pPr>
      <w:bookmarkStart w:id="7" w:name="_Ref381090120"/>
      <w:bookmarkStart w:id="8" w:name="_Toc381092262"/>
      <w:bookmarkStart w:id="9" w:name="_Toc238480442"/>
      <w:r w:rsidRPr="00FD00AE">
        <w:rPr>
          <w:rFonts w:asciiTheme="minorHAnsi" w:hAnsiTheme="minorHAnsi" w:cstheme="minorHAnsi"/>
          <w:b/>
          <w:bCs w:val="0"/>
          <w:color w:val="auto"/>
          <w:sz w:val="21"/>
          <w:szCs w:val="21"/>
        </w:rPr>
        <w:t>COMMENCEMENT AND TERMINATION</w:t>
      </w:r>
      <w:bookmarkEnd w:id="7"/>
      <w:bookmarkEnd w:id="8"/>
      <w:bookmarkEnd w:id="9"/>
    </w:p>
    <w:p w14:paraId="5DEA6D88" w14:textId="2E8B5D35" w:rsidR="004014F8" w:rsidRPr="00FD00AE" w:rsidRDefault="009334A9" w:rsidP="006635CF">
      <w:pPr>
        <w:numPr>
          <w:ilvl w:val="1"/>
          <w:numId w:val="1"/>
        </w:numPr>
        <w:ind w:left="567" w:hanging="567"/>
        <w:jc w:val="both"/>
        <w:rPr>
          <w:rFonts w:cstheme="minorHAnsi"/>
          <w:sz w:val="21"/>
          <w:szCs w:val="21"/>
        </w:rPr>
      </w:pPr>
      <w:bookmarkStart w:id="10" w:name="_Hlk170142667"/>
      <w:r w:rsidRPr="00FD00AE">
        <w:rPr>
          <w:rFonts w:cstheme="minorHAnsi"/>
          <w:sz w:val="21"/>
          <w:szCs w:val="21"/>
        </w:rPr>
        <w:t>The Agreement shall commence on the Commencement Date and shall continue for an initial period of [</w:t>
      </w:r>
      <w:r w:rsidRPr="00BA0912">
        <w:rPr>
          <w:rFonts w:cstheme="minorHAnsi"/>
          <w:sz w:val="21"/>
          <w:szCs w:val="21"/>
        </w:rPr>
        <w:t>INSERT</w:t>
      </w:r>
      <w:r w:rsidRPr="00FD00AE">
        <w:rPr>
          <w:rFonts w:cstheme="minorHAnsi"/>
          <w:sz w:val="21"/>
          <w:szCs w:val="21"/>
        </w:rPr>
        <w:t>] months (the “</w:t>
      </w:r>
      <w:r w:rsidRPr="00FD00AE">
        <w:rPr>
          <w:rFonts w:cstheme="minorHAnsi"/>
          <w:b/>
          <w:bCs/>
          <w:sz w:val="21"/>
          <w:szCs w:val="21"/>
        </w:rPr>
        <w:t>Initial Term</w:t>
      </w:r>
      <w:r w:rsidRPr="00FD00AE">
        <w:rPr>
          <w:rFonts w:cstheme="minorHAnsi"/>
          <w:sz w:val="21"/>
          <w:szCs w:val="21"/>
        </w:rPr>
        <w:t>”), unless terminated earlier in accordance with the terms of this Agreement.</w:t>
      </w:r>
      <w:bookmarkEnd w:id="10"/>
    </w:p>
    <w:p w14:paraId="1B04FFBB" w14:textId="54448A15" w:rsidR="009D442B" w:rsidRPr="00FD00AE" w:rsidRDefault="009334A9" w:rsidP="00E32C20">
      <w:pPr>
        <w:numPr>
          <w:ilvl w:val="1"/>
          <w:numId w:val="1"/>
        </w:numPr>
        <w:ind w:left="567" w:hanging="567"/>
        <w:jc w:val="both"/>
        <w:rPr>
          <w:rFonts w:cstheme="minorHAnsi"/>
          <w:sz w:val="21"/>
          <w:szCs w:val="21"/>
        </w:rPr>
      </w:pPr>
      <w:r w:rsidRPr="00FD00AE">
        <w:rPr>
          <w:rFonts w:cstheme="minorHAnsi"/>
          <w:sz w:val="21"/>
          <w:szCs w:val="21"/>
        </w:rPr>
        <w:t xml:space="preserve">The Client reserves the right to extend the Initial Term for a period or periods of up to </w:t>
      </w:r>
      <w:r w:rsidR="007244F8" w:rsidRPr="00FD00AE">
        <w:rPr>
          <w:rFonts w:cstheme="minorHAnsi"/>
          <w:sz w:val="21"/>
          <w:szCs w:val="21"/>
        </w:rPr>
        <w:t>[</w:t>
      </w:r>
      <w:r w:rsidR="007244F8" w:rsidRPr="00BA0912">
        <w:rPr>
          <w:rFonts w:cstheme="minorHAnsi"/>
          <w:sz w:val="21"/>
          <w:szCs w:val="21"/>
        </w:rPr>
        <w:t>INSERT</w:t>
      </w:r>
      <w:r w:rsidR="007244F8" w:rsidRPr="00FD00AE">
        <w:rPr>
          <w:rFonts w:cstheme="minorHAnsi"/>
          <w:sz w:val="21"/>
          <w:szCs w:val="21"/>
        </w:rPr>
        <w:t xml:space="preserve">] </w:t>
      </w:r>
      <w:r w:rsidRPr="00FD00AE">
        <w:rPr>
          <w:rFonts w:cstheme="minorHAnsi"/>
          <w:sz w:val="21"/>
          <w:szCs w:val="21"/>
        </w:rPr>
        <w:t xml:space="preserve"> months on each occasion (each an "</w:t>
      </w:r>
      <w:r w:rsidRPr="00FD00AE">
        <w:rPr>
          <w:rFonts w:cstheme="minorHAnsi"/>
          <w:b/>
          <w:bCs/>
          <w:sz w:val="21"/>
          <w:szCs w:val="21"/>
        </w:rPr>
        <w:t>Extension Period</w:t>
      </w:r>
      <w:r w:rsidRPr="00FD00AE">
        <w:rPr>
          <w:rFonts w:cstheme="minorHAnsi"/>
          <w:sz w:val="21"/>
          <w:szCs w:val="21"/>
        </w:rPr>
        <w:t xml:space="preserve">"), subject to a maximum of </w:t>
      </w:r>
      <w:r w:rsidR="007244F8" w:rsidRPr="00FD00AE">
        <w:rPr>
          <w:rFonts w:cstheme="minorHAnsi"/>
          <w:sz w:val="21"/>
          <w:szCs w:val="21"/>
        </w:rPr>
        <w:t>[</w:t>
      </w:r>
      <w:r w:rsidR="007244F8" w:rsidRPr="00BA0912">
        <w:rPr>
          <w:rFonts w:cstheme="minorHAnsi"/>
          <w:sz w:val="21"/>
          <w:szCs w:val="21"/>
        </w:rPr>
        <w:t>INSERT</w:t>
      </w:r>
      <w:r w:rsidR="007244F8" w:rsidRPr="00FD00AE">
        <w:rPr>
          <w:rFonts w:cstheme="minorHAnsi"/>
          <w:sz w:val="21"/>
          <w:szCs w:val="21"/>
        </w:rPr>
        <w:t xml:space="preserve">] </w:t>
      </w:r>
      <w:r w:rsidRPr="00FD00AE">
        <w:rPr>
          <w:rFonts w:cstheme="minorHAnsi"/>
          <w:sz w:val="21"/>
          <w:szCs w:val="21"/>
        </w:rPr>
        <w:t xml:space="preserve">such extensions, on the same terms and conditions as this Agreement. The Client shall exercise its right to extend the Initial Term by giving the Contractor not less than three (3) months’ prior written notice before the expiry of the Initial Term or the then-current Extension Period (as applicable). </w:t>
      </w:r>
    </w:p>
    <w:p w14:paraId="29D35E95" w14:textId="09131A46" w:rsidR="00E00DFA" w:rsidRPr="00FD00AE" w:rsidRDefault="000F5D0F" w:rsidP="006635CF">
      <w:pPr>
        <w:numPr>
          <w:ilvl w:val="1"/>
          <w:numId w:val="1"/>
        </w:numPr>
        <w:ind w:left="567" w:hanging="567"/>
        <w:rPr>
          <w:rFonts w:cstheme="minorHAnsi"/>
          <w:sz w:val="21"/>
          <w:szCs w:val="21"/>
        </w:rPr>
      </w:pPr>
      <w:r w:rsidRPr="00FD00AE">
        <w:rPr>
          <w:rFonts w:cstheme="minorHAnsi"/>
          <w:sz w:val="21"/>
          <w:szCs w:val="21"/>
        </w:rPr>
        <w:t xml:space="preserve">If </w:t>
      </w:r>
      <w:r w:rsidR="007244F8" w:rsidRPr="00FD00AE">
        <w:rPr>
          <w:rFonts w:cstheme="minorHAnsi"/>
          <w:sz w:val="21"/>
          <w:szCs w:val="21"/>
        </w:rPr>
        <w:t>either Party</w:t>
      </w:r>
      <w:r w:rsidRPr="00FD00AE">
        <w:rPr>
          <w:rFonts w:cstheme="minorHAnsi"/>
          <w:sz w:val="21"/>
          <w:szCs w:val="21"/>
        </w:rPr>
        <w:t>:</w:t>
      </w:r>
    </w:p>
    <w:p w14:paraId="2CE05611" w14:textId="4AC8CD68" w:rsidR="000F5D0F" w:rsidRPr="00FD00AE" w:rsidRDefault="000F5D0F" w:rsidP="006635CF">
      <w:pPr>
        <w:pStyle w:val="ListParagraph"/>
        <w:numPr>
          <w:ilvl w:val="2"/>
          <w:numId w:val="2"/>
        </w:numPr>
        <w:ind w:left="1134" w:hanging="567"/>
        <w:contextualSpacing w:val="0"/>
        <w:jc w:val="both"/>
        <w:rPr>
          <w:rFonts w:cstheme="minorHAnsi"/>
          <w:b/>
          <w:sz w:val="21"/>
          <w:szCs w:val="21"/>
        </w:rPr>
      </w:pPr>
      <w:r w:rsidRPr="00FD00AE">
        <w:rPr>
          <w:rFonts w:cstheme="minorHAnsi"/>
          <w:sz w:val="21"/>
          <w:szCs w:val="21"/>
        </w:rPr>
        <w:t xml:space="preserve">abandons this Agreement or commits a material breach of any of its obligations under this Agreement </w:t>
      </w:r>
      <w:r w:rsidR="007217B4" w:rsidRPr="00FD00AE">
        <w:rPr>
          <w:rFonts w:cstheme="minorHAnsi"/>
          <w:sz w:val="21"/>
          <w:szCs w:val="21"/>
        </w:rPr>
        <w:t xml:space="preserve">which is incapable of remedy or which, if capable of remedy, is not remedied within fifteen (15) days of receiving notice from </w:t>
      </w:r>
      <w:r w:rsidR="00DB30E7" w:rsidRPr="00FD00AE">
        <w:rPr>
          <w:rFonts w:cstheme="minorHAnsi"/>
          <w:sz w:val="21"/>
          <w:szCs w:val="21"/>
        </w:rPr>
        <w:t>the Client</w:t>
      </w:r>
      <w:r w:rsidR="00C75ACE" w:rsidRPr="00FD00AE">
        <w:rPr>
          <w:rFonts w:cstheme="minorHAnsi"/>
          <w:sz w:val="21"/>
          <w:szCs w:val="21"/>
        </w:rPr>
        <w:t xml:space="preserve"> to remedy such breach</w:t>
      </w:r>
      <w:r w:rsidRPr="00FD00AE">
        <w:rPr>
          <w:rFonts w:cstheme="minorHAnsi"/>
          <w:sz w:val="21"/>
          <w:szCs w:val="21"/>
        </w:rPr>
        <w:t xml:space="preserve">; </w:t>
      </w:r>
      <w:r w:rsidR="007244F8" w:rsidRPr="00FD00AE">
        <w:rPr>
          <w:rFonts w:cstheme="minorHAnsi"/>
          <w:sz w:val="21"/>
          <w:szCs w:val="21"/>
        </w:rPr>
        <w:t xml:space="preserve">or </w:t>
      </w:r>
    </w:p>
    <w:p w14:paraId="5E79DDCE" w14:textId="77777777" w:rsidR="007244F8" w:rsidRPr="00FD00AE" w:rsidRDefault="007244F8" w:rsidP="007244F8">
      <w:pPr>
        <w:pStyle w:val="ListParagraph"/>
        <w:numPr>
          <w:ilvl w:val="2"/>
          <w:numId w:val="2"/>
        </w:numPr>
        <w:ind w:left="1134" w:hanging="567"/>
        <w:contextualSpacing w:val="0"/>
        <w:jc w:val="both"/>
        <w:rPr>
          <w:rFonts w:cstheme="minorHAnsi"/>
          <w:b/>
          <w:sz w:val="21"/>
          <w:szCs w:val="21"/>
        </w:rPr>
      </w:pPr>
      <w:r w:rsidRPr="00FD00AE">
        <w:rPr>
          <w:rFonts w:cstheme="minorHAnsi"/>
          <w:sz w:val="21"/>
          <w:szCs w:val="21"/>
        </w:rPr>
        <w:t>enters into voluntary or compulsory liquidation (except for the purpose of solvent reconstruction or amalgamation), has a receiver appointed over all or any part of its assets, has an examiner appointed under the Companies Act 2014, is unable to pay its debts within the meaning of Section 509 of the Companies Act 2014, or has a petition presented or an order made for its winding up;</w:t>
      </w:r>
    </w:p>
    <w:p w14:paraId="1892DAD0" w14:textId="789BAC61" w:rsidR="007244F8" w:rsidRPr="00FD00AE" w:rsidRDefault="007244F8" w:rsidP="007244F8">
      <w:pPr>
        <w:ind w:left="567"/>
        <w:jc w:val="both"/>
        <w:rPr>
          <w:rFonts w:cstheme="minorHAnsi"/>
          <w:bCs/>
          <w:sz w:val="21"/>
          <w:szCs w:val="21"/>
        </w:rPr>
      </w:pPr>
      <w:r w:rsidRPr="00FD00AE">
        <w:rPr>
          <w:rFonts w:cstheme="minorHAnsi"/>
          <w:bCs/>
          <w:sz w:val="21"/>
          <w:szCs w:val="21"/>
        </w:rPr>
        <w:t>Or in the case of the Contractor:</w:t>
      </w:r>
    </w:p>
    <w:p w14:paraId="35529F25" w14:textId="77777777" w:rsidR="00E00DFA" w:rsidRPr="00FD00AE" w:rsidRDefault="000F5D0F" w:rsidP="007244F8">
      <w:pPr>
        <w:pStyle w:val="ListParagraph"/>
        <w:numPr>
          <w:ilvl w:val="2"/>
          <w:numId w:val="56"/>
        </w:numPr>
        <w:contextualSpacing w:val="0"/>
        <w:jc w:val="both"/>
        <w:rPr>
          <w:rFonts w:cstheme="minorHAnsi"/>
          <w:b/>
          <w:sz w:val="21"/>
          <w:szCs w:val="21"/>
        </w:rPr>
      </w:pPr>
      <w:r w:rsidRPr="00FD00AE">
        <w:rPr>
          <w:rFonts w:cstheme="minorHAnsi"/>
          <w:sz w:val="21"/>
          <w:szCs w:val="21"/>
        </w:rPr>
        <w:t xml:space="preserve">its employees, servants or agents or any of them commit any act of grave misconduct or gross default, crime, fraud, dishonesty, or any conduct tending to bring either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or </w:t>
      </w:r>
      <w:r w:rsidR="00DB30E7" w:rsidRPr="00FD00AE">
        <w:rPr>
          <w:rFonts w:cstheme="minorHAnsi"/>
          <w:sz w:val="21"/>
          <w:szCs w:val="21"/>
        </w:rPr>
        <w:t>the Client</w:t>
      </w:r>
      <w:r w:rsidRPr="00FD00AE">
        <w:rPr>
          <w:rFonts w:cstheme="minorHAnsi"/>
          <w:sz w:val="21"/>
          <w:szCs w:val="21"/>
        </w:rPr>
        <w:t xml:space="preserve"> into</w:t>
      </w:r>
      <w:r w:rsidR="005C2652" w:rsidRPr="00FD00AE">
        <w:rPr>
          <w:rFonts w:cstheme="minorHAnsi"/>
          <w:sz w:val="21"/>
          <w:szCs w:val="21"/>
        </w:rPr>
        <w:t xml:space="preserve"> actual material</w:t>
      </w:r>
      <w:r w:rsidRPr="00FD00AE">
        <w:rPr>
          <w:rFonts w:cstheme="minorHAnsi"/>
          <w:sz w:val="21"/>
          <w:szCs w:val="21"/>
        </w:rPr>
        <w:t xml:space="preserve"> disrepute or affecting the business of </w:t>
      </w:r>
      <w:r w:rsidR="00DB30E7" w:rsidRPr="00FD00AE">
        <w:rPr>
          <w:rFonts w:cstheme="minorHAnsi"/>
          <w:sz w:val="21"/>
          <w:szCs w:val="21"/>
        </w:rPr>
        <w:t>the Client</w:t>
      </w:r>
      <w:r w:rsidRPr="00FD00AE">
        <w:rPr>
          <w:rFonts w:cstheme="minorHAnsi"/>
          <w:sz w:val="21"/>
          <w:szCs w:val="21"/>
        </w:rPr>
        <w:t xml:space="preserve">; </w:t>
      </w:r>
    </w:p>
    <w:p w14:paraId="79D9327F" w14:textId="630D0E47" w:rsidR="00E00DFA" w:rsidRPr="00FD00AE" w:rsidRDefault="007244F8" w:rsidP="007244F8">
      <w:pPr>
        <w:pStyle w:val="ListParagraph"/>
        <w:numPr>
          <w:ilvl w:val="2"/>
          <w:numId w:val="56"/>
        </w:numPr>
        <w:ind w:left="1134" w:hanging="567"/>
        <w:contextualSpacing w:val="0"/>
        <w:jc w:val="both"/>
        <w:rPr>
          <w:rFonts w:cstheme="minorHAnsi"/>
          <w:b/>
          <w:sz w:val="21"/>
          <w:szCs w:val="21"/>
        </w:rPr>
      </w:pPr>
      <w:r w:rsidRPr="00FD00AE">
        <w:rPr>
          <w:rFonts w:cstheme="minorHAnsi"/>
          <w:sz w:val="21"/>
          <w:szCs w:val="21"/>
        </w:rPr>
        <w:t>[</w:t>
      </w:r>
      <w:r w:rsidR="000F5D0F" w:rsidRPr="00FD00AE">
        <w:rPr>
          <w:rFonts w:cstheme="minorHAnsi"/>
          <w:sz w:val="21"/>
          <w:szCs w:val="21"/>
        </w:rPr>
        <w:t xml:space="preserve">undergoes a Change of Control to which </w:t>
      </w:r>
      <w:r w:rsidR="00DB30E7" w:rsidRPr="00FD00AE">
        <w:rPr>
          <w:rFonts w:cstheme="minorHAnsi"/>
          <w:sz w:val="21"/>
          <w:szCs w:val="21"/>
        </w:rPr>
        <w:t>the Client</w:t>
      </w:r>
      <w:r w:rsidR="000F5D0F" w:rsidRPr="00FD00AE">
        <w:rPr>
          <w:rFonts w:cstheme="minorHAnsi"/>
          <w:sz w:val="21"/>
          <w:szCs w:val="21"/>
        </w:rPr>
        <w:t xml:space="preserve"> does not give its prior written consent</w:t>
      </w:r>
      <w:r w:rsidR="00233391" w:rsidRPr="00FD00AE">
        <w:rPr>
          <w:rFonts w:cstheme="minorHAnsi"/>
          <w:sz w:val="21"/>
          <w:szCs w:val="21"/>
        </w:rPr>
        <w:t xml:space="preserve"> (such consent not to be unreasonably withheld or delayed) </w:t>
      </w:r>
      <w:r w:rsidR="00C75ACE" w:rsidRPr="00FD00AE">
        <w:rPr>
          <w:rFonts w:cstheme="minorHAnsi"/>
          <w:sz w:val="21"/>
          <w:szCs w:val="21"/>
        </w:rPr>
        <w:t xml:space="preserve"> unless that Change of Control does not materially affect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00C75ACE" w:rsidRPr="00FD00AE">
        <w:rPr>
          <w:rFonts w:cstheme="minorHAnsi"/>
          <w:sz w:val="21"/>
          <w:szCs w:val="21"/>
        </w:rPr>
        <w:t>’s ability to carry out the Agreement</w:t>
      </w:r>
      <w:r w:rsidR="000F5D0F" w:rsidRPr="00FD00AE">
        <w:rPr>
          <w:rFonts w:cstheme="minorHAnsi"/>
          <w:sz w:val="21"/>
          <w:szCs w:val="21"/>
        </w:rPr>
        <w:t>;</w:t>
      </w:r>
      <w:r w:rsidRPr="00FD00AE">
        <w:rPr>
          <w:rFonts w:cstheme="minorHAnsi"/>
          <w:sz w:val="21"/>
          <w:szCs w:val="21"/>
        </w:rPr>
        <w:t>]</w:t>
      </w:r>
      <w:r w:rsidR="000F5D0F" w:rsidRPr="00FD00AE">
        <w:rPr>
          <w:rFonts w:cstheme="minorHAnsi"/>
          <w:sz w:val="21"/>
          <w:szCs w:val="21"/>
        </w:rPr>
        <w:t xml:space="preserve"> </w:t>
      </w:r>
      <w:r w:rsidR="00CE36A3" w:rsidRPr="00FD00AE">
        <w:rPr>
          <w:rFonts w:cstheme="minorHAnsi"/>
          <w:sz w:val="21"/>
          <w:szCs w:val="21"/>
        </w:rPr>
        <w:t>or</w:t>
      </w:r>
    </w:p>
    <w:p w14:paraId="1C7322FB" w14:textId="06E9AB2A" w:rsidR="00BF0A60" w:rsidRPr="00FD00AE" w:rsidRDefault="000F5D0F" w:rsidP="007244F8">
      <w:pPr>
        <w:pStyle w:val="ListParagraph"/>
        <w:numPr>
          <w:ilvl w:val="2"/>
          <w:numId w:val="56"/>
        </w:numPr>
        <w:ind w:left="1134" w:hanging="567"/>
        <w:contextualSpacing w:val="0"/>
        <w:jc w:val="both"/>
        <w:rPr>
          <w:rFonts w:cstheme="minorHAnsi"/>
          <w:b/>
          <w:sz w:val="21"/>
          <w:szCs w:val="21"/>
        </w:rPr>
      </w:pPr>
      <w:r w:rsidRPr="00FD00AE">
        <w:rPr>
          <w:rFonts w:cstheme="minorHAnsi"/>
          <w:sz w:val="21"/>
          <w:szCs w:val="21"/>
        </w:rPr>
        <w:t xml:space="preserve">if in the reasonable opinion of </w:t>
      </w:r>
      <w:r w:rsidR="00DB30E7" w:rsidRPr="00FD00AE">
        <w:rPr>
          <w:rFonts w:cstheme="minorHAnsi"/>
          <w:sz w:val="21"/>
          <w:szCs w:val="21"/>
        </w:rPr>
        <w:t>the Client</w:t>
      </w:r>
      <w:r w:rsidRPr="00FD00AE">
        <w:rPr>
          <w:rFonts w:cstheme="minorHAnsi"/>
          <w:sz w:val="21"/>
          <w:szCs w:val="21"/>
        </w:rPr>
        <w:t xml:space="preserve">, it appears that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’s Personnel or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has a Conflict of Interest; </w:t>
      </w:r>
    </w:p>
    <w:p w14:paraId="0811BFF1" w14:textId="23B08D4D" w:rsidR="000F5D0F" w:rsidRPr="00FD00AE" w:rsidRDefault="00DB30E7" w:rsidP="006635CF">
      <w:pPr>
        <w:ind w:left="567"/>
        <w:jc w:val="both"/>
        <w:rPr>
          <w:rFonts w:cstheme="minorHAnsi"/>
          <w:sz w:val="21"/>
          <w:szCs w:val="21"/>
        </w:rPr>
      </w:pPr>
      <w:r w:rsidRPr="00FD00AE">
        <w:rPr>
          <w:rFonts w:cstheme="minorHAnsi"/>
          <w:sz w:val="21"/>
          <w:szCs w:val="21"/>
        </w:rPr>
        <w:t xml:space="preserve">the </w:t>
      </w:r>
      <w:r w:rsidR="007244F8" w:rsidRPr="00FD00AE">
        <w:rPr>
          <w:rFonts w:cstheme="minorHAnsi"/>
          <w:sz w:val="21"/>
          <w:szCs w:val="21"/>
        </w:rPr>
        <w:t>other Party</w:t>
      </w:r>
      <w:r w:rsidR="000F5D0F" w:rsidRPr="00FD00AE">
        <w:rPr>
          <w:rFonts w:cstheme="minorHAnsi"/>
          <w:sz w:val="21"/>
          <w:szCs w:val="21"/>
        </w:rPr>
        <w:t xml:space="preserve"> may, without prejudice to any other right or remedy, terminate this Agreement by giving </w:t>
      </w:r>
      <w:r w:rsidRPr="00FD00AE">
        <w:rPr>
          <w:rFonts w:cstheme="minorHAnsi"/>
          <w:sz w:val="21"/>
          <w:szCs w:val="21"/>
        </w:rPr>
        <w:t>the</w:t>
      </w:r>
      <w:r w:rsidR="00F55607" w:rsidRPr="00FD00AE">
        <w:rPr>
          <w:rFonts w:cstheme="minorHAnsi"/>
          <w:sz w:val="21"/>
          <w:szCs w:val="21"/>
        </w:rPr>
        <w:t xml:space="preserve"> </w:t>
      </w:r>
      <w:r w:rsidR="007244F8" w:rsidRPr="00FD00AE">
        <w:rPr>
          <w:rFonts w:cstheme="minorHAnsi"/>
          <w:sz w:val="21"/>
          <w:szCs w:val="21"/>
        </w:rPr>
        <w:t>defaulting Party</w:t>
      </w:r>
      <w:r w:rsidR="000F5D0F" w:rsidRPr="00FD00AE">
        <w:rPr>
          <w:rFonts w:cstheme="minorHAnsi"/>
          <w:sz w:val="21"/>
          <w:szCs w:val="21"/>
        </w:rPr>
        <w:t xml:space="preserve"> </w:t>
      </w:r>
      <w:r w:rsidR="007244F8" w:rsidRPr="00FD00AE">
        <w:rPr>
          <w:rFonts w:cstheme="minorHAnsi"/>
          <w:sz w:val="21"/>
          <w:szCs w:val="21"/>
        </w:rPr>
        <w:t>fourteen (14)</w:t>
      </w:r>
      <w:r w:rsidR="000F5D0F" w:rsidRPr="00FD00AE">
        <w:rPr>
          <w:rFonts w:cstheme="minorHAnsi"/>
          <w:sz w:val="21"/>
          <w:szCs w:val="21"/>
        </w:rPr>
        <w:t xml:space="preserve"> days written notice thereof.</w:t>
      </w:r>
    </w:p>
    <w:p w14:paraId="2BFD4257" w14:textId="77777777" w:rsidR="00665356" w:rsidRPr="00FD00AE" w:rsidRDefault="00DA55EC" w:rsidP="006635CF">
      <w:pPr>
        <w:pStyle w:val="ListParagraph"/>
        <w:ind w:left="567"/>
        <w:contextualSpacing w:val="0"/>
        <w:jc w:val="both"/>
        <w:rPr>
          <w:rFonts w:cstheme="minorHAnsi"/>
          <w:sz w:val="21"/>
          <w:szCs w:val="21"/>
        </w:rPr>
      </w:pPr>
      <w:r w:rsidRPr="00FD00AE">
        <w:rPr>
          <w:rFonts w:cstheme="minorHAnsi"/>
          <w:sz w:val="21"/>
          <w:szCs w:val="21"/>
        </w:rPr>
        <w:t xml:space="preserve">In addition, and without prejudice to the above, where </w:t>
      </w:r>
      <w:r w:rsidR="00DB30E7" w:rsidRPr="00FD00AE">
        <w:rPr>
          <w:rFonts w:cstheme="minorHAnsi"/>
          <w:sz w:val="21"/>
          <w:szCs w:val="21"/>
        </w:rPr>
        <w:t>the Client</w:t>
      </w:r>
      <w:r w:rsidRPr="00FD00AE">
        <w:rPr>
          <w:rFonts w:cstheme="minorHAnsi"/>
          <w:sz w:val="21"/>
          <w:szCs w:val="21"/>
        </w:rPr>
        <w:t xml:space="preserve"> becomes aware that any of the exclusion grounds set out in Article 57 of </w:t>
      </w:r>
      <w:r w:rsidR="00802B3A" w:rsidRPr="00FD00AE">
        <w:rPr>
          <w:rFonts w:cstheme="minorHAnsi"/>
          <w:sz w:val="21"/>
          <w:szCs w:val="21"/>
        </w:rPr>
        <w:t>the Procurement Directive</w:t>
      </w:r>
      <w:r w:rsidRPr="00FD00AE">
        <w:rPr>
          <w:rFonts w:cstheme="minorHAnsi"/>
          <w:sz w:val="21"/>
          <w:szCs w:val="21"/>
        </w:rPr>
        <w:t xml:space="preserve"> apply to any sub-contractor engaged by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w:t>
      </w:r>
      <w:r w:rsidR="00DB30E7" w:rsidRPr="00FD00AE">
        <w:rPr>
          <w:rFonts w:cstheme="minorHAnsi"/>
          <w:sz w:val="21"/>
          <w:szCs w:val="21"/>
        </w:rPr>
        <w:t>the Client</w:t>
      </w:r>
      <w:r w:rsidRPr="00FD00AE">
        <w:rPr>
          <w:rFonts w:cstheme="minorHAnsi"/>
          <w:sz w:val="21"/>
          <w:szCs w:val="21"/>
        </w:rPr>
        <w:t xml:space="preserve"> reserves the right to require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to immediately </w:t>
      </w:r>
      <w:r w:rsidRPr="00FD00AE">
        <w:rPr>
          <w:rFonts w:cstheme="minorHAnsi"/>
          <w:sz w:val="21"/>
          <w:szCs w:val="21"/>
        </w:rPr>
        <w:lastRenderedPageBreak/>
        <w:t xml:space="preserve">replace the sub-contractor and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shall comply with such requirement. </w:t>
      </w:r>
      <w:r w:rsidR="00DB30E7" w:rsidRPr="00FD00AE">
        <w:rPr>
          <w:rFonts w:cstheme="minorHAnsi"/>
          <w:sz w:val="21"/>
          <w:szCs w:val="21"/>
        </w:rPr>
        <w:t>The Contractor</w:t>
      </w:r>
      <w:r w:rsidRPr="00FD00AE">
        <w:rPr>
          <w:rFonts w:cstheme="minorHAnsi"/>
          <w:sz w:val="21"/>
          <w:szCs w:val="21"/>
        </w:rPr>
        <w:t xml:space="preserve"> shall include, in every sub-contract relating to performance of the Services into which it enters, (i) a right for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to terminate the sub-contract where any of the exclusion grounds set out in Article 57 of </w:t>
      </w:r>
      <w:r w:rsidR="00802B3A" w:rsidRPr="00FD00AE">
        <w:rPr>
          <w:rFonts w:cstheme="minorHAnsi"/>
          <w:sz w:val="21"/>
          <w:szCs w:val="21"/>
        </w:rPr>
        <w:t>the Procurement Directive</w:t>
      </w:r>
      <w:r w:rsidRPr="00FD00AE">
        <w:rPr>
          <w:rFonts w:cstheme="minorHAnsi"/>
          <w:sz w:val="21"/>
          <w:szCs w:val="21"/>
        </w:rPr>
        <w:t xml:space="preserve"> apply to the sub-contractor; and (ii) a requirement that the sub-contractor, in turn, shall include a provision having the same effect in every sub-contract relating to performance of the Services into which the sub-contractor enters. </w:t>
      </w:r>
    </w:p>
    <w:p w14:paraId="09CD927D" w14:textId="55CD09AE" w:rsidR="000F5D0F" w:rsidRPr="00FD00AE" w:rsidRDefault="00CA61E3" w:rsidP="00E32C20">
      <w:pPr>
        <w:pStyle w:val="ListParagraph"/>
        <w:numPr>
          <w:ilvl w:val="1"/>
          <w:numId w:val="1"/>
        </w:numPr>
        <w:ind w:left="567" w:hanging="567"/>
        <w:contextualSpacing w:val="0"/>
        <w:jc w:val="both"/>
        <w:rPr>
          <w:rFonts w:cstheme="minorHAnsi"/>
          <w:b/>
          <w:sz w:val="21"/>
          <w:szCs w:val="21"/>
        </w:rPr>
      </w:pPr>
      <w:r w:rsidRPr="00FD00AE">
        <w:rPr>
          <w:rFonts w:eastAsia="Times New Roman" w:cstheme="minorHAnsi"/>
          <w:sz w:val="21"/>
          <w:szCs w:val="21"/>
          <w:u w:color="000000"/>
          <w:lang w:val="en-GB" w:eastAsia="en-GB"/>
        </w:rPr>
        <w:t>T</w:t>
      </w:r>
      <w:r w:rsidR="00DB30E7" w:rsidRPr="00FD00AE">
        <w:rPr>
          <w:rFonts w:eastAsia="Times New Roman" w:cstheme="minorHAnsi"/>
          <w:sz w:val="21"/>
          <w:szCs w:val="21"/>
          <w:u w:color="000000"/>
          <w:lang w:val="en-GB" w:eastAsia="en-GB"/>
        </w:rPr>
        <w:t>he Client</w:t>
      </w:r>
      <w:r w:rsidR="00AF7E6E" w:rsidRPr="00FD00AE">
        <w:rPr>
          <w:rFonts w:eastAsia="Times New Roman" w:cstheme="minorHAnsi"/>
          <w:sz w:val="21"/>
          <w:szCs w:val="21"/>
          <w:u w:color="000000"/>
          <w:lang w:val="en-GB" w:eastAsia="en-GB"/>
        </w:rPr>
        <w:t xml:space="preserve"> may terminate this Agreement</w:t>
      </w:r>
      <w:r w:rsidR="00F46BFC" w:rsidRPr="00FD00AE">
        <w:rPr>
          <w:rFonts w:eastAsia="Times New Roman" w:cstheme="minorHAnsi"/>
          <w:sz w:val="21"/>
          <w:szCs w:val="21"/>
          <w:u w:color="000000"/>
          <w:lang w:val="en-GB" w:eastAsia="en-GB"/>
        </w:rPr>
        <w:t xml:space="preserve"> without cause,</w:t>
      </w:r>
      <w:r w:rsidR="00AF7E6E" w:rsidRPr="00FD00AE">
        <w:rPr>
          <w:rFonts w:eastAsia="Times New Roman" w:cstheme="minorHAnsi"/>
          <w:sz w:val="21"/>
          <w:szCs w:val="21"/>
          <w:u w:color="000000"/>
          <w:lang w:val="en-GB" w:eastAsia="en-GB"/>
        </w:rPr>
        <w:t xml:space="preserve"> in whole or in part</w:t>
      </w:r>
      <w:r w:rsidR="00F46BFC" w:rsidRPr="00FD00AE">
        <w:rPr>
          <w:rFonts w:cstheme="minorHAnsi"/>
          <w:sz w:val="21"/>
          <w:szCs w:val="21"/>
          <w:u w:color="000000"/>
          <w:lang w:eastAsia="en-GB"/>
        </w:rPr>
        <w:t>,</w:t>
      </w:r>
      <w:r w:rsidR="00F46BFC" w:rsidRPr="00FD00AE">
        <w:rPr>
          <w:rFonts w:eastAsia="Times New Roman" w:cstheme="minorHAnsi"/>
          <w:sz w:val="21"/>
          <w:szCs w:val="21"/>
          <w:u w:color="000000"/>
          <w:lang w:val="en-GB" w:eastAsia="en-GB"/>
        </w:rPr>
        <w:t xml:space="preserve"> by serving three</w:t>
      </w:r>
      <w:r w:rsidR="00AF7E6E" w:rsidRPr="00FD00AE">
        <w:rPr>
          <w:rFonts w:eastAsia="Times New Roman" w:cstheme="minorHAnsi"/>
          <w:sz w:val="21"/>
          <w:szCs w:val="21"/>
          <w:u w:color="000000"/>
          <w:lang w:val="en-GB" w:eastAsia="en-GB"/>
        </w:rPr>
        <w:t xml:space="preserve"> (</w:t>
      </w:r>
      <w:r w:rsidR="00F46BFC" w:rsidRPr="00FD00AE">
        <w:rPr>
          <w:rFonts w:eastAsia="Times New Roman" w:cstheme="minorHAnsi"/>
          <w:sz w:val="21"/>
          <w:szCs w:val="21"/>
          <w:u w:color="000000"/>
          <w:lang w:val="en-GB" w:eastAsia="en-GB"/>
        </w:rPr>
        <w:t>3</w:t>
      </w:r>
      <w:r w:rsidR="00AF7E6E" w:rsidRPr="00FD00AE">
        <w:rPr>
          <w:rFonts w:eastAsia="Times New Roman" w:cstheme="minorHAnsi"/>
          <w:sz w:val="21"/>
          <w:szCs w:val="21"/>
          <w:u w:color="000000"/>
          <w:lang w:val="en-GB" w:eastAsia="en-GB"/>
        </w:rPr>
        <w:t xml:space="preserve">) </w:t>
      </w:r>
      <w:r w:rsidR="00643098" w:rsidRPr="00FD00AE">
        <w:rPr>
          <w:rFonts w:eastAsia="Times New Roman" w:cstheme="minorHAnsi"/>
          <w:sz w:val="21"/>
          <w:szCs w:val="21"/>
          <w:u w:color="000000"/>
          <w:lang w:val="en-GB" w:eastAsia="en-GB"/>
        </w:rPr>
        <w:t>months</w:t>
      </w:r>
      <w:r w:rsidR="00AF7E6E" w:rsidRPr="00FD00AE">
        <w:rPr>
          <w:rFonts w:eastAsia="Times New Roman" w:cstheme="minorHAnsi"/>
          <w:sz w:val="21"/>
          <w:szCs w:val="21"/>
          <w:u w:color="000000"/>
          <w:lang w:val="en-GB" w:eastAsia="en-GB"/>
        </w:rPr>
        <w:t xml:space="preserve"> prior written notice.</w:t>
      </w:r>
    </w:p>
    <w:p w14:paraId="085B48E5" w14:textId="77777777" w:rsidR="00C75ACE" w:rsidRPr="00FD00AE" w:rsidRDefault="000F5D0F" w:rsidP="006635CF">
      <w:pPr>
        <w:pStyle w:val="ListParagraph"/>
        <w:numPr>
          <w:ilvl w:val="1"/>
          <w:numId w:val="1"/>
        </w:numPr>
        <w:ind w:left="567" w:hanging="567"/>
        <w:contextualSpacing w:val="0"/>
        <w:jc w:val="both"/>
        <w:rPr>
          <w:rFonts w:cstheme="minorHAnsi"/>
          <w:b/>
          <w:sz w:val="21"/>
          <w:szCs w:val="21"/>
        </w:rPr>
      </w:pPr>
      <w:bookmarkStart w:id="11" w:name="_Ref381090138"/>
      <w:r w:rsidRPr="00FD00AE">
        <w:rPr>
          <w:rFonts w:cstheme="minorHAnsi"/>
          <w:sz w:val="21"/>
          <w:szCs w:val="21"/>
        </w:rPr>
        <w:t>If</w:t>
      </w:r>
      <w:r w:rsidR="00C75ACE" w:rsidRPr="00FD00AE">
        <w:rPr>
          <w:rFonts w:cstheme="minorHAnsi"/>
          <w:sz w:val="21"/>
          <w:szCs w:val="21"/>
        </w:rPr>
        <w:t>:</w:t>
      </w:r>
      <w:bookmarkEnd w:id="11"/>
    </w:p>
    <w:p w14:paraId="31082E9E" w14:textId="77777777" w:rsidR="00C75ACE" w:rsidRPr="00FD00AE" w:rsidRDefault="000F5D0F" w:rsidP="002864BD">
      <w:pPr>
        <w:pStyle w:val="ListParagraph"/>
        <w:numPr>
          <w:ilvl w:val="0"/>
          <w:numId w:val="13"/>
        </w:numPr>
        <w:ind w:left="1134" w:hanging="567"/>
        <w:contextualSpacing w:val="0"/>
        <w:jc w:val="both"/>
        <w:rPr>
          <w:rFonts w:cstheme="minorHAnsi"/>
          <w:b/>
          <w:sz w:val="21"/>
          <w:szCs w:val="21"/>
        </w:rPr>
      </w:pPr>
      <w:r w:rsidRPr="00FD00AE">
        <w:rPr>
          <w:rFonts w:cstheme="minorHAnsi"/>
          <w:sz w:val="21"/>
          <w:szCs w:val="21"/>
        </w:rPr>
        <w:t xml:space="preserve">conditions arise because of a change in Government policy, or the passing of any law, or the issuing of any guidance or circular by a Government department, which in the opinion of </w:t>
      </w:r>
      <w:r w:rsidR="00DB30E7" w:rsidRPr="00FD00AE">
        <w:rPr>
          <w:rFonts w:cstheme="minorHAnsi"/>
          <w:sz w:val="21"/>
          <w:szCs w:val="21"/>
        </w:rPr>
        <w:t>the Client</w:t>
      </w:r>
      <w:r w:rsidRPr="00FD00AE">
        <w:rPr>
          <w:rFonts w:cstheme="minorHAnsi"/>
          <w:sz w:val="21"/>
          <w:szCs w:val="21"/>
        </w:rPr>
        <w:t xml:space="preserve">, makes it advisable or necessary to dispense with the </w:t>
      </w:r>
      <w:r w:rsidR="00C85E3B" w:rsidRPr="00FD00AE">
        <w:rPr>
          <w:rFonts w:cstheme="minorHAnsi"/>
          <w:sz w:val="21"/>
          <w:szCs w:val="21"/>
        </w:rPr>
        <w:t>Services</w:t>
      </w:r>
      <w:r w:rsidR="00C75ACE" w:rsidRPr="00FD00AE">
        <w:rPr>
          <w:rFonts w:cstheme="minorHAnsi"/>
          <w:sz w:val="21"/>
          <w:szCs w:val="21"/>
        </w:rPr>
        <w:t xml:space="preserve"> under this Agreement; or</w:t>
      </w:r>
    </w:p>
    <w:p w14:paraId="21F12A6F" w14:textId="77777777" w:rsidR="00C75ACE" w:rsidRPr="00FD00AE" w:rsidRDefault="00DB30E7" w:rsidP="002864BD">
      <w:pPr>
        <w:pStyle w:val="ListParagraph"/>
        <w:numPr>
          <w:ilvl w:val="0"/>
          <w:numId w:val="13"/>
        </w:numPr>
        <w:ind w:left="1134" w:hanging="567"/>
        <w:contextualSpacing w:val="0"/>
        <w:jc w:val="both"/>
        <w:rPr>
          <w:rFonts w:cstheme="minorHAnsi"/>
          <w:sz w:val="21"/>
          <w:szCs w:val="21"/>
        </w:rPr>
      </w:pPr>
      <w:r w:rsidRPr="00FD00AE">
        <w:rPr>
          <w:rFonts w:cstheme="minorHAnsi"/>
          <w:sz w:val="21"/>
          <w:szCs w:val="21"/>
        </w:rPr>
        <w:t>the Client</w:t>
      </w:r>
      <w:r w:rsidR="00C75ACE" w:rsidRPr="00FD00AE">
        <w:rPr>
          <w:rFonts w:cstheme="minorHAnsi"/>
          <w:sz w:val="21"/>
          <w:szCs w:val="21"/>
        </w:rPr>
        <w:t xml:space="preserve"> considers it necessary or prudent to terminate this Agreement (in whole or in part) to comply with public procurement law or to settle or resolve any related complaint or proceedings,</w:t>
      </w:r>
    </w:p>
    <w:p w14:paraId="3BF59F4B" w14:textId="77777777" w:rsidR="00084E15" w:rsidRPr="00FD00AE" w:rsidRDefault="00DB30E7" w:rsidP="006635CF">
      <w:pPr>
        <w:pStyle w:val="ListParagraph"/>
        <w:ind w:left="567"/>
        <w:contextualSpacing w:val="0"/>
        <w:jc w:val="both"/>
        <w:rPr>
          <w:rFonts w:cstheme="minorHAnsi"/>
          <w:b/>
          <w:sz w:val="21"/>
          <w:szCs w:val="21"/>
        </w:rPr>
      </w:pPr>
      <w:r w:rsidRPr="00FD00AE">
        <w:rPr>
          <w:rFonts w:cstheme="minorHAnsi"/>
          <w:sz w:val="21"/>
          <w:szCs w:val="21"/>
        </w:rPr>
        <w:t>the Client</w:t>
      </w:r>
      <w:r w:rsidR="000F5D0F" w:rsidRPr="00FD00AE">
        <w:rPr>
          <w:rFonts w:cstheme="minorHAnsi"/>
          <w:sz w:val="21"/>
          <w:szCs w:val="21"/>
        </w:rPr>
        <w:t xml:space="preserve"> may terminate this Agreement upon five (5) days written notice to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w:t>
      </w:r>
      <w:r w:rsidR="00F55607" w:rsidRPr="00FD00AE">
        <w:rPr>
          <w:rFonts w:cstheme="minorHAnsi"/>
          <w:sz w:val="21"/>
          <w:szCs w:val="21"/>
        </w:rPr>
        <w:t xml:space="preserve"> </w:t>
      </w:r>
      <w:r w:rsidR="000F5D0F" w:rsidRPr="00FD00AE">
        <w:rPr>
          <w:rFonts w:cstheme="minorHAnsi"/>
          <w:sz w:val="21"/>
          <w:szCs w:val="21"/>
        </w:rPr>
        <w:t xml:space="preserve">Such a termination shall be effected in the manner specified in the said notice and shall be without prejudice to any claims which either </w:t>
      </w:r>
      <w:r w:rsidR="00A57718" w:rsidRPr="00FD00AE">
        <w:rPr>
          <w:rFonts w:cstheme="minorHAnsi"/>
          <w:sz w:val="21"/>
          <w:szCs w:val="21"/>
        </w:rPr>
        <w:t>P</w:t>
      </w:r>
      <w:r w:rsidR="000F5D0F" w:rsidRPr="00FD00AE">
        <w:rPr>
          <w:rFonts w:cstheme="minorHAnsi"/>
          <w:sz w:val="21"/>
          <w:szCs w:val="21"/>
        </w:rPr>
        <w:t xml:space="preserve">arty may have against the other under this Agreement. In the event of such termination by </w:t>
      </w:r>
      <w:r w:rsidRPr="00FD00AE">
        <w:rPr>
          <w:rFonts w:cstheme="minorHAnsi"/>
          <w:sz w:val="21"/>
          <w:szCs w:val="21"/>
        </w:rPr>
        <w:t>the Client</w:t>
      </w:r>
      <w:r w:rsidR="000F5D0F" w:rsidRPr="00FD00AE">
        <w:rPr>
          <w:rFonts w:cstheme="minorHAnsi"/>
          <w:sz w:val="21"/>
          <w:szCs w:val="21"/>
        </w:rPr>
        <w:t xml:space="preserve">, </w:t>
      </w:r>
      <w:r w:rsidRPr="00FD00AE">
        <w:rPr>
          <w:rFonts w:cstheme="minorHAnsi"/>
          <w:sz w:val="21"/>
          <w:szCs w:val="21"/>
        </w:rPr>
        <w:t>the Client</w:t>
      </w:r>
      <w:r w:rsidR="000F5D0F" w:rsidRPr="00FD00AE">
        <w:rPr>
          <w:rFonts w:cstheme="minorHAnsi"/>
          <w:sz w:val="21"/>
          <w:szCs w:val="21"/>
        </w:rPr>
        <w:t xml:space="preserve"> shall pay to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 such Fees as are properly owing to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 for </w:t>
      </w:r>
      <w:r w:rsidR="00C85E3B" w:rsidRPr="00FD00AE">
        <w:rPr>
          <w:rFonts w:cstheme="minorHAnsi"/>
          <w:sz w:val="21"/>
          <w:szCs w:val="21"/>
        </w:rPr>
        <w:t>Services</w:t>
      </w:r>
      <w:r w:rsidR="000F5D0F" w:rsidRPr="00FD00AE">
        <w:rPr>
          <w:rFonts w:cstheme="minorHAnsi"/>
          <w:sz w:val="21"/>
          <w:szCs w:val="21"/>
        </w:rPr>
        <w:t xml:space="preserve"> performed up to the date of such termination. </w:t>
      </w:r>
    </w:p>
    <w:p w14:paraId="58ECD836" w14:textId="643E8C1E" w:rsidR="009D442B" w:rsidRPr="00FD00AE" w:rsidRDefault="009D442B"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If this Agreement is terminated for any reason the Contractor shall only be entitled to payment directly attributable to the proportion of the Services properly completed in accordance with this Agreement, prior to such termination of this Agreement. Any prepaid Fees for the Services to be completed after such termination shall forthwith, upon termination, be refunded to the Client. If this Agreement is terminated by the Client in accordance with Clause 3.</w:t>
      </w:r>
      <w:r w:rsidR="007244F8" w:rsidRPr="00FD00AE">
        <w:rPr>
          <w:rFonts w:cstheme="minorHAnsi"/>
          <w:sz w:val="21"/>
          <w:szCs w:val="21"/>
        </w:rPr>
        <w:t>4</w:t>
      </w:r>
      <w:r w:rsidRPr="00FD00AE">
        <w:rPr>
          <w:rFonts w:cstheme="minorHAnsi"/>
          <w:sz w:val="21"/>
          <w:szCs w:val="21"/>
        </w:rPr>
        <w:t>, the Contractor shall be entitled to reimbursement for reasonably committed, properly vouched costs associated with the demobilisation of the Services under this Agreement.</w:t>
      </w:r>
    </w:p>
    <w:p w14:paraId="12DCD8F7" w14:textId="7C5B2A63" w:rsidR="00084E15" w:rsidRPr="00FD00AE" w:rsidRDefault="000F5D0F" w:rsidP="007244F8">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Termination of this Agreement shall be without prejudice to the rights and remedies of either </w:t>
      </w:r>
      <w:r w:rsidR="00A57718" w:rsidRPr="00FD00AE">
        <w:rPr>
          <w:rFonts w:cstheme="minorHAnsi"/>
          <w:sz w:val="21"/>
          <w:szCs w:val="21"/>
        </w:rPr>
        <w:t>P</w:t>
      </w:r>
      <w:r w:rsidRPr="00FD00AE">
        <w:rPr>
          <w:rFonts w:cstheme="minorHAnsi"/>
          <w:sz w:val="21"/>
          <w:szCs w:val="21"/>
        </w:rPr>
        <w:t xml:space="preserve">arty in relation to any negligence, omission or default of the other </w:t>
      </w:r>
      <w:r w:rsidR="00A57718" w:rsidRPr="00FD00AE">
        <w:rPr>
          <w:rFonts w:cstheme="minorHAnsi"/>
          <w:sz w:val="21"/>
          <w:szCs w:val="21"/>
        </w:rPr>
        <w:t>P</w:t>
      </w:r>
      <w:r w:rsidRPr="00FD00AE">
        <w:rPr>
          <w:rFonts w:cstheme="minorHAnsi"/>
          <w:sz w:val="21"/>
          <w:szCs w:val="21"/>
        </w:rPr>
        <w:t>arty prior to termination.</w:t>
      </w:r>
      <w:r w:rsidR="007244F8" w:rsidRPr="00FD00AE">
        <w:rPr>
          <w:rFonts w:cstheme="minorHAnsi"/>
          <w:sz w:val="21"/>
          <w:szCs w:val="21"/>
        </w:rPr>
        <w:t xml:space="preserve"> </w:t>
      </w:r>
      <w:r w:rsidR="003D6DBE" w:rsidRPr="00FD00AE">
        <w:rPr>
          <w:rFonts w:cstheme="minorHAnsi"/>
          <w:sz w:val="21"/>
          <w:szCs w:val="21"/>
        </w:rPr>
        <w:t>The termination or expiry of this Agreement (in whole or in part) shall not affect either Party’s rights, remedies, liabilities or obligations accrued prior to the date of termination or expiration or any rights, remedies, liabilities or obligations of either Party which are stated or by implication are intended to survive or commence after the expiration or termination of this Agreement.</w:t>
      </w:r>
    </w:p>
    <w:p w14:paraId="5FC17AB6" w14:textId="66F3334B" w:rsidR="00193F69" w:rsidRPr="00FD00AE" w:rsidRDefault="00193F69" w:rsidP="00694ABD">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The Client’s rights to terminate this Agreement as provided for in this Clause </w:t>
      </w:r>
      <w:r w:rsidRPr="00FD00AE">
        <w:rPr>
          <w:rFonts w:cstheme="minorHAnsi"/>
          <w:sz w:val="21"/>
          <w:szCs w:val="21"/>
        </w:rPr>
        <w:fldChar w:fldCharType="begin"/>
      </w:r>
      <w:r w:rsidRPr="00FD00AE">
        <w:rPr>
          <w:rFonts w:cstheme="minorHAnsi"/>
          <w:sz w:val="21"/>
          <w:szCs w:val="21"/>
        </w:rPr>
        <w:instrText xml:space="preserve"> REF _Ref381090120 \r \h  \* MERGEFORMAT </w:instrText>
      </w:r>
      <w:r w:rsidRPr="00FD00AE">
        <w:rPr>
          <w:rFonts w:cstheme="minorHAnsi"/>
          <w:sz w:val="21"/>
          <w:szCs w:val="21"/>
        </w:rPr>
      </w:r>
      <w:r w:rsidRPr="00FD00AE">
        <w:rPr>
          <w:rFonts w:cstheme="minorHAnsi"/>
          <w:sz w:val="21"/>
          <w:szCs w:val="21"/>
        </w:rPr>
        <w:fldChar w:fldCharType="separate"/>
      </w:r>
      <w:r w:rsidR="0094613A">
        <w:rPr>
          <w:rFonts w:cstheme="minorHAnsi"/>
          <w:sz w:val="21"/>
          <w:szCs w:val="21"/>
        </w:rPr>
        <w:t>3</w:t>
      </w:r>
      <w:r w:rsidRPr="00FD00AE">
        <w:rPr>
          <w:rFonts w:cstheme="minorHAnsi"/>
          <w:sz w:val="21"/>
          <w:szCs w:val="21"/>
        </w:rPr>
        <w:fldChar w:fldCharType="end"/>
      </w:r>
      <w:r w:rsidRPr="00FD00AE">
        <w:rPr>
          <w:rFonts w:cstheme="minorHAnsi"/>
          <w:sz w:val="21"/>
          <w:szCs w:val="21"/>
        </w:rPr>
        <w:t xml:space="preserve"> are in addition to any other rights of termination provided for in this Agreement.</w:t>
      </w:r>
    </w:p>
    <w:p w14:paraId="65A442A4" w14:textId="472993D2" w:rsidR="00694ABD" w:rsidRPr="00FD00AE" w:rsidRDefault="005C2652" w:rsidP="00694ABD">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For the purposes of this Clause 3 "material breach" means a breach of this Agreement that has, or would reasonably be expected to have, a material adverse effect on the Client's rights, obligations, business operations, data, systems, or use of the Services.</w:t>
      </w:r>
    </w:p>
    <w:p w14:paraId="1DCDBD88" w14:textId="77777777" w:rsidR="00694ABD" w:rsidRPr="00FD00AE" w:rsidRDefault="00694ABD" w:rsidP="00694ABD">
      <w:pPr>
        <w:pStyle w:val="ListParagraph"/>
        <w:numPr>
          <w:ilvl w:val="1"/>
          <w:numId w:val="1"/>
        </w:numPr>
        <w:ind w:left="567" w:hanging="567"/>
        <w:contextualSpacing w:val="0"/>
        <w:jc w:val="both"/>
        <w:rPr>
          <w:rFonts w:cstheme="minorHAnsi"/>
          <w:b/>
          <w:bCs/>
          <w:sz w:val="21"/>
          <w:szCs w:val="21"/>
        </w:rPr>
      </w:pPr>
      <w:r w:rsidRPr="00FD00AE">
        <w:rPr>
          <w:b/>
          <w:bCs/>
          <w:sz w:val="21"/>
          <w:szCs w:val="21"/>
        </w:rPr>
        <w:lastRenderedPageBreak/>
        <w:t>Post Termination Obligations:</w:t>
      </w:r>
    </w:p>
    <w:p w14:paraId="3562FF30" w14:textId="795DC7FA" w:rsidR="00694ABD" w:rsidRPr="00FD00AE" w:rsidRDefault="00694ABD" w:rsidP="00694ABD">
      <w:pPr>
        <w:pStyle w:val="ListParagraph"/>
        <w:numPr>
          <w:ilvl w:val="2"/>
          <w:numId w:val="1"/>
        </w:numPr>
        <w:contextualSpacing w:val="0"/>
        <w:jc w:val="both"/>
        <w:rPr>
          <w:rFonts w:cstheme="minorHAnsi"/>
          <w:sz w:val="21"/>
          <w:szCs w:val="21"/>
        </w:rPr>
      </w:pPr>
      <w:r w:rsidRPr="00FD00AE">
        <w:rPr>
          <w:sz w:val="21"/>
          <w:szCs w:val="21"/>
        </w:rPr>
        <w:t>On the expiry or termination of this Agreement for any reason, the Contractor shall provide the Client with a complete export of all Client Data in an open, machine-readable format (including CSV, Excel or such other format as may be reasonably requested by the Client) within thirty (30) days of the effective date of expiry or termination, at no additional cost to the Client.</w:t>
      </w:r>
    </w:p>
    <w:p w14:paraId="42C1ADB0" w14:textId="31C3B774" w:rsidR="00847F4E" w:rsidRPr="00FD00AE" w:rsidRDefault="00847F4E" w:rsidP="00694ABD">
      <w:pPr>
        <w:pStyle w:val="ListParagraph"/>
        <w:numPr>
          <w:ilvl w:val="2"/>
          <w:numId w:val="1"/>
        </w:numPr>
        <w:contextualSpacing w:val="0"/>
        <w:jc w:val="both"/>
        <w:rPr>
          <w:rFonts w:cstheme="minorHAnsi"/>
          <w:sz w:val="21"/>
          <w:szCs w:val="21"/>
        </w:rPr>
      </w:pPr>
      <w:r w:rsidRPr="00FD00AE">
        <w:rPr>
          <w:sz w:val="21"/>
          <w:szCs w:val="21"/>
        </w:rPr>
        <w:t xml:space="preserve">The Contractor shall provide such reasonable assistance as the Client may require to effect the migration of Client Data to the Client or a Replacement Contractor. </w:t>
      </w:r>
    </w:p>
    <w:p w14:paraId="05966178" w14:textId="77777777" w:rsidR="00694ABD" w:rsidRPr="00FD00AE" w:rsidRDefault="00694ABD" w:rsidP="00694ABD">
      <w:pPr>
        <w:pStyle w:val="ListParagraph"/>
        <w:numPr>
          <w:ilvl w:val="2"/>
          <w:numId w:val="1"/>
        </w:numPr>
        <w:contextualSpacing w:val="0"/>
        <w:jc w:val="both"/>
        <w:rPr>
          <w:rFonts w:cstheme="minorHAnsi"/>
          <w:sz w:val="21"/>
          <w:szCs w:val="21"/>
        </w:rPr>
      </w:pPr>
      <w:r w:rsidRPr="00FD00AE">
        <w:rPr>
          <w:sz w:val="21"/>
          <w:szCs w:val="21"/>
        </w:rPr>
        <w:t>Following confirmation by the Client that all Client Data has been successfully exported and received, the Contractor shall securely delete all Client Data (including Personal Data and backups) from the System and all environments, in compliance with Data Protection Legislation, and shall provide the Client with written certification that such deletion has been completed. The Contractor shall retain no copies of Client Data unless retention is required by applicable law, in which case the Contractor shall notify the Client in writing of the legal basis for such retention.</w:t>
      </w:r>
    </w:p>
    <w:p w14:paraId="2449FB04" w14:textId="085FD890" w:rsidR="008A0000" w:rsidRPr="00FD00AE" w:rsidRDefault="008A0000" w:rsidP="00694ABD">
      <w:pPr>
        <w:pStyle w:val="ListParagraph"/>
        <w:numPr>
          <w:ilvl w:val="1"/>
          <w:numId w:val="1"/>
        </w:numPr>
        <w:ind w:left="567" w:hanging="567"/>
        <w:contextualSpacing w:val="0"/>
        <w:jc w:val="both"/>
        <w:rPr>
          <w:sz w:val="21"/>
          <w:szCs w:val="21"/>
        </w:rPr>
      </w:pPr>
      <w:bookmarkStart w:id="12" w:name="16.6.2._the_employment_of_such_employees"/>
      <w:bookmarkStart w:id="13" w:name="16.6.5._the_failure_of_the_Service_Provi"/>
      <w:bookmarkStart w:id="14" w:name="16.7._The_Service_Provider_agrees_to_co-"/>
      <w:bookmarkEnd w:id="12"/>
      <w:bookmarkEnd w:id="13"/>
      <w:bookmarkEnd w:id="14"/>
      <w:r w:rsidRPr="00FD00AE">
        <w:rPr>
          <w:sz w:val="21"/>
          <w:szCs w:val="21"/>
        </w:rPr>
        <w:t xml:space="preserve">The Parties acknowledge that the TUPE Regulations are not expected to apply on the expiry or termination of this Agreement given the nature of the Services as standard software-as-a-service. In the event that the TUPE Regulations are found to apply, the Contractor shall co-operate with the Client and any Replacement Contractor to ensure compliance with the TUPE Regulations and shall, upon request by the Client, provide such information relating to any employees engaged in the provision of the Services </w:t>
      </w:r>
      <w:r>
        <w:rPr>
          <w:sz w:val="21"/>
          <w:szCs w:val="21"/>
        </w:rPr>
        <w:t xml:space="preserve">and </w:t>
      </w:r>
      <w:r w:rsidRPr="00FD00AE">
        <w:rPr>
          <w:sz w:val="21"/>
          <w:szCs w:val="21"/>
        </w:rPr>
        <w:t>shall indemnify and hold harmless the Client and any Replacement Contractor against all Liabilities arising from or in connection with any failure by the Contractor to comply with its obligations under the TUPE Regulations.</w:t>
      </w:r>
    </w:p>
    <w:p w14:paraId="42ABCBFA" w14:textId="77777777" w:rsidR="000F5D0F" w:rsidRPr="00FD00AE" w:rsidRDefault="000F5D0F" w:rsidP="002F70C0">
      <w:pPr>
        <w:pStyle w:val="UB1"/>
        <w:spacing w:before="0" w:after="200"/>
        <w:ind w:left="567" w:hanging="567"/>
        <w:rPr>
          <w:rFonts w:asciiTheme="minorHAnsi" w:hAnsiTheme="minorHAnsi" w:cstheme="minorHAnsi"/>
          <w:color w:val="auto"/>
          <w:sz w:val="21"/>
          <w:szCs w:val="21"/>
        </w:rPr>
      </w:pPr>
      <w:bookmarkStart w:id="15" w:name="_Ref381090012"/>
      <w:bookmarkStart w:id="16" w:name="_Toc381092263"/>
      <w:bookmarkStart w:id="17" w:name="_Toc238480443"/>
      <w:r w:rsidRPr="00FD00AE">
        <w:rPr>
          <w:rFonts w:asciiTheme="minorHAnsi" w:hAnsiTheme="minorHAnsi" w:cstheme="minorHAnsi"/>
          <w:b/>
          <w:bCs w:val="0"/>
          <w:color w:val="auto"/>
          <w:sz w:val="21"/>
          <w:szCs w:val="21"/>
        </w:rPr>
        <w:t>FEES</w:t>
      </w:r>
      <w:bookmarkEnd w:id="15"/>
      <w:bookmarkEnd w:id="16"/>
      <w:bookmarkEnd w:id="17"/>
    </w:p>
    <w:p w14:paraId="53BD155A" w14:textId="77777777" w:rsidR="000F5D0F" w:rsidRPr="00EE2901"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In consideration of the provision of the </w:t>
      </w:r>
      <w:r w:rsidR="00C85E3B" w:rsidRPr="00FD00AE">
        <w:rPr>
          <w:rFonts w:cstheme="minorHAnsi"/>
          <w:sz w:val="21"/>
          <w:szCs w:val="21"/>
        </w:rPr>
        <w:t>Services</w:t>
      </w:r>
      <w:r w:rsidRPr="00FD00AE">
        <w:rPr>
          <w:rFonts w:cstheme="minorHAnsi"/>
          <w:sz w:val="21"/>
          <w:szCs w:val="21"/>
        </w:rPr>
        <w:t xml:space="preserve"> in accordance with this Agreement, </w:t>
      </w:r>
      <w:r w:rsidR="00DB30E7" w:rsidRPr="00FD00AE">
        <w:rPr>
          <w:rFonts w:cstheme="minorHAnsi"/>
          <w:sz w:val="21"/>
          <w:szCs w:val="21"/>
        </w:rPr>
        <w:t>the Client</w:t>
      </w:r>
      <w:r w:rsidRPr="00FD00AE">
        <w:rPr>
          <w:rFonts w:cstheme="minorHAnsi"/>
          <w:sz w:val="21"/>
          <w:szCs w:val="21"/>
        </w:rPr>
        <w:t xml:space="preserve"> shall pay to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the Fees for the amounts and at the times set out in Schedule 2. </w:t>
      </w:r>
    </w:p>
    <w:p w14:paraId="78EBE8CF" w14:textId="735FFD46" w:rsidR="004F69BD" w:rsidRPr="00FD00AE" w:rsidRDefault="004F69BD" w:rsidP="006635CF">
      <w:pPr>
        <w:pStyle w:val="ListParagraph"/>
        <w:numPr>
          <w:ilvl w:val="1"/>
          <w:numId w:val="1"/>
        </w:numPr>
        <w:ind w:left="567" w:hanging="567"/>
        <w:contextualSpacing w:val="0"/>
        <w:jc w:val="both"/>
        <w:rPr>
          <w:rFonts w:cstheme="minorHAnsi"/>
          <w:b/>
          <w:sz w:val="21"/>
          <w:szCs w:val="21"/>
        </w:rPr>
      </w:pPr>
      <w:r>
        <w:rPr>
          <w:rFonts w:cstheme="minorHAnsi"/>
          <w:bCs/>
          <w:sz w:val="21"/>
          <w:szCs w:val="21"/>
        </w:rPr>
        <w:t>[</w:t>
      </w:r>
      <w:r w:rsidRPr="004F69BD">
        <w:rPr>
          <w:rFonts w:cstheme="minorHAnsi"/>
          <w:sz w:val="21"/>
          <w:szCs w:val="21"/>
        </w:rPr>
        <w:t>The Fees will not be varied or changed during the Initial Term. Following the Initial Term</w:t>
      </w:r>
      <w:r>
        <w:rPr>
          <w:rFonts w:cstheme="minorHAnsi"/>
          <w:sz w:val="21"/>
          <w:szCs w:val="21"/>
        </w:rPr>
        <w:t>, the Contractor may increase the Fees with effect from the commencement of each Extension Period by giving the Client not less than sixty (60) days’ prior written notice, provided that any such increase shall not exceed the percentage increase in the Consumer Price Index (All Items) as published by the Central Statistics Office (or any successor index or body) over the twelve (12) month period ending on the date falling three (3) months prior to the commencement of the relevant Extension Period. If the Consumer Price Index decreases or remains unchanged during such period, the Fees shall remain unchanged.]</w:t>
      </w:r>
    </w:p>
    <w:p w14:paraId="17E90E3E" w14:textId="1B03A727" w:rsidR="00193F69" w:rsidRPr="00FD00AE" w:rsidRDefault="00193F69" w:rsidP="006635CF">
      <w:pPr>
        <w:pStyle w:val="ListParagraph"/>
        <w:numPr>
          <w:ilvl w:val="1"/>
          <w:numId w:val="1"/>
        </w:numPr>
        <w:ind w:left="567" w:hanging="567"/>
        <w:contextualSpacing w:val="0"/>
        <w:jc w:val="both"/>
        <w:rPr>
          <w:rFonts w:cstheme="minorHAnsi"/>
          <w:b/>
          <w:sz w:val="21"/>
          <w:szCs w:val="21"/>
        </w:rPr>
      </w:pPr>
      <w:bookmarkStart w:id="18" w:name="_Ref381263450"/>
      <w:r w:rsidRPr="00FD00AE">
        <w:rPr>
          <w:rFonts w:cstheme="minorHAnsi"/>
          <w:sz w:val="21"/>
          <w:szCs w:val="21"/>
        </w:rPr>
        <w:t xml:space="preserve">The Client shall pay the Contractor all amounts due and owing within 30 days of the receipt of a valid invoice from the Contractor unless the Client disputes any portion of an invoice, in which case the Client shall notify the Contractor of the amount in dispute and the reasons therefor. </w:t>
      </w:r>
      <w:bookmarkEnd w:id="18"/>
      <w:r w:rsidR="00EE2901">
        <w:rPr>
          <w:rFonts w:cstheme="minorHAnsi"/>
          <w:sz w:val="21"/>
          <w:szCs w:val="21"/>
        </w:rPr>
        <w:t xml:space="preserve">All invoices must be sent to </w:t>
      </w:r>
      <w:hyperlink r:id="rId12" w:history="1">
        <w:r w:rsidR="00EE2901" w:rsidRPr="002E4064">
          <w:rPr>
            <w:rStyle w:val="Hyperlink"/>
            <w:rFonts w:cstheme="minorHAnsi"/>
            <w:sz w:val="21"/>
            <w:szCs w:val="21"/>
          </w:rPr>
          <w:t>accountspayable@cnam.ie</w:t>
        </w:r>
      </w:hyperlink>
      <w:r w:rsidRPr="00FD00AE">
        <w:rPr>
          <w:rFonts w:cstheme="minorHAnsi"/>
          <w:sz w:val="21"/>
          <w:szCs w:val="21"/>
        </w:rPr>
        <w:t xml:space="preserve">. </w:t>
      </w:r>
    </w:p>
    <w:p w14:paraId="7C0D614F" w14:textId="77777777" w:rsidR="000F5D0F" w:rsidRPr="00FD00AE" w:rsidRDefault="00DB30E7"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Contractor</w:t>
      </w:r>
      <w:r w:rsidR="000F5D0F" w:rsidRPr="00FD00AE">
        <w:rPr>
          <w:rFonts w:cstheme="minorHAnsi"/>
          <w:sz w:val="21"/>
          <w:szCs w:val="21"/>
        </w:rPr>
        <w:t xml:space="preserve"> agrees that neither it (nor any third party engaged by it to assist in the provision of the </w:t>
      </w:r>
      <w:r w:rsidR="00C85E3B" w:rsidRPr="00FD00AE">
        <w:rPr>
          <w:rFonts w:cstheme="minorHAnsi"/>
          <w:sz w:val="21"/>
          <w:szCs w:val="21"/>
        </w:rPr>
        <w:t>Services</w:t>
      </w:r>
      <w:r w:rsidR="000F5D0F" w:rsidRPr="00FD00AE">
        <w:rPr>
          <w:rFonts w:cstheme="minorHAnsi"/>
          <w:sz w:val="21"/>
          <w:szCs w:val="21"/>
        </w:rPr>
        <w:t xml:space="preserve">) is or shall become an employee or agent of </w:t>
      </w:r>
      <w:r w:rsidRPr="00FD00AE">
        <w:rPr>
          <w:rFonts w:cstheme="minorHAnsi"/>
          <w:sz w:val="21"/>
          <w:szCs w:val="21"/>
        </w:rPr>
        <w:t>the Client</w:t>
      </w:r>
      <w:r w:rsidR="000F5D0F" w:rsidRPr="00FD00AE">
        <w:rPr>
          <w:rFonts w:cstheme="minorHAnsi"/>
          <w:sz w:val="21"/>
          <w:szCs w:val="21"/>
        </w:rPr>
        <w:t xml:space="preserve"> or be entitled to any fee, salary, </w:t>
      </w:r>
      <w:r w:rsidR="000F5D0F" w:rsidRPr="00FD00AE">
        <w:rPr>
          <w:rFonts w:cstheme="minorHAnsi"/>
          <w:sz w:val="21"/>
          <w:szCs w:val="21"/>
        </w:rPr>
        <w:lastRenderedPageBreak/>
        <w:t xml:space="preserve">pension, bonus, or other fringe benefits from </w:t>
      </w:r>
      <w:r w:rsidRPr="00FD00AE">
        <w:rPr>
          <w:rFonts w:cstheme="minorHAnsi"/>
          <w:sz w:val="21"/>
          <w:szCs w:val="21"/>
        </w:rPr>
        <w:t>the Client</w:t>
      </w:r>
      <w:r w:rsidR="000F5D0F" w:rsidRPr="00FD00AE">
        <w:rPr>
          <w:rFonts w:cstheme="minorHAnsi"/>
          <w:sz w:val="21"/>
          <w:szCs w:val="21"/>
        </w:rPr>
        <w:t xml:space="preserve"> and it is agreed that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 shall be responsible for the deduction of income tax liabilities and </w:t>
      </w:r>
      <w:r w:rsidR="00C01CB2" w:rsidRPr="00FD00AE">
        <w:rPr>
          <w:rFonts w:cstheme="minorHAnsi"/>
          <w:sz w:val="21"/>
          <w:szCs w:val="21"/>
        </w:rPr>
        <w:t>P</w:t>
      </w:r>
      <w:r w:rsidR="006F71FE" w:rsidRPr="00FD00AE">
        <w:rPr>
          <w:rFonts w:cstheme="minorHAnsi"/>
          <w:sz w:val="21"/>
          <w:szCs w:val="21"/>
        </w:rPr>
        <w:t xml:space="preserve">ay </w:t>
      </w:r>
      <w:r w:rsidR="00C01CB2" w:rsidRPr="00FD00AE">
        <w:rPr>
          <w:rFonts w:cstheme="minorHAnsi"/>
          <w:sz w:val="21"/>
          <w:szCs w:val="21"/>
        </w:rPr>
        <w:t>R</w:t>
      </w:r>
      <w:r w:rsidR="006F71FE" w:rsidRPr="00FD00AE">
        <w:rPr>
          <w:rFonts w:cstheme="minorHAnsi"/>
          <w:sz w:val="21"/>
          <w:szCs w:val="21"/>
        </w:rPr>
        <w:t xml:space="preserve">elated </w:t>
      </w:r>
      <w:r w:rsidR="00C01CB2" w:rsidRPr="00FD00AE">
        <w:rPr>
          <w:rFonts w:cstheme="minorHAnsi"/>
          <w:sz w:val="21"/>
          <w:szCs w:val="21"/>
        </w:rPr>
        <w:t>S</w:t>
      </w:r>
      <w:r w:rsidR="006F71FE" w:rsidRPr="00FD00AE">
        <w:rPr>
          <w:rFonts w:cstheme="minorHAnsi"/>
          <w:sz w:val="21"/>
          <w:szCs w:val="21"/>
        </w:rPr>
        <w:t xml:space="preserve">ocial </w:t>
      </w:r>
      <w:r w:rsidR="00C01CB2" w:rsidRPr="00FD00AE">
        <w:rPr>
          <w:rFonts w:cstheme="minorHAnsi"/>
          <w:sz w:val="21"/>
          <w:szCs w:val="21"/>
        </w:rPr>
        <w:t>I</w:t>
      </w:r>
      <w:r w:rsidR="006F71FE" w:rsidRPr="00FD00AE">
        <w:rPr>
          <w:rFonts w:cstheme="minorHAnsi"/>
          <w:sz w:val="21"/>
          <w:szCs w:val="21"/>
        </w:rPr>
        <w:t>nsurance (PRSI</w:t>
      </w:r>
      <w:r w:rsidR="000F5D0F" w:rsidRPr="00FD00AE">
        <w:rPr>
          <w:rFonts w:cstheme="minorHAnsi"/>
          <w:sz w:val="21"/>
          <w:szCs w:val="21"/>
        </w:rPr>
        <w:t xml:space="preserve">) or similar contributions, if applicable, arising from the payment of the Fees to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 under this Agreement. </w:t>
      </w:r>
      <w:r w:rsidRPr="00FD00AE">
        <w:rPr>
          <w:rFonts w:cstheme="minorHAnsi"/>
          <w:sz w:val="21"/>
          <w:szCs w:val="21"/>
        </w:rPr>
        <w:t>The Contractor</w:t>
      </w:r>
      <w:r w:rsidR="000F5D0F" w:rsidRPr="00FD00AE">
        <w:rPr>
          <w:rFonts w:cstheme="minorHAnsi"/>
          <w:sz w:val="21"/>
          <w:szCs w:val="21"/>
        </w:rPr>
        <w:t xml:space="preserve"> agrees to indemnify and hold harmless </w:t>
      </w:r>
      <w:r w:rsidRPr="00FD00AE">
        <w:rPr>
          <w:rFonts w:cstheme="minorHAnsi"/>
          <w:sz w:val="21"/>
          <w:szCs w:val="21"/>
        </w:rPr>
        <w:t>the Client</w:t>
      </w:r>
      <w:r w:rsidR="000F5D0F" w:rsidRPr="00FD00AE">
        <w:rPr>
          <w:rFonts w:cstheme="minorHAnsi"/>
          <w:sz w:val="21"/>
          <w:szCs w:val="21"/>
        </w:rPr>
        <w:t xml:space="preserve"> against any claims or demands that may be made by any relevant author</w:t>
      </w:r>
      <w:r w:rsidR="006F71FE" w:rsidRPr="00FD00AE">
        <w:rPr>
          <w:rFonts w:cstheme="minorHAnsi"/>
          <w:sz w:val="21"/>
          <w:szCs w:val="21"/>
        </w:rPr>
        <w:t>ity in respect of income tax, PRSI</w:t>
      </w:r>
      <w:r w:rsidR="000F5D0F" w:rsidRPr="00FD00AE">
        <w:rPr>
          <w:rFonts w:cstheme="minorHAnsi"/>
          <w:sz w:val="21"/>
          <w:szCs w:val="21"/>
        </w:rPr>
        <w:t xml:space="preserve">, penalties or interest relating to such payments in respect of the provision of the </w:t>
      </w:r>
      <w:r w:rsidR="00C85E3B" w:rsidRPr="00FD00AE">
        <w:rPr>
          <w:rFonts w:cstheme="minorHAnsi"/>
          <w:sz w:val="21"/>
          <w:szCs w:val="21"/>
        </w:rPr>
        <w:t>Services</w:t>
      </w:r>
      <w:r w:rsidR="000F5D0F" w:rsidRPr="00FD00AE">
        <w:rPr>
          <w:rFonts w:cstheme="minorHAnsi"/>
          <w:sz w:val="21"/>
          <w:szCs w:val="21"/>
        </w:rPr>
        <w:t>.</w:t>
      </w:r>
    </w:p>
    <w:p w14:paraId="285B06B7" w14:textId="77777777" w:rsidR="00193F69" w:rsidRPr="00FD00AE" w:rsidRDefault="00193F69"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The payment of any Fees under this Agreement is conditional on the Client having in its </w:t>
      </w:r>
      <w:r w:rsidRPr="00FD00AE">
        <w:rPr>
          <w:rFonts w:eastAsia="Times New Roman" w:cstheme="minorHAnsi"/>
          <w:sz w:val="21"/>
          <w:szCs w:val="21"/>
          <w:lang w:val="en-GB"/>
        </w:rPr>
        <w:t>possession at the time of payment a valid and current Tax Clearance Certificate and/or</w:t>
      </w:r>
      <w:r w:rsidRPr="00FD00AE">
        <w:rPr>
          <w:rFonts w:cstheme="minorHAnsi"/>
          <w:sz w:val="21"/>
          <w:szCs w:val="21"/>
        </w:rPr>
        <w:t xml:space="preserve"> a Tax Clearance Access Number and Tax Reference Number for the Contractor which can be used to obtain online verification of the Contractor’s tax status.</w:t>
      </w:r>
    </w:p>
    <w:p w14:paraId="2CB55D51" w14:textId="5C9C6814" w:rsidR="004855AA" w:rsidRPr="00FD00AE" w:rsidRDefault="00E47CCC"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w:t>
      </w:r>
      <w:r w:rsidR="00DB30E7" w:rsidRPr="00FD00AE">
        <w:rPr>
          <w:rFonts w:cstheme="minorHAnsi"/>
          <w:sz w:val="21"/>
          <w:szCs w:val="21"/>
        </w:rPr>
        <w:t>he Contractor</w:t>
      </w:r>
      <w:r w:rsidR="004855AA" w:rsidRPr="00FD00AE">
        <w:rPr>
          <w:rFonts w:cstheme="minorHAnsi"/>
          <w:sz w:val="21"/>
          <w:szCs w:val="21"/>
        </w:rPr>
        <w:t xml:space="preserve"> shall not withhold or delay any Services or fail to perform any Services or obligations hereunder by reason of any dispute whatsoever between the Parties, including any payment or other dispute arising under or concerning this Agreement.</w:t>
      </w:r>
    </w:p>
    <w:p w14:paraId="44C9BE8C" w14:textId="77777777" w:rsidR="00716843" w:rsidRPr="00FD00AE" w:rsidRDefault="000F5D0F" w:rsidP="002F70C0">
      <w:pPr>
        <w:pStyle w:val="UB1"/>
        <w:spacing w:before="0" w:after="200"/>
        <w:ind w:left="567" w:hanging="567"/>
        <w:rPr>
          <w:rFonts w:asciiTheme="minorHAnsi" w:hAnsiTheme="minorHAnsi" w:cstheme="minorHAnsi"/>
          <w:b/>
          <w:bCs w:val="0"/>
          <w:color w:val="auto"/>
          <w:sz w:val="21"/>
          <w:szCs w:val="21"/>
        </w:rPr>
      </w:pPr>
      <w:bookmarkStart w:id="19" w:name="_Toc238480444"/>
      <w:r w:rsidRPr="00FD00AE">
        <w:rPr>
          <w:rFonts w:asciiTheme="minorHAnsi" w:hAnsiTheme="minorHAnsi" w:cstheme="minorHAnsi"/>
          <w:b/>
          <w:bCs w:val="0"/>
          <w:color w:val="auto"/>
          <w:sz w:val="21"/>
          <w:szCs w:val="21"/>
        </w:rPr>
        <w:t>ACCESS TO INFORMATION</w:t>
      </w:r>
      <w:r w:rsidR="00C75ACE" w:rsidRPr="00FD00AE">
        <w:rPr>
          <w:rFonts w:asciiTheme="minorHAnsi" w:hAnsiTheme="minorHAnsi" w:cstheme="minorHAnsi"/>
          <w:b/>
          <w:bCs w:val="0"/>
          <w:color w:val="auto"/>
          <w:sz w:val="21"/>
          <w:szCs w:val="21"/>
        </w:rPr>
        <w:t>, REPORTING, COOPERATION AND AUDIT</w:t>
      </w:r>
      <w:bookmarkEnd w:id="19"/>
    </w:p>
    <w:p w14:paraId="0A9FDDB3" w14:textId="77777777" w:rsidR="00061A7D" w:rsidRPr="00FD00AE" w:rsidRDefault="00DB30E7"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Client</w:t>
      </w:r>
      <w:r w:rsidR="000F5D0F" w:rsidRPr="00FD00AE">
        <w:rPr>
          <w:rFonts w:cstheme="minorHAnsi"/>
          <w:sz w:val="21"/>
          <w:szCs w:val="21"/>
        </w:rPr>
        <w:t xml:space="preserve"> shall make available to </w:t>
      </w:r>
      <w:r w:rsidRPr="00FD00AE">
        <w:rPr>
          <w:rFonts w:cstheme="minorHAnsi"/>
          <w:sz w:val="21"/>
          <w:szCs w:val="21"/>
        </w:rPr>
        <w:t>the Contractor</w:t>
      </w:r>
      <w:r w:rsidR="000F5D0F" w:rsidRPr="00FD00AE">
        <w:rPr>
          <w:rFonts w:cstheme="minorHAnsi"/>
          <w:sz w:val="21"/>
          <w:szCs w:val="21"/>
        </w:rPr>
        <w:t xml:space="preserve"> and its servants or agents any information reasonably required by </w:t>
      </w:r>
      <w:r w:rsidRPr="00FD00AE">
        <w:rPr>
          <w:rFonts w:cstheme="minorHAnsi"/>
          <w:sz w:val="21"/>
          <w:szCs w:val="21"/>
        </w:rPr>
        <w:t>the Contractor</w:t>
      </w:r>
      <w:r w:rsidR="000F5D0F" w:rsidRPr="00FD00AE">
        <w:rPr>
          <w:rFonts w:cstheme="minorHAnsi"/>
          <w:sz w:val="21"/>
          <w:szCs w:val="21"/>
        </w:rPr>
        <w:t xml:space="preserve"> to enable it to fulfil its obligations under this Agreement.</w:t>
      </w:r>
    </w:p>
    <w:p w14:paraId="3208D187" w14:textId="25333252" w:rsidR="002D1EA9" w:rsidRPr="00FD00AE" w:rsidRDefault="00DB30E7"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w:t>
      </w:r>
      <w:r w:rsidR="002D1EA9" w:rsidRPr="00FD00AE">
        <w:rPr>
          <w:rFonts w:cstheme="minorHAnsi"/>
          <w:sz w:val="21"/>
          <w:szCs w:val="21"/>
        </w:rPr>
        <w:t xml:space="preserve"> shall appoint a competent and appropriately qualified and experienced </w:t>
      </w:r>
      <w:r w:rsidR="00B43A0C">
        <w:rPr>
          <w:rFonts w:cstheme="minorHAnsi"/>
          <w:sz w:val="21"/>
          <w:szCs w:val="21"/>
        </w:rPr>
        <w:t>representative</w:t>
      </w:r>
      <w:r w:rsidR="002D1EA9" w:rsidRPr="00FD00AE">
        <w:rPr>
          <w:rFonts w:cstheme="minorHAnsi"/>
          <w:sz w:val="21"/>
          <w:szCs w:val="21"/>
        </w:rPr>
        <w:t xml:space="preserve"> for the </w:t>
      </w:r>
      <w:r w:rsidR="00C85E3B" w:rsidRPr="00FD00AE">
        <w:rPr>
          <w:rFonts w:cstheme="minorHAnsi"/>
          <w:sz w:val="21"/>
          <w:szCs w:val="21"/>
        </w:rPr>
        <w:t>Services</w:t>
      </w:r>
      <w:r w:rsidR="002D1EA9" w:rsidRPr="00FD00AE">
        <w:rPr>
          <w:rFonts w:cstheme="minorHAnsi"/>
          <w:sz w:val="21"/>
          <w:szCs w:val="21"/>
        </w:rPr>
        <w:t xml:space="preserve"> for the purposes of overseeing and co-ordinating the timely and proper delivery of the </w:t>
      </w:r>
      <w:r w:rsidR="00C85E3B" w:rsidRPr="00FD00AE">
        <w:rPr>
          <w:rFonts w:cstheme="minorHAnsi"/>
          <w:sz w:val="21"/>
          <w:szCs w:val="21"/>
        </w:rPr>
        <w:t>Services</w:t>
      </w:r>
      <w:r w:rsidR="002D1EA9" w:rsidRPr="00FD00AE">
        <w:rPr>
          <w:rFonts w:cstheme="minorHAnsi"/>
          <w:sz w:val="21"/>
          <w:szCs w:val="21"/>
        </w:rPr>
        <w:t xml:space="preserve"> who shall be available for consultation with </w:t>
      </w:r>
      <w:r w:rsidRPr="00FD00AE">
        <w:rPr>
          <w:rFonts w:cstheme="minorHAnsi"/>
          <w:sz w:val="21"/>
          <w:szCs w:val="21"/>
        </w:rPr>
        <w:t>the Client</w:t>
      </w:r>
      <w:r w:rsidR="002D1EA9" w:rsidRPr="00FD00AE">
        <w:rPr>
          <w:rFonts w:cstheme="minorHAnsi"/>
          <w:sz w:val="21"/>
          <w:szCs w:val="21"/>
        </w:rPr>
        <w:t xml:space="preserve"> during normal business hours during the </w:t>
      </w:r>
      <w:r w:rsidR="00755F28" w:rsidRPr="00FD00AE">
        <w:rPr>
          <w:rFonts w:cstheme="minorHAnsi"/>
          <w:sz w:val="21"/>
          <w:szCs w:val="21"/>
        </w:rPr>
        <w:t>Term</w:t>
      </w:r>
      <w:r w:rsidR="002D1EA9" w:rsidRPr="00FD00AE">
        <w:rPr>
          <w:rFonts w:cstheme="minorHAnsi"/>
          <w:sz w:val="21"/>
          <w:szCs w:val="21"/>
        </w:rPr>
        <w:t xml:space="preserve">. </w:t>
      </w:r>
    </w:p>
    <w:p w14:paraId="175AF60C" w14:textId="77777777" w:rsidR="002D1EA9" w:rsidRPr="00FD00AE" w:rsidRDefault="00DB30E7"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Client</w:t>
      </w:r>
      <w:r w:rsidR="002D1EA9" w:rsidRPr="00FD00AE">
        <w:rPr>
          <w:rFonts w:cstheme="minorHAnsi"/>
          <w:sz w:val="21"/>
          <w:szCs w:val="21"/>
        </w:rPr>
        <w:t xml:space="preserve"> and its representative and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2D1EA9" w:rsidRPr="00FD00AE">
        <w:rPr>
          <w:rFonts w:cstheme="minorHAnsi"/>
          <w:sz w:val="21"/>
          <w:szCs w:val="21"/>
        </w:rPr>
        <w:t xml:space="preserve"> and its representative shall liaise and co-operate with each other with a view to achieving, inter alia, the best, most effective and efficient </w:t>
      </w:r>
      <w:r w:rsidR="00354D65" w:rsidRPr="00FD00AE">
        <w:rPr>
          <w:rFonts w:cstheme="minorHAnsi"/>
          <w:sz w:val="21"/>
          <w:szCs w:val="21"/>
        </w:rPr>
        <w:t>delivery</w:t>
      </w:r>
      <w:r w:rsidR="002D1EA9" w:rsidRPr="00FD00AE">
        <w:rPr>
          <w:rFonts w:cstheme="minorHAnsi"/>
          <w:sz w:val="21"/>
          <w:szCs w:val="21"/>
        </w:rPr>
        <w:t xml:space="preserve"> of the </w:t>
      </w:r>
      <w:r w:rsidR="00C85E3B" w:rsidRPr="00FD00AE">
        <w:rPr>
          <w:rFonts w:cstheme="minorHAnsi"/>
          <w:sz w:val="21"/>
          <w:szCs w:val="21"/>
        </w:rPr>
        <w:t>Services</w:t>
      </w:r>
      <w:r w:rsidR="002D1EA9" w:rsidRPr="00FD00AE">
        <w:rPr>
          <w:rFonts w:cstheme="minorHAnsi"/>
          <w:sz w:val="21"/>
          <w:szCs w:val="21"/>
        </w:rPr>
        <w:t>.</w:t>
      </w:r>
    </w:p>
    <w:p w14:paraId="179DE136" w14:textId="032C503E" w:rsidR="002D1EA9" w:rsidRPr="00FD00AE" w:rsidRDefault="00DB30E7"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w:t>
      </w:r>
      <w:r w:rsidR="002D1EA9" w:rsidRPr="00FD00AE">
        <w:rPr>
          <w:rFonts w:cstheme="minorHAnsi"/>
          <w:sz w:val="21"/>
          <w:szCs w:val="21"/>
        </w:rPr>
        <w:t xml:space="preserve"> shall report to </w:t>
      </w:r>
      <w:r w:rsidRPr="00FD00AE">
        <w:rPr>
          <w:rFonts w:cstheme="minorHAnsi"/>
          <w:sz w:val="21"/>
          <w:szCs w:val="21"/>
        </w:rPr>
        <w:t>the Client</w:t>
      </w:r>
      <w:r w:rsidR="002D1EA9" w:rsidRPr="00FD00AE">
        <w:rPr>
          <w:rFonts w:cstheme="minorHAnsi"/>
          <w:sz w:val="21"/>
          <w:szCs w:val="21"/>
        </w:rPr>
        <w:t xml:space="preserve"> on all matters referred to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2D1EA9" w:rsidRPr="00FD00AE">
        <w:rPr>
          <w:rFonts w:cstheme="minorHAnsi"/>
          <w:sz w:val="21"/>
          <w:szCs w:val="21"/>
        </w:rPr>
        <w:t xml:space="preserve"> under this Agreement in such form and with such frequency and within such time periods as are reasonably specified by </w:t>
      </w:r>
      <w:r w:rsidRPr="00FD00AE">
        <w:rPr>
          <w:rFonts w:cstheme="minorHAnsi"/>
          <w:sz w:val="21"/>
          <w:szCs w:val="21"/>
        </w:rPr>
        <w:t>the Client</w:t>
      </w:r>
      <w:r w:rsidR="009927E3" w:rsidRPr="00FD00AE">
        <w:rPr>
          <w:rFonts w:cstheme="minorHAnsi"/>
          <w:sz w:val="21"/>
          <w:szCs w:val="21"/>
        </w:rPr>
        <w:t>.</w:t>
      </w:r>
      <w:r w:rsidR="002D1EA9" w:rsidRPr="00FD00AE">
        <w:rPr>
          <w:rFonts w:cstheme="minorHAnsi"/>
          <w:sz w:val="21"/>
          <w:szCs w:val="21"/>
        </w:rPr>
        <w:t xml:space="preserve"> </w:t>
      </w:r>
    </w:p>
    <w:p w14:paraId="1ED58699" w14:textId="77777777" w:rsidR="00061A7D" w:rsidRPr="00FD00AE" w:rsidRDefault="00DB30E7"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w:t>
      </w:r>
      <w:r w:rsidR="002D1EA9" w:rsidRPr="00FD00AE">
        <w:rPr>
          <w:rFonts w:cstheme="minorHAnsi"/>
          <w:sz w:val="21"/>
          <w:szCs w:val="21"/>
        </w:rPr>
        <w:t xml:space="preserve"> shall submit to </w:t>
      </w:r>
      <w:r w:rsidRPr="00FD00AE">
        <w:rPr>
          <w:rFonts w:cstheme="minorHAnsi"/>
          <w:sz w:val="21"/>
          <w:szCs w:val="21"/>
        </w:rPr>
        <w:t>the Client</w:t>
      </w:r>
      <w:r w:rsidR="002D1EA9" w:rsidRPr="00FD00AE">
        <w:rPr>
          <w:rFonts w:cstheme="minorHAnsi"/>
          <w:sz w:val="21"/>
          <w:szCs w:val="21"/>
        </w:rPr>
        <w:t xml:space="preserve"> reports at such times as </w:t>
      </w:r>
      <w:r w:rsidRPr="00FD00AE">
        <w:rPr>
          <w:rFonts w:cstheme="minorHAnsi"/>
          <w:sz w:val="21"/>
          <w:szCs w:val="21"/>
        </w:rPr>
        <w:t>the Client</w:t>
      </w:r>
      <w:r w:rsidR="002D1EA9" w:rsidRPr="00FD00AE">
        <w:rPr>
          <w:rFonts w:cstheme="minorHAnsi"/>
          <w:sz w:val="21"/>
          <w:szCs w:val="21"/>
        </w:rPr>
        <w:t xml:space="preserve"> shall reasonably require and in such format as </w:t>
      </w:r>
      <w:r w:rsidRPr="00FD00AE">
        <w:rPr>
          <w:rFonts w:cstheme="minorHAnsi"/>
          <w:sz w:val="21"/>
          <w:szCs w:val="21"/>
        </w:rPr>
        <w:t>the Client</w:t>
      </w:r>
      <w:r w:rsidR="002D1EA9" w:rsidRPr="00FD00AE">
        <w:rPr>
          <w:rFonts w:cstheme="minorHAnsi"/>
          <w:sz w:val="21"/>
          <w:szCs w:val="21"/>
        </w:rPr>
        <w:t xml:space="preserve"> shall reasonably require (including electronic format) so as to be capable of audit.</w:t>
      </w:r>
      <w:r w:rsidR="00F55607" w:rsidRPr="00FD00AE">
        <w:rPr>
          <w:rFonts w:cstheme="minorHAnsi"/>
          <w:sz w:val="21"/>
          <w:szCs w:val="21"/>
        </w:rPr>
        <w:t xml:space="preserve"> </w:t>
      </w:r>
      <w:r w:rsidR="002D1EA9" w:rsidRPr="00FD00AE">
        <w:rPr>
          <w:rFonts w:cstheme="minorHAnsi"/>
          <w:sz w:val="21"/>
          <w:szCs w:val="21"/>
        </w:rPr>
        <w:t xml:space="preserve">Records and reports and other materials shall be kept in good order and in safe storage. </w:t>
      </w:r>
    </w:p>
    <w:p w14:paraId="155DD9E8" w14:textId="77777777" w:rsidR="00061A7D" w:rsidRPr="00FD00AE" w:rsidRDefault="00DB30E7" w:rsidP="006635CF">
      <w:pPr>
        <w:pStyle w:val="ListParagraph"/>
        <w:numPr>
          <w:ilvl w:val="1"/>
          <w:numId w:val="1"/>
        </w:numPr>
        <w:ind w:left="567" w:hanging="567"/>
        <w:contextualSpacing w:val="0"/>
        <w:jc w:val="both"/>
        <w:rPr>
          <w:rFonts w:cstheme="minorHAnsi"/>
          <w:sz w:val="21"/>
          <w:szCs w:val="21"/>
        </w:rPr>
      </w:pPr>
      <w:bookmarkStart w:id="20" w:name="_Ref381090228"/>
      <w:r w:rsidRPr="00FD00AE">
        <w:rPr>
          <w:rFonts w:cstheme="minorHAnsi"/>
          <w:sz w:val="21"/>
          <w:szCs w:val="21"/>
        </w:rPr>
        <w:t>The Client</w:t>
      </w:r>
      <w:r w:rsidR="002D1EA9" w:rsidRPr="00FD00AE">
        <w:rPr>
          <w:rFonts w:cstheme="minorHAnsi"/>
          <w:sz w:val="21"/>
          <w:szCs w:val="21"/>
        </w:rPr>
        <w:t xml:space="preserve"> may at any time, on giving seven (7) days notice (save in the case of emergency when no notice shall be required to be given), conduct an audit (itself and/or using an auditor with relevant experience and qualifications) of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2D1EA9" w:rsidRPr="00FD00AE">
        <w:rPr>
          <w:rFonts w:cstheme="minorHAnsi"/>
          <w:sz w:val="21"/>
          <w:szCs w:val="21"/>
        </w:rPr>
        <w:t xml:space="preserve"> for the following purposes:</w:t>
      </w:r>
      <w:bookmarkEnd w:id="20"/>
    </w:p>
    <w:p w14:paraId="4C7D6004" w14:textId="77E2711E" w:rsidR="00061A7D" w:rsidRPr="00FD00AE" w:rsidRDefault="002D1EA9" w:rsidP="006635CF">
      <w:pPr>
        <w:pStyle w:val="ListParagraph"/>
        <w:numPr>
          <w:ilvl w:val="2"/>
          <w:numId w:val="1"/>
        </w:numPr>
        <w:ind w:left="1134" w:hanging="567"/>
        <w:contextualSpacing w:val="0"/>
        <w:jc w:val="both"/>
        <w:rPr>
          <w:rFonts w:cstheme="minorHAnsi"/>
          <w:sz w:val="21"/>
          <w:szCs w:val="21"/>
        </w:rPr>
      </w:pPr>
      <w:r w:rsidRPr="00FD00AE">
        <w:rPr>
          <w:rFonts w:cstheme="minorHAnsi"/>
          <w:sz w:val="21"/>
          <w:szCs w:val="21"/>
        </w:rPr>
        <w:t>to verify the accuracy of the Fees (including the calculation of same);</w:t>
      </w:r>
      <w:r w:rsidR="009927E3" w:rsidRPr="00FD00AE">
        <w:rPr>
          <w:rFonts w:cstheme="minorHAnsi"/>
          <w:sz w:val="21"/>
          <w:szCs w:val="21"/>
        </w:rPr>
        <w:t xml:space="preserve"> and</w:t>
      </w:r>
    </w:p>
    <w:p w14:paraId="00D94A6B" w14:textId="58B7ED37" w:rsidR="00061A7D" w:rsidRPr="00FD00AE" w:rsidRDefault="002D1EA9" w:rsidP="006635CF">
      <w:pPr>
        <w:pStyle w:val="ListParagraph"/>
        <w:numPr>
          <w:ilvl w:val="2"/>
          <w:numId w:val="1"/>
        </w:numPr>
        <w:ind w:left="1134" w:hanging="567"/>
        <w:contextualSpacing w:val="0"/>
        <w:jc w:val="both"/>
        <w:rPr>
          <w:rFonts w:cstheme="minorHAnsi"/>
          <w:sz w:val="21"/>
          <w:szCs w:val="21"/>
        </w:rPr>
      </w:pPr>
      <w:r w:rsidRPr="00FD00AE">
        <w:rPr>
          <w:rFonts w:cstheme="minorHAnsi"/>
          <w:sz w:val="21"/>
          <w:szCs w:val="21"/>
        </w:rPr>
        <w:t xml:space="preserve">to review </w:t>
      </w:r>
      <w:r w:rsidR="00DB30E7" w:rsidRPr="00FD00AE">
        <w:rPr>
          <w:rFonts w:cstheme="minorHAnsi"/>
          <w:sz w:val="21"/>
          <w:szCs w:val="21"/>
        </w:rPr>
        <w:t>the Contractor</w:t>
      </w:r>
      <w:r w:rsidRPr="00FD00AE">
        <w:rPr>
          <w:rFonts w:cstheme="minorHAnsi"/>
          <w:sz w:val="21"/>
          <w:szCs w:val="21"/>
        </w:rPr>
        <w:t>’s compliance with and performance of its obligations under this Agreement</w:t>
      </w:r>
      <w:r w:rsidR="009927E3" w:rsidRPr="00FD00AE">
        <w:rPr>
          <w:rFonts w:cstheme="minorHAnsi"/>
          <w:sz w:val="21"/>
          <w:szCs w:val="21"/>
        </w:rPr>
        <w:t>.</w:t>
      </w:r>
    </w:p>
    <w:p w14:paraId="2FAF74A6" w14:textId="71479733" w:rsidR="00253EBB" w:rsidRPr="00FD00AE" w:rsidRDefault="00253EBB" w:rsidP="006635CF">
      <w:pPr>
        <w:pStyle w:val="ListParagraph"/>
        <w:numPr>
          <w:ilvl w:val="1"/>
          <w:numId w:val="1"/>
        </w:numPr>
        <w:ind w:left="567" w:hanging="567"/>
        <w:contextualSpacing w:val="0"/>
        <w:jc w:val="both"/>
        <w:rPr>
          <w:rFonts w:cstheme="minorHAnsi"/>
          <w:sz w:val="21"/>
          <w:szCs w:val="21"/>
        </w:rPr>
      </w:pPr>
      <w:bookmarkStart w:id="21" w:name="_Ref381090246"/>
      <w:r w:rsidRPr="00FD00AE">
        <w:rPr>
          <w:rFonts w:cstheme="minorHAnsi"/>
          <w:sz w:val="21"/>
          <w:szCs w:val="21"/>
        </w:rPr>
        <w:lastRenderedPageBreak/>
        <w:t>The Client’s right to conduct audits under this Clause 5.6 shall be limited to once per calendar year, save where an audit reveals a material discrepancy or breach, in which case the Client may conduct a further audit. The Client shall bear the costs of any audit, save where the audit reveals a material discrepancy or breach, in which case the reasonable costs of such audit shall be borne by the Contractor. The Contractor may satisfy the Client’s audit requirements under this Clause 5.6 by providing relevant third-party certifications or reports (including SOC 2 Type II reports and ISO 27001 certificates), which the Client may accept in lieu of an on-site audit.</w:t>
      </w:r>
    </w:p>
    <w:bookmarkEnd w:id="21"/>
    <w:p w14:paraId="5EF7EDC6" w14:textId="193CC04E" w:rsidR="00063606" w:rsidRPr="00FD00AE" w:rsidRDefault="00063606"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If, as a result of the exercise by the Client of its audit rights referred to in Clause </w:t>
      </w:r>
      <w:r w:rsidRPr="00FD00AE">
        <w:rPr>
          <w:rFonts w:cstheme="minorHAnsi"/>
          <w:sz w:val="21"/>
          <w:szCs w:val="21"/>
        </w:rPr>
        <w:fldChar w:fldCharType="begin"/>
      </w:r>
      <w:r w:rsidRPr="00FD00AE">
        <w:rPr>
          <w:rFonts w:cstheme="minorHAnsi"/>
          <w:sz w:val="21"/>
          <w:szCs w:val="21"/>
        </w:rPr>
        <w:instrText xml:space="preserve"> REF _Ref381090228 \r \h  \* MERGEFORMAT </w:instrText>
      </w:r>
      <w:r w:rsidRPr="00FD00AE">
        <w:rPr>
          <w:rFonts w:cstheme="minorHAnsi"/>
          <w:sz w:val="21"/>
          <w:szCs w:val="21"/>
        </w:rPr>
      </w:r>
      <w:r w:rsidRPr="00FD00AE">
        <w:rPr>
          <w:rFonts w:cstheme="minorHAnsi"/>
          <w:sz w:val="21"/>
          <w:szCs w:val="21"/>
        </w:rPr>
        <w:fldChar w:fldCharType="separate"/>
      </w:r>
      <w:r>
        <w:rPr>
          <w:rFonts w:cstheme="minorHAnsi"/>
          <w:sz w:val="21"/>
          <w:szCs w:val="21"/>
        </w:rPr>
        <w:t>5.6</w:t>
      </w:r>
      <w:r w:rsidRPr="00FD00AE">
        <w:rPr>
          <w:rFonts w:cstheme="minorHAnsi"/>
          <w:sz w:val="21"/>
          <w:szCs w:val="21"/>
        </w:rPr>
        <w:fldChar w:fldCharType="end"/>
      </w:r>
      <w:r w:rsidRPr="00FD00AE">
        <w:rPr>
          <w:rFonts w:cstheme="minorHAnsi"/>
          <w:sz w:val="21"/>
          <w:szCs w:val="21"/>
        </w:rPr>
        <w:t xml:space="preserve">, the Client is not satisfied that the Contractor is providing the Services in accordance with its obligations pursuant to this Agreement, the Client shall so inform the Contractor and the Contractor shall forthwith take such actions as are necessary to ensure compliance. The rights of the Client pursuant to this Clause </w:t>
      </w:r>
      <w:r w:rsidRPr="00FD00AE">
        <w:rPr>
          <w:rFonts w:cstheme="minorHAnsi"/>
          <w:sz w:val="21"/>
          <w:szCs w:val="21"/>
        </w:rPr>
        <w:fldChar w:fldCharType="begin"/>
      </w:r>
      <w:r w:rsidRPr="00FD00AE">
        <w:rPr>
          <w:rFonts w:cstheme="minorHAnsi"/>
          <w:sz w:val="21"/>
          <w:szCs w:val="21"/>
        </w:rPr>
        <w:instrText xml:space="preserve"> REF _Ref381090246 \r \h  \* MERGEFORMAT </w:instrText>
      </w:r>
      <w:r w:rsidRPr="00FD00AE">
        <w:rPr>
          <w:rFonts w:cstheme="minorHAnsi"/>
          <w:sz w:val="21"/>
          <w:szCs w:val="21"/>
        </w:rPr>
      </w:r>
      <w:r w:rsidRPr="00FD00AE">
        <w:rPr>
          <w:rFonts w:cstheme="minorHAnsi"/>
          <w:sz w:val="21"/>
          <w:szCs w:val="21"/>
        </w:rPr>
        <w:fldChar w:fldCharType="separate"/>
      </w:r>
      <w:r>
        <w:rPr>
          <w:rFonts w:cstheme="minorHAnsi"/>
          <w:sz w:val="21"/>
          <w:szCs w:val="21"/>
        </w:rPr>
        <w:t>5.8</w:t>
      </w:r>
      <w:r w:rsidRPr="00FD00AE">
        <w:rPr>
          <w:rFonts w:cstheme="minorHAnsi"/>
          <w:sz w:val="21"/>
          <w:szCs w:val="21"/>
        </w:rPr>
        <w:fldChar w:fldCharType="end"/>
      </w:r>
      <w:r w:rsidRPr="00FD00AE">
        <w:rPr>
          <w:rFonts w:cstheme="minorHAnsi"/>
          <w:sz w:val="21"/>
          <w:szCs w:val="21"/>
        </w:rPr>
        <w:t xml:space="preserve"> are independent of, and in addition to, any other rights and remedies it may have.</w:t>
      </w:r>
    </w:p>
    <w:p w14:paraId="0B102EF5" w14:textId="77777777" w:rsidR="002D1EA9" w:rsidRPr="00FD00AE" w:rsidRDefault="002D1EA9"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Without prejudice to any legal requirement or longer retention requirement under this Agreement, all accounts and records shall be retained for a period of </w:t>
      </w:r>
      <w:r w:rsidR="005B6A0C" w:rsidRPr="00FD00AE">
        <w:rPr>
          <w:rFonts w:cstheme="minorHAnsi"/>
          <w:sz w:val="21"/>
          <w:szCs w:val="21"/>
        </w:rPr>
        <w:t xml:space="preserve">six </w:t>
      </w:r>
      <w:r w:rsidRPr="00FD00AE">
        <w:rPr>
          <w:rFonts w:cstheme="minorHAnsi"/>
          <w:sz w:val="21"/>
          <w:szCs w:val="21"/>
        </w:rPr>
        <w:t>(</w:t>
      </w:r>
      <w:r w:rsidR="005B6A0C" w:rsidRPr="00FD00AE">
        <w:rPr>
          <w:rFonts w:cstheme="minorHAnsi"/>
          <w:sz w:val="21"/>
          <w:szCs w:val="21"/>
        </w:rPr>
        <w:t>6</w:t>
      </w:r>
      <w:r w:rsidRPr="00FD00AE">
        <w:rPr>
          <w:rFonts w:cstheme="minorHAnsi"/>
          <w:sz w:val="21"/>
          <w:szCs w:val="21"/>
        </w:rPr>
        <w:t xml:space="preserve">) years following completion of the </w:t>
      </w:r>
      <w:r w:rsidR="00C85E3B" w:rsidRPr="00FD00AE">
        <w:rPr>
          <w:rFonts w:cstheme="minorHAnsi"/>
          <w:sz w:val="21"/>
          <w:szCs w:val="21"/>
        </w:rPr>
        <w:t>Services</w:t>
      </w:r>
      <w:r w:rsidRPr="00FD00AE">
        <w:rPr>
          <w:rFonts w:cstheme="minorHAnsi"/>
          <w:sz w:val="21"/>
          <w:szCs w:val="21"/>
        </w:rPr>
        <w:t>.</w:t>
      </w:r>
    </w:p>
    <w:p w14:paraId="06E62DE5" w14:textId="77777777" w:rsidR="000F5D0F" w:rsidRPr="00FD00AE" w:rsidRDefault="000F5D0F" w:rsidP="002F70C0">
      <w:pPr>
        <w:pStyle w:val="UB1"/>
        <w:spacing w:before="0" w:after="200"/>
        <w:ind w:left="567" w:hanging="567"/>
        <w:rPr>
          <w:rFonts w:asciiTheme="minorHAnsi" w:hAnsiTheme="minorHAnsi" w:cstheme="minorHAnsi"/>
          <w:b/>
          <w:bCs w:val="0"/>
          <w:color w:val="auto"/>
          <w:sz w:val="21"/>
          <w:szCs w:val="21"/>
        </w:rPr>
      </w:pPr>
      <w:bookmarkStart w:id="22" w:name="_Ref381090291"/>
      <w:bookmarkStart w:id="23" w:name="_Toc238480445"/>
      <w:r w:rsidRPr="00FD00AE">
        <w:rPr>
          <w:rFonts w:asciiTheme="minorHAnsi" w:hAnsiTheme="minorHAnsi" w:cstheme="minorHAnsi"/>
          <w:b/>
          <w:bCs w:val="0"/>
          <w:color w:val="auto"/>
          <w:sz w:val="21"/>
          <w:szCs w:val="21"/>
        </w:rPr>
        <w:t>CONFIDENTIAL INFORMATION AND ANNOUNCEMENTS</w:t>
      </w:r>
      <w:bookmarkEnd w:id="22"/>
      <w:bookmarkEnd w:id="23"/>
    </w:p>
    <w:p w14:paraId="477B6935" w14:textId="1C74CB7E"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Subject to Clause </w:t>
      </w:r>
      <w:r w:rsidR="00956B13" w:rsidRPr="00FD00AE">
        <w:rPr>
          <w:rFonts w:cstheme="minorHAnsi"/>
          <w:sz w:val="21"/>
          <w:szCs w:val="21"/>
        </w:rPr>
        <w:fldChar w:fldCharType="begin"/>
      </w:r>
      <w:r w:rsidR="00CA1936" w:rsidRPr="00FD00AE">
        <w:rPr>
          <w:rFonts w:cstheme="minorHAnsi"/>
          <w:sz w:val="21"/>
          <w:szCs w:val="21"/>
        </w:rPr>
        <w:instrText xml:space="preserve"> REF _Ref381090266 \r \h </w:instrText>
      </w:r>
      <w:r w:rsidR="000033D4" w:rsidRPr="00FD00AE">
        <w:rPr>
          <w:rFonts w:cstheme="minorHAnsi"/>
          <w:sz w:val="21"/>
          <w:szCs w:val="21"/>
        </w:rPr>
        <w:instrText xml:space="preserve"> \* MERGEFORMAT </w:instrText>
      </w:r>
      <w:r w:rsidR="00956B13" w:rsidRPr="00FD00AE">
        <w:rPr>
          <w:rFonts w:cstheme="minorHAnsi"/>
          <w:sz w:val="21"/>
          <w:szCs w:val="21"/>
        </w:rPr>
      </w:r>
      <w:r w:rsidR="00956B13" w:rsidRPr="00FD00AE">
        <w:rPr>
          <w:rFonts w:cstheme="minorHAnsi"/>
          <w:sz w:val="21"/>
          <w:szCs w:val="21"/>
        </w:rPr>
        <w:fldChar w:fldCharType="separate"/>
      </w:r>
      <w:r w:rsidR="0094613A">
        <w:rPr>
          <w:rFonts w:cstheme="minorHAnsi"/>
          <w:sz w:val="21"/>
          <w:szCs w:val="21"/>
        </w:rPr>
        <w:t>6.2</w:t>
      </w:r>
      <w:r w:rsidR="00956B13" w:rsidRPr="00FD00AE">
        <w:rPr>
          <w:rFonts w:cstheme="minorHAnsi"/>
          <w:sz w:val="21"/>
          <w:szCs w:val="21"/>
        </w:rPr>
        <w:fldChar w:fldCharType="end"/>
      </w:r>
      <w:r w:rsidRPr="00FD00AE">
        <w:rPr>
          <w:rFonts w:cstheme="minorHAnsi"/>
          <w:sz w:val="21"/>
          <w:szCs w:val="21"/>
        </w:rPr>
        <w:t xml:space="preserve">, during the term of this Agreement and at any time after the termination or expiry of this Agreement </w:t>
      </w:r>
      <w:r w:rsidR="0087538D" w:rsidRPr="00FD00AE">
        <w:rPr>
          <w:rFonts w:cstheme="minorHAnsi"/>
          <w:sz w:val="21"/>
          <w:szCs w:val="21"/>
        </w:rPr>
        <w:t>each Party</w:t>
      </w:r>
      <w:r w:rsidR="000277E8" w:rsidRPr="00FD00AE">
        <w:rPr>
          <w:rFonts w:cstheme="minorHAnsi"/>
          <w:sz w:val="21"/>
          <w:szCs w:val="21"/>
        </w:rPr>
        <w:t xml:space="preserve"> </w:t>
      </w:r>
      <w:r w:rsidR="006D1F11" w:rsidRPr="00FD00AE">
        <w:rPr>
          <w:rFonts w:cstheme="minorHAnsi"/>
          <w:sz w:val="21"/>
          <w:szCs w:val="21"/>
        </w:rPr>
        <w:t xml:space="preserve">shall </w:t>
      </w:r>
      <w:r w:rsidR="000277E8" w:rsidRPr="00FD00AE">
        <w:rPr>
          <w:rFonts w:cstheme="minorHAnsi"/>
          <w:sz w:val="21"/>
          <w:szCs w:val="21"/>
        </w:rPr>
        <w:t>(and shall</w:t>
      </w:r>
      <w:r w:rsidR="0087538D" w:rsidRPr="00FD00AE">
        <w:rPr>
          <w:rFonts w:cstheme="minorHAnsi"/>
          <w:sz w:val="21"/>
          <w:szCs w:val="21"/>
        </w:rPr>
        <w:t xml:space="preserve"> in the case of the Contractor</w:t>
      </w:r>
      <w:r w:rsidR="000277E8" w:rsidRPr="00FD00AE">
        <w:rPr>
          <w:rFonts w:cstheme="minorHAnsi"/>
          <w:sz w:val="21"/>
          <w:szCs w:val="21"/>
        </w:rPr>
        <w:t xml:space="preserve"> procure that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006D1F11" w:rsidRPr="00FD00AE">
        <w:rPr>
          <w:rFonts w:cstheme="minorHAnsi"/>
          <w:sz w:val="21"/>
          <w:szCs w:val="21"/>
        </w:rPr>
        <w:t xml:space="preserve">’s Personnel and </w:t>
      </w:r>
      <w:r w:rsidR="000277E8" w:rsidRPr="00FD00AE">
        <w:rPr>
          <w:rFonts w:cstheme="minorHAnsi"/>
          <w:sz w:val="21"/>
          <w:szCs w:val="21"/>
        </w:rPr>
        <w:t xml:space="preserve">any third party engaged by it to assist in the provision of the </w:t>
      </w:r>
      <w:r w:rsidR="00C85E3B" w:rsidRPr="00FD00AE">
        <w:rPr>
          <w:rFonts w:cstheme="minorHAnsi"/>
          <w:sz w:val="21"/>
          <w:szCs w:val="21"/>
        </w:rPr>
        <w:t>Services</w:t>
      </w:r>
      <w:r w:rsidR="000277E8" w:rsidRPr="00FD00AE">
        <w:rPr>
          <w:rFonts w:cstheme="minorHAnsi"/>
          <w:sz w:val="21"/>
          <w:szCs w:val="21"/>
        </w:rPr>
        <w:t>)</w:t>
      </w:r>
      <w:r w:rsidRPr="00FD00AE">
        <w:rPr>
          <w:rFonts w:cstheme="minorHAnsi"/>
          <w:sz w:val="21"/>
          <w:szCs w:val="21"/>
        </w:rPr>
        <w:t>:</w:t>
      </w:r>
    </w:p>
    <w:p w14:paraId="647FE6E0" w14:textId="10FB566F" w:rsidR="00651450" w:rsidRPr="00FD00AE" w:rsidRDefault="00651450" w:rsidP="006635CF">
      <w:pPr>
        <w:pStyle w:val="ListParagraph"/>
        <w:numPr>
          <w:ilvl w:val="2"/>
          <w:numId w:val="3"/>
        </w:numPr>
        <w:ind w:left="1134" w:hanging="567"/>
        <w:contextualSpacing w:val="0"/>
        <w:jc w:val="both"/>
        <w:rPr>
          <w:rFonts w:cstheme="minorHAnsi"/>
          <w:sz w:val="21"/>
          <w:szCs w:val="21"/>
        </w:rPr>
      </w:pPr>
      <w:bookmarkStart w:id="24" w:name="_Toc287540916"/>
      <w:r w:rsidRPr="00FD00AE">
        <w:rPr>
          <w:rFonts w:cstheme="minorHAnsi"/>
          <w:sz w:val="21"/>
          <w:szCs w:val="21"/>
        </w:rPr>
        <w:t>keep safe, secure, secret and strictly confidential the Confidential Information</w:t>
      </w:r>
      <w:r w:rsidR="008B3609" w:rsidRPr="00FD00AE">
        <w:rPr>
          <w:rFonts w:cstheme="minorHAnsi"/>
          <w:sz w:val="21"/>
          <w:szCs w:val="21"/>
        </w:rPr>
        <w:t xml:space="preserve"> of the other Party</w:t>
      </w:r>
      <w:r w:rsidRPr="00FD00AE">
        <w:rPr>
          <w:rFonts w:cstheme="minorHAnsi"/>
          <w:sz w:val="21"/>
          <w:szCs w:val="21"/>
        </w:rPr>
        <w:t>;</w:t>
      </w:r>
      <w:bookmarkEnd w:id="24"/>
    </w:p>
    <w:p w14:paraId="7AF2CCD8" w14:textId="6280802D" w:rsidR="00253EBB" w:rsidRPr="00FD00AE" w:rsidRDefault="00253EBB" w:rsidP="006635CF">
      <w:pPr>
        <w:pStyle w:val="ListParagraph"/>
        <w:numPr>
          <w:ilvl w:val="2"/>
          <w:numId w:val="3"/>
        </w:numPr>
        <w:ind w:left="1134" w:hanging="567"/>
        <w:contextualSpacing w:val="0"/>
        <w:jc w:val="both"/>
        <w:rPr>
          <w:rFonts w:cstheme="minorHAnsi"/>
          <w:b/>
          <w:sz w:val="21"/>
          <w:szCs w:val="21"/>
        </w:rPr>
      </w:pPr>
      <w:r w:rsidRPr="00FD00AE">
        <w:rPr>
          <w:rFonts w:cstheme="minorHAnsi"/>
          <w:sz w:val="21"/>
          <w:szCs w:val="21"/>
        </w:rPr>
        <w:t>not use any Confidential Information of the other Party for any purpose other than in the performance of its obligations under this Agreement;</w:t>
      </w:r>
    </w:p>
    <w:p w14:paraId="509CE72A" w14:textId="2D0EE39D" w:rsidR="000F5D0F" w:rsidRPr="00FD00AE" w:rsidRDefault="000F5D0F" w:rsidP="006635CF">
      <w:pPr>
        <w:pStyle w:val="ListParagraph"/>
        <w:numPr>
          <w:ilvl w:val="2"/>
          <w:numId w:val="3"/>
        </w:numPr>
        <w:ind w:left="1134" w:hanging="567"/>
        <w:contextualSpacing w:val="0"/>
        <w:jc w:val="both"/>
        <w:rPr>
          <w:rFonts w:cstheme="minorHAnsi"/>
          <w:b/>
          <w:sz w:val="21"/>
          <w:szCs w:val="21"/>
        </w:rPr>
      </w:pPr>
      <w:r w:rsidRPr="00FD00AE">
        <w:rPr>
          <w:rFonts w:cstheme="minorHAnsi"/>
          <w:sz w:val="21"/>
          <w:szCs w:val="21"/>
        </w:rPr>
        <w:t xml:space="preserve">not disclose any Confidential Information to any person except with the prior written consent of </w:t>
      </w:r>
      <w:r w:rsidR="00DB30E7" w:rsidRPr="00FD00AE">
        <w:rPr>
          <w:rFonts w:cstheme="minorHAnsi"/>
          <w:sz w:val="21"/>
          <w:szCs w:val="21"/>
        </w:rPr>
        <w:t>the</w:t>
      </w:r>
      <w:r w:rsidR="008B3609" w:rsidRPr="00FD00AE">
        <w:rPr>
          <w:rFonts w:cstheme="minorHAnsi"/>
          <w:sz w:val="21"/>
          <w:szCs w:val="21"/>
        </w:rPr>
        <w:t xml:space="preserve"> other Party</w:t>
      </w:r>
      <w:r w:rsidRPr="00FD00AE">
        <w:rPr>
          <w:rFonts w:cstheme="minorHAnsi"/>
          <w:sz w:val="21"/>
          <w:szCs w:val="21"/>
        </w:rPr>
        <w:t xml:space="preserve"> or in accordance with Clause </w:t>
      </w:r>
      <w:r w:rsidR="00956B13" w:rsidRPr="00FD00AE">
        <w:rPr>
          <w:rFonts w:cstheme="minorHAnsi"/>
          <w:sz w:val="21"/>
          <w:szCs w:val="21"/>
        </w:rPr>
        <w:fldChar w:fldCharType="begin"/>
      </w:r>
      <w:r w:rsidR="00CA1936" w:rsidRPr="00FD00AE">
        <w:rPr>
          <w:rFonts w:cstheme="minorHAnsi"/>
          <w:sz w:val="21"/>
          <w:szCs w:val="21"/>
        </w:rPr>
        <w:instrText xml:space="preserve"> REF _Ref381090266 \r \h </w:instrText>
      </w:r>
      <w:r w:rsidR="000033D4" w:rsidRPr="00FD00AE">
        <w:rPr>
          <w:rFonts w:cstheme="minorHAnsi"/>
          <w:sz w:val="21"/>
          <w:szCs w:val="21"/>
        </w:rPr>
        <w:instrText xml:space="preserve"> \* MERGEFORMAT </w:instrText>
      </w:r>
      <w:r w:rsidR="00956B13" w:rsidRPr="00FD00AE">
        <w:rPr>
          <w:rFonts w:cstheme="minorHAnsi"/>
          <w:sz w:val="21"/>
          <w:szCs w:val="21"/>
        </w:rPr>
      </w:r>
      <w:r w:rsidR="00956B13" w:rsidRPr="00FD00AE">
        <w:rPr>
          <w:rFonts w:cstheme="minorHAnsi"/>
          <w:sz w:val="21"/>
          <w:szCs w:val="21"/>
        </w:rPr>
        <w:fldChar w:fldCharType="separate"/>
      </w:r>
      <w:r w:rsidR="0094613A">
        <w:rPr>
          <w:rFonts w:cstheme="minorHAnsi"/>
          <w:sz w:val="21"/>
          <w:szCs w:val="21"/>
        </w:rPr>
        <w:t>6.2</w:t>
      </w:r>
      <w:r w:rsidR="00956B13" w:rsidRPr="00FD00AE">
        <w:rPr>
          <w:rFonts w:cstheme="minorHAnsi"/>
          <w:sz w:val="21"/>
          <w:szCs w:val="21"/>
        </w:rPr>
        <w:fldChar w:fldCharType="end"/>
      </w:r>
      <w:r w:rsidRPr="00FD00AE">
        <w:rPr>
          <w:rFonts w:cstheme="minorHAnsi"/>
          <w:sz w:val="21"/>
          <w:szCs w:val="21"/>
        </w:rPr>
        <w:t xml:space="preserve">; </w:t>
      </w:r>
    </w:p>
    <w:p w14:paraId="2E5D2321" w14:textId="77777777" w:rsidR="000F5D0F" w:rsidRPr="00FD00AE" w:rsidRDefault="000F5D0F" w:rsidP="006635CF">
      <w:pPr>
        <w:pStyle w:val="ListParagraph"/>
        <w:numPr>
          <w:ilvl w:val="2"/>
          <w:numId w:val="3"/>
        </w:numPr>
        <w:ind w:left="1134" w:hanging="567"/>
        <w:contextualSpacing w:val="0"/>
        <w:jc w:val="both"/>
        <w:rPr>
          <w:rFonts w:cstheme="minorHAnsi"/>
          <w:b/>
          <w:sz w:val="21"/>
          <w:szCs w:val="21"/>
        </w:rPr>
      </w:pPr>
      <w:r w:rsidRPr="00FD00AE">
        <w:rPr>
          <w:rFonts w:cstheme="minorHAnsi"/>
          <w:sz w:val="21"/>
          <w:szCs w:val="21"/>
        </w:rPr>
        <w:t>use all reasonable endeavours to prevent the use or disclosure of Confidential Information</w:t>
      </w:r>
      <w:r w:rsidR="00651450" w:rsidRPr="00FD00AE">
        <w:rPr>
          <w:rFonts w:cstheme="minorHAnsi"/>
          <w:sz w:val="21"/>
          <w:szCs w:val="21"/>
        </w:rPr>
        <w:t>;</w:t>
      </w:r>
    </w:p>
    <w:p w14:paraId="5B4CB5BB" w14:textId="096624F1" w:rsidR="00651450" w:rsidRPr="00FD00AE" w:rsidRDefault="00651450" w:rsidP="006635CF">
      <w:pPr>
        <w:pStyle w:val="ListParagraph"/>
        <w:numPr>
          <w:ilvl w:val="2"/>
          <w:numId w:val="3"/>
        </w:numPr>
        <w:ind w:left="1134" w:hanging="567"/>
        <w:contextualSpacing w:val="0"/>
        <w:jc w:val="both"/>
        <w:rPr>
          <w:rFonts w:cstheme="minorHAnsi"/>
          <w:sz w:val="21"/>
          <w:szCs w:val="21"/>
        </w:rPr>
      </w:pPr>
      <w:bookmarkStart w:id="25" w:name="_Toc287540918"/>
      <w:r w:rsidRPr="00FD00AE">
        <w:rPr>
          <w:rFonts w:cstheme="minorHAnsi"/>
          <w:sz w:val="21"/>
          <w:szCs w:val="21"/>
        </w:rPr>
        <w:t xml:space="preserve">immediately notify </w:t>
      </w:r>
      <w:r w:rsidR="00DB30E7" w:rsidRPr="00FD00AE">
        <w:rPr>
          <w:rFonts w:cstheme="minorHAnsi"/>
          <w:sz w:val="21"/>
          <w:szCs w:val="21"/>
        </w:rPr>
        <w:t xml:space="preserve">the </w:t>
      </w:r>
      <w:r w:rsidR="008B3609" w:rsidRPr="00FD00AE">
        <w:rPr>
          <w:rFonts w:cstheme="minorHAnsi"/>
          <w:sz w:val="21"/>
          <w:szCs w:val="21"/>
        </w:rPr>
        <w:t>other Party</w:t>
      </w:r>
      <w:r w:rsidRPr="00FD00AE">
        <w:rPr>
          <w:rFonts w:cstheme="minorHAnsi"/>
          <w:sz w:val="21"/>
          <w:szCs w:val="21"/>
        </w:rPr>
        <w:t xml:space="preserve"> in writing if </w:t>
      </w:r>
      <w:r w:rsidR="008B3609" w:rsidRPr="00FD00AE">
        <w:rPr>
          <w:rFonts w:cstheme="minorHAnsi"/>
          <w:sz w:val="21"/>
          <w:szCs w:val="21"/>
        </w:rPr>
        <w:t xml:space="preserve">it </w:t>
      </w:r>
      <w:r w:rsidRPr="00FD00AE">
        <w:rPr>
          <w:rFonts w:cstheme="minorHAnsi"/>
          <w:sz w:val="21"/>
          <w:szCs w:val="21"/>
        </w:rPr>
        <w:t>suspects that the confidentiality and security of the Confidential Information has been breached.</w:t>
      </w:r>
      <w:bookmarkEnd w:id="25"/>
    </w:p>
    <w:p w14:paraId="28E4A798" w14:textId="5B589B37" w:rsidR="000F5D0F" w:rsidRPr="00FD00AE" w:rsidRDefault="008B3609" w:rsidP="006635CF">
      <w:pPr>
        <w:pStyle w:val="ListParagraph"/>
        <w:numPr>
          <w:ilvl w:val="1"/>
          <w:numId w:val="1"/>
        </w:numPr>
        <w:ind w:left="567" w:hanging="567"/>
        <w:contextualSpacing w:val="0"/>
        <w:jc w:val="both"/>
        <w:rPr>
          <w:rFonts w:cstheme="minorHAnsi"/>
          <w:b/>
          <w:sz w:val="21"/>
          <w:szCs w:val="21"/>
        </w:rPr>
      </w:pPr>
      <w:bookmarkStart w:id="26" w:name="_Ref381090266"/>
      <w:r w:rsidRPr="00FD00AE">
        <w:rPr>
          <w:rFonts w:cstheme="minorHAnsi"/>
          <w:sz w:val="21"/>
          <w:szCs w:val="21"/>
        </w:rPr>
        <w:t>A Party</w:t>
      </w:r>
      <w:r w:rsidR="000F5D0F" w:rsidRPr="00FD00AE">
        <w:rPr>
          <w:rFonts w:cstheme="minorHAnsi"/>
          <w:sz w:val="21"/>
          <w:szCs w:val="21"/>
        </w:rPr>
        <w:t xml:space="preserve"> may disclose information which would otherwise be Confidential Information if and to the extent that:</w:t>
      </w:r>
      <w:bookmarkEnd w:id="26"/>
    </w:p>
    <w:p w14:paraId="66FE31D5" w14:textId="77777777" w:rsidR="000F5D0F" w:rsidRPr="00FD00AE" w:rsidRDefault="000F5D0F" w:rsidP="006635CF">
      <w:pPr>
        <w:pStyle w:val="ListParagraph"/>
        <w:numPr>
          <w:ilvl w:val="2"/>
          <w:numId w:val="4"/>
        </w:numPr>
        <w:ind w:left="1134" w:hanging="567"/>
        <w:contextualSpacing w:val="0"/>
        <w:jc w:val="both"/>
        <w:rPr>
          <w:rFonts w:cstheme="minorHAnsi"/>
          <w:b/>
          <w:sz w:val="21"/>
          <w:szCs w:val="21"/>
        </w:rPr>
      </w:pPr>
      <w:r w:rsidRPr="00FD00AE">
        <w:rPr>
          <w:rFonts w:cstheme="minorHAnsi"/>
          <w:sz w:val="21"/>
          <w:szCs w:val="21"/>
        </w:rPr>
        <w:t>it is required by law;</w:t>
      </w:r>
    </w:p>
    <w:p w14:paraId="40CA9A63" w14:textId="14A26F74" w:rsidR="00193F69" w:rsidRPr="00FD00AE" w:rsidRDefault="00193F69" w:rsidP="006635CF">
      <w:pPr>
        <w:pStyle w:val="ListParagraph"/>
        <w:numPr>
          <w:ilvl w:val="2"/>
          <w:numId w:val="4"/>
        </w:numPr>
        <w:ind w:left="1134" w:hanging="567"/>
        <w:contextualSpacing w:val="0"/>
        <w:jc w:val="both"/>
        <w:rPr>
          <w:rFonts w:cstheme="minorHAnsi"/>
          <w:b/>
          <w:sz w:val="21"/>
          <w:szCs w:val="21"/>
        </w:rPr>
      </w:pPr>
      <w:r w:rsidRPr="00FD00AE">
        <w:rPr>
          <w:rFonts w:cstheme="minorHAnsi"/>
          <w:sz w:val="21"/>
          <w:szCs w:val="21"/>
        </w:rPr>
        <w:t>the information has come into the public domain or into the knowledge of the</w:t>
      </w:r>
      <w:r w:rsidR="008B3609" w:rsidRPr="00FD00AE">
        <w:rPr>
          <w:rFonts w:cstheme="minorHAnsi"/>
          <w:sz w:val="21"/>
          <w:szCs w:val="21"/>
        </w:rPr>
        <w:t xml:space="preserve"> Party</w:t>
      </w:r>
      <w:r w:rsidRPr="00FD00AE">
        <w:rPr>
          <w:rFonts w:cstheme="minorHAnsi"/>
          <w:sz w:val="21"/>
          <w:szCs w:val="21"/>
        </w:rPr>
        <w:t xml:space="preserve">, otherwise than through a breach of this Clause </w:t>
      </w:r>
      <w:r w:rsidRPr="00FD00AE">
        <w:rPr>
          <w:rFonts w:cstheme="minorHAnsi"/>
          <w:sz w:val="21"/>
          <w:szCs w:val="21"/>
        </w:rPr>
        <w:fldChar w:fldCharType="begin"/>
      </w:r>
      <w:r w:rsidRPr="00FD00AE">
        <w:rPr>
          <w:rFonts w:cstheme="minorHAnsi"/>
          <w:sz w:val="21"/>
          <w:szCs w:val="21"/>
        </w:rPr>
        <w:instrText xml:space="preserve"> REF _Ref381090291 \r \h  \* MERGEFORMAT </w:instrText>
      </w:r>
      <w:r w:rsidRPr="00FD00AE">
        <w:rPr>
          <w:rFonts w:cstheme="minorHAnsi"/>
          <w:sz w:val="21"/>
          <w:szCs w:val="21"/>
        </w:rPr>
      </w:r>
      <w:r w:rsidRPr="00FD00AE">
        <w:rPr>
          <w:rFonts w:cstheme="minorHAnsi"/>
          <w:sz w:val="21"/>
          <w:szCs w:val="21"/>
        </w:rPr>
        <w:fldChar w:fldCharType="separate"/>
      </w:r>
      <w:r w:rsidR="0094613A">
        <w:rPr>
          <w:rFonts w:cstheme="minorHAnsi"/>
          <w:sz w:val="21"/>
          <w:szCs w:val="21"/>
        </w:rPr>
        <w:t>6</w:t>
      </w:r>
      <w:r w:rsidRPr="00FD00AE">
        <w:rPr>
          <w:rFonts w:cstheme="minorHAnsi"/>
          <w:sz w:val="21"/>
          <w:szCs w:val="21"/>
        </w:rPr>
        <w:fldChar w:fldCharType="end"/>
      </w:r>
      <w:r w:rsidRPr="00FD00AE">
        <w:rPr>
          <w:rFonts w:cstheme="minorHAnsi"/>
          <w:sz w:val="21"/>
          <w:szCs w:val="21"/>
        </w:rPr>
        <w:t xml:space="preserve"> (or any other confidentiality agreement);</w:t>
      </w:r>
    </w:p>
    <w:p w14:paraId="379191EB" w14:textId="2C2F7A6F" w:rsidR="000F5D0F" w:rsidRPr="00FD00AE" w:rsidRDefault="000F5D0F" w:rsidP="006635CF">
      <w:pPr>
        <w:pStyle w:val="ListParagraph"/>
        <w:numPr>
          <w:ilvl w:val="2"/>
          <w:numId w:val="4"/>
        </w:numPr>
        <w:ind w:left="1134" w:hanging="567"/>
        <w:contextualSpacing w:val="0"/>
        <w:jc w:val="both"/>
        <w:rPr>
          <w:rFonts w:cstheme="minorHAnsi"/>
          <w:b/>
          <w:sz w:val="21"/>
          <w:szCs w:val="21"/>
        </w:rPr>
      </w:pPr>
      <w:r w:rsidRPr="00FD00AE">
        <w:rPr>
          <w:rFonts w:cstheme="minorHAnsi"/>
          <w:sz w:val="21"/>
          <w:szCs w:val="21"/>
        </w:rPr>
        <w:t xml:space="preserve">it is required by existing contractual obligations of which </w:t>
      </w:r>
      <w:r w:rsidR="00DB30E7" w:rsidRPr="00FD00AE">
        <w:rPr>
          <w:rFonts w:cstheme="minorHAnsi"/>
          <w:sz w:val="21"/>
          <w:szCs w:val="21"/>
        </w:rPr>
        <w:t xml:space="preserve">the </w:t>
      </w:r>
      <w:r w:rsidR="008B3609" w:rsidRPr="00FD00AE">
        <w:rPr>
          <w:rFonts w:cstheme="minorHAnsi"/>
          <w:sz w:val="21"/>
          <w:szCs w:val="21"/>
        </w:rPr>
        <w:t>other Party</w:t>
      </w:r>
      <w:r w:rsidRPr="00FD00AE">
        <w:rPr>
          <w:rFonts w:cstheme="minorHAnsi"/>
          <w:sz w:val="21"/>
          <w:szCs w:val="21"/>
        </w:rPr>
        <w:t xml:space="preserve"> is made aware prior to the Commencement Date of this Agreement;</w:t>
      </w:r>
      <w:r w:rsidR="00D37F66" w:rsidRPr="00FD00AE">
        <w:rPr>
          <w:rFonts w:cstheme="minorHAnsi"/>
          <w:sz w:val="21"/>
          <w:szCs w:val="21"/>
        </w:rPr>
        <w:t xml:space="preserve"> or</w:t>
      </w:r>
    </w:p>
    <w:p w14:paraId="6697C8EC" w14:textId="2E5C0A53" w:rsidR="006E1007" w:rsidRPr="00FD00AE" w:rsidRDefault="000F5D0F" w:rsidP="006635CF">
      <w:pPr>
        <w:pStyle w:val="ListParagraph"/>
        <w:numPr>
          <w:ilvl w:val="2"/>
          <w:numId w:val="4"/>
        </w:numPr>
        <w:ind w:left="1134" w:hanging="567"/>
        <w:contextualSpacing w:val="0"/>
        <w:jc w:val="both"/>
        <w:rPr>
          <w:rFonts w:cstheme="minorHAnsi"/>
          <w:b/>
          <w:sz w:val="21"/>
          <w:szCs w:val="21"/>
        </w:rPr>
      </w:pPr>
      <w:r w:rsidRPr="00FD00AE">
        <w:rPr>
          <w:rFonts w:cstheme="minorHAnsi"/>
          <w:sz w:val="21"/>
          <w:szCs w:val="21"/>
        </w:rPr>
        <w:lastRenderedPageBreak/>
        <w:t>it is required by a regulatory or Government body in Ireland to which it is subject</w:t>
      </w:r>
      <w:r w:rsidR="00651450" w:rsidRPr="00FD00AE">
        <w:rPr>
          <w:rFonts w:cstheme="minorHAnsi"/>
          <w:sz w:val="21"/>
          <w:szCs w:val="21"/>
        </w:rPr>
        <w:t xml:space="preserve"> provided that it gives </w:t>
      </w:r>
      <w:r w:rsidR="00DB30E7" w:rsidRPr="00FD00AE">
        <w:rPr>
          <w:rFonts w:cstheme="minorHAnsi"/>
          <w:sz w:val="21"/>
          <w:szCs w:val="21"/>
        </w:rPr>
        <w:t xml:space="preserve">the </w:t>
      </w:r>
      <w:r w:rsidR="008B3609" w:rsidRPr="00FD00AE">
        <w:rPr>
          <w:rFonts w:cstheme="minorHAnsi"/>
          <w:sz w:val="21"/>
          <w:szCs w:val="21"/>
        </w:rPr>
        <w:t>other Party</w:t>
      </w:r>
      <w:r w:rsidR="00651450" w:rsidRPr="00FD00AE">
        <w:rPr>
          <w:rFonts w:cstheme="minorHAnsi"/>
          <w:sz w:val="21"/>
          <w:szCs w:val="21"/>
        </w:rPr>
        <w:t xml:space="preserve"> as much advance notice as reasonably possible and permits </w:t>
      </w:r>
      <w:r w:rsidR="00DB30E7" w:rsidRPr="00FD00AE">
        <w:rPr>
          <w:rFonts w:cstheme="minorHAnsi"/>
          <w:sz w:val="21"/>
          <w:szCs w:val="21"/>
        </w:rPr>
        <w:t xml:space="preserve">the </w:t>
      </w:r>
      <w:r w:rsidR="008B3609" w:rsidRPr="00FD00AE">
        <w:rPr>
          <w:rFonts w:cstheme="minorHAnsi"/>
          <w:sz w:val="21"/>
          <w:szCs w:val="21"/>
        </w:rPr>
        <w:t>other Party</w:t>
      </w:r>
      <w:r w:rsidR="00651450" w:rsidRPr="00FD00AE">
        <w:rPr>
          <w:rFonts w:cstheme="minorHAnsi"/>
          <w:sz w:val="21"/>
          <w:szCs w:val="21"/>
        </w:rPr>
        <w:t xml:space="preserve"> to make representations</w:t>
      </w:r>
      <w:r w:rsidR="00D37F66" w:rsidRPr="00FD00AE">
        <w:rPr>
          <w:rFonts w:cstheme="minorHAnsi"/>
          <w:sz w:val="21"/>
          <w:szCs w:val="21"/>
        </w:rPr>
        <w:t>.</w:t>
      </w:r>
      <w:r w:rsidRPr="00FD00AE">
        <w:rPr>
          <w:rFonts w:cstheme="minorHAnsi"/>
          <w:sz w:val="21"/>
          <w:szCs w:val="21"/>
        </w:rPr>
        <w:t xml:space="preserve"> </w:t>
      </w:r>
    </w:p>
    <w:p w14:paraId="6803FCCB" w14:textId="52FCC590" w:rsidR="000F5D0F" w:rsidRPr="00FD00AE" w:rsidRDefault="008B3609"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Each Party</w:t>
      </w:r>
      <w:r w:rsidR="000F5D0F" w:rsidRPr="00FD00AE">
        <w:rPr>
          <w:rFonts w:cstheme="minorHAnsi"/>
          <w:sz w:val="21"/>
          <w:szCs w:val="21"/>
        </w:rPr>
        <w:t xml:space="preserve"> shall within one (1) month of </w:t>
      </w:r>
      <w:r w:rsidR="009908C9" w:rsidRPr="00FD00AE">
        <w:rPr>
          <w:rFonts w:cstheme="minorHAnsi"/>
          <w:sz w:val="21"/>
          <w:szCs w:val="21"/>
        </w:rPr>
        <w:t>te</w:t>
      </w:r>
      <w:r w:rsidR="00DB121C" w:rsidRPr="00FD00AE">
        <w:rPr>
          <w:rFonts w:cstheme="minorHAnsi"/>
          <w:sz w:val="21"/>
          <w:szCs w:val="21"/>
        </w:rPr>
        <w:t>rmination or expiry of this Agreement</w:t>
      </w:r>
      <w:r w:rsidR="000F5D0F" w:rsidRPr="00FD00AE">
        <w:rPr>
          <w:rFonts w:cstheme="minorHAnsi"/>
          <w:sz w:val="21"/>
          <w:szCs w:val="21"/>
        </w:rPr>
        <w:t>:</w:t>
      </w:r>
    </w:p>
    <w:p w14:paraId="7C05E9A2" w14:textId="4634163B" w:rsidR="000F5D0F" w:rsidRPr="00FD00AE" w:rsidRDefault="000F5D0F" w:rsidP="006635CF">
      <w:pPr>
        <w:pStyle w:val="ListParagraph"/>
        <w:numPr>
          <w:ilvl w:val="0"/>
          <w:numId w:val="5"/>
        </w:numPr>
        <w:ind w:left="1134" w:hanging="567"/>
        <w:jc w:val="both"/>
        <w:rPr>
          <w:rFonts w:cstheme="minorHAnsi"/>
          <w:sz w:val="21"/>
          <w:szCs w:val="21"/>
        </w:rPr>
      </w:pPr>
      <w:r w:rsidRPr="00FD00AE">
        <w:rPr>
          <w:rFonts w:cstheme="minorHAnsi"/>
          <w:sz w:val="21"/>
          <w:szCs w:val="21"/>
        </w:rPr>
        <w:t>return all Confidential Information insofar as it is in tangible form together with all copies thereof; and</w:t>
      </w:r>
    </w:p>
    <w:p w14:paraId="09E0EFA7" w14:textId="77777777" w:rsidR="005E4E98" w:rsidRPr="00FD00AE" w:rsidRDefault="005E4E98" w:rsidP="006635CF">
      <w:pPr>
        <w:pStyle w:val="ListParagraph"/>
        <w:ind w:left="1134"/>
        <w:jc w:val="both"/>
        <w:rPr>
          <w:rFonts w:cstheme="minorHAnsi"/>
          <w:sz w:val="21"/>
          <w:szCs w:val="21"/>
        </w:rPr>
      </w:pPr>
    </w:p>
    <w:p w14:paraId="1556A0A1" w14:textId="24AB9209" w:rsidR="007602DE" w:rsidRPr="00FD00AE" w:rsidRDefault="000F5D0F" w:rsidP="006635CF">
      <w:pPr>
        <w:pStyle w:val="ListParagraph"/>
        <w:numPr>
          <w:ilvl w:val="0"/>
          <w:numId w:val="5"/>
        </w:numPr>
        <w:ind w:left="1134" w:hanging="567"/>
        <w:contextualSpacing w:val="0"/>
        <w:jc w:val="both"/>
        <w:rPr>
          <w:rFonts w:cstheme="minorHAnsi"/>
          <w:sz w:val="21"/>
          <w:szCs w:val="21"/>
        </w:rPr>
      </w:pPr>
      <w:r w:rsidRPr="00FD00AE">
        <w:rPr>
          <w:rFonts w:cstheme="minorHAnsi"/>
          <w:sz w:val="21"/>
          <w:szCs w:val="21"/>
        </w:rPr>
        <w:t xml:space="preserve">provide a signed statement to </w:t>
      </w:r>
      <w:r w:rsidR="00DB30E7" w:rsidRPr="00FD00AE">
        <w:rPr>
          <w:rFonts w:cstheme="minorHAnsi"/>
          <w:sz w:val="21"/>
          <w:szCs w:val="21"/>
        </w:rPr>
        <w:t xml:space="preserve">the </w:t>
      </w:r>
      <w:r w:rsidR="008B3609" w:rsidRPr="00FD00AE">
        <w:rPr>
          <w:rFonts w:cstheme="minorHAnsi"/>
          <w:sz w:val="21"/>
          <w:szCs w:val="21"/>
        </w:rPr>
        <w:t xml:space="preserve">other Party </w:t>
      </w:r>
      <w:r w:rsidRPr="00FD00AE">
        <w:rPr>
          <w:rFonts w:cstheme="minorHAnsi"/>
          <w:sz w:val="21"/>
          <w:szCs w:val="21"/>
        </w:rPr>
        <w:t>certifying that all Confidential Information has either been delivered or destroyed.</w:t>
      </w:r>
    </w:p>
    <w:p w14:paraId="375CF47D" w14:textId="77777777" w:rsidR="000F5D0F" w:rsidRPr="00FD00AE" w:rsidRDefault="00DB30E7"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Contractor</w:t>
      </w:r>
      <w:r w:rsidR="000F5D0F" w:rsidRPr="00FD00AE">
        <w:rPr>
          <w:rFonts w:cstheme="minorHAnsi"/>
          <w:sz w:val="21"/>
          <w:szCs w:val="21"/>
        </w:rPr>
        <w:t xml:space="preserve"> acknowledges that </w:t>
      </w:r>
      <w:r w:rsidRPr="00FD00AE">
        <w:rPr>
          <w:rFonts w:cstheme="minorHAnsi"/>
          <w:sz w:val="21"/>
          <w:szCs w:val="21"/>
        </w:rPr>
        <w:t>the Client</w:t>
      </w:r>
      <w:r w:rsidR="000F5D0F" w:rsidRPr="00FD00AE">
        <w:rPr>
          <w:rFonts w:cstheme="minorHAnsi"/>
          <w:sz w:val="21"/>
          <w:szCs w:val="21"/>
        </w:rPr>
        <w:t xml:space="preserve"> may be required to grant access to records held by </w:t>
      </w:r>
      <w:r w:rsidRPr="00FD00AE">
        <w:rPr>
          <w:rFonts w:cstheme="minorHAnsi"/>
          <w:sz w:val="21"/>
          <w:szCs w:val="21"/>
        </w:rPr>
        <w:t>the Client</w:t>
      </w:r>
      <w:r w:rsidR="000F5D0F" w:rsidRPr="00FD00AE">
        <w:rPr>
          <w:rFonts w:cstheme="minorHAnsi"/>
          <w:sz w:val="21"/>
          <w:szCs w:val="21"/>
        </w:rPr>
        <w:t xml:space="preserve"> in relation to the </w:t>
      </w:r>
      <w:r w:rsidR="00C85E3B" w:rsidRPr="00FD00AE">
        <w:rPr>
          <w:rFonts w:cstheme="minorHAnsi"/>
          <w:sz w:val="21"/>
          <w:szCs w:val="21"/>
        </w:rPr>
        <w:t>Services</w:t>
      </w:r>
      <w:r w:rsidR="000F5D0F" w:rsidRPr="00FD00AE">
        <w:rPr>
          <w:rFonts w:cstheme="minorHAnsi"/>
          <w:sz w:val="21"/>
          <w:szCs w:val="21"/>
        </w:rPr>
        <w:t xml:space="preserve"> (including Confidential Information) to members of the public pursuant to the provisions of the Freedom of Information Act</w:t>
      </w:r>
      <w:r w:rsidR="00ED7C0B" w:rsidRPr="00FD00AE">
        <w:rPr>
          <w:rFonts w:cstheme="minorHAnsi"/>
          <w:sz w:val="21"/>
          <w:szCs w:val="21"/>
        </w:rPr>
        <w:t xml:space="preserve"> 2014 </w:t>
      </w:r>
      <w:r w:rsidR="000F5D0F" w:rsidRPr="00FD00AE">
        <w:rPr>
          <w:rFonts w:cstheme="minorHAnsi"/>
          <w:sz w:val="21"/>
          <w:szCs w:val="21"/>
        </w:rPr>
        <w:t xml:space="preserve">and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 shall provide </w:t>
      </w:r>
      <w:r w:rsidRPr="00FD00AE">
        <w:rPr>
          <w:rFonts w:cstheme="minorHAnsi"/>
          <w:sz w:val="21"/>
          <w:szCs w:val="21"/>
        </w:rPr>
        <w:t>the Client</w:t>
      </w:r>
      <w:r w:rsidR="000F5D0F" w:rsidRPr="00FD00AE">
        <w:rPr>
          <w:rFonts w:cstheme="minorHAnsi"/>
          <w:sz w:val="21"/>
          <w:szCs w:val="21"/>
        </w:rPr>
        <w:t xml:space="preserve"> with copies of any relevant records (for the purpose of the Freedom of Information Act </w:t>
      </w:r>
      <w:r w:rsidR="00ED7C0B" w:rsidRPr="00FD00AE">
        <w:rPr>
          <w:rFonts w:cstheme="minorHAnsi"/>
          <w:sz w:val="21"/>
          <w:szCs w:val="21"/>
        </w:rPr>
        <w:t>2014</w:t>
      </w:r>
      <w:r w:rsidR="000F5D0F" w:rsidRPr="00FD00AE">
        <w:rPr>
          <w:rFonts w:cstheme="minorHAnsi"/>
          <w:sz w:val="21"/>
          <w:szCs w:val="21"/>
        </w:rPr>
        <w:t xml:space="preserve">) held by it within five (5) days of a request being made by </w:t>
      </w:r>
      <w:r w:rsidRPr="00FD00AE">
        <w:rPr>
          <w:rFonts w:cstheme="minorHAnsi"/>
          <w:sz w:val="21"/>
          <w:szCs w:val="21"/>
        </w:rPr>
        <w:t>the Client</w:t>
      </w:r>
      <w:r w:rsidR="000F5D0F" w:rsidRPr="00FD00AE">
        <w:rPr>
          <w:rFonts w:cstheme="minorHAnsi"/>
          <w:sz w:val="21"/>
          <w:szCs w:val="21"/>
        </w:rPr>
        <w:t xml:space="preserve">. </w:t>
      </w:r>
    </w:p>
    <w:p w14:paraId="041C3B80" w14:textId="77777777" w:rsidR="00E9398D" w:rsidRPr="00FD00AE" w:rsidRDefault="00DB30E7"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w:t>
      </w:r>
      <w:r w:rsidR="00E9398D" w:rsidRPr="00FD00AE">
        <w:rPr>
          <w:rFonts w:cstheme="minorHAnsi"/>
          <w:sz w:val="21"/>
          <w:szCs w:val="21"/>
        </w:rPr>
        <w:t xml:space="preserve"> acknowledges that any Confidenti</w:t>
      </w:r>
      <w:r w:rsidR="009908C9" w:rsidRPr="00FD00AE">
        <w:rPr>
          <w:rFonts w:cstheme="minorHAnsi"/>
          <w:sz w:val="21"/>
          <w:szCs w:val="21"/>
        </w:rPr>
        <w:t xml:space="preserve">al Information marked by </w:t>
      </w:r>
      <w:r w:rsidRPr="00FD00AE">
        <w:rPr>
          <w:rFonts w:cstheme="minorHAnsi"/>
          <w:sz w:val="21"/>
          <w:szCs w:val="21"/>
        </w:rPr>
        <w:t>the Client</w:t>
      </w:r>
      <w:r w:rsidR="009908C9" w:rsidRPr="00FD00AE">
        <w:rPr>
          <w:rFonts w:cstheme="minorHAnsi"/>
          <w:sz w:val="21"/>
          <w:szCs w:val="21"/>
        </w:rPr>
        <w:t xml:space="preserve"> as, </w:t>
      </w:r>
      <w:r w:rsidR="00E9398D" w:rsidRPr="00FD00AE">
        <w:rPr>
          <w:rFonts w:cstheme="minorHAnsi"/>
          <w:sz w:val="21"/>
          <w:szCs w:val="21"/>
        </w:rPr>
        <w:t>or claimed as</w:t>
      </w:r>
      <w:r w:rsidR="009908C9" w:rsidRPr="00FD00AE">
        <w:rPr>
          <w:rFonts w:cstheme="minorHAnsi"/>
          <w:sz w:val="21"/>
          <w:szCs w:val="21"/>
        </w:rPr>
        <w:t>,</w:t>
      </w:r>
      <w:r w:rsidR="00E9398D" w:rsidRPr="00FD00AE">
        <w:rPr>
          <w:rFonts w:cstheme="minorHAnsi"/>
          <w:sz w:val="21"/>
          <w:szCs w:val="21"/>
        </w:rPr>
        <w:t xml:space="preserve"> legally privileged shall be privileged and the benefit of the privilege belongs to </w:t>
      </w:r>
      <w:r w:rsidRPr="00FD00AE">
        <w:rPr>
          <w:rFonts w:cstheme="minorHAnsi"/>
          <w:sz w:val="21"/>
          <w:szCs w:val="21"/>
        </w:rPr>
        <w:t>the Client</w:t>
      </w:r>
      <w:r w:rsidR="00E9398D" w:rsidRPr="00FD00AE">
        <w:rPr>
          <w:rFonts w:cstheme="minorHAnsi"/>
          <w:sz w:val="21"/>
          <w:szCs w:val="21"/>
        </w:rPr>
        <w:t xml:space="preserve">. The provision of legally privileged Confidential Information </w:t>
      </w:r>
      <w:r w:rsidR="00C74C7A" w:rsidRPr="00FD00AE">
        <w:rPr>
          <w:rFonts w:cstheme="minorHAnsi"/>
          <w:sz w:val="21"/>
          <w:szCs w:val="21"/>
        </w:rPr>
        <w:t xml:space="preserve">to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C74C7A" w:rsidRPr="00FD00AE">
        <w:rPr>
          <w:rFonts w:cstheme="minorHAnsi"/>
          <w:sz w:val="21"/>
          <w:szCs w:val="21"/>
        </w:rPr>
        <w:t xml:space="preserve"> </w:t>
      </w:r>
      <w:r w:rsidR="00E9398D" w:rsidRPr="00FD00AE">
        <w:rPr>
          <w:rFonts w:cstheme="minorHAnsi"/>
          <w:sz w:val="21"/>
          <w:szCs w:val="21"/>
        </w:rPr>
        <w:t>does not amount to any waiver of privilege.</w:t>
      </w:r>
    </w:p>
    <w:p w14:paraId="494228D8" w14:textId="5CCEC584" w:rsidR="007602DE" w:rsidRPr="00FD00AE" w:rsidRDefault="000F5D0F" w:rsidP="006635CF">
      <w:pPr>
        <w:pStyle w:val="ListParagraph"/>
        <w:numPr>
          <w:ilvl w:val="1"/>
          <w:numId w:val="1"/>
        </w:numPr>
        <w:ind w:left="567" w:hanging="567"/>
        <w:contextualSpacing w:val="0"/>
        <w:jc w:val="both"/>
        <w:rPr>
          <w:rFonts w:cstheme="minorHAnsi"/>
          <w:b/>
          <w:sz w:val="21"/>
          <w:szCs w:val="21"/>
        </w:rPr>
      </w:pPr>
      <w:bookmarkStart w:id="27" w:name="_Ref381090368"/>
      <w:r w:rsidRPr="00FD00AE">
        <w:rPr>
          <w:rFonts w:cstheme="minorHAnsi"/>
          <w:sz w:val="21"/>
          <w:szCs w:val="21"/>
        </w:rPr>
        <w:t xml:space="preserve">Subject to this Clause </w:t>
      </w:r>
      <w:r w:rsidR="00956B13" w:rsidRPr="00FD00AE">
        <w:rPr>
          <w:rFonts w:cstheme="minorHAnsi"/>
          <w:sz w:val="21"/>
          <w:szCs w:val="21"/>
        </w:rPr>
        <w:fldChar w:fldCharType="begin"/>
      </w:r>
      <w:r w:rsidR="00CA1936" w:rsidRPr="00FD00AE">
        <w:rPr>
          <w:rFonts w:cstheme="minorHAnsi"/>
          <w:sz w:val="21"/>
          <w:szCs w:val="21"/>
        </w:rPr>
        <w:instrText xml:space="preserve"> REF _Ref381090291 \r \h </w:instrText>
      </w:r>
      <w:r w:rsidR="000033D4" w:rsidRPr="00FD00AE">
        <w:rPr>
          <w:rFonts w:cstheme="minorHAnsi"/>
          <w:sz w:val="21"/>
          <w:szCs w:val="21"/>
        </w:rPr>
        <w:instrText xml:space="preserve"> \* MERGEFORMAT </w:instrText>
      </w:r>
      <w:r w:rsidR="00956B13" w:rsidRPr="00FD00AE">
        <w:rPr>
          <w:rFonts w:cstheme="minorHAnsi"/>
          <w:sz w:val="21"/>
          <w:szCs w:val="21"/>
        </w:rPr>
      </w:r>
      <w:r w:rsidR="00956B13" w:rsidRPr="00FD00AE">
        <w:rPr>
          <w:rFonts w:cstheme="minorHAnsi"/>
          <w:sz w:val="21"/>
          <w:szCs w:val="21"/>
        </w:rPr>
        <w:fldChar w:fldCharType="separate"/>
      </w:r>
      <w:r w:rsidR="0094613A">
        <w:rPr>
          <w:rFonts w:cstheme="minorHAnsi"/>
          <w:sz w:val="21"/>
          <w:szCs w:val="21"/>
        </w:rPr>
        <w:t>6</w:t>
      </w:r>
      <w:r w:rsidR="00956B13" w:rsidRPr="00FD00AE">
        <w:rPr>
          <w:rFonts w:cstheme="minorHAnsi"/>
          <w:sz w:val="21"/>
          <w:szCs w:val="21"/>
        </w:rPr>
        <w:fldChar w:fldCharType="end"/>
      </w:r>
      <w:r w:rsidRPr="00FD00AE">
        <w:rPr>
          <w:rFonts w:cstheme="minorHAnsi"/>
          <w:sz w:val="21"/>
          <w:szCs w:val="21"/>
        </w:rPr>
        <w:t xml:space="preserve">, no public announcement concerning this Agreement, the </w:t>
      </w:r>
      <w:r w:rsidR="00C85E3B" w:rsidRPr="00FD00AE">
        <w:rPr>
          <w:rFonts w:cstheme="minorHAnsi"/>
          <w:sz w:val="21"/>
          <w:szCs w:val="21"/>
        </w:rPr>
        <w:t>Services</w:t>
      </w:r>
      <w:r w:rsidRPr="00FD00AE">
        <w:rPr>
          <w:rFonts w:cstheme="minorHAnsi"/>
          <w:sz w:val="21"/>
          <w:szCs w:val="21"/>
        </w:rPr>
        <w:t xml:space="preserve"> or any ancillary matter shall be made by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without the prior written consent of </w:t>
      </w:r>
      <w:r w:rsidR="00DB30E7" w:rsidRPr="00FD00AE">
        <w:rPr>
          <w:rFonts w:cstheme="minorHAnsi"/>
          <w:sz w:val="21"/>
          <w:szCs w:val="21"/>
        </w:rPr>
        <w:t>the Client</w:t>
      </w:r>
      <w:r w:rsidRPr="00FD00AE">
        <w:rPr>
          <w:rFonts w:cstheme="minorHAnsi"/>
          <w:sz w:val="21"/>
          <w:szCs w:val="21"/>
        </w:rPr>
        <w:t>.</w:t>
      </w:r>
      <w:r w:rsidR="00F55607" w:rsidRPr="00FD00AE">
        <w:rPr>
          <w:rFonts w:cstheme="minorHAnsi"/>
          <w:sz w:val="21"/>
          <w:szCs w:val="21"/>
        </w:rPr>
        <w:t xml:space="preserve"> </w:t>
      </w:r>
      <w:r w:rsidR="00DB30E7" w:rsidRPr="00FD00AE">
        <w:rPr>
          <w:rFonts w:cstheme="minorHAnsi"/>
          <w:sz w:val="21"/>
          <w:szCs w:val="21"/>
        </w:rPr>
        <w:t>The Contractor</w:t>
      </w:r>
      <w:r w:rsidR="000277E8" w:rsidRPr="00FD00AE">
        <w:rPr>
          <w:rFonts w:cstheme="minorHAnsi"/>
          <w:sz w:val="21"/>
          <w:szCs w:val="21"/>
        </w:rPr>
        <w:t xml:space="preserve"> shall not therefore communicate directly or indirectly with the print or broadcast media or any agency nor shall it publish any articles or similar relating to this Agreement.</w:t>
      </w:r>
      <w:bookmarkEnd w:id="27"/>
      <w:r w:rsidRPr="00FD00AE">
        <w:rPr>
          <w:rFonts w:cstheme="minorHAnsi"/>
          <w:sz w:val="21"/>
          <w:szCs w:val="21"/>
        </w:rPr>
        <w:t xml:space="preserve"> </w:t>
      </w:r>
    </w:p>
    <w:p w14:paraId="21E64940" w14:textId="76C239E7" w:rsidR="00253EBB" w:rsidRPr="00FD00AE" w:rsidRDefault="00253EBB"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Clause 6.6 does not apply to a public announcement, communication or circular to be made or sent by the Contractor, if it is required by law, or any regulatory or Government body, to which it is subject.</w:t>
      </w:r>
    </w:p>
    <w:p w14:paraId="0B03CC74" w14:textId="52BA791E" w:rsidR="008E13FF" w:rsidRPr="00FD00AE" w:rsidRDefault="008E13FF"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This Clause </w:t>
      </w:r>
      <w:r w:rsidR="00956B13" w:rsidRPr="00FD00AE">
        <w:rPr>
          <w:rFonts w:cstheme="minorHAnsi"/>
          <w:sz w:val="21"/>
          <w:szCs w:val="21"/>
        </w:rPr>
        <w:fldChar w:fldCharType="begin"/>
      </w:r>
      <w:r w:rsidRPr="00FD00AE">
        <w:rPr>
          <w:rFonts w:cstheme="minorHAnsi"/>
          <w:sz w:val="21"/>
          <w:szCs w:val="21"/>
        </w:rPr>
        <w:instrText xml:space="preserve"> REF _Ref381090291 \r \h </w:instrText>
      </w:r>
      <w:r w:rsidR="000033D4" w:rsidRPr="00FD00AE">
        <w:rPr>
          <w:rFonts w:cstheme="minorHAnsi"/>
          <w:sz w:val="21"/>
          <w:szCs w:val="21"/>
        </w:rPr>
        <w:instrText xml:space="preserve"> \* MERGEFORMAT </w:instrText>
      </w:r>
      <w:r w:rsidR="00956B13" w:rsidRPr="00FD00AE">
        <w:rPr>
          <w:rFonts w:cstheme="minorHAnsi"/>
          <w:sz w:val="21"/>
          <w:szCs w:val="21"/>
        </w:rPr>
      </w:r>
      <w:r w:rsidR="00956B13" w:rsidRPr="00FD00AE">
        <w:rPr>
          <w:rFonts w:cstheme="minorHAnsi"/>
          <w:sz w:val="21"/>
          <w:szCs w:val="21"/>
        </w:rPr>
        <w:fldChar w:fldCharType="separate"/>
      </w:r>
      <w:r w:rsidR="0094613A">
        <w:rPr>
          <w:rFonts w:cstheme="minorHAnsi"/>
          <w:sz w:val="21"/>
          <w:szCs w:val="21"/>
        </w:rPr>
        <w:t>6</w:t>
      </w:r>
      <w:r w:rsidR="00956B13" w:rsidRPr="00FD00AE">
        <w:rPr>
          <w:rFonts w:cstheme="minorHAnsi"/>
          <w:sz w:val="21"/>
          <w:szCs w:val="21"/>
        </w:rPr>
        <w:fldChar w:fldCharType="end"/>
      </w:r>
      <w:r w:rsidRPr="00FD00AE">
        <w:rPr>
          <w:rFonts w:cstheme="minorHAnsi"/>
          <w:sz w:val="21"/>
          <w:szCs w:val="21"/>
        </w:rPr>
        <w:t xml:space="preserve"> survives the termination or expiration of this Agreement.</w:t>
      </w:r>
    </w:p>
    <w:p w14:paraId="2BC72421" w14:textId="77777777" w:rsidR="006C0C67" w:rsidRPr="00FD00AE" w:rsidRDefault="000F5D0F" w:rsidP="002F70C0">
      <w:pPr>
        <w:pStyle w:val="UB1"/>
        <w:spacing w:before="0" w:after="200"/>
        <w:ind w:left="567" w:hanging="567"/>
        <w:rPr>
          <w:rFonts w:asciiTheme="minorHAnsi" w:hAnsiTheme="minorHAnsi" w:cstheme="minorHAnsi"/>
          <w:b/>
          <w:bCs w:val="0"/>
          <w:color w:val="auto"/>
          <w:sz w:val="21"/>
          <w:szCs w:val="21"/>
        </w:rPr>
      </w:pPr>
      <w:bookmarkStart w:id="28" w:name="_Ref381090451"/>
      <w:bookmarkStart w:id="29" w:name="_Toc238480446"/>
      <w:r w:rsidRPr="00FD00AE">
        <w:rPr>
          <w:rFonts w:asciiTheme="minorHAnsi" w:hAnsiTheme="minorHAnsi" w:cstheme="minorHAnsi"/>
          <w:b/>
          <w:bCs w:val="0"/>
          <w:color w:val="auto"/>
          <w:sz w:val="21"/>
          <w:szCs w:val="21"/>
        </w:rPr>
        <w:t>INTELLECTUAL PROPERTY RIGHTS</w:t>
      </w:r>
      <w:bookmarkEnd w:id="28"/>
      <w:bookmarkEnd w:id="29"/>
    </w:p>
    <w:p w14:paraId="11C1E35A" w14:textId="510327D4" w:rsidR="00C079DE" w:rsidRPr="00FD00AE" w:rsidRDefault="00C079DE"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 and its licensors shall retain ownership of all Background Intellectual Property of the Contractor or its third party licensors, including the Platform Intellectual Property. The Client and its licensors shall retain ownership of all Background Intellectual Property of the Client or its third party licensors.</w:t>
      </w:r>
    </w:p>
    <w:p w14:paraId="4B663F30" w14:textId="71CF2867" w:rsidR="00C079DE" w:rsidRPr="00FD00AE" w:rsidRDefault="00C079DE" w:rsidP="00630221">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The Client has not, and will not, acquire any right, title or interest in or to the Platform Intellectual Property or the Background Intellectual Property of the Contractor or its third party licensors. </w:t>
      </w:r>
      <w:r w:rsidR="008B3609" w:rsidRPr="00FD00AE">
        <w:rPr>
          <w:rFonts w:cstheme="minorHAnsi"/>
          <w:sz w:val="21"/>
          <w:szCs w:val="21"/>
        </w:rPr>
        <w:t>The</w:t>
      </w:r>
      <w:r w:rsidRPr="00FD00AE">
        <w:rPr>
          <w:rFonts w:cstheme="minorHAnsi"/>
          <w:sz w:val="21"/>
          <w:szCs w:val="21"/>
        </w:rPr>
        <w:t xml:space="preserve"> Contractor hereby grants to the Client, for the duration of the Term, a non-exclusive, non-transferable,</w:t>
      </w:r>
      <w:r w:rsidR="00630221" w:rsidRPr="00FD00AE">
        <w:rPr>
          <w:rFonts w:cstheme="minorHAnsi"/>
          <w:sz w:val="21"/>
          <w:szCs w:val="21"/>
        </w:rPr>
        <w:t xml:space="preserve"> royalty free </w:t>
      </w:r>
      <w:r w:rsidRPr="00FD00AE">
        <w:rPr>
          <w:rFonts w:cstheme="minorHAnsi"/>
          <w:sz w:val="21"/>
          <w:szCs w:val="21"/>
        </w:rPr>
        <w:t>licence to access and use the Platform Intellectual Property</w:t>
      </w:r>
      <w:r w:rsidR="008B3609" w:rsidRPr="00FD00AE">
        <w:rPr>
          <w:rFonts w:cstheme="minorHAnsi"/>
          <w:sz w:val="21"/>
          <w:szCs w:val="21"/>
        </w:rPr>
        <w:t xml:space="preserve"> and any required Background Intellectual Property</w:t>
      </w:r>
      <w:r w:rsidRPr="00FD00AE">
        <w:rPr>
          <w:rFonts w:cstheme="minorHAnsi"/>
          <w:sz w:val="21"/>
          <w:szCs w:val="21"/>
        </w:rPr>
        <w:t xml:space="preserve"> solely to the extent necessary for the Client's use of the System and the Services in accordance with this Agreement.</w:t>
      </w:r>
    </w:p>
    <w:p w14:paraId="6F1624DF" w14:textId="2B9558C2" w:rsidR="00D9443F" w:rsidRPr="00FD00AE" w:rsidRDefault="00324301" w:rsidP="00630221">
      <w:pPr>
        <w:numPr>
          <w:ilvl w:val="1"/>
          <w:numId w:val="1"/>
        </w:numPr>
        <w:ind w:left="567" w:hanging="567"/>
        <w:jc w:val="both"/>
        <w:rPr>
          <w:rFonts w:cstheme="minorHAnsi"/>
          <w:sz w:val="21"/>
          <w:szCs w:val="21"/>
        </w:rPr>
      </w:pPr>
      <w:r w:rsidRPr="00FD00AE">
        <w:rPr>
          <w:rFonts w:cstheme="minorHAnsi"/>
          <w:sz w:val="21"/>
          <w:szCs w:val="21"/>
        </w:rPr>
        <w:lastRenderedPageBreak/>
        <w:t>T</w:t>
      </w:r>
      <w:r w:rsidR="00DB30E7" w:rsidRPr="00FD00AE">
        <w:rPr>
          <w:rFonts w:cstheme="minorHAnsi"/>
          <w:sz w:val="21"/>
          <w:szCs w:val="21"/>
        </w:rPr>
        <w:t>he C</w:t>
      </w:r>
      <w:r w:rsidR="00291F7B">
        <w:rPr>
          <w:rFonts w:cstheme="minorHAnsi"/>
          <w:sz w:val="21"/>
          <w:szCs w:val="21"/>
        </w:rPr>
        <w:t>lient</w:t>
      </w:r>
      <w:r w:rsidR="009C16BA" w:rsidRPr="00FD00AE">
        <w:rPr>
          <w:rFonts w:cstheme="minorHAnsi"/>
          <w:sz w:val="21"/>
          <w:szCs w:val="21"/>
        </w:rPr>
        <w:t xml:space="preserve"> hereby grants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w:t>
      </w:r>
      <w:r w:rsidR="00291F7B">
        <w:rPr>
          <w:rFonts w:cstheme="minorHAnsi"/>
          <w:sz w:val="21"/>
          <w:szCs w:val="21"/>
        </w:rPr>
        <w:t xml:space="preserve">ontractor </w:t>
      </w:r>
      <w:r w:rsidR="009C16BA" w:rsidRPr="00FD00AE">
        <w:rPr>
          <w:rFonts w:cstheme="minorHAnsi"/>
          <w:sz w:val="21"/>
          <w:szCs w:val="21"/>
        </w:rPr>
        <w:t>a revocable</w:t>
      </w:r>
      <w:r w:rsidR="004F69BD">
        <w:rPr>
          <w:rFonts w:cstheme="minorHAnsi"/>
          <w:sz w:val="21"/>
          <w:szCs w:val="21"/>
        </w:rPr>
        <w:t>,</w:t>
      </w:r>
      <w:r w:rsidR="009C16BA" w:rsidRPr="00FD00AE">
        <w:rPr>
          <w:rFonts w:cstheme="minorHAnsi"/>
          <w:sz w:val="21"/>
          <w:szCs w:val="21"/>
        </w:rPr>
        <w:t xml:space="preserve"> non-exclusive</w:t>
      </w:r>
      <w:r w:rsidR="004F69BD">
        <w:rPr>
          <w:rFonts w:cstheme="minorHAnsi"/>
          <w:sz w:val="21"/>
          <w:szCs w:val="21"/>
        </w:rPr>
        <w:t>,</w:t>
      </w:r>
      <w:r w:rsidR="009C16BA" w:rsidRPr="00FD00AE">
        <w:rPr>
          <w:rFonts w:cstheme="minorHAnsi"/>
          <w:sz w:val="21"/>
          <w:szCs w:val="21"/>
        </w:rPr>
        <w:t xml:space="preserve"> non-transferable</w:t>
      </w:r>
      <w:r w:rsidR="004F69BD">
        <w:rPr>
          <w:rFonts w:cstheme="minorHAnsi"/>
          <w:sz w:val="21"/>
          <w:szCs w:val="21"/>
        </w:rPr>
        <w:t>,</w:t>
      </w:r>
      <w:r w:rsidR="009C16BA" w:rsidRPr="00FD00AE">
        <w:rPr>
          <w:rFonts w:cstheme="minorHAnsi"/>
          <w:sz w:val="21"/>
          <w:szCs w:val="21"/>
        </w:rPr>
        <w:t xml:space="preserve"> limited licence to use Background Intellectual Property</w:t>
      </w:r>
      <w:r w:rsidR="008B3609" w:rsidRPr="00FD00AE">
        <w:rPr>
          <w:rFonts w:cstheme="minorHAnsi"/>
          <w:sz w:val="21"/>
          <w:szCs w:val="21"/>
        </w:rPr>
        <w:t xml:space="preserve"> </w:t>
      </w:r>
      <w:r w:rsidR="009C16BA" w:rsidRPr="00FD00AE">
        <w:rPr>
          <w:rFonts w:cstheme="minorHAnsi"/>
          <w:sz w:val="21"/>
          <w:szCs w:val="21"/>
        </w:rPr>
        <w:t xml:space="preserve">of </w:t>
      </w:r>
      <w:r w:rsidR="00DB30E7" w:rsidRPr="00FD00AE">
        <w:rPr>
          <w:rFonts w:cstheme="minorHAnsi"/>
          <w:sz w:val="21"/>
          <w:szCs w:val="21"/>
        </w:rPr>
        <w:t>the C</w:t>
      </w:r>
      <w:r w:rsidR="00291F7B">
        <w:rPr>
          <w:rFonts w:cstheme="minorHAnsi"/>
          <w:sz w:val="21"/>
          <w:szCs w:val="21"/>
        </w:rPr>
        <w:t>lient</w:t>
      </w:r>
      <w:r w:rsidR="008B3609" w:rsidRPr="00FD00AE">
        <w:rPr>
          <w:rFonts w:cstheme="minorHAnsi"/>
          <w:sz w:val="21"/>
          <w:szCs w:val="21"/>
        </w:rPr>
        <w:t xml:space="preserve"> </w:t>
      </w:r>
      <w:r w:rsidR="009C16BA" w:rsidRPr="00FD00AE">
        <w:rPr>
          <w:rFonts w:cstheme="minorHAnsi"/>
          <w:sz w:val="21"/>
          <w:szCs w:val="21"/>
        </w:rPr>
        <w:t xml:space="preserve">solely to the extent necessary for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w:t>
      </w:r>
      <w:r w:rsidR="00291F7B">
        <w:rPr>
          <w:rFonts w:cstheme="minorHAnsi"/>
          <w:sz w:val="21"/>
          <w:szCs w:val="21"/>
        </w:rPr>
        <w:t>ontractor</w:t>
      </w:r>
      <w:r w:rsidR="009C16BA" w:rsidRPr="00FD00AE">
        <w:rPr>
          <w:rFonts w:cstheme="minorHAnsi"/>
          <w:sz w:val="21"/>
          <w:szCs w:val="21"/>
        </w:rPr>
        <w:t xml:space="preserve"> to provide the Services in accordance with this Agreement, and not for any other purpose. This licence will immediately cease upon the termination or expiry of this Agreement (or earlier to the extent that any such Background Intellectual Property of </w:t>
      </w:r>
      <w:r w:rsidR="00DB30E7" w:rsidRPr="00FD00AE">
        <w:rPr>
          <w:rFonts w:cstheme="minorHAnsi"/>
          <w:sz w:val="21"/>
          <w:szCs w:val="21"/>
        </w:rPr>
        <w:t>the Client</w:t>
      </w:r>
      <w:r w:rsidR="009C16BA" w:rsidRPr="00FD00AE">
        <w:rPr>
          <w:rFonts w:cstheme="minorHAnsi"/>
          <w:sz w:val="21"/>
          <w:szCs w:val="21"/>
        </w:rPr>
        <w:t xml:space="preserve"> is not required by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009C16BA" w:rsidRPr="00FD00AE">
        <w:rPr>
          <w:rFonts w:cstheme="minorHAnsi"/>
          <w:sz w:val="21"/>
          <w:szCs w:val="21"/>
        </w:rPr>
        <w:t xml:space="preserve"> for the purpose of fulfilling its obligations to provide the Services under this Agreement).</w:t>
      </w:r>
    </w:p>
    <w:p w14:paraId="09852A3F" w14:textId="1B7AD9DE" w:rsidR="00212842" w:rsidRPr="00FD00AE" w:rsidRDefault="00353CA0" w:rsidP="008B3609">
      <w:pPr>
        <w:pStyle w:val="ListParagraph"/>
        <w:numPr>
          <w:ilvl w:val="1"/>
          <w:numId w:val="1"/>
        </w:numPr>
        <w:ind w:left="567" w:hanging="567"/>
        <w:contextualSpacing w:val="0"/>
        <w:jc w:val="both"/>
        <w:rPr>
          <w:rFonts w:cstheme="minorHAnsi"/>
          <w:b/>
          <w:sz w:val="21"/>
          <w:szCs w:val="21"/>
        </w:rPr>
      </w:pPr>
      <w:bookmarkStart w:id="30" w:name="_Ref381090436"/>
      <w:r w:rsidRPr="00FD00AE">
        <w:rPr>
          <w:rFonts w:cstheme="minorHAnsi"/>
          <w:sz w:val="21"/>
          <w:szCs w:val="21"/>
        </w:rPr>
        <w:t xml:space="preserve">Subject to the terms and conditions of this Agreement, </w:t>
      </w:r>
      <w:r w:rsidR="00DB30E7" w:rsidRPr="00FD00AE">
        <w:rPr>
          <w:rFonts w:cstheme="minorHAnsi"/>
          <w:sz w:val="21"/>
          <w:szCs w:val="21"/>
        </w:rPr>
        <w:t>the Client</w:t>
      </w:r>
      <w:r w:rsidRPr="00FD00AE">
        <w:rPr>
          <w:rFonts w:cstheme="minorHAnsi"/>
          <w:sz w:val="21"/>
          <w:szCs w:val="21"/>
        </w:rPr>
        <w:t xml:space="preserve"> hereby grants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a limited, royalty-free, fully-paid up, non-exclusive,</w:t>
      </w:r>
      <w:r w:rsidR="001252F5" w:rsidRPr="00FD00AE">
        <w:rPr>
          <w:rFonts w:cstheme="minorHAnsi"/>
          <w:sz w:val="21"/>
          <w:szCs w:val="21"/>
        </w:rPr>
        <w:t xml:space="preserve"> </w:t>
      </w:r>
      <w:r w:rsidRPr="00FD00AE">
        <w:rPr>
          <w:rFonts w:cstheme="minorHAnsi"/>
          <w:sz w:val="21"/>
          <w:szCs w:val="21"/>
        </w:rPr>
        <w:t>non-transferable</w:t>
      </w:r>
      <w:r w:rsidR="001252F5" w:rsidRPr="00FD00AE">
        <w:rPr>
          <w:rFonts w:cstheme="minorHAnsi"/>
          <w:sz w:val="21"/>
          <w:szCs w:val="21"/>
        </w:rPr>
        <w:t xml:space="preserve"> </w:t>
      </w:r>
      <w:r w:rsidRPr="00FD00AE">
        <w:rPr>
          <w:rFonts w:cstheme="minorHAnsi"/>
          <w:sz w:val="21"/>
          <w:szCs w:val="21"/>
        </w:rPr>
        <w:t>an</w:t>
      </w:r>
      <w:r w:rsidR="001252F5" w:rsidRPr="00FD00AE">
        <w:rPr>
          <w:rFonts w:cstheme="minorHAnsi"/>
          <w:sz w:val="21"/>
          <w:szCs w:val="21"/>
        </w:rPr>
        <w:t xml:space="preserve">d </w:t>
      </w:r>
      <w:r w:rsidRPr="00FD00AE">
        <w:rPr>
          <w:rFonts w:cstheme="minorHAnsi"/>
          <w:sz w:val="21"/>
          <w:szCs w:val="21"/>
        </w:rPr>
        <w:t xml:space="preserve">non-sublicensable license to </w:t>
      </w:r>
      <w:r w:rsidR="00694ABD" w:rsidRPr="00FD00AE">
        <w:rPr>
          <w:rFonts w:cstheme="minorHAnsi"/>
          <w:sz w:val="21"/>
          <w:szCs w:val="21"/>
        </w:rPr>
        <w:t>use</w:t>
      </w:r>
      <w:r w:rsidRPr="00FD00AE">
        <w:rPr>
          <w:rFonts w:cstheme="minorHAnsi"/>
          <w:sz w:val="21"/>
          <w:szCs w:val="21"/>
        </w:rPr>
        <w:t xml:space="preserve">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Client</w:t>
      </w:r>
      <w:r w:rsidRPr="00FD00AE">
        <w:rPr>
          <w:rFonts w:cstheme="minorHAnsi"/>
          <w:sz w:val="21"/>
          <w:szCs w:val="21"/>
        </w:rPr>
        <w:t xml:space="preserve"> Data </w:t>
      </w:r>
      <w:r w:rsidR="004F69BD">
        <w:rPr>
          <w:rFonts w:cstheme="minorHAnsi"/>
          <w:sz w:val="21"/>
          <w:szCs w:val="21"/>
        </w:rPr>
        <w:t xml:space="preserve">and any of the Client </w:t>
      </w:r>
      <w:r w:rsidRPr="00FD00AE">
        <w:rPr>
          <w:rFonts w:cstheme="minorHAnsi"/>
          <w:sz w:val="21"/>
          <w:szCs w:val="21"/>
        </w:rPr>
        <w:t xml:space="preserve">solely as necessary to provide the Services for </w:t>
      </w:r>
      <w:r w:rsidR="00DB30E7" w:rsidRPr="00FD00AE">
        <w:rPr>
          <w:rFonts w:cstheme="minorHAnsi"/>
          <w:sz w:val="21"/>
          <w:szCs w:val="21"/>
        </w:rPr>
        <w:t>the Client</w:t>
      </w:r>
      <w:r w:rsidRPr="00FD00AE">
        <w:rPr>
          <w:rFonts w:cstheme="minorHAnsi"/>
          <w:sz w:val="21"/>
          <w:szCs w:val="21"/>
        </w:rPr>
        <w:t>’</w:t>
      </w:r>
      <w:r w:rsidR="001252F5" w:rsidRPr="00FD00AE">
        <w:rPr>
          <w:rFonts w:cstheme="minorHAnsi"/>
          <w:sz w:val="21"/>
          <w:szCs w:val="21"/>
        </w:rPr>
        <w:t>s</w:t>
      </w:r>
      <w:r w:rsidRPr="00FD00AE">
        <w:rPr>
          <w:rFonts w:cstheme="minorHAnsi"/>
          <w:sz w:val="21"/>
          <w:szCs w:val="21"/>
        </w:rPr>
        <w:t xml:space="preserve"> benefit as provided in this Agreement for so long as </w:t>
      </w:r>
      <w:r w:rsidR="00DB30E7" w:rsidRPr="00FD00AE">
        <w:rPr>
          <w:rFonts w:cstheme="minorHAnsi"/>
          <w:sz w:val="21"/>
          <w:szCs w:val="21"/>
        </w:rPr>
        <w:t>the Client</w:t>
      </w:r>
      <w:r w:rsidR="001252F5" w:rsidRPr="00FD00AE">
        <w:rPr>
          <w:rFonts w:cstheme="minorHAnsi"/>
          <w:sz w:val="21"/>
          <w:szCs w:val="21"/>
        </w:rPr>
        <w:t xml:space="preserve"> </w:t>
      </w:r>
      <w:r w:rsidRPr="00FD00AE">
        <w:rPr>
          <w:rFonts w:cstheme="minorHAnsi"/>
          <w:sz w:val="21"/>
          <w:szCs w:val="21"/>
        </w:rPr>
        <w:t xml:space="preserve">uploads or stores such </w:t>
      </w:r>
      <w:r w:rsidR="00DB30E7" w:rsidRPr="00FD00AE">
        <w:rPr>
          <w:rFonts w:cstheme="minorHAnsi"/>
          <w:sz w:val="21"/>
          <w:szCs w:val="21"/>
        </w:rPr>
        <w:t>Client</w:t>
      </w:r>
      <w:r w:rsidRPr="00FD00AE">
        <w:rPr>
          <w:rFonts w:cstheme="minorHAnsi"/>
          <w:sz w:val="21"/>
          <w:szCs w:val="21"/>
        </w:rPr>
        <w:t xml:space="preserve"> Data for </w:t>
      </w:r>
      <w:r w:rsidR="00694ABD" w:rsidRPr="00FD00AE">
        <w:rPr>
          <w:rFonts w:cstheme="minorHAnsi"/>
          <w:sz w:val="21"/>
          <w:szCs w:val="21"/>
        </w:rPr>
        <w:t xml:space="preserve">use </w:t>
      </w:r>
      <w:r w:rsidRPr="00FD00AE">
        <w:rPr>
          <w:rFonts w:cstheme="minorHAnsi"/>
          <w:sz w:val="21"/>
          <w:szCs w:val="21"/>
        </w:rPr>
        <w:t xml:space="preserve">by or on behalf of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on </w:t>
      </w:r>
      <w:r w:rsidR="00DB30E7" w:rsidRPr="00FD00AE">
        <w:rPr>
          <w:rFonts w:cstheme="minorHAnsi"/>
          <w:sz w:val="21"/>
          <w:szCs w:val="21"/>
        </w:rPr>
        <w:t>the</w:t>
      </w:r>
      <w:r w:rsidR="00B6486F" w:rsidRPr="00FD00AE">
        <w:rPr>
          <w:rFonts w:cstheme="minorHAnsi"/>
          <w:sz w:val="21"/>
          <w:szCs w:val="21"/>
        </w:rPr>
        <w:t xml:space="preserve"> </w:t>
      </w:r>
      <w:r w:rsidR="00550DE6" w:rsidRPr="00FD00AE">
        <w:rPr>
          <w:rFonts w:cstheme="minorHAnsi"/>
          <w:sz w:val="21"/>
          <w:szCs w:val="21"/>
        </w:rPr>
        <w:t>System</w:t>
      </w:r>
      <w:r w:rsidR="001252F5" w:rsidRPr="00FD00AE">
        <w:rPr>
          <w:rFonts w:cstheme="minorHAnsi"/>
          <w:sz w:val="21"/>
          <w:szCs w:val="21"/>
        </w:rPr>
        <w:t>.</w:t>
      </w:r>
      <w:r w:rsidR="008B3609" w:rsidRPr="00FD00AE">
        <w:rPr>
          <w:rFonts w:cstheme="minorHAnsi"/>
          <w:sz w:val="21"/>
          <w:szCs w:val="21"/>
        </w:rPr>
        <w:t xml:space="preserve"> </w:t>
      </w:r>
      <w:r w:rsidR="009A2DB7" w:rsidRPr="00FD00AE">
        <w:rPr>
          <w:rFonts w:cstheme="minorHAnsi"/>
          <w:sz w:val="21"/>
          <w:szCs w:val="21"/>
        </w:rPr>
        <w:t xml:space="preserve">Except for the limited license expressly provided in </w:t>
      </w:r>
      <w:r w:rsidR="008B3609" w:rsidRPr="00FD00AE">
        <w:rPr>
          <w:rFonts w:cstheme="minorHAnsi"/>
          <w:sz w:val="21"/>
          <w:szCs w:val="21"/>
        </w:rPr>
        <w:t xml:space="preserve">this </w:t>
      </w:r>
      <w:r w:rsidR="009A2DB7" w:rsidRPr="00FD00AE">
        <w:rPr>
          <w:rFonts w:cstheme="minorHAnsi"/>
          <w:sz w:val="21"/>
          <w:szCs w:val="21"/>
        </w:rPr>
        <w:t xml:space="preserve">Clause </w:t>
      </w:r>
      <w:r w:rsidR="008B3609" w:rsidRPr="00FD00AE">
        <w:rPr>
          <w:rFonts w:cstheme="minorHAnsi"/>
          <w:sz w:val="21"/>
          <w:szCs w:val="21"/>
        </w:rPr>
        <w:t>7.4</w:t>
      </w:r>
      <w:r w:rsidR="009A2DB7" w:rsidRPr="00FD00AE">
        <w:rPr>
          <w:rFonts w:cstheme="minorHAnsi"/>
          <w:sz w:val="21"/>
          <w:szCs w:val="21"/>
        </w:rPr>
        <w:t>, nothing contained in this Agreement shall be construed as granting the Contractor or any third party any right, title, or interest in or to any Client Data.</w:t>
      </w:r>
    </w:p>
    <w:p w14:paraId="057EF44B" w14:textId="02BEBB1E" w:rsidR="00212842" w:rsidRPr="00FD00AE" w:rsidRDefault="00DB30E7" w:rsidP="00212842">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Contractor</w:t>
      </w:r>
      <w:r w:rsidR="000F5D0F" w:rsidRPr="00FD00AE">
        <w:rPr>
          <w:rFonts w:cstheme="minorHAnsi"/>
          <w:sz w:val="21"/>
          <w:szCs w:val="21"/>
        </w:rPr>
        <w:t xml:space="preserve"> shall indemnify </w:t>
      </w:r>
      <w:r w:rsidRPr="00FD00AE">
        <w:rPr>
          <w:rFonts w:cstheme="minorHAnsi"/>
          <w:sz w:val="21"/>
          <w:szCs w:val="21"/>
        </w:rPr>
        <w:t>the Client</w:t>
      </w:r>
      <w:r w:rsidR="000F5D0F" w:rsidRPr="00FD00AE">
        <w:rPr>
          <w:rFonts w:cstheme="minorHAnsi"/>
          <w:sz w:val="21"/>
          <w:szCs w:val="21"/>
        </w:rPr>
        <w:t>, its officers, employees and agents against any action, claim or demand, costs (including legal costs), liabilities, damages or expenses arising from or incurred by re</w:t>
      </w:r>
      <w:r w:rsidR="000D4E99" w:rsidRPr="00FD00AE">
        <w:rPr>
          <w:rFonts w:cstheme="minorHAnsi"/>
          <w:sz w:val="21"/>
          <w:szCs w:val="21"/>
        </w:rPr>
        <w:t xml:space="preserve">ason of any infringement of any </w:t>
      </w:r>
      <w:r w:rsidR="000F5D0F" w:rsidRPr="00FD00AE">
        <w:rPr>
          <w:rFonts w:cstheme="minorHAnsi"/>
          <w:sz w:val="21"/>
          <w:szCs w:val="21"/>
        </w:rPr>
        <w:t xml:space="preserve">third party’s Intellectual Property rights in respect of the performance of the </w:t>
      </w:r>
      <w:r w:rsidR="00C85E3B" w:rsidRPr="00FD00AE">
        <w:rPr>
          <w:rFonts w:cstheme="minorHAnsi"/>
          <w:sz w:val="21"/>
          <w:szCs w:val="21"/>
        </w:rPr>
        <w:t>Services</w:t>
      </w:r>
      <w:r w:rsidR="000F5D0F" w:rsidRPr="00FD00AE">
        <w:rPr>
          <w:rFonts w:cstheme="minorHAnsi"/>
          <w:sz w:val="21"/>
          <w:szCs w:val="21"/>
        </w:rPr>
        <w:t>.</w:t>
      </w:r>
      <w:bookmarkEnd w:id="30"/>
      <w:r w:rsidR="00212842" w:rsidRPr="00FD00AE">
        <w:rPr>
          <w:sz w:val="21"/>
          <w:szCs w:val="21"/>
        </w:rPr>
        <w:t xml:space="preserve"> </w:t>
      </w:r>
      <w:r w:rsidR="00212842" w:rsidRPr="00FD00AE">
        <w:rPr>
          <w:rFonts w:cstheme="minorHAnsi"/>
          <w:sz w:val="21"/>
          <w:szCs w:val="21"/>
        </w:rPr>
        <w:t>This indemnity shall not apply to the extent that the claim arises from: (i) modification of the Services by any party other than the Contractor; (ii) the Client’s use of the Services in combination with products, services, or materials not provided or approved by the Contractor; or (iii) the Client’s use of the Services other than in accordance with this Agreement or the Specification.</w:t>
      </w:r>
    </w:p>
    <w:p w14:paraId="50EBAC14" w14:textId="6BE8E043" w:rsidR="009A2DB7" w:rsidRPr="00FD00AE" w:rsidRDefault="009A2DB7"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If any claim is made or brought against the Client in respect of the matters referred to in Clause 7.</w:t>
      </w:r>
      <w:r w:rsidR="008B3609" w:rsidRPr="00FD00AE">
        <w:rPr>
          <w:rFonts w:cstheme="minorHAnsi"/>
          <w:sz w:val="21"/>
          <w:szCs w:val="21"/>
        </w:rPr>
        <w:t>5</w:t>
      </w:r>
      <w:r w:rsidRPr="00FD00AE">
        <w:rPr>
          <w:rFonts w:cstheme="minorHAnsi"/>
          <w:sz w:val="21"/>
          <w:szCs w:val="21"/>
        </w:rPr>
        <w:t>, the Contractor shall be immediately notified thereof and may, with the assistance of the Client, if required, but at the sole expense of the Contractor, conduct all negotiations for the settlement of the same, or any litigation that may arise therefrom, provided before undertaking the conduct of such negotiations or litigation the Contractor shall have given to the Client such security as shall reasonably be required to cover any compensation, damages, expenses and costs which might become payable or be incurred by the Client in respect of or as a result of such negotiations or litigation.</w:t>
      </w:r>
    </w:p>
    <w:p w14:paraId="6844932B" w14:textId="7E9DA762" w:rsidR="008B3609" w:rsidRPr="00FD00AE" w:rsidRDefault="008B3609"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If any part of the Services is found by a court to infringe third party rights, or is subject to an infringement claim or threatened injunction, the Contractor shall, at its sole cost:</w:t>
      </w:r>
    </w:p>
    <w:p w14:paraId="5C2A2761" w14:textId="0F4A5634" w:rsidR="008B3609" w:rsidRPr="00FD00AE" w:rsidRDefault="008B3609" w:rsidP="002864BD">
      <w:pPr>
        <w:pStyle w:val="ListParagraph"/>
        <w:widowControl w:val="0"/>
        <w:numPr>
          <w:ilvl w:val="0"/>
          <w:numId w:val="18"/>
        </w:numPr>
        <w:autoSpaceDE w:val="0"/>
        <w:autoSpaceDN w:val="0"/>
        <w:adjustRightInd w:val="0"/>
        <w:ind w:left="1276" w:hanging="567"/>
        <w:jc w:val="both"/>
        <w:rPr>
          <w:rFonts w:cstheme="minorHAnsi"/>
          <w:sz w:val="21"/>
          <w:szCs w:val="21"/>
        </w:rPr>
      </w:pPr>
      <w:bookmarkStart w:id="31" w:name="co_anchor_a615401_1"/>
      <w:bookmarkEnd w:id="31"/>
      <w:r w:rsidRPr="00FD00AE">
        <w:rPr>
          <w:rFonts w:cstheme="minorHAnsi"/>
          <w:sz w:val="21"/>
          <w:szCs w:val="21"/>
        </w:rPr>
        <w:t>procure the right for the Client to continue using the Services; or</w:t>
      </w:r>
    </w:p>
    <w:p w14:paraId="18483B9A" w14:textId="77777777" w:rsidR="001604A4" w:rsidRPr="00FD00AE" w:rsidRDefault="001604A4" w:rsidP="006635CF">
      <w:pPr>
        <w:pStyle w:val="ListParagraph"/>
        <w:widowControl w:val="0"/>
        <w:autoSpaceDE w:val="0"/>
        <w:autoSpaceDN w:val="0"/>
        <w:adjustRightInd w:val="0"/>
        <w:ind w:left="1276" w:hanging="567"/>
        <w:jc w:val="both"/>
        <w:rPr>
          <w:rFonts w:cstheme="minorHAnsi"/>
          <w:sz w:val="21"/>
          <w:szCs w:val="21"/>
        </w:rPr>
      </w:pPr>
    </w:p>
    <w:p w14:paraId="3ACC062E" w14:textId="5F9567AF" w:rsidR="008B3609" w:rsidRPr="00FD00AE" w:rsidRDefault="008B3609" w:rsidP="002864BD">
      <w:pPr>
        <w:pStyle w:val="ListParagraph"/>
        <w:widowControl w:val="0"/>
        <w:numPr>
          <w:ilvl w:val="0"/>
          <w:numId w:val="18"/>
        </w:numPr>
        <w:autoSpaceDE w:val="0"/>
        <w:autoSpaceDN w:val="0"/>
        <w:adjustRightInd w:val="0"/>
        <w:ind w:left="1276" w:hanging="567"/>
        <w:jc w:val="both"/>
        <w:rPr>
          <w:rFonts w:cstheme="minorHAnsi"/>
          <w:sz w:val="21"/>
          <w:szCs w:val="21"/>
        </w:rPr>
      </w:pPr>
      <w:r w:rsidRPr="00FD00AE">
        <w:rPr>
          <w:rFonts w:cstheme="minorHAnsi"/>
          <w:sz w:val="21"/>
          <w:szCs w:val="21"/>
        </w:rPr>
        <w:t>modify or replace the infringing components to avoid infringement while providing equivalent functionality (any such modified or replacement services being “</w:t>
      </w:r>
      <w:r w:rsidRPr="00FD00AE">
        <w:rPr>
          <w:rFonts w:cstheme="minorHAnsi"/>
          <w:b/>
          <w:bCs/>
          <w:sz w:val="21"/>
          <w:szCs w:val="21"/>
        </w:rPr>
        <w:t>Services</w:t>
      </w:r>
      <w:r w:rsidRPr="00FD00AE">
        <w:rPr>
          <w:rFonts w:cstheme="minorHAnsi"/>
          <w:sz w:val="21"/>
          <w:szCs w:val="21"/>
        </w:rPr>
        <w:t>” under this Agreement).</w:t>
      </w:r>
    </w:p>
    <w:p w14:paraId="319DAB61" w14:textId="77777777" w:rsidR="002F70C0" w:rsidRPr="00FD00AE" w:rsidRDefault="002F70C0" w:rsidP="002F70C0">
      <w:pPr>
        <w:pStyle w:val="ListParagraph"/>
        <w:rPr>
          <w:rFonts w:cstheme="minorHAnsi"/>
          <w:sz w:val="21"/>
          <w:szCs w:val="21"/>
        </w:rPr>
      </w:pPr>
    </w:p>
    <w:p w14:paraId="3F372608" w14:textId="13D9D856" w:rsidR="008B3609" w:rsidRPr="00FD00AE" w:rsidRDefault="008B3609" w:rsidP="006635CF">
      <w:pPr>
        <w:pStyle w:val="ListParagraph"/>
        <w:numPr>
          <w:ilvl w:val="1"/>
          <w:numId w:val="1"/>
        </w:numPr>
        <w:ind w:left="567" w:hanging="567"/>
        <w:contextualSpacing w:val="0"/>
        <w:jc w:val="both"/>
        <w:rPr>
          <w:rFonts w:cstheme="minorHAnsi"/>
          <w:b/>
          <w:sz w:val="21"/>
          <w:szCs w:val="21"/>
        </w:rPr>
      </w:pPr>
      <w:bookmarkStart w:id="32" w:name="co_anchor_a437864_1"/>
      <w:bookmarkEnd w:id="32"/>
      <w:r w:rsidRPr="00FD00AE">
        <w:rPr>
          <w:rFonts w:cstheme="minorHAnsi"/>
          <w:sz w:val="21"/>
          <w:szCs w:val="21"/>
        </w:rPr>
        <w:t>If neither remedy in Clause 7.7 is reasonably available, the Contractor may direct the Client to cease using the infringing components, provided the Contractor shall:</w:t>
      </w:r>
    </w:p>
    <w:p w14:paraId="0AD5B320" w14:textId="7C452E30" w:rsidR="008B3609" w:rsidRPr="00FD00AE" w:rsidRDefault="008B3609" w:rsidP="002864BD">
      <w:pPr>
        <w:pStyle w:val="ListParagraph"/>
        <w:numPr>
          <w:ilvl w:val="0"/>
          <w:numId w:val="23"/>
        </w:numPr>
        <w:ind w:left="1134" w:hanging="567"/>
        <w:rPr>
          <w:rFonts w:cstheme="minorHAnsi"/>
          <w:b/>
          <w:sz w:val="21"/>
          <w:szCs w:val="21"/>
        </w:rPr>
      </w:pPr>
      <w:bookmarkStart w:id="33" w:name="_Toc47963487"/>
      <w:bookmarkStart w:id="34" w:name="_Toc47964137"/>
      <w:bookmarkStart w:id="35" w:name="_Toc141082961"/>
      <w:r w:rsidRPr="00FD00AE">
        <w:rPr>
          <w:rFonts w:cstheme="minorHAnsi"/>
          <w:sz w:val="21"/>
          <w:szCs w:val="21"/>
        </w:rPr>
        <w:t>refund any prepaid Fees for Services not yet provided; and</w:t>
      </w:r>
      <w:bookmarkEnd w:id="33"/>
      <w:bookmarkEnd w:id="34"/>
      <w:bookmarkEnd w:id="35"/>
    </w:p>
    <w:p w14:paraId="7A583996" w14:textId="77777777" w:rsidR="006C26E8" w:rsidRPr="00FD00AE" w:rsidRDefault="006C26E8" w:rsidP="006C26E8">
      <w:pPr>
        <w:pStyle w:val="ListParagraph"/>
        <w:ind w:left="1134"/>
        <w:rPr>
          <w:rFonts w:cstheme="minorHAnsi"/>
          <w:b/>
          <w:sz w:val="21"/>
          <w:szCs w:val="21"/>
        </w:rPr>
      </w:pPr>
    </w:p>
    <w:p w14:paraId="40A18A9D" w14:textId="2D655AB6" w:rsidR="008B3609" w:rsidRPr="00FD00AE" w:rsidRDefault="008B3609" w:rsidP="002864BD">
      <w:pPr>
        <w:pStyle w:val="ListParagraph"/>
        <w:numPr>
          <w:ilvl w:val="0"/>
          <w:numId w:val="23"/>
        </w:numPr>
        <w:ind w:left="1134" w:hanging="567"/>
        <w:rPr>
          <w:rFonts w:cstheme="minorHAnsi"/>
          <w:b/>
          <w:sz w:val="21"/>
          <w:szCs w:val="21"/>
        </w:rPr>
      </w:pPr>
      <w:r w:rsidRPr="00FD00AE">
        <w:rPr>
          <w:rFonts w:cstheme="minorHAnsi"/>
          <w:sz w:val="21"/>
          <w:szCs w:val="21"/>
        </w:rPr>
        <w:lastRenderedPageBreak/>
        <w:t>at its sole cost, secure the right for the Client to continue using the affected components for up to six (6) months to allow the Client to transition to replacement services without disruption.</w:t>
      </w:r>
    </w:p>
    <w:p w14:paraId="70DA2FEE" w14:textId="77777777" w:rsidR="00305DED" w:rsidRPr="00FD00AE" w:rsidRDefault="00305DED" w:rsidP="006635CF">
      <w:pPr>
        <w:pStyle w:val="ListParagraph"/>
        <w:ind w:left="1440"/>
        <w:rPr>
          <w:rFonts w:cstheme="minorHAnsi"/>
          <w:b/>
          <w:sz w:val="21"/>
          <w:szCs w:val="21"/>
        </w:rPr>
      </w:pPr>
    </w:p>
    <w:p w14:paraId="207D61F5" w14:textId="6D51FA27" w:rsidR="000F5D0F" w:rsidRPr="00FD00AE" w:rsidRDefault="009A2DB7" w:rsidP="008B3609">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The remedies set forth in </w:t>
      </w:r>
      <w:r w:rsidR="008B3609" w:rsidRPr="00FD00AE">
        <w:rPr>
          <w:rFonts w:cstheme="minorHAnsi"/>
          <w:sz w:val="21"/>
          <w:szCs w:val="21"/>
        </w:rPr>
        <w:t>this Clause 7</w:t>
      </w:r>
      <w:r w:rsidRPr="00FD00AE">
        <w:rPr>
          <w:rFonts w:cstheme="minorHAnsi"/>
          <w:sz w:val="21"/>
          <w:szCs w:val="21"/>
        </w:rPr>
        <w:t xml:space="preserve"> are in addition to, and not in lieu of, all other remedies that may be available to the Client under this Agreement or otherwise.</w:t>
      </w:r>
      <w:r w:rsidR="008B3609" w:rsidRPr="00FD00AE">
        <w:rPr>
          <w:rFonts w:cstheme="minorHAnsi"/>
          <w:sz w:val="21"/>
          <w:szCs w:val="21"/>
        </w:rPr>
        <w:t xml:space="preserve"> </w:t>
      </w:r>
      <w:r w:rsidR="000F5D0F" w:rsidRPr="00FD00AE">
        <w:rPr>
          <w:rFonts w:cstheme="minorHAnsi"/>
          <w:sz w:val="21"/>
          <w:szCs w:val="21"/>
        </w:rPr>
        <w:t xml:space="preserve">The provisions of this Clause </w:t>
      </w:r>
      <w:r w:rsidR="00956B13" w:rsidRPr="00FD00AE">
        <w:rPr>
          <w:rFonts w:cstheme="minorHAnsi"/>
          <w:sz w:val="21"/>
          <w:szCs w:val="21"/>
        </w:rPr>
        <w:fldChar w:fldCharType="begin"/>
      </w:r>
      <w:r w:rsidR="00CA1936" w:rsidRPr="00FD00AE">
        <w:rPr>
          <w:rFonts w:cstheme="minorHAnsi"/>
          <w:sz w:val="21"/>
          <w:szCs w:val="21"/>
        </w:rPr>
        <w:instrText xml:space="preserve"> REF _Ref381090451 \r \h </w:instrText>
      </w:r>
      <w:r w:rsidR="000033D4" w:rsidRPr="00FD00AE">
        <w:rPr>
          <w:rFonts w:cstheme="minorHAnsi"/>
          <w:sz w:val="21"/>
          <w:szCs w:val="21"/>
        </w:rPr>
        <w:instrText xml:space="preserve"> \* MERGEFORMAT </w:instrText>
      </w:r>
      <w:r w:rsidR="00956B13" w:rsidRPr="00FD00AE">
        <w:rPr>
          <w:rFonts w:cstheme="minorHAnsi"/>
          <w:sz w:val="21"/>
          <w:szCs w:val="21"/>
        </w:rPr>
      </w:r>
      <w:r w:rsidR="00956B13" w:rsidRPr="00FD00AE">
        <w:rPr>
          <w:rFonts w:cstheme="minorHAnsi"/>
          <w:sz w:val="21"/>
          <w:szCs w:val="21"/>
        </w:rPr>
        <w:fldChar w:fldCharType="separate"/>
      </w:r>
      <w:r w:rsidR="0094613A">
        <w:rPr>
          <w:rFonts w:cstheme="minorHAnsi"/>
          <w:sz w:val="21"/>
          <w:szCs w:val="21"/>
        </w:rPr>
        <w:t>7</w:t>
      </w:r>
      <w:r w:rsidR="00956B13" w:rsidRPr="00FD00AE">
        <w:rPr>
          <w:rFonts w:cstheme="minorHAnsi"/>
          <w:sz w:val="21"/>
          <w:szCs w:val="21"/>
        </w:rPr>
        <w:fldChar w:fldCharType="end"/>
      </w:r>
      <w:r w:rsidR="000F5D0F" w:rsidRPr="00FD00AE">
        <w:rPr>
          <w:rFonts w:cstheme="minorHAnsi"/>
          <w:sz w:val="21"/>
          <w:szCs w:val="21"/>
        </w:rPr>
        <w:t xml:space="preserve"> will continue to apply notwithstanding the termination </w:t>
      </w:r>
      <w:r w:rsidR="008E13FF" w:rsidRPr="00FD00AE">
        <w:rPr>
          <w:rFonts w:cstheme="minorHAnsi"/>
          <w:sz w:val="21"/>
          <w:szCs w:val="21"/>
        </w:rPr>
        <w:t xml:space="preserve">or expiry </w:t>
      </w:r>
      <w:r w:rsidR="000F5D0F" w:rsidRPr="00FD00AE">
        <w:rPr>
          <w:rFonts w:cstheme="minorHAnsi"/>
          <w:sz w:val="21"/>
          <w:szCs w:val="21"/>
        </w:rPr>
        <w:t xml:space="preserve">of this Agreement for any reason and notwithstanding the completion of the performance of the </w:t>
      </w:r>
      <w:r w:rsidR="00C85E3B" w:rsidRPr="00FD00AE">
        <w:rPr>
          <w:rFonts w:cstheme="minorHAnsi"/>
          <w:sz w:val="21"/>
          <w:szCs w:val="21"/>
        </w:rPr>
        <w:t>Services</w:t>
      </w:r>
      <w:r w:rsidR="000F5D0F" w:rsidRPr="00FD00AE">
        <w:rPr>
          <w:rFonts w:cstheme="minorHAnsi"/>
          <w:sz w:val="21"/>
          <w:szCs w:val="21"/>
        </w:rPr>
        <w:t>.</w:t>
      </w:r>
    </w:p>
    <w:p w14:paraId="0523B1F9" w14:textId="77777777" w:rsidR="000F5D0F" w:rsidRPr="00FD00AE" w:rsidRDefault="000F5D0F" w:rsidP="002F70C0">
      <w:pPr>
        <w:pStyle w:val="UB1"/>
        <w:spacing w:before="0" w:after="200"/>
        <w:ind w:left="567" w:hanging="567"/>
        <w:rPr>
          <w:rFonts w:asciiTheme="minorHAnsi" w:hAnsiTheme="minorHAnsi" w:cstheme="minorHAnsi"/>
          <w:b/>
          <w:bCs w:val="0"/>
          <w:color w:val="auto"/>
          <w:sz w:val="21"/>
          <w:szCs w:val="21"/>
        </w:rPr>
      </w:pPr>
      <w:bookmarkStart w:id="36" w:name="_Toc238480447"/>
      <w:r w:rsidRPr="00FD00AE">
        <w:rPr>
          <w:rFonts w:asciiTheme="minorHAnsi" w:hAnsiTheme="minorHAnsi" w:cstheme="minorHAnsi"/>
          <w:b/>
          <w:bCs w:val="0"/>
          <w:color w:val="auto"/>
          <w:sz w:val="21"/>
          <w:szCs w:val="21"/>
        </w:rPr>
        <w:t>COMPLIANCE WITH LAWS</w:t>
      </w:r>
      <w:bookmarkEnd w:id="36"/>
    </w:p>
    <w:p w14:paraId="456F5940" w14:textId="77777777" w:rsidR="00345167" w:rsidRPr="00FD00AE" w:rsidRDefault="00DB30E7" w:rsidP="00345167">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Contractor</w:t>
      </w:r>
      <w:r w:rsidR="000F5D0F" w:rsidRPr="00FD00AE">
        <w:rPr>
          <w:rFonts w:cstheme="minorHAnsi"/>
          <w:sz w:val="21"/>
          <w:szCs w:val="21"/>
        </w:rPr>
        <w:t xml:space="preserve"> shall comply with and shall procure that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0F5D0F" w:rsidRPr="00FD00AE">
        <w:rPr>
          <w:rFonts w:cstheme="minorHAnsi"/>
          <w:sz w:val="21"/>
          <w:szCs w:val="21"/>
        </w:rPr>
        <w:t xml:space="preserve">’s Personnel, employees, agents and servants or sub-contractors, comply with all relevant laws and the requirements of any statutory authority, regulatory or government body in performing the </w:t>
      </w:r>
      <w:r w:rsidR="00C85E3B" w:rsidRPr="00FD00AE">
        <w:rPr>
          <w:rFonts w:cstheme="minorHAnsi"/>
          <w:sz w:val="21"/>
          <w:szCs w:val="21"/>
        </w:rPr>
        <w:t>Services</w:t>
      </w:r>
      <w:r w:rsidR="000F5D0F" w:rsidRPr="00FD00AE">
        <w:rPr>
          <w:rFonts w:cstheme="minorHAnsi"/>
          <w:sz w:val="21"/>
          <w:szCs w:val="21"/>
        </w:rPr>
        <w:t>.</w:t>
      </w:r>
    </w:p>
    <w:p w14:paraId="5BBFC424" w14:textId="77777777" w:rsidR="000F5D0F"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37" w:name="_Ref381085245"/>
      <w:bookmarkStart w:id="38" w:name="_Ref381263435"/>
      <w:bookmarkStart w:id="39" w:name="_Toc238480448"/>
      <w:r w:rsidRPr="00FD00AE">
        <w:rPr>
          <w:rFonts w:asciiTheme="minorHAnsi" w:hAnsiTheme="minorHAnsi" w:cstheme="minorHAnsi"/>
          <w:b/>
          <w:bCs w:val="0"/>
          <w:color w:val="auto"/>
          <w:sz w:val="21"/>
          <w:szCs w:val="21"/>
        </w:rPr>
        <w:t xml:space="preserve">VARIATION OF </w:t>
      </w:r>
      <w:r w:rsidR="00C85E3B" w:rsidRPr="00FD00AE">
        <w:rPr>
          <w:rFonts w:asciiTheme="minorHAnsi" w:hAnsiTheme="minorHAnsi" w:cstheme="minorHAnsi"/>
          <w:b/>
          <w:bCs w:val="0"/>
          <w:color w:val="auto"/>
          <w:sz w:val="21"/>
          <w:szCs w:val="21"/>
        </w:rPr>
        <w:t>SERVICES</w:t>
      </w:r>
      <w:bookmarkEnd w:id="37"/>
      <w:bookmarkEnd w:id="38"/>
      <w:bookmarkEnd w:id="39"/>
    </w:p>
    <w:p w14:paraId="66D47563" w14:textId="11D036CF" w:rsidR="009A2DB7" w:rsidRPr="00FD00AE" w:rsidRDefault="008B3609"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In accordance with the </w:t>
      </w:r>
      <w:r w:rsidR="009A2DB7" w:rsidRPr="00FD00AE">
        <w:rPr>
          <w:rFonts w:cstheme="minorHAnsi"/>
          <w:sz w:val="21"/>
          <w:szCs w:val="21"/>
        </w:rPr>
        <w:t>Change Control Procedure, the Client may by written notice require the Contractor to vary the nature, scope or timing of the Services or to provide additional services not falling within the scope of the Services (“</w:t>
      </w:r>
      <w:r w:rsidR="009A2DB7" w:rsidRPr="00FD00AE">
        <w:rPr>
          <w:rFonts w:cstheme="minorHAnsi"/>
          <w:b/>
          <w:bCs/>
          <w:sz w:val="21"/>
          <w:szCs w:val="21"/>
        </w:rPr>
        <w:t>Additional Services</w:t>
      </w:r>
      <w:r w:rsidR="009A2DB7" w:rsidRPr="00FD00AE">
        <w:rPr>
          <w:rFonts w:cstheme="minorHAnsi"/>
          <w:sz w:val="21"/>
          <w:szCs w:val="21"/>
        </w:rPr>
        <w:t>”), provided that, in the opinion of the Client, the variation does not give rise to a breach of applicable public procurement law.</w:t>
      </w:r>
    </w:p>
    <w:p w14:paraId="7FA84EC6" w14:textId="72C381DD"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Where </w:t>
      </w:r>
      <w:r w:rsidR="00DB30E7" w:rsidRPr="00FD00AE">
        <w:rPr>
          <w:rFonts w:cstheme="minorHAnsi"/>
          <w:sz w:val="21"/>
          <w:szCs w:val="21"/>
        </w:rPr>
        <w:t>the Client</w:t>
      </w:r>
      <w:r w:rsidRPr="00FD00AE">
        <w:rPr>
          <w:rFonts w:cstheme="minorHAnsi"/>
          <w:sz w:val="21"/>
          <w:szCs w:val="21"/>
        </w:rPr>
        <w:t xml:space="preserve"> requires Additional </w:t>
      </w:r>
      <w:r w:rsidR="00C85E3B" w:rsidRPr="00FD00AE">
        <w:rPr>
          <w:rFonts w:cstheme="minorHAnsi"/>
          <w:sz w:val="21"/>
          <w:szCs w:val="21"/>
        </w:rPr>
        <w:t>Services</w:t>
      </w:r>
      <w:r w:rsidRPr="00FD00AE">
        <w:rPr>
          <w:rFonts w:cstheme="minorHAnsi"/>
          <w:sz w:val="21"/>
          <w:szCs w:val="21"/>
        </w:rPr>
        <w:t xml:space="preserve">, the Parties shall if necessary, negotiate a variation of the Fees and the time for completion of the </w:t>
      </w:r>
      <w:r w:rsidR="00C85E3B" w:rsidRPr="00FD00AE">
        <w:rPr>
          <w:rFonts w:cstheme="minorHAnsi"/>
          <w:sz w:val="21"/>
          <w:szCs w:val="21"/>
        </w:rPr>
        <w:t>Services</w:t>
      </w:r>
      <w:r w:rsidRPr="00FD00AE">
        <w:rPr>
          <w:rFonts w:cstheme="minorHAnsi"/>
          <w:sz w:val="21"/>
          <w:szCs w:val="21"/>
        </w:rPr>
        <w:t xml:space="preserve"> and the Additional </w:t>
      </w:r>
      <w:r w:rsidR="00C85E3B" w:rsidRPr="00FD00AE">
        <w:rPr>
          <w:rFonts w:cstheme="minorHAnsi"/>
          <w:sz w:val="21"/>
          <w:szCs w:val="21"/>
        </w:rPr>
        <w:t>Services</w:t>
      </w:r>
      <w:r w:rsidR="008B3609" w:rsidRPr="00FD00AE">
        <w:rPr>
          <w:rFonts w:cstheme="minorHAnsi"/>
          <w:sz w:val="21"/>
          <w:szCs w:val="21"/>
        </w:rPr>
        <w:t xml:space="preserve"> in accordance with the Change Control Procedure</w:t>
      </w:r>
      <w:r w:rsidRPr="00FD00AE">
        <w:rPr>
          <w:rFonts w:cstheme="minorHAnsi"/>
          <w:sz w:val="21"/>
          <w:szCs w:val="21"/>
        </w:rPr>
        <w:t xml:space="preserve">, but otherwise the variation of the </w:t>
      </w:r>
      <w:r w:rsidR="00C85E3B" w:rsidRPr="00FD00AE">
        <w:rPr>
          <w:rFonts w:cstheme="minorHAnsi"/>
          <w:sz w:val="21"/>
          <w:szCs w:val="21"/>
        </w:rPr>
        <w:t>Services</w:t>
      </w:r>
      <w:r w:rsidRPr="00FD00AE">
        <w:rPr>
          <w:rFonts w:cstheme="minorHAnsi"/>
          <w:sz w:val="21"/>
          <w:szCs w:val="21"/>
        </w:rPr>
        <w:t xml:space="preserve"> shall be on the same terms and conditions as contained in this Agreement.</w:t>
      </w:r>
    </w:p>
    <w:p w14:paraId="5CDBF0FA" w14:textId="2A2C90AF" w:rsidR="0094613A" w:rsidRPr="00B24444" w:rsidRDefault="0094613A" w:rsidP="001E2A00">
      <w:pPr>
        <w:pStyle w:val="ListParagraph"/>
        <w:widowControl w:val="0"/>
        <w:numPr>
          <w:ilvl w:val="1"/>
          <w:numId w:val="1"/>
        </w:numPr>
        <w:autoSpaceDE w:val="0"/>
        <w:autoSpaceDN w:val="0"/>
        <w:ind w:right="116"/>
        <w:contextualSpacing w:val="0"/>
        <w:jc w:val="both"/>
        <w:rPr>
          <w:rFonts w:cstheme="minorHAnsi"/>
          <w:sz w:val="21"/>
          <w:szCs w:val="21"/>
        </w:rPr>
      </w:pPr>
      <w:r w:rsidRPr="00FD00AE">
        <w:rPr>
          <w:rFonts w:cstheme="minorHAnsi"/>
          <w:sz w:val="21"/>
          <w:szCs w:val="21"/>
        </w:rPr>
        <w:t>Both Parties agree that any other requests for change to the scope of the Services or an adjustment</w:t>
      </w:r>
      <w:r w:rsidRPr="00FD00AE">
        <w:rPr>
          <w:rFonts w:cstheme="minorHAnsi"/>
          <w:spacing w:val="-13"/>
          <w:sz w:val="21"/>
          <w:szCs w:val="21"/>
        </w:rPr>
        <w:t xml:space="preserve"> </w:t>
      </w:r>
      <w:r w:rsidRPr="00FD00AE">
        <w:rPr>
          <w:rFonts w:cstheme="minorHAnsi"/>
          <w:sz w:val="21"/>
          <w:szCs w:val="21"/>
        </w:rPr>
        <w:t>to</w:t>
      </w:r>
      <w:r w:rsidRPr="00FD00AE">
        <w:rPr>
          <w:rFonts w:cstheme="minorHAnsi"/>
          <w:spacing w:val="-13"/>
          <w:sz w:val="21"/>
          <w:szCs w:val="21"/>
        </w:rPr>
        <w:t xml:space="preserve"> </w:t>
      </w:r>
      <w:r w:rsidRPr="00FD00AE">
        <w:rPr>
          <w:rFonts w:cstheme="minorHAnsi"/>
          <w:sz w:val="21"/>
          <w:szCs w:val="21"/>
        </w:rPr>
        <w:t>the</w:t>
      </w:r>
      <w:r w:rsidRPr="00FD00AE">
        <w:rPr>
          <w:rFonts w:cstheme="minorHAnsi"/>
          <w:spacing w:val="-14"/>
          <w:sz w:val="21"/>
          <w:szCs w:val="21"/>
        </w:rPr>
        <w:t xml:space="preserve"> </w:t>
      </w:r>
      <w:r w:rsidRPr="00FD00AE">
        <w:rPr>
          <w:rFonts w:cstheme="minorHAnsi"/>
          <w:sz w:val="21"/>
          <w:szCs w:val="21"/>
        </w:rPr>
        <w:t>Fees shall be processed in writing through the Change Control Procedure set out in Schedule 5. Any disputes arising</w:t>
      </w:r>
      <w:r w:rsidRPr="00FD00AE">
        <w:rPr>
          <w:rFonts w:cstheme="minorHAnsi"/>
          <w:spacing w:val="-10"/>
          <w:sz w:val="21"/>
          <w:szCs w:val="21"/>
        </w:rPr>
        <w:t xml:space="preserve"> </w:t>
      </w:r>
      <w:r w:rsidRPr="00FD00AE">
        <w:rPr>
          <w:rFonts w:cstheme="minorHAnsi"/>
          <w:sz w:val="21"/>
          <w:szCs w:val="21"/>
        </w:rPr>
        <w:t>out</w:t>
      </w:r>
      <w:r w:rsidRPr="00FD00AE">
        <w:rPr>
          <w:rFonts w:cstheme="minorHAnsi"/>
          <w:spacing w:val="-7"/>
          <w:sz w:val="21"/>
          <w:szCs w:val="21"/>
        </w:rPr>
        <w:t xml:space="preserve"> </w:t>
      </w:r>
      <w:r w:rsidRPr="00FD00AE">
        <w:rPr>
          <w:rFonts w:cstheme="minorHAnsi"/>
          <w:sz w:val="21"/>
          <w:szCs w:val="21"/>
        </w:rPr>
        <w:t>of</w:t>
      </w:r>
      <w:r w:rsidRPr="00FD00AE">
        <w:rPr>
          <w:rFonts w:cstheme="minorHAnsi"/>
          <w:spacing w:val="-8"/>
          <w:sz w:val="21"/>
          <w:szCs w:val="21"/>
        </w:rPr>
        <w:t xml:space="preserve"> </w:t>
      </w:r>
      <w:r w:rsidRPr="00FD00AE">
        <w:rPr>
          <w:rFonts w:cstheme="minorHAnsi"/>
          <w:sz w:val="21"/>
          <w:szCs w:val="21"/>
        </w:rPr>
        <w:t>the</w:t>
      </w:r>
      <w:r w:rsidRPr="00FD00AE">
        <w:rPr>
          <w:rFonts w:cstheme="minorHAnsi"/>
          <w:spacing w:val="-8"/>
          <w:sz w:val="21"/>
          <w:szCs w:val="21"/>
        </w:rPr>
        <w:t xml:space="preserve"> </w:t>
      </w:r>
      <w:r w:rsidRPr="00FD00AE">
        <w:rPr>
          <w:rFonts w:cstheme="minorHAnsi"/>
          <w:sz w:val="21"/>
          <w:szCs w:val="21"/>
        </w:rPr>
        <w:t>Change Control Procedure</w:t>
      </w:r>
      <w:r w:rsidRPr="00FD00AE">
        <w:rPr>
          <w:rFonts w:cstheme="minorHAnsi"/>
          <w:spacing w:val="-11"/>
          <w:sz w:val="21"/>
          <w:szCs w:val="21"/>
        </w:rPr>
        <w:t xml:space="preserve"> </w:t>
      </w:r>
      <w:r w:rsidRPr="00FD00AE">
        <w:rPr>
          <w:rFonts w:cstheme="minorHAnsi"/>
          <w:sz w:val="21"/>
          <w:szCs w:val="21"/>
        </w:rPr>
        <w:t>will</w:t>
      </w:r>
      <w:r w:rsidRPr="00FD00AE">
        <w:rPr>
          <w:rFonts w:cstheme="minorHAnsi"/>
          <w:spacing w:val="-7"/>
          <w:sz w:val="21"/>
          <w:szCs w:val="21"/>
        </w:rPr>
        <w:t xml:space="preserve"> </w:t>
      </w:r>
      <w:r w:rsidRPr="00FD00AE">
        <w:rPr>
          <w:rFonts w:cstheme="minorHAnsi"/>
          <w:sz w:val="21"/>
          <w:szCs w:val="21"/>
        </w:rPr>
        <w:t>be</w:t>
      </w:r>
      <w:r w:rsidRPr="00FD00AE">
        <w:rPr>
          <w:rFonts w:cstheme="minorHAnsi"/>
          <w:spacing w:val="-8"/>
          <w:sz w:val="21"/>
          <w:szCs w:val="21"/>
        </w:rPr>
        <w:t xml:space="preserve"> </w:t>
      </w:r>
      <w:r w:rsidRPr="00FD00AE">
        <w:rPr>
          <w:rFonts w:cstheme="minorHAnsi"/>
          <w:sz w:val="21"/>
          <w:szCs w:val="21"/>
        </w:rPr>
        <w:t>dealt</w:t>
      </w:r>
      <w:r w:rsidRPr="00FD00AE">
        <w:rPr>
          <w:rFonts w:cstheme="minorHAnsi"/>
          <w:spacing w:val="-7"/>
          <w:sz w:val="21"/>
          <w:szCs w:val="21"/>
        </w:rPr>
        <w:t xml:space="preserve"> </w:t>
      </w:r>
      <w:r w:rsidRPr="00FD00AE">
        <w:rPr>
          <w:rFonts w:cstheme="minorHAnsi"/>
          <w:sz w:val="21"/>
          <w:szCs w:val="21"/>
        </w:rPr>
        <w:t>with</w:t>
      </w:r>
      <w:r w:rsidRPr="00FD00AE">
        <w:rPr>
          <w:rFonts w:cstheme="minorHAnsi"/>
          <w:spacing w:val="-7"/>
          <w:sz w:val="21"/>
          <w:szCs w:val="21"/>
        </w:rPr>
        <w:t xml:space="preserve"> </w:t>
      </w:r>
      <w:r w:rsidRPr="00FD00AE">
        <w:rPr>
          <w:rFonts w:cstheme="minorHAnsi"/>
          <w:sz w:val="21"/>
          <w:szCs w:val="21"/>
        </w:rPr>
        <w:t>under</w:t>
      </w:r>
      <w:r w:rsidRPr="00FD00AE">
        <w:rPr>
          <w:rFonts w:cstheme="minorHAnsi"/>
          <w:spacing w:val="-8"/>
          <w:sz w:val="21"/>
          <w:szCs w:val="21"/>
        </w:rPr>
        <w:t xml:space="preserve"> </w:t>
      </w:r>
      <w:r w:rsidRPr="00FD00AE">
        <w:rPr>
          <w:rFonts w:cstheme="minorHAnsi"/>
          <w:sz w:val="21"/>
          <w:szCs w:val="21"/>
        </w:rPr>
        <w:t>the</w:t>
      </w:r>
      <w:r w:rsidRPr="00FD00AE">
        <w:rPr>
          <w:rFonts w:cstheme="minorHAnsi"/>
          <w:spacing w:val="-8"/>
          <w:sz w:val="21"/>
          <w:szCs w:val="21"/>
        </w:rPr>
        <w:t xml:space="preserve"> </w:t>
      </w:r>
      <w:r w:rsidRPr="00FD00AE">
        <w:rPr>
          <w:rFonts w:cstheme="minorHAnsi"/>
          <w:sz w:val="21"/>
          <w:szCs w:val="21"/>
        </w:rPr>
        <w:t>procedures</w:t>
      </w:r>
      <w:r w:rsidRPr="00FD00AE">
        <w:rPr>
          <w:rFonts w:cstheme="minorHAnsi"/>
          <w:spacing w:val="-7"/>
          <w:sz w:val="21"/>
          <w:szCs w:val="21"/>
        </w:rPr>
        <w:t xml:space="preserve"> </w:t>
      </w:r>
      <w:r w:rsidRPr="00FD00AE">
        <w:rPr>
          <w:rFonts w:cstheme="minorHAnsi"/>
          <w:sz w:val="21"/>
          <w:szCs w:val="21"/>
        </w:rPr>
        <w:t>set</w:t>
      </w:r>
      <w:r w:rsidRPr="00FD00AE">
        <w:rPr>
          <w:rFonts w:cstheme="minorHAnsi"/>
          <w:spacing w:val="-7"/>
          <w:sz w:val="21"/>
          <w:szCs w:val="21"/>
        </w:rPr>
        <w:t xml:space="preserve"> </w:t>
      </w:r>
      <w:r w:rsidRPr="00FD00AE">
        <w:rPr>
          <w:rFonts w:cstheme="minorHAnsi"/>
          <w:sz w:val="21"/>
          <w:szCs w:val="21"/>
        </w:rPr>
        <w:t>out</w:t>
      </w:r>
      <w:r w:rsidRPr="00FD00AE">
        <w:rPr>
          <w:rFonts w:cstheme="minorHAnsi"/>
          <w:spacing w:val="-7"/>
          <w:sz w:val="21"/>
          <w:szCs w:val="21"/>
        </w:rPr>
        <w:t xml:space="preserve"> </w:t>
      </w:r>
      <w:r w:rsidRPr="00FD00AE">
        <w:rPr>
          <w:rFonts w:cstheme="minorHAnsi"/>
          <w:sz w:val="21"/>
          <w:szCs w:val="21"/>
        </w:rPr>
        <w:t>in</w:t>
      </w:r>
      <w:r w:rsidRPr="00FD00AE">
        <w:rPr>
          <w:rFonts w:cstheme="minorHAnsi"/>
          <w:spacing w:val="-10"/>
          <w:sz w:val="21"/>
          <w:szCs w:val="21"/>
        </w:rPr>
        <w:t xml:space="preserve"> </w:t>
      </w:r>
      <w:r w:rsidRPr="00FD00AE">
        <w:rPr>
          <w:rFonts w:cstheme="minorHAnsi"/>
          <w:sz w:val="21"/>
          <w:szCs w:val="21"/>
        </w:rPr>
        <w:t>Clause 27 (Resolution of Disputes).</w:t>
      </w:r>
    </w:p>
    <w:p w14:paraId="5FF4EFB1" w14:textId="77777777" w:rsidR="007A2B00" w:rsidRPr="00FD00AE" w:rsidRDefault="007A2B00" w:rsidP="007A2B00">
      <w:pPr>
        <w:pStyle w:val="UB1"/>
        <w:spacing w:before="0" w:after="200"/>
        <w:ind w:left="567" w:hanging="567"/>
        <w:rPr>
          <w:rFonts w:asciiTheme="minorHAnsi" w:hAnsiTheme="minorHAnsi" w:cstheme="minorHAnsi"/>
          <w:color w:val="auto"/>
          <w:sz w:val="21"/>
          <w:szCs w:val="21"/>
        </w:rPr>
      </w:pPr>
      <w:bookmarkStart w:id="40" w:name="_Ref381258502"/>
      <w:bookmarkStart w:id="41" w:name="_Toc238480449"/>
      <w:bookmarkStart w:id="42" w:name="_Ref381090064"/>
      <w:r w:rsidRPr="00FD00AE">
        <w:rPr>
          <w:rFonts w:asciiTheme="minorHAnsi" w:hAnsiTheme="minorHAnsi" w:cstheme="minorHAnsi"/>
          <w:b/>
          <w:bCs w:val="0"/>
          <w:color w:val="auto"/>
          <w:sz w:val="21"/>
          <w:szCs w:val="21"/>
        </w:rPr>
        <w:t>INDEMNITY</w:t>
      </w:r>
      <w:bookmarkEnd w:id="40"/>
      <w:r w:rsidRPr="00FD00AE">
        <w:rPr>
          <w:rFonts w:asciiTheme="minorHAnsi" w:hAnsiTheme="minorHAnsi" w:cstheme="minorHAnsi"/>
          <w:b/>
          <w:bCs w:val="0"/>
          <w:color w:val="auto"/>
          <w:sz w:val="21"/>
          <w:szCs w:val="21"/>
        </w:rPr>
        <w:t xml:space="preserve"> AND LIMITATION OF LIABILITY</w:t>
      </w:r>
      <w:bookmarkEnd w:id="41"/>
    </w:p>
    <w:p w14:paraId="67DAAC81" w14:textId="0AB75807" w:rsidR="0094613A" w:rsidRPr="00FD00AE" w:rsidRDefault="0094613A" w:rsidP="007A2B00">
      <w:pPr>
        <w:pStyle w:val="ListParagraph"/>
        <w:numPr>
          <w:ilvl w:val="1"/>
          <w:numId w:val="1"/>
        </w:numPr>
        <w:ind w:left="567" w:hanging="567"/>
        <w:contextualSpacing w:val="0"/>
        <w:jc w:val="both"/>
        <w:rPr>
          <w:rFonts w:cstheme="minorHAnsi"/>
          <w:sz w:val="21"/>
          <w:szCs w:val="21"/>
        </w:rPr>
      </w:pPr>
      <w:bookmarkStart w:id="43" w:name="_Ref381090511"/>
      <w:r w:rsidRPr="00FD00AE">
        <w:rPr>
          <w:rFonts w:cstheme="minorHAnsi"/>
          <w:sz w:val="21"/>
          <w:szCs w:val="21"/>
        </w:rPr>
        <w:t>Subject to Clause 1</w:t>
      </w:r>
      <w:r>
        <w:rPr>
          <w:rFonts w:cstheme="minorHAnsi"/>
          <w:sz w:val="21"/>
          <w:szCs w:val="21"/>
        </w:rPr>
        <w:t>0</w:t>
      </w:r>
      <w:r w:rsidRPr="00FD00AE">
        <w:rPr>
          <w:rFonts w:cstheme="minorHAnsi"/>
          <w:sz w:val="21"/>
          <w:szCs w:val="21"/>
        </w:rPr>
        <w:t xml:space="preserve">.2,  the liability of the Contractor under this Agreement shall otherwise, to the fullest extent permitted by law, be limited to </w:t>
      </w:r>
      <w:r>
        <w:rPr>
          <w:rFonts w:cstheme="minorHAnsi"/>
          <w:sz w:val="21"/>
          <w:szCs w:val="21"/>
        </w:rPr>
        <w:t xml:space="preserve">100% of </w:t>
      </w:r>
      <w:r w:rsidRPr="00FD00AE">
        <w:rPr>
          <w:rFonts w:cstheme="minorHAnsi"/>
          <w:sz w:val="21"/>
          <w:szCs w:val="21"/>
        </w:rPr>
        <w:t>the Fees paid or payable in the twelve (12) months preceding the event giving rise to liability. The Client agrees it shall take reasonable steps within its control to mitigate any liability to the Contractor pursuant to this Agreement.</w:t>
      </w:r>
      <w:bookmarkEnd w:id="43"/>
      <w:r w:rsidRPr="00FD00AE">
        <w:rPr>
          <w:rFonts w:cstheme="minorHAnsi"/>
          <w:sz w:val="21"/>
          <w:szCs w:val="21"/>
        </w:rPr>
        <w:t xml:space="preserve"> </w:t>
      </w:r>
    </w:p>
    <w:p w14:paraId="50C78ABE" w14:textId="4AAA2709" w:rsidR="00063606" w:rsidRPr="00FD00AE" w:rsidRDefault="00063606" w:rsidP="007A2B00">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liability of the Contractor pursuant to Clauses 3.11, 4.</w:t>
      </w:r>
      <w:r>
        <w:rPr>
          <w:rFonts w:cstheme="minorHAnsi"/>
          <w:sz w:val="21"/>
          <w:szCs w:val="21"/>
        </w:rPr>
        <w:t>4</w:t>
      </w:r>
      <w:r w:rsidRPr="00FD00AE">
        <w:rPr>
          <w:rFonts w:cstheme="minorHAnsi"/>
          <w:sz w:val="21"/>
          <w:szCs w:val="21"/>
        </w:rPr>
        <w:t>, 6, 7.5 and 12 will not exceed</w:t>
      </w:r>
      <w:r w:rsidRPr="00FD00AE">
        <w:rPr>
          <w:sz w:val="21"/>
          <w:szCs w:val="21"/>
        </w:rPr>
        <w:t xml:space="preserve"> </w:t>
      </w:r>
      <w:r w:rsidRPr="00FD00AE">
        <w:rPr>
          <w:rFonts w:cstheme="minorHAnsi"/>
          <w:sz w:val="21"/>
          <w:szCs w:val="21"/>
        </w:rPr>
        <w:t>the insurance required to be maintained under Clause 11 for the type of insurance most directly corresponding to the claim giving rise to the liability, whether such insurance is available, subject to exclusions, or not maintained in breach of this Agreement. Where a claim could reasonably fall within more than one type of required insurance, the applicable cap shall be the highest applicable insurance limit. The applicable caps shall not otherwise be aggregated.</w:t>
      </w:r>
    </w:p>
    <w:p w14:paraId="2DC669CE" w14:textId="77777777" w:rsidR="007A2B00" w:rsidRPr="00FD00AE" w:rsidRDefault="007A2B00" w:rsidP="007A2B00">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Nothing in this Agreement excludes or limits the liability of either Party in respect of death or personal injury to any person arising as a result of the negligence or wilful acts or omissions of a </w:t>
      </w:r>
      <w:r w:rsidRPr="00FD00AE">
        <w:rPr>
          <w:rFonts w:cstheme="minorHAnsi"/>
          <w:sz w:val="21"/>
          <w:szCs w:val="21"/>
        </w:rPr>
        <w:lastRenderedPageBreak/>
        <w:t>Party, its employees, agents, approved sub-contractors or any other person for which that Party has responsibility.</w:t>
      </w:r>
    </w:p>
    <w:p w14:paraId="2FD5CB2B" w14:textId="77777777" w:rsidR="007A2B00" w:rsidRPr="00FD00AE" w:rsidRDefault="00EB16BC" w:rsidP="007A2B00">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Ne</w:t>
      </w:r>
      <w:r w:rsidR="00BD5B63" w:rsidRPr="00FD00AE">
        <w:rPr>
          <w:rFonts w:cstheme="minorHAnsi"/>
          <w:sz w:val="21"/>
          <w:szCs w:val="21"/>
        </w:rPr>
        <w:t>i</w:t>
      </w:r>
      <w:r w:rsidRPr="00FD00AE">
        <w:rPr>
          <w:rFonts w:cstheme="minorHAnsi"/>
          <w:sz w:val="21"/>
          <w:szCs w:val="21"/>
        </w:rPr>
        <w:t>ther Party</w:t>
      </w:r>
      <w:r w:rsidR="007A2B00" w:rsidRPr="00FD00AE">
        <w:rPr>
          <w:rFonts w:cstheme="minorHAnsi"/>
          <w:sz w:val="21"/>
          <w:szCs w:val="21"/>
        </w:rPr>
        <w:t xml:space="preserve"> shall </w:t>
      </w:r>
      <w:r w:rsidRPr="00FD00AE">
        <w:rPr>
          <w:rFonts w:cstheme="minorHAnsi"/>
          <w:sz w:val="21"/>
          <w:szCs w:val="21"/>
        </w:rPr>
        <w:t>be liable to the other</w:t>
      </w:r>
      <w:r w:rsidR="007A2B00" w:rsidRPr="00FD00AE">
        <w:rPr>
          <w:rFonts w:cstheme="minorHAnsi"/>
          <w:sz w:val="21"/>
          <w:szCs w:val="21"/>
        </w:rPr>
        <w:t xml:space="preserve"> for any indirect or consequential losses suffered by the </w:t>
      </w:r>
      <w:r w:rsidRPr="00FD00AE">
        <w:rPr>
          <w:rFonts w:cstheme="minorHAnsi"/>
          <w:sz w:val="21"/>
          <w:szCs w:val="21"/>
        </w:rPr>
        <w:t>other Party</w:t>
      </w:r>
      <w:r w:rsidR="007A2B00" w:rsidRPr="00FD00AE">
        <w:rPr>
          <w:rFonts w:cstheme="minorHAnsi"/>
          <w:sz w:val="21"/>
          <w:szCs w:val="21"/>
        </w:rPr>
        <w:t xml:space="preserve"> arising out of or in connection with this Agreement. </w:t>
      </w:r>
    </w:p>
    <w:p w14:paraId="341BAB14" w14:textId="447B5DDA" w:rsidR="0094613A" w:rsidRPr="00FD00AE" w:rsidRDefault="0094613A" w:rsidP="007A2B00">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Nothing in this Clause 10 shall limit the Client's rights to claim Service Credits to which it may be entitled under the Service Level Agreement.</w:t>
      </w:r>
    </w:p>
    <w:p w14:paraId="288B27B7" w14:textId="7DD68726" w:rsidR="007A2B00" w:rsidRPr="00FD00AE" w:rsidRDefault="007A2B00" w:rsidP="007A2B00">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This Clause </w:t>
      </w:r>
      <w:r w:rsidRPr="00FD00AE">
        <w:rPr>
          <w:rFonts w:cstheme="minorHAnsi"/>
          <w:sz w:val="21"/>
          <w:szCs w:val="21"/>
        </w:rPr>
        <w:fldChar w:fldCharType="begin"/>
      </w:r>
      <w:r w:rsidRPr="00FD00AE">
        <w:rPr>
          <w:rFonts w:cstheme="minorHAnsi"/>
          <w:sz w:val="21"/>
          <w:szCs w:val="21"/>
        </w:rPr>
        <w:instrText xml:space="preserve"> REF _Ref381258502 \r \h  \* MERGEFORMAT </w:instrText>
      </w:r>
      <w:r w:rsidRPr="00FD00AE">
        <w:rPr>
          <w:rFonts w:cstheme="minorHAnsi"/>
          <w:sz w:val="21"/>
          <w:szCs w:val="21"/>
        </w:rPr>
      </w:r>
      <w:r w:rsidRPr="00FD00AE">
        <w:rPr>
          <w:rFonts w:cstheme="minorHAnsi"/>
          <w:sz w:val="21"/>
          <w:szCs w:val="21"/>
        </w:rPr>
        <w:fldChar w:fldCharType="separate"/>
      </w:r>
      <w:r w:rsidR="0094613A">
        <w:rPr>
          <w:rFonts w:cstheme="minorHAnsi"/>
          <w:sz w:val="21"/>
          <w:szCs w:val="21"/>
        </w:rPr>
        <w:t>10</w:t>
      </w:r>
      <w:r w:rsidRPr="00FD00AE">
        <w:rPr>
          <w:rFonts w:cstheme="minorHAnsi"/>
          <w:sz w:val="21"/>
          <w:szCs w:val="21"/>
        </w:rPr>
        <w:fldChar w:fldCharType="end"/>
      </w:r>
      <w:r w:rsidRPr="00FD00AE">
        <w:rPr>
          <w:rFonts w:cstheme="minorHAnsi"/>
          <w:sz w:val="21"/>
          <w:szCs w:val="21"/>
        </w:rPr>
        <w:t xml:space="preserve"> survives the expiration or termination of this Agreement.</w:t>
      </w:r>
    </w:p>
    <w:p w14:paraId="7D7F55E4" w14:textId="01D6B56D" w:rsidR="000F5D0F" w:rsidRPr="00FD00AE" w:rsidRDefault="000F5D0F" w:rsidP="001E1B1A">
      <w:pPr>
        <w:pStyle w:val="UB1"/>
        <w:spacing w:before="0" w:after="200"/>
        <w:ind w:left="567" w:hanging="567"/>
        <w:rPr>
          <w:rFonts w:asciiTheme="minorHAnsi" w:hAnsiTheme="minorHAnsi" w:cstheme="minorHAnsi"/>
          <w:color w:val="auto"/>
          <w:sz w:val="21"/>
          <w:szCs w:val="21"/>
        </w:rPr>
      </w:pPr>
      <w:bookmarkStart w:id="44" w:name="_Toc238480450"/>
      <w:r w:rsidRPr="00FD00AE">
        <w:rPr>
          <w:rFonts w:asciiTheme="minorHAnsi" w:hAnsiTheme="minorHAnsi" w:cstheme="minorHAnsi"/>
          <w:b/>
          <w:bCs w:val="0"/>
          <w:color w:val="auto"/>
          <w:sz w:val="21"/>
          <w:szCs w:val="21"/>
        </w:rPr>
        <w:t>INSURANCE</w:t>
      </w:r>
      <w:bookmarkEnd w:id="42"/>
      <w:bookmarkEnd w:id="44"/>
    </w:p>
    <w:p w14:paraId="190F17CC" w14:textId="788AB112" w:rsidR="000F5D0F" w:rsidRPr="00FD00AE" w:rsidRDefault="000F5D0F" w:rsidP="006635CF">
      <w:pPr>
        <w:pStyle w:val="ListParagraph"/>
        <w:numPr>
          <w:ilvl w:val="1"/>
          <w:numId w:val="1"/>
        </w:numPr>
        <w:ind w:left="567" w:hanging="567"/>
        <w:contextualSpacing w:val="0"/>
        <w:jc w:val="both"/>
        <w:rPr>
          <w:rFonts w:cstheme="minorHAnsi"/>
          <w:b/>
          <w:sz w:val="21"/>
          <w:szCs w:val="21"/>
        </w:rPr>
      </w:pPr>
      <w:bookmarkStart w:id="45" w:name="_Ref381090633"/>
      <w:r w:rsidRPr="00FD00AE">
        <w:rPr>
          <w:rFonts w:cstheme="minorHAnsi"/>
          <w:sz w:val="21"/>
          <w:szCs w:val="21"/>
        </w:rPr>
        <w:t xml:space="preserve">With effect from the Commencement Date,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will, at its sole cost and expense, effect and maintain for the benefit of </w:t>
      </w:r>
      <w:r w:rsidR="00DB30E7" w:rsidRPr="00FD00AE">
        <w:rPr>
          <w:rFonts w:cstheme="minorHAnsi"/>
          <w:sz w:val="21"/>
          <w:szCs w:val="21"/>
        </w:rPr>
        <w:t>the Client</w:t>
      </w:r>
      <w:r w:rsidRPr="00FD00AE">
        <w:rPr>
          <w:rFonts w:cstheme="minorHAnsi"/>
          <w:sz w:val="21"/>
          <w:szCs w:val="21"/>
        </w:rPr>
        <w:t xml:space="preserve"> for the </w:t>
      </w:r>
      <w:r w:rsidR="001E2A00" w:rsidRPr="00FD00AE">
        <w:rPr>
          <w:rFonts w:cstheme="minorHAnsi"/>
          <w:sz w:val="21"/>
          <w:szCs w:val="21"/>
        </w:rPr>
        <w:t>T</w:t>
      </w:r>
      <w:r w:rsidRPr="00FD00AE">
        <w:rPr>
          <w:rFonts w:cstheme="minorHAnsi"/>
          <w:sz w:val="21"/>
          <w:szCs w:val="21"/>
        </w:rPr>
        <w:t>erm of this Agreement, and such further period as may be required or ought prudently to be effected and maintained after the expiration or termination of this Agreement, insurance cover with reputable insurers to cover its liabilities that may arise under or in connection with this Agreement including, without limitation:</w:t>
      </w:r>
      <w:bookmarkEnd w:id="45"/>
    </w:p>
    <w:p w14:paraId="7310AC45" w14:textId="3F988503" w:rsidR="000F5D0F" w:rsidRPr="00FD00AE" w:rsidRDefault="000F5D0F" w:rsidP="006635CF">
      <w:pPr>
        <w:pStyle w:val="ListParagraph"/>
        <w:numPr>
          <w:ilvl w:val="0"/>
          <w:numId w:val="7"/>
        </w:numPr>
        <w:ind w:left="1134" w:hanging="567"/>
        <w:contextualSpacing w:val="0"/>
        <w:jc w:val="both"/>
        <w:rPr>
          <w:rFonts w:cstheme="minorHAnsi"/>
          <w:sz w:val="21"/>
          <w:szCs w:val="21"/>
        </w:rPr>
      </w:pPr>
      <w:r w:rsidRPr="00FD00AE">
        <w:rPr>
          <w:rFonts w:cstheme="minorHAnsi"/>
          <w:sz w:val="21"/>
          <w:szCs w:val="21"/>
        </w:rPr>
        <w:t xml:space="preserve">public liability insurance of </w:t>
      </w:r>
      <w:r w:rsidR="00B01FB2" w:rsidRPr="00FD00AE">
        <w:rPr>
          <w:rFonts w:cstheme="minorHAnsi"/>
          <w:sz w:val="21"/>
          <w:szCs w:val="21"/>
        </w:rPr>
        <w:t>€</w:t>
      </w:r>
      <w:r w:rsidR="00410DE3" w:rsidRPr="00FD00AE">
        <w:rPr>
          <w:rFonts w:cstheme="minorHAnsi"/>
          <w:sz w:val="21"/>
          <w:szCs w:val="21"/>
        </w:rPr>
        <w:t>[</w:t>
      </w:r>
      <w:r w:rsidR="00410DE3" w:rsidRPr="00242CDC">
        <w:rPr>
          <w:rFonts w:cstheme="minorHAnsi"/>
          <w:i/>
          <w:iCs/>
          <w:sz w:val="21"/>
          <w:szCs w:val="21"/>
          <w:highlight w:val="yellow"/>
        </w:rPr>
        <w:t>to be inserted</w:t>
      </w:r>
      <w:r w:rsidR="00410DE3" w:rsidRPr="00FD00AE">
        <w:rPr>
          <w:rFonts w:cstheme="minorHAnsi"/>
          <w:sz w:val="21"/>
          <w:szCs w:val="21"/>
        </w:rPr>
        <w:t>]</w:t>
      </w:r>
      <w:r w:rsidR="004863A9" w:rsidRPr="00FD00AE">
        <w:rPr>
          <w:rFonts w:cstheme="minorHAnsi"/>
          <w:sz w:val="21"/>
          <w:szCs w:val="21"/>
        </w:rPr>
        <w:t xml:space="preserve"> </w:t>
      </w:r>
      <w:r w:rsidR="008B40D9" w:rsidRPr="00FD00AE">
        <w:rPr>
          <w:rFonts w:cstheme="minorHAnsi"/>
          <w:sz w:val="21"/>
          <w:szCs w:val="21"/>
        </w:rPr>
        <w:t>limit for any one claim or series of claims arising out of a single occurrence</w:t>
      </w:r>
      <w:r w:rsidRPr="00FD00AE">
        <w:rPr>
          <w:rFonts w:cstheme="minorHAnsi"/>
          <w:sz w:val="21"/>
          <w:szCs w:val="21"/>
        </w:rPr>
        <w:t>;</w:t>
      </w:r>
    </w:p>
    <w:p w14:paraId="61ADD7FD" w14:textId="772EEC97" w:rsidR="000F5D0F" w:rsidRPr="00FD00AE" w:rsidRDefault="000F5D0F" w:rsidP="006635CF">
      <w:pPr>
        <w:pStyle w:val="ListParagraph"/>
        <w:numPr>
          <w:ilvl w:val="0"/>
          <w:numId w:val="7"/>
        </w:numPr>
        <w:ind w:left="1134" w:hanging="567"/>
        <w:contextualSpacing w:val="0"/>
        <w:jc w:val="both"/>
        <w:rPr>
          <w:rFonts w:cstheme="minorHAnsi"/>
          <w:sz w:val="21"/>
          <w:szCs w:val="21"/>
        </w:rPr>
      </w:pPr>
      <w:r w:rsidRPr="00FD00AE">
        <w:rPr>
          <w:rFonts w:cstheme="minorHAnsi"/>
          <w:sz w:val="21"/>
          <w:szCs w:val="21"/>
        </w:rPr>
        <w:t xml:space="preserve">employer’s liability insurance </w:t>
      </w:r>
      <w:r w:rsidR="008B40D9" w:rsidRPr="00FD00AE">
        <w:rPr>
          <w:rFonts w:cstheme="minorHAnsi"/>
          <w:sz w:val="21"/>
          <w:szCs w:val="21"/>
        </w:rPr>
        <w:t xml:space="preserve">of </w:t>
      </w:r>
      <w:r w:rsidR="00410DE3" w:rsidRPr="00FD00AE">
        <w:rPr>
          <w:rFonts w:cstheme="minorHAnsi"/>
          <w:sz w:val="21"/>
          <w:szCs w:val="21"/>
        </w:rPr>
        <w:t>€[</w:t>
      </w:r>
      <w:r w:rsidR="00410DE3" w:rsidRPr="00242CDC">
        <w:rPr>
          <w:rFonts w:cstheme="minorHAnsi"/>
          <w:i/>
          <w:iCs/>
          <w:sz w:val="21"/>
          <w:szCs w:val="21"/>
          <w:highlight w:val="yellow"/>
        </w:rPr>
        <w:t>to be inserted</w:t>
      </w:r>
      <w:r w:rsidR="00410DE3" w:rsidRPr="00FD00AE">
        <w:rPr>
          <w:rFonts w:cstheme="minorHAnsi"/>
          <w:sz w:val="21"/>
          <w:szCs w:val="21"/>
        </w:rPr>
        <w:t xml:space="preserve">] </w:t>
      </w:r>
      <w:r w:rsidR="008B40D9" w:rsidRPr="00FD00AE">
        <w:rPr>
          <w:rFonts w:cstheme="minorHAnsi"/>
          <w:sz w:val="21"/>
          <w:szCs w:val="21"/>
        </w:rPr>
        <w:t xml:space="preserve">limit </w:t>
      </w:r>
      <w:r w:rsidR="008B40D9" w:rsidRPr="00FD00AE">
        <w:rPr>
          <w:rFonts w:cstheme="minorHAnsi"/>
          <w:spacing w:val="-2"/>
          <w:sz w:val="21"/>
          <w:szCs w:val="21"/>
        </w:rPr>
        <w:t>for any one claim or series of claims arising out of a single occurrence</w:t>
      </w:r>
      <w:r w:rsidRPr="00FD00AE">
        <w:rPr>
          <w:rFonts w:cstheme="minorHAnsi"/>
          <w:sz w:val="21"/>
          <w:szCs w:val="21"/>
        </w:rPr>
        <w:t>;</w:t>
      </w:r>
    </w:p>
    <w:p w14:paraId="6543E7BD" w14:textId="77E2F51C" w:rsidR="00627B3E" w:rsidRPr="00FD00AE" w:rsidRDefault="000F5D0F" w:rsidP="006635CF">
      <w:pPr>
        <w:pStyle w:val="CommentText"/>
        <w:numPr>
          <w:ilvl w:val="0"/>
          <w:numId w:val="7"/>
        </w:numPr>
        <w:spacing w:line="276" w:lineRule="auto"/>
        <w:ind w:left="1134" w:hanging="567"/>
        <w:jc w:val="both"/>
        <w:rPr>
          <w:rFonts w:cstheme="minorHAnsi"/>
          <w:sz w:val="21"/>
          <w:szCs w:val="21"/>
        </w:rPr>
      </w:pPr>
      <w:bookmarkStart w:id="46" w:name="_Ref381091830"/>
      <w:r w:rsidRPr="00FD00AE">
        <w:rPr>
          <w:rFonts w:cstheme="minorHAnsi"/>
          <w:sz w:val="21"/>
          <w:szCs w:val="21"/>
        </w:rPr>
        <w:t>professional indemnity insurance of</w:t>
      </w:r>
      <w:r w:rsidR="00537609" w:rsidRPr="00FD00AE">
        <w:rPr>
          <w:rFonts w:cstheme="minorHAnsi"/>
          <w:sz w:val="21"/>
          <w:szCs w:val="21"/>
        </w:rPr>
        <w:t xml:space="preserve"> </w:t>
      </w:r>
      <w:r w:rsidR="00410DE3" w:rsidRPr="00FD00AE">
        <w:rPr>
          <w:rFonts w:cstheme="minorHAnsi"/>
          <w:sz w:val="21"/>
          <w:szCs w:val="21"/>
        </w:rPr>
        <w:t>€[</w:t>
      </w:r>
      <w:r w:rsidR="00410DE3" w:rsidRPr="00242CDC">
        <w:rPr>
          <w:rFonts w:cstheme="minorHAnsi"/>
          <w:i/>
          <w:iCs/>
          <w:sz w:val="21"/>
          <w:szCs w:val="21"/>
          <w:highlight w:val="yellow"/>
        </w:rPr>
        <w:t>to be inserted</w:t>
      </w:r>
      <w:r w:rsidR="00410DE3" w:rsidRPr="00242CDC">
        <w:rPr>
          <w:rFonts w:cstheme="minorHAnsi"/>
          <w:sz w:val="21"/>
          <w:szCs w:val="21"/>
          <w:highlight w:val="yellow"/>
        </w:rPr>
        <w:t>]</w:t>
      </w:r>
      <w:r w:rsidR="00410DE3" w:rsidRPr="00FD00AE">
        <w:rPr>
          <w:rFonts w:cstheme="minorHAnsi"/>
          <w:sz w:val="21"/>
          <w:szCs w:val="21"/>
        </w:rPr>
        <w:t xml:space="preserve"> </w:t>
      </w:r>
      <w:r w:rsidR="00236F1B" w:rsidRPr="00FD00AE">
        <w:rPr>
          <w:rFonts w:cstheme="minorHAnsi"/>
          <w:sz w:val="21"/>
          <w:szCs w:val="21"/>
        </w:rPr>
        <w:t>each and every claim excluding defence costs</w:t>
      </w:r>
      <w:r w:rsidR="008B40D9" w:rsidRPr="00FD00AE">
        <w:rPr>
          <w:rFonts w:cstheme="minorHAnsi"/>
          <w:sz w:val="21"/>
          <w:szCs w:val="21"/>
        </w:rPr>
        <w:t xml:space="preserve"> (which professional indemnity insurance will be kept in place for at least </w:t>
      </w:r>
      <w:r w:rsidR="007343AB" w:rsidRPr="00FD00AE">
        <w:rPr>
          <w:rFonts w:cstheme="minorHAnsi"/>
          <w:sz w:val="21"/>
          <w:szCs w:val="21"/>
        </w:rPr>
        <w:t>twelve (12) months</w:t>
      </w:r>
      <w:r w:rsidR="008B40D9" w:rsidRPr="00FD00AE">
        <w:rPr>
          <w:rFonts w:cstheme="minorHAnsi"/>
          <w:sz w:val="21"/>
          <w:szCs w:val="21"/>
        </w:rPr>
        <w:t xml:space="preserve"> from the expiration or termination of this Agreement)</w:t>
      </w:r>
      <w:bookmarkEnd w:id="46"/>
      <w:r w:rsidR="00537609" w:rsidRPr="00FD00AE">
        <w:rPr>
          <w:rFonts w:cstheme="minorHAnsi"/>
          <w:sz w:val="21"/>
          <w:szCs w:val="21"/>
        </w:rPr>
        <w:t>;</w:t>
      </w:r>
    </w:p>
    <w:p w14:paraId="791E2DE6" w14:textId="7918F8C6" w:rsidR="00EE57B0" w:rsidRPr="00FD00AE" w:rsidRDefault="00EE57B0" w:rsidP="006635CF">
      <w:pPr>
        <w:pStyle w:val="ListParagraph"/>
        <w:numPr>
          <w:ilvl w:val="0"/>
          <w:numId w:val="7"/>
        </w:numPr>
        <w:ind w:left="1134" w:hanging="567"/>
        <w:contextualSpacing w:val="0"/>
        <w:jc w:val="both"/>
        <w:rPr>
          <w:rFonts w:cstheme="minorHAnsi"/>
          <w:sz w:val="21"/>
          <w:szCs w:val="21"/>
        </w:rPr>
      </w:pPr>
      <w:r w:rsidRPr="00FD00AE">
        <w:rPr>
          <w:rFonts w:cstheme="minorHAnsi"/>
          <w:sz w:val="21"/>
          <w:szCs w:val="21"/>
        </w:rPr>
        <w:t xml:space="preserve">product liability insurance of </w:t>
      </w:r>
      <w:r w:rsidR="00410DE3" w:rsidRPr="00FD00AE">
        <w:rPr>
          <w:rFonts w:cstheme="minorHAnsi"/>
          <w:sz w:val="21"/>
          <w:szCs w:val="21"/>
        </w:rPr>
        <w:t>€[</w:t>
      </w:r>
      <w:r w:rsidR="00410DE3" w:rsidRPr="00242CDC">
        <w:rPr>
          <w:rFonts w:cstheme="minorHAnsi"/>
          <w:i/>
          <w:iCs/>
          <w:sz w:val="21"/>
          <w:szCs w:val="21"/>
          <w:highlight w:val="yellow"/>
        </w:rPr>
        <w:t>to be inserted</w:t>
      </w:r>
      <w:r w:rsidR="00410DE3" w:rsidRPr="00FD00AE">
        <w:rPr>
          <w:rFonts w:cstheme="minorHAnsi"/>
          <w:sz w:val="21"/>
          <w:szCs w:val="21"/>
        </w:rPr>
        <w:t xml:space="preserve">] </w:t>
      </w:r>
      <w:r w:rsidR="008B40D9" w:rsidRPr="00FD00AE">
        <w:rPr>
          <w:rFonts w:cstheme="minorHAnsi"/>
          <w:sz w:val="21"/>
          <w:szCs w:val="21"/>
        </w:rPr>
        <w:t>limit in the aggregate per insurance year</w:t>
      </w:r>
      <w:r w:rsidRPr="00FD00AE">
        <w:rPr>
          <w:rFonts w:cstheme="minorHAnsi"/>
          <w:sz w:val="21"/>
          <w:szCs w:val="21"/>
        </w:rPr>
        <w:t>; and</w:t>
      </w:r>
    </w:p>
    <w:p w14:paraId="1FB99FFD" w14:textId="7CA84EAC" w:rsidR="00063606" w:rsidRPr="00FD00AE" w:rsidRDefault="00063606" w:rsidP="006635CF">
      <w:pPr>
        <w:pStyle w:val="CommentText"/>
        <w:numPr>
          <w:ilvl w:val="0"/>
          <w:numId w:val="7"/>
        </w:numPr>
        <w:spacing w:line="276" w:lineRule="auto"/>
        <w:ind w:left="1134" w:hanging="567"/>
        <w:jc w:val="both"/>
        <w:rPr>
          <w:rFonts w:cstheme="minorHAnsi"/>
          <w:sz w:val="21"/>
          <w:szCs w:val="21"/>
        </w:rPr>
      </w:pPr>
      <w:r w:rsidRPr="00FD00AE">
        <w:rPr>
          <w:rFonts w:cstheme="minorHAnsi"/>
          <w:sz w:val="21"/>
          <w:szCs w:val="21"/>
        </w:rPr>
        <w:t>cyber liability insurance of €[</w:t>
      </w:r>
      <w:r w:rsidRPr="00242CDC">
        <w:rPr>
          <w:rFonts w:cstheme="minorHAnsi"/>
          <w:i/>
          <w:iCs/>
          <w:sz w:val="21"/>
          <w:szCs w:val="21"/>
          <w:highlight w:val="yellow"/>
        </w:rPr>
        <w:t>to be inserted</w:t>
      </w:r>
      <w:r w:rsidRPr="00FD00AE">
        <w:rPr>
          <w:rFonts w:cstheme="minorHAnsi"/>
          <w:sz w:val="21"/>
          <w:szCs w:val="21"/>
        </w:rPr>
        <w:t>] limit for each and every claim, excluding defence costs.</w:t>
      </w:r>
    </w:p>
    <w:p w14:paraId="7A8C2DC1"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The relevant insurer will indemnify </w:t>
      </w:r>
      <w:r w:rsidR="00DB30E7" w:rsidRPr="00FD00AE">
        <w:rPr>
          <w:rFonts w:cstheme="minorHAnsi"/>
          <w:sz w:val="21"/>
          <w:szCs w:val="21"/>
        </w:rPr>
        <w:t>the Client</w:t>
      </w:r>
      <w:r w:rsidRPr="00FD00AE">
        <w:rPr>
          <w:rFonts w:cstheme="minorHAnsi"/>
          <w:sz w:val="21"/>
          <w:szCs w:val="21"/>
        </w:rPr>
        <w:t xml:space="preserve"> directly against a claim and any charges, costs and expenses in respect of such claim. If the relevant insurer does not so indemnify </w:t>
      </w:r>
      <w:r w:rsidR="00DB30E7" w:rsidRPr="00FD00AE">
        <w:rPr>
          <w:rFonts w:cstheme="minorHAnsi"/>
          <w:sz w:val="21"/>
          <w:szCs w:val="21"/>
        </w:rPr>
        <w:t>the Client</w:t>
      </w:r>
      <w:r w:rsidRPr="00FD00AE">
        <w:rPr>
          <w:rFonts w:cstheme="minorHAnsi"/>
          <w:sz w:val="21"/>
          <w:szCs w:val="21"/>
        </w:rPr>
        <w:t xml:space="preserve">,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shall use all insurance monies received by him to indemnify </w:t>
      </w:r>
      <w:r w:rsidR="00DB30E7" w:rsidRPr="00FD00AE">
        <w:rPr>
          <w:rFonts w:cstheme="minorHAnsi"/>
          <w:sz w:val="21"/>
          <w:szCs w:val="21"/>
        </w:rPr>
        <w:t>the Client</w:t>
      </w:r>
      <w:r w:rsidRPr="00FD00AE">
        <w:rPr>
          <w:rFonts w:cstheme="minorHAnsi"/>
          <w:sz w:val="21"/>
          <w:szCs w:val="21"/>
        </w:rPr>
        <w:t xml:space="preserve"> in respect of any claim and shall make good any deficiency from his own resources.</w:t>
      </w:r>
    </w:p>
    <w:p w14:paraId="35CA6F5D" w14:textId="77777777" w:rsidR="0094613A" w:rsidRPr="00FD00AE" w:rsidRDefault="0094613A"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The Contractor shall ensure that the Client’s interest is noted on the policy (or policies) referred to in Clause </w:t>
      </w:r>
      <w:r w:rsidRPr="00FD00AE">
        <w:rPr>
          <w:rFonts w:cstheme="minorHAnsi"/>
          <w:sz w:val="21"/>
          <w:szCs w:val="21"/>
        </w:rPr>
        <w:fldChar w:fldCharType="begin"/>
      </w:r>
      <w:r w:rsidRPr="00FD00AE">
        <w:rPr>
          <w:rFonts w:cstheme="minorHAnsi"/>
          <w:sz w:val="21"/>
          <w:szCs w:val="21"/>
        </w:rPr>
        <w:instrText xml:space="preserve"> REF _Ref381090633 \r \h  \* MERGEFORMAT </w:instrText>
      </w:r>
      <w:r w:rsidRPr="00FD00AE">
        <w:rPr>
          <w:rFonts w:cstheme="minorHAnsi"/>
          <w:sz w:val="21"/>
          <w:szCs w:val="21"/>
        </w:rPr>
      </w:r>
      <w:r w:rsidRPr="00FD00AE">
        <w:rPr>
          <w:rFonts w:cstheme="minorHAnsi"/>
          <w:sz w:val="21"/>
          <w:szCs w:val="21"/>
        </w:rPr>
        <w:fldChar w:fldCharType="separate"/>
      </w:r>
      <w:r>
        <w:rPr>
          <w:rFonts w:cstheme="minorHAnsi"/>
          <w:sz w:val="21"/>
          <w:szCs w:val="21"/>
        </w:rPr>
        <w:t>11.1</w:t>
      </w:r>
      <w:r w:rsidRPr="00FD00AE">
        <w:rPr>
          <w:rFonts w:cstheme="minorHAnsi"/>
          <w:sz w:val="21"/>
          <w:szCs w:val="21"/>
        </w:rPr>
        <w:fldChar w:fldCharType="end"/>
      </w:r>
      <w:r w:rsidRPr="00FD00AE">
        <w:rPr>
          <w:rFonts w:cstheme="minorHAnsi"/>
          <w:sz w:val="21"/>
          <w:szCs w:val="21"/>
        </w:rPr>
        <w:t xml:space="preserve"> or that the policy (or policies) contain an indemnity to principals clause (which provides equivalent protection for the Client). The Contractor shall notify the Client immediately in the event that any insurance ceases to be available or maintained.</w:t>
      </w:r>
    </w:p>
    <w:p w14:paraId="25331495" w14:textId="5C5920CA" w:rsidR="00847F4E" w:rsidRPr="00FD00AE" w:rsidRDefault="00847F4E"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The Contractor shall increase the agreed insurance limits or obtain additional coverage at </w:t>
      </w:r>
      <w:r w:rsidR="001E2A00" w:rsidRPr="00FD00AE">
        <w:rPr>
          <w:rFonts w:cstheme="minorHAnsi"/>
          <w:sz w:val="21"/>
          <w:szCs w:val="21"/>
        </w:rPr>
        <w:t xml:space="preserve">its own </w:t>
      </w:r>
      <w:r w:rsidRPr="00FD00AE">
        <w:rPr>
          <w:rFonts w:cstheme="minorHAnsi"/>
          <w:sz w:val="21"/>
          <w:szCs w:val="21"/>
        </w:rPr>
        <w:t>expense where mutually agreed between the Parties through the Change Control Procedure or where this is required under applicable law.</w:t>
      </w:r>
    </w:p>
    <w:p w14:paraId="6C17B146" w14:textId="77777777" w:rsidR="0094613A" w:rsidRPr="00FD00AE" w:rsidRDefault="0094613A"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If the Contractor fails to provide the insurance cover specified in Clause </w:t>
      </w:r>
      <w:r w:rsidRPr="00FD00AE">
        <w:rPr>
          <w:rFonts w:cstheme="minorHAnsi"/>
          <w:sz w:val="21"/>
          <w:szCs w:val="21"/>
        </w:rPr>
        <w:fldChar w:fldCharType="begin"/>
      </w:r>
      <w:r w:rsidRPr="00FD00AE">
        <w:rPr>
          <w:rFonts w:cstheme="minorHAnsi"/>
          <w:sz w:val="21"/>
          <w:szCs w:val="21"/>
        </w:rPr>
        <w:instrText xml:space="preserve"> REF _Ref381090633 \r \h  \* MERGEFORMAT </w:instrText>
      </w:r>
      <w:r w:rsidRPr="00FD00AE">
        <w:rPr>
          <w:rFonts w:cstheme="minorHAnsi"/>
          <w:sz w:val="21"/>
          <w:szCs w:val="21"/>
        </w:rPr>
      </w:r>
      <w:r w:rsidRPr="00FD00AE">
        <w:rPr>
          <w:rFonts w:cstheme="minorHAnsi"/>
          <w:sz w:val="21"/>
          <w:szCs w:val="21"/>
        </w:rPr>
        <w:fldChar w:fldCharType="separate"/>
      </w:r>
      <w:r>
        <w:rPr>
          <w:rFonts w:cstheme="minorHAnsi"/>
          <w:sz w:val="21"/>
          <w:szCs w:val="21"/>
        </w:rPr>
        <w:t>11.1</w:t>
      </w:r>
      <w:r w:rsidRPr="00FD00AE">
        <w:rPr>
          <w:rFonts w:cstheme="minorHAnsi"/>
          <w:sz w:val="21"/>
          <w:szCs w:val="21"/>
        </w:rPr>
        <w:fldChar w:fldCharType="end"/>
      </w:r>
      <w:r w:rsidRPr="00FD00AE">
        <w:rPr>
          <w:rFonts w:cstheme="minorHAnsi"/>
          <w:sz w:val="21"/>
          <w:szCs w:val="21"/>
        </w:rPr>
        <w:t xml:space="preserve">, the Client may do so or make alternative arrangements to protect its interests, for the whole or part of the period for </w:t>
      </w:r>
      <w:r w:rsidRPr="00FD00AE">
        <w:rPr>
          <w:rFonts w:cstheme="minorHAnsi"/>
          <w:sz w:val="21"/>
          <w:szCs w:val="21"/>
        </w:rPr>
        <w:lastRenderedPageBreak/>
        <w:t>which such cover is required, without being under any obligation so to do, and may deduct any costs it incurs in obtaining such cover from any Fees due to the Contractor under this Agreement, or otherwise recover such sums from the Contractor.</w:t>
      </w:r>
    </w:p>
    <w:p w14:paraId="703B793D" w14:textId="77777777" w:rsidR="000F5D0F" w:rsidRPr="00FD00AE" w:rsidRDefault="001D6AF4"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Neither failure to comply nor full compliance with the insurance provisions of this Agreement shall limit or relieve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of its liabilities and obligations arising under this Agreement.</w:t>
      </w:r>
    </w:p>
    <w:p w14:paraId="2CCB744F" w14:textId="4BCC3E26" w:rsidR="0094613A" w:rsidRPr="00FD00AE" w:rsidRDefault="0094613A" w:rsidP="006635CF">
      <w:pPr>
        <w:numPr>
          <w:ilvl w:val="1"/>
          <w:numId w:val="1"/>
        </w:numPr>
        <w:ind w:left="567" w:hanging="567"/>
        <w:jc w:val="both"/>
        <w:rPr>
          <w:rFonts w:cstheme="minorHAnsi"/>
          <w:sz w:val="21"/>
          <w:szCs w:val="21"/>
        </w:rPr>
      </w:pPr>
      <w:r w:rsidRPr="00FD00AE">
        <w:rPr>
          <w:rFonts w:cstheme="minorHAnsi"/>
          <w:sz w:val="21"/>
          <w:szCs w:val="21"/>
        </w:rPr>
        <w:t>At any time during the Term, the Contractor shall produce to the Client, on request, copies of all insurance policies referred to in this Clause 11 or a broker's verification of insurance to demonstrate that the appropriate cover is in place, together with receipts or other evidence of payment of the latest premiums due under those policies.</w:t>
      </w:r>
    </w:p>
    <w:p w14:paraId="08FE3490" w14:textId="77777777" w:rsidR="0056759E" w:rsidRPr="00FD00AE" w:rsidRDefault="0056759E" w:rsidP="001E1B1A">
      <w:pPr>
        <w:pStyle w:val="UB1"/>
        <w:spacing w:before="0" w:after="200"/>
        <w:ind w:left="567" w:hanging="567"/>
        <w:rPr>
          <w:rFonts w:asciiTheme="minorHAnsi" w:hAnsiTheme="minorHAnsi" w:cstheme="minorHAnsi"/>
          <w:b/>
          <w:bCs w:val="0"/>
          <w:color w:val="auto"/>
          <w:sz w:val="21"/>
          <w:szCs w:val="21"/>
        </w:rPr>
      </w:pPr>
      <w:bookmarkStart w:id="47" w:name="_Ref381258597"/>
      <w:bookmarkStart w:id="48" w:name="_Toc506825227"/>
      <w:bookmarkStart w:id="49" w:name="_Toc238480451"/>
      <w:r w:rsidRPr="00FD00AE">
        <w:rPr>
          <w:rFonts w:asciiTheme="minorHAnsi" w:hAnsiTheme="minorHAnsi" w:cstheme="minorHAnsi"/>
          <w:b/>
          <w:bCs w:val="0"/>
          <w:color w:val="auto"/>
          <w:sz w:val="21"/>
          <w:szCs w:val="21"/>
        </w:rPr>
        <w:t>DATA PROTECTION</w:t>
      </w:r>
      <w:bookmarkEnd w:id="47"/>
      <w:bookmarkEnd w:id="48"/>
      <w:bookmarkEnd w:id="49"/>
    </w:p>
    <w:p w14:paraId="12C5EC3D" w14:textId="75791C5B" w:rsidR="0094613A" w:rsidRPr="00FD00AE" w:rsidRDefault="0094613A" w:rsidP="001E2A00">
      <w:pPr>
        <w:numPr>
          <w:ilvl w:val="1"/>
          <w:numId w:val="1"/>
        </w:numPr>
        <w:ind w:left="567" w:hanging="567"/>
        <w:jc w:val="both"/>
        <w:rPr>
          <w:rFonts w:cstheme="minorHAnsi"/>
          <w:sz w:val="21"/>
          <w:szCs w:val="21"/>
        </w:rPr>
      </w:pPr>
      <w:r w:rsidRPr="00FD00AE">
        <w:rPr>
          <w:rFonts w:cstheme="minorHAnsi"/>
          <w:sz w:val="21"/>
          <w:szCs w:val="21"/>
        </w:rPr>
        <w:t>For the purposes of this Clause 12, the terms Personal Data, Data Controller, Data Processor, Data Subject, Personal Data Breach, process and processing have the meanings set out in Data Protection Legislation. “Data Protection Legislation” means the Data Protection Acts 1988 to 2018 (DPAs), the European Communities (Electronic Communications Networks and Services) (Privacy And Electronic Communications) Regulations 2011 (SI No. 336/2011), and the EU General Data Protection Regulation (Regulation EU/2016/679) (GDPR), and any amendments, supplements, replacements and/or successors of the foregoing and any delegated acts and/or statutory instruments made under the foregoing.</w:t>
      </w:r>
    </w:p>
    <w:p w14:paraId="7F2387B7" w14:textId="705A5EDD" w:rsidR="0094613A" w:rsidRPr="00FD00AE" w:rsidRDefault="0094613A" w:rsidP="00F216B7">
      <w:pPr>
        <w:pStyle w:val="ListParagraph"/>
        <w:numPr>
          <w:ilvl w:val="1"/>
          <w:numId w:val="1"/>
        </w:numPr>
        <w:ind w:left="567" w:hanging="567"/>
        <w:contextualSpacing w:val="0"/>
        <w:jc w:val="both"/>
        <w:rPr>
          <w:rFonts w:cstheme="minorHAnsi"/>
          <w:sz w:val="21"/>
          <w:szCs w:val="21"/>
        </w:rPr>
      </w:pPr>
      <w:r w:rsidRPr="00FD00AE">
        <w:rPr>
          <w:rStyle w:val="cf01"/>
          <w:rFonts w:asciiTheme="minorHAnsi" w:hAnsiTheme="minorHAnsi" w:cstheme="minorHAnsi"/>
          <w:sz w:val="21"/>
          <w:szCs w:val="21"/>
        </w:rPr>
        <w:t>The Parties acknowledge that for the purposes of the Data Protection Legislation, the Client is the Data Controller and the Contractor is the Data Processor in respect of Personal Data processed in connection with the Services. The Contractor’s standard data processing agreement as notified to the Client from time to time (the “</w:t>
      </w:r>
      <w:r w:rsidRPr="00FD00AE">
        <w:rPr>
          <w:rStyle w:val="cf01"/>
          <w:rFonts w:asciiTheme="minorHAnsi" w:hAnsiTheme="minorHAnsi" w:cstheme="minorHAnsi"/>
          <w:b/>
          <w:bCs/>
          <w:sz w:val="21"/>
          <w:szCs w:val="21"/>
        </w:rPr>
        <w:t>Contractor DPA</w:t>
      </w:r>
      <w:r w:rsidRPr="00FD00AE">
        <w:rPr>
          <w:rStyle w:val="cf01"/>
          <w:rFonts w:asciiTheme="minorHAnsi" w:hAnsiTheme="minorHAnsi" w:cstheme="minorHAnsi"/>
          <w:sz w:val="21"/>
          <w:szCs w:val="21"/>
        </w:rPr>
        <w:t>”) shall apply to the processing of Personal Data, provided that in the event of any conflict between the Contractor DPA and the requirements of this Clause 12 or this Agreement, this Clause 12 and this Agreement shall prevail.</w:t>
      </w:r>
    </w:p>
    <w:p w14:paraId="64F5714B" w14:textId="77777777" w:rsidR="00F216B7" w:rsidRPr="00FD00AE" w:rsidRDefault="00F216B7" w:rsidP="00F216B7">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Notwithstanding the terms of the Contractor DPA, the Contractor shall and hereby warrants that it shall:</w:t>
      </w:r>
    </w:p>
    <w:p w14:paraId="78F2B797" w14:textId="5FDF047C" w:rsidR="00063606" w:rsidRPr="00FD00AE" w:rsidRDefault="00063606"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process the Personal Data only to the extent, and in such a manner, as is necessary for the purposes of providing the Services and in accordance with the Client’s documented instructions from time to time and shall not process the Personal Data for any other purpose. The Contractor will keep a record of any processing of Personal Data it carries out on behalf of the Client;</w:t>
      </w:r>
    </w:p>
    <w:p w14:paraId="03930719" w14:textId="44908CA1" w:rsidR="00063606" w:rsidRPr="00DF21D8" w:rsidRDefault="00063606" w:rsidP="00DF21D8">
      <w:pPr>
        <w:pStyle w:val="ListParagraph"/>
        <w:numPr>
          <w:ilvl w:val="2"/>
          <w:numId w:val="1"/>
        </w:numPr>
        <w:ind w:left="1418" w:hanging="851"/>
        <w:contextualSpacing w:val="0"/>
        <w:jc w:val="both"/>
        <w:rPr>
          <w:rFonts w:cstheme="minorHAnsi"/>
          <w:sz w:val="21"/>
          <w:szCs w:val="21"/>
        </w:rPr>
      </w:pPr>
      <w:r w:rsidRPr="00DF21D8">
        <w:rPr>
          <w:rFonts w:cstheme="minorHAnsi"/>
          <w:sz w:val="21"/>
          <w:szCs w:val="21"/>
        </w:rPr>
        <w:t>take all measures required pursuant to Article 32 of the GDPR, including without limitation to ensure its own compliance with the requirements under Article 32 GDPR and to assist the Client in meeting its obligations under Article 32 GDPR;</w:t>
      </w:r>
    </w:p>
    <w:p w14:paraId="1C3785F7" w14:textId="16563098"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ensure that it has in place appropriate technical and organisational security measures, reviewed and approved by </w:t>
      </w:r>
      <w:r w:rsidR="00DB30E7" w:rsidRPr="00FD00AE">
        <w:rPr>
          <w:rFonts w:cstheme="minorHAnsi"/>
          <w:sz w:val="21"/>
          <w:szCs w:val="21"/>
        </w:rPr>
        <w:t>the Client</w:t>
      </w:r>
      <w:r w:rsidRPr="00FD00AE">
        <w:rPr>
          <w:rFonts w:cstheme="minorHAnsi"/>
          <w:sz w:val="21"/>
          <w:szCs w:val="21"/>
        </w:rP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w:t>
      </w:r>
      <w:r w:rsidRPr="00FD00AE">
        <w:rPr>
          <w:rFonts w:cstheme="minorHAnsi"/>
          <w:sz w:val="21"/>
          <w:szCs w:val="21"/>
        </w:rPr>
        <w:lastRenderedPageBreak/>
        <w:t>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91B0AFB" w14:textId="77777777"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ensure that access to the Personal Data is limited to those employees who need access to the Personal Data to meet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's obligations under this Agreement and such part or parts of the Personal Data as is strictly necessary for performance of that employee's duties;</w:t>
      </w:r>
    </w:p>
    <w:p w14:paraId="3D810624" w14:textId="77777777"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ensure that all of its employees involved with the Services have committed themselves to confidentiality and are aware both of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's duties and their personal duties and obligations under Data Protection Legislation, </w:t>
      </w:r>
      <w:r w:rsidR="00EB16BC" w:rsidRPr="00FD00AE">
        <w:rPr>
          <w:rFonts w:cstheme="minorHAnsi"/>
          <w:sz w:val="21"/>
          <w:szCs w:val="21"/>
        </w:rPr>
        <w:t>a</w:t>
      </w:r>
      <w:r w:rsidRPr="00FD00AE">
        <w:rPr>
          <w:rFonts w:cstheme="minorHAnsi"/>
          <w:sz w:val="21"/>
          <w:szCs w:val="21"/>
        </w:rPr>
        <w:t xml:space="preserve">pplicable </w:t>
      </w:r>
      <w:r w:rsidR="00EB16BC" w:rsidRPr="00FD00AE">
        <w:rPr>
          <w:rFonts w:cstheme="minorHAnsi"/>
          <w:sz w:val="21"/>
          <w:szCs w:val="21"/>
        </w:rPr>
        <w:t>l</w:t>
      </w:r>
      <w:r w:rsidRPr="00FD00AE">
        <w:rPr>
          <w:rFonts w:cstheme="minorHAnsi"/>
          <w:sz w:val="21"/>
          <w:szCs w:val="21"/>
        </w:rPr>
        <w:t xml:space="preserve">aws and this Agreement; </w:t>
      </w:r>
    </w:p>
    <w:p w14:paraId="19D56D72" w14:textId="77777777"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promptly comply with any request from </w:t>
      </w:r>
      <w:r w:rsidR="00DB30E7" w:rsidRPr="00FD00AE">
        <w:rPr>
          <w:rFonts w:cstheme="minorHAnsi"/>
          <w:sz w:val="21"/>
          <w:szCs w:val="21"/>
        </w:rPr>
        <w:t>the Client</w:t>
      </w:r>
      <w:r w:rsidRPr="00FD00AE">
        <w:rPr>
          <w:rFonts w:cstheme="minorHAnsi"/>
          <w:sz w:val="21"/>
          <w:szCs w:val="21"/>
        </w:rPr>
        <w:t xml:space="preserve"> requiring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to amend, transfer or delete the Personal Data;</w:t>
      </w:r>
    </w:p>
    <w:p w14:paraId="2BD46424" w14:textId="77777777"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provide, at </w:t>
      </w:r>
      <w:r w:rsidR="00DB30E7" w:rsidRPr="00FD00AE">
        <w:rPr>
          <w:rFonts w:cstheme="minorHAnsi"/>
          <w:sz w:val="21"/>
          <w:szCs w:val="21"/>
        </w:rPr>
        <w:t>the Client</w:t>
      </w:r>
      <w:r w:rsidRPr="00FD00AE">
        <w:rPr>
          <w:rFonts w:cstheme="minorHAnsi"/>
          <w:sz w:val="21"/>
          <w:szCs w:val="21"/>
        </w:rPr>
        <w:t xml:space="preserve">'s request, a copy of all Personal Data held by it in the format and on the media reasonably specified by </w:t>
      </w:r>
      <w:r w:rsidR="00DB30E7" w:rsidRPr="00FD00AE">
        <w:rPr>
          <w:rFonts w:cstheme="minorHAnsi"/>
          <w:sz w:val="21"/>
          <w:szCs w:val="21"/>
        </w:rPr>
        <w:t>the Client</w:t>
      </w:r>
      <w:r w:rsidRPr="00FD00AE">
        <w:rPr>
          <w:rFonts w:cstheme="minorHAnsi"/>
          <w:sz w:val="21"/>
          <w:szCs w:val="21"/>
        </w:rPr>
        <w:t xml:space="preserve">, including so as to enable </w:t>
      </w:r>
      <w:r w:rsidR="00DB30E7" w:rsidRPr="00FD00AE">
        <w:rPr>
          <w:rFonts w:cstheme="minorHAnsi"/>
          <w:sz w:val="21"/>
          <w:szCs w:val="21"/>
        </w:rPr>
        <w:t>the Client</w:t>
      </w:r>
      <w:r w:rsidRPr="00FD00AE">
        <w:rPr>
          <w:rFonts w:cstheme="minorHAnsi"/>
          <w:sz w:val="21"/>
          <w:szCs w:val="21"/>
        </w:rPr>
        <w:t xml:space="preserve"> to comply with its obligations under Articles 15 </w:t>
      </w:r>
      <w:r w:rsidR="004F2EB7" w:rsidRPr="00FD00AE">
        <w:rPr>
          <w:rFonts w:cstheme="minorHAnsi"/>
          <w:sz w:val="21"/>
          <w:szCs w:val="21"/>
        </w:rPr>
        <w:t>to</w:t>
      </w:r>
      <w:r w:rsidRPr="00FD00AE">
        <w:rPr>
          <w:rFonts w:cstheme="minorHAnsi"/>
          <w:sz w:val="21"/>
          <w:szCs w:val="21"/>
        </w:rPr>
        <w:t xml:space="preserve"> 22 of the GDPR;</w:t>
      </w:r>
    </w:p>
    <w:p w14:paraId="2A83F2E6" w14:textId="77777777" w:rsidR="00212842" w:rsidRPr="00FD00AE" w:rsidRDefault="0056759E" w:rsidP="00212842">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not authorise a third party (sub-contractor) to process the Personal Data unless:</w:t>
      </w:r>
    </w:p>
    <w:p w14:paraId="5FAAAB22" w14:textId="45AC339F" w:rsidR="00C458B6" w:rsidRPr="00FD00AE" w:rsidRDefault="00DB30E7" w:rsidP="00212842">
      <w:pPr>
        <w:pStyle w:val="ListParagraph"/>
        <w:numPr>
          <w:ilvl w:val="1"/>
          <w:numId w:val="15"/>
        </w:numPr>
        <w:ind w:left="2268" w:hanging="850"/>
        <w:contextualSpacing w:val="0"/>
        <w:jc w:val="both"/>
        <w:rPr>
          <w:rFonts w:cstheme="minorHAnsi"/>
          <w:sz w:val="21"/>
          <w:szCs w:val="21"/>
        </w:rPr>
      </w:pPr>
      <w:r w:rsidRPr="00FD00AE">
        <w:rPr>
          <w:rFonts w:cstheme="minorHAnsi"/>
          <w:sz w:val="21"/>
          <w:szCs w:val="21"/>
        </w:rPr>
        <w:t>the Client</w:t>
      </w:r>
      <w:r w:rsidR="0056759E" w:rsidRPr="00FD00AE">
        <w:rPr>
          <w:rFonts w:cstheme="minorHAnsi"/>
          <w:sz w:val="21"/>
          <w:szCs w:val="21"/>
        </w:rPr>
        <w:t xml:space="preserve"> has provided its prior written consent</w:t>
      </w:r>
      <w:r w:rsidR="00212842" w:rsidRPr="00FD00AE">
        <w:rPr>
          <w:rFonts w:cstheme="minorHAnsi"/>
          <w:sz w:val="21"/>
          <w:szCs w:val="21"/>
        </w:rPr>
        <w:t>. The Contractor shall maintain and make available to the Client a list of its sub-processors. The Contractor shall notify the Client in writing at least thirty (30) days in advance of any intended addition or replacement of a sub-processor. If the Client does not object in writing within fifteen (15) days of receipt of such notice, the Client shall be deemed to have consented to the appointment of the relevant sub-processor. If the Client objects on reasonable grounds relating to data protection, the Parties shall discuss the objection in good faith and the Contractor shall not appoint the sub-processor until the objection is resolved;</w:t>
      </w:r>
    </w:p>
    <w:p w14:paraId="50DF51D0" w14:textId="5F83D10F" w:rsidR="0094613A" w:rsidRPr="00FD00AE" w:rsidRDefault="0094613A" w:rsidP="002864BD">
      <w:pPr>
        <w:pStyle w:val="ListParagraph"/>
        <w:numPr>
          <w:ilvl w:val="1"/>
          <w:numId w:val="15"/>
        </w:numPr>
        <w:ind w:left="2268" w:hanging="850"/>
        <w:contextualSpacing w:val="0"/>
        <w:jc w:val="both"/>
        <w:rPr>
          <w:rFonts w:cstheme="minorHAnsi"/>
          <w:sz w:val="21"/>
          <w:szCs w:val="21"/>
        </w:rPr>
      </w:pPr>
      <w:r w:rsidRPr="00FD00AE">
        <w:rPr>
          <w:rFonts w:cstheme="minorHAnsi"/>
          <w:sz w:val="21"/>
          <w:szCs w:val="21"/>
        </w:rPr>
        <w:t>the same obligations as set out in this Agreement, and in particular, this Clause 12, shall be imposed on the sub-processor by way of a contract between the Contractor and the sub-contractor;</w:t>
      </w:r>
    </w:p>
    <w:p w14:paraId="51D79C04" w14:textId="77777777" w:rsidR="0056759E" w:rsidRPr="00FD00AE" w:rsidRDefault="0056759E" w:rsidP="002864BD">
      <w:pPr>
        <w:pStyle w:val="ListParagraph"/>
        <w:numPr>
          <w:ilvl w:val="1"/>
          <w:numId w:val="15"/>
        </w:numPr>
        <w:ind w:left="2268" w:hanging="850"/>
        <w:contextualSpacing w:val="0"/>
        <w:jc w:val="both"/>
        <w:rPr>
          <w:rFonts w:cstheme="minorHAnsi"/>
          <w:sz w:val="21"/>
          <w:szCs w:val="21"/>
        </w:rPr>
      </w:pPr>
      <w:r w:rsidRPr="00FD00AE">
        <w:rPr>
          <w:rFonts w:cstheme="minorHAnsi"/>
          <w:sz w:val="21"/>
          <w:szCs w:val="21"/>
        </w:rPr>
        <w:t xml:space="preserve">where the sub-contractor fails to fulfil its data protection obligations,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shall remain fully liable to </w:t>
      </w:r>
      <w:r w:rsidR="00DB30E7" w:rsidRPr="00FD00AE">
        <w:rPr>
          <w:rFonts w:cstheme="minorHAnsi"/>
          <w:sz w:val="21"/>
          <w:szCs w:val="21"/>
        </w:rPr>
        <w:t>the Client</w:t>
      </w:r>
      <w:r w:rsidRPr="00FD00AE">
        <w:rPr>
          <w:rFonts w:cstheme="minorHAnsi"/>
          <w:sz w:val="21"/>
          <w:szCs w:val="21"/>
        </w:rPr>
        <w:t xml:space="preserve"> for the performance of that sub-contractor’s obligations; and</w:t>
      </w:r>
    </w:p>
    <w:p w14:paraId="57892FED" w14:textId="77777777" w:rsidR="0056759E" w:rsidRPr="00FD00AE" w:rsidRDefault="0056759E" w:rsidP="002864BD">
      <w:pPr>
        <w:pStyle w:val="ListParagraph"/>
        <w:numPr>
          <w:ilvl w:val="1"/>
          <w:numId w:val="15"/>
        </w:numPr>
        <w:ind w:left="2268" w:hanging="850"/>
        <w:contextualSpacing w:val="0"/>
        <w:jc w:val="both"/>
        <w:rPr>
          <w:rFonts w:cstheme="minorHAnsi"/>
          <w:sz w:val="21"/>
          <w:szCs w:val="21"/>
        </w:rPr>
      </w:pPr>
      <w:r w:rsidRPr="00FD00AE">
        <w:rPr>
          <w:rFonts w:cstheme="minorHAnsi"/>
          <w:sz w:val="21"/>
          <w:szCs w:val="21"/>
        </w:rPr>
        <w:t>provided that the sub-contractor's contract terminates automatically on termination of this Agreement for any reason.</w:t>
      </w:r>
    </w:p>
    <w:p w14:paraId="45007535" w14:textId="77777777"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not transfer the Personal Data outside the European Economic Area without the prior written consent of </w:t>
      </w:r>
      <w:r w:rsidR="00DB30E7" w:rsidRPr="00FD00AE">
        <w:rPr>
          <w:rFonts w:cstheme="minorHAnsi"/>
          <w:sz w:val="21"/>
          <w:szCs w:val="21"/>
        </w:rPr>
        <w:t>the Client</w:t>
      </w:r>
      <w:r w:rsidRPr="00FD00AE">
        <w:rPr>
          <w:rFonts w:cstheme="minorHAnsi"/>
          <w:sz w:val="21"/>
          <w:szCs w:val="21"/>
        </w:rPr>
        <w:t xml:space="preserve"> and (subject to that consent) ensure that the following conditions are fulfilled:-</w:t>
      </w:r>
    </w:p>
    <w:p w14:paraId="3D9D517D" w14:textId="77777777" w:rsidR="0056759E" w:rsidRPr="00FD00AE" w:rsidRDefault="00DB30E7" w:rsidP="002864BD">
      <w:pPr>
        <w:pStyle w:val="ListParagraph"/>
        <w:numPr>
          <w:ilvl w:val="0"/>
          <w:numId w:val="16"/>
        </w:numPr>
        <w:ind w:left="2268" w:hanging="850"/>
        <w:jc w:val="both"/>
        <w:rPr>
          <w:rFonts w:cstheme="minorHAnsi"/>
          <w:sz w:val="21"/>
          <w:szCs w:val="21"/>
        </w:rPr>
      </w:pPr>
      <w:r w:rsidRPr="00FD00AE">
        <w:rPr>
          <w:rFonts w:cstheme="minorHAnsi"/>
          <w:sz w:val="21"/>
          <w:szCs w:val="21"/>
        </w:rPr>
        <w:lastRenderedPageBreak/>
        <w:t>the Client</w:t>
      </w:r>
      <w:r w:rsidR="0056759E" w:rsidRPr="00FD00AE">
        <w:rPr>
          <w:rFonts w:cstheme="minorHAnsi"/>
          <w:sz w:val="21"/>
          <w:szCs w:val="21"/>
        </w:rPr>
        <w:t xml:space="preserve"> or </w:t>
      </w: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56759E" w:rsidRPr="00FD00AE">
        <w:rPr>
          <w:rFonts w:cstheme="minorHAnsi"/>
          <w:sz w:val="21"/>
          <w:szCs w:val="21"/>
        </w:rPr>
        <w:t xml:space="preserve"> has provided for and implemented appropriate safeguards in relation to the transfer, approved in advance by </w:t>
      </w:r>
      <w:r w:rsidRPr="00FD00AE">
        <w:rPr>
          <w:rFonts w:cstheme="minorHAnsi"/>
          <w:sz w:val="21"/>
          <w:szCs w:val="21"/>
        </w:rPr>
        <w:t>the Client</w:t>
      </w:r>
      <w:r w:rsidR="0056759E" w:rsidRPr="00FD00AE">
        <w:rPr>
          <w:rFonts w:cstheme="minorHAnsi"/>
          <w:sz w:val="21"/>
          <w:szCs w:val="21"/>
        </w:rPr>
        <w:t>;</w:t>
      </w:r>
    </w:p>
    <w:p w14:paraId="574BFD14" w14:textId="77777777" w:rsidR="00C458B6" w:rsidRPr="00FD00AE" w:rsidRDefault="00C458B6" w:rsidP="00DD2316">
      <w:pPr>
        <w:pStyle w:val="ListParagraph"/>
        <w:ind w:left="2268" w:hanging="850"/>
        <w:jc w:val="both"/>
        <w:rPr>
          <w:rFonts w:cstheme="minorHAnsi"/>
          <w:sz w:val="21"/>
          <w:szCs w:val="21"/>
        </w:rPr>
      </w:pPr>
    </w:p>
    <w:p w14:paraId="1938CBD9" w14:textId="77777777" w:rsidR="0056759E" w:rsidRPr="00FD00AE" w:rsidRDefault="0056759E" w:rsidP="002864BD">
      <w:pPr>
        <w:pStyle w:val="ListParagraph"/>
        <w:numPr>
          <w:ilvl w:val="0"/>
          <w:numId w:val="16"/>
        </w:numPr>
        <w:ind w:left="2268" w:hanging="850"/>
        <w:contextualSpacing w:val="0"/>
        <w:jc w:val="both"/>
        <w:rPr>
          <w:rFonts w:cstheme="minorHAnsi"/>
          <w:sz w:val="21"/>
          <w:szCs w:val="21"/>
        </w:rPr>
      </w:pPr>
      <w:r w:rsidRPr="00FD00AE">
        <w:rPr>
          <w:rFonts w:cstheme="minorHAnsi"/>
          <w:sz w:val="21"/>
          <w:szCs w:val="21"/>
        </w:rPr>
        <w:t>the data subject has enforceable rights and effective legal remedies;</w:t>
      </w:r>
    </w:p>
    <w:p w14:paraId="32F106AB" w14:textId="77777777" w:rsidR="0056759E" w:rsidRPr="00FD00AE" w:rsidRDefault="00DB30E7" w:rsidP="002864BD">
      <w:pPr>
        <w:pStyle w:val="ListParagraph"/>
        <w:numPr>
          <w:ilvl w:val="0"/>
          <w:numId w:val="16"/>
        </w:numPr>
        <w:ind w:left="2268" w:hanging="850"/>
        <w:contextualSpacing w:val="0"/>
        <w:jc w:val="both"/>
        <w:rPr>
          <w:rFonts w:cstheme="minorHAnsi"/>
          <w:sz w:val="21"/>
          <w:szCs w:val="21"/>
        </w:rPr>
      </w:pP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56759E" w:rsidRPr="00FD00AE">
        <w:rPr>
          <w:rFonts w:cstheme="minorHAnsi"/>
          <w:sz w:val="21"/>
          <w:szCs w:val="21"/>
        </w:rPr>
        <w:t xml:space="preserve"> complies with its obligations under Data Protection Legislation by providing an adequate level of protection to any Personal Data that is transferred; and</w:t>
      </w:r>
    </w:p>
    <w:p w14:paraId="6399A8DB" w14:textId="77777777" w:rsidR="0056759E" w:rsidRPr="00FD00AE" w:rsidRDefault="00DB30E7" w:rsidP="002864BD">
      <w:pPr>
        <w:pStyle w:val="ListParagraph"/>
        <w:numPr>
          <w:ilvl w:val="0"/>
          <w:numId w:val="16"/>
        </w:numPr>
        <w:ind w:left="2268" w:hanging="850"/>
        <w:contextualSpacing w:val="0"/>
        <w:jc w:val="both"/>
        <w:rPr>
          <w:rFonts w:cstheme="minorHAnsi"/>
          <w:sz w:val="21"/>
          <w:szCs w:val="21"/>
        </w:rPr>
      </w:pPr>
      <w:r w:rsidRPr="00FD00AE">
        <w:rPr>
          <w:rFonts w:cstheme="minorHAnsi"/>
          <w:sz w:val="21"/>
          <w:szCs w:val="21"/>
        </w:rPr>
        <w:t>the</w:t>
      </w:r>
      <w:r w:rsidR="00F55607" w:rsidRPr="00FD00AE">
        <w:rPr>
          <w:rFonts w:cstheme="minorHAnsi"/>
          <w:sz w:val="21"/>
          <w:szCs w:val="21"/>
        </w:rPr>
        <w:t xml:space="preserve"> </w:t>
      </w:r>
      <w:r w:rsidRPr="00FD00AE">
        <w:rPr>
          <w:rFonts w:cstheme="minorHAnsi"/>
          <w:sz w:val="21"/>
          <w:szCs w:val="21"/>
        </w:rPr>
        <w:t>Contractor</w:t>
      </w:r>
      <w:r w:rsidR="0056759E" w:rsidRPr="00FD00AE">
        <w:rPr>
          <w:rFonts w:cstheme="minorHAnsi"/>
          <w:sz w:val="21"/>
          <w:szCs w:val="21"/>
        </w:rPr>
        <w:t xml:space="preserve"> complies with reasonable instructions notified to it in advance by </w:t>
      </w:r>
      <w:r w:rsidRPr="00FD00AE">
        <w:rPr>
          <w:rFonts w:cstheme="minorHAnsi"/>
          <w:sz w:val="21"/>
          <w:szCs w:val="21"/>
        </w:rPr>
        <w:t>the Client</w:t>
      </w:r>
      <w:r w:rsidR="0056759E" w:rsidRPr="00FD00AE">
        <w:rPr>
          <w:rFonts w:cstheme="minorHAnsi"/>
          <w:sz w:val="21"/>
          <w:szCs w:val="21"/>
        </w:rPr>
        <w:t xml:space="preserve"> with respect to the processing of the Personal Data;</w:t>
      </w:r>
    </w:p>
    <w:p w14:paraId="18EFD87D" w14:textId="77777777"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within 24 hours of becoming aware, inform </w:t>
      </w:r>
      <w:r w:rsidR="00DB30E7" w:rsidRPr="00FD00AE">
        <w:rPr>
          <w:rFonts w:cstheme="minorHAnsi"/>
          <w:sz w:val="21"/>
          <w:szCs w:val="21"/>
        </w:rPr>
        <w:t>the Client</w:t>
      </w:r>
      <w:r w:rsidRPr="00FD00AE">
        <w:rPr>
          <w:rFonts w:cstheme="minorHAnsi"/>
          <w:sz w:val="21"/>
          <w:szCs w:val="21"/>
        </w:rPr>
        <w:t xml:space="preserve"> on becoming so aware of any Personal Data Breach or if any Personal Data is lost or destroyed or becomes damaged, corrupted, or unusable, and provide </w:t>
      </w:r>
      <w:r w:rsidR="00DB30E7" w:rsidRPr="00FD00AE">
        <w:rPr>
          <w:rFonts w:cstheme="minorHAnsi"/>
          <w:sz w:val="21"/>
          <w:szCs w:val="21"/>
        </w:rPr>
        <w:t>the Client</w:t>
      </w:r>
      <w:r w:rsidRPr="00FD00AE">
        <w:rPr>
          <w:rFonts w:cstheme="minorHAnsi"/>
          <w:sz w:val="21"/>
          <w:szCs w:val="21"/>
        </w:rPr>
        <w:t xml:space="preserve"> with full co-operation and assistance to enable it to investigate and to understand the causes of any Personal Data Breach or such other incidents including so as to allow </w:t>
      </w:r>
      <w:r w:rsidR="00DB30E7" w:rsidRPr="00FD00AE">
        <w:rPr>
          <w:rFonts w:cstheme="minorHAnsi"/>
          <w:sz w:val="21"/>
          <w:szCs w:val="21"/>
        </w:rPr>
        <w:t>the Client</w:t>
      </w:r>
      <w:r w:rsidRPr="00FD00AE">
        <w:rPr>
          <w:rFonts w:cstheme="minorHAnsi"/>
          <w:sz w:val="21"/>
          <w:szCs w:val="21"/>
        </w:rPr>
        <w:t xml:space="preserve"> to remedy same. Without prejudice to this,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will restore such Personal Data at its own expense; </w:t>
      </w:r>
    </w:p>
    <w:p w14:paraId="445101B6" w14:textId="77777777"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process the Personal Data in compliance with Data Protection Legislation and all </w:t>
      </w:r>
      <w:r w:rsidR="00EB16BC" w:rsidRPr="00FD00AE">
        <w:rPr>
          <w:rFonts w:cstheme="minorHAnsi"/>
          <w:sz w:val="21"/>
          <w:szCs w:val="21"/>
        </w:rPr>
        <w:t>a</w:t>
      </w:r>
      <w:r w:rsidRPr="00FD00AE">
        <w:rPr>
          <w:rFonts w:cstheme="minorHAnsi"/>
          <w:sz w:val="21"/>
          <w:szCs w:val="21"/>
        </w:rPr>
        <w:t xml:space="preserve">pplicable </w:t>
      </w:r>
      <w:r w:rsidR="00EB16BC" w:rsidRPr="00FD00AE">
        <w:rPr>
          <w:rFonts w:cstheme="minorHAnsi"/>
          <w:sz w:val="21"/>
          <w:szCs w:val="21"/>
        </w:rPr>
        <w:t>l</w:t>
      </w:r>
      <w:r w:rsidRPr="00FD00AE">
        <w:rPr>
          <w:rFonts w:cstheme="minorHAnsi"/>
          <w:sz w:val="21"/>
          <w:szCs w:val="21"/>
        </w:rPr>
        <w:t xml:space="preserve">aws; and </w:t>
      </w:r>
    </w:p>
    <w:p w14:paraId="72BB75D6" w14:textId="77777777" w:rsidR="0056759E" w:rsidRPr="00FD00AE" w:rsidRDefault="0056759E" w:rsidP="006635CF">
      <w:pPr>
        <w:pStyle w:val="ListParagraph"/>
        <w:numPr>
          <w:ilvl w:val="2"/>
          <w:numId w:val="1"/>
        </w:numPr>
        <w:ind w:left="1418" w:hanging="851"/>
        <w:contextualSpacing w:val="0"/>
        <w:jc w:val="both"/>
        <w:rPr>
          <w:rFonts w:cstheme="minorHAnsi"/>
          <w:sz w:val="21"/>
          <w:szCs w:val="21"/>
        </w:rPr>
      </w:pPr>
      <w:r w:rsidRPr="00FD00AE">
        <w:rPr>
          <w:rFonts w:cstheme="minorHAnsi"/>
          <w:sz w:val="21"/>
          <w:szCs w:val="21"/>
        </w:rPr>
        <w:t xml:space="preserve">provide all reasonable assistance to </w:t>
      </w:r>
      <w:r w:rsidR="00DB30E7" w:rsidRPr="00FD00AE">
        <w:rPr>
          <w:rFonts w:cstheme="minorHAnsi"/>
          <w:sz w:val="21"/>
          <w:szCs w:val="21"/>
        </w:rPr>
        <w:t>the Client</w:t>
      </w:r>
      <w:r w:rsidRPr="00FD00AE">
        <w:rPr>
          <w:rFonts w:cstheme="minorHAnsi"/>
          <w:sz w:val="21"/>
          <w:szCs w:val="21"/>
        </w:rPr>
        <w:t xml:space="preserve"> in ensuring compliance by </w:t>
      </w:r>
      <w:r w:rsidR="00DB30E7" w:rsidRPr="00FD00AE">
        <w:rPr>
          <w:rFonts w:cstheme="minorHAnsi"/>
          <w:sz w:val="21"/>
          <w:szCs w:val="21"/>
        </w:rPr>
        <w:t>the Client</w:t>
      </w:r>
      <w:r w:rsidRPr="00FD00AE">
        <w:rPr>
          <w:rFonts w:cstheme="minorHAnsi"/>
          <w:sz w:val="21"/>
          <w:szCs w:val="21"/>
        </w:rPr>
        <w:t xml:space="preserve"> with the latter’s obligations under Articles 15 </w:t>
      </w:r>
      <w:r w:rsidR="004F2EB7" w:rsidRPr="00FD00AE">
        <w:rPr>
          <w:rFonts w:cstheme="minorHAnsi"/>
          <w:sz w:val="21"/>
          <w:szCs w:val="21"/>
        </w:rPr>
        <w:t xml:space="preserve">to </w:t>
      </w:r>
      <w:r w:rsidRPr="00FD00AE">
        <w:rPr>
          <w:rFonts w:cstheme="minorHAnsi"/>
          <w:sz w:val="21"/>
          <w:szCs w:val="21"/>
        </w:rPr>
        <w:t xml:space="preserve">22 </w:t>
      </w:r>
      <w:r w:rsidR="004F2EB7" w:rsidRPr="00FD00AE">
        <w:rPr>
          <w:rFonts w:cstheme="minorHAnsi"/>
          <w:sz w:val="21"/>
          <w:szCs w:val="21"/>
        </w:rPr>
        <w:t xml:space="preserve">of the </w:t>
      </w:r>
      <w:r w:rsidRPr="00FD00AE">
        <w:rPr>
          <w:rFonts w:cstheme="minorHAnsi"/>
          <w:sz w:val="21"/>
          <w:szCs w:val="21"/>
        </w:rPr>
        <w:t xml:space="preserve">GDPR and under Articles 32 </w:t>
      </w:r>
      <w:r w:rsidR="004F2EB7" w:rsidRPr="00FD00AE">
        <w:rPr>
          <w:rFonts w:cstheme="minorHAnsi"/>
          <w:sz w:val="21"/>
          <w:szCs w:val="21"/>
        </w:rPr>
        <w:t>to</w:t>
      </w:r>
      <w:r w:rsidRPr="00FD00AE">
        <w:rPr>
          <w:rFonts w:cstheme="minorHAnsi"/>
          <w:sz w:val="21"/>
          <w:szCs w:val="21"/>
        </w:rPr>
        <w:t xml:space="preserve"> 36</w:t>
      </w:r>
      <w:r w:rsidR="004F2EB7" w:rsidRPr="00FD00AE">
        <w:rPr>
          <w:rFonts w:cstheme="minorHAnsi"/>
          <w:sz w:val="21"/>
          <w:szCs w:val="21"/>
        </w:rPr>
        <w:t xml:space="preserve"> of the</w:t>
      </w:r>
      <w:r w:rsidRPr="00FD00AE">
        <w:rPr>
          <w:rFonts w:cstheme="minorHAnsi"/>
          <w:sz w:val="21"/>
          <w:szCs w:val="21"/>
        </w:rPr>
        <w:t xml:space="preserve"> GDPR.</w:t>
      </w:r>
    </w:p>
    <w:p w14:paraId="1CA480F7" w14:textId="77777777" w:rsidR="0056759E" w:rsidRPr="00FD00AE" w:rsidRDefault="0056759E"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If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receives any complaint, notice or communication (whether from a Data Subject or from a data protection supervisory authority or otherwise) which relates directly or indirectly to the processing of the Personal Data or to either Party's compliance with the Data Protection Legislation, it shall immediately notify </w:t>
      </w:r>
      <w:r w:rsidR="00DB30E7" w:rsidRPr="00FD00AE">
        <w:rPr>
          <w:rFonts w:cstheme="minorHAnsi"/>
          <w:sz w:val="21"/>
          <w:szCs w:val="21"/>
        </w:rPr>
        <w:t>the Client</w:t>
      </w:r>
      <w:r w:rsidRPr="00FD00AE">
        <w:rPr>
          <w:rFonts w:cstheme="minorHAnsi"/>
          <w:sz w:val="21"/>
          <w:szCs w:val="21"/>
        </w:rPr>
        <w:t xml:space="preserve"> and it shall provide </w:t>
      </w:r>
      <w:r w:rsidR="00DB30E7" w:rsidRPr="00FD00AE">
        <w:rPr>
          <w:rFonts w:cstheme="minorHAnsi"/>
          <w:sz w:val="21"/>
          <w:szCs w:val="21"/>
        </w:rPr>
        <w:t>the Client</w:t>
      </w:r>
      <w:r w:rsidRPr="00FD00AE">
        <w:rPr>
          <w:rFonts w:cstheme="minorHAnsi"/>
          <w:sz w:val="21"/>
          <w:szCs w:val="21"/>
        </w:rPr>
        <w:t xml:space="preserve"> with full co-operation and assistance in relation to any such complaint, notice or communication.</w:t>
      </w:r>
    </w:p>
    <w:p w14:paraId="6DF43EB2" w14:textId="77777777" w:rsidR="0056759E" w:rsidRPr="00FD00AE" w:rsidRDefault="0056759E"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If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receives a request from a Data Subject to exercise his/her rights under Data Protection Legislation,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shall: </w:t>
      </w:r>
    </w:p>
    <w:p w14:paraId="4E1630FE" w14:textId="77777777" w:rsidR="0056759E" w:rsidRPr="00FD00AE" w:rsidRDefault="0056759E" w:rsidP="002864BD">
      <w:pPr>
        <w:pStyle w:val="ListParagraph"/>
        <w:numPr>
          <w:ilvl w:val="0"/>
          <w:numId w:val="17"/>
        </w:numPr>
        <w:ind w:left="1418" w:hanging="851"/>
        <w:jc w:val="both"/>
        <w:rPr>
          <w:rFonts w:cstheme="minorHAnsi"/>
          <w:sz w:val="21"/>
          <w:szCs w:val="21"/>
        </w:rPr>
      </w:pPr>
      <w:r w:rsidRPr="00FD00AE">
        <w:rPr>
          <w:rFonts w:cstheme="minorHAnsi"/>
          <w:sz w:val="21"/>
          <w:szCs w:val="21"/>
        </w:rPr>
        <w:t xml:space="preserve">notify </w:t>
      </w:r>
      <w:r w:rsidR="00DB30E7" w:rsidRPr="00FD00AE">
        <w:rPr>
          <w:rFonts w:cstheme="minorHAnsi"/>
          <w:sz w:val="21"/>
          <w:szCs w:val="21"/>
        </w:rPr>
        <w:t>the Client</w:t>
      </w:r>
      <w:r w:rsidRPr="00FD00AE">
        <w:rPr>
          <w:rFonts w:cstheme="minorHAnsi"/>
          <w:sz w:val="21"/>
          <w:szCs w:val="21"/>
        </w:rPr>
        <w:t xml:space="preserve"> within two Business Days of receiving such a request;</w:t>
      </w:r>
    </w:p>
    <w:p w14:paraId="446263B4" w14:textId="77777777" w:rsidR="00C458B6" w:rsidRPr="00FD00AE" w:rsidRDefault="00C458B6" w:rsidP="00DD2316">
      <w:pPr>
        <w:pStyle w:val="ListParagraph"/>
        <w:ind w:left="1418" w:hanging="851"/>
        <w:jc w:val="both"/>
        <w:rPr>
          <w:rFonts w:cstheme="minorHAnsi"/>
          <w:sz w:val="21"/>
          <w:szCs w:val="21"/>
        </w:rPr>
      </w:pPr>
    </w:p>
    <w:p w14:paraId="0D97CBA8" w14:textId="77777777" w:rsidR="0056759E" w:rsidRPr="00FD00AE" w:rsidRDefault="0056759E" w:rsidP="002864BD">
      <w:pPr>
        <w:pStyle w:val="ListParagraph"/>
        <w:numPr>
          <w:ilvl w:val="0"/>
          <w:numId w:val="17"/>
        </w:numPr>
        <w:ind w:left="1418" w:hanging="851"/>
        <w:contextualSpacing w:val="0"/>
        <w:jc w:val="both"/>
        <w:rPr>
          <w:rFonts w:cstheme="minorHAnsi"/>
          <w:sz w:val="21"/>
          <w:szCs w:val="21"/>
        </w:rPr>
      </w:pPr>
      <w:r w:rsidRPr="00FD00AE">
        <w:rPr>
          <w:rFonts w:cstheme="minorHAnsi"/>
          <w:sz w:val="21"/>
          <w:szCs w:val="21"/>
        </w:rPr>
        <w:t xml:space="preserve">provide </w:t>
      </w:r>
      <w:r w:rsidR="00DB30E7" w:rsidRPr="00FD00AE">
        <w:rPr>
          <w:rFonts w:cstheme="minorHAnsi"/>
          <w:sz w:val="21"/>
          <w:szCs w:val="21"/>
        </w:rPr>
        <w:t>the Client</w:t>
      </w:r>
      <w:r w:rsidRPr="00FD00AE">
        <w:rPr>
          <w:rFonts w:cstheme="minorHAnsi"/>
          <w:sz w:val="21"/>
          <w:szCs w:val="21"/>
        </w:rPr>
        <w:t xml:space="preserve"> with full co-operation and assistance in relation to any such request made by the Data Subject to exercise their said rights; and </w:t>
      </w:r>
    </w:p>
    <w:p w14:paraId="136CA8A7" w14:textId="77777777" w:rsidR="0056759E" w:rsidRPr="00FD00AE" w:rsidRDefault="0056759E" w:rsidP="002864BD">
      <w:pPr>
        <w:pStyle w:val="ListParagraph"/>
        <w:numPr>
          <w:ilvl w:val="0"/>
          <w:numId w:val="17"/>
        </w:numPr>
        <w:ind w:left="1418" w:hanging="851"/>
        <w:contextualSpacing w:val="0"/>
        <w:jc w:val="both"/>
        <w:rPr>
          <w:rFonts w:cstheme="minorHAnsi"/>
          <w:sz w:val="21"/>
          <w:szCs w:val="21"/>
        </w:rPr>
      </w:pPr>
      <w:r w:rsidRPr="00FD00AE">
        <w:rPr>
          <w:rFonts w:cstheme="minorHAnsi"/>
          <w:sz w:val="21"/>
          <w:szCs w:val="21"/>
        </w:rPr>
        <w:t xml:space="preserve">not disclose the Personal Data to any Data Subject or to a third party other than at the request of </w:t>
      </w:r>
      <w:r w:rsidR="00DB30E7" w:rsidRPr="00FD00AE">
        <w:rPr>
          <w:rFonts w:cstheme="minorHAnsi"/>
          <w:sz w:val="21"/>
          <w:szCs w:val="21"/>
        </w:rPr>
        <w:t>the Client</w:t>
      </w:r>
      <w:r w:rsidRPr="00FD00AE">
        <w:rPr>
          <w:rFonts w:cstheme="minorHAnsi"/>
          <w:sz w:val="21"/>
          <w:szCs w:val="21"/>
        </w:rPr>
        <w:t xml:space="preserve"> or as provided for in this Agreement.</w:t>
      </w:r>
    </w:p>
    <w:p w14:paraId="12B070C6" w14:textId="5EF82695" w:rsidR="0094613A" w:rsidRPr="00FD00AE" w:rsidRDefault="0094613A" w:rsidP="006635CF">
      <w:pPr>
        <w:pStyle w:val="ListParagraph"/>
        <w:numPr>
          <w:ilvl w:val="1"/>
          <w:numId w:val="1"/>
        </w:numPr>
        <w:ind w:left="567" w:hanging="567"/>
        <w:contextualSpacing w:val="0"/>
        <w:jc w:val="both"/>
        <w:rPr>
          <w:rFonts w:cstheme="minorHAnsi"/>
          <w:sz w:val="21"/>
          <w:szCs w:val="21"/>
        </w:rPr>
      </w:pPr>
      <w:bookmarkStart w:id="50" w:name="a600774"/>
      <w:r w:rsidRPr="00FD00AE">
        <w:rPr>
          <w:rFonts w:cstheme="minorHAnsi"/>
          <w:sz w:val="21"/>
          <w:szCs w:val="21"/>
        </w:rPr>
        <w:t>The Contractor shall make available to the Client all information necessary to demonstrate compliance with Data Protection Legislation. The Client is entitled, on giving at least seven Business Days notice to the Contractor, to inspect or appoint representatives to inspect all facilities, equipment, documents and electronic data relating to the processing of Personal Data by the Processor. This requirement to give notice will not apply if the Client has reasonable grounds to believe that the Contractor is in breach of any of its obligations under this Clause 12.</w:t>
      </w:r>
      <w:bookmarkEnd w:id="50"/>
    </w:p>
    <w:p w14:paraId="5AD279C4" w14:textId="70ECFED0" w:rsidR="0094613A" w:rsidRPr="00FD00AE" w:rsidRDefault="0094613A" w:rsidP="006635CF">
      <w:pPr>
        <w:pStyle w:val="ListParagraph"/>
        <w:numPr>
          <w:ilvl w:val="1"/>
          <w:numId w:val="1"/>
        </w:numPr>
        <w:ind w:left="567" w:hanging="567"/>
        <w:contextualSpacing w:val="0"/>
        <w:jc w:val="both"/>
        <w:rPr>
          <w:rFonts w:cstheme="minorHAnsi"/>
          <w:sz w:val="21"/>
          <w:szCs w:val="21"/>
        </w:rPr>
      </w:pPr>
      <w:bookmarkStart w:id="51" w:name="a499429"/>
      <w:r w:rsidRPr="00FD00AE">
        <w:rPr>
          <w:rFonts w:cstheme="minorHAnsi"/>
          <w:sz w:val="21"/>
          <w:szCs w:val="21"/>
        </w:rPr>
        <w:lastRenderedPageBreak/>
        <w:t>The Contractor agrees to indemnify and keep indemnified and defend at its own expense the Client on its own behalf and on behalf of any sub-contractors against all costs, fines, penalties claims, damages or expenses incurred by the Client or for which the Client may become liable due to any failure by the Contractor, its employees, sub-contractors or agents to comply with Data Protection Legislation or any of the Contractor’s obligations under this Clause 12.</w:t>
      </w:r>
      <w:bookmarkEnd w:id="51"/>
    </w:p>
    <w:p w14:paraId="366E21E1" w14:textId="77777777" w:rsidR="00E71C1D" w:rsidRPr="00FD00AE" w:rsidRDefault="00DB30E7" w:rsidP="006635CF">
      <w:pPr>
        <w:pStyle w:val="ListParagraph"/>
        <w:numPr>
          <w:ilvl w:val="1"/>
          <w:numId w:val="1"/>
        </w:numPr>
        <w:ind w:left="567" w:hanging="567"/>
        <w:contextualSpacing w:val="0"/>
        <w:jc w:val="both"/>
        <w:rPr>
          <w:rFonts w:cstheme="minorHAnsi"/>
          <w:sz w:val="21"/>
          <w:szCs w:val="21"/>
        </w:rPr>
      </w:pPr>
      <w:bookmarkStart w:id="52" w:name="a381934"/>
      <w:r w:rsidRPr="00FD00AE">
        <w:rPr>
          <w:rFonts w:cstheme="minorHAnsi"/>
          <w:sz w:val="21"/>
          <w:szCs w:val="21"/>
        </w:rPr>
        <w:t>The Contractor</w:t>
      </w:r>
      <w:r w:rsidR="0056759E" w:rsidRPr="00FD00AE">
        <w:rPr>
          <w:rFonts w:cstheme="minorHAnsi"/>
          <w:sz w:val="21"/>
          <w:szCs w:val="21"/>
        </w:rPr>
        <w:t xml:space="preserve"> shall, at the choice of </w:t>
      </w:r>
      <w:r w:rsidRPr="00FD00AE">
        <w:rPr>
          <w:rFonts w:cstheme="minorHAnsi"/>
          <w:sz w:val="21"/>
          <w:szCs w:val="21"/>
        </w:rPr>
        <w:t>the Client</w:t>
      </w:r>
      <w:r w:rsidR="0056759E" w:rsidRPr="00FD00AE">
        <w:rPr>
          <w:rFonts w:cstheme="minorHAnsi"/>
          <w:sz w:val="21"/>
          <w:szCs w:val="21"/>
        </w:rPr>
        <w:t xml:space="preserve">, delete or return to </w:t>
      </w:r>
      <w:r w:rsidRPr="00FD00AE">
        <w:rPr>
          <w:rFonts w:cstheme="minorHAnsi"/>
          <w:sz w:val="21"/>
          <w:szCs w:val="21"/>
        </w:rPr>
        <w:t>the Client</w:t>
      </w:r>
      <w:r w:rsidR="0056759E" w:rsidRPr="00FD00AE">
        <w:rPr>
          <w:rFonts w:cstheme="minorHAnsi"/>
          <w:sz w:val="21"/>
          <w:szCs w:val="21"/>
        </w:rPr>
        <w:t xml:space="preserve"> all Personal Data after the end of the provision of the Services relating to processing and delete existing copies unless Union or Member State law requires storage of the Personal Data.</w:t>
      </w:r>
      <w:bookmarkEnd w:id="52"/>
    </w:p>
    <w:p w14:paraId="778BEEF9" w14:textId="77777777" w:rsidR="00F04663" w:rsidRPr="00FD00AE" w:rsidRDefault="00F04663" w:rsidP="001E1B1A">
      <w:pPr>
        <w:pStyle w:val="UB1"/>
        <w:spacing w:before="0" w:after="200"/>
        <w:ind w:left="567" w:hanging="567"/>
        <w:rPr>
          <w:rFonts w:asciiTheme="minorHAnsi" w:hAnsiTheme="minorHAnsi" w:cstheme="minorHAnsi"/>
          <w:b/>
          <w:bCs w:val="0"/>
          <w:color w:val="auto"/>
          <w:sz w:val="21"/>
          <w:szCs w:val="21"/>
        </w:rPr>
      </w:pPr>
      <w:bookmarkStart w:id="53" w:name="_Toc238480452"/>
      <w:r w:rsidRPr="00FD00AE">
        <w:rPr>
          <w:rFonts w:asciiTheme="minorHAnsi" w:hAnsiTheme="minorHAnsi" w:cstheme="minorHAnsi"/>
          <w:b/>
          <w:bCs w:val="0"/>
          <w:color w:val="auto"/>
          <w:sz w:val="21"/>
          <w:szCs w:val="21"/>
        </w:rPr>
        <w:t>SYSTEM MAINTENANCE, UPGRADES AND RELEASE MANAGEMENT</w:t>
      </w:r>
      <w:bookmarkEnd w:id="53"/>
    </w:p>
    <w:p w14:paraId="4E5BB414" w14:textId="1ABBFC70" w:rsidR="00F04663" w:rsidRPr="00FD00AE" w:rsidRDefault="00F04663" w:rsidP="00F04663">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 shall, throughout the Term, maintain and support the System, including all software upgrades, updates, patches, bug fixes and security patches (collectively, “</w:t>
      </w:r>
      <w:r w:rsidRPr="00FD00AE">
        <w:rPr>
          <w:rFonts w:cstheme="minorHAnsi"/>
          <w:b/>
          <w:bCs/>
          <w:sz w:val="21"/>
          <w:szCs w:val="21"/>
        </w:rPr>
        <w:t>Maintenance</w:t>
      </w:r>
      <w:r w:rsidRPr="00FD00AE">
        <w:rPr>
          <w:rFonts w:cstheme="minorHAnsi"/>
          <w:sz w:val="21"/>
          <w:szCs w:val="21"/>
        </w:rPr>
        <w:t>”), at no additional cost to the Client (save where such Maintenance arises from a change requested by the Client through the Change Control Procedure). Maintenance shall be performed in accordance with Good Industry Practice.</w:t>
      </w:r>
    </w:p>
    <w:p w14:paraId="432ADB7E" w14:textId="116EB827" w:rsidR="004D4773" w:rsidRPr="00FD00AE" w:rsidRDefault="004D4773" w:rsidP="00630221">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 shall provide the Client with reasonable advance notice of any planned updates or changes that may materially affect the Client’s use of the System or require action by the Client or its users.</w:t>
      </w:r>
    </w:p>
    <w:p w14:paraId="5E335BC5" w14:textId="6517301D" w:rsidR="004D4773" w:rsidRPr="00FD00AE" w:rsidRDefault="004D4773" w:rsidP="004D4773">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 shall not deploy any update that materially reduces the functionality, performance or availability of the System without the prior written consent of the Client.</w:t>
      </w:r>
    </w:p>
    <w:p w14:paraId="73547D17" w14:textId="21D4ADBE" w:rsidR="00F04663" w:rsidRPr="00FD00AE" w:rsidRDefault="004D4773" w:rsidP="004D4773">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 warrants that no Maintenance or update shall: (a) materially reduce the functionality, performance or availability of the System; (</w:t>
      </w:r>
      <w:r w:rsidR="00302EF6" w:rsidRPr="00FD00AE">
        <w:rPr>
          <w:rFonts w:cstheme="minorHAnsi"/>
          <w:sz w:val="21"/>
          <w:szCs w:val="21"/>
        </w:rPr>
        <w:t>b</w:t>
      </w:r>
      <w:r w:rsidRPr="00FD00AE">
        <w:rPr>
          <w:rFonts w:cstheme="minorHAnsi"/>
          <w:sz w:val="21"/>
          <w:szCs w:val="21"/>
        </w:rPr>
        <w:t>) introduce any Harmful Code; or (</w:t>
      </w:r>
      <w:r w:rsidR="00302EF6" w:rsidRPr="00FD00AE">
        <w:rPr>
          <w:rFonts w:cstheme="minorHAnsi"/>
          <w:sz w:val="21"/>
          <w:szCs w:val="21"/>
        </w:rPr>
        <w:t>c</w:t>
      </w:r>
      <w:r w:rsidRPr="00FD00AE">
        <w:rPr>
          <w:rFonts w:cstheme="minorHAnsi"/>
          <w:sz w:val="21"/>
          <w:szCs w:val="21"/>
        </w:rPr>
        <w:t>) cause any loss of, or corruption to, Client Data. If any update causes a material degradation of the System, the Contractor shall promptly remedy such degradation at its own expense.</w:t>
      </w:r>
    </w:p>
    <w:p w14:paraId="77B0D86F" w14:textId="2839DEFE" w:rsidR="007708CE" w:rsidRPr="00FD00AE" w:rsidRDefault="007708CE" w:rsidP="004D4773">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Any such Modification shall not be subject to any additional Fees or charges not otherwise included in Schedule 2.</w:t>
      </w:r>
    </w:p>
    <w:p w14:paraId="0B4FC41C" w14:textId="77777777" w:rsidR="005F4CBE" w:rsidRPr="00FD00AE" w:rsidRDefault="005F4CBE" w:rsidP="001E1B1A">
      <w:pPr>
        <w:pStyle w:val="UB1"/>
        <w:spacing w:before="0" w:after="200"/>
        <w:ind w:left="567" w:hanging="567"/>
        <w:rPr>
          <w:rFonts w:asciiTheme="minorHAnsi" w:hAnsiTheme="minorHAnsi" w:cstheme="minorHAnsi"/>
          <w:b/>
          <w:bCs w:val="0"/>
          <w:color w:val="auto"/>
          <w:sz w:val="21"/>
          <w:szCs w:val="21"/>
        </w:rPr>
      </w:pPr>
      <w:bookmarkStart w:id="54" w:name="_Toc238480453"/>
      <w:r w:rsidRPr="00FD00AE">
        <w:rPr>
          <w:rFonts w:asciiTheme="minorHAnsi" w:hAnsiTheme="minorHAnsi" w:cstheme="minorHAnsi"/>
          <w:b/>
          <w:bCs w:val="0"/>
          <w:color w:val="auto"/>
          <w:sz w:val="21"/>
          <w:szCs w:val="21"/>
        </w:rPr>
        <w:t>DISASTER RECOVERY AND BUSINESS CONTINUITY</w:t>
      </w:r>
      <w:bookmarkEnd w:id="54"/>
    </w:p>
    <w:p w14:paraId="0E231741" w14:textId="6260F6C9" w:rsidR="005F4CBE" w:rsidRPr="00FD00AE" w:rsidRDefault="005F4CBE" w:rsidP="005F4CBE">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 shall maintain throughout the Term appropriate disaster recovery and business continuity arrangements to ensure the continued availability of the System and the recovery of Client Data in the event of any failure, disruption or disaster. Such arrangements shall be reviewed and updated by the Contractor at least annually.</w:t>
      </w:r>
    </w:p>
    <w:p w14:paraId="716001B5" w14:textId="0403EC80" w:rsidR="00D60FC3" w:rsidRPr="00FD00AE" w:rsidRDefault="005F4CBE" w:rsidP="00D94768">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The Contractor shall, upon request, provide the Client with a summary of its disaster recovery and business continuity arrangements, including confirmation that such arrangements have been tested within the preceding twelve (12) months.</w:t>
      </w:r>
    </w:p>
    <w:p w14:paraId="0B2E656F" w14:textId="77777777" w:rsidR="005F4CBE" w:rsidRPr="00FD00AE" w:rsidRDefault="00D60FC3" w:rsidP="00D60FC3">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In the event of any failure or disruption affecting the System, the Contractor shall immediately notify the Client and shall use all reasonable endeavours to restore the System and the Services.</w:t>
      </w:r>
    </w:p>
    <w:p w14:paraId="0DF5FD5D" w14:textId="77777777" w:rsidR="004B1B23" w:rsidRPr="00FD00AE" w:rsidRDefault="004B1B23" w:rsidP="001E1B1A">
      <w:pPr>
        <w:pStyle w:val="UB1"/>
        <w:spacing w:before="0" w:after="200"/>
        <w:ind w:left="567" w:hanging="567"/>
        <w:rPr>
          <w:rFonts w:asciiTheme="minorHAnsi" w:hAnsiTheme="minorHAnsi" w:cstheme="minorHAnsi"/>
          <w:b/>
          <w:bCs w:val="0"/>
          <w:color w:val="auto"/>
          <w:sz w:val="21"/>
          <w:szCs w:val="21"/>
        </w:rPr>
      </w:pPr>
      <w:bookmarkStart w:id="55" w:name="_Toc238480454"/>
      <w:r w:rsidRPr="00FD00AE">
        <w:rPr>
          <w:rFonts w:asciiTheme="minorHAnsi" w:hAnsiTheme="minorHAnsi" w:cstheme="minorHAnsi"/>
          <w:b/>
          <w:bCs w:val="0"/>
          <w:color w:val="auto"/>
          <w:sz w:val="21"/>
          <w:szCs w:val="21"/>
        </w:rPr>
        <w:lastRenderedPageBreak/>
        <w:t>SECURITY</w:t>
      </w:r>
      <w:bookmarkEnd w:id="55"/>
      <w:r w:rsidRPr="00FD00AE">
        <w:rPr>
          <w:rFonts w:asciiTheme="minorHAnsi" w:hAnsiTheme="minorHAnsi" w:cstheme="minorHAnsi"/>
          <w:b/>
          <w:bCs w:val="0"/>
          <w:color w:val="auto"/>
          <w:sz w:val="21"/>
          <w:szCs w:val="21"/>
        </w:rPr>
        <w:t xml:space="preserve"> </w:t>
      </w:r>
    </w:p>
    <w:p w14:paraId="0617B1A6" w14:textId="4EF865DA" w:rsidR="0094613A" w:rsidRPr="00FD00AE" w:rsidRDefault="0094613A" w:rsidP="00A40157">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Without prejudice to the Contractor’s obligations under this Agreement, the Parties acknowledge that the security of the System requires each Party to take reasonable security measures within its respective control. The Contractor shall remain responsible for the security, availability and integrity of the System and the Services, including any Contractor-controlled systems and environments. The Client shall be responsible for reasonable security measures within its control in respect of its use of the System, including managing user accounts, access rights and permissions and maintaining the confidentiality of user credentials. Nothing in this Clause 15 shall relieve the Contractor from any of its obligations under this Agreement, the Specifications or applicable law.</w:t>
      </w:r>
    </w:p>
    <w:p w14:paraId="3500E2EA" w14:textId="77777777" w:rsidR="000F5D0F"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56" w:name="_Ref381090763"/>
      <w:bookmarkStart w:id="57" w:name="_Toc238480455"/>
      <w:r w:rsidRPr="00FD00AE">
        <w:rPr>
          <w:rFonts w:asciiTheme="minorHAnsi" w:hAnsiTheme="minorHAnsi" w:cstheme="minorHAnsi"/>
          <w:b/>
          <w:bCs w:val="0"/>
          <w:color w:val="auto"/>
          <w:sz w:val="21"/>
          <w:szCs w:val="21"/>
        </w:rPr>
        <w:t>FORCE MAJEURE</w:t>
      </w:r>
      <w:bookmarkEnd w:id="56"/>
      <w:bookmarkEnd w:id="57"/>
    </w:p>
    <w:p w14:paraId="773D5126" w14:textId="2A683270" w:rsidR="0094613A" w:rsidRPr="00FD00AE" w:rsidRDefault="0094613A"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If a Party (the “</w:t>
      </w:r>
      <w:r w:rsidRPr="00FD00AE">
        <w:rPr>
          <w:rFonts w:cstheme="minorHAnsi"/>
          <w:b/>
          <w:bCs/>
          <w:sz w:val="21"/>
          <w:szCs w:val="21"/>
        </w:rPr>
        <w:t>Affected Party</w:t>
      </w:r>
      <w:r w:rsidRPr="00FD00AE">
        <w:rPr>
          <w:rFonts w:cstheme="minorHAnsi"/>
          <w:sz w:val="21"/>
          <w:szCs w:val="21"/>
        </w:rPr>
        <w:t>”) is prevented, hindered or delayed from performing any of its obligations under this Agreement by a Force Majeure Event, the Affected Party’s obligations are suspended to the extent affected, provided the Affected Party: (a) notifies the other Party in writing as soon as reasonably practicable of the Force Majeure Event and its effects; and (b) uses all reasonable efforts to mitigate those effects and resume performance promptly when the Force Majeure Event ends. If the Affected Party fails to give notice, it forfeits its rights under this Clause 16.1.</w:t>
      </w:r>
    </w:p>
    <w:p w14:paraId="67616738" w14:textId="76D93EAD" w:rsidR="00EA40EB" w:rsidRPr="00FD00AE" w:rsidRDefault="00EA40EB" w:rsidP="00DD2316">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If the Force Majeure Event continues for more than thirty (30) days, either Party may terminate this Agreement by giving not less than fourteen (14) days’ written notice to the other Party.</w:t>
      </w:r>
    </w:p>
    <w:p w14:paraId="47B53E42" w14:textId="77777777" w:rsidR="00063606" w:rsidRPr="0094613A" w:rsidRDefault="00063606" w:rsidP="00EA40EB">
      <w:pPr>
        <w:pStyle w:val="ListParagraph"/>
        <w:numPr>
          <w:ilvl w:val="1"/>
          <w:numId w:val="1"/>
        </w:numPr>
        <w:ind w:left="567" w:hanging="567"/>
        <w:contextualSpacing w:val="0"/>
        <w:jc w:val="both"/>
        <w:rPr>
          <w:rFonts w:eastAsia="Times" w:cstheme="minorHAnsi"/>
          <w:sz w:val="21"/>
          <w:szCs w:val="21"/>
          <w:u w:color="000000"/>
        </w:rPr>
      </w:pPr>
      <w:r w:rsidRPr="00FD00AE">
        <w:rPr>
          <w:rFonts w:cstheme="minorHAnsi"/>
          <w:sz w:val="21"/>
          <w:szCs w:val="21"/>
        </w:rPr>
        <w:t>“</w:t>
      </w:r>
      <w:r w:rsidRPr="00FD00AE">
        <w:rPr>
          <w:rFonts w:cstheme="minorHAnsi"/>
          <w:b/>
          <w:bCs/>
          <w:sz w:val="21"/>
          <w:szCs w:val="21"/>
        </w:rPr>
        <w:t>Force Majeure Event</w:t>
      </w:r>
      <w:r w:rsidRPr="00FD00AE">
        <w:rPr>
          <w:rFonts w:cstheme="minorHAnsi"/>
          <w:sz w:val="21"/>
          <w:szCs w:val="21"/>
        </w:rPr>
        <w:t>” means any event beyond a Party’s reasonable control, including: nuclear, chemical or biological contamination; pressure waves caused by devices travelling at supersonic speeds; acts of God, natural disaster, earthquake, volcanic eruption, flood, storm, fire, or pandemic; acts of government or regulatory authorities; war, civil war, armed conflict, terrorism, riot, or civil commotion; or failure of power supply or public telecommunications, but excluding any event whose effects could have been prevented by the Party taking reasonable steps, and excluding labour disputes concerning the Contractor.</w:t>
      </w:r>
    </w:p>
    <w:p w14:paraId="55536985" w14:textId="77777777" w:rsidR="003F40E8"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58" w:name="_Toc238480456"/>
      <w:r w:rsidRPr="00FD00AE">
        <w:rPr>
          <w:rFonts w:asciiTheme="minorHAnsi" w:hAnsiTheme="minorHAnsi" w:cstheme="minorHAnsi"/>
          <w:b/>
          <w:bCs w:val="0"/>
          <w:color w:val="auto"/>
          <w:sz w:val="21"/>
          <w:szCs w:val="21"/>
        </w:rPr>
        <w:t>ASSIGNMENT AND SUB-CONTRACTING</w:t>
      </w:r>
      <w:bookmarkEnd w:id="58"/>
    </w:p>
    <w:p w14:paraId="37791059" w14:textId="74F639A2" w:rsidR="004D0B12" w:rsidRPr="00FD00AE" w:rsidRDefault="004D0B12"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Contractor shall not assign, transfer, sub-contract, or otherwise dispose of any of its rights or obligations under this Agreement without the prior written consent of the Client.</w:t>
      </w:r>
    </w:p>
    <w:p w14:paraId="799D013F" w14:textId="250DF696" w:rsidR="004D0B12" w:rsidRPr="00FD00AE" w:rsidRDefault="004D0B12"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If the Client consents to the appointment of any sub-contractor, the Contractor shall remain fully liable for the acts, omissions and defaults of that sub-contractor as if they were the acts, omissions and defaults of the Contractor.</w:t>
      </w:r>
    </w:p>
    <w:p w14:paraId="4C8441B6" w14:textId="0B034D76" w:rsidR="004D0B12" w:rsidRPr="00FD00AE" w:rsidRDefault="004D0B12"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A change in the legal status of the Client shall not affect the validity of this Agreement.</w:t>
      </w:r>
    </w:p>
    <w:p w14:paraId="262CF1F7" w14:textId="77777777" w:rsidR="000F5D0F"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59" w:name="_Toc238480457"/>
      <w:r w:rsidRPr="00FD00AE">
        <w:rPr>
          <w:rFonts w:asciiTheme="minorHAnsi" w:hAnsiTheme="minorHAnsi" w:cstheme="minorHAnsi"/>
          <w:b/>
          <w:bCs w:val="0"/>
          <w:color w:val="auto"/>
          <w:sz w:val="21"/>
          <w:szCs w:val="21"/>
        </w:rPr>
        <w:t>RELATIONSHIP OF PARTIES AND SCOPE OF AUTHORITY</w:t>
      </w:r>
      <w:bookmarkEnd w:id="59"/>
    </w:p>
    <w:p w14:paraId="254B5B5C"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Nothing in this Agreement and no action taken by the Parties pursuant to this Agreement shall create, or be interpreted or construed as creating a partnership, association, or joint venture or other co-operative entity betw</w:t>
      </w:r>
      <w:r w:rsidR="001D6AF4" w:rsidRPr="00FD00AE">
        <w:rPr>
          <w:rFonts w:cstheme="minorHAnsi"/>
          <w:sz w:val="21"/>
          <w:szCs w:val="21"/>
        </w:rPr>
        <w:t>een the P</w:t>
      </w:r>
      <w:r w:rsidRPr="00FD00AE">
        <w:rPr>
          <w:rFonts w:cstheme="minorHAnsi"/>
          <w:sz w:val="21"/>
          <w:szCs w:val="21"/>
        </w:rPr>
        <w:t>arties, nor establish a relationship of agency between the Parties.</w:t>
      </w:r>
    </w:p>
    <w:p w14:paraId="56FCAEF7"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lastRenderedPageBreak/>
        <w:t xml:space="preserve">The Parties acknowledge that nothing in this Agreement or in any other agreement between the Parties shall give rise to the relationship of employer / employee between </w:t>
      </w:r>
      <w:r w:rsidR="00DB30E7" w:rsidRPr="00FD00AE">
        <w:rPr>
          <w:rFonts w:cstheme="minorHAnsi"/>
          <w:sz w:val="21"/>
          <w:szCs w:val="21"/>
        </w:rPr>
        <w:t>the Client</w:t>
      </w:r>
      <w:r w:rsidRPr="00FD00AE">
        <w:rPr>
          <w:rFonts w:cstheme="minorHAnsi"/>
          <w:sz w:val="21"/>
          <w:szCs w:val="21"/>
        </w:rPr>
        <w:t xml:space="preserve"> and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and any of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’s Personnel and any replacement or any other persons supplied to </w:t>
      </w:r>
      <w:r w:rsidR="00DB30E7" w:rsidRPr="00FD00AE">
        <w:rPr>
          <w:rFonts w:cstheme="minorHAnsi"/>
          <w:sz w:val="21"/>
          <w:szCs w:val="21"/>
        </w:rPr>
        <w:t>the Client</w:t>
      </w:r>
      <w:r w:rsidRPr="00FD00AE">
        <w:rPr>
          <w:rFonts w:cstheme="minorHAnsi"/>
          <w:sz w:val="21"/>
          <w:szCs w:val="21"/>
        </w:rPr>
        <w:t xml:space="preserve"> by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in respect of the </w:t>
      </w:r>
      <w:r w:rsidR="00C85E3B" w:rsidRPr="00FD00AE">
        <w:rPr>
          <w:rFonts w:cstheme="minorHAnsi"/>
          <w:sz w:val="21"/>
          <w:szCs w:val="21"/>
        </w:rPr>
        <w:t>Services</w:t>
      </w:r>
      <w:r w:rsidRPr="00FD00AE">
        <w:rPr>
          <w:rFonts w:cstheme="minorHAnsi"/>
          <w:sz w:val="21"/>
          <w:szCs w:val="21"/>
        </w:rPr>
        <w:t xml:space="preserve"> to be performed under this Agreement.</w:t>
      </w:r>
      <w:r w:rsidR="00F55607" w:rsidRPr="00FD00AE">
        <w:rPr>
          <w:rFonts w:cstheme="minorHAnsi"/>
          <w:sz w:val="21"/>
          <w:szCs w:val="21"/>
        </w:rPr>
        <w:t xml:space="preserve"> </w:t>
      </w:r>
    </w:p>
    <w:p w14:paraId="36D10BB4"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Neither Party shall have any right, power or authority to enter into any agreement, or act on behalf of, or to act as or to be an agent or representative of, or to otherwise bind the other Party unless expressly provided otherwise in this Agreement. </w:t>
      </w:r>
    </w:p>
    <w:p w14:paraId="0CBAC74B"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Without limiting the above, and to the fullest extent permitted by law, the European Communities (Commercial Agents) Regulations 1994 and the European Communities (Commercial Agents) Regulations 1997 shall not apply to this Agreement and neither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 nor any of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r w:rsidRPr="00FD00AE">
        <w:rPr>
          <w:rFonts w:cstheme="minorHAnsi"/>
          <w:sz w:val="21"/>
          <w:szCs w:val="21"/>
        </w:rPr>
        <w:t xml:space="preserve">’s Personnel shall have continuing authority to negotiate the sale or purchase of goods in connection with the </w:t>
      </w:r>
      <w:r w:rsidR="00C85E3B" w:rsidRPr="00FD00AE">
        <w:rPr>
          <w:rFonts w:cstheme="minorHAnsi"/>
          <w:sz w:val="21"/>
          <w:szCs w:val="21"/>
        </w:rPr>
        <w:t>Services</w:t>
      </w:r>
      <w:r w:rsidRPr="00FD00AE">
        <w:rPr>
          <w:rFonts w:cstheme="minorHAnsi"/>
          <w:sz w:val="21"/>
          <w:szCs w:val="21"/>
        </w:rPr>
        <w:t xml:space="preserve"> on behalf of </w:t>
      </w:r>
      <w:r w:rsidR="00DB30E7" w:rsidRPr="00FD00AE">
        <w:rPr>
          <w:rFonts w:cstheme="minorHAnsi"/>
          <w:sz w:val="21"/>
          <w:szCs w:val="21"/>
        </w:rPr>
        <w:t>the Client</w:t>
      </w:r>
      <w:r w:rsidRPr="00FD00AE">
        <w:rPr>
          <w:rFonts w:cstheme="minorHAnsi"/>
          <w:sz w:val="21"/>
          <w:szCs w:val="21"/>
        </w:rPr>
        <w:t>, save and unless permitted in accordance with Schedule 1.</w:t>
      </w:r>
    </w:p>
    <w:p w14:paraId="747C45FC" w14:textId="77777777" w:rsidR="00875129"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60" w:name="_Toc238480458"/>
      <w:r w:rsidRPr="00FD00AE">
        <w:rPr>
          <w:rFonts w:asciiTheme="minorHAnsi" w:hAnsiTheme="minorHAnsi" w:cstheme="minorHAnsi"/>
          <w:b/>
          <w:bCs w:val="0"/>
          <w:color w:val="auto"/>
          <w:sz w:val="21"/>
          <w:szCs w:val="21"/>
        </w:rPr>
        <w:t>ENTIRE AGREEMENT</w:t>
      </w:r>
      <w:bookmarkEnd w:id="60"/>
    </w:p>
    <w:p w14:paraId="5E95C829"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This Agreement (and the Schedules hereto) constitutes the entire agreement and understanding between the Parties with respect to the </w:t>
      </w:r>
      <w:r w:rsidR="00C85E3B" w:rsidRPr="00FD00AE">
        <w:rPr>
          <w:rFonts w:cstheme="minorHAnsi"/>
          <w:sz w:val="21"/>
          <w:szCs w:val="21"/>
        </w:rPr>
        <w:t>Services</w:t>
      </w:r>
      <w:r w:rsidRPr="00FD00AE">
        <w:rPr>
          <w:rFonts w:cstheme="minorHAnsi"/>
          <w:sz w:val="21"/>
          <w:szCs w:val="21"/>
        </w:rPr>
        <w:t xml:space="preserve"> and supersedes any previous agreements, negotiations and discussions between the Parties.</w:t>
      </w:r>
    </w:p>
    <w:p w14:paraId="332CB13A"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Each of the Parties acknowledges and agrees that in entering into this Agreement, and the documents referred to in it (if any), it does not rely on, and shall have no remedy in respect of, any statement, representation, warranty or understanding (whether negligently or innocently made) of any person (whether party to this Agreement or not) other than as expressly contained in t</w:t>
      </w:r>
      <w:r w:rsidR="001D6AF4" w:rsidRPr="00FD00AE">
        <w:rPr>
          <w:rFonts w:cstheme="minorHAnsi"/>
          <w:sz w:val="21"/>
          <w:szCs w:val="21"/>
        </w:rPr>
        <w:t>his Agreement. Nothing in this A</w:t>
      </w:r>
      <w:r w:rsidRPr="00FD00AE">
        <w:rPr>
          <w:rFonts w:cstheme="minorHAnsi"/>
          <w:sz w:val="21"/>
          <w:szCs w:val="21"/>
        </w:rPr>
        <w:t>greement shall, however, operate to limit or exclude any liability for fraud</w:t>
      </w:r>
      <w:r w:rsidR="001D6AF4" w:rsidRPr="00FD00AE">
        <w:rPr>
          <w:rFonts w:cstheme="minorHAnsi"/>
          <w:sz w:val="21"/>
          <w:szCs w:val="21"/>
        </w:rPr>
        <w:t xml:space="preserve"> or fraudulent misrepresentation</w:t>
      </w:r>
      <w:r w:rsidRPr="00FD00AE">
        <w:rPr>
          <w:rFonts w:cstheme="minorHAnsi"/>
          <w:sz w:val="21"/>
          <w:szCs w:val="21"/>
        </w:rPr>
        <w:t>.</w:t>
      </w:r>
    </w:p>
    <w:p w14:paraId="5497B9DD" w14:textId="77777777" w:rsidR="00C92B9B"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61" w:name="_Toc238480459"/>
      <w:r w:rsidRPr="00FD00AE">
        <w:rPr>
          <w:rFonts w:asciiTheme="minorHAnsi" w:hAnsiTheme="minorHAnsi" w:cstheme="minorHAnsi"/>
          <w:b/>
          <w:bCs w:val="0"/>
          <w:color w:val="auto"/>
          <w:sz w:val="21"/>
          <w:szCs w:val="21"/>
        </w:rPr>
        <w:t>WITHHOLDING TAX</w:t>
      </w:r>
      <w:bookmarkEnd w:id="61"/>
      <w:r w:rsidRPr="00FD00AE">
        <w:rPr>
          <w:rFonts w:asciiTheme="minorHAnsi" w:hAnsiTheme="minorHAnsi" w:cstheme="minorHAnsi"/>
          <w:b/>
          <w:bCs w:val="0"/>
          <w:color w:val="auto"/>
          <w:sz w:val="21"/>
          <w:szCs w:val="21"/>
        </w:rPr>
        <w:t xml:space="preserve"> </w:t>
      </w:r>
    </w:p>
    <w:p w14:paraId="5BC22B2D" w14:textId="77777777" w:rsidR="00C92B9B"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All payments to be made pursuant to this Agreement shall be s</w:t>
      </w:r>
      <w:r w:rsidR="001D6AF4" w:rsidRPr="00FD00AE">
        <w:rPr>
          <w:rFonts w:cstheme="minorHAnsi"/>
          <w:sz w:val="21"/>
          <w:szCs w:val="21"/>
        </w:rPr>
        <w:t>ubject to professional services</w:t>
      </w:r>
      <w:r w:rsidRPr="00FD00AE">
        <w:rPr>
          <w:rFonts w:cstheme="minorHAnsi"/>
          <w:sz w:val="21"/>
          <w:szCs w:val="21"/>
        </w:rPr>
        <w:t xml:space="preserve"> withholding tax under the provisions of </w:t>
      </w:r>
      <w:r w:rsidR="001D6AF4" w:rsidRPr="00FD00AE">
        <w:rPr>
          <w:rFonts w:cstheme="minorHAnsi"/>
          <w:sz w:val="21"/>
          <w:szCs w:val="21"/>
        </w:rPr>
        <w:t>Part 18, Chapter 1 of the Taxes Consolidation Act</w:t>
      </w:r>
      <w:r w:rsidRPr="00FD00AE">
        <w:rPr>
          <w:rFonts w:cstheme="minorHAnsi"/>
          <w:sz w:val="21"/>
          <w:szCs w:val="21"/>
        </w:rPr>
        <w:t xml:space="preserve"> 1997 at the prevailing rate.</w:t>
      </w:r>
    </w:p>
    <w:p w14:paraId="42FF39A9" w14:textId="77777777" w:rsidR="000F5D0F"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62" w:name="_Toc238480460"/>
      <w:r w:rsidRPr="00FD00AE">
        <w:rPr>
          <w:rFonts w:asciiTheme="minorHAnsi" w:hAnsiTheme="minorHAnsi" w:cstheme="minorHAnsi"/>
          <w:b/>
          <w:bCs w:val="0"/>
          <w:color w:val="auto"/>
          <w:sz w:val="21"/>
          <w:szCs w:val="21"/>
        </w:rPr>
        <w:t>NOTICES</w:t>
      </w:r>
      <w:bookmarkEnd w:id="62"/>
    </w:p>
    <w:p w14:paraId="1C613ED9" w14:textId="7A63CF25" w:rsidR="0094613A" w:rsidRPr="00FD00AE" w:rsidRDefault="0094613A"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21. All notices shall be deemed to have been served as follows:</w:t>
      </w:r>
    </w:p>
    <w:p w14:paraId="2FD8F7F4" w14:textId="77777777" w:rsidR="00CE6CA4" w:rsidRPr="00FD00AE" w:rsidRDefault="00CE6CA4" w:rsidP="006635CF">
      <w:pPr>
        <w:pStyle w:val="ListParagraph"/>
        <w:numPr>
          <w:ilvl w:val="2"/>
          <w:numId w:val="1"/>
        </w:numPr>
        <w:contextualSpacing w:val="0"/>
        <w:jc w:val="both"/>
        <w:rPr>
          <w:rStyle w:val="cf01"/>
          <w:rFonts w:asciiTheme="minorHAnsi" w:hAnsiTheme="minorHAnsi" w:cstheme="minorHAnsi"/>
          <w:b/>
          <w:sz w:val="21"/>
          <w:szCs w:val="21"/>
        </w:rPr>
      </w:pPr>
      <w:r w:rsidRPr="00FD00AE">
        <w:rPr>
          <w:rStyle w:val="cf01"/>
          <w:rFonts w:asciiTheme="minorHAnsi" w:hAnsiTheme="minorHAnsi" w:cstheme="minorHAnsi"/>
          <w:sz w:val="21"/>
          <w:szCs w:val="21"/>
        </w:rPr>
        <w:t>if personally delivered, at the time of delivery;</w:t>
      </w:r>
    </w:p>
    <w:p w14:paraId="31AD263B" w14:textId="77777777" w:rsidR="00CE6CA4" w:rsidRPr="00FD00AE" w:rsidRDefault="00CE6CA4" w:rsidP="001E1B1A">
      <w:pPr>
        <w:pStyle w:val="ListParagraph"/>
        <w:numPr>
          <w:ilvl w:val="2"/>
          <w:numId w:val="1"/>
        </w:numPr>
        <w:ind w:left="1440" w:hanging="720"/>
        <w:contextualSpacing w:val="0"/>
        <w:jc w:val="both"/>
        <w:rPr>
          <w:rStyle w:val="cf01"/>
          <w:rFonts w:asciiTheme="minorHAnsi" w:hAnsiTheme="minorHAnsi" w:cstheme="minorHAnsi"/>
          <w:b/>
          <w:sz w:val="21"/>
          <w:szCs w:val="21"/>
        </w:rPr>
      </w:pPr>
      <w:r w:rsidRPr="00FD00AE">
        <w:rPr>
          <w:rStyle w:val="cf01"/>
          <w:rFonts w:asciiTheme="minorHAnsi" w:hAnsiTheme="minorHAnsi" w:cstheme="minorHAnsi"/>
          <w:sz w:val="21"/>
          <w:szCs w:val="21"/>
        </w:rPr>
        <w:t>if posted by registered post, at the expiration of 48 hours after the envelope containing the same was delivered into the custody of the postal authorities (and not returned undelivered); and</w:t>
      </w:r>
    </w:p>
    <w:p w14:paraId="5AA07010" w14:textId="77777777" w:rsidR="00CE6CA4" w:rsidRPr="00FD00AE" w:rsidRDefault="00CE6CA4" w:rsidP="006635CF">
      <w:pPr>
        <w:pStyle w:val="ListParagraph"/>
        <w:numPr>
          <w:ilvl w:val="2"/>
          <w:numId w:val="1"/>
        </w:numPr>
        <w:contextualSpacing w:val="0"/>
        <w:jc w:val="both"/>
        <w:rPr>
          <w:rFonts w:cstheme="minorHAnsi"/>
          <w:b/>
          <w:sz w:val="21"/>
          <w:szCs w:val="21"/>
        </w:rPr>
      </w:pPr>
      <w:r w:rsidRPr="00FD00AE">
        <w:rPr>
          <w:rStyle w:val="cf01"/>
          <w:rFonts w:asciiTheme="minorHAnsi" w:hAnsiTheme="minorHAnsi" w:cstheme="minorHAnsi"/>
          <w:sz w:val="21"/>
          <w:szCs w:val="21"/>
        </w:rPr>
        <w:lastRenderedPageBreak/>
        <w:t>if communicated by email, on the next calendar day following transmission.</w:t>
      </w:r>
    </w:p>
    <w:p w14:paraId="57F7EC5B" w14:textId="77777777" w:rsidR="000F5D0F"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63" w:name="_Toc238480461"/>
      <w:r w:rsidRPr="00FD00AE">
        <w:rPr>
          <w:rFonts w:asciiTheme="minorHAnsi" w:hAnsiTheme="minorHAnsi" w:cstheme="minorHAnsi"/>
          <w:b/>
          <w:bCs w:val="0"/>
          <w:color w:val="auto"/>
          <w:sz w:val="21"/>
          <w:szCs w:val="21"/>
        </w:rPr>
        <w:t>WAIVERS AND REMEDIES</w:t>
      </w:r>
      <w:bookmarkEnd w:id="63"/>
    </w:p>
    <w:p w14:paraId="5D333107" w14:textId="77777777" w:rsidR="00FA6156"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The failure by </w:t>
      </w:r>
      <w:r w:rsidR="00DB30E7" w:rsidRPr="00FD00AE">
        <w:rPr>
          <w:rFonts w:cstheme="minorHAnsi"/>
          <w:sz w:val="21"/>
          <w:szCs w:val="21"/>
        </w:rPr>
        <w:t>the Client</w:t>
      </w:r>
      <w:r w:rsidRPr="00FD00AE">
        <w:rPr>
          <w:rFonts w:cstheme="minorHAnsi"/>
          <w:sz w:val="21"/>
          <w:szCs w:val="21"/>
        </w:rPr>
        <w:t xml:space="preserve"> to exercise or delay in exercising a right or remedy provided by this Agreement or by law shall not constitute a waiver of the right or remedy or a waiver of any other rights or remedies. A waiver by </w:t>
      </w:r>
      <w:r w:rsidR="00DB30E7" w:rsidRPr="00FD00AE">
        <w:rPr>
          <w:rFonts w:cstheme="minorHAnsi"/>
          <w:sz w:val="21"/>
          <w:szCs w:val="21"/>
        </w:rPr>
        <w:t>the Client</w:t>
      </w:r>
      <w:r w:rsidRPr="00FD00AE">
        <w:rPr>
          <w:rFonts w:cstheme="minorHAnsi"/>
          <w:sz w:val="21"/>
          <w:szCs w:val="21"/>
        </w:rPr>
        <w:t xml:space="preserve"> of a breach of any of the terms of this Agreement or of a default under this Agreement shall not constitute a waiver of any other breach or default and shall not affect the other terms of this Agreement.</w:t>
      </w:r>
      <w:r w:rsidR="00F55607" w:rsidRPr="00FD00AE">
        <w:rPr>
          <w:rFonts w:cstheme="minorHAnsi"/>
          <w:sz w:val="21"/>
          <w:szCs w:val="21"/>
        </w:rPr>
        <w:t xml:space="preserve"> </w:t>
      </w:r>
      <w:r w:rsidRPr="00FD00AE">
        <w:rPr>
          <w:rFonts w:cstheme="minorHAnsi"/>
          <w:sz w:val="21"/>
          <w:szCs w:val="21"/>
        </w:rPr>
        <w:t xml:space="preserve">A waiver by </w:t>
      </w:r>
      <w:r w:rsidR="00DB30E7" w:rsidRPr="00FD00AE">
        <w:rPr>
          <w:rFonts w:cstheme="minorHAnsi"/>
          <w:sz w:val="21"/>
          <w:szCs w:val="21"/>
        </w:rPr>
        <w:t>the Client</w:t>
      </w:r>
      <w:r w:rsidRPr="00FD00AE">
        <w:rPr>
          <w:rFonts w:cstheme="minorHAnsi"/>
          <w:sz w:val="21"/>
          <w:szCs w:val="21"/>
        </w:rPr>
        <w:t xml:space="preserve"> of a breach of any of the terms of this Agreement or of a default under this Agreement shall not prevent </w:t>
      </w:r>
      <w:r w:rsidR="00DB30E7" w:rsidRPr="00FD00AE">
        <w:rPr>
          <w:rFonts w:cstheme="minorHAnsi"/>
          <w:sz w:val="21"/>
          <w:szCs w:val="21"/>
        </w:rPr>
        <w:t>the Client</w:t>
      </w:r>
      <w:r w:rsidRPr="00FD00AE">
        <w:rPr>
          <w:rFonts w:cstheme="minorHAnsi"/>
          <w:sz w:val="21"/>
          <w:szCs w:val="21"/>
        </w:rPr>
        <w:t xml:space="preserve"> from subsequently requiring compliance with the waived obligation.</w:t>
      </w:r>
    </w:p>
    <w:p w14:paraId="0FECCECF"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rights and remedies provided by this Agreement are cumulative and (subject to what is otherwise provided in this Agreement) are not exclusive of any rights or remedies provided by law.</w:t>
      </w:r>
    </w:p>
    <w:p w14:paraId="7FE622CC" w14:textId="15D90FD9" w:rsidR="00683DA4" w:rsidRPr="00FD00AE" w:rsidRDefault="00683DA4"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 xml:space="preserve">Unless a right or remedy of </w:t>
      </w:r>
      <w:r w:rsidR="00DB30E7" w:rsidRPr="00FD00AE">
        <w:rPr>
          <w:rFonts w:cstheme="minorHAnsi"/>
          <w:sz w:val="21"/>
          <w:szCs w:val="21"/>
        </w:rPr>
        <w:t>the Client</w:t>
      </w:r>
      <w:r w:rsidRPr="00FD00AE">
        <w:rPr>
          <w:rFonts w:cstheme="minorHAnsi"/>
          <w:sz w:val="21"/>
          <w:szCs w:val="21"/>
        </w:rPr>
        <w:t xml:space="preserve"> is expressed to be an exclusive right or remedy, the exercise of it by </w:t>
      </w:r>
      <w:r w:rsidR="00DB30E7" w:rsidRPr="00FD00AE">
        <w:rPr>
          <w:rFonts w:cstheme="minorHAnsi"/>
          <w:sz w:val="21"/>
          <w:szCs w:val="21"/>
        </w:rPr>
        <w:t>the Client</w:t>
      </w:r>
      <w:r w:rsidRPr="00FD00AE">
        <w:rPr>
          <w:rFonts w:cstheme="minorHAnsi"/>
          <w:sz w:val="21"/>
          <w:szCs w:val="21"/>
        </w:rPr>
        <w:t xml:space="preserve"> is without prejudice to </w:t>
      </w:r>
      <w:r w:rsidR="00DB30E7" w:rsidRPr="00FD00AE">
        <w:rPr>
          <w:rFonts w:cstheme="minorHAnsi"/>
          <w:sz w:val="21"/>
          <w:szCs w:val="21"/>
        </w:rPr>
        <w:t>the Client</w:t>
      </w:r>
      <w:r w:rsidRPr="00FD00AE">
        <w:rPr>
          <w:rFonts w:cstheme="minorHAnsi"/>
          <w:sz w:val="21"/>
          <w:szCs w:val="21"/>
        </w:rPr>
        <w:t>’s other rights and remedies under this Agreement and/or at law or in equity.</w:t>
      </w:r>
    </w:p>
    <w:p w14:paraId="221A6C60" w14:textId="77777777" w:rsidR="000F5D0F" w:rsidRPr="00FD00AE" w:rsidRDefault="00267179" w:rsidP="001E1B1A">
      <w:pPr>
        <w:pStyle w:val="UB1"/>
        <w:spacing w:before="0" w:after="200"/>
        <w:ind w:left="567" w:hanging="567"/>
        <w:rPr>
          <w:rFonts w:asciiTheme="minorHAnsi" w:hAnsiTheme="minorHAnsi" w:cstheme="minorHAnsi"/>
          <w:color w:val="auto"/>
          <w:sz w:val="21"/>
          <w:szCs w:val="21"/>
        </w:rPr>
      </w:pPr>
      <w:bookmarkStart w:id="64" w:name="_Ref381085257"/>
      <w:bookmarkStart w:id="65" w:name="_Toc238480462"/>
      <w:r w:rsidRPr="00FD00AE">
        <w:rPr>
          <w:rFonts w:asciiTheme="minorHAnsi" w:hAnsiTheme="minorHAnsi" w:cstheme="minorHAnsi"/>
          <w:b/>
          <w:bCs w:val="0"/>
          <w:color w:val="auto"/>
          <w:sz w:val="21"/>
          <w:szCs w:val="21"/>
        </w:rPr>
        <w:t>VARIATION</w:t>
      </w:r>
      <w:bookmarkEnd w:id="64"/>
      <w:bookmarkEnd w:id="65"/>
    </w:p>
    <w:p w14:paraId="6ABC599E"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A variation of any of the terms of this Agreement shall not be valid unless it is in writing and signed by or on behalf of each of the Parties.</w:t>
      </w:r>
    </w:p>
    <w:p w14:paraId="56C6EBD2" w14:textId="77777777" w:rsidR="000F5D0F"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66" w:name="_Toc238480463"/>
      <w:r w:rsidRPr="00FD00AE">
        <w:rPr>
          <w:rFonts w:asciiTheme="minorHAnsi" w:hAnsiTheme="minorHAnsi" w:cstheme="minorHAnsi"/>
          <w:b/>
          <w:bCs w:val="0"/>
          <w:color w:val="auto"/>
          <w:sz w:val="21"/>
          <w:szCs w:val="21"/>
        </w:rPr>
        <w:t>SEVERABILITY</w:t>
      </w:r>
      <w:bookmarkEnd w:id="66"/>
    </w:p>
    <w:p w14:paraId="2851C6EF" w14:textId="77777777" w:rsidR="00683DA4" w:rsidRPr="00FD00AE" w:rsidRDefault="00683DA4" w:rsidP="006635CF">
      <w:pPr>
        <w:pStyle w:val="ListParagraph"/>
        <w:numPr>
          <w:ilvl w:val="1"/>
          <w:numId w:val="1"/>
        </w:numPr>
        <w:ind w:left="567" w:hanging="567"/>
        <w:contextualSpacing w:val="0"/>
        <w:jc w:val="both"/>
        <w:rPr>
          <w:rFonts w:cstheme="minorHAnsi"/>
          <w:sz w:val="21"/>
          <w:szCs w:val="21"/>
        </w:rPr>
      </w:pPr>
      <w:r w:rsidRPr="00FD00AE">
        <w:rPr>
          <w:rFonts w:cstheme="minorHAnsi"/>
          <w:sz w:val="21"/>
          <w:szCs w:val="21"/>
        </w:rPr>
        <w:t>If any provision or part-provision of this Agreement is found by any court, arbitrator or administrative body of competent jurisdiction to be invalid or unenforceable, it shall be deemed modified to the minimum extent necessary to make it valid, legal and enforceable. If such modification is not possible, the relevant provision or part-provision shall be deemed deleted.</w:t>
      </w:r>
    </w:p>
    <w:p w14:paraId="64498B06"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If any provision of this Agreement shall be found by any court, arbitrator or administrative body of competent jurisdiction to be invalid or unenforceable, such invalidity or unenforceability shall not affect the other provisions of this Agreement which shall remain in full force and effect.</w:t>
      </w:r>
    </w:p>
    <w:p w14:paraId="74675AF7" w14:textId="77777777" w:rsidR="000F5D0F"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67" w:name="_Toc238480464"/>
      <w:r w:rsidRPr="00FD00AE">
        <w:rPr>
          <w:rFonts w:asciiTheme="minorHAnsi" w:hAnsiTheme="minorHAnsi" w:cstheme="minorHAnsi"/>
          <w:b/>
          <w:bCs w:val="0"/>
          <w:color w:val="auto"/>
          <w:sz w:val="21"/>
          <w:szCs w:val="21"/>
        </w:rPr>
        <w:t>COUNTERPARTS</w:t>
      </w:r>
      <w:bookmarkEnd w:id="67"/>
    </w:p>
    <w:p w14:paraId="3C19A440" w14:textId="77777777" w:rsidR="000B5CD8" w:rsidRPr="00FD00AE" w:rsidRDefault="001D6AF4" w:rsidP="001E1B1A">
      <w:pPr>
        <w:pStyle w:val="ListParagraph"/>
        <w:numPr>
          <w:ilvl w:val="1"/>
          <w:numId w:val="1"/>
        </w:numPr>
        <w:ind w:left="567" w:hanging="567"/>
        <w:contextualSpacing w:val="0"/>
        <w:jc w:val="both"/>
        <w:rPr>
          <w:rFonts w:cstheme="minorHAnsi"/>
          <w:sz w:val="21"/>
          <w:szCs w:val="21"/>
        </w:rPr>
      </w:pPr>
      <w:bookmarkStart w:id="68" w:name="_Hlk170212128"/>
      <w:r w:rsidRPr="00FD00AE">
        <w:rPr>
          <w:rFonts w:cstheme="minorHAnsi"/>
          <w:sz w:val="21"/>
          <w:szCs w:val="21"/>
        </w:rPr>
        <w:t xml:space="preserve">This Agreement takes legal effect </w:t>
      </w:r>
      <w:r w:rsidR="00FA50FE" w:rsidRPr="00FD00AE">
        <w:rPr>
          <w:rFonts w:cstheme="minorHAnsi"/>
          <w:sz w:val="21"/>
          <w:szCs w:val="21"/>
        </w:rPr>
        <w:t>from the Commencement Date</w:t>
      </w:r>
      <w:r w:rsidRPr="00FD00AE">
        <w:rPr>
          <w:rFonts w:cstheme="minorHAnsi"/>
          <w:sz w:val="21"/>
          <w:szCs w:val="21"/>
        </w:rPr>
        <w:t>.</w:t>
      </w:r>
      <w:r w:rsidR="000B5CD8" w:rsidRPr="00FD00AE">
        <w:rPr>
          <w:rFonts w:cstheme="minorHAnsi"/>
          <w:sz w:val="21"/>
          <w:szCs w:val="21"/>
        </w:rPr>
        <w:t xml:space="preserve"> This Agreement may be executed in any number of counterparts, each of which when executed and delivered will be a</w:t>
      </w:r>
      <w:r w:rsidR="00BC216F" w:rsidRPr="00FD00AE">
        <w:rPr>
          <w:rFonts w:cstheme="minorHAnsi"/>
          <w:sz w:val="21"/>
          <w:szCs w:val="21"/>
        </w:rPr>
        <w:t>n</w:t>
      </w:r>
      <w:r w:rsidR="000B5CD8" w:rsidRPr="00FD00AE">
        <w:rPr>
          <w:rFonts w:cstheme="minorHAnsi"/>
          <w:sz w:val="21"/>
          <w:szCs w:val="21"/>
        </w:rPr>
        <w:t xml:space="preserve"> original and all of which when taken together will constitute one </w:t>
      </w:r>
      <w:r w:rsidR="00BC216F" w:rsidRPr="00FD00AE">
        <w:rPr>
          <w:rFonts w:cstheme="minorHAnsi"/>
          <w:sz w:val="21"/>
          <w:szCs w:val="21"/>
        </w:rPr>
        <w:t xml:space="preserve">and the same </w:t>
      </w:r>
      <w:r w:rsidR="000B5CD8" w:rsidRPr="00FD00AE">
        <w:rPr>
          <w:rFonts w:cstheme="minorHAnsi"/>
          <w:sz w:val="21"/>
          <w:szCs w:val="21"/>
        </w:rPr>
        <w:t>agreement. The Parties acknowledge and agree that:</w:t>
      </w:r>
    </w:p>
    <w:p w14:paraId="3EBF0218" w14:textId="77777777" w:rsidR="00BC216F" w:rsidRPr="00FD00AE" w:rsidRDefault="000B5CD8" w:rsidP="002864BD">
      <w:pPr>
        <w:pStyle w:val="BodyText"/>
        <w:widowControl/>
        <w:numPr>
          <w:ilvl w:val="0"/>
          <w:numId w:val="20"/>
        </w:numPr>
        <w:spacing w:after="200" w:line="276" w:lineRule="auto"/>
        <w:ind w:left="1418" w:hanging="851"/>
        <w:jc w:val="both"/>
        <w:rPr>
          <w:rFonts w:asciiTheme="minorHAnsi" w:hAnsiTheme="minorHAnsi" w:cstheme="minorHAnsi"/>
        </w:rPr>
      </w:pPr>
      <w:r w:rsidRPr="00FD00AE">
        <w:rPr>
          <w:rFonts w:asciiTheme="minorHAnsi" w:hAnsiTheme="minorHAnsi" w:cstheme="minorHAnsi"/>
        </w:rPr>
        <w:t>this Agreement may be executed by any form of electronic signature, which shall be considered as an original signature for all purposes and shall have the same force and effect as an original signature; an</w:t>
      </w:r>
      <w:r w:rsidR="00BC216F" w:rsidRPr="00FD00AE">
        <w:rPr>
          <w:rFonts w:asciiTheme="minorHAnsi" w:hAnsiTheme="minorHAnsi" w:cstheme="minorHAnsi"/>
        </w:rPr>
        <w:t>d</w:t>
      </w:r>
    </w:p>
    <w:bookmarkEnd w:id="68"/>
    <w:p w14:paraId="032D5AE4" w14:textId="08A86861" w:rsidR="00063606" w:rsidRPr="00FD00AE" w:rsidRDefault="00063606" w:rsidP="002864BD">
      <w:pPr>
        <w:pStyle w:val="BodyText"/>
        <w:widowControl/>
        <w:numPr>
          <w:ilvl w:val="0"/>
          <w:numId w:val="20"/>
        </w:numPr>
        <w:spacing w:after="200" w:line="276" w:lineRule="auto"/>
        <w:ind w:left="1418" w:hanging="851"/>
        <w:jc w:val="both"/>
        <w:rPr>
          <w:rFonts w:asciiTheme="minorHAnsi" w:hAnsiTheme="minorHAnsi" w:cstheme="minorHAnsi"/>
        </w:rPr>
      </w:pPr>
      <w:r w:rsidRPr="00FD00AE">
        <w:rPr>
          <w:rFonts w:asciiTheme="minorHAnsi" w:hAnsiTheme="minorHAnsi" w:cstheme="minorHAnsi"/>
        </w:rPr>
        <w:t>transmission of an executed counterpart of the Agreement (but for the avoidance of doubt not just a signature page) by email (in PDF, JPEG or other agreed format) shall take effect as delivery of an executed counterpart of the Agreement. No counterpart shall be effective until each Party has executed and delivered at least one counterpart.</w:t>
      </w:r>
    </w:p>
    <w:p w14:paraId="24B9FB4F" w14:textId="77777777" w:rsidR="000F5D0F" w:rsidRPr="00FD00AE" w:rsidRDefault="000F5D0F" w:rsidP="001E1B1A">
      <w:pPr>
        <w:pStyle w:val="UB1"/>
        <w:spacing w:before="0" w:after="200"/>
        <w:ind w:left="567" w:hanging="567"/>
        <w:rPr>
          <w:rFonts w:asciiTheme="minorHAnsi" w:hAnsiTheme="minorHAnsi" w:cstheme="minorHAnsi"/>
          <w:color w:val="auto"/>
          <w:sz w:val="21"/>
          <w:szCs w:val="21"/>
        </w:rPr>
      </w:pPr>
      <w:bookmarkStart w:id="69" w:name="_Toc238480465"/>
      <w:r w:rsidRPr="00FD00AE">
        <w:rPr>
          <w:rFonts w:asciiTheme="minorHAnsi" w:hAnsiTheme="minorHAnsi" w:cstheme="minorHAnsi"/>
          <w:b/>
          <w:bCs w:val="0"/>
          <w:color w:val="auto"/>
          <w:sz w:val="21"/>
          <w:szCs w:val="21"/>
        </w:rPr>
        <w:lastRenderedPageBreak/>
        <w:t>COSTS</w:t>
      </w:r>
      <w:bookmarkEnd w:id="69"/>
    </w:p>
    <w:p w14:paraId="0DEAC4F1" w14:textId="77777777" w:rsidR="000F5D0F"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Parties shall be responsible for their respective legal and other costs incurred in relation to the preparation of this Agreement.</w:t>
      </w:r>
    </w:p>
    <w:p w14:paraId="029210B8" w14:textId="77777777" w:rsidR="00FB1CB2" w:rsidRPr="00FD00AE" w:rsidRDefault="00FB1CB2" w:rsidP="001E1B1A">
      <w:pPr>
        <w:pStyle w:val="UB1"/>
        <w:spacing w:before="0" w:after="200"/>
        <w:ind w:left="567" w:hanging="567"/>
        <w:rPr>
          <w:rFonts w:asciiTheme="minorHAnsi" w:hAnsiTheme="minorHAnsi" w:cstheme="minorHAnsi"/>
          <w:b/>
          <w:bCs w:val="0"/>
          <w:color w:val="auto"/>
          <w:sz w:val="21"/>
          <w:szCs w:val="21"/>
        </w:rPr>
      </w:pPr>
      <w:bookmarkStart w:id="70" w:name="_Toc238480466"/>
      <w:r w:rsidRPr="00FD00AE">
        <w:rPr>
          <w:rFonts w:asciiTheme="minorHAnsi" w:hAnsiTheme="minorHAnsi" w:cstheme="minorHAnsi"/>
          <w:b/>
          <w:bCs w:val="0"/>
          <w:color w:val="auto"/>
          <w:sz w:val="21"/>
          <w:szCs w:val="21"/>
        </w:rPr>
        <w:t>RESOLUTION OF DISPUTES</w:t>
      </w:r>
      <w:bookmarkEnd w:id="70"/>
    </w:p>
    <w:p w14:paraId="3488AA45" w14:textId="77777777" w:rsidR="00711CA5" w:rsidRPr="00FD00AE" w:rsidRDefault="00711CA5" w:rsidP="00711CA5">
      <w:pPr>
        <w:pStyle w:val="Level2"/>
        <w:numPr>
          <w:ilvl w:val="1"/>
          <w:numId w:val="1"/>
        </w:numPr>
        <w:rPr>
          <w:rFonts w:asciiTheme="minorHAnsi" w:hAnsiTheme="minorHAnsi" w:cstheme="minorHAnsi"/>
          <w:sz w:val="21"/>
          <w:szCs w:val="21"/>
        </w:rPr>
      </w:pPr>
      <w:bookmarkStart w:id="71" w:name="_Ref381091958"/>
      <w:r w:rsidRPr="00FD00AE">
        <w:rPr>
          <w:rFonts w:asciiTheme="minorHAnsi" w:hAnsiTheme="minorHAnsi" w:cstheme="minorHAnsi"/>
          <w:sz w:val="21"/>
          <w:szCs w:val="21"/>
        </w:rPr>
        <w:t>Where at any point during the Term of this Agreement any matter relating to this Agreement cannot be agreed by the Parties (a “Dispute”), it shall be escalated as follows:</w:t>
      </w:r>
    </w:p>
    <w:p w14:paraId="03B209C5" w14:textId="416D0326" w:rsidR="00C3497B" w:rsidRPr="00FD00AE" w:rsidRDefault="00C3497B" w:rsidP="00711CA5">
      <w:pPr>
        <w:pStyle w:val="Level3"/>
        <w:numPr>
          <w:ilvl w:val="2"/>
          <w:numId w:val="1"/>
        </w:numPr>
        <w:rPr>
          <w:rFonts w:asciiTheme="minorHAnsi" w:hAnsiTheme="minorHAnsi" w:cstheme="minorHAnsi"/>
          <w:sz w:val="21"/>
          <w:szCs w:val="21"/>
        </w:rPr>
      </w:pPr>
      <w:r w:rsidRPr="00FD00AE">
        <w:rPr>
          <w:rFonts w:asciiTheme="minorHAnsi" w:hAnsiTheme="minorHAnsi" w:cstheme="minorHAnsi"/>
          <w:sz w:val="21"/>
          <w:szCs w:val="21"/>
        </w:rPr>
        <w:t>the matter shall be referred as soon as practicable to the Service Manager of each Party for resolution;</w:t>
      </w:r>
    </w:p>
    <w:p w14:paraId="1A5E34AC" w14:textId="4B892790" w:rsidR="00C3497B" w:rsidRPr="00FD00AE" w:rsidRDefault="00C3497B" w:rsidP="00711CA5">
      <w:pPr>
        <w:pStyle w:val="Level3"/>
        <w:numPr>
          <w:ilvl w:val="2"/>
          <w:numId w:val="1"/>
        </w:numPr>
        <w:rPr>
          <w:rFonts w:asciiTheme="minorHAnsi" w:hAnsiTheme="minorHAnsi" w:cstheme="minorHAnsi"/>
          <w:sz w:val="21"/>
          <w:szCs w:val="21"/>
        </w:rPr>
      </w:pPr>
      <w:r w:rsidRPr="00FD00AE">
        <w:rPr>
          <w:rFonts w:asciiTheme="minorHAnsi" w:hAnsiTheme="minorHAnsi" w:cstheme="minorHAnsi"/>
          <w:sz w:val="21"/>
          <w:szCs w:val="21"/>
        </w:rPr>
        <w:t>if the matter has not been resolved within seven (7) Business Days (or such longer period as may be agreed in writing by the Parties) of being referred to the Service Managers, or if the Service Managers determine it is incapable of being resolved at that level, then the matter shall be immediately referred to the [</w:t>
      </w:r>
      <w:r w:rsidRPr="00BA0912">
        <w:rPr>
          <w:rFonts w:asciiTheme="minorHAnsi" w:hAnsiTheme="minorHAnsi" w:cstheme="minorHAnsi"/>
          <w:i/>
          <w:iCs/>
          <w:sz w:val="21"/>
          <w:szCs w:val="21"/>
          <w:highlight w:val="yellow"/>
        </w:rPr>
        <w:t>insert title</w:t>
      </w:r>
      <w:r w:rsidRPr="00FD00AE">
        <w:rPr>
          <w:rFonts w:asciiTheme="minorHAnsi" w:hAnsiTheme="minorHAnsi" w:cstheme="minorHAnsi"/>
          <w:sz w:val="21"/>
          <w:szCs w:val="21"/>
        </w:rPr>
        <w:t>] of the Contractor and [</w:t>
      </w:r>
      <w:r w:rsidRPr="00BA0912">
        <w:rPr>
          <w:rFonts w:asciiTheme="minorHAnsi" w:hAnsiTheme="minorHAnsi" w:cstheme="minorHAnsi"/>
          <w:i/>
          <w:iCs/>
          <w:sz w:val="21"/>
          <w:szCs w:val="21"/>
          <w:highlight w:val="yellow"/>
        </w:rPr>
        <w:t>insert title</w:t>
      </w:r>
      <w:r w:rsidRPr="00FD00AE">
        <w:rPr>
          <w:rFonts w:asciiTheme="minorHAnsi" w:hAnsiTheme="minorHAnsi" w:cstheme="minorHAnsi"/>
          <w:sz w:val="21"/>
          <w:szCs w:val="21"/>
        </w:rPr>
        <w:t>] of the Client;</w:t>
      </w:r>
    </w:p>
    <w:p w14:paraId="63D3C7D0" w14:textId="67BF8A50" w:rsidR="00C3497B" w:rsidRPr="00FD00AE" w:rsidRDefault="00C3497B" w:rsidP="00711CA5">
      <w:pPr>
        <w:pStyle w:val="Level3"/>
        <w:numPr>
          <w:ilvl w:val="2"/>
          <w:numId w:val="1"/>
        </w:numPr>
        <w:rPr>
          <w:rFonts w:asciiTheme="minorHAnsi" w:hAnsiTheme="minorHAnsi" w:cstheme="minorHAnsi"/>
          <w:sz w:val="21"/>
          <w:szCs w:val="21"/>
        </w:rPr>
      </w:pPr>
      <w:r w:rsidRPr="00FD00AE">
        <w:rPr>
          <w:rFonts w:asciiTheme="minorHAnsi" w:hAnsiTheme="minorHAnsi" w:cstheme="minorHAnsi"/>
          <w:sz w:val="21"/>
          <w:szCs w:val="21"/>
        </w:rPr>
        <w:t>if the matter has not been resolved within seven (7) Business Days (or such longer period as may be agreed in writing by the Parties) of being referred to the commercial directors, or if the commercial directors determine it is incapable of being resolved at that level, then the matter shall be immediately referred to the chief executives of each Party; and</w:t>
      </w:r>
    </w:p>
    <w:p w14:paraId="29BF4DAE" w14:textId="3A2A1872" w:rsidR="00C3497B" w:rsidRPr="00FD00AE" w:rsidRDefault="00C3497B" w:rsidP="00711CA5">
      <w:pPr>
        <w:pStyle w:val="Level3"/>
        <w:numPr>
          <w:ilvl w:val="2"/>
          <w:numId w:val="1"/>
        </w:numPr>
        <w:rPr>
          <w:rFonts w:asciiTheme="minorHAnsi" w:hAnsiTheme="minorHAnsi" w:cstheme="minorHAnsi"/>
          <w:sz w:val="21"/>
          <w:szCs w:val="21"/>
        </w:rPr>
      </w:pPr>
      <w:r w:rsidRPr="00FD00AE">
        <w:rPr>
          <w:rFonts w:asciiTheme="minorHAnsi" w:hAnsiTheme="minorHAnsi" w:cstheme="minorHAnsi"/>
          <w:sz w:val="21"/>
          <w:szCs w:val="21"/>
        </w:rPr>
        <w:t>if the Dispute has not been resolved within ten (10) Business Days (or such longer period as may be agreed in writing by the Parties) of being referred to the chief executives then either Party may (but will for the avoidance of doubt not be obliged to do so) commence court proceedings for the determination of the Dispute in question.</w:t>
      </w:r>
    </w:p>
    <w:p w14:paraId="63960529" w14:textId="36FD7D2C" w:rsidR="00711CA5" w:rsidRPr="00FD00AE" w:rsidRDefault="00711CA5" w:rsidP="00711CA5">
      <w:pPr>
        <w:pStyle w:val="Level2"/>
        <w:numPr>
          <w:ilvl w:val="1"/>
          <w:numId w:val="1"/>
        </w:numPr>
        <w:rPr>
          <w:rFonts w:asciiTheme="minorHAnsi" w:hAnsiTheme="minorHAnsi" w:cstheme="minorHAnsi"/>
          <w:sz w:val="21"/>
          <w:szCs w:val="21"/>
        </w:rPr>
      </w:pPr>
      <w:r w:rsidRPr="00FD00AE">
        <w:rPr>
          <w:rFonts w:asciiTheme="minorHAnsi" w:hAnsiTheme="minorHAnsi" w:cstheme="minorHAnsi"/>
          <w:sz w:val="21"/>
          <w:szCs w:val="21"/>
        </w:rPr>
        <w:t>Nothing contained in this Clause shall restrict a Party’s freedom to commence legal proceedings where such proceedings are required urgently to preserve any legal right or remedy, to protect any Intellectual Property or rights in Confidential Information or to otherwise prevent the threat of irreparable harm.</w:t>
      </w:r>
    </w:p>
    <w:p w14:paraId="7A5821DE" w14:textId="77777777" w:rsidR="00215864" w:rsidRPr="00FD00AE" w:rsidRDefault="00C626B9" w:rsidP="001E1B1A">
      <w:pPr>
        <w:pStyle w:val="UB1"/>
        <w:spacing w:before="0" w:after="200"/>
        <w:ind w:left="567" w:hanging="567"/>
        <w:rPr>
          <w:rFonts w:asciiTheme="minorHAnsi" w:hAnsiTheme="minorHAnsi" w:cstheme="minorHAnsi"/>
          <w:b/>
          <w:bCs w:val="0"/>
          <w:color w:val="auto"/>
          <w:sz w:val="21"/>
          <w:szCs w:val="21"/>
        </w:rPr>
      </w:pPr>
      <w:bookmarkStart w:id="72" w:name="_Toc238480467"/>
      <w:r w:rsidRPr="00FD00AE">
        <w:rPr>
          <w:rFonts w:asciiTheme="minorHAnsi" w:hAnsiTheme="minorHAnsi" w:cstheme="minorHAnsi"/>
          <w:b/>
          <w:bCs w:val="0"/>
          <w:color w:val="auto"/>
          <w:sz w:val="21"/>
          <w:szCs w:val="21"/>
        </w:rPr>
        <w:t>LEGISLATION CHANGES</w:t>
      </w:r>
      <w:bookmarkEnd w:id="72"/>
    </w:p>
    <w:p w14:paraId="2218441A" w14:textId="28606C9D" w:rsidR="00C626B9" w:rsidRPr="00FD00AE" w:rsidRDefault="00C626B9" w:rsidP="006635CF">
      <w:pPr>
        <w:rPr>
          <w:rFonts w:cstheme="minorHAnsi"/>
          <w:sz w:val="21"/>
          <w:szCs w:val="21"/>
        </w:rPr>
      </w:pPr>
      <w:r w:rsidRPr="00FD00AE">
        <w:rPr>
          <w:rFonts w:cstheme="minorHAnsi"/>
          <w:sz w:val="21"/>
          <w:szCs w:val="21"/>
        </w:rPr>
        <w:t>If, after the Commencement Date, any law, order, regulation or by-law is made and which would increase or decrease the amount of time,</w:t>
      </w:r>
      <w:r w:rsidRPr="00FD00AE">
        <w:rPr>
          <w:rFonts w:cstheme="minorHAnsi"/>
          <w:spacing w:val="-15"/>
          <w:sz w:val="21"/>
          <w:szCs w:val="21"/>
        </w:rPr>
        <w:t xml:space="preserve"> </w:t>
      </w:r>
      <w:r w:rsidRPr="00FD00AE">
        <w:rPr>
          <w:rFonts w:cstheme="minorHAnsi"/>
          <w:sz w:val="21"/>
          <w:szCs w:val="21"/>
        </w:rPr>
        <w:t>any</w:t>
      </w:r>
      <w:r w:rsidRPr="00FD00AE">
        <w:rPr>
          <w:rFonts w:cstheme="minorHAnsi"/>
          <w:spacing w:val="-15"/>
          <w:sz w:val="21"/>
          <w:szCs w:val="21"/>
        </w:rPr>
        <w:t xml:space="preserve"> </w:t>
      </w:r>
      <w:r w:rsidRPr="00FD00AE">
        <w:rPr>
          <w:rFonts w:cstheme="minorHAnsi"/>
          <w:sz w:val="21"/>
          <w:szCs w:val="21"/>
        </w:rPr>
        <w:t>material</w:t>
      </w:r>
      <w:r w:rsidRPr="00FD00AE">
        <w:rPr>
          <w:rFonts w:cstheme="minorHAnsi"/>
          <w:spacing w:val="-15"/>
          <w:sz w:val="21"/>
          <w:szCs w:val="21"/>
        </w:rPr>
        <w:t xml:space="preserve"> </w:t>
      </w:r>
      <w:r w:rsidRPr="00FD00AE">
        <w:rPr>
          <w:rFonts w:cstheme="minorHAnsi"/>
          <w:sz w:val="21"/>
          <w:szCs w:val="21"/>
        </w:rPr>
        <w:t>charge</w:t>
      </w:r>
      <w:r w:rsidRPr="00FD00AE">
        <w:rPr>
          <w:rFonts w:cstheme="minorHAnsi"/>
          <w:spacing w:val="-13"/>
          <w:sz w:val="21"/>
          <w:szCs w:val="21"/>
        </w:rPr>
        <w:t xml:space="preserve"> </w:t>
      </w:r>
      <w:r w:rsidRPr="00FD00AE">
        <w:rPr>
          <w:rFonts w:cstheme="minorHAnsi"/>
          <w:sz w:val="21"/>
          <w:szCs w:val="21"/>
        </w:rPr>
        <w:t>or</w:t>
      </w:r>
      <w:r w:rsidRPr="00FD00AE">
        <w:rPr>
          <w:rFonts w:cstheme="minorHAnsi"/>
          <w:spacing w:val="-14"/>
          <w:sz w:val="21"/>
          <w:szCs w:val="21"/>
        </w:rPr>
        <w:t xml:space="preserve"> </w:t>
      </w:r>
      <w:r w:rsidRPr="00FD00AE">
        <w:rPr>
          <w:rFonts w:cstheme="minorHAnsi"/>
          <w:sz w:val="21"/>
          <w:szCs w:val="21"/>
        </w:rPr>
        <w:t>effort</w:t>
      </w:r>
      <w:r w:rsidRPr="00FD00AE">
        <w:rPr>
          <w:rFonts w:cstheme="minorHAnsi"/>
          <w:spacing w:val="-12"/>
          <w:sz w:val="21"/>
          <w:szCs w:val="21"/>
        </w:rPr>
        <w:t xml:space="preserve"> </w:t>
      </w:r>
      <w:r w:rsidRPr="00FD00AE">
        <w:rPr>
          <w:rFonts w:cstheme="minorHAnsi"/>
          <w:sz w:val="21"/>
          <w:szCs w:val="21"/>
        </w:rPr>
        <w:t>required</w:t>
      </w:r>
      <w:r w:rsidRPr="00FD00AE">
        <w:rPr>
          <w:rFonts w:cstheme="minorHAnsi"/>
          <w:spacing w:val="-12"/>
          <w:sz w:val="21"/>
          <w:szCs w:val="21"/>
        </w:rPr>
        <w:t xml:space="preserve"> </w:t>
      </w:r>
      <w:r w:rsidRPr="00FD00AE">
        <w:rPr>
          <w:rFonts w:cstheme="minorHAnsi"/>
          <w:sz w:val="21"/>
          <w:szCs w:val="21"/>
        </w:rPr>
        <w:t>for</w:t>
      </w:r>
      <w:r w:rsidRPr="00FD00AE">
        <w:rPr>
          <w:rFonts w:cstheme="minorHAnsi"/>
          <w:spacing w:val="-13"/>
          <w:sz w:val="21"/>
          <w:szCs w:val="21"/>
        </w:rPr>
        <w:t xml:space="preserve"> </w:t>
      </w:r>
      <w:r w:rsidRPr="00FD00AE">
        <w:rPr>
          <w:rFonts w:cstheme="minorHAnsi"/>
          <w:sz w:val="21"/>
          <w:szCs w:val="21"/>
        </w:rPr>
        <w:t>the</w:t>
      </w:r>
      <w:r w:rsidRPr="00FD00AE">
        <w:rPr>
          <w:rFonts w:cstheme="minorHAnsi"/>
          <w:spacing w:val="-13"/>
          <w:sz w:val="21"/>
          <w:szCs w:val="21"/>
        </w:rPr>
        <w:t xml:space="preserve"> </w:t>
      </w:r>
      <w:r w:rsidR="00146E3D" w:rsidRPr="00FD00AE">
        <w:rPr>
          <w:rFonts w:cstheme="minorHAnsi"/>
          <w:sz w:val="21"/>
          <w:szCs w:val="21"/>
        </w:rPr>
        <w:t>Services and this Agreement</w:t>
      </w:r>
      <w:r w:rsidRPr="00FD00AE">
        <w:rPr>
          <w:rFonts w:cstheme="minorHAnsi"/>
          <w:sz w:val="21"/>
          <w:szCs w:val="21"/>
        </w:rPr>
        <w:t>,</w:t>
      </w:r>
      <w:r w:rsidRPr="00FD00AE">
        <w:rPr>
          <w:rFonts w:cstheme="minorHAnsi"/>
          <w:spacing w:val="-14"/>
          <w:sz w:val="21"/>
          <w:szCs w:val="21"/>
        </w:rPr>
        <w:t xml:space="preserve"> </w:t>
      </w:r>
      <w:r w:rsidRPr="00FD00AE">
        <w:rPr>
          <w:rFonts w:cstheme="minorHAnsi"/>
          <w:sz w:val="21"/>
          <w:szCs w:val="21"/>
        </w:rPr>
        <w:t>then</w:t>
      </w:r>
      <w:r w:rsidRPr="00FD00AE">
        <w:rPr>
          <w:rFonts w:cstheme="minorHAnsi"/>
          <w:spacing w:val="-12"/>
          <w:sz w:val="21"/>
          <w:szCs w:val="21"/>
        </w:rPr>
        <w:t xml:space="preserve"> </w:t>
      </w:r>
      <w:r w:rsidRPr="00FD00AE">
        <w:rPr>
          <w:rFonts w:cstheme="minorHAnsi"/>
          <w:sz w:val="21"/>
          <w:szCs w:val="21"/>
        </w:rPr>
        <w:t>either</w:t>
      </w:r>
      <w:r w:rsidRPr="00FD00AE">
        <w:rPr>
          <w:rFonts w:cstheme="minorHAnsi"/>
          <w:spacing w:val="-15"/>
          <w:sz w:val="21"/>
          <w:szCs w:val="21"/>
        </w:rPr>
        <w:t xml:space="preserve"> </w:t>
      </w:r>
      <w:r w:rsidRPr="00FD00AE">
        <w:rPr>
          <w:rFonts w:cstheme="minorHAnsi"/>
          <w:sz w:val="21"/>
          <w:szCs w:val="21"/>
        </w:rPr>
        <w:t>Party</w:t>
      </w:r>
      <w:r w:rsidRPr="00FD00AE">
        <w:rPr>
          <w:rFonts w:cstheme="minorHAnsi"/>
          <w:spacing w:val="-14"/>
          <w:sz w:val="21"/>
          <w:szCs w:val="21"/>
        </w:rPr>
        <w:t xml:space="preserve"> </w:t>
      </w:r>
      <w:r w:rsidRPr="00FD00AE">
        <w:rPr>
          <w:rFonts w:cstheme="minorHAnsi"/>
          <w:sz w:val="21"/>
          <w:szCs w:val="21"/>
        </w:rPr>
        <w:t>may</w:t>
      </w:r>
      <w:r w:rsidRPr="00FD00AE">
        <w:rPr>
          <w:rFonts w:cstheme="minorHAnsi"/>
          <w:spacing w:val="-15"/>
          <w:sz w:val="21"/>
          <w:szCs w:val="21"/>
        </w:rPr>
        <w:t xml:space="preserve"> </w:t>
      </w:r>
      <w:r w:rsidRPr="00FD00AE">
        <w:rPr>
          <w:rFonts w:cstheme="minorHAnsi"/>
          <w:sz w:val="21"/>
          <w:szCs w:val="21"/>
        </w:rPr>
        <w:t xml:space="preserve">request a change through </w:t>
      </w:r>
      <w:r w:rsidR="00694ABD" w:rsidRPr="00FD00AE">
        <w:rPr>
          <w:rFonts w:cstheme="minorHAnsi"/>
          <w:sz w:val="21"/>
          <w:szCs w:val="21"/>
        </w:rPr>
        <w:t>the Change Control Procedure</w:t>
      </w:r>
      <w:r w:rsidRPr="00FD00AE">
        <w:rPr>
          <w:rFonts w:cstheme="minorHAnsi"/>
          <w:sz w:val="21"/>
          <w:szCs w:val="21"/>
        </w:rPr>
        <w:t>.</w:t>
      </w:r>
    </w:p>
    <w:p w14:paraId="17F95611" w14:textId="77777777" w:rsidR="000F5D0F" w:rsidRPr="00FD00AE" w:rsidRDefault="000F5D0F" w:rsidP="001E1B1A">
      <w:pPr>
        <w:pStyle w:val="UB1"/>
        <w:spacing w:before="0" w:after="200"/>
        <w:ind w:left="567" w:hanging="567"/>
        <w:rPr>
          <w:rFonts w:asciiTheme="minorHAnsi" w:hAnsiTheme="minorHAnsi" w:cstheme="minorHAnsi"/>
          <w:b/>
          <w:bCs w:val="0"/>
          <w:color w:val="auto"/>
          <w:sz w:val="21"/>
          <w:szCs w:val="21"/>
        </w:rPr>
      </w:pPr>
      <w:bookmarkStart w:id="73" w:name="_Toc238480468"/>
      <w:r w:rsidRPr="00FD00AE">
        <w:rPr>
          <w:rFonts w:asciiTheme="minorHAnsi" w:hAnsiTheme="minorHAnsi" w:cstheme="minorHAnsi"/>
          <w:b/>
          <w:bCs w:val="0"/>
          <w:color w:val="auto"/>
          <w:sz w:val="21"/>
          <w:szCs w:val="21"/>
        </w:rPr>
        <w:t>GOVERNING LAW AND JURISDICTION</w:t>
      </w:r>
      <w:bookmarkEnd w:id="71"/>
      <w:bookmarkEnd w:id="73"/>
    </w:p>
    <w:p w14:paraId="53677BA1" w14:textId="77777777" w:rsidR="000F5D0F" w:rsidRPr="00FD00AE" w:rsidRDefault="00254A87"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 xml:space="preserve">This Agreement, and all disputes arising out of or in connection with this Agreement, shall in all respects be governed by, construed and take effect in accordance with the laws of Ireland. </w:t>
      </w:r>
    </w:p>
    <w:p w14:paraId="43FEA4D5" w14:textId="77777777" w:rsidR="000033D4" w:rsidRPr="00FD00AE" w:rsidRDefault="000F5D0F" w:rsidP="006635CF">
      <w:pPr>
        <w:pStyle w:val="ListParagraph"/>
        <w:numPr>
          <w:ilvl w:val="1"/>
          <w:numId w:val="1"/>
        </w:numPr>
        <w:ind w:left="567" w:hanging="567"/>
        <w:contextualSpacing w:val="0"/>
        <w:jc w:val="both"/>
        <w:rPr>
          <w:rFonts w:cstheme="minorHAnsi"/>
          <w:b/>
          <w:sz w:val="21"/>
          <w:szCs w:val="21"/>
        </w:rPr>
      </w:pPr>
      <w:r w:rsidRPr="00FD00AE">
        <w:rPr>
          <w:rFonts w:cstheme="minorHAnsi"/>
          <w:sz w:val="21"/>
          <w:szCs w:val="21"/>
        </w:rPr>
        <w:t>The Parties irrevocably agree that the courts of Ireland shall have exclusive jurisdiction to hear and decide any suits, actions or proceedings and to settle any disputes which may arise out of or are in connection with this Agreement.</w:t>
      </w:r>
    </w:p>
    <w:p w14:paraId="1B0654F3" w14:textId="77777777" w:rsidR="002831FD" w:rsidRPr="00FD00AE" w:rsidRDefault="002831FD">
      <w:pPr>
        <w:rPr>
          <w:rFonts w:cstheme="minorHAnsi"/>
          <w:sz w:val="21"/>
          <w:szCs w:val="21"/>
        </w:rPr>
      </w:pPr>
      <w:r w:rsidRPr="00FD00AE">
        <w:rPr>
          <w:rFonts w:cstheme="minorHAnsi"/>
          <w:sz w:val="21"/>
          <w:szCs w:val="21"/>
        </w:rPr>
        <w:br w:type="page"/>
      </w:r>
    </w:p>
    <w:p w14:paraId="5CF5B263" w14:textId="77777777" w:rsidR="000F5D0F" w:rsidRPr="00FD00AE" w:rsidRDefault="000F5D0F" w:rsidP="006635CF">
      <w:pPr>
        <w:jc w:val="both"/>
        <w:rPr>
          <w:rFonts w:cstheme="minorHAnsi"/>
          <w:sz w:val="21"/>
          <w:szCs w:val="21"/>
        </w:rPr>
      </w:pPr>
    </w:p>
    <w:p w14:paraId="58C95E13" w14:textId="655F6365" w:rsidR="000F5D0F" w:rsidRPr="00FD00AE" w:rsidRDefault="000F5D0F" w:rsidP="00DD2316">
      <w:pPr>
        <w:rPr>
          <w:rFonts w:cstheme="minorHAnsi"/>
          <w:b/>
          <w:sz w:val="21"/>
          <w:szCs w:val="21"/>
        </w:rPr>
      </w:pPr>
      <w:r w:rsidRPr="00FD00AE">
        <w:rPr>
          <w:rFonts w:cstheme="minorHAnsi"/>
          <w:b/>
          <w:sz w:val="21"/>
          <w:szCs w:val="21"/>
        </w:rPr>
        <w:t>IN WITNESS WHEREOF</w:t>
      </w:r>
      <w:r w:rsidRPr="00FD00AE">
        <w:rPr>
          <w:rFonts w:cstheme="minorHAnsi"/>
          <w:sz w:val="21"/>
          <w:szCs w:val="21"/>
        </w:rPr>
        <w:t xml:space="preserve"> this Agreement has been entered into the day and year first </w:t>
      </w:r>
      <w:r w:rsidRPr="00FD00AE">
        <w:rPr>
          <w:rFonts w:cstheme="minorHAnsi"/>
          <w:b/>
          <w:sz w:val="21"/>
          <w:szCs w:val="21"/>
        </w:rPr>
        <w:t>HEREIN WRITTEN</w:t>
      </w:r>
      <w:r w:rsidR="00A87A69" w:rsidRPr="00FD00AE">
        <w:rPr>
          <w:rFonts w:cstheme="minorHAnsi"/>
          <w:b/>
          <w:sz w:val="21"/>
          <w:szCs w:val="21"/>
        </w:rPr>
        <w:t xml:space="preserve"> </w:t>
      </w:r>
    </w:p>
    <w:p w14:paraId="402ADE23" w14:textId="77777777" w:rsidR="000F5D0F" w:rsidRPr="00FD00AE" w:rsidRDefault="000F5D0F" w:rsidP="001343CF">
      <w:pPr>
        <w:jc w:val="both"/>
        <w:rPr>
          <w:rFonts w:cstheme="minorHAnsi"/>
          <w:sz w:val="21"/>
          <w:szCs w:val="21"/>
        </w:rPr>
      </w:pPr>
    </w:p>
    <w:p w14:paraId="4798B962" w14:textId="77777777" w:rsidR="00B2216D" w:rsidRPr="00FD00AE" w:rsidRDefault="00B2216D" w:rsidP="00B2216D">
      <w:pPr>
        <w:jc w:val="both"/>
        <w:rPr>
          <w:rFonts w:cstheme="minorHAnsi"/>
          <w:sz w:val="21"/>
          <w:szCs w:val="21"/>
        </w:rPr>
      </w:pPr>
      <w:r w:rsidRPr="00FD00AE">
        <w:rPr>
          <w:rFonts w:cstheme="minorHAnsi"/>
          <w:b/>
          <w:sz w:val="21"/>
          <w:szCs w:val="21"/>
        </w:rPr>
        <w:t>SIGNED</w:t>
      </w:r>
      <w:r w:rsidRPr="00FD00AE">
        <w:rPr>
          <w:rFonts w:cstheme="minorHAnsi"/>
          <w:sz w:val="21"/>
          <w:szCs w:val="21"/>
        </w:rPr>
        <w:t xml:space="preserve"> by [</w:t>
      </w:r>
      <w:r w:rsidR="00F55607" w:rsidRPr="00FD00AE">
        <w:rPr>
          <w:rFonts w:cstheme="minorHAnsi"/>
          <w:sz w:val="21"/>
          <w:szCs w:val="21"/>
        </w:rPr>
        <w:t xml:space="preserve">             </w:t>
      </w:r>
      <w:r w:rsidRPr="00FD00AE">
        <w:rPr>
          <w:rFonts w:cstheme="minorHAnsi"/>
          <w:sz w:val="21"/>
          <w:szCs w:val="21"/>
        </w:rPr>
        <w:t xml:space="preserve"> ]</w:t>
      </w:r>
    </w:p>
    <w:p w14:paraId="490CC82E" w14:textId="77777777" w:rsidR="00B2216D" w:rsidRPr="00FD00AE" w:rsidRDefault="00B2216D" w:rsidP="00B2216D">
      <w:pPr>
        <w:jc w:val="both"/>
        <w:rPr>
          <w:rFonts w:cstheme="minorHAnsi"/>
          <w:sz w:val="21"/>
          <w:szCs w:val="21"/>
        </w:rPr>
      </w:pPr>
    </w:p>
    <w:p w14:paraId="0A6875EA" w14:textId="77777777" w:rsidR="00B2216D" w:rsidRPr="00FD00AE" w:rsidRDefault="00B2216D" w:rsidP="00B2216D">
      <w:pPr>
        <w:jc w:val="both"/>
        <w:rPr>
          <w:rFonts w:cstheme="minorHAnsi"/>
          <w:sz w:val="21"/>
          <w:szCs w:val="21"/>
        </w:rPr>
      </w:pPr>
      <w:r w:rsidRPr="00FD00AE">
        <w:rPr>
          <w:rFonts w:cstheme="minorHAnsi"/>
          <w:sz w:val="21"/>
          <w:szCs w:val="21"/>
        </w:rPr>
        <w:t>_________________________</w:t>
      </w:r>
    </w:p>
    <w:p w14:paraId="64804661" w14:textId="77777777" w:rsidR="00B2216D" w:rsidRPr="00FD00AE" w:rsidRDefault="00B2216D" w:rsidP="00B2216D">
      <w:pPr>
        <w:jc w:val="both"/>
        <w:rPr>
          <w:rFonts w:cstheme="minorHAnsi"/>
          <w:sz w:val="21"/>
          <w:szCs w:val="21"/>
        </w:rPr>
      </w:pPr>
      <w:r w:rsidRPr="00FD00AE">
        <w:rPr>
          <w:rFonts w:cstheme="minorHAnsi"/>
          <w:sz w:val="21"/>
          <w:szCs w:val="21"/>
        </w:rPr>
        <w:t xml:space="preserve">Duly authorised on behalf of </w:t>
      </w:r>
      <w:r w:rsidR="00DB30E7" w:rsidRPr="00FD00AE">
        <w:rPr>
          <w:rFonts w:cstheme="minorHAnsi"/>
          <w:sz w:val="21"/>
          <w:szCs w:val="21"/>
        </w:rPr>
        <w:t>the Client</w:t>
      </w:r>
    </w:p>
    <w:p w14:paraId="2818F62B" w14:textId="77777777" w:rsidR="00B2216D" w:rsidRPr="00FD00AE" w:rsidRDefault="00B2216D" w:rsidP="00B2216D">
      <w:pPr>
        <w:jc w:val="both"/>
        <w:rPr>
          <w:rFonts w:cstheme="minorHAnsi"/>
          <w:sz w:val="21"/>
          <w:szCs w:val="21"/>
        </w:rPr>
      </w:pPr>
      <w:r w:rsidRPr="00FD00AE">
        <w:rPr>
          <w:rFonts w:cstheme="minorHAnsi"/>
          <w:sz w:val="21"/>
          <w:szCs w:val="21"/>
        </w:rPr>
        <w:t>In the presence of:</w:t>
      </w:r>
    </w:p>
    <w:p w14:paraId="60A89DEB" w14:textId="77777777" w:rsidR="00B2216D" w:rsidRPr="00FD00AE" w:rsidRDefault="00B2216D" w:rsidP="00B2216D">
      <w:pPr>
        <w:jc w:val="both"/>
        <w:rPr>
          <w:rFonts w:cstheme="minorHAnsi"/>
          <w:sz w:val="21"/>
          <w:szCs w:val="21"/>
        </w:rPr>
      </w:pPr>
      <w:r w:rsidRPr="00FD00AE">
        <w:rPr>
          <w:rFonts w:cstheme="minorHAnsi"/>
          <w:sz w:val="21"/>
          <w:szCs w:val="21"/>
        </w:rPr>
        <w:t xml:space="preserve">Witness Signature: </w:t>
      </w:r>
      <w:r w:rsidRPr="00FD00AE">
        <w:rPr>
          <w:rFonts w:cstheme="minorHAnsi"/>
          <w:sz w:val="21"/>
          <w:szCs w:val="21"/>
        </w:rPr>
        <w:tab/>
        <w:t>_________________________</w:t>
      </w:r>
    </w:p>
    <w:p w14:paraId="3FBF3975" w14:textId="77777777" w:rsidR="00B2216D" w:rsidRPr="00FD00AE" w:rsidRDefault="00B2216D" w:rsidP="00B2216D">
      <w:pPr>
        <w:jc w:val="both"/>
        <w:rPr>
          <w:rFonts w:cstheme="minorHAnsi"/>
          <w:sz w:val="21"/>
          <w:szCs w:val="21"/>
        </w:rPr>
      </w:pPr>
      <w:r w:rsidRPr="00FD00AE">
        <w:rPr>
          <w:rFonts w:cstheme="minorHAnsi"/>
          <w:sz w:val="21"/>
          <w:szCs w:val="21"/>
        </w:rPr>
        <w:t xml:space="preserve">Witness Name: </w:t>
      </w:r>
      <w:r w:rsidRPr="00FD00AE">
        <w:rPr>
          <w:rFonts w:cstheme="minorHAnsi"/>
          <w:sz w:val="21"/>
          <w:szCs w:val="21"/>
        </w:rPr>
        <w:tab/>
        <w:t>_________________________</w:t>
      </w:r>
    </w:p>
    <w:p w14:paraId="260C055D" w14:textId="77777777" w:rsidR="00B2216D" w:rsidRPr="00FD00AE" w:rsidRDefault="00B2216D" w:rsidP="00B2216D">
      <w:pPr>
        <w:jc w:val="both"/>
        <w:rPr>
          <w:rFonts w:cstheme="minorHAnsi"/>
          <w:sz w:val="21"/>
          <w:szCs w:val="21"/>
        </w:rPr>
      </w:pPr>
      <w:r w:rsidRPr="00FD00AE">
        <w:rPr>
          <w:rFonts w:cstheme="minorHAnsi"/>
          <w:sz w:val="21"/>
          <w:szCs w:val="21"/>
        </w:rPr>
        <w:t>Witness Address:</w:t>
      </w:r>
      <w:r w:rsidRPr="00FD00AE">
        <w:rPr>
          <w:rFonts w:cstheme="minorHAnsi"/>
          <w:sz w:val="21"/>
          <w:szCs w:val="21"/>
        </w:rPr>
        <w:tab/>
        <w:t>_________________________</w:t>
      </w:r>
    </w:p>
    <w:p w14:paraId="36367BAE" w14:textId="77777777" w:rsidR="00B2216D" w:rsidRPr="00FD00AE" w:rsidRDefault="00B2216D" w:rsidP="00B2216D">
      <w:pPr>
        <w:jc w:val="both"/>
        <w:rPr>
          <w:rFonts w:cstheme="minorHAnsi"/>
          <w:sz w:val="21"/>
          <w:szCs w:val="21"/>
        </w:rPr>
      </w:pPr>
    </w:p>
    <w:p w14:paraId="63339335" w14:textId="77777777" w:rsidR="00B2216D" w:rsidRPr="00FD00AE" w:rsidRDefault="00B2216D" w:rsidP="00B2216D">
      <w:pPr>
        <w:jc w:val="both"/>
        <w:rPr>
          <w:rFonts w:cstheme="minorHAnsi"/>
          <w:b/>
          <w:sz w:val="21"/>
          <w:szCs w:val="21"/>
        </w:rPr>
      </w:pPr>
      <w:r w:rsidRPr="00FD00AE">
        <w:rPr>
          <w:rFonts w:cstheme="minorHAnsi"/>
          <w:b/>
          <w:sz w:val="21"/>
          <w:szCs w:val="21"/>
        </w:rPr>
        <w:t xml:space="preserve">SIGNED FOR AND ON BEHALF OF THE </w:t>
      </w:r>
      <w:r w:rsidR="00345167" w:rsidRPr="00FD00AE">
        <w:rPr>
          <w:rFonts w:cstheme="minorHAnsi"/>
          <w:b/>
          <w:sz w:val="21"/>
          <w:szCs w:val="21"/>
        </w:rPr>
        <w:t>CONTRACTOR</w:t>
      </w:r>
      <w:r w:rsidRPr="00FD00AE">
        <w:rPr>
          <w:rFonts w:cstheme="minorHAnsi"/>
          <w:b/>
          <w:sz w:val="21"/>
          <w:szCs w:val="21"/>
        </w:rPr>
        <w:t>:</w:t>
      </w:r>
    </w:p>
    <w:p w14:paraId="4CA33FA8" w14:textId="77777777" w:rsidR="00B2216D" w:rsidRPr="00FD00AE" w:rsidRDefault="00B2216D" w:rsidP="00B2216D">
      <w:pPr>
        <w:jc w:val="both"/>
        <w:rPr>
          <w:rFonts w:cstheme="minorHAnsi"/>
          <w:b/>
          <w:sz w:val="21"/>
          <w:szCs w:val="21"/>
        </w:rPr>
      </w:pPr>
    </w:p>
    <w:p w14:paraId="2DCDDCFC" w14:textId="77777777" w:rsidR="00B2216D" w:rsidRPr="00FD00AE" w:rsidRDefault="00B2216D" w:rsidP="00B2216D">
      <w:pPr>
        <w:jc w:val="both"/>
        <w:rPr>
          <w:rFonts w:cstheme="minorHAnsi"/>
          <w:sz w:val="21"/>
          <w:szCs w:val="21"/>
        </w:rPr>
      </w:pPr>
      <w:r w:rsidRPr="00FD00AE">
        <w:rPr>
          <w:rFonts w:cstheme="minorHAnsi"/>
          <w:sz w:val="21"/>
          <w:szCs w:val="21"/>
        </w:rPr>
        <w:t>Signed: ___________________</w:t>
      </w:r>
    </w:p>
    <w:p w14:paraId="4DA377ED" w14:textId="77777777" w:rsidR="00B2216D" w:rsidRPr="00FD00AE" w:rsidRDefault="00B2216D" w:rsidP="00B2216D">
      <w:pPr>
        <w:jc w:val="both"/>
        <w:rPr>
          <w:rFonts w:cstheme="minorHAnsi"/>
          <w:sz w:val="21"/>
          <w:szCs w:val="21"/>
        </w:rPr>
      </w:pPr>
      <w:r w:rsidRPr="00FD00AE">
        <w:rPr>
          <w:rFonts w:cstheme="minorHAnsi"/>
          <w:sz w:val="21"/>
          <w:szCs w:val="21"/>
        </w:rPr>
        <w:t>Name:</w:t>
      </w:r>
      <w:r w:rsidRPr="00FD00AE">
        <w:rPr>
          <w:rFonts w:cstheme="minorHAnsi"/>
          <w:sz w:val="21"/>
          <w:szCs w:val="21"/>
        </w:rPr>
        <w:tab/>
      </w:r>
      <w:r w:rsidRPr="00FD00AE">
        <w:rPr>
          <w:rFonts w:cstheme="minorHAnsi"/>
          <w:sz w:val="21"/>
          <w:szCs w:val="21"/>
        </w:rPr>
        <w:tab/>
      </w:r>
    </w:p>
    <w:p w14:paraId="133CAAC6" w14:textId="77777777" w:rsidR="00B2216D" w:rsidRPr="00FD00AE" w:rsidRDefault="00B2216D" w:rsidP="00B2216D">
      <w:pPr>
        <w:jc w:val="both"/>
        <w:rPr>
          <w:rFonts w:cstheme="minorHAnsi"/>
          <w:sz w:val="21"/>
          <w:szCs w:val="21"/>
        </w:rPr>
      </w:pPr>
      <w:r w:rsidRPr="00FD00AE">
        <w:rPr>
          <w:rFonts w:cstheme="minorHAnsi"/>
          <w:sz w:val="21"/>
          <w:szCs w:val="21"/>
        </w:rPr>
        <w:t xml:space="preserve">Title: </w:t>
      </w:r>
    </w:p>
    <w:p w14:paraId="19702215" w14:textId="77777777" w:rsidR="00B2216D" w:rsidRPr="00FD00AE" w:rsidRDefault="00B2216D" w:rsidP="00B2216D">
      <w:pPr>
        <w:jc w:val="both"/>
        <w:rPr>
          <w:rFonts w:cstheme="minorHAnsi"/>
          <w:sz w:val="21"/>
          <w:szCs w:val="21"/>
        </w:rPr>
      </w:pPr>
      <w:r w:rsidRPr="00FD00AE">
        <w:rPr>
          <w:rFonts w:cstheme="minorHAnsi"/>
          <w:sz w:val="21"/>
          <w:szCs w:val="21"/>
        </w:rPr>
        <w:t>Business Address:</w:t>
      </w:r>
    </w:p>
    <w:p w14:paraId="7DD84349" w14:textId="77777777" w:rsidR="00B2216D" w:rsidRPr="00FD00AE" w:rsidRDefault="00B2216D" w:rsidP="00B2216D">
      <w:pPr>
        <w:jc w:val="both"/>
        <w:rPr>
          <w:rFonts w:cstheme="minorHAnsi"/>
          <w:sz w:val="21"/>
          <w:szCs w:val="21"/>
        </w:rPr>
      </w:pPr>
      <w:r w:rsidRPr="00FD00AE">
        <w:rPr>
          <w:rFonts w:cstheme="minorHAnsi"/>
          <w:sz w:val="21"/>
          <w:szCs w:val="21"/>
        </w:rPr>
        <w:tab/>
      </w:r>
    </w:p>
    <w:p w14:paraId="6C9A488B" w14:textId="77777777" w:rsidR="00B2216D" w:rsidRPr="00FD00AE" w:rsidRDefault="00B2216D" w:rsidP="00B2216D">
      <w:pPr>
        <w:jc w:val="both"/>
        <w:rPr>
          <w:rFonts w:cstheme="minorHAnsi"/>
          <w:sz w:val="21"/>
          <w:szCs w:val="21"/>
        </w:rPr>
      </w:pPr>
      <w:r w:rsidRPr="00FD00AE">
        <w:rPr>
          <w:rFonts w:cstheme="minorHAnsi"/>
          <w:sz w:val="21"/>
          <w:szCs w:val="21"/>
        </w:rPr>
        <w:t xml:space="preserve">Duly authorised on behalf of </w:t>
      </w:r>
      <w:r w:rsidR="00DB30E7" w:rsidRPr="00FD00AE">
        <w:rPr>
          <w:rFonts w:cstheme="minorHAnsi"/>
          <w:sz w:val="21"/>
          <w:szCs w:val="21"/>
        </w:rPr>
        <w:t>the</w:t>
      </w:r>
      <w:r w:rsidR="00F55607" w:rsidRPr="00FD00AE">
        <w:rPr>
          <w:rFonts w:cstheme="minorHAnsi"/>
          <w:sz w:val="21"/>
          <w:szCs w:val="21"/>
        </w:rPr>
        <w:t xml:space="preserve"> </w:t>
      </w:r>
      <w:r w:rsidR="00DB30E7" w:rsidRPr="00FD00AE">
        <w:rPr>
          <w:rFonts w:cstheme="minorHAnsi"/>
          <w:sz w:val="21"/>
          <w:szCs w:val="21"/>
        </w:rPr>
        <w:t>Contractor</w:t>
      </w:r>
    </w:p>
    <w:p w14:paraId="75DDF49A" w14:textId="77777777" w:rsidR="00B2216D" w:rsidRPr="00FD00AE" w:rsidRDefault="00B2216D" w:rsidP="00B2216D">
      <w:pPr>
        <w:jc w:val="both"/>
        <w:rPr>
          <w:rFonts w:cstheme="minorHAnsi"/>
          <w:sz w:val="21"/>
          <w:szCs w:val="21"/>
        </w:rPr>
      </w:pPr>
      <w:r w:rsidRPr="00FD00AE">
        <w:rPr>
          <w:rFonts w:cstheme="minorHAnsi"/>
          <w:sz w:val="21"/>
          <w:szCs w:val="21"/>
        </w:rPr>
        <w:t>In the presence of:</w:t>
      </w:r>
    </w:p>
    <w:p w14:paraId="5EFDBEBD" w14:textId="77777777" w:rsidR="00B2216D" w:rsidRPr="00FD00AE" w:rsidRDefault="00B2216D" w:rsidP="00B2216D">
      <w:pPr>
        <w:jc w:val="both"/>
        <w:rPr>
          <w:rFonts w:cstheme="minorHAnsi"/>
          <w:sz w:val="21"/>
          <w:szCs w:val="21"/>
        </w:rPr>
      </w:pPr>
      <w:r w:rsidRPr="00FD00AE">
        <w:rPr>
          <w:rFonts w:cstheme="minorHAnsi"/>
          <w:sz w:val="21"/>
          <w:szCs w:val="21"/>
        </w:rPr>
        <w:t xml:space="preserve">Witness Signature: </w:t>
      </w:r>
      <w:r w:rsidRPr="00FD00AE">
        <w:rPr>
          <w:rFonts w:cstheme="minorHAnsi"/>
          <w:sz w:val="21"/>
          <w:szCs w:val="21"/>
        </w:rPr>
        <w:tab/>
        <w:t>_________________________</w:t>
      </w:r>
    </w:p>
    <w:p w14:paraId="478B502C" w14:textId="77777777" w:rsidR="00B2216D" w:rsidRPr="00FD00AE" w:rsidRDefault="00B2216D" w:rsidP="00B2216D">
      <w:pPr>
        <w:jc w:val="both"/>
        <w:rPr>
          <w:rFonts w:cstheme="minorHAnsi"/>
          <w:sz w:val="21"/>
          <w:szCs w:val="21"/>
        </w:rPr>
      </w:pPr>
      <w:r w:rsidRPr="00FD00AE">
        <w:rPr>
          <w:rFonts w:cstheme="minorHAnsi"/>
          <w:sz w:val="21"/>
          <w:szCs w:val="21"/>
        </w:rPr>
        <w:t xml:space="preserve">Witness Name: </w:t>
      </w:r>
      <w:r w:rsidRPr="00FD00AE">
        <w:rPr>
          <w:rFonts w:cstheme="minorHAnsi"/>
          <w:sz w:val="21"/>
          <w:szCs w:val="21"/>
        </w:rPr>
        <w:tab/>
        <w:t>_________________________</w:t>
      </w:r>
    </w:p>
    <w:p w14:paraId="468F76F5" w14:textId="77777777" w:rsidR="00B2216D" w:rsidRPr="00FD00AE" w:rsidRDefault="00B2216D" w:rsidP="00B2216D">
      <w:pPr>
        <w:jc w:val="both"/>
        <w:rPr>
          <w:rFonts w:cstheme="minorHAnsi"/>
          <w:sz w:val="21"/>
          <w:szCs w:val="21"/>
        </w:rPr>
      </w:pPr>
      <w:r w:rsidRPr="00FD00AE">
        <w:rPr>
          <w:rFonts w:cstheme="minorHAnsi"/>
          <w:sz w:val="21"/>
          <w:szCs w:val="21"/>
        </w:rPr>
        <w:t>Witness Address:</w:t>
      </w:r>
      <w:r w:rsidRPr="00FD00AE">
        <w:rPr>
          <w:rFonts w:cstheme="minorHAnsi"/>
          <w:sz w:val="21"/>
          <w:szCs w:val="21"/>
        </w:rPr>
        <w:tab/>
        <w:t>_________________________</w:t>
      </w:r>
    </w:p>
    <w:p w14:paraId="08D38015" w14:textId="77777777" w:rsidR="000F5D0F" w:rsidRPr="00FD00AE" w:rsidRDefault="000F5D0F" w:rsidP="001343CF">
      <w:pPr>
        <w:jc w:val="both"/>
        <w:rPr>
          <w:rFonts w:cstheme="minorHAnsi"/>
          <w:sz w:val="21"/>
          <w:szCs w:val="21"/>
        </w:rPr>
      </w:pPr>
    </w:p>
    <w:p w14:paraId="34E54866" w14:textId="77777777" w:rsidR="000261CB" w:rsidRPr="00FD00AE" w:rsidRDefault="000261CB" w:rsidP="001343CF">
      <w:pPr>
        <w:jc w:val="both"/>
        <w:rPr>
          <w:rFonts w:cstheme="minorHAnsi"/>
          <w:sz w:val="21"/>
          <w:szCs w:val="21"/>
        </w:rPr>
      </w:pPr>
    </w:p>
    <w:p w14:paraId="5B172F52" w14:textId="77777777" w:rsidR="000261CB" w:rsidRPr="00FD00AE" w:rsidRDefault="000261CB">
      <w:pPr>
        <w:rPr>
          <w:rFonts w:cstheme="minorHAnsi"/>
          <w:sz w:val="21"/>
          <w:szCs w:val="21"/>
        </w:rPr>
      </w:pPr>
      <w:r w:rsidRPr="00FD00AE">
        <w:rPr>
          <w:rFonts w:cstheme="minorHAnsi"/>
          <w:sz w:val="21"/>
          <w:szCs w:val="21"/>
        </w:rPr>
        <w:br w:type="page"/>
      </w:r>
    </w:p>
    <w:p w14:paraId="237F3475" w14:textId="77777777" w:rsidR="000261CB" w:rsidRPr="00FD00AE" w:rsidRDefault="000261CB" w:rsidP="001B6775">
      <w:pPr>
        <w:pStyle w:val="UB1"/>
        <w:numPr>
          <w:ilvl w:val="0"/>
          <w:numId w:val="0"/>
        </w:numPr>
        <w:jc w:val="center"/>
        <w:rPr>
          <w:rFonts w:asciiTheme="minorHAnsi" w:hAnsiTheme="minorHAnsi" w:cstheme="minorHAnsi"/>
          <w:b/>
          <w:bCs w:val="0"/>
          <w:color w:val="auto"/>
          <w:sz w:val="21"/>
          <w:szCs w:val="21"/>
        </w:rPr>
      </w:pPr>
      <w:bookmarkStart w:id="74" w:name="_Toc238480469"/>
      <w:r w:rsidRPr="00FD00AE">
        <w:rPr>
          <w:rFonts w:asciiTheme="minorHAnsi" w:hAnsiTheme="minorHAnsi" w:cstheme="minorHAnsi"/>
          <w:b/>
          <w:bCs w:val="0"/>
          <w:color w:val="auto"/>
          <w:sz w:val="21"/>
          <w:szCs w:val="21"/>
        </w:rPr>
        <w:lastRenderedPageBreak/>
        <w:t>SCHEDULE 1</w:t>
      </w:r>
      <w:r w:rsidR="00F1529C" w:rsidRPr="00FD00AE">
        <w:rPr>
          <w:rFonts w:asciiTheme="minorHAnsi" w:hAnsiTheme="minorHAnsi" w:cstheme="minorHAnsi"/>
          <w:b/>
          <w:bCs w:val="0"/>
          <w:color w:val="auto"/>
          <w:sz w:val="21"/>
          <w:szCs w:val="21"/>
        </w:rPr>
        <w:t xml:space="preserve"> </w:t>
      </w:r>
      <w:r w:rsidR="00F1529C" w:rsidRPr="00FD00AE">
        <w:rPr>
          <w:rFonts w:asciiTheme="minorHAnsi" w:hAnsiTheme="minorHAnsi" w:cstheme="minorHAnsi"/>
          <w:b/>
          <w:bCs w:val="0"/>
          <w:color w:val="auto"/>
          <w:sz w:val="21"/>
          <w:szCs w:val="21"/>
        </w:rPr>
        <w:tab/>
        <w:t>-</w:t>
      </w:r>
      <w:r w:rsidR="00F1529C" w:rsidRPr="00FD00AE">
        <w:rPr>
          <w:rFonts w:asciiTheme="minorHAnsi" w:hAnsiTheme="minorHAnsi" w:cstheme="minorHAnsi"/>
          <w:b/>
          <w:bCs w:val="0"/>
          <w:color w:val="auto"/>
          <w:sz w:val="21"/>
          <w:szCs w:val="21"/>
        </w:rPr>
        <w:tab/>
        <w:t>THE SERVICES</w:t>
      </w:r>
      <w:bookmarkEnd w:id="74"/>
      <w:r w:rsidR="00F1529C" w:rsidRPr="00FD00AE">
        <w:rPr>
          <w:rFonts w:asciiTheme="minorHAnsi" w:hAnsiTheme="minorHAnsi" w:cstheme="minorHAnsi"/>
          <w:b/>
          <w:bCs w:val="0"/>
          <w:color w:val="auto"/>
          <w:sz w:val="21"/>
          <w:szCs w:val="21"/>
        </w:rPr>
        <w:t xml:space="preserve"> </w:t>
      </w:r>
    </w:p>
    <w:p w14:paraId="620C33E9" w14:textId="77777777" w:rsidR="00D63947" w:rsidRPr="00FD00AE" w:rsidRDefault="00D63947" w:rsidP="00D63947">
      <w:pPr>
        <w:spacing w:after="0"/>
        <w:jc w:val="both"/>
        <w:rPr>
          <w:rFonts w:cstheme="minorHAnsi"/>
          <w:b/>
          <w:sz w:val="21"/>
          <w:szCs w:val="21"/>
        </w:rPr>
      </w:pPr>
    </w:p>
    <w:p w14:paraId="01E0A5E5" w14:textId="6BE9AF4D" w:rsidR="00A40815" w:rsidRPr="00FD00AE" w:rsidRDefault="009A450D" w:rsidP="00E047F4">
      <w:pPr>
        <w:jc w:val="center"/>
        <w:rPr>
          <w:rFonts w:cstheme="minorHAnsi"/>
          <w:sz w:val="21"/>
          <w:szCs w:val="21"/>
        </w:rPr>
      </w:pPr>
      <w:r w:rsidRPr="00FD00AE">
        <w:rPr>
          <w:rFonts w:cstheme="minorHAnsi"/>
          <w:sz w:val="21"/>
          <w:szCs w:val="21"/>
        </w:rPr>
        <w:t>[</w:t>
      </w:r>
      <w:r w:rsidR="00E047F4" w:rsidRPr="00FD00AE">
        <w:rPr>
          <w:rFonts w:cstheme="minorHAnsi"/>
          <w:i/>
          <w:iCs/>
          <w:sz w:val="21"/>
          <w:szCs w:val="21"/>
        </w:rPr>
        <w:t>details of the services to be inserted</w:t>
      </w:r>
      <w:r w:rsidR="00E047F4" w:rsidRPr="00FD00AE">
        <w:rPr>
          <w:rFonts w:cstheme="minorHAnsi"/>
          <w:sz w:val="21"/>
          <w:szCs w:val="21"/>
        </w:rPr>
        <w:t>]</w:t>
      </w:r>
    </w:p>
    <w:p w14:paraId="2248E4E3" w14:textId="77777777" w:rsidR="00E31901" w:rsidRPr="00FD00AE" w:rsidRDefault="00E31901" w:rsidP="00D63947">
      <w:pPr>
        <w:spacing w:after="0"/>
        <w:jc w:val="both"/>
        <w:rPr>
          <w:rFonts w:cstheme="minorHAnsi"/>
          <w:sz w:val="21"/>
          <w:szCs w:val="21"/>
        </w:rPr>
      </w:pPr>
    </w:p>
    <w:p w14:paraId="67442ED2" w14:textId="77777777" w:rsidR="00E047F4" w:rsidRPr="00FD00AE" w:rsidRDefault="00E047F4">
      <w:pPr>
        <w:rPr>
          <w:rFonts w:eastAsiaTheme="majorEastAsia" w:cstheme="minorHAnsi"/>
          <w:b/>
          <w:sz w:val="21"/>
          <w:szCs w:val="21"/>
        </w:rPr>
      </w:pPr>
      <w:r w:rsidRPr="00FD00AE">
        <w:rPr>
          <w:rFonts w:cstheme="minorHAnsi"/>
          <w:b/>
          <w:bCs/>
          <w:sz w:val="21"/>
          <w:szCs w:val="21"/>
        </w:rPr>
        <w:br w:type="page"/>
      </w:r>
    </w:p>
    <w:p w14:paraId="6181A6C2" w14:textId="7EF71095" w:rsidR="004E2A95" w:rsidRPr="00FD00AE" w:rsidRDefault="004E2A95" w:rsidP="00192AB4">
      <w:pPr>
        <w:pStyle w:val="UB1"/>
        <w:numPr>
          <w:ilvl w:val="0"/>
          <w:numId w:val="0"/>
        </w:numPr>
        <w:jc w:val="center"/>
        <w:rPr>
          <w:rFonts w:asciiTheme="minorHAnsi" w:hAnsiTheme="minorHAnsi" w:cstheme="minorHAnsi"/>
          <w:b/>
          <w:bCs w:val="0"/>
          <w:color w:val="auto"/>
          <w:sz w:val="21"/>
          <w:szCs w:val="21"/>
        </w:rPr>
      </w:pPr>
      <w:bookmarkStart w:id="75" w:name="_Toc238480470"/>
      <w:r w:rsidRPr="00FD00AE">
        <w:rPr>
          <w:rFonts w:asciiTheme="minorHAnsi" w:hAnsiTheme="minorHAnsi" w:cstheme="minorHAnsi"/>
          <w:b/>
          <w:bCs w:val="0"/>
          <w:color w:val="auto"/>
          <w:sz w:val="21"/>
          <w:szCs w:val="21"/>
        </w:rPr>
        <w:lastRenderedPageBreak/>
        <w:t>SCHEDULE 2</w:t>
      </w:r>
      <w:r w:rsidR="00F1529C" w:rsidRPr="00FD00AE">
        <w:rPr>
          <w:rFonts w:asciiTheme="minorHAnsi" w:hAnsiTheme="minorHAnsi" w:cstheme="minorHAnsi"/>
          <w:b/>
          <w:bCs w:val="0"/>
          <w:color w:val="auto"/>
          <w:sz w:val="21"/>
          <w:szCs w:val="21"/>
        </w:rPr>
        <w:t xml:space="preserve"> </w:t>
      </w:r>
      <w:r w:rsidR="00F1529C" w:rsidRPr="00FD00AE">
        <w:rPr>
          <w:rFonts w:asciiTheme="minorHAnsi" w:hAnsiTheme="minorHAnsi" w:cstheme="minorHAnsi"/>
          <w:b/>
          <w:bCs w:val="0"/>
          <w:color w:val="auto"/>
          <w:sz w:val="21"/>
          <w:szCs w:val="21"/>
        </w:rPr>
        <w:tab/>
        <w:t>-</w:t>
      </w:r>
      <w:r w:rsidR="00F1529C" w:rsidRPr="00FD00AE">
        <w:rPr>
          <w:rFonts w:asciiTheme="minorHAnsi" w:hAnsiTheme="minorHAnsi" w:cstheme="minorHAnsi"/>
          <w:b/>
          <w:bCs w:val="0"/>
          <w:color w:val="auto"/>
          <w:sz w:val="21"/>
          <w:szCs w:val="21"/>
        </w:rPr>
        <w:tab/>
        <w:t>FEES</w:t>
      </w:r>
      <w:bookmarkEnd w:id="75"/>
      <w:r w:rsidR="00F1529C" w:rsidRPr="00FD00AE">
        <w:rPr>
          <w:rFonts w:asciiTheme="minorHAnsi" w:hAnsiTheme="minorHAnsi" w:cstheme="minorHAnsi"/>
          <w:b/>
          <w:bCs w:val="0"/>
          <w:color w:val="auto"/>
          <w:sz w:val="21"/>
          <w:szCs w:val="21"/>
        </w:rPr>
        <w:t xml:space="preserve"> </w:t>
      </w:r>
    </w:p>
    <w:p w14:paraId="45E751EB" w14:textId="77777777" w:rsidR="004E2A95" w:rsidRPr="00FD00AE" w:rsidRDefault="004E2A95" w:rsidP="004E2A95">
      <w:pPr>
        <w:jc w:val="center"/>
        <w:rPr>
          <w:rFonts w:cstheme="minorHAnsi"/>
          <w:b/>
          <w:sz w:val="21"/>
          <w:szCs w:val="21"/>
        </w:rPr>
      </w:pPr>
    </w:p>
    <w:p w14:paraId="563E7E5C" w14:textId="77777777" w:rsidR="00DD1AD0" w:rsidRPr="00FD00AE" w:rsidRDefault="00F13582" w:rsidP="00DD1AD0">
      <w:pPr>
        <w:jc w:val="center"/>
        <w:rPr>
          <w:rFonts w:cstheme="minorHAnsi"/>
          <w:bCs/>
          <w:sz w:val="21"/>
          <w:szCs w:val="21"/>
        </w:rPr>
      </w:pPr>
      <w:r w:rsidRPr="00FD00AE">
        <w:rPr>
          <w:rFonts w:cstheme="minorHAnsi"/>
          <w:bCs/>
          <w:sz w:val="21"/>
          <w:szCs w:val="21"/>
        </w:rPr>
        <w:t>[</w:t>
      </w:r>
      <w:r w:rsidR="00DD1AD0" w:rsidRPr="00FD00AE">
        <w:rPr>
          <w:rFonts w:cstheme="minorHAnsi"/>
          <w:bCs/>
          <w:i/>
          <w:iCs/>
          <w:sz w:val="21"/>
          <w:szCs w:val="21"/>
        </w:rPr>
        <w:t xml:space="preserve">DETAILS </w:t>
      </w:r>
      <w:r w:rsidRPr="00FD00AE">
        <w:rPr>
          <w:rFonts w:cstheme="minorHAnsi"/>
          <w:bCs/>
          <w:i/>
          <w:iCs/>
          <w:sz w:val="21"/>
          <w:szCs w:val="21"/>
        </w:rPr>
        <w:t>TO BE INSERTED UPON AWARD OF CONTRACT</w:t>
      </w:r>
      <w:r w:rsidRPr="00FD00AE">
        <w:rPr>
          <w:rFonts w:cstheme="minorHAnsi"/>
          <w:bCs/>
          <w:sz w:val="21"/>
          <w:szCs w:val="21"/>
        </w:rPr>
        <w:t>]</w:t>
      </w:r>
    </w:p>
    <w:p w14:paraId="36826F08" w14:textId="77777777" w:rsidR="00DD1AD0" w:rsidRPr="00FD00AE" w:rsidRDefault="00DD1AD0" w:rsidP="00DD1AD0">
      <w:pPr>
        <w:rPr>
          <w:rFonts w:cstheme="minorHAnsi"/>
          <w:bCs/>
          <w:sz w:val="21"/>
          <w:szCs w:val="21"/>
        </w:rPr>
      </w:pPr>
    </w:p>
    <w:p w14:paraId="2966FAE3" w14:textId="77777777" w:rsidR="00DD1AD0" w:rsidRPr="00FD00AE" w:rsidRDefault="00DD1AD0">
      <w:pPr>
        <w:rPr>
          <w:rFonts w:cstheme="minorHAnsi"/>
          <w:bCs/>
          <w:sz w:val="21"/>
          <w:szCs w:val="21"/>
        </w:rPr>
      </w:pPr>
      <w:r w:rsidRPr="00FD00AE">
        <w:rPr>
          <w:rFonts w:cstheme="minorHAnsi"/>
          <w:bCs/>
          <w:sz w:val="21"/>
          <w:szCs w:val="21"/>
        </w:rPr>
        <w:br w:type="page"/>
      </w:r>
    </w:p>
    <w:p w14:paraId="6EB39BB2" w14:textId="77777777" w:rsidR="00DD1AD0" w:rsidRPr="00FD00AE" w:rsidRDefault="00DD1AD0">
      <w:pPr>
        <w:rPr>
          <w:rFonts w:cstheme="minorHAnsi"/>
          <w:bCs/>
          <w:sz w:val="21"/>
          <w:szCs w:val="21"/>
        </w:rPr>
      </w:pPr>
    </w:p>
    <w:p w14:paraId="7B68F592" w14:textId="77777777" w:rsidR="00DB2836" w:rsidRPr="00FD00AE" w:rsidRDefault="002838B2" w:rsidP="00192AB4">
      <w:pPr>
        <w:pStyle w:val="UB1"/>
        <w:numPr>
          <w:ilvl w:val="0"/>
          <w:numId w:val="0"/>
        </w:numPr>
        <w:jc w:val="center"/>
        <w:rPr>
          <w:rFonts w:asciiTheme="minorHAnsi" w:hAnsiTheme="minorHAnsi" w:cstheme="minorHAnsi"/>
          <w:b/>
          <w:bCs w:val="0"/>
          <w:color w:val="auto"/>
          <w:sz w:val="21"/>
          <w:szCs w:val="21"/>
        </w:rPr>
      </w:pPr>
      <w:bookmarkStart w:id="76" w:name="_Toc238480471"/>
      <w:r w:rsidRPr="00FD00AE">
        <w:rPr>
          <w:rFonts w:asciiTheme="minorHAnsi" w:hAnsiTheme="minorHAnsi" w:cstheme="minorHAnsi"/>
          <w:b/>
          <w:bCs w:val="0"/>
          <w:color w:val="auto"/>
          <w:sz w:val="21"/>
          <w:szCs w:val="21"/>
        </w:rPr>
        <w:t>SCHEDULE 3</w:t>
      </w:r>
      <w:r w:rsidR="00F1529C" w:rsidRPr="00FD00AE">
        <w:rPr>
          <w:rFonts w:asciiTheme="minorHAnsi" w:hAnsiTheme="minorHAnsi" w:cstheme="minorHAnsi"/>
          <w:b/>
          <w:bCs w:val="0"/>
          <w:color w:val="auto"/>
          <w:sz w:val="21"/>
          <w:szCs w:val="21"/>
        </w:rPr>
        <w:t xml:space="preserve"> </w:t>
      </w:r>
      <w:r w:rsidR="00F1529C" w:rsidRPr="00FD00AE">
        <w:rPr>
          <w:rFonts w:asciiTheme="minorHAnsi" w:hAnsiTheme="minorHAnsi" w:cstheme="minorHAnsi"/>
          <w:b/>
          <w:bCs w:val="0"/>
          <w:color w:val="auto"/>
          <w:sz w:val="21"/>
          <w:szCs w:val="21"/>
        </w:rPr>
        <w:tab/>
        <w:t>-</w:t>
      </w:r>
      <w:r w:rsidR="00F1529C" w:rsidRPr="00FD00AE">
        <w:rPr>
          <w:rFonts w:asciiTheme="minorHAnsi" w:hAnsiTheme="minorHAnsi" w:cstheme="minorHAnsi"/>
          <w:b/>
          <w:bCs w:val="0"/>
          <w:color w:val="auto"/>
          <w:sz w:val="21"/>
          <w:szCs w:val="21"/>
        </w:rPr>
        <w:tab/>
      </w:r>
      <w:r w:rsidR="000E4B9F" w:rsidRPr="00FD00AE">
        <w:rPr>
          <w:rFonts w:asciiTheme="minorHAnsi" w:hAnsiTheme="minorHAnsi" w:cstheme="minorHAnsi"/>
          <w:b/>
          <w:bCs w:val="0"/>
          <w:color w:val="auto"/>
          <w:sz w:val="21"/>
          <w:szCs w:val="21"/>
        </w:rPr>
        <w:t>SERVICE LEVEL AGREEMENT</w:t>
      </w:r>
      <w:bookmarkEnd w:id="76"/>
      <w:r w:rsidR="00F1529C" w:rsidRPr="00FD00AE">
        <w:rPr>
          <w:rFonts w:asciiTheme="minorHAnsi" w:hAnsiTheme="minorHAnsi" w:cstheme="minorHAnsi"/>
          <w:b/>
          <w:bCs w:val="0"/>
          <w:color w:val="auto"/>
          <w:sz w:val="21"/>
          <w:szCs w:val="21"/>
        </w:rPr>
        <w:t xml:space="preserve"> </w:t>
      </w:r>
    </w:p>
    <w:p w14:paraId="37B604B8" w14:textId="563A6EDD" w:rsidR="00AD6303" w:rsidRPr="00FD00AE" w:rsidRDefault="00AD6303" w:rsidP="00192AB4">
      <w:pPr>
        <w:pStyle w:val="UB1"/>
        <w:numPr>
          <w:ilvl w:val="0"/>
          <w:numId w:val="0"/>
        </w:numPr>
        <w:jc w:val="center"/>
        <w:rPr>
          <w:rFonts w:asciiTheme="minorHAnsi" w:hAnsiTheme="minorHAnsi" w:cstheme="minorHAnsi"/>
          <w:i/>
          <w:iCs/>
          <w:color w:val="auto"/>
          <w:sz w:val="21"/>
          <w:szCs w:val="21"/>
        </w:rPr>
      </w:pPr>
      <w:bookmarkStart w:id="77" w:name="_Toc235095469"/>
      <w:bookmarkStart w:id="78" w:name="_Toc238480472"/>
      <w:r w:rsidRPr="00FD00AE">
        <w:rPr>
          <w:rFonts w:asciiTheme="minorHAnsi" w:hAnsiTheme="minorHAnsi" w:cstheme="minorHAnsi"/>
          <w:i/>
          <w:iCs/>
          <w:color w:val="auto"/>
          <w:sz w:val="21"/>
          <w:szCs w:val="21"/>
        </w:rPr>
        <w:t>[to be inserted]</w:t>
      </w:r>
      <w:bookmarkEnd w:id="77"/>
      <w:bookmarkEnd w:id="78"/>
    </w:p>
    <w:p w14:paraId="45A18D7A" w14:textId="77777777" w:rsidR="00B320C8" w:rsidRPr="00FD00AE" w:rsidRDefault="00B320C8" w:rsidP="00D372B8">
      <w:pPr>
        <w:widowControl w:val="0"/>
        <w:autoSpaceDE w:val="0"/>
        <w:autoSpaceDN w:val="0"/>
        <w:adjustRightInd w:val="0"/>
        <w:spacing w:before="200" w:after="0" w:line="240" w:lineRule="auto"/>
        <w:rPr>
          <w:rFonts w:cstheme="minorHAnsi"/>
          <w:b/>
          <w:bCs/>
          <w:sz w:val="21"/>
          <w:szCs w:val="21"/>
        </w:rPr>
        <w:sectPr w:rsidR="00B320C8" w:rsidRPr="00FD00AE" w:rsidSect="0099390C">
          <w:headerReference w:type="even" r:id="rId13"/>
          <w:headerReference w:type="default" r:id="rId14"/>
          <w:footerReference w:type="even" r:id="rId15"/>
          <w:footerReference w:type="default" r:id="rId16"/>
          <w:headerReference w:type="first" r:id="rId17"/>
          <w:footerReference w:type="first" r:id="rId18"/>
          <w:pgSz w:w="11906" w:h="16838"/>
          <w:pgMar w:top="993" w:right="1440" w:bottom="1440" w:left="1440" w:header="708" w:footer="708" w:gutter="0"/>
          <w:cols w:space="708"/>
          <w:docGrid w:linePitch="360"/>
        </w:sectPr>
      </w:pPr>
    </w:p>
    <w:p w14:paraId="61BD6DE4" w14:textId="77777777" w:rsidR="00B02C70" w:rsidRPr="00FD00AE" w:rsidRDefault="00B02C70" w:rsidP="00D372B8">
      <w:pPr>
        <w:widowControl w:val="0"/>
        <w:autoSpaceDE w:val="0"/>
        <w:autoSpaceDN w:val="0"/>
        <w:adjustRightInd w:val="0"/>
        <w:spacing w:before="200" w:after="0" w:line="240" w:lineRule="auto"/>
        <w:rPr>
          <w:rFonts w:cstheme="minorHAnsi"/>
          <w:b/>
          <w:bCs/>
          <w:sz w:val="21"/>
          <w:szCs w:val="21"/>
        </w:rPr>
      </w:pPr>
    </w:p>
    <w:p w14:paraId="3B2DA53C" w14:textId="77777777" w:rsidR="00B320C8" w:rsidRPr="00FD00AE" w:rsidRDefault="007D6C72" w:rsidP="007728E3">
      <w:pPr>
        <w:pStyle w:val="UB1"/>
        <w:numPr>
          <w:ilvl w:val="0"/>
          <w:numId w:val="0"/>
        </w:numPr>
        <w:jc w:val="center"/>
        <w:rPr>
          <w:rFonts w:asciiTheme="minorHAnsi" w:hAnsiTheme="minorHAnsi" w:cstheme="minorHAnsi"/>
          <w:b/>
          <w:bCs w:val="0"/>
          <w:color w:val="auto"/>
          <w:sz w:val="21"/>
          <w:szCs w:val="21"/>
        </w:rPr>
      </w:pPr>
      <w:bookmarkStart w:id="79" w:name="_Toc238480473"/>
      <w:r w:rsidRPr="00FD00AE">
        <w:rPr>
          <w:rFonts w:asciiTheme="minorHAnsi" w:hAnsiTheme="minorHAnsi" w:cstheme="minorHAnsi"/>
          <w:b/>
          <w:bCs w:val="0"/>
          <w:color w:val="auto"/>
          <w:sz w:val="21"/>
          <w:szCs w:val="21"/>
        </w:rPr>
        <w:t>SCHEDULE 4</w:t>
      </w:r>
      <w:r w:rsidR="00F1529C" w:rsidRPr="00FD00AE">
        <w:rPr>
          <w:rFonts w:asciiTheme="minorHAnsi" w:hAnsiTheme="minorHAnsi" w:cstheme="minorHAnsi"/>
          <w:b/>
          <w:bCs w:val="0"/>
          <w:color w:val="auto"/>
          <w:sz w:val="21"/>
          <w:szCs w:val="21"/>
        </w:rPr>
        <w:t xml:space="preserve"> </w:t>
      </w:r>
      <w:r w:rsidR="00F1529C" w:rsidRPr="00FD00AE">
        <w:rPr>
          <w:rFonts w:asciiTheme="minorHAnsi" w:hAnsiTheme="minorHAnsi" w:cstheme="minorHAnsi"/>
          <w:b/>
          <w:bCs w:val="0"/>
          <w:color w:val="auto"/>
          <w:sz w:val="21"/>
          <w:szCs w:val="21"/>
        </w:rPr>
        <w:tab/>
        <w:t>-</w:t>
      </w:r>
      <w:r w:rsidR="00F1529C" w:rsidRPr="00FD00AE">
        <w:rPr>
          <w:rFonts w:asciiTheme="minorHAnsi" w:hAnsiTheme="minorHAnsi" w:cstheme="minorHAnsi"/>
          <w:b/>
          <w:bCs w:val="0"/>
          <w:color w:val="auto"/>
          <w:sz w:val="21"/>
          <w:szCs w:val="21"/>
        </w:rPr>
        <w:tab/>
        <w:t>DATA PROTECTION</w:t>
      </w:r>
      <w:bookmarkEnd w:id="79"/>
    </w:p>
    <w:p w14:paraId="6128CDBB" w14:textId="77777777" w:rsidR="00B320C8" w:rsidRPr="00FD00AE" w:rsidRDefault="00B320C8" w:rsidP="00B320C8">
      <w:pPr>
        <w:jc w:val="center"/>
        <w:rPr>
          <w:rFonts w:cstheme="minorHAnsi"/>
          <w:b/>
          <w:bCs/>
          <w:sz w:val="21"/>
          <w:szCs w:val="21"/>
        </w:rPr>
      </w:pPr>
      <w:r w:rsidRPr="00FD00AE">
        <w:rPr>
          <w:rFonts w:cstheme="minorHAnsi"/>
          <w:b/>
          <w:bCs/>
          <w:sz w:val="21"/>
          <w:szCs w:val="21"/>
        </w:rPr>
        <w:t>DATA PROTECTION</w:t>
      </w:r>
    </w:p>
    <w:p w14:paraId="75695E17" w14:textId="77777777" w:rsidR="00B320C8" w:rsidRPr="00FD00AE" w:rsidRDefault="00B320C8" w:rsidP="00B320C8">
      <w:pPr>
        <w:jc w:val="center"/>
        <w:rPr>
          <w:rFonts w:cstheme="minorHAnsi"/>
          <w:b/>
          <w:bCs/>
          <w:sz w:val="21"/>
          <w:szCs w:val="21"/>
        </w:rPr>
      </w:pPr>
    </w:p>
    <w:p w14:paraId="664B8C6B" w14:textId="77777777" w:rsidR="00B320C8" w:rsidRPr="00FD00AE" w:rsidRDefault="00B320C8" w:rsidP="007D6C72">
      <w:pPr>
        <w:rPr>
          <w:rFonts w:cstheme="minorHAnsi"/>
          <w:sz w:val="21"/>
          <w:szCs w:val="21"/>
          <w:lang w:val="en-US"/>
        </w:rPr>
      </w:pPr>
    </w:p>
    <w:p w14:paraId="7B56CCA5" w14:textId="77777777" w:rsidR="00B320C8" w:rsidRPr="00FD00AE" w:rsidRDefault="00B320C8" w:rsidP="00B320C8">
      <w:pPr>
        <w:rPr>
          <w:rFonts w:cstheme="minorHAnsi"/>
          <w:bCs/>
          <w:sz w:val="21"/>
          <w:szCs w:val="21"/>
          <w:u w:val="single"/>
        </w:rPr>
      </w:pPr>
      <w:r w:rsidRPr="00FD00AE">
        <w:rPr>
          <w:rFonts w:cstheme="minorHAnsi"/>
          <w:bCs/>
          <w:sz w:val="21"/>
          <w:szCs w:val="21"/>
          <w:u w:val="single"/>
        </w:rPr>
        <w:t>Processing, Personal Data and Data Subjects</w:t>
      </w:r>
    </w:p>
    <w:p w14:paraId="4BF5C5BC" w14:textId="77777777" w:rsidR="00B320C8" w:rsidRPr="00FD00AE" w:rsidRDefault="00B320C8" w:rsidP="002864BD">
      <w:pPr>
        <w:numPr>
          <w:ilvl w:val="0"/>
          <w:numId w:val="21"/>
        </w:numPr>
        <w:spacing w:after="120"/>
        <w:ind w:hanging="720"/>
        <w:contextualSpacing/>
        <w:rPr>
          <w:rFonts w:cstheme="minorHAnsi"/>
          <w:sz w:val="21"/>
          <w:szCs w:val="21"/>
        </w:rPr>
      </w:pPr>
      <w:r w:rsidRPr="00FD00AE">
        <w:rPr>
          <w:rFonts w:cstheme="minorHAnsi"/>
          <w:sz w:val="21"/>
          <w:szCs w:val="21"/>
        </w:rPr>
        <w:t>Processing by the Contractor</w:t>
      </w:r>
    </w:p>
    <w:p w14:paraId="2EAF9770" w14:textId="77777777" w:rsidR="00B320C8" w:rsidRPr="00FD00AE" w:rsidRDefault="00B320C8" w:rsidP="00B320C8">
      <w:pPr>
        <w:ind w:left="720"/>
        <w:contextualSpacing/>
        <w:rPr>
          <w:rFonts w:cstheme="minorHAnsi"/>
          <w:sz w:val="21"/>
          <w:szCs w:val="21"/>
        </w:rPr>
      </w:pPr>
    </w:p>
    <w:p w14:paraId="21516ADF" w14:textId="4C931435" w:rsidR="00B320C8" w:rsidRPr="00FD00AE" w:rsidRDefault="00B320C8" w:rsidP="002864BD">
      <w:pPr>
        <w:numPr>
          <w:ilvl w:val="1"/>
          <w:numId w:val="21"/>
        </w:numPr>
        <w:spacing w:after="120"/>
        <w:ind w:left="1134"/>
        <w:contextualSpacing/>
        <w:rPr>
          <w:rFonts w:cstheme="minorHAnsi"/>
          <w:sz w:val="21"/>
          <w:szCs w:val="21"/>
        </w:rPr>
      </w:pPr>
      <w:r w:rsidRPr="00FD00AE">
        <w:rPr>
          <w:rFonts w:cstheme="minorHAnsi"/>
          <w:b/>
          <w:bCs/>
          <w:sz w:val="21"/>
          <w:szCs w:val="21"/>
        </w:rPr>
        <w:t>Subject matter</w:t>
      </w:r>
      <w:r w:rsidR="00575DF3" w:rsidRPr="00FD00AE">
        <w:rPr>
          <w:rFonts w:cstheme="minorHAnsi"/>
          <w:b/>
          <w:bCs/>
          <w:sz w:val="21"/>
          <w:szCs w:val="21"/>
        </w:rPr>
        <w:t xml:space="preserve"> and nature</w:t>
      </w:r>
      <w:r w:rsidRPr="00FD00AE">
        <w:rPr>
          <w:rFonts w:cstheme="minorHAnsi"/>
          <w:b/>
          <w:bCs/>
          <w:sz w:val="21"/>
          <w:szCs w:val="21"/>
        </w:rPr>
        <w:t xml:space="preserve"> of processing</w:t>
      </w:r>
      <w:r w:rsidR="001E204A" w:rsidRPr="00FD00AE">
        <w:rPr>
          <w:rFonts w:cstheme="minorHAnsi"/>
          <w:b/>
          <w:bCs/>
          <w:sz w:val="21"/>
          <w:szCs w:val="21"/>
        </w:rPr>
        <w:t>:</w:t>
      </w:r>
      <w:r w:rsidR="001E204A" w:rsidRPr="00FD00AE">
        <w:rPr>
          <w:rFonts w:cstheme="minorHAnsi"/>
          <w:sz w:val="21"/>
          <w:szCs w:val="21"/>
        </w:rPr>
        <w:t xml:space="preserve"> </w:t>
      </w:r>
      <w:r w:rsidR="00AD6303" w:rsidRPr="00FD00AE">
        <w:rPr>
          <w:rFonts w:cstheme="minorHAnsi"/>
          <w:sz w:val="21"/>
          <w:szCs w:val="21"/>
        </w:rPr>
        <w:t>[</w:t>
      </w:r>
      <w:r w:rsidR="00AD6303" w:rsidRPr="00FD00AE">
        <w:rPr>
          <w:rFonts w:cstheme="minorHAnsi"/>
          <w:i/>
          <w:iCs/>
          <w:sz w:val="21"/>
          <w:szCs w:val="21"/>
        </w:rPr>
        <w:t>to be inserted</w:t>
      </w:r>
      <w:r w:rsidR="00AD6303" w:rsidRPr="00FD00AE">
        <w:rPr>
          <w:rFonts w:cstheme="minorHAnsi"/>
          <w:sz w:val="21"/>
          <w:szCs w:val="21"/>
        </w:rPr>
        <w:t>].</w:t>
      </w:r>
    </w:p>
    <w:p w14:paraId="7348623D" w14:textId="77777777" w:rsidR="00AD6303" w:rsidRPr="00FD00AE" w:rsidRDefault="00AD6303" w:rsidP="00AD6303">
      <w:pPr>
        <w:spacing w:after="120"/>
        <w:ind w:left="1134"/>
        <w:contextualSpacing/>
        <w:rPr>
          <w:rFonts w:cstheme="minorHAnsi"/>
          <w:sz w:val="21"/>
          <w:szCs w:val="21"/>
        </w:rPr>
      </w:pPr>
    </w:p>
    <w:p w14:paraId="4B7DB5EB" w14:textId="39F2AEA8" w:rsidR="00B320C8" w:rsidRPr="00FD00AE" w:rsidRDefault="00B320C8" w:rsidP="002864BD">
      <w:pPr>
        <w:numPr>
          <w:ilvl w:val="1"/>
          <w:numId w:val="21"/>
        </w:numPr>
        <w:spacing w:after="120"/>
        <w:ind w:left="1134"/>
        <w:contextualSpacing/>
        <w:rPr>
          <w:rFonts w:cstheme="minorHAnsi"/>
          <w:sz w:val="21"/>
          <w:szCs w:val="21"/>
        </w:rPr>
      </w:pPr>
      <w:r w:rsidRPr="00FD00AE">
        <w:rPr>
          <w:rFonts w:cstheme="minorHAnsi"/>
          <w:b/>
          <w:bCs/>
          <w:sz w:val="21"/>
          <w:szCs w:val="21"/>
        </w:rPr>
        <w:t>Purpose of processing</w:t>
      </w:r>
      <w:r w:rsidR="00575DF3" w:rsidRPr="00FD00AE">
        <w:rPr>
          <w:rFonts w:cstheme="minorHAnsi"/>
          <w:sz w:val="21"/>
          <w:szCs w:val="21"/>
        </w:rPr>
        <w:t xml:space="preserve">: </w:t>
      </w:r>
      <w:r w:rsidR="00AD6303" w:rsidRPr="00FD00AE">
        <w:rPr>
          <w:rFonts w:cstheme="minorHAnsi"/>
          <w:sz w:val="21"/>
          <w:szCs w:val="21"/>
        </w:rPr>
        <w:t>[</w:t>
      </w:r>
      <w:r w:rsidR="00AD6303" w:rsidRPr="00FD00AE">
        <w:rPr>
          <w:rFonts w:cstheme="minorHAnsi"/>
          <w:i/>
          <w:iCs/>
          <w:sz w:val="21"/>
          <w:szCs w:val="21"/>
        </w:rPr>
        <w:t>to be inserted</w:t>
      </w:r>
      <w:r w:rsidR="00AD6303" w:rsidRPr="00FD00AE">
        <w:rPr>
          <w:rFonts w:cstheme="minorHAnsi"/>
          <w:sz w:val="21"/>
          <w:szCs w:val="21"/>
        </w:rPr>
        <w:t>].</w:t>
      </w:r>
    </w:p>
    <w:p w14:paraId="30B8C819" w14:textId="77777777" w:rsidR="00B320C8" w:rsidRPr="00FD00AE" w:rsidRDefault="00B320C8" w:rsidP="00B320C8">
      <w:pPr>
        <w:ind w:left="1134"/>
        <w:contextualSpacing/>
        <w:rPr>
          <w:rFonts w:cstheme="minorHAnsi"/>
          <w:sz w:val="21"/>
          <w:szCs w:val="21"/>
        </w:rPr>
      </w:pPr>
    </w:p>
    <w:p w14:paraId="3BE124C0" w14:textId="19E89CEB" w:rsidR="00B320C8" w:rsidRPr="00FD00AE" w:rsidRDefault="00B320C8" w:rsidP="002864BD">
      <w:pPr>
        <w:numPr>
          <w:ilvl w:val="1"/>
          <w:numId w:val="21"/>
        </w:numPr>
        <w:spacing w:after="120"/>
        <w:ind w:left="1134"/>
        <w:contextualSpacing/>
        <w:rPr>
          <w:rFonts w:cstheme="minorHAnsi"/>
          <w:sz w:val="21"/>
          <w:szCs w:val="21"/>
        </w:rPr>
      </w:pPr>
      <w:r w:rsidRPr="00FD00AE">
        <w:rPr>
          <w:rFonts w:cstheme="minorHAnsi"/>
          <w:b/>
          <w:bCs/>
          <w:sz w:val="21"/>
          <w:szCs w:val="21"/>
        </w:rPr>
        <w:t>Duration of the processing</w:t>
      </w:r>
      <w:r w:rsidR="00575DF3" w:rsidRPr="00FD00AE">
        <w:rPr>
          <w:rFonts w:cstheme="minorHAnsi"/>
          <w:b/>
          <w:bCs/>
          <w:sz w:val="21"/>
          <w:szCs w:val="21"/>
        </w:rPr>
        <w:t>:</w:t>
      </w:r>
      <w:r w:rsidR="00575DF3" w:rsidRPr="00FD00AE">
        <w:rPr>
          <w:rFonts w:cstheme="minorHAnsi"/>
          <w:sz w:val="21"/>
          <w:szCs w:val="21"/>
        </w:rPr>
        <w:t xml:space="preserve"> </w:t>
      </w:r>
      <w:r w:rsidR="00AD6303" w:rsidRPr="00FD00AE">
        <w:rPr>
          <w:rFonts w:cstheme="minorHAnsi"/>
          <w:sz w:val="21"/>
          <w:szCs w:val="21"/>
        </w:rPr>
        <w:t>[</w:t>
      </w:r>
      <w:r w:rsidR="00AD6303" w:rsidRPr="00FD00AE">
        <w:rPr>
          <w:rFonts w:cstheme="minorHAnsi"/>
          <w:i/>
          <w:iCs/>
          <w:sz w:val="21"/>
          <w:szCs w:val="21"/>
        </w:rPr>
        <w:t>to be inserted</w:t>
      </w:r>
      <w:r w:rsidR="00AD6303" w:rsidRPr="00FD00AE">
        <w:rPr>
          <w:rFonts w:cstheme="minorHAnsi"/>
          <w:sz w:val="21"/>
          <w:szCs w:val="21"/>
        </w:rPr>
        <w:t>].</w:t>
      </w:r>
    </w:p>
    <w:p w14:paraId="474BA008" w14:textId="77777777" w:rsidR="00B320C8" w:rsidRPr="00FD00AE" w:rsidRDefault="00B320C8" w:rsidP="00B320C8">
      <w:pPr>
        <w:ind w:left="720"/>
        <w:contextualSpacing/>
        <w:rPr>
          <w:rFonts w:cstheme="minorHAnsi"/>
          <w:sz w:val="21"/>
          <w:szCs w:val="21"/>
        </w:rPr>
      </w:pPr>
    </w:p>
    <w:p w14:paraId="3B473B48" w14:textId="0BD89F04" w:rsidR="00B320C8" w:rsidRPr="00FD00AE" w:rsidRDefault="00B320C8" w:rsidP="002864BD">
      <w:pPr>
        <w:numPr>
          <w:ilvl w:val="0"/>
          <w:numId w:val="21"/>
        </w:numPr>
        <w:spacing w:after="120"/>
        <w:ind w:hanging="720"/>
        <w:contextualSpacing/>
        <w:rPr>
          <w:rFonts w:cstheme="minorHAnsi"/>
          <w:sz w:val="21"/>
          <w:szCs w:val="21"/>
        </w:rPr>
      </w:pPr>
      <w:r w:rsidRPr="00FD00AE">
        <w:rPr>
          <w:rFonts w:cstheme="minorHAnsi"/>
          <w:b/>
          <w:bCs/>
          <w:sz w:val="21"/>
          <w:szCs w:val="21"/>
        </w:rPr>
        <w:t>Types of personal data</w:t>
      </w:r>
      <w:r w:rsidR="00575DF3" w:rsidRPr="00FD00AE">
        <w:rPr>
          <w:rFonts w:cstheme="minorHAnsi"/>
          <w:sz w:val="21"/>
          <w:szCs w:val="21"/>
        </w:rPr>
        <w:t xml:space="preserve">: </w:t>
      </w:r>
      <w:r w:rsidR="00AD6303" w:rsidRPr="00FD00AE">
        <w:rPr>
          <w:rFonts w:cstheme="minorHAnsi"/>
          <w:sz w:val="21"/>
          <w:szCs w:val="21"/>
        </w:rPr>
        <w:t>[</w:t>
      </w:r>
      <w:r w:rsidR="00AD6303" w:rsidRPr="00FD00AE">
        <w:rPr>
          <w:rFonts w:cstheme="minorHAnsi"/>
          <w:i/>
          <w:iCs/>
          <w:sz w:val="21"/>
          <w:szCs w:val="21"/>
        </w:rPr>
        <w:t>to be inserted</w:t>
      </w:r>
      <w:r w:rsidR="00AD6303" w:rsidRPr="00FD00AE">
        <w:rPr>
          <w:rFonts w:cstheme="minorHAnsi"/>
          <w:sz w:val="21"/>
          <w:szCs w:val="21"/>
        </w:rPr>
        <w:t>].</w:t>
      </w:r>
    </w:p>
    <w:p w14:paraId="32129DF0" w14:textId="77777777" w:rsidR="00B320C8" w:rsidRPr="00FD00AE" w:rsidRDefault="00B320C8" w:rsidP="00B320C8">
      <w:pPr>
        <w:ind w:left="720"/>
        <w:contextualSpacing/>
        <w:rPr>
          <w:rFonts w:cstheme="minorHAnsi"/>
          <w:sz w:val="21"/>
          <w:szCs w:val="21"/>
        </w:rPr>
      </w:pPr>
    </w:p>
    <w:p w14:paraId="0F41D8D5" w14:textId="47234856" w:rsidR="00947B23" w:rsidRPr="00FD00AE" w:rsidRDefault="00B320C8" w:rsidP="00C54439">
      <w:pPr>
        <w:numPr>
          <w:ilvl w:val="0"/>
          <w:numId w:val="21"/>
        </w:numPr>
        <w:spacing w:after="120"/>
        <w:ind w:hanging="720"/>
        <w:contextualSpacing/>
        <w:rPr>
          <w:rFonts w:cstheme="minorHAnsi"/>
          <w:sz w:val="21"/>
          <w:szCs w:val="21"/>
        </w:rPr>
      </w:pPr>
      <w:r w:rsidRPr="00FD00AE">
        <w:rPr>
          <w:rFonts w:cstheme="minorHAnsi"/>
          <w:b/>
          <w:bCs/>
          <w:sz w:val="21"/>
          <w:szCs w:val="21"/>
        </w:rPr>
        <w:t>Categories of data subject</w:t>
      </w:r>
      <w:r w:rsidR="00575DF3" w:rsidRPr="00FD00AE">
        <w:rPr>
          <w:rFonts w:cstheme="minorHAnsi"/>
          <w:sz w:val="21"/>
          <w:szCs w:val="21"/>
        </w:rPr>
        <w:t xml:space="preserve">: </w:t>
      </w:r>
      <w:r w:rsidR="00AD6303" w:rsidRPr="00FD00AE">
        <w:rPr>
          <w:rFonts w:cstheme="minorHAnsi"/>
          <w:sz w:val="21"/>
          <w:szCs w:val="21"/>
        </w:rPr>
        <w:t>[</w:t>
      </w:r>
      <w:r w:rsidR="00AD6303" w:rsidRPr="00FD00AE">
        <w:rPr>
          <w:rFonts w:cstheme="minorHAnsi"/>
          <w:i/>
          <w:iCs/>
          <w:sz w:val="21"/>
          <w:szCs w:val="21"/>
        </w:rPr>
        <w:t>to be inserted</w:t>
      </w:r>
      <w:r w:rsidR="00AD6303" w:rsidRPr="00FD00AE">
        <w:rPr>
          <w:rFonts w:cstheme="minorHAnsi"/>
          <w:sz w:val="21"/>
          <w:szCs w:val="21"/>
        </w:rPr>
        <w:t>].</w:t>
      </w:r>
    </w:p>
    <w:p w14:paraId="57AF74B3" w14:textId="77777777" w:rsidR="00AD6303" w:rsidRPr="00FD00AE" w:rsidRDefault="00AD6303" w:rsidP="00AD6303">
      <w:pPr>
        <w:pStyle w:val="ListParagraph"/>
        <w:rPr>
          <w:rFonts w:cstheme="minorHAnsi"/>
          <w:sz w:val="21"/>
          <w:szCs w:val="21"/>
        </w:rPr>
      </w:pPr>
    </w:p>
    <w:p w14:paraId="4C6E24D3" w14:textId="66D915B7" w:rsidR="00AD6303" w:rsidRPr="00FD00AE" w:rsidRDefault="00AD6303" w:rsidP="00AD6303">
      <w:pPr>
        <w:rPr>
          <w:rFonts w:cstheme="minorHAnsi"/>
          <w:sz w:val="21"/>
          <w:szCs w:val="21"/>
        </w:rPr>
      </w:pPr>
      <w:r w:rsidRPr="00FD00AE">
        <w:rPr>
          <w:rFonts w:cstheme="minorHAnsi"/>
          <w:sz w:val="21"/>
          <w:szCs w:val="21"/>
        </w:rPr>
        <w:br w:type="page"/>
      </w:r>
    </w:p>
    <w:p w14:paraId="6C281248" w14:textId="77777777" w:rsidR="00842326" w:rsidRPr="00FD00AE" w:rsidRDefault="007D6C72" w:rsidP="007728E3">
      <w:pPr>
        <w:pStyle w:val="UB1"/>
        <w:numPr>
          <w:ilvl w:val="0"/>
          <w:numId w:val="0"/>
        </w:numPr>
        <w:jc w:val="center"/>
        <w:rPr>
          <w:rFonts w:asciiTheme="minorHAnsi" w:hAnsiTheme="minorHAnsi" w:cstheme="minorHAnsi"/>
          <w:b/>
          <w:bCs w:val="0"/>
          <w:color w:val="auto"/>
          <w:sz w:val="21"/>
          <w:szCs w:val="21"/>
        </w:rPr>
      </w:pPr>
      <w:bookmarkStart w:id="80" w:name="_Toc238480474"/>
      <w:r w:rsidRPr="00FD00AE">
        <w:rPr>
          <w:rFonts w:asciiTheme="minorHAnsi" w:hAnsiTheme="minorHAnsi" w:cstheme="minorHAnsi"/>
          <w:b/>
          <w:bCs w:val="0"/>
          <w:color w:val="auto"/>
          <w:sz w:val="21"/>
          <w:szCs w:val="21"/>
        </w:rPr>
        <w:lastRenderedPageBreak/>
        <w:t>SCHEDULE 5</w:t>
      </w:r>
      <w:r w:rsidR="00F1529C" w:rsidRPr="00FD00AE">
        <w:rPr>
          <w:rFonts w:asciiTheme="minorHAnsi" w:hAnsiTheme="minorHAnsi" w:cstheme="minorHAnsi"/>
          <w:b/>
          <w:bCs w:val="0"/>
          <w:color w:val="auto"/>
          <w:sz w:val="21"/>
          <w:szCs w:val="21"/>
        </w:rPr>
        <w:t xml:space="preserve"> </w:t>
      </w:r>
      <w:r w:rsidR="00F1529C" w:rsidRPr="00FD00AE">
        <w:rPr>
          <w:rFonts w:asciiTheme="minorHAnsi" w:hAnsiTheme="minorHAnsi" w:cstheme="minorHAnsi"/>
          <w:b/>
          <w:bCs w:val="0"/>
          <w:color w:val="auto"/>
          <w:sz w:val="21"/>
          <w:szCs w:val="21"/>
        </w:rPr>
        <w:tab/>
        <w:t>-</w:t>
      </w:r>
      <w:r w:rsidR="00F1529C" w:rsidRPr="00FD00AE">
        <w:rPr>
          <w:rFonts w:asciiTheme="minorHAnsi" w:hAnsiTheme="minorHAnsi" w:cstheme="minorHAnsi"/>
          <w:b/>
          <w:bCs w:val="0"/>
          <w:color w:val="auto"/>
          <w:sz w:val="21"/>
          <w:szCs w:val="21"/>
        </w:rPr>
        <w:tab/>
        <w:t>CHANGE CONTROL PROCEDURE</w:t>
      </w:r>
      <w:bookmarkEnd w:id="80"/>
    </w:p>
    <w:p w14:paraId="5852491E" w14:textId="77777777" w:rsidR="00842326" w:rsidRPr="00FD00AE" w:rsidRDefault="00842326" w:rsidP="00EE15B4">
      <w:pPr>
        <w:rPr>
          <w:rFonts w:cstheme="minorHAnsi"/>
          <w:b/>
          <w:bCs/>
          <w:sz w:val="21"/>
          <w:szCs w:val="21"/>
        </w:rPr>
      </w:pPr>
    </w:p>
    <w:p w14:paraId="16258962" w14:textId="77777777" w:rsidR="00842326" w:rsidRPr="00FD00AE" w:rsidRDefault="00842326" w:rsidP="00842326">
      <w:pPr>
        <w:pStyle w:val="BodyText"/>
        <w:spacing w:before="11"/>
        <w:rPr>
          <w:rFonts w:asciiTheme="minorHAnsi" w:hAnsiTheme="minorHAnsi" w:cstheme="minorHAnsi"/>
        </w:rPr>
      </w:pPr>
    </w:p>
    <w:p w14:paraId="39142CE0" w14:textId="77777777" w:rsidR="00842326" w:rsidRPr="00FD00AE" w:rsidRDefault="00842326" w:rsidP="007D6C72">
      <w:pPr>
        <w:rPr>
          <w:rFonts w:cstheme="minorHAnsi"/>
          <w:sz w:val="21"/>
          <w:szCs w:val="21"/>
        </w:rPr>
      </w:pPr>
      <w:r w:rsidRPr="00FD00AE">
        <w:rPr>
          <w:rFonts w:cstheme="minorHAnsi"/>
          <w:sz w:val="21"/>
          <w:szCs w:val="21"/>
        </w:rPr>
        <w:t>CHANGE</w:t>
      </w:r>
      <w:r w:rsidRPr="00FD00AE">
        <w:rPr>
          <w:rFonts w:cstheme="minorHAnsi"/>
          <w:spacing w:val="-14"/>
          <w:sz w:val="21"/>
          <w:szCs w:val="21"/>
        </w:rPr>
        <w:t xml:space="preserve"> </w:t>
      </w:r>
      <w:r w:rsidRPr="00FD00AE">
        <w:rPr>
          <w:rFonts w:cstheme="minorHAnsi"/>
          <w:sz w:val="21"/>
          <w:szCs w:val="21"/>
        </w:rPr>
        <w:t>CONTROL</w:t>
      </w:r>
      <w:r w:rsidRPr="00FD00AE">
        <w:rPr>
          <w:rFonts w:cstheme="minorHAnsi"/>
          <w:spacing w:val="-14"/>
          <w:sz w:val="21"/>
          <w:szCs w:val="21"/>
        </w:rPr>
        <w:t xml:space="preserve"> </w:t>
      </w:r>
      <w:r w:rsidRPr="00FD00AE">
        <w:rPr>
          <w:rFonts w:cstheme="minorHAnsi"/>
          <w:spacing w:val="-2"/>
          <w:sz w:val="21"/>
          <w:szCs w:val="21"/>
        </w:rPr>
        <w:t>PROCEDURE</w:t>
      </w:r>
    </w:p>
    <w:p w14:paraId="560A50A9" w14:textId="15C47F9E" w:rsidR="00842326" w:rsidRPr="00FD00AE" w:rsidRDefault="00842326" w:rsidP="002864BD">
      <w:pPr>
        <w:pStyle w:val="ListParagraph"/>
        <w:widowControl w:val="0"/>
        <w:numPr>
          <w:ilvl w:val="0"/>
          <w:numId w:val="22"/>
        </w:numPr>
        <w:tabs>
          <w:tab w:val="left" w:pos="838"/>
        </w:tabs>
        <w:autoSpaceDE w:val="0"/>
        <w:autoSpaceDN w:val="0"/>
        <w:spacing w:after="0" w:line="240" w:lineRule="auto"/>
        <w:ind w:right="1207" w:hanging="838"/>
        <w:contextualSpacing w:val="0"/>
        <w:jc w:val="both"/>
        <w:rPr>
          <w:rFonts w:cstheme="minorHAnsi"/>
          <w:sz w:val="21"/>
          <w:szCs w:val="21"/>
        </w:rPr>
      </w:pPr>
      <w:r w:rsidRPr="00FD00AE">
        <w:rPr>
          <w:rFonts w:cstheme="minorHAnsi"/>
          <w:sz w:val="21"/>
          <w:szCs w:val="21"/>
        </w:rPr>
        <w:t>The</w:t>
      </w:r>
      <w:r w:rsidRPr="00FD00AE">
        <w:rPr>
          <w:rFonts w:cstheme="minorHAnsi"/>
          <w:spacing w:val="-3"/>
          <w:sz w:val="21"/>
          <w:szCs w:val="21"/>
        </w:rPr>
        <w:t xml:space="preserve"> </w:t>
      </w:r>
      <w:r w:rsidRPr="00FD00AE">
        <w:rPr>
          <w:rFonts w:cstheme="minorHAnsi"/>
          <w:sz w:val="21"/>
          <w:szCs w:val="21"/>
        </w:rPr>
        <w:t>rights</w:t>
      </w:r>
      <w:r w:rsidRPr="00FD00AE">
        <w:rPr>
          <w:rFonts w:cstheme="minorHAnsi"/>
          <w:spacing w:val="-2"/>
          <w:sz w:val="21"/>
          <w:szCs w:val="21"/>
        </w:rPr>
        <w:t xml:space="preserve"> </w:t>
      </w:r>
      <w:r w:rsidRPr="00FD00AE">
        <w:rPr>
          <w:rFonts w:cstheme="minorHAnsi"/>
          <w:sz w:val="21"/>
          <w:szCs w:val="21"/>
        </w:rPr>
        <w:t>of</w:t>
      </w:r>
      <w:r w:rsidRPr="00FD00AE">
        <w:rPr>
          <w:rFonts w:cstheme="minorHAnsi"/>
          <w:spacing w:val="-3"/>
          <w:sz w:val="21"/>
          <w:szCs w:val="21"/>
        </w:rPr>
        <w:t xml:space="preserve"> </w:t>
      </w:r>
      <w:r w:rsidRPr="00FD00AE">
        <w:rPr>
          <w:rFonts w:cstheme="minorHAnsi"/>
          <w:sz w:val="21"/>
          <w:szCs w:val="21"/>
        </w:rPr>
        <w:t>each</w:t>
      </w:r>
      <w:r w:rsidRPr="00FD00AE">
        <w:rPr>
          <w:rFonts w:cstheme="minorHAnsi"/>
          <w:spacing w:val="-2"/>
          <w:sz w:val="21"/>
          <w:szCs w:val="21"/>
        </w:rPr>
        <w:t xml:space="preserve"> </w:t>
      </w:r>
      <w:r w:rsidRPr="00FD00AE">
        <w:rPr>
          <w:rFonts w:cstheme="minorHAnsi"/>
          <w:sz w:val="21"/>
          <w:szCs w:val="21"/>
        </w:rPr>
        <w:t>Party</w:t>
      </w:r>
      <w:r w:rsidRPr="00FD00AE">
        <w:rPr>
          <w:rFonts w:cstheme="minorHAnsi"/>
          <w:spacing w:val="-7"/>
          <w:sz w:val="21"/>
          <w:szCs w:val="21"/>
        </w:rPr>
        <w:t xml:space="preserve"> </w:t>
      </w:r>
      <w:r w:rsidRPr="00FD00AE">
        <w:rPr>
          <w:rFonts w:cstheme="minorHAnsi"/>
          <w:sz w:val="21"/>
          <w:szCs w:val="21"/>
        </w:rPr>
        <w:t>to</w:t>
      </w:r>
      <w:r w:rsidRPr="00FD00AE">
        <w:rPr>
          <w:rFonts w:cstheme="minorHAnsi"/>
          <w:spacing w:val="-2"/>
          <w:sz w:val="21"/>
          <w:szCs w:val="21"/>
        </w:rPr>
        <w:t xml:space="preserve"> </w:t>
      </w:r>
      <w:r w:rsidRPr="00FD00AE">
        <w:rPr>
          <w:rFonts w:cstheme="minorHAnsi"/>
          <w:sz w:val="21"/>
          <w:szCs w:val="21"/>
        </w:rPr>
        <w:t>initiate</w:t>
      </w:r>
      <w:r w:rsidRPr="00FD00AE">
        <w:rPr>
          <w:rFonts w:cstheme="minorHAnsi"/>
          <w:spacing w:val="-3"/>
          <w:sz w:val="21"/>
          <w:szCs w:val="21"/>
        </w:rPr>
        <w:t xml:space="preserve"> </w:t>
      </w:r>
      <w:r w:rsidR="00694ABD" w:rsidRPr="00FD00AE">
        <w:rPr>
          <w:rFonts w:cstheme="minorHAnsi"/>
          <w:sz w:val="21"/>
          <w:szCs w:val="21"/>
        </w:rPr>
        <w:t xml:space="preserve">the Change Control Procedure </w:t>
      </w:r>
      <w:r w:rsidRPr="00FD00AE">
        <w:rPr>
          <w:rFonts w:cstheme="minorHAnsi"/>
          <w:sz w:val="21"/>
          <w:szCs w:val="21"/>
        </w:rPr>
        <w:t>are</w:t>
      </w:r>
      <w:r w:rsidRPr="00FD00AE">
        <w:rPr>
          <w:rFonts w:cstheme="minorHAnsi"/>
          <w:spacing w:val="-3"/>
          <w:sz w:val="21"/>
          <w:szCs w:val="21"/>
        </w:rPr>
        <w:t xml:space="preserve"> </w:t>
      </w:r>
      <w:r w:rsidRPr="00FD00AE">
        <w:rPr>
          <w:rFonts w:cstheme="minorHAnsi"/>
          <w:sz w:val="21"/>
          <w:szCs w:val="21"/>
        </w:rPr>
        <w:t>governed</w:t>
      </w:r>
      <w:r w:rsidRPr="00FD00AE">
        <w:rPr>
          <w:rFonts w:cstheme="minorHAnsi"/>
          <w:spacing w:val="-2"/>
          <w:sz w:val="21"/>
          <w:szCs w:val="21"/>
        </w:rPr>
        <w:t xml:space="preserve"> </w:t>
      </w:r>
      <w:r w:rsidRPr="00FD00AE">
        <w:rPr>
          <w:rFonts w:cstheme="minorHAnsi"/>
          <w:sz w:val="21"/>
          <w:szCs w:val="21"/>
        </w:rPr>
        <w:t>by</w:t>
      </w:r>
      <w:r w:rsidRPr="00FD00AE">
        <w:rPr>
          <w:rFonts w:cstheme="minorHAnsi"/>
          <w:spacing w:val="-7"/>
          <w:sz w:val="21"/>
          <w:szCs w:val="21"/>
        </w:rPr>
        <w:t xml:space="preserve"> </w:t>
      </w:r>
      <w:r w:rsidRPr="00FD00AE">
        <w:rPr>
          <w:rFonts w:cstheme="minorHAnsi"/>
          <w:sz w:val="21"/>
          <w:szCs w:val="21"/>
        </w:rPr>
        <w:t>the</w:t>
      </w:r>
      <w:r w:rsidRPr="00FD00AE">
        <w:rPr>
          <w:rFonts w:cstheme="minorHAnsi"/>
          <w:spacing w:val="-3"/>
          <w:sz w:val="21"/>
          <w:szCs w:val="21"/>
        </w:rPr>
        <w:t xml:space="preserve"> </w:t>
      </w:r>
      <w:r w:rsidRPr="00FD00AE">
        <w:rPr>
          <w:rFonts w:cstheme="minorHAnsi"/>
          <w:sz w:val="21"/>
          <w:szCs w:val="21"/>
        </w:rPr>
        <w:t>terms</w:t>
      </w:r>
      <w:r w:rsidRPr="00FD00AE">
        <w:rPr>
          <w:rFonts w:cstheme="minorHAnsi"/>
          <w:spacing w:val="-2"/>
          <w:sz w:val="21"/>
          <w:szCs w:val="21"/>
        </w:rPr>
        <w:t xml:space="preserve"> </w:t>
      </w:r>
      <w:r w:rsidRPr="00FD00AE">
        <w:rPr>
          <w:rFonts w:cstheme="minorHAnsi"/>
          <w:sz w:val="21"/>
          <w:szCs w:val="21"/>
        </w:rPr>
        <w:t>of</w:t>
      </w:r>
      <w:r w:rsidRPr="00FD00AE">
        <w:rPr>
          <w:rFonts w:cstheme="minorHAnsi"/>
          <w:spacing w:val="-3"/>
          <w:sz w:val="21"/>
          <w:szCs w:val="21"/>
        </w:rPr>
        <w:t xml:space="preserve"> </w:t>
      </w:r>
      <w:r w:rsidRPr="00FD00AE">
        <w:rPr>
          <w:rFonts w:cstheme="minorHAnsi"/>
          <w:sz w:val="21"/>
          <w:szCs w:val="21"/>
        </w:rPr>
        <w:t xml:space="preserve">the </w:t>
      </w:r>
      <w:r w:rsidRPr="00FD00AE">
        <w:rPr>
          <w:rFonts w:cstheme="minorHAnsi"/>
          <w:spacing w:val="-2"/>
          <w:sz w:val="21"/>
          <w:szCs w:val="21"/>
        </w:rPr>
        <w:t>Agreement.</w:t>
      </w:r>
    </w:p>
    <w:p w14:paraId="64C54194" w14:textId="77777777" w:rsidR="00842326" w:rsidRPr="00FD00AE" w:rsidRDefault="00842326" w:rsidP="001D6E86">
      <w:pPr>
        <w:pStyle w:val="BodyText"/>
        <w:ind w:left="0" w:hanging="838"/>
        <w:jc w:val="both"/>
        <w:rPr>
          <w:rFonts w:asciiTheme="minorHAnsi" w:hAnsiTheme="minorHAnsi" w:cstheme="minorHAnsi"/>
        </w:rPr>
      </w:pPr>
    </w:p>
    <w:p w14:paraId="7E71B0F7" w14:textId="77777777" w:rsidR="00842326" w:rsidRPr="00FD00AE" w:rsidRDefault="00842326" w:rsidP="002864BD">
      <w:pPr>
        <w:pStyle w:val="ListParagraph"/>
        <w:widowControl w:val="0"/>
        <w:numPr>
          <w:ilvl w:val="0"/>
          <w:numId w:val="22"/>
        </w:numPr>
        <w:tabs>
          <w:tab w:val="left" w:pos="838"/>
        </w:tabs>
        <w:autoSpaceDE w:val="0"/>
        <w:autoSpaceDN w:val="0"/>
        <w:spacing w:after="0" w:line="240" w:lineRule="auto"/>
        <w:ind w:right="812" w:hanging="838"/>
        <w:contextualSpacing w:val="0"/>
        <w:jc w:val="both"/>
        <w:rPr>
          <w:rFonts w:cstheme="minorHAnsi"/>
          <w:sz w:val="21"/>
          <w:szCs w:val="21"/>
        </w:rPr>
      </w:pPr>
      <w:r w:rsidRPr="00FD00AE">
        <w:rPr>
          <w:rFonts w:cstheme="minorHAnsi"/>
          <w:sz w:val="21"/>
          <w:szCs w:val="21"/>
        </w:rPr>
        <w:t>The</w:t>
      </w:r>
      <w:r w:rsidRPr="00FD00AE">
        <w:rPr>
          <w:rFonts w:cstheme="minorHAnsi"/>
          <w:spacing w:val="-4"/>
          <w:sz w:val="21"/>
          <w:szCs w:val="21"/>
        </w:rPr>
        <w:t xml:space="preserve"> </w:t>
      </w:r>
      <w:r w:rsidRPr="00FD00AE">
        <w:rPr>
          <w:rFonts w:cstheme="minorHAnsi"/>
          <w:sz w:val="21"/>
          <w:szCs w:val="21"/>
        </w:rPr>
        <w:t>change</w:t>
      </w:r>
      <w:r w:rsidRPr="00FD00AE">
        <w:rPr>
          <w:rFonts w:cstheme="minorHAnsi"/>
          <w:spacing w:val="-4"/>
          <w:sz w:val="21"/>
          <w:szCs w:val="21"/>
        </w:rPr>
        <w:t xml:space="preserve"> </w:t>
      </w:r>
      <w:r w:rsidRPr="00FD00AE">
        <w:rPr>
          <w:rFonts w:cstheme="minorHAnsi"/>
          <w:sz w:val="21"/>
          <w:szCs w:val="21"/>
        </w:rPr>
        <w:t>control</w:t>
      </w:r>
      <w:r w:rsidRPr="00FD00AE">
        <w:rPr>
          <w:rFonts w:cstheme="minorHAnsi"/>
          <w:spacing w:val="-3"/>
          <w:sz w:val="21"/>
          <w:szCs w:val="21"/>
        </w:rPr>
        <w:t xml:space="preserve"> </w:t>
      </w:r>
      <w:r w:rsidRPr="00FD00AE">
        <w:rPr>
          <w:rFonts w:cstheme="minorHAnsi"/>
          <w:sz w:val="21"/>
          <w:szCs w:val="21"/>
        </w:rPr>
        <w:t>procedures</w:t>
      </w:r>
      <w:r w:rsidRPr="00FD00AE">
        <w:rPr>
          <w:rFonts w:cstheme="minorHAnsi"/>
          <w:spacing w:val="-3"/>
          <w:sz w:val="21"/>
          <w:szCs w:val="21"/>
        </w:rPr>
        <w:t xml:space="preserve"> </w:t>
      </w:r>
      <w:r w:rsidRPr="00FD00AE">
        <w:rPr>
          <w:rFonts w:cstheme="minorHAnsi"/>
          <w:sz w:val="21"/>
          <w:szCs w:val="21"/>
        </w:rPr>
        <w:t>set</w:t>
      </w:r>
      <w:r w:rsidRPr="00FD00AE">
        <w:rPr>
          <w:rFonts w:cstheme="minorHAnsi"/>
          <w:spacing w:val="-3"/>
          <w:sz w:val="21"/>
          <w:szCs w:val="21"/>
        </w:rPr>
        <w:t xml:space="preserve"> </w:t>
      </w:r>
      <w:r w:rsidRPr="00FD00AE">
        <w:rPr>
          <w:rFonts w:cstheme="minorHAnsi"/>
          <w:sz w:val="21"/>
          <w:szCs w:val="21"/>
        </w:rPr>
        <w:t>out</w:t>
      </w:r>
      <w:r w:rsidRPr="00FD00AE">
        <w:rPr>
          <w:rFonts w:cstheme="minorHAnsi"/>
          <w:spacing w:val="-3"/>
          <w:sz w:val="21"/>
          <w:szCs w:val="21"/>
        </w:rPr>
        <w:t xml:space="preserve"> </w:t>
      </w:r>
      <w:r w:rsidRPr="00FD00AE">
        <w:rPr>
          <w:rFonts w:cstheme="minorHAnsi"/>
          <w:sz w:val="21"/>
          <w:szCs w:val="21"/>
        </w:rPr>
        <w:t>in</w:t>
      </w:r>
      <w:r w:rsidRPr="00FD00AE">
        <w:rPr>
          <w:rFonts w:cstheme="minorHAnsi"/>
          <w:spacing w:val="-3"/>
          <w:sz w:val="21"/>
          <w:szCs w:val="21"/>
        </w:rPr>
        <w:t xml:space="preserve"> </w:t>
      </w:r>
      <w:r w:rsidRPr="00FD00AE">
        <w:rPr>
          <w:rFonts w:cstheme="minorHAnsi"/>
          <w:sz w:val="21"/>
          <w:szCs w:val="21"/>
        </w:rPr>
        <w:t>this</w:t>
      </w:r>
      <w:r w:rsidRPr="00FD00AE">
        <w:rPr>
          <w:rFonts w:cstheme="minorHAnsi"/>
          <w:spacing w:val="-3"/>
          <w:sz w:val="21"/>
          <w:szCs w:val="21"/>
        </w:rPr>
        <w:t xml:space="preserve"> </w:t>
      </w:r>
      <w:r w:rsidRPr="00FD00AE">
        <w:rPr>
          <w:rFonts w:cstheme="minorHAnsi"/>
          <w:sz w:val="21"/>
          <w:szCs w:val="21"/>
        </w:rPr>
        <w:t>Schedule</w:t>
      </w:r>
      <w:r w:rsidRPr="00FD00AE">
        <w:rPr>
          <w:rFonts w:cstheme="minorHAnsi"/>
          <w:spacing w:val="-4"/>
          <w:sz w:val="21"/>
          <w:szCs w:val="21"/>
        </w:rPr>
        <w:t xml:space="preserve"> </w:t>
      </w:r>
      <w:r w:rsidRPr="00FD00AE">
        <w:rPr>
          <w:rFonts w:cstheme="minorHAnsi"/>
          <w:sz w:val="21"/>
          <w:szCs w:val="21"/>
        </w:rPr>
        <w:t>will</w:t>
      </w:r>
      <w:r w:rsidRPr="00FD00AE">
        <w:rPr>
          <w:rFonts w:cstheme="minorHAnsi"/>
          <w:spacing w:val="-3"/>
          <w:sz w:val="21"/>
          <w:szCs w:val="21"/>
        </w:rPr>
        <w:t xml:space="preserve"> </w:t>
      </w:r>
      <w:r w:rsidRPr="00FD00AE">
        <w:rPr>
          <w:rFonts w:cstheme="minorHAnsi"/>
          <w:sz w:val="21"/>
          <w:szCs w:val="21"/>
        </w:rPr>
        <w:t>apply</w:t>
      </w:r>
      <w:r w:rsidRPr="00FD00AE">
        <w:rPr>
          <w:rFonts w:cstheme="minorHAnsi"/>
          <w:spacing w:val="-8"/>
          <w:sz w:val="21"/>
          <w:szCs w:val="21"/>
        </w:rPr>
        <w:t xml:space="preserve"> </w:t>
      </w:r>
      <w:r w:rsidRPr="00FD00AE">
        <w:rPr>
          <w:rFonts w:cstheme="minorHAnsi"/>
          <w:sz w:val="21"/>
          <w:szCs w:val="21"/>
        </w:rPr>
        <w:t>to</w:t>
      </w:r>
      <w:r w:rsidRPr="00FD00AE">
        <w:rPr>
          <w:rFonts w:cstheme="minorHAnsi"/>
          <w:spacing w:val="-3"/>
          <w:sz w:val="21"/>
          <w:szCs w:val="21"/>
        </w:rPr>
        <w:t xml:space="preserve"> </w:t>
      </w:r>
      <w:r w:rsidRPr="00FD00AE">
        <w:rPr>
          <w:rFonts w:cstheme="minorHAnsi"/>
          <w:sz w:val="21"/>
          <w:szCs w:val="21"/>
        </w:rPr>
        <w:t>all</w:t>
      </w:r>
      <w:r w:rsidRPr="00FD00AE">
        <w:rPr>
          <w:rFonts w:cstheme="minorHAnsi"/>
          <w:spacing w:val="-3"/>
          <w:sz w:val="21"/>
          <w:szCs w:val="21"/>
        </w:rPr>
        <w:t xml:space="preserve"> </w:t>
      </w:r>
      <w:r w:rsidRPr="00FD00AE">
        <w:rPr>
          <w:rFonts w:cstheme="minorHAnsi"/>
          <w:sz w:val="21"/>
          <w:szCs w:val="21"/>
        </w:rPr>
        <w:t>changes irrespective of whether the Contractor or the Client proposes the change.</w:t>
      </w:r>
    </w:p>
    <w:p w14:paraId="6A9EEAA4" w14:textId="77777777" w:rsidR="00842326" w:rsidRPr="00FD00AE" w:rsidRDefault="00842326" w:rsidP="001D6E86">
      <w:pPr>
        <w:pStyle w:val="BodyText"/>
        <w:ind w:hanging="838"/>
        <w:jc w:val="both"/>
        <w:rPr>
          <w:rFonts w:asciiTheme="minorHAnsi" w:hAnsiTheme="minorHAnsi" w:cstheme="minorHAnsi"/>
        </w:rPr>
      </w:pPr>
    </w:p>
    <w:p w14:paraId="6D9C799B" w14:textId="3DC51085" w:rsidR="00887DDD" w:rsidRPr="00FD00AE" w:rsidRDefault="00842326" w:rsidP="002864BD">
      <w:pPr>
        <w:pStyle w:val="ListParagraph"/>
        <w:widowControl w:val="0"/>
        <w:numPr>
          <w:ilvl w:val="0"/>
          <w:numId w:val="22"/>
        </w:numPr>
        <w:tabs>
          <w:tab w:val="left" w:pos="838"/>
        </w:tabs>
        <w:autoSpaceDE w:val="0"/>
        <w:autoSpaceDN w:val="0"/>
        <w:spacing w:after="0" w:line="240" w:lineRule="auto"/>
        <w:ind w:right="121" w:hanging="838"/>
        <w:contextualSpacing w:val="0"/>
        <w:jc w:val="both"/>
        <w:rPr>
          <w:rFonts w:cstheme="minorHAnsi"/>
          <w:sz w:val="21"/>
          <w:szCs w:val="21"/>
        </w:rPr>
      </w:pPr>
      <w:r w:rsidRPr="00FD00AE">
        <w:rPr>
          <w:rFonts w:cstheme="minorHAnsi"/>
          <w:sz w:val="21"/>
          <w:szCs w:val="21"/>
        </w:rPr>
        <w:t>A change control notice (“</w:t>
      </w:r>
      <w:r w:rsidRPr="00FD00AE">
        <w:rPr>
          <w:rFonts w:cstheme="minorHAnsi"/>
          <w:b/>
          <w:bCs/>
          <w:sz w:val="21"/>
          <w:szCs w:val="21"/>
        </w:rPr>
        <w:t>Change Control Notice</w:t>
      </w:r>
      <w:r w:rsidRPr="00FD00AE">
        <w:rPr>
          <w:rFonts w:cstheme="minorHAnsi"/>
          <w:sz w:val="21"/>
          <w:szCs w:val="21"/>
        </w:rPr>
        <w:t>”) shall be prepared for all change requests.</w:t>
      </w:r>
      <w:r w:rsidRPr="00FD00AE">
        <w:rPr>
          <w:rFonts w:cstheme="minorHAnsi"/>
          <w:spacing w:val="40"/>
          <w:sz w:val="21"/>
          <w:szCs w:val="21"/>
        </w:rPr>
        <w:t xml:space="preserve"> </w:t>
      </w:r>
      <w:r w:rsidRPr="00FD00AE">
        <w:rPr>
          <w:rFonts w:cstheme="minorHAnsi"/>
          <w:sz w:val="21"/>
          <w:szCs w:val="21"/>
        </w:rPr>
        <w:t>The</w:t>
      </w:r>
      <w:r w:rsidRPr="00FD00AE">
        <w:rPr>
          <w:rFonts w:cstheme="minorHAnsi"/>
          <w:spacing w:val="-4"/>
          <w:sz w:val="21"/>
          <w:szCs w:val="21"/>
        </w:rPr>
        <w:t xml:space="preserve"> </w:t>
      </w:r>
      <w:r w:rsidRPr="00FD00AE">
        <w:rPr>
          <w:rFonts w:cstheme="minorHAnsi"/>
          <w:sz w:val="21"/>
          <w:szCs w:val="21"/>
        </w:rPr>
        <w:t>Change</w:t>
      </w:r>
      <w:r w:rsidRPr="00FD00AE">
        <w:rPr>
          <w:rFonts w:cstheme="minorHAnsi"/>
          <w:spacing w:val="-4"/>
          <w:sz w:val="21"/>
          <w:szCs w:val="21"/>
        </w:rPr>
        <w:t xml:space="preserve"> </w:t>
      </w:r>
      <w:r w:rsidRPr="00FD00AE">
        <w:rPr>
          <w:rFonts w:cstheme="minorHAnsi"/>
          <w:sz w:val="21"/>
          <w:szCs w:val="21"/>
        </w:rPr>
        <w:t>Control</w:t>
      </w:r>
      <w:r w:rsidRPr="00FD00AE">
        <w:rPr>
          <w:rFonts w:cstheme="minorHAnsi"/>
          <w:spacing w:val="-3"/>
          <w:sz w:val="21"/>
          <w:szCs w:val="21"/>
        </w:rPr>
        <w:t xml:space="preserve"> </w:t>
      </w:r>
      <w:r w:rsidRPr="00FD00AE">
        <w:rPr>
          <w:rFonts w:cstheme="minorHAnsi"/>
          <w:sz w:val="21"/>
          <w:szCs w:val="21"/>
        </w:rPr>
        <w:t>Notice</w:t>
      </w:r>
      <w:r w:rsidRPr="00FD00AE">
        <w:rPr>
          <w:rFonts w:cstheme="minorHAnsi"/>
          <w:spacing w:val="-4"/>
          <w:sz w:val="21"/>
          <w:szCs w:val="21"/>
        </w:rPr>
        <w:t xml:space="preserve"> </w:t>
      </w:r>
      <w:r w:rsidRPr="00FD00AE">
        <w:rPr>
          <w:rFonts w:cstheme="minorHAnsi"/>
          <w:sz w:val="21"/>
          <w:szCs w:val="21"/>
        </w:rPr>
        <w:t>will</w:t>
      </w:r>
      <w:r w:rsidRPr="00FD00AE">
        <w:rPr>
          <w:rFonts w:cstheme="minorHAnsi"/>
          <w:spacing w:val="-3"/>
          <w:sz w:val="21"/>
          <w:szCs w:val="21"/>
        </w:rPr>
        <w:t xml:space="preserve"> </w:t>
      </w:r>
      <w:r w:rsidRPr="00FD00AE">
        <w:rPr>
          <w:rFonts w:cstheme="minorHAnsi"/>
          <w:sz w:val="21"/>
          <w:szCs w:val="21"/>
        </w:rPr>
        <w:t>provide</w:t>
      </w:r>
      <w:r w:rsidRPr="00FD00AE">
        <w:rPr>
          <w:rFonts w:cstheme="minorHAnsi"/>
          <w:spacing w:val="-4"/>
          <w:sz w:val="21"/>
          <w:szCs w:val="21"/>
        </w:rPr>
        <w:t xml:space="preserve"> </w:t>
      </w:r>
      <w:r w:rsidRPr="00FD00AE">
        <w:rPr>
          <w:rFonts w:cstheme="minorHAnsi"/>
          <w:sz w:val="21"/>
          <w:szCs w:val="21"/>
        </w:rPr>
        <w:t>an</w:t>
      </w:r>
      <w:r w:rsidRPr="00FD00AE">
        <w:rPr>
          <w:rFonts w:cstheme="minorHAnsi"/>
          <w:spacing w:val="-3"/>
          <w:sz w:val="21"/>
          <w:szCs w:val="21"/>
        </w:rPr>
        <w:t xml:space="preserve"> </w:t>
      </w:r>
      <w:r w:rsidRPr="00FD00AE">
        <w:rPr>
          <w:rFonts w:cstheme="minorHAnsi"/>
          <w:sz w:val="21"/>
          <w:szCs w:val="21"/>
        </w:rPr>
        <w:t>outline</w:t>
      </w:r>
      <w:r w:rsidRPr="00FD00AE">
        <w:rPr>
          <w:rFonts w:cstheme="minorHAnsi"/>
          <w:spacing w:val="-4"/>
          <w:sz w:val="21"/>
          <w:szCs w:val="21"/>
        </w:rPr>
        <w:t xml:space="preserve"> </w:t>
      </w:r>
      <w:r w:rsidRPr="00FD00AE">
        <w:rPr>
          <w:rFonts w:cstheme="minorHAnsi"/>
          <w:sz w:val="21"/>
          <w:szCs w:val="21"/>
        </w:rPr>
        <w:t>description</w:t>
      </w:r>
      <w:r w:rsidRPr="00FD00AE">
        <w:rPr>
          <w:rFonts w:cstheme="minorHAnsi"/>
          <w:spacing w:val="-3"/>
          <w:sz w:val="21"/>
          <w:szCs w:val="21"/>
        </w:rPr>
        <w:t xml:space="preserve"> </w:t>
      </w:r>
      <w:r w:rsidRPr="00FD00AE">
        <w:rPr>
          <w:rFonts w:cstheme="minorHAnsi"/>
          <w:sz w:val="21"/>
          <w:szCs w:val="21"/>
        </w:rPr>
        <w:t>of</w:t>
      </w:r>
      <w:r w:rsidRPr="00FD00AE">
        <w:rPr>
          <w:rFonts w:cstheme="minorHAnsi"/>
          <w:spacing w:val="-4"/>
          <w:sz w:val="21"/>
          <w:szCs w:val="21"/>
        </w:rPr>
        <w:t xml:space="preserve"> </w:t>
      </w:r>
      <w:r w:rsidRPr="00FD00AE">
        <w:rPr>
          <w:rFonts w:cstheme="minorHAnsi"/>
          <w:sz w:val="21"/>
          <w:szCs w:val="21"/>
        </w:rPr>
        <w:t>the</w:t>
      </w:r>
      <w:r w:rsidRPr="00FD00AE">
        <w:rPr>
          <w:rFonts w:cstheme="minorHAnsi"/>
          <w:spacing w:val="-4"/>
          <w:sz w:val="21"/>
          <w:szCs w:val="21"/>
        </w:rPr>
        <w:t xml:space="preserve"> </w:t>
      </w:r>
      <w:r w:rsidRPr="00FD00AE">
        <w:rPr>
          <w:rFonts w:cstheme="minorHAnsi"/>
          <w:sz w:val="21"/>
          <w:szCs w:val="21"/>
        </w:rPr>
        <w:t>change requested, the rationale for the change, the effect that the change will have on the Services (where known) and an estimate of the effort and cost required to prepare an impact assessment (“</w:t>
      </w:r>
      <w:r w:rsidRPr="00FD00AE">
        <w:rPr>
          <w:rFonts w:cstheme="minorHAnsi"/>
          <w:b/>
          <w:bCs/>
          <w:sz w:val="21"/>
          <w:szCs w:val="21"/>
        </w:rPr>
        <w:t>Impact Assessment</w:t>
      </w:r>
      <w:r w:rsidRPr="00FD00AE">
        <w:rPr>
          <w:rFonts w:cstheme="minorHAnsi"/>
          <w:sz w:val="21"/>
          <w:szCs w:val="21"/>
        </w:rPr>
        <w:t>”).</w:t>
      </w:r>
    </w:p>
    <w:p w14:paraId="26F21BF5" w14:textId="77777777" w:rsidR="00842326" w:rsidRPr="00FD00AE" w:rsidRDefault="00842326" w:rsidP="001D6E86">
      <w:pPr>
        <w:pStyle w:val="BodyText"/>
        <w:ind w:hanging="838"/>
        <w:jc w:val="both"/>
        <w:rPr>
          <w:rFonts w:asciiTheme="minorHAnsi" w:hAnsiTheme="minorHAnsi" w:cstheme="minorHAnsi"/>
        </w:rPr>
      </w:pPr>
    </w:p>
    <w:p w14:paraId="3127482B" w14:textId="4C179D2D" w:rsidR="00842326" w:rsidRPr="00FD00AE" w:rsidRDefault="00842326" w:rsidP="002864BD">
      <w:pPr>
        <w:pStyle w:val="ListParagraph"/>
        <w:widowControl w:val="0"/>
        <w:numPr>
          <w:ilvl w:val="0"/>
          <w:numId w:val="22"/>
        </w:numPr>
        <w:tabs>
          <w:tab w:val="left" w:pos="838"/>
        </w:tabs>
        <w:autoSpaceDE w:val="0"/>
        <w:autoSpaceDN w:val="0"/>
        <w:spacing w:after="0" w:line="240" w:lineRule="auto"/>
        <w:ind w:right="323" w:hanging="838"/>
        <w:contextualSpacing w:val="0"/>
        <w:jc w:val="both"/>
        <w:rPr>
          <w:rFonts w:cstheme="minorHAnsi"/>
          <w:sz w:val="21"/>
          <w:szCs w:val="21"/>
        </w:rPr>
      </w:pPr>
      <w:r w:rsidRPr="00FD00AE">
        <w:rPr>
          <w:rFonts w:cstheme="minorHAnsi"/>
          <w:sz w:val="21"/>
          <w:szCs w:val="21"/>
        </w:rPr>
        <w:t>All</w:t>
      </w:r>
      <w:r w:rsidRPr="00FD00AE">
        <w:rPr>
          <w:rFonts w:cstheme="minorHAnsi"/>
          <w:spacing w:val="-3"/>
          <w:sz w:val="21"/>
          <w:szCs w:val="21"/>
        </w:rPr>
        <w:t xml:space="preserve"> </w:t>
      </w:r>
      <w:r w:rsidRPr="00FD00AE">
        <w:rPr>
          <w:rFonts w:cstheme="minorHAnsi"/>
          <w:sz w:val="21"/>
          <w:szCs w:val="21"/>
        </w:rPr>
        <w:t>Change</w:t>
      </w:r>
      <w:r w:rsidRPr="00FD00AE">
        <w:rPr>
          <w:rFonts w:cstheme="minorHAnsi"/>
          <w:spacing w:val="-4"/>
          <w:sz w:val="21"/>
          <w:szCs w:val="21"/>
        </w:rPr>
        <w:t xml:space="preserve"> </w:t>
      </w:r>
      <w:r w:rsidRPr="00FD00AE">
        <w:rPr>
          <w:rFonts w:cstheme="minorHAnsi"/>
          <w:sz w:val="21"/>
          <w:szCs w:val="21"/>
        </w:rPr>
        <w:t>Control</w:t>
      </w:r>
      <w:r w:rsidRPr="00FD00AE">
        <w:rPr>
          <w:rFonts w:cstheme="minorHAnsi"/>
          <w:spacing w:val="-3"/>
          <w:sz w:val="21"/>
          <w:szCs w:val="21"/>
        </w:rPr>
        <w:t xml:space="preserve"> </w:t>
      </w:r>
      <w:r w:rsidRPr="00FD00AE">
        <w:rPr>
          <w:rFonts w:cstheme="minorHAnsi"/>
          <w:sz w:val="21"/>
          <w:szCs w:val="21"/>
        </w:rPr>
        <w:t>Notices</w:t>
      </w:r>
      <w:r w:rsidRPr="00FD00AE">
        <w:rPr>
          <w:rFonts w:cstheme="minorHAnsi"/>
          <w:spacing w:val="-3"/>
          <w:sz w:val="21"/>
          <w:szCs w:val="21"/>
        </w:rPr>
        <w:t xml:space="preserve"> </w:t>
      </w:r>
      <w:r w:rsidRPr="00FD00AE">
        <w:rPr>
          <w:rFonts w:cstheme="minorHAnsi"/>
          <w:sz w:val="21"/>
          <w:szCs w:val="21"/>
        </w:rPr>
        <w:t>proposing</w:t>
      </w:r>
      <w:r w:rsidRPr="00FD00AE">
        <w:rPr>
          <w:rFonts w:cstheme="minorHAnsi"/>
          <w:spacing w:val="-6"/>
          <w:sz w:val="21"/>
          <w:szCs w:val="21"/>
        </w:rPr>
        <w:t xml:space="preserve"> </w:t>
      </w:r>
      <w:r w:rsidRPr="00FD00AE">
        <w:rPr>
          <w:rFonts w:cstheme="minorHAnsi"/>
          <w:sz w:val="21"/>
          <w:szCs w:val="21"/>
        </w:rPr>
        <w:t>changes</w:t>
      </w:r>
      <w:r w:rsidRPr="00FD00AE">
        <w:rPr>
          <w:rFonts w:cstheme="minorHAnsi"/>
          <w:spacing w:val="-3"/>
          <w:sz w:val="21"/>
          <w:szCs w:val="21"/>
        </w:rPr>
        <w:t xml:space="preserve"> </w:t>
      </w:r>
      <w:r w:rsidRPr="00FD00AE">
        <w:rPr>
          <w:rFonts w:cstheme="minorHAnsi"/>
          <w:sz w:val="21"/>
          <w:szCs w:val="21"/>
        </w:rPr>
        <w:t>to</w:t>
      </w:r>
      <w:r w:rsidRPr="00FD00AE">
        <w:rPr>
          <w:rFonts w:cstheme="minorHAnsi"/>
          <w:spacing w:val="-1"/>
          <w:sz w:val="21"/>
          <w:szCs w:val="21"/>
        </w:rPr>
        <w:t xml:space="preserve"> </w:t>
      </w:r>
      <w:r w:rsidRPr="00FD00AE">
        <w:rPr>
          <w:rFonts w:cstheme="minorHAnsi"/>
          <w:sz w:val="21"/>
          <w:szCs w:val="21"/>
        </w:rPr>
        <w:t>this</w:t>
      </w:r>
      <w:r w:rsidRPr="00FD00AE">
        <w:rPr>
          <w:rFonts w:cstheme="minorHAnsi"/>
          <w:spacing w:val="-3"/>
          <w:sz w:val="21"/>
          <w:szCs w:val="21"/>
        </w:rPr>
        <w:t xml:space="preserve"> </w:t>
      </w:r>
      <w:r w:rsidRPr="00FD00AE">
        <w:rPr>
          <w:rFonts w:cstheme="minorHAnsi"/>
          <w:sz w:val="21"/>
          <w:szCs w:val="21"/>
        </w:rPr>
        <w:t>Agreement</w:t>
      </w:r>
      <w:r w:rsidRPr="00FD00AE">
        <w:rPr>
          <w:rFonts w:cstheme="minorHAnsi"/>
          <w:spacing w:val="-3"/>
          <w:sz w:val="21"/>
          <w:szCs w:val="21"/>
        </w:rPr>
        <w:t xml:space="preserve"> </w:t>
      </w:r>
      <w:r w:rsidRPr="00FD00AE">
        <w:rPr>
          <w:rFonts w:cstheme="minorHAnsi"/>
          <w:sz w:val="21"/>
          <w:szCs w:val="21"/>
        </w:rPr>
        <w:t>must</w:t>
      </w:r>
      <w:r w:rsidRPr="00FD00AE">
        <w:rPr>
          <w:rFonts w:cstheme="minorHAnsi"/>
          <w:spacing w:val="-3"/>
          <w:sz w:val="21"/>
          <w:szCs w:val="21"/>
        </w:rPr>
        <w:t xml:space="preserve"> </w:t>
      </w:r>
      <w:r w:rsidRPr="00FD00AE">
        <w:rPr>
          <w:rFonts w:cstheme="minorHAnsi"/>
          <w:sz w:val="21"/>
          <w:szCs w:val="21"/>
        </w:rPr>
        <w:t>be</w:t>
      </w:r>
      <w:r w:rsidRPr="00FD00AE">
        <w:rPr>
          <w:rFonts w:cstheme="minorHAnsi"/>
          <w:spacing w:val="-2"/>
          <w:sz w:val="21"/>
          <w:szCs w:val="21"/>
        </w:rPr>
        <w:t xml:space="preserve"> </w:t>
      </w:r>
      <w:r w:rsidRPr="00FD00AE">
        <w:rPr>
          <w:rFonts w:cstheme="minorHAnsi"/>
          <w:sz w:val="21"/>
          <w:szCs w:val="21"/>
        </w:rPr>
        <w:t>submitted for review to the other Party’s Service Manager.</w:t>
      </w:r>
    </w:p>
    <w:p w14:paraId="4B085C02" w14:textId="77777777" w:rsidR="00842326" w:rsidRPr="00FD00AE" w:rsidRDefault="00842326" w:rsidP="001D6E86">
      <w:pPr>
        <w:pStyle w:val="BodyText"/>
        <w:ind w:hanging="838"/>
        <w:jc w:val="both"/>
        <w:rPr>
          <w:rFonts w:asciiTheme="minorHAnsi" w:hAnsiTheme="minorHAnsi" w:cstheme="minorHAnsi"/>
        </w:rPr>
      </w:pPr>
    </w:p>
    <w:p w14:paraId="1ABE9005" w14:textId="77777777" w:rsidR="00842326" w:rsidRPr="00FD00AE" w:rsidRDefault="00842326" w:rsidP="002864BD">
      <w:pPr>
        <w:pStyle w:val="ListParagraph"/>
        <w:widowControl w:val="0"/>
        <w:numPr>
          <w:ilvl w:val="0"/>
          <w:numId w:val="22"/>
        </w:numPr>
        <w:tabs>
          <w:tab w:val="left" w:pos="838"/>
        </w:tabs>
        <w:autoSpaceDE w:val="0"/>
        <w:autoSpaceDN w:val="0"/>
        <w:spacing w:after="0" w:line="240" w:lineRule="auto"/>
        <w:ind w:right="303" w:hanging="838"/>
        <w:contextualSpacing w:val="0"/>
        <w:jc w:val="both"/>
        <w:rPr>
          <w:rFonts w:cstheme="minorHAnsi"/>
          <w:sz w:val="21"/>
          <w:szCs w:val="21"/>
        </w:rPr>
      </w:pPr>
      <w:r w:rsidRPr="00FD00AE">
        <w:rPr>
          <w:rFonts w:cstheme="minorHAnsi"/>
          <w:sz w:val="21"/>
          <w:szCs w:val="21"/>
        </w:rPr>
        <w:t>The</w:t>
      </w:r>
      <w:r w:rsidRPr="00FD00AE">
        <w:rPr>
          <w:rFonts w:cstheme="minorHAnsi"/>
          <w:spacing w:val="-4"/>
          <w:sz w:val="21"/>
          <w:szCs w:val="21"/>
        </w:rPr>
        <w:t xml:space="preserve"> </w:t>
      </w:r>
      <w:r w:rsidRPr="00FD00AE">
        <w:rPr>
          <w:rFonts w:cstheme="minorHAnsi"/>
          <w:sz w:val="21"/>
          <w:szCs w:val="21"/>
        </w:rPr>
        <w:t>Client</w:t>
      </w:r>
      <w:r w:rsidRPr="00FD00AE">
        <w:rPr>
          <w:rFonts w:cstheme="minorHAnsi"/>
          <w:spacing w:val="-3"/>
          <w:sz w:val="21"/>
          <w:szCs w:val="21"/>
        </w:rPr>
        <w:t xml:space="preserve"> </w:t>
      </w:r>
      <w:r w:rsidRPr="00FD00AE">
        <w:rPr>
          <w:rFonts w:cstheme="minorHAnsi"/>
          <w:sz w:val="21"/>
          <w:szCs w:val="21"/>
        </w:rPr>
        <w:t>must</w:t>
      </w:r>
      <w:r w:rsidRPr="00FD00AE">
        <w:rPr>
          <w:rFonts w:cstheme="minorHAnsi"/>
          <w:spacing w:val="-3"/>
          <w:sz w:val="21"/>
          <w:szCs w:val="21"/>
        </w:rPr>
        <w:t xml:space="preserve"> </w:t>
      </w:r>
      <w:r w:rsidRPr="00FD00AE">
        <w:rPr>
          <w:rFonts w:cstheme="minorHAnsi"/>
          <w:sz w:val="21"/>
          <w:szCs w:val="21"/>
        </w:rPr>
        <w:t>indicate</w:t>
      </w:r>
      <w:r w:rsidRPr="00FD00AE">
        <w:rPr>
          <w:rFonts w:cstheme="minorHAnsi"/>
          <w:spacing w:val="-4"/>
          <w:sz w:val="21"/>
          <w:szCs w:val="21"/>
        </w:rPr>
        <w:t xml:space="preserve"> </w:t>
      </w:r>
      <w:r w:rsidRPr="00FD00AE">
        <w:rPr>
          <w:rFonts w:cstheme="minorHAnsi"/>
          <w:sz w:val="21"/>
          <w:szCs w:val="21"/>
        </w:rPr>
        <w:t>its</w:t>
      </w:r>
      <w:r w:rsidRPr="00FD00AE">
        <w:rPr>
          <w:rFonts w:cstheme="minorHAnsi"/>
          <w:spacing w:val="-3"/>
          <w:sz w:val="21"/>
          <w:szCs w:val="21"/>
        </w:rPr>
        <w:t xml:space="preserve"> </w:t>
      </w:r>
      <w:r w:rsidRPr="00FD00AE">
        <w:rPr>
          <w:rFonts w:cstheme="minorHAnsi"/>
          <w:sz w:val="21"/>
          <w:szCs w:val="21"/>
        </w:rPr>
        <w:t>acceptance</w:t>
      </w:r>
      <w:r w:rsidRPr="00FD00AE">
        <w:rPr>
          <w:rFonts w:cstheme="minorHAnsi"/>
          <w:spacing w:val="-4"/>
          <w:sz w:val="21"/>
          <w:szCs w:val="21"/>
        </w:rPr>
        <w:t xml:space="preserve"> </w:t>
      </w:r>
      <w:r w:rsidRPr="00FD00AE">
        <w:rPr>
          <w:rFonts w:cstheme="minorHAnsi"/>
          <w:sz w:val="21"/>
          <w:szCs w:val="21"/>
        </w:rPr>
        <w:t>or</w:t>
      </w:r>
      <w:r w:rsidRPr="00FD00AE">
        <w:rPr>
          <w:rFonts w:cstheme="minorHAnsi"/>
          <w:spacing w:val="-2"/>
          <w:sz w:val="21"/>
          <w:szCs w:val="21"/>
        </w:rPr>
        <w:t xml:space="preserve"> </w:t>
      </w:r>
      <w:r w:rsidRPr="00FD00AE">
        <w:rPr>
          <w:rFonts w:cstheme="minorHAnsi"/>
          <w:sz w:val="21"/>
          <w:szCs w:val="21"/>
        </w:rPr>
        <w:t>rejection</w:t>
      </w:r>
      <w:r w:rsidRPr="00FD00AE">
        <w:rPr>
          <w:rFonts w:cstheme="minorHAnsi"/>
          <w:spacing w:val="-3"/>
          <w:sz w:val="21"/>
          <w:szCs w:val="21"/>
        </w:rPr>
        <w:t xml:space="preserve"> </w:t>
      </w:r>
      <w:r w:rsidRPr="00FD00AE">
        <w:rPr>
          <w:rFonts w:cstheme="minorHAnsi"/>
          <w:sz w:val="21"/>
          <w:szCs w:val="21"/>
        </w:rPr>
        <w:t>of</w:t>
      </w:r>
      <w:r w:rsidRPr="00FD00AE">
        <w:rPr>
          <w:rFonts w:cstheme="minorHAnsi"/>
          <w:spacing w:val="-4"/>
          <w:sz w:val="21"/>
          <w:szCs w:val="21"/>
        </w:rPr>
        <w:t xml:space="preserve"> </w:t>
      </w:r>
      <w:r w:rsidRPr="00FD00AE">
        <w:rPr>
          <w:rFonts w:cstheme="minorHAnsi"/>
          <w:sz w:val="21"/>
          <w:szCs w:val="21"/>
        </w:rPr>
        <w:t>a</w:t>
      </w:r>
      <w:r w:rsidRPr="00FD00AE">
        <w:rPr>
          <w:rFonts w:cstheme="minorHAnsi"/>
          <w:spacing w:val="-4"/>
          <w:sz w:val="21"/>
          <w:szCs w:val="21"/>
        </w:rPr>
        <w:t xml:space="preserve"> </w:t>
      </w:r>
      <w:r w:rsidRPr="00FD00AE">
        <w:rPr>
          <w:rFonts w:cstheme="minorHAnsi"/>
          <w:sz w:val="21"/>
          <w:szCs w:val="21"/>
        </w:rPr>
        <w:t>change</w:t>
      </w:r>
      <w:r w:rsidRPr="00FD00AE">
        <w:rPr>
          <w:rFonts w:cstheme="minorHAnsi"/>
          <w:spacing w:val="-4"/>
          <w:sz w:val="21"/>
          <w:szCs w:val="21"/>
        </w:rPr>
        <w:t xml:space="preserve"> </w:t>
      </w:r>
      <w:r w:rsidRPr="00FD00AE">
        <w:rPr>
          <w:rFonts w:cstheme="minorHAnsi"/>
          <w:sz w:val="21"/>
          <w:szCs w:val="21"/>
        </w:rPr>
        <w:t>control</w:t>
      </w:r>
      <w:r w:rsidRPr="00FD00AE">
        <w:rPr>
          <w:rFonts w:cstheme="minorHAnsi"/>
          <w:spacing w:val="-3"/>
          <w:sz w:val="21"/>
          <w:szCs w:val="21"/>
        </w:rPr>
        <w:t xml:space="preserve"> </w:t>
      </w:r>
      <w:r w:rsidRPr="00FD00AE">
        <w:rPr>
          <w:rFonts w:cstheme="minorHAnsi"/>
          <w:sz w:val="21"/>
          <w:szCs w:val="21"/>
        </w:rPr>
        <w:t>request</w:t>
      </w:r>
      <w:r w:rsidRPr="00FD00AE">
        <w:rPr>
          <w:rFonts w:cstheme="minorHAnsi"/>
          <w:spacing w:val="-3"/>
          <w:sz w:val="21"/>
          <w:szCs w:val="21"/>
        </w:rPr>
        <w:t xml:space="preserve"> </w:t>
      </w:r>
      <w:r w:rsidRPr="00FD00AE">
        <w:rPr>
          <w:rFonts w:cstheme="minorHAnsi"/>
          <w:sz w:val="21"/>
          <w:szCs w:val="21"/>
        </w:rPr>
        <w:t>made by the Contractor and/or Impact Assessment within a reasonable timeframe of its completion and submission for review, subject to a maximum of ten (10) Working Days or such other period agreed between the Parties.</w:t>
      </w:r>
    </w:p>
    <w:p w14:paraId="1BA7DABF" w14:textId="77777777" w:rsidR="00842326" w:rsidRPr="00FD00AE" w:rsidRDefault="00842326" w:rsidP="001D6E86">
      <w:pPr>
        <w:pStyle w:val="BodyText"/>
        <w:ind w:hanging="838"/>
        <w:jc w:val="both"/>
        <w:rPr>
          <w:rFonts w:asciiTheme="minorHAnsi" w:hAnsiTheme="minorHAnsi" w:cstheme="minorHAnsi"/>
        </w:rPr>
      </w:pPr>
    </w:p>
    <w:p w14:paraId="117F9D71" w14:textId="77777777" w:rsidR="00842326" w:rsidRPr="00FD00AE" w:rsidRDefault="00842326" w:rsidP="002864BD">
      <w:pPr>
        <w:pStyle w:val="ListParagraph"/>
        <w:widowControl w:val="0"/>
        <w:numPr>
          <w:ilvl w:val="0"/>
          <w:numId w:val="22"/>
        </w:numPr>
        <w:tabs>
          <w:tab w:val="left" w:pos="838"/>
        </w:tabs>
        <w:autoSpaceDE w:val="0"/>
        <w:autoSpaceDN w:val="0"/>
        <w:spacing w:after="0" w:line="240" w:lineRule="auto"/>
        <w:ind w:right="114" w:hanging="838"/>
        <w:contextualSpacing w:val="0"/>
        <w:jc w:val="both"/>
        <w:rPr>
          <w:rFonts w:cstheme="minorHAnsi"/>
          <w:sz w:val="21"/>
          <w:szCs w:val="21"/>
        </w:rPr>
      </w:pPr>
      <w:r w:rsidRPr="00FD00AE">
        <w:rPr>
          <w:rFonts w:cstheme="minorHAnsi"/>
          <w:sz w:val="21"/>
          <w:szCs w:val="21"/>
        </w:rPr>
        <w:t>On approval of an Impact Assessment, this Agreement and/or the Schedules should be updated and revised as appropriate and in writing.</w:t>
      </w:r>
    </w:p>
    <w:p w14:paraId="67C7B989" w14:textId="77777777" w:rsidR="00842326" w:rsidRPr="00FD00AE" w:rsidRDefault="00842326" w:rsidP="001D6E86">
      <w:pPr>
        <w:pStyle w:val="BodyText"/>
        <w:ind w:hanging="838"/>
        <w:jc w:val="both"/>
        <w:rPr>
          <w:rFonts w:asciiTheme="minorHAnsi" w:hAnsiTheme="minorHAnsi" w:cstheme="minorHAnsi"/>
        </w:rPr>
      </w:pPr>
    </w:p>
    <w:p w14:paraId="7425B387" w14:textId="77777777" w:rsidR="00842326" w:rsidRPr="00FD00AE" w:rsidRDefault="00842326" w:rsidP="002864BD">
      <w:pPr>
        <w:pStyle w:val="ListParagraph"/>
        <w:widowControl w:val="0"/>
        <w:numPr>
          <w:ilvl w:val="0"/>
          <w:numId w:val="22"/>
        </w:numPr>
        <w:tabs>
          <w:tab w:val="left" w:pos="838"/>
        </w:tabs>
        <w:autoSpaceDE w:val="0"/>
        <w:autoSpaceDN w:val="0"/>
        <w:spacing w:after="0" w:line="240" w:lineRule="auto"/>
        <w:ind w:right="113" w:hanging="838"/>
        <w:contextualSpacing w:val="0"/>
        <w:jc w:val="both"/>
        <w:rPr>
          <w:rFonts w:cstheme="minorHAnsi"/>
          <w:sz w:val="21"/>
          <w:szCs w:val="21"/>
        </w:rPr>
      </w:pPr>
      <w:r w:rsidRPr="00FD00AE">
        <w:rPr>
          <w:rFonts w:cstheme="minorHAnsi"/>
          <w:sz w:val="21"/>
          <w:szCs w:val="21"/>
        </w:rPr>
        <w:t>In the event that the Client rejects the Impact Assessment, the change(s) shall not take place and the Parties shall continue to perform their obligations under this Agreement.</w:t>
      </w:r>
    </w:p>
    <w:p w14:paraId="65653E6C" w14:textId="77777777" w:rsidR="00842326" w:rsidRPr="00FD00AE" w:rsidRDefault="00842326" w:rsidP="00320D96">
      <w:pPr>
        <w:pStyle w:val="BodyText"/>
        <w:ind w:left="0" w:firstLine="0"/>
        <w:jc w:val="both"/>
        <w:rPr>
          <w:rFonts w:asciiTheme="minorHAnsi" w:hAnsiTheme="minorHAnsi" w:cstheme="minorHAnsi"/>
        </w:rPr>
      </w:pPr>
    </w:p>
    <w:p w14:paraId="7818A327" w14:textId="77777777" w:rsidR="00842326" w:rsidRPr="00FD00AE" w:rsidRDefault="00842326" w:rsidP="002864BD">
      <w:pPr>
        <w:pStyle w:val="ListParagraph"/>
        <w:widowControl w:val="0"/>
        <w:numPr>
          <w:ilvl w:val="0"/>
          <w:numId w:val="22"/>
        </w:numPr>
        <w:tabs>
          <w:tab w:val="left" w:pos="838"/>
        </w:tabs>
        <w:autoSpaceDE w:val="0"/>
        <w:autoSpaceDN w:val="0"/>
        <w:spacing w:before="1" w:after="0" w:line="240" w:lineRule="auto"/>
        <w:ind w:right="111" w:hanging="838"/>
        <w:contextualSpacing w:val="0"/>
        <w:jc w:val="both"/>
        <w:rPr>
          <w:rFonts w:cstheme="minorHAnsi"/>
          <w:sz w:val="21"/>
          <w:szCs w:val="21"/>
        </w:rPr>
      </w:pPr>
      <w:r w:rsidRPr="00FD00AE">
        <w:rPr>
          <w:rFonts w:cstheme="minorHAnsi"/>
          <w:sz w:val="21"/>
          <w:szCs w:val="21"/>
        </w:rPr>
        <w:t>The Contractor and the Client will agree a reasonable charge in advance for investigating each proposed variation and preparing each estimate, whether or not the variation is implemented. If the Client’s request for any variation is subsequently withdrawn</w:t>
      </w:r>
      <w:r w:rsidRPr="00FD00AE">
        <w:rPr>
          <w:rFonts w:cstheme="minorHAnsi"/>
          <w:spacing w:val="-2"/>
          <w:sz w:val="21"/>
          <w:szCs w:val="21"/>
        </w:rPr>
        <w:t xml:space="preserve"> </w:t>
      </w:r>
      <w:r w:rsidRPr="00FD00AE">
        <w:rPr>
          <w:rFonts w:cstheme="minorHAnsi"/>
          <w:sz w:val="21"/>
          <w:szCs w:val="21"/>
        </w:rPr>
        <w:t>but</w:t>
      </w:r>
      <w:r w:rsidRPr="00FD00AE">
        <w:rPr>
          <w:rFonts w:cstheme="minorHAnsi"/>
          <w:spacing w:val="-2"/>
          <w:sz w:val="21"/>
          <w:szCs w:val="21"/>
        </w:rPr>
        <w:t xml:space="preserve"> </w:t>
      </w:r>
      <w:r w:rsidRPr="00FD00AE">
        <w:rPr>
          <w:rFonts w:cstheme="minorHAnsi"/>
          <w:sz w:val="21"/>
          <w:szCs w:val="21"/>
        </w:rPr>
        <w:t>results</w:t>
      </w:r>
      <w:r w:rsidRPr="00FD00AE">
        <w:rPr>
          <w:rFonts w:cstheme="minorHAnsi"/>
          <w:spacing w:val="-2"/>
          <w:sz w:val="21"/>
          <w:szCs w:val="21"/>
        </w:rPr>
        <w:t xml:space="preserve"> </w:t>
      </w:r>
      <w:r w:rsidRPr="00FD00AE">
        <w:rPr>
          <w:rFonts w:cstheme="minorHAnsi"/>
          <w:sz w:val="21"/>
          <w:szCs w:val="21"/>
        </w:rPr>
        <w:t>in</w:t>
      </w:r>
      <w:r w:rsidRPr="00FD00AE">
        <w:rPr>
          <w:rFonts w:cstheme="minorHAnsi"/>
          <w:spacing w:val="-2"/>
          <w:sz w:val="21"/>
          <w:szCs w:val="21"/>
        </w:rPr>
        <w:t xml:space="preserve"> </w:t>
      </w:r>
      <w:r w:rsidRPr="00FD00AE">
        <w:rPr>
          <w:rFonts w:cstheme="minorHAnsi"/>
          <w:sz w:val="21"/>
          <w:szCs w:val="21"/>
        </w:rPr>
        <w:t>a</w:t>
      </w:r>
      <w:r w:rsidRPr="00FD00AE">
        <w:rPr>
          <w:rFonts w:cstheme="minorHAnsi"/>
          <w:spacing w:val="-3"/>
          <w:sz w:val="21"/>
          <w:szCs w:val="21"/>
        </w:rPr>
        <w:t xml:space="preserve"> </w:t>
      </w:r>
      <w:r w:rsidRPr="00FD00AE">
        <w:rPr>
          <w:rFonts w:cstheme="minorHAnsi"/>
          <w:sz w:val="21"/>
          <w:szCs w:val="21"/>
        </w:rPr>
        <w:t>delay</w:t>
      </w:r>
      <w:r w:rsidRPr="00FD00AE">
        <w:rPr>
          <w:rFonts w:cstheme="minorHAnsi"/>
          <w:spacing w:val="-7"/>
          <w:sz w:val="21"/>
          <w:szCs w:val="21"/>
        </w:rPr>
        <w:t xml:space="preserve"> </w:t>
      </w:r>
      <w:r w:rsidRPr="00FD00AE">
        <w:rPr>
          <w:rFonts w:cstheme="minorHAnsi"/>
          <w:sz w:val="21"/>
          <w:szCs w:val="21"/>
        </w:rPr>
        <w:t>in</w:t>
      </w:r>
      <w:r w:rsidRPr="00FD00AE">
        <w:rPr>
          <w:rFonts w:cstheme="minorHAnsi"/>
          <w:spacing w:val="-2"/>
          <w:sz w:val="21"/>
          <w:szCs w:val="21"/>
        </w:rPr>
        <w:t xml:space="preserve"> </w:t>
      </w:r>
      <w:r w:rsidRPr="00FD00AE">
        <w:rPr>
          <w:rFonts w:cstheme="minorHAnsi"/>
          <w:sz w:val="21"/>
          <w:szCs w:val="21"/>
        </w:rPr>
        <w:t>the</w:t>
      </w:r>
      <w:r w:rsidRPr="00FD00AE">
        <w:rPr>
          <w:rFonts w:cstheme="minorHAnsi"/>
          <w:spacing w:val="-3"/>
          <w:sz w:val="21"/>
          <w:szCs w:val="21"/>
        </w:rPr>
        <w:t xml:space="preserve"> </w:t>
      </w:r>
      <w:r w:rsidRPr="00FD00AE">
        <w:rPr>
          <w:rFonts w:cstheme="minorHAnsi"/>
          <w:sz w:val="21"/>
          <w:szCs w:val="21"/>
        </w:rPr>
        <w:t>performance</w:t>
      </w:r>
      <w:r w:rsidRPr="00FD00AE">
        <w:rPr>
          <w:rFonts w:cstheme="minorHAnsi"/>
          <w:spacing w:val="-3"/>
          <w:sz w:val="21"/>
          <w:szCs w:val="21"/>
        </w:rPr>
        <w:t xml:space="preserve"> </w:t>
      </w:r>
      <w:r w:rsidRPr="00FD00AE">
        <w:rPr>
          <w:rFonts w:cstheme="minorHAnsi"/>
          <w:sz w:val="21"/>
          <w:szCs w:val="21"/>
        </w:rPr>
        <w:t>of</w:t>
      </w:r>
      <w:r w:rsidRPr="00FD00AE">
        <w:rPr>
          <w:rFonts w:cstheme="minorHAnsi"/>
          <w:spacing w:val="-3"/>
          <w:sz w:val="21"/>
          <w:szCs w:val="21"/>
        </w:rPr>
        <w:t xml:space="preserve"> </w:t>
      </w:r>
      <w:r w:rsidRPr="00FD00AE">
        <w:rPr>
          <w:rFonts w:cstheme="minorHAnsi"/>
          <w:sz w:val="21"/>
          <w:szCs w:val="21"/>
        </w:rPr>
        <w:t>the</w:t>
      </w:r>
      <w:r w:rsidRPr="00FD00AE">
        <w:rPr>
          <w:rFonts w:cstheme="minorHAnsi"/>
          <w:spacing w:val="-1"/>
          <w:sz w:val="21"/>
          <w:szCs w:val="21"/>
        </w:rPr>
        <w:t xml:space="preserve"> </w:t>
      </w:r>
      <w:r w:rsidRPr="00FD00AE">
        <w:rPr>
          <w:rFonts w:cstheme="minorHAnsi"/>
          <w:sz w:val="21"/>
          <w:szCs w:val="21"/>
        </w:rPr>
        <w:t>Services then</w:t>
      </w:r>
      <w:r w:rsidRPr="00FD00AE">
        <w:rPr>
          <w:rFonts w:cstheme="minorHAnsi"/>
          <w:spacing w:val="-2"/>
          <w:sz w:val="21"/>
          <w:szCs w:val="21"/>
        </w:rPr>
        <w:t xml:space="preserve"> </w:t>
      </w:r>
      <w:r w:rsidRPr="00FD00AE">
        <w:rPr>
          <w:rFonts w:cstheme="minorHAnsi"/>
          <w:sz w:val="21"/>
          <w:szCs w:val="21"/>
        </w:rPr>
        <w:t>the</w:t>
      </w:r>
      <w:r w:rsidRPr="00FD00AE">
        <w:rPr>
          <w:rFonts w:cstheme="minorHAnsi"/>
          <w:spacing w:val="-1"/>
          <w:sz w:val="21"/>
          <w:szCs w:val="21"/>
        </w:rPr>
        <w:t xml:space="preserve"> </w:t>
      </w:r>
      <w:r w:rsidRPr="00FD00AE">
        <w:rPr>
          <w:rFonts w:cstheme="minorHAnsi"/>
          <w:sz w:val="21"/>
          <w:szCs w:val="21"/>
        </w:rPr>
        <w:t>Contractor will</w:t>
      </w:r>
      <w:r w:rsidRPr="00FD00AE">
        <w:rPr>
          <w:rFonts w:cstheme="minorHAnsi"/>
          <w:spacing w:val="-3"/>
          <w:sz w:val="21"/>
          <w:szCs w:val="21"/>
        </w:rPr>
        <w:t xml:space="preserve"> </w:t>
      </w:r>
      <w:r w:rsidRPr="00FD00AE">
        <w:rPr>
          <w:rFonts w:cstheme="minorHAnsi"/>
          <w:sz w:val="21"/>
          <w:szCs w:val="21"/>
        </w:rPr>
        <w:t>not</w:t>
      </w:r>
      <w:r w:rsidRPr="00FD00AE">
        <w:rPr>
          <w:rFonts w:cstheme="minorHAnsi"/>
          <w:spacing w:val="-3"/>
          <w:sz w:val="21"/>
          <w:szCs w:val="21"/>
        </w:rPr>
        <w:t xml:space="preserve"> </w:t>
      </w:r>
      <w:r w:rsidRPr="00FD00AE">
        <w:rPr>
          <w:rFonts w:cstheme="minorHAnsi"/>
          <w:sz w:val="21"/>
          <w:szCs w:val="21"/>
        </w:rPr>
        <w:t>be</w:t>
      </w:r>
      <w:r w:rsidRPr="00FD00AE">
        <w:rPr>
          <w:rFonts w:cstheme="minorHAnsi"/>
          <w:spacing w:val="-5"/>
          <w:sz w:val="21"/>
          <w:szCs w:val="21"/>
        </w:rPr>
        <w:t xml:space="preserve"> </w:t>
      </w:r>
      <w:r w:rsidRPr="00FD00AE">
        <w:rPr>
          <w:rFonts w:cstheme="minorHAnsi"/>
          <w:sz w:val="21"/>
          <w:szCs w:val="21"/>
        </w:rPr>
        <w:t>liable</w:t>
      </w:r>
      <w:r w:rsidRPr="00FD00AE">
        <w:rPr>
          <w:rFonts w:cstheme="minorHAnsi"/>
          <w:spacing w:val="-5"/>
          <w:sz w:val="21"/>
          <w:szCs w:val="21"/>
        </w:rPr>
        <w:t xml:space="preserve"> </w:t>
      </w:r>
      <w:r w:rsidRPr="00FD00AE">
        <w:rPr>
          <w:rFonts w:cstheme="minorHAnsi"/>
          <w:sz w:val="21"/>
          <w:szCs w:val="21"/>
        </w:rPr>
        <w:t>for</w:t>
      </w:r>
      <w:r w:rsidRPr="00FD00AE">
        <w:rPr>
          <w:rFonts w:cstheme="minorHAnsi"/>
          <w:spacing w:val="-5"/>
          <w:sz w:val="21"/>
          <w:szCs w:val="21"/>
        </w:rPr>
        <w:t xml:space="preserve"> </w:t>
      </w:r>
      <w:r w:rsidRPr="00FD00AE">
        <w:rPr>
          <w:rFonts w:cstheme="minorHAnsi"/>
          <w:sz w:val="21"/>
          <w:szCs w:val="21"/>
        </w:rPr>
        <w:t>such</w:t>
      </w:r>
      <w:r w:rsidRPr="00FD00AE">
        <w:rPr>
          <w:rFonts w:cstheme="minorHAnsi"/>
          <w:spacing w:val="-4"/>
          <w:sz w:val="21"/>
          <w:szCs w:val="21"/>
        </w:rPr>
        <w:t xml:space="preserve"> </w:t>
      </w:r>
      <w:r w:rsidRPr="00FD00AE">
        <w:rPr>
          <w:rFonts w:cstheme="minorHAnsi"/>
          <w:sz w:val="21"/>
          <w:szCs w:val="21"/>
        </w:rPr>
        <w:t>delay</w:t>
      </w:r>
      <w:r w:rsidRPr="00FD00AE">
        <w:rPr>
          <w:rFonts w:cstheme="minorHAnsi"/>
          <w:spacing w:val="-6"/>
          <w:sz w:val="21"/>
          <w:szCs w:val="21"/>
        </w:rPr>
        <w:t xml:space="preserve"> </w:t>
      </w:r>
      <w:r w:rsidRPr="00FD00AE">
        <w:rPr>
          <w:rFonts w:cstheme="minorHAnsi"/>
          <w:sz w:val="21"/>
          <w:szCs w:val="21"/>
        </w:rPr>
        <w:t>and</w:t>
      </w:r>
      <w:r w:rsidRPr="00FD00AE">
        <w:rPr>
          <w:rFonts w:cstheme="minorHAnsi"/>
          <w:spacing w:val="-4"/>
          <w:sz w:val="21"/>
          <w:szCs w:val="21"/>
        </w:rPr>
        <w:t xml:space="preserve"> </w:t>
      </w:r>
      <w:r w:rsidRPr="00FD00AE">
        <w:rPr>
          <w:rFonts w:cstheme="minorHAnsi"/>
          <w:sz w:val="21"/>
          <w:szCs w:val="21"/>
        </w:rPr>
        <w:t>will</w:t>
      </w:r>
      <w:r w:rsidRPr="00FD00AE">
        <w:rPr>
          <w:rFonts w:cstheme="minorHAnsi"/>
          <w:spacing w:val="-3"/>
          <w:sz w:val="21"/>
          <w:szCs w:val="21"/>
        </w:rPr>
        <w:t xml:space="preserve"> </w:t>
      </w:r>
      <w:r w:rsidRPr="00FD00AE">
        <w:rPr>
          <w:rFonts w:cstheme="minorHAnsi"/>
          <w:sz w:val="21"/>
          <w:szCs w:val="21"/>
        </w:rPr>
        <w:t>be</w:t>
      </w:r>
      <w:r w:rsidRPr="00FD00AE">
        <w:rPr>
          <w:rFonts w:cstheme="minorHAnsi"/>
          <w:spacing w:val="-5"/>
          <w:sz w:val="21"/>
          <w:szCs w:val="21"/>
        </w:rPr>
        <w:t xml:space="preserve"> </w:t>
      </w:r>
      <w:r w:rsidRPr="00FD00AE">
        <w:rPr>
          <w:rFonts w:cstheme="minorHAnsi"/>
          <w:sz w:val="21"/>
          <w:szCs w:val="21"/>
        </w:rPr>
        <w:t>entitled</w:t>
      </w:r>
      <w:r w:rsidRPr="00FD00AE">
        <w:rPr>
          <w:rFonts w:cstheme="minorHAnsi"/>
          <w:spacing w:val="-4"/>
          <w:sz w:val="21"/>
          <w:szCs w:val="21"/>
        </w:rPr>
        <w:t xml:space="preserve"> </w:t>
      </w:r>
      <w:r w:rsidRPr="00FD00AE">
        <w:rPr>
          <w:rFonts w:cstheme="minorHAnsi"/>
          <w:sz w:val="21"/>
          <w:szCs w:val="21"/>
        </w:rPr>
        <w:t>to</w:t>
      </w:r>
      <w:r w:rsidRPr="00FD00AE">
        <w:rPr>
          <w:rFonts w:cstheme="minorHAnsi"/>
          <w:spacing w:val="-4"/>
          <w:sz w:val="21"/>
          <w:szCs w:val="21"/>
        </w:rPr>
        <w:t xml:space="preserve"> </w:t>
      </w:r>
      <w:r w:rsidRPr="00FD00AE">
        <w:rPr>
          <w:rFonts w:cstheme="minorHAnsi"/>
          <w:sz w:val="21"/>
          <w:szCs w:val="21"/>
        </w:rPr>
        <w:t>an</w:t>
      </w:r>
      <w:r w:rsidRPr="00FD00AE">
        <w:rPr>
          <w:rFonts w:cstheme="minorHAnsi"/>
          <w:spacing w:val="-4"/>
          <w:sz w:val="21"/>
          <w:szCs w:val="21"/>
        </w:rPr>
        <w:t xml:space="preserve"> </w:t>
      </w:r>
      <w:r w:rsidRPr="00FD00AE">
        <w:rPr>
          <w:rFonts w:cstheme="minorHAnsi"/>
          <w:sz w:val="21"/>
          <w:szCs w:val="21"/>
        </w:rPr>
        <w:t>extension</w:t>
      </w:r>
      <w:r w:rsidRPr="00FD00AE">
        <w:rPr>
          <w:rFonts w:cstheme="minorHAnsi"/>
          <w:spacing w:val="-4"/>
          <w:sz w:val="21"/>
          <w:szCs w:val="21"/>
        </w:rPr>
        <w:t xml:space="preserve"> </w:t>
      </w:r>
      <w:r w:rsidRPr="00FD00AE">
        <w:rPr>
          <w:rFonts w:cstheme="minorHAnsi"/>
          <w:sz w:val="21"/>
          <w:szCs w:val="21"/>
        </w:rPr>
        <w:t>of</w:t>
      </w:r>
      <w:r w:rsidRPr="00FD00AE">
        <w:rPr>
          <w:rFonts w:cstheme="minorHAnsi"/>
          <w:spacing w:val="-5"/>
          <w:sz w:val="21"/>
          <w:szCs w:val="21"/>
        </w:rPr>
        <w:t xml:space="preserve"> </w:t>
      </w:r>
      <w:r w:rsidRPr="00FD00AE">
        <w:rPr>
          <w:rFonts w:cstheme="minorHAnsi"/>
          <w:sz w:val="21"/>
          <w:szCs w:val="21"/>
        </w:rPr>
        <w:t>time</w:t>
      </w:r>
      <w:r w:rsidRPr="00FD00AE">
        <w:rPr>
          <w:rFonts w:cstheme="minorHAnsi"/>
          <w:spacing w:val="-7"/>
          <w:sz w:val="21"/>
          <w:szCs w:val="21"/>
        </w:rPr>
        <w:t xml:space="preserve"> </w:t>
      </w:r>
      <w:r w:rsidRPr="00FD00AE">
        <w:rPr>
          <w:rFonts w:cstheme="minorHAnsi"/>
          <w:sz w:val="21"/>
          <w:szCs w:val="21"/>
        </w:rPr>
        <w:t>equal</w:t>
      </w:r>
      <w:r w:rsidRPr="00FD00AE">
        <w:rPr>
          <w:rFonts w:cstheme="minorHAnsi"/>
          <w:spacing w:val="-3"/>
          <w:sz w:val="21"/>
          <w:szCs w:val="21"/>
        </w:rPr>
        <w:t xml:space="preserve"> </w:t>
      </w:r>
      <w:r w:rsidRPr="00FD00AE">
        <w:rPr>
          <w:rFonts w:cstheme="minorHAnsi"/>
          <w:sz w:val="21"/>
          <w:szCs w:val="21"/>
        </w:rPr>
        <w:t>to</w:t>
      </w:r>
      <w:r w:rsidRPr="00FD00AE">
        <w:rPr>
          <w:rFonts w:cstheme="minorHAnsi"/>
          <w:spacing w:val="-4"/>
          <w:sz w:val="21"/>
          <w:szCs w:val="21"/>
        </w:rPr>
        <w:t xml:space="preserve"> </w:t>
      </w:r>
      <w:r w:rsidRPr="00FD00AE">
        <w:rPr>
          <w:rFonts w:cstheme="minorHAnsi"/>
          <w:sz w:val="21"/>
          <w:szCs w:val="21"/>
        </w:rPr>
        <w:t>not less than the period of the delay.</w:t>
      </w:r>
    </w:p>
    <w:p w14:paraId="6437FAEA" w14:textId="77777777" w:rsidR="00842326" w:rsidRPr="00FD00AE" w:rsidRDefault="00842326" w:rsidP="001D6E86">
      <w:pPr>
        <w:pStyle w:val="BodyText"/>
        <w:spacing w:before="11"/>
        <w:ind w:hanging="838"/>
        <w:jc w:val="both"/>
        <w:rPr>
          <w:rFonts w:asciiTheme="minorHAnsi" w:hAnsiTheme="minorHAnsi" w:cstheme="minorHAnsi"/>
        </w:rPr>
      </w:pPr>
    </w:p>
    <w:p w14:paraId="52A1C4A3" w14:textId="77777777" w:rsidR="00842326" w:rsidRPr="00FD00AE" w:rsidRDefault="00842326" w:rsidP="002864BD">
      <w:pPr>
        <w:pStyle w:val="ListParagraph"/>
        <w:widowControl w:val="0"/>
        <w:numPr>
          <w:ilvl w:val="0"/>
          <w:numId w:val="22"/>
        </w:numPr>
        <w:tabs>
          <w:tab w:val="left" w:pos="838"/>
        </w:tabs>
        <w:autoSpaceDE w:val="0"/>
        <w:autoSpaceDN w:val="0"/>
        <w:spacing w:after="0" w:line="240" w:lineRule="auto"/>
        <w:ind w:right="115" w:hanging="838"/>
        <w:contextualSpacing w:val="0"/>
        <w:jc w:val="both"/>
        <w:rPr>
          <w:rFonts w:cstheme="minorHAnsi"/>
          <w:sz w:val="21"/>
          <w:szCs w:val="21"/>
        </w:rPr>
      </w:pPr>
      <w:r w:rsidRPr="00FD00AE">
        <w:rPr>
          <w:rFonts w:cstheme="minorHAnsi"/>
          <w:spacing w:val="-2"/>
          <w:sz w:val="21"/>
          <w:szCs w:val="21"/>
        </w:rPr>
        <w:t>The</w:t>
      </w:r>
      <w:r w:rsidRPr="00FD00AE">
        <w:rPr>
          <w:rFonts w:cstheme="minorHAnsi"/>
          <w:spacing w:val="-7"/>
          <w:sz w:val="21"/>
          <w:szCs w:val="21"/>
        </w:rPr>
        <w:t xml:space="preserve"> </w:t>
      </w:r>
      <w:r w:rsidRPr="00FD00AE">
        <w:rPr>
          <w:rFonts w:cstheme="minorHAnsi"/>
          <w:spacing w:val="-2"/>
          <w:sz w:val="21"/>
          <w:szCs w:val="21"/>
        </w:rPr>
        <w:t>Contractor’s</w:t>
      </w:r>
      <w:r w:rsidRPr="00FD00AE">
        <w:rPr>
          <w:rFonts w:cstheme="minorHAnsi"/>
          <w:spacing w:val="-6"/>
          <w:sz w:val="21"/>
          <w:szCs w:val="21"/>
        </w:rPr>
        <w:t xml:space="preserve"> </w:t>
      </w:r>
      <w:r w:rsidRPr="00FD00AE">
        <w:rPr>
          <w:rFonts w:cstheme="minorHAnsi"/>
          <w:spacing w:val="-2"/>
          <w:sz w:val="21"/>
          <w:szCs w:val="21"/>
        </w:rPr>
        <w:t>costs,</w:t>
      </w:r>
      <w:r w:rsidRPr="00FD00AE">
        <w:rPr>
          <w:rFonts w:cstheme="minorHAnsi"/>
          <w:spacing w:val="-6"/>
          <w:sz w:val="21"/>
          <w:szCs w:val="21"/>
        </w:rPr>
        <w:t xml:space="preserve"> </w:t>
      </w:r>
      <w:r w:rsidRPr="00FD00AE">
        <w:rPr>
          <w:rFonts w:cstheme="minorHAnsi"/>
          <w:spacing w:val="-2"/>
          <w:sz w:val="21"/>
          <w:szCs w:val="21"/>
        </w:rPr>
        <w:t>if</w:t>
      </w:r>
      <w:r w:rsidRPr="00FD00AE">
        <w:rPr>
          <w:rFonts w:cstheme="minorHAnsi"/>
          <w:spacing w:val="-4"/>
          <w:sz w:val="21"/>
          <w:szCs w:val="21"/>
        </w:rPr>
        <w:t xml:space="preserve"> </w:t>
      </w:r>
      <w:r w:rsidRPr="00FD00AE">
        <w:rPr>
          <w:rFonts w:cstheme="minorHAnsi"/>
          <w:spacing w:val="-2"/>
          <w:sz w:val="21"/>
          <w:szCs w:val="21"/>
        </w:rPr>
        <w:t>any,</w:t>
      </w:r>
      <w:r w:rsidRPr="00FD00AE">
        <w:rPr>
          <w:rFonts w:cstheme="minorHAnsi"/>
          <w:spacing w:val="-3"/>
          <w:sz w:val="21"/>
          <w:szCs w:val="21"/>
        </w:rPr>
        <w:t xml:space="preserve"> </w:t>
      </w:r>
      <w:r w:rsidRPr="00FD00AE">
        <w:rPr>
          <w:rFonts w:cstheme="minorHAnsi"/>
          <w:spacing w:val="-2"/>
          <w:sz w:val="21"/>
          <w:szCs w:val="21"/>
        </w:rPr>
        <w:t>associated</w:t>
      </w:r>
      <w:r w:rsidRPr="00FD00AE">
        <w:rPr>
          <w:rFonts w:cstheme="minorHAnsi"/>
          <w:spacing w:val="-6"/>
          <w:sz w:val="21"/>
          <w:szCs w:val="21"/>
        </w:rPr>
        <w:t xml:space="preserve"> </w:t>
      </w:r>
      <w:r w:rsidRPr="00FD00AE">
        <w:rPr>
          <w:rFonts w:cstheme="minorHAnsi"/>
          <w:spacing w:val="-2"/>
          <w:sz w:val="21"/>
          <w:szCs w:val="21"/>
        </w:rPr>
        <w:t>with</w:t>
      </w:r>
      <w:r w:rsidRPr="00FD00AE">
        <w:rPr>
          <w:rFonts w:cstheme="minorHAnsi"/>
          <w:spacing w:val="-6"/>
          <w:sz w:val="21"/>
          <w:szCs w:val="21"/>
        </w:rPr>
        <w:t xml:space="preserve"> </w:t>
      </w:r>
      <w:r w:rsidRPr="00FD00AE">
        <w:rPr>
          <w:rFonts w:cstheme="minorHAnsi"/>
          <w:spacing w:val="-2"/>
          <w:sz w:val="21"/>
          <w:szCs w:val="21"/>
        </w:rPr>
        <w:t>the</w:t>
      </w:r>
      <w:r w:rsidRPr="00FD00AE">
        <w:rPr>
          <w:rFonts w:cstheme="minorHAnsi"/>
          <w:spacing w:val="-7"/>
          <w:sz w:val="21"/>
          <w:szCs w:val="21"/>
        </w:rPr>
        <w:t xml:space="preserve"> </w:t>
      </w:r>
      <w:r w:rsidRPr="00FD00AE">
        <w:rPr>
          <w:rFonts w:cstheme="minorHAnsi"/>
          <w:spacing w:val="-2"/>
          <w:sz w:val="21"/>
          <w:szCs w:val="21"/>
        </w:rPr>
        <w:t>implementation</w:t>
      </w:r>
      <w:r w:rsidRPr="00FD00AE">
        <w:rPr>
          <w:rFonts w:cstheme="minorHAnsi"/>
          <w:spacing w:val="-6"/>
          <w:sz w:val="21"/>
          <w:szCs w:val="21"/>
        </w:rPr>
        <w:t xml:space="preserve"> </w:t>
      </w:r>
      <w:r w:rsidRPr="00FD00AE">
        <w:rPr>
          <w:rFonts w:cstheme="minorHAnsi"/>
          <w:spacing w:val="-2"/>
          <w:sz w:val="21"/>
          <w:szCs w:val="21"/>
        </w:rPr>
        <w:t>of</w:t>
      </w:r>
      <w:r w:rsidRPr="00FD00AE">
        <w:rPr>
          <w:rFonts w:cstheme="minorHAnsi"/>
          <w:spacing w:val="-7"/>
          <w:sz w:val="21"/>
          <w:szCs w:val="21"/>
        </w:rPr>
        <w:t xml:space="preserve"> </w:t>
      </w:r>
      <w:r w:rsidRPr="00FD00AE">
        <w:rPr>
          <w:rFonts w:cstheme="minorHAnsi"/>
          <w:spacing w:val="-2"/>
          <w:sz w:val="21"/>
          <w:szCs w:val="21"/>
        </w:rPr>
        <w:t>an</w:t>
      </w:r>
      <w:r w:rsidRPr="00FD00AE">
        <w:rPr>
          <w:rFonts w:cstheme="minorHAnsi"/>
          <w:spacing w:val="-6"/>
          <w:sz w:val="21"/>
          <w:szCs w:val="21"/>
        </w:rPr>
        <w:t xml:space="preserve"> </w:t>
      </w:r>
      <w:r w:rsidRPr="00FD00AE">
        <w:rPr>
          <w:rFonts w:cstheme="minorHAnsi"/>
          <w:spacing w:val="-2"/>
          <w:sz w:val="21"/>
          <w:szCs w:val="21"/>
        </w:rPr>
        <w:t>accepted</w:t>
      </w:r>
      <w:r w:rsidRPr="00FD00AE">
        <w:rPr>
          <w:rFonts w:cstheme="minorHAnsi"/>
          <w:spacing w:val="-3"/>
          <w:sz w:val="21"/>
          <w:szCs w:val="21"/>
        </w:rPr>
        <w:t xml:space="preserve"> </w:t>
      </w:r>
      <w:r w:rsidRPr="00FD00AE">
        <w:rPr>
          <w:rFonts w:cstheme="minorHAnsi"/>
          <w:spacing w:val="-2"/>
          <w:sz w:val="21"/>
          <w:szCs w:val="21"/>
        </w:rPr>
        <w:t xml:space="preserve">Impact </w:t>
      </w:r>
      <w:r w:rsidRPr="00FD00AE">
        <w:rPr>
          <w:rFonts w:cstheme="minorHAnsi"/>
          <w:sz w:val="21"/>
          <w:szCs w:val="21"/>
        </w:rPr>
        <w:t>Assessment and change request will only be borne by the Client if the change is as a result of the Client’s requirements differing from the Services.</w:t>
      </w:r>
    </w:p>
    <w:p w14:paraId="2301950E" w14:textId="77777777" w:rsidR="00842326" w:rsidRPr="00FD00AE" w:rsidRDefault="00842326" w:rsidP="001D6E86">
      <w:pPr>
        <w:pStyle w:val="BodyText"/>
        <w:ind w:hanging="838"/>
        <w:jc w:val="both"/>
        <w:rPr>
          <w:rFonts w:asciiTheme="minorHAnsi" w:hAnsiTheme="minorHAnsi" w:cstheme="minorHAnsi"/>
        </w:rPr>
      </w:pPr>
    </w:p>
    <w:p w14:paraId="0EC00CE3" w14:textId="677371F7" w:rsidR="00842326" w:rsidRPr="00FD00AE" w:rsidRDefault="00842326" w:rsidP="002864BD">
      <w:pPr>
        <w:pStyle w:val="ListParagraph"/>
        <w:widowControl w:val="0"/>
        <w:numPr>
          <w:ilvl w:val="0"/>
          <w:numId w:val="22"/>
        </w:numPr>
        <w:tabs>
          <w:tab w:val="left" w:pos="838"/>
        </w:tabs>
        <w:autoSpaceDE w:val="0"/>
        <w:autoSpaceDN w:val="0"/>
        <w:spacing w:before="67" w:after="0" w:line="240" w:lineRule="auto"/>
        <w:ind w:right="113" w:hanging="838"/>
        <w:contextualSpacing w:val="0"/>
        <w:jc w:val="both"/>
        <w:rPr>
          <w:rFonts w:cstheme="minorHAnsi"/>
          <w:sz w:val="21"/>
          <w:szCs w:val="21"/>
        </w:rPr>
      </w:pPr>
      <w:r w:rsidRPr="00FD00AE">
        <w:rPr>
          <w:rFonts w:cstheme="minorHAnsi"/>
          <w:sz w:val="21"/>
          <w:szCs w:val="21"/>
        </w:rPr>
        <w:t>All</w:t>
      </w:r>
      <w:r w:rsidRPr="00FD00AE">
        <w:rPr>
          <w:rFonts w:cstheme="minorHAnsi"/>
          <w:spacing w:val="-5"/>
          <w:sz w:val="21"/>
          <w:szCs w:val="21"/>
        </w:rPr>
        <w:t xml:space="preserve"> </w:t>
      </w:r>
      <w:r w:rsidRPr="00FD00AE">
        <w:rPr>
          <w:rFonts w:cstheme="minorHAnsi"/>
          <w:sz w:val="21"/>
          <w:szCs w:val="21"/>
        </w:rPr>
        <w:t>Change</w:t>
      </w:r>
      <w:r w:rsidRPr="00FD00AE">
        <w:rPr>
          <w:rFonts w:cstheme="minorHAnsi"/>
          <w:spacing w:val="-7"/>
          <w:sz w:val="21"/>
          <w:szCs w:val="21"/>
        </w:rPr>
        <w:t xml:space="preserve"> </w:t>
      </w:r>
      <w:r w:rsidRPr="00FD00AE">
        <w:rPr>
          <w:rFonts w:cstheme="minorHAnsi"/>
          <w:sz w:val="21"/>
          <w:szCs w:val="21"/>
        </w:rPr>
        <w:t>Control</w:t>
      </w:r>
      <w:r w:rsidRPr="00FD00AE">
        <w:rPr>
          <w:rFonts w:cstheme="minorHAnsi"/>
          <w:spacing w:val="-5"/>
          <w:sz w:val="21"/>
          <w:szCs w:val="21"/>
        </w:rPr>
        <w:t xml:space="preserve"> </w:t>
      </w:r>
      <w:r w:rsidRPr="00FD00AE">
        <w:rPr>
          <w:rFonts w:cstheme="minorHAnsi"/>
          <w:sz w:val="21"/>
          <w:szCs w:val="21"/>
        </w:rPr>
        <w:t>Notices</w:t>
      </w:r>
      <w:r w:rsidRPr="00FD00AE">
        <w:rPr>
          <w:rFonts w:cstheme="minorHAnsi"/>
          <w:spacing w:val="-6"/>
          <w:sz w:val="21"/>
          <w:szCs w:val="21"/>
        </w:rPr>
        <w:t xml:space="preserve"> </w:t>
      </w:r>
      <w:r w:rsidRPr="00FD00AE">
        <w:rPr>
          <w:rFonts w:cstheme="minorHAnsi"/>
          <w:sz w:val="21"/>
          <w:szCs w:val="21"/>
        </w:rPr>
        <w:t>and</w:t>
      </w:r>
      <w:r w:rsidRPr="00FD00AE">
        <w:rPr>
          <w:rFonts w:cstheme="minorHAnsi"/>
          <w:spacing w:val="-3"/>
          <w:sz w:val="21"/>
          <w:szCs w:val="21"/>
        </w:rPr>
        <w:t xml:space="preserve"> </w:t>
      </w:r>
      <w:r w:rsidRPr="00FD00AE">
        <w:rPr>
          <w:rFonts w:cstheme="minorHAnsi"/>
          <w:sz w:val="21"/>
          <w:szCs w:val="21"/>
        </w:rPr>
        <w:t>Impact</w:t>
      </w:r>
      <w:r w:rsidRPr="00FD00AE">
        <w:rPr>
          <w:rFonts w:cstheme="minorHAnsi"/>
          <w:spacing w:val="-5"/>
          <w:sz w:val="21"/>
          <w:szCs w:val="21"/>
        </w:rPr>
        <w:t xml:space="preserve"> </w:t>
      </w:r>
      <w:r w:rsidRPr="00FD00AE">
        <w:rPr>
          <w:rFonts w:cstheme="minorHAnsi"/>
          <w:sz w:val="21"/>
          <w:szCs w:val="21"/>
        </w:rPr>
        <w:t>Assessments</w:t>
      </w:r>
      <w:r w:rsidRPr="00FD00AE">
        <w:rPr>
          <w:rFonts w:cstheme="minorHAnsi"/>
          <w:spacing w:val="-6"/>
          <w:sz w:val="21"/>
          <w:szCs w:val="21"/>
        </w:rPr>
        <w:t xml:space="preserve"> </w:t>
      </w:r>
      <w:r w:rsidRPr="00FD00AE">
        <w:rPr>
          <w:rFonts w:cstheme="minorHAnsi"/>
          <w:sz w:val="21"/>
          <w:szCs w:val="21"/>
        </w:rPr>
        <w:t>will</w:t>
      </w:r>
      <w:r w:rsidRPr="00FD00AE">
        <w:rPr>
          <w:rFonts w:cstheme="minorHAnsi"/>
          <w:spacing w:val="-5"/>
          <w:sz w:val="21"/>
          <w:szCs w:val="21"/>
        </w:rPr>
        <w:t xml:space="preserve"> </w:t>
      </w:r>
      <w:r w:rsidRPr="00FD00AE">
        <w:rPr>
          <w:rFonts w:cstheme="minorHAnsi"/>
          <w:sz w:val="21"/>
          <w:szCs w:val="21"/>
        </w:rPr>
        <w:t>be</w:t>
      </w:r>
      <w:r w:rsidRPr="00FD00AE">
        <w:rPr>
          <w:rFonts w:cstheme="minorHAnsi"/>
          <w:spacing w:val="-7"/>
          <w:sz w:val="21"/>
          <w:szCs w:val="21"/>
        </w:rPr>
        <w:t xml:space="preserve"> </w:t>
      </w:r>
      <w:r w:rsidRPr="00FD00AE">
        <w:rPr>
          <w:rFonts w:cstheme="minorHAnsi"/>
          <w:sz w:val="21"/>
          <w:szCs w:val="21"/>
        </w:rPr>
        <w:t>numbered</w:t>
      </w:r>
      <w:r w:rsidRPr="00FD00AE">
        <w:rPr>
          <w:rFonts w:cstheme="minorHAnsi"/>
          <w:spacing w:val="-6"/>
          <w:sz w:val="21"/>
          <w:szCs w:val="21"/>
        </w:rPr>
        <w:t xml:space="preserve"> </w:t>
      </w:r>
      <w:r w:rsidRPr="00FD00AE">
        <w:rPr>
          <w:rFonts w:cstheme="minorHAnsi"/>
          <w:sz w:val="21"/>
          <w:szCs w:val="21"/>
        </w:rPr>
        <w:t>and</w:t>
      </w:r>
      <w:r w:rsidRPr="00FD00AE">
        <w:rPr>
          <w:rFonts w:cstheme="minorHAnsi"/>
          <w:spacing w:val="-4"/>
          <w:sz w:val="21"/>
          <w:szCs w:val="21"/>
        </w:rPr>
        <w:t xml:space="preserve"> </w:t>
      </w:r>
      <w:r w:rsidRPr="00FD00AE">
        <w:rPr>
          <w:rFonts w:cstheme="minorHAnsi"/>
          <w:sz w:val="21"/>
          <w:szCs w:val="21"/>
        </w:rPr>
        <w:t>dated.</w:t>
      </w:r>
      <w:r w:rsidRPr="00FD00AE">
        <w:rPr>
          <w:rFonts w:cstheme="minorHAnsi"/>
          <w:spacing w:val="40"/>
          <w:sz w:val="21"/>
          <w:szCs w:val="21"/>
        </w:rPr>
        <w:t xml:space="preserve"> </w:t>
      </w:r>
      <w:r w:rsidRPr="00FD00AE">
        <w:rPr>
          <w:rFonts w:cstheme="minorHAnsi"/>
          <w:sz w:val="21"/>
          <w:szCs w:val="21"/>
        </w:rPr>
        <w:t>The Service Managers will maintain a log of all Change Control Notices and Impact Assessments. Until any change, as aforesaid, is formally agreed between the Parties in accordance with this Schedule, the Contractor will, unless otherwise agreed in writing continue to perform</w:t>
      </w:r>
      <w:r w:rsidRPr="00FD00AE">
        <w:rPr>
          <w:rFonts w:cstheme="minorHAnsi"/>
          <w:spacing w:val="-13"/>
          <w:sz w:val="21"/>
          <w:szCs w:val="21"/>
        </w:rPr>
        <w:t xml:space="preserve"> </w:t>
      </w:r>
      <w:r w:rsidRPr="00FD00AE">
        <w:rPr>
          <w:rFonts w:cstheme="minorHAnsi"/>
          <w:sz w:val="21"/>
          <w:szCs w:val="21"/>
        </w:rPr>
        <w:t>and</w:t>
      </w:r>
      <w:r w:rsidRPr="00FD00AE">
        <w:rPr>
          <w:rFonts w:cstheme="minorHAnsi"/>
          <w:spacing w:val="-13"/>
          <w:sz w:val="21"/>
          <w:szCs w:val="21"/>
        </w:rPr>
        <w:t xml:space="preserve"> </w:t>
      </w:r>
      <w:r w:rsidRPr="00FD00AE">
        <w:rPr>
          <w:rFonts w:cstheme="minorHAnsi"/>
          <w:sz w:val="21"/>
          <w:szCs w:val="21"/>
        </w:rPr>
        <w:t>be</w:t>
      </w:r>
      <w:r w:rsidRPr="00FD00AE">
        <w:rPr>
          <w:rFonts w:cstheme="minorHAnsi"/>
          <w:spacing w:val="-14"/>
          <w:sz w:val="21"/>
          <w:szCs w:val="21"/>
        </w:rPr>
        <w:t xml:space="preserve"> </w:t>
      </w:r>
      <w:r w:rsidRPr="00FD00AE">
        <w:rPr>
          <w:rFonts w:cstheme="minorHAnsi"/>
          <w:sz w:val="21"/>
          <w:szCs w:val="21"/>
        </w:rPr>
        <w:t>paid</w:t>
      </w:r>
      <w:r w:rsidRPr="00FD00AE">
        <w:rPr>
          <w:rFonts w:cstheme="minorHAnsi"/>
          <w:spacing w:val="-13"/>
          <w:sz w:val="21"/>
          <w:szCs w:val="21"/>
        </w:rPr>
        <w:t xml:space="preserve"> </w:t>
      </w:r>
      <w:r w:rsidRPr="00FD00AE">
        <w:rPr>
          <w:rFonts w:cstheme="minorHAnsi"/>
          <w:sz w:val="21"/>
          <w:szCs w:val="21"/>
        </w:rPr>
        <w:t>in</w:t>
      </w:r>
      <w:r w:rsidRPr="00FD00AE">
        <w:rPr>
          <w:rFonts w:cstheme="minorHAnsi"/>
          <w:spacing w:val="-13"/>
          <w:sz w:val="21"/>
          <w:szCs w:val="21"/>
        </w:rPr>
        <w:t xml:space="preserve"> </w:t>
      </w:r>
      <w:r w:rsidRPr="00FD00AE">
        <w:rPr>
          <w:rFonts w:cstheme="minorHAnsi"/>
          <w:sz w:val="21"/>
          <w:szCs w:val="21"/>
        </w:rPr>
        <w:t>accordance</w:t>
      </w:r>
      <w:r w:rsidRPr="00FD00AE">
        <w:rPr>
          <w:rFonts w:cstheme="minorHAnsi"/>
          <w:spacing w:val="-14"/>
          <w:sz w:val="21"/>
          <w:szCs w:val="21"/>
        </w:rPr>
        <w:t xml:space="preserve"> </w:t>
      </w:r>
      <w:r w:rsidRPr="00FD00AE">
        <w:rPr>
          <w:rFonts w:cstheme="minorHAnsi"/>
          <w:sz w:val="21"/>
          <w:szCs w:val="21"/>
        </w:rPr>
        <w:t>with</w:t>
      </w:r>
      <w:r w:rsidRPr="00FD00AE">
        <w:rPr>
          <w:rFonts w:cstheme="minorHAnsi"/>
          <w:spacing w:val="-13"/>
          <w:sz w:val="21"/>
          <w:szCs w:val="21"/>
        </w:rPr>
        <w:t xml:space="preserve"> </w:t>
      </w:r>
      <w:r w:rsidRPr="00FD00AE">
        <w:rPr>
          <w:rFonts w:cstheme="minorHAnsi"/>
          <w:sz w:val="21"/>
          <w:szCs w:val="21"/>
        </w:rPr>
        <w:t>this</w:t>
      </w:r>
      <w:r w:rsidRPr="00FD00AE">
        <w:rPr>
          <w:rFonts w:cstheme="minorHAnsi"/>
          <w:spacing w:val="-13"/>
          <w:sz w:val="21"/>
          <w:szCs w:val="21"/>
        </w:rPr>
        <w:t xml:space="preserve"> </w:t>
      </w:r>
      <w:r w:rsidRPr="00FD00AE">
        <w:rPr>
          <w:rFonts w:cstheme="minorHAnsi"/>
          <w:sz w:val="21"/>
          <w:szCs w:val="21"/>
        </w:rPr>
        <w:t>Agreement</w:t>
      </w:r>
      <w:r w:rsidRPr="00FD00AE">
        <w:rPr>
          <w:rFonts w:cstheme="minorHAnsi"/>
          <w:spacing w:val="-13"/>
          <w:sz w:val="21"/>
          <w:szCs w:val="21"/>
        </w:rPr>
        <w:t xml:space="preserve"> </w:t>
      </w:r>
      <w:r w:rsidRPr="00FD00AE">
        <w:rPr>
          <w:rFonts w:cstheme="minorHAnsi"/>
          <w:sz w:val="21"/>
          <w:szCs w:val="21"/>
        </w:rPr>
        <w:t>as</w:t>
      </w:r>
      <w:r w:rsidRPr="00FD00AE">
        <w:rPr>
          <w:rFonts w:cstheme="minorHAnsi"/>
          <w:spacing w:val="-13"/>
          <w:sz w:val="21"/>
          <w:szCs w:val="21"/>
        </w:rPr>
        <w:t xml:space="preserve"> </w:t>
      </w:r>
      <w:r w:rsidRPr="00FD00AE">
        <w:rPr>
          <w:rFonts w:cstheme="minorHAnsi"/>
          <w:sz w:val="21"/>
          <w:szCs w:val="21"/>
        </w:rPr>
        <w:t>if</w:t>
      </w:r>
      <w:r w:rsidRPr="00FD00AE">
        <w:rPr>
          <w:rFonts w:cstheme="minorHAnsi"/>
          <w:spacing w:val="-14"/>
          <w:sz w:val="21"/>
          <w:szCs w:val="21"/>
        </w:rPr>
        <w:t xml:space="preserve"> </w:t>
      </w:r>
      <w:r w:rsidRPr="00FD00AE">
        <w:rPr>
          <w:rFonts w:cstheme="minorHAnsi"/>
          <w:sz w:val="21"/>
          <w:szCs w:val="21"/>
        </w:rPr>
        <w:t>such</w:t>
      </w:r>
      <w:r w:rsidRPr="00FD00AE">
        <w:rPr>
          <w:rFonts w:cstheme="minorHAnsi"/>
          <w:spacing w:val="-13"/>
          <w:sz w:val="21"/>
          <w:szCs w:val="21"/>
        </w:rPr>
        <w:t xml:space="preserve"> </w:t>
      </w:r>
      <w:r w:rsidRPr="00FD00AE">
        <w:rPr>
          <w:rFonts w:cstheme="minorHAnsi"/>
          <w:sz w:val="21"/>
          <w:szCs w:val="21"/>
        </w:rPr>
        <w:t>variation</w:t>
      </w:r>
      <w:r w:rsidRPr="00FD00AE">
        <w:rPr>
          <w:rFonts w:cstheme="minorHAnsi"/>
          <w:spacing w:val="-15"/>
          <w:sz w:val="21"/>
          <w:szCs w:val="21"/>
        </w:rPr>
        <w:t xml:space="preserve"> </w:t>
      </w:r>
      <w:r w:rsidRPr="00FD00AE">
        <w:rPr>
          <w:rFonts w:cstheme="minorHAnsi"/>
          <w:sz w:val="21"/>
          <w:szCs w:val="21"/>
        </w:rPr>
        <w:t>had</w:t>
      </w:r>
      <w:r w:rsidRPr="00FD00AE">
        <w:rPr>
          <w:rFonts w:cstheme="minorHAnsi"/>
          <w:spacing w:val="-13"/>
          <w:sz w:val="21"/>
          <w:szCs w:val="21"/>
        </w:rPr>
        <w:t xml:space="preserve"> </w:t>
      </w:r>
      <w:r w:rsidRPr="00FD00AE">
        <w:rPr>
          <w:rFonts w:cstheme="minorHAnsi"/>
          <w:sz w:val="21"/>
          <w:szCs w:val="21"/>
        </w:rPr>
        <w:t>not</w:t>
      </w:r>
      <w:r w:rsidRPr="00FD00AE">
        <w:rPr>
          <w:rFonts w:cstheme="minorHAnsi"/>
          <w:spacing w:val="-13"/>
          <w:sz w:val="21"/>
          <w:szCs w:val="21"/>
        </w:rPr>
        <w:t xml:space="preserve"> </w:t>
      </w:r>
      <w:r w:rsidRPr="00FD00AE">
        <w:rPr>
          <w:rFonts w:cstheme="minorHAnsi"/>
          <w:sz w:val="21"/>
          <w:szCs w:val="21"/>
        </w:rPr>
        <w:t xml:space="preserve">been </w:t>
      </w:r>
      <w:r w:rsidRPr="00FD00AE">
        <w:rPr>
          <w:rFonts w:cstheme="minorHAnsi"/>
          <w:spacing w:val="-2"/>
          <w:sz w:val="21"/>
          <w:szCs w:val="21"/>
        </w:rPr>
        <w:t>proposed.</w:t>
      </w:r>
    </w:p>
    <w:p w14:paraId="78BB08EC" w14:textId="77777777" w:rsidR="00842326" w:rsidRPr="00FD00AE" w:rsidRDefault="00842326" w:rsidP="00842326">
      <w:pPr>
        <w:pStyle w:val="BodyText"/>
        <w:rPr>
          <w:rFonts w:asciiTheme="minorHAnsi" w:hAnsiTheme="minorHAnsi" w:cstheme="minorHAnsi"/>
        </w:rPr>
      </w:pPr>
    </w:p>
    <w:p w14:paraId="3A52493C" w14:textId="77777777" w:rsidR="00842326" w:rsidRPr="00FD00AE" w:rsidRDefault="00842326" w:rsidP="002864BD">
      <w:pPr>
        <w:pStyle w:val="ListParagraph"/>
        <w:widowControl w:val="0"/>
        <w:numPr>
          <w:ilvl w:val="0"/>
          <w:numId w:val="22"/>
        </w:numPr>
        <w:tabs>
          <w:tab w:val="left" w:pos="838"/>
        </w:tabs>
        <w:autoSpaceDE w:val="0"/>
        <w:autoSpaceDN w:val="0"/>
        <w:spacing w:before="67" w:after="0" w:line="240" w:lineRule="auto"/>
        <w:ind w:right="113" w:hanging="838"/>
        <w:contextualSpacing w:val="0"/>
        <w:jc w:val="both"/>
        <w:rPr>
          <w:rFonts w:cstheme="minorHAnsi"/>
          <w:sz w:val="21"/>
          <w:szCs w:val="21"/>
        </w:rPr>
      </w:pPr>
      <w:r w:rsidRPr="00FD00AE">
        <w:rPr>
          <w:rFonts w:cstheme="minorHAnsi"/>
          <w:sz w:val="21"/>
          <w:szCs w:val="21"/>
        </w:rPr>
        <w:t>No variation under and in accordance with this Schedule shall be effected save in accordance with the Client’s obligations at law and or in accordance with such Government and or Department of Finance guidelines in place from time to time.</w:t>
      </w:r>
    </w:p>
    <w:p w14:paraId="4745185E" w14:textId="6E311D12" w:rsidR="00B84B2E" w:rsidRPr="00FD00AE" w:rsidRDefault="001D6E86" w:rsidP="00B84B2E">
      <w:pPr>
        <w:pStyle w:val="UB1"/>
        <w:numPr>
          <w:ilvl w:val="0"/>
          <w:numId w:val="0"/>
        </w:numPr>
        <w:jc w:val="center"/>
        <w:rPr>
          <w:rFonts w:asciiTheme="minorHAnsi" w:hAnsiTheme="minorHAnsi" w:cstheme="minorHAnsi"/>
          <w:b/>
          <w:bCs w:val="0"/>
          <w:color w:val="auto"/>
          <w:sz w:val="21"/>
          <w:szCs w:val="21"/>
        </w:rPr>
      </w:pPr>
      <w:r w:rsidRPr="00FD00AE">
        <w:rPr>
          <w:rFonts w:cstheme="minorHAnsi"/>
          <w:sz w:val="21"/>
          <w:szCs w:val="21"/>
        </w:rPr>
        <w:br w:type="page"/>
      </w:r>
      <w:r w:rsidR="00B84B2E" w:rsidRPr="00FD00AE">
        <w:rPr>
          <w:rFonts w:cstheme="minorHAnsi"/>
          <w:sz w:val="21"/>
          <w:szCs w:val="21"/>
        </w:rPr>
        <w:lastRenderedPageBreak/>
        <w:br w:type="page"/>
      </w:r>
      <w:bookmarkStart w:id="81" w:name="_Toc238480475"/>
      <w:r w:rsidR="00B84B2E" w:rsidRPr="00FD00AE">
        <w:rPr>
          <w:rFonts w:asciiTheme="minorHAnsi" w:hAnsiTheme="minorHAnsi" w:cstheme="minorHAnsi"/>
          <w:b/>
          <w:bCs w:val="0"/>
          <w:color w:val="auto"/>
          <w:sz w:val="21"/>
          <w:szCs w:val="21"/>
        </w:rPr>
        <w:lastRenderedPageBreak/>
        <w:t xml:space="preserve">SCHEDULE 6 </w:t>
      </w:r>
      <w:r w:rsidR="00B84B2E" w:rsidRPr="00FD00AE">
        <w:rPr>
          <w:rFonts w:asciiTheme="minorHAnsi" w:hAnsiTheme="minorHAnsi" w:cstheme="minorHAnsi"/>
          <w:b/>
          <w:bCs w:val="0"/>
          <w:color w:val="auto"/>
          <w:sz w:val="21"/>
          <w:szCs w:val="21"/>
        </w:rPr>
        <w:tab/>
        <w:t>-</w:t>
      </w:r>
      <w:r w:rsidR="00B84B2E" w:rsidRPr="00FD00AE">
        <w:rPr>
          <w:rFonts w:asciiTheme="minorHAnsi" w:hAnsiTheme="minorHAnsi" w:cstheme="minorHAnsi"/>
          <w:b/>
          <w:bCs w:val="0"/>
          <w:color w:val="auto"/>
          <w:sz w:val="21"/>
          <w:szCs w:val="21"/>
        </w:rPr>
        <w:tab/>
        <w:t>CONTRACTOR STANDARD TERMS</w:t>
      </w:r>
      <w:bookmarkEnd w:id="81"/>
      <w:r w:rsidR="00B84B2E" w:rsidRPr="00FD00AE">
        <w:rPr>
          <w:rFonts w:asciiTheme="minorHAnsi" w:hAnsiTheme="minorHAnsi" w:cstheme="minorHAnsi"/>
          <w:b/>
          <w:bCs w:val="0"/>
          <w:color w:val="auto"/>
          <w:sz w:val="21"/>
          <w:szCs w:val="21"/>
        </w:rPr>
        <w:t xml:space="preserve"> </w:t>
      </w:r>
    </w:p>
    <w:p w14:paraId="40C4A37E" w14:textId="434BFA3E" w:rsidR="00B84B2E" w:rsidRPr="00FD00AE" w:rsidRDefault="00B84B2E" w:rsidP="00B84B2E">
      <w:pPr>
        <w:pStyle w:val="UB1"/>
        <w:numPr>
          <w:ilvl w:val="0"/>
          <w:numId w:val="0"/>
        </w:numPr>
        <w:jc w:val="center"/>
        <w:rPr>
          <w:rFonts w:asciiTheme="minorHAnsi" w:hAnsiTheme="minorHAnsi" w:cstheme="minorHAnsi"/>
          <w:i/>
          <w:iCs/>
          <w:color w:val="auto"/>
          <w:sz w:val="21"/>
          <w:szCs w:val="21"/>
        </w:rPr>
      </w:pPr>
      <w:bookmarkStart w:id="82" w:name="_Toc238480476"/>
      <w:r w:rsidRPr="00FD00AE">
        <w:rPr>
          <w:rFonts w:asciiTheme="minorHAnsi" w:hAnsiTheme="minorHAnsi" w:cstheme="minorHAnsi"/>
          <w:i/>
          <w:iCs/>
          <w:color w:val="auto"/>
          <w:sz w:val="21"/>
          <w:szCs w:val="21"/>
        </w:rPr>
        <w:t>[to be inserted or if none apply to be marked as not applicable]</w:t>
      </w:r>
      <w:bookmarkEnd w:id="82"/>
    </w:p>
    <w:p w14:paraId="7C5010EB" w14:textId="60EB7386" w:rsidR="004B10CB" w:rsidRPr="00FD00AE" w:rsidRDefault="004B10CB" w:rsidP="00694ABD">
      <w:pPr>
        <w:rPr>
          <w:rFonts w:cstheme="minorHAnsi"/>
          <w:sz w:val="21"/>
          <w:szCs w:val="21"/>
        </w:rPr>
      </w:pPr>
    </w:p>
    <w:sectPr w:rsidR="004B10CB" w:rsidRPr="00FD00AE" w:rsidSect="0099390C">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CD06A" w14:textId="77777777" w:rsidR="00DC0F51" w:rsidRDefault="00DC0F51" w:rsidP="00B67FAF">
      <w:pPr>
        <w:spacing w:after="0" w:line="240" w:lineRule="auto"/>
      </w:pPr>
      <w:r>
        <w:separator/>
      </w:r>
    </w:p>
  </w:endnote>
  <w:endnote w:type="continuationSeparator" w:id="0">
    <w:p w14:paraId="6444C0BB" w14:textId="77777777" w:rsidR="00DC0F51" w:rsidRDefault="00DC0F51" w:rsidP="00B67FAF">
      <w:pPr>
        <w:spacing w:after="0" w:line="240" w:lineRule="auto"/>
      </w:pPr>
      <w:r>
        <w:continuationSeparator/>
      </w:r>
    </w:p>
  </w:endnote>
  <w:endnote w:type="continuationNotice" w:id="1">
    <w:p w14:paraId="49591840" w14:textId="77777777" w:rsidR="00DC0F51" w:rsidRDefault="00DC0F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866B" w14:textId="13960D7F" w:rsidR="00EB7175" w:rsidRDefault="00351BE4">
    <w:pPr>
      <w:pStyle w:val="Footer"/>
    </w:pPr>
    <w:r>
      <w:rPr>
        <w:noProof/>
      </w:rPr>
      <mc:AlternateContent>
        <mc:Choice Requires="wps">
          <w:drawing>
            <wp:anchor distT="0" distB="0" distL="0" distR="0" simplePos="0" relativeHeight="251656704" behindDoc="0" locked="0" layoutInCell="1" allowOverlap="1" wp14:anchorId="7E9072E3" wp14:editId="64103B23">
              <wp:simplePos x="635" y="635"/>
              <wp:positionH relativeFrom="page">
                <wp:align>left</wp:align>
              </wp:positionH>
              <wp:positionV relativeFrom="page">
                <wp:align>bottom</wp:align>
              </wp:positionV>
              <wp:extent cx="1292860" cy="368935"/>
              <wp:effectExtent l="0" t="0" r="2540" b="0"/>
              <wp:wrapNone/>
              <wp:docPr id="1273400806" name="Text Box 2" descr="Ex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2860" cy="368935"/>
                      </a:xfrm>
                      <a:prstGeom prst="rect">
                        <a:avLst/>
                      </a:prstGeom>
                      <a:noFill/>
                      <a:ln>
                        <a:noFill/>
                      </a:ln>
                    </wps:spPr>
                    <wps:txbx>
                      <w:txbxContent>
                        <w:p w14:paraId="57A8D5DF" w14:textId="0321BE48" w:rsidR="00351BE4" w:rsidRPr="00351BE4" w:rsidRDefault="00351BE4" w:rsidP="00351BE4">
                          <w:pPr>
                            <w:spacing w:after="0"/>
                            <w:rPr>
                              <w:rFonts w:ascii="Aptos" w:eastAsia="Aptos" w:hAnsi="Aptos" w:cs="Aptos"/>
                              <w:noProof/>
                              <w:color w:val="FFFF00"/>
                              <w:sz w:val="20"/>
                              <w:szCs w:val="20"/>
                            </w:rPr>
                          </w:pPr>
                          <w:r w:rsidRPr="00351BE4">
                            <w:rPr>
                              <w:rFonts w:ascii="Aptos" w:eastAsia="Aptos" w:hAnsi="Aptos" w:cs="Aptos"/>
                              <w:noProof/>
                              <w:color w:val="FFFF00"/>
                              <w:sz w:val="20"/>
                              <w:szCs w:val="20"/>
                            </w:rPr>
                            <w:t>External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9072E3" id="_x0000_t202" coordsize="21600,21600" o:spt="202" path="m,l,21600r21600,l21600,xe">
              <v:stroke joinstyle="miter"/>
              <v:path gradientshapeok="t" o:connecttype="rect"/>
            </v:shapetype>
            <v:shape id="Text Box 2" o:spid="_x0000_s1026" type="#_x0000_t202" alt="External Restricted" style="position:absolute;margin-left:0;margin-top:0;width:101.8pt;height:29.05pt;z-index:2516567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" filled="f" stroked="f">
              <v:textbox style="mso-fit-shape-to-text:t" inset="20pt,0,0,15pt">
                <w:txbxContent>
                  <w:p w14:paraId="57A8D5DF" w14:textId="0321BE48" w:rsidR="00351BE4" w:rsidRPr="00351BE4" w:rsidRDefault="00351BE4" w:rsidP="00351BE4">
                    <w:pPr>
                      <w:spacing w:after="0"/>
                      <w:rPr>
                        <w:rFonts w:ascii="Aptos" w:eastAsia="Aptos" w:hAnsi="Aptos" w:cs="Aptos"/>
                        <w:noProof/>
                        <w:color w:val="FFFF00"/>
                        <w:sz w:val="20"/>
                        <w:szCs w:val="20"/>
                      </w:rPr>
                    </w:pPr>
                    <w:r w:rsidRPr="00351BE4">
                      <w:rPr>
                        <w:rFonts w:ascii="Aptos" w:eastAsia="Aptos" w:hAnsi="Aptos" w:cs="Aptos"/>
                        <w:noProof/>
                        <w:color w:val="FFFF00"/>
                        <w:sz w:val="20"/>
                        <w:szCs w:val="20"/>
                      </w:rPr>
                      <w:t>External Restricted</w:t>
                    </w:r>
                  </w:p>
                </w:txbxContent>
              </v:textbox>
              <w10:wrap anchorx="page" anchory="page"/>
            </v:shape>
          </w:pict>
        </mc:Fallback>
      </mc:AlternateContent>
    </w:r>
  </w:p>
  <w:p w14:paraId="52208E29" w14:textId="77777777" w:rsidR="00EB7175" w:rsidRDefault="00EB7175"/>
  <w:p w14:paraId="45FAAC30" w14:textId="77777777" w:rsidR="00EB7175" w:rsidRDefault="00EB7175"/>
  <w:p w14:paraId="3CAC797E" w14:textId="77777777" w:rsidR="00EB7175" w:rsidRDefault="00EB71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712BC" w14:textId="53D33BC2" w:rsidR="00DD2316" w:rsidRDefault="0048760D" w:rsidP="0048760D">
    <w:pPr>
      <w:pStyle w:val="DocID"/>
    </w:pPr>
    <w:sdt>
      <w:sdtPr>
        <w:alias w:val="BHDC Content"/>
        <w:tag w:val="A3E07E1BC11146C59816F8D2DD2200E5DOCID_FOOTER"/>
        <w:id w:val="800808263"/>
        <w:placeholder>
          <w:docPart w:val="EDE6FB1DA9D7480CB5F5611259739809"/>
        </w:placeholder>
      </w:sdtPr>
      <w:sdtContent>
        <w:r w:rsidR="007B0789">
          <w:t>13691457.5</w:t>
        </w:r>
      </w:sdtContent>
    </w:sdt>
    <w:r w:rsidR="00351BE4">
      <w:rPr>
        <w:noProof/>
      </w:rPr>
      <mc:AlternateContent>
        <mc:Choice Requires="wps">
          <w:drawing>
            <wp:anchor distT="0" distB="0" distL="0" distR="0" simplePos="0" relativeHeight="251657728" behindDoc="0" locked="0" layoutInCell="1" allowOverlap="1" wp14:anchorId="5E39664E" wp14:editId="71B5A26C">
              <wp:simplePos x="635" y="635"/>
              <wp:positionH relativeFrom="page">
                <wp:align>left</wp:align>
              </wp:positionH>
              <wp:positionV relativeFrom="page">
                <wp:align>bottom</wp:align>
              </wp:positionV>
              <wp:extent cx="1292860" cy="368935"/>
              <wp:effectExtent l="0" t="0" r="2540" b="0"/>
              <wp:wrapNone/>
              <wp:docPr id="1642638587" name="Text Box 3" descr="Ex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2860" cy="368935"/>
                      </a:xfrm>
                      <a:prstGeom prst="rect">
                        <a:avLst/>
                      </a:prstGeom>
                      <a:noFill/>
                      <a:ln>
                        <a:noFill/>
                      </a:ln>
                    </wps:spPr>
                    <wps:txbx>
                      <w:txbxContent>
                        <w:p w14:paraId="7D5E0CD8" w14:textId="1C1FA971" w:rsidR="00351BE4" w:rsidRPr="00351BE4" w:rsidRDefault="00351BE4" w:rsidP="00351BE4">
                          <w:pPr>
                            <w:spacing w:after="0"/>
                            <w:rPr>
                              <w:rFonts w:ascii="Aptos" w:eastAsia="Aptos" w:hAnsi="Aptos" w:cs="Aptos"/>
                              <w:noProof/>
                              <w:color w:val="FFFF00"/>
                              <w:sz w:val="20"/>
                              <w:szCs w:val="20"/>
                            </w:rPr>
                          </w:pPr>
                          <w:r w:rsidRPr="00351BE4">
                            <w:rPr>
                              <w:rFonts w:ascii="Aptos" w:eastAsia="Aptos" w:hAnsi="Aptos" w:cs="Aptos"/>
                              <w:noProof/>
                              <w:color w:val="FFFF00"/>
                              <w:sz w:val="20"/>
                              <w:szCs w:val="20"/>
                            </w:rPr>
                            <w:t>External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39664E" id="_x0000_t202" coordsize="21600,21600" o:spt="202" path="m,l,21600r21600,l21600,xe">
              <v:stroke joinstyle="miter"/>
              <v:path gradientshapeok="t" o:connecttype="rect"/>
            </v:shapetype>
            <v:shape id="Text Box 3" o:spid="_x0000_s1027" type="#_x0000_t202" alt="External Restricted" style="position:absolute;margin-left:0;margin-top:0;width:101.8pt;height:29.05pt;z-index:25165772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" filled="f" stroked="f">
              <v:textbox style="mso-fit-shape-to-text:t" inset="20pt,0,0,15pt">
                <w:txbxContent>
                  <w:p w14:paraId="7D5E0CD8" w14:textId="1C1FA971" w:rsidR="00351BE4" w:rsidRPr="00351BE4" w:rsidRDefault="00351BE4" w:rsidP="00351BE4">
                    <w:pPr>
                      <w:spacing w:after="0"/>
                      <w:rPr>
                        <w:rFonts w:ascii="Aptos" w:eastAsia="Aptos" w:hAnsi="Aptos" w:cs="Aptos"/>
                        <w:noProof/>
                        <w:color w:val="FFFF00"/>
                        <w:sz w:val="20"/>
                        <w:szCs w:val="20"/>
                      </w:rPr>
                    </w:pPr>
                    <w:r w:rsidRPr="00351BE4">
                      <w:rPr>
                        <w:rFonts w:ascii="Aptos" w:eastAsia="Aptos" w:hAnsi="Aptos" w:cs="Aptos"/>
                        <w:noProof/>
                        <w:color w:val="FFFF00"/>
                        <w:sz w:val="20"/>
                        <w:szCs w:val="20"/>
                      </w:rPr>
                      <w:t>External Restricted</w:t>
                    </w:r>
                  </w:p>
                </w:txbxContent>
              </v:textbox>
              <w10:wrap anchorx="page" anchory="page"/>
            </v:shape>
          </w:pict>
        </mc:Fallback>
      </mc:AlternateContent>
    </w:r>
  </w:p>
  <w:p w14:paraId="2C66D884" w14:textId="4EA753AB" w:rsidR="00DD2316" w:rsidRDefault="00DD2316" w:rsidP="00FD00AE">
    <w:pPr>
      <w:pStyle w:val="DocID"/>
    </w:pPr>
  </w:p>
  <w:p w14:paraId="43E6B2AE" w14:textId="77777777" w:rsidR="00EB7175" w:rsidRDefault="00DC0F51">
    <w:pPr>
      <w:pStyle w:val="Footer"/>
      <w:jc w:val="right"/>
    </w:pPr>
    <w:sdt>
      <w:sdtPr>
        <w:id w:val="-2083365439"/>
        <w:docPartObj>
          <w:docPartGallery w:val="Page Numbers (Bottom of Page)"/>
          <w:docPartUnique/>
        </w:docPartObj>
      </w:sdtPr>
      <w:sdtEndPr>
        <w:rPr>
          <w:noProof/>
        </w:rPr>
      </w:sdtEndPr>
      <w:sdtContent>
        <w:r w:rsidR="00EB7175">
          <w:fldChar w:fldCharType="begin"/>
        </w:r>
        <w:r w:rsidR="00EB7175">
          <w:instrText xml:space="preserve"> PAGE   \* MERGEFORMAT </w:instrText>
        </w:r>
        <w:r w:rsidR="00EB7175">
          <w:fldChar w:fldCharType="separate"/>
        </w:r>
        <w:r w:rsidR="00EB7175">
          <w:rPr>
            <w:noProof/>
          </w:rPr>
          <w:t>49</w:t>
        </w:r>
        <w:r w:rsidR="00EB717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E562" w14:textId="25254C48" w:rsidR="002A2EB6" w:rsidRDefault="00351BE4">
    <w:pPr>
      <w:pStyle w:val="Footer"/>
    </w:pPr>
    <w:r>
      <w:rPr>
        <w:noProof/>
      </w:rPr>
      <mc:AlternateContent>
        <mc:Choice Requires="wps">
          <w:drawing>
            <wp:anchor distT="0" distB="0" distL="0" distR="0" simplePos="0" relativeHeight="251655680" behindDoc="0" locked="0" layoutInCell="1" allowOverlap="1" wp14:anchorId="22EC3DC0" wp14:editId="086863A6">
              <wp:simplePos x="635" y="635"/>
              <wp:positionH relativeFrom="page">
                <wp:align>left</wp:align>
              </wp:positionH>
              <wp:positionV relativeFrom="page">
                <wp:align>bottom</wp:align>
              </wp:positionV>
              <wp:extent cx="1292860" cy="368935"/>
              <wp:effectExtent l="0" t="0" r="2540" b="0"/>
              <wp:wrapNone/>
              <wp:docPr id="854679510" name="Text Box 1" descr="Ex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2860" cy="368935"/>
                      </a:xfrm>
                      <a:prstGeom prst="rect">
                        <a:avLst/>
                      </a:prstGeom>
                      <a:noFill/>
                      <a:ln>
                        <a:noFill/>
                      </a:ln>
                    </wps:spPr>
                    <wps:txbx>
                      <w:txbxContent>
                        <w:p w14:paraId="67054D7F" w14:textId="517AE9F6" w:rsidR="00351BE4" w:rsidRPr="00351BE4" w:rsidRDefault="00351BE4" w:rsidP="00351BE4">
                          <w:pPr>
                            <w:spacing w:after="0"/>
                            <w:rPr>
                              <w:rFonts w:ascii="Aptos" w:eastAsia="Aptos" w:hAnsi="Aptos" w:cs="Aptos"/>
                              <w:noProof/>
                              <w:color w:val="FFFF00"/>
                              <w:sz w:val="20"/>
                              <w:szCs w:val="20"/>
                            </w:rPr>
                          </w:pPr>
                          <w:r w:rsidRPr="00351BE4">
                            <w:rPr>
                              <w:rFonts w:ascii="Aptos" w:eastAsia="Aptos" w:hAnsi="Aptos" w:cs="Aptos"/>
                              <w:noProof/>
                              <w:color w:val="FFFF00"/>
                              <w:sz w:val="20"/>
                              <w:szCs w:val="20"/>
                            </w:rPr>
                            <w:t>External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EC3DC0" id="_x0000_t202" coordsize="21600,21600" o:spt="202" path="m,l,21600r21600,l21600,xe">
              <v:stroke joinstyle="miter"/>
              <v:path gradientshapeok="t" o:connecttype="rect"/>
            </v:shapetype>
            <v:shape id="Text Box 1" o:spid="_x0000_s1028" type="#_x0000_t202" alt="External Restricted" style="position:absolute;margin-left:0;margin-top:0;width:101.8pt;height:29.05pt;z-index:2516556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" filled="f" stroked="f">
              <v:textbox style="mso-fit-shape-to-text:t" inset="20pt,0,0,15pt">
                <w:txbxContent>
                  <w:p w14:paraId="67054D7F" w14:textId="517AE9F6" w:rsidR="00351BE4" w:rsidRPr="00351BE4" w:rsidRDefault="00351BE4" w:rsidP="00351BE4">
                    <w:pPr>
                      <w:spacing w:after="0"/>
                      <w:rPr>
                        <w:rFonts w:ascii="Aptos" w:eastAsia="Aptos" w:hAnsi="Aptos" w:cs="Aptos"/>
                        <w:noProof/>
                        <w:color w:val="FFFF00"/>
                        <w:sz w:val="20"/>
                        <w:szCs w:val="20"/>
                      </w:rPr>
                    </w:pPr>
                    <w:r w:rsidRPr="00351BE4">
                      <w:rPr>
                        <w:rFonts w:ascii="Aptos" w:eastAsia="Aptos" w:hAnsi="Aptos" w:cs="Aptos"/>
                        <w:noProof/>
                        <w:color w:val="FFFF00"/>
                        <w:sz w:val="20"/>
                        <w:szCs w:val="20"/>
                      </w:rPr>
                      <w:t>External Restricted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C33C" w14:textId="40379031" w:rsidR="00861AD4" w:rsidRDefault="0048760D" w:rsidP="0048760D">
    <w:pPr>
      <w:pStyle w:val="DocID"/>
    </w:pPr>
    <w:sdt>
      <w:sdtPr>
        <w:alias w:val="BHDC Content"/>
        <w:tag w:val="A3E07E1BC11146C59816F8D2DD2200E5DOCID_FOOTER"/>
        <w:id w:val="893697880"/>
        <w:placeholder>
          <w:docPart w:val="D244DB0DBFFD4638BAC1F58323499F7C"/>
        </w:placeholder>
      </w:sdtPr>
      <w:sdtContent>
        <w:r w:rsidR="007B0789">
          <w:t>13691457.5</w:t>
        </w:r>
      </w:sdtContent>
    </w:sdt>
    <w:r w:rsidR="00351BE4">
      <w:rPr>
        <w:noProof/>
      </w:rPr>
      <mc:AlternateContent>
        <mc:Choice Requires="wps">
          <w:drawing>
            <wp:anchor distT="0" distB="0" distL="0" distR="0" simplePos="0" relativeHeight="251658752" behindDoc="0" locked="0" layoutInCell="1" allowOverlap="1" wp14:anchorId="73BCAAFB" wp14:editId="7BE06728">
              <wp:simplePos x="635" y="635"/>
              <wp:positionH relativeFrom="page">
                <wp:align>left</wp:align>
              </wp:positionH>
              <wp:positionV relativeFrom="page">
                <wp:align>bottom</wp:align>
              </wp:positionV>
              <wp:extent cx="1292860" cy="368935"/>
              <wp:effectExtent l="0" t="0" r="2540" b="0"/>
              <wp:wrapNone/>
              <wp:docPr id="182956259" name="Text Box 4" descr="Ex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2860" cy="368935"/>
                      </a:xfrm>
                      <a:prstGeom prst="rect">
                        <a:avLst/>
                      </a:prstGeom>
                      <a:noFill/>
                      <a:ln>
                        <a:noFill/>
                      </a:ln>
                    </wps:spPr>
                    <wps:txbx>
                      <w:txbxContent>
                        <w:p w14:paraId="28499E02" w14:textId="2B3F7796" w:rsidR="00351BE4" w:rsidRPr="00351BE4" w:rsidRDefault="00351BE4" w:rsidP="00351BE4">
                          <w:pPr>
                            <w:spacing w:after="0"/>
                            <w:rPr>
                              <w:rFonts w:ascii="Aptos" w:eastAsia="Aptos" w:hAnsi="Aptos" w:cs="Aptos"/>
                              <w:noProof/>
                              <w:color w:val="FFFF00"/>
                              <w:sz w:val="20"/>
                              <w:szCs w:val="20"/>
                            </w:rPr>
                          </w:pPr>
                          <w:r w:rsidRPr="00351BE4">
                            <w:rPr>
                              <w:rFonts w:ascii="Aptos" w:eastAsia="Aptos" w:hAnsi="Aptos" w:cs="Aptos"/>
                              <w:noProof/>
                              <w:color w:val="FFFF00"/>
                              <w:sz w:val="20"/>
                              <w:szCs w:val="20"/>
                            </w:rPr>
                            <w:t>External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3BCAAFB" id="_x0000_t202" coordsize="21600,21600" o:spt="202" path="m,l,21600r21600,l21600,xe">
              <v:stroke joinstyle="miter"/>
              <v:path gradientshapeok="t" o:connecttype="rect"/>
            </v:shapetype>
            <v:shape id="Text Box 4" o:spid="_x0000_s1029" type="#_x0000_t202" alt="External Restricted" style="position:absolute;margin-left:0;margin-top:0;width:101.8pt;height:29.05pt;z-index:25165875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" filled="f" stroked="f">
              <v:textbox style="mso-fit-shape-to-text:t" inset="20pt,0,0,15pt">
                <w:txbxContent>
                  <w:p w14:paraId="28499E02" w14:textId="2B3F7796" w:rsidR="00351BE4" w:rsidRPr="00351BE4" w:rsidRDefault="00351BE4" w:rsidP="00351BE4">
                    <w:pPr>
                      <w:spacing w:after="0"/>
                      <w:rPr>
                        <w:rFonts w:ascii="Aptos" w:eastAsia="Aptos" w:hAnsi="Aptos" w:cs="Aptos"/>
                        <w:noProof/>
                        <w:color w:val="FFFF00"/>
                        <w:sz w:val="20"/>
                        <w:szCs w:val="20"/>
                      </w:rPr>
                    </w:pPr>
                    <w:r w:rsidRPr="00351BE4">
                      <w:rPr>
                        <w:rFonts w:ascii="Aptos" w:eastAsia="Aptos" w:hAnsi="Aptos" w:cs="Aptos"/>
                        <w:noProof/>
                        <w:color w:val="FFFF00"/>
                        <w:sz w:val="20"/>
                        <w:szCs w:val="20"/>
                      </w:rPr>
                      <w:t>External Restricted</w:t>
                    </w:r>
                  </w:p>
                </w:txbxContent>
              </v:textbox>
              <w10:wrap anchorx="page" anchory="page"/>
            </v:shape>
          </w:pict>
        </mc:Fallback>
      </mc:AlternateContent>
    </w:r>
  </w:p>
  <w:p w14:paraId="64D7B4EE" w14:textId="77777777" w:rsidR="003C6CF9" w:rsidRDefault="00DC0F51">
    <w:pPr>
      <w:pStyle w:val="Footer"/>
      <w:jc w:val="right"/>
    </w:pPr>
    <w:sdt>
      <w:sdtPr>
        <w:id w:val="-1705707862"/>
        <w:docPartObj>
          <w:docPartGallery w:val="Page Numbers (Bottom of Page)"/>
          <w:docPartUnique/>
        </w:docPartObj>
      </w:sdtPr>
      <w:sdtEndPr/>
      <w:sdtContent>
        <w:r w:rsidR="003C6CF9">
          <w:fldChar w:fldCharType="begin"/>
        </w:r>
        <w:r w:rsidR="003C6CF9">
          <w:instrText>PAGE   \* MERGEFORMAT</w:instrText>
        </w:r>
        <w:r w:rsidR="003C6CF9">
          <w:fldChar w:fldCharType="separate"/>
        </w:r>
        <w:r w:rsidR="003C6CF9">
          <w:rPr>
            <w:lang w:val="en-GB"/>
          </w:rPr>
          <w:t>2</w:t>
        </w:r>
        <w:r w:rsidR="003C6CF9">
          <w:fldChar w:fldCharType="end"/>
        </w:r>
      </w:sdtContent>
    </w:sdt>
  </w:p>
  <w:p w14:paraId="4244EA06" w14:textId="77777777" w:rsidR="00EB7175" w:rsidRPr="00F8224B" w:rsidRDefault="00EB7175" w:rsidP="00F82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A9528" w14:textId="77777777" w:rsidR="00DC0F51" w:rsidRDefault="00DC0F51" w:rsidP="00B67FAF">
      <w:pPr>
        <w:spacing w:after="0" w:line="240" w:lineRule="auto"/>
      </w:pPr>
      <w:r>
        <w:separator/>
      </w:r>
    </w:p>
  </w:footnote>
  <w:footnote w:type="continuationSeparator" w:id="0">
    <w:p w14:paraId="7F8957BA" w14:textId="77777777" w:rsidR="00DC0F51" w:rsidRDefault="00DC0F51" w:rsidP="00B67FAF">
      <w:pPr>
        <w:spacing w:after="0" w:line="240" w:lineRule="auto"/>
      </w:pPr>
      <w:r>
        <w:continuationSeparator/>
      </w:r>
    </w:p>
  </w:footnote>
  <w:footnote w:type="continuationNotice" w:id="1">
    <w:p w14:paraId="7A9296A8" w14:textId="77777777" w:rsidR="00DC0F51" w:rsidRDefault="00DC0F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25029" w14:textId="77777777" w:rsidR="00EB7175" w:rsidRDefault="00EB7175">
    <w:pPr>
      <w:pStyle w:val="Header"/>
    </w:pPr>
  </w:p>
  <w:p w14:paraId="5D8A2BCE" w14:textId="77777777" w:rsidR="00EB7175" w:rsidRDefault="00EB7175"/>
  <w:p w14:paraId="18BF61DE" w14:textId="77777777" w:rsidR="00EB7175" w:rsidRDefault="00EB7175"/>
  <w:p w14:paraId="011A47EF" w14:textId="77777777" w:rsidR="00EB7175" w:rsidRDefault="00EB71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B58E" w14:textId="103BF2C7" w:rsidR="00EB7175" w:rsidRDefault="00DC0F51" w:rsidP="00CF4BF7">
    <w:pPr>
      <w:pStyle w:val="Header"/>
      <w:jc w:val="center"/>
      <w:rPr>
        <w:rFonts w:eastAsia="Times New Roman" w:cs="Arial"/>
        <w:b/>
        <w:sz w:val="18"/>
        <w:szCs w:val="18"/>
        <w:u w:color="000000"/>
        <w:lang w:val="en-GB" w:eastAsia="en-GB"/>
      </w:rPr>
    </w:pPr>
    <w:sdt>
      <w:sdtPr>
        <w:rPr>
          <w:rFonts w:eastAsia="Times New Roman" w:cs="Arial"/>
          <w:b/>
          <w:sz w:val="18"/>
          <w:szCs w:val="18"/>
          <w:u w:color="000000"/>
          <w:lang w:val="en-GB" w:eastAsia="en-GB"/>
        </w:rPr>
        <w:id w:val="120188354"/>
        <w:docPartObj>
          <w:docPartGallery w:val="Watermarks"/>
          <w:docPartUnique/>
        </w:docPartObj>
      </w:sdtPr>
      <w:sdtEndPr/>
      <w:sdtContent>
        <w:r>
          <w:rPr>
            <w:rFonts w:eastAsia="Times New Roman" w:cs="Arial"/>
            <w:b/>
            <w:noProof/>
            <w:sz w:val="18"/>
            <w:szCs w:val="18"/>
            <w:u w:color="000000"/>
            <w:lang w:val="en-GB" w:eastAsia="en-GB"/>
          </w:rPr>
          <w:pict w14:anchorId="50BD51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B7175" w:rsidRPr="00CF4BF7">
      <w:rPr>
        <w:rFonts w:eastAsia="Times New Roman" w:cs="Arial"/>
        <w:b/>
        <w:sz w:val="18"/>
        <w:szCs w:val="18"/>
        <w:u w:color="000000"/>
        <w:lang w:val="en-GB" w:eastAsia="en-GB"/>
      </w:rPr>
      <w:t>SUBJECT TO CONTRACT / CONTRACT DENIED</w:t>
    </w:r>
  </w:p>
  <w:p w14:paraId="418C2BB5" w14:textId="77777777" w:rsidR="00FD00AE" w:rsidRDefault="00FD00AE" w:rsidP="00CF4BF7">
    <w:pPr>
      <w:pStyle w:val="Header"/>
      <w:jc w:val="center"/>
      <w:rPr>
        <w:rFonts w:eastAsia="Times New Roman" w:cs="Arial"/>
        <w:b/>
        <w:sz w:val="18"/>
        <w:szCs w:val="18"/>
        <w:u w:color="000000"/>
        <w:lang w:val="en-GB" w:eastAsia="en-GB"/>
      </w:rPr>
    </w:pPr>
  </w:p>
  <w:p w14:paraId="5A63F395" w14:textId="77777777" w:rsidR="00EB7175" w:rsidRPr="003C6149" w:rsidRDefault="00EB7175" w:rsidP="00CF4BF7">
    <w:pPr>
      <w:pStyle w:val="Header"/>
      <w:jc w:val="center"/>
      <w:rPr>
        <w:rFonts w:ascii="Calibri" w:eastAsia="Times New Roman" w:hAnsi="Calibri" w:cs="Calibri"/>
        <w:bCs/>
        <w:sz w:val="18"/>
        <w:szCs w:val="18"/>
        <w:u w:color="000000"/>
        <w:lang w:val="en-GB"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3EF4" w14:textId="77777777" w:rsidR="002A2EB6" w:rsidRDefault="002A2E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92DF" w14:textId="77777777" w:rsidR="00EB7175" w:rsidRDefault="00EB717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12E"/>
    <w:multiLevelType w:val="hybridMultilevel"/>
    <w:tmpl w:val="53DEC518"/>
    <w:lvl w:ilvl="0" w:tplc="67C6B66E">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2557D5"/>
    <w:multiLevelType w:val="multilevel"/>
    <w:tmpl w:val="01D49BB6"/>
    <w:lvl w:ilvl="0">
      <w:start w:val="1"/>
      <w:numFmt w:val="decimal"/>
      <w:pStyle w:val="Level1"/>
      <w:lvlText w:val="%1"/>
      <w:lvlJc w:val="left"/>
      <w:pPr>
        <w:tabs>
          <w:tab w:val="num" w:pos="709"/>
        </w:tabs>
        <w:ind w:left="709" w:hanging="709"/>
      </w:pPr>
      <w:rPr>
        <w:b w:val="0"/>
        <w:i w:val="0"/>
        <w:caps w:val="0"/>
      </w:rPr>
    </w:lvl>
    <w:lvl w:ilvl="1">
      <w:start w:val="1"/>
      <w:numFmt w:val="decimal"/>
      <w:pStyle w:val="Level2"/>
      <w:lvlText w:val="%1.%2"/>
      <w:lvlJc w:val="left"/>
      <w:pPr>
        <w:tabs>
          <w:tab w:val="num" w:pos="709"/>
        </w:tabs>
        <w:ind w:left="709" w:hanging="709"/>
      </w:pPr>
      <w:rPr>
        <w:rFonts w:asciiTheme="minorHAnsi" w:hAnsiTheme="minorHAnsi" w:cstheme="minorHAnsi" w:hint="default"/>
        <w:b w:val="0"/>
        <w:i w:val="0"/>
        <w:caps w:val="0"/>
      </w:rPr>
    </w:lvl>
    <w:lvl w:ilvl="2">
      <w:start w:val="1"/>
      <w:numFmt w:val="decimal"/>
      <w:pStyle w:val="Level3"/>
      <w:lvlText w:val="%1.%2.%3"/>
      <w:lvlJc w:val="left"/>
      <w:pPr>
        <w:tabs>
          <w:tab w:val="num" w:pos="1417"/>
        </w:tabs>
        <w:ind w:left="1417" w:hanging="708"/>
      </w:pPr>
      <w:rPr>
        <w:rFonts w:asciiTheme="minorHAnsi" w:hAnsiTheme="minorHAnsi" w:cstheme="minorHAnsi" w:hint="default"/>
        <w:b w:val="0"/>
        <w:i w:val="0"/>
        <w:caps w:val="0"/>
      </w:rPr>
    </w:lvl>
    <w:lvl w:ilvl="3">
      <w:start w:val="1"/>
      <w:numFmt w:val="lowerLetter"/>
      <w:pStyle w:val="Level4"/>
      <w:lvlText w:val="(%4)"/>
      <w:lvlJc w:val="left"/>
      <w:pPr>
        <w:tabs>
          <w:tab w:val="num" w:pos="2126"/>
        </w:tabs>
        <w:ind w:left="2126" w:hanging="709"/>
      </w:pPr>
      <w:rPr>
        <w:b w:val="0"/>
        <w:i w:val="0"/>
        <w:caps w:val="0"/>
      </w:rPr>
    </w:lvl>
    <w:lvl w:ilvl="4">
      <w:start w:val="1"/>
      <w:numFmt w:val="lowerRoman"/>
      <w:pStyle w:val="Level5"/>
      <w:lvlText w:val="(%5)"/>
      <w:lvlJc w:val="left"/>
      <w:pPr>
        <w:tabs>
          <w:tab w:val="num" w:pos="2835"/>
        </w:tabs>
        <w:ind w:left="2835" w:hanging="709"/>
      </w:pPr>
      <w:rPr>
        <w:b w:val="0"/>
        <w:i w:val="0"/>
        <w:caps w:val="0"/>
      </w:rPr>
    </w:lvl>
    <w:lvl w:ilvl="5">
      <w:start w:val="1"/>
      <w:numFmt w:val="upperLetter"/>
      <w:pStyle w:val="Level6"/>
      <w:lvlText w:val="(%6)"/>
      <w:lvlJc w:val="left"/>
      <w:pPr>
        <w:tabs>
          <w:tab w:val="num" w:pos="3543"/>
        </w:tabs>
        <w:ind w:left="3543" w:hanging="708"/>
      </w:pPr>
      <w:rPr>
        <w:b w:val="0"/>
        <w:i w:val="0"/>
        <w:caps w:val="0"/>
      </w:rPr>
    </w:lvl>
    <w:lvl w:ilvl="6">
      <w:start w:val="1"/>
      <w:numFmt w:val="decimal"/>
      <w:lvlText w:val="%7."/>
      <w:lvlJc w:val="left"/>
      <w:pPr>
        <w:tabs>
          <w:tab w:val="num" w:pos="3226"/>
        </w:tabs>
        <w:ind w:left="3226" w:hanging="357"/>
      </w:pPr>
      <w:rPr>
        <w:b w:val="0"/>
        <w:i w:val="0"/>
        <w:caps w:val="0"/>
      </w:rPr>
    </w:lvl>
    <w:lvl w:ilvl="7">
      <w:start w:val="1"/>
      <w:numFmt w:val="lowerLetter"/>
      <w:lvlText w:val="%8."/>
      <w:lvlJc w:val="left"/>
      <w:pPr>
        <w:tabs>
          <w:tab w:val="num" w:pos="3589"/>
        </w:tabs>
        <w:ind w:left="3589" w:hanging="363"/>
      </w:pPr>
      <w:rPr>
        <w:b w:val="0"/>
        <w:caps w:val="0"/>
      </w:rPr>
    </w:lvl>
    <w:lvl w:ilvl="8">
      <w:start w:val="1"/>
      <w:numFmt w:val="lowerRoman"/>
      <w:lvlText w:val="%9."/>
      <w:lvlJc w:val="left"/>
      <w:pPr>
        <w:tabs>
          <w:tab w:val="num" w:pos="3946"/>
        </w:tabs>
        <w:ind w:left="3946" w:hanging="357"/>
      </w:pPr>
      <w:rPr>
        <w:b w:val="0"/>
        <w:caps w:val="0"/>
      </w:rPr>
    </w:lvl>
  </w:abstractNum>
  <w:abstractNum w:abstractNumId="2" w15:restartNumberingAfterBreak="0">
    <w:nsid w:val="0ABF7189"/>
    <w:multiLevelType w:val="multilevel"/>
    <w:tmpl w:val="CF1C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96AE1"/>
    <w:multiLevelType w:val="hybridMultilevel"/>
    <w:tmpl w:val="32DCAFC4"/>
    <w:lvl w:ilvl="0" w:tplc="18090017">
      <w:start w:val="1"/>
      <w:numFmt w:val="lowerLetter"/>
      <w:lvlText w:val="%1)"/>
      <w:lvlJc w:val="left"/>
      <w:pPr>
        <w:ind w:left="810" w:hanging="360"/>
      </w:pPr>
    </w:lvl>
    <w:lvl w:ilvl="1" w:tplc="18090019" w:tentative="1">
      <w:start w:val="1"/>
      <w:numFmt w:val="lowerLetter"/>
      <w:lvlText w:val="%2."/>
      <w:lvlJc w:val="left"/>
      <w:pPr>
        <w:ind w:left="1530" w:hanging="360"/>
      </w:pPr>
    </w:lvl>
    <w:lvl w:ilvl="2" w:tplc="1809001B" w:tentative="1">
      <w:start w:val="1"/>
      <w:numFmt w:val="lowerRoman"/>
      <w:lvlText w:val="%3."/>
      <w:lvlJc w:val="right"/>
      <w:pPr>
        <w:ind w:left="2250" w:hanging="180"/>
      </w:pPr>
    </w:lvl>
    <w:lvl w:ilvl="3" w:tplc="1809000F" w:tentative="1">
      <w:start w:val="1"/>
      <w:numFmt w:val="decimal"/>
      <w:lvlText w:val="%4."/>
      <w:lvlJc w:val="left"/>
      <w:pPr>
        <w:ind w:left="2970" w:hanging="360"/>
      </w:pPr>
    </w:lvl>
    <w:lvl w:ilvl="4" w:tplc="18090019" w:tentative="1">
      <w:start w:val="1"/>
      <w:numFmt w:val="lowerLetter"/>
      <w:lvlText w:val="%5."/>
      <w:lvlJc w:val="left"/>
      <w:pPr>
        <w:ind w:left="3690" w:hanging="360"/>
      </w:pPr>
    </w:lvl>
    <w:lvl w:ilvl="5" w:tplc="1809001B" w:tentative="1">
      <w:start w:val="1"/>
      <w:numFmt w:val="lowerRoman"/>
      <w:lvlText w:val="%6."/>
      <w:lvlJc w:val="right"/>
      <w:pPr>
        <w:ind w:left="4410" w:hanging="180"/>
      </w:pPr>
    </w:lvl>
    <w:lvl w:ilvl="6" w:tplc="1809000F" w:tentative="1">
      <w:start w:val="1"/>
      <w:numFmt w:val="decimal"/>
      <w:lvlText w:val="%7."/>
      <w:lvlJc w:val="left"/>
      <w:pPr>
        <w:ind w:left="5130" w:hanging="360"/>
      </w:pPr>
    </w:lvl>
    <w:lvl w:ilvl="7" w:tplc="18090019" w:tentative="1">
      <w:start w:val="1"/>
      <w:numFmt w:val="lowerLetter"/>
      <w:lvlText w:val="%8."/>
      <w:lvlJc w:val="left"/>
      <w:pPr>
        <w:ind w:left="5850" w:hanging="360"/>
      </w:pPr>
    </w:lvl>
    <w:lvl w:ilvl="8" w:tplc="1809001B" w:tentative="1">
      <w:start w:val="1"/>
      <w:numFmt w:val="lowerRoman"/>
      <w:lvlText w:val="%9."/>
      <w:lvlJc w:val="right"/>
      <w:pPr>
        <w:ind w:left="6570" w:hanging="180"/>
      </w:pPr>
    </w:lvl>
  </w:abstractNum>
  <w:abstractNum w:abstractNumId="4" w15:restartNumberingAfterBreak="0">
    <w:nsid w:val="0EFB6618"/>
    <w:multiLevelType w:val="hybridMultilevel"/>
    <w:tmpl w:val="DC16FB76"/>
    <w:lvl w:ilvl="0" w:tplc="786657DA">
      <w:start w:val="1"/>
      <w:numFmt w:val="decimal"/>
      <w:lvlText w:val="%1."/>
      <w:lvlJc w:val="left"/>
      <w:pPr>
        <w:ind w:left="838" w:hanging="428"/>
        <w:jc w:val="right"/>
      </w:pPr>
      <w:rPr>
        <w:rFonts w:asciiTheme="minorHAnsi" w:eastAsia="Times New Roman" w:hAnsiTheme="minorHAnsi" w:cstheme="minorHAnsi" w:hint="default"/>
        <w:b w:val="0"/>
        <w:bCs w:val="0"/>
        <w:i w:val="0"/>
        <w:iCs w:val="0"/>
        <w:spacing w:val="0"/>
        <w:w w:val="100"/>
        <w:sz w:val="22"/>
        <w:szCs w:val="22"/>
        <w:lang w:val="en-US" w:eastAsia="en-US" w:bidi="ar-SA"/>
      </w:rPr>
    </w:lvl>
    <w:lvl w:ilvl="1" w:tplc="EDE4FEC6">
      <w:numFmt w:val="bullet"/>
      <w:lvlText w:val="•"/>
      <w:lvlJc w:val="left"/>
      <w:pPr>
        <w:ind w:left="1686" w:hanging="428"/>
      </w:pPr>
      <w:rPr>
        <w:rFonts w:hint="default"/>
        <w:lang w:val="en-US" w:eastAsia="en-US" w:bidi="ar-SA"/>
      </w:rPr>
    </w:lvl>
    <w:lvl w:ilvl="2" w:tplc="89A26F74">
      <w:numFmt w:val="bullet"/>
      <w:lvlText w:val="•"/>
      <w:lvlJc w:val="left"/>
      <w:pPr>
        <w:ind w:left="2533" w:hanging="428"/>
      </w:pPr>
      <w:rPr>
        <w:rFonts w:hint="default"/>
        <w:lang w:val="en-US" w:eastAsia="en-US" w:bidi="ar-SA"/>
      </w:rPr>
    </w:lvl>
    <w:lvl w:ilvl="3" w:tplc="499C3246">
      <w:numFmt w:val="bullet"/>
      <w:lvlText w:val="•"/>
      <w:lvlJc w:val="left"/>
      <w:pPr>
        <w:ind w:left="3379" w:hanging="428"/>
      </w:pPr>
      <w:rPr>
        <w:rFonts w:hint="default"/>
        <w:lang w:val="en-US" w:eastAsia="en-US" w:bidi="ar-SA"/>
      </w:rPr>
    </w:lvl>
    <w:lvl w:ilvl="4" w:tplc="FED613DE">
      <w:numFmt w:val="bullet"/>
      <w:lvlText w:val="•"/>
      <w:lvlJc w:val="left"/>
      <w:pPr>
        <w:ind w:left="4226" w:hanging="428"/>
      </w:pPr>
      <w:rPr>
        <w:rFonts w:hint="default"/>
        <w:lang w:val="en-US" w:eastAsia="en-US" w:bidi="ar-SA"/>
      </w:rPr>
    </w:lvl>
    <w:lvl w:ilvl="5" w:tplc="B2ACE742">
      <w:numFmt w:val="bullet"/>
      <w:lvlText w:val="•"/>
      <w:lvlJc w:val="left"/>
      <w:pPr>
        <w:ind w:left="5073" w:hanging="428"/>
      </w:pPr>
      <w:rPr>
        <w:rFonts w:hint="default"/>
        <w:lang w:val="en-US" w:eastAsia="en-US" w:bidi="ar-SA"/>
      </w:rPr>
    </w:lvl>
    <w:lvl w:ilvl="6" w:tplc="68B0BAB2">
      <w:numFmt w:val="bullet"/>
      <w:lvlText w:val="•"/>
      <w:lvlJc w:val="left"/>
      <w:pPr>
        <w:ind w:left="5919" w:hanging="428"/>
      </w:pPr>
      <w:rPr>
        <w:rFonts w:hint="default"/>
        <w:lang w:val="en-US" w:eastAsia="en-US" w:bidi="ar-SA"/>
      </w:rPr>
    </w:lvl>
    <w:lvl w:ilvl="7" w:tplc="B516985A">
      <w:numFmt w:val="bullet"/>
      <w:lvlText w:val="•"/>
      <w:lvlJc w:val="left"/>
      <w:pPr>
        <w:ind w:left="6766" w:hanging="428"/>
      </w:pPr>
      <w:rPr>
        <w:rFonts w:hint="default"/>
        <w:lang w:val="en-US" w:eastAsia="en-US" w:bidi="ar-SA"/>
      </w:rPr>
    </w:lvl>
    <w:lvl w:ilvl="8" w:tplc="5A10B366">
      <w:numFmt w:val="bullet"/>
      <w:lvlText w:val="•"/>
      <w:lvlJc w:val="left"/>
      <w:pPr>
        <w:ind w:left="7613" w:hanging="428"/>
      </w:pPr>
      <w:rPr>
        <w:rFonts w:hint="default"/>
        <w:lang w:val="en-US" w:eastAsia="en-US" w:bidi="ar-SA"/>
      </w:rPr>
    </w:lvl>
  </w:abstractNum>
  <w:abstractNum w:abstractNumId="5" w15:restartNumberingAfterBreak="0">
    <w:nsid w:val="0F207B7B"/>
    <w:multiLevelType w:val="hybridMultilevel"/>
    <w:tmpl w:val="F122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248074F"/>
    <w:multiLevelType w:val="hybridMultilevel"/>
    <w:tmpl w:val="A256342C"/>
    <w:lvl w:ilvl="0" w:tplc="F7843E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2515B7B"/>
    <w:multiLevelType w:val="multilevel"/>
    <w:tmpl w:val="8654A98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Roman"/>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685117B"/>
    <w:multiLevelType w:val="multilevel"/>
    <w:tmpl w:val="90A2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16C0D"/>
    <w:multiLevelType w:val="multilevel"/>
    <w:tmpl w:val="145E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2323B4"/>
    <w:multiLevelType w:val="multilevel"/>
    <w:tmpl w:val="C0AAD786"/>
    <w:lvl w:ilvl="0">
      <w:start w:val="1"/>
      <w:numFmt w:val="decimal"/>
      <w:lvlText w:val="%1."/>
      <w:lvlJc w:val="left"/>
      <w:pPr>
        <w:ind w:left="720" w:hanging="360"/>
      </w:pPr>
      <w:rPr>
        <w:rFonts w:cs="Times New Roman" w:hint="default"/>
      </w:rPr>
    </w:lvl>
    <w:lvl w:ilvl="1">
      <w:start w:val="1"/>
      <w:numFmt w:val="bullet"/>
      <w:lvlText w:val=""/>
      <w:lvlJc w:val="left"/>
      <w:pPr>
        <w:ind w:left="1778" w:hanging="360"/>
      </w:pPr>
      <w:rPr>
        <w:rFonts w:ascii="Symbol" w:hAnsi="Symbol"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1F134BCE"/>
    <w:multiLevelType w:val="multilevel"/>
    <w:tmpl w:val="E1203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C1DEF"/>
    <w:multiLevelType w:val="hybridMultilevel"/>
    <w:tmpl w:val="FCC23996"/>
    <w:lvl w:ilvl="0" w:tplc="18090019">
      <w:start w:val="1"/>
      <w:numFmt w:val="lowerLetter"/>
      <w:lvlText w:val="%1."/>
      <w:lvlJc w:val="left"/>
      <w:pPr>
        <w:ind w:left="1440" w:hanging="360"/>
      </w:p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25DB0104"/>
    <w:multiLevelType w:val="multilevel"/>
    <w:tmpl w:val="450C64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Roman"/>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FF5FF4"/>
    <w:multiLevelType w:val="hybridMultilevel"/>
    <w:tmpl w:val="B0AAFDF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DD4F5E"/>
    <w:multiLevelType w:val="hybridMultilevel"/>
    <w:tmpl w:val="A4D85FEA"/>
    <w:lvl w:ilvl="0" w:tplc="ECC4CE86">
      <w:start w:val="1"/>
      <w:numFmt w:val="lowerRoman"/>
      <w:lvlText w:val="(%1)"/>
      <w:lvlJc w:val="left"/>
      <w:pPr>
        <w:ind w:left="1350" w:hanging="360"/>
      </w:pPr>
      <w:rPr>
        <w:rFonts w:hint="default"/>
        <w:b w:val="0"/>
      </w:rPr>
    </w:lvl>
    <w:lvl w:ilvl="1" w:tplc="18090019" w:tentative="1">
      <w:start w:val="1"/>
      <w:numFmt w:val="lowerLetter"/>
      <w:lvlText w:val="%2."/>
      <w:lvlJc w:val="left"/>
      <w:pPr>
        <w:ind w:left="2070" w:hanging="360"/>
      </w:pPr>
    </w:lvl>
    <w:lvl w:ilvl="2" w:tplc="1809001B" w:tentative="1">
      <w:start w:val="1"/>
      <w:numFmt w:val="lowerRoman"/>
      <w:lvlText w:val="%3."/>
      <w:lvlJc w:val="right"/>
      <w:pPr>
        <w:ind w:left="2790" w:hanging="180"/>
      </w:pPr>
    </w:lvl>
    <w:lvl w:ilvl="3" w:tplc="1809000F" w:tentative="1">
      <w:start w:val="1"/>
      <w:numFmt w:val="decimal"/>
      <w:lvlText w:val="%4."/>
      <w:lvlJc w:val="left"/>
      <w:pPr>
        <w:ind w:left="3510" w:hanging="360"/>
      </w:pPr>
    </w:lvl>
    <w:lvl w:ilvl="4" w:tplc="18090019" w:tentative="1">
      <w:start w:val="1"/>
      <w:numFmt w:val="lowerLetter"/>
      <w:lvlText w:val="%5."/>
      <w:lvlJc w:val="left"/>
      <w:pPr>
        <w:ind w:left="4230" w:hanging="360"/>
      </w:pPr>
    </w:lvl>
    <w:lvl w:ilvl="5" w:tplc="1809001B" w:tentative="1">
      <w:start w:val="1"/>
      <w:numFmt w:val="lowerRoman"/>
      <w:lvlText w:val="%6."/>
      <w:lvlJc w:val="right"/>
      <w:pPr>
        <w:ind w:left="4950" w:hanging="180"/>
      </w:pPr>
    </w:lvl>
    <w:lvl w:ilvl="6" w:tplc="1809000F" w:tentative="1">
      <w:start w:val="1"/>
      <w:numFmt w:val="decimal"/>
      <w:lvlText w:val="%7."/>
      <w:lvlJc w:val="left"/>
      <w:pPr>
        <w:ind w:left="5670" w:hanging="360"/>
      </w:pPr>
    </w:lvl>
    <w:lvl w:ilvl="7" w:tplc="18090019" w:tentative="1">
      <w:start w:val="1"/>
      <w:numFmt w:val="lowerLetter"/>
      <w:lvlText w:val="%8."/>
      <w:lvlJc w:val="left"/>
      <w:pPr>
        <w:ind w:left="6390" w:hanging="360"/>
      </w:pPr>
    </w:lvl>
    <w:lvl w:ilvl="8" w:tplc="1809001B" w:tentative="1">
      <w:start w:val="1"/>
      <w:numFmt w:val="lowerRoman"/>
      <w:lvlText w:val="%9."/>
      <w:lvlJc w:val="right"/>
      <w:pPr>
        <w:ind w:left="7110" w:hanging="180"/>
      </w:pPr>
    </w:lvl>
  </w:abstractNum>
  <w:abstractNum w:abstractNumId="16" w15:restartNumberingAfterBreak="0">
    <w:nsid w:val="293173FB"/>
    <w:multiLevelType w:val="hybridMultilevel"/>
    <w:tmpl w:val="63DEC0B8"/>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7" w15:restartNumberingAfterBreak="0">
    <w:nsid w:val="2ABD55F6"/>
    <w:multiLevelType w:val="hybridMultilevel"/>
    <w:tmpl w:val="00308C1C"/>
    <w:lvl w:ilvl="0" w:tplc="AA2CD326">
      <w:start w:val="1"/>
      <w:numFmt w:val="lowerRoman"/>
      <w:lvlText w:val="(%1)"/>
      <w:lvlJc w:val="left"/>
      <w:pPr>
        <w:ind w:left="927" w:hanging="360"/>
      </w:pPr>
      <w:rPr>
        <w:rFonts w:hint="default"/>
      </w:rPr>
    </w:lvl>
    <w:lvl w:ilvl="1" w:tplc="B54CD27A">
      <w:start w:val="1"/>
      <w:numFmt w:val="lowerRoman"/>
      <w:lvlText w:val="(%2)"/>
      <w:lvlJc w:val="left"/>
      <w:pPr>
        <w:ind w:left="1647" w:hanging="360"/>
      </w:pPr>
      <w:rPr>
        <w:rFonts w:asciiTheme="minorHAnsi" w:eastAsiaTheme="minorHAnsi" w:hAnsiTheme="minorHAnsi" w:cstheme="minorHAnsi" w:hint="default"/>
      </w:rPr>
    </w:lvl>
    <w:lvl w:ilvl="2" w:tplc="EA7E9D4E">
      <w:start w:val="1"/>
      <w:numFmt w:val="lowerLetter"/>
      <w:lvlText w:val="(%3)"/>
      <w:lvlJc w:val="left"/>
      <w:pPr>
        <w:ind w:left="2547" w:hanging="360"/>
      </w:pPr>
      <w:rPr>
        <w:rFonts w:hint="default"/>
      </w:rPr>
    </w:lvl>
    <w:lvl w:ilvl="3" w:tplc="788E5716">
      <w:start w:val="5"/>
      <w:numFmt w:val="decimal"/>
      <w:lvlText w:val="%4."/>
      <w:lvlJc w:val="left"/>
      <w:pPr>
        <w:ind w:left="3087" w:hanging="360"/>
      </w:pPr>
      <w:rPr>
        <w:rFonts w:hint="default"/>
        <w:u w:val="single"/>
      </w:r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2C21380E"/>
    <w:multiLevelType w:val="multilevel"/>
    <w:tmpl w:val="69C8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431229"/>
    <w:multiLevelType w:val="multilevel"/>
    <w:tmpl w:val="B872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873966"/>
    <w:multiLevelType w:val="hybridMultilevel"/>
    <w:tmpl w:val="BA4CA544"/>
    <w:lvl w:ilvl="0" w:tplc="A55C4574">
      <w:start w:val="1"/>
      <w:numFmt w:val="lowerRoman"/>
      <w:lvlText w:val="(%1)"/>
      <w:lvlJc w:val="left"/>
      <w:pPr>
        <w:ind w:left="1647" w:hanging="360"/>
      </w:pPr>
      <w:rPr>
        <w:rFonts w:asciiTheme="minorHAnsi" w:eastAsiaTheme="minorHAnsi" w:hAnsiTheme="minorHAnsi" w:cstheme="minorHAnsi" w:hint="default"/>
      </w:rPr>
    </w:lvl>
    <w:lvl w:ilvl="1" w:tplc="18090019" w:tentative="1">
      <w:start w:val="1"/>
      <w:numFmt w:val="lowerLetter"/>
      <w:lvlText w:val="%2."/>
      <w:lvlJc w:val="left"/>
      <w:pPr>
        <w:ind w:left="2367" w:hanging="360"/>
      </w:pPr>
    </w:lvl>
    <w:lvl w:ilvl="2" w:tplc="1809001B" w:tentative="1">
      <w:start w:val="1"/>
      <w:numFmt w:val="lowerRoman"/>
      <w:lvlText w:val="%3."/>
      <w:lvlJc w:val="right"/>
      <w:pPr>
        <w:ind w:left="3087" w:hanging="180"/>
      </w:pPr>
    </w:lvl>
    <w:lvl w:ilvl="3" w:tplc="1809000F" w:tentative="1">
      <w:start w:val="1"/>
      <w:numFmt w:val="decimal"/>
      <w:lvlText w:val="%4."/>
      <w:lvlJc w:val="left"/>
      <w:pPr>
        <w:ind w:left="3807" w:hanging="360"/>
      </w:pPr>
    </w:lvl>
    <w:lvl w:ilvl="4" w:tplc="18090019" w:tentative="1">
      <w:start w:val="1"/>
      <w:numFmt w:val="lowerLetter"/>
      <w:lvlText w:val="%5."/>
      <w:lvlJc w:val="left"/>
      <w:pPr>
        <w:ind w:left="4527" w:hanging="360"/>
      </w:pPr>
    </w:lvl>
    <w:lvl w:ilvl="5" w:tplc="1809001B" w:tentative="1">
      <w:start w:val="1"/>
      <w:numFmt w:val="lowerRoman"/>
      <w:lvlText w:val="%6."/>
      <w:lvlJc w:val="right"/>
      <w:pPr>
        <w:ind w:left="5247" w:hanging="180"/>
      </w:pPr>
    </w:lvl>
    <w:lvl w:ilvl="6" w:tplc="1809000F" w:tentative="1">
      <w:start w:val="1"/>
      <w:numFmt w:val="decimal"/>
      <w:lvlText w:val="%7."/>
      <w:lvlJc w:val="left"/>
      <w:pPr>
        <w:ind w:left="5967" w:hanging="360"/>
      </w:pPr>
    </w:lvl>
    <w:lvl w:ilvl="7" w:tplc="18090019" w:tentative="1">
      <w:start w:val="1"/>
      <w:numFmt w:val="lowerLetter"/>
      <w:lvlText w:val="%8."/>
      <w:lvlJc w:val="left"/>
      <w:pPr>
        <w:ind w:left="6687" w:hanging="360"/>
      </w:pPr>
    </w:lvl>
    <w:lvl w:ilvl="8" w:tplc="1809001B" w:tentative="1">
      <w:start w:val="1"/>
      <w:numFmt w:val="lowerRoman"/>
      <w:lvlText w:val="%9."/>
      <w:lvlJc w:val="right"/>
      <w:pPr>
        <w:ind w:left="7407" w:hanging="180"/>
      </w:pPr>
    </w:lvl>
  </w:abstractNum>
  <w:abstractNum w:abstractNumId="21" w15:restartNumberingAfterBreak="0">
    <w:nsid w:val="33160BC4"/>
    <w:multiLevelType w:val="hybridMultilevel"/>
    <w:tmpl w:val="46709C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3910E5B"/>
    <w:multiLevelType w:val="multilevel"/>
    <w:tmpl w:val="EE76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3B3DE7"/>
    <w:multiLevelType w:val="multilevel"/>
    <w:tmpl w:val="13BC6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C44111"/>
    <w:multiLevelType w:val="multilevel"/>
    <w:tmpl w:val="AFE8E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6D405D"/>
    <w:multiLevelType w:val="multilevel"/>
    <w:tmpl w:val="8654A98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Roman"/>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317E43"/>
    <w:multiLevelType w:val="hybridMultilevel"/>
    <w:tmpl w:val="5366060E"/>
    <w:lvl w:ilvl="0" w:tplc="8D7E9FC6">
      <w:start w:val="1"/>
      <w:numFmt w:val="lowerRoman"/>
      <w:lvlText w:val="(%1)"/>
      <w:lvlJc w:val="left"/>
      <w:pPr>
        <w:ind w:left="1647" w:hanging="360"/>
      </w:pPr>
      <w:rPr>
        <w:rFonts w:asciiTheme="minorHAnsi" w:eastAsiaTheme="minorHAnsi" w:hAnsiTheme="minorHAnsi" w:cstheme="minorHAnsi" w:hint="default"/>
      </w:rPr>
    </w:lvl>
    <w:lvl w:ilvl="1" w:tplc="18090019">
      <w:start w:val="1"/>
      <w:numFmt w:val="lowerLetter"/>
      <w:lvlText w:val="%2."/>
      <w:lvlJc w:val="left"/>
      <w:pPr>
        <w:ind w:left="2367" w:hanging="360"/>
      </w:pPr>
    </w:lvl>
    <w:lvl w:ilvl="2" w:tplc="1809001B" w:tentative="1">
      <w:start w:val="1"/>
      <w:numFmt w:val="lowerRoman"/>
      <w:lvlText w:val="%3."/>
      <w:lvlJc w:val="right"/>
      <w:pPr>
        <w:ind w:left="3087" w:hanging="180"/>
      </w:pPr>
    </w:lvl>
    <w:lvl w:ilvl="3" w:tplc="1809000F" w:tentative="1">
      <w:start w:val="1"/>
      <w:numFmt w:val="decimal"/>
      <w:lvlText w:val="%4."/>
      <w:lvlJc w:val="left"/>
      <w:pPr>
        <w:ind w:left="3807" w:hanging="360"/>
      </w:pPr>
    </w:lvl>
    <w:lvl w:ilvl="4" w:tplc="18090019" w:tentative="1">
      <w:start w:val="1"/>
      <w:numFmt w:val="lowerLetter"/>
      <w:lvlText w:val="%5."/>
      <w:lvlJc w:val="left"/>
      <w:pPr>
        <w:ind w:left="4527" w:hanging="360"/>
      </w:pPr>
    </w:lvl>
    <w:lvl w:ilvl="5" w:tplc="1809001B" w:tentative="1">
      <w:start w:val="1"/>
      <w:numFmt w:val="lowerRoman"/>
      <w:lvlText w:val="%6."/>
      <w:lvlJc w:val="right"/>
      <w:pPr>
        <w:ind w:left="5247" w:hanging="180"/>
      </w:pPr>
    </w:lvl>
    <w:lvl w:ilvl="6" w:tplc="1809000F" w:tentative="1">
      <w:start w:val="1"/>
      <w:numFmt w:val="decimal"/>
      <w:lvlText w:val="%7."/>
      <w:lvlJc w:val="left"/>
      <w:pPr>
        <w:ind w:left="5967" w:hanging="360"/>
      </w:pPr>
    </w:lvl>
    <w:lvl w:ilvl="7" w:tplc="18090019" w:tentative="1">
      <w:start w:val="1"/>
      <w:numFmt w:val="lowerLetter"/>
      <w:lvlText w:val="%8."/>
      <w:lvlJc w:val="left"/>
      <w:pPr>
        <w:ind w:left="6687" w:hanging="360"/>
      </w:pPr>
    </w:lvl>
    <w:lvl w:ilvl="8" w:tplc="1809001B" w:tentative="1">
      <w:start w:val="1"/>
      <w:numFmt w:val="lowerRoman"/>
      <w:lvlText w:val="%9."/>
      <w:lvlJc w:val="right"/>
      <w:pPr>
        <w:ind w:left="7407" w:hanging="180"/>
      </w:pPr>
    </w:lvl>
  </w:abstractNum>
  <w:abstractNum w:abstractNumId="27" w15:restartNumberingAfterBreak="0">
    <w:nsid w:val="3D231D63"/>
    <w:multiLevelType w:val="multilevel"/>
    <w:tmpl w:val="5CFA5E6E"/>
    <w:lvl w:ilvl="0">
      <w:start w:val="1"/>
      <w:numFmt w:val="decimal"/>
      <w:pStyle w:val="UB1"/>
      <w:lvlText w:val="%1."/>
      <w:lvlJc w:val="left"/>
      <w:pPr>
        <w:ind w:left="360" w:hanging="360"/>
      </w:pPr>
      <w:rPr>
        <w:rFonts w:asciiTheme="minorHAnsi" w:hAnsiTheme="minorHAnsi" w:cstheme="minorHAnsi" w:hint="default"/>
        <w:b/>
        <w:bCs w:val="0"/>
        <w:sz w:val="22"/>
        <w:szCs w:val="22"/>
      </w:rPr>
    </w:lvl>
    <w:lvl w:ilvl="1">
      <w:start w:val="1"/>
      <w:numFmt w:val="decimal"/>
      <w:lvlText w:val="%1.%2."/>
      <w:lvlJc w:val="left"/>
      <w:pPr>
        <w:ind w:left="432"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43A1F67"/>
    <w:multiLevelType w:val="hybridMultilevel"/>
    <w:tmpl w:val="F2E4C1D4"/>
    <w:lvl w:ilvl="0" w:tplc="63CE58AA">
      <w:start w:val="1"/>
      <w:numFmt w:val="lowerLetter"/>
      <w:lvlText w:val="(%1)"/>
      <w:lvlJc w:val="left"/>
      <w:pPr>
        <w:ind w:left="989" w:hanging="705"/>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9" w15:restartNumberingAfterBreak="0">
    <w:nsid w:val="44B63F09"/>
    <w:multiLevelType w:val="multilevel"/>
    <w:tmpl w:val="9F3089EC"/>
    <w:lvl w:ilvl="0">
      <w:start w:val="1"/>
      <w:numFmt w:val="decimal"/>
      <w:lvlText w:val="%1."/>
      <w:lvlJc w:val="left"/>
      <w:pPr>
        <w:ind w:left="720" w:hanging="360"/>
      </w:pPr>
      <w:rPr>
        <w:rFonts w:hint="default"/>
      </w:rPr>
    </w:lvl>
    <w:lvl w:ilvl="1">
      <w:start w:val="1"/>
      <w:numFmt w:val="decimal"/>
      <w:isLgl/>
      <w:lvlText w:val="%1.%2"/>
      <w:lvlJc w:val="left"/>
      <w:pPr>
        <w:ind w:left="430" w:hanging="43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4536758C"/>
    <w:multiLevelType w:val="hybridMultilevel"/>
    <w:tmpl w:val="E5220944"/>
    <w:lvl w:ilvl="0" w:tplc="F68AD208">
      <w:start w:val="1"/>
      <w:numFmt w:val="lowerRoman"/>
      <w:lvlText w:val="(%1)"/>
      <w:lvlJc w:val="left"/>
      <w:pPr>
        <w:ind w:left="1440" w:hanging="360"/>
      </w:pPr>
      <w:rPr>
        <w:rFonts w:hint="default"/>
        <w:b w:val="0"/>
        <w:bCs/>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474571AC"/>
    <w:multiLevelType w:val="multilevel"/>
    <w:tmpl w:val="6428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665551"/>
    <w:multiLevelType w:val="hybridMultilevel"/>
    <w:tmpl w:val="8DC67FB8"/>
    <w:lvl w:ilvl="0" w:tplc="18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9337F83"/>
    <w:multiLevelType w:val="hybridMultilevel"/>
    <w:tmpl w:val="2F02A9A0"/>
    <w:lvl w:ilvl="0" w:tplc="AA2CD32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9A74C6E"/>
    <w:multiLevelType w:val="multilevel"/>
    <w:tmpl w:val="C3CE6A72"/>
    <w:lvl w:ilvl="0">
      <w:start w:val="1"/>
      <w:numFmt w:val="decimal"/>
      <w:lvlText w:val="%1."/>
      <w:lvlJc w:val="left"/>
      <w:pPr>
        <w:ind w:left="720" w:hanging="360"/>
      </w:pPr>
      <w:rPr>
        <w:rFonts w:cs="Times New Roman" w:hint="default"/>
      </w:rPr>
    </w:lvl>
    <w:lvl w:ilvl="1">
      <w:start w:val="1"/>
      <w:numFmt w:val="decimal"/>
      <w:isLgl/>
      <w:lvlText w:val="%1.%2"/>
      <w:lvlJc w:val="left"/>
      <w:pPr>
        <w:ind w:left="177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15:restartNumberingAfterBreak="0">
    <w:nsid w:val="4B0421B4"/>
    <w:multiLevelType w:val="multilevel"/>
    <w:tmpl w:val="387E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D51A4B"/>
    <w:multiLevelType w:val="hybridMultilevel"/>
    <w:tmpl w:val="CA3CFE54"/>
    <w:lvl w:ilvl="0" w:tplc="AA2CD32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E1E145D"/>
    <w:multiLevelType w:val="hybridMultilevel"/>
    <w:tmpl w:val="FB2A3D7E"/>
    <w:lvl w:ilvl="0" w:tplc="615A21CE">
      <w:start w:val="1"/>
      <w:numFmt w:val="decimal"/>
      <w:lvlText w:val="(%1)"/>
      <w:lvlJc w:val="left"/>
      <w:pPr>
        <w:ind w:left="4320" w:hanging="360"/>
      </w:pPr>
      <w:rPr>
        <w:rFonts w:hint="default"/>
        <w:b/>
      </w:rPr>
    </w:lvl>
    <w:lvl w:ilvl="1" w:tplc="18090019">
      <w:start w:val="1"/>
      <w:numFmt w:val="lowerLetter"/>
      <w:lvlText w:val="%2."/>
      <w:lvlJc w:val="left"/>
      <w:pPr>
        <w:ind w:left="5040" w:hanging="360"/>
      </w:pPr>
    </w:lvl>
    <w:lvl w:ilvl="2" w:tplc="1809001B" w:tentative="1">
      <w:start w:val="1"/>
      <w:numFmt w:val="lowerRoman"/>
      <w:lvlText w:val="%3."/>
      <w:lvlJc w:val="right"/>
      <w:pPr>
        <w:ind w:left="5760" w:hanging="180"/>
      </w:pPr>
    </w:lvl>
    <w:lvl w:ilvl="3" w:tplc="1809000F" w:tentative="1">
      <w:start w:val="1"/>
      <w:numFmt w:val="decimal"/>
      <w:lvlText w:val="%4."/>
      <w:lvlJc w:val="left"/>
      <w:pPr>
        <w:ind w:left="6480" w:hanging="360"/>
      </w:pPr>
    </w:lvl>
    <w:lvl w:ilvl="4" w:tplc="18090019" w:tentative="1">
      <w:start w:val="1"/>
      <w:numFmt w:val="lowerLetter"/>
      <w:lvlText w:val="%5."/>
      <w:lvlJc w:val="left"/>
      <w:pPr>
        <w:ind w:left="7200" w:hanging="360"/>
      </w:pPr>
    </w:lvl>
    <w:lvl w:ilvl="5" w:tplc="1809001B" w:tentative="1">
      <w:start w:val="1"/>
      <w:numFmt w:val="lowerRoman"/>
      <w:lvlText w:val="%6."/>
      <w:lvlJc w:val="right"/>
      <w:pPr>
        <w:ind w:left="7920" w:hanging="180"/>
      </w:pPr>
    </w:lvl>
    <w:lvl w:ilvl="6" w:tplc="1809000F" w:tentative="1">
      <w:start w:val="1"/>
      <w:numFmt w:val="decimal"/>
      <w:lvlText w:val="%7."/>
      <w:lvlJc w:val="left"/>
      <w:pPr>
        <w:ind w:left="8640" w:hanging="360"/>
      </w:pPr>
    </w:lvl>
    <w:lvl w:ilvl="7" w:tplc="18090019" w:tentative="1">
      <w:start w:val="1"/>
      <w:numFmt w:val="lowerLetter"/>
      <w:lvlText w:val="%8."/>
      <w:lvlJc w:val="left"/>
      <w:pPr>
        <w:ind w:left="9360" w:hanging="360"/>
      </w:pPr>
    </w:lvl>
    <w:lvl w:ilvl="8" w:tplc="1809001B" w:tentative="1">
      <w:start w:val="1"/>
      <w:numFmt w:val="lowerRoman"/>
      <w:lvlText w:val="%9."/>
      <w:lvlJc w:val="right"/>
      <w:pPr>
        <w:ind w:left="10080" w:hanging="180"/>
      </w:pPr>
    </w:lvl>
  </w:abstractNum>
  <w:abstractNum w:abstractNumId="38" w15:restartNumberingAfterBreak="0">
    <w:nsid w:val="50B731F6"/>
    <w:multiLevelType w:val="hybridMultilevel"/>
    <w:tmpl w:val="871CAC28"/>
    <w:lvl w:ilvl="0" w:tplc="FA1CC930">
      <w:start w:val="1"/>
      <w:numFmt w:val="lowerRoman"/>
      <w:lvlText w:val="(%1)"/>
      <w:lvlJc w:val="left"/>
      <w:pPr>
        <w:ind w:left="720" w:hanging="360"/>
      </w:pPr>
      <w:rPr>
        <w:rFonts w:hint="default"/>
        <w:b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6525811"/>
    <w:multiLevelType w:val="hybridMultilevel"/>
    <w:tmpl w:val="272048F2"/>
    <w:lvl w:ilvl="0" w:tplc="18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7952A54"/>
    <w:multiLevelType w:val="multilevel"/>
    <w:tmpl w:val="030A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CE4381"/>
    <w:multiLevelType w:val="hybridMultilevel"/>
    <w:tmpl w:val="DD5CD244"/>
    <w:lvl w:ilvl="0" w:tplc="AA2CD32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D1C4175"/>
    <w:multiLevelType w:val="hybridMultilevel"/>
    <w:tmpl w:val="B0AAFDF8"/>
    <w:lvl w:ilvl="0" w:tplc="AA2CD32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5EA81821"/>
    <w:multiLevelType w:val="multilevel"/>
    <w:tmpl w:val="98BA8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F76E93"/>
    <w:multiLevelType w:val="multilevel"/>
    <w:tmpl w:val="A3A4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C00097"/>
    <w:multiLevelType w:val="hybridMultilevel"/>
    <w:tmpl w:val="A964DA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0DA50CA"/>
    <w:multiLevelType w:val="multilevel"/>
    <w:tmpl w:val="523057C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Roman"/>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4A02495"/>
    <w:multiLevelType w:val="hybridMultilevel"/>
    <w:tmpl w:val="20B63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4DC1471"/>
    <w:multiLevelType w:val="hybridMultilevel"/>
    <w:tmpl w:val="B1186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86E1E31"/>
    <w:multiLevelType w:val="hybridMultilevel"/>
    <w:tmpl w:val="C95A3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A0F00C3"/>
    <w:multiLevelType w:val="hybridMultilevel"/>
    <w:tmpl w:val="C9FC7F70"/>
    <w:lvl w:ilvl="0" w:tplc="10C6C3C6">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6BD6401A"/>
    <w:multiLevelType w:val="hybridMultilevel"/>
    <w:tmpl w:val="CD14FC76"/>
    <w:lvl w:ilvl="0" w:tplc="AA2CD32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E4A4D7D"/>
    <w:multiLevelType w:val="multilevel"/>
    <w:tmpl w:val="0A94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B724C9"/>
    <w:multiLevelType w:val="multilevel"/>
    <w:tmpl w:val="C9B6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556A7D"/>
    <w:multiLevelType w:val="multilevel"/>
    <w:tmpl w:val="2CB2F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BE1361A"/>
    <w:multiLevelType w:val="hybridMultilevel"/>
    <w:tmpl w:val="30A8EC16"/>
    <w:lvl w:ilvl="0" w:tplc="AA2CD326">
      <w:start w:val="1"/>
      <w:numFmt w:val="lowerRoman"/>
      <w:lvlText w:val="(%1)"/>
      <w:lvlJc w:val="left"/>
      <w:pPr>
        <w:ind w:left="1571" w:hanging="72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6" w15:restartNumberingAfterBreak="0">
    <w:nsid w:val="7CEF4250"/>
    <w:multiLevelType w:val="hybridMultilevel"/>
    <w:tmpl w:val="80C0D9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97670008">
    <w:abstractNumId w:val="27"/>
  </w:num>
  <w:num w:numId="2" w16cid:durableId="234751546">
    <w:abstractNumId w:val="7"/>
  </w:num>
  <w:num w:numId="3" w16cid:durableId="1960645450">
    <w:abstractNumId w:val="13"/>
  </w:num>
  <w:num w:numId="4" w16cid:durableId="791552269">
    <w:abstractNumId w:val="46"/>
  </w:num>
  <w:num w:numId="5" w16cid:durableId="1532300574">
    <w:abstractNumId w:val="33"/>
  </w:num>
  <w:num w:numId="6" w16cid:durableId="524250526">
    <w:abstractNumId w:val="38"/>
  </w:num>
  <w:num w:numId="7" w16cid:durableId="1593704480">
    <w:abstractNumId w:val="41"/>
  </w:num>
  <w:num w:numId="8" w16cid:durableId="1912353133">
    <w:abstractNumId w:val="42"/>
  </w:num>
  <w:num w:numId="9" w16cid:durableId="285086001">
    <w:abstractNumId w:val="51"/>
  </w:num>
  <w:num w:numId="10" w16cid:durableId="1022127649">
    <w:abstractNumId w:val="50"/>
  </w:num>
  <w:num w:numId="11" w16cid:durableId="1375234139">
    <w:abstractNumId w:val="37"/>
  </w:num>
  <w:num w:numId="12" w16cid:durableId="1606767978">
    <w:abstractNumId w:val="36"/>
  </w:num>
  <w:num w:numId="13" w16cid:durableId="307632809">
    <w:abstractNumId w:val="15"/>
  </w:num>
  <w:num w:numId="14" w16cid:durableId="458686719">
    <w:abstractNumId w:val="0"/>
  </w:num>
  <w:num w:numId="15" w16cid:durableId="867914707">
    <w:abstractNumId w:val="17"/>
  </w:num>
  <w:num w:numId="16" w16cid:durableId="596208003">
    <w:abstractNumId w:val="26"/>
  </w:num>
  <w:num w:numId="17" w16cid:durableId="1651786283">
    <w:abstractNumId w:val="20"/>
  </w:num>
  <w:num w:numId="18" w16cid:durableId="167059609">
    <w:abstractNumId w:val="6"/>
  </w:num>
  <w:num w:numId="19" w16cid:durableId="1797023113">
    <w:abstractNumId w:val="28"/>
  </w:num>
  <w:num w:numId="20" w16cid:durableId="1524901746">
    <w:abstractNumId w:val="55"/>
  </w:num>
  <w:num w:numId="21" w16cid:durableId="313996468">
    <w:abstractNumId w:val="34"/>
  </w:num>
  <w:num w:numId="22" w16cid:durableId="417018521">
    <w:abstractNumId w:val="4"/>
  </w:num>
  <w:num w:numId="23" w16cid:durableId="1469668366">
    <w:abstractNumId w:val="30"/>
  </w:num>
  <w:num w:numId="24" w16cid:durableId="164520829">
    <w:abstractNumId w:val="29"/>
  </w:num>
  <w:num w:numId="25" w16cid:durableId="1484587341">
    <w:abstractNumId w:val="14"/>
  </w:num>
  <w:num w:numId="26" w16cid:durableId="320739441">
    <w:abstractNumId w:val="47"/>
  </w:num>
  <w:num w:numId="27" w16cid:durableId="40592511">
    <w:abstractNumId w:val="8"/>
  </w:num>
  <w:num w:numId="28" w16cid:durableId="97914150">
    <w:abstractNumId w:val="23"/>
  </w:num>
  <w:num w:numId="29" w16cid:durableId="268201727">
    <w:abstractNumId w:val="43"/>
  </w:num>
  <w:num w:numId="30" w16cid:durableId="433520845">
    <w:abstractNumId w:val="53"/>
  </w:num>
  <w:num w:numId="31" w16cid:durableId="1913001552">
    <w:abstractNumId w:val="52"/>
  </w:num>
  <w:num w:numId="32" w16cid:durableId="371081716">
    <w:abstractNumId w:val="49"/>
  </w:num>
  <w:num w:numId="33" w16cid:durableId="540940287">
    <w:abstractNumId w:val="9"/>
  </w:num>
  <w:num w:numId="34" w16cid:durableId="1416440298">
    <w:abstractNumId w:val="35"/>
  </w:num>
  <w:num w:numId="35" w16cid:durableId="1316957409">
    <w:abstractNumId w:val="56"/>
  </w:num>
  <w:num w:numId="36" w16cid:durableId="859009362">
    <w:abstractNumId w:val="54"/>
  </w:num>
  <w:num w:numId="37" w16cid:durableId="1125123122">
    <w:abstractNumId w:val="31"/>
  </w:num>
  <w:num w:numId="38" w16cid:durableId="1517502829">
    <w:abstractNumId w:val="11"/>
  </w:num>
  <w:num w:numId="39" w16cid:durableId="1280409399">
    <w:abstractNumId w:val="21"/>
  </w:num>
  <w:num w:numId="40" w16cid:durableId="1855921976">
    <w:abstractNumId w:val="44"/>
  </w:num>
  <w:num w:numId="41" w16cid:durableId="351688047">
    <w:abstractNumId w:val="2"/>
  </w:num>
  <w:num w:numId="42" w16cid:durableId="865140774">
    <w:abstractNumId w:val="19"/>
  </w:num>
  <w:num w:numId="43" w16cid:durableId="873611883">
    <w:abstractNumId w:val="24"/>
  </w:num>
  <w:num w:numId="44" w16cid:durableId="629895111">
    <w:abstractNumId w:val="18"/>
  </w:num>
  <w:num w:numId="45" w16cid:durableId="2132744146">
    <w:abstractNumId w:val="3"/>
  </w:num>
  <w:num w:numId="46" w16cid:durableId="1495025532">
    <w:abstractNumId w:val="39"/>
  </w:num>
  <w:num w:numId="47" w16cid:durableId="1180268897">
    <w:abstractNumId w:val="32"/>
  </w:num>
  <w:num w:numId="48" w16cid:durableId="1406413580">
    <w:abstractNumId w:val="40"/>
  </w:num>
  <w:num w:numId="49" w16cid:durableId="76250313">
    <w:abstractNumId w:val="22"/>
  </w:num>
  <w:num w:numId="50" w16cid:durableId="1692220960">
    <w:abstractNumId w:val="5"/>
  </w:num>
  <w:num w:numId="51" w16cid:durableId="1553924670">
    <w:abstractNumId w:val="16"/>
  </w:num>
  <w:num w:numId="52" w16cid:durableId="1743210578">
    <w:abstractNumId w:val="12"/>
  </w:num>
  <w:num w:numId="53" w16cid:durableId="597908778">
    <w:abstractNumId w:val="48"/>
  </w:num>
  <w:num w:numId="54" w16cid:durableId="1505903455">
    <w:abstractNumId w:val="10"/>
  </w:num>
  <w:num w:numId="55" w16cid:durableId="2038040738">
    <w:abstractNumId w:val="45"/>
  </w:num>
  <w:num w:numId="56" w16cid:durableId="2097288398">
    <w:abstractNumId w:val="25"/>
  </w:num>
  <w:num w:numId="57" w16cid:durableId="16628536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0F"/>
    <w:rsid w:val="000007E8"/>
    <w:rsid w:val="00000807"/>
    <w:rsid w:val="00000C9D"/>
    <w:rsid w:val="00000F56"/>
    <w:rsid w:val="00000F62"/>
    <w:rsid w:val="00001ACE"/>
    <w:rsid w:val="00001B9B"/>
    <w:rsid w:val="0000290E"/>
    <w:rsid w:val="0000298F"/>
    <w:rsid w:val="00002D44"/>
    <w:rsid w:val="00002E85"/>
    <w:rsid w:val="00003288"/>
    <w:rsid w:val="000033D4"/>
    <w:rsid w:val="0000376B"/>
    <w:rsid w:val="00003774"/>
    <w:rsid w:val="00004298"/>
    <w:rsid w:val="000043C0"/>
    <w:rsid w:val="0000450A"/>
    <w:rsid w:val="0000466A"/>
    <w:rsid w:val="000047D6"/>
    <w:rsid w:val="00004814"/>
    <w:rsid w:val="000048F0"/>
    <w:rsid w:val="000051F9"/>
    <w:rsid w:val="00005366"/>
    <w:rsid w:val="000057C2"/>
    <w:rsid w:val="00005D7A"/>
    <w:rsid w:val="00005FFA"/>
    <w:rsid w:val="000065ED"/>
    <w:rsid w:val="00006951"/>
    <w:rsid w:val="000069D2"/>
    <w:rsid w:val="00006A4F"/>
    <w:rsid w:val="00006FC8"/>
    <w:rsid w:val="00007CCF"/>
    <w:rsid w:val="00007F31"/>
    <w:rsid w:val="000103DE"/>
    <w:rsid w:val="0001043F"/>
    <w:rsid w:val="0001087D"/>
    <w:rsid w:val="00010B40"/>
    <w:rsid w:val="00010E30"/>
    <w:rsid w:val="00010E9F"/>
    <w:rsid w:val="00011588"/>
    <w:rsid w:val="00011EAA"/>
    <w:rsid w:val="000127CB"/>
    <w:rsid w:val="00012929"/>
    <w:rsid w:val="00012A5B"/>
    <w:rsid w:val="00013647"/>
    <w:rsid w:val="00013D98"/>
    <w:rsid w:val="00013F18"/>
    <w:rsid w:val="00013F28"/>
    <w:rsid w:val="00014309"/>
    <w:rsid w:val="00014FE7"/>
    <w:rsid w:val="00015726"/>
    <w:rsid w:val="00015F6F"/>
    <w:rsid w:val="00015FBC"/>
    <w:rsid w:val="0001615C"/>
    <w:rsid w:val="00016256"/>
    <w:rsid w:val="0001643C"/>
    <w:rsid w:val="00016D77"/>
    <w:rsid w:val="000170A0"/>
    <w:rsid w:val="000177F5"/>
    <w:rsid w:val="000179F8"/>
    <w:rsid w:val="00020A9C"/>
    <w:rsid w:val="00020B50"/>
    <w:rsid w:val="00020B89"/>
    <w:rsid w:val="00020DAE"/>
    <w:rsid w:val="0002105E"/>
    <w:rsid w:val="0002127B"/>
    <w:rsid w:val="00021F51"/>
    <w:rsid w:val="000229F9"/>
    <w:rsid w:val="00022B9F"/>
    <w:rsid w:val="00022D0F"/>
    <w:rsid w:val="00022DF5"/>
    <w:rsid w:val="00022E79"/>
    <w:rsid w:val="00023237"/>
    <w:rsid w:val="000232E0"/>
    <w:rsid w:val="00023465"/>
    <w:rsid w:val="0002356F"/>
    <w:rsid w:val="0002357A"/>
    <w:rsid w:val="000238D3"/>
    <w:rsid w:val="00023932"/>
    <w:rsid w:val="0002395B"/>
    <w:rsid w:val="00023AD6"/>
    <w:rsid w:val="000241BF"/>
    <w:rsid w:val="000246FE"/>
    <w:rsid w:val="000247D3"/>
    <w:rsid w:val="000248A5"/>
    <w:rsid w:val="00024CE0"/>
    <w:rsid w:val="00024E82"/>
    <w:rsid w:val="000251DA"/>
    <w:rsid w:val="000252B3"/>
    <w:rsid w:val="000255F6"/>
    <w:rsid w:val="00025D22"/>
    <w:rsid w:val="000261CB"/>
    <w:rsid w:val="00026214"/>
    <w:rsid w:val="0002627A"/>
    <w:rsid w:val="000273F3"/>
    <w:rsid w:val="00027606"/>
    <w:rsid w:val="0002764F"/>
    <w:rsid w:val="000277B2"/>
    <w:rsid w:val="000277E8"/>
    <w:rsid w:val="00027AFC"/>
    <w:rsid w:val="00027C7F"/>
    <w:rsid w:val="00030081"/>
    <w:rsid w:val="000304B5"/>
    <w:rsid w:val="00030C91"/>
    <w:rsid w:val="00031484"/>
    <w:rsid w:val="000314F0"/>
    <w:rsid w:val="00031552"/>
    <w:rsid w:val="0003170A"/>
    <w:rsid w:val="00031A3C"/>
    <w:rsid w:val="000321D3"/>
    <w:rsid w:val="00032850"/>
    <w:rsid w:val="00032EC9"/>
    <w:rsid w:val="00033855"/>
    <w:rsid w:val="000339F2"/>
    <w:rsid w:val="0003410B"/>
    <w:rsid w:val="000341BA"/>
    <w:rsid w:val="000348DF"/>
    <w:rsid w:val="00034A4A"/>
    <w:rsid w:val="00035261"/>
    <w:rsid w:val="00035512"/>
    <w:rsid w:val="000359B2"/>
    <w:rsid w:val="00035AA0"/>
    <w:rsid w:val="00035D9A"/>
    <w:rsid w:val="00035DD6"/>
    <w:rsid w:val="00036074"/>
    <w:rsid w:val="0003671F"/>
    <w:rsid w:val="000367D3"/>
    <w:rsid w:val="0003771C"/>
    <w:rsid w:val="00037CC3"/>
    <w:rsid w:val="00040453"/>
    <w:rsid w:val="000404CA"/>
    <w:rsid w:val="000405E4"/>
    <w:rsid w:val="0004078F"/>
    <w:rsid w:val="000409CB"/>
    <w:rsid w:val="000409D7"/>
    <w:rsid w:val="00040AAC"/>
    <w:rsid w:val="000414C6"/>
    <w:rsid w:val="000417A6"/>
    <w:rsid w:val="00041BB5"/>
    <w:rsid w:val="00041D90"/>
    <w:rsid w:val="00041F02"/>
    <w:rsid w:val="00042411"/>
    <w:rsid w:val="0004246C"/>
    <w:rsid w:val="000424B9"/>
    <w:rsid w:val="0004257E"/>
    <w:rsid w:val="00042828"/>
    <w:rsid w:val="00042B3F"/>
    <w:rsid w:val="000437EA"/>
    <w:rsid w:val="00043A29"/>
    <w:rsid w:val="00043E04"/>
    <w:rsid w:val="00044322"/>
    <w:rsid w:val="000444EC"/>
    <w:rsid w:val="0004459A"/>
    <w:rsid w:val="000446CE"/>
    <w:rsid w:val="000450BC"/>
    <w:rsid w:val="000452AE"/>
    <w:rsid w:val="000452C3"/>
    <w:rsid w:val="00045A48"/>
    <w:rsid w:val="00045CD1"/>
    <w:rsid w:val="00045F7F"/>
    <w:rsid w:val="00046169"/>
    <w:rsid w:val="00046703"/>
    <w:rsid w:val="00046C68"/>
    <w:rsid w:val="00046C88"/>
    <w:rsid w:val="00046C8D"/>
    <w:rsid w:val="000470D7"/>
    <w:rsid w:val="00047156"/>
    <w:rsid w:val="00047386"/>
    <w:rsid w:val="0004744A"/>
    <w:rsid w:val="00047892"/>
    <w:rsid w:val="000479D8"/>
    <w:rsid w:val="00047E5C"/>
    <w:rsid w:val="000505FF"/>
    <w:rsid w:val="00050705"/>
    <w:rsid w:val="00050A23"/>
    <w:rsid w:val="00050D71"/>
    <w:rsid w:val="00050FE1"/>
    <w:rsid w:val="000510B7"/>
    <w:rsid w:val="000513AD"/>
    <w:rsid w:val="0005181B"/>
    <w:rsid w:val="0005197A"/>
    <w:rsid w:val="00051D73"/>
    <w:rsid w:val="00051E57"/>
    <w:rsid w:val="00051FDB"/>
    <w:rsid w:val="00052309"/>
    <w:rsid w:val="00052AC4"/>
    <w:rsid w:val="00052DF5"/>
    <w:rsid w:val="000531D1"/>
    <w:rsid w:val="00053CCC"/>
    <w:rsid w:val="00053D97"/>
    <w:rsid w:val="000542F7"/>
    <w:rsid w:val="00054464"/>
    <w:rsid w:val="000546DB"/>
    <w:rsid w:val="0005471A"/>
    <w:rsid w:val="00054762"/>
    <w:rsid w:val="00054840"/>
    <w:rsid w:val="00054A43"/>
    <w:rsid w:val="00054B27"/>
    <w:rsid w:val="00054DC8"/>
    <w:rsid w:val="00054F2F"/>
    <w:rsid w:val="00055518"/>
    <w:rsid w:val="0005590C"/>
    <w:rsid w:val="00055C8E"/>
    <w:rsid w:val="00055FB2"/>
    <w:rsid w:val="000561F5"/>
    <w:rsid w:val="000563A9"/>
    <w:rsid w:val="000564A8"/>
    <w:rsid w:val="0005683C"/>
    <w:rsid w:val="00056918"/>
    <w:rsid w:val="00056B5F"/>
    <w:rsid w:val="00056BC1"/>
    <w:rsid w:val="000573A2"/>
    <w:rsid w:val="000573AB"/>
    <w:rsid w:val="0005775A"/>
    <w:rsid w:val="000602C9"/>
    <w:rsid w:val="000602D7"/>
    <w:rsid w:val="00060563"/>
    <w:rsid w:val="00060739"/>
    <w:rsid w:val="00060805"/>
    <w:rsid w:val="00061502"/>
    <w:rsid w:val="00061897"/>
    <w:rsid w:val="00061A7D"/>
    <w:rsid w:val="000622E4"/>
    <w:rsid w:val="00062580"/>
    <w:rsid w:val="00062E0C"/>
    <w:rsid w:val="00062FE2"/>
    <w:rsid w:val="00063066"/>
    <w:rsid w:val="00063557"/>
    <w:rsid w:val="00063565"/>
    <w:rsid w:val="00063606"/>
    <w:rsid w:val="00063EBE"/>
    <w:rsid w:val="0006430D"/>
    <w:rsid w:val="000648D4"/>
    <w:rsid w:val="00064916"/>
    <w:rsid w:val="00064BDF"/>
    <w:rsid w:val="00064FA2"/>
    <w:rsid w:val="0006544B"/>
    <w:rsid w:val="00065740"/>
    <w:rsid w:val="000660E5"/>
    <w:rsid w:val="0006687B"/>
    <w:rsid w:val="000670DA"/>
    <w:rsid w:val="00067A01"/>
    <w:rsid w:val="00067B26"/>
    <w:rsid w:val="00067DB5"/>
    <w:rsid w:val="00067E3E"/>
    <w:rsid w:val="00070C46"/>
    <w:rsid w:val="00070FB0"/>
    <w:rsid w:val="00071AE8"/>
    <w:rsid w:val="00071FF4"/>
    <w:rsid w:val="0007238A"/>
    <w:rsid w:val="00072F43"/>
    <w:rsid w:val="00073152"/>
    <w:rsid w:val="00073748"/>
    <w:rsid w:val="0007383F"/>
    <w:rsid w:val="00073A8E"/>
    <w:rsid w:val="00074053"/>
    <w:rsid w:val="00074238"/>
    <w:rsid w:val="00074369"/>
    <w:rsid w:val="00074454"/>
    <w:rsid w:val="00075833"/>
    <w:rsid w:val="00075FE0"/>
    <w:rsid w:val="00076079"/>
    <w:rsid w:val="00076847"/>
    <w:rsid w:val="000769C8"/>
    <w:rsid w:val="00076C56"/>
    <w:rsid w:val="00077288"/>
    <w:rsid w:val="00077507"/>
    <w:rsid w:val="00077862"/>
    <w:rsid w:val="00077E39"/>
    <w:rsid w:val="000804B4"/>
    <w:rsid w:val="00080651"/>
    <w:rsid w:val="000806E2"/>
    <w:rsid w:val="0008073B"/>
    <w:rsid w:val="00080A17"/>
    <w:rsid w:val="00080E09"/>
    <w:rsid w:val="000810BA"/>
    <w:rsid w:val="000815A5"/>
    <w:rsid w:val="000816D8"/>
    <w:rsid w:val="00081BDE"/>
    <w:rsid w:val="00081C85"/>
    <w:rsid w:val="00081F22"/>
    <w:rsid w:val="00082229"/>
    <w:rsid w:val="00082581"/>
    <w:rsid w:val="00082694"/>
    <w:rsid w:val="00082C60"/>
    <w:rsid w:val="00082F2A"/>
    <w:rsid w:val="000830DD"/>
    <w:rsid w:val="0008337F"/>
    <w:rsid w:val="0008338F"/>
    <w:rsid w:val="00083687"/>
    <w:rsid w:val="0008372C"/>
    <w:rsid w:val="00083915"/>
    <w:rsid w:val="00083A84"/>
    <w:rsid w:val="00083C06"/>
    <w:rsid w:val="000840F7"/>
    <w:rsid w:val="0008425B"/>
    <w:rsid w:val="000843AE"/>
    <w:rsid w:val="00084463"/>
    <w:rsid w:val="00084D16"/>
    <w:rsid w:val="00084E15"/>
    <w:rsid w:val="000855E3"/>
    <w:rsid w:val="00085A20"/>
    <w:rsid w:val="00085E08"/>
    <w:rsid w:val="000862F9"/>
    <w:rsid w:val="00086E99"/>
    <w:rsid w:val="00086F48"/>
    <w:rsid w:val="000874B9"/>
    <w:rsid w:val="000875E7"/>
    <w:rsid w:val="00087A1A"/>
    <w:rsid w:val="000901D4"/>
    <w:rsid w:val="0009195A"/>
    <w:rsid w:val="00091CA8"/>
    <w:rsid w:val="00091CB2"/>
    <w:rsid w:val="00091E73"/>
    <w:rsid w:val="00092093"/>
    <w:rsid w:val="00092149"/>
    <w:rsid w:val="000925E3"/>
    <w:rsid w:val="00092D8B"/>
    <w:rsid w:val="00092F33"/>
    <w:rsid w:val="00092FD3"/>
    <w:rsid w:val="00093766"/>
    <w:rsid w:val="000938AC"/>
    <w:rsid w:val="00093A35"/>
    <w:rsid w:val="00093A40"/>
    <w:rsid w:val="00093AED"/>
    <w:rsid w:val="00093DE5"/>
    <w:rsid w:val="00093E3E"/>
    <w:rsid w:val="00093F78"/>
    <w:rsid w:val="00094276"/>
    <w:rsid w:val="000947A8"/>
    <w:rsid w:val="00094BBE"/>
    <w:rsid w:val="00094DF6"/>
    <w:rsid w:val="00094F11"/>
    <w:rsid w:val="000960B5"/>
    <w:rsid w:val="000961CD"/>
    <w:rsid w:val="00096DBA"/>
    <w:rsid w:val="00097877"/>
    <w:rsid w:val="00097CC4"/>
    <w:rsid w:val="000A0007"/>
    <w:rsid w:val="000A110E"/>
    <w:rsid w:val="000A150B"/>
    <w:rsid w:val="000A16C7"/>
    <w:rsid w:val="000A16E9"/>
    <w:rsid w:val="000A187D"/>
    <w:rsid w:val="000A1A23"/>
    <w:rsid w:val="000A2166"/>
    <w:rsid w:val="000A240B"/>
    <w:rsid w:val="000A2460"/>
    <w:rsid w:val="000A24C7"/>
    <w:rsid w:val="000A351A"/>
    <w:rsid w:val="000A3AFB"/>
    <w:rsid w:val="000A3C4D"/>
    <w:rsid w:val="000A3D60"/>
    <w:rsid w:val="000A3DF3"/>
    <w:rsid w:val="000A441D"/>
    <w:rsid w:val="000A4BE4"/>
    <w:rsid w:val="000A53A3"/>
    <w:rsid w:val="000A54BD"/>
    <w:rsid w:val="000A5B85"/>
    <w:rsid w:val="000A5DED"/>
    <w:rsid w:val="000A6688"/>
    <w:rsid w:val="000A6984"/>
    <w:rsid w:val="000A6EDB"/>
    <w:rsid w:val="000A700A"/>
    <w:rsid w:val="000A7265"/>
    <w:rsid w:val="000A7482"/>
    <w:rsid w:val="000B0113"/>
    <w:rsid w:val="000B0197"/>
    <w:rsid w:val="000B095B"/>
    <w:rsid w:val="000B1092"/>
    <w:rsid w:val="000B137A"/>
    <w:rsid w:val="000B148B"/>
    <w:rsid w:val="000B14AC"/>
    <w:rsid w:val="000B1650"/>
    <w:rsid w:val="000B1F4C"/>
    <w:rsid w:val="000B1F95"/>
    <w:rsid w:val="000B2336"/>
    <w:rsid w:val="000B2BD6"/>
    <w:rsid w:val="000B32E0"/>
    <w:rsid w:val="000B3A75"/>
    <w:rsid w:val="000B3B8D"/>
    <w:rsid w:val="000B43DE"/>
    <w:rsid w:val="000B462A"/>
    <w:rsid w:val="000B4735"/>
    <w:rsid w:val="000B48B8"/>
    <w:rsid w:val="000B4A2C"/>
    <w:rsid w:val="000B4A65"/>
    <w:rsid w:val="000B4AC7"/>
    <w:rsid w:val="000B4B68"/>
    <w:rsid w:val="000B53BF"/>
    <w:rsid w:val="000B53F9"/>
    <w:rsid w:val="000B55B6"/>
    <w:rsid w:val="000B5CD8"/>
    <w:rsid w:val="000B5CF4"/>
    <w:rsid w:val="000B61D8"/>
    <w:rsid w:val="000B630E"/>
    <w:rsid w:val="000B68AA"/>
    <w:rsid w:val="000B6C03"/>
    <w:rsid w:val="000B6DA2"/>
    <w:rsid w:val="000B7EDC"/>
    <w:rsid w:val="000B7F6A"/>
    <w:rsid w:val="000C026D"/>
    <w:rsid w:val="000C055D"/>
    <w:rsid w:val="000C07BA"/>
    <w:rsid w:val="000C09AA"/>
    <w:rsid w:val="000C0BF5"/>
    <w:rsid w:val="000C0DEC"/>
    <w:rsid w:val="000C11A3"/>
    <w:rsid w:val="000C11E9"/>
    <w:rsid w:val="000C14E4"/>
    <w:rsid w:val="000C15B4"/>
    <w:rsid w:val="000C1634"/>
    <w:rsid w:val="000C1924"/>
    <w:rsid w:val="000C193A"/>
    <w:rsid w:val="000C19A2"/>
    <w:rsid w:val="000C1FDC"/>
    <w:rsid w:val="000C2044"/>
    <w:rsid w:val="000C240A"/>
    <w:rsid w:val="000C28B7"/>
    <w:rsid w:val="000C2D76"/>
    <w:rsid w:val="000C2DED"/>
    <w:rsid w:val="000C2E36"/>
    <w:rsid w:val="000C2FC1"/>
    <w:rsid w:val="000C34B3"/>
    <w:rsid w:val="000C36C9"/>
    <w:rsid w:val="000C3774"/>
    <w:rsid w:val="000C4C00"/>
    <w:rsid w:val="000C508F"/>
    <w:rsid w:val="000C50A1"/>
    <w:rsid w:val="000C52B4"/>
    <w:rsid w:val="000C55D4"/>
    <w:rsid w:val="000C5BC9"/>
    <w:rsid w:val="000C5E6E"/>
    <w:rsid w:val="000C61EA"/>
    <w:rsid w:val="000C6283"/>
    <w:rsid w:val="000C653E"/>
    <w:rsid w:val="000C6570"/>
    <w:rsid w:val="000C6BB4"/>
    <w:rsid w:val="000C7190"/>
    <w:rsid w:val="000C73C0"/>
    <w:rsid w:val="000C759B"/>
    <w:rsid w:val="000C75AB"/>
    <w:rsid w:val="000C7689"/>
    <w:rsid w:val="000C7C5E"/>
    <w:rsid w:val="000C7D60"/>
    <w:rsid w:val="000D0384"/>
    <w:rsid w:val="000D04DC"/>
    <w:rsid w:val="000D079B"/>
    <w:rsid w:val="000D081F"/>
    <w:rsid w:val="000D1507"/>
    <w:rsid w:val="000D17AF"/>
    <w:rsid w:val="000D1C24"/>
    <w:rsid w:val="000D1F1F"/>
    <w:rsid w:val="000D1F56"/>
    <w:rsid w:val="000D2120"/>
    <w:rsid w:val="000D2325"/>
    <w:rsid w:val="000D240B"/>
    <w:rsid w:val="000D24F7"/>
    <w:rsid w:val="000D25C9"/>
    <w:rsid w:val="000D2964"/>
    <w:rsid w:val="000D2E8E"/>
    <w:rsid w:val="000D332D"/>
    <w:rsid w:val="000D3761"/>
    <w:rsid w:val="000D3950"/>
    <w:rsid w:val="000D3FD4"/>
    <w:rsid w:val="000D4178"/>
    <w:rsid w:val="000D4A77"/>
    <w:rsid w:val="000D4E99"/>
    <w:rsid w:val="000D4EC4"/>
    <w:rsid w:val="000D52CD"/>
    <w:rsid w:val="000D5A9A"/>
    <w:rsid w:val="000D6004"/>
    <w:rsid w:val="000D600A"/>
    <w:rsid w:val="000D6018"/>
    <w:rsid w:val="000D603B"/>
    <w:rsid w:val="000D6195"/>
    <w:rsid w:val="000D6783"/>
    <w:rsid w:val="000D69E8"/>
    <w:rsid w:val="000D6E8C"/>
    <w:rsid w:val="000D7F02"/>
    <w:rsid w:val="000E009D"/>
    <w:rsid w:val="000E0C82"/>
    <w:rsid w:val="000E1066"/>
    <w:rsid w:val="000E11CD"/>
    <w:rsid w:val="000E1227"/>
    <w:rsid w:val="000E1947"/>
    <w:rsid w:val="000E1D74"/>
    <w:rsid w:val="000E1F0E"/>
    <w:rsid w:val="000E2A90"/>
    <w:rsid w:val="000E3187"/>
    <w:rsid w:val="000E33B4"/>
    <w:rsid w:val="000E3708"/>
    <w:rsid w:val="000E38C1"/>
    <w:rsid w:val="000E3DD4"/>
    <w:rsid w:val="000E3F4F"/>
    <w:rsid w:val="000E409E"/>
    <w:rsid w:val="000E4B9F"/>
    <w:rsid w:val="000E4FA6"/>
    <w:rsid w:val="000E51AB"/>
    <w:rsid w:val="000E5CAB"/>
    <w:rsid w:val="000E5ED0"/>
    <w:rsid w:val="000E6C46"/>
    <w:rsid w:val="000E6C91"/>
    <w:rsid w:val="000E6E95"/>
    <w:rsid w:val="000E6FA9"/>
    <w:rsid w:val="000E713F"/>
    <w:rsid w:val="000E7155"/>
    <w:rsid w:val="000E7277"/>
    <w:rsid w:val="000E7B5F"/>
    <w:rsid w:val="000E7D3D"/>
    <w:rsid w:val="000E7D52"/>
    <w:rsid w:val="000F09EB"/>
    <w:rsid w:val="000F1260"/>
    <w:rsid w:val="000F13BF"/>
    <w:rsid w:val="000F1402"/>
    <w:rsid w:val="000F2626"/>
    <w:rsid w:val="000F2C39"/>
    <w:rsid w:val="000F3150"/>
    <w:rsid w:val="000F36C9"/>
    <w:rsid w:val="000F481D"/>
    <w:rsid w:val="000F4BAB"/>
    <w:rsid w:val="000F4F96"/>
    <w:rsid w:val="000F539D"/>
    <w:rsid w:val="000F5A3F"/>
    <w:rsid w:val="000F5D0F"/>
    <w:rsid w:val="000F60CC"/>
    <w:rsid w:val="000F6212"/>
    <w:rsid w:val="000F623C"/>
    <w:rsid w:val="000F6602"/>
    <w:rsid w:val="000F6671"/>
    <w:rsid w:val="000F69B6"/>
    <w:rsid w:val="000F6C2B"/>
    <w:rsid w:val="000F6C7A"/>
    <w:rsid w:val="000F6F34"/>
    <w:rsid w:val="000F7169"/>
    <w:rsid w:val="000F7AAB"/>
    <w:rsid w:val="000F7CA2"/>
    <w:rsid w:val="000F7DD2"/>
    <w:rsid w:val="0010041F"/>
    <w:rsid w:val="00100556"/>
    <w:rsid w:val="00100BB3"/>
    <w:rsid w:val="00100CDE"/>
    <w:rsid w:val="00101309"/>
    <w:rsid w:val="00101376"/>
    <w:rsid w:val="00101CCC"/>
    <w:rsid w:val="001028CC"/>
    <w:rsid w:val="00103022"/>
    <w:rsid w:val="00103302"/>
    <w:rsid w:val="0010358B"/>
    <w:rsid w:val="0010447D"/>
    <w:rsid w:val="001045C5"/>
    <w:rsid w:val="00104625"/>
    <w:rsid w:val="0010463E"/>
    <w:rsid w:val="00104652"/>
    <w:rsid w:val="001048CA"/>
    <w:rsid w:val="001049B6"/>
    <w:rsid w:val="00104D24"/>
    <w:rsid w:val="00104F86"/>
    <w:rsid w:val="0010681C"/>
    <w:rsid w:val="00106AB5"/>
    <w:rsid w:val="00106F37"/>
    <w:rsid w:val="001073B7"/>
    <w:rsid w:val="00107793"/>
    <w:rsid w:val="00107B27"/>
    <w:rsid w:val="00107B96"/>
    <w:rsid w:val="00107BA3"/>
    <w:rsid w:val="00107F97"/>
    <w:rsid w:val="001110AD"/>
    <w:rsid w:val="00111F77"/>
    <w:rsid w:val="0011289B"/>
    <w:rsid w:val="001129D1"/>
    <w:rsid w:val="00112A6E"/>
    <w:rsid w:val="00112CC0"/>
    <w:rsid w:val="00113047"/>
    <w:rsid w:val="0011358E"/>
    <w:rsid w:val="0011369E"/>
    <w:rsid w:val="00113C57"/>
    <w:rsid w:val="00113D81"/>
    <w:rsid w:val="001144C2"/>
    <w:rsid w:val="00114620"/>
    <w:rsid w:val="0011473C"/>
    <w:rsid w:val="001149EE"/>
    <w:rsid w:val="00115681"/>
    <w:rsid w:val="00115AD3"/>
    <w:rsid w:val="0011619B"/>
    <w:rsid w:val="00116310"/>
    <w:rsid w:val="001163C8"/>
    <w:rsid w:val="0011653E"/>
    <w:rsid w:val="001166A8"/>
    <w:rsid w:val="00116866"/>
    <w:rsid w:val="0011687E"/>
    <w:rsid w:val="00116C56"/>
    <w:rsid w:val="00116CF1"/>
    <w:rsid w:val="00117746"/>
    <w:rsid w:val="00117FF7"/>
    <w:rsid w:val="001203C9"/>
    <w:rsid w:val="0012098A"/>
    <w:rsid w:val="00120995"/>
    <w:rsid w:val="00121395"/>
    <w:rsid w:val="001213FD"/>
    <w:rsid w:val="00121A48"/>
    <w:rsid w:val="00121E7E"/>
    <w:rsid w:val="00121E8C"/>
    <w:rsid w:val="001226B8"/>
    <w:rsid w:val="001227BC"/>
    <w:rsid w:val="0012292A"/>
    <w:rsid w:val="00122BDF"/>
    <w:rsid w:val="00122D3A"/>
    <w:rsid w:val="00123A07"/>
    <w:rsid w:val="00123D1F"/>
    <w:rsid w:val="00123D33"/>
    <w:rsid w:val="00123E99"/>
    <w:rsid w:val="00123FAC"/>
    <w:rsid w:val="001240E7"/>
    <w:rsid w:val="001241BB"/>
    <w:rsid w:val="00124582"/>
    <w:rsid w:val="001246A5"/>
    <w:rsid w:val="00124812"/>
    <w:rsid w:val="001248DB"/>
    <w:rsid w:val="001251FC"/>
    <w:rsid w:val="001252F5"/>
    <w:rsid w:val="00125610"/>
    <w:rsid w:val="00125775"/>
    <w:rsid w:val="00125C25"/>
    <w:rsid w:val="00126240"/>
    <w:rsid w:val="001262C4"/>
    <w:rsid w:val="0012651C"/>
    <w:rsid w:val="00126C57"/>
    <w:rsid w:val="00126CBF"/>
    <w:rsid w:val="00126EFB"/>
    <w:rsid w:val="001302AA"/>
    <w:rsid w:val="00130701"/>
    <w:rsid w:val="00131042"/>
    <w:rsid w:val="00131137"/>
    <w:rsid w:val="001312F1"/>
    <w:rsid w:val="00131AB0"/>
    <w:rsid w:val="00131B9D"/>
    <w:rsid w:val="00131D89"/>
    <w:rsid w:val="0013320B"/>
    <w:rsid w:val="00133D00"/>
    <w:rsid w:val="001343CF"/>
    <w:rsid w:val="001344E7"/>
    <w:rsid w:val="0013498C"/>
    <w:rsid w:val="00134D70"/>
    <w:rsid w:val="00135397"/>
    <w:rsid w:val="001354D6"/>
    <w:rsid w:val="0013573A"/>
    <w:rsid w:val="00135A6C"/>
    <w:rsid w:val="001361E3"/>
    <w:rsid w:val="00136246"/>
    <w:rsid w:val="00137743"/>
    <w:rsid w:val="001378F3"/>
    <w:rsid w:val="00137A3A"/>
    <w:rsid w:val="001400D1"/>
    <w:rsid w:val="0014028C"/>
    <w:rsid w:val="00140912"/>
    <w:rsid w:val="00140AB5"/>
    <w:rsid w:val="00140AFF"/>
    <w:rsid w:val="00140C2A"/>
    <w:rsid w:val="00140E6B"/>
    <w:rsid w:val="00141250"/>
    <w:rsid w:val="00141ACB"/>
    <w:rsid w:val="00141D36"/>
    <w:rsid w:val="00141ECC"/>
    <w:rsid w:val="001421D3"/>
    <w:rsid w:val="001422D2"/>
    <w:rsid w:val="00142390"/>
    <w:rsid w:val="00142C5F"/>
    <w:rsid w:val="00143A3C"/>
    <w:rsid w:val="00143D0D"/>
    <w:rsid w:val="001449B3"/>
    <w:rsid w:val="00144ADD"/>
    <w:rsid w:val="00145350"/>
    <w:rsid w:val="001453A0"/>
    <w:rsid w:val="0014549B"/>
    <w:rsid w:val="001459BF"/>
    <w:rsid w:val="00145CED"/>
    <w:rsid w:val="00145FAB"/>
    <w:rsid w:val="001468B8"/>
    <w:rsid w:val="00146A8F"/>
    <w:rsid w:val="00146AB9"/>
    <w:rsid w:val="00146E3D"/>
    <w:rsid w:val="00147572"/>
    <w:rsid w:val="0014787A"/>
    <w:rsid w:val="00147B0D"/>
    <w:rsid w:val="001503B0"/>
    <w:rsid w:val="001504A1"/>
    <w:rsid w:val="00150875"/>
    <w:rsid w:val="00150DFD"/>
    <w:rsid w:val="001512F6"/>
    <w:rsid w:val="00151690"/>
    <w:rsid w:val="00151AFD"/>
    <w:rsid w:val="00151C94"/>
    <w:rsid w:val="00151FB3"/>
    <w:rsid w:val="0015253E"/>
    <w:rsid w:val="0015282A"/>
    <w:rsid w:val="0015282F"/>
    <w:rsid w:val="001528C6"/>
    <w:rsid w:val="001532E9"/>
    <w:rsid w:val="00153375"/>
    <w:rsid w:val="00153AFB"/>
    <w:rsid w:val="00153B01"/>
    <w:rsid w:val="00154BE1"/>
    <w:rsid w:val="00154E57"/>
    <w:rsid w:val="00155A9E"/>
    <w:rsid w:val="00155C04"/>
    <w:rsid w:val="00155DA8"/>
    <w:rsid w:val="00155E43"/>
    <w:rsid w:val="00155E67"/>
    <w:rsid w:val="00156028"/>
    <w:rsid w:val="001565D8"/>
    <w:rsid w:val="00156A6A"/>
    <w:rsid w:val="00156D4F"/>
    <w:rsid w:val="00156FBA"/>
    <w:rsid w:val="00156FC4"/>
    <w:rsid w:val="00156FD8"/>
    <w:rsid w:val="00157367"/>
    <w:rsid w:val="001578EA"/>
    <w:rsid w:val="00160082"/>
    <w:rsid w:val="001604A4"/>
    <w:rsid w:val="00160CA6"/>
    <w:rsid w:val="0016109F"/>
    <w:rsid w:val="00161140"/>
    <w:rsid w:val="00161145"/>
    <w:rsid w:val="0016136B"/>
    <w:rsid w:val="00161824"/>
    <w:rsid w:val="00161B62"/>
    <w:rsid w:val="00161C92"/>
    <w:rsid w:val="001624B9"/>
    <w:rsid w:val="001626A9"/>
    <w:rsid w:val="00162719"/>
    <w:rsid w:val="00162752"/>
    <w:rsid w:val="00162FBD"/>
    <w:rsid w:val="00163023"/>
    <w:rsid w:val="00163A43"/>
    <w:rsid w:val="00163D4D"/>
    <w:rsid w:val="0016417E"/>
    <w:rsid w:val="00164ECA"/>
    <w:rsid w:val="00165A17"/>
    <w:rsid w:val="0016614A"/>
    <w:rsid w:val="00166265"/>
    <w:rsid w:val="00166874"/>
    <w:rsid w:val="00167044"/>
    <w:rsid w:val="001670EA"/>
    <w:rsid w:val="00167126"/>
    <w:rsid w:val="00167782"/>
    <w:rsid w:val="00167B88"/>
    <w:rsid w:val="00167C05"/>
    <w:rsid w:val="00167E07"/>
    <w:rsid w:val="00170046"/>
    <w:rsid w:val="00170D89"/>
    <w:rsid w:val="00170FDA"/>
    <w:rsid w:val="0017127C"/>
    <w:rsid w:val="00171726"/>
    <w:rsid w:val="00171A6D"/>
    <w:rsid w:val="00171AF8"/>
    <w:rsid w:val="00172BE8"/>
    <w:rsid w:val="001737F9"/>
    <w:rsid w:val="001739DA"/>
    <w:rsid w:val="00173DCD"/>
    <w:rsid w:val="001740BF"/>
    <w:rsid w:val="00174587"/>
    <w:rsid w:val="001748D0"/>
    <w:rsid w:val="00174AE2"/>
    <w:rsid w:val="00174F71"/>
    <w:rsid w:val="0017538C"/>
    <w:rsid w:val="00175BEF"/>
    <w:rsid w:val="00175FFA"/>
    <w:rsid w:val="0017611C"/>
    <w:rsid w:val="001763D5"/>
    <w:rsid w:val="001763F7"/>
    <w:rsid w:val="00176AFC"/>
    <w:rsid w:val="00177104"/>
    <w:rsid w:val="001773A8"/>
    <w:rsid w:val="00177932"/>
    <w:rsid w:val="00177D8D"/>
    <w:rsid w:val="001800A0"/>
    <w:rsid w:val="00180196"/>
    <w:rsid w:val="00180564"/>
    <w:rsid w:val="00180BB8"/>
    <w:rsid w:val="00181157"/>
    <w:rsid w:val="0018170A"/>
    <w:rsid w:val="0018198A"/>
    <w:rsid w:val="0018250F"/>
    <w:rsid w:val="00182B6A"/>
    <w:rsid w:val="00182B8B"/>
    <w:rsid w:val="00182D16"/>
    <w:rsid w:val="00183C1E"/>
    <w:rsid w:val="00183F8D"/>
    <w:rsid w:val="001847F8"/>
    <w:rsid w:val="00184C9E"/>
    <w:rsid w:val="00184F8D"/>
    <w:rsid w:val="00185D27"/>
    <w:rsid w:val="001869A4"/>
    <w:rsid w:val="00186D80"/>
    <w:rsid w:val="0018780D"/>
    <w:rsid w:val="001878B1"/>
    <w:rsid w:val="001878D9"/>
    <w:rsid w:val="00187CA8"/>
    <w:rsid w:val="00187DFA"/>
    <w:rsid w:val="00187ECD"/>
    <w:rsid w:val="00190043"/>
    <w:rsid w:val="001901A2"/>
    <w:rsid w:val="00190568"/>
    <w:rsid w:val="00190BBF"/>
    <w:rsid w:val="00191212"/>
    <w:rsid w:val="001915B6"/>
    <w:rsid w:val="001917F9"/>
    <w:rsid w:val="0019190A"/>
    <w:rsid w:val="001919D1"/>
    <w:rsid w:val="00191EF1"/>
    <w:rsid w:val="0019269D"/>
    <w:rsid w:val="00192AB4"/>
    <w:rsid w:val="00192CD4"/>
    <w:rsid w:val="00192DB4"/>
    <w:rsid w:val="0019300F"/>
    <w:rsid w:val="00193212"/>
    <w:rsid w:val="001934DF"/>
    <w:rsid w:val="001935E5"/>
    <w:rsid w:val="00193A17"/>
    <w:rsid w:val="00193C7C"/>
    <w:rsid w:val="00193F69"/>
    <w:rsid w:val="0019403A"/>
    <w:rsid w:val="00194201"/>
    <w:rsid w:val="0019425F"/>
    <w:rsid w:val="0019459B"/>
    <w:rsid w:val="0019463A"/>
    <w:rsid w:val="00194937"/>
    <w:rsid w:val="00195098"/>
    <w:rsid w:val="001954E1"/>
    <w:rsid w:val="00195ACE"/>
    <w:rsid w:val="00195B45"/>
    <w:rsid w:val="00195DAB"/>
    <w:rsid w:val="001966F8"/>
    <w:rsid w:val="00196FF4"/>
    <w:rsid w:val="001971F1"/>
    <w:rsid w:val="00197266"/>
    <w:rsid w:val="00197EAC"/>
    <w:rsid w:val="001A015D"/>
    <w:rsid w:val="001A0C60"/>
    <w:rsid w:val="001A19AF"/>
    <w:rsid w:val="001A19E5"/>
    <w:rsid w:val="001A1E2C"/>
    <w:rsid w:val="001A1FC3"/>
    <w:rsid w:val="001A2CA6"/>
    <w:rsid w:val="001A3172"/>
    <w:rsid w:val="001A3F7B"/>
    <w:rsid w:val="001A4156"/>
    <w:rsid w:val="001A46E2"/>
    <w:rsid w:val="001A4764"/>
    <w:rsid w:val="001A4A18"/>
    <w:rsid w:val="001A5037"/>
    <w:rsid w:val="001A5469"/>
    <w:rsid w:val="001A548A"/>
    <w:rsid w:val="001A568B"/>
    <w:rsid w:val="001A5723"/>
    <w:rsid w:val="001A596A"/>
    <w:rsid w:val="001A5DB5"/>
    <w:rsid w:val="001A6690"/>
    <w:rsid w:val="001A6D04"/>
    <w:rsid w:val="001A77DA"/>
    <w:rsid w:val="001A7B40"/>
    <w:rsid w:val="001A7FC2"/>
    <w:rsid w:val="001B022D"/>
    <w:rsid w:val="001B09AE"/>
    <w:rsid w:val="001B0A28"/>
    <w:rsid w:val="001B0C6B"/>
    <w:rsid w:val="001B0EA0"/>
    <w:rsid w:val="001B13A8"/>
    <w:rsid w:val="001B1560"/>
    <w:rsid w:val="001B15CE"/>
    <w:rsid w:val="001B19F2"/>
    <w:rsid w:val="001B1C5D"/>
    <w:rsid w:val="001B1C6A"/>
    <w:rsid w:val="001B1F89"/>
    <w:rsid w:val="001B2016"/>
    <w:rsid w:val="001B2053"/>
    <w:rsid w:val="001B21BE"/>
    <w:rsid w:val="001B2746"/>
    <w:rsid w:val="001B29BA"/>
    <w:rsid w:val="001B2B1C"/>
    <w:rsid w:val="001B2D5B"/>
    <w:rsid w:val="001B3164"/>
    <w:rsid w:val="001B3172"/>
    <w:rsid w:val="001B3E00"/>
    <w:rsid w:val="001B48EE"/>
    <w:rsid w:val="001B4A5D"/>
    <w:rsid w:val="001B4C99"/>
    <w:rsid w:val="001B5106"/>
    <w:rsid w:val="001B528F"/>
    <w:rsid w:val="001B535B"/>
    <w:rsid w:val="001B538D"/>
    <w:rsid w:val="001B6339"/>
    <w:rsid w:val="001B63B4"/>
    <w:rsid w:val="001B6546"/>
    <w:rsid w:val="001B6775"/>
    <w:rsid w:val="001B6EC8"/>
    <w:rsid w:val="001B72DE"/>
    <w:rsid w:val="001B733C"/>
    <w:rsid w:val="001B7F28"/>
    <w:rsid w:val="001C0206"/>
    <w:rsid w:val="001C0AEC"/>
    <w:rsid w:val="001C0DB1"/>
    <w:rsid w:val="001C16B3"/>
    <w:rsid w:val="001C1C52"/>
    <w:rsid w:val="001C1CD5"/>
    <w:rsid w:val="001C212D"/>
    <w:rsid w:val="001C2144"/>
    <w:rsid w:val="001C2412"/>
    <w:rsid w:val="001C2690"/>
    <w:rsid w:val="001C2B6C"/>
    <w:rsid w:val="001C2D8E"/>
    <w:rsid w:val="001C2E4A"/>
    <w:rsid w:val="001C3B31"/>
    <w:rsid w:val="001C3F1D"/>
    <w:rsid w:val="001C44A6"/>
    <w:rsid w:val="001C4DFE"/>
    <w:rsid w:val="001C51F0"/>
    <w:rsid w:val="001C534A"/>
    <w:rsid w:val="001C5AEF"/>
    <w:rsid w:val="001C65AA"/>
    <w:rsid w:val="001C662D"/>
    <w:rsid w:val="001C6809"/>
    <w:rsid w:val="001C6ED0"/>
    <w:rsid w:val="001C72D3"/>
    <w:rsid w:val="001C76DD"/>
    <w:rsid w:val="001C79B6"/>
    <w:rsid w:val="001C7E83"/>
    <w:rsid w:val="001D00DA"/>
    <w:rsid w:val="001D027A"/>
    <w:rsid w:val="001D0401"/>
    <w:rsid w:val="001D05C9"/>
    <w:rsid w:val="001D0771"/>
    <w:rsid w:val="001D0F91"/>
    <w:rsid w:val="001D11F9"/>
    <w:rsid w:val="001D152A"/>
    <w:rsid w:val="001D1B9B"/>
    <w:rsid w:val="001D2311"/>
    <w:rsid w:val="001D2840"/>
    <w:rsid w:val="001D2A87"/>
    <w:rsid w:val="001D2B0F"/>
    <w:rsid w:val="001D2FB7"/>
    <w:rsid w:val="001D3600"/>
    <w:rsid w:val="001D390E"/>
    <w:rsid w:val="001D39AF"/>
    <w:rsid w:val="001D3CAB"/>
    <w:rsid w:val="001D433A"/>
    <w:rsid w:val="001D4527"/>
    <w:rsid w:val="001D4725"/>
    <w:rsid w:val="001D487C"/>
    <w:rsid w:val="001D4BAE"/>
    <w:rsid w:val="001D5813"/>
    <w:rsid w:val="001D58B3"/>
    <w:rsid w:val="001D5DA5"/>
    <w:rsid w:val="001D63FC"/>
    <w:rsid w:val="001D6754"/>
    <w:rsid w:val="001D678F"/>
    <w:rsid w:val="001D6AF4"/>
    <w:rsid w:val="001D6E86"/>
    <w:rsid w:val="001D78C7"/>
    <w:rsid w:val="001D7B0D"/>
    <w:rsid w:val="001E0457"/>
    <w:rsid w:val="001E0739"/>
    <w:rsid w:val="001E0A5B"/>
    <w:rsid w:val="001E0FD9"/>
    <w:rsid w:val="001E1143"/>
    <w:rsid w:val="001E1359"/>
    <w:rsid w:val="001E1B1A"/>
    <w:rsid w:val="001E1E45"/>
    <w:rsid w:val="001E204A"/>
    <w:rsid w:val="001E2079"/>
    <w:rsid w:val="001E20C3"/>
    <w:rsid w:val="001E22DE"/>
    <w:rsid w:val="001E27B6"/>
    <w:rsid w:val="001E2A00"/>
    <w:rsid w:val="001E2EB6"/>
    <w:rsid w:val="001E328D"/>
    <w:rsid w:val="001E34F8"/>
    <w:rsid w:val="001E353E"/>
    <w:rsid w:val="001E3F21"/>
    <w:rsid w:val="001E47F9"/>
    <w:rsid w:val="001E4FE7"/>
    <w:rsid w:val="001E5A21"/>
    <w:rsid w:val="001E5D3A"/>
    <w:rsid w:val="001E5EE1"/>
    <w:rsid w:val="001E6579"/>
    <w:rsid w:val="001E6958"/>
    <w:rsid w:val="001E69EA"/>
    <w:rsid w:val="001E6A3F"/>
    <w:rsid w:val="001E6D9C"/>
    <w:rsid w:val="001E718D"/>
    <w:rsid w:val="001E733E"/>
    <w:rsid w:val="001E7BFD"/>
    <w:rsid w:val="001E7E51"/>
    <w:rsid w:val="001E7FFD"/>
    <w:rsid w:val="001F0296"/>
    <w:rsid w:val="001F05F2"/>
    <w:rsid w:val="001F06C4"/>
    <w:rsid w:val="001F0733"/>
    <w:rsid w:val="001F0847"/>
    <w:rsid w:val="001F09D7"/>
    <w:rsid w:val="001F0CDE"/>
    <w:rsid w:val="001F0D9E"/>
    <w:rsid w:val="001F0F68"/>
    <w:rsid w:val="001F0F69"/>
    <w:rsid w:val="001F1722"/>
    <w:rsid w:val="001F1B79"/>
    <w:rsid w:val="001F1D96"/>
    <w:rsid w:val="001F2035"/>
    <w:rsid w:val="001F2454"/>
    <w:rsid w:val="001F2C9E"/>
    <w:rsid w:val="001F3018"/>
    <w:rsid w:val="001F3174"/>
    <w:rsid w:val="001F324F"/>
    <w:rsid w:val="001F341A"/>
    <w:rsid w:val="001F3697"/>
    <w:rsid w:val="001F3AB9"/>
    <w:rsid w:val="001F415D"/>
    <w:rsid w:val="001F4448"/>
    <w:rsid w:val="001F44F3"/>
    <w:rsid w:val="001F48D0"/>
    <w:rsid w:val="001F48F2"/>
    <w:rsid w:val="001F4ED3"/>
    <w:rsid w:val="001F529D"/>
    <w:rsid w:val="001F5A74"/>
    <w:rsid w:val="001F5BCE"/>
    <w:rsid w:val="001F5E1F"/>
    <w:rsid w:val="001F5F28"/>
    <w:rsid w:val="001F6583"/>
    <w:rsid w:val="001F6940"/>
    <w:rsid w:val="001F6DE5"/>
    <w:rsid w:val="001F76C4"/>
    <w:rsid w:val="001F77AF"/>
    <w:rsid w:val="00200B6A"/>
    <w:rsid w:val="0020101B"/>
    <w:rsid w:val="0020199F"/>
    <w:rsid w:val="00201C5E"/>
    <w:rsid w:val="00202A3E"/>
    <w:rsid w:val="00202B53"/>
    <w:rsid w:val="0020306E"/>
    <w:rsid w:val="00203183"/>
    <w:rsid w:val="002034E7"/>
    <w:rsid w:val="002036A9"/>
    <w:rsid w:val="00203CE1"/>
    <w:rsid w:val="00204431"/>
    <w:rsid w:val="00204444"/>
    <w:rsid w:val="0020477D"/>
    <w:rsid w:val="00204814"/>
    <w:rsid w:val="00204CB5"/>
    <w:rsid w:val="00204E09"/>
    <w:rsid w:val="002050BC"/>
    <w:rsid w:val="00205180"/>
    <w:rsid w:val="00205734"/>
    <w:rsid w:val="002059DD"/>
    <w:rsid w:val="00205B61"/>
    <w:rsid w:val="00205F50"/>
    <w:rsid w:val="00206118"/>
    <w:rsid w:val="002062EB"/>
    <w:rsid w:val="0020632D"/>
    <w:rsid w:val="00206A55"/>
    <w:rsid w:val="00206BE2"/>
    <w:rsid w:val="0020702F"/>
    <w:rsid w:val="002072D3"/>
    <w:rsid w:val="002075B9"/>
    <w:rsid w:val="00207ABC"/>
    <w:rsid w:val="00207B1E"/>
    <w:rsid w:val="00207F62"/>
    <w:rsid w:val="002103A3"/>
    <w:rsid w:val="00210C43"/>
    <w:rsid w:val="0021172D"/>
    <w:rsid w:val="00212781"/>
    <w:rsid w:val="00212842"/>
    <w:rsid w:val="002128DE"/>
    <w:rsid w:val="00212CA8"/>
    <w:rsid w:val="00212E70"/>
    <w:rsid w:val="002130E0"/>
    <w:rsid w:val="002132C2"/>
    <w:rsid w:val="002133C7"/>
    <w:rsid w:val="0021347B"/>
    <w:rsid w:val="00213482"/>
    <w:rsid w:val="002138CB"/>
    <w:rsid w:val="00213A3D"/>
    <w:rsid w:val="00213EDF"/>
    <w:rsid w:val="00214054"/>
    <w:rsid w:val="002142BC"/>
    <w:rsid w:val="002153D4"/>
    <w:rsid w:val="00215864"/>
    <w:rsid w:val="00215DA6"/>
    <w:rsid w:val="00215DB9"/>
    <w:rsid w:val="00215F9D"/>
    <w:rsid w:val="0021622D"/>
    <w:rsid w:val="002164B5"/>
    <w:rsid w:val="00216A53"/>
    <w:rsid w:val="00216D9E"/>
    <w:rsid w:val="0021789F"/>
    <w:rsid w:val="00217B8E"/>
    <w:rsid w:val="00217C64"/>
    <w:rsid w:val="00217FEB"/>
    <w:rsid w:val="00220382"/>
    <w:rsid w:val="002208EE"/>
    <w:rsid w:val="00220ABC"/>
    <w:rsid w:val="0022107B"/>
    <w:rsid w:val="00221305"/>
    <w:rsid w:val="002215D5"/>
    <w:rsid w:val="002216DD"/>
    <w:rsid w:val="00221B30"/>
    <w:rsid w:val="00222022"/>
    <w:rsid w:val="002220BE"/>
    <w:rsid w:val="0022210F"/>
    <w:rsid w:val="00222171"/>
    <w:rsid w:val="00222218"/>
    <w:rsid w:val="00222840"/>
    <w:rsid w:val="00222B7F"/>
    <w:rsid w:val="00222FAA"/>
    <w:rsid w:val="002231F9"/>
    <w:rsid w:val="00223E3B"/>
    <w:rsid w:val="00223E96"/>
    <w:rsid w:val="0022425A"/>
    <w:rsid w:val="002244E4"/>
    <w:rsid w:val="0022481E"/>
    <w:rsid w:val="002249A7"/>
    <w:rsid w:val="00224A8A"/>
    <w:rsid w:val="002258CE"/>
    <w:rsid w:val="00225C4A"/>
    <w:rsid w:val="00225D3F"/>
    <w:rsid w:val="00225EBF"/>
    <w:rsid w:val="00225F31"/>
    <w:rsid w:val="0022661E"/>
    <w:rsid w:val="00226CDE"/>
    <w:rsid w:val="00227421"/>
    <w:rsid w:val="0022743F"/>
    <w:rsid w:val="00227DC3"/>
    <w:rsid w:val="00230303"/>
    <w:rsid w:val="00230B9F"/>
    <w:rsid w:val="00230D21"/>
    <w:rsid w:val="0023166A"/>
    <w:rsid w:val="002317F5"/>
    <w:rsid w:val="00231CE5"/>
    <w:rsid w:val="00231E18"/>
    <w:rsid w:val="00232A80"/>
    <w:rsid w:val="00232B1C"/>
    <w:rsid w:val="00232D7E"/>
    <w:rsid w:val="00232DC8"/>
    <w:rsid w:val="00232DD2"/>
    <w:rsid w:val="00233037"/>
    <w:rsid w:val="00233391"/>
    <w:rsid w:val="002339FC"/>
    <w:rsid w:val="00233FA3"/>
    <w:rsid w:val="0023441C"/>
    <w:rsid w:val="00234681"/>
    <w:rsid w:val="00235008"/>
    <w:rsid w:val="00235011"/>
    <w:rsid w:val="0023516E"/>
    <w:rsid w:val="00235264"/>
    <w:rsid w:val="0023547A"/>
    <w:rsid w:val="00235565"/>
    <w:rsid w:val="00235BF3"/>
    <w:rsid w:val="00236560"/>
    <w:rsid w:val="002368B2"/>
    <w:rsid w:val="00236B9A"/>
    <w:rsid w:val="00236F1B"/>
    <w:rsid w:val="002371FF"/>
    <w:rsid w:val="002374B8"/>
    <w:rsid w:val="00237618"/>
    <w:rsid w:val="002406C8"/>
    <w:rsid w:val="002410F0"/>
    <w:rsid w:val="002415D9"/>
    <w:rsid w:val="00241700"/>
    <w:rsid w:val="00241F8F"/>
    <w:rsid w:val="00242255"/>
    <w:rsid w:val="00242CDC"/>
    <w:rsid w:val="0024383E"/>
    <w:rsid w:val="00243AC7"/>
    <w:rsid w:val="00244210"/>
    <w:rsid w:val="00244241"/>
    <w:rsid w:val="0024468E"/>
    <w:rsid w:val="00245048"/>
    <w:rsid w:val="002453FE"/>
    <w:rsid w:val="002458F3"/>
    <w:rsid w:val="00245988"/>
    <w:rsid w:val="00245A30"/>
    <w:rsid w:val="00245ECF"/>
    <w:rsid w:val="002465BC"/>
    <w:rsid w:val="0025078A"/>
    <w:rsid w:val="00250912"/>
    <w:rsid w:val="00250B74"/>
    <w:rsid w:val="00250C3A"/>
    <w:rsid w:val="002514FE"/>
    <w:rsid w:val="00251C79"/>
    <w:rsid w:val="00251E82"/>
    <w:rsid w:val="00252B4C"/>
    <w:rsid w:val="00252CC7"/>
    <w:rsid w:val="0025348B"/>
    <w:rsid w:val="00253A87"/>
    <w:rsid w:val="00253DD7"/>
    <w:rsid w:val="00253EBB"/>
    <w:rsid w:val="00254033"/>
    <w:rsid w:val="0025432E"/>
    <w:rsid w:val="002545D4"/>
    <w:rsid w:val="0025484D"/>
    <w:rsid w:val="00254A87"/>
    <w:rsid w:val="00254E88"/>
    <w:rsid w:val="00254FE8"/>
    <w:rsid w:val="00255381"/>
    <w:rsid w:val="00255B92"/>
    <w:rsid w:val="00255C0A"/>
    <w:rsid w:val="00255F61"/>
    <w:rsid w:val="0025628A"/>
    <w:rsid w:val="0025673C"/>
    <w:rsid w:val="00256974"/>
    <w:rsid w:val="00256CB3"/>
    <w:rsid w:val="00257AC6"/>
    <w:rsid w:val="00257C1B"/>
    <w:rsid w:val="00257D49"/>
    <w:rsid w:val="00260027"/>
    <w:rsid w:val="00260369"/>
    <w:rsid w:val="002609D9"/>
    <w:rsid w:val="00261A8B"/>
    <w:rsid w:val="00261B33"/>
    <w:rsid w:val="00261F13"/>
    <w:rsid w:val="0026241A"/>
    <w:rsid w:val="00262CF1"/>
    <w:rsid w:val="00262DA4"/>
    <w:rsid w:val="00262F92"/>
    <w:rsid w:val="002630CF"/>
    <w:rsid w:val="002632A8"/>
    <w:rsid w:val="002634E2"/>
    <w:rsid w:val="00263549"/>
    <w:rsid w:val="00263692"/>
    <w:rsid w:val="002638FE"/>
    <w:rsid w:val="00263969"/>
    <w:rsid w:val="00263B8D"/>
    <w:rsid w:val="00264099"/>
    <w:rsid w:val="00264142"/>
    <w:rsid w:val="00264341"/>
    <w:rsid w:val="0026449F"/>
    <w:rsid w:val="0026463A"/>
    <w:rsid w:val="00264D82"/>
    <w:rsid w:val="00265738"/>
    <w:rsid w:val="0026577A"/>
    <w:rsid w:val="00265BD3"/>
    <w:rsid w:val="00265E7D"/>
    <w:rsid w:val="00265F69"/>
    <w:rsid w:val="00266411"/>
    <w:rsid w:val="00267179"/>
    <w:rsid w:val="0026764E"/>
    <w:rsid w:val="00267C22"/>
    <w:rsid w:val="00270670"/>
    <w:rsid w:val="00270DCC"/>
    <w:rsid w:val="0027130C"/>
    <w:rsid w:val="00271310"/>
    <w:rsid w:val="002714BA"/>
    <w:rsid w:val="002715C1"/>
    <w:rsid w:val="00271DEC"/>
    <w:rsid w:val="0027251C"/>
    <w:rsid w:val="00272CF1"/>
    <w:rsid w:val="00272E18"/>
    <w:rsid w:val="00272FF9"/>
    <w:rsid w:val="0027342E"/>
    <w:rsid w:val="002734AD"/>
    <w:rsid w:val="00273ADE"/>
    <w:rsid w:val="00274177"/>
    <w:rsid w:val="00274251"/>
    <w:rsid w:val="00274312"/>
    <w:rsid w:val="002743A6"/>
    <w:rsid w:val="002758F9"/>
    <w:rsid w:val="00275B68"/>
    <w:rsid w:val="00275CCF"/>
    <w:rsid w:val="00275E11"/>
    <w:rsid w:val="0027635F"/>
    <w:rsid w:val="002764DF"/>
    <w:rsid w:val="0027686C"/>
    <w:rsid w:val="0027703D"/>
    <w:rsid w:val="00277F53"/>
    <w:rsid w:val="00280072"/>
    <w:rsid w:val="002801B8"/>
    <w:rsid w:val="002807DF"/>
    <w:rsid w:val="002807E0"/>
    <w:rsid w:val="0028085E"/>
    <w:rsid w:val="00280FCC"/>
    <w:rsid w:val="0028196D"/>
    <w:rsid w:val="00282438"/>
    <w:rsid w:val="0028265A"/>
    <w:rsid w:val="002829FC"/>
    <w:rsid w:val="00282FE7"/>
    <w:rsid w:val="0028316F"/>
    <w:rsid w:val="002831FD"/>
    <w:rsid w:val="00283589"/>
    <w:rsid w:val="00283814"/>
    <w:rsid w:val="002838B2"/>
    <w:rsid w:val="0028474C"/>
    <w:rsid w:val="00284A7C"/>
    <w:rsid w:val="00284C45"/>
    <w:rsid w:val="00285040"/>
    <w:rsid w:val="002856C7"/>
    <w:rsid w:val="00285BAD"/>
    <w:rsid w:val="002864BD"/>
    <w:rsid w:val="00286676"/>
    <w:rsid w:val="00286AC4"/>
    <w:rsid w:val="00287BE2"/>
    <w:rsid w:val="00287D39"/>
    <w:rsid w:val="00287FA9"/>
    <w:rsid w:val="002901D0"/>
    <w:rsid w:val="0029022D"/>
    <w:rsid w:val="0029034F"/>
    <w:rsid w:val="0029080C"/>
    <w:rsid w:val="00290AA3"/>
    <w:rsid w:val="00290B23"/>
    <w:rsid w:val="00290E46"/>
    <w:rsid w:val="002917B2"/>
    <w:rsid w:val="0029185B"/>
    <w:rsid w:val="0029199F"/>
    <w:rsid w:val="00291A80"/>
    <w:rsid w:val="00291F7B"/>
    <w:rsid w:val="002929D3"/>
    <w:rsid w:val="00292A6F"/>
    <w:rsid w:val="00292AB1"/>
    <w:rsid w:val="002930BE"/>
    <w:rsid w:val="002932A4"/>
    <w:rsid w:val="00293734"/>
    <w:rsid w:val="00293A65"/>
    <w:rsid w:val="002946C3"/>
    <w:rsid w:val="00294CFB"/>
    <w:rsid w:val="00294E39"/>
    <w:rsid w:val="00294EAE"/>
    <w:rsid w:val="00295149"/>
    <w:rsid w:val="002955C6"/>
    <w:rsid w:val="00295A56"/>
    <w:rsid w:val="00296126"/>
    <w:rsid w:val="002961C2"/>
    <w:rsid w:val="00296471"/>
    <w:rsid w:val="00296603"/>
    <w:rsid w:val="002967D3"/>
    <w:rsid w:val="00296DE5"/>
    <w:rsid w:val="00297044"/>
    <w:rsid w:val="002A09B1"/>
    <w:rsid w:val="002A138F"/>
    <w:rsid w:val="002A1B84"/>
    <w:rsid w:val="002A2156"/>
    <w:rsid w:val="002A21D3"/>
    <w:rsid w:val="002A2200"/>
    <w:rsid w:val="002A2A7B"/>
    <w:rsid w:val="002A2BA9"/>
    <w:rsid w:val="002A2D9C"/>
    <w:rsid w:val="002A2EB6"/>
    <w:rsid w:val="002A34C1"/>
    <w:rsid w:val="002A353F"/>
    <w:rsid w:val="002A3A2C"/>
    <w:rsid w:val="002A3D3F"/>
    <w:rsid w:val="002A4028"/>
    <w:rsid w:val="002A45A8"/>
    <w:rsid w:val="002A4E16"/>
    <w:rsid w:val="002A52FC"/>
    <w:rsid w:val="002A5478"/>
    <w:rsid w:val="002A6177"/>
    <w:rsid w:val="002A6615"/>
    <w:rsid w:val="002A6E08"/>
    <w:rsid w:val="002A73BB"/>
    <w:rsid w:val="002A7435"/>
    <w:rsid w:val="002A7703"/>
    <w:rsid w:val="002A7763"/>
    <w:rsid w:val="002A7DC2"/>
    <w:rsid w:val="002B02AB"/>
    <w:rsid w:val="002B06B6"/>
    <w:rsid w:val="002B0773"/>
    <w:rsid w:val="002B0798"/>
    <w:rsid w:val="002B0AEB"/>
    <w:rsid w:val="002B0B85"/>
    <w:rsid w:val="002B0F9D"/>
    <w:rsid w:val="002B0FA9"/>
    <w:rsid w:val="002B192C"/>
    <w:rsid w:val="002B1BEC"/>
    <w:rsid w:val="002B1D76"/>
    <w:rsid w:val="002B2136"/>
    <w:rsid w:val="002B2149"/>
    <w:rsid w:val="002B21C4"/>
    <w:rsid w:val="002B2344"/>
    <w:rsid w:val="002B238E"/>
    <w:rsid w:val="002B23C7"/>
    <w:rsid w:val="002B25EF"/>
    <w:rsid w:val="002B26A1"/>
    <w:rsid w:val="002B3307"/>
    <w:rsid w:val="002B3356"/>
    <w:rsid w:val="002B3AAD"/>
    <w:rsid w:val="002B3B9D"/>
    <w:rsid w:val="002B4782"/>
    <w:rsid w:val="002B4B80"/>
    <w:rsid w:val="002B4C9B"/>
    <w:rsid w:val="002B502D"/>
    <w:rsid w:val="002B5253"/>
    <w:rsid w:val="002B52F6"/>
    <w:rsid w:val="002B5BFF"/>
    <w:rsid w:val="002B5DD3"/>
    <w:rsid w:val="002B6164"/>
    <w:rsid w:val="002B6996"/>
    <w:rsid w:val="002B6A6C"/>
    <w:rsid w:val="002B7399"/>
    <w:rsid w:val="002B7627"/>
    <w:rsid w:val="002B77B6"/>
    <w:rsid w:val="002B7854"/>
    <w:rsid w:val="002B7AFD"/>
    <w:rsid w:val="002B7BA4"/>
    <w:rsid w:val="002B7BF7"/>
    <w:rsid w:val="002B7F31"/>
    <w:rsid w:val="002C00C0"/>
    <w:rsid w:val="002C0A24"/>
    <w:rsid w:val="002C0AA4"/>
    <w:rsid w:val="002C0B25"/>
    <w:rsid w:val="002C0BAC"/>
    <w:rsid w:val="002C0D7E"/>
    <w:rsid w:val="002C0E3A"/>
    <w:rsid w:val="002C1B2E"/>
    <w:rsid w:val="002C1F38"/>
    <w:rsid w:val="002C2274"/>
    <w:rsid w:val="002C23FB"/>
    <w:rsid w:val="002C25AD"/>
    <w:rsid w:val="002C2625"/>
    <w:rsid w:val="002C2969"/>
    <w:rsid w:val="002C2E99"/>
    <w:rsid w:val="002C3379"/>
    <w:rsid w:val="002C381B"/>
    <w:rsid w:val="002C3AC9"/>
    <w:rsid w:val="002C3CC0"/>
    <w:rsid w:val="002C3DF0"/>
    <w:rsid w:val="002C3E20"/>
    <w:rsid w:val="002C3F15"/>
    <w:rsid w:val="002C49CA"/>
    <w:rsid w:val="002C4BD5"/>
    <w:rsid w:val="002C5137"/>
    <w:rsid w:val="002C534B"/>
    <w:rsid w:val="002C5384"/>
    <w:rsid w:val="002C5484"/>
    <w:rsid w:val="002C57E8"/>
    <w:rsid w:val="002C581F"/>
    <w:rsid w:val="002C5E32"/>
    <w:rsid w:val="002C62BD"/>
    <w:rsid w:val="002C6870"/>
    <w:rsid w:val="002C6BD3"/>
    <w:rsid w:val="002C6D95"/>
    <w:rsid w:val="002C7505"/>
    <w:rsid w:val="002C792E"/>
    <w:rsid w:val="002C7ED2"/>
    <w:rsid w:val="002D0121"/>
    <w:rsid w:val="002D0495"/>
    <w:rsid w:val="002D0B44"/>
    <w:rsid w:val="002D0CA3"/>
    <w:rsid w:val="002D14F0"/>
    <w:rsid w:val="002D1DA4"/>
    <w:rsid w:val="002D1EA9"/>
    <w:rsid w:val="002D21E7"/>
    <w:rsid w:val="002D25B8"/>
    <w:rsid w:val="002D28A4"/>
    <w:rsid w:val="002D3107"/>
    <w:rsid w:val="002D3117"/>
    <w:rsid w:val="002D3532"/>
    <w:rsid w:val="002D3616"/>
    <w:rsid w:val="002D36A1"/>
    <w:rsid w:val="002D36CC"/>
    <w:rsid w:val="002D3898"/>
    <w:rsid w:val="002D38DC"/>
    <w:rsid w:val="002D4810"/>
    <w:rsid w:val="002D48D3"/>
    <w:rsid w:val="002D4CB9"/>
    <w:rsid w:val="002D4EF5"/>
    <w:rsid w:val="002D5123"/>
    <w:rsid w:val="002D623E"/>
    <w:rsid w:val="002D644D"/>
    <w:rsid w:val="002D65A5"/>
    <w:rsid w:val="002D683A"/>
    <w:rsid w:val="002D69E7"/>
    <w:rsid w:val="002D6C9B"/>
    <w:rsid w:val="002D7231"/>
    <w:rsid w:val="002D74E9"/>
    <w:rsid w:val="002E01E0"/>
    <w:rsid w:val="002E02D2"/>
    <w:rsid w:val="002E03AF"/>
    <w:rsid w:val="002E0526"/>
    <w:rsid w:val="002E05E5"/>
    <w:rsid w:val="002E1239"/>
    <w:rsid w:val="002E1839"/>
    <w:rsid w:val="002E1DC3"/>
    <w:rsid w:val="002E1EBD"/>
    <w:rsid w:val="002E21B7"/>
    <w:rsid w:val="002E2997"/>
    <w:rsid w:val="002E2A29"/>
    <w:rsid w:val="002E2B6C"/>
    <w:rsid w:val="002E2FDB"/>
    <w:rsid w:val="002E307A"/>
    <w:rsid w:val="002E3173"/>
    <w:rsid w:val="002E33A8"/>
    <w:rsid w:val="002E33CB"/>
    <w:rsid w:val="002E3697"/>
    <w:rsid w:val="002E3A87"/>
    <w:rsid w:val="002E3C50"/>
    <w:rsid w:val="002E4112"/>
    <w:rsid w:val="002E47C0"/>
    <w:rsid w:val="002E48F9"/>
    <w:rsid w:val="002E4BEA"/>
    <w:rsid w:val="002E4DA5"/>
    <w:rsid w:val="002E5E9C"/>
    <w:rsid w:val="002E5F6C"/>
    <w:rsid w:val="002E64A5"/>
    <w:rsid w:val="002E6559"/>
    <w:rsid w:val="002E6AAB"/>
    <w:rsid w:val="002E6C47"/>
    <w:rsid w:val="002E7083"/>
    <w:rsid w:val="002E7747"/>
    <w:rsid w:val="002E7FF7"/>
    <w:rsid w:val="002F0785"/>
    <w:rsid w:val="002F0E25"/>
    <w:rsid w:val="002F1179"/>
    <w:rsid w:val="002F12E2"/>
    <w:rsid w:val="002F1A1C"/>
    <w:rsid w:val="002F1D9E"/>
    <w:rsid w:val="002F20CA"/>
    <w:rsid w:val="002F2E78"/>
    <w:rsid w:val="002F342E"/>
    <w:rsid w:val="002F3748"/>
    <w:rsid w:val="002F40F3"/>
    <w:rsid w:val="002F4A22"/>
    <w:rsid w:val="002F4B55"/>
    <w:rsid w:val="002F4DA7"/>
    <w:rsid w:val="002F5005"/>
    <w:rsid w:val="002F52E5"/>
    <w:rsid w:val="002F5422"/>
    <w:rsid w:val="002F58E2"/>
    <w:rsid w:val="002F58FC"/>
    <w:rsid w:val="002F63CE"/>
    <w:rsid w:val="002F6628"/>
    <w:rsid w:val="002F6B93"/>
    <w:rsid w:val="002F70C0"/>
    <w:rsid w:val="002F72D0"/>
    <w:rsid w:val="002F73A9"/>
    <w:rsid w:val="002F7906"/>
    <w:rsid w:val="002F79E2"/>
    <w:rsid w:val="002F7B01"/>
    <w:rsid w:val="00300701"/>
    <w:rsid w:val="00300AD9"/>
    <w:rsid w:val="003014EC"/>
    <w:rsid w:val="00301A89"/>
    <w:rsid w:val="00301B79"/>
    <w:rsid w:val="003020A0"/>
    <w:rsid w:val="00302152"/>
    <w:rsid w:val="003027FB"/>
    <w:rsid w:val="00302B16"/>
    <w:rsid w:val="00302D78"/>
    <w:rsid w:val="00302EF6"/>
    <w:rsid w:val="00303026"/>
    <w:rsid w:val="00303065"/>
    <w:rsid w:val="00303905"/>
    <w:rsid w:val="00303A73"/>
    <w:rsid w:val="00303B14"/>
    <w:rsid w:val="00303DC8"/>
    <w:rsid w:val="00304143"/>
    <w:rsid w:val="00304CE6"/>
    <w:rsid w:val="0030515C"/>
    <w:rsid w:val="00305B68"/>
    <w:rsid w:val="00305DED"/>
    <w:rsid w:val="00306019"/>
    <w:rsid w:val="00306068"/>
    <w:rsid w:val="0030659D"/>
    <w:rsid w:val="00306B72"/>
    <w:rsid w:val="0030721E"/>
    <w:rsid w:val="00307311"/>
    <w:rsid w:val="00307AA7"/>
    <w:rsid w:val="00307B7E"/>
    <w:rsid w:val="00310779"/>
    <w:rsid w:val="00310862"/>
    <w:rsid w:val="0031091D"/>
    <w:rsid w:val="00310A13"/>
    <w:rsid w:val="00311096"/>
    <w:rsid w:val="003110CE"/>
    <w:rsid w:val="00311B0E"/>
    <w:rsid w:val="00311C06"/>
    <w:rsid w:val="00311E20"/>
    <w:rsid w:val="0031222E"/>
    <w:rsid w:val="003123C5"/>
    <w:rsid w:val="003128A7"/>
    <w:rsid w:val="00312B74"/>
    <w:rsid w:val="00312EEC"/>
    <w:rsid w:val="0031346A"/>
    <w:rsid w:val="003137A5"/>
    <w:rsid w:val="00313AE8"/>
    <w:rsid w:val="00313C88"/>
    <w:rsid w:val="00313E69"/>
    <w:rsid w:val="00313FFD"/>
    <w:rsid w:val="0031451A"/>
    <w:rsid w:val="003146FB"/>
    <w:rsid w:val="0031491F"/>
    <w:rsid w:val="00314C37"/>
    <w:rsid w:val="00314E17"/>
    <w:rsid w:val="003152D8"/>
    <w:rsid w:val="003154D7"/>
    <w:rsid w:val="00315752"/>
    <w:rsid w:val="00315DFF"/>
    <w:rsid w:val="0031657A"/>
    <w:rsid w:val="00316BDB"/>
    <w:rsid w:val="00316FE4"/>
    <w:rsid w:val="0031719E"/>
    <w:rsid w:val="0031762C"/>
    <w:rsid w:val="00320BEB"/>
    <w:rsid w:val="00320D96"/>
    <w:rsid w:val="00320DFF"/>
    <w:rsid w:val="00320F79"/>
    <w:rsid w:val="0032102E"/>
    <w:rsid w:val="00321039"/>
    <w:rsid w:val="003211AE"/>
    <w:rsid w:val="00321F4C"/>
    <w:rsid w:val="00322406"/>
    <w:rsid w:val="0032269A"/>
    <w:rsid w:val="00322C5D"/>
    <w:rsid w:val="0032358A"/>
    <w:rsid w:val="00323B91"/>
    <w:rsid w:val="00323E2E"/>
    <w:rsid w:val="00324301"/>
    <w:rsid w:val="00324DD9"/>
    <w:rsid w:val="00325062"/>
    <w:rsid w:val="003253B3"/>
    <w:rsid w:val="0032542A"/>
    <w:rsid w:val="00325C1F"/>
    <w:rsid w:val="00325E74"/>
    <w:rsid w:val="003262FC"/>
    <w:rsid w:val="00326A56"/>
    <w:rsid w:val="00326FAC"/>
    <w:rsid w:val="0032701A"/>
    <w:rsid w:val="00327769"/>
    <w:rsid w:val="0033016C"/>
    <w:rsid w:val="00330528"/>
    <w:rsid w:val="003307A7"/>
    <w:rsid w:val="00330953"/>
    <w:rsid w:val="00330E06"/>
    <w:rsid w:val="00331533"/>
    <w:rsid w:val="00331C78"/>
    <w:rsid w:val="003321B8"/>
    <w:rsid w:val="00332259"/>
    <w:rsid w:val="003323D0"/>
    <w:rsid w:val="00332E7C"/>
    <w:rsid w:val="00333417"/>
    <w:rsid w:val="003335B6"/>
    <w:rsid w:val="00333873"/>
    <w:rsid w:val="003347F0"/>
    <w:rsid w:val="00334D46"/>
    <w:rsid w:val="0033539E"/>
    <w:rsid w:val="00335EE1"/>
    <w:rsid w:val="00335FFD"/>
    <w:rsid w:val="003363AF"/>
    <w:rsid w:val="00336D2A"/>
    <w:rsid w:val="00336DED"/>
    <w:rsid w:val="003370C5"/>
    <w:rsid w:val="0033711A"/>
    <w:rsid w:val="00337666"/>
    <w:rsid w:val="0033798F"/>
    <w:rsid w:val="003379E0"/>
    <w:rsid w:val="003400EB"/>
    <w:rsid w:val="003406DC"/>
    <w:rsid w:val="00340D21"/>
    <w:rsid w:val="00341040"/>
    <w:rsid w:val="003413AE"/>
    <w:rsid w:val="003414EB"/>
    <w:rsid w:val="00341BD6"/>
    <w:rsid w:val="00341E7B"/>
    <w:rsid w:val="00341F09"/>
    <w:rsid w:val="00342315"/>
    <w:rsid w:val="00342BC3"/>
    <w:rsid w:val="00343837"/>
    <w:rsid w:val="00343973"/>
    <w:rsid w:val="00343AB7"/>
    <w:rsid w:val="00343DCF"/>
    <w:rsid w:val="003441DF"/>
    <w:rsid w:val="0034483C"/>
    <w:rsid w:val="00344C5E"/>
    <w:rsid w:val="00345167"/>
    <w:rsid w:val="00345442"/>
    <w:rsid w:val="00345464"/>
    <w:rsid w:val="00345559"/>
    <w:rsid w:val="003455CC"/>
    <w:rsid w:val="0034572F"/>
    <w:rsid w:val="00345752"/>
    <w:rsid w:val="00345870"/>
    <w:rsid w:val="00345FDA"/>
    <w:rsid w:val="003467C2"/>
    <w:rsid w:val="00347282"/>
    <w:rsid w:val="00347744"/>
    <w:rsid w:val="00347907"/>
    <w:rsid w:val="003479F7"/>
    <w:rsid w:val="00347C53"/>
    <w:rsid w:val="00350277"/>
    <w:rsid w:val="003502BB"/>
    <w:rsid w:val="00350D35"/>
    <w:rsid w:val="00350EB3"/>
    <w:rsid w:val="003510F7"/>
    <w:rsid w:val="003516C3"/>
    <w:rsid w:val="00351BE4"/>
    <w:rsid w:val="00352233"/>
    <w:rsid w:val="00352709"/>
    <w:rsid w:val="00352CDB"/>
    <w:rsid w:val="00352DCE"/>
    <w:rsid w:val="00353058"/>
    <w:rsid w:val="00353067"/>
    <w:rsid w:val="0035331A"/>
    <w:rsid w:val="00353CA0"/>
    <w:rsid w:val="00353F80"/>
    <w:rsid w:val="003542EE"/>
    <w:rsid w:val="00354923"/>
    <w:rsid w:val="00354D65"/>
    <w:rsid w:val="00355C29"/>
    <w:rsid w:val="00356070"/>
    <w:rsid w:val="00356251"/>
    <w:rsid w:val="003564B7"/>
    <w:rsid w:val="003564E8"/>
    <w:rsid w:val="003566BE"/>
    <w:rsid w:val="00356840"/>
    <w:rsid w:val="00356AE0"/>
    <w:rsid w:val="00357460"/>
    <w:rsid w:val="00357646"/>
    <w:rsid w:val="00357793"/>
    <w:rsid w:val="00357AD0"/>
    <w:rsid w:val="00357AD2"/>
    <w:rsid w:val="00357BEB"/>
    <w:rsid w:val="00357CEE"/>
    <w:rsid w:val="00360931"/>
    <w:rsid w:val="00360A2C"/>
    <w:rsid w:val="00361382"/>
    <w:rsid w:val="00361739"/>
    <w:rsid w:val="00361A1D"/>
    <w:rsid w:val="00361A21"/>
    <w:rsid w:val="00361CCC"/>
    <w:rsid w:val="00361CD5"/>
    <w:rsid w:val="00361CF1"/>
    <w:rsid w:val="00361D93"/>
    <w:rsid w:val="00362000"/>
    <w:rsid w:val="0036280D"/>
    <w:rsid w:val="00362A67"/>
    <w:rsid w:val="00362CD9"/>
    <w:rsid w:val="00362CF5"/>
    <w:rsid w:val="00363129"/>
    <w:rsid w:val="003631F0"/>
    <w:rsid w:val="00363652"/>
    <w:rsid w:val="0036367A"/>
    <w:rsid w:val="00363B8F"/>
    <w:rsid w:val="00363EE1"/>
    <w:rsid w:val="003646A1"/>
    <w:rsid w:val="00365010"/>
    <w:rsid w:val="0036536A"/>
    <w:rsid w:val="003657FC"/>
    <w:rsid w:val="00365DD8"/>
    <w:rsid w:val="003665BA"/>
    <w:rsid w:val="00366623"/>
    <w:rsid w:val="00366802"/>
    <w:rsid w:val="003669E5"/>
    <w:rsid w:val="00366C40"/>
    <w:rsid w:val="003673B0"/>
    <w:rsid w:val="00367525"/>
    <w:rsid w:val="00367560"/>
    <w:rsid w:val="003702C0"/>
    <w:rsid w:val="00370784"/>
    <w:rsid w:val="00370A3C"/>
    <w:rsid w:val="00370AA1"/>
    <w:rsid w:val="00370C37"/>
    <w:rsid w:val="003713F7"/>
    <w:rsid w:val="003714F4"/>
    <w:rsid w:val="0037166C"/>
    <w:rsid w:val="0037178B"/>
    <w:rsid w:val="00371906"/>
    <w:rsid w:val="00371B12"/>
    <w:rsid w:val="00371CA7"/>
    <w:rsid w:val="00371D1F"/>
    <w:rsid w:val="00371EA1"/>
    <w:rsid w:val="00371F6C"/>
    <w:rsid w:val="0037212E"/>
    <w:rsid w:val="00372360"/>
    <w:rsid w:val="00372502"/>
    <w:rsid w:val="0037251C"/>
    <w:rsid w:val="00372DCC"/>
    <w:rsid w:val="00373453"/>
    <w:rsid w:val="003735D3"/>
    <w:rsid w:val="003741E7"/>
    <w:rsid w:val="00374444"/>
    <w:rsid w:val="00374D38"/>
    <w:rsid w:val="00375005"/>
    <w:rsid w:val="0037566B"/>
    <w:rsid w:val="00375F84"/>
    <w:rsid w:val="003760A8"/>
    <w:rsid w:val="00376822"/>
    <w:rsid w:val="003768C1"/>
    <w:rsid w:val="00376F7E"/>
    <w:rsid w:val="00377069"/>
    <w:rsid w:val="0037722A"/>
    <w:rsid w:val="0037764D"/>
    <w:rsid w:val="00377743"/>
    <w:rsid w:val="003778C5"/>
    <w:rsid w:val="00377924"/>
    <w:rsid w:val="00377EA3"/>
    <w:rsid w:val="00380180"/>
    <w:rsid w:val="0038059D"/>
    <w:rsid w:val="00380765"/>
    <w:rsid w:val="00380E7B"/>
    <w:rsid w:val="003811DC"/>
    <w:rsid w:val="003812B3"/>
    <w:rsid w:val="0038135A"/>
    <w:rsid w:val="00381891"/>
    <w:rsid w:val="00381967"/>
    <w:rsid w:val="003820A0"/>
    <w:rsid w:val="003821CD"/>
    <w:rsid w:val="0038288F"/>
    <w:rsid w:val="00382973"/>
    <w:rsid w:val="00382B49"/>
    <w:rsid w:val="00382BE1"/>
    <w:rsid w:val="00382D16"/>
    <w:rsid w:val="00383687"/>
    <w:rsid w:val="00383AAA"/>
    <w:rsid w:val="003840C2"/>
    <w:rsid w:val="003848FA"/>
    <w:rsid w:val="00384947"/>
    <w:rsid w:val="00384E47"/>
    <w:rsid w:val="00384EB7"/>
    <w:rsid w:val="0038512F"/>
    <w:rsid w:val="003852EC"/>
    <w:rsid w:val="00385A8E"/>
    <w:rsid w:val="00385B66"/>
    <w:rsid w:val="00385C28"/>
    <w:rsid w:val="00385C5B"/>
    <w:rsid w:val="00385F36"/>
    <w:rsid w:val="00386215"/>
    <w:rsid w:val="0038627F"/>
    <w:rsid w:val="0038657C"/>
    <w:rsid w:val="00386BF6"/>
    <w:rsid w:val="00386CC6"/>
    <w:rsid w:val="00387A0C"/>
    <w:rsid w:val="00387F4A"/>
    <w:rsid w:val="0039152B"/>
    <w:rsid w:val="00391B68"/>
    <w:rsid w:val="0039222D"/>
    <w:rsid w:val="003923BC"/>
    <w:rsid w:val="003928F7"/>
    <w:rsid w:val="00392B8E"/>
    <w:rsid w:val="00393124"/>
    <w:rsid w:val="0039375E"/>
    <w:rsid w:val="00393929"/>
    <w:rsid w:val="00393A2F"/>
    <w:rsid w:val="00393B86"/>
    <w:rsid w:val="003944AB"/>
    <w:rsid w:val="00394610"/>
    <w:rsid w:val="00394C4F"/>
    <w:rsid w:val="00395DA6"/>
    <w:rsid w:val="00396180"/>
    <w:rsid w:val="0039619D"/>
    <w:rsid w:val="0039622A"/>
    <w:rsid w:val="00396329"/>
    <w:rsid w:val="00396415"/>
    <w:rsid w:val="003966A3"/>
    <w:rsid w:val="0039688B"/>
    <w:rsid w:val="00396891"/>
    <w:rsid w:val="00396B39"/>
    <w:rsid w:val="00396E61"/>
    <w:rsid w:val="00396EC2"/>
    <w:rsid w:val="003971D6"/>
    <w:rsid w:val="0039747A"/>
    <w:rsid w:val="0039781F"/>
    <w:rsid w:val="00397860"/>
    <w:rsid w:val="00397981"/>
    <w:rsid w:val="00397E4C"/>
    <w:rsid w:val="003A0047"/>
    <w:rsid w:val="003A00A4"/>
    <w:rsid w:val="003A0D15"/>
    <w:rsid w:val="003A15E5"/>
    <w:rsid w:val="003A1B3E"/>
    <w:rsid w:val="003A1E34"/>
    <w:rsid w:val="003A1E8E"/>
    <w:rsid w:val="003A2119"/>
    <w:rsid w:val="003A2608"/>
    <w:rsid w:val="003A2837"/>
    <w:rsid w:val="003A2D23"/>
    <w:rsid w:val="003A32F1"/>
    <w:rsid w:val="003A3356"/>
    <w:rsid w:val="003A35AE"/>
    <w:rsid w:val="003A35C9"/>
    <w:rsid w:val="003A3652"/>
    <w:rsid w:val="003A38D8"/>
    <w:rsid w:val="003A3E25"/>
    <w:rsid w:val="003A416C"/>
    <w:rsid w:val="003A41A1"/>
    <w:rsid w:val="003A4260"/>
    <w:rsid w:val="003A4C37"/>
    <w:rsid w:val="003A4D13"/>
    <w:rsid w:val="003A4DF6"/>
    <w:rsid w:val="003A50F1"/>
    <w:rsid w:val="003A58CA"/>
    <w:rsid w:val="003A5ED9"/>
    <w:rsid w:val="003A5F96"/>
    <w:rsid w:val="003A68C3"/>
    <w:rsid w:val="003A6925"/>
    <w:rsid w:val="003A6A39"/>
    <w:rsid w:val="003A6CFA"/>
    <w:rsid w:val="003A776C"/>
    <w:rsid w:val="003A7AC6"/>
    <w:rsid w:val="003A7B3A"/>
    <w:rsid w:val="003B0414"/>
    <w:rsid w:val="003B0639"/>
    <w:rsid w:val="003B0713"/>
    <w:rsid w:val="003B0D6E"/>
    <w:rsid w:val="003B0FF9"/>
    <w:rsid w:val="003B115D"/>
    <w:rsid w:val="003B11F1"/>
    <w:rsid w:val="003B183F"/>
    <w:rsid w:val="003B212E"/>
    <w:rsid w:val="003B24A7"/>
    <w:rsid w:val="003B263C"/>
    <w:rsid w:val="003B2891"/>
    <w:rsid w:val="003B2B9F"/>
    <w:rsid w:val="003B2D81"/>
    <w:rsid w:val="003B2EAF"/>
    <w:rsid w:val="003B3181"/>
    <w:rsid w:val="003B38F5"/>
    <w:rsid w:val="003B390C"/>
    <w:rsid w:val="003B3BF7"/>
    <w:rsid w:val="003B4A70"/>
    <w:rsid w:val="003B4B95"/>
    <w:rsid w:val="003B4C22"/>
    <w:rsid w:val="003B4C48"/>
    <w:rsid w:val="003B4D1E"/>
    <w:rsid w:val="003B548A"/>
    <w:rsid w:val="003B55F4"/>
    <w:rsid w:val="003B5906"/>
    <w:rsid w:val="003B5C31"/>
    <w:rsid w:val="003B6B74"/>
    <w:rsid w:val="003B6EF1"/>
    <w:rsid w:val="003B6F2B"/>
    <w:rsid w:val="003B7309"/>
    <w:rsid w:val="003B73A0"/>
    <w:rsid w:val="003B74D2"/>
    <w:rsid w:val="003B79E5"/>
    <w:rsid w:val="003C0913"/>
    <w:rsid w:val="003C19C9"/>
    <w:rsid w:val="003C1CD9"/>
    <w:rsid w:val="003C1EC2"/>
    <w:rsid w:val="003C1ED2"/>
    <w:rsid w:val="003C23C3"/>
    <w:rsid w:val="003C2B06"/>
    <w:rsid w:val="003C2F0D"/>
    <w:rsid w:val="003C3661"/>
    <w:rsid w:val="003C3CA4"/>
    <w:rsid w:val="003C4B02"/>
    <w:rsid w:val="003C5029"/>
    <w:rsid w:val="003C5E56"/>
    <w:rsid w:val="003C5FAE"/>
    <w:rsid w:val="003C6149"/>
    <w:rsid w:val="003C6372"/>
    <w:rsid w:val="003C6CF9"/>
    <w:rsid w:val="003C73FD"/>
    <w:rsid w:val="003C76D9"/>
    <w:rsid w:val="003C7D62"/>
    <w:rsid w:val="003D01FC"/>
    <w:rsid w:val="003D03AD"/>
    <w:rsid w:val="003D05EA"/>
    <w:rsid w:val="003D0924"/>
    <w:rsid w:val="003D0B79"/>
    <w:rsid w:val="003D0CF3"/>
    <w:rsid w:val="003D0ECC"/>
    <w:rsid w:val="003D0F14"/>
    <w:rsid w:val="003D10A5"/>
    <w:rsid w:val="003D128D"/>
    <w:rsid w:val="003D185E"/>
    <w:rsid w:val="003D18A7"/>
    <w:rsid w:val="003D227B"/>
    <w:rsid w:val="003D241D"/>
    <w:rsid w:val="003D27EC"/>
    <w:rsid w:val="003D2943"/>
    <w:rsid w:val="003D2A69"/>
    <w:rsid w:val="003D31C6"/>
    <w:rsid w:val="003D386F"/>
    <w:rsid w:val="003D3CC4"/>
    <w:rsid w:val="003D3D6E"/>
    <w:rsid w:val="003D3DD7"/>
    <w:rsid w:val="003D3E79"/>
    <w:rsid w:val="003D4086"/>
    <w:rsid w:val="003D458F"/>
    <w:rsid w:val="003D4B19"/>
    <w:rsid w:val="003D4CEF"/>
    <w:rsid w:val="003D5766"/>
    <w:rsid w:val="003D5C21"/>
    <w:rsid w:val="003D5FCD"/>
    <w:rsid w:val="003D606E"/>
    <w:rsid w:val="003D6537"/>
    <w:rsid w:val="003D658E"/>
    <w:rsid w:val="003D67AC"/>
    <w:rsid w:val="003D6A99"/>
    <w:rsid w:val="003D6DBE"/>
    <w:rsid w:val="003D7AC3"/>
    <w:rsid w:val="003E077D"/>
    <w:rsid w:val="003E07E0"/>
    <w:rsid w:val="003E0B6E"/>
    <w:rsid w:val="003E1119"/>
    <w:rsid w:val="003E118C"/>
    <w:rsid w:val="003E15C5"/>
    <w:rsid w:val="003E16C5"/>
    <w:rsid w:val="003E17C6"/>
    <w:rsid w:val="003E207C"/>
    <w:rsid w:val="003E29F3"/>
    <w:rsid w:val="003E2E2A"/>
    <w:rsid w:val="003E315B"/>
    <w:rsid w:val="003E31ED"/>
    <w:rsid w:val="003E3570"/>
    <w:rsid w:val="003E3A43"/>
    <w:rsid w:val="003E3C69"/>
    <w:rsid w:val="003E49CA"/>
    <w:rsid w:val="003E4D09"/>
    <w:rsid w:val="003E4EB9"/>
    <w:rsid w:val="003E4FEC"/>
    <w:rsid w:val="003E53F6"/>
    <w:rsid w:val="003E568D"/>
    <w:rsid w:val="003E56CC"/>
    <w:rsid w:val="003E5F11"/>
    <w:rsid w:val="003E60A3"/>
    <w:rsid w:val="003E61D2"/>
    <w:rsid w:val="003E6DF0"/>
    <w:rsid w:val="003E701C"/>
    <w:rsid w:val="003E70DF"/>
    <w:rsid w:val="003E71CE"/>
    <w:rsid w:val="003E77CD"/>
    <w:rsid w:val="003E79FE"/>
    <w:rsid w:val="003E7BEE"/>
    <w:rsid w:val="003E7D0D"/>
    <w:rsid w:val="003E7F08"/>
    <w:rsid w:val="003F009C"/>
    <w:rsid w:val="003F06C9"/>
    <w:rsid w:val="003F17BD"/>
    <w:rsid w:val="003F192E"/>
    <w:rsid w:val="003F19C7"/>
    <w:rsid w:val="003F1A3E"/>
    <w:rsid w:val="003F1A4A"/>
    <w:rsid w:val="003F1E01"/>
    <w:rsid w:val="003F1E64"/>
    <w:rsid w:val="003F242B"/>
    <w:rsid w:val="003F258D"/>
    <w:rsid w:val="003F259C"/>
    <w:rsid w:val="003F2C51"/>
    <w:rsid w:val="003F3ABB"/>
    <w:rsid w:val="003F40E8"/>
    <w:rsid w:val="003F512C"/>
    <w:rsid w:val="003F52D7"/>
    <w:rsid w:val="003F54FF"/>
    <w:rsid w:val="003F5AFE"/>
    <w:rsid w:val="003F5C86"/>
    <w:rsid w:val="003F5D9C"/>
    <w:rsid w:val="003F647A"/>
    <w:rsid w:val="003F6FC4"/>
    <w:rsid w:val="003F7267"/>
    <w:rsid w:val="003F7305"/>
    <w:rsid w:val="003F7757"/>
    <w:rsid w:val="003F7DDA"/>
    <w:rsid w:val="003F7FFC"/>
    <w:rsid w:val="004002FE"/>
    <w:rsid w:val="00400ABD"/>
    <w:rsid w:val="00400C34"/>
    <w:rsid w:val="004014F8"/>
    <w:rsid w:val="004018C0"/>
    <w:rsid w:val="00402567"/>
    <w:rsid w:val="00403151"/>
    <w:rsid w:val="004033B1"/>
    <w:rsid w:val="004033DB"/>
    <w:rsid w:val="004033F7"/>
    <w:rsid w:val="00403564"/>
    <w:rsid w:val="00403AE6"/>
    <w:rsid w:val="00403E74"/>
    <w:rsid w:val="004043C4"/>
    <w:rsid w:val="00404403"/>
    <w:rsid w:val="004048E2"/>
    <w:rsid w:val="004048ED"/>
    <w:rsid w:val="00405043"/>
    <w:rsid w:val="004053C9"/>
    <w:rsid w:val="00405556"/>
    <w:rsid w:val="00405B2F"/>
    <w:rsid w:val="00406237"/>
    <w:rsid w:val="0040645C"/>
    <w:rsid w:val="00406490"/>
    <w:rsid w:val="00406BB5"/>
    <w:rsid w:val="00406C16"/>
    <w:rsid w:val="00406FF4"/>
    <w:rsid w:val="004074AA"/>
    <w:rsid w:val="004077A3"/>
    <w:rsid w:val="004078DC"/>
    <w:rsid w:val="00407BE1"/>
    <w:rsid w:val="00407CAA"/>
    <w:rsid w:val="004104E2"/>
    <w:rsid w:val="00410DE3"/>
    <w:rsid w:val="004112F9"/>
    <w:rsid w:val="00411ADA"/>
    <w:rsid w:val="004123B0"/>
    <w:rsid w:val="00412A34"/>
    <w:rsid w:val="00412A79"/>
    <w:rsid w:val="0041323A"/>
    <w:rsid w:val="0041343D"/>
    <w:rsid w:val="004139E3"/>
    <w:rsid w:val="0041480D"/>
    <w:rsid w:val="004150E1"/>
    <w:rsid w:val="00415170"/>
    <w:rsid w:val="004152E9"/>
    <w:rsid w:val="00415868"/>
    <w:rsid w:val="004159EC"/>
    <w:rsid w:val="00416009"/>
    <w:rsid w:val="00416264"/>
    <w:rsid w:val="00416408"/>
    <w:rsid w:val="0041699F"/>
    <w:rsid w:val="00416C0C"/>
    <w:rsid w:val="00416D91"/>
    <w:rsid w:val="00416E3D"/>
    <w:rsid w:val="004170F4"/>
    <w:rsid w:val="0041728E"/>
    <w:rsid w:val="0041779F"/>
    <w:rsid w:val="00417844"/>
    <w:rsid w:val="00417936"/>
    <w:rsid w:val="00417A93"/>
    <w:rsid w:val="0042039A"/>
    <w:rsid w:val="00420643"/>
    <w:rsid w:val="0042087A"/>
    <w:rsid w:val="00420FFE"/>
    <w:rsid w:val="004214EE"/>
    <w:rsid w:val="004217A9"/>
    <w:rsid w:val="0042191A"/>
    <w:rsid w:val="0042202F"/>
    <w:rsid w:val="004221DF"/>
    <w:rsid w:val="004226CE"/>
    <w:rsid w:val="00422916"/>
    <w:rsid w:val="00422962"/>
    <w:rsid w:val="00422F42"/>
    <w:rsid w:val="00422FD4"/>
    <w:rsid w:val="00423E01"/>
    <w:rsid w:val="004240D9"/>
    <w:rsid w:val="004241F3"/>
    <w:rsid w:val="00424428"/>
    <w:rsid w:val="00424FFD"/>
    <w:rsid w:val="00425338"/>
    <w:rsid w:val="004253F8"/>
    <w:rsid w:val="00425740"/>
    <w:rsid w:val="004257F2"/>
    <w:rsid w:val="00425841"/>
    <w:rsid w:val="00425B44"/>
    <w:rsid w:val="00426160"/>
    <w:rsid w:val="0042646E"/>
    <w:rsid w:val="00426E65"/>
    <w:rsid w:val="00427744"/>
    <w:rsid w:val="0042784E"/>
    <w:rsid w:val="00427995"/>
    <w:rsid w:val="004301C4"/>
    <w:rsid w:val="004303CC"/>
    <w:rsid w:val="004312E4"/>
    <w:rsid w:val="0043198D"/>
    <w:rsid w:val="0043205A"/>
    <w:rsid w:val="00432298"/>
    <w:rsid w:val="004322E8"/>
    <w:rsid w:val="004327CF"/>
    <w:rsid w:val="00432D91"/>
    <w:rsid w:val="00432DD8"/>
    <w:rsid w:val="00432E3A"/>
    <w:rsid w:val="0043312D"/>
    <w:rsid w:val="00433ABD"/>
    <w:rsid w:val="0043429B"/>
    <w:rsid w:val="004342BE"/>
    <w:rsid w:val="00434D85"/>
    <w:rsid w:val="0043528A"/>
    <w:rsid w:val="0043592D"/>
    <w:rsid w:val="00435B7B"/>
    <w:rsid w:val="00436099"/>
    <w:rsid w:val="004360DD"/>
    <w:rsid w:val="00436303"/>
    <w:rsid w:val="00436438"/>
    <w:rsid w:val="00436683"/>
    <w:rsid w:val="004372B4"/>
    <w:rsid w:val="004377B1"/>
    <w:rsid w:val="004377DB"/>
    <w:rsid w:val="00437AD4"/>
    <w:rsid w:val="00437CB9"/>
    <w:rsid w:val="0044019E"/>
    <w:rsid w:val="00440502"/>
    <w:rsid w:val="00440912"/>
    <w:rsid w:val="00440A52"/>
    <w:rsid w:val="00440C3A"/>
    <w:rsid w:val="00441098"/>
    <w:rsid w:val="00441368"/>
    <w:rsid w:val="00441D34"/>
    <w:rsid w:val="0044310F"/>
    <w:rsid w:val="004439C8"/>
    <w:rsid w:val="00443A39"/>
    <w:rsid w:val="00444594"/>
    <w:rsid w:val="004445D7"/>
    <w:rsid w:val="0044569C"/>
    <w:rsid w:val="00445C56"/>
    <w:rsid w:val="004462F6"/>
    <w:rsid w:val="00446B8F"/>
    <w:rsid w:val="00447ABD"/>
    <w:rsid w:val="00447FE5"/>
    <w:rsid w:val="00450C06"/>
    <w:rsid w:val="00450D9F"/>
    <w:rsid w:val="00450E06"/>
    <w:rsid w:val="00450EB4"/>
    <w:rsid w:val="00450FB0"/>
    <w:rsid w:val="00451E3F"/>
    <w:rsid w:val="00452117"/>
    <w:rsid w:val="00452C71"/>
    <w:rsid w:val="00453428"/>
    <w:rsid w:val="00453449"/>
    <w:rsid w:val="00453705"/>
    <w:rsid w:val="00453EA9"/>
    <w:rsid w:val="00453F0F"/>
    <w:rsid w:val="00454C32"/>
    <w:rsid w:val="004556BC"/>
    <w:rsid w:val="0045573C"/>
    <w:rsid w:val="0045583F"/>
    <w:rsid w:val="00455A96"/>
    <w:rsid w:val="00455B1D"/>
    <w:rsid w:val="00456521"/>
    <w:rsid w:val="00456634"/>
    <w:rsid w:val="00456737"/>
    <w:rsid w:val="0045674C"/>
    <w:rsid w:val="004567A2"/>
    <w:rsid w:val="004568B4"/>
    <w:rsid w:val="00456C03"/>
    <w:rsid w:val="00456D25"/>
    <w:rsid w:val="0045720F"/>
    <w:rsid w:val="00457292"/>
    <w:rsid w:val="00457464"/>
    <w:rsid w:val="004576B6"/>
    <w:rsid w:val="0045771A"/>
    <w:rsid w:val="00457789"/>
    <w:rsid w:val="00457934"/>
    <w:rsid w:val="0045797B"/>
    <w:rsid w:val="00457BD9"/>
    <w:rsid w:val="00457D5A"/>
    <w:rsid w:val="00457D66"/>
    <w:rsid w:val="00460D25"/>
    <w:rsid w:val="004613F6"/>
    <w:rsid w:val="004618D1"/>
    <w:rsid w:val="004618E5"/>
    <w:rsid w:val="00461978"/>
    <w:rsid w:val="004619E0"/>
    <w:rsid w:val="00462953"/>
    <w:rsid w:val="004629B2"/>
    <w:rsid w:val="00462B6F"/>
    <w:rsid w:val="004630C2"/>
    <w:rsid w:val="004631CF"/>
    <w:rsid w:val="00463A5D"/>
    <w:rsid w:val="00463ADD"/>
    <w:rsid w:val="004641D7"/>
    <w:rsid w:val="00464C02"/>
    <w:rsid w:val="00464EEC"/>
    <w:rsid w:val="0046539B"/>
    <w:rsid w:val="0046549B"/>
    <w:rsid w:val="004654D9"/>
    <w:rsid w:val="00465548"/>
    <w:rsid w:val="004662D2"/>
    <w:rsid w:val="0046645A"/>
    <w:rsid w:val="00466669"/>
    <w:rsid w:val="004667ED"/>
    <w:rsid w:val="00466952"/>
    <w:rsid w:val="004671EB"/>
    <w:rsid w:val="00467483"/>
    <w:rsid w:val="00467912"/>
    <w:rsid w:val="00467F05"/>
    <w:rsid w:val="00470644"/>
    <w:rsid w:val="00470D69"/>
    <w:rsid w:val="00470D96"/>
    <w:rsid w:val="00470E9E"/>
    <w:rsid w:val="0047115E"/>
    <w:rsid w:val="004712FB"/>
    <w:rsid w:val="00471468"/>
    <w:rsid w:val="00471540"/>
    <w:rsid w:val="004718C0"/>
    <w:rsid w:val="00472D8E"/>
    <w:rsid w:val="00473200"/>
    <w:rsid w:val="00473302"/>
    <w:rsid w:val="0047350A"/>
    <w:rsid w:val="0047361C"/>
    <w:rsid w:val="00473893"/>
    <w:rsid w:val="00473AD1"/>
    <w:rsid w:val="00474203"/>
    <w:rsid w:val="0047423A"/>
    <w:rsid w:val="0047441D"/>
    <w:rsid w:val="00474494"/>
    <w:rsid w:val="00474AFE"/>
    <w:rsid w:val="00474F8B"/>
    <w:rsid w:val="00475784"/>
    <w:rsid w:val="00475B1D"/>
    <w:rsid w:val="00475BDB"/>
    <w:rsid w:val="00475D67"/>
    <w:rsid w:val="00475DCF"/>
    <w:rsid w:val="00475DE8"/>
    <w:rsid w:val="00475F90"/>
    <w:rsid w:val="004761F8"/>
    <w:rsid w:val="004769D1"/>
    <w:rsid w:val="00476C65"/>
    <w:rsid w:val="00476CA4"/>
    <w:rsid w:val="00476D1F"/>
    <w:rsid w:val="00476D6A"/>
    <w:rsid w:val="00477CEC"/>
    <w:rsid w:val="00477EF0"/>
    <w:rsid w:val="00477FB1"/>
    <w:rsid w:val="00480008"/>
    <w:rsid w:val="00480459"/>
    <w:rsid w:val="004805CA"/>
    <w:rsid w:val="0048077D"/>
    <w:rsid w:val="00481048"/>
    <w:rsid w:val="00481761"/>
    <w:rsid w:val="0048202B"/>
    <w:rsid w:val="0048250C"/>
    <w:rsid w:val="00482688"/>
    <w:rsid w:val="0048289F"/>
    <w:rsid w:val="00482A06"/>
    <w:rsid w:val="004838FE"/>
    <w:rsid w:val="00483C05"/>
    <w:rsid w:val="00484239"/>
    <w:rsid w:val="0048434F"/>
    <w:rsid w:val="004843C5"/>
    <w:rsid w:val="0048459B"/>
    <w:rsid w:val="004849E5"/>
    <w:rsid w:val="00484ABB"/>
    <w:rsid w:val="00484C28"/>
    <w:rsid w:val="00484CC5"/>
    <w:rsid w:val="00485321"/>
    <w:rsid w:val="00485520"/>
    <w:rsid w:val="004855AA"/>
    <w:rsid w:val="00485675"/>
    <w:rsid w:val="004856B7"/>
    <w:rsid w:val="00485B6A"/>
    <w:rsid w:val="004863A9"/>
    <w:rsid w:val="004864D3"/>
    <w:rsid w:val="004865AB"/>
    <w:rsid w:val="00486673"/>
    <w:rsid w:val="00486B8F"/>
    <w:rsid w:val="004872BE"/>
    <w:rsid w:val="0048760D"/>
    <w:rsid w:val="00487B9D"/>
    <w:rsid w:val="00487D4F"/>
    <w:rsid w:val="00487F06"/>
    <w:rsid w:val="004907AF"/>
    <w:rsid w:val="00490F5D"/>
    <w:rsid w:val="004910E5"/>
    <w:rsid w:val="00491CA0"/>
    <w:rsid w:val="00491EFC"/>
    <w:rsid w:val="00491F27"/>
    <w:rsid w:val="00492065"/>
    <w:rsid w:val="004921D5"/>
    <w:rsid w:val="00492427"/>
    <w:rsid w:val="0049255E"/>
    <w:rsid w:val="00493333"/>
    <w:rsid w:val="00493528"/>
    <w:rsid w:val="00493750"/>
    <w:rsid w:val="00494B3D"/>
    <w:rsid w:val="00494B78"/>
    <w:rsid w:val="00494CA2"/>
    <w:rsid w:val="00494E04"/>
    <w:rsid w:val="00495E69"/>
    <w:rsid w:val="00495EFD"/>
    <w:rsid w:val="004967A5"/>
    <w:rsid w:val="0049680F"/>
    <w:rsid w:val="00496F37"/>
    <w:rsid w:val="00496FF9"/>
    <w:rsid w:val="004972BA"/>
    <w:rsid w:val="00497E29"/>
    <w:rsid w:val="004A0230"/>
    <w:rsid w:val="004A09A0"/>
    <w:rsid w:val="004A10B5"/>
    <w:rsid w:val="004A1482"/>
    <w:rsid w:val="004A1BCB"/>
    <w:rsid w:val="004A1CA7"/>
    <w:rsid w:val="004A22AA"/>
    <w:rsid w:val="004A27D2"/>
    <w:rsid w:val="004A2936"/>
    <w:rsid w:val="004A2BB6"/>
    <w:rsid w:val="004A2DA2"/>
    <w:rsid w:val="004A2FD8"/>
    <w:rsid w:val="004A309C"/>
    <w:rsid w:val="004A3615"/>
    <w:rsid w:val="004A3C66"/>
    <w:rsid w:val="004A3EB1"/>
    <w:rsid w:val="004A41E5"/>
    <w:rsid w:val="004A4354"/>
    <w:rsid w:val="004A4885"/>
    <w:rsid w:val="004A49D2"/>
    <w:rsid w:val="004A4CD0"/>
    <w:rsid w:val="004A4D0A"/>
    <w:rsid w:val="004A53CA"/>
    <w:rsid w:val="004A53EE"/>
    <w:rsid w:val="004A61A8"/>
    <w:rsid w:val="004A6FAA"/>
    <w:rsid w:val="004A71CB"/>
    <w:rsid w:val="004A7A9A"/>
    <w:rsid w:val="004A7B9B"/>
    <w:rsid w:val="004A7D4F"/>
    <w:rsid w:val="004A7E18"/>
    <w:rsid w:val="004B03F8"/>
    <w:rsid w:val="004B07F9"/>
    <w:rsid w:val="004B09EA"/>
    <w:rsid w:val="004B0B30"/>
    <w:rsid w:val="004B0DF4"/>
    <w:rsid w:val="004B0E5C"/>
    <w:rsid w:val="004B10CB"/>
    <w:rsid w:val="004B1216"/>
    <w:rsid w:val="004B1A8E"/>
    <w:rsid w:val="004B1B23"/>
    <w:rsid w:val="004B1B5D"/>
    <w:rsid w:val="004B1D3E"/>
    <w:rsid w:val="004B1F77"/>
    <w:rsid w:val="004B2787"/>
    <w:rsid w:val="004B2C37"/>
    <w:rsid w:val="004B2D1D"/>
    <w:rsid w:val="004B364E"/>
    <w:rsid w:val="004B3DE0"/>
    <w:rsid w:val="004B3F6A"/>
    <w:rsid w:val="004B4937"/>
    <w:rsid w:val="004B4F85"/>
    <w:rsid w:val="004B5A60"/>
    <w:rsid w:val="004B5D88"/>
    <w:rsid w:val="004B5FDB"/>
    <w:rsid w:val="004B5FFA"/>
    <w:rsid w:val="004B62D5"/>
    <w:rsid w:val="004B64DA"/>
    <w:rsid w:val="004B6568"/>
    <w:rsid w:val="004B7368"/>
    <w:rsid w:val="004B77C3"/>
    <w:rsid w:val="004B79BF"/>
    <w:rsid w:val="004B7B92"/>
    <w:rsid w:val="004C0828"/>
    <w:rsid w:val="004C0889"/>
    <w:rsid w:val="004C08F1"/>
    <w:rsid w:val="004C0BF6"/>
    <w:rsid w:val="004C1069"/>
    <w:rsid w:val="004C110E"/>
    <w:rsid w:val="004C15B1"/>
    <w:rsid w:val="004C1EAE"/>
    <w:rsid w:val="004C25D2"/>
    <w:rsid w:val="004C261F"/>
    <w:rsid w:val="004C26EB"/>
    <w:rsid w:val="004C2F9E"/>
    <w:rsid w:val="004C30BF"/>
    <w:rsid w:val="004C31DB"/>
    <w:rsid w:val="004C3BEE"/>
    <w:rsid w:val="004C3FB7"/>
    <w:rsid w:val="004C4580"/>
    <w:rsid w:val="004C4AE5"/>
    <w:rsid w:val="004C4C71"/>
    <w:rsid w:val="004C507E"/>
    <w:rsid w:val="004C53EF"/>
    <w:rsid w:val="004C5CCD"/>
    <w:rsid w:val="004C6759"/>
    <w:rsid w:val="004C6969"/>
    <w:rsid w:val="004C72D4"/>
    <w:rsid w:val="004C7342"/>
    <w:rsid w:val="004C7DCF"/>
    <w:rsid w:val="004D0B12"/>
    <w:rsid w:val="004D0ED5"/>
    <w:rsid w:val="004D129A"/>
    <w:rsid w:val="004D1339"/>
    <w:rsid w:val="004D1411"/>
    <w:rsid w:val="004D15BF"/>
    <w:rsid w:val="004D197D"/>
    <w:rsid w:val="004D19CE"/>
    <w:rsid w:val="004D1AB5"/>
    <w:rsid w:val="004D23B3"/>
    <w:rsid w:val="004D25B9"/>
    <w:rsid w:val="004D2925"/>
    <w:rsid w:val="004D32C3"/>
    <w:rsid w:val="004D365B"/>
    <w:rsid w:val="004D40DD"/>
    <w:rsid w:val="004D46E1"/>
    <w:rsid w:val="004D4773"/>
    <w:rsid w:val="004D496E"/>
    <w:rsid w:val="004D4D04"/>
    <w:rsid w:val="004D6390"/>
    <w:rsid w:val="004D6977"/>
    <w:rsid w:val="004D6A45"/>
    <w:rsid w:val="004D7583"/>
    <w:rsid w:val="004D765C"/>
    <w:rsid w:val="004E0448"/>
    <w:rsid w:val="004E04E5"/>
    <w:rsid w:val="004E06B6"/>
    <w:rsid w:val="004E08DD"/>
    <w:rsid w:val="004E0DB1"/>
    <w:rsid w:val="004E100B"/>
    <w:rsid w:val="004E1765"/>
    <w:rsid w:val="004E17E8"/>
    <w:rsid w:val="004E1ABA"/>
    <w:rsid w:val="004E210B"/>
    <w:rsid w:val="004E2361"/>
    <w:rsid w:val="004E2A95"/>
    <w:rsid w:val="004E2C6E"/>
    <w:rsid w:val="004E2FA8"/>
    <w:rsid w:val="004E3353"/>
    <w:rsid w:val="004E3384"/>
    <w:rsid w:val="004E34FE"/>
    <w:rsid w:val="004E37B8"/>
    <w:rsid w:val="004E3C01"/>
    <w:rsid w:val="004E3DA0"/>
    <w:rsid w:val="004E411B"/>
    <w:rsid w:val="004E4B29"/>
    <w:rsid w:val="004E4CA6"/>
    <w:rsid w:val="004E5034"/>
    <w:rsid w:val="004E5146"/>
    <w:rsid w:val="004E5230"/>
    <w:rsid w:val="004E5249"/>
    <w:rsid w:val="004E5FB1"/>
    <w:rsid w:val="004E6102"/>
    <w:rsid w:val="004E66CA"/>
    <w:rsid w:val="004E6727"/>
    <w:rsid w:val="004E6C8C"/>
    <w:rsid w:val="004E71CB"/>
    <w:rsid w:val="004E7C84"/>
    <w:rsid w:val="004E7D11"/>
    <w:rsid w:val="004F00AA"/>
    <w:rsid w:val="004F00CD"/>
    <w:rsid w:val="004F020C"/>
    <w:rsid w:val="004F0581"/>
    <w:rsid w:val="004F072C"/>
    <w:rsid w:val="004F07E6"/>
    <w:rsid w:val="004F08D4"/>
    <w:rsid w:val="004F162D"/>
    <w:rsid w:val="004F1885"/>
    <w:rsid w:val="004F231E"/>
    <w:rsid w:val="004F282A"/>
    <w:rsid w:val="004F2BCB"/>
    <w:rsid w:val="004F2EB7"/>
    <w:rsid w:val="004F3459"/>
    <w:rsid w:val="004F365D"/>
    <w:rsid w:val="004F3AA8"/>
    <w:rsid w:val="004F3F19"/>
    <w:rsid w:val="004F442E"/>
    <w:rsid w:val="004F5349"/>
    <w:rsid w:val="004F56AF"/>
    <w:rsid w:val="004F58F9"/>
    <w:rsid w:val="004F5B0F"/>
    <w:rsid w:val="004F5B27"/>
    <w:rsid w:val="004F5DFA"/>
    <w:rsid w:val="004F5EFD"/>
    <w:rsid w:val="004F64C7"/>
    <w:rsid w:val="004F651F"/>
    <w:rsid w:val="004F65F2"/>
    <w:rsid w:val="004F69BD"/>
    <w:rsid w:val="004F6A57"/>
    <w:rsid w:val="004F6EED"/>
    <w:rsid w:val="004F7424"/>
    <w:rsid w:val="004F745D"/>
    <w:rsid w:val="004F7E79"/>
    <w:rsid w:val="005000C7"/>
    <w:rsid w:val="005000CC"/>
    <w:rsid w:val="00500628"/>
    <w:rsid w:val="005006CD"/>
    <w:rsid w:val="005009E3"/>
    <w:rsid w:val="00500A95"/>
    <w:rsid w:val="0050136D"/>
    <w:rsid w:val="00501412"/>
    <w:rsid w:val="00501789"/>
    <w:rsid w:val="0050182E"/>
    <w:rsid w:val="00501B62"/>
    <w:rsid w:val="00501B7B"/>
    <w:rsid w:val="00501D56"/>
    <w:rsid w:val="00502069"/>
    <w:rsid w:val="005022D2"/>
    <w:rsid w:val="005025E2"/>
    <w:rsid w:val="00502872"/>
    <w:rsid w:val="00502FA0"/>
    <w:rsid w:val="00503D9D"/>
    <w:rsid w:val="0050419B"/>
    <w:rsid w:val="0050432D"/>
    <w:rsid w:val="00504403"/>
    <w:rsid w:val="005045FB"/>
    <w:rsid w:val="00504862"/>
    <w:rsid w:val="00504F6A"/>
    <w:rsid w:val="005054F4"/>
    <w:rsid w:val="0050572B"/>
    <w:rsid w:val="00505FF3"/>
    <w:rsid w:val="005060FD"/>
    <w:rsid w:val="00506179"/>
    <w:rsid w:val="0050646C"/>
    <w:rsid w:val="00506A13"/>
    <w:rsid w:val="00506BDA"/>
    <w:rsid w:val="00506F9C"/>
    <w:rsid w:val="005074AD"/>
    <w:rsid w:val="00507772"/>
    <w:rsid w:val="005077A8"/>
    <w:rsid w:val="005079D0"/>
    <w:rsid w:val="00507CD4"/>
    <w:rsid w:val="00507D99"/>
    <w:rsid w:val="00507E5F"/>
    <w:rsid w:val="00510368"/>
    <w:rsid w:val="00510DE6"/>
    <w:rsid w:val="00511218"/>
    <w:rsid w:val="00511399"/>
    <w:rsid w:val="0051231E"/>
    <w:rsid w:val="005126C8"/>
    <w:rsid w:val="00512D5E"/>
    <w:rsid w:val="005131AF"/>
    <w:rsid w:val="005132EF"/>
    <w:rsid w:val="00513575"/>
    <w:rsid w:val="0051378C"/>
    <w:rsid w:val="00513A9E"/>
    <w:rsid w:val="00513D8E"/>
    <w:rsid w:val="00513F57"/>
    <w:rsid w:val="005143AC"/>
    <w:rsid w:val="0051440F"/>
    <w:rsid w:val="00514C9C"/>
    <w:rsid w:val="00514F08"/>
    <w:rsid w:val="0051513D"/>
    <w:rsid w:val="0051528E"/>
    <w:rsid w:val="005153C5"/>
    <w:rsid w:val="00515754"/>
    <w:rsid w:val="00515828"/>
    <w:rsid w:val="00515F71"/>
    <w:rsid w:val="00515FF1"/>
    <w:rsid w:val="005163AD"/>
    <w:rsid w:val="00516D7D"/>
    <w:rsid w:val="00517AE8"/>
    <w:rsid w:val="0052077C"/>
    <w:rsid w:val="00520790"/>
    <w:rsid w:val="005209C4"/>
    <w:rsid w:val="00520ED8"/>
    <w:rsid w:val="00520FB8"/>
    <w:rsid w:val="0052134C"/>
    <w:rsid w:val="00521552"/>
    <w:rsid w:val="00521E4F"/>
    <w:rsid w:val="0052211A"/>
    <w:rsid w:val="005226EA"/>
    <w:rsid w:val="005227B2"/>
    <w:rsid w:val="005229A9"/>
    <w:rsid w:val="00522C21"/>
    <w:rsid w:val="00522C3C"/>
    <w:rsid w:val="00522C7C"/>
    <w:rsid w:val="00522C9B"/>
    <w:rsid w:val="005235A0"/>
    <w:rsid w:val="0052392B"/>
    <w:rsid w:val="005239E2"/>
    <w:rsid w:val="00523C2E"/>
    <w:rsid w:val="00523ED0"/>
    <w:rsid w:val="0052403C"/>
    <w:rsid w:val="00524098"/>
    <w:rsid w:val="00524AD8"/>
    <w:rsid w:val="00524C5F"/>
    <w:rsid w:val="00524DFD"/>
    <w:rsid w:val="0052574C"/>
    <w:rsid w:val="00525C10"/>
    <w:rsid w:val="00526284"/>
    <w:rsid w:val="00526839"/>
    <w:rsid w:val="00526D76"/>
    <w:rsid w:val="00527620"/>
    <w:rsid w:val="005276F6"/>
    <w:rsid w:val="00527726"/>
    <w:rsid w:val="005279D2"/>
    <w:rsid w:val="00527E28"/>
    <w:rsid w:val="00527F5B"/>
    <w:rsid w:val="00527F74"/>
    <w:rsid w:val="0053003D"/>
    <w:rsid w:val="005308C6"/>
    <w:rsid w:val="005312BE"/>
    <w:rsid w:val="00531793"/>
    <w:rsid w:val="00531A87"/>
    <w:rsid w:val="00531C93"/>
    <w:rsid w:val="005320CF"/>
    <w:rsid w:val="00532230"/>
    <w:rsid w:val="005325A2"/>
    <w:rsid w:val="0053330F"/>
    <w:rsid w:val="00533540"/>
    <w:rsid w:val="0053363F"/>
    <w:rsid w:val="00533C9E"/>
    <w:rsid w:val="00534C07"/>
    <w:rsid w:val="00534F60"/>
    <w:rsid w:val="005355B7"/>
    <w:rsid w:val="00535CAD"/>
    <w:rsid w:val="005360D6"/>
    <w:rsid w:val="00536395"/>
    <w:rsid w:val="00536946"/>
    <w:rsid w:val="00536BAC"/>
    <w:rsid w:val="00536BF5"/>
    <w:rsid w:val="00536D47"/>
    <w:rsid w:val="00536E7E"/>
    <w:rsid w:val="00537609"/>
    <w:rsid w:val="005377FF"/>
    <w:rsid w:val="00537A2A"/>
    <w:rsid w:val="00537A41"/>
    <w:rsid w:val="00537B01"/>
    <w:rsid w:val="00537C36"/>
    <w:rsid w:val="0054073E"/>
    <w:rsid w:val="00540A80"/>
    <w:rsid w:val="00540DBD"/>
    <w:rsid w:val="00540E4A"/>
    <w:rsid w:val="0054136B"/>
    <w:rsid w:val="00541469"/>
    <w:rsid w:val="005416EF"/>
    <w:rsid w:val="00541F30"/>
    <w:rsid w:val="00542146"/>
    <w:rsid w:val="0054248D"/>
    <w:rsid w:val="00542F5E"/>
    <w:rsid w:val="005433F1"/>
    <w:rsid w:val="00543B2D"/>
    <w:rsid w:val="00543D88"/>
    <w:rsid w:val="00543FD4"/>
    <w:rsid w:val="00544020"/>
    <w:rsid w:val="0054411F"/>
    <w:rsid w:val="0054412D"/>
    <w:rsid w:val="00544454"/>
    <w:rsid w:val="00544775"/>
    <w:rsid w:val="00544837"/>
    <w:rsid w:val="00544A9D"/>
    <w:rsid w:val="00544DD2"/>
    <w:rsid w:val="00544E58"/>
    <w:rsid w:val="00544E67"/>
    <w:rsid w:val="005451CA"/>
    <w:rsid w:val="00545879"/>
    <w:rsid w:val="00545B0F"/>
    <w:rsid w:val="00545C4B"/>
    <w:rsid w:val="0054615B"/>
    <w:rsid w:val="00546322"/>
    <w:rsid w:val="0054691B"/>
    <w:rsid w:val="005471BC"/>
    <w:rsid w:val="00547799"/>
    <w:rsid w:val="00547A87"/>
    <w:rsid w:val="00547BE1"/>
    <w:rsid w:val="005501D4"/>
    <w:rsid w:val="0055029E"/>
    <w:rsid w:val="00550822"/>
    <w:rsid w:val="00550BDE"/>
    <w:rsid w:val="00550BF4"/>
    <w:rsid w:val="00550DE6"/>
    <w:rsid w:val="00550EE5"/>
    <w:rsid w:val="00551527"/>
    <w:rsid w:val="0055202F"/>
    <w:rsid w:val="005520D9"/>
    <w:rsid w:val="0055222A"/>
    <w:rsid w:val="0055263B"/>
    <w:rsid w:val="00552794"/>
    <w:rsid w:val="005527E4"/>
    <w:rsid w:val="00552BCA"/>
    <w:rsid w:val="00552D1D"/>
    <w:rsid w:val="00552D8C"/>
    <w:rsid w:val="00552E82"/>
    <w:rsid w:val="005531FF"/>
    <w:rsid w:val="0055325E"/>
    <w:rsid w:val="00553ACE"/>
    <w:rsid w:val="00553C61"/>
    <w:rsid w:val="00553D9F"/>
    <w:rsid w:val="005540D2"/>
    <w:rsid w:val="00554123"/>
    <w:rsid w:val="005542F0"/>
    <w:rsid w:val="005544E1"/>
    <w:rsid w:val="005548B0"/>
    <w:rsid w:val="00554B5D"/>
    <w:rsid w:val="00555076"/>
    <w:rsid w:val="00555AB4"/>
    <w:rsid w:val="00555B23"/>
    <w:rsid w:val="00555D9F"/>
    <w:rsid w:val="00556578"/>
    <w:rsid w:val="00556DF1"/>
    <w:rsid w:val="00556DF5"/>
    <w:rsid w:val="005572BA"/>
    <w:rsid w:val="00557798"/>
    <w:rsid w:val="005579F7"/>
    <w:rsid w:val="00557B13"/>
    <w:rsid w:val="005600E4"/>
    <w:rsid w:val="0056028A"/>
    <w:rsid w:val="00560617"/>
    <w:rsid w:val="005607A3"/>
    <w:rsid w:val="0056080B"/>
    <w:rsid w:val="005608FD"/>
    <w:rsid w:val="00560AAE"/>
    <w:rsid w:val="00560D74"/>
    <w:rsid w:val="0056121E"/>
    <w:rsid w:val="005615CA"/>
    <w:rsid w:val="0056177C"/>
    <w:rsid w:val="00561E74"/>
    <w:rsid w:val="0056241F"/>
    <w:rsid w:val="00562652"/>
    <w:rsid w:val="00562EE2"/>
    <w:rsid w:val="00563435"/>
    <w:rsid w:val="00563552"/>
    <w:rsid w:val="00563AFE"/>
    <w:rsid w:val="00564624"/>
    <w:rsid w:val="005647E5"/>
    <w:rsid w:val="0056506E"/>
    <w:rsid w:val="00565629"/>
    <w:rsid w:val="00565B94"/>
    <w:rsid w:val="00565D5E"/>
    <w:rsid w:val="0056696E"/>
    <w:rsid w:val="00566A74"/>
    <w:rsid w:val="00566C20"/>
    <w:rsid w:val="00566DF5"/>
    <w:rsid w:val="0056759E"/>
    <w:rsid w:val="00567623"/>
    <w:rsid w:val="005676C7"/>
    <w:rsid w:val="0056791D"/>
    <w:rsid w:val="00567A5A"/>
    <w:rsid w:val="00567D4F"/>
    <w:rsid w:val="00567D9E"/>
    <w:rsid w:val="00570417"/>
    <w:rsid w:val="00570A35"/>
    <w:rsid w:val="00570D21"/>
    <w:rsid w:val="00570E73"/>
    <w:rsid w:val="005718C1"/>
    <w:rsid w:val="00571A93"/>
    <w:rsid w:val="00571FE4"/>
    <w:rsid w:val="0057279A"/>
    <w:rsid w:val="00572AEB"/>
    <w:rsid w:val="00573196"/>
    <w:rsid w:val="00573BA7"/>
    <w:rsid w:val="005740AD"/>
    <w:rsid w:val="005744B7"/>
    <w:rsid w:val="0057469E"/>
    <w:rsid w:val="0057555C"/>
    <w:rsid w:val="005756F4"/>
    <w:rsid w:val="00575A1C"/>
    <w:rsid w:val="00575BE4"/>
    <w:rsid w:val="00575DF3"/>
    <w:rsid w:val="0057602B"/>
    <w:rsid w:val="005760C1"/>
    <w:rsid w:val="005764F5"/>
    <w:rsid w:val="00576AA6"/>
    <w:rsid w:val="005771F6"/>
    <w:rsid w:val="00577481"/>
    <w:rsid w:val="00577662"/>
    <w:rsid w:val="005776BD"/>
    <w:rsid w:val="005776E9"/>
    <w:rsid w:val="00577CE9"/>
    <w:rsid w:val="00577F61"/>
    <w:rsid w:val="0058048A"/>
    <w:rsid w:val="005804DA"/>
    <w:rsid w:val="00580B84"/>
    <w:rsid w:val="00580CF7"/>
    <w:rsid w:val="00580F00"/>
    <w:rsid w:val="00581047"/>
    <w:rsid w:val="00582027"/>
    <w:rsid w:val="00582B6D"/>
    <w:rsid w:val="00582C0E"/>
    <w:rsid w:val="00582C78"/>
    <w:rsid w:val="00582CEB"/>
    <w:rsid w:val="00582F9F"/>
    <w:rsid w:val="00583870"/>
    <w:rsid w:val="00583DD4"/>
    <w:rsid w:val="00584238"/>
    <w:rsid w:val="005844DC"/>
    <w:rsid w:val="005844F3"/>
    <w:rsid w:val="005845D9"/>
    <w:rsid w:val="00585289"/>
    <w:rsid w:val="005858DD"/>
    <w:rsid w:val="00585CE4"/>
    <w:rsid w:val="0058681E"/>
    <w:rsid w:val="005868A0"/>
    <w:rsid w:val="00586DE0"/>
    <w:rsid w:val="00586FBC"/>
    <w:rsid w:val="00586FC0"/>
    <w:rsid w:val="005873A8"/>
    <w:rsid w:val="00587650"/>
    <w:rsid w:val="005878C4"/>
    <w:rsid w:val="00590995"/>
    <w:rsid w:val="00590F1E"/>
    <w:rsid w:val="00591F66"/>
    <w:rsid w:val="005925D0"/>
    <w:rsid w:val="005929EE"/>
    <w:rsid w:val="00592A83"/>
    <w:rsid w:val="00592EE6"/>
    <w:rsid w:val="00592F51"/>
    <w:rsid w:val="0059350A"/>
    <w:rsid w:val="005935E0"/>
    <w:rsid w:val="005935F5"/>
    <w:rsid w:val="00593943"/>
    <w:rsid w:val="00593B6E"/>
    <w:rsid w:val="00593FC0"/>
    <w:rsid w:val="005945E9"/>
    <w:rsid w:val="00594A41"/>
    <w:rsid w:val="00594D41"/>
    <w:rsid w:val="00594F8C"/>
    <w:rsid w:val="0059506B"/>
    <w:rsid w:val="00595B7B"/>
    <w:rsid w:val="00595BAC"/>
    <w:rsid w:val="00595C74"/>
    <w:rsid w:val="00595F2F"/>
    <w:rsid w:val="00596251"/>
    <w:rsid w:val="0059699D"/>
    <w:rsid w:val="00596D20"/>
    <w:rsid w:val="00597069"/>
    <w:rsid w:val="00597326"/>
    <w:rsid w:val="005973B8"/>
    <w:rsid w:val="005977FB"/>
    <w:rsid w:val="00597E46"/>
    <w:rsid w:val="00597F98"/>
    <w:rsid w:val="005A0284"/>
    <w:rsid w:val="005A08A0"/>
    <w:rsid w:val="005A0977"/>
    <w:rsid w:val="005A0E04"/>
    <w:rsid w:val="005A1073"/>
    <w:rsid w:val="005A12E9"/>
    <w:rsid w:val="005A14F1"/>
    <w:rsid w:val="005A1C52"/>
    <w:rsid w:val="005A23E7"/>
    <w:rsid w:val="005A28AD"/>
    <w:rsid w:val="005A2EAD"/>
    <w:rsid w:val="005A34B7"/>
    <w:rsid w:val="005A3A42"/>
    <w:rsid w:val="005A3E99"/>
    <w:rsid w:val="005A4044"/>
    <w:rsid w:val="005A4250"/>
    <w:rsid w:val="005A42B0"/>
    <w:rsid w:val="005A45E1"/>
    <w:rsid w:val="005A4733"/>
    <w:rsid w:val="005A4AF5"/>
    <w:rsid w:val="005A4BE1"/>
    <w:rsid w:val="005A4E18"/>
    <w:rsid w:val="005A4F69"/>
    <w:rsid w:val="005A5364"/>
    <w:rsid w:val="005A5481"/>
    <w:rsid w:val="005A5A1A"/>
    <w:rsid w:val="005A5C0A"/>
    <w:rsid w:val="005A5C1E"/>
    <w:rsid w:val="005A5D30"/>
    <w:rsid w:val="005A675C"/>
    <w:rsid w:val="005A6C82"/>
    <w:rsid w:val="005A7003"/>
    <w:rsid w:val="005A70B3"/>
    <w:rsid w:val="005A7753"/>
    <w:rsid w:val="005A7CFE"/>
    <w:rsid w:val="005B0076"/>
    <w:rsid w:val="005B0282"/>
    <w:rsid w:val="005B068C"/>
    <w:rsid w:val="005B0C8D"/>
    <w:rsid w:val="005B115F"/>
    <w:rsid w:val="005B179D"/>
    <w:rsid w:val="005B1A72"/>
    <w:rsid w:val="005B1FB0"/>
    <w:rsid w:val="005B27BA"/>
    <w:rsid w:val="005B33C4"/>
    <w:rsid w:val="005B33DF"/>
    <w:rsid w:val="005B3520"/>
    <w:rsid w:val="005B361D"/>
    <w:rsid w:val="005B3793"/>
    <w:rsid w:val="005B3A9A"/>
    <w:rsid w:val="005B3CE9"/>
    <w:rsid w:val="005B3DEA"/>
    <w:rsid w:val="005B414C"/>
    <w:rsid w:val="005B45DA"/>
    <w:rsid w:val="005B4A1A"/>
    <w:rsid w:val="005B4A85"/>
    <w:rsid w:val="005B4AEA"/>
    <w:rsid w:val="005B4C6F"/>
    <w:rsid w:val="005B4D0E"/>
    <w:rsid w:val="005B4F62"/>
    <w:rsid w:val="005B509D"/>
    <w:rsid w:val="005B50B4"/>
    <w:rsid w:val="005B5308"/>
    <w:rsid w:val="005B5837"/>
    <w:rsid w:val="005B5A9B"/>
    <w:rsid w:val="005B5AD0"/>
    <w:rsid w:val="005B61CB"/>
    <w:rsid w:val="005B668C"/>
    <w:rsid w:val="005B6A0C"/>
    <w:rsid w:val="005B6FC4"/>
    <w:rsid w:val="005B71F8"/>
    <w:rsid w:val="005B78D1"/>
    <w:rsid w:val="005B78DA"/>
    <w:rsid w:val="005B7EDE"/>
    <w:rsid w:val="005B7FB3"/>
    <w:rsid w:val="005C01EA"/>
    <w:rsid w:val="005C0BC0"/>
    <w:rsid w:val="005C1437"/>
    <w:rsid w:val="005C1735"/>
    <w:rsid w:val="005C1744"/>
    <w:rsid w:val="005C180E"/>
    <w:rsid w:val="005C19B8"/>
    <w:rsid w:val="005C19CE"/>
    <w:rsid w:val="005C1C68"/>
    <w:rsid w:val="005C20A9"/>
    <w:rsid w:val="005C21D9"/>
    <w:rsid w:val="005C2652"/>
    <w:rsid w:val="005C26B3"/>
    <w:rsid w:val="005C276A"/>
    <w:rsid w:val="005C2B3D"/>
    <w:rsid w:val="005C2B60"/>
    <w:rsid w:val="005C3426"/>
    <w:rsid w:val="005C368C"/>
    <w:rsid w:val="005C3855"/>
    <w:rsid w:val="005C393E"/>
    <w:rsid w:val="005C3E97"/>
    <w:rsid w:val="005C4346"/>
    <w:rsid w:val="005C48DD"/>
    <w:rsid w:val="005C499F"/>
    <w:rsid w:val="005C4BE5"/>
    <w:rsid w:val="005C4C11"/>
    <w:rsid w:val="005C4D7A"/>
    <w:rsid w:val="005C4E32"/>
    <w:rsid w:val="005C50E3"/>
    <w:rsid w:val="005C52D6"/>
    <w:rsid w:val="005C5507"/>
    <w:rsid w:val="005C5586"/>
    <w:rsid w:val="005C5A86"/>
    <w:rsid w:val="005C625D"/>
    <w:rsid w:val="005C6408"/>
    <w:rsid w:val="005C662F"/>
    <w:rsid w:val="005C71FE"/>
    <w:rsid w:val="005C73D6"/>
    <w:rsid w:val="005C748E"/>
    <w:rsid w:val="005C76F2"/>
    <w:rsid w:val="005C7868"/>
    <w:rsid w:val="005C79AB"/>
    <w:rsid w:val="005C7A30"/>
    <w:rsid w:val="005C7DDA"/>
    <w:rsid w:val="005D1546"/>
    <w:rsid w:val="005D16CA"/>
    <w:rsid w:val="005D19D9"/>
    <w:rsid w:val="005D1D04"/>
    <w:rsid w:val="005D2014"/>
    <w:rsid w:val="005D24DC"/>
    <w:rsid w:val="005D3079"/>
    <w:rsid w:val="005D38D0"/>
    <w:rsid w:val="005D3AC5"/>
    <w:rsid w:val="005D4173"/>
    <w:rsid w:val="005D4A7B"/>
    <w:rsid w:val="005D5917"/>
    <w:rsid w:val="005D5A37"/>
    <w:rsid w:val="005D5A8B"/>
    <w:rsid w:val="005D61FA"/>
    <w:rsid w:val="005D6513"/>
    <w:rsid w:val="005D6AA7"/>
    <w:rsid w:val="005D6DAE"/>
    <w:rsid w:val="005D7601"/>
    <w:rsid w:val="005D77C8"/>
    <w:rsid w:val="005D7DC2"/>
    <w:rsid w:val="005D7E0C"/>
    <w:rsid w:val="005E049A"/>
    <w:rsid w:val="005E0643"/>
    <w:rsid w:val="005E0CAD"/>
    <w:rsid w:val="005E12E9"/>
    <w:rsid w:val="005E1386"/>
    <w:rsid w:val="005E1602"/>
    <w:rsid w:val="005E1788"/>
    <w:rsid w:val="005E18D5"/>
    <w:rsid w:val="005E1909"/>
    <w:rsid w:val="005E191C"/>
    <w:rsid w:val="005E1A28"/>
    <w:rsid w:val="005E1AA6"/>
    <w:rsid w:val="005E1B89"/>
    <w:rsid w:val="005E1C95"/>
    <w:rsid w:val="005E208E"/>
    <w:rsid w:val="005E28F6"/>
    <w:rsid w:val="005E2AF6"/>
    <w:rsid w:val="005E2C83"/>
    <w:rsid w:val="005E2D70"/>
    <w:rsid w:val="005E2DFF"/>
    <w:rsid w:val="005E2EAF"/>
    <w:rsid w:val="005E33FC"/>
    <w:rsid w:val="005E34AA"/>
    <w:rsid w:val="005E3660"/>
    <w:rsid w:val="005E36A1"/>
    <w:rsid w:val="005E38C0"/>
    <w:rsid w:val="005E3A4B"/>
    <w:rsid w:val="005E3C9E"/>
    <w:rsid w:val="005E41F3"/>
    <w:rsid w:val="005E41F9"/>
    <w:rsid w:val="005E439A"/>
    <w:rsid w:val="005E478E"/>
    <w:rsid w:val="005E4BCC"/>
    <w:rsid w:val="005E4E98"/>
    <w:rsid w:val="005E5049"/>
    <w:rsid w:val="005E5703"/>
    <w:rsid w:val="005E5718"/>
    <w:rsid w:val="005E5BE4"/>
    <w:rsid w:val="005E5BEA"/>
    <w:rsid w:val="005E5C59"/>
    <w:rsid w:val="005E5CD5"/>
    <w:rsid w:val="005E5DC9"/>
    <w:rsid w:val="005E5F87"/>
    <w:rsid w:val="005E65EE"/>
    <w:rsid w:val="005E6ACC"/>
    <w:rsid w:val="005E6FA2"/>
    <w:rsid w:val="005E747A"/>
    <w:rsid w:val="005E7FBF"/>
    <w:rsid w:val="005F0AF8"/>
    <w:rsid w:val="005F0C70"/>
    <w:rsid w:val="005F1056"/>
    <w:rsid w:val="005F19EC"/>
    <w:rsid w:val="005F2111"/>
    <w:rsid w:val="005F2539"/>
    <w:rsid w:val="005F253F"/>
    <w:rsid w:val="005F2D79"/>
    <w:rsid w:val="005F3109"/>
    <w:rsid w:val="005F311B"/>
    <w:rsid w:val="005F3133"/>
    <w:rsid w:val="005F3CF1"/>
    <w:rsid w:val="005F434D"/>
    <w:rsid w:val="005F4573"/>
    <w:rsid w:val="005F4CBE"/>
    <w:rsid w:val="005F4E3C"/>
    <w:rsid w:val="005F4E98"/>
    <w:rsid w:val="005F4E9E"/>
    <w:rsid w:val="005F598D"/>
    <w:rsid w:val="005F5AA7"/>
    <w:rsid w:val="005F6682"/>
    <w:rsid w:val="005F6CE3"/>
    <w:rsid w:val="005F73DD"/>
    <w:rsid w:val="005F74C7"/>
    <w:rsid w:val="005F792A"/>
    <w:rsid w:val="005F7E54"/>
    <w:rsid w:val="00600207"/>
    <w:rsid w:val="006003A1"/>
    <w:rsid w:val="0060055B"/>
    <w:rsid w:val="006006DC"/>
    <w:rsid w:val="00600946"/>
    <w:rsid w:val="0060204B"/>
    <w:rsid w:val="006024F1"/>
    <w:rsid w:val="0060297A"/>
    <w:rsid w:val="00603350"/>
    <w:rsid w:val="00603B97"/>
    <w:rsid w:val="006040D6"/>
    <w:rsid w:val="006041BC"/>
    <w:rsid w:val="00604206"/>
    <w:rsid w:val="0060490E"/>
    <w:rsid w:val="00605100"/>
    <w:rsid w:val="00605683"/>
    <w:rsid w:val="00605B4C"/>
    <w:rsid w:val="006061B0"/>
    <w:rsid w:val="006067B3"/>
    <w:rsid w:val="006067C6"/>
    <w:rsid w:val="00606901"/>
    <w:rsid w:val="00606C40"/>
    <w:rsid w:val="00607321"/>
    <w:rsid w:val="006073E8"/>
    <w:rsid w:val="00607735"/>
    <w:rsid w:val="006078F2"/>
    <w:rsid w:val="0061022E"/>
    <w:rsid w:val="00610CFE"/>
    <w:rsid w:val="006112EF"/>
    <w:rsid w:val="006114E0"/>
    <w:rsid w:val="00611AE1"/>
    <w:rsid w:val="00611C1E"/>
    <w:rsid w:val="00611E8A"/>
    <w:rsid w:val="00611EE2"/>
    <w:rsid w:val="00611F99"/>
    <w:rsid w:val="00612761"/>
    <w:rsid w:val="00612B2A"/>
    <w:rsid w:val="006132B0"/>
    <w:rsid w:val="0061334A"/>
    <w:rsid w:val="006134BD"/>
    <w:rsid w:val="00613B71"/>
    <w:rsid w:val="00613D50"/>
    <w:rsid w:val="00614C0A"/>
    <w:rsid w:val="00614FC4"/>
    <w:rsid w:val="006152A6"/>
    <w:rsid w:val="006157E6"/>
    <w:rsid w:val="0061595A"/>
    <w:rsid w:val="00615AC7"/>
    <w:rsid w:val="00615D3B"/>
    <w:rsid w:val="00615E91"/>
    <w:rsid w:val="00615EE9"/>
    <w:rsid w:val="00615FEB"/>
    <w:rsid w:val="0061601F"/>
    <w:rsid w:val="00617009"/>
    <w:rsid w:val="006177C1"/>
    <w:rsid w:val="00617A60"/>
    <w:rsid w:val="00617D1C"/>
    <w:rsid w:val="00620172"/>
    <w:rsid w:val="0062043D"/>
    <w:rsid w:val="006204DC"/>
    <w:rsid w:val="0062082E"/>
    <w:rsid w:val="00620FEC"/>
    <w:rsid w:val="00621186"/>
    <w:rsid w:val="006217C3"/>
    <w:rsid w:val="00622937"/>
    <w:rsid w:val="00622B4C"/>
    <w:rsid w:val="00622FE6"/>
    <w:rsid w:val="00623059"/>
    <w:rsid w:val="006230F0"/>
    <w:rsid w:val="006234E1"/>
    <w:rsid w:val="00623665"/>
    <w:rsid w:val="00623AE4"/>
    <w:rsid w:val="00623C4B"/>
    <w:rsid w:val="00623EB9"/>
    <w:rsid w:val="006240D1"/>
    <w:rsid w:val="006242EF"/>
    <w:rsid w:val="00624328"/>
    <w:rsid w:val="00624444"/>
    <w:rsid w:val="00624D69"/>
    <w:rsid w:val="00624F23"/>
    <w:rsid w:val="006250E0"/>
    <w:rsid w:val="00625B25"/>
    <w:rsid w:val="00625B75"/>
    <w:rsid w:val="00625EB8"/>
    <w:rsid w:val="00625FB2"/>
    <w:rsid w:val="00626332"/>
    <w:rsid w:val="0062642A"/>
    <w:rsid w:val="00626C8F"/>
    <w:rsid w:val="00626E55"/>
    <w:rsid w:val="00626F94"/>
    <w:rsid w:val="00627B3E"/>
    <w:rsid w:val="00627F6A"/>
    <w:rsid w:val="006301B4"/>
    <w:rsid w:val="00630221"/>
    <w:rsid w:val="006305B8"/>
    <w:rsid w:val="006306CD"/>
    <w:rsid w:val="00630861"/>
    <w:rsid w:val="00630B6B"/>
    <w:rsid w:val="00630FCF"/>
    <w:rsid w:val="00631038"/>
    <w:rsid w:val="00631775"/>
    <w:rsid w:val="006318E5"/>
    <w:rsid w:val="00632201"/>
    <w:rsid w:val="006322BB"/>
    <w:rsid w:val="0063240C"/>
    <w:rsid w:val="00632BD0"/>
    <w:rsid w:val="00632BF9"/>
    <w:rsid w:val="00633735"/>
    <w:rsid w:val="0063454A"/>
    <w:rsid w:val="0063457A"/>
    <w:rsid w:val="00634806"/>
    <w:rsid w:val="0063494D"/>
    <w:rsid w:val="00634E70"/>
    <w:rsid w:val="00635490"/>
    <w:rsid w:val="00635B6A"/>
    <w:rsid w:val="00635DA2"/>
    <w:rsid w:val="00635F3E"/>
    <w:rsid w:val="00636070"/>
    <w:rsid w:val="006360AA"/>
    <w:rsid w:val="00636CBE"/>
    <w:rsid w:val="00636D6B"/>
    <w:rsid w:val="00636F6A"/>
    <w:rsid w:val="00637A9A"/>
    <w:rsid w:val="00637B52"/>
    <w:rsid w:val="006402AF"/>
    <w:rsid w:val="00640331"/>
    <w:rsid w:val="0064051F"/>
    <w:rsid w:val="00640644"/>
    <w:rsid w:val="006406CB"/>
    <w:rsid w:val="0064099E"/>
    <w:rsid w:val="00640A31"/>
    <w:rsid w:val="00641764"/>
    <w:rsid w:val="00641B39"/>
    <w:rsid w:val="00641CDE"/>
    <w:rsid w:val="006421F2"/>
    <w:rsid w:val="00642349"/>
    <w:rsid w:val="00642576"/>
    <w:rsid w:val="006425F5"/>
    <w:rsid w:val="00642A87"/>
    <w:rsid w:val="00642CBE"/>
    <w:rsid w:val="00643098"/>
    <w:rsid w:val="006431D8"/>
    <w:rsid w:val="006438A9"/>
    <w:rsid w:val="0064394A"/>
    <w:rsid w:val="00643C5F"/>
    <w:rsid w:val="00643CC8"/>
    <w:rsid w:val="006441A1"/>
    <w:rsid w:val="006443D4"/>
    <w:rsid w:val="006443D6"/>
    <w:rsid w:val="00645011"/>
    <w:rsid w:val="00645173"/>
    <w:rsid w:val="006453B2"/>
    <w:rsid w:val="00645A22"/>
    <w:rsid w:val="00645ADA"/>
    <w:rsid w:val="00645F87"/>
    <w:rsid w:val="0064648B"/>
    <w:rsid w:val="0064660A"/>
    <w:rsid w:val="006469DA"/>
    <w:rsid w:val="00646B8E"/>
    <w:rsid w:val="00646C64"/>
    <w:rsid w:val="00646ED1"/>
    <w:rsid w:val="00647348"/>
    <w:rsid w:val="006473CA"/>
    <w:rsid w:val="006476A4"/>
    <w:rsid w:val="00647884"/>
    <w:rsid w:val="006512CC"/>
    <w:rsid w:val="00651450"/>
    <w:rsid w:val="006515DF"/>
    <w:rsid w:val="006519CE"/>
    <w:rsid w:val="006521C6"/>
    <w:rsid w:val="006523E3"/>
    <w:rsid w:val="00652A30"/>
    <w:rsid w:val="00652A34"/>
    <w:rsid w:val="00652F27"/>
    <w:rsid w:val="00653319"/>
    <w:rsid w:val="00653415"/>
    <w:rsid w:val="00653447"/>
    <w:rsid w:val="00653728"/>
    <w:rsid w:val="006538C3"/>
    <w:rsid w:val="0065408A"/>
    <w:rsid w:val="006540E6"/>
    <w:rsid w:val="006541E0"/>
    <w:rsid w:val="006549B9"/>
    <w:rsid w:val="00654EBA"/>
    <w:rsid w:val="0065509D"/>
    <w:rsid w:val="00655225"/>
    <w:rsid w:val="00655580"/>
    <w:rsid w:val="006555A9"/>
    <w:rsid w:val="0065583E"/>
    <w:rsid w:val="00655CF4"/>
    <w:rsid w:val="00655D26"/>
    <w:rsid w:val="0065682C"/>
    <w:rsid w:val="00656AAE"/>
    <w:rsid w:val="0065715C"/>
    <w:rsid w:val="0065734B"/>
    <w:rsid w:val="00657A44"/>
    <w:rsid w:val="00657DAB"/>
    <w:rsid w:val="00660C00"/>
    <w:rsid w:val="0066115E"/>
    <w:rsid w:val="0066125A"/>
    <w:rsid w:val="00661287"/>
    <w:rsid w:val="0066145D"/>
    <w:rsid w:val="00661D6B"/>
    <w:rsid w:val="006623EB"/>
    <w:rsid w:val="0066243B"/>
    <w:rsid w:val="00662646"/>
    <w:rsid w:val="00662F8D"/>
    <w:rsid w:val="006635CF"/>
    <w:rsid w:val="006637B6"/>
    <w:rsid w:val="00663A85"/>
    <w:rsid w:val="00663D66"/>
    <w:rsid w:val="00663F6E"/>
    <w:rsid w:val="0066415C"/>
    <w:rsid w:val="00664506"/>
    <w:rsid w:val="00664782"/>
    <w:rsid w:val="0066485E"/>
    <w:rsid w:val="006649FA"/>
    <w:rsid w:val="00664A2D"/>
    <w:rsid w:val="00664FCE"/>
    <w:rsid w:val="006651A9"/>
    <w:rsid w:val="00665356"/>
    <w:rsid w:val="006654C5"/>
    <w:rsid w:val="00665790"/>
    <w:rsid w:val="0066596F"/>
    <w:rsid w:val="00665A92"/>
    <w:rsid w:val="00665B14"/>
    <w:rsid w:val="00665C68"/>
    <w:rsid w:val="00666322"/>
    <w:rsid w:val="00666379"/>
    <w:rsid w:val="00666839"/>
    <w:rsid w:val="006672AE"/>
    <w:rsid w:val="006678DC"/>
    <w:rsid w:val="00667908"/>
    <w:rsid w:val="00667FF3"/>
    <w:rsid w:val="0067009C"/>
    <w:rsid w:val="006708D0"/>
    <w:rsid w:val="00670A9A"/>
    <w:rsid w:val="00670BAB"/>
    <w:rsid w:val="00670DA9"/>
    <w:rsid w:val="00670DB1"/>
    <w:rsid w:val="00670DEE"/>
    <w:rsid w:val="00670EE4"/>
    <w:rsid w:val="0067115D"/>
    <w:rsid w:val="00671737"/>
    <w:rsid w:val="00671CF9"/>
    <w:rsid w:val="0067237A"/>
    <w:rsid w:val="0067239C"/>
    <w:rsid w:val="006725BF"/>
    <w:rsid w:val="00672623"/>
    <w:rsid w:val="00672863"/>
    <w:rsid w:val="006729A0"/>
    <w:rsid w:val="00672A48"/>
    <w:rsid w:val="00672C2F"/>
    <w:rsid w:val="00672E82"/>
    <w:rsid w:val="0067301F"/>
    <w:rsid w:val="0067309A"/>
    <w:rsid w:val="006732B7"/>
    <w:rsid w:val="00673591"/>
    <w:rsid w:val="00673598"/>
    <w:rsid w:val="00673C14"/>
    <w:rsid w:val="00673C39"/>
    <w:rsid w:val="006740DF"/>
    <w:rsid w:val="006740EC"/>
    <w:rsid w:val="00674457"/>
    <w:rsid w:val="006745A0"/>
    <w:rsid w:val="00674622"/>
    <w:rsid w:val="0067565A"/>
    <w:rsid w:val="006759EF"/>
    <w:rsid w:val="00675F12"/>
    <w:rsid w:val="00676301"/>
    <w:rsid w:val="00676E60"/>
    <w:rsid w:val="00677343"/>
    <w:rsid w:val="00677445"/>
    <w:rsid w:val="006774FB"/>
    <w:rsid w:val="006777BA"/>
    <w:rsid w:val="00677914"/>
    <w:rsid w:val="00680291"/>
    <w:rsid w:val="00680A5A"/>
    <w:rsid w:val="00680B53"/>
    <w:rsid w:val="00680BB1"/>
    <w:rsid w:val="00681705"/>
    <w:rsid w:val="00681D0D"/>
    <w:rsid w:val="0068201B"/>
    <w:rsid w:val="006820DD"/>
    <w:rsid w:val="00682418"/>
    <w:rsid w:val="00682F9C"/>
    <w:rsid w:val="006833BA"/>
    <w:rsid w:val="00683490"/>
    <w:rsid w:val="00683A36"/>
    <w:rsid w:val="00683CED"/>
    <w:rsid w:val="00683DA4"/>
    <w:rsid w:val="00683EBF"/>
    <w:rsid w:val="00684527"/>
    <w:rsid w:val="00684EC7"/>
    <w:rsid w:val="00684EFB"/>
    <w:rsid w:val="00685225"/>
    <w:rsid w:val="0068528B"/>
    <w:rsid w:val="006858F1"/>
    <w:rsid w:val="00685FA1"/>
    <w:rsid w:val="006861D8"/>
    <w:rsid w:val="00686F8C"/>
    <w:rsid w:val="006874D6"/>
    <w:rsid w:val="00687823"/>
    <w:rsid w:val="00687941"/>
    <w:rsid w:val="00687D77"/>
    <w:rsid w:val="00687F75"/>
    <w:rsid w:val="006900C4"/>
    <w:rsid w:val="006900F5"/>
    <w:rsid w:val="00690282"/>
    <w:rsid w:val="006904FF"/>
    <w:rsid w:val="006906C2"/>
    <w:rsid w:val="0069073C"/>
    <w:rsid w:val="00690EF7"/>
    <w:rsid w:val="00691272"/>
    <w:rsid w:val="00691305"/>
    <w:rsid w:val="0069169B"/>
    <w:rsid w:val="006919A5"/>
    <w:rsid w:val="00692216"/>
    <w:rsid w:val="00692995"/>
    <w:rsid w:val="00693407"/>
    <w:rsid w:val="00693A26"/>
    <w:rsid w:val="00693E08"/>
    <w:rsid w:val="00694ABD"/>
    <w:rsid w:val="00694F2B"/>
    <w:rsid w:val="006957AD"/>
    <w:rsid w:val="006960DF"/>
    <w:rsid w:val="00696328"/>
    <w:rsid w:val="006964E9"/>
    <w:rsid w:val="00696818"/>
    <w:rsid w:val="006968DE"/>
    <w:rsid w:val="00696ACA"/>
    <w:rsid w:val="00696B43"/>
    <w:rsid w:val="00696C18"/>
    <w:rsid w:val="00696DAF"/>
    <w:rsid w:val="00696EA4"/>
    <w:rsid w:val="006978EC"/>
    <w:rsid w:val="006A02CC"/>
    <w:rsid w:val="006A0C05"/>
    <w:rsid w:val="006A0E25"/>
    <w:rsid w:val="006A0F2E"/>
    <w:rsid w:val="006A14A2"/>
    <w:rsid w:val="006A2000"/>
    <w:rsid w:val="006A2148"/>
    <w:rsid w:val="006A253F"/>
    <w:rsid w:val="006A27C2"/>
    <w:rsid w:val="006A2DF8"/>
    <w:rsid w:val="006A3123"/>
    <w:rsid w:val="006A3504"/>
    <w:rsid w:val="006A3A2B"/>
    <w:rsid w:val="006A3F85"/>
    <w:rsid w:val="006A4249"/>
    <w:rsid w:val="006A44CF"/>
    <w:rsid w:val="006A5587"/>
    <w:rsid w:val="006A5F50"/>
    <w:rsid w:val="006A601B"/>
    <w:rsid w:val="006A61D8"/>
    <w:rsid w:val="006A629F"/>
    <w:rsid w:val="006A6A68"/>
    <w:rsid w:val="006A6F55"/>
    <w:rsid w:val="006A702C"/>
    <w:rsid w:val="006A71BF"/>
    <w:rsid w:val="006A75DF"/>
    <w:rsid w:val="006A778A"/>
    <w:rsid w:val="006A7794"/>
    <w:rsid w:val="006A782B"/>
    <w:rsid w:val="006B0316"/>
    <w:rsid w:val="006B045A"/>
    <w:rsid w:val="006B0696"/>
    <w:rsid w:val="006B08AD"/>
    <w:rsid w:val="006B09C5"/>
    <w:rsid w:val="006B0E57"/>
    <w:rsid w:val="006B111B"/>
    <w:rsid w:val="006B1342"/>
    <w:rsid w:val="006B177E"/>
    <w:rsid w:val="006B213C"/>
    <w:rsid w:val="006B2172"/>
    <w:rsid w:val="006B2A68"/>
    <w:rsid w:val="006B2AB0"/>
    <w:rsid w:val="006B2B18"/>
    <w:rsid w:val="006B2D8E"/>
    <w:rsid w:val="006B344C"/>
    <w:rsid w:val="006B3542"/>
    <w:rsid w:val="006B4754"/>
    <w:rsid w:val="006B4A5A"/>
    <w:rsid w:val="006B51EA"/>
    <w:rsid w:val="006B542E"/>
    <w:rsid w:val="006B5528"/>
    <w:rsid w:val="006B600B"/>
    <w:rsid w:val="006B6BE7"/>
    <w:rsid w:val="006B6EA4"/>
    <w:rsid w:val="006B734A"/>
    <w:rsid w:val="006B7714"/>
    <w:rsid w:val="006B7F60"/>
    <w:rsid w:val="006C0233"/>
    <w:rsid w:val="006C02C5"/>
    <w:rsid w:val="006C0C67"/>
    <w:rsid w:val="006C0D83"/>
    <w:rsid w:val="006C12AE"/>
    <w:rsid w:val="006C219C"/>
    <w:rsid w:val="006C25B8"/>
    <w:rsid w:val="006C26E8"/>
    <w:rsid w:val="006C2C8B"/>
    <w:rsid w:val="006C2CEC"/>
    <w:rsid w:val="006C2E38"/>
    <w:rsid w:val="006C2E40"/>
    <w:rsid w:val="006C31E1"/>
    <w:rsid w:val="006C3736"/>
    <w:rsid w:val="006C3952"/>
    <w:rsid w:val="006C4333"/>
    <w:rsid w:val="006C4512"/>
    <w:rsid w:val="006C4555"/>
    <w:rsid w:val="006C45CE"/>
    <w:rsid w:val="006C4FFD"/>
    <w:rsid w:val="006C5211"/>
    <w:rsid w:val="006C55FA"/>
    <w:rsid w:val="006C5E07"/>
    <w:rsid w:val="006C62F9"/>
    <w:rsid w:val="006C63D5"/>
    <w:rsid w:val="006C642D"/>
    <w:rsid w:val="006C6839"/>
    <w:rsid w:val="006D07D1"/>
    <w:rsid w:val="006D0890"/>
    <w:rsid w:val="006D12FB"/>
    <w:rsid w:val="006D16B3"/>
    <w:rsid w:val="006D1DAF"/>
    <w:rsid w:val="006D1E1D"/>
    <w:rsid w:val="006D1F11"/>
    <w:rsid w:val="006D2383"/>
    <w:rsid w:val="006D2501"/>
    <w:rsid w:val="006D255B"/>
    <w:rsid w:val="006D2963"/>
    <w:rsid w:val="006D2A5C"/>
    <w:rsid w:val="006D2EF8"/>
    <w:rsid w:val="006D345D"/>
    <w:rsid w:val="006D359F"/>
    <w:rsid w:val="006D36E3"/>
    <w:rsid w:val="006D38F1"/>
    <w:rsid w:val="006D3D90"/>
    <w:rsid w:val="006D4126"/>
    <w:rsid w:val="006D4797"/>
    <w:rsid w:val="006D4C5D"/>
    <w:rsid w:val="006D4E8F"/>
    <w:rsid w:val="006D5142"/>
    <w:rsid w:val="006D54D7"/>
    <w:rsid w:val="006D5950"/>
    <w:rsid w:val="006D5F9A"/>
    <w:rsid w:val="006D6119"/>
    <w:rsid w:val="006D61CE"/>
    <w:rsid w:val="006D6959"/>
    <w:rsid w:val="006D70EC"/>
    <w:rsid w:val="006D73E0"/>
    <w:rsid w:val="006D75AA"/>
    <w:rsid w:val="006D770F"/>
    <w:rsid w:val="006D7C28"/>
    <w:rsid w:val="006D7D29"/>
    <w:rsid w:val="006D7D2A"/>
    <w:rsid w:val="006D7D87"/>
    <w:rsid w:val="006E0034"/>
    <w:rsid w:val="006E0159"/>
    <w:rsid w:val="006E0558"/>
    <w:rsid w:val="006E0568"/>
    <w:rsid w:val="006E0ADB"/>
    <w:rsid w:val="006E0CFE"/>
    <w:rsid w:val="006E0DD3"/>
    <w:rsid w:val="006E1007"/>
    <w:rsid w:val="006E129F"/>
    <w:rsid w:val="006E1370"/>
    <w:rsid w:val="006E1581"/>
    <w:rsid w:val="006E1588"/>
    <w:rsid w:val="006E17CB"/>
    <w:rsid w:val="006E25FA"/>
    <w:rsid w:val="006E29BB"/>
    <w:rsid w:val="006E2C45"/>
    <w:rsid w:val="006E3205"/>
    <w:rsid w:val="006E3652"/>
    <w:rsid w:val="006E370B"/>
    <w:rsid w:val="006E372F"/>
    <w:rsid w:val="006E3AC4"/>
    <w:rsid w:val="006E4494"/>
    <w:rsid w:val="006E4AAE"/>
    <w:rsid w:val="006E4FE1"/>
    <w:rsid w:val="006E514D"/>
    <w:rsid w:val="006E51FC"/>
    <w:rsid w:val="006E624B"/>
    <w:rsid w:val="006E6E5E"/>
    <w:rsid w:val="006E6FCC"/>
    <w:rsid w:val="006E6FEB"/>
    <w:rsid w:val="006E7502"/>
    <w:rsid w:val="006E755A"/>
    <w:rsid w:val="006F0443"/>
    <w:rsid w:val="006F058A"/>
    <w:rsid w:val="006F0AB4"/>
    <w:rsid w:val="006F15DF"/>
    <w:rsid w:val="006F184C"/>
    <w:rsid w:val="006F1A6E"/>
    <w:rsid w:val="006F1BD4"/>
    <w:rsid w:val="006F1C3A"/>
    <w:rsid w:val="006F2040"/>
    <w:rsid w:val="006F20C5"/>
    <w:rsid w:val="006F2845"/>
    <w:rsid w:val="006F28CC"/>
    <w:rsid w:val="006F3589"/>
    <w:rsid w:val="006F35AD"/>
    <w:rsid w:val="006F36CD"/>
    <w:rsid w:val="006F3F90"/>
    <w:rsid w:val="006F434B"/>
    <w:rsid w:val="006F4402"/>
    <w:rsid w:val="006F44AB"/>
    <w:rsid w:val="006F4BD6"/>
    <w:rsid w:val="006F507F"/>
    <w:rsid w:val="006F51EA"/>
    <w:rsid w:val="006F5288"/>
    <w:rsid w:val="006F5330"/>
    <w:rsid w:val="006F5487"/>
    <w:rsid w:val="006F5910"/>
    <w:rsid w:val="006F5D8A"/>
    <w:rsid w:val="006F5E0D"/>
    <w:rsid w:val="006F5E1E"/>
    <w:rsid w:val="006F61FA"/>
    <w:rsid w:val="006F6344"/>
    <w:rsid w:val="006F669A"/>
    <w:rsid w:val="006F6A21"/>
    <w:rsid w:val="006F70F2"/>
    <w:rsid w:val="006F71FE"/>
    <w:rsid w:val="006F749D"/>
    <w:rsid w:val="006F7A23"/>
    <w:rsid w:val="00700406"/>
    <w:rsid w:val="00700729"/>
    <w:rsid w:val="00700883"/>
    <w:rsid w:val="00700CB9"/>
    <w:rsid w:val="0070168F"/>
    <w:rsid w:val="00701851"/>
    <w:rsid w:val="00701929"/>
    <w:rsid w:val="0070192E"/>
    <w:rsid w:val="00701C87"/>
    <w:rsid w:val="007026A5"/>
    <w:rsid w:val="00702B31"/>
    <w:rsid w:val="00703134"/>
    <w:rsid w:val="007031A7"/>
    <w:rsid w:val="0070467D"/>
    <w:rsid w:val="00704746"/>
    <w:rsid w:val="00704A21"/>
    <w:rsid w:val="00704E6E"/>
    <w:rsid w:val="00705A86"/>
    <w:rsid w:val="00705B86"/>
    <w:rsid w:val="00706075"/>
    <w:rsid w:val="0070628D"/>
    <w:rsid w:val="00706387"/>
    <w:rsid w:val="0070649A"/>
    <w:rsid w:val="00706A8D"/>
    <w:rsid w:val="0070786B"/>
    <w:rsid w:val="00707B5F"/>
    <w:rsid w:val="00707FD0"/>
    <w:rsid w:val="0071016F"/>
    <w:rsid w:val="007112F9"/>
    <w:rsid w:val="007113BB"/>
    <w:rsid w:val="00711916"/>
    <w:rsid w:val="00711CA5"/>
    <w:rsid w:val="00711D6F"/>
    <w:rsid w:val="007121A7"/>
    <w:rsid w:val="007131AE"/>
    <w:rsid w:val="0071379B"/>
    <w:rsid w:val="00713CB7"/>
    <w:rsid w:val="00713F5E"/>
    <w:rsid w:val="00714677"/>
    <w:rsid w:val="00714701"/>
    <w:rsid w:val="00714804"/>
    <w:rsid w:val="0071491E"/>
    <w:rsid w:val="0071492B"/>
    <w:rsid w:val="00714CDF"/>
    <w:rsid w:val="0071557A"/>
    <w:rsid w:val="0071559F"/>
    <w:rsid w:val="007156AD"/>
    <w:rsid w:val="00716132"/>
    <w:rsid w:val="00716278"/>
    <w:rsid w:val="00716447"/>
    <w:rsid w:val="00716843"/>
    <w:rsid w:val="0071722F"/>
    <w:rsid w:val="0071738F"/>
    <w:rsid w:val="00717586"/>
    <w:rsid w:val="00717B17"/>
    <w:rsid w:val="00717BD8"/>
    <w:rsid w:val="00717C6A"/>
    <w:rsid w:val="00720199"/>
    <w:rsid w:val="00720380"/>
    <w:rsid w:val="0072062A"/>
    <w:rsid w:val="007207F5"/>
    <w:rsid w:val="007208BE"/>
    <w:rsid w:val="00721249"/>
    <w:rsid w:val="007217B4"/>
    <w:rsid w:val="00721996"/>
    <w:rsid w:val="00721BBA"/>
    <w:rsid w:val="00721F94"/>
    <w:rsid w:val="0072202A"/>
    <w:rsid w:val="007220AE"/>
    <w:rsid w:val="0072212D"/>
    <w:rsid w:val="0072219E"/>
    <w:rsid w:val="007224D7"/>
    <w:rsid w:val="00722703"/>
    <w:rsid w:val="00722779"/>
    <w:rsid w:val="0072282D"/>
    <w:rsid w:val="00722970"/>
    <w:rsid w:val="007229A2"/>
    <w:rsid w:val="00722E53"/>
    <w:rsid w:val="00722F09"/>
    <w:rsid w:val="0072382B"/>
    <w:rsid w:val="0072387A"/>
    <w:rsid w:val="00723E61"/>
    <w:rsid w:val="00723EBF"/>
    <w:rsid w:val="007240CE"/>
    <w:rsid w:val="007240FC"/>
    <w:rsid w:val="007244F8"/>
    <w:rsid w:val="00724542"/>
    <w:rsid w:val="007245B1"/>
    <w:rsid w:val="00724959"/>
    <w:rsid w:val="00724B97"/>
    <w:rsid w:val="00724C16"/>
    <w:rsid w:val="00724E54"/>
    <w:rsid w:val="007255BD"/>
    <w:rsid w:val="00725869"/>
    <w:rsid w:val="00725D0D"/>
    <w:rsid w:val="00725FC9"/>
    <w:rsid w:val="007266BE"/>
    <w:rsid w:val="00726739"/>
    <w:rsid w:val="007268E4"/>
    <w:rsid w:val="007269D3"/>
    <w:rsid w:val="00726D0A"/>
    <w:rsid w:val="00727466"/>
    <w:rsid w:val="007275A8"/>
    <w:rsid w:val="00727CA6"/>
    <w:rsid w:val="00727F44"/>
    <w:rsid w:val="00727F81"/>
    <w:rsid w:val="007311BB"/>
    <w:rsid w:val="0073124A"/>
    <w:rsid w:val="00731715"/>
    <w:rsid w:val="00731926"/>
    <w:rsid w:val="00732458"/>
    <w:rsid w:val="00732474"/>
    <w:rsid w:val="007327AC"/>
    <w:rsid w:val="00732B8B"/>
    <w:rsid w:val="00732EA3"/>
    <w:rsid w:val="00732EDF"/>
    <w:rsid w:val="00733579"/>
    <w:rsid w:val="007338B9"/>
    <w:rsid w:val="00733956"/>
    <w:rsid w:val="00733B88"/>
    <w:rsid w:val="007343AB"/>
    <w:rsid w:val="00734471"/>
    <w:rsid w:val="00734832"/>
    <w:rsid w:val="00734A5A"/>
    <w:rsid w:val="0073572A"/>
    <w:rsid w:val="0073584C"/>
    <w:rsid w:val="0073599C"/>
    <w:rsid w:val="00735D3B"/>
    <w:rsid w:val="00735D9E"/>
    <w:rsid w:val="00736441"/>
    <w:rsid w:val="00736605"/>
    <w:rsid w:val="00736DBE"/>
    <w:rsid w:val="00736E3E"/>
    <w:rsid w:val="00737C9B"/>
    <w:rsid w:val="00740371"/>
    <w:rsid w:val="007403B7"/>
    <w:rsid w:val="007406B5"/>
    <w:rsid w:val="007406C0"/>
    <w:rsid w:val="00740C9D"/>
    <w:rsid w:val="00740EF5"/>
    <w:rsid w:val="00740F8D"/>
    <w:rsid w:val="007411DD"/>
    <w:rsid w:val="00741290"/>
    <w:rsid w:val="007419CE"/>
    <w:rsid w:val="00741CAB"/>
    <w:rsid w:val="007425F8"/>
    <w:rsid w:val="0074287C"/>
    <w:rsid w:val="00744C7C"/>
    <w:rsid w:val="00745787"/>
    <w:rsid w:val="0074585F"/>
    <w:rsid w:val="00745952"/>
    <w:rsid w:val="00745BBD"/>
    <w:rsid w:val="00745C17"/>
    <w:rsid w:val="007469CA"/>
    <w:rsid w:val="00746CCD"/>
    <w:rsid w:val="00746F06"/>
    <w:rsid w:val="007470E9"/>
    <w:rsid w:val="0074762B"/>
    <w:rsid w:val="007476A3"/>
    <w:rsid w:val="00747A1C"/>
    <w:rsid w:val="007500E4"/>
    <w:rsid w:val="0075089C"/>
    <w:rsid w:val="00750B77"/>
    <w:rsid w:val="00751002"/>
    <w:rsid w:val="00751418"/>
    <w:rsid w:val="00751708"/>
    <w:rsid w:val="007518B3"/>
    <w:rsid w:val="00751DD2"/>
    <w:rsid w:val="00751E62"/>
    <w:rsid w:val="0075306C"/>
    <w:rsid w:val="007536C9"/>
    <w:rsid w:val="00753A9C"/>
    <w:rsid w:val="00753BD7"/>
    <w:rsid w:val="00753FCA"/>
    <w:rsid w:val="00754D18"/>
    <w:rsid w:val="00754D77"/>
    <w:rsid w:val="00754F24"/>
    <w:rsid w:val="00755011"/>
    <w:rsid w:val="0075551B"/>
    <w:rsid w:val="00755581"/>
    <w:rsid w:val="007555D5"/>
    <w:rsid w:val="00755B1B"/>
    <w:rsid w:val="00755E39"/>
    <w:rsid w:val="00755F28"/>
    <w:rsid w:val="00756360"/>
    <w:rsid w:val="007566E9"/>
    <w:rsid w:val="00756736"/>
    <w:rsid w:val="0075735E"/>
    <w:rsid w:val="0075755F"/>
    <w:rsid w:val="00757846"/>
    <w:rsid w:val="0076017A"/>
    <w:rsid w:val="00760274"/>
    <w:rsid w:val="007602DE"/>
    <w:rsid w:val="0076061B"/>
    <w:rsid w:val="0076081A"/>
    <w:rsid w:val="00760A59"/>
    <w:rsid w:val="00760BF8"/>
    <w:rsid w:val="0076162F"/>
    <w:rsid w:val="0076196C"/>
    <w:rsid w:val="007622B3"/>
    <w:rsid w:val="007624C8"/>
    <w:rsid w:val="00762AD3"/>
    <w:rsid w:val="007631D3"/>
    <w:rsid w:val="00763B78"/>
    <w:rsid w:val="00763B83"/>
    <w:rsid w:val="00763DDA"/>
    <w:rsid w:val="00764099"/>
    <w:rsid w:val="007644DA"/>
    <w:rsid w:val="00764906"/>
    <w:rsid w:val="00764D6F"/>
    <w:rsid w:val="00765375"/>
    <w:rsid w:val="00765449"/>
    <w:rsid w:val="0076562C"/>
    <w:rsid w:val="00765B61"/>
    <w:rsid w:val="00765B78"/>
    <w:rsid w:val="00765F3F"/>
    <w:rsid w:val="00766045"/>
    <w:rsid w:val="0076611E"/>
    <w:rsid w:val="0076650E"/>
    <w:rsid w:val="00766521"/>
    <w:rsid w:val="0076671D"/>
    <w:rsid w:val="007668DE"/>
    <w:rsid w:val="00766A29"/>
    <w:rsid w:val="007670EF"/>
    <w:rsid w:val="007700F2"/>
    <w:rsid w:val="0077041C"/>
    <w:rsid w:val="00770680"/>
    <w:rsid w:val="007708CE"/>
    <w:rsid w:val="00770CE4"/>
    <w:rsid w:val="0077109F"/>
    <w:rsid w:val="007716F3"/>
    <w:rsid w:val="00771869"/>
    <w:rsid w:val="00771C2C"/>
    <w:rsid w:val="00772360"/>
    <w:rsid w:val="007728E3"/>
    <w:rsid w:val="00772919"/>
    <w:rsid w:val="0077323F"/>
    <w:rsid w:val="00773786"/>
    <w:rsid w:val="00773DF3"/>
    <w:rsid w:val="00773EE5"/>
    <w:rsid w:val="007749BE"/>
    <w:rsid w:val="00774DF0"/>
    <w:rsid w:val="0077519A"/>
    <w:rsid w:val="0077522F"/>
    <w:rsid w:val="0077564A"/>
    <w:rsid w:val="00775BFA"/>
    <w:rsid w:val="00775C55"/>
    <w:rsid w:val="007761AD"/>
    <w:rsid w:val="00776629"/>
    <w:rsid w:val="00776711"/>
    <w:rsid w:val="007768D3"/>
    <w:rsid w:val="00776917"/>
    <w:rsid w:val="00776A2D"/>
    <w:rsid w:val="0077725D"/>
    <w:rsid w:val="00777B95"/>
    <w:rsid w:val="00780178"/>
    <w:rsid w:val="007803B2"/>
    <w:rsid w:val="00780BE3"/>
    <w:rsid w:val="007815CA"/>
    <w:rsid w:val="00781B9C"/>
    <w:rsid w:val="00781FDC"/>
    <w:rsid w:val="007820EF"/>
    <w:rsid w:val="007821CC"/>
    <w:rsid w:val="00782759"/>
    <w:rsid w:val="007827D7"/>
    <w:rsid w:val="00782938"/>
    <w:rsid w:val="00782BFC"/>
    <w:rsid w:val="007833CA"/>
    <w:rsid w:val="0078353C"/>
    <w:rsid w:val="007836D3"/>
    <w:rsid w:val="00783A73"/>
    <w:rsid w:val="0078425E"/>
    <w:rsid w:val="007843DD"/>
    <w:rsid w:val="00784987"/>
    <w:rsid w:val="00785083"/>
    <w:rsid w:val="007850D7"/>
    <w:rsid w:val="00785588"/>
    <w:rsid w:val="0078583F"/>
    <w:rsid w:val="00786847"/>
    <w:rsid w:val="00786C26"/>
    <w:rsid w:val="00786CAA"/>
    <w:rsid w:val="00787A48"/>
    <w:rsid w:val="00790847"/>
    <w:rsid w:val="0079164E"/>
    <w:rsid w:val="00791A9A"/>
    <w:rsid w:val="00791AD4"/>
    <w:rsid w:val="00791BC9"/>
    <w:rsid w:val="00791D8F"/>
    <w:rsid w:val="00791FD6"/>
    <w:rsid w:val="00792055"/>
    <w:rsid w:val="007923B0"/>
    <w:rsid w:val="00792465"/>
    <w:rsid w:val="007926EF"/>
    <w:rsid w:val="007929EB"/>
    <w:rsid w:val="00793041"/>
    <w:rsid w:val="00793240"/>
    <w:rsid w:val="00793723"/>
    <w:rsid w:val="00793CB8"/>
    <w:rsid w:val="00794069"/>
    <w:rsid w:val="007940AF"/>
    <w:rsid w:val="0079425D"/>
    <w:rsid w:val="007942E8"/>
    <w:rsid w:val="00795366"/>
    <w:rsid w:val="00795FA5"/>
    <w:rsid w:val="00796040"/>
    <w:rsid w:val="007964EF"/>
    <w:rsid w:val="00796C0E"/>
    <w:rsid w:val="007972C7"/>
    <w:rsid w:val="007972CC"/>
    <w:rsid w:val="00797F29"/>
    <w:rsid w:val="007A0C88"/>
    <w:rsid w:val="007A12AA"/>
    <w:rsid w:val="007A1A37"/>
    <w:rsid w:val="007A1BD9"/>
    <w:rsid w:val="007A1C56"/>
    <w:rsid w:val="007A2046"/>
    <w:rsid w:val="007A22D4"/>
    <w:rsid w:val="007A2B00"/>
    <w:rsid w:val="007A2EFC"/>
    <w:rsid w:val="007A360F"/>
    <w:rsid w:val="007A3733"/>
    <w:rsid w:val="007A3A8A"/>
    <w:rsid w:val="007A3E9E"/>
    <w:rsid w:val="007A3FBB"/>
    <w:rsid w:val="007A4019"/>
    <w:rsid w:val="007A40B8"/>
    <w:rsid w:val="007A465B"/>
    <w:rsid w:val="007A4A23"/>
    <w:rsid w:val="007A4AA3"/>
    <w:rsid w:val="007A4ADF"/>
    <w:rsid w:val="007A4B35"/>
    <w:rsid w:val="007A4C60"/>
    <w:rsid w:val="007A5515"/>
    <w:rsid w:val="007A5994"/>
    <w:rsid w:val="007A5DF2"/>
    <w:rsid w:val="007A6242"/>
    <w:rsid w:val="007A63D4"/>
    <w:rsid w:val="007A6506"/>
    <w:rsid w:val="007A68E2"/>
    <w:rsid w:val="007A6B6F"/>
    <w:rsid w:val="007A6EDF"/>
    <w:rsid w:val="007A7169"/>
    <w:rsid w:val="007A73F8"/>
    <w:rsid w:val="007A782D"/>
    <w:rsid w:val="007A7D26"/>
    <w:rsid w:val="007A7DAC"/>
    <w:rsid w:val="007B0789"/>
    <w:rsid w:val="007B0F7F"/>
    <w:rsid w:val="007B1276"/>
    <w:rsid w:val="007B1AF3"/>
    <w:rsid w:val="007B1B4A"/>
    <w:rsid w:val="007B1ED0"/>
    <w:rsid w:val="007B221C"/>
    <w:rsid w:val="007B223E"/>
    <w:rsid w:val="007B2465"/>
    <w:rsid w:val="007B258A"/>
    <w:rsid w:val="007B2B0A"/>
    <w:rsid w:val="007B2D81"/>
    <w:rsid w:val="007B2EB5"/>
    <w:rsid w:val="007B2F13"/>
    <w:rsid w:val="007B311A"/>
    <w:rsid w:val="007B328A"/>
    <w:rsid w:val="007B3641"/>
    <w:rsid w:val="007B4126"/>
    <w:rsid w:val="007B42AC"/>
    <w:rsid w:val="007B498B"/>
    <w:rsid w:val="007B4D5A"/>
    <w:rsid w:val="007B547A"/>
    <w:rsid w:val="007B54E6"/>
    <w:rsid w:val="007B5CB4"/>
    <w:rsid w:val="007B5E21"/>
    <w:rsid w:val="007B6670"/>
    <w:rsid w:val="007B67BB"/>
    <w:rsid w:val="007B6F74"/>
    <w:rsid w:val="007B701B"/>
    <w:rsid w:val="007B70EB"/>
    <w:rsid w:val="007B72A6"/>
    <w:rsid w:val="007B72F8"/>
    <w:rsid w:val="007B7ABD"/>
    <w:rsid w:val="007C04F4"/>
    <w:rsid w:val="007C0AA7"/>
    <w:rsid w:val="007C0DE0"/>
    <w:rsid w:val="007C0FE8"/>
    <w:rsid w:val="007C1124"/>
    <w:rsid w:val="007C123D"/>
    <w:rsid w:val="007C1308"/>
    <w:rsid w:val="007C1C30"/>
    <w:rsid w:val="007C3053"/>
    <w:rsid w:val="007C3341"/>
    <w:rsid w:val="007C3D4C"/>
    <w:rsid w:val="007C4159"/>
    <w:rsid w:val="007C4233"/>
    <w:rsid w:val="007C44F0"/>
    <w:rsid w:val="007C46DD"/>
    <w:rsid w:val="007C4729"/>
    <w:rsid w:val="007C49CA"/>
    <w:rsid w:val="007C50F8"/>
    <w:rsid w:val="007C52AF"/>
    <w:rsid w:val="007C5597"/>
    <w:rsid w:val="007C601A"/>
    <w:rsid w:val="007C60CC"/>
    <w:rsid w:val="007C6170"/>
    <w:rsid w:val="007C666F"/>
    <w:rsid w:val="007C694C"/>
    <w:rsid w:val="007C7784"/>
    <w:rsid w:val="007C7A0B"/>
    <w:rsid w:val="007C7AC2"/>
    <w:rsid w:val="007C7B7C"/>
    <w:rsid w:val="007C7D40"/>
    <w:rsid w:val="007C7D67"/>
    <w:rsid w:val="007C7E7F"/>
    <w:rsid w:val="007D03B9"/>
    <w:rsid w:val="007D0595"/>
    <w:rsid w:val="007D06D5"/>
    <w:rsid w:val="007D1081"/>
    <w:rsid w:val="007D10E0"/>
    <w:rsid w:val="007D113E"/>
    <w:rsid w:val="007D1688"/>
    <w:rsid w:val="007D17B7"/>
    <w:rsid w:val="007D2131"/>
    <w:rsid w:val="007D22E2"/>
    <w:rsid w:val="007D24F1"/>
    <w:rsid w:val="007D2997"/>
    <w:rsid w:val="007D3197"/>
    <w:rsid w:val="007D34A9"/>
    <w:rsid w:val="007D37B7"/>
    <w:rsid w:val="007D37E3"/>
    <w:rsid w:val="007D3879"/>
    <w:rsid w:val="007D3DB4"/>
    <w:rsid w:val="007D3F25"/>
    <w:rsid w:val="007D488D"/>
    <w:rsid w:val="007D501C"/>
    <w:rsid w:val="007D582B"/>
    <w:rsid w:val="007D5B68"/>
    <w:rsid w:val="007D64D7"/>
    <w:rsid w:val="007D67DD"/>
    <w:rsid w:val="007D6C72"/>
    <w:rsid w:val="007D6DB2"/>
    <w:rsid w:val="007D6E00"/>
    <w:rsid w:val="007D6E11"/>
    <w:rsid w:val="007D6E7C"/>
    <w:rsid w:val="007D777B"/>
    <w:rsid w:val="007D7E60"/>
    <w:rsid w:val="007E00F0"/>
    <w:rsid w:val="007E04A3"/>
    <w:rsid w:val="007E067F"/>
    <w:rsid w:val="007E1CCD"/>
    <w:rsid w:val="007E20F5"/>
    <w:rsid w:val="007E2114"/>
    <w:rsid w:val="007E25D5"/>
    <w:rsid w:val="007E27F6"/>
    <w:rsid w:val="007E28B3"/>
    <w:rsid w:val="007E2F65"/>
    <w:rsid w:val="007E38B2"/>
    <w:rsid w:val="007E38D8"/>
    <w:rsid w:val="007E3A5F"/>
    <w:rsid w:val="007E3A72"/>
    <w:rsid w:val="007E3AFB"/>
    <w:rsid w:val="007E3B5A"/>
    <w:rsid w:val="007E4463"/>
    <w:rsid w:val="007E4E22"/>
    <w:rsid w:val="007E50EE"/>
    <w:rsid w:val="007E553F"/>
    <w:rsid w:val="007E564C"/>
    <w:rsid w:val="007E5BED"/>
    <w:rsid w:val="007E5CBE"/>
    <w:rsid w:val="007E5E5D"/>
    <w:rsid w:val="007E645D"/>
    <w:rsid w:val="007E67BF"/>
    <w:rsid w:val="007E67C4"/>
    <w:rsid w:val="007E69A0"/>
    <w:rsid w:val="007E702D"/>
    <w:rsid w:val="007E74CB"/>
    <w:rsid w:val="007E78DA"/>
    <w:rsid w:val="007E7B7B"/>
    <w:rsid w:val="007F0341"/>
    <w:rsid w:val="007F062C"/>
    <w:rsid w:val="007F09AD"/>
    <w:rsid w:val="007F09D5"/>
    <w:rsid w:val="007F181D"/>
    <w:rsid w:val="007F1D1F"/>
    <w:rsid w:val="007F238A"/>
    <w:rsid w:val="007F2753"/>
    <w:rsid w:val="007F3324"/>
    <w:rsid w:val="007F33C8"/>
    <w:rsid w:val="007F35C3"/>
    <w:rsid w:val="007F3974"/>
    <w:rsid w:val="007F3CF0"/>
    <w:rsid w:val="007F3DAE"/>
    <w:rsid w:val="007F3E55"/>
    <w:rsid w:val="007F57D0"/>
    <w:rsid w:val="007F58B7"/>
    <w:rsid w:val="007F5A62"/>
    <w:rsid w:val="007F5D31"/>
    <w:rsid w:val="007F6627"/>
    <w:rsid w:val="007F6641"/>
    <w:rsid w:val="007F6730"/>
    <w:rsid w:val="007F67B6"/>
    <w:rsid w:val="007F6EE0"/>
    <w:rsid w:val="007F700D"/>
    <w:rsid w:val="007F736D"/>
    <w:rsid w:val="007F7600"/>
    <w:rsid w:val="007F7669"/>
    <w:rsid w:val="00800101"/>
    <w:rsid w:val="00800E12"/>
    <w:rsid w:val="00801020"/>
    <w:rsid w:val="008019DE"/>
    <w:rsid w:val="00801BC4"/>
    <w:rsid w:val="00801CBD"/>
    <w:rsid w:val="00801D50"/>
    <w:rsid w:val="00802239"/>
    <w:rsid w:val="00802B3A"/>
    <w:rsid w:val="00802C96"/>
    <w:rsid w:val="00802CC7"/>
    <w:rsid w:val="008032CA"/>
    <w:rsid w:val="00803608"/>
    <w:rsid w:val="0080387B"/>
    <w:rsid w:val="00803AE0"/>
    <w:rsid w:val="00803C87"/>
    <w:rsid w:val="008048F3"/>
    <w:rsid w:val="00804E1A"/>
    <w:rsid w:val="0080520A"/>
    <w:rsid w:val="00805508"/>
    <w:rsid w:val="00805631"/>
    <w:rsid w:val="008058FD"/>
    <w:rsid w:val="00805CDF"/>
    <w:rsid w:val="00805D39"/>
    <w:rsid w:val="008063CE"/>
    <w:rsid w:val="0080659D"/>
    <w:rsid w:val="00806680"/>
    <w:rsid w:val="0080681D"/>
    <w:rsid w:val="00806A4E"/>
    <w:rsid w:val="00806B6C"/>
    <w:rsid w:val="00806C20"/>
    <w:rsid w:val="008073C6"/>
    <w:rsid w:val="0080753A"/>
    <w:rsid w:val="00807989"/>
    <w:rsid w:val="008079B7"/>
    <w:rsid w:val="008079EB"/>
    <w:rsid w:val="00807CEC"/>
    <w:rsid w:val="00807D9A"/>
    <w:rsid w:val="00807FE3"/>
    <w:rsid w:val="0081005B"/>
    <w:rsid w:val="008101B8"/>
    <w:rsid w:val="0081091B"/>
    <w:rsid w:val="008111C8"/>
    <w:rsid w:val="0081159B"/>
    <w:rsid w:val="008119BD"/>
    <w:rsid w:val="00811C89"/>
    <w:rsid w:val="00811D63"/>
    <w:rsid w:val="00812134"/>
    <w:rsid w:val="0081229F"/>
    <w:rsid w:val="0081295A"/>
    <w:rsid w:val="00812CB2"/>
    <w:rsid w:val="00812DC7"/>
    <w:rsid w:val="00812DF0"/>
    <w:rsid w:val="00813263"/>
    <w:rsid w:val="0081326C"/>
    <w:rsid w:val="008134EA"/>
    <w:rsid w:val="00813717"/>
    <w:rsid w:val="00813913"/>
    <w:rsid w:val="00813AA2"/>
    <w:rsid w:val="00813EF9"/>
    <w:rsid w:val="0081406E"/>
    <w:rsid w:val="0081471E"/>
    <w:rsid w:val="00814B92"/>
    <w:rsid w:val="0081516F"/>
    <w:rsid w:val="00815388"/>
    <w:rsid w:val="00815696"/>
    <w:rsid w:val="00815750"/>
    <w:rsid w:val="008158E0"/>
    <w:rsid w:val="008158E9"/>
    <w:rsid w:val="0081592C"/>
    <w:rsid w:val="00815D2C"/>
    <w:rsid w:val="00816950"/>
    <w:rsid w:val="00816ABC"/>
    <w:rsid w:val="00816E1A"/>
    <w:rsid w:val="00816E48"/>
    <w:rsid w:val="00816FB2"/>
    <w:rsid w:val="00817171"/>
    <w:rsid w:val="0081785D"/>
    <w:rsid w:val="00817DCD"/>
    <w:rsid w:val="00817DF6"/>
    <w:rsid w:val="00820015"/>
    <w:rsid w:val="00820234"/>
    <w:rsid w:val="00820345"/>
    <w:rsid w:val="0082050C"/>
    <w:rsid w:val="00820587"/>
    <w:rsid w:val="008208AA"/>
    <w:rsid w:val="00820DD3"/>
    <w:rsid w:val="00821817"/>
    <w:rsid w:val="00821CF7"/>
    <w:rsid w:val="00822079"/>
    <w:rsid w:val="00822243"/>
    <w:rsid w:val="00822F72"/>
    <w:rsid w:val="008230D9"/>
    <w:rsid w:val="00823900"/>
    <w:rsid w:val="00823BFD"/>
    <w:rsid w:val="00823D18"/>
    <w:rsid w:val="00824B5B"/>
    <w:rsid w:val="0082515D"/>
    <w:rsid w:val="008252E6"/>
    <w:rsid w:val="00825A0E"/>
    <w:rsid w:val="008268F8"/>
    <w:rsid w:val="00826903"/>
    <w:rsid w:val="00826909"/>
    <w:rsid w:val="00826F87"/>
    <w:rsid w:val="00827105"/>
    <w:rsid w:val="00827236"/>
    <w:rsid w:val="0082731A"/>
    <w:rsid w:val="00827897"/>
    <w:rsid w:val="00827E76"/>
    <w:rsid w:val="00830107"/>
    <w:rsid w:val="00830D1C"/>
    <w:rsid w:val="00830FF0"/>
    <w:rsid w:val="00831025"/>
    <w:rsid w:val="008316C1"/>
    <w:rsid w:val="00831BC7"/>
    <w:rsid w:val="00831F7A"/>
    <w:rsid w:val="008326B5"/>
    <w:rsid w:val="0083283E"/>
    <w:rsid w:val="00832A69"/>
    <w:rsid w:val="00832CE1"/>
    <w:rsid w:val="00832E45"/>
    <w:rsid w:val="00833FB7"/>
    <w:rsid w:val="008340B6"/>
    <w:rsid w:val="0083432E"/>
    <w:rsid w:val="0083441B"/>
    <w:rsid w:val="00834CA5"/>
    <w:rsid w:val="008352DB"/>
    <w:rsid w:val="00835C75"/>
    <w:rsid w:val="00835FDB"/>
    <w:rsid w:val="00836453"/>
    <w:rsid w:val="008367B7"/>
    <w:rsid w:val="00836E11"/>
    <w:rsid w:val="00836F30"/>
    <w:rsid w:val="008370F6"/>
    <w:rsid w:val="00837512"/>
    <w:rsid w:val="008402D2"/>
    <w:rsid w:val="008402DC"/>
    <w:rsid w:val="00840DE6"/>
    <w:rsid w:val="00840F3C"/>
    <w:rsid w:val="00841154"/>
    <w:rsid w:val="008412A0"/>
    <w:rsid w:val="008412A6"/>
    <w:rsid w:val="008416EE"/>
    <w:rsid w:val="00841BD0"/>
    <w:rsid w:val="00842326"/>
    <w:rsid w:val="00842A2D"/>
    <w:rsid w:val="00842D62"/>
    <w:rsid w:val="00842F1B"/>
    <w:rsid w:val="00842F3A"/>
    <w:rsid w:val="00843113"/>
    <w:rsid w:val="00843168"/>
    <w:rsid w:val="008433DE"/>
    <w:rsid w:val="00843A4E"/>
    <w:rsid w:val="00843FC8"/>
    <w:rsid w:val="0084403F"/>
    <w:rsid w:val="008447FA"/>
    <w:rsid w:val="00844E96"/>
    <w:rsid w:val="008450E0"/>
    <w:rsid w:val="008458EE"/>
    <w:rsid w:val="008459BC"/>
    <w:rsid w:val="00846432"/>
    <w:rsid w:val="00846476"/>
    <w:rsid w:val="008467A0"/>
    <w:rsid w:val="00846CA4"/>
    <w:rsid w:val="00847032"/>
    <w:rsid w:val="008479EB"/>
    <w:rsid w:val="00847F4E"/>
    <w:rsid w:val="00850C91"/>
    <w:rsid w:val="008511D0"/>
    <w:rsid w:val="0085128B"/>
    <w:rsid w:val="00851478"/>
    <w:rsid w:val="0085159A"/>
    <w:rsid w:val="00851767"/>
    <w:rsid w:val="00851801"/>
    <w:rsid w:val="00851F50"/>
    <w:rsid w:val="00852189"/>
    <w:rsid w:val="00852215"/>
    <w:rsid w:val="00852216"/>
    <w:rsid w:val="0085257E"/>
    <w:rsid w:val="00852792"/>
    <w:rsid w:val="00852BE4"/>
    <w:rsid w:val="00852CCC"/>
    <w:rsid w:val="00852E83"/>
    <w:rsid w:val="008531BF"/>
    <w:rsid w:val="008536A0"/>
    <w:rsid w:val="00854402"/>
    <w:rsid w:val="00854450"/>
    <w:rsid w:val="00854812"/>
    <w:rsid w:val="00854DB7"/>
    <w:rsid w:val="008551EA"/>
    <w:rsid w:val="008557FE"/>
    <w:rsid w:val="00855917"/>
    <w:rsid w:val="008561EC"/>
    <w:rsid w:val="008563FC"/>
    <w:rsid w:val="00856458"/>
    <w:rsid w:val="00856975"/>
    <w:rsid w:val="00857086"/>
    <w:rsid w:val="008571A2"/>
    <w:rsid w:val="008572D2"/>
    <w:rsid w:val="008575D2"/>
    <w:rsid w:val="0086019E"/>
    <w:rsid w:val="00860607"/>
    <w:rsid w:val="0086091D"/>
    <w:rsid w:val="00860D5E"/>
    <w:rsid w:val="00861348"/>
    <w:rsid w:val="008613D3"/>
    <w:rsid w:val="00861479"/>
    <w:rsid w:val="00861AC6"/>
    <w:rsid w:val="00861AD4"/>
    <w:rsid w:val="00861E16"/>
    <w:rsid w:val="0086229D"/>
    <w:rsid w:val="008624D4"/>
    <w:rsid w:val="0086257E"/>
    <w:rsid w:val="008626CC"/>
    <w:rsid w:val="00862BA5"/>
    <w:rsid w:val="00863076"/>
    <w:rsid w:val="00863094"/>
    <w:rsid w:val="00863D92"/>
    <w:rsid w:val="0086432C"/>
    <w:rsid w:val="008643B1"/>
    <w:rsid w:val="00864B7B"/>
    <w:rsid w:val="00864BB3"/>
    <w:rsid w:val="00864EBF"/>
    <w:rsid w:val="00864EFD"/>
    <w:rsid w:val="0086526D"/>
    <w:rsid w:val="00865AAA"/>
    <w:rsid w:val="00865D00"/>
    <w:rsid w:val="008660D4"/>
    <w:rsid w:val="0086614D"/>
    <w:rsid w:val="008661CD"/>
    <w:rsid w:val="0086620A"/>
    <w:rsid w:val="00866503"/>
    <w:rsid w:val="008675B4"/>
    <w:rsid w:val="00867AB4"/>
    <w:rsid w:val="0087003E"/>
    <w:rsid w:val="00870280"/>
    <w:rsid w:val="0087067C"/>
    <w:rsid w:val="00870730"/>
    <w:rsid w:val="00870A90"/>
    <w:rsid w:val="00870B49"/>
    <w:rsid w:val="008714F4"/>
    <w:rsid w:val="0087191B"/>
    <w:rsid w:val="00871C9D"/>
    <w:rsid w:val="00871D9A"/>
    <w:rsid w:val="008721D6"/>
    <w:rsid w:val="0087236C"/>
    <w:rsid w:val="00872655"/>
    <w:rsid w:val="00872B86"/>
    <w:rsid w:val="00872BF0"/>
    <w:rsid w:val="00872F46"/>
    <w:rsid w:val="00873A5B"/>
    <w:rsid w:val="00873F13"/>
    <w:rsid w:val="008741D3"/>
    <w:rsid w:val="008747A6"/>
    <w:rsid w:val="00874981"/>
    <w:rsid w:val="0087502B"/>
    <w:rsid w:val="00875129"/>
    <w:rsid w:val="0087538D"/>
    <w:rsid w:val="0087587F"/>
    <w:rsid w:val="008759E7"/>
    <w:rsid w:val="00875A6E"/>
    <w:rsid w:val="008766FC"/>
    <w:rsid w:val="0087674E"/>
    <w:rsid w:val="00876DE3"/>
    <w:rsid w:val="0087751E"/>
    <w:rsid w:val="00877935"/>
    <w:rsid w:val="00877EE4"/>
    <w:rsid w:val="00880391"/>
    <w:rsid w:val="00880562"/>
    <w:rsid w:val="00880939"/>
    <w:rsid w:val="00880C28"/>
    <w:rsid w:val="00880CD1"/>
    <w:rsid w:val="008815C7"/>
    <w:rsid w:val="00881B4E"/>
    <w:rsid w:val="00882609"/>
    <w:rsid w:val="0088268C"/>
    <w:rsid w:val="00882732"/>
    <w:rsid w:val="0088276E"/>
    <w:rsid w:val="008828B3"/>
    <w:rsid w:val="00882932"/>
    <w:rsid w:val="00882B70"/>
    <w:rsid w:val="00883142"/>
    <w:rsid w:val="008831E2"/>
    <w:rsid w:val="00883A58"/>
    <w:rsid w:val="00883B7B"/>
    <w:rsid w:val="00884189"/>
    <w:rsid w:val="008841FC"/>
    <w:rsid w:val="008848C5"/>
    <w:rsid w:val="00884D13"/>
    <w:rsid w:val="00884E78"/>
    <w:rsid w:val="00885A94"/>
    <w:rsid w:val="00885B6A"/>
    <w:rsid w:val="008867DF"/>
    <w:rsid w:val="0088718A"/>
    <w:rsid w:val="00887608"/>
    <w:rsid w:val="00887CC5"/>
    <w:rsid w:val="00887DDD"/>
    <w:rsid w:val="00887F6C"/>
    <w:rsid w:val="00890173"/>
    <w:rsid w:val="0089025F"/>
    <w:rsid w:val="008902EF"/>
    <w:rsid w:val="00890542"/>
    <w:rsid w:val="0089071E"/>
    <w:rsid w:val="00890813"/>
    <w:rsid w:val="00890B05"/>
    <w:rsid w:val="00890B5D"/>
    <w:rsid w:val="00890DD1"/>
    <w:rsid w:val="00890FA3"/>
    <w:rsid w:val="00892535"/>
    <w:rsid w:val="00892DC8"/>
    <w:rsid w:val="0089310C"/>
    <w:rsid w:val="00893273"/>
    <w:rsid w:val="00893857"/>
    <w:rsid w:val="00893900"/>
    <w:rsid w:val="00894106"/>
    <w:rsid w:val="00894730"/>
    <w:rsid w:val="00894841"/>
    <w:rsid w:val="00894851"/>
    <w:rsid w:val="008949E0"/>
    <w:rsid w:val="00894E58"/>
    <w:rsid w:val="00895211"/>
    <w:rsid w:val="008957EB"/>
    <w:rsid w:val="00895964"/>
    <w:rsid w:val="00895CA5"/>
    <w:rsid w:val="00895DE4"/>
    <w:rsid w:val="00896044"/>
    <w:rsid w:val="00896145"/>
    <w:rsid w:val="008964FE"/>
    <w:rsid w:val="008966B9"/>
    <w:rsid w:val="00896A3D"/>
    <w:rsid w:val="00896A5C"/>
    <w:rsid w:val="00896AD0"/>
    <w:rsid w:val="008970B1"/>
    <w:rsid w:val="0089714B"/>
    <w:rsid w:val="008973EB"/>
    <w:rsid w:val="00897590"/>
    <w:rsid w:val="00897648"/>
    <w:rsid w:val="00897982"/>
    <w:rsid w:val="008979C0"/>
    <w:rsid w:val="00897CEA"/>
    <w:rsid w:val="00897FCB"/>
    <w:rsid w:val="008A0000"/>
    <w:rsid w:val="008A0EBF"/>
    <w:rsid w:val="008A13CD"/>
    <w:rsid w:val="008A14DB"/>
    <w:rsid w:val="008A29F5"/>
    <w:rsid w:val="008A2B1E"/>
    <w:rsid w:val="008A2B59"/>
    <w:rsid w:val="008A33E3"/>
    <w:rsid w:val="008A37C0"/>
    <w:rsid w:val="008A3A61"/>
    <w:rsid w:val="008A3F3C"/>
    <w:rsid w:val="008A3F97"/>
    <w:rsid w:val="008A41A6"/>
    <w:rsid w:val="008A454C"/>
    <w:rsid w:val="008A4E0A"/>
    <w:rsid w:val="008A4F02"/>
    <w:rsid w:val="008A5003"/>
    <w:rsid w:val="008A50B9"/>
    <w:rsid w:val="008A5B9A"/>
    <w:rsid w:val="008A5C66"/>
    <w:rsid w:val="008A5E92"/>
    <w:rsid w:val="008A5F18"/>
    <w:rsid w:val="008A607D"/>
    <w:rsid w:val="008A6081"/>
    <w:rsid w:val="008A6A88"/>
    <w:rsid w:val="008A7119"/>
    <w:rsid w:val="008A72B2"/>
    <w:rsid w:val="008A730E"/>
    <w:rsid w:val="008A73E1"/>
    <w:rsid w:val="008A7BF2"/>
    <w:rsid w:val="008A7E7C"/>
    <w:rsid w:val="008A7EBB"/>
    <w:rsid w:val="008B0018"/>
    <w:rsid w:val="008B0123"/>
    <w:rsid w:val="008B0293"/>
    <w:rsid w:val="008B07AB"/>
    <w:rsid w:val="008B0D07"/>
    <w:rsid w:val="008B1030"/>
    <w:rsid w:val="008B13F1"/>
    <w:rsid w:val="008B15A2"/>
    <w:rsid w:val="008B1E11"/>
    <w:rsid w:val="008B1E21"/>
    <w:rsid w:val="008B26F8"/>
    <w:rsid w:val="008B2F76"/>
    <w:rsid w:val="008B3609"/>
    <w:rsid w:val="008B3691"/>
    <w:rsid w:val="008B37CC"/>
    <w:rsid w:val="008B3D5C"/>
    <w:rsid w:val="008B40D9"/>
    <w:rsid w:val="008B41A4"/>
    <w:rsid w:val="008B42F7"/>
    <w:rsid w:val="008B4613"/>
    <w:rsid w:val="008B4DD6"/>
    <w:rsid w:val="008B5034"/>
    <w:rsid w:val="008B568F"/>
    <w:rsid w:val="008B6006"/>
    <w:rsid w:val="008B6017"/>
    <w:rsid w:val="008B65EE"/>
    <w:rsid w:val="008B67D2"/>
    <w:rsid w:val="008B6C7A"/>
    <w:rsid w:val="008B6E94"/>
    <w:rsid w:val="008B71D9"/>
    <w:rsid w:val="008B79A8"/>
    <w:rsid w:val="008C0949"/>
    <w:rsid w:val="008C09E6"/>
    <w:rsid w:val="008C0C29"/>
    <w:rsid w:val="008C0E75"/>
    <w:rsid w:val="008C0F32"/>
    <w:rsid w:val="008C103A"/>
    <w:rsid w:val="008C11F0"/>
    <w:rsid w:val="008C1707"/>
    <w:rsid w:val="008C1BF4"/>
    <w:rsid w:val="008C1D1D"/>
    <w:rsid w:val="008C1E17"/>
    <w:rsid w:val="008C23DF"/>
    <w:rsid w:val="008C26FC"/>
    <w:rsid w:val="008C278E"/>
    <w:rsid w:val="008C2A45"/>
    <w:rsid w:val="008C2ADC"/>
    <w:rsid w:val="008C2BB4"/>
    <w:rsid w:val="008C3A47"/>
    <w:rsid w:val="008C46FC"/>
    <w:rsid w:val="008C4997"/>
    <w:rsid w:val="008C49CA"/>
    <w:rsid w:val="008C4A45"/>
    <w:rsid w:val="008C5402"/>
    <w:rsid w:val="008C5472"/>
    <w:rsid w:val="008C55DF"/>
    <w:rsid w:val="008C63BB"/>
    <w:rsid w:val="008C678F"/>
    <w:rsid w:val="008C6EE1"/>
    <w:rsid w:val="008C7311"/>
    <w:rsid w:val="008C7622"/>
    <w:rsid w:val="008C79CD"/>
    <w:rsid w:val="008C7DD8"/>
    <w:rsid w:val="008C7F09"/>
    <w:rsid w:val="008D041E"/>
    <w:rsid w:val="008D077E"/>
    <w:rsid w:val="008D0CF4"/>
    <w:rsid w:val="008D0F0C"/>
    <w:rsid w:val="008D1F30"/>
    <w:rsid w:val="008D2059"/>
    <w:rsid w:val="008D2397"/>
    <w:rsid w:val="008D23C2"/>
    <w:rsid w:val="008D2740"/>
    <w:rsid w:val="008D277D"/>
    <w:rsid w:val="008D282F"/>
    <w:rsid w:val="008D31A4"/>
    <w:rsid w:val="008D358C"/>
    <w:rsid w:val="008D36A4"/>
    <w:rsid w:val="008D3C55"/>
    <w:rsid w:val="008D46CC"/>
    <w:rsid w:val="008D49C2"/>
    <w:rsid w:val="008D4A2B"/>
    <w:rsid w:val="008D4E50"/>
    <w:rsid w:val="008D5092"/>
    <w:rsid w:val="008D52B7"/>
    <w:rsid w:val="008D53F0"/>
    <w:rsid w:val="008D5DD4"/>
    <w:rsid w:val="008D6544"/>
    <w:rsid w:val="008D67FB"/>
    <w:rsid w:val="008D68B3"/>
    <w:rsid w:val="008D69FD"/>
    <w:rsid w:val="008D6D12"/>
    <w:rsid w:val="008D6F18"/>
    <w:rsid w:val="008D6F59"/>
    <w:rsid w:val="008D71C9"/>
    <w:rsid w:val="008D7BE3"/>
    <w:rsid w:val="008D7D56"/>
    <w:rsid w:val="008D7E7B"/>
    <w:rsid w:val="008E0130"/>
    <w:rsid w:val="008E0552"/>
    <w:rsid w:val="008E0659"/>
    <w:rsid w:val="008E0C6E"/>
    <w:rsid w:val="008E0D54"/>
    <w:rsid w:val="008E13FF"/>
    <w:rsid w:val="008E165C"/>
    <w:rsid w:val="008E1981"/>
    <w:rsid w:val="008E1B2A"/>
    <w:rsid w:val="008E1D01"/>
    <w:rsid w:val="008E21AD"/>
    <w:rsid w:val="008E22D5"/>
    <w:rsid w:val="008E2D7E"/>
    <w:rsid w:val="008E31EE"/>
    <w:rsid w:val="008E32B9"/>
    <w:rsid w:val="008E3457"/>
    <w:rsid w:val="008E38F3"/>
    <w:rsid w:val="008E4056"/>
    <w:rsid w:val="008E407C"/>
    <w:rsid w:val="008E4270"/>
    <w:rsid w:val="008E42AD"/>
    <w:rsid w:val="008E4973"/>
    <w:rsid w:val="008E499E"/>
    <w:rsid w:val="008E51F0"/>
    <w:rsid w:val="008E57A2"/>
    <w:rsid w:val="008E5B27"/>
    <w:rsid w:val="008E5D2C"/>
    <w:rsid w:val="008E6D5F"/>
    <w:rsid w:val="008E6DC2"/>
    <w:rsid w:val="008E7C0F"/>
    <w:rsid w:val="008E7C6D"/>
    <w:rsid w:val="008F00F3"/>
    <w:rsid w:val="008F0167"/>
    <w:rsid w:val="008F03D2"/>
    <w:rsid w:val="008F0558"/>
    <w:rsid w:val="008F071A"/>
    <w:rsid w:val="008F0B15"/>
    <w:rsid w:val="008F0B7C"/>
    <w:rsid w:val="008F0C96"/>
    <w:rsid w:val="008F0D5E"/>
    <w:rsid w:val="008F1B3D"/>
    <w:rsid w:val="008F1E63"/>
    <w:rsid w:val="008F2005"/>
    <w:rsid w:val="008F2261"/>
    <w:rsid w:val="008F269C"/>
    <w:rsid w:val="008F27EF"/>
    <w:rsid w:val="008F2E17"/>
    <w:rsid w:val="008F2E94"/>
    <w:rsid w:val="008F3053"/>
    <w:rsid w:val="008F307D"/>
    <w:rsid w:val="008F3405"/>
    <w:rsid w:val="008F3ACF"/>
    <w:rsid w:val="008F3FC9"/>
    <w:rsid w:val="008F410B"/>
    <w:rsid w:val="008F4925"/>
    <w:rsid w:val="008F5562"/>
    <w:rsid w:val="008F5605"/>
    <w:rsid w:val="008F673D"/>
    <w:rsid w:val="008F6DA6"/>
    <w:rsid w:val="008F7D63"/>
    <w:rsid w:val="009000B8"/>
    <w:rsid w:val="009004CB"/>
    <w:rsid w:val="00900BB5"/>
    <w:rsid w:val="00900F89"/>
    <w:rsid w:val="009010A2"/>
    <w:rsid w:val="00901AED"/>
    <w:rsid w:val="00901BB6"/>
    <w:rsid w:val="00902200"/>
    <w:rsid w:val="009034DB"/>
    <w:rsid w:val="00903570"/>
    <w:rsid w:val="00903B92"/>
    <w:rsid w:val="00903DFB"/>
    <w:rsid w:val="00904CA8"/>
    <w:rsid w:val="00904CDC"/>
    <w:rsid w:val="0090521A"/>
    <w:rsid w:val="009066DF"/>
    <w:rsid w:val="009068C5"/>
    <w:rsid w:val="00906921"/>
    <w:rsid w:val="00906967"/>
    <w:rsid w:val="00907165"/>
    <w:rsid w:val="0090740E"/>
    <w:rsid w:val="00907EC1"/>
    <w:rsid w:val="00910232"/>
    <w:rsid w:val="00910852"/>
    <w:rsid w:val="00910B80"/>
    <w:rsid w:val="00910F6A"/>
    <w:rsid w:val="00911964"/>
    <w:rsid w:val="00911A56"/>
    <w:rsid w:val="009120F5"/>
    <w:rsid w:val="00912249"/>
    <w:rsid w:val="009124C3"/>
    <w:rsid w:val="0091258F"/>
    <w:rsid w:val="00912626"/>
    <w:rsid w:val="00912B07"/>
    <w:rsid w:val="00913055"/>
    <w:rsid w:val="00913C7D"/>
    <w:rsid w:val="00913DA5"/>
    <w:rsid w:val="00914D0E"/>
    <w:rsid w:val="00915575"/>
    <w:rsid w:val="00915625"/>
    <w:rsid w:val="00915864"/>
    <w:rsid w:val="009158BA"/>
    <w:rsid w:val="00915CA8"/>
    <w:rsid w:val="00916414"/>
    <w:rsid w:val="00916446"/>
    <w:rsid w:val="00916500"/>
    <w:rsid w:val="0091657A"/>
    <w:rsid w:val="009167D7"/>
    <w:rsid w:val="00916999"/>
    <w:rsid w:val="00916AA6"/>
    <w:rsid w:val="00916DB4"/>
    <w:rsid w:val="00916EA2"/>
    <w:rsid w:val="00917207"/>
    <w:rsid w:val="009172CC"/>
    <w:rsid w:val="0091796F"/>
    <w:rsid w:val="00917D2A"/>
    <w:rsid w:val="00920514"/>
    <w:rsid w:val="0092062F"/>
    <w:rsid w:val="00920ACE"/>
    <w:rsid w:val="00920CAE"/>
    <w:rsid w:val="00920FC2"/>
    <w:rsid w:val="00920FF8"/>
    <w:rsid w:val="00922324"/>
    <w:rsid w:val="0092244C"/>
    <w:rsid w:val="0092260D"/>
    <w:rsid w:val="00922860"/>
    <w:rsid w:val="00922FF2"/>
    <w:rsid w:val="009231A4"/>
    <w:rsid w:val="0092373D"/>
    <w:rsid w:val="00923D80"/>
    <w:rsid w:val="00924B3B"/>
    <w:rsid w:val="00925BA0"/>
    <w:rsid w:val="00925CF1"/>
    <w:rsid w:val="00925EF0"/>
    <w:rsid w:val="00925F2C"/>
    <w:rsid w:val="00925FBD"/>
    <w:rsid w:val="009263D0"/>
    <w:rsid w:val="0092646E"/>
    <w:rsid w:val="00926510"/>
    <w:rsid w:val="00926953"/>
    <w:rsid w:val="00926D07"/>
    <w:rsid w:val="00927411"/>
    <w:rsid w:val="009278F9"/>
    <w:rsid w:val="00927FC7"/>
    <w:rsid w:val="0093001E"/>
    <w:rsid w:val="00930237"/>
    <w:rsid w:val="00930871"/>
    <w:rsid w:val="00930C8C"/>
    <w:rsid w:val="009313C9"/>
    <w:rsid w:val="009319D2"/>
    <w:rsid w:val="00931B2E"/>
    <w:rsid w:val="00931C5B"/>
    <w:rsid w:val="00931D25"/>
    <w:rsid w:val="0093209D"/>
    <w:rsid w:val="00932194"/>
    <w:rsid w:val="009321AB"/>
    <w:rsid w:val="009327EB"/>
    <w:rsid w:val="00932D66"/>
    <w:rsid w:val="0093346D"/>
    <w:rsid w:val="009334A9"/>
    <w:rsid w:val="00933517"/>
    <w:rsid w:val="00933770"/>
    <w:rsid w:val="009338AD"/>
    <w:rsid w:val="00933E2A"/>
    <w:rsid w:val="00933FF4"/>
    <w:rsid w:val="00934276"/>
    <w:rsid w:val="009346BC"/>
    <w:rsid w:val="00934734"/>
    <w:rsid w:val="00934CA0"/>
    <w:rsid w:val="00934CBC"/>
    <w:rsid w:val="00934F48"/>
    <w:rsid w:val="00935066"/>
    <w:rsid w:val="00935185"/>
    <w:rsid w:val="00935256"/>
    <w:rsid w:val="009352F6"/>
    <w:rsid w:val="009357C4"/>
    <w:rsid w:val="00936B20"/>
    <w:rsid w:val="00936F74"/>
    <w:rsid w:val="0093709F"/>
    <w:rsid w:val="009376EA"/>
    <w:rsid w:val="00937836"/>
    <w:rsid w:val="0093796B"/>
    <w:rsid w:val="00937B45"/>
    <w:rsid w:val="00937B98"/>
    <w:rsid w:val="0094066A"/>
    <w:rsid w:val="0094066E"/>
    <w:rsid w:val="009411E2"/>
    <w:rsid w:val="00941A99"/>
    <w:rsid w:val="00941D51"/>
    <w:rsid w:val="009426F0"/>
    <w:rsid w:val="00943523"/>
    <w:rsid w:val="00943920"/>
    <w:rsid w:val="00943B9F"/>
    <w:rsid w:val="00943CF6"/>
    <w:rsid w:val="00944995"/>
    <w:rsid w:val="009449A2"/>
    <w:rsid w:val="00944C91"/>
    <w:rsid w:val="00944DBB"/>
    <w:rsid w:val="00944E85"/>
    <w:rsid w:val="0094613A"/>
    <w:rsid w:val="00946487"/>
    <w:rsid w:val="009464B7"/>
    <w:rsid w:val="0094767C"/>
    <w:rsid w:val="00947B23"/>
    <w:rsid w:val="00947C45"/>
    <w:rsid w:val="00947CF6"/>
    <w:rsid w:val="0095003A"/>
    <w:rsid w:val="009502D4"/>
    <w:rsid w:val="009507DE"/>
    <w:rsid w:val="00950E74"/>
    <w:rsid w:val="0095109A"/>
    <w:rsid w:val="009510A3"/>
    <w:rsid w:val="00951BD4"/>
    <w:rsid w:val="00952456"/>
    <w:rsid w:val="009528C5"/>
    <w:rsid w:val="009528E3"/>
    <w:rsid w:val="00952C2A"/>
    <w:rsid w:val="00952F46"/>
    <w:rsid w:val="009531F3"/>
    <w:rsid w:val="00953258"/>
    <w:rsid w:val="009533E0"/>
    <w:rsid w:val="00953454"/>
    <w:rsid w:val="0095354E"/>
    <w:rsid w:val="00953A90"/>
    <w:rsid w:val="00953C7B"/>
    <w:rsid w:val="00954098"/>
    <w:rsid w:val="009541FF"/>
    <w:rsid w:val="00954450"/>
    <w:rsid w:val="00954945"/>
    <w:rsid w:val="00954A16"/>
    <w:rsid w:val="00954BE7"/>
    <w:rsid w:val="00954C37"/>
    <w:rsid w:val="00954ECB"/>
    <w:rsid w:val="00954F59"/>
    <w:rsid w:val="009559E3"/>
    <w:rsid w:val="00955B6B"/>
    <w:rsid w:val="00956303"/>
    <w:rsid w:val="00956483"/>
    <w:rsid w:val="009566AE"/>
    <w:rsid w:val="009567A9"/>
    <w:rsid w:val="00956869"/>
    <w:rsid w:val="00956A44"/>
    <w:rsid w:val="00956A9C"/>
    <w:rsid w:val="00956B13"/>
    <w:rsid w:val="00956CBE"/>
    <w:rsid w:val="00957D63"/>
    <w:rsid w:val="0096005B"/>
    <w:rsid w:val="009601F1"/>
    <w:rsid w:val="00960586"/>
    <w:rsid w:val="009606EE"/>
    <w:rsid w:val="00960790"/>
    <w:rsid w:val="009609BD"/>
    <w:rsid w:val="009616BC"/>
    <w:rsid w:val="00961865"/>
    <w:rsid w:val="00961AEF"/>
    <w:rsid w:val="00961D5C"/>
    <w:rsid w:val="00961FF0"/>
    <w:rsid w:val="00962389"/>
    <w:rsid w:val="00962634"/>
    <w:rsid w:val="00962821"/>
    <w:rsid w:val="00962CB4"/>
    <w:rsid w:val="00962FBE"/>
    <w:rsid w:val="00962FF5"/>
    <w:rsid w:val="009631FC"/>
    <w:rsid w:val="00963369"/>
    <w:rsid w:val="00963466"/>
    <w:rsid w:val="0096372D"/>
    <w:rsid w:val="009637D9"/>
    <w:rsid w:val="00963D29"/>
    <w:rsid w:val="009642D1"/>
    <w:rsid w:val="009647A9"/>
    <w:rsid w:val="009648CE"/>
    <w:rsid w:val="0096495E"/>
    <w:rsid w:val="00965571"/>
    <w:rsid w:val="00965FCD"/>
    <w:rsid w:val="00966AF4"/>
    <w:rsid w:val="00966DE6"/>
    <w:rsid w:val="00967520"/>
    <w:rsid w:val="00967D1A"/>
    <w:rsid w:val="00970B89"/>
    <w:rsid w:val="00970B93"/>
    <w:rsid w:val="00971869"/>
    <w:rsid w:val="00971B5C"/>
    <w:rsid w:val="00972042"/>
    <w:rsid w:val="009724EB"/>
    <w:rsid w:val="0097261C"/>
    <w:rsid w:val="009729CC"/>
    <w:rsid w:val="0097335C"/>
    <w:rsid w:val="0097370C"/>
    <w:rsid w:val="00973A07"/>
    <w:rsid w:val="00974518"/>
    <w:rsid w:val="009745F2"/>
    <w:rsid w:val="0097479B"/>
    <w:rsid w:val="00974C22"/>
    <w:rsid w:val="00974E58"/>
    <w:rsid w:val="009758A3"/>
    <w:rsid w:val="009764E7"/>
    <w:rsid w:val="00976E63"/>
    <w:rsid w:val="00976E7C"/>
    <w:rsid w:val="009775E4"/>
    <w:rsid w:val="0097783C"/>
    <w:rsid w:val="00977B26"/>
    <w:rsid w:val="00977C9A"/>
    <w:rsid w:val="00977F6B"/>
    <w:rsid w:val="00980390"/>
    <w:rsid w:val="00980A8A"/>
    <w:rsid w:val="00980AD8"/>
    <w:rsid w:val="00980D75"/>
    <w:rsid w:val="00980E73"/>
    <w:rsid w:val="0098118A"/>
    <w:rsid w:val="00981BE3"/>
    <w:rsid w:val="00981D03"/>
    <w:rsid w:val="00981DC8"/>
    <w:rsid w:val="0098263A"/>
    <w:rsid w:val="00982D65"/>
    <w:rsid w:val="00982DD0"/>
    <w:rsid w:val="00982E1B"/>
    <w:rsid w:val="00983032"/>
    <w:rsid w:val="00983055"/>
    <w:rsid w:val="009835AE"/>
    <w:rsid w:val="009836ED"/>
    <w:rsid w:val="00983E0F"/>
    <w:rsid w:val="00984749"/>
    <w:rsid w:val="00984EF3"/>
    <w:rsid w:val="00985104"/>
    <w:rsid w:val="00985457"/>
    <w:rsid w:val="0098577D"/>
    <w:rsid w:val="00985B6D"/>
    <w:rsid w:val="009860D3"/>
    <w:rsid w:val="00986273"/>
    <w:rsid w:val="009867A7"/>
    <w:rsid w:val="00986B8A"/>
    <w:rsid w:val="009874CC"/>
    <w:rsid w:val="009878A0"/>
    <w:rsid w:val="009878C4"/>
    <w:rsid w:val="00990024"/>
    <w:rsid w:val="009908C9"/>
    <w:rsid w:val="00990C44"/>
    <w:rsid w:val="00990DFD"/>
    <w:rsid w:val="0099101F"/>
    <w:rsid w:val="00991343"/>
    <w:rsid w:val="00991344"/>
    <w:rsid w:val="009914EE"/>
    <w:rsid w:val="0099155F"/>
    <w:rsid w:val="00991872"/>
    <w:rsid w:val="009918E3"/>
    <w:rsid w:val="00991BB3"/>
    <w:rsid w:val="00991D01"/>
    <w:rsid w:val="00991DB7"/>
    <w:rsid w:val="00992143"/>
    <w:rsid w:val="009921CD"/>
    <w:rsid w:val="0099275B"/>
    <w:rsid w:val="009927E3"/>
    <w:rsid w:val="0099325B"/>
    <w:rsid w:val="0099375C"/>
    <w:rsid w:val="0099390C"/>
    <w:rsid w:val="009942B7"/>
    <w:rsid w:val="00994653"/>
    <w:rsid w:val="00994A3D"/>
    <w:rsid w:val="00994AB5"/>
    <w:rsid w:val="00994F12"/>
    <w:rsid w:val="0099532B"/>
    <w:rsid w:val="009957D7"/>
    <w:rsid w:val="0099583D"/>
    <w:rsid w:val="0099588A"/>
    <w:rsid w:val="00996506"/>
    <w:rsid w:val="00996BF7"/>
    <w:rsid w:val="00996CFA"/>
    <w:rsid w:val="00997518"/>
    <w:rsid w:val="00997B33"/>
    <w:rsid w:val="00997BEC"/>
    <w:rsid w:val="009A01B0"/>
    <w:rsid w:val="009A061A"/>
    <w:rsid w:val="009A08F3"/>
    <w:rsid w:val="009A0E34"/>
    <w:rsid w:val="009A118D"/>
    <w:rsid w:val="009A1384"/>
    <w:rsid w:val="009A1F0E"/>
    <w:rsid w:val="009A2432"/>
    <w:rsid w:val="009A2871"/>
    <w:rsid w:val="009A29A1"/>
    <w:rsid w:val="009A2CBB"/>
    <w:rsid w:val="009A2CEC"/>
    <w:rsid w:val="009A2DB7"/>
    <w:rsid w:val="009A2E38"/>
    <w:rsid w:val="009A3F09"/>
    <w:rsid w:val="009A4276"/>
    <w:rsid w:val="009A439F"/>
    <w:rsid w:val="009A450D"/>
    <w:rsid w:val="009A4B9D"/>
    <w:rsid w:val="009A4DE9"/>
    <w:rsid w:val="009A5158"/>
    <w:rsid w:val="009A5A12"/>
    <w:rsid w:val="009A5AE9"/>
    <w:rsid w:val="009A5C92"/>
    <w:rsid w:val="009A64BD"/>
    <w:rsid w:val="009A67E9"/>
    <w:rsid w:val="009A6870"/>
    <w:rsid w:val="009A6C80"/>
    <w:rsid w:val="009A6E88"/>
    <w:rsid w:val="009A7260"/>
    <w:rsid w:val="009A76E1"/>
    <w:rsid w:val="009A79DE"/>
    <w:rsid w:val="009A7F2E"/>
    <w:rsid w:val="009A7FCF"/>
    <w:rsid w:val="009B0007"/>
    <w:rsid w:val="009B0BC0"/>
    <w:rsid w:val="009B0BF8"/>
    <w:rsid w:val="009B128D"/>
    <w:rsid w:val="009B1388"/>
    <w:rsid w:val="009B1469"/>
    <w:rsid w:val="009B17C6"/>
    <w:rsid w:val="009B1990"/>
    <w:rsid w:val="009B1BB7"/>
    <w:rsid w:val="009B1D1B"/>
    <w:rsid w:val="009B1DD1"/>
    <w:rsid w:val="009B1F45"/>
    <w:rsid w:val="009B2545"/>
    <w:rsid w:val="009B2E9A"/>
    <w:rsid w:val="009B3090"/>
    <w:rsid w:val="009B33B6"/>
    <w:rsid w:val="009B4112"/>
    <w:rsid w:val="009B4413"/>
    <w:rsid w:val="009B45B9"/>
    <w:rsid w:val="009B471E"/>
    <w:rsid w:val="009B48C7"/>
    <w:rsid w:val="009B4A4A"/>
    <w:rsid w:val="009B4B52"/>
    <w:rsid w:val="009B4BB3"/>
    <w:rsid w:val="009B537B"/>
    <w:rsid w:val="009B575D"/>
    <w:rsid w:val="009B5B23"/>
    <w:rsid w:val="009B5E06"/>
    <w:rsid w:val="009B65AE"/>
    <w:rsid w:val="009B6778"/>
    <w:rsid w:val="009B723F"/>
    <w:rsid w:val="009B7646"/>
    <w:rsid w:val="009B77C6"/>
    <w:rsid w:val="009B791E"/>
    <w:rsid w:val="009B7B2F"/>
    <w:rsid w:val="009B7DFC"/>
    <w:rsid w:val="009B7EA2"/>
    <w:rsid w:val="009C020E"/>
    <w:rsid w:val="009C057C"/>
    <w:rsid w:val="009C0902"/>
    <w:rsid w:val="009C099F"/>
    <w:rsid w:val="009C0C51"/>
    <w:rsid w:val="009C0C80"/>
    <w:rsid w:val="009C11D3"/>
    <w:rsid w:val="009C16BA"/>
    <w:rsid w:val="009C1BE9"/>
    <w:rsid w:val="009C1F09"/>
    <w:rsid w:val="009C29F4"/>
    <w:rsid w:val="009C2D5F"/>
    <w:rsid w:val="009C357D"/>
    <w:rsid w:val="009C3627"/>
    <w:rsid w:val="009C392E"/>
    <w:rsid w:val="009C3A0F"/>
    <w:rsid w:val="009C3B3B"/>
    <w:rsid w:val="009C4710"/>
    <w:rsid w:val="009C490B"/>
    <w:rsid w:val="009C4A2B"/>
    <w:rsid w:val="009C4CC0"/>
    <w:rsid w:val="009C4F6D"/>
    <w:rsid w:val="009C5211"/>
    <w:rsid w:val="009C5948"/>
    <w:rsid w:val="009C5B7E"/>
    <w:rsid w:val="009C60F6"/>
    <w:rsid w:val="009C6142"/>
    <w:rsid w:val="009C63AD"/>
    <w:rsid w:val="009C68B4"/>
    <w:rsid w:val="009C68F0"/>
    <w:rsid w:val="009C6B41"/>
    <w:rsid w:val="009C6E36"/>
    <w:rsid w:val="009C6ECF"/>
    <w:rsid w:val="009C739D"/>
    <w:rsid w:val="009C7579"/>
    <w:rsid w:val="009C76DD"/>
    <w:rsid w:val="009C795B"/>
    <w:rsid w:val="009C7BF7"/>
    <w:rsid w:val="009C7EA7"/>
    <w:rsid w:val="009D010B"/>
    <w:rsid w:val="009D06BE"/>
    <w:rsid w:val="009D09CC"/>
    <w:rsid w:val="009D138D"/>
    <w:rsid w:val="009D147C"/>
    <w:rsid w:val="009D1993"/>
    <w:rsid w:val="009D1B54"/>
    <w:rsid w:val="009D1C7E"/>
    <w:rsid w:val="009D1E72"/>
    <w:rsid w:val="009D2087"/>
    <w:rsid w:val="009D29D5"/>
    <w:rsid w:val="009D2B86"/>
    <w:rsid w:val="009D2C0F"/>
    <w:rsid w:val="009D30E6"/>
    <w:rsid w:val="009D33F9"/>
    <w:rsid w:val="009D3456"/>
    <w:rsid w:val="009D34A3"/>
    <w:rsid w:val="009D3674"/>
    <w:rsid w:val="009D3751"/>
    <w:rsid w:val="009D3AAE"/>
    <w:rsid w:val="009D3BC9"/>
    <w:rsid w:val="009D3E44"/>
    <w:rsid w:val="009D442B"/>
    <w:rsid w:val="009D456D"/>
    <w:rsid w:val="009D45A7"/>
    <w:rsid w:val="009D4685"/>
    <w:rsid w:val="009D48EE"/>
    <w:rsid w:val="009D4B35"/>
    <w:rsid w:val="009D4CEE"/>
    <w:rsid w:val="009D4D8B"/>
    <w:rsid w:val="009D4E55"/>
    <w:rsid w:val="009D510B"/>
    <w:rsid w:val="009D52DE"/>
    <w:rsid w:val="009D5633"/>
    <w:rsid w:val="009D571B"/>
    <w:rsid w:val="009D5D2B"/>
    <w:rsid w:val="009D5FD6"/>
    <w:rsid w:val="009D62A5"/>
    <w:rsid w:val="009D62AF"/>
    <w:rsid w:val="009D6562"/>
    <w:rsid w:val="009D6F77"/>
    <w:rsid w:val="009D7715"/>
    <w:rsid w:val="009D7B07"/>
    <w:rsid w:val="009D7DAB"/>
    <w:rsid w:val="009E06A8"/>
    <w:rsid w:val="009E08B4"/>
    <w:rsid w:val="009E1288"/>
    <w:rsid w:val="009E143C"/>
    <w:rsid w:val="009E18E3"/>
    <w:rsid w:val="009E190D"/>
    <w:rsid w:val="009E1933"/>
    <w:rsid w:val="009E1E89"/>
    <w:rsid w:val="009E2036"/>
    <w:rsid w:val="009E2AE8"/>
    <w:rsid w:val="009E2FA6"/>
    <w:rsid w:val="009E30EC"/>
    <w:rsid w:val="009E316E"/>
    <w:rsid w:val="009E381C"/>
    <w:rsid w:val="009E3C83"/>
    <w:rsid w:val="009E4942"/>
    <w:rsid w:val="009E513B"/>
    <w:rsid w:val="009E54CE"/>
    <w:rsid w:val="009E5678"/>
    <w:rsid w:val="009E585F"/>
    <w:rsid w:val="009E5CC2"/>
    <w:rsid w:val="009E5D74"/>
    <w:rsid w:val="009E627C"/>
    <w:rsid w:val="009E62B5"/>
    <w:rsid w:val="009E62FB"/>
    <w:rsid w:val="009E668F"/>
    <w:rsid w:val="009E73D5"/>
    <w:rsid w:val="009E79CD"/>
    <w:rsid w:val="009E7CE9"/>
    <w:rsid w:val="009E7DCE"/>
    <w:rsid w:val="009F01E9"/>
    <w:rsid w:val="009F063D"/>
    <w:rsid w:val="009F095A"/>
    <w:rsid w:val="009F0B1E"/>
    <w:rsid w:val="009F0B47"/>
    <w:rsid w:val="009F1038"/>
    <w:rsid w:val="009F1692"/>
    <w:rsid w:val="009F190C"/>
    <w:rsid w:val="009F1C95"/>
    <w:rsid w:val="009F2E15"/>
    <w:rsid w:val="009F3A17"/>
    <w:rsid w:val="009F406F"/>
    <w:rsid w:val="009F43A1"/>
    <w:rsid w:val="009F50E7"/>
    <w:rsid w:val="009F534C"/>
    <w:rsid w:val="009F5574"/>
    <w:rsid w:val="009F5756"/>
    <w:rsid w:val="009F5ECD"/>
    <w:rsid w:val="009F65E9"/>
    <w:rsid w:val="009F677F"/>
    <w:rsid w:val="009F67FE"/>
    <w:rsid w:val="009F6D2A"/>
    <w:rsid w:val="009F7193"/>
    <w:rsid w:val="009F76B1"/>
    <w:rsid w:val="009F76D5"/>
    <w:rsid w:val="009F780F"/>
    <w:rsid w:val="009F7EFE"/>
    <w:rsid w:val="00A00ADB"/>
    <w:rsid w:val="00A01A6B"/>
    <w:rsid w:val="00A01E70"/>
    <w:rsid w:val="00A021CC"/>
    <w:rsid w:val="00A029C3"/>
    <w:rsid w:val="00A02A84"/>
    <w:rsid w:val="00A03152"/>
    <w:rsid w:val="00A03827"/>
    <w:rsid w:val="00A03A4D"/>
    <w:rsid w:val="00A03C30"/>
    <w:rsid w:val="00A03F16"/>
    <w:rsid w:val="00A040B8"/>
    <w:rsid w:val="00A043F4"/>
    <w:rsid w:val="00A04427"/>
    <w:rsid w:val="00A04591"/>
    <w:rsid w:val="00A04B45"/>
    <w:rsid w:val="00A04CC0"/>
    <w:rsid w:val="00A04E70"/>
    <w:rsid w:val="00A04F9E"/>
    <w:rsid w:val="00A05102"/>
    <w:rsid w:val="00A05807"/>
    <w:rsid w:val="00A05B4D"/>
    <w:rsid w:val="00A05F6C"/>
    <w:rsid w:val="00A06460"/>
    <w:rsid w:val="00A06B9A"/>
    <w:rsid w:val="00A071F8"/>
    <w:rsid w:val="00A077F8"/>
    <w:rsid w:val="00A1057D"/>
    <w:rsid w:val="00A10826"/>
    <w:rsid w:val="00A10D12"/>
    <w:rsid w:val="00A10F0B"/>
    <w:rsid w:val="00A11019"/>
    <w:rsid w:val="00A11324"/>
    <w:rsid w:val="00A11380"/>
    <w:rsid w:val="00A1187B"/>
    <w:rsid w:val="00A11AE8"/>
    <w:rsid w:val="00A11DEE"/>
    <w:rsid w:val="00A12188"/>
    <w:rsid w:val="00A1223C"/>
    <w:rsid w:val="00A124B1"/>
    <w:rsid w:val="00A124DA"/>
    <w:rsid w:val="00A1274E"/>
    <w:rsid w:val="00A12A14"/>
    <w:rsid w:val="00A12D2A"/>
    <w:rsid w:val="00A130AA"/>
    <w:rsid w:val="00A13223"/>
    <w:rsid w:val="00A13679"/>
    <w:rsid w:val="00A137FB"/>
    <w:rsid w:val="00A138E5"/>
    <w:rsid w:val="00A13E72"/>
    <w:rsid w:val="00A147F9"/>
    <w:rsid w:val="00A156F1"/>
    <w:rsid w:val="00A15CBA"/>
    <w:rsid w:val="00A15CFF"/>
    <w:rsid w:val="00A1612A"/>
    <w:rsid w:val="00A16946"/>
    <w:rsid w:val="00A16B52"/>
    <w:rsid w:val="00A1742F"/>
    <w:rsid w:val="00A17570"/>
    <w:rsid w:val="00A17E4F"/>
    <w:rsid w:val="00A20121"/>
    <w:rsid w:val="00A20BB0"/>
    <w:rsid w:val="00A21036"/>
    <w:rsid w:val="00A211BD"/>
    <w:rsid w:val="00A219A1"/>
    <w:rsid w:val="00A21B0D"/>
    <w:rsid w:val="00A225AB"/>
    <w:rsid w:val="00A2265B"/>
    <w:rsid w:val="00A22C51"/>
    <w:rsid w:val="00A22EFF"/>
    <w:rsid w:val="00A22F36"/>
    <w:rsid w:val="00A234F6"/>
    <w:rsid w:val="00A23E23"/>
    <w:rsid w:val="00A245DD"/>
    <w:rsid w:val="00A246CA"/>
    <w:rsid w:val="00A247D2"/>
    <w:rsid w:val="00A24E62"/>
    <w:rsid w:val="00A25011"/>
    <w:rsid w:val="00A260B6"/>
    <w:rsid w:val="00A26763"/>
    <w:rsid w:val="00A268A9"/>
    <w:rsid w:val="00A26D05"/>
    <w:rsid w:val="00A27522"/>
    <w:rsid w:val="00A2755D"/>
    <w:rsid w:val="00A276D6"/>
    <w:rsid w:val="00A27B6E"/>
    <w:rsid w:val="00A27B91"/>
    <w:rsid w:val="00A27F7E"/>
    <w:rsid w:val="00A304BA"/>
    <w:rsid w:val="00A30540"/>
    <w:rsid w:val="00A30851"/>
    <w:rsid w:val="00A30C6F"/>
    <w:rsid w:val="00A312A4"/>
    <w:rsid w:val="00A31312"/>
    <w:rsid w:val="00A31378"/>
    <w:rsid w:val="00A313AD"/>
    <w:rsid w:val="00A315B4"/>
    <w:rsid w:val="00A315F3"/>
    <w:rsid w:val="00A31602"/>
    <w:rsid w:val="00A32051"/>
    <w:rsid w:val="00A3291E"/>
    <w:rsid w:val="00A32DF4"/>
    <w:rsid w:val="00A32FD4"/>
    <w:rsid w:val="00A331D3"/>
    <w:rsid w:val="00A33257"/>
    <w:rsid w:val="00A337A3"/>
    <w:rsid w:val="00A3388A"/>
    <w:rsid w:val="00A338D5"/>
    <w:rsid w:val="00A33C2B"/>
    <w:rsid w:val="00A33CF5"/>
    <w:rsid w:val="00A33D11"/>
    <w:rsid w:val="00A33FCF"/>
    <w:rsid w:val="00A34126"/>
    <w:rsid w:val="00A34128"/>
    <w:rsid w:val="00A3426F"/>
    <w:rsid w:val="00A344EC"/>
    <w:rsid w:val="00A34509"/>
    <w:rsid w:val="00A3478B"/>
    <w:rsid w:val="00A34CF3"/>
    <w:rsid w:val="00A34EA8"/>
    <w:rsid w:val="00A35178"/>
    <w:rsid w:val="00A35380"/>
    <w:rsid w:val="00A35585"/>
    <w:rsid w:val="00A35596"/>
    <w:rsid w:val="00A357F4"/>
    <w:rsid w:val="00A35BBA"/>
    <w:rsid w:val="00A35DCF"/>
    <w:rsid w:val="00A363F7"/>
    <w:rsid w:val="00A36C37"/>
    <w:rsid w:val="00A3730E"/>
    <w:rsid w:val="00A37C1E"/>
    <w:rsid w:val="00A37CD5"/>
    <w:rsid w:val="00A37D16"/>
    <w:rsid w:val="00A4012F"/>
    <w:rsid w:val="00A40157"/>
    <w:rsid w:val="00A40314"/>
    <w:rsid w:val="00A40383"/>
    <w:rsid w:val="00A40815"/>
    <w:rsid w:val="00A40B90"/>
    <w:rsid w:val="00A40E73"/>
    <w:rsid w:val="00A41329"/>
    <w:rsid w:val="00A41E76"/>
    <w:rsid w:val="00A42088"/>
    <w:rsid w:val="00A422EF"/>
    <w:rsid w:val="00A42349"/>
    <w:rsid w:val="00A423FE"/>
    <w:rsid w:val="00A424CA"/>
    <w:rsid w:val="00A426C3"/>
    <w:rsid w:val="00A42936"/>
    <w:rsid w:val="00A42BDF"/>
    <w:rsid w:val="00A42D08"/>
    <w:rsid w:val="00A42E0A"/>
    <w:rsid w:val="00A42E87"/>
    <w:rsid w:val="00A43056"/>
    <w:rsid w:val="00A430AD"/>
    <w:rsid w:val="00A43315"/>
    <w:rsid w:val="00A43318"/>
    <w:rsid w:val="00A43366"/>
    <w:rsid w:val="00A4445F"/>
    <w:rsid w:val="00A45417"/>
    <w:rsid w:val="00A45705"/>
    <w:rsid w:val="00A45CDE"/>
    <w:rsid w:val="00A45D91"/>
    <w:rsid w:val="00A46AF1"/>
    <w:rsid w:val="00A47395"/>
    <w:rsid w:val="00A47517"/>
    <w:rsid w:val="00A47627"/>
    <w:rsid w:val="00A47712"/>
    <w:rsid w:val="00A478F8"/>
    <w:rsid w:val="00A47B9E"/>
    <w:rsid w:val="00A47EFE"/>
    <w:rsid w:val="00A47FF1"/>
    <w:rsid w:val="00A50284"/>
    <w:rsid w:val="00A50736"/>
    <w:rsid w:val="00A507D0"/>
    <w:rsid w:val="00A50829"/>
    <w:rsid w:val="00A50FD0"/>
    <w:rsid w:val="00A5126D"/>
    <w:rsid w:val="00A514AE"/>
    <w:rsid w:val="00A514B1"/>
    <w:rsid w:val="00A51851"/>
    <w:rsid w:val="00A51A50"/>
    <w:rsid w:val="00A51C26"/>
    <w:rsid w:val="00A526F5"/>
    <w:rsid w:val="00A528D4"/>
    <w:rsid w:val="00A52920"/>
    <w:rsid w:val="00A52B3E"/>
    <w:rsid w:val="00A5308A"/>
    <w:rsid w:val="00A53192"/>
    <w:rsid w:val="00A53546"/>
    <w:rsid w:val="00A539AE"/>
    <w:rsid w:val="00A53CFA"/>
    <w:rsid w:val="00A53F68"/>
    <w:rsid w:val="00A5419C"/>
    <w:rsid w:val="00A5496D"/>
    <w:rsid w:val="00A54E15"/>
    <w:rsid w:val="00A54EDA"/>
    <w:rsid w:val="00A555C0"/>
    <w:rsid w:val="00A557A2"/>
    <w:rsid w:val="00A559D9"/>
    <w:rsid w:val="00A56112"/>
    <w:rsid w:val="00A562AA"/>
    <w:rsid w:val="00A562F8"/>
    <w:rsid w:val="00A5674B"/>
    <w:rsid w:val="00A56A0E"/>
    <w:rsid w:val="00A56B22"/>
    <w:rsid w:val="00A56B6E"/>
    <w:rsid w:val="00A56BCE"/>
    <w:rsid w:val="00A56F1F"/>
    <w:rsid w:val="00A56F3C"/>
    <w:rsid w:val="00A573D0"/>
    <w:rsid w:val="00A57718"/>
    <w:rsid w:val="00A57B22"/>
    <w:rsid w:val="00A57FD0"/>
    <w:rsid w:val="00A6062E"/>
    <w:rsid w:val="00A6078B"/>
    <w:rsid w:val="00A60981"/>
    <w:rsid w:val="00A60BA6"/>
    <w:rsid w:val="00A60DCF"/>
    <w:rsid w:val="00A60E43"/>
    <w:rsid w:val="00A61837"/>
    <w:rsid w:val="00A61CBA"/>
    <w:rsid w:val="00A625E4"/>
    <w:rsid w:val="00A62E6A"/>
    <w:rsid w:val="00A62EC3"/>
    <w:rsid w:val="00A62FE7"/>
    <w:rsid w:val="00A6306F"/>
    <w:rsid w:val="00A632ED"/>
    <w:rsid w:val="00A6338C"/>
    <w:rsid w:val="00A63397"/>
    <w:rsid w:val="00A64426"/>
    <w:rsid w:val="00A644EF"/>
    <w:rsid w:val="00A648A2"/>
    <w:rsid w:val="00A649F9"/>
    <w:rsid w:val="00A64B87"/>
    <w:rsid w:val="00A650E3"/>
    <w:rsid w:val="00A65158"/>
    <w:rsid w:val="00A65717"/>
    <w:rsid w:val="00A657D9"/>
    <w:rsid w:val="00A65818"/>
    <w:rsid w:val="00A65C81"/>
    <w:rsid w:val="00A66016"/>
    <w:rsid w:val="00A664A4"/>
    <w:rsid w:val="00A66A63"/>
    <w:rsid w:val="00A66F84"/>
    <w:rsid w:val="00A67455"/>
    <w:rsid w:val="00A6753F"/>
    <w:rsid w:val="00A67943"/>
    <w:rsid w:val="00A67D24"/>
    <w:rsid w:val="00A701C7"/>
    <w:rsid w:val="00A702C8"/>
    <w:rsid w:val="00A70903"/>
    <w:rsid w:val="00A70C73"/>
    <w:rsid w:val="00A70D7A"/>
    <w:rsid w:val="00A71712"/>
    <w:rsid w:val="00A727EA"/>
    <w:rsid w:val="00A72A49"/>
    <w:rsid w:val="00A72B61"/>
    <w:rsid w:val="00A72B89"/>
    <w:rsid w:val="00A72CBC"/>
    <w:rsid w:val="00A73131"/>
    <w:rsid w:val="00A73806"/>
    <w:rsid w:val="00A7389C"/>
    <w:rsid w:val="00A73A38"/>
    <w:rsid w:val="00A7426A"/>
    <w:rsid w:val="00A748A4"/>
    <w:rsid w:val="00A74A90"/>
    <w:rsid w:val="00A74A9D"/>
    <w:rsid w:val="00A75254"/>
    <w:rsid w:val="00A7537D"/>
    <w:rsid w:val="00A766F4"/>
    <w:rsid w:val="00A76821"/>
    <w:rsid w:val="00A76988"/>
    <w:rsid w:val="00A76BAD"/>
    <w:rsid w:val="00A76E54"/>
    <w:rsid w:val="00A772A9"/>
    <w:rsid w:val="00A7776F"/>
    <w:rsid w:val="00A777E5"/>
    <w:rsid w:val="00A77FC1"/>
    <w:rsid w:val="00A80487"/>
    <w:rsid w:val="00A80667"/>
    <w:rsid w:val="00A80F9E"/>
    <w:rsid w:val="00A80FCA"/>
    <w:rsid w:val="00A8142A"/>
    <w:rsid w:val="00A81951"/>
    <w:rsid w:val="00A8199A"/>
    <w:rsid w:val="00A81B72"/>
    <w:rsid w:val="00A81CF1"/>
    <w:rsid w:val="00A82000"/>
    <w:rsid w:val="00A82832"/>
    <w:rsid w:val="00A83016"/>
    <w:rsid w:val="00A8313A"/>
    <w:rsid w:val="00A8352A"/>
    <w:rsid w:val="00A8371A"/>
    <w:rsid w:val="00A83A33"/>
    <w:rsid w:val="00A8421E"/>
    <w:rsid w:val="00A842E2"/>
    <w:rsid w:val="00A8457C"/>
    <w:rsid w:val="00A84B91"/>
    <w:rsid w:val="00A84B9E"/>
    <w:rsid w:val="00A84F7F"/>
    <w:rsid w:val="00A856F4"/>
    <w:rsid w:val="00A85B41"/>
    <w:rsid w:val="00A86027"/>
    <w:rsid w:val="00A86195"/>
    <w:rsid w:val="00A86327"/>
    <w:rsid w:val="00A863A4"/>
    <w:rsid w:val="00A863AB"/>
    <w:rsid w:val="00A86442"/>
    <w:rsid w:val="00A86AD0"/>
    <w:rsid w:val="00A8730C"/>
    <w:rsid w:val="00A87467"/>
    <w:rsid w:val="00A87A69"/>
    <w:rsid w:val="00A90614"/>
    <w:rsid w:val="00A907B3"/>
    <w:rsid w:val="00A90A1E"/>
    <w:rsid w:val="00A90D07"/>
    <w:rsid w:val="00A9130F"/>
    <w:rsid w:val="00A916E9"/>
    <w:rsid w:val="00A91B11"/>
    <w:rsid w:val="00A91DD1"/>
    <w:rsid w:val="00A926C4"/>
    <w:rsid w:val="00A927F9"/>
    <w:rsid w:val="00A92A31"/>
    <w:rsid w:val="00A92C41"/>
    <w:rsid w:val="00A92E57"/>
    <w:rsid w:val="00A932A2"/>
    <w:rsid w:val="00A93A98"/>
    <w:rsid w:val="00A93AAC"/>
    <w:rsid w:val="00A93BE9"/>
    <w:rsid w:val="00A94505"/>
    <w:rsid w:val="00A94780"/>
    <w:rsid w:val="00A94C9F"/>
    <w:rsid w:val="00A9508F"/>
    <w:rsid w:val="00A950C8"/>
    <w:rsid w:val="00A95398"/>
    <w:rsid w:val="00A95606"/>
    <w:rsid w:val="00A95766"/>
    <w:rsid w:val="00A95C0B"/>
    <w:rsid w:val="00A96013"/>
    <w:rsid w:val="00A96BF0"/>
    <w:rsid w:val="00A96D00"/>
    <w:rsid w:val="00A96E8A"/>
    <w:rsid w:val="00A96EA3"/>
    <w:rsid w:val="00A9719D"/>
    <w:rsid w:val="00A97295"/>
    <w:rsid w:val="00A97297"/>
    <w:rsid w:val="00A977BE"/>
    <w:rsid w:val="00A97876"/>
    <w:rsid w:val="00A9787E"/>
    <w:rsid w:val="00A97A39"/>
    <w:rsid w:val="00A97E99"/>
    <w:rsid w:val="00A97EB6"/>
    <w:rsid w:val="00AA02ED"/>
    <w:rsid w:val="00AA02FA"/>
    <w:rsid w:val="00AA0B81"/>
    <w:rsid w:val="00AA0E65"/>
    <w:rsid w:val="00AA0ECA"/>
    <w:rsid w:val="00AA0F1E"/>
    <w:rsid w:val="00AA0F4E"/>
    <w:rsid w:val="00AA1998"/>
    <w:rsid w:val="00AA1B05"/>
    <w:rsid w:val="00AA1F07"/>
    <w:rsid w:val="00AA2921"/>
    <w:rsid w:val="00AA3232"/>
    <w:rsid w:val="00AA3286"/>
    <w:rsid w:val="00AA34E6"/>
    <w:rsid w:val="00AA3A13"/>
    <w:rsid w:val="00AA3DE0"/>
    <w:rsid w:val="00AA3E1C"/>
    <w:rsid w:val="00AA3F01"/>
    <w:rsid w:val="00AA414C"/>
    <w:rsid w:val="00AA43D7"/>
    <w:rsid w:val="00AA4636"/>
    <w:rsid w:val="00AA4881"/>
    <w:rsid w:val="00AA4AF0"/>
    <w:rsid w:val="00AA4BF7"/>
    <w:rsid w:val="00AA4F23"/>
    <w:rsid w:val="00AA52E7"/>
    <w:rsid w:val="00AA53B4"/>
    <w:rsid w:val="00AA543A"/>
    <w:rsid w:val="00AA5842"/>
    <w:rsid w:val="00AA6B85"/>
    <w:rsid w:val="00AA6C50"/>
    <w:rsid w:val="00AA6EE8"/>
    <w:rsid w:val="00AA71B8"/>
    <w:rsid w:val="00AA730D"/>
    <w:rsid w:val="00AB0403"/>
    <w:rsid w:val="00AB137B"/>
    <w:rsid w:val="00AB1416"/>
    <w:rsid w:val="00AB14CC"/>
    <w:rsid w:val="00AB1BCA"/>
    <w:rsid w:val="00AB23BD"/>
    <w:rsid w:val="00AB2450"/>
    <w:rsid w:val="00AB24EF"/>
    <w:rsid w:val="00AB26B8"/>
    <w:rsid w:val="00AB3136"/>
    <w:rsid w:val="00AB33F1"/>
    <w:rsid w:val="00AB3488"/>
    <w:rsid w:val="00AB4036"/>
    <w:rsid w:val="00AB4567"/>
    <w:rsid w:val="00AB479E"/>
    <w:rsid w:val="00AB47E4"/>
    <w:rsid w:val="00AB4A2A"/>
    <w:rsid w:val="00AB50BC"/>
    <w:rsid w:val="00AB520D"/>
    <w:rsid w:val="00AB56C3"/>
    <w:rsid w:val="00AB5BC7"/>
    <w:rsid w:val="00AB6225"/>
    <w:rsid w:val="00AB65F6"/>
    <w:rsid w:val="00AB66E0"/>
    <w:rsid w:val="00AB7103"/>
    <w:rsid w:val="00AB7222"/>
    <w:rsid w:val="00AB7284"/>
    <w:rsid w:val="00AB72B8"/>
    <w:rsid w:val="00AB76A9"/>
    <w:rsid w:val="00AB7D9E"/>
    <w:rsid w:val="00AC1750"/>
    <w:rsid w:val="00AC1776"/>
    <w:rsid w:val="00AC1B08"/>
    <w:rsid w:val="00AC2216"/>
    <w:rsid w:val="00AC2C20"/>
    <w:rsid w:val="00AC2C5E"/>
    <w:rsid w:val="00AC2CE5"/>
    <w:rsid w:val="00AC2F76"/>
    <w:rsid w:val="00AC3639"/>
    <w:rsid w:val="00AC3A54"/>
    <w:rsid w:val="00AC3F3F"/>
    <w:rsid w:val="00AC4707"/>
    <w:rsid w:val="00AC53FC"/>
    <w:rsid w:val="00AC57DC"/>
    <w:rsid w:val="00AC5F43"/>
    <w:rsid w:val="00AC606F"/>
    <w:rsid w:val="00AC6898"/>
    <w:rsid w:val="00AC6B3A"/>
    <w:rsid w:val="00AC78A9"/>
    <w:rsid w:val="00AD00A4"/>
    <w:rsid w:val="00AD0A74"/>
    <w:rsid w:val="00AD0BC2"/>
    <w:rsid w:val="00AD0F13"/>
    <w:rsid w:val="00AD1375"/>
    <w:rsid w:val="00AD1607"/>
    <w:rsid w:val="00AD205F"/>
    <w:rsid w:val="00AD244A"/>
    <w:rsid w:val="00AD2EFF"/>
    <w:rsid w:val="00AD2F0E"/>
    <w:rsid w:val="00AD2FAE"/>
    <w:rsid w:val="00AD3107"/>
    <w:rsid w:val="00AD33AD"/>
    <w:rsid w:val="00AD3B68"/>
    <w:rsid w:val="00AD4363"/>
    <w:rsid w:val="00AD472F"/>
    <w:rsid w:val="00AD5070"/>
    <w:rsid w:val="00AD5736"/>
    <w:rsid w:val="00AD5844"/>
    <w:rsid w:val="00AD5EC5"/>
    <w:rsid w:val="00AD60A5"/>
    <w:rsid w:val="00AD6303"/>
    <w:rsid w:val="00AD6791"/>
    <w:rsid w:val="00AD71F1"/>
    <w:rsid w:val="00AD731B"/>
    <w:rsid w:val="00AD73B3"/>
    <w:rsid w:val="00AD754A"/>
    <w:rsid w:val="00AE015C"/>
    <w:rsid w:val="00AE08BF"/>
    <w:rsid w:val="00AE0AAA"/>
    <w:rsid w:val="00AE12FD"/>
    <w:rsid w:val="00AE1430"/>
    <w:rsid w:val="00AE14CF"/>
    <w:rsid w:val="00AE1FA9"/>
    <w:rsid w:val="00AE1FCF"/>
    <w:rsid w:val="00AE2131"/>
    <w:rsid w:val="00AE2979"/>
    <w:rsid w:val="00AE2C73"/>
    <w:rsid w:val="00AE2F3E"/>
    <w:rsid w:val="00AE2FF7"/>
    <w:rsid w:val="00AE3116"/>
    <w:rsid w:val="00AE313A"/>
    <w:rsid w:val="00AE34E3"/>
    <w:rsid w:val="00AE3C86"/>
    <w:rsid w:val="00AE3C97"/>
    <w:rsid w:val="00AE3D78"/>
    <w:rsid w:val="00AE3DA4"/>
    <w:rsid w:val="00AE4701"/>
    <w:rsid w:val="00AE4819"/>
    <w:rsid w:val="00AE4AEB"/>
    <w:rsid w:val="00AE5956"/>
    <w:rsid w:val="00AE5BDC"/>
    <w:rsid w:val="00AE5DBC"/>
    <w:rsid w:val="00AE637A"/>
    <w:rsid w:val="00AE68C4"/>
    <w:rsid w:val="00AE69A7"/>
    <w:rsid w:val="00AE6E5C"/>
    <w:rsid w:val="00AE6FA1"/>
    <w:rsid w:val="00AE75C3"/>
    <w:rsid w:val="00AE772E"/>
    <w:rsid w:val="00AE7CC7"/>
    <w:rsid w:val="00AE7E3B"/>
    <w:rsid w:val="00AF003A"/>
    <w:rsid w:val="00AF065C"/>
    <w:rsid w:val="00AF0A17"/>
    <w:rsid w:val="00AF0BDF"/>
    <w:rsid w:val="00AF11D8"/>
    <w:rsid w:val="00AF139C"/>
    <w:rsid w:val="00AF1BA4"/>
    <w:rsid w:val="00AF1DC5"/>
    <w:rsid w:val="00AF2203"/>
    <w:rsid w:val="00AF223F"/>
    <w:rsid w:val="00AF2350"/>
    <w:rsid w:val="00AF2A29"/>
    <w:rsid w:val="00AF302F"/>
    <w:rsid w:val="00AF32E0"/>
    <w:rsid w:val="00AF342B"/>
    <w:rsid w:val="00AF3593"/>
    <w:rsid w:val="00AF441C"/>
    <w:rsid w:val="00AF4508"/>
    <w:rsid w:val="00AF484F"/>
    <w:rsid w:val="00AF4AE2"/>
    <w:rsid w:val="00AF4B1C"/>
    <w:rsid w:val="00AF4BDE"/>
    <w:rsid w:val="00AF533F"/>
    <w:rsid w:val="00AF62BE"/>
    <w:rsid w:val="00AF7451"/>
    <w:rsid w:val="00AF757F"/>
    <w:rsid w:val="00AF77C3"/>
    <w:rsid w:val="00AF7854"/>
    <w:rsid w:val="00AF7E6E"/>
    <w:rsid w:val="00AF7EFD"/>
    <w:rsid w:val="00B005F4"/>
    <w:rsid w:val="00B00BB3"/>
    <w:rsid w:val="00B013E3"/>
    <w:rsid w:val="00B0188B"/>
    <w:rsid w:val="00B01F58"/>
    <w:rsid w:val="00B01F6E"/>
    <w:rsid w:val="00B01FB2"/>
    <w:rsid w:val="00B02427"/>
    <w:rsid w:val="00B02863"/>
    <w:rsid w:val="00B02C70"/>
    <w:rsid w:val="00B02E1B"/>
    <w:rsid w:val="00B02F98"/>
    <w:rsid w:val="00B03662"/>
    <w:rsid w:val="00B036F9"/>
    <w:rsid w:val="00B04513"/>
    <w:rsid w:val="00B0458C"/>
    <w:rsid w:val="00B04A5C"/>
    <w:rsid w:val="00B04B57"/>
    <w:rsid w:val="00B04C13"/>
    <w:rsid w:val="00B05693"/>
    <w:rsid w:val="00B057A2"/>
    <w:rsid w:val="00B063D3"/>
    <w:rsid w:val="00B075B3"/>
    <w:rsid w:val="00B07AC7"/>
    <w:rsid w:val="00B07B0E"/>
    <w:rsid w:val="00B07B17"/>
    <w:rsid w:val="00B07BDF"/>
    <w:rsid w:val="00B10351"/>
    <w:rsid w:val="00B1057D"/>
    <w:rsid w:val="00B10C42"/>
    <w:rsid w:val="00B1129A"/>
    <w:rsid w:val="00B1167D"/>
    <w:rsid w:val="00B11897"/>
    <w:rsid w:val="00B11976"/>
    <w:rsid w:val="00B11992"/>
    <w:rsid w:val="00B12483"/>
    <w:rsid w:val="00B12694"/>
    <w:rsid w:val="00B12820"/>
    <w:rsid w:val="00B132E4"/>
    <w:rsid w:val="00B13512"/>
    <w:rsid w:val="00B13586"/>
    <w:rsid w:val="00B1399C"/>
    <w:rsid w:val="00B13ACF"/>
    <w:rsid w:val="00B1419D"/>
    <w:rsid w:val="00B14423"/>
    <w:rsid w:val="00B1468A"/>
    <w:rsid w:val="00B148FB"/>
    <w:rsid w:val="00B149FB"/>
    <w:rsid w:val="00B14AAF"/>
    <w:rsid w:val="00B14B3C"/>
    <w:rsid w:val="00B14BA4"/>
    <w:rsid w:val="00B1584D"/>
    <w:rsid w:val="00B15957"/>
    <w:rsid w:val="00B15A43"/>
    <w:rsid w:val="00B15C1C"/>
    <w:rsid w:val="00B15D2B"/>
    <w:rsid w:val="00B15FCE"/>
    <w:rsid w:val="00B16C77"/>
    <w:rsid w:val="00B16D11"/>
    <w:rsid w:val="00B1723E"/>
    <w:rsid w:val="00B173C2"/>
    <w:rsid w:val="00B17BE8"/>
    <w:rsid w:val="00B20330"/>
    <w:rsid w:val="00B20569"/>
    <w:rsid w:val="00B207AE"/>
    <w:rsid w:val="00B20A11"/>
    <w:rsid w:val="00B20B8C"/>
    <w:rsid w:val="00B20BA8"/>
    <w:rsid w:val="00B212B5"/>
    <w:rsid w:val="00B21906"/>
    <w:rsid w:val="00B21914"/>
    <w:rsid w:val="00B21A88"/>
    <w:rsid w:val="00B2216D"/>
    <w:rsid w:val="00B223AD"/>
    <w:rsid w:val="00B224E4"/>
    <w:rsid w:val="00B2269E"/>
    <w:rsid w:val="00B22D40"/>
    <w:rsid w:val="00B22E95"/>
    <w:rsid w:val="00B2307F"/>
    <w:rsid w:val="00B23364"/>
    <w:rsid w:val="00B23473"/>
    <w:rsid w:val="00B23998"/>
    <w:rsid w:val="00B2418F"/>
    <w:rsid w:val="00B24399"/>
    <w:rsid w:val="00B24444"/>
    <w:rsid w:val="00B24560"/>
    <w:rsid w:val="00B24645"/>
    <w:rsid w:val="00B24864"/>
    <w:rsid w:val="00B24C39"/>
    <w:rsid w:val="00B24CC0"/>
    <w:rsid w:val="00B2642B"/>
    <w:rsid w:val="00B2670A"/>
    <w:rsid w:val="00B2671A"/>
    <w:rsid w:val="00B2672D"/>
    <w:rsid w:val="00B2677E"/>
    <w:rsid w:val="00B2683B"/>
    <w:rsid w:val="00B26C42"/>
    <w:rsid w:val="00B26FD0"/>
    <w:rsid w:val="00B277A2"/>
    <w:rsid w:val="00B30023"/>
    <w:rsid w:val="00B3033E"/>
    <w:rsid w:val="00B303DD"/>
    <w:rsid w:val="00B304DC"/>
    <w:rsid w:val="00B30CC7"/>
    <w:rsid w:val="00B30E98"/>
    <w:rsid w:val="00B31329"/>
    <w:rsid w:val="00B313F1"/>
    <w:rsid w:val="00B3163C"/>
    <w:rsid w:val="00B31A9C"/>
    <w:rsid w:val="00B31EC2"/>
    <w:rsid w:val="00B320C8"/>
    <w:rsid w:val="00B3221E"/>
    <w:rsid w:val="00B32D08"/>
    <w:rsid w:val="00B336F7"/>
    <w:rsid w:val="00B3391D"/>
    <w:rsid w:val="00B339DB"/>
    <w:rsid w:val="00B33BEC"/>
    <w:rsid w:val="00B33D5D"/>
    <w:rsid w:val="00B33EED"/>
    <w:rsid w:val="00B33F03"/>
    <w:rsid w:val="00B341A5"/>
    <w:rsid w:val="00B344E6"/>
    <w:rsid w:val="00B34884"/>
    <w:rsid w:val="00B34FA7"/>
    <w:rsid w:val="00B34FB9"/>
    <w:rsid w:val="00B34FE9"/>
    <w:rsid w:val="00B3524A"/>
    <w:rsid w:val="00B3551F"/>
    <w:rsid w:val="00B3554B"/>
    <w:rsid w:val="00B35DA1"/>
    <w:rsid w:val="00B35F60"/>
    <w:rsid w:val="00B3698C"/>
    <w:rsid w:val="00B3712C"/>
    <w:rsid w:val="00B372C6"/>
    <w:rsid w:val="00B37EC4"/>
    <w:rsid w:val="00B37EF6"/>
    <w:rsid w:val="00B4024C"/>
    <w:rsid w:val="00B40345"/>
    <w:rsid w:val="00B40654"/>
    <w:rsid w:val="00B406D3"/>
    <w:rsid w:val="00B406E4"/>
    <w:rsid w:val="00B408FB"/>
    <w:rsid w:val="00B4092E"/>
    <w:rsid w:val="00B40A5A"/>
    <w:rsid w:val="00B40C83"/>
    <w:rsid w:val="00B40E44"/>
    <w:rsid w:val="00B412DE"/>
    <w:rsid w:val="00B41405"/>
    <w:rsid w:val="00B4142A"/>
    <w:rsid w:val="00B41AEF"/>
    <w:rsid w:val="00B41B41"/>
    <w:rsid w:val="00B41C29"/>
    <w:rsid w:val="00B420E9"/>
    <w:rsid w:val="00B42797"/>
    <w:rsid w:val="00B42B29"/>
    <w:rsid w:val="00B42F10"/>
    <w:rsid w:val="00B42FB1"/>
    <w:rsid w:val="00B4303C"/>
    <w:rsid w:val="00B4339D"/>
    <w:rsid w:val="00B435AF"/>
    <w:rsid w:val="00B43951"/>
    <w:rsid w:val="00B43A0C"/>
    <w:rsid w:val="00B440BE"/>
    <w:rsid w:val="00B440EB"/>
    <w:rsid w:val="00B44602"/>
    <w:rsid w:val="00B4466A"/>
    <w:rsid w:val="00B44B95"/>
    <w:rsid w:val="00B44D61"/>
    <w:rsid w:val="00B44DCF"/>
    <w:rsid w:val="00B4567D"/>
    <w:rsid w:val="00B4572F"/>
    <w:rsid w:val="00B462D2"/>
    <w:rsid w:val="00B46516"/>
    <w:rsid w:val="00B466AE"/>
    <w:rsid w:val="00B46A18"/>
    <w:rsid w:val="00B470C9"/>
    <w:rsid w:val="00B47194"/>
    <w:rsid w:val="00B47405"/>
    <w:rsid w:val="00B47718"/>
    <w:rsid w:val="00B47994"/>
    <w:rsid w:val="00B47B29"/>
    <w:rsid w:val="00B47C0E"/>
    <w:rsid w:val="00B5015A"/>
    <w:rsid w:val="00B501BF"/>
    <w:rsid w:val="00B504BF"/>
    <w:rsid w:val="00B507B5"/>
    <w:rsid w:val="00B50BDE"/>
    <w:rsid w:val="00B51095"/>
    <w:rsid w:val="00B51140"/>
    <w:rsid w:val="00B51141"/>
    <w:rsid w:val="00B511B0"/>
    <w:rsid w:val="00B51718"/>
    <w:rsid w:val="00B51C87"/>
    <w:rsid w:val="00B52594"/>
    <w:rsid w:val="00B52F47"/>
    <w:rsid w:val="00B5335B"/>
    <w:rsid w:val="00B53707"/>
    <w:rsid w:val="00B538CB"/>
    <w:rsid w:val="00B53EC2"/>
    <w:rsid w:val="00B53F4D"/>
    <w:rsid w:val="00B542F5"/>
    <w:rsid w:val="00B5431C"/>
    <w:rsid w:val="00B54482"/>
    <w:rsid w:val="00B5448C"/>
    <w:rsid w:val="00B54798"/>
    <w:rsid w:val="00B54CC6"/>
    <w:rsid w:val="00B54D49"/>
    <w:rsid w:val="00B54EBD"/>
    <w:rsid w:val="00B551DD"/>
    <w:rsid w:val="00B571F3"/>
    <w:rsid w:val="00B57676"/>
    <w:rsid w:val="00B5774C"/>
    <w:rsid w:val="00B57DD7"/>
    <w:rsid w:val="00B57F2F"/>
    <w:rsid w:val="00B601BE"/>
    <w:rsid w:val="00B60F35"/>
    <w:rsid w:val="00B60FB5"/>
    <w:rsid w:val="00B61073"/>
    <w:rsid w:val="00B61363"/>
    <w:rsid w:val="00B614F7"/>
    <w:rsid w:val="00B61D34"/>
    <w:rsid w:val="00B61F6F"/>
    <w:rsid w:val="00B6234A"/>
    <w:rsid w:val="00B62355"/>
    <w:rsid w:val="00B62364"/>
    <w:rsid w:val="00B62E47"/>
    <w:rsid w:val="00B6308D"/>
    <w:rsid w:val="00B638E5"/>
    <w:rsid w:val="00B63AB0"/>
    <w:rsid w:val="00B63BD5"/>
    <w:rsid w:val="00B63D64"/>
    <w:rsid w:val="00B644F1"/>
    <w:rsid w:val="00B64835"/>
    <w:rsid w:val="00B6486F"/>
    <w:rsid w:val="00B64900"/>
    <w:rsid w:val="00B65A28"/>
    <w:rsid w:val="00B65FB6"/>
    <w:rsid w:val="00B66055"/>
    <w:rsid w:val="00B66581"/>
    <w:rsid w:val="00B666E3"/>
    <w:rsid w:val="00B66815"/>
    <w:rsid w:val="00B66E04"/>
    <w:rsid w:val="00B66F20"/>
    <w:rsid w:val="00B672F6"/>
    <w:rsid w:val="00B674BE"/>
    <w:rsid w:val="00B67E31"/>
    <w:rsid w:val="00B67FAF"/>
    <w:rsid w:val="00B709E4"/>
    <w:rsid w:val="00B70A1B"/>
    <w:rsid w:val="00B70EBE"/>
    <w:rsid w:val="00B70F38"/>
    <w:rsid w:val="00B70FA0"/>
    <w:rsid w:val="00B713EC"/>
    <w:rsid w:val="00B71C29"/>
    <w:rsid w:val="00B71E16"/>
    <w:rsid w:val="00B71FFC"/>
    <w:rsid w:val="00B729B1"/>
    <w:rsid w:val="00B72A0B"/>
    <w:rsid w:val="00B72D03"/>
    <w:rsid w:val="00B72E83"/>
    <w:rsid w:val="00B72EEE"/>
    <w:rsid w:val="00B72FCB"/>
    <w:rsid w:val="00B732BD"/>
    <w:rsid w:val="00B73D4E"/>
    <w:rsid w:val="00B744F6"/>
    <w:rsid w:val="00B751B1"/>
    <w:rsid w:val="00B75FD0"/>
    <w:rsid w:val="00B76220"/>
    <w:rsid w:val="00B76290"/>
    <w:rsid w:val="00B7723C"/>
    <w:rsid w:val="00B77377"/>
    <w:rsid w:val="00B77434"/>
    <w:rsid w:val="00B77765"/>
    <w:rsid w:val="00B7785F"/>
    <w:rsid w:val="00B77899"/>
    <w:rsid w:val="00B77FEF"/>
    <w:rsid w:val="00B80094"/>
    <w:rsid w:val="00B801F2"/>
    <w:rsid w:val="00B80245"/>
    <w:rsid w:val="00B802DA"/>
    <w:rsid w:val="00B802FD"/>
    <w:rsid w:val="00B8094C"/>
    <w:rsid w:val="00B8159E"/>
    <w:rsid w:val="00B81767"/>
    <w:rsid w:val="00B82918"/>
    <w:rsid w:val="00B82D03"/>
    <w:rsid w:val="00B840CC"/>
    <w:rsid w:val="00B84572"/>
    <w:rsid w:val="00B84597"/>
    <w:rsid w:val="00B84B2E"/>
    <w:rsid w:val="00B84BF2"/>
    <w:rsid w:val="00B84E23"/>
    <w:rsid w:val="00B8507C"/>
    <w:rsid w:val="00B85412"/>
    <w:rsid w:val="00B85643"/>
    <w:rsid w:val="00B85B70"/>
    <w:rsid w:val="00B85E49"/>
    <w:rsid w:val="00B862B1"/>
    <w:rsid w:val="00B86560"/>
    <w:rsid w:val="00B86D1A"/>
    <w:rsid w:val="00B874BB"/>
    <w:rsid w:val="00B87678"/>
    <w:rsid w:val="00B8768D"/>
    <w:rsid w:val="00B879FA"/>
    <w:rsid w:val="00B87BB3"/>
    <w:rsid w:val="00B87D0C"/>
    <w:rsid w:val="00B9020E"/>
    <w:rsid w:val="00B902F8"/>
    <w:rsid w:val="00B90367"/>
    <w:rsid w:val="00B9084F"/>
    <w:rsid w:val="00B90910"/>
    <w:rsid w:val="00B9155A"/>
    <w:rsid w:val="00B918C4"/>
    <w:rsid w:val="00B91CA3"/>
    <w:rsid w:val="00B92437"/>
    <w:rsid w:val="00B9255C"/>
    <w:rsid w:val="00B92875"/>
    <w:rsid w:val="00B92F13"/>
    <w:rsid w:val="00B92F70"/>
    <w:rsid w:val="00B9324D"/>
    <w:rsid w:val="00B93860"/>
    <w:rsid w:val="00B93987"/>
    <w:rsid w:val="00B93BA9"/>
    <w:rsid w:val="00B93DD3"/>
    <w:rsid w:val="00B94047"/>
    <w:rsid w:val="00B940AA"/>
    <w:rsid w:val="00B941B6"/>
    <w:rsid w:val="00B94259"/>
    <w:rsid w:val="00B944C7"/>
    <w:rsid w:val="00B94620"/>
    <w:rsid w:val="00B946B7"/>
    <w:rsid w:val="00B94750"/>
    <w:rsid w:val="00B94855"/>
    <w:rsid w:val="00B94A84"/>
    <w:rsid w:val="00B95233"/>
    <w:rsid w:val="00B95DC5"/>
    <w:rsid w:val="00B9608A"/>
    <w:rsid w:val="00B960B0"/>
    <w:rsid w:val="00B960F1"/>
    <w:rsid w:val="00B96B9E"/>
    <w:rsid w:val="00B9738F"/>
    <w:rsid w:val="00B97519"/>
    <w:rsid w:val="00B9767D"/>
    <w:rsid w:val="00B97735"/>
    <w:rsid w:val="00B9793B"/>
    <w:rsid w:val="00B97C3F"/>
    <w:rsid w:val="00B97E7E"/>
    <w:rsid w:val="00BA0413"/>
    <w:rsid w:val="00BA04D1"/>
    <w:rsid w:val="00BA078A"/>
    <w:rsid w:val="00BA0912"/>
    <w:rsid w:val="00BA0E73"/>
    <w:rsid w:val="00BA101E"/>
    <w:rsid w:val="00BA162B"/>
    <w:rsid w:val="00BA1744"/>
    <w:rsid w:val="00BA1C2F"/>
    <w:rsid w:val="00BA2022"/>
    <w:rsid w:val="00BA2207"/>
    <w:rsid w:val="00BA2C5A"/>
    <w:rsid w:val="00BA2FBF"/>
    <w:rsid w:val="00BA36AC"/>
    <w:rsid w:val="00BA3B36"/>
    <w:rsid w:val="00BA3BCA"/>
    <w:rsid w:val="00BA3EF7"/>
    <w:rsid w:val="00BA3F12"/>
    <w:rsid w:val="00BA4031"/>
    <w:rsid w:val="00BA4188"/>
    <w:rsid w:val="00BA465F"/>
    <w:rsid w:val="00BA4945"/>
    <w:rsid w:val="00BA5187"/>
    <w:rsid w:val="00BA5223"/>
    <w:rsid w:val="00BA53DB"/>
    <w:rsid w:val="00BA57E5"/>
    <w:rsid w:val="00BA5988"/>
    <w:rsid w:val="00BA5AE2"/>
    <w:rsid w:val="00BA5C94"/>
    <w:rsid w:val="00BA6087"/>
    <w:rsid w:val="00BA636F"/>
    <w:rsid w:val="00BA652C"/>
    <w:rsid w:val="00BA6886"/>
    <w:rsid w:val="00BA6B33"/>
    <w:rsid w:val="00BA7C88"/>
    <w:rsid w:val="00BA7D5D"/>
    <w:rsid w:val="00BA7F4F"/>
    <w:rsid w:val="00BA7FDC"/>
    <w:rsid w:val="00BB02B8"/>
    <w:rsid w:val="00BB1CEE"/>
    <w:rsid w:val="00BB2192"/>
    <w:rsid w:val="00BB2220"/>
    <w:rsid w:val="00BB24FA"/>
    <w:rsid w:val="00BB2CE3"/>
    <w:rsid w:val="00BB312A"/>
    <w:rsid w:val="00BB3D40"/>
    <w:rsid w:val="00BB40B3"/>
    <w:rsid w:val="00BB4225"/>
    <w:rsid w:val="00BB4403"/>
    <w:rsid w:val="00BB4676"/>
    <w:rsid w:val="00BB4B89"/>
    <w:rsid w:val="00BB4D13"/>
    <w:rsid w:val="00BB5159"/>
    <w:rsid w:val="00BB542D"/>
    <w:rsid w:val="00BB5492"/>
    <w:rsid w:val="00BB5D72"/>
    <w:rsid w:val="00BB5F22"/>
    <w:rsid w:val="00BB692A"/>
    <w:rsid w:val="00BB6A02"/>
    <w:rsid w:val="00BB6A79"/>
    <w:rsid w:val="00BB78D1"/>
    <w:rsid w:val="00BB7C4C"/>
    <w:rsid w:val="00BB7FB5"/>
    <w:rsid w:val="00BC0387"/>
    <w:rsid w:val="00BC08E2"/>
    <w:rsid w:val="00BC08FF"/>
    <w:rsid w:val="00BC13F6"/>
    <w:rsid w:val="00BC1433"/>
    <w:rsid w:val="00BC17EC"/>
    <w:rsid w:val="00BC1883"/>
    <w:rsid w:val="00BC1A4A"/>
    <w:rsid w:val="00BC1ED9"/>
    <w:rsid w:val="00BC1F01"/>
    <w:rsid w:val="00BC1F11"/>
    <w:rsid w:val="00BC1FB9"/>
    <w:rsid w:val="00BC214C"/>
    <w:rsid w:val="00BC216F"/>
    <w:rsid w:val="00BC2268"/>
    <w:rsid w:val="00BC22A4"/>
    <w:rsid w:val="00BC271F"/>
    <w:rsid w:val="00BC28B3"/>
    <w:rsid w:val="00BC2A0D"/>
    <w:rsid w:val="00BC2D6D"/>
    <w:rsid w:val="00BC3376"/>
    <w:rsid w:val="00BC33C2"/>
    <w:rsid w:val="00BC391E"/>
    <w:rsid w:val="00BC3AAF"/>
    <w:rsid w:val="00BC3B91"/>
    <w:rsid w:val="00BC3D75"/>
    <w:rsid w:val="00BC40CC"/>
    <w:rsid w:val="00BC4261"/>
    <w:rsid w:val="00BC42EB"/>
    <w:rsid w:val="00BC43B6"/>
    <w:rsid w:val="00BC43FD"/>
    <w:rsid w:val="00BC4549"/>
    <w:rsid w:val="00BC4828"/>
    <w:rsid w:val="00BC4B8C"/>
    <w:rsid w:val="00BC4D67"/>
    <w:rsid w:val="00BC5400"/>
    <w:rsid w:val="00BC588E"/>
    <w:rsid w:val="00BC5D03"/>
    <w:rsid w:val="00BC623F"/>
    <w:rsid w:val="00BC6529"/>
    <w:rsid w:val="00BC654B"/>
    <w:rsid w:val="00BC6B25"/>
    <w:rsid w:val="00BC6BE2"/>
    <w:rsid w:val="00BC7F83"/>
    <w:rsid w:val="00BD0063"/>
    <w:rsid w:val="00BD0226"/>
    <w:rsid w:val="00BD025C"/>
    <w:rsid w:val="00BD0661"/>
    <w:rsid w:val="00BD071C"/>
    <w:rsid w:val="00BD131B"/>
    <w:rsid w:val="00BD1C76"/>
    <w:rsid w:val="00BD1DCE"/>
    <w:rsid w:val="00BD20CB"/>
    <w:rsid w:val="00BD2108"/>
    <w:rsid w:val="00BD2807"/>
    <w:rsid w:val="00BD2836"/>
    <w:rsid w:val="00BD2910"/>
    <w:rsid w:val="00BD2984"/>
    <w:rsid w:val="00BD3462"/>
    <w:rsid w:val="00BD35D0"/>
    <w:rsid w:val="00BD3D12"/>
    <w:rsid w:val="00BD3D46"/>
    <w:rsid w:val="00BD413E"/>
    <w:rsid w:val="00BD470A"/>
    <w:rsid w:val="00BD49F0"/>
    <w:rsid w:val="00BD53FD"/>
    <w:rsid w:val="00BD5ACB"/>
    <w:rsid w:val="00BD5B63"/>
    <w:rsid w:val="00BD5C68"/>
    <w:rsid w:val="00BD5E6A"/>
    <w:rsid w:val="00BD612C"/>
    <w:rsid w:val="00BD64B8"/>
    <w:rsid w:val="00BD69DE"/>
    <w:rsid w:val="00BD6A7C"/>
    <w:rsid w:val="00BD6A8A"/>
    <w:rsid w:val="00BD6D96"/>
    <w:rsid w:val="00BD75B8"/>
    <w:rsid w:val="00BD75D0"/>
    <w:rsid w:val="00BD7883"/>
    <w:rsid w:val="00BD7AE1"/>
    <w:rsid w:val="00BD7D28"/>
    <w:rsid w:val="00BD7F9D"/>
    <w:rsid w:val="00BE0647"/>
    <w:rsid w:val="00BE08D8"/>
    <w:rsid w:val="00BE0EBE"/>
    <w:rsid w:val="00BE1374"/>
    <w:rsid w:val="00BE18C4"/>
    <w:rsid w:val="00BE1A67"/>
    <w:rsid w:val="00BE1D0A"/>
    <w:rsid w:val="00BE1D73"/>
    <w:rsid w:val="00BE2177"/>
    <w:rsid w:val="00BE263E"/>
    <w:rsid w:val="00BE28EB"/>
    <w:rsid w:val="00BE2E37"/>
    <w:rsid w:val="00BE2FD1"/>
    <w:rsid w:val="00BE316F"/>
    <w:rsid w:val="00BE33A4"/>
    <w:rsid w:val="00BE369A"/>
    <w:rsid w:val="00BE3C02"/>
    <w:rsid w:val="00BE3D84"/>
    <w:rsid w:val="00BE3F74"/>
    <w:rsid w:val="00BE42DD"/>
    <w:rsid w:val="00BE47A3"/>
    <w:rsid w:val="00BE6491"/>
    <w:rsid w:val="00BE6831"/>
    <w:rsid w:val="00BE69AA"/>
    <w:rsid w:val="00BE6F4D"/>
    <w:rsid w:val="00BE73E1"/>
    <w:rsid w:val="00BE755E"/>
    <w:rsid w:val="00BE76F1"/>
    <w:rsid w:val="00BE79E7"/>
    <w:rsid w:val="00BF0031"/>
    <w:rsid w:val="00BF02A7"/>
    <w:rsid w:val="00BF0636"/>
    <w:rsid w:val="00BF08A6"/>
    <w:rsid w:val="00BF0A60"/>
    <w:rsid w:val="00BF0E24"/>
    <w:rsid w:val="00BF118C"/>
    <w:rsid w:val="00BF18D7"/>
    <w:rsid w:val="00BF2135"/>
    <w:rsid w:val="00BF220E"/>
    <w:rsid w:val="00BF2230"/>
    <w:rsid w:val="00BF25B8"/>
    <w:rsid w:val="00BF2FF7"/>
    <w:rsid w:val="00BF3500"/>
    <w:rsid w:val="00BF3E82"/>
    <w:rsid w:val="00BF3F15"/>
    <w:rsid w:val="00BF445C"/>
    <w:rsid w:val="00BF4B33"/>
    <w:rsid w:val="00BF4BC7"/>
    <w:rsid w:val="00BF4CA1"/>
    <w:rsid w:val="00BF4E46"/>
    <w:rsid w:val="00BF4EA0"/>
    <w:rsid w:val="00BF5151"/>
    <w:rsid w:val="00BF5370"/>
    <w:rsid w:val="00BF58D6"/>
    <w:rsid w:val="00BF5E8E"/>
    <w:rsid w:val="00BF5F87"/>
    <w:rsid w:val="00BF6051"/>
    <w:rsid w:val="00BF60CA"/>
    <w:rsid w:val="00BF6646"/>
    <w:rsid w:val="00BF6683"/>
    <w:rsid w:val="00BF66BC"/>
    <w:rsid w:val="00BF6BE9"/>
    <w:rsid w:val="00BF760A"/>
    <w:rsid w:val="00BF770A"/>
    <w:rsid w:val="00BF7778"/>
    <w:rsid w:val="00C0029C"/>
    <w:rsid w:val="00C00B99"/>
    <w:rsid w:val="00C010C6"/>
    <w:rsid w:val="00C011D8"/>
    <w:rsid w:val="00C012CB"/>
    <w:rsid w:val="00C01C8A"/>
    <w:rsid w:val="00C01CB2"/>
    <w:rsid w:val="00C0209D"/>
    <w:rsid w:val="00C023F8"/>
    <w:rsid w:val="00C026F8"/>
    <w:rsid w:val="00C027C9"/>
    <w:rsid w:val="00C02C88"/>
    <w:rsid w:val="00C02E33"/>
    <w:rsid w:val="00C02F7A"/>
    <w:rsid w:val="00C03136"/>
    <w:rsid w:val="00C0364C"/>
    <w:rsid w:val="00C03784"/>
    <w:rsid w:val="00C03923"/>
    <w:rsid w:val="00C03D5F"/>
    <w:rsid w:val="00C041AF"/>
    <w:rsid w:val="00C04235"/>
    <w:rsid w:val="00C04B01"/>
    <w:rsid w:val="00C04B70"/>
    <w:rsid w:val="00C05181"/>
    <w:rsid w:val="00C054BB"/>
    <w:rsid w:val="00C058F0"/>
    <w:rsid w:val="00C05A60"/>
    <w:rsid w:val="00C0618D"/>
    <w:rsid w:val="00C06245"/>
    <w:rsid w:val="00C06A94"/>
    <w:rsid w:val="00C071E4"/>
    <w:rsid w:val="00C07516"/>
    <w:rsid w:val="00C0786E"/>
    <w:rsid w:val="00C079BC"/>
    <w:rsid w:val="00C079DE"/>
    <w:rsid w:val="00C10006"/>
    <w:rsid w:val="00C103A1"/>
    <w:rsid w:val="00C10C29"/>
    <w:rsid w:val="00C11170"/>
    <w:rsid w:val="00C12038"/>
    <w:rsid w:val="00C12800"/>
    <w:rsid w:val="00C12AAD"/>
    <w:rsid w:val="00C12BB6"/>
    <w:rsid w:val="00C12C76"/>
    <w:rsid w:val="00C12FE5"/>
    <w:rsid w:val="00C13906"/>
    <w:rsid w:val="00C1390C"/>
    <w:rsid w:val="00C14402"/>
    <w:rsid w:val="00C146F1"/>
    <w:rsid w:val="00C147E7"/>
    <w:rsid w:val="00C155B6"/>
    <w:rsid w:val="00C1582C"/>
    <w:rsid w:val="00C164D8"/>
    <w:rsid w:val="00C16685"/>
    <w:rsid w:val="00C16961"/>
    <w:rsid w:val="00C16A91"/>
    <w:rsid w:val="00C16AF4"/>
    <w:rsid w:val="00C172E7"/>
    <w:rsid w:val="00C1744C"/>
    <w:rsid w:val="00C1768E"/>
    <w:rsid w:val="00C179FB"/>
    <w:rsid w:val="00C20358"/>
    <w:rsid w:val="00C20875"/>
    <w:rsid w:val="00C20CF5"/>
    <w:rsid w:val="00C213B9"/>
    <w:rsid w:val="00C213C9"/>
    <w:rsid w:val="00C21430"/>
    <w:rsid w:val="00C21876"/>
    <w:rsid w:val="00C21D09"/>
    <w:rsid w:val="00C21D78"/>
    <w:rsid w:val="00C21E10"/>
    <w:rsid w:val="00C21F3F"/>
    <w:rsid w:val="00C221CC"/>
    <w:rsid w:val="00C22C84"/>
    <w:rsid w:val="00C22E2A"/>
    <w:rsid w:val="00C23184"/>
    <w:rsid w:val="00C2350E"/>
    <w:rsid w:val="00C236B5"/>
    <w:rsid w:val="00C23762"/>
    <w:rsid w:val="00C2398F"/>
    <w:rsid w:val="00C23C6C"/>
    <w:rsid w:val="00C23EC6"/>
    <w:rsid w:val="00C242DD"/>
    <w:rsid w:val="00C24819"/>
    <w:rsid w:val="00C24973"/>
    <w:rsid w:val="00C24A14"/>
    <w:rsid w:val="00C25411"/>
    <w:rsid w:val="00C25746"/>
    <w:rsid w:val="00C25D10"/>
    <w:rsid w:val="00C262E0"/>
    <w:rsid w:val="00C268F9"/>
    <w:rsid w:val="00C26A8E"/>
    <w:rsid w:val="00C271F9"/>
    <w:rsid w:val="00C27714"/>
    <w:rsid w:val="00C2789B"/>
    <w:rsid w:val="00C301FA"/>
    <w:rsid w:val="00C30315"/>
    <w:rsid w:val="00C3044D"/>
    <w:rsid w:val="00C30686"/>
    <w:rsid w:val="00C30756"/>
    <w:rsid w:val="00C307EF"/>
    <w:rsid w:val="00C30A8D"/>
    <w:rsid w:val="00C31566"/>
    <w:rsid w:val="00C31BCF"/>
    <w:rsid w:val="00C31BF8"/>
    <w:rsid w:val="00C31EB1"/>
    <w:rsid w:val="00C31ED0"/>
    <w:rsid w:val="00C32B22"/>
    <w:rsid w:val="00C32F58"/>
    <w:rsid w:val="00C330BC"/>
    <w:rsid w:val="00C33592"/>
    <w:rsid w:val="00C336C7"/>
    <w:rsid w:val="00C33BDB"/>
    <w:rsid w:val="00C33BF8"/>
    <w:rsid w:val="00C33C81"/>
    <w:rsid w:val="00C33CCB"/>
    <w:rsid w:val="00C33E6B"/>
    <w:rsid w:val="00C3407B"/>
    <w:rsid w:val="00C3497B"/>
    <w:rsid w:val="00C34A49"/>
    <w:rsid w:val="00C3508C"/>
    <w:rsid w:val="00C3520F"/>
    <w:rsid w:val="00C357BB"/>
    <w:rsid w:val="00C35914"/>
    <w:rsid w:val="00C3630E"/>
    <w:rsid w:val="00C3686A"/>
    <w:rsid w:val="00C36913"/>
    <w:rsid w:val="00C36D51"/>
    <w:rsid w:val="00C36E55"/>
    <w:rsid w:val="00C36F6F"/>
    <w:rsid w:val="00C37B21"/>
    <w:rsid w:val="00C40304"/>
    <w:rsid w:val="00C40615"/>
    <w:rsid w:val="00C40711"/>
    <w:rsid w:val="00C408DC"/>
    <w:rsid w:val="00C40B37"/>
    <w:rsid w:val="00C40BEE"/>
    <w:rsid w:val="00C40C98"/>
    <w:rsid w:val="00C41426"/>
    <w:rsid w:val="00C41B31"/>
    <w:rsid w:val="00C41B47"/>
    <w:rsid w:val="00C41BE4"/>
    <w:rsid w:val="00C422E8"/>
    <w:rsid w:val="00C425DC"/>
    <w:rsid w:val="00C42CBD"/>
    <w:rsid w:val="00C42D03"/>
    <w:rsid w:val="00C42D1D"/>
    <w:rsid w:val="00C42FA8"/>
    <w:rsid w:val="00C43620"/>
    <w:rsid w:val="00C43A0C"/>
    <w:rsid w:val="00C43B0D"/>
    <w:rsid w:val="00C44CEB"/>
    <w:rsid w:val="00C45067"/>
    <w:rsid w:val="00C458B6"/>
    <w:rsid w:val="00C45B0F"/>
    <w:rsid w:val="00C4619C"/>
    <w:rsid w:val="00C4623D"/>
    <w:rsid w:val="00C46564"/>
    <w:rsid w:val="00C465CA"/>
    <w:rsid w:val="00C465D4"/>
    <w:rsid w:val="00C46B6E"/>
    <w:rsid w:val="00C46E31"/>
    <w:rsid w:val="00C479EA"/>
    <w:rsid w:val="00C47C0B"/>
    <w:rsid w:val="00C509FB"/>
    <w:rsid w:val="00C524BA"/>
    <w:rsid w:val="00C52955"/>
    <w:rsid w:val="00C53456"/>
    <w:rsid w:val="00C5371F"/>
    <w:rsid w:val="00C53C14"/>
    <w:rsid w:val="00C5403C"/>
    <w:rsid w:val="00C541C8"/>
    <w:rsid w:val="00C54439"/>
    <w:rsid w:val="00C54FC5"/>
    <w:rsid w:val="00C5502C"/>
    <w:rsid w:val="00C55041"/>
    <w:rsid w:val="00C55256"/>
    <w:rsid w:val="00C558DC"/>
    <w:rsid w:val="00C55D51"/>
    <w:rsid w:val="00C560F6"/>
    <w:rsid w:val="00C5629C"/>
    <w:rsid w:val="00C564A7"/>
    <w:rsid w:val="00C56884"/>
    <w:rsid w:val="00C56D79"/>
    <w:rsid w:val="00C57157"/>
    <w:rsid w:val="00C579FE"/>
    <w:rsid w:val="00C57B27"/>
    <w:rsid w:val="00C57B63"/>
    <w:rsid w:val="00C57B82"/>
    <w:rsid w:val="00C57DF5"/>
    <w:rsid w:val="00C60339"/>
    <w:rsid w:val="00C6074B"/>
    <w:rsid w:val="00C608EA"/>
    <w:rsid w:val="00C60B9A"/>
    <w:rsid w:val="00C60E4A"/>
    <w:rsid w:val="00C60EDA"/>
    <w:rsid w:val="00C614DA"/>
    <w:rsid w:val="00C615EE"/>
    <w:rsid w:val="00C626B9"/>
    <w:rsid w:val="00C62F37"/>
    <w:rsid w:val="00C634DE"/>
    <w:rsid w:val="00C63E56"/>
    <w:rsid w:val="00C63F0C"/>
    <w:rsid w:val="00C6420B"/>
    <w:rsid w:val="00C6447E"/>
    <w:rsid w:val="00C6464A"/>
    <w:rsid w:val="00C650A1"/>
    <w:rsid w:val="00C65343"/>
    <w:rsid w:val="00C65459"/>
    <w:rsid w:val="00C654B5"/>
    <w:rsid w:val="00C65A8C"/>
    <w:rsid w:val="00C65EAD"/>
    <w:rsid w:val="00C65EF3"/>
    <w:rsid w:val="00C66097"/>
    <w:rsid w:val="00C666D7"/>
    <w:rsid w:val="00C6683D"/>
    <w:rsid w:val="00C67709"/>
    <w:rsid w:val="00C67AE5"/>
    <w:rsid w:val="00C67C32"/>
    <w:rsid w:val="00C67E69"/>
    <w:rsid w:val="00C67EFF"/>
    <w:rsid w:val="00C700C4"/>
    <w:rsid w:val="00C70284"/>
    <w:rsid w:val="00C70303"/>
    <w:rsid w:val="00C70509"/>
    <w:rsid w:val="00C70B0F"/>
    <w:rsid w:val="00C70BD4"/>
    <w:rsid w:val="00C70BF1"/>
    <w:rsid w:val="00C711FD"/>
    <w:rsid w:val="00C716B3"/>
    <w:rsid w:val="00C723B5"/>
    <w:rsid w:val="00C72933"/>
    <w:rsid w:val="00C72C21"/>
    <w:rsid w:val="00C72DF4"/>
    <w:rsid w:val="00C731A9"/>
    <w:rsid w:val="00C733A2"/>
    <w:rsid w:val="00C7341F"/>
    <w:rsid w:val="00C73619"/>
    <w:rsid w:val="00C73F26"/>
    <w:rsid w:val="00C74192"/>
    <w:rsid w:val="00C74226"/>
    <w:rsid w:val="00C74502"/>
    <w:rsid w:val="00C74855"/>
    <w:rsid w:val="00C74C7A"/>
    <w:rsid w:val="00C74DCF"/>
    <w:rsid w:val="00C74DFF"/>
    <w:rsid w:val="00C74EDD"/>
    <w:rsid w:val="00C74FD0"/>
    <w:rsid w:val="00C74FFC"/>
    <w:rsid w:val="00C75284"/>
    <w:rsid w:val="00C753A0"/>
    <w:rsid w:val="00C75ACE"/>
    <w:rsid w:val="00C75C96"/>
    <w:rsid w:val="00C75F5F"/>
    <w:rsid w:val="00C762FC"/>
    <w:rsid w:val="00C765F2"/>
    <w:rsid w:val="00C7663A"/>
    <w:rsid w:val="00C76FB4"/>
    <w:rsid w:val="00C775DC"/>
    <w:rsid w:val="00C77B95"/>
    <w:rsid w:val="00C77E15"/>
    <w:rsid w:val="00C77EB9"/>
    <w:rsid w:val="00C77ED2"/>
    <w:rsid w:val="00C80012"/>
    <w:rsid w:val="00C80055"/>
    <w:rsid w:val="00C804AA"/>
    <w:rsid w:val="00C8098E"/>
    <w:rsid w:val="00C80D7D"/>
    <w:rsid w:val="00C810A1"/>
    <w:rsid w:val="00C81C19"/>
    <w:rsid w:val="00C81C67"/>
    <w:rsid w:val="00C81D35"/>
    <w:rsid w:val="00C8218F"/>
    <w:rsid w:val="00C82AD8"/>
    <w:rsid w:val="00C831C1"/>
    <w:rsid w:val="00C831D6"/>
    <w:rsid w:val="00C838F5"/>
    <w:rsid w:val="00C841FF"/>
    <w:rsid w:val="00C84212"/>
    <w:rsid w:val="00C84BD3"/>
    <w:rsid w:val="00C85252"/>
    <w:rsid w:val="00C8544C"/>
    <w:rsid w:val="00C854E3"/>
    <w:rsid w:val="00C8552E"/>
    <w:rsid w:val="00C8566B"/>
    <w:rsid w:val="00C85685"/>
    <w:rsid w:val="00C85B72"/>
    <w:rsid w:val="00C85CA3"/>
    <w:rsid w:val="00C85D44"/>
    <w:rsid w:val="00C85E3B"/>
    <w:rsid w:val="00C86146"/>
    <w:rsid w:val="00C86271"/>
    <w:rsid w:val="00C8705B"/>
    <w:rsid w:val="00C87233"/>
    <w:rsid w:val="00C876B9"/>
    <w:rsid w:val="00C877B8"/>
    <w:rsid w:val="00C8793C"/>
    <w:rsid w:val="00C87C60"/>
    <w:rsid w:val="00C9005D"/>
    <w:rsid w:val="00C9005F"/>
    <w:rsid w:val="00C900C7"/>
    <w:rsid w:val="00C906AE"/>
    <w:rsid w:val="00C90959"/>
    <w:rsid w:val="00C90A80"/>
    <w:rsid w:val="00C90C33"/>
    <w:rsid w:val="00C90C4D"/>
    <w:rsid w:val="00C90FBF"/>
    <w:rsid w:val="00C916F3"/>
    <w:rsid w:val="00C919B9"/>
    <w:rsid w:val="00C91ABE"/>
    <w:rsid w:val="00C91C5A"/>
    <w:rsid w:val="00C923E9"/>
    <w:rsid w:val="00C924CB"/>
    <w:rsid w:val="00C928FB"/>
    <w:rsid w:val="00C9299C"/>
    <w:rsid w:val="00C92B9B"/>
    <w:rsid w:val="00C92C96"/>
    <w:rsid w:val="00C92F1D"/>
    <w:rsid w:val="00C931BF"/>
    <w:rsid w:val="00C93318"/>
    <w:rsid w:val="00C9341A"/>
    <w:rsid w:val="00C93958"/>
    <w:rsid w:val="00C94F51"/>
    <w:rsid w:val="00C94FEE"/>
    <w:rsid w:val="00C94FFF"/>
    <w:rsid w:val="00C950AF"/>
    <w:rsid w:val="00C9513C"/>
    <w:rsid w:val="00C953D1"/>
    <w:rsid w:val="00C9568A"/>
    <w:rsid w:val="00C957D6"/>
    <w:rsid w:val="00C95BD9"/>
    <w:rsid w:val="00C95EC0"/>
    <w:rsid w:val="00C96463"/>
    <w:rsid w:val="00C96481"/>
    <w:rsid w:val="00C9679E"/>
    <w:rsid w:val="00C978F0"/>
    <w:rsid w:val="00C97A7F"/>
    <w:rsid w:val="00C97AAB"/>
    <w:rsid w:val="00CA015D"/>
    <w:rsid w:val="00CA0A89"/>
    <w:rsid w:val="00CA0B82"/>
    <w:rsid w:val="00CA1204"/>
    <w:rsid w:val="00CA13A3"/>
    <w:rsid w:val="00CA1936"/>
    <w:rsid w:val="00CA1EBE"/>
    <w:rsid w:val="00CA1F85"/>
    <w:rsid w:val="00CA212C"/>
    <w:rsid w:val="00CA2751"/>
    <w:rsid w:val="00CA3AE3"/>
    <w:rsid w:val="00CA3B0E"/>
    <w:rsid w:val="00CA3CC6"/>
    <w:rsid w:val="00CA40B0"/>
    <w:rsid w:val="00CA45FD"/>
    <w:rsid w:val="00CA4F6A"/>
    <w:rsid w:val="00CA526D"/>
    <w:rsid w:val="00CA541F"/>
    <w:rsid w:val="00CA54EA"/>
    <w:rsid w:val="00CA59C4"/>
    <w:rsid w:val="00CA5E99"/>
    <w:rsid w:val="00CA60C4"/>
    <w:rsid w:val="00CA61E3"/>
    <w:rsid w:val="00CA62F9"/>
    <w:rsid w:val="00CA7008"/>
    <w:rsid w:val="00CA726C"/>
    <w:rsid w:val="00CA72C2"/>
    <w:rsid w:val="00CA73BC"/>
    <w:rsid w:val="00CA75DA"/>
    <w:rsid w:val="00CB029A"/>
    <w:rsid w:val="00CB042D"/>
    <w:rsid w:val="00CB04B5"/>
    <w:rsid w:val="00CB0578"/>
    <w:rsid w:val="00CB0DC8"/>
    <w:rsid w:val="00CB0F04"/>
    <w:rsid w:val="00CB10B4"/>
    <w:rsid w:val="00CB13CC"/>
    <w:rsid w:val="00CB147A"/>
    <w:rsid w:val="00CB148E"/>
    <w:rsid w:val="00CB1983"/>
    <w:rsid w:val="00CB1D55"/>
    <w:rsid w:val="00CB2BFA"/>
    <w:rsid w:val="00CB2E0A"/>
    <w:rsid w:val="00CB339E"/>
    <w:rsid w:val="00CB38AF"/>
    <w:rsid w:val="00CB3A77"/>
    <w:rsid w:val="00CB3D33"/>
    <w:rsid w:val="00CB3D9A"/>
    <w:rsid w:val="00CB4E5D"/>
    <w:rsid w:val="00CB51F2"/>
    <w:rsid w:val="00CB5421"/>
    <w:rsid w:val="00CB5492"/>
    <w:rsid w:val="00CB55C9"/>
    <w:rsid w:val="00CB565B"/>
    <w:rsid w:val="00CB5F64"/>
    <w:rsid w:val="00CB6A4C"/>
    <w:rsid w:val="00CB6F6A"/>
    <w:rsid w:val="00CB73B1"/>
    <w:rsid w:val="00CB73EE"/>
    <w:rsid w:val="00CB7EA0"/>
    <w:rsid w:val="00CB7EDF"/>
    <w:rsid w:val="00CC0C59"/>
    <w:rsid w:val="00CC0FD6"/>
    <w:rsid w:val="00CC1374"/>
    <w:rsid w:val="00CC14C4"/>
    <w:rsid w:val="00CC1FAC"/>
    <w:rsid w:val="00CC29F8"/>
    <w:rsid w:val="00CC2DC8"/>
    <w:rsid w:val="00CC3000"/>
    <w:rsid w:val="00CC33A9"/>
    <w:rsid w:val="00CC33B5"/>
    <w:rsid w:val="00CC3B8B"/>
    <w:rsid w:val="00CC3C3B"/>
    <w:rsid w:val="00CC425F"/>
    <w:rsid w:val="00CC4366"/>
    <w:rsid w:val="00CC43CD"/>
    <w:rsid w:val="00CC521E"/>
    <w:rsid w:val="00CC533A"/>
    <w:rsid w:val="00CC5420"/>
    <w:rsid w:val="00CC6445"/>
    <w:rsid w:val="00CC67C4"/>
    <w:rsid w:val="00CC70DD"/>
    <w:rsid w:val="00CC7677"/>
    <w:rsid w:val="00CC7A3B"/>
    <w:rsid w:val="00CC7BEC"/>
    <w:rsid w:val="00CC7D3A"/>
    <w:rsid w:val="00CC7ECD"/>
    <w:rsid w:val="00CD0B69"/>
    <w:rsid w:val="00CD0B99"/>
    <w:rsid w:val="00CD0FD1"/>
    <w:rsid w:val="00CD11F3"/>
    <w:rsid w:val="00CD1312"/>
    <w:rsid w:val="00CD1557"/>
    <w:rsid w:val="00CD1E34"/>
    <w:rsid w:val="00CD2168"/>
    <w:rsid w:val="00CD240F"/>
    <w:rsid w:val="00CD27E8"/>
    <w:rsid w:val="00CD28E2"/>
    <w:rsid w:val="00CD2B78"/>
    <w:rsid w:val="00CD31B0"/>
    <w:rsid w:val="00CD31E5"/>
    <w:rsid w:val="00CD360F"/>
    <w:rsid w:val="00CD368F"/>
    <w:rsid w:val="00CD3B3D"/>
    <w:rsid w:val="00CD3D7A"/>
    <w:rsid w:val="00CD44A1"/>
    <w:rsid w:val="00CD4A66"/>
    <w:rsid w:val="00CD4DF3"/>
    <w:rsid w:val="00CD4E61"/>
    <w:rsid w:val="00CD591F"/>
    <w:rsid w:val="00CD63F0"/>
    <w:rsid w:val="00CD6706"/>
    <w:rsid w:val="00CD6766"/>
    <w:rsid w:val="00CD7179"/>
    <w:rsid w:val="00CD7327"/>
    <w:rsid w:val="00CD750B"/>
    <w:rsid w:val="00CD7905"/>
    <w:rsid w:val="00CD7AF0"/>
    <w:rsid w:val="00CD7BDD"/>
    <w:rsid w:val="00CD7C6B"/>
    <w:rsid w:val="00CD7FC6"/>
    <w:rsid w:val="00CE00EC"/>
    <w:rsid w:val="00CE035D"/>
    <w:rsid w:val="00CE03D1"/>
    <w:rsid w:val="00CE08C4"/>
    <w:rsid w:val="00CE09F4"/>
    <w:rsid w:val="00CE14C0"/>
    <w:rsid w:val="00CE1936"/>
    <w:rsid w:val="00CE1BB9"/>
    <w:rsid w:val="00CE2A1C"/>
    <w:rsid w:val="00CE2D91"/>
    <w:rsid w:val="00CE3083"/>
    <w:rsid w:val="00CE3680"/>
    <w:rsid w:val="00CE36A3"/>
    <w:rsid w:val="00CE36C8"/>
    <w:rsid w:val="00CE3AC6"/>
    <w:rsid w:val="00CE3E7F"/>
    <w:rsid w:val="00CE4216"/>
    <w:rsid w:val="00CE42C3"/>
    <w:rsid w:val="00CE4519"/>
    <w:rsid w:val="00CE49C3"/>
    <w:rsid w:val="00CE4EA8"/>
    <w:rsid w:val="00CE5651"/>
    <w:rsid w:val="00CE585D"/>
    <w:rsid w:val="00CE59CD"/>
    <w:rsid w:val="00CE6089"/>
    <w:rsid w:val="00CE611F"/>
    <w:rsid w:val="00CE6282"/>
    <w:rsid w:val="00CE62A1"/>
    <w:rsid w:val="00CE660D"/>
    <w:rsid w:val="00CE6BE2"/>
    <w:rsid w:val="00CE6CA4"/>
    <w:rsid w:val="00CE6CAE"/>
    <w:rsid w:val="00CE764B"/>
    <w:rsid w:val="00CE7812"/>
    <w:rsid w:val="00CE78A4"/>
    <w:rsid w:val="00CE7999"/>
    <w:rsid w:val="00CE7A65"/>
    <w:rsid w:val="00CF106C"/>
    <w:rsid w:val="00CF107B"/>
    <w:rsid w:val="00CF10E4"/>
    <w:rsid w:val="00CF118B"/>
    <w:rsid w:val="00CF17CC"/>
    <w:rsid w:val="00CF1E9E"/>
    <w:rsid w:val="00CF22B3"/>
    <w:rsid w:val="00CF28CB"/>
    <w:rsid w:val="00CF2E40"/>
    <w:rsid w:val="00CF309D"/>
    <w:rsid w:val="00CF3665"/>
    <w:rsid w:val="00CF3D62"/>
    <w:rsid w:val="00CF495D"/>
    <w:rsid w:val="00CF4BF7"/>
    <w:rsid w:val="00CF5EC1"/>
    <w:rsid w:val="00CF5F0A"/>
    <w:rsid w:val="00CF6056"/>
    <w:rsid w:val="00CF61C8"/>
    <w:rsid w:val="00CF7239"/>
    <w:rsid w:val="00CF7D8E"/>
    <w:rsid w:val="00D003C7"/>
    <w:rsid w:val="00D00A0B"/>
    <w:rsid w:val="00D00C3F"/>
    <w:rsid w:val="00D00D94"/>
    <w:rsid w:val="00D011AA"/>
    <w:rsid w:val="00D0126D"/>
    <w:rsid w:val="00D01895"/>
    <w:rsid w:val="00D02AEE"/>
    <w:rsid w:val="00D02FB2"/>
    <w:rsid w:val="00D03E3D"/>
    <w:rsid w:val="00D03F94"/>
    <w:rsid w:val="00D0400E"/>
    <w:rsid w:val="00D04112"/>
    <w:rsid w:val="00D04680"/>
    <w:rsid w:val="00D04B91"/>
    <w:rsid w:val="00D05067"/>
    <w:rsid w:val="00D05278"/>
    <w:rsid w:val="00D05442"/>
    <w:rsid w:val="00D0569E"/>
    <w:rsid w:val="00D0583A"/>
    <w:rsid w:val="00D05BB7"/>
    <w:rsid w:val="00D06098"/>
    <w:rsid w:val="00D06A8C"/>
    <w:rsid w:val="00D06B1E"/>
    <w:rsid w:val="00D07485"/>
    <w:rsid w:val="00D07675"/>
    <w:rsid w:val="00D10A7A"/>
    <w:rsid w:val="00D110FD"/>
    <w:rsid w:val="00D111F1"/>
    <w:rsid w:val="00D1145A"/>
    <w:rsid w:val="00D11825"/>
    <w:rsid w:val="00D11D16"/>
    <w:rsid w:val="00D11FE7"/>
    <w:rsid w:val="00D120B6"/>
    <w:rsid w:val="00D121C4"/>
    <w:rsid w:val="00D12BCE"/>
    <w:rsid w:val="00D12D5C"/>
    <w:rsid w:val="00D130E4"/>
    <w:rsid w:val="00D1358D"/>
    <w:rsid w:val="00D1382F"/>
    <w:rsid w:val="00D1420D"/>
    <w:rsid w:val="00D14420"/>
    <w:rsid w:val="00D1449E"/>
    <w:rsid w:val="00D14653"/>
    <w:rsid w:val="00D147CA"/>
    <w:rsid w:val="00D14D79"/>
    <w:rsid w:val="00D14D7A"/>
    <w:rsid w:val="00D15144"/>
    <w:rsid w:val="00D15655"/>
    <w:rsid w:val="00D158C3"/>
    <w:rsid w:val="00D16810"/>
    <w:rsid w:val="00D16A58"/>
    <w:rsid w:val="00D16A68"/>
    <w:rsid w:val="00D16D94"/>
    <w:rsid w:val="00D1791D"/>
    <w:rsid w:val="00D17EFE"/>
    <w:rsid w:val="00D20049"/>
    <w:rsid w:val="00D200A2"/>
    <w:rsid w:val="00D20281"/>
    <w:rsid w:val="00D20390"/>
    <w:rsid w:val="00D20D3B"/>
    <w:rsid w:val="00D2141B"/>
    <w:rsid w:val="00D2170C"/>
    <w:rsid w:val="00D21B02"/>
    <w:rsid w:val="00D2246B"/>
    <w:rsid w:val="00D2248C"/>
    <w:rsid w:val="00D2326F"/>
    <w:rsid w:val="00D234EA"/>
    <w:rsid w:val="00D23824"/>
    <w:rsid w:val="00D23955"/>
    <w:rsid w:val="00D23F4B"/>
    <w:rsid w:val="00D242A6"/>
    <w:rsid w:val="00D244E5"/>
    <w:rsid w:val="00D2464E"/>
    <w:rsid w:val="00D24717"/>
    <w:rsid w:val="00D2516F"/>
    <w:rsid w:val="00D253E2"/>
    <w:rsid w:val="00D25595"/>
    <w:rsid w:val="00D259DF"/>
    <w:rsid w:val="00D25B44"/>
    <w:rsid w:val="00D265A5"/>
    <w:rsid w:val="00D27648"/>
    <w:rsid w:val="00D277AA"/>
    <w:rsid w:val="00D304C7"/>
    <w:rsid w:val="00D3055B"/>
    <w:rsid w:val="00D30768"/>
    <w:rsid w:val="00D3095A"/>
    <w:rsid w:val="00D30E8F"/>
    <w:rsid w:val="00D314A6"/>
    <w:rsid w:val="00D31752"/>
    <w:rsid w:val="00D31865"/>
    <w:rsid w:val="00D3206C"/>
    <w:rsid w:val="00D3208A"/>
    <w:rsid w:val="00D322D3"/>
    <w:rsid w:val="00D326AD"/>
    <w:rsid w:val="00D32757"/>
    <w:rsid w:val="00D3279D"/>
    <w:rsid w:val="00D329C9"/>
    <w:rsid w:val="00D33E71"/>
    <w:rsid w:val="00D33F4A"/>
    <w:rsid w:val="00D34020"/>
    <w:rsid w:val="00D341E0"/>
    <w:rsid w:val="00D34BA2"/>
    <w:rsid w:val="00D35244"/>
    <w:rsid w:val="00D35E64"/>
    <w:rsid w:val="00D35F0B"/>
    <w:rsid w:val="00D36196"/>
    <w:rsid w:val="00D3635D"/>
    <w:rsid w:val="00D36774"/>
    <w:rsid w:val="00D368ED"/>
    <w:rsid w:val="00D36987"/>
    <w:rsid w:val="00D372B8"/>
    <w:rsid w:val="00D37697"/>
    <w:rsid w:val="00D37A09"/>
    <w:rsid w:val="00D37F66"/>
    <w:rsid w:val="00D40558"/>
    <w:rsid w:val="00D4087C"/>
    <w:rsid w:val="00D40BF1"/>
    <w:rsid w:val="00D41852"/>
    <w:rsid w:val="00D422FD"/>
    <w:rsid w:val="00D42FAF"/>
    <w:rsid w:val="00D433BE"/>
    <w:rsid w:val="00D43A20"/>
    <w:rsid w:val="00D43D01"/>
    <w:rsid w:val="00D44105"/>
    <w:rsid w:val="00D44A84"/>
    <w:rsid w:val="00D450DD"/>
    <w:rsid w:val="00D45649"/>
    <w:rsid w:val="00D45C79"/>
    <w:rsid w:val="00D45CE3"/>
    <w:rsid w:val="00D45EFC"/>
    <w:rsid w:val="00D46010"/>
    <w:rsid w:val="00D4688F"/>
    <w:rsid w:val="00D468D1"/>
    <w:rsid w:val="00D46B55"/>
    <w:rsid w:val="00D46CB1"/>
    <w:rsid w:val="00D46DF3"/>
    <w:rsid w:val="00D47155"/>
    <w:rsid w:val="00D475F2"/>
    <w:rsid w:val="00D47C77"/>
    <w:rsid w:val="00D47E0F"/>
    <w:rsid w:val="00D47F8F"/>
    <w:rsid w:val="00D50343"/>
    <w:rsid w:val="00D50A55"/>
    <w:rsid w:val="00D50CE3"/>
    <w:rsid w:val="00D50ED5"/>
    <w:rsid w:val="00D51858"/>
    <w:rsid w:val="00D51A0C"/>
    <w:rsid w:val="00D51BAD"/>
    <w:rsid w:val="00D51BF7"/>
    <w:rsid w:val="00D51D42"/>
    <w:rsid w:val="00D5250F"/>
    <w:rsid w:val="00D52B0D"/>
    <w:rsid w:val="00D52BD9"/>
    <w:rsid w:val="00D52E96"/>
    <w:rsid w:val="00D5348B"/>
    <w:rsid w:val="00D53903"/>
    <w:rsid w:val="00D53CB5"/>
    <w:rsid w:val="00D53CBB"/>
    <w:rsid w:val="00D549C4"/>
    <w:rsid w:val="00D54C42"/>
    <w:rsid w:val="00D54CC5"/>
    <w:rsid w:val="00D55249"/>
    <w:rsid w:val="00D55735"/>
    <w:rsid w:val="00D55DBD"/>
    <w:rsid w:val="00D55DCA"/>
    <w:rsid w:val="00D55EFC"/>
    <w:rsid w:val="00D55FCE"/>
    <w:rsid w:val="00D56641"/>
    <w:rsid w:val="00D569BC"/>
    <w:rsid w:val="00D56A33"/>
    <w:rsid w:val="00D56CF4"/>
    <w:rsid w:val="00D56F53"/>
    <w:rsid w:val="00D5713F"/>
    <w:rsid w:val="00D57A8D"/>
    <w:rsid w:val="00D57BF6"/>
    <w:rsid w:val="00D57DC0"/>
    <w:rsid w:val="00D57E60"/>
    <w:rsid w:val="00D60471"/>
    <w:rsid w:val="00D60B52"/>
    <w:rsid w:val="00D60C6C"/>
    <w:rsid w:val="00D60D04"/>
    <w:rsid w:val="00D60FC3"/>
    <w:rsid w:val="00D615E2"/>
    <w:rsid w:val="00D6253B"/>
    <w:rsid w:val="00D62A06"/>
    <w:rsid w:val="00D62A57"/>
    <w:rsid w:val="00D62F28"/>
    <w:rsid w:val="00D6305C"/>
    <w:rsid w:val="00D632DB"/>
    <w:rsid w:val="00D63555"/>
    <w:rsid w:val="00D635EC"/>
    <w:rsid w:val="00D63758"/>
    <w:rsid w:val="00D63947"/>
    <w:rsid w:val="00D63C08"/>
    <w:rsid w:val="00D63D6B"/>
    <w:rsid w:val="00D63E4C"/>
    <w:rsid w:val="00D64835"/>
    <w:rsid w:val="00D64E67"/>
    <w:rsid w:val="00D64FE6"/>
    <w:rsid w:val="00D652E2"/>
    <w:rsid w:val="00D65463"/>
    <w:rsid w:val="00D657A1"/>
    <w:rsid w:val="00D65D6E"/>
    <w:rsid w:val="00D65EF5"/>
    <w:rsid w:val="00D65F74"/>
    <w:rsid w:val="00D6689A"/>
    <w:rsid w:val="00D66AA6"/>
    <w:rsid w:val="00D66E8F"/>
    <w:rsid w:val="00D66F81"/>
    <w:rsid w:val="00D67060"/>
    <w:rsid w:val="00D674A8"/>
    <w:rsid w:val="00D67610"/>
    <w:rsid w:val="00D67CAA"/>
    <w:rsid w:val="00D67CF1"/>
    <w:rsid w:val="00D7091B"/>
    <w:rsid w:val="00D70F9F"/>
    <w:rsid w:val="00D71004"/>
    <w:rsid w:val="00D71824"/>
    <w:rsid w:val="00D71E28"/>
    <w:rsid w:val="00D71F37"/>
    <w:rsid w:val="00D7217A"/>
    <w:rsid w:val="00D72202"/>
    <w:rsid w:val="00D7221D"/>
    <w:rsid w:val="00D7231F"/>
    <w:rsid w:val="00D7232C"/>
    <w:rsid w:val="00D724D8"/>
    <w:rsid w:val="00D72774"/>
    <w:rsid w:val="00D72781"/>
    <w:rsid w:val="00D72881"/>
    <w:rsid w:val="00D72C64"/>
    <w:rsid w:val="00D73326"/>
    <w:rsid w:val="00D734E8"/>
    <w:rsid w:val="00D736C9"/>
    <w:rsid w:val="00D7376E"/>
    <w:rsid w:val="00D73B49"/>
    <w:rsid w:val="00D73BF1"/>
    <w:rsid w:val="00D73E21"/>
    <w:rsid w:val="00D73FC3"/>
    <w:rsid w:val="00D740A7"/>
    <w:rsid w:val="00D749DC"/>
    <w:rsid w:val="00D75382"/>
    <w:rsid w:val="00D75B88"/>
    <w:rsid w:val="00D75D61"/>
    <w:rsid w:val="00D75FFF"/>
    <w:rsid w:val="00D76903"/>
    <w:rsid w:val="00D77C1D"/>
    <w:rsid w:val="00D8024E"/>
    <w:rsid w:val="00D80262"/>
    <w:rsid w:val="00D80556"/>
    <w:rsid w:val="00D8070D"/>
    <w:rsid w:val="00D807EB"/>
    <w:rsid w:val="00D80DBA"/>
    <w:rsid w:val="00D813C2"/>
    <w:rsid w:val="00D815F9"/>
    <w:rsid w:val="00D81600"/>
    <w:rsid w:val="00D81AF0"/>
    <w:rsid w:val="00D81EAB"/>
    <w:rsid w:val="00D81F46"/>
    <w:rsid w:val="00D82A8D"/>
    <w:rsid w:val="00D82B61"/>
    <w:rsid w:val="00D83552"/>
    <w:rsid w:val="00D83711"/>
    <w:rsid w:val="00D83B8D"/>
    <w:rsid w:val="00D83DB2"/>
    <w:rsid w:val="00D83E0F"/>
    <w:rsid w:val="00D84110"/>
    <w:rsid w:val="00D84374"/>
    <w:rsid w:val="00D8479E"/>
    <w:rsid w:val="00D848E2"/>
    <w:rsid w:val="00D84933"/>
    <w:rsid w:val="00D84F52"/>
    <w:rsid w:val="00D8528B"/>
    <w:rsid w:val="00D852F7"/>
    <w:rsid w:val="00D855D8"/>
    <w:rsid w:val="00D8566C"/>
    <w:rsid w:val="00D85693"/>
    <w:rsid w:val="00D85D52"/>
    <w:rsid w:val="00D86104"/>
    <w:rsid w:val="00D86873"/>
    <w:rsid w:val="00D86A36"/>
    <w:rsid w:val="00D86B45"/>
    <w:rsid w:val="00D874B1"/>
    <w:rsid w:val="00D87D21"/>
    <w:rsid w:val="00D87D6F"/>
    <w:rsid w:val="00D904F2"/>
    <w:rsid w:val="00D90857"/>
    <w:rsid w:val="00D909F0"/>
    <w:rsid w:val="00D90C4D"/>
    <w:rsid w:val="00D90ED4"/>
    <w:rsid w:val="00D91084"/>
    <w:rsid w:val="00D91212"/>
    <w:rsid w:val="00D9291D"/>
    <w:rsid w:val="00D9342B"/>
    <w:rsid w:val="00D938E2"/>
    <w:rsid w:val="00D9394C"/>
    <w:rsid w:val="00D93FDD"/>
    <w:rsid w:val="00D9443F"/>
    <w:rsid w:val="00D94768"/>
    <w:rsid w:val="00D94A91"/>
    <w:rsid w:val="00D94DFA"/>
    <w:rsid w:val="00D950F8"/>
    <w:rsid w:val="00D95737"/>
    <w:rsid w:val="00D95AED"/>
    <w:rsid w:val="00D95B44"/>
    <w:rsid w:val="00D95E20"/>
    <w:rsid w:val="00D95EBD"/>
    <w:rsid w:val="00D9653D"/>
    <w:rsid w:val="00D967FD"/>
    <w:rsid w:val="00D968B0"/>
    <w:rsid w:val="00D96C0F"/>
    <w:rsid w:val="00D974F1"/>
    <w:rsid w:val="00D97F53"/>
    <w:rsid w:val="00DA027B"/>
    <w:rsid w:val="00DA0334"/>
    <w:rsid w:val="00DA03F5"/>
    <w:rsid w:val="00DA0EDE"/>
    <w:rsid w:val="00DA18EB"/>
    <w:rsid w:val="00DA1E68"/>
    <w:rsid w:val="00DA1F75"/>
    <w:rsid w:val="00DA242F"/>
    <w:rsid w:val="00DA2581"/>
    <w:rsid w:val="00DA2702"/>
    <w:rsid w:val="00DA2925"/>
    <w:rsid w:val="00DA295E"/>
    <w:rsid w:val="00DA2EFB"/>
    <w:rsid w:val="00DA2F16"/>
    <w:rsid w:val="00DA3398"/>
    <w:rsid w:val="00DA38B8"/>
    <w:rsid w:val="00DA46A1"/>
    <w:rsid w:val="00DA487C"/>
    <w:rsid w:val="00DA4896"/>
    <w:rsid w:val="00DA493F"/>
    <w:rsid w:val="00DA49E1"/>
    <w:rsid w:val="00DA4C67"/>
    <w:rsid w:val="00DA4D2D"/>
    <w:rsid w:val="00DA4E31"/>
    <w:rsid w:val="00DA54EB"/>
    <w:rsid w:val="00DA55EC"/>
    <w:rsid w:val="00DA5B90"/>
    <w:rsid w:val="00DA5C81"/>
    <w:rsid w:val="00DA61E8"/>
    <w:rsid w:val="00DA653F"/>
    <w:rsid w:val="00DA69FB"/>
    <w:rsid w:val="00DA714D"/>
    <w:rsid w:val="00DA72BD"/>
    <w:rsid w:val="00DA765E"/>
    <w:rsid w:val="00DA7868"/>
    <w:rsid w:val="00DB053F"/>
    <w:rsid w:val="00DB0958"/>
    <w:rsid w:val="00DB0C9D"/>
    <w:rsid w:val="00DB121C"/>
    <w:rsid w:val="00DB1670"/>
    <w:rsid w:val="00DB19E1"/>
    <w:rsid w:val="00DB1AF9"/>
    <w:rsid w:val="00DB1B89"/>
    <w:rsid w:val="00DB1CC5"/>
    <w:rsid w:val="00DB201A"/>
    <w:rsid w:val="00DB2836"/>
    <w:rsid w:val="00DB2E1D"/>
    <w:rsid w:val="00DB2F62"/>
    <w:rsid w:val="00DB30E7"/>
    <w:rsid w:val="00DB3B74"/>
    <w:rsid w:val="00DB490E"/>
    <w:rsid w:val="00DB4B43"/>
    <w:rsid w:val="00DB4D0C"/>
    <w:rsid w:val="00DB4D18"/>
    <w:rsid w:val="00DB526E"/>
    <w:rsid w:val="00DB5466"/>
    <w:rsid w:val="00DB5A70"/>
    <w:rsid w:val="00DB5DF0"/>
    <w:rsid w:val="00DB5F94"/>
    <w:rsid w:val="00DB63BC"/>
    <w:rsid w:val="00DB73B4"/>
    <w:rsid w:val="00DB7483"/>
    <w:rsid w:val="00DB75DD"/>
    <w:rsid w:val="00DB7E20"/>
    <w:rsid w:val="00DB7F5C"/>
    <w:rsid w:val="00DC031E"/>
    <w:rsid w:val="00DC0457"/>
    <w:rsid w:val="00DC05FD"/>
    <w:rsid w:val="00DC0768"/>
    <w:rsid w:val="00DC080B"/>
    <w:rsid w:val="00DC0E12"/>
    <w:rsid w:val="00DC0F51"/>
    <w:rsid w:val="00DC11C3"/>
    <w:rsid w:val="00DC17D3"/>
    <w:rsid w:val="00DC1AB6"/>
    <w:rsid w:val="00DC1BA6"/>
    <w:rsid w:val="00DC1C5E"/>
    <w:rsid w:val="00DC215C"/>
    <w:rsid w:val="00DC2F09"/>
    <w:rsid w:val="00DC2F1C"/>
    <w:rsid w:val="00DC392C"/>
    <w:rsid w:val="00DC47B7"/>
    <w:rsid w:val="00DC4E9F"/>
    <w:rsid w:val="00DC5390"/>
    <w:rsid w:val="00DC55B9"/>
    <w:rsid w:val="00DC5FF5"/>
    <w:rsid w:val="00DC6826"/>
    <w:rsid w:val="00DC6D7E"/>
    <w:rsid w:val="00DC7158"/>
    <w:rsid w:val="00DC7785"/>
    <w:rsid w:val="00DC787C"/>
    <w:rsid w:val="00DC7C69"/>
    <w:rsid w:val="00DC7F2D"/>
    <w:rsid w:val="00DC7FBB"/>
    <w:rsid w:val="00DD0699"/>
    <w:rsid w:val="00DD0BCC"/>
    <w:rsid w:val="00DD0F70"/>
    <w:rsid w:val="00DD12D0"/>
    <w:rsid w:val="00DD1557"/>
    <w:rsid w:val="00DD1716"/>
    <w:rsid w:val="00DD1764"/>
    <w:rsid w:val="00DD1AD0"/>
    <w:rsid w:val="00DD1B70"/>
    <w:rsid w:val="00DD2316"/>
    <w:rsid w:val="00DD3665"/>
    <w:rsid w:val="00DD36B8"/>
    <w:rsid w:val="00DD3AE4"/>
    <w:rsid w:val="00DD3DE3"/>
    <w:rsid w:val="00DD4336"/>
    <w:rsid w:val="00DD44D5"/>
    <w:rsid w:val="00DD49C1"/>
    <w:rsid w:val="00DD4AB6"/>
    <w:rsid w:val="00DD4B4A"/>
    <w:rsid w:val="00DD4BFE"/>
    <w:rsid w:val="00DD4E39"/>
    <w:rsid w:val="00DD5380"/>
    <w:rsid w:val="00DD547F"/>
    <w:rsid w:val="00DD552E"/>
    <w:rsid w:val="00DD5532"/>
    <w:rsid w:val="00DD598C"/>
    <w:rsid w:val="00DD65E4"/>
    <w:rsid w:val="00DD6D25"/>
    <w:rsid w:val="00DD76B1"/>
    <w:rsid w:val="00DD7A24"/>
    <w:rsid w:val="00DD7F75"/>
    <w:rsid w:val="00DE0325"/>
    <w:rsid w:val="00DE0577"/>
    <w:rsid w:val="00DE05CF"/>
    <w:rsid w:val="00DE07FB"/>
    <w:rsid w:val="00DE092C"/>
    <w:rsid w:val="00DE1041"/>
    <w:rsid w:val="00DE16FF"/>
    <w:rsid w:val="00DE1A06"/>
    <w:rsid w:val="00DE2208"/>
    <w:rsid w:val="00DE2302"/>
    <w:rsid w:val="00DE3379"/>
    <w:rsid w:val="00DE34D8"/>
    <w:rsid w:val="00DE382F"/>
    <w:rsid w:val="00DE397F"/>
    <w:rsid w:val="00DE3ABF"/>
    <w:rsid w:val="00DE4157"/>
    <w:rsid w:val="00DE4158"/>
    <w:rsid w:val="00DE5850"/>
    <w:rsid w:val="00DE5F71"/>
    <w:rsid w:val="00DE630B"/>
    <w:rsid w:val="00DE6313"/>
    <w:rsid w:val="00DE6C2E"/>
    <w:rsid w:val="00DE6F0B"/>
    <w:rsid w:val="00DE7FB7"/>
    <w:rsid w:val="00DE7FE1"/>
    <w:rsid w:val="00DF0140"/>
    <w:rsid w:val="00DF0148"/>
    <w:rsid w:val="00DF01C7"/>
    <w:rsid w:val="00DF02B9"/>
    <w:rsid w:val="00DF0585"/>
    <w:rsid w:val="00DF06B3"/>
    <w:rsid w:val="00DF0A4A"/>
    <w:rsid w:val="00DF0BEA"/>
    <w:rsid w:val="00DF0C05"/>
    <w:rsid w:val="00DF0CEA"/>
    <w:rsid w:val="00DF0E87"/>
    <w:rsid w:val="00DF1292"/>
    <w:rsid w:val="00DF12E6"/>
    <w:rsid w:val="00DF1307"/>
    <w:rsid w:val="00DF161A"/>
    <w:rsid w:val="00DF16BB"/>
    <w:rsid w:val="00DF1C0C"/>
    <w:rsid w:val="00DF1EF3"/>
    <w:rsid w:val="00DF21D8"/>
    <w:rsid w:val="00DF29FA"/>
    <w:rsid w:val="00DF2F7A"/>
    <w:rsid w:val="00DF3F8F"/>
    <w:rsid w:val="00DF40FB"/>
    <w:rsid w:val="00DF4809"/>
    <w:rsid w:val="00DF4C5B"/>
    <w:rsid w:val="00DF4EBD"/>
    <w:rsid w:val="00DF5B86"/>
    <w:rsid w:val="00DF5C43"/>
    <w:rsid w:val="00DF5D74"/>
    <w:rsid w:val="00DF5E46"/>
    <w:rsid w:val="00DF63DC"/>
    <w:rsid w:val="00DF671F"/>
    <w:rsid w:val="00DF67D2"/>
    <w:rsid w:val="00DF687B"/>
    <w:rsid w:val="00DF6E65"/>
    <w:rsid w:val="00DF74BC"/>
    <w:rsid w:val="00DF790F"/>
    <w:rsid w:val="00E00202"/>
    <w:rsid w:val="00E00345"/>
    <w:rsid w:val="00E00DFA"/>
    <w:rsid w:val="00E00E77"/>
    <w:rsid w:val="00E01BB7"/>
    <w:rsid w:val="00E01DD8"/>
    <w:rsid w:val="00E023BE"/>
    <w:rsid w:val="00E023CE"/>
    <w:rsid w:val="00E0247F"/>
    <w:rsid w:val="00E02715"/>
    <w:rsid w:val="00E02747"/>
    <w:rsid w:val="00E02F94"/>
    <w:rsid w:val="00E0323B"/>
    <w:rsid w:val="00E039D9"/>
    <w:rsid w:val="00E0457E"/>
    <w:rsid w:val="00E0477A"/>
    <w:rsid w:val="00E047F4"/>
    <w:rsid w:val="00E04DFA"/>
    <w:rsid w:val="00E0539F"/>
    <w:rsid w:val="00E053B4"/>
    <w:rsid w:val="00E05A35"/>
    <w:rsid w:val="00E0605E"/>
    <w:rsid w:val="00E0652A"/>
    <w:rsid w:val="00E06910"/>
    <w:rsid w:val="00E06DA9"/>
    <w:rsid w:val="00E076F5"/>
    <w:rsid w:val="00E07ED6"/>
    <w:rsid w:val="00E1035D"/>
    <w:rsid w:val="00E10C00"/>
    <w:rsid w:val="00E11378"/>
    <w:rsid w:val="00E11741"/>
    <w:rsid w:val="00E11967"/>
    <w:rsid w:val="00E11CE9"/>
    <w:rsid w:val="00E12575"/>
    <w:rsid w:val="00E12E98"/>
    <w:rsid w:val="00E1334B"/>
    <w:rsid w:val="00E1339F"/>
    <w:rsid w:val="00E137AE"/>
    <w:rsid w:val="00E137F3"/>
    <w:rsid w:val="00E13A77"/>
    <w:rsid w:val="00E14173"/>
    <w:rsid w:val="00E14732"/>
    <w:rsid w:val="00E1481A"/>
    <w:rsid w:val="00E149CA"/>
    <w:rsid w:val="00E149CF"/>
    <w:rsid w:val="00E14D8E"/>
    <w:rsid w:val="00E14EDA"/>
    <w:rsid w:val="00E1509B"/>
    <w:rsid w:val="00E1510D"/>
    <w:rsid w:val="00E152FB"/>
    <w:rsid w:val="00E1575B"/>
    <w:rsid w:val="00E157D3"/>
    <w:rsid w:val="00E1581C"/>
    <w:rsid w:val="00E15AF0"/>
    <w:rsid w:val="00E15EBF"/>
    <w:rsid w:val="00E164E3"/>
    <w:rsid w:val="00E16AF4"/>
    <w:rsid w:val="00E16F58"/>
    <w:rsid w:val="00E17C3F"/>
    <w:rsid w:val="00E20927"/>
    <w:rsid w:val="00E20A87"/>
    <w:rsid w:val="00E20E1C"/>
    <w:rsid w:val="00E211A9"/>
    <w:rsid w:val="00E2160E"/>
    <w:rsid w:val="00E219A6"/>
    <w:rsid w:val="00E21DC8"/>
    <w:rsid w:val="00E22102"/>
    <w:rsid w:val="00E22C2F"/>
    <w:rsid w:val="00E22F8A"/>
    <w:rsid w:val="00E23365"/>
    <w:rsid w:val="00E23676"/>
    <w:rsid w:val="00E23B08"/>
    <w:rsid w:val="00E23D81"/>
    <w:rsid w:val="00E24492"/>
    <w:rsid w:val="00E24D69"/>
    <w:rsid w:val="00E24D95"/>
    <w:rsid w:val="00E24FF1"/>
    <w:rsid w:val="00E26204"/>
    <w:rsid w:val="00E26CB4"/>
    <w:rsid w:val="00E26FA2"/>
    <w:rsid w:val="00E272BB"/>
    <w:rsid w:val="00E27FA0"/>
    <w:rsid w:val="00E30109"/>
    <w:rsid w:val="00E3059B"/>
    <w:rsid w:val="00E3082F"/>
    <w:rsid w:val="00E308EA"/>
    <w:rsid w:val="00E308F2"/>
    <w:rsid w:val="00E308FE"/>
    <w:rsid w:val="00E30941"/>
    <w:rsid w:val="00E30985"/>
    <w:rsid w:val="00E31200"/>
    <w:rsid w:val="00E314CE"/>
    <w:rsid w:val="00E3157D"/>
    <w:rsid w:val="00E31901"/>
    <w:rsid w:val="00E31939"/>
    <w:rsid w:val="00E31A68"/>
    <w:rsid w:val="00E31C36"/>
    <w:rsid w:val="00E3229E"/>
    <w:rsid w:val="00E3232A"/>
    <w:rsid w:val="00E32C20"/>
    <w:rsid w:val="00E32D92"/>
    <w:rsid w:val="00E32DE8"/>
    <w:rsid w:val="00E3355D"/>
    <w:rsid w:val="00E33C3C"/>
    <w:rsid w:val="00E340B8"/>
    <w:rsid w:val="00E3484F"/>
    <w:rsid w:val="00E348FD"/>
    <w:rsid w:val="00E354E5"/>
    <w:rsid w:val="00E355A1"/>
    <w:rsid w:val="00E356D2"/>
    <w:rsid w:val="00E35B8D"/>
    <w:rsid w:val="00E35E03"/>
    <w:rsid w:val="00E360A0"/>
    <w:rsid w:val="00E36497"/>
    <w:rsid w:val="00E3656E"/>
    <w:rsid w:val="00E36994"/>
    <w:rsid w:val="00E37114"/>
    <w:rsid w:val="00E37369"/>
    <w:rsid w:val="00E3741F"/>
    <w:rsid w:val="00E3749D"/>
    <w:rsid w:val="00E3763D"/>
    <w:rsid w:val="00E37BC4"/>
    <w:rsid w:val="00E37DFB"/>
    <w:rsid w:val="00E37FE7"/>
    <w:rsid w:val="00E40C8A"/>
    <w:rsid w:val="00E41950"/>
    <w:rsid w:val="00E41CA5"/>
    <w:rsid w:val="00E41D71"/>
    <w:rsid w:val="00E41ED1"/>
    <w:rsid w:val="00E421C9"/>
    <w:rsid w:val="00E421E7"/>
    <w:rsid w:val="00E428A7"/>
    <w:rsid w:val="00E43384"/>
    <w:rsid w:val="00E43A1D"/>
    <w:rsid w:val="00E43D12"/>
    <w:rsid w:val="00E44403"/>
    <w:rsid w:val="00E452A0"/>
    <w:rsid w:val="00E458D4"/>
    <w:rsid w:val="00E459EF"/>
    <w:rsid w:val="00E45CA5"/>
    <w:rsid w:val="00E45E55"/>
    <w:rsid w:val="00E45EEA"/>
    <w:rsid w:val="00E461C7"/>
    <w:rsid w:val="00E464F1"/>
    <w:rsid w:val="00E4695F"/>
    <w:rsid w:val="00E46B4D"/>
    <w:rsid w:val="00E46E9F"/>
    <w:rsid w:val="00E47138"/>
    <w:rsid w:val="00E47410"/>
    <w:rsid w:val="00E47543"/>
    <w:rsid w:val="00E47834"/>
    <w:rsid w:val="00E47CCC"/>
    <w:rsid w:val="00E50229"/>
    <w:rsid w:val="00E50668"/>
    <w:rsid w:val="00E50AA9"/>
    <w:rsid w:val="00E50AF9"/>
    <w:rsid w:val="00E50E5F"/>
    <w:rsid w:val="00E514DC"/>
    <w:rsid w:val="00E51A85"/>
    <w:rsid w:val="00E52184"/>
    <w:rsid w:val="00E52563"/>
    <w:rsid w:val="00E52565"/>
    <w:rsid w:val="00E5281B"/>
    <w:rsid w:val="00E528CB"/>
    <w:rsid w:val="00E53485"/>
    <w:rsid w:val="00E5349D"/>
    <w:rsid w:val="00E54097"/>
    <w:rsid w:val="00E54173"/>
    <w:rsid w:val="00E54431"/>
    <w:rsid w:val="00E54C3C"/>
    <w:rsid w:val="00E54E47"/>
    <w:rsid w:val="00E559AD"/>
    <w:rsid w:val="00E55A3E"/>
    <w:rsid w:val="00E55A47"/>
    <w:rsid w:val="00E56374"/>
    <w:rsid w:val="00E56AA3"/>
    <w:rsid w:val="00E56CED"/>
    <w:rsid w:val="00E57236"/>
    <w:rsid w:val="00E575B8"/>
    <w:rsid w:val="00E57DEF"/>
    <w:rsid w:val="00E6007E"/>
    <w:rsid w:val="00E60110"/>
    <w:rsid w:val="00E603E7"/>
    <w:rsid w:val="00E60AEE"/>
    <w:rsid w:val="00E60F1D"/>
    <w:rsid w:val="00E617CB"/>
    <w:rsid w:val="00E61BB5"/>
    <w:rsid w:val="00E61BD1"/>
    <w:rsid w:val="00E61ED6"/>
    <w:rsid w:val="00E61FCC"/>
    <w:rsid w:val="00E62391"/>
    <w:rsid w:val="00E62DBA"/>
    <w:rsid w:val="00E6306D"/>
    <w:rsid w:val="00E63903"/>
    <w:rsid w:val="00E6442D"/>
    <w:rsid w:val="00E64983"/>
    <w:rsid w:val="00E649C0"/>
    <w:rsid w:val="00E64CA5"/>
    <w:rsid w:val="00E64D35"/>
    <w:rsid w:val="00E64D97"/>
    <w:rsid w:val="00E64DF8"/>
    <w:rsid w:val="00E64E25"/>
    <w:rsid w:val="00E6529D"/>
    <w:rsid w:val="00E65A44"/>
    <w:rsid w:val="00E65C18"/>
    <w:rsid w:val="00E663C5"/>
    <w:rsid w:val="00E66684"/>
    <w:rsid w:val="00E667B6"/>
    <w:rsid w:val="00E6761B"/>
    <w:rsid w:val="00E67A08"/>
    <w:rsid w:val="00E67A81"/>
    <w:rsid w:val="00E70157"/>
    <w:rsid w:val="00E7052E"/>
    <w:rsid w:val="00E7074E"/>
    <w:rsid w:val="00E7084C"/>
    <w:rsid w:val="00E70E70"/>
    <w:rsid w:val="00E71C1D"/>
    <w:rsid w:val="00E7224E"/>
    <w:rsid w:val="00E72527"/>
    <w:rsid w:val="00E727C9"/>
    <w:rsid w:val="00E735FB"/>
    <w:rsid w:val="00E73EDA"/>
    <w:rsid w:val="00E74801"/>
    <w:rsid w:val="00E7480F"/>
    <w:rsid w:val="00E74825"/>
    <w:rsid w:val="00E74982"/>
    <w:rsid w:val="00E74DBE"/>
    <w:rsid w:val="00E751E1"/>
    <w:rsid w:val="00E7534B"/>
    <w:rsid w:val="00E754A3"/>
    <w:rsid w:val="00E75D6F"/>
    <w:rsid w:val="00E75E03"/>
    <w:rsid w:val="00E75F4B"/>
    <w:rsid w:val="00E76286"/>
    <w:rsid w:val="00E763F5"/>
    <w:rsid w:val="00E76420"/>
    <w:rsid w:val="00E76682"/>
    <w:rsid w:val="00E76BC3"/>
    <w:rsid w:val="00E76F90"/>
    <w:rsid w:val="00E77322"/>
    <w:rsid w:val="00E7735A"/>
    <w:rsid w:val="00E77991"/>
    <w:rsid w:val="00E801EB"/>
    <w:rsid w:val="00E805EC"/>
    <w:rsid w:val="00E80605"/>
    <w:rsid w:val="00E806FB"/>
    <w:rsid w:val="00E8187F"/>
    <w:rsid w:val="00E81BC7"/>
    <w:rsid w:val="00E81C1D"/>
    <w:rsid w:val="00E81C74"/>
    <w:rsid w:val="00E81CED"/>
    <w:rsid w:val="00E81D1D"/>
    <w:rsid w:val="00E81DF4"/>
    <w:rsid w:val="00E81FB6"/>
    <w:rsid w:val="00E82180"/>
    <w:rsid w:val="00E8293E"/>
    <w:rsid w:val="00E82F7F"/>
    <w:rsid w:val="00E8353C"/>
    <w:rsid w:val="00E8359B"/>
    <w:rsid w:val="00E83A85"/>
    <w:rsid w:val="00E83B5A"/>
    <w:rsid w:val="00E83F07"/>
    <w:rsid w:val="00E840CD"/>
    <w:rsid w:val="00E84655"/>
    <w:rsid w:val="00E84B2F"/>
    <w:rsid w:val="00E85042"/>
    <w:rsid w:val="00E8516F"/>
    <w:rsid w:val="00E851F2"/>
    <w:rsid w:val="00E85301"/>
    <w:rsid w:val="00E8531B"/>
    <w:rsid w:val="00E853FB"/>
    <w:rsid w:val="00E8555A"/>
    <w:rsid w:val="00E858EA"/>
    <w:rsid w:val="00E85C15"/>
    <w:rsid w:val="00E860D8"/>
    <w:rsid w:val="00E861BF"/>
    <w:rsid w:val="00E862F2"/>
    <w:rsid w:val="00E86563"/>
    <w:rsid w:val="00E8675A"/>
    <w:rsid w:val="00E86A5E"/>
    <w:rsid w:val="00E86DB6"/>
    <w:rsid w:val="00E86E60"/>
    <w:rsid w:val="00E87226"/>
    <w:rsid w:val="00E87B72"/>
    <w:rsid w:val="00E87C94"/>
    <w:rsid w:val="00E9002C"/>
    <w:rsid w:val="00E90507"/>
    <w:rsid w:val="00E90FC4"/>
    <w:rsid w:val="00E913E6"/>
    <w:rsid w:val="00E9181D"/>
    <w:rsid w:val="00E91ACD"/>
    <w:rsid w:val="00E91B58"/>
    <w:rsid w:val="00E92A1C"/>
    <w:rsid w:val="00E92F4F"/>
    <w:rsid w:val="00E93579"/>
    <w:rsid w:val="00E935A7"/>
    <w:rsid w:val="00E938F4"/>
    <w:rsid w:val="00E9398D"/>
    <w:rsid w:val="00E93A46"/>
    <w:rsid w:val="00E945A7"/>
    <w:rsid w:val="00E947C7"/>
    <w:rsid w:val="00E9490D"/>
    <w:rsid w:val="00E94925"/>
    <w:rsid w:val="00E95B1C"/>
    <w:rsid w:val="00E95BC7"/>
    <w:rsid w:val="00E95EAD"/>
    <w:rsid w:val="00E96151"/>
    <w:rsid w:val="00E96540"/>
    <w:rsid w:val="00E96571"/>
    <w:rsid w:val="00E9664F"/>
    <w:rsid w:val="00E96923"/>
    <w:rsid w:val="00E96C66"/>
    <w:rsid w:val="00E96CBD"/>
    <w:rsid w:val="00E96CD2"/>
    <w:rsid w:val="00E97032"/>
    <w:rsid w:val="00E97272"/>
    <w:rsid w:val="00E9771B"/>
    <w:rsid w:val="00E97A29"/>
    <w:rsid w:val="00E97AF2"/>
    <w:rsid w:val="00E97C9F"/>
    <w:rsid w:val="00EA0D25"/>
    <w:rsid w:val="00EA0F99"/>
    <w:rsid w:val="00EA12FD"/>
    <w:rsid w:val="00EA16F1"/>
    <w:rsid w:val="00EA1728"/>
    <w:rsid w:val="00EA18BA"/>
    <w:rsid w:val="00EA1AC0"/>
    <w:rsid w:val="00EA1D2E"/>
    <w:rsid w:val="00EA2002"/>
    <w:rsid w:val="00EA224E"/>
    <w:rsid w:val="00EA2578"/>
    <w:rsid w:val="00EA2A2E"/>
    <w:rsid w:val="00EA2AC9"/>
    <w:rsid w:val="00EA2F33"/>
    <w:rsid w:val="00EA305A"/>
    <w:rsid w:val="00EA33C6"/>
    <w:rsid w:val="00EA3835"/>
    <w:rsid w:val="00EA3F95"/>
    <w:rsid w:val="00EA40EB"/>
    <w:rsid w:val="00EA4562"/>
    <w:rsid w:val="00EA471C"/>
    <w:rsid w:val="00EA4C9A"/>
    <w:rsid w:val="00EA5122"/>
    <w:rsid w:val="00EA53BA"/>
    <w:rsid w:val="00EA5E65"/>
    <w:rsid w:val="00EA6501"/>
    <w:rsid w:val="00EA6647"/>
    <w:rsid w:val="00EA6F64"/>
    <w:rsid w:val="00EA6FA6"/>
    <w:rsid w:val="00EA71C2"/>
    <w:rsid w:val="00EA7435"/>
    <w:rsid w:val="00EA74F3"/>
    <w:rsid w:val="00EA7B64"/>
    <w:rsid w:val="00EA7E2C"/>
    <w:rsid w:val="00EB010A"/>
    <w:rsid w:val="00EB04F5"/>
    <w:rsid w:val="00EB0631"/>
    <w:rsid w:val="00EB0828"/>
    <w:rsid w:val="00EB08E2"/>
    <w:rsid w:val="00EB10F6"/>
    <w:rsid w:val="00EB16BC"/>
    <w:rsid w:val="00EB177D"/>
    <w:rsid w:val="00EB19C7"/>
    <w:rsid w:val="00EB19FA"/>
    <w:rsid w:val="00EB1C5B"/>
    <w:rsid w:val="00EB1CB0"/>
    <w:rsid w:val="00EB1D97"/>
    <w:rsid w:val="00EB244D"/>
    <w:rsid w:val="00EB2654"/>
    <w:rsid w:val="00EB27D6"/>
    <w:rsid w:val="00EB2E5F"/>
    <w:rsid w:val="00EB3001"/>
    <w:rsid w:val="00EB313E"/>
    <w:rsid w:val="00EB32F6"/>
    <w:rsid w:val="00EB39A6"/>
    <w:rsid w:val="00EB39D9"/>
    <w:rsid w:val="00EB4204"/>
    <w:rsid w:val="00EB44C4"/>
    <w:rsid w:val="00EB465C"/>
    <w:rsid w:val="00EB46D9"/>
    <w:rsid w:val="00EB495F"/>
    <w:rsid w:val="00EB4B1F"/>
    <w:rsid w:val="00EB4C85"/>
    <w:rsid w:val="00EB506B"/>
    <w:rsid w:val="00EB50A6"/>
    <w:rsid w:val="00EB558E"/>
    <w:rsid w:val="00EB57BF"/>
    <w:rsid w:val="00EB5A17"/>
    <w:rsid w:val="00EB5A1D"/>
    <w:rsid w:val="00EB5A36"/>
    <w:rsid w:val="00EB5BF5"/>
    <w:rsid w:val="00EB5F76"/>
    <w:rsid w:val="00EB644A"/>
    <w:rsid w:val="00EB6FF3"/>
    <w:rsid w:val="00EB7175"/>
    <w:rsid w:val="00EB7669"/>
    <w:rsid w:val="00EB78A9"/>
    <w:rsid w:val="00EC0190"/>
    <w:rsid w:val="00EC02C8"/>
    <w:rsid w:val="00EC0B03"/>
    <w:rsid w:val="00EC10D5"/>
    <w:rsid w:val="00EC113B"/>
    <w:rsid w:val="00EC150A"/>
    <w:rsid w:val="00EC1772"/>
    <w:rsid w:val="00EC1DEF"/>
    <w:rsid w:val="00EC2369"/>
    <w:rsid w:val="00EC2D6D"/>
    <w:rsid w:val="00EC3411"/>
    <w:rsid w:val="00EC3A95"/>
    <w:rsid w:val="00EC3E84"/>
    <w:rsid w:val="00EC4238"/>
    <w:rsid w:val="00EC4391"/>
    <w:rsid w:val="00EC497D"/>
    <w:rsid w:val="00EC4B52"/>
    <w:rsid w:val="00EC4B7B"/>
    <w:rsid w:val="00EC5302"/>
    <w:rsid w:val="00EC56B8"/>
    <w:rsid w:val="00EC5811"/>
    <w:rsid w:val="00EC5C0A"/>
    <w:rsid w:val="00EC5DBE"/>
    <w:rsid w:val="00EC63CC"/>
    <w:rsid w:val="00EC6410"/>
    <w:rsid w:val="00EC670B"/>
    <w:rsid w:val="00EC6DC2"/>
    <w:rsid w:val="00EC6F09"/>
    <w:rsid w:val="00EC6F70"/>
    <w:rsid w:val="00EC6FEC"/>
    <w:rsid w:val="00EC74E7"/>
    <w:rsid w:val="00EC784C"/>
    <w:rsid w:val="00EC7B14"/>
    <w:rsid w:val="00EC7B41"/>
    <w:rsid w:val="00EC7D70"/>
    <w:rsid w:val="00EC7ECE"/>
    <w:rsid w:val="00ED034E"/>
    <w:rsid w:val="00ED07FE"/>
    <w:rsid w:val="00ED082B"/>
    <w:rsid w:val="00ED0E68"/>
    <w:rsid w:val="00ED0F7E"/>
    <w:rsid w:val="00ED1153"/>
    <w:rsid w:val="00ED12FA"/>
    <w:rsid w:val="00ED1380"/>
    <w:rsid w:val="00ED15F8"/>
    <w:rsid w:val="00ED1988"/>
    <w:rsid w:val="00ED1A83"/>
    <w:rsid w:val="00ED1E58"/>
    <w:rsid w:val="00ED217D"/>
    <w:rsid w:val="00ED222F"/>
    <w:rsid w:val="00ED293F"/>
    <w:rsid w:val="00ED3AC0"/>
    <w:rsid w:val="00ED3BEF"/>
    <w:rsid w:val="00ED3F87"/>
    <w:rsid w:val="00ED46C8"/>
    <w:rsid w:val="00ED473C"/>
    <w:rsid w:val="00ED4C2C"/>
    <w:rsid w:val="00ED54B9"/>
    <w:rsid w:val="00ED579B"/>
    <w:rsid w:val="00ED5946"/>
    <w:rsid w:val="00ED5A4F"/>
    <w:rsid w:val="00ED5FA2"/>
    <w:rsid w:val="00ED6049"/>
    <w:rsid w:val="00ED6590"/>
    <w:rsid w:val="00ED6C29"/>
    <w:rsid w:val="00ED7A8D"/>
    <w:rsid w:val="00ED7C0B"/>
    <w:rsid w:val="00ED7E5A"/>
    <w:rsid w:val="00EE014C"/>
    <w:rsid w:val="00EE089A"/>
    <w:rsid w:val="00EE1133"/>
    <w:rsid w:val="00EE129E"/>
    <w:rsid w:val="00EE14A1"/>
    <w:rsid w:val="00EE14B4"/>
    <w:rsid w:val="00EE15B4"/>
    <w:rsid w:val="00EE169C"/>
    <w:rsid w:val="00EE194D"/>
    <w:rsid w:val="00EE20CA"/>
    <w:rsid w:val="00EE27A8"/>
    <w:rsid w:val="00EE2901"/>
    <w:rsid w:val="00EE30D1"/>
    <w:rsid w:val="00EE4B94"/>
    <w:rsid w:val="00EE4D35"/>
    <w:rsid w:val="00EE4F90"/>
    <w:rsid w:val="00EE5227"/>
    <w:rsid w:val="00EE53B4"/>
    <w:rsid w:val="00EE53F3"/>
    <w:rsid w:val="00EE54CA"/>
    <w:rsid w:val="00EE550B"/>
    <w:rsid w:val="00EE56E3"/>
    <w:rsid w:val="00EE57B0"/>
    <w:rsid w:val="00EE5964"/>
    <w:rsid w:val="00EE5BBD"/>
    <w:rsid w:val="00EE5C4F"/>
    <w:rsid w:val="00EE5FBD"/>
    <w:rsid w:val="00EE6295"/>
    <w:rsid w:val="00EE63A3"/>
    <w:rsid w:val="00EE6D71"/>
    <w:rsid w:val="00EE6E72"/>
    <w:rsid w:val="00EE7203"/>
    <w:rsid w:val="00EE7330"/>
    <w:rsid w:val="00EE74A6"/>
    <w:rsid w:val="00EE7A2A"/>
    <w:rsid w:val="00EE7BDA"/>
    <w:rsid w:val="00EE7C90"/>
    <w:rsid w:val="00EF0094"/>
    <w:rsid w:val="00EF0149"/>
    <w:rsid w:val="00EF019F"/>
    <w:rsid w:val="00EF0B40"/>
    <w:rsid w:val="00EF1798"/>
    <w:rsid w:val="00EF2534"/>
    <w:rsid w:val="00EF2ACE"/>
    <w:rsid w:val="00EF2D77"/>
    <w:rsid w:val="00EF386F"/>
    <w:rsid w:val="00EF3A24"/>
    <w:rsid w:val="00EF416E"/>
    <w:rsid w:val="00EF43A8"/>
    <w:rsid w:val="00EF4718"/>
    <w:rsid w:val="00EF4818"/>
    <w:rsid w:val="00EF4CFF"/>
    <w:rsid w:val="00EF4D1E"/>
    <w:rsid w:val="00EF4D34"/>
    <w:rsid w:val="00EF4DE7"/>
    <w:rsid w:val="00EF4F06"/>
    <w:rsid w:val="00EF5671"/>
    <w:rsid w:val="00EF58DE"/>
    <w:rsid w:val="00EF58F0"/>
    <w:rsid w:val="00EF5A5A"/>
    <w:rsid w:val="00EF6209"/>
    <w:rsid w:val="00EF692C"/>
    <w:rsid w:val="00EF7016"/>
    <w:rsid w:val="00EF72E5"/>
    <w:rsid w:val="00EF7513"/>
    <w:rsid w:val="00EF7B61"/>
    <w:rsid w:val="00EF7CC1"/>
    <w:rsid w:val="00EF7ECC"/>
    <w:rsid w:val="00EF7EE7"/>
    <w:rsid w:val="00EF7F33"/>
    <w:rsid w:val="00F00576"/>
    <w:rsid w:val="00F009D2"/>
    <w:rsid w:val="00F009FF"/>
    <w:rsid w:val="00F00BF7"/>
    <w:rsid w:val="00F01041"/>
    <w:rsid w:val="00F010ED"/>
    <w:rsid w:val="00F011EB"/>
    <w:rsid w:val="00F01783"/>
    <w:rsid w:val="00F021AD"/>
    <w:rsid w:val="00F0246A"/>
    <w:rsid w:val="00F026E1"/>
    <w:rsid w:val="00F02792"/>
    <w:rsid w:val="00F027C5"/>
    <w:rsid w:val="00F02EA7"/>
    <w:rsid w:val="00F0351A"/>
    <w:rsid w:val="00F0412E"/>
    <w:rsid w:val="00F04396"/>
    <w:rsid w:val="00F04663"/>
    <w:rsid w:val="00F04B09"/>
    <w:rsid w:val="00F059F2"/>
    <w:rsid w:val="00F05AAC"/>
    <w:rsid w:val="00F05F5C"/>
    <w:rsid w:val="00F062B6"/>
    <w:rsid w:val="00F071E4"/>
    <w:rsid w:val="00F07322"/>
    <w:rsid w:val="00F0733C"/>
    <w:rsid w:val="00F073C7"/>
    <w:rsid w:val="00F07479"/>
    <w:rsid w:val="00F07831"/>
    <w:rsid w:val="00F07D02"/>
    <w:rsid w:val="00F07E09"/>
    <w:rsid w:val="00F100BA"/>
    <w:rsid w:val="00F102C0"/>
    <w:rsid w:val="00F10736"/>
    <w:rsid w:val="00F10E18"/>
    <w:rsid w:val="00F119F8"/>
    <w:rsid w:val="00F11C9C"/>
    <w:rsid w:val="00F12395"/>
    <w:rsid w:val="00F12456"/>
    <w:rsid w:val="00F124AC"/>
    <w:rsid w:val="00F12752"/>
    <w:rsid w:val="00F12D1A"/>
    <w:rsid w:val="00F12F83"/>
    <w:rsid w:val="00F13073"/>
    <w:rsid w:val="00F13320"/>
    <w:rsid w:val="00F13407"/>
    <w:rsid w:val="00F13576"/>
    <w:rsid w:val="00F13582"/>
    <w:rsid w:val="00F135C9"/>
    <w:rsid w:val="00F139FD"/>
    <w:rsid w:val="00F13C31"/>
    <w:rsid w:val="00F13CAF"/>
    <w:rsid w:val="00F14519"/>
    <w:rsid w:val="00F1529C"/>
    <w:rsid w:val="00F1550E"/>
    <w:rsid w:val="00F15525"/>
    <w:rsid w:val="00F15C6D"/>
    <w:rsid w:val="00F15D69"/>
    <w:rsid w:val="00F15FCF"/>
    <w:rsid w:val="00F1626D"/>
    <w:rsid w:val="00F16B2C"/>
    <w:rsid w:val="00F16F18"/>
    <w:rsid w:val="00F16F48"/>
    <w:rsid w:val="00F17538"/>
    <w:rsid w:val="00F17B14"/>
    <w:rsid w:val="00F20654"/>
    <w:rsid w:val="00F20F12"/>
    <w:rsid w:val="00F21054"/>
    <w:rsid w:val="00F216B7"/>
    <w:rsid w:val="00F21FD3"/>
    <w:rsid w:val="00F22334"/>
    <w:rsid w:val="00F226E3"/>
    <w:rsid w:val="00F22A0F"/>
    <w:rsid w:val="00F23410"/>
    <w:rsid w:val="00F23B1B"/>
    <w:rsid w:val="00F24157"/>
    <w:rsid w:val="00F245AA"/>
    <w:rsid w:val="00F24EE8"/>
    <w:rsid w:val="00F251D8"/>
    <w:rsid w:val="00F25840"/>
    <w:rsid w:val="00F25A46"/>
    <w:rsid w:val="00F26679"/>
    <w:rsid w:val="00F268B9"/>
    <w:rsid w:val="00F26C56"/>
    <w:rsid w:val="00F26D1E"/>
    <w:rsid w:val="00F2775C"/>
    <w:rsid w:val="00F27A02"/>
    <w:rsid w:val="00F27A8B"/>
    <w:rsid w:val="00F306E6"/>
    <w:rsid w:val="00F30733"/>
    <w:rsid w:val="00F30748"/>
    <w:rsid w:val="00F309FC"/>
    <w:rsid w:val="00F30F26"/>
    <w:rsid w:val="00F314E9"/>
    <w:rsid w:val="00F31C8E"/>
    <w:rsid w:val="00F326B5"/>
    <w:rsid w:val="00F326E1"/>
    <w:rsid w:val="00F32897"/>
    <w:rsid w:val="00F328E8"/>
    <w:rsid w:val="00F32CB0"/>
    <w:rsid w:val="00F33076"/>
    <w:rsid w:val="00F3334A"/>
    <w:rsid w:val="00F337BB"/>
    <w:rsid w:val="00F33B6A"/>
    <w:rsid w:val="00F34216"/>
    <w:rsid w:val="00F3521A"/>
    <w:rsid w:val="00F353F0"/>
    <w:rsid w:val="00F35550"/>
    <w:rsid w:val="00F3564C"/>
    <w:rsid w:val="00F35685"/>
    <w:rsid w:val="00F35692"/>
    <w:rsid w:val="00F35720"/>
    <w:rsid w:val="00F3573E"/>
    <w:rsid w:val="00F35888"/>
    <w:rsid w:val="00F358A9"/>
    <w:rsid w:val="00F35F1A"/>
    <w:rsid w:val="00F362B4"/>
    <w:rsid w:val="00F3640D"/>
    <w:rsid w:val="00F365CC"/>
    <w:rsid w:val="00F371C8"/>
    <w:rsid w:val="00F3725C"/>
    <w:rsid w:val="00F374B0"/>
    <w:rsid w:val="00F37E92"/>
    <w:rsid w:val="00F400A7"/>
    <w:rsid w:val="00F401BD"/>
    <w:rsid w:val="00F401C5"/>
    <w:rsid w:val="00F403C9"/>
    <w:rsid w:val="00F411F2"/>
    <w:rsid w:val="00F41529"/>
    <w:rsid w:val="00F41552"/>
    <w:rsid w:val="00F41D7D"/>
    <w:rsid w:val="00F421DE"/>
    <w:rsid w:val="00F4235E"/>
    <w:rsid w:val="00F42DEF"/>
    <w:rsid w:val="00F430D1"/>
    <w:rsid w:val="00F431F2"/>
    <w:rsid w:val="00F431F8"/>
    <w:rsid w:val="00F43251"/>
    <w:rsid w:val="00F437F2"/>
    <w:rsid w:val="00F43849"/>
    <w:rsid w:val="00F44049"/>
    <w:rsid w:val="00F440F1"/>
    <w:rsid w:val="00F447F2"/>
    <w:rsid w:val="00F44B59"/>
    <w:rsid w:val="00F44C22"/>
    <w:rsid w:val="00F451B2"/>
    <w:rsid w:val="00F45A0E"/>
    <w:rsid w:val="00F46BFC"/>
    <w:rsid w:val="00F46D60"/>
    <w:rsid w:val="00F46DD2"/>
    <w:rsid w:val="00F470AF"/>
    <w:rsid w:val="00F47111"/>
    <w:rsid w:val="00F474E3"/>
    <w:rsid w:val="00F47BEF"/>
    <w:rsid w:val="00F5009F"/>
    <w:rsid w:val="00F50259"/>
    <w:rsid w:val="00F50B6B"/>
    <w:rsid w:val="00F51A02"/>
    <w:rsid w:val="00F51B99"/>
    <w:rsid w:val="00F51F36"/>
    <w:rsid w:val="00F523A6"/>
    <w:rsid w:val="00F52EB0"/>
    <w:rsid w:val="00F53053"/>
    <w:rsid w:val="00F535C9"/>
    <w:rsid w:val="00F53B1D"/>
    <w:rsid w:val="00F53B55"/>
    <w:rsid w:val="00F5409A"/>
    <w:rsid w:val="00F54654"/>
    <w:rsid w:val="00F54761"/>
    <w:rsid w:val="00F547DB"/>
    <w:rsid w:val="00F549DE"/>
    <w:rsid w:val="00F54A08"/>
    <w:rsid w:val="00F54E5B"/>
    <w:rsid w:val="00F55215"/>
    <w:rsid w:val="00F55607"/>
    <w:rsid w:val="00F55755"/>
    <w:rsid w:val="00F55A24"/>
    <w:rsid w:val="00F55C46"/>
    <w:rsid w:val="00F55D8F"/>
    <w:rsid w:val="00F55EDF"/>
    <w:rsid w:val="00F5629B"/>
    <w:rsid w:val="00F5694F"/>
    <w:rsid w:val="00F56CBE"/>
    <w:rsid w:val="00F56D49"/>
    <w:rsid w:val="00F57550"/>
    <w:rsid w:val="00F579AA"/>
    <w:rsid w:val="00F57C34"/>
    <w:rsid w:val="00F57C6D"/>
    <w:rsid w:val="00F57EE9"/>
    <w:rsid w:val="00F60082"/>
    <w:rsid w:val="00F60179"/>
    <w:rsid w:val="00F6050F"/>
    <w:rsid w:val="00F6076C"/>
    <w:rsid w:val="00F6079F"/>
    <w:rsid w:val="00F60D4E"/>
    <w:rsid w:val="00F60DE1"/>
    <w:rsid w:val="00F612E1"/>
    <w:rsid w:val="00F613FB"/>
    <w:rsid w:val="00F61613"/>
    <w:rsid w:val="00F617A1"/>
    <w:rsid w:val="00F61B29"/>
    <w:rsid w:val="00F61D6E"/>
    <w:rsid w:val="00F61F8E"/>
    <w:rsid w:val="00F62124"/>
    <w:rsid w:val="00F62203"/>
    <w:rsid w:val="00F6236E"/>
    <w:rsid w:val="00F62372"/>
    <w:rsid w:val="00F626DC"/>
    <w:rsid w:val="00F62A45"/>
    <w:rsid w:val="00F62BD5"/>
    <w:rsid w:val="00F62E71"/>
    <w:rsid w:val="00F62F42"/>
    <w:rsid w:val="00F63814"/>
    <w:rsid w:val="00F63856"/>
    <w:rsid w:val="00F63F7C"/>
    <w:rsid w:val="00F643B3"/>
    <w:rsid w:val="00F64FAD"/>
    <w:rsid w:val="00F651E0"/>
    <w:rsid w:val="00F6557C"/>
    <w:rsid w:val="00F657A7"/>
    <w:rsid w:val="00F6591E"/>
    <w:rsid w:val="00F65A1C"/>
    <w:rsid w:val="00F65DFB"/>
    <w:rsid w:val="00F66078"/>
    <w:rsid w:val="00F6641F"/>
    <w:rsid w:val="00F666F3"/>
    <w:rsid w:val="00F667DF"/>
    <w:rsid w:val="00F66BAF"/>
    <w:rsid w:val="00F66BC7"/>
    <w:rsid w:val="00F66E0B"/>
    <w:rsid w:val="00F67435"/>
    <w:rsid w:val="00F6795E"/>
    <w:rsid w:val="00F67BEC"/>
    <w:rsid w:val="00F67ED5"/>
    <w:rsid w:val="00F7004A"/>
    <w:rsid w:val="00F702AC"/>
    <w:rsid w:val="00F704CA"/>
    <w:rsid w:val="00F706E1"/>
    <w:rsid w:val="00F70A6F"/>
    <w:rsid w:val="00F71061"/>
    <w:rsid w:val="00F718F4"/>
    <w:rsid w:val="00F71A9C"/>
    <w:rsid w:val="00F71D42"/>
    <w:rsid w:val="00F73983"/>
    <w:rsid w:val="00F73CCC"/>
    <w:rsid w:val="00F745C3"/>
    <w:rsid w:val="00F746CA"/>
    <w:rsid w:val="00F74C51"/>
    <w:rsid w:val="00F74EC3"/>
    <w:rsid w:val="00F752F3"/>
    <w:rsid w:val="00F75640"/>
    <w:rsid w:val="00F7580F"/>
    <w:rsid w:val="00F758E4"/>
    <w:rsid w:val="00F75BA6"/>
    <w:rsid w:val="00F75E0A"/>
    <w:rsid w:val="00F76132"/>
    <w:rsid w:val="00F76D28"/>
    <w:rsid w:val="00F76D66"/>
    <w:rsid w:val="00F77228"/>
    <w:rsid w:val="00F774F5"/>
    <w:rsid w:val="00F775AB"/>
    <w:rsid w:val="00F77641"/>
    <w:rsid w:val="00F77694"/>
    <w:rsid w:val="00F800B2"/>
    <w:rsid w:val="00F80244"/>
    <w:rsid w:val="00F809AA"/>
    <w:rsid w:val="00F80A9C"/>
    <w:rsid w:val="00F811B2"/>
    <w:rsid w:val="00F81320"/>
    <w:rsid w:val="00F819AB"/>
    <w:rsid w:val="00F8203F"/>
    <w:rsid w:val="00F8224B"/>
    <w:rsid w:val="00F8225C"/>
    <w:rsid w:val="00F8229B"/>
    <w:rsid w:val="00F82618"/>
    <w:rsid w:val="00F826DF"/>
    <w:rsid w:val="00F82937"/>
    <w:rsid w:val="00F82D3B"/>
    <w:rsid w:val="00F82E4A"/>
    <w:rsid w:val="00F82EE6"/>
    <w:rsid w:val="00F8310E"/>
    <w:rsid w:val="00F8369C"/>
    <w:rsid w:val="00F83D17"/>
    <w:rsid w:val="00F84126"/>
    <w:rsid w:val="00F84295"/>
    <w:rsid w:val="00F8441A"/>
    <w:rsid w:val="00F85433"/>
    <w:rsid w:val="00F85679"/>
    <w:rsid w:val="00F85902"/>
    <w:rsid w:val="00F85919"/>
    <w:rsid w:val="00F85CC6"/>
    <w:rsid w:val="00F85D11"/>
    <w:rsid w:val="00F85D39"/>
    <w:rsid w:val="00F860A9"/>
    <w:rsid w:val="00F860E6"/>
    <w:rsid w:val="00F8611C"/>
    <w:rsid w:val="00F8616F"/>
    <w:rsid w:val="00F86180"/>
    <w:rsid w:val="00F861FA"/>
    <w:rsid w:val="00F863E4"/>
    <w:rsid w:val="00F863E6"/>
    <w:rsid w:val="00F865EA"/>
    <w:rsid w:val="00F86AA0"/>
    <w:rsid w:val="00F86F42"/>
    <w:rsid w:val="00F86FF3"/>
    <w:rsid w:val="00F87117"/>
    <w:rsid w:val="00F87234"/>
    <w:rsid w:val="00F87453"/>
    <w:rsid w:val="00F876D2"/>
    <w:rsid w:val="00F87879"/>
    <w:rsid w:val="00F87C42"/>
    <w:rsid w:val="00F902AA"/>
    <w:rsid w:val="00F906EA"/>
    <w:rsid w:val="00F90BCC"/>
    <w:rsid w:val="00F90E79"/>
    <w:rsid w:val="00F9137C"/>
    <w:rsid w:val="00F917F5"/>
    <w:rsid w:val="00F91AFE"/>
    <w:rsid w:val="00F91EFC"/>
    <w:rsid w:val="00F92141"/>
    <w:rsid w:val="00F9261D"/>
    <w:rsid w:val="00F926F7"/>
    <w:rsid w:val="00F928B4"/>
    <w:rsid w:val="00F92A83"/>
    <w:rsid w:val="00F93005"/>
    <w:rsid w:val="00F93021"/>
    <w:rsid w:val="00F933C8"/>
    <w:rsid w:val="00F93733"/>
    <w:rsid w:val="00F9399A"/>
    <w:rsid w:val="00F93B93"/>
    <w:rsid w:val="00F93D34"/>
    <w:rsid w:val="00F94490"/>
    <w:rsid w:val="00F94869"/>
    <w:rsid w:val="00F94F27"/>
    <w:rsid w:val="00F953A6"/>
    <w:rsid w:val="00F9558D"/>
    <w:rsid w:val="00F95795"/>
    <w:rsid w:val="00F95810"/>
    <w:rsid w:val="00F959B4"/>
    <w:rsid w:val="00F95F5D"/>
    <w:rsid w:val="00F9712C"/>
    <w:rsid w:val="00F97197"/>
    <w:rsid w:val="00F97EA2"/>
    <w:rsid w:val="00FA010F"/>
    <w:rsid w:val="00FA0349"/>
    <w:rsid w:val="00FA0476"/>
    <w:rsid w:val="00FA053A"/>
    <w:rsid w:val="00FA06FA"/>
    <w:rsid w:val="00FA0C8D"/>
    <w:rsid w:val="00FA1168"/>
    <w:rsid w:val="00FA1F9C"/>
    <w:rsid w:val="00FA21BB"/>
    <w:rsid w:val="00FA26E7"/>
    <w:rsid w:val="00FA28A8"/>
    <w:rsid w:val="00FA29B5"/>
    <w:rsid w:val="00FA301A"/>
    <w:rsid w:val="00FA3189"/>
    <w:rsid w:val="00FA31C8"/>
    <w:rsid w:val="00FA3572"/>
    <w:rsid w:val="00FA3A01"/>
    <w:rsid w:val="00FA3D23"/>
    <w:rsid w:val="00FA3EAE"/>
    <w:rsid w:val="00FA4057"/>
    <w:rsid w:val="00FA488A"/>
    <w:rsid w:val="00FA4B07"/>
    <w:rsid w:val="00FA50FE"/>
    <w:rsid w:val="00FA5565"/>
    <w:rsid w:val="00FA5A07"/>
    <w:rsid w:val="00FA6156"/>
    <w:rsid w:val="00FA62C9"/>
    <w:rsid w:val="00FA6529"/>
    <w:rsid w:val="00FA6677"/>
    <w:rsid w:val="00FA696D"/>
    <w:rsid w:val="00FA74B7"/>
    <w:rsid w:val="00FB01E3"/>
    <w:rsid w:val="00FB030E"/>
    <w:rsid w:val="00FB041B"/>
    <w:rsid w:val="00FB0AB0"/>
    <w:rsid w:val="00FB0B66"/>
    <w:rsid w:val="00FB0BFB"/>
    <w:rsid w:val="00FB0EDE"/>
    <w:rsid w:val="00FB1677"/>
    <w:rsid w:val="00FB191F"/>
    <w:rsid w:val="00FB1B59"/>
    <w:rsid w:val="00FB1CB2"/>
    <w:rsid w:val="00FB1EDD"/>
    <w:rsid w:val="00FB26B9"/>
    <w:rsid w:val="00FB27F0"/>
    <w:rsid w:val="00FB2935"/>
    <w:rsid w:val="00FB2DD7"/>
    <w:rsid w:val="00FB2DED"/>
    <w:rsid w:val="00FB35BB"/>
    <w:rsid w:val="00FB37DD"/>
    <w:rsid w:val="00FB3A96"/>
    <w:rsid w:val="00FB3EA1"/>
    <w:rsid w:val="00FB426E"/>
    <w:rsid w:val="00FB4EA1"/>
    <w:rsid w:val="00FB56B1"/>
    <w:rsid w:val="00FB664F"/>
    <w:rsid w:val="00FB67B2"/>
    <w:rsid w:val="00FB6C15"/>
    <w:rsid w:val="00FB6D65"/>
    <w:rsid w:val="00FB6E99"/>
    <w:rsid w:val="00FB7068"/>
    <w:rsid w:val="00FB70FB"/>
    <w:rsid w:val="00FB7170"/>
    <w:rsid w:val="00FB7277"/>
    <w:rsid w:val="00FB7790"/>
    <w:rsid w:val="00FB7AFE"/>
    <w:rsid w:val="00FB7B1F"/>
    <w:rsid w:val="00FC00AE"/>
    <w:rsid w:val="00FC0307"/>
    <w:rsid w:val="00FC06A4"/>
    <w:rsid w:val="00FC07D3"/>
    <w:rsid w:val="00FC0870"/>
    <w:rsid w:val="00FC0950"/>
    <w:rsid w:val="00FC09F1"/>
    <w:rsid w:val="00FC0D58"/>
    <w:rsid w:val="00FC112C"/>
    <w:rsid w:val="00FC1249"/>
    <w:rsid w:val="00FC139D"/>
    <w:rsid w:val="00FC1585"/>
    <w:rsid w:val="00FC220F"/>
    <w:rsid w:val="00FC238F"/>
    <w:rsid w:val="00FC2B61"/>
    <w:rsid w:val="00FC3974"/>
    <w:rsid w:val="00FC3B35"/>
    <w:rsid w:val="00FC42EE"/>
    <w:rsid w:val="00FC4655"/>
    <w:rsid w:val="00FC4824"/>
    <w:rsid w:val="00FC4A26"/>
    <w:rsid w:val="00FC540A"/>
    <w:rsid w:val="00FC5669"/>
    <w:rsid w:val="00FC5768"/>
    <w:rsid w:val="00FC58CC"/>
    <w:rsid w:val="00FC6332"/>
    <w:rsid w:val="00FC63D9"/>
    <w:rsid w:val="00FC6401"/>
    <w:rsid w:val="00FC6A63"/>
    <w:rsid w:val="00FC6BEB"/>
    <w:rsid w:val="00FC6E40"/>
    <w:rsid w:val="00FC6F78"/>
    <w:rsid w:val="00FC70EC"/>
    <w:rsid w:val="00FC76A8"/>
    <w:rsid w:val="00FC7C2C"/>
    <w:rsid w:val="00FD00AE"/>
    <w:rsid w:val="00FD0C07"/>
    <w:rsid w:val="00FD0D8E"/>
    <w:rsid w:val="00FD0EA7"/>
    <w:rsid w:val="00FD1375"/>
    <w:rsid w:val="00FD1955"/>
    <w:rsid w:val="00FD1CB7"/>
    <w:rsid w:val="00FD2166"/>
    <w:rsid w:val="00FD21AE"/>
    <w:rsid w:val="00FD2AD0"/>
    <w:rsid w:val="00FD2F5B"/>
    <w:rsid w:val="00FD2FE0"/>
    <w:rsid w:val="00FD3388"/>
    <w:rsid w:val="00FD396F"/>
    <w:rsid w:val="00FD3B42"/>
    <w:rsid w:val="00FD4189"/>
    <w:rsid w:val="00FD52CA"/>
    <w:rsid w:val="00FD537E"/>
    <w:rsid w:val="00FD56A5"/>
    <w:rsid w:val="00FD586E"/>
    <w:rsid w:val="00FD6F55"/>
    <w:rsid w:val="00FD7717"/>
    <w:rsid w:val="00FD785A"/>
    <w:rsid w:val="00FD791D"/>
    <w:rsid w:val="00FD79C1"/>
    <w:rsid w:val="00FD7AB2"/>
    <w:rsid w:val="00FD7AF0"/>
    <w:rsid w:val="00FE0AAA"/>
    <w:rsid w:val="00FE0D1D"/>
    <w:rsid w:val="00FE0ECB"/>
    <w:rsid w:val="00FE0FCF"/>
    <w:rsid w:val="00FE1267"/>
    <w:rsid w:val="00FE1416"/>
    <w:rsid w:val="00FE1BA5"/>
    <w:rsid w:val="00FE1C10"/>
    <w:rsid w:val="00FE1EAA"/>
    <w:rsid w:val="00FE1FA3"/>
    <w:rsid w:val="00FE2083"/>
    <w:rsid w:val="00FE23C7"/>
    <w:rsid w:val="00FE2724"/>
    <w:rsid w:val="00FE291A"/>
    <w:rsid w:val="00FE2E2E"/>
    <w:rsid w:val="00FE358E"/>
    <w:rsid w:val="00FE368A"/>
    <w:rsid w:val="00FE3BA5"/>
    <w:rsid w:val="00FE4307"/>
    <w:rsid w:val="00FE46B1"/>
    <w:rsid w:val="00FE4CEE"/>
    <w:rsid w:val="00FE5319"/>
    <w:rsid w:val="00FE5793"/>
    <w:rsid w:val="00FE5850"/>
    <w:rsid w:val="00FE5A8B"/>
    <w:rsid w:val="00FE5D66"/>
    <w:rsid w:val="00FE5D7B"/>
    <w:rsid w:val="00FE6452"/>
    <w:rsid w:val="00FE6487"/>
    <w:rsid w:val="00FE64D6"/>
    <w:rsid w:val="00FE6F0A"/>
    <w:rsid w:val="00FE71E6"/>
    <w:rsid w:val="00FE7296"/>
    <w:rsid w:val="00FE750A"/>
    <w:rsid w:val="00FE7E34"/>
    <w:rsid w:val="00FF03C2"/>
    <w:rsid w:val="00FF056B"/>
    <w:rsid w:val="00FF06CE"/>
    <w:rsid w:val="00FF08C4"/>
    <w:rsid w:val="00FF0934"/>
    <w:rsid w:val="00FF0A8B"/>
    <w:rsid w:val="00FF0BCD"/>
    <w:rsid w:val="00FF12F9"/>
    <w:rsid w:val="00FF13F8"/>
    <w:rsid w:val="00FF1818"/>
    <w:rsid w:val="00FF1854"/>
    <w:rsid w:val="00FF1A2A"/>
    <w:rsid w:val="00FF1A83"/>
    <w:rsid w:val="00FF1F0E"/>
    <w:rsid w:val="00FF206E"/>
    <w:rsid w:val="00FF2163"/>
    <w:rsid w:val="00FF2FC4"/>
    <w:rsid w:val="00FF2FE1"/>
    <w:rsid w:val="00FF3702"/>
    <w:rsid w:val="00FF37F9"/>
    <w:rsid w:val="00FF38A6"/>
    <w:rsid w:val="00FF39C7"/>
    <w:rsid w:val="00FF5054"/>
    <w:rsid w:val="00FF508B"/>
    <w:rsid w:val="00FF5C8F"/>
    <w:rsid w:val="00FF5F56"/>
    <w:rsid w:val="00FF608B"/>
    <w:rsid w:val="00FF659C"/>
    <w:rsid w:val="00FF65D7"/>
    <w:rsid w:val="00FF674E"/>
    <w:rsid w:val="00FF6D36"/>
    <w:rsid w:val="00FF715F"/>
    <w:rsid w:val="00FF777D"/>
    <w:rsid w:val="00FF785E"/>
    <w:rsid w:val="00FF7BA4"/>
    <w:rsid w:val="00FF7C29"/>
    <w:rsid w:val="00FF7E95"/>
    <w:rsid w:val="78ADB0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0F55C"/>
  <w15:docId w15:val="{EB19CBD9-BCCA-4B31-8D96-3A25F4FF1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34A"/>
  </w:style>
  <w:style w:type="paragraph" w:styleId="Heading1">
    <w:name w:val="heading 1"/>
    <w:basedOn w:val="Normal"/>
    <w:next w:val="Normal"/>
    <w:link w:val="Heading1Char"/>
    <w:uiPriority w:val="9"/>
    <w:qFormat/>
    <w:rsid w:val="00DA0E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0E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A0EDE"/>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1B31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842326"/>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EC"/>
    <w:basedOn w:val="Normal"/>
    <w:link w:val="ListParagraphChar"/>
    <w:uiPriority w:val="34"/>
    <w:qFormat/>
    <w:rsid w:val="000F5D0F"/>
    <w:pPr>
      <w:ind w:left="720"/>
      <w:contextualSpacing/>
    </w:pPr>
  </w:style>
  <w:style w:type="character" w:styleId="Hyperlink">
    <w:name w:val="Hyperlink"/>
    <w:basedOn w:val="DefaultParagraphFont"/>
    <w:uiPriority w:val="99"/>
    <w:unhideWhenUsed/>
    <w:rsid w:val="001343CF"/>
    <w:rPr>
      <w:color w:val="0000FF" w:themeColor="hyperlink"/>
      <w:u w:val="single"/>
    </w:rPr>
  </w:style>
  <w:style w:type="paragraph" w:styleId="BalloonText">
    <w:name w:val="Balloon Text"/>
    <w:basedOn w:val="Normal"/>
    <w:link w:val="BalloonTextChar"/>
    <w:uiPriority w:val="99"/>
    <w:semiHidden/>
    <w:unhideWhenUsed/>
    <w:rsid w:val="00F23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410"/>
    <w:rPr>
      <w:rFonts w:ascii="Tahoma" w:hAnsi="Tahoma" w:cs="Tahoma"/>
      <w:sz w:val="16"/>
      <w:szCs w:val="16"/>
    </w:rPr>
  </w:style>
  <w:style w:type="paragraph" w:styleId="Header">
    <w:name w:val="header"/>
    <w:basedOn w:val="Normal"/>
    <w:link w:val="HeaderChar"/>
    <w:uiPriority w:val="99"/>
    <w:unhideWhenUsed/>
    <w:rsid w:val="00B67F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FAF"/>
  </w:style>
  <w:style w:type="paragraph" w:styleId="Footer">
    <w:name w:val="footer"/>
    <w:basedOn w:val="Normal"/>
    <w:link w:val="FooterChar"/>
    <w:uiPriority w:val="99"/>
    <w:unhideWhenUsed/>
    <w:rsid w:val="00B67F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FAF"/>
  </w:style>
  <w:style w:type="table" w:styleId="TableGrid">
    <w:name w:val="Table Grid"/>
    <w:basedOn w:val="TableNormal"/>
    <w:rsid w:val="00DB2836"/>
    <w:pPr>
      <w:spacing w:after="0" w:line="240" w:lineRule="auto"/>
      <w:ind w:left="567"/>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A0ED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A0EDE"/>
    <w:pPr>
      <w:outlineLvl w:val="9"/>
    </w:pPr>
    <w:rPr>
      <w:lang w:val="en-US"/>
    </w:rPr>
  </w:style>
  <w:style w:type="paragraph" w:customStyle="1" w:styleId="UB1">
    <w:name w:val="UB1"/>
    <w:basedOn w:val="Heading1"/>
    <w:link w:val="UB1Char"/>
    <w:qFormat/>
    <w:rsid w:val="00DA0EDE"/>
    <w:pPr>
      <w:numPr>
        <w:numId w:val="1"/>
      </w:numPr>
      <w:jc w:val="both"/>
    </w:pPr>
    <w:rPr>
      <w:rFonts w:ascii="Arial" w:hAnsi="Arial" w:cs="Arial"/>
      <w:b w:val="0"/>
    </w:rPr>
  </w:style>
  <w:style w:type="character" w:customStyle="1" w:styleId="Heading2Char">
    <w:name w:val="Heading 2 Char"/>
    <w:basedOn w:val="DefaultParagraphFont"/>
    <w:link w:val="Heading2"/>
    <w:rsid w:val="00DA0EDE"/>
    <w:rPr>
      <w:rFonts w:asciiTheme="majorHAnsi" w:eastAsiaTheme="majorEastAsia" w:hAnsiTheme="majorHAnsi" w:cstheme="majorBidi"/>
      <w:b/>
      <w:bCs/>
      <w:color w:val="4F81BD" w:themeColor="accent1"/>
      <w:sz w:val="26"/>
      <w:szCs w:val="26"/>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basedOn w:val="DefaultParagraphFont"/>
    <w:link w:val="ListParagraph"/>
    <w:uiPriority w:val="34"/>
    <w:qFormat/>
    <w:rsid w:val="00DA0EDE"/>
  </w:style>
  <w:style w:type="character" w:customStyle="1" w:styleId="UB1Char">
    <w:name w:val="UB1 Char"/>
    <w:basedOn w:val="ListParagraphChar"/>
    <w:link w:val="UB1"/>
    <w:rsid w:val="009860D3"/>
    <w:rPr>
      <w:rFonts w:ascii="Arial" w:eastAsiaTheme="majorEastAsia" w:hAnsi="Arial" w:cs="Arial"/>
      <w:bCs/>
      <w:color w:val="365F91" w:themeColor="accent1" w:themeShade="BF"/>
      <w:sz w:val="28"/>
      <w:szCs w:val="28"/>
    </w:rPr>
  </w:style>
  <w:style w:type="character" w:customStyle="1" w:styleId="Heading3Char">
    <w:name w:val="Heading 3 Char"/>
    <w:basedOn w:val="DefaultParagraphFont"/>
    <w:link w:val="Heading3"/>
    <w:uiPriority w:val="9"/>
    <w:rsid w:val="00DA0EDE"/>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BD2910"/>
    <w:pPr>
      <w:tabs>
        <w:tab w:val="left" w:pos="709"/>
        <w:tab w:val="right" w:leader="dot" w:pos="9016"/>
      </w:tabs>
      <w:spacing w:after="100"/>
    </w:pPr>
    <w:rPr>
      <w:noProof/>
    </w:rPr>
  </w:style>
  <w:style w:type="character" w:styleId="CommentReference">
    <w:name w:val="annotation reference"/>
    <w:basedOn w:val="DefaultParagraphFont"/>
    <w:unhideWhenUsed/>
    <w:qFormat/>
    <w:rsid w:val="00A5496D"/>
    <w:rPr>
      <w:sz w:val="16"/>
      <w:szCs w:val="16"/>
    </w:rPr>
  </w:style>
  <w:style w:type="paragraph" w:styleId="CommentText">
    <w:name w:val="annotation text"/>
    <w:basedOn w:val="Normal"/>
    <w:link w:val="CommentTextChar"/>
    <w:unhideWhenUsed/>
    <w:qFormat/>
    <w:rsid w:val="00A5496D"/>
    <w:pPr>
      <w:spacing w:line="240" w:lineRule="auto"/>
    </w:pPr>
    <w:rPr>
      <w:sz w:val="20"/>
      <w:szCs w:val="20"/>
    </w:rPr>
  </w:style>
  <w:style w:type="character" w:customStyle="1" w:styleId="CommentTextChar">
    <w:name w:val="Comment Text Char"/>
    <w:basedOn w:val="DefaultParagraphFont"/>
    <w:link w:val="CommentText"/>
    <w:qFormat/>
    <w:rsid w:val="00A5496D"/>
    <w:rPr>
      <w:sz w:val="20"/>
      <w:szCs w:val="20"/>
    </w:rPr>
  </w:style>
  <w:style w:type="paragraph" w:styleId="CommentSubject">
    <w:name w:val="annotation subject"/>
    <w:basedOn w:val="CommentText"/>
    <w:next w:val="CommentText"/>
    <w:link w:val="CommentSubjectChar"/>
    <w:uiPriority w:val="99"/>
    <w:semiHidden/>
    <w:unhideWhenUsed/>
    <w:rsid w:val="00A5496D"/>
    <w:rPr>
      <w:b/>
      <w:bCs/>
    </w:rPr>
  </w:style>
  <w:style w:type="character" w:customStyle="1" w:styleId="CommentSubjectChar">
    <w:name w:val="Comment Subject Char"/>
    <w:basedOn w:val="CommentTextChar"/>
    <w:link w:val="CommentSubject"/>
    <w:uiPriority w:val="99"/>
    <w:semiHidden/>
    <w:rsid w:val="00A5496D"/>
    <w:rPr>
      <w:b/>
      <w:bCs/>
      <w:sz w:val="20"/>
      <w:szCs w:val="20"/>
    </w:rPr>
  </w:style>
  <w:style w:type="paragraph" w:customStyle="1" w:styleId="OutlinePara">
    <w:name w:val="Outline Para"/>
    <w:basedOn w:val="Normal"/>
    <w:rsid w:val="0000376B"/>
    <w:pPr>
      <w:spacing w:after="240" w:line="240" w:lineRule="auto"/>
      <w:jc w:val="both"/>
    </w:pPr>
    <w:rPr>
      <w:rFonts w:ascii="Arial" w:eastAsia="Times New Roman" w:hAnsi="Arial" w:cs="Times New Roman"/>
      <w:szCs w:val="20"/>
      <w:u w:color="000000"/>
      <w:lang w:val="en-GB" w:eastAsia="en-GB"/>
    </w:rPr>
  </w:style>
  <w:style w:type="paragraph" w:styleId="Revision">
    <w:name w:val="Revision"/>
    <w:hidden/>
    <w:uiPriority w:val="99"/>
    <w:semiHidden/>
    <w:rsid w:val="00651450"/>
    <w:pPr>
      <w:spacing w:after="0" w:line="240" w:lineRule="auto"/>
    </w:pPr>
  </w:style>
  <w:style w:type="character" w:customStyle="1" w:styleId="CommentTextChar1">
    <w:name w:val="Comment Text Char1"/>
    <w:basedOn w:val="DefaultParagraphFont"/>
    <w:semiHidden/>
    <w:rsid w:val="00651450"/>
    <w:rPr>
      <w:rFonts w:ascii="Arial" w:hAnsi="Arial" w:cs="Arial"/>
      <w:u w:color="000000"/>
      <w:lang w:val="en-GB" w:eastAsia="en-GB" w:bidi="ar-SA"/>
    </w:rPr>
  </w:style>
  <w:style w:type="character" w:styleId="PlaceholderText">
    <w:name w:val="Placeholder Text"/>
    <w:basedOn w:val="DefaultParagraphFont"/>
    <w:uiPriority w:val="99"/>
    <w:rsid w:val="00BA3BCA"/>
    <w:rPr>
      <w:color w:val="808080"/>
    </w:rPr>
  </w:style>
  <w:style w:type="paragraph" w:customStyle="1" w:styleId="DocID">
    <w:name w:val="DocID"/>
    <w:basedOn w:val="Normal"/>
    <w:link w:val="DocIDChar"/>
    <w:rsid w:val="00BA3BCA"/>
    <w:rPr>
      <w:rFonts w:ascii="Calibri" w:hAnsi="Calibri" w:cs="Calibri"/>
      <w:sz w:val="16"/>
    </w:rPr>
  </w:style>
  <w:style w:type="character" w:customStyle="1" w:styleId="DocIDChar">
    <w:name w:val="DocID Char"/>
    <w:basedOn w:val="DefaultParagraphFont"/>
    <w:link w:val="DocID"/>
    <w:rsid w:val="00BA3BCA"/>
    <w:rPr>
      <w:rFonts w:ascii="Calibri" w:hAnsi="Calibri" w:cs="Calibri"/>
      <w:sz w:val="16"/>
    </w:rPr>
  </w:style>
  <w:style w:type="paragraph" w:customStyle="1" w:styleId="msonormal0">
    <w:name w:val="msonormal"/>
    <w:basedOn w:val="Normal"/>
    <w:rsid w:val="00AE2F3E"/>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odyText">
    <w:name w:val="Body Text"/>
    <w:basedOn w:val="Normal"/>
    <w:link w:val="BodyTextChar"/>
    <w:uiPriority w:val="1"/>
    <w:unhideWhenUsed/>
    <w:qFormat/>
    <w:rsid w:val="00AE2F3E"/>
    <w:pPr>
      <w:widowControl w:val="0"/>
      <w:spacing w:after="0" w:line="240" w:lineRule="auto"/>
      <w:ind w:left="672" w:hanging="566"/>
    </w:pPr>
    <w:rPr>
      <w:rFonts w:ascii="Calibri" w:eastAsia="Calibri" w:hAnsi="Calibri"/>
      <w:sz w:val="21"/>
      <w:szCs w:val="21"/>
      <w:lang w:val="en-US"/>
    </w:rPr>
  </w:style>
  <w:style w:type="character" w:customStyle="1" w:styleId="BodyTextChar">
    <w:name w:val="Body Text Char"/>
    <w:basedOn w:val="DefaultParagraphFont"/>
    <w:link w:val="BodyText"/>
    <w:uiPriority w:val="1"/>
    <w:rsid w:val="00AE2F3E"/>
    <w:rPr>
      <w:rFonts w:ascii="Calibri" w:eastAsia="Calibri" w:hAnsi="Calibri"/>
      <w:sz w:val="21"/>
      <w:szCs w:val="21"/>
      <w:lang w:val="en-US"/>
    </w:rPr>
  </w:style>
  <w:style w:type="paragraph" w:customStyle="1" w:styleId="TableParagraph">
    <w:name w:val="Table Paragraph"/>
    <w:basedOn w:val="Normal"/>
    <w:uiPriority w:val="1"/>
    <w:qFormat/>
    <w:rsid w:val="00AE2F3E"/>
    <w:pPr>
      <w:widowControl w:val="0"/>
      <w:spacing w:after="0" w:line="240" w:lineRule="auto"/>
    </w:pPr>
    <w:rPr>
      <w:lang w:val="en-US"/>
    </w:rPr>
  </w:style>
  <w:style w:type="character" w:customStyle="1" w:styleId="cosearchterm">
    <w:name w:val="co_searchterm"/>
    <w:basedOn w:val="DefaultParagraphFont"/>
    <w:rsid w:val="00F7580F"/>
  </w:style>
  <w:style w:type="character" w:customStyle="1" w:styleId="khidentifier">
    <w:name w:val="kh_identifier"/>
    <w:basedOn w:val="DefaultParagraphFont"/>
    <w:rsid w:val="00F7580F"/>
  </w:style>
  <w:style w:type="paragraph" w:styleId="FootnoteText">
    <w:name w:val="footnote text"/>
    <w:basedOn w:val="Normal"/>
    <w:link w:val="FootnoteTextChar"/>
    <w:uiPriority w:val="99"/>
    <w:semiHidden/>
    <w:unhideWhenUsed/>
    <w:rsid w:val="005E1A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1A28"/>
    <w:rPr>
      <w:sz w:val="20"/>
      <w:szCs w:val="20"/>
    </w:rPr>
  </w:style>
  <w:style w:type="character" w:styleId="FootnoteReference">
    <w:name w:val="footnote reference"/>
    <w:basedOn w:val="DefaultParagraphFont"/>
    <w:uiPriority w:val="99"/>
    <w:semiHidden/>
    <w:unhideWhenUsed/>
    <w:rsid w:val="005E1A28"/>
    <w:rPr>
      <w:vertAlign w:val="superscript"/>
    </w:rPr>
  </w:style>
  <w:style w:type="table" w:styleId="GridTable1Light-Accent1">
    <w:name w:val="Grid Table 1 Light Accent 1"/>
    <w:basedOn w:val="TableNormal"/>
    <w:uiPriority w:val="46"/>
    <w:rsid w:val="007266BE"/>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Spacing">
    <w:name w:val="No Spacing"/>
    <w:basedOn w:val="Normal"/>
    <w:link w:val="NoSpacingChar"/>
    <w:uiPriority w:val="1"/>
    <w:qFormat/>
    <w:rsid w:val="007266BE"/>
    <w:pPr>
      <w:spacing w:after="120"/>
    </w:pPr>
    <w:rPr>
      <w:rFonts w:ascii="Calibri" w:eastAsia="Times New Roman" w:hAnsi="Calibri" w:cs="Times New Roman"/>
    </w:rPr>
  </w:style>
  <w:style w:type="character" w:customStyle="1" w:styleId="NoSpacingChar">
    <w:name w:val="No Spacing Char"/>
    <w:basedOn w:val="DefaultParagraphFont"/>
    <w:link w:val="NoSpacing"/>
    <w:uiPriority w:val="1"/>
    <w:rsid w:val="007266BE"/>
    <w:rPr>
      <w:rFonts w:ascii="Calibri" w:eastAsia="Times New Roman" w:hAnsi="Calibri" w:cs="Times New Roman"/>
    </w:rPr>
  </w:style>
  <w:style w:type="character" w:customStyle="1" w:styleId="cf01">
    <w:name w:val="cf01"/>
    <w:basedOn w:val="DefaultParagraphFont"/>
    <w:rsid w:val="00D40558"/>
    <w:rPr>
      <w:rFonts w:ascii="Segoe UI" w:hAnsi="Segoe UI" w:cs="Segoe UI" w:hint="default"/>
      <w:sz w:val="18"/>
      <w:szCs w:val="18"/>
    </w:rPr>
  </w:style>
  <w:style w:type="table" w:customStyle="1" w:styleId="Deloitte5">
    <w:name w:val="Deloitte5"/>
    <w:basedOn w:val="TableNormal"/>
    <w:next w:val="TableGrid"/>
    <w:uiPriority w:val="39"/>
    <w:rsid w:val="0005181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842326"/>
    <w:rPr>
      <w:rFonts w:asciiTheme="majorHAnsi" w:eastAsiaTheme="majorEastAsia" w:hAnsiTheme="majorHAnsi" w:cstheme="majorBidi"/>
      <w:i/>
      <w:iCs/>
      <w:color w:val="243F60" w:themeColor="accent1" w:themeShade="7F"/>
    </w:rPr>
  </w:style>
  <w:style w:type="character" w:customStyle="1" w:styleId="Heading5Char">
    <w:name w:val="Heading 5 Char"/>
    <w:basedOn w:val="DefaultParagraphFont"/>
    <w:link w:val="Heading5"/>
    <w:uiPriority w:val="9"/>
    <w:semiHidden/>
    <w:rsid w:val="001B3172"/>
    <w:rPr>
      <w:rFonts w:asciiTheme="majorHAnsi" w:eastAsiaTheme="majorEastAsia" w:hAnsiTheme="majorHAnsi" w:cstheme="majorBidi"/>
      <w:color w:val="365F91" w:themeColor="accent1" w:themeShade="BF"/>
    </w:rPr>
  </w:style>
  <w:style w:type="character" w:customStyle="1" w:styleId="ui-provider">
    <w:name w:val="ui-provider"/>
    <w:basedOn w:val="DefaultParagraphFont"/>
    <w:rsid w:val="00FE7E34"/>
  </w:style>
  <w:style w:type="paragraph" w:styleId="Caption">
    <w:name w:val="caption"/>
    <w:basedOn w:val="Normal"/>
    <w:next w:val="Normal"/>
    <w:uiPriority w:val="35"/>
    <w:semiHidden/>
    <w:unhideWhenUsed/>
    <w:qFormat/>
    <w:rsid w:val="00962389"/>
    <w:pPr>
      <w:spacing w:line="240" w:lineRule="auto"/>
    </w:pPr>
    <w:rPr>
      <w:i/>
      <w:iCs/>
      <w:color w:val="1F497D" w:themeColor="text2"/>
      <w:sz w:val="18"/>
      <w:szCs w:val="18"/>
    </w:rPr>
  </w:style>
  <w:style w:type="table" w:customStyle="1" w:styleId="TableGrid1">
    <w:name w:val="Table Grid1"/>
    <w:rsid w:val="00474AFE"/>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0">
    <w:name w:val="Table Grid0"/>
    <w:basedOn w:val="TableNormal"/>
    <w:uiPriority w:val="39"/>
    <w:rsid w:val="00474AFE"/>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474AFE"/>
    <w:pPr>
      <w:spacing w:after="0" w:line="259" w:lineRule="auto"/>
    </w:pPr>
    <w:rPr>
      <w:rFonts w:ascii="Times New Roman" w:eastAsia="Times New Roman" w:hAnsi="Times New Roman" w:cs="Times New Roman"/>
      <w:color w:val="000000"/>
      <w:sz w:val="20"/>
      <w:lang w:eastAsia="en-IE"/>
    </w:rPr>
  </w:style>
  <w:style w:type="character" w:customStyle="1" w:styleId="footnotedescriptionChar">
    <w:name w:val="footnote description Char"/>
    <w:link w:val="footnotedescription"/>
    <w:rsid w:val="00474AFE"/>
    <w:rPr>
      <w:rFonts w:ascii="Times New Roman" w:eastAsia="Times New Roman" w:hAnsi="Times New Roman" w:cs="Times New Roman"/>
      <w:color w:val="000000"/>
      <w:sz w:val="20"/>
      <w:lang w:eastAsia="en-IE"/>
    </w:rPr>
  </w:style>
  <w:style w:type="character" w:customStyle="1" w:styleId="footnotemark">
    <w:name w:val="footnote mark"/>
    <w:hidden/>
    <w:rsid w:val="00474AFE"/>
    <w:rPr>
      <w:rFonts w:ascii="Times New Roman" w:eastAsia="Times New Roman" w:hAnsi="Times New Roman" w:cs="Times New Roman"/>
      <w:color w:val="000000"/>
      <w:sz w:val="20"/>
      <w:vertAlign w:val="superscript"/>
    </w:rPr>
  </w:style>
  <w:style w:type="paragraph" w:styleId="NormalWeb">
    <w:name w:val="Normal (Web)"/>
    <w:basedOn w:val="Normal"/>
    <w:uiPriority w:val="99"/>
    <w:semiHidden/>
    <w:unhideWhenUsed/>
    <w:rsid w:val="00474AFE"/>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pf0">
    <w:name w:val="pf0"/>
    <w:basedOn w:val="Normal"/>
    <w:rsid w:val="00765F3F"/>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
    <w:name w:val="Table Grid2"/>
    <w:basedOn w:val="TableNormal"/>
    <w:next w:val="TableGrid"/>
    <w:uiPriority w:val="59"/>
    <w:rsid w:val="002138CB"/>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qFormat/>
    <w:rsid w:val="00711CA5"/>
    <w:pPr>
      <w:keepNext/>
      <w:numPr>
        <w:numId w:val="57"/>
      </w:numPr>
      <w:spacing w:after="240" w:line="240" w:lineRule="auto"/>
      <w:jc w:val="both"/>
      <w:outlineLvl w:val="0"/>
    </w:pPr>
    <w:rPr>
      <w:rFonts w:ascii="Arial" w:eastAsia="Times New Roman" w:hAnsi="Arial" w:cs="Arial"/>
      <w:b/>
      <w:caps/>
      <w:sz w:val="20"/>
      <w:szCs w:val="24"/>
    </w:rPr>
  </w:style>
  <w:style w:type="character" w:customStyle="1" w:styleId="Level2Char">
    <w:name w:val="Level 2 Char"/>
    <w:link w:val="Level2"/>
    <w:locked/>
    <w:rsid w:val="00711CA5"/>
    <w:rPr>
      <w:rFonts w:ascii="Arial" w:hAnsi="Arial" w:cs="Arial"/>
      <w:szCs w:val="24"/>
    </w:rPr>
  </w:style>
  <w:style w:type="paragraph" w:customStyle="1" w:styleId="Level2">
    <w:name w:val="Level 2"/>
    <w:basedOn w:val="Normal"/>
    <w:next w:val="Normal"/>
    <w:link w:val="Level2Char"/>
    <w:qFormat/>
    <w:rsid w:val="00711CA5"/>
    <w:pPr>
      <w:numPr>
        <w:ilvl w:val="1"/>
        <w:numId w:val="57"/>
      </w:numPr>
      <w:spacing w:after="240" w:line="240" w:lineRule="auto"/>
      <w:jc w:val="both"/>
      <w:outlineLvl w:val="1"/>
    </w:pPr>
    <w:rPr>
      <w:rFonts w:ascii="Arial" w:hAnsi="Arial" w:cs="Arial"/>
      <w:szCs w:val="24"/>
    </w:rPr>
  </w:style>
  <w:style w:type="character" w:customStyle="1" w:styleId="Level3Char">
    <w:name w:val="Level 3 Char"/>
    <w:link w:val="Level3"/>
    <w:locked/>
    <w:rsid w:val="00711CA5"/>
    <w:rPr>
      <w:rFonts w:ascii="Arial" w:hAnsi="Arial" w:cs="Arial"/>
      <w:szCs w:val="24"/>
    </w:rPr>
  </w:style>
  <w:style w:type="paragraph" w:customStyle="1" w:styleId="Level3">
    <w:name w:val="Level 3"/>
    <w:aliases w:val="l3"/>
    <w:basedOn w:val="Normal"/>
    <w:next w:val="Normal"/>
    <w:link w:val="Level3Char"/>
    <w:qFormat/>
    <w:rsid w:val="00711CA5"/>
    <w:pPr>
      <w:numPr>
        <w:ilvl w:val="2"/>
        <w:numId w:val="57"/>
      </w:numPr>
      <w:spacing w:after="240" w:line="240" w:lineRule="auto"/>
      <w:jc w:val="both"/>
      <w:outlineLvl w:val="2"/>
    </w:pPr>
    <w:rPr>
      <w:rFonts w:ascii="Arial" w:hAnsi="Arial" w:cs="Arial"/>
      <w:szCs w:val="24"/>
    </w:rPr>
  </w:style>
  <w:style w:type="paragraph" w:customStyle="1" w:styleId="Level4">
    <w:name w:val="Level 4"/>
    <w:basedOn w:val="Normal"/>
    <w:next w:val="Normal"/>
    <w:qFormat/>
    <w:rsid w:val="00711CA5"/>
    <w:pPr>
      <w:numPr>
        <w:ilvl w:val="3"/>
        <w:numId w:val="57"/>
      </w:numPr>
      <w:spacing w:after="240" w:line="240" w:lineRule="auto"/>
      <w:jc w:val="both"/>
      <w:outlineLvl w:val="3"/>
    </w:pPr>
    <w:rPr>
      <w:rFonts w:ascii="Arial" w:eastAsia="Times New Roman" w:hAnsi="Arial" w:cs="Arial"/>
      <w:sz w:val="20"/>
      <w:szCs w:val="24"/>
    </w:rPr>
  </w:style>
  <w:style w:type="paragraph" w:customStyle="1" w:styleId="Level5">
    <w:name w:val="Level 5"/>
    <w:aliases w:val="l5"/>
    <w:basedOn w:val="Normal"/>
    <w:next w:val="Normal"/>
    <w:qFormat/>
    <w:rsid w:val="00711CA5"/>
    <w:pPr>
      <w:numPr>
        <w:ilvl w:val="4"/>
        <w:numId w:val="57"/>
      </w:numPr>
      <w:spacing w:after="240" w:line="240" w:lineRule="auto"/>
      <w:jc w:val="both"/>
      <w:outlineLvl w:val="4"/>
    </w:pPr>
    <w:rPr>
      <w:rFonts w:ascii="Arial" w:eastAsia="Times New Roman" w:hAnsi="Arial" w:cs="Arial"/>
      <w:sz w:val="20"/>
      <w:szCs w:val="24"/>
    </w:rPr>
  </w:style>
  <w:style w:type="paragraph" w:customStyle="1" w:styleId="Level6">
    <w:name w:val="Level 6"/>
    <w:basedOn w:val="Normal"/>
    <w:next w:val="Normal"/>
    <w:qFormat/>
    <w:rsid w:val="00711CA5"/>
    <w:pPr>
      <w:numPr>
        <w:ilvl w:val="5"/>
        <w:numId w:val="57"/>
      </w:numPr>
      <w:spacing w:after="240" w:line="240" w:lineRule="auto"/>
      <w:jc w:val="both"/>
      <w:outlineLvl w:val="5"/>
    </w:pPr>
    <w:rPr>
      <w:rFonts w:ascii="Arial" w:eastAsia="Times New Roman" w:hAnsi="Arial" w:cs="Arial"/>
      <w:sz w:val="20"/>
      <w:szCs w:val="24"/>
    </w:rPr>
  </w:style>
  <w:style w:type="character" w:styleId="UnresolvedMention">
    <w:name w:val="Unresolved Mention"/>
    <w:basedOn w:val="DefaultParagraphFont"/>
    <w:uiPriority w:val="99"/>
    <w:semiHidden/>
    <w:unhideWhenUsed/>
    <w:rsid w:val="00862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3514">
      <w:bodyDiv w:val="1"/>
      <w:marLeft w:val="0"/>
      <w:marRight w:val="0"/>
      <w:marTop w:val="0"/>
      <w:marBottom w:val="0"/>
      <w:divBdr>
        <w:top w:val="none" w:sz="0" w:space="0" w:color="auto"/>
        <w:left w:val="none" w:sz="0" w:space="0" w:color="auto"/>
        <w:bottom w:val="none" w:sz="0" w:space="0" w:color="auto"/>
        <w:right w:val="none" w:sz="0" w:space="0" w:color="auto"/>
      </w:divBdr>
    </w:div>
    <w:div w:id="299045253">
      <w:bodyDiv w:val="1"/>
      <w:marLeft w:val="0"/>
      <w:marRight w:val="0"/>
      <w:marTop w:val="0"/>
      <w:marBottom w:val="0"/>
      <w:divBdr>
        <w:top w:val="none" w:sz="0" w:space="0" w:color="auto"/>
        <w:left w:val="none" w:sz="0" w:space="0" w:color="auto"/>
        <w:bottom w:val="none" w:sz="0" w:space="0" w:color="auto"/>
        <w:right w:val="none" w:sz="0" w:space="0" w:color="auto"/>
      </w:divBdr>
    </w:div>
    <w:div w:id="556205700">
      <w:bodyDiv w:val="1"/>
      <w:marLeft w:val="0"/>
      <w:marRight w:val="0"/>
      <w:marTop w:val="0"/>
      <w:marBottom w:val="0"/>
      <w:divBdr>
        <w:top w:val="none" w:sz="0" w:space="0" w:color="auto"/>
        <w:left w:val="none" w:sz="0" w:space="0" w:color="auto"/>
        <w:bottom w:val="none" w:sz="0" w:space="0" w:color="auto"/>
        <w:right w:val="none" w:sz="0" w:space="0" w:color="auto"/>
      </w:divBdr>
      <w:divsChild>
        <w:div w:id="1420440809">
          <w:marLeft w:val="0"/>
          <w:marRight w:val="0"/>
          <w:marTop w:val="0"/>
          <w:marBottom w:val="0"/>
          <w:divBdr>
            <w:top w:val="none" w:sz="0" w:space="0" w:color="auto"/>
            <w:left w:val="none" w:sz="0" w:space="0" w:color="auto"/>
            <w:bottom w:val="none" w:sz="0" w:space="0" w:color="auto"/>
            <w:right w:val="none" w:sz="0" w:space="0" w:color="auto"/>
          </w:divBdr>
          <w:divsChild>
            <w:div w:id="1180777955">
              <w:marLeft w:val="0"/>
              <w:marRight w:val="0"/>
              <w:marTop w:val="0"/>
              <w:marBottom w:val="0"/>
              <w:divBdr>
                <w:top w:val="none" w:sz="0" w:space="0" w:color="auto"/>
                <w:left w:val="none" w:sz="0" w:space="0" w:color="auto"/>
                <w:bottom w:val="none" w:sz="0" w:space="0" w:color="auto"/>
                <w:right w:val="none" w:sz="0" w:space="0" w:color="auto"/>
              </w:divBdr>
            </w:div>
          </w:divsChild>
        </w:div>
        <w:div w:id="359475650">
          <w:marLeft w:val="0"/>
          <w:marRight w:val="0"/>
          <w:marTop w:val="0"/>
          <w:marBottom w:val="0"/>
          <w:divBdr>
            <w:top w:val="none" w:sz="0" w:space="0" w:color="auto"/>
            <w:left w:val="none" w:sz="0" w:space="0" w:color="auto"/>
            <w:bottom w:val="none" w:sz="0" w:space="0" w:color="auto"/>
            <w:right w:val="none" w:sz="0" w:space="0" w:color="auto"/>
          </w:divBdr>
          <w:divsChild>
            <w:div w:id="754087368">
              <w:marLeft w:val="0"/>
              <w:marRight w:val="0"/>
              <w:marTop w:val="0"/>
              <w:marBottom w:val="0"/>
              <w:divBdr>
                <w:top w:val="none" w:sz="0" w:space="0" w:color="auto"/>
                <w:left w:val="none" w:sz="0" w:space="0" w:color="auto"/>
                <w:bottom w:val="none" w:sz="0" w:space="0" w:color="auto"/>
                <w:right w:val="none" w:sz="0" w:space="0" w:color="auto"/>
              </w:divBdr>
              <w:divsChild>
                <w:div w:id="1533886630">
                  <w:marLeft w:val="0"/>
                  <w:marRight w:val="0"/>
                  <w:marTop w:val="0"/>
                  <w:marBottom w:val="0"/>
                  <w:divBdr>
                    <w:top w:val="none" w:sz="0" w:space="0" w:color="auto"/>
                    <w:left w:val="none" w:sz="0" w:space="0" w:color="auto"/>
                    <w:bottom w:val="none" w:sz="0" w:space="0" w:color="auto"/>
                    <w:right w:val="none" w:sz="0" w:space="0" w:color="auto"/>
                  </w:divBdr>
                </w:div>
              </w:divsChild>
            </w:div>
            <w:div w:id="254246280">
              <w:marLeft w:val="0"/>
              <w:marRight w:val="0"/>
              <w:marTop w:val="0"/>
              <w:marBottom w:val="0"/>
              <w:divBdr>
                <w:top w:val="none" w:sz="0" w:space="0" w:color="auto"/>
                <w:left w:val="none" w:sz="0" w:space="0" w:color="auto"/>
                <w:bottom w:val="none" w:sz="0" w:space="0" w:color="auto"/>
                <w:right w:val="none" w:sz="0" w:space="0" w:color="auto"/>
              </w:divBdr>
              <w:divsChild>
                <w:div w:id="391850988">
                  <w:marLeft w:val="0"/>
                  <w:marRight w:val="0"/>
                  <w:marTop w:val="0"/>
                  <w:marBottom w:val="0"/>
                  <w:divBdr>
                    <w:top w:val="none" w:sz="0" w:space="0" w:color="auto"/>
                    <w:left w:val="none" w:sz="0" w:space="0" w:color="auto"/>
                    <w:bottom w:val="none" w:sz="0" w:space="0" w:color="auto"/>
                    <w:right w:val="none" w:sz="0" w:space="0" w:color="auto"/>
                  </w:divBdr>
                  <w:divsChild>
                    <w:div w:id="494152958">
                      <w:marLeft w:val="0"/>
                      <w:marRight w:val="0"/>
                      <w:marTop w:val="0"/>
                      <w:marBottom w:val="0"/>
                      <w:divBdr>
                        <w:top w:val="none" w:sz="0" w:space="0" w:color="auto"/>
                        <w:left w:val="none" w:sz="0" w:space="0" w:color="auto"/>
                        <w:bottom w:val="none" w:sz="0" w:space="0" w:color="auto"/>
                        <w:right w:val="none" w:sz="0" w:space="0" w:color="auto"/>
                      </w:divBdr>
                    </w:div>
                    <w:div w:id="49159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798774">
              <w:marLeft w:val="0"/>
              <w:marRight w:val="0"/>
              <w:marTop w:val="0"/>
              <w:marBottom w:val="0"/>
              <w:divBdr>
                <w:top w:val="none" w:sz="0" w:space="0" w:color="auto"/>
                <w:left w:val="none" w:sz="0" w:space="0" w:color="auto"/>
                <w:bottom w:val="none" w:sz="0" w:space="0" w:color="auto"/>
                <w:right w:val="none" w:sz="0" w:space="0" w:color="auto"/>
              </w:divBdr>
              <w:divsChild>
                <w:div w:id="77988735">
                  <w:marLeft w:val="0"/>
                  <w:marRight w:val="0"/>
                  <w:marTop w:val="0"/>
                  <w:marBottom w:val="0"/>
                  <w:divBdr>
                    <w:top w:val="none" w:sz="0" w:space="0" w:color="auto"/>
                    <w:left w:val="none" w:sz="0" w:space="0" w:color="auto"/>
                    <w:bottom w:val="none" w:sz="0" w:space="0" w:color="auto"/>
                    <w:right w:val="none" w:sz="0" w:space="0" w:color="auto"/>
                  </w:divBdr>
                  <w:divsChild>
                    <w:div w:id="2113087659">
                      <w:marLeft w:val="0"/>
                      <w:marRight w:val="0"/>
                      <w:marTop w:val="0"/>
                      <w:marBottom w:val="0"/>
                      <w:divBdr>
                        <w:top w:val="none" w:sz="0" w:space="0" w:color="auto"/>
                        <w:left w:val="none" w:sz="0" w:space="0" w:color="auto"/>
                        <w:bottom w:val="none" w:sz="0" w:space="0" w:color="auto"/>
                        <w:right w:val="none" w:sz="0" w:space="0" w:color="auto"/>
                      </w:divBdr>
                    </w:div>
                    <w:div w:id="72313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90044">
              <w:marLeft w:val="0"/>
              <w:marRight w:val="0"/>
              <w:marTop w:val="0"/>
              <w:marBottom w:val="0"/>
              <w:divBdr>
                <w:top w:val="none" w:sz="0" w:space="0" w:color="auto"/>
                <w:left w:val="none" w:sz="0" w:space="0" w:color="auto"/>
                <w:bottom w:val="none" w:sz="0" w:space="0" w:color="auto"/>
                <w:right w:val="none" w:sz="0" w:space="0" w:color="auto"/>
              </w:divBdr>
              <w:divsChild>
                <w:div w:id="13256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44735">
          <w:marLeft w:val="0"/>
          <w:marRight w:val="0"/>
          <w:marTop w:val="0"/>
          <w:marBottom w:val="0"/>
          <w:divBdr>
            <w:top w:val="none" w:sz="0" w:space="0" w:color="auto"/>
            <w:left w:val="none" w:sz="0" w:space="0" w:color="auto"/>
            <w:bottom w:val="none" w:sz="0" w:space="0" w:color="auto"/>
            <w:right w:val="none" w:sz="0" w:space="0" w:color="auto"/>
          </w:divBdr>
          <w:divsChild>
            <w:div w:id="347222182">
              <w:marLeft w:val="0"/>
              <w:marRight w:val="0"/>
              <w:marTop w:val="0"/>
              <w:marBottom w:val="0"/>
              <w:divBdr>
                <w:top w:val="none" w:sz="0" w:space="0" w:color="auto"/>
                <w:left w:val="none" w:sz="0" w:space="0" w:color="auto"/>
                <w:bottom w:val="none" w:sz="0" w:space="0" w:color="auto"/>
                <w:right w:val="none" w:sz="0" w:space="0" w:color="auto"/>
              </w:divBdr>
              <w:divsChild>
                <w:div w:id="2204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30892">
          <w:marLeft w:val="0"/>
          <w:marRight w:val="0"/>
          <w:marTop w:val="0"/>
          <w:marBottom w:val="0"/>
          <w:divBdr>
            <w:top w:val="none" w:sz="0" w:space="0" w:color="auto"/>
            <w:left w:val="none" w:sz="0" w:space="0" w:color="auto"/>
            <w:bottom w:val="none" w:sz="0" w:space="0" w:color="auto"/>
            <w:right w:val="none" w:sz="0" w:space="0" w:color="auto"/>
          </w:divBdr>
          <w:divsChild>
            <w:div w:id="1129469317">
              <w:marLeft w:val="0"/>
              <w:marRight w:val="0"/>
              <w:marTop w:val="0"/>
              <w:marBottom w:val="0"/>
              <w:divBdr>
                <w:top w:val="none" w:sz="0" w:space="0" w:color="auto"/>
                <w:left w:val="none" w:sz="0" w:space="0" w:color="auto"/>
                <w:bottom w:val="none" w:sz="0" w:space="0" w:color="auto"/>
                <w:right w:val="none" w:sz="0" w:space="0" w:color="auto"/>
              </w:divBdr>
              <w:divsChild>
                <w:div w:id="124723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970876">
      <w:bodyDiv w:val="1"/>
      <w:marLeft w:val="0"/>
      <w:marRight w:val="0"/>
      <w:marTop w:val="0"/>
      <w:marBottom w:val="0"/>
      <w:divBdr>
        <w:top w:val="none" w:sz="0" w:space="0" w:color="auto"/>
        <w:left w:val="none" w:sz="0" w:space="0" w:color="auto"/>
        <w:bottom w:val="none" w:sz="0" w:space="0" w:color="auto"/>
        <w:right w:val="none" w:sz="0" w:space="0" w:color="auto"/>
      </w:divBdr>
    </w:div>
    <w:div w:id="739136569">
      <w:bodyDiv w:val="1"/>
      <w:marLeft w:val="0"/>
      <w:marRight w:val="0"/>
      <w:marTop w:val="0"/>
      <w:marBottom w:val="0"/>
      <w:divBdr>
        <w:top w:val="none" w:sz="0" w:space="0" w:color="auto"/>
        <w:left w:val="none" w:sz="0" w:space="0" w:color="auto"/>
        <w:bottom w:val="none" w:sz="0" w:space="0" w:color="auto"/>
        <w:right w:val="none" w:sz="0" w:space="0" w:color="auto"/>
      </w:divBdr>
    </w:div>
    <w:div w:id="1109204635">
      <w:bodyDiv w:val="1"/>
      <w:marLeft w:val="0"/>
      <w:marRight w:val="0"/>
      <w:marTop w:val="0"/>
      <w:marBottom w:val="0"/>
      <w:divBdr>
        <w:top w:val="none" w:sz="0" w:space="0" w:color="auto"/>
        <w:left w:val="none" w:sz="0" w:space="0" w:color="auto"/>
        <w:bottom w:val="none" w:sz="0" w:space="0" w:color="auto"/>
        <w:right w:val="none" w:sz="0" w:space="0" w:color="auto"/>
      </w:divBdr>
    </w:div>
    <w:div w:id="1137794732">
      <w:bodyDiv w:val="1"/>
      <w:marLeft w:val="0"/>
      <w:marRight w:val="0"/>
      <w:marTop w:val="0"/>
      <w:marBottom w:val="0"/>
      <w:divBdr>
        <w:top w:val="none" w:sz="0" w:space="0" w:color="auto"/>
        <w:left w:val="none" w:sz="0" w:space="0" w:color="auto"/>
        <w:bottom w:val="none" w:sz="0" w:space="0" w:color="auto"/>
        <w:right w:val="none" w:sz="0" w:space="0" w:color="auto"/>
      </w:divBdr>
    </w:div>
    <w:div w:id="1329093299">
      <w:bodyDiv w:val="1"/>
      <w:marLeft w:val="0"/>
      <w:marRight w:val="0"/>
      <w:marTop w:val="0"/>
      <w:marBottom w:val="0"/>
      <w:divBdr>
        <w:top w:val="none" w:sz="0" w:space="0" w:color="auto"/>
        <w:left w:val="none" w:sz="0" w:space="0" w:color="auto"/>
        <w:bottom w:val="none" w:sz="0" w:space="0" w:color="auto"/>
        <w:right w:val="none" w:sz="0" w:space="0" w:color="auto"/>
      </w:divBdr>
    </w:div>
    <w:div w:id="1363090546">
      <w:bodyDiv w:val="1"/>
      <w:marLeft w:val="0"/>
      <w:marRight w:val="0"/>
      <w:marTop w:val="0"/>
      <w:marBottom w:val="0"/>
      <w:divBdr>
        <w:top w:val="none" w:sz="0" w:space="0" w:color="auto"/>
        <w:left w:val="none" w:sz="0" w:space="0" w:color="auto"/>
        <w:bottom w:val="none" w:sz="0" w:space="0" w:color="auto"/>
        <w:right w:val="none" w:sz="0" w:space="0" w:color="auto"/>
      </w:divBdr>
    </w:div>
    <w:div w:id="1389647934">
      <w:bodyDiv w:val="1"/>
      <w:marLeft w:val="0"/>
      <w:marRight w:val="0"/>
      <w:marTop w:val="0"/>
      <w:marBottom w:val="0"/>
      <w:divBdr>
        <w:top w:val="none" w:sz="0" w:space="0" w:color="auto"/>
        <w:left w:val="none" w:sz="0" w:space="0" w:color="auto"/>
        <w:bottom w:val="none" w:sz="0" w:space="0" w:color="auto"/>
        <w:right w:val="none" w:sz="0" w:space="0" w:color="auto"/>
      </w:divBdr>
    </w:div>
    <w:div w:id="1420787192">
      <w:bodyDiv w:val="1"/>
      <w:marLeft w:val="0"/>
      <w:marRight w:val="0"/>
      <w:marTop w:val="0"/>
      <w:marBottom w:val="0"/>
      <w:divBdr>
        <w:top w:val="none" w:sz="0" w:space="0" w:color="auto"/>
        <w:left w:val="none" w:sz="0" w:space="0" w:color="auto"/>
        <w:bottom w:val="none" w:sz="0" w:space="0" w:color="auto"/>
        <w:right w:val="none" w:sz="0" w:space="0" w:color="auto"/>
      </w:divBdr>
    </w:div>
    <w:div w:id="1553809107">
      <w:bodyDiv w:val="1"/>
      <w:marLeft w:val="0"/>
      <w:marRight w:val="0"/>
      <w:marTop w:val="0"/>
      <w:marBottom w:val="0"/>
      <w:divBdr>
        <w:top w:val="none" w:sz="0" w:space="0" w:color="auto"/>
        <w:left w:val="none" w:sz="0" w:space="0" w:color="auto"/>
        <w:bottom w:val="none" w:sz="0" w:space="0" w:color="auto"/>
        <w:right w:val="none" w:sz="0" w:space="0" w:color="auto"/>
      </w:divBdr>
    </w:div>
    <w:div w:id="162765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yperlink" Target="mailto:accountspayable@cnam.ie"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header" Target="header4.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glossaryDocument" Target="glossary/document.xml" Id="rId22" /><Relationship Type="http://schemas.openxmlformats.org/officeDocument/2006/relationships/customXml" Target="/customXML/item6.xml" Id="imanage.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E6FB1DA9D7480CB5F5611259739809"/>
        <w:category>
          <w:name w:val="General"/>
          <w:gallery w:val="placeholder"/>
        </w:category>
        <w:types>
          <w:type w:val="bbPlcHdr"/>
        </w:types>
        <w:behaviors>
          <w:behavior w:val="content"/>
        </w:behaviors>
        <w:guid w:val="{E7D2F11C-EF00-4E30-A61F-8749F9576059}"/>
      </w:docPartPr>
      <w:docPartBody>
        <w:p w:rsidR="002D5446" w:rsidRDefault="002D5446"/>
      </w:docPartBody>
    </w:docPart>
    <w:docPart>
      <w:docPartPr>
        <w:name w:val="D244DB0DBFFD4638BAC1F58323499F7C"/>
        <w:category>
          <w:name w:val="General"/>
          <w:gallery w:val="placeholder"/>
        </w:category>
        <w:types>
          <w:type w:val="bbPlcHdr"/>
        </w:types>
        <w:behaviors>
          <w:behavior w:val="content"/>
        </w:behaviors>
        <w:guid w:val="{AC5D7B0A-50E2-4202-BF30-7CF55B4AEC4B}"/>
      </w:docPartPr>
      <w:docPartBody>
        <w:p w:rsidR="002D5446" w:rsidRDefault="002D544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FA6"/>
    <w:rsid w:val="00035D9A"/>
    <w:rsid w:val="00091021"/>
    <w:rsid w:val="00130701"/>
    <w:rsid w:val="00140C2A"/>
    <w:rsid w:val="00153AFB"/>
    <w:rsid w:val="001E47F9"/>
    <w:rsid w:val="00202A3E"/>
    <w:rsid w:val="00225F31"/>
    <w:rsid w:val="00231FA6"/>
    <w:rsid w:val="002453FE"/>
    <w:rsid w:val="00294254"/>
    <w:rsid w:val="00294930"/>
    <w:rsid w:val="002D3107"/>
    <w:rsid w:val="002D3F4D"/>
    <w:rsid w:val="002D5446"/>
    <w:rsid w:val="00351F86"/>
    <w:rsid w:val="00435CED"/>
    <w:rsid w:val="00452680"/>
    <w:rsid w:val="004A6AF7"/>
    <w:rsid w:val="004F3193"/>
    <w:rsid w:val="004F4B25"/>
    <w:rsid w:val="00502A81"/>
    <w:rsid w:val="0052225C"/>
    <w:rsid w:val="00545DC4"/>
    <w:rsid w:val="005952B5"/>
    <w:rsid w:val="005B32D1"/>
    <w:rsid w:val="0065408A"/>
    <w:rsid w:val="00662646"/>
    <w:rsid w:val="00683DF4"/>
    <w:rsid w:val="006A71BF"/>
    <w:rsid w:val="006D747A"/>
    <w:rsid w:val="006E4494"/>
    <w:rsid w:val="008D409D"/>
    <w:rsid w:val="009C0538"/>
    <w:rsid w:val="009C7BF7"/>
    <w:rsid w:val="009D7DC5"/>
    <w:rsid w:val="00A167C2"/>
    <w:rsid w:val="00A50F5E"/>
    <w:rsid w:val="00A76988"/>
    <w:rsid w:val="00A97295"/>
    <w:rsid w:val="00AC1750"/>
    <w:rsid w:val="00AE34E3"/>
    <w:rsid w:val="00B5551A"/>
    <w:rsid w:val="00B727E8"/>
    <w:rsid w:val="00B82C39"/>
    <w:rsid w:val="00C04B01"/>
    <w:rsid w:val="00C612E6"/>
    <w:rsid w:val="00C70284"/>
    <w:rsid w:val="00C723B5"/>
    <w:rsid w:val="00C8544C"/>
    <w:rsid w:val="00CE51A0"/>
    <w:rsid w:val="00D852F7"/>
    <w:rsid w:val="00DC7FBB"/>
    <w:rsid w:val="00DD6D25"/>
    <w:rsid w:val="00DE0DE4"/>
    <w:rsid w:val="00DF14D1"/>
    <w:rsid w:val="00E452F6"/>
    <w:rsid w:val="00E528CB"/>
    <w:rsid w:val="00EE7330"/>
    <w:rsid w:val="00F15FCF"/>
    <w:rsid w:val="00F7645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FA6"/>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D3F4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61BB7F-B391-4A38-A998-F2EC868AA143}">
  <we:reference id="40b16dfe-5837-4c32-bc63-1eca60e7b822" version="1.0.0.2" store="EXCatalog" storeType="EXCatalog"/>
  <we:alternateReferences>
    <we:reference id="WA200007558" version="1.0.0.2" store="en-IE" storeType="OMEX"/>
  </we:alternateReferences>
  <we:properties/>
  <we:bindings/>
  <we:snapshot xmlns:r="http://schemas.openxmlformats.org/officeDocument/2006/relationships"/>
</we:webextension>
</file>

<file path=customXML/_rels/item6.xml.rels>&#65279;<?xml version="1.0" encoding="utf-8"?><Relationships xmlns="http://schemas.openxmlformats.org/package/2006/relationships"><Relationship Type="http://schemas.openxmlformats.org/officeDocument/2006/relationships/customXmlProps" Target="/customXML/itemProps6.xml" Id="iManageProps" /></Relationships>
</file>

<file path=customXML/item6.xml><?xml version="1.0" encoding="utf-8"?>
<properties xmlns="http://www.imanage.com/work/xmlschema">
  <documentid>ACTIVE!13691457.5</documentid>
  <senderid>E.HARRINGTON</senderid>
  <senderemail>E.HARRINGTON@BEAUCHAMPS.IE</senderemail>
  <lastmodified>2026-08-26T14:11:00.0000000+01:00</lastmodified>
  <database>ACTIVE</database>
</properties>
</file>

<file path=customXML/itemProps6.xml><?xml version="1.0" encoding="utf-8"?>
<ds:datastoreItem xmlns:ds="http://schemas.openxmlformats.org/officeDocument/2006/customXml" ds:itemID="{2E802182-A427-4F4E-8B12-39FC93E15924}">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18edd83-6394-400b-9649-ba71561e26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4AC10D4A689C458782627803FEE0C8" ma:contentTypeVersion="15" ma:contentTypeDescription="Create a new document." ma:contentTypeScope="" ma:versionID="b427b6555603f0b36f04a161a90486cf">
  <xsd:schema xmlns:xsd="http://www.w3.org/2001/XMLSchema" xmlns:xs="http://www.w3.org/2001/XMLSchema" xmlns:p="http://schemas.microsoft.com/office/2006/metadata/properties" xmlns:ns3="be46b88d-aff0-4280-8651-62d51e5884b7" xmlns:ns4="d18edd83-6394-400b-9649-ba71561e26b5" targetNamespace="http://schemas.microsoft.com/office/2006/metadata/properties" ma:root="true" ma:fieldsID="8a5e9650b2cf3b11ef2d8d0aa2ef1af0" ns3:_="" ns4:_="">
    <xsd:import namespace="be46b88d-aff0-4280-8651-62d51e5884b7"/>
    <xsd:import namespace="d18edd83-6394-400b-9649-ba71561e26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46b88d-aff0-4280-8651-62d51e5884b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8edd83-6394-400b-9649-ba71561e26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A2AEFB2B-4982-4D50-869F-952933C9B597}">
  <ds:schemaRefs>
    <ds:schemaRef ds:uri="http://schemas.microsoft.com/office/2006/metadata/properties"/>
    <ds:schemaRef ds:uri="http://schemas.microsoft.com/office/infopath/2007/PartnerControls"/>
    <ds:schemaRef ds:uri="d18edd83-6394-400b-9649-ba71561e26b5"/>
  </ds:schemaRefs>
</ds:datastoreItem>
</file>

<file path=customXml/itemProps2.xml><?xml version="1.0" encoding="utf-8"?>
<ds:datastoreItem xmlns:ds="http://schemas.openxmlformats.org/officeDocument/2006/customXml" ds:itemID="{B3D0D3B0-6334-481D-9B76-32D156B9FCB2}">
  <ds:schemaRefs>
    <ds:schemaRef ds:uri="http://schemas.microsoft.com/sharepoint/v3/contenttype/forms"/>
  </ds:schemaRefs>
</ds:datastoreItem>
</file>

<file path=customXml/itemProps3.xml><?xml version="1.0" encoding="utf-8"?>
<ds:datastoreItem xmlns:ds="http://schemas.openxmlformats.org/officeDocument/2006/customXml" ds:itemID="{633CCB27-5F96-4F03-BE3B-559D5514895D}">
  <ds:schemaRefs>
    <ds:schemaRef ds:uri="http://schemas.openxmlformats.org/officeDocument/2006/bibliography"/>
  </ds:schemaRefs>
</ds:datastoreItem>
</file>

<file path=customXml/itemProps4.xml><?xml version="1.0" encoding="utf-8"?>
<ds:datastoreItem xmlns:ds="http://schemas.openxmlformats.org/officeDocument/2006/customXml" ds:itemID="{2A705C77-7DE0-4731-9D7B-178BB32C5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46b88d-aff0-4280-8651-62d51e5884b7"/>
    <ds:schemaRef ds:uri="d18edd83-6394-400b-9649-ba71561e2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2FC5D7-D35D-4747-8658-864087CDF55C}">
  <ds:schemaRefs>
    <ds:schemaRef ds:uri="http://www.w3.org/2001/XMLSchema"/>
    <ds:schemaRef ds:uri="http://bighand.com/word/bighanddocumentcreation/"/>
  </ds:schemaRefs>
</ds:datastoreItem>
</file>

<file path=docMetadata/LabelInfo.xml><?xml version="1.0" encoding="utf-8"?>
<clbl:labelList xmlns:clbl="http://schemas.microsoft.com/office/2020/mipLabelMetadata">
  <clbl:label id="{037793a1-3171-4e32-9e32-4aed9c06b3c7}" enabled="1" method="Privileged" siteId="{6242dc30-6011-44ec-ba92-7b6edb1a7f6c}"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34</Pages>
  <Words>12670</Words>
  <Characters>63609</Characters>
  <Application>Microsoft Office Word</Application>
  <DocSecurity>0</DocSecurity>
  <Lines>1445</Lines>
  <Paragraphs>479</Paragraphs>
  <ScaleCrop>false</ScaleCrop>
  <HeadingPairs>
    <vt:vector size="2" baseType="variant">
      <vt:variant>
        <vt:lpstr>Title</vt:lpstr>
      </vt:variant>
      <vt:variant>
        <vt:i4>1</vt:i4>
      </vt:variant>
    </vt:vector>
  </HeadingPairs>
  <TitlesOfParts>
    <vt:vector size="1" baseType="lpstr">
      <vt:lpstr>T07523 Services Consultancy Contract Damian Beauchamp 18.3.2020(6275402.2).docx</vt:lpstr>
    </vt:vector>
  </TitlesOfParts>
  <Company>Comreg</Company>
  <LinksUpToDate>false</LinksUpToDate>
  <CharactersWithSpaces>75800</CharactersWithSpaces>
  <SharedDoc>false</SharedDoc>
  <HLinks>
    <vt:vector size="246" baseType="variant">
      <vt:variant>
        <vt:i4>3342359</vt:i4>
      </vt:variant>
      <vt:variant>
        <vt:i4>315</vt:i4>
      </vt:variant>
      <vt:variant>
        <vt:i4>0</vt:i4>
      </vt:variant>
      <vt:variant>
        <vt:i4>5</vt:i4>
      </vt:variant>
      <vt:variant>
        <vt:lpwstr/>
      </vt:variant>
      <vt:variant>
        <vt:lpwstr>co_anchor_a490057_1</vt:lpwstr>
      </vt:variant>
      <vt:variant>
        <vt:i4>3866648</vt:i4>
      </vt:variant>
      <vt:variant>
        <vt:i4>312</vt:i4>
      </vt:variant>
      <vt:variant>
        <vt:i4>0</vt:i4>
      </vt:variant>
      <vt:variant>
        <vt:i4>5</vt:i4>
      </vt:variant>
      <vt:variant>
        <vt:lpwstr/>
      </vt:variant>
      <vt:variant>
        <vt:lpwstr>co_anchor_a932123_1</vt:lpwstr>
      </vt:variant>
      <vt:variant>
        <vt:i4>3211287</vt:i4>
      </vt:variant>
      <vt:variant>
        <vt:i4>309</vt:i4>
      </vt:variant>
      <vt:variant>
        <vt:i4>0</vt:i4>
      </vt:variant>
      <vt:variant>
        <vt:i4>5</vt:i4>
      </vt:variant>
      <vt:variant>
        <vt:lpwstr/>
      </vt:variant>
      <vt:variant>
        <vt:lpwstr>co_anchor_a211609_1</vt:lpwstr>
      </vt:variant>
      <vt:variant>
        <vt:i4>3211287</vt:i4>
      </vt:variant>
      <vt:variant>
        <vt:i4>306</vt:i4>
      </vt:variant>
      <vt:variant>
        <vt:i4>0</vt:i4>
      </vt:variant>
      <vt:variant>
        <vt:i4>5</vt:i4>
      </vt:variant>
      <vt:variant>
        <vt:lpwstr/>
      </vt:variant>
      <vt:variant>
        <vt:lpwstr>co_anchor_a211609_1</vt:lpwstr>
      </vt:variant>
      <vt:variant>
        <vt:i4>720963</vt:i4>
      </vt:variant>
      <vt:variant>
        <vt:i4>261</vt:i4>
      </vt:variant>
      <vt:variant>
        <vt:i4>0</vt:i4>
      </vt:variant>
      <vt:variant>
        <vt:i4>5</vt:i4>
      </vt:variant>
      <vt:variant>
        <vt:lpwstr>http://www.comreg.ie/</vt:lpwstr>
      </vt:variant>
      <vt:variant>
        <vt:lpwstr/>
      </vt:variant>
      <vt:variant>
        <vt:i4>1638449</vt:i4>
      </vt:variant>
      <vt:variant>
        <vt:i4>212</vt:i4>
      </vt:variant>
      <vt:variant>
        <vt:i4>0</vt:i4>
      </vt:variant>
      <vt:variant>
        <vt:i4>5</vt:i4>
      </vt:variant>
      <vt:variant>
        <vt:lpwstr/>
      </vt:variant>
      <vt:variant>
        <vt:lpwstr>_Toc141082989</vt:lpwstr>
      </vt:variant>
      <vt:variant>
        <vt:i4>1638449</vt:i4>
      </vt:variant>
      <vt:variant>
        <vt:i4>206</vt:i4>
      </vt:variant>
      <vt:variant>
        <vt:i4>0</vt:i4>
      </vt:variant>
      <vt:variant>
        <vt:i4>5</vt:i4>
      </vt:variant>
      <vt:variant>
        <vt:lpwstr/>
      </vt:variant>
      <vt:variant>
        <vt:lpwstr>_Toc141082989</vt:lpwstr>
      </vt:variant>
      <vt:variant>
        <vt:i4>1638449</vt:i4>
      </vt:variant>
      <vt:variant>
        <vt:i4>200</vt:i4>
      </vt:variant>
      <vt:variant>
        <vt:i4>0</vt:i4>
      </vt:variant>
      <vt:variant>
        <vt:i4>5</vt:i4>
      </vt:variant>
      <vt:variant>
        <vt:lpwstr/>
      </vt:variant>
      <vt:variant>
        <vt:lpwstr>_Toc141082988</vt:lpwstr>
      </vt:variant>
      <vt:variant>
        <vt:i4>1638449</vt:i4>
      </vt:variant>
      <vt:variant>
        <vt:i4>194</vt:i4>
      </vt:variant>
      <vt:variant>
        <vt:i4>0</vt:i4>
      </vt:variant>
      <vt:variant>
        <vt:i4>5</vt:i4>
      </vt:variant>
      <vt:variant>
        <vt:lpwstr/>
      </vt:variant>
      <vt:variant>
        <vt:lpwstr>_Toc141082987</vt:lpwstr>
      </vt:variant>
      <vt:variant>
        <vt:i4>1638449</vt:i4>
      </vt:variant>
      <vt:variant>
        <vt:i4>188</vt:i4>
      </vt:variant>
      <vt:variant>
        <vt:i4>0</vt:i4>
      </vt:variant>
      <vt:variant>
        <vt:i4>5</vt:i4>
      </vt:variant>
      <vt:variant>
        <vt:lpwstr/>
      </vt:variant>
      <vt:variant>
        <vt:lpwstr>_Toc141082986</vt:lpwstr>
      </vt:variant>
      <vt:variant>
        <vt:i4>1638449</vt:i4>
      </vt:variant>
      <vt:variant>
        <vt:i4>182</vt:i4>
      </vt:variant>
      <vt:variant>
        <vt:i4>0</vt:i4>
      </vt:variant>
      <vt:variant>
        <vt:i4>5</vt:i4>
      </vt:variant>
      <vt:variant>
        <vt:lpwstr/>
      </vt:variant>
      <vt:variant>
        <vt:lpwstr>_Toc141082985</vt:lpwstr>
      </vt:variant>
      <vt:variant>
        <vt:i4>1638449</vt:i4>
      </vt:variant>
      <vt:variant>
        <vt:i4>176</vt:i4>
      </vt:variant>
      <vt:variant>
        <vt:i4>0</vt:i4>
      </vt:variant>
      <vt:variant>
        <vt:i4>5</vt:i4>
      </vt:variant>
      <vt:variant>
        <vt:lpwstr/>
      </vt:variant>
      <vt:variant>
        <vt:lpwstr>_Toc141082984</vt:lpwstr>
      </vt:variant>
      <vt:variant>
        <vt:i4>1638449</vt:i4>
      </vt:variant>
      <vt:variant>
        <vt:i4>170</vt:i4>
      </vt:variant>
      <vt:variant>
        <vt:i4>0</vt:i4>
      </vt:variant>
      <vt:variant>
        <vt:i4>5</vt:i4>
      </vt:variant>
      <vt:variant>
        <vt:lpwstr/>
      </vt:variant>
      <vt:variant>
        <vt:lpwstr>_Toc141082983</vt:lpwstr>
      </vt:variant>
      <vt:variant>
        <vt:i4>1638449</vt:i4>
      </vt:variant>
      <vt:variant>
        <vt:i4>164</vt:i4>
      </vt:variant>
      <vt:variant>
        <vt:i4>0</vt:i4>
      </vt:variant>
      <vt:variant>
        <vt:i4>5</vt:i4>
      </vt:variant>
      <vt:variant>
        <vt:lpwstr/>
      </vt:variant>
      <vt:variant>
        <vt:lpwstr>_Toc141082982</vt:lpwstr>
      </vt:variant>
      <vt:variant>
        <vt:i4>1638449</vt:i4>
      </vt:variant>
      <vt:variant>
        <vt:i4>158</vt:i4>
      </vt:variant>
      <vt:variant>
        <vt:i4>0</vt:i4>
      </vt:variant>
      <vt:variant>
        <vt:i4>5</vt:i4>
      </vt:variant>
      <vt:variant>
        <vt:lpwstr/>
      </vt:variant>
      <vt:variant>
        <vt:lpwstr>_Toc141082981</vt:lpwstr>
      </vt:variant>
      <vt:variant>
        <vt:i4>1638449</vt:i4>
      </vt:variant>
      <vt:variant>
        <vt:i4>152</vt:i4>
      </vt:variant>
      <vt:variant>
        <vt:i4>0</vt:i4>
      </vt:variant>
      <vt:variant>
        <vt:i4>5</vt:i4>
      </vt:variant>
      <vt:variant>
        <vt:lpwstr/>
      </vt:variant>
      <vt:variant>
        <vt:lpwstr>_Toc141082980</vt:lpwstr>
      </vt:variant>
      <vt:variant>
        <vt:i4>1441841</vt:i4>
      </vt:variant>
      <vt:variant>
        <vt:i4>146</vt:i4>
      </vt:variant>
      <vt:variant>
        <vt:i4>0</vt:i4>
      </vt:variant>
      <vt:variant>
        <vt:i4>5</vt:i4>
      </vt:variant>
      <vt:variant>
        <vt:lpwstr/>
      </vt:variant>
      <vt:variant>
        <vt:lpwstr>_Toc141082979</vt:lpwstr>
      </vt:variant>
      <vt:variant>
        <vt:i4>1441841</vt:i4>
      </vt:variant>
      <vt:variant>
        <vt:i4>140</vt:i4>
      </vt:variant>
      <vt:variant>
        <vt:i4>0</vt:i4>
      </vt:variant>
      <vt:variant>
        <vt:i4>5</vt:i4>
      </vt:variant>
      <vt:variant>
        <vt:lpwstr/>
      </vt:variant>
      <vt:variant>
        <vt:lpwstr>_Toc141082978</vt:lpwstr>
      </vt:variant>
      <vt:variant>
        <vt:i4>1441841</vt:i4>
      </vt:variant>
      <vt:variant>
        <vt:i4>134</vt:i4>
      </vt:variant>
      <vt:variant>
        <vt:i4>0</vt:i4>
      </vt:variant>
      <vt:variant>
        <vt:i4>5</vt:i4>
      </vt:variant>
      <vt:variant>
        <vt:lpwstr/>
      </vt:variant>
      <vt:variant>
        <vt:lpwstr>_Toc141082977</vt:lpwstr>
      </vt:variant>
      <vt:variant>
        <vt:i4>1441841</vt:i4>
      </vt:variant>
      <vt:variant>
        <vt:i4>128</vt:i4>
      </vt:variant>
      <vt:variant>
        <vt:i4>0</vt:i4>
      </vt:variant>
      <vt:variant>
        <vt:i4>5</vt:i4>
      </vt:variant>
      <vt:variant>
        <vt:lpwstr/>
      </vt:variant>
      <vt:variant>
        <vt:lpwstr>_Toc141082976</vt:lpwstr>
      </vt:variant>
      <vt:variant>
        <vt:i4>1441841</vt:i4>
      </vt:variant>
      <vt:variant>
        <vt:i4>122</vt:i4>
      </vt:variant>
      <vt:variant>
        <vt:i4>0</vt:i4>
      </vt:variant>
      <vt:variant>
        <vt:i4>5</vt:i4>
      </vt:variant>
      <vt:variant>
        <vt:lpwstr/>
      </vt:variant>
      <vt:variant>
        <vt:lpwstr>_Toc141082975</vt:lpwstr>
      </vt:variant>
      <vt:variant>
        <vt:i4>1441841</vt:i4>
      </vt:variant>
      <vt:variant>
        <vt:i4>116</vt:i4>
      </vt:variant>
      <vt:variant>
        <vt:i4>0</vt:i4>
      </vt:variant>
      <vt:variant>
        <vt:i4>5</vt:i4>
      </vt:variant>
      <vt:variant>
        <vt:lpwstr/>
      </vt:variant>
      <vt:variant>
        <vt:lpwstr>_Toc141082974</vt:lpwstr>
      </vt:variant>
      <vt:variant>
        <vt:i4>1441841</vt:i4>
      </vt:variant>
      <vt:variant>
        <vt:i4>110</vt:i4>
      </vt:variant>
      <vt:variant>
        <vt:i4>0</vt:i4>
      </vt:variant>
      <vt:variant>
        <vt:i4>5</vt:i4>
      </vt:variant>
      <vt:variant>
        <vt:lpwstr/>
      </vt:variant>
      <vt:variant>
        <vt:lpwstr>_Toc141082973</vt:lpwstr>
      </vt:variant>
      <vt:variant>
        <vt:i4>1441841</vt:i4>
      </vt:variant>
      <vt:variant>
        <vt:i4>104</vt:i4>
      </vt:variant>
      <vt:variant>
        <vt:i4>0</vt:i4>
      </vt:variant>
      <vt:variant>
        <vt:i4>5</vt:i4>
      </vt:variant>
      <vt:variant>
        <vt:lpwstr/>
      </vt:variant>
      <vt:variant>
        <vt:lpwstr>_Toc141082972</vt:lpwstr>
      </vt:variant>
      <vt:variant>
        <vt:i4>1441841</vt:i4>
      </vt:variant>
      <vt:variant>
        <vt:i4>98</vt:i4>
      </vt:variant>
      <vt:variant>
        <vt:i4>0</vt:i4>
      </vt:variant>
      <vt:variant>
        <vt:i4>5</vt:i4>
      </vt:variant>
      <vt:variant>
        <vt:lpwstr/>
      </vt:variant>
      <vt:variant>
        <vt:lpwstr>_Toc141082971</vt:lpwstr>
      </vt:variant>
      <vt:variant>
        <vt:i4>1441841</vt:i4>
      </vt:variant>
      <vt:variant>
        <vt:i4>92</vt:i4>
      </vt:variant>
      <vt:variant>
        <vt:i4>0</vt:i4>
      </vt:variant>
      <vt:variant>
        <vt:i4>5</vt:i4>
      </vt:variant>
      <vt:variant>
        <vt:lpwstr/>
      </vt:variant>
      <vt:variant>
        <vt:lpwstr>_Toc141082970</vt:lpwstr>
      </vt:variant>
      <vt:variant>
        <vt:i4>1507377</vt:i4>
      </vt:variant>
      <vt:variant>
        <vt:i4>86</vt:i4>
      </vt:variant>
      <vt:variant>
        <vt:i4>0</vt:i4>
      </vt:variant>
      <vt:variant>
        <vt:i4>5</vt:i4>
      </vt:variant>
      <vt:variant>
        <vt:lpwstr/>
      </vt:variant>
      <vt:variant>
        <vt:lpwstr>_Toc141082969</vt:lpwstr>
      </vt:variant>
      <vt:variant>
        <vt:i4>1507377</vt:i4>
      </vt:variant>
      <vt:variant>
        <vt:i4>80</vt:i4>
      </vt:variant>
      <vt:variant>
        <vt:i4>0</vt:i4>
      </vt:variant>
      <vt:variant>
        <vt:i4>5</vt:i4>
      </vt:variant>
      <vt:variant>
        <vt:lpwstr/>
      </vt:variant>
      <vt:variant>
        <vt:lpwstr>_Toc141082968</vt:lpwstr>
      </vt:variant>
      <vt:variant>
        <vt:i4>1507377</vt:i4>
      </vt:variant>
      <vt:variant>
        <vt:i4>74</vt:i4>
      </vt:variant>
      <vt:variant>
        <vt:i4>0</vt:i4>
      </vt:variant>
      <vt:variant>
        <vt:i4>5</vt:i4>
      </vt:variant>
      <vt:variant>
        <vt:lpwstr/>
      </vt:variant>
      <vt:variant>
        <vt:lpwstr>_Toc141082967</vt:lpwstr>
      </vt:variant>
      <vt:variant>
        <vt:i4>1507377</vt:i4>
      </vt:variant>
      <vt:variant>
        <vt:i4>68</vt:i4>
      </vt:variant>
      <vt:variant>
        <vt:i4>0</vt:i4>
      </vt:variant>
      <vt:variant>
        <vt:i4>5</vt:i4>
      </vt:variant>
      <vt:variant>
        <vt:lpwstr/>
      </vt:variant>
      <vt:variant>
        <vt:lpwstr>_Toc141082966</vt:lpwstr>
      </vt:variant>
      <vt:variant>
        <vt:i4>1507377</vt:i4>
      </vt:variant>
      <vt:variant>
        <vt:i4>62</vt:i4>
      </vt:variant>
      <vt:variant>
        <vt:i4>0</vt:i4>
      </vt:variant>
      <vt:variant>
        <vt:i4>5</vt:i4>
      </vt:variant>
      <vt:variant>
        <vt:lpwstr/>
      </vt:variant>
      <vt:variant>
        <vt:lpwstr>_Toc141082965</vt:lpwstr>
      </vt:variant>
      <vt:variant>
        <vt:i4>1507377</vt:i4>
      </vt:variant>
      <vt:variant>
        <vt:i4>56</vt:i4>
      </vt:variant>
      <vt:variant>
        <vt:i4>0</vt:i4>
      </vt:variant>
      <vt:variant>
        <vt:i4>5</vt:i4>
      </vt:variant>
      <vt:variant>
        <vt:lpwstr/>
      </vt:variant>
      <vt:variant>
        <vt:lpwstr>_Toc141082964</vt:lpwstr>
      </vt:variant>
      <vt:variant>
        <vt:i4>1507377</vt:i4>
      </vt:variant>
      <vt:variant>
        <vt:i4>50</vt:i4>
      </vt:variant>
      <vt:variant>
        <vt:i4>0</vt:i4>
      </vt:variant>
      <vt:variant>
        <vt:i4>5</vt:i4>
      </vt:variant>
      <vt:variant>
        <vt:lpwstr/>
      </vt:variant>
      <vt:variant>
        <vt:lpwstr>_Toc141082963</vt:lpwstr>
      </vt:variant>
      <vt:variant>
        <vt:i4>1507377</vt:i4>
      </vt:variant>
      <vt:variant>
        <vt:i4>44</vt:i4>
      </vt:variant>
      <vt:variant>
        <vt:i4>0</vt:i4>
      </vt:variant>
      <vt:variant>
        <vt:i4>5</vt:i4>
      </vt:variant>
      <vt:variant>
        <vt:lpwstr/>
      </vt:variant>
      <vt:variant>
        <vt:lpwstr>_Toc141082962</vt:lpwstr>
      </vt:variant>
      <vt:variant>
        <vt:i4>1507377</vt:i4>
      </vt:variant>
      <vt:variant>
        <vt:i4>38</vt:i4>
      </vt:variant>
      <vt:variant>
        <vt:i4>0</vt:i4>
      </vt:variant>
      <vt:variant>
        <vt:i4>5</vt:i4>
      </vt:variant>
      <vt:variant>
        <vt:lpwstr/>
      </vt:variant>
      <vt:variant>
        <vt:lpwstr>_Toc141082960</vt:lpwstr>
      </vt:variant>
      <vt:variant>
        <vt:i4>1310769</vt:i4>
      </vt:variant>
      <vt:variant>
        <vt:i4>32</vt:i4>
      </vt:variant>
      <vt:variant>
        <vt:i4>0</vt:i4>
      </vt:variant>
      <vt:variant>
        <vt:i4>5</vt:i4>
      </vt:variant>
      <vt:variant>
        <vt:lpwstr/>
      </vt:variant>
      <vt:variant>
        <vt:lpwstr>_Toc141082959</vt:lpwstr>
      </vt:variant>
      <vt:variant>
        <vt:i4>1310769</vt:i4>
      </vt:variant>
      <vt:variant>
        <vt:i4>26</vt:i4>
      </vt:variant>
      <vt:variant>
        <vt:i4>0</vt:i4>
      </vt:variant>
      <vt:variant>
        <vt:i4>5</vt:i4>
      </vt:variant>
      <vt:variant>
        <vt:lpwstr/>
      </vt:variant>
      <vt:variant>
        <vt:lpwstr>_Toc141082958</vt:lpwstr>
      </vt:variant>
      <vt:variant>
        <vt:i4>1310769</vt:i4>
      </vt:variant>
      <vt:variant>
        <vt:i4>20</vt:i4>
      </vt:variant>
      <vt:variant>
        <vt:i4>0</vt:i4>
      </vt:variant>
      <vt:variant>
        <vt:i4>5</vt:i4>
      </vt:variant>
      <vt:variant>
        <vt:lpwstr/>
      </vt:variant>
      <vt:variant>
        <vt:lpwstr>_Toc141082957</vt:lpwstr>
      </vt:variant>
      <vt:variant>
        <vt:i4>1310769</vt:i4>
      </vt:variant>
      <vt:variant>
        <vt:i4>14</vt:i4>
      </vt:variant>
      <vt:variant>
        <vt:i4>0</vt:i4>
      </vt:variant>
      <vt:variant>
        <vt:i4>5</vt:i4>
      </vt:variant>
      <vt:variant>
        <vt:lpwstr/>
      </vt:variant>
      <vt:variant>
        <vt:lpwstr>_Toc141082956</vt:lpwstr>
      </vt:variant>
      <vt:variant>
        <vt:i4>1310769</vt:i4>
      </vt:variant>
      <vt:variant>
        <vt:i4>8</vt:i4>
      </vt:variant>
      <vt:variant>
        <vt:i4>0</vt:i4>
      </vt:variant>
      <vt:variant>
        <vt:i4>5</vt:i4>
      </vt:variant>
      <vt:variant>
        <vt:lpwstr/>
      </vt:variant>
      <vt:variant>
        <vt:lpwstr>_Toc141082955</vt:lpwstr>
      </vt:variant>
      <vt:variant>
        <vt:i4>1310769</vt:i4>
      </vt:variant>
      <vt:variant>
        <vt:i4>2</vt:i4>
      </vt:variant>
      <vt:variant>
        <vt:i4>0</vt:i4>
      </vt:variant>
      <vt:variant>
        <vt:i4>5</vt:i4>
      </vt:variant>
      <vt:variant>
        <vt:lpwstr/>
      </vt:variant>
      <vt:variant>
        <vt:lpwstr>_Toc141082954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T07523 Services Consultancy Contract Damian Beauchamp 18.3.2020(6275402.2).docx</dc:title>
  <dc:subject/>
  <dc:creator>Emily Harrington</dc:creator>
  <cp:keywords/>
  <dc:description/>
  <cp:lastModifiedBy>Beauchamps</cp:lastModifiedBy>
  <cp:revision>4</cp:revision>
  <cp:lastPrinted>2020-05-22T10:10:00Z</cp:lastPrinted>
  <dcterms:created xsi:type="dcterms:W3CDTF">2026-08-26T13:11:00Z</dcterms:created>
  <dcterms:modified xsi:type="dcterms:W3CDTF">2026-08-26T13:11:00Z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0x010100124AC10D4A689C458782627803FEE0C8</vt:lpwstr>
  </property>
  <property fmtid="{D5CDD505-2E9C-101B-9397-08002B2CF9AE}" pid="3" name="Order">
    <vt:r8>6700</vt:r8>
  </property>
  <property fmtid="{D5CDD505-2E9C-101B-9397-08002B2CF9AE}" pid="4" name="_dlc_DocIdItemGuid">
    <vt:lpwstr>fcdb851d-50da-4860-b082-0a8ba5070ea7</vt:lpwstr>
  </property>
  <property fmtid="{D5CDD505-2E9C-101B-9397-08002B2CF9AE}" pid="5" name="TitusGUID">
    <vt:lpwstr>c502444e-7113-4d66-8a31-e15bac4e19d4</vt:lpwstr>
  </property>
  <property fmtid="{D5CDD505-2E9C-101B-9397-08002B2CF9AE}" pid="6" name="hydoc73670f8453ff981b">
    <vt:lpwstr>019ebb2c-92f0-721f-ba55-a676b59c03a3</vt:lpwstr>
  </property>
  <property fmtid="{D5CDD505-2E9C-101B-9397-08002B2CF9AE}" pid="7" name="ClassificationContentMarkingFooterShapeIds">
    <vt:lpwstr>32f15fd6,4be68de6,61e8acfb,ae7b0e3</vt:lpwstr>
  </property>
  <property fmtid="{D5CDD505-2E9C-101B-9397-08002B2CF9AE}" pid="8" name="ClassificationContentMarkingFooterFontProps">
    <vt:lpwstr>#ffff00,10,Aptos</vt:lpwstr>
  </property>
  <property fmtid="{D5CDD505-2E9C-101B-9397-08002B2CF9AE}" pid="9" name="ClassificationContentMarkingFooterText">
    <vt:lpwstr>External Restricted</vt:lpwstr>
  </property>
</Properties>
</file>