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A5A2" w14:textId="3DBB0D01" w:rsidR="009B2987" w:rsidRPr="00136771" w:rsidRDefault="00A24578">
      <w:pPr>
        <w:rPr>
          <w:b/>
          <w:bCs/>
          <w:lang w:val="en-US"/>
        </w:rPr>
      </w:pPr>
      <w:r w:rsidRPr="00A24578">
        <w:rPr>
          <w:b/>
          <w:bCs/>
          <w:lang w:val="en-US"/>
        </w:rPr>
        <w:t>Clarification NCTR2630 Building Maintenance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505"/>
        <w:gridCol w:w="5895"/>
      </w:tblGrid>
      <w:tr w:rsidR="000D5AF5" w:rsidRPr="00723E41" w14:paraId="0BC33A93" w14:textId="77777777" w:rsidTr="1F27295C">
        <w:tc>
          <w:tcPr>
            <w:tcW w:w="988" w:type="dxa"/>
          </w:tcPr>
          <w:p w14:paraId="3E2E9D61" w14:textId="2D1A0C1A" w:rsidR="000D5AF5" w:rsidRPr="00723E41" w:rsidRDefault="000D5AF5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723E41">
              <w:rPr>
                <w:rFonts w:ascii="Calibri" w:hAnsi="Calibri" w:cs="Calibri"/>
                <w:b/>
                <w:bCs/>
                <w:lang w:val="en-US"/>
              </w:rPr>
              <w:t>Item</w:t>
            </w:r>
          </w:p>
        </w:tc>
        <w:tc>
          <w:tcPr>
            <w:tcW w:w="8505" w:type="dxa"/>
          </w:tcPr>
          <w:p w14:paraId="1D58627D" w14:textId="30C54369" w:rsidR="000D5AF5" w:rsidRPr="00723E41" w:rsidRDefault="000D5AF5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723E41">
              <w:rPr>
                <w:rFonts w:ascii="Calibri" w:hAnsi="Calibri" w:cs="Calibri"/>
                <w:b/>
                <w:bCs/>
                <w:lang w:val="en-US"/>
              </w:rPr>
              <w:t>Clarification</w:t>
            </w:r>
          </w:p>
        </w:tc>
        <w:tc>
          <w:tcPr>
            <w:tcW w:w="5895" w:type="dxa"/>
          </w:tcPr>
          <w:p w14:paraId="62C71D7D" w14:textId="789E26EB" w:rsidR="000D5AF5" w:rsidRPr="00723E41" w:rsidRDefault="000D5AF5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723E41">
              <w:rPr>
                <w:rFonts w:ascii="Calibri" w:hAnsi="Calibri" w:cs="Calibri"/>
                <w:b/>
                <w:bCs/>
                <w:lang w:val="en-US"/>
              </w:rPr>
              <w:t>Response</w:t>
            </w:r>
          </w:p>
        </w:tc>
      </w:tr>
      <w:tr w:rsidR="000D5AF5" w:rsidRPr="00723E41" w14:paraId="6D49C26D" w14:textId="77777777" w:rsidTr="1F27295C">
        <w:tc>
          <w:tcPr>
            <w:tcW w:w="988" w:type="dxa"/>
          </w:tcPr>
          <w:p w14:paraId="5BAADE09" w14:textId="242E8B3B" w:rsidR="000D5AF5" w:rsidRPr="006C6F5E" w:rsidRDefault="000D5AF5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6C6F5E">
              <w:rPr>
                <w:rFonts w:ascii="Calibri" w:hAnsi="Calibri" w:cs="Calibri"/>
                <w:b/>
                <w:bCs/>
                <w:lang w:val="en-US"/>
              </w:rPr>
              <w:t>1</w:t>
            </w:r>
          </w:p>
        </w:tc>
        <w:tc>
          <w:tcPr>
            <w:tcW w:w="8505" w:type="dxa"/>
          </w:tcPr>
          <w:p w14:paraId="0A18FEC1" w14:textId="77777777" w:rsidR="006E7B56" w:rsidRPr="006C6F5E" w:rsidRDefault="006E7B56" w:rsidP="006E7B56">
            <w:pPr>
              <w:suppressAutoHyphens/>
              <w:autoSpaceDN w:val="0"/>
              <w:rPr>
                <w:rFonts w:ascii="Calibri" w:eastAsia="Aptos" w:hAnsi="Calibri" w:cs="Calibri"/>
                <w:b/>
                <w:bCs/>
                <w:kern w:val="3"/>
                <w14:ligatures w14:val="none"/>
              </w:rPr>
            </w:pPr>
            <w:r w:rsidRPr="006C6F5E">
              <w:rPr>
                <w:rFonts w:ascii="Calibri" w:eastAsia="Aptos" w:hAnsi="Calibri" w:cs="Calibri"/>
                <w:b/>
                <w:bCs/>
                <w:kern w:val="3"/>
                <w14:ligatures w14:val="none"/>
              </w:rPr>
              <w:t>Qualitative Criteria 8 – Can you confirm if there is a page limit for each response?</w:t>
            </w:r>
          </w:p>
          <w:p w14:paraId="4514E7CB" w14:textId="4BEEA186" w:rsidR="005D1F79" w:rsidRPr="006C6F5E" w:rsidRDefault="005D1F79" w:rsidP="0095675E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5895" w:type="dxa"/>
          </w:tcPr>
          <w:p w14:paraId="4E0D3F7F" w14:textId="7C6CA39E" w:rsidR="000D5AF5" w:rsidRPr="006C6F5E" w:rsidRDefault="009104A7">
            <w:pPr>
              <w:rPr>
                <w:rFonts w:ascii="Calibri" w:hAnsi="Calibri" w:cs="Calibri"/>
                <w:b/>
                <w:lang w:val="en-US"/>
              </w:rPr>
            </w:pPr>
            <w:r w:rsidRPr="009104A7">
              <w:rPr>
                <w:rFonts w:ascii="Calibri" w:hAnsi="Calibri" w:cs="Calibri"/>
                <w:b/>
                <w:lang w:val="en-US"/>
              </w:rPr>
              <w:t>Maximum 2 A4 pages per respons</w:t>
            </w:r>
            <w:r>
              <w:rPr>
                <w:rFonts w:ascii="Calibri" w:hAnsi="Calibri" w:cs="Calibri"/>
                <w:b/>
                <w:lang w:val="en-US"/>
              </w:rPr>
              <w:t>e</w:t>
            </w:r>
          </w:p>
        </w:tc>
      </w:tr>
      <w:tr w:rsidR="005D1F79" w:rsidRPr="00723E41" w14:paraId="4FB274A7" w14:textId="77777777" w:rsidTr="1F27295C">
        <w:tc>
          <w:tcPr>
            <w:tcW w:w="988" w:type="dxa"/>
          </w:tcPr>
          <w:p w14:paraId="16D494E7" w14:textId="08767D02" w:rsidR="005D1F79" w:rsidRPr="006C6F5E" w:rsidRDefault="000B771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6C6F5E">
              <w:rPr>
                <w:rFonts w:ascii="Calibri" w:hAnsi="Calibri" w:cs="Calibri"/>
                <w:b/>
                <w:bCs/>
                <w:lang w:val="en-US"/>
              </w:rPr>
              <w:t>2</w:t>
            </w:r>
          </w:p>
        </w:tc>
        <w:tc>
          <w:tcPr>
            <w:tcW w:w="8505" w:type="dxa"/>
          </w:tcPr>
          <w:p w14:paraId="74612B0C" w14:textId="5115601D" w:rsidR="005D1F79" w:rsidRPr="006C6F5E" w:rsidRDefault="008607B6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  <w:r w:rsidRPr="006C6F5E"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  <w:t>Suitability Assessment Questionnaire – The document is for a Works Contractor however section 3.4.1 and 3.4.2 refers to PSCS (Construction Stage Supervisor). Will we act as a Works Contractor or PSCS?</w:t>
            </w:r>
          </w:p>
        </w:tc>
        <w:tc>
          <w:tcPr>
            <w:tcW w:w="5895" w:type="dxa"/>
          </w:tcPr>
          <w:p w14:paraId="4EBD4FFD" w14:textId="242B8EDB" w:rsidR="005D1F79" w:rsidRPr="006C6F5E" w:rsidRDefault="0059578C" w:rsidP="4BBA4061">
            <w:pPr>
              <w:rPr>
                <w:rFonts w:ascii="Calibri" w:hAnsi="Calibri" w:cs="Calibri"/>
                <w:b/>
                <w:bCs/>
              </w:rPr>
            </w:pPr>
            <w:r w:rsidRPr="0059578C">
              <w:rPr>
                <w:rFonts w:ascii="Calibri" w:hAnsi="Calibri" w:cs="Calibri"/>
                <w:b/>
                <w:bCs/>
              </w:rPr>
              <w:t>Works Contracto</w:t>
            </w:r>
            <w:r w:rsidR="000D79C1">
              <w:rPr>
                <w:rFonts w:ascii="Calibri" w:hAnsi="Calibri" w:cs="Calibri"/>
                <w:b/>
                <w:bCs/>
              </w:rPr>
              <w:t>r</w:t>
            </w:r>
          </w:p>
        </w:tc>
      </w:tr>
      <w:tr w:rsidR="00875C9C" w:rsidRPr="00723E41" w14:paraId="773611B2" w14:textId="77777777" w:rsidTr="1F27295C">
        <w:tc>
          <w:tcPr>
            <w:tcW w:w="988" w:type="dxa"/>
          </w:tcPr>
          <w:p w14:paraId="3CE4A70F" w14:textId="3CFC6D28" w:rsidR="00875C9C" w:rsidRPr="006C6F5E" w:rsidRDefault="001C5885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6C6F5E">
              <w:rPr>
                <w:rFonts w:ascii="Calibri" w:hAnsi="Calibri" w:cs="Calibri"/>
                <w:b/>
                <w:bCs/>
                <w:lang w:val="en-US"/>
              </w:rPr>
              <w:t>3</w:t>
            </w:r>
          </w:p>
        </w:tc>
        <w:tc>
          <w:tcPr>
            <w:tcW w:w="8505" w:type="dxa"/>
          </w:tcPr>
          <w:p w14:paraId="2AE9AF3C" w14:textId="5B6ECF81" w:rsidR="00875C9C" w:rsidRPr="006C6F5E" w:rsidRDefault="006C6F5E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  <w:r w:rsidRPr="006C6F5E"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  <w:t>Pricing Document – Item 12 Emergency Call Out Response Time in section 3.1.5 – Is this information available in the tender documents?</w:t>
            </w:r>
          </w:p>
        </w:tc>
        <w:tc>
          <w:tcPr>
            <w:tcW w:w="5895" w:type="dxa"/>
          </w:tcPr>
          <w:p w14:paraId="61F460E5" w14:textId="5F983DE2" w:rsidR="00875C9C" w:rsidRPr="006C6F5E" w:rsidRDefault="0059578C" w:rsidP="00647A07">
            <w:pPr>
              <w:rPr>
                <w:rFonts w:ascii="Calibri" w:hAnsi="Calibri" w:cs="Calibri"/>
                <w:b/>
                <w:lang w:val="en-US"/>
              </w:rPr>
            </w:pPr>
            <w:r w:rsidRPr="0059578C">
              <w:rPr>
                <w:rFonts w:ascii="Calibri" w:hAnsi="Calibri" w:cs="Calibri"/>
                <w:b/>
                <w:lang w:val="en-US"/>
              </w:rPr>
              <w:t xml:space="preserve">Yes, please see the ‘Building Maintenance Brief Rev A’ included in the tender documents. Section 4 </w:t>
            </w:r>
            <w:proofErr w:type="gramStart"/>
            <w:r w:rsidRPr="0059578C">
              <w:rPr>
                <w:rFonts w:ascii="Calibri" w:hAnsi="Calibri" w:cs="Calibri"/>
                <w:b/>
                <w:lang w:val="en-US"/>
              </w:rPr>
              <w:t>notes</w:t>
            </w:r>
            <w:proofErr w:type="gramEnd"/>
            <w:r w:rsidRPr="0059578C">
              <w:rPr>
                <w:rFonts w:ascii="Calibri" w:hAnsi="Calibri" w:cs="Calibri"/>
                <w:b/>
                <w:lang w:val="en-US"/>
              </w:rPr>
              <w:t xml:space="preserve"> working hours.</w:t>
            </w:r>
          </w:p>
        </w:tc>
      </w:tr>
      <w:tr w:rsidR="00875C9C" w:rsidRPr="00723E41" w14:paraId="5ECD9946" w14:textId="77777777" w:rsidTr="1F27295C">
        <w:tc>
          <w:tcPr>
            <w:tcW w:w="988" w:type="dxa"/>
          </w:tcPr>
          <w:p w14:paraId="1317B1D6" w14:textId="77D69C41" w:rsidR="00875C9C" w:rsidRPr="006C6F5E" w:rsidRDefault="00875C9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8505" w:type="dxa"/>
          </w:tcPr>
          <w:p w14:paraId="0F0E0855" w14:textId="5630798A" w:rsidR="00875C9C" w:rsidRPr="006C6F5E" w:rsidRDefault="00875C9C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</w:p>
        </w:tc>
        <w:tc>
          <w:tcPr>
            <w:tcW w:w="5895" w:type="dxa"/>
          </w:tcPr>
          <w:p w14:paraId="28625117" w14:textId="3CC4DF62" w:rsidR="00875C9C" w:rsidRPr="006C6F5E" w:rsidRDefault="00875C9C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875C9C" w:rsidRPr="00723E41" w14:paraId="33653B54" w14:textId="77777777" w:rsidTr="1F27295C">
        <w:tc>
          <w:tcPr>
            <w:tcW w:w="988" w:type="dxa"/>
          </w:tcPr>
          <w:p w14:paraId="107DFBEF" w14:textId="7F35513C" w:rsidR="00875C9C" w:rsidRPr="006C6F5E" w:rsidRDefault="00875C9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8505" w:type="dxa"/>
          </w:tcPr>
          <w:p w14:paraId="4C36A9B5" w14:textId="307D03B6" w:rsidR="00875C9C" w:rsidRPr="006C6F5E" w:rsidRDefault="00875C9C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</w:p>
        </w:tc>
        <w:tc>
          <w:tcPr>
            <w:tcW w:w="5895" w:type="dxa"/>
          </w:tcPr>
          <w:p w14:paraId="68197332" w14:textId="1CB3958D" w:rsidR="00875C9C" w:rsidRPr="006C6F5E" w:rsidRDefault="00875C9C" w:rsidP="1F27295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  <w:tr w:rsidR="00875C9C" w:rsidRPr="00723E41" w14:paraId="44725C7F" w14:textId="77777777" w:rsidTr="1F27295C">
        <w:tc>
          <w:tcPr>
            <w:tcW w:w="988" w:type="dxa"/>
          </w:tcPr>
          <w:p w14:paraId="077A0700" w14:textId="3B7A7318" w:rsidR="00875C9C" w:rsidRPr="006C6F5E" w:rsidRDefault="00875C9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8505" w:type="dxa"/>
          </w:tcPr>
          <w:p w14:paraId="6F6B2F90" w14:textId="0652F6FA" w:rsidR="00875C9C" w:rsidRPr="006C6F5E" w:rsidRDefault="00875C9C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</w:p>
        </w:tc>
        <w:tc>
          <w:tcPr>
            <w:tcW w:w="5895" w:type="dxa"/>
          </w:tcPr>
          <w:p w14:paraId="7E0C99B9" w14:textId="47042D84" w:rsidR="00875C9C" w:rsidRPr="006C6F5E" w:rsidRDefault="00875C9C" w:rsidP="1F27295C"/>
        </w:tc>
      </w:tr>
      <w:tr w:rsidR="00875C9C" w:rsidRPr="00723E41" w14:paraId="3A42CABD" w14:textId="77777777" w:rsidTr="1F27295C">
        <w:tc>
          <w:tcPr>
            <w:tcW w:w="988" w:type="dxa"/>
          </w:tcPr>
          <w:p w14:paraId="72534B93" w14:textId="39456F63" w:rsidR="00875C9C" w:rsidRPr="006C6F5E" w:rsidRDefault="00875C9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8505" w:type="dxa"/>
          </w:tcPr>
          <w:p w14:paraId="008745A3" w14:textId="21E3BFE5" w:rsidR="00875C9C" w:rsidRPr="006C6F5E" w:rsidRDefault="00875C9C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</w:p>
        </w:tc>
        <w:tc>
          <w:tcPr>
            <w:tcW w:w="5895" w:type="dxa"/>
          </w:tcPr>
          <w:p w14:paraId="60871BCF" w14:textId="176BE959" w:rsidR="00875C9C" w:rsidRPr="006C6F5E" w:rsidRDefault="00875C9C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875C9C" w:rsidRPr="00723E41" w14:paraId="1E489036" w14:textId="77777777" w:rsidTr="1F27295C">
        <w:tc>
          <w:tcPr>
            <w:tcW w:w="988" w:type="dxa"/>
          </w:tcPr>
          <w:p w14:paraId="2F68813D" w14:textId="772B1ED2" w:rsidR="00875C9C" w:rsidRPr="006C6F5E" w:rsidRDefault="00875C9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8505" w:type="dxa"/>
          </w:tcPr>
          <w:p w14:paraId="5732CD10" w14:textId="18C5CBE0" w:rsidR="00875C9C" w:rsidRPr="006C6F5E" w:rsidRDefault="00875C9C">
            <w:pPr>
              <w:rPr>
                <w:rFonts w:ascii="Calibri" w:hAnsi="Calibri" w:cs="Calibri"/>
                <w:b/>
                <w:bCs/>
                <w:color w:val="00241A"/>
                <w:shd w:val="clear" w:color="auto" w:fill="FFFFFF"/>
              </w:rPr>
            </w:pPr>
          </w:p>
        </w:tc>
        <w:tc>
          <w:tcPr>
            <w:tcW w:w="5895" w:type="dxa"/>
          </w:tcPr>
          <w:p w14:paraId="52F1B8BA" w14:textId="37CEEF79" w:rsidR="00875C9C" w:rsidRPr="006C6F5E" w:rsidRDefault="00875C9C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</w:tbl>
    <w:p w14:paraId="207F6915" w14:textId="77777777" w:rsidR="00580D31" w:rsidRDefault="00580D31" w:rsidP="00020F4E">
      <w:pPr>
        <w:rPr>
          <w:lang w:val="en-US"/>
        </w:rPr>
      </w:pPr>
    </w:p>
    <w:sectPr w:rsidR="00580D31" w:rsidSect="000D5A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F5"/>
    <w:rsid w:val="00020F4E"/>
    <w:rsid w:val="0002736F"/>
    <w:rsid w:val="000738A7"/>
    <w:rsid w:val="000B7710"/>
    <w:rsid w:val="000C3D3B"/>
    <w:rsid w:val="000D5AF5"/>
    <w:rsid w:val="000D79C1"/>
    <w:rsid w:val="00133FDC"/>
    <w:rsid w:val="00136771"/>
    <w:rsid w:val="00160F75"/>
    <w:rsid w:val="001C525B"/>
    <w:rsid w:val="001C5885"/>
    <w:rsid w:val="001E1F77"/>
    <w:rsid w:val="002746D6"/>
    <w:rsid w:val="002A5E56"/>
    <w:rsid w:val="002A7A76"/>
    <w:rsid w:val="002B2A63"/>
    <w:rsid w:val="002C3F48"/>
    <w:rsid w:val="002C6B22"/>
    <w:rsid w:val="0030121C"/>
    <w:rsid w:val="0041237B"/>
    <w:rsid w:val="00425F18"/>
    <w:rsid w:val="00441507"/>
    <w:rsid w:val="00451EAE"/>
    <w:rsid w:val="00454E29"/>
    <w:rsid w:val="00456C40"/>
    <w:rsid w:val="00463368"/>
    <w:rsid w:val="0047079C"/>
    <w:rsid w:val="004755F6"/>
    <w:rsid w:val="0049053C"/>
    <w:rsid w:val="00491468"/>
    <w:rsid w:val="00547EA5"/>
    <w:rsid w:val="00580D31"/>
    <w:rsid w:val="00581882"/>
    <w:rsid w:val="0059578C"/>
    <w:rsid w:val="005D1F79"/>
    <w:rsid w:val="005E637E"/>
    <w:rsid w:val="005E7286"/>
    <w:rsid w:val="00606C0D"/>
    <w:rsid w:val="0061257D"/>
    <w:rsid w:val="006167E1"/>
    <w:rsid w:val="00647A07"/>
    <w:rsid w:val="00657615"/>
    <w:rsid w:val="00683982"/>
    <w:rsid w:val="006A3EC1"/>
    <w:rsid w:val="006B316F"/>
    <w:rsid w:val="006C6F5E"/>
    <w:rsid w:val="006D4775"/>
    <w:rsid w:val="006E7B56"/>
    <w:rsid w:val="00717A12"/>
    <w:rsid w:val="00723E41"/>
    <w:rsid w:val="00745D62"/>
    <w:rsid w:val="00747E70"/>
    <w:rsid w:val="007709FE"/>
    <w:rsid w:val="007C48BA"/>
    <w:rsid w:val="0083518C"/>
    <w:rsid w:val="008607B6"/>
    <w:rsid w:val="00875C9C"/>
    <w:rsid w:val="008D4A5D"/>
    <w:rsid w:val="008E4EE1"/>
    <w:rsid w:val="009104A7"/>
    <w:rsid w:val="009238C9"/>
    <w:rsid w:val="009450F2"/>
    <w:rsid w:val="00946ADC"/>
    <w:rsid w:val="0095675E"/>
    <w:rsid w:val="0096013E"/>
    <w:rsid w:val="00964617"/>
    <w:rsid w:val="009B2987"/>
    <w:rsid w:val="00A00633"/>
    <w:rsid w:val="00A10F83"/>
    <w:rsid w:val="00A24578"/>
    <w:rsid w:val="00A26093"/>
    <w:rsid w:val="00A60351"/>
    <w:rsid w:val="00AB693B"/>
    <w:rsid w:val="00AF6830"/>
    <w:rsid w:val="00B14153"/>
    <w:rsid w:val="00B16EC9"/>
    <w:rsid w:val="00B350CE"/>
    <w:rsid w:val="00B6314E"/>
    <w:rsid w:val="00BA76B0"/>
    <w:rsid w:val="00BE1046"/>
    <w:rsid w:val="00C371C1"/>
    <w:rsid w:val="00C6017A"/>
    <w:rsid w:val="00C63218"/>
    <w:rsid w:val="00CD3F7A"/>
    <w:rsid w:val="00D368B0"/>
    <w:rsid w:val="00D50A84"/>
    <w:rsid w:val="00D71DBF"/>
    <w:rsid w:val="00D71E92"/>
    <w:rsid w:val="00D9789B"/>
    <w:rsid w:val="00DA6BBD"/>
    <w:rsid w:val="00DB580B"/>
    <w:rsid w:val="00DC5599"/>
    <w:rsid w:val="00E1315E"/>
    <w:rsid w:val="00E329A1"/>
    <w:rsid w:val="00E36D0D"/>
    <w:rsid w:val="00E915A4"/>
    <w:rsid w:val="00EA2F52"/>
    <w:rsid w:val="00EA7E17"/>
    <w:rsid w:val="00F26B7C"/>
    <w:rsid w:val="00F605A1"/>
    <w:rsid w:val="00F72F43"/>
    <w:rsid w:val="1F27295C"/>
    <w:rsid w:val="2512E282"/>
    <w:rsid w:val="28105591"/>
    <w:rsid w:val="4BBA4061"/>
    <w:rsid w:val="7384A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0EC97"/>
  <w15:chartTrackingRefBased/>
  <w15:docId w15:val="{135545F1-BCA9-4BF6-B4BD-C4C4483C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A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68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73B74A4F1C649A1C6B48530742686" ma:contentTypeVersion="16" ma:contentTypeDescription="Create a new document." ma:contentTypeScope="" ma:versionID="176274f8bfa914d1852c5a560012ea16">
  <xsd:schema xmlns:xsd="http://www.w3.org/2001/XMLSchema" xmlns:xs="http://www.w3.org/2001/XMLSchema" xmlns:p="http://schemas.microsoft.com/office/2006/metadata/properties" xmlns:ns2="5f7dfa74-5a2c-4f56-9d07-0cf4bbfa8d12" xmlns:ns3="6f951b0b-0839-454e-a5ea-d64b510892db" targetNamespace="http://schemas.microsoft.com/office/2006/metadata/properties" ma:root="true" ma:fieldsID="861aa4cdd00ebacd5958a472d35c1a3c" ns2:_="" ns3:_="">
    <xsd:import namespace="5f7dfa74-5a2c-4f56-9d07-0cf4bbfa8d12"/>
    <xsd:import namespace="6f951b0b-0839-454e-a5ea-d64b51089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dfa74-5a2c-4f56-9d07-0cf4bbfa8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b168bf0-f213-4887-af2e-cac682fa2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51b0b-0839-454e-a5ea-d64b51089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86076f-2d5a-48aa-a9e0-d120c5246cab}" ma:internalName="TaxCatchAll" ma:showField="CatchAllData" ma:web="6f951b0b-0839-454e-a5ea-d64b51089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dfa74-5a2c-4f56-9d07-0cf4bbfa8d12">
      <Terms xmlns="http://schemas.microsoft.com/office/infopath/2007/PartnerControls"/>
    </lcf76f155ced4ddcb4097134ff3c332f>
    <TaxCatchAll xmlns="6f951b0b-0839-454e-a5ea-d64b510892db" xsi:nil="true"/>
    <SharedWithUsers xmlns="6f951b0b-0839-454e-a5ea-d64b510892d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ECB6EF-1B83-474C-808A-F3C7CF07F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dfa74-5a2c-4f56-9d07-0cf4bbfa8d12"/>
    <ds:schemaRef ds:uri="6f951b0b-0839-454e-a5ea-d64b51089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D9553-11BE-408A-A5C4-AD14EE13AFEB}">
  <ds:schemaRefs>
    <ds:schemaRef ds:uri="http://schemas.microsoft.com/office/2006/metadata/properties"/>
    <ds:schemaRef ds:uri="http://schemas.microsoft.com/office/infopath/2007/PartnerControls"/>
    <ds:schemaRef ds:uri="5f7dfa74-5a2c-4f56-9d07-0cf4bbfa8d12"/>
    <ds:schemaRef ds:uri="6f951b0b-0839-454e-a5ea-d64b510892db"/>
  </ds:schemaRefs>
</ds:datastoreItem>
</file>

<file path=customXml/itemProps3.xml><?xml version="1.0" encoding="utf-8"?>
<ds:datastoreItem xmlns:ds="http://schemas.openxmlformats.org/officeDocument/2006/customXml" ds:itemID="{DACE3846-C479-4EEB-94AA-C0EB21A65B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Darcy</dc:creator>
  <cp:keywords/>
  <dc:description/>
  <cp:lastModifiedBy>Teresa Moloney</cp:lastModifiedBy>
  <cp:revision>21</cp:revision>
  <dcterms:created xsi:type="dcterms:W3CDTF">2026-01-19T17:21:00Z</dcterms:created>
  <dcterms:modified xsi:type="dcterms:W3CDTF">2026-08-25T08:46:00Z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0x010100A7673B74A4F1C649A1C6B48530742686</vt:lpwstr>
  </property>
  <property fmtid="{D5CDD505-2E9C-101B-9397-08002B2CF9AE}" pid="3" name="MediaServiceImageTags">
    <vt:lpwstr/>
  </property>
  <property fmtid="{D5CDD505-2E9C-101B-9397-08002B2CF9AE}" pid="4" name="Order">
    <vt:r8>77569600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