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A099F" w14:textId="66560DA7" w:rsidR="00BD7F34" w:rsidRPr="007619C2" w:rsidRDefault="00D965B8" w:rsidP="007619C2">
      <w:pPr>
        <w:pStyle w:val="ACLevel1"/>
        <w:jc w:val="center"/>
        <w:rPr>
          <w:b/>
          <w:bCs/>
          <w:u w:val="single"/>
        </w:rPr>
      </w:pPr>
      <w:bookmarkStart w:id="0" w:name="_Toc418777098"/>
      <w:bookmarkStart w:id="1" w:name="_Toc418079260"/>
      <w:bookmarkStart w:id="2" w:name="_Toc235437126"/>
      <w:bookmarkEnd w:id="0"/>
      <w:r w:rsidRPr="007619C2">
        <w:rPr>
          <w:b/>
          <w:bCs/>
          <w:u w:val="single"/>
        </w:rPr>
        <w:t>SCHEDULE 3</w:t>
      </w:r>
      <w:bookmarkEnd w:id="1"/>
      <w:r w:rsidR="003759E3" w:rsidRPr="007619C2">
        <w:rPr>
          <w:b/>
          <w:bCs/>
          <w:u w:val="single"/>
        </w:rPr>
        <w:t xml:space="preserve"> </w:t>
      </w:r>
      <w:r w:rsidR="00611400" w:rsidRPr="007619C2">
        <w:rPr>
          <w:b/>
          <w:bCs/>
          <w:u w:val="single"/>
        </w:rPr>
        <w:t>FORM OF TENDER</w:t>
      </w:r>
      <w:bookmarkEnd w:id="2"/>
    </w:p>
    <w:p w14:paraId="025FE2F2" w14:textId="77777777" w:rsidR="00BD7F34" w:rsidRPr="00761D43" w:rsidRDefault="00BD7F34" w:rsidP="00E0271E">
      <w:pPr>
        <w:pStyle w:val="0NormalwithNumber"/>
      </w:pPr>
    </w:p>
    <w:p w14:paraId="33920AA6" w14:textId="7FFAB717" w:rsidR="00BD7F34" w:rsidRPr="00E0271E" w:rsidRDefault="00D965B8" w:rsidP="00E0271E">
      <w:pPr>
        <w:pStyle w:val="0NormalwithNumber"/>
      </w:pPr>
      <w:bookmarkStart w:id="3" w:name="_Toc418079261"/>
      <w:bookmarkStart w:id="4" w:name="_Hlk229043255"/>
      <w:r w:rsidRPr="00E0271E">
        <w:t xml:space="preserve">FORM OF </w:t>
      </w:r>
      <w:r w:rsidR="00DD47CA" w:rsidRPr="00E0271E">
        <w:t>TENDER</w:t>
      </w:r>
      <w:bookmarkEnd w:id="3"/>
      <w:r w:rsidR="005E4797" w:rsidRPr="00E0271E">
        <w:t xml:space="preserve"> LOT 1</w:t>
      </w:r>
    </w:p>
    <w:p w14:paraId="04AF46A5" w14:textId="77777777" w:rsidR="00BD7F34" w:rsidRPr="00761D43" w:rsidRDefault="00BD7F34" w:rsidP="00761D43">
      <w:pPr>
        <w:spacing w:before="12" w:after="0" w:line="240" w:lineRule="auto"/>
        <w:jc w:val="both"/>
        <w:rPr>
          <w:rFonts w:cstheme="minorHAnsi"/>
          <w:sz w:val="24"/>
          <w:szCs w:val="24"/>
        </w:rPr>
      </w:pPr>
    </w:p>
    <w:p w14:paraId="5335E53B" w14:textId="77777777" w:rsidR="00BD7F34" w:rsidRPr="00761D43" w:rsidRDefault="00D965B8" w:rsidP="00761D43">
      <w:pPr>
        <w:spacing w:before="29" w:after="0" w:line="240" w:lineRule="auto"/>
        <w:ind w:right="54"/>
        <w:jc w:val="both"/>
        <w:rPr>
          <w:rFonts w:eastAsia="Times New Roman" w:cstheme="minorHAnsi"/>
          <w:sz w:val="24"/>
          <w:szCs w:val="24"/>
        </w:rPr>
      </w:pPr>
      <w:r w:rsidRPr="00761D43">
        <w:rPr>
          <w:rFonts w:eastAsia="Times New Roman" w:cstheme="minorHAnsi"/>
          <w:b/>
          <w:bCs/>
          <w:sz w:val="24"/>
          <w:szCs w:val="24"/>
        </w:rPr>
        <w:t>TEN</w:t>
      </w:r>
      <w:r w:rsidRPr="00761D43">
        <w:rPr>
          <w:rFonts w:eastAsia="Times New Roman" w:cstheme="minorHAnsi"/>
          <w:b/>
          <w:bCs/>
          <w:spacing w:val="-1"/>
          <w:sz w:val="24"/>
          <w:szCs w:val="24"/>
        </w:rPr>
        <w:t>D</w:t>
      </w:r>
      <w:r w:rsidRPr="00761D43">
        <w:rPr>
          <w:rFonts w:eastAsia="Times New Roman" w:cstheme="minorHAnsi"/>
          <w:b/>
          <w:bCs/>
          <w:sz w:val="24"/>
          <w:szCs w:val="24"/>
        </w:rPr>
        <w:t>ERERS</w:t>
      </w:r>
      <w:r w:rsidRPr="00761D43">
        <w:rPr>
          <w:rFonts w:eastAsia="Times New Roman" w:cstheme="minorHAnsi"/>
          <w:b/>
          <w:bCs/>
          <w:spacing w:val="7"/>
          <w:sz w:val="24"/>
          <w:szCs w:val="24"/>
        </w:rPr>
        <w:t xml:space="preserve"> </w:t>
      </w:r>
      <w:r w:rsidRPr="00761D43">
        <w:rPr>
          <w:rFonts w:eastAsia="Times New Roman" w:cstheme="minorHAnsi"/>
          <w:b/>
          <w:bCs/>
          <w:spacing w:val="-1"/>
          <w:sz w:val="24"/>
          <w:szCs w:val="24"/>
          <w:u w:val="thick" w:color="000000"/>
        </w:rPr>
        <w:t>M</w:t>
      </w:r>
      <w:r w:rsidRPr="00761D43">
        <w:rPr>
          <w:rFonts w:eastAsia="Times New Roman" w:cstheme="minorHAnsi"/>
          <w:b/>
          <w:bCs/>
          <w:sz w:val="24"/>
          <w:szCs w:val="24"/>
          <w:u w:val="thick" w:color="000000"/>
        </w:rPr>
        <w:t>UST</w:t>
      </w:r>
      <w:r w:rsidRPr="00761D43">
        <w:rPr>
          <w:rFonts w:eastAsia="Times New Roman" w:cstheme="minorHAnsi"/>
          <w:b/>
          <w:bCs/>
          <w:spacing w:val="12"/>
          <w:sz w:val="24"/>
          <w:szCs w:val="24"/>
        </w:rPr>
        <w:t xml:space="preserve"> </w:t>
      </w:r>
      <w:r w:rsidRPr="00761D43">
        <w:rPr>
          <w:rFonts w:eastAsia="Times New Roman" w:cstheme="minorHAnsi"/>
          <w:b/>
          <w:bCs/>
          <w:spacing w:val="-3"/>
          <w:sz w:val="24"/>
          <w:szCs w:val="24"/>
        </w:rPr>
        <w:t>F</w:t>
      </w:r>
      <w:r w:rsidRPr="00761D43">
        <w:rPr>
          <w:rFonts w:eastAsia="Times New Roman" w:cstheme="minorHAnsi"/>
          <w:b/>
          <w:bCs/>
          <w:sz w:val="24"/>
          <w:szCs w:val="24"/>
        </w:rPr>
        <w:t>O</w:t>
      </w:r>
      <w:r w:rsidRPr="00761D43">
        <w:rPr>
          <w:rFonts w:eastAsia="Times New Roman" w:cstheme="minorHAnsi"/>
          <w:b/>
          <w:bCs/>
          <w:spacing w:val="1"/>
          <w:sz w:val="24"/>
          <w:szCs w:val="24"/>
        </w:rPr>
        <w:t>L</w:t>
      </w:r>
      <w:r w:rsidRPr="00761D43">
        <w:rPr>
          <w:rFonts w:eastAsia="Times New Roman" w:cstheme="minorHAnsi"/>
          <w:b/>
          <w:bCs/>
          <w:sz w:val="24"/>
          <w:szCs w:val="24"/>
        </w:rPr>
        <w:t>LOW THE</w:t>
      </w:r>
      <w:r w:rsidRPr="00761D43">
        <w:rPr>
          <w:rFonts w:eastAsia="Times New Roman" w:cstheme="minorHAnsi"/>
          <w:b/>
          <w:bCs/>
          <w:spacing w:val="6"/>
          <w:sz w:val="24"/>
          <w:szCs w:val="24"/>
        </w:rPr>
        <w:t xml:space="preserve"> </w:t>
      </w:r>
      <w:r w:rsidRPr="00761D43">
        <w:rPr>
          <w:rFonts w:eastAsia="Times New Roman" w:cstheme="minorHAnsi"/>
          <w:b/>
          <w:bCs/>
          <w:spacing w:val="-3"/>
          <w:sz w:val="24"/>
          <w:szCs w:val="24"/>
        </w:rPr>
        <w:t>F</w:t>
      </w:r>
      <w:r w:rsidRPr="00761D43">
        <w:rPr>
          <w:rFonts w:eastAsia="Times New Roman" w:cstheme="minorHAnsi"/>
          <w:b/>
          <w:bCs/>
          <w:sz w:val="24"/>
          <w:szCs w:val="24"/>
        </w:rPr>
        <w:t>O</w:t>
      </w:r>
      <w:r w:rsidRPr="00761D43">
        <w:rPr>
          <w:rFonts w:eastAsia="Times New Roman" w:cstheme="minorHAnsi"/>
          <w:b/>
          <w:bCs/>
          <w:spacing w:val="2"/>
          <w:sz w:val="24"/>
          <w:szCs w:val="24"/>
        </w:rPr>
        <w:t>R</w:t>
      </w:r>
      <w:r w:rsidRPr="00761D43">
        <w:rPr>
          <w:rFonts w:eastAsia="Times New Roman" w:cstheme="minorHAnsi"/>
          <w:b/>
          <w:bCs/>
          <w:spacing w:val="-1"/>
          <w:sz w:val="24"/>
          <w:szCs w:val="24"/>
        </w:rPr>
        <w:t>M</w:t>
      </w:r>
      <w:r w:rsidRPr="00761D43">
        <w:rPr>
          <w:rFonts w:eastAsia="Times New Roman" w:cstheme="minorHAnsi"/>
          <w:b/>
          <w:bCs/>
          <w:sz w:val="24"/>
          <w:szCs w:val="24"/>
        </w:rPr>
        <w:t>AT</w:t>
      </w:r>
      <w:r w:rsidRPr="00761D43">
        <w:rPr>
          <w:rFonts w:eastAsia="Times New Roman" w:cstheme="minorHAnsi"/>
          <w:b/>
          <w:bCs/>
          <w:spacing w:val="7"/>
          <w:sz w:val="24"/>
          <w:szCs w:val="24"/>
        </w:rPr>
        <w:t xml:space="preserve"> </w:t>
      </w:r>
      <w:r w:rsidRPr="00761D43">
        <w:rPr>
          <w:rFonts w:eastAsia="Times New Roman" w:cstheme="minorHAnsi"/>
          <w:b/>
          <w:bCs/>
          <w:sz w:val="24"/>
          <w:szCs w:val="24"/>
        </w:rPr>
        <w:t>OF</w:t>
      </w:r>
      <w:r w:rsidRPr="00761D43">
        <w:rPr>
          <w:rFonts w:eastAsia="Times New Roman" w:cstheme="minorHAnsi"/>
          <w:b/>
          <w:bCs/>
          <w:spacing w:val="12"/>
          <w:sz w:val="24"/>
          <w:szCs w:val="24"/>
        </w:rPr>
        <w:t xml:space="preserve"> </w:t>
      </w:r>
      <w:r w:rsidR="00DD47CA" w:rsidRPr="00761D43">
        <w:rPr>
          <w:rFonts w:eastAsia="Times New Roman" w:cstheme="minorHAnsi"/>
          <w:b/>
          <w:bCs/>
          <w:spacing w:val="-3"/>
          <w:sz w:val="24"/>
          <w:szCs w:val="24"/>
        </w:rPr>
        <w:t>TENDER</w:t>
      </w:r>
      <w:r w:rsidRPr="00761D43">
        <w:rPr>
          <w:rFonts w:eastAsia="Times New Roman" w:cstheme="minorHAnsi"/>
          <w:b/>
          <w:bCs/>
          <w:spacing w:val="5"/>
          <w:sz w:val="24"/>
          <w:szCs w:val="24"/>
        </w:rPr>
        <w:t xml:space="preserve"> </w:t>
      </w:r>
      <w:r w:rsidRPr="00761D43">
        <w:rPr>
          <w:rFonts w:eastAsia="Times New Roman" w:cstheme="minorHAnsi"/>
          <w:b/>
          <w:bCs/>
          <w:sz w:val="24"/>
          <w:szCs w:val="24"/>
        </w:rPr>
        <w:t>AS</w:t>
      </w:r>
      <w:r w:rsidRPr="00761D43">
        <w:rPr>
          <w:rFonts w:eastAsia="Times New Roman" w:cstheme="minorHAnsi"/>
          <w:b/>
          <w:bCs/>
          <w:spacing w:val="11"/>
          <w:sz w:val="24"/>
          <w:szCs w:val="24"/>
        </w:rPr>
        <w:t xml:space="preserve"> </w:t>
      </w:r>
      <w:r w:rsidRPr="00761D43">
        <w:rPr>
          <w:rFonts w:eastAsia="Times New Roman" w:cstheme="minorHAnsi"/>
          <w:b/>
          <w:bCs/>
          <w:spacing w:val="1"/>
          <w:sz w:val="24"/>
          <w:szCs w:val="24"/>
        </w:rPr>
        <w:t>S</w:t>
      </w:r>
      <w:r w:rsidRPr="00761D43">
        <w:rPr>
          <w:rFonts w:eastAsia="Times New Roman" w:cstheme="minorHAnsi"/>
          <w:b/>
          <w:bCs/>
          <w:sz w:val="24"/>
          <w:szCs w:val="24"/>
        </w:rPr>
        <w:t>ET</w:t>
      </w:r>
      <w:r w:rsidRPr="00761D43">
        <w:rPr>
          <w:rFonts w:eastAsia="Times New Roman" w:cstheme="minorHAnsi"/>
          <w:b/>
          <w:bCs/>
          <w:spacing w:val="8"/>
          <w:sz w:val="24"/>
          <w:szCs w:val="24"/>
        </w:rPr>
        <w:t xml:space="preserve"> </w:t>
      </w:r>
      <w:r w:rsidRPr="00761D43">
        <w:rPr>
          <w:rFonts w:eastAsia="Times New Roman" w:cstheme="minorHAnsi"/>
          <w:b/>
          <w:bCs/>
          <w:sz w:val="24"/>
          <w:szCs w:val="24"/>
        </w:rPr>
        <w:t>OUT BELO</w:t>
      </w:r>
      <w:r w:rsidRPr="00761D43">
        <w:rPr>
          <w:rFonts w:eastAsia="Times New Roman" w:cstheme="minorHAnsi"/>
          <w:b/>
          <w:bCs/>
          <w:spacing w:val="1"/>
          <w:sz w:val="24"/>
          <w:szCs w:val="24"/>
        </w:rPr>
        <w:t>W</w:t>
      </w:r>
      <w:r w:rsidR="00962CCA" w:rsidRPr="00761D43">
        <w:rPr>
          <w:rFonts w:eastAsia="Times New Roman" w:cstheme="minorHAnsi"/>
          <w:b/>
          <w:bCs/>
          <w:sz w:val="24"/>
          <w:szCs w:val="24"/>
        </w:rPr>
        <w:t>.</w:t>
      </w:r>
      <w:r w:rsidRPr="00761D43">
        <w:rPr>
          <w:rFonts w:eastAsia="Times New Roman" w:cstheme="minorHAnsi"/>
          <w:b/>
          <w:bCs/>
          <w:spacing w:val="7"/>
          <w:sz w:val="24"/>
          <w:szCs w:val="24"/>
        </w:rPr>
        <w:t xml:space="preserve"> </w:t>
      </w:r>
      <w:r w:rsidRPr="00761D43">
        <w:rPr>
          <w:rFonts w:eastAsia="Times New Roman" w:cstheme="minorHAnsi"/>
          <w:b/>
          <w:bCs/>
          <w:sz w:val="24"/>
          <w:szCs w:val="24"/>
        </w:rPr>
        <w:t>TEN</w:t>
      </w:r>
      <w:r w:rsidRPr="00761D43">
        <w:rPr>
          <w:rFonts w:eastAsia="Times New Roman" w:cstheme="minorHAnsi"/>
          <w:b/>
          <w:bCs/>
          <w:spacing w:val="-1"/>
          <w:sz w:val="24"/>
          <w:szCs w:val="24"/>
        </w:rPr>
        <w:t>D</w:t>
      </w:r>
      <w:r w:rsidRPr="00761D43">
        <w:rPr>
          <w:rFonts w:eastAsia="Times New Roman" w:cstheme="minorHAnsi"/>
          <w:b/>
          <w:bCs/>
          <w:sz w:val="24"/>
          <w:szCs w:val="24"/>
        </w:rPr>
        <w:t>ERE</w:t>
      </w:r>
      <w:r w:rsidRPr="00761D43">
        <w:rPr>
          <w:rFonts w:eastAsia="Times New Roman" w:cstheme="minorHAnsi"/>
          <w:b/>
          <w:bCs/>
          <w:spacing w:val="-3"/>
          <w:sz w:val="24"/>
          <w:szCs w:val="24"/>
        </w:rPr>
        <w:t>R</w:t>
      </w:r>
      <w:r w:rsidRPr="00761D43">
        <w:rPr>
          <w:rFonts w:eastAsia="Times New Roman" w:cstheme="minorHAnsi"/>
          <w:b/>
          <w:bCs/>
          <w:sz w:val="24"/>
          <w:szCs w:val="24"/>
        </w:rPr>
        <w:t xml:space="preserve">S WHO DO NOT </w:t>
      </w:r>
      <w:r w:rsidRPr="00761D43">
        <w:rPr>
          <w:rFonts w:eastAsia="Times New Roman" w:cstheme="minorHAnsi"/>
          <w:b/>
          <w:bCs/>
          <w:spacing w:val="-3"/>
          <w:sz w:val="24"/>
          <w:szCs w:val="24"/>
        </w:rPr>
        <w:t>F</w:t>
      </w:r>
      <w:r w:rsidRPr="00761D43">
        <w:rPr>
          <w:rFonts w:eastAsia="Times New Roman" w:cstheme="minorHAnsi"/>
          <w:b/>
          <w:bCs/>
          <w:sz w:val="24"/>
          <w:szCs w:val="24"/>
        </w:rPr>
        <w:t>O</w:t>
      </w:r>
      <w:r w:rsidRPr="00761D43">
        <w:rPr>
          <w:rFonts w:eastAsia="Times New Roman" w:cstheme="minorHAnsi"/>
          <w:b/>
          <w:bCs/>
          <w:spacing w:val="3"/>
          <w:sz w:val="24"/>
          <w:szCs w:val="24"/>
        </w:rPr>
        <w:t>L</w:t>
      </w:r>
      <w:r w:rsidRPr="00761D43">
        <w:rPr>
          <w:rFonts w:eastAsia="Times New Roman" w:cstheme="minorHAnsi"/>
          <w:b/>
          <w:bCs/>
          <w:sz w:val="24"/>
          <w:szCs w:val="24"/>
        </w:rPr>
        <w:t>LOW THIS</w:t>
      </w:r>
      <w:r w:rsidRPr="00761D43">
        <w:rPr>
          <w:rFonts w:eastAsia="Times New Roman" w:cstheme="minorHAnsi"/>
          <w:b/>
          <w:bCs/>
          <w:spacing w:val="1"/>
          <w:sz w:val="24"/>
          <w:szCs w:val="24"/>
        </w:rPr>
        <w:t xml:space="preserve"> </w:t>
      </w:r>
      <w:r w:rsidRPr="00761D43">
        <w:rPr>
          <w:rFonts w:eastAsia="Times New Roman" w:cstheme="minorHAnsi"/>
          <w:b/>
          <w:bCs/>
          <w:spacing w:val="-3"/>
          <w:sz w:val="24"/>
          <w:szCs w:val="24"/>
        </w:rPr>
        <w:t>F</w:t>
      </w:r>
      <w:r w:rsidRPr="00761D43">
        <w:rPr>
          <w:rFonts w:eastAsia="Times New Roman" w:cstheme="minorHAnsi"/>
          <w:b/>
          <w:bCs/>
          <w:sz w:val="24"/>
          <w:szCs w:val="24"/>
        </w:rPr>
        <w:t>OR</w:t>
      </w:r>
      <w:r w:rsidRPr="00761D43">
        <w:rPr>
          <w:rFonts w:eastAsia="Times New Roman" w:cstheme="minorHAnsi"/>
          <w:b/>
          <w:bCs/>
          <w:spacing w:val="-1"/>
          <w:sz w:val="24"/>
          <w:szCs w:val="24"/>
        </w:rPr>
        <w:t>M</w:t>
      </w:r>
      <w:r w:rsidRPr="00761D43">
        <w:rPr>
          <w:rFonts w:eastAsia="Times New Roman" w:cstheme="minorHAnsi"/>
          <w:b/>
          <w:bCs/>
          <w:sz w:val="24"/>
          <w:szCs w:val="24"/>
        </w:rPr>
        <w:t>AT</w:t>
      </w:r>
      <w:r w:rsidRPr="00761D43">
        <w:rPr>
          <w:rFonts w:eastAsia="Times New Roman" w:cstheme="minorHAnsi"/>
          <w:b/>
          <w:bCs/>
          <w:spacing w:val="2"/>
          <w:sz w:val="24"/>
          <w:szCs w:val="24"/>
        </w:rPr>
        <w:t xml:space="preserve"> </w:t>
      </w:r>
      <w:r w:rsidRPr="00761D43">
        <w:rPr>
          <w:rFonts w:eastAsia="Times New Roman" w:cstheme="minorHAnsi"/>
          <w:b/>
          <w:bCs/>
          <w:spacing w:val="-1"/>
          <w:sz w:val="24"/>
          <w:szCs w:val="24"/>
        </w:rPr>
        <w:t>M</w:t>
      </w:r>
      <w:r w:rsidRPr="00761D43">
        <w:rPr>
          <w:rFonts w:eastAsia="Times New Roman" w:cstheme="minorHAnsi"/>
          <w:b/>
          <w:bCs/>
          <w:sz w:val="24"/>
          <w:szCs w:val="24"/>
        </w:rPr>
        <w:t>AY</w:t>
      </w:r>
      <w:r w:rsidRPr="00761D43">
        <w:rPr>
          <w:rFonts w:eastAsia="Times New Roman" w:cstheme="minorHAnsi"/>
          <w:b/>
          <w:bCs/>
          <w:spacing w:val="8"/>
          <w:sz w:val="24"/>
          <w:szCs w:val="24"/>
        </w:rPr>
        <w:t xml:space="preserve"> </w:t>
      </w:r>
      <w:r w:rsidRPr="00761D43">
        <w:rPr>
          <w:rFonts w:eastAsia="Times New Roman" w:cstheme="minorHAnsi"/>
          <w:b/>
          <w:bCs/>
          <w:sz w:val="24"/>
          <w:szCs w:val="24"/>
        </w:rPr>
        <w:t>HAVE TH</w:t>
      </w:r>
      <w:r w:rsidRPr="00761D43">
        <w:rPr>
          <w:rFonts w:eastAsia="Times New Roman" w:cstheme="minorHAnsi"/>
          <w:b/>
          <w:bCs/>
          <w:spacing w:val="1"/>
          <w:sz w:val="24"/>
          <w:szCs w:val="24"/>
        </w:rPr>
        <w:t>E</w:t>
      </w:r>
      <w:r w:rsidRPr="00761D43">
        <w:rPr>
          <w:rFonts w:eastAsia="Times New Roman" w:cstheme="minorHAnsi"/>
          <w:b/>
          <w:bCs/>
          <w:sz w:val="24"/>
          <w:szCs w:val="24"/>
        </w:rPr>
        <w:t xml:space="preserve">IR </w:t>
      </w:r>
      <w:r w:rsidR="00DD47CA" w:rsidRPr="00761D43">
        <w:rPr>
          <w:rFonts w:eastAsia="Times New Roman" w:cstheme="minorHAnsi"/>
          <w:b/>
          <w:bCs/>
          <w:spacing w:val="-3"/>
          <w:sz w:val="24"/>
          <w:szCs w:val="24"/>
        </w:rPr>
        <w:t>TENDER</w:t>
      </w:r>
      <w:r w:rsidR="00BE5D99" w:rsidRPr="00761D43">
        <w:rPr>
          <w:rFonts w:eastAsia="Times New Roman" w:cstheme="minorHAnsi"/>
          <w:b/>
          <w:bCs/>
          <w:spacing w:val="-3"/>
          <w:sz w:val="24"/>
          <w:szCs w:val="24"/>
        </w:rPr>
        <w:t>(S)</w:t>
      </w:r>
      <w:r w:rsidRPr="00761D43">
        <w:rPr>
          <w:rFonts w:eastAsia="Times New Roman" w:cstheme="minorHAnsi"/>
          <w:b/>
          <w:bCs/>
          <w:spacing w:val="1"/>
          <w:sz w:val="24"/>
          <w:szCs w:val="24"/>
        </w:rPr>
        <w:t xml:space="preserve"> </w:t>
      </w:r>
      <w:r w:rsidRPr="00761D43">
        <w:rPr>
          <w:rFonts w:eastAsia="Times New Roman" w:cstheme="minorHAnsi"/>
          <w:b/>
          <w:bCs/>
          <w:sz w:val="24"/>
          <w:szCs w:val="24"/>
        </w:rPr>
        <w:t>REJ</w:t>
      </w:r>
      <w:r w:rsidRPr="00761D43">
        <w:rPr>
          <w:rFonts w:eastAsia="Times New Roman" w:cstheme="minorHAnsi"/>
          <w:b/>
          <w:bCs/>
          <w:spacing w:val="1"/>
          <w:sz w:val="24"/>
          <w:szCs w:val="24"/>
        </w:rPr>
        <w:t>E</w:t>
      </w:r>
      <w:r w:rsidRPr="00761D43">
        <w:rPr>
          <w:rFonts w:eastAsia="Times New Roman" w:cstheme="minorHAnsi"/>
          <w:b/>
          <w:bCs/>
          <w:sz w:val="24"/>
          <w:szCs w:val="24"/>
        </w:rPr>
        <w:t>CT</w:t>
      </w:r>
      <w:r w:rsidRPr="00761D43">
        <w:rPr>
          <w:rFonts w:eastAsia="Times New Roman" w:cstheme="minorHAnsi"/>
          <w:b/>
          <w:bCs/>
          <w:spacing w:val="1"/>
          <w:sz w:val="24"/>
          <w:szCs w:val="24"/>
        </w:rPr>
        <w:t>E</w:t>
      </w:r>
      <w:r w:rsidRPr="00761D43">
        <w:rPr>
          <w:rFonts w:eastAsia="Times New Roman" w:cstheme="minorHAnsi"/>
          <w:b/>
          <w:bCs/>
          <w:sz w:val="24"/>
          <w:szCs w:val="24"/>
        </w:rPr>
        <w:t>D.</w:t>
      </w:r>
    </w:p>
    <w:p w14:paraId="55A7F89A" w14:textId="77777777" w:rsidR="00BD7F34" w:rsidRPr="00761D43" w:rsidRDefault="00BD7F34" w:rsidP="00761D43">
      <w:pPr>
        <w:spacing w:before="16" w:after="0" w:line="240" w:lineRule="auto"/>
        <w:jc w:val="both"/>
        <w:rPr>
          <w:rFonts w:cstheme="minorHAnsi"/>
          <w:sz w:val="24"/>
          <w:szCs w:val="24"/>
        </w:rPr>
      </w:pPr>
    </w:p>
    <w:p w14:paraId="27F90290" w14:textId="77777777" w:rsidR="00355F68" w:rsidRPr="00761D43" w:rsidRDefault="00D965B8" w:rsidP="00761D43">
      <w:pPr>
        <w:pStyle w:val="ListParagraph"/>
        <w:widowControl/>
        <w:numPr>
          <w:ilvl w:val="0"/>
          <w:numId w:val="1"/>
        </w:numPr>
        <w:spacing w:after="0" w:line="240" w:lineRule="auto"/>
        <w:ind w:left="567" w:hanging="567"/>
        <w:jc w:val="both"/>
        <w:rPr>
          <w:rFonts w:eastAsia="Times New Roman" w:cstheme="minorHAnsi"/>
          <w:b/>
          <w:sz w:val="24"/>
          <w:szCs w:val="24"/>
        </w:rPr>
      </w:pPr>
      <w:r w:rsidRPr="00761D43">
        <w:rPr>
          <w:rFonts w:eastAsia="Times New Roman" w:cstheme="minorHAnsi"/>
          <w:b/>
          <w:sz w:val="24"/>
          <w:szCs w:val="24"/>
        </w:rPr>
        <w:t>General Information of the Tenderer</w:t>
      </w:r>
    </w:p>
    <w:p w14:paraId="16E42741" w14:textId="77777777" w:rsidR="00BD7F34" w:rsidRPr="00761D43" w:rsidRDefault="00BD7F34" w:rsidP="00761D43">
      <w:pPr>
        <w:spacing w:before="15" w:after="0" w:line="240" w:lineRule="auto"/>
        <w:jc w:val="both"/>
        <w:rPr>
          <w:rFonts w:cstheme="minorHAnsi"/>
          <w:sz w:val="24"/>
          <w:szCs w:val="24"/>
        </w:rPr>
      </w:pPr>
    </w:p>
    <w:tbl>
      <w:tblPr>
        <w:tblW w:w="9037"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6"/>
        <w:gridCol w:w="3689"/>
        <w:gridCol w:w="4642"/>
      </w:tblGrid>
      <w:tr w:rsidR="00FD7C8B" w:rsidRPr="00761D43" w14:paraId="0D96AF1D" w14:textId="77777777" w:rsidTr="00561C86">
        <w:trPr>
          <w:trHeight w:hRule="exact" w:val="449"/>
        </w:trPr>
        <w:tc>
          <w:tcPr>
            <w:tcW w:w="706" w:type="dxa"/>
          </w:tcPr>
          <w:p w14:paraId="49C2B364" w14:textId="77777777" w:rsidR="00BD7F34" w:rsidRPr="00761D43" w:rsidRDefault="00D965B8" w:rsidP="00761D43">
            <w:pPr>
              <w:spacing w:before="49" w:after="0" w:line="240" w:lineRule="auto"/>
              <w:ind w:left="93" w:right="-20"/>
              <w:jc w:val="both"/>
              <w:rPr>
                <w:rFonts w:eastAsia="Times New Roman" w:cstheme="minorHAnsi"/>
                <w:sz w:val="24"/>
                <w:szCs w:val="24"/>
              </w:rPr>
            </w:pPr>
            <w:r w:rsidRPr="00761D43">
              <w:rPr>
                <w:rFonts w:eastAsia="Times New Roman" w:cstheme="minorHAnsi"/>
                <w:sz w:val="24"/>
                <w:szCs w:val="24"/>
              </w:rPr>
              <w:t>1.</w:t>
            </w:r>
          </w:p>
        </w:tc>
        <w:tc>
          <w:tcPr>
            <w:tcW w:w="3689" w:type="dxa"/>
          </w:tcPr>
          <w:p w14:paraId="4D68E7CE" w14:textId="77777777" w:rsidR="00BD7F34" w:rsidRPr="00761D43" w:rsidRDefault="00D965B8" w:rsidP="00761D43">
            <w:pPr>
              <w:spacing w:before="49" w:after="0" w:line="240" w:lineRule="auto"/>
              <w:ind w:left="97" w:right="-20"/>
              <w:jc w:val="both"/>
              <w:rPr>
                <w:rFonts w:eastAsia="Times New Roman" w:cstheme="minorHAnsi"/>
                <w:sz w:val="24"/>
                <w:szCs w:val="24"/>
              </w:rPr>
            </w:pPr>
            <w:r w:rsidRPr="00761D43">
              <w:rPr>
                <w:rFonts w:eastAsia="Times New Roman" w:cstheme="minorHAnsi"/>
                <w:spacing w:val="-3"/>
                <w:sz w:val="24"/>
                <w:szCs w:val="24"/>
              </w:rPr>
              <w:t>L</w:t>
            </w:r>
            <w:r w:rsidRPr="00761D43">
              <w:rPr>
                <w:rFonts w:eastAsia="Times New Roman" w:cstheme="minorHAnsi"/>
                <w:spacing w:val="1"/>
                <w:sz w:val="24"/>
                <w:szCs w:val="24"/>
              </w:rPr>
              <w:t>e</w:t>
            </w:r>
            <w:r w:rsidRPr="00761D43">
              <w:rPr>
                <w:rFonts w:eastAsia="Times New Roman" w:cstheme="minorHAnsi"/>
                <w:sz w:val="24"/>
                <w:szCs w:val="24"/>
              </w:rPr>
              <w:t>g</w:t>
            </w:r>
            <w:r w:rsidRPr="00761D43">
              <w:rPr>
                <w:rFonts w:eastAsia="Times New Roman" w:cstheme="minorHAnsi"/>
                <w:spacing w:val="-1"/>
                <w:sz w:val="24"/>
                <w:szCs w:val="24"/>
              </w:rPr>
              <w:t>a</w:t>
            </w:r>
            <w:r w:rsidRPr="00761D43">
              <w:rPr>
                <w:rFonts w:eastAsia="Times New Roman" w:cstheme="minorHAnsi"/>
                <w:sz w:val="24"/>
                <w:szCs w:val="24"/>
              </w:rPr>
              <w:t>l N</w:t>
            </w:r>
            <w:r w:rsidRPr="00761D43">
              <w:rPr>
                <w:rFonts w:eastAsia="Times New Roman" w:cstheme="minorHAnsi"/>
                <w:spacing w:val="-1"/>
                <w:sz w:val="24"/>
                <w:szCs w:val="24"/>
              </w:rPr>
              <w:t>a</w:t>
            </w:r>
            <w:r w:rsidRPr="00761D43">
              <w:rPr>
                <w:rFonts w:eastAsia="Times New Roman" w:cstheme="minorHAnsi"/>
                <w:sz w:val="24"/>
                <w:szCs w:val="24"/>
              </w:rPr>
              <w:t>me:</w:t>
            </w:r>
          </w:p>
        </w:tc>
        <w:tc>
          <w:tcPr>
            <w:tcW w:w="4642" w:type="dxa"/>
          </w:tcPr>
          <w:p w14:paraId="4C91B9EE" w14:textId="77777777" w:rsidR="00BD7F34" w:rsidRPr="00761D43" w:rsidRDefault="00BD7F34" w:rsidP="00761D43">
            <w:pPr>
              <w:spacing w:line="240" w:lineRule="auto"/>
              <w:jc w:val="both"/>
              <w:rPr>
                <w:rFonts w:cstheme="minorHAnsi"/>
                <w:sz w:val="24"/>
                <w:szCs w:val="24"/>
              </w:rPr>
            </w:pPr>
          </w:p>
        </w:tc>
      </w:tr>
      <w:tr w:rsidR="00FD7C8B" w:rsidRPr="00761D43" w14:paraId="5F9D2760" w14:textId="77777777" w:rsidTr="00561C86">
        <w:trPr>
          <w:trHeight w:hRule="exact" w:val="766"/>
        </w:trPr>
        <w:tc>
          <w:tcPr>
            <w:tcW w:w="706" w:type="dxa"/>
          </w:tcPr>
          <w:p w14:paraId="68C8A23B"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2.</w:t>
            </w:r>
          </w:p>
        </w:tc>
        <w:tc>
          <w:tcPr>
            <w:tcW w:w="3689" w:type="dxa"/>
          </w:tcPr>
          <w:p w14:paraId="7404A233"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Add</w:t>
            </w:r>
            <w:r w:rsidRPr="00761D43">
              <w:rPr>
                <w:rFonts w:eastAsia="Times New Roman" w:cstheme="minorHAnsi"/>
                <w:spacing w:val="-1"/>
                <w:sz w:val="24"/>
                <w:szCs w:val="24"/>
              </w:rPr>
              <w:t>re</w:t>
            </w:r>
            <w:r w:rsidRPr="00761D43">
              <w:rPr>
                <w:rFonts w:eastAsia="Times New Roman" w:cstheme="minorHAnsi"/>
                <w:sz w:val="24"/>
                <w:szCs w:val="24"/>
              </w:rPr>
              <w:t>ss:</w:t>
            </w:r>
          </w:p>
        </w:tc>
        <w:tc>
          <w:tcPr>
            <w:tcW w:w="4642" w:type="dxa"/>
          </w:tcPr>
          <w:p w14:paraId="70CF6686" w14:textId="77777777" w:rsidR="00BD7F34" w:rsidRPr="00761D43" w:rsidRDefault="00BD7F34" w:rsidP="00761D43">
            <w:pPr>
              <w:spacing w:line="240" w:lineRule="auto"/>
              <w:jc w:val="both"/>
              <w:rPr>
                <w:rFonts w:cstheme="minorHAnsi"/>
                <w:sz w:val="24"/>
                <w:szCs w:val="24"/>
              </w:rPr>
            </w:pPr>
          </w:p>
        </w:tc>
      </w:tr>
      <w:tr w:rsidR="00FD7C8B" w:rsidRPr="00761D43" w14:paraId="76E5818C" w14:textId="77777777" w:rsidTr="00561C86">
        <w:trPr>
          <w:trHeight w:hRule="exact" w:val="458"/>
        </w:trPr>
        <w:tc>
          <w:tcPr>
            <w:tcW w:w="706" w:type="dxa"/>
          </w:tcPr>
          <w:p w14:paraId="2AFC8217"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3.</w:t>
            </w:r>
          </w:p>
        </w:tc>
        <w:tc>
          <w:tcPr>
            <w:tcW w:w="3689" w:type="dxa"/>
          </w:tcPr>
          <w:p w14:paraId="34177BA1"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Cu</w:t>
            </w:r>
            <w:r w:rsidRPr="00761D43">
              <w:rPr>
                <w:rFonts w:eastAsia="Times New Roman" w:cstheme="minorHAnsi"/>
                <w:spacing w:val="-1"/>
                <w:sz w:val="24"/>
                <w:szCs w:val="24"/>
              </w:rPr>
              <w:t>r</w:t>
            </w:r>
            <w:r w:rsidRPr="00761D43">
              <w:rPr>
                <w:rFonts w:eastAsia="Times New Roman" w:cstheme="minorHAnsi"/>
                <w:sz w:val="24"/>
                <w:szCs w:val="24"/>
              </w:rPr>
              <w:t>r</w:t>
            </w:r>
            <w:r w:rsidRPr="00761D43">
              <w:rPr>
                <w:rFonts w:eastAsia="Times New Roman" w:cstheme="minorHAnsi"/>
                <w:spacing w:val="-2"/>
                <w:sz w:val="24"/>
                <w:szCs w:val="24"/>
              </w:rPr>
              <w:t>e</w:t>
            </w:r>
            <w:r w:rsidRPr="00761D43">
              <w:rPr>
                <w:rFonts w:eastAsia="Times New Roman" w:cstheme="minorHAnsi"/>
                <w:sz w:val="24"/>
                <w:szCs w:val="24"/>
              </w:rPr>
              <w:t>nt Tr</w:t>
            </w:r>
            <w:r w:rsidRPr="00761D43">
              <w:rPr>
                <w:rFonts w:eastAsia="Times New Roman" w:cstheme="minorHAnsi"/>
                <w:spacing w:val="-1"/>
                <w:sz w:val="24"/>
                <w:szCs w:val="24"/>
              </w:rPr>
              <w:t>a</w:t>
            </w:r>
            <w:r w:rsidRPr="00761D43">
              <w:rPr>
                <w:rFonts w:eastAsia="Times New Roman" w:cstheme="minorHAnsi"/>
                <w:sz w:val="24"/>
                <w:szCs w:val="24"/>
              </w:rPr>
              <w:t>di</w:t>
            </w:r>
            <w:r w:rsidRPr="00761D43">
              <w:rPr>
                <w:rFonts w:eastAsia="Times New Roman" w:cstheme="minorHAnsi"/>
                <w:spacing w:val="3"/>
                <w:sz w:val="24"/>
                <w:szCs w:val="24"/>
              </w:rPr>
              <w:t>n</w:t>
            </w:r>
            <w:r w:rsidRPr="00761D43">
              <w:rPr>
                <w:rFonts w:eastAsia="Times New Roman" w:cstheme="minorHAnsi"/>
                <w:sz w:val="24"/>
                <w:szCs w:val="24"/>
              </w:rPr>
              <w:t>g</w:t>
            </w:r>
            <w:r w:rsidRPr="00761D43">
              <w:rPr>
                <w:rFonts w:eastAsia="Times New Roman" w:cstheme="minorHAnsi"/>
                <w:spacing w:val="-2"/>
                <w:sz w:val="24"/>
                <w:szCs w:val="24"/>
              </w:rPr>
              <w:t xml:space="preserve"> </w:t>
            </w:r>
            <w:r w:rsidRPr="00761D43">
              <w:rPr>
                <w:rFonts w:eastAsia="Times New Roman" w:cstheme="minorHAnsi"/>
                <w:spacing w:val="2"/>
                <w:sz w:val="24"/>
                <w:szCs w:val="24"/>
              </w:rPr>
              <w:t>N</w:t>
            </w:r>
            <w:r w:rsidRPr="00761D43">
              <w:rPr>
                <w:rFonts w:eastAsia="Times New Roman" w:cstheme="minorHAnsi"/>
                <w:spacing w:val="-1"/>
                <w:sz w:val="24"/>
                <w:szCs w:val="24"/>
              </w:rPr>
              <w:t>a</w:t>
            </w:r>
            <w:r w:rsidRPr="00761D43">
              <w:rPr>
                <w:rFonts w:eastAsia="Times New Roman" w:cstheme="minorHAnsi"/>
                <w:sz w:val="24"/>
                <w:szCs w:val="24"/>
              </w:rPr>
              <w:t>me:</w:t>
            </w:r>
          </w:p>
        </w:tc>
        <w:tc>
          <w:tcPr>
            <w:tcW w:w="4642" w:type="dxa"/>
          </w:tcPr>
          <w:p w14:paraId="03EEB013" w14:textId="77777777" w:rsidR="00BD7F34" w:rsidRPr="00761D43" w:rsidRDefault="00BD7F34" w:rsidP="00761D43">
            <w:pPr>
              <w:spacing w:line="240" w:lineRule="auto"/>
              <w:jc w:val="both"/>
              <w:rPr>
                <w:rFonts w:cstheme="minorHAnsi"/>
                <w:sz w:val="24"/>
                <w:szCs w:val="24"/>
              </w:rPr>
            </w:pPr>
          </w:p>
        </w:tc>
      </w:tr>
      <w:tr w:rsidR="00FD7C8B" w:rsidRPr="00761D43" w14:paraId="12FA573E" w14:textId="77777777" w:rsidTr="00561C86">
        <w:trPr>
          <w:trHeight w:hRule="exact" w:val="769"/>
        </w:trPr>
        <w:tc>
          <w:tcPr>
            <w:tcW w:w="706" w:type="dxa"/>
          </w:tcPr>
          <w:p w14:paraId="5DA7BDFC"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4.</w:t>
            </w:r>
          </w:p>
        </w:tc>
        <w:tc>
          <w:tcPr>
            <w:tcW w:w="3689" w:type="dxa"/>
          </w:tcPr>
          <w:p w14:paraId="07305C92" w14:textId="77777777" w:rsidR="00BD7F34" w:rsidRPr="00761D43" w:rsidRDefault="00D965B8" w:rsidP="00761D43">
            <w:pPr>
              <w:spacing w:before="48" w:after="0" w:line="240" w:lineRule="auto"/>
              <w:ind w:left="97" w:right="130"/>
              <w:jc w:val="both"/>
              <w:rPr>
                <w:rFonts w:eastAsia="Times New Roman" w:cstheme="minorHAnsi"/>
                <w:sz w:val="24"/>
                <w:szCs w:val="24"/>
              </w:rPr>
            </w:pPr>
            <w:r w:rsidRPr="00761D43">
              <w:rPr>
                <w:rFonts w:eastAsia="Times New Roman" w:cstheme="minorHAnsi"/>
                <w:spacing w:val="1"/>
                <w:sz w:val="24"/>
                <w:szCs w:val="24"/>
              </w:rPr>
              <w:t>P</w:t>
            </w:r>
            <w:r w:rsidRPr="00761D43">
              <w:rPr>
                <w:rFonts w:eastAsia="Times New Roman" w:cstheme="minorHAnsi"/>
                <w:sz w:val="24"/>
                <w:szCs w:val="24"/>
              </w:rPr>
              <w:t>r</w:t>
            </w:r>
            <w:r w:rsidRPr="00761D43">
              <w:rPr>
                <w:rFonts w:eastAsia="Times New Roman" w:cstheme="minorHAnsi"/>
                <w:spacing w:val="-2"/>
                <w:sz w:val="24"/>
                <w:szCs w:val="24"/>
              </w:rPr>
              <w:t>e</w:t>
            </w:r>
            <w:r w:rsidRPr="00761D43">
              <w:rPr>
                <w:rFonts w:eastAsia="Times New Roman" w:cstheme="minorHAnsi"/>
                <w:sz w:val="24"/>
                <w:szCs w:val="24"/>
              </w:rPr>
              <w:t>vious T</w:t>
            </w:r>
            <w:r w:rsidRPr="00761D43">
              <w:rPr>
                <w:rFonts w:eastAsia="Times New Roman" w:cstheme="minorHAnsi"/>
                <w:spacing w:val="-1"/>
                <w:sz w:val="24"/>
                <w:szCs w:val="24"/>
              </w:rPr>
              <w:t>ra</w:t>
            </w:r>
            <w:r w:rsidRPr="00761D43">
              <w:rPr>
                <w:rFonts w:eastAsia="Times New Roman" w:cstheme="minorHAnsi"/>
                <w:sz w:val="24"/>
                <w:szCs w:val="24"/>
              </w:rPr>
              <w:t>di</w:t>
            </w:r>
            <w:r w:rsidRPr="00761D43">
              <w:rPr>
                <w:rFonts w:eastAsia="Times New Roman" w:cstheme="minorHAnsi"/>
                <w:spacing w:val="3"/>
                <w:sz w:val="24"/>
                <w:szCs w:val="24"/>
              </w:rPr>
              <w:t>n</w:t>
            </w:r>
            <w:r w:rsidRPr="00761D43">
              <w:rPr>
                <w:rFonts w:eastAsia="Times New Roman" w:cstheme="minorHAnsi"/>
                <w:sz w:val="24"/>
                <w:szCs w:val="24"/>
              </w:rPr>
              <w:t>g</w:t>
            </w:r>
            <w:r w:rsidRPr="00761D43">
              <w:rPr>
                <w:rFonts w:eastAsia="Times New Roman" w:cstheme="minorHAnsi"/>
                <w:spacing w:val="-2"/>
                <w:sz w:val="24"/>
                <w:szCs w:val="24"/>
              </w:rPr>
              <w:t xml:space="preserve"> </w:t>
            </w:r>
            <w:r w:rsidRPr="00761D43">
              <w:rPr>
                <w:rFonts w:eastAsia="Times New Roman" w:cstheme="minorHAnsi"/>
                <w:sz w:val="24"/>
                <w:szCs w:val="24"/>
              </w:rPr>
              <w:t>N</w:t>
            </w:r>
            <w:r w:rsidRPr="00761D43">
              <w:rPr>
                <w:rFonts w:eastAsia="Times New Roman" w:cstheme="minorHAnsi"/>
                <w:spacing w:val="-1"/>
                <w:sz w:val="24"/>
                <w:szCs w:val="24"/>
              </w:rPr>
              <w:t>a</w:t>
            </w:r>
            <w:r w:rsidRPr="00761D43">
              <w:rPr>
                <w:rFonts w:eastAsia="Times New Roman" w:cstheme="minorHAnsi"/>
                <w:sz w:val="24"/>
                <w:szCs w:val="24"/>
              </w:rPr>
              <w:t>mes</w:t>
            </w:r>
            <w:r w:rsidRPr="00761D43">
              <w:rPr>
                <w:rFonts w:eastAsia="Times New Roman" w:cstheme="minorHAnsi"/>
                <w:spacing w:val="2"/>
                <w:sz w:val="24"/>
                <w:szCs w:val="24"/>
              </w:rPr>
              <w:t xml:space="preserve"> </w:t>
            </w:r>
            <w:r w:rsidRPr="00761D43">
              <w:rPr>
                <w:rFonts w:eastAsia="Times New Roman" w:cstheme="minorHAnsi"/>
                <w:sz w:val="24"/>
                <w:szCs w:val="24"/>
              </w:rPr>
              <w:t>(if dif</w:t>
            </w:r>
            <w:r w:rsidRPr="00761D43">
              <w:rPr>
                <w:rFonts w:eastAsia="Times New Roman" w:cstheme="minorHAnsi"/>
                <w:spacing w:val="-1"/>
                <w:sz w:val="24"/>
                <w:szCs w:val="24"/>
              </w:rPr>
              <w:t>fe</w:t>
            </w:r>
            <w:r w:rsidRPr="00761D43">
              <w:rPr>
                <w:rFonts w:eastAsia="Times New Roman" w:cstheme="minorHAnsi"/>
                <w:sz w:val="24"/>
                <w:szCs w:val="24"/>
              </w:rPr>
              <w:t>r</w:t>
            </w:r>
            <w:r w:rsidRPr="00761D43">
              <w:rPr>
                <w:rFonts w:eastAsia="Times New Roman" w:cstheme="minorHAnsi"/>
                <w:spacing w:val="-2"/>
                <w:sz w:val="24"/>
                <w:szCs w:val="24"/>
              </w:rPr>
              <w:t>e</w:t>
            </w:r>
            <w:r w:rsidRPr="00761D43">
              <w:rPr>
                <w:rFonts w:eastAsia="Times New Roman" w:cstheme="minorHAnsi"/>
                <w:sz w:val="24"/>
                <w:szCs w:val="24"/>
              </w:rPr>
              <w:t>n</w:t>
            </w:r>
            <w:r w:rsidRPr="00761D43">
              <w:rPr>
                <w:rFonts w:eastAsia="Times New Roman" w:cstheme="minorHAnsi"/>
                <w:spacing w:val="3"/>
                <w:sz w:val="24"/>
                <w:szCs w:val="24"/>
              </w:rPr>
              <w:t>t</w:t>
            </w:r>
            <w:r w:rsidRPr="00761D43">
              <w:rPr>
                <w:rFonts w:eastAsia="Times New Roman" w:cstheme="minorHAnsi"/>
                <w:sz w:val="24"/>
                <w:szCs w:val="24"/>
              </w:rPr>
              <w:t>):</w:t>
            </w:r>
          </w:p>
        </w:tc>
        <w:tc>
          <w:tcPr>
            <w:tcW w:w="4642" w:type="dxa"/>
          </w:tcPr>
          <w:p w14:paraId="655BEF5B" w14:textId="77777777" w:rsidR="00BD7F34" w:rsidRPr="00761D43" w:rsidRDefault="00BD7F34" w:rsidP="00761D43">
            <w:pPr>
              <w:spacing w:line="240" w:lineRule="auto"/>
              <w:jc w:val="both"/>
              <w:rPr>
                <w:rFonts w:cstheme="minorHAnsi"/>
                <w:sz w:val="24"/>
                <w:szCs w:val="24"/>
              </w:rPr>
            </w:pPr>
          </w:p>
        </w:tc>
      </w:tr>
      <w:tr w:rsidR="00FD7C8B" w:rsidRPr="00761D43" w14:paraId="5E2785A2" w14:textId="77777777" w:rsidTr="00561C86">
        <w:trPr>
          <w:trHeight w:hRule="exact" w:val="779"/>
        </w:trPr>
        <w:tc>
          <w:tcPr>
            <w:tcW w:w="706" w:type="dxa"/>
          </w:tcPr>
          <w:p w14:paraId="28F1AF8E"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5.</w:t>
            </w:r>
          </w:p>
        </w:tc>
        <w:tc>
          <w:tcPr>
            <w:tcW w:w="3689" w:type="dxa"/>
          </w:tcPr>
          <w:p w14:paraId="5AE89FBE" w14:textId="77777777" w:rsidR="00BD7F34" w:rsidRPr="00761D43" w:rsidRDefault="00D965B8" w:rsidP="00761D43">
            <w:pPr>
              <w:spacing w:before="48" w:after="0" w:line="240" w:lineRule="auto"/>
              <w:ind w:left="97" w:right="846"/>
              <w:jc w:val="both"/>
              <w:rPr>
                <w:rFonts w:eastAsia="Times New Roman" w:cstheme="minorHAnsi"/>
                <w:sz w:val="24"/>
                <w:szCs w:val="24"/>
              </w:rPr>
            </w:pPr>
            <w:r w:rsidRPr="00761D43">
              <w:rPr>
                <w:rFonts w:eastAsia="Times New Roman" w:cstheme="minorHAnsi"/>
                <w:sz w:val="24"/>
                <w:szCs w:val="24"/>
              </w:rPr>
              <w:t>R</w:t>
            </w:r>
            <w:r w:rsidRPr="00761D43">
              <w:rPr>
                <w:rFonts w:eastAsia="Times New Roman" w:cstheme="minorHAnsi"/>
                <w:spacing w:val="-1"/>
                <w:sz w:val="24"/>
                <w:szCs w:val="24"/>
              </w:rPr>
              <w:t>e</w:t>
            </w:r>
            <w:r w:rsidRPr="00761D43">
              <w:rPr>
                <w:rFonts w:eastAsia="Times New Roman" w:cstheme="minorHAnsi"/>
                <w:spacing w:val="-2"/>
                <w:sz w:val="24"/>
                <w:szCs w:val="24"/>
              </w:rPr>
              <w:t>g</w:t>
            </w:r>
            <w:r w:rsidRPr="00761D43">
              <w:rPr>
                <w:rFonts w:eastAsia="Times New Roman" w:cstheme="minorHAnsi"/>
                <w:sz w:val="24"/>
                <w:szCs w:val="24"/>
              </w:rPr>
              <w:t>is</w:t>
            </w:r>
            <w:r w:rsidRPr="00761D43">
              <w:rPr>
                <w:rFonts w:eastAsia="Times New Roman" w:cstheme="minorHAnsi"/>
                <w:spacing w:val="1"/>
                <w:sz w:val="24"/>
                <w:szCs w:val="24"/>
              </w:rPr>
              <w:t>t</w:t>
            </w:r>
            <w:r w:rsidRPr="00761D43">
              <w:rPr>
                <w:rFonts w:eastAsia="Times New Roman" w:cstheme="minorHAnsi"/>
                <w:spacing w:val="-1"/>
                <w:sz w:val="24"/>
                <w:szCs w:val="24"/>
              </w:rPr>
              <w:t>e</w:t>
            </w:r>
            <w:r w:rsidRPr="00761D43">
              <w:rPr>
                <w:rFonts w:eastAsia="Times New Roman" w:cstheme="minorHAnsi"/>
                <w:spacing w:val="1"/>
                <w:sz w:val="24"/>
                <w:szCs w:val="24"/>
              </w:rPr>
              <w:t>r</w:t>
            </w:r>
            <w:r w:rsidRPr="00761D43">
              <w:rPr>
                <w:rFonts w:eastAsia="Times New Roman" w:cstheme="minorHAnsi"/>
                <w:spacing w:val="-1"/>
                <w:sz w:val="24"/>
                <w:szCs w:val="24"/>
              </w:rPr>
              <w:t>e</w:t>
            </w:r>
            <w:r w:rsidRPr="00761D43">
              <w:rPr>
                <w:rFonts w:eastAsia="Times New Roman" w:cstheme="minorHAnsi"/>
                <w:sz w:val="24"/>
                <w:szCs w:val="24"/>
              </w:rPr>
              <w:t>d O</w:t>
            </w:r>
            <w:r w:rsidRPr="00761D43">
              <w:rPr>
                <w:rFonts w:eastAsia="Times New Roman" w:cstheme="minorHAnsi"/>
                <w:spacing w:val="1"/>
                <w:sz w:val="24"/>
                <w:szCs w:val="24"/>
              </w:rPr>
              <w:t>f</w:t>
            </w:r>
            <w:r w:rsidRPr="00761D43">
              <w:rPr>
                <w:rFonts w:eastAsia="Times New Roman" w:cstheme="minorHAnsi"/>
                <w:sz w:val="24"/>
                <w:szCs w:val="24"/>
              </w:rPr>
              <w:t>fi</w:t>
            </w:r>
            <w:r w:rsidRPr="00761D43">
              <w:rPr>
                <w:rFonts w:eastAsia="Times New Roman" w:cstheme="minorHAnsi"/>
                <w:spacing w:val="-1"/>
                <w:sz w:val="24"/>
                <w:szCs w:val="24"/>
              </w:rPr>
              <w:t>c</w:t>
            </w:r>
            <w:r w:rsidRPr="00761D43">
              <w:rPr>
                <w:rFonts w:eastAsia="Times New Roman" w:cstheme="minorHAnsi"/>
                <w:sz w:val="24"/>
                <w:szCs w:val="24"/>
              </w:rPr>
              <w:t>e</w:t>
            </w:r>
            <w:r w:rsidRPr="00761D43">
              <w:rPr>
                <w:rFonts w:eastAsia="Times New Roman" w:cstheme="minorHAnsi"/>
                <w:spacing w:val="-1"/>
                <w:sz w:val="24"/>
                <w:szCs w:val="24"/>
              </w:rPr>
              <w:t xml:space="preserve"> </w:t>
            </w:r>
            <w:r w:rsidRPr="00761D43">
              <w:rPr>
                <w:rFonts w:eastAsia="Times New Roman" w:cstheme="minorHAnsi"/>
                <w:sz w:val="24"/>
                <w:szCs w:val="24"/>
              </w:rPr>
              <w:t xml:space="preserve">or </w:t>
            </w:r>
            <w:r w:rsidRPr="00761D43">
              <w:rPr>
                <w:rFonts w:eastAsia="Times New Roman" w:cstheme="minorHAnsi"/>
                <w:spacing w:val="-1"/>
                <w:sz w:val="24"/>
                <w:szCs w:val="24"/>
              </w:rPr>
              <w:t>e</w:t>
            </w:r>
            <w:r w:rsidRPr="00761D43">
              <w:rPr>
                <w:rFonts w:eastAsia="Times New Roman" w:cstheme="minorHAnsi"/>
                <w:sz w:val="24"/>
                <w:szCs w:val="24"/>
              </w:rPr>
              <w:t>quival</w:t>
            </w:r>
            <w:r w:rsidRPr="00761D43">
              <w:rPr>
                <w:rFonts w:eastAsia="Times New Roman" w:cstheme="minorHAnsi"/>
                <w:spacing w:val="-1"/>
                <w:sz w:val="24"/>
                <w:szCs w:val="24"/>
              </w:rPr>
              <w:t>e</w:t>
            </w:r>
            <w:r w:rsidRPr="00761D43">
              <w:rPr>
                <w:rFonts w:eastAsia="Times New Roman" w:cstheme="minorHAnsi"/>
                <w:sz w:val="24"/>
                <w:szCs w:val="24"/>
              </w:rPr>
              <w:t>nt:</w:t>
            </w:r>
          </w:p>
        </w:tc>
        <w:tc>
          <w:tcPr>
            <w:tcW w:w="4642" w:type="dxa"/>
          </w:tcPr>
          <w:p w14:paraId="29452EF7" w14:textId="77777777" w:rsidR="00BD7F34" w:rsidRPr="00761D43" w:rsidRDefault="00BD7F34" w:rsidP="00761D43">
            <w:pPr>
              <w:spacing w:line="240" w:lineRule="auto"/>
              <w:jc w:val="both"/>
              <w:rPr>
                <w:rFonts w:cstheme="minorHAnsi"/>
                <w:sz w:val="24"/>
                <w:szCs w:val="24"/>
              </w:rPr>
            </w:pPr>
          </w:p>
        </w:tc>
      </w:tr>
      <w:tr w:rsidR="00FD7C8B" w:rsidRPr="00761D43" w14:paraId="05670C44" w14:textId="77777777" w:rsidTr="00561C86">
        <w:trPr>
          <w:trHeight w:hRule="exact" w:val="481"/>
        </w:trPr>
        <w:tc>
          <w:tcPr>
            <w:tcW w:w="706" w:type="dxa"/>
          </w:tcPr>
          <w:p w14:paraId="2D3E71C4"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6.</w:t>
            </w:r>
          </w:p>
        </w:tc>
        <w:tc>
          <w:tcPr>
            <w:tcW w:w="3689" w:type="dxa"/>
          </w:tcPr>
          <w:p w14:paraId="4F9F44D8"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Y</w:t>
            </w:r>
            <w:r w:rsidRPr="00761D43">
              <w:rPr>
                <w:rFonts w:eastAsia="Times New Roman" w:cstheme="minorHAnsi"/>
                <w:spacing w:val="-1"/>
                <w:sz w:val="24"/>
                <w:szCs w:val="24"/>
              </w:rPr>
              <w:t>ea</w:t>
            </w:r>
            <w:r w:rsidRPr="00761D43">
              <w:rPr>
                <w:rFonts w:eastAsia="Times New Roman" w:cstheme="minorHAnsi"/>
                <w:sz w:val="24"/>
                <w:szCs w:val="24"/>
              </w:rPr>
              <w:t>r</w:t>
            </w:r>
            <w:r w:rsidRPr="00761D43">
              <w:rPr>
                <w:rFonts w:eastAsia="Times New Roman" w:cstheme="minorHAnsi"/>
                <w:spacing w:val="1"/>
                <w:sz w:val="24"/>
                <w:szCs w:val="24"/>
              </w:rPr>
              <w:t xml:space="preserve"> </w:t>
            </w:r>
            <w:r w:rsidRPr="00761D43">
              <w:rPr>
                <w:rFonts w:eastAsia="Times New Roman" w:cstheme="minorHAnsi"/>
                <w:spacing w:val="-1"/>
                <w:sz w:val="24"/>
                <w:szCs w:val="24"/>
              </w:rPr>
              <w:t>e</w:t>
            </w:r>
            <w:r w:rsidRPr="00761D43">
              <w:rPr>
                <w:rFonts w:eastAsia="Times New Roman" w:cstheme="minorHAnsi"/>
                <w:sz w:val="24"/>
                <w:szCs w:val="24"/>
              </w:rPr>
              <w:t>stablished:</w:t>
            </w:r>
          </w:p>
        </w:tc>
        <w:tc>
          <w:tcPr>
            <w:tcW w:w="4642" w:type="dxa"/>
          </w:tcPr>
          <w:p w14:paraId="2C20E7BD" w14:textId="77777777" w:rsidR="00BD7F34" w:rsidRPr="00761D43" w:rsidRDefault="00BD7F34" w:rsidP="00761D43">
            <w:pPr>
              <w:spacing w:line="240" w:lineRule="auto"/>
              <w:jc w:val="both"/>
              <w:rPr>
                <w:rFonts w:cstheme="minorHAnsi"/>
                <w:sz w:val="24"/>
                <w:szCs w:val="24"/>
              </w:rPr>
            </w:pPr>
          </w:p>
        </w:tc>
      </w:tr>
      <w:tr w:rsidR="00FD7C8B" w:rsidRPr="00761D43" w14:paraId="51B4CCD9" w14:textId="77777777" w:rsidTr="00561C86">
        <w:trPr>
          <w:trHeight w:hRule="exact" w:val="485"/>
        </w:trPr>
        <w:tc>
          <w:tcPr>
            <w:tcW w:w="706" w:type="dxa"/>
          </w:tcPr>
          <w:p w14:paraId="5D4E2E92"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7.</w:t>
            </w:r>
          </w:p>
        </w:tc>
        <w:tc>
          <w:tcPr>
            <w:tcW w:w="3689" w:type="dxa"/>
          </w:tcPr>
          <w:p w14:paraId="1B5D74C7"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V</w:t>
            </w:r>
            <w:r w:rsidRPr="00761D43">
              <w:rPr>
                <w:rFonts w:eastAsia="Times New Roman" w:cstheme="minorHAnsi"/>
                <w:spacing w:val="-1"/>
                <w:sz w:val="24"/>
                <w:szCs w:val="24"/>
              </w:rPr>
              <w:t>A</w:t>
            </w:r>
            <w:r w:rsidRPr="00761D43">
              <w:rPr>
                <w:rFonts w:eastAsia="Times New Roman" w:cstheme="minorHAnsi"/>
                <w:sz w:val="24"/>
                <w:szCs w:val="24"/>
              </w:rPr>
              <w:t>T numb</w:t>
            </w:r>
            <w:r w:rsidRPr="00761D43">
              <w:rPr>
                <w:rFonts w:eastAsia="Times New Roman" w:cstheme="minorHAnsi"/>
                <w:spacing w:val="-1"/>
                <w:sz w:val="24"/>
                <w:szCs w:val="24"/>
              </w:rPr>
              <w:t>e</w:t>
            </w:r>
            <w:r w:rsidRPr="00761D43">
              <w:rPr>
                <w:rFonts w:eastAsia="Times New Roman" w:cstheme="minorHAnsi"/>
                <w:sz w:val="24"/>
                <w:szCs w:val="24"/>
              </w:rPr>
              <w:t>r:</w:t>
            </w:r>
          </w:p>
        </w:tc>
        <w:tc>
          <w:tcPr>
            <w:tcW w:w="4642" w:type="dxa"/>
          </w:tcPr>
          <w:p w14:paraId="6B55B2AF" w14:textId="77777777" w:rsidR="00BD7F34" w:rsidRPr="00761D43" w:rsidRDefault="00BD7F34" w:rsidP="00761D43">
            <w:pPr>
              <w:spacing w:line="240" w:lineRule="auto"/>
              <w:jc w:val="both"/>
              <w:rPr>
                <w:rFonts w:cstheme="minorHAnsi"/>
                <w:sz w:val="24"/>
                <w:szCs w:val="24"/>
              </w:rPr>
            </w:pPr>
          </w:p>
        </w:tc>
      </w:tr>
      <w:tr w:rsidR="00FD7C8B" w:rsidRPr="00761D43" w14:paraId="2DBFD63C" w14:textId="77777777" w:rsidTr="00561C86">
        <w:trPr>
          <w:trHeight w:hRule="exact" w:val="885"/>
        </w:trPr>
        <w:tc>
          <w:tcPr>
            <w:tcW w:w="706" w:type="dxa"/>
          </w:tcPr>
          <w:p w14:paraId="2023829E"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8.</w:t>
            </w:r>
          </w:p>
        </w:tc>
        <w:tc>
          <w:tcPr>
            <w:tcW w:w="3689" w:type="dxa"/>
          </w:tcPr>
          <w:p w14:paraId="0D569C73"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N</w:t>
            </w:r>
            <w:r w:rsidRPr="00761D43">
              <w:rPr>
                <w:rFonts w:eastAsia="Times New Roman" w:cstheme="minorHAnsi"/>
                <w:spacing w:val="-1"/>
                <w:sz w:val="24"/>
                <w:szCs w:val="24"/>
              </w:rPr>
              <w:t>a</w:t>
            </w:r>
            <w:r w:rsidRPr="00761D43">
              <w:rPr>
                <w:rFonts w:eastAsia="Times New Roman" w:cstheme="minorHAnsi"/>
                <w:sz w:val="24"/>
                <w:szCs w:val="24"/>
              </w:rPr>
              <w:t>me of</w:t>
            </w:r>
            <w:r w:rsidRPr="00761D43">
              <w:rPr>
                <w:rFonts w:eastAsia="Times New Roman" w:cstheme="minorHAnsi"/>
                <w:spacing w:val="-1"/>
                <w:sz w:val="24"/>
                <w:szCs w:val="24"/>
              </w:rPr>
              <w:t xml:space="preserve"> </w:t>
            </w:r>
            <w:r w:rsidRPr="00761D43">
              <w:rPr>
                <w:rFonts w:eastAsia="Times New Roman" w:cstheme="minorHAnsi"/>
                <w:sz w:val="24"/>
                <w:szCs w:val="24"/>
              </w:rPr>
              <w:t>Autho</w:t>
            </w:r>
            <w:r w:rsidRPr="00761D43">
              <w:rPr>
                <w:rFonts w:eastAsia="Times New Roman" w:cstheme="minorHAnsi"/>
                <w:spacing w:val="-1"/>
                <w:sz w:val="24"/>
                <w:szCs w:val="24"/>
              </w:rPr>
              <w:t>r</w:t>
            </w:r>
            <w:r w:rsidRPr="00761D43">
              <w:rPr>
                <w:rFonts w:eastAsia="Times New Roman" w:cstheme="minorHAnsi"/>
                <w:sz w:val="24"/>
                <w:szCs w:val="24"/>
              </w:rPr>
              <w:t>i</w:t>
            </w:r>
            <w:r w:rsidRPr="00761D43">
              <w:rPr>
                <w:rFonts w:eastAsia="Times New Roman" w:cstheme="minorHAnsi"/>
                <w:spacing w:val="3"/>
                <w:sz w:val="24"/>
                <w:szCs w:val="24"/>
              </w:rPr>
              <w:t>s</w:t>
            </w:r>
            <w:r w:rsidRPr="00761D43">
              <w:rPr>
                <w:rFonts w:eastAsia="Times New Roman" w:cstheme="minorHAnsi"/>
                <w:spacing w:val="-1"/>
                <w:sz w:val="24"/>
                <w:szCs w:val="24"/>
              </w:rPr>
              <w:t>e</w:t>
            </w:r>
            <w:r w:rsidRPr="00761D43">
              <w:rPr>
                <w:rFonts w:eastAsia="Times New Roman" w:cstheme="minorHAnsi"/>
                <w:sz w:val="24"/>
                <w:szCs w:val="24"/>
              </w:rPr>
              <w:t>d</w:t>
            </w:r>
          </w:p>
          <w:p w14:paraId="4EBCB255" w14:textId="77777777" w:rsidR="00BD7F34" w:rsidRPr="00761D43" w:rsidRDefault="00D965B8" w:rsidP="00761D43">
            <w:pPr>
              <w:spacing w:after="0" w:line="240" w:lineRule="auto"/>
              <w:ind w:left="97" w:right="-20"/>
              <w:jc w:val="both"/>
              <w:rPr>
                <w:rFonts w:eastAsia="Times New Roman" w:cstheme="minorHAnsi"/>
                <w:sz w:val="24"/>
                <w:szCs w:val="24"/>
              </w:rPr>
            </w:pPr>
            <w:r w:rsidRPr="00761D43">
              <w:rPr>
                <w:rFonts w:eastAsia="Times New Roman" w:cstheme="minorHAnsi"/>
                <w:sz w:val="24"/>
                <w:szCs w:val="24"/>
              </w:rPr>
              <w:t>R</w:t>
            </w:r>
            <w:r w:rsidRPr="00761D43">
              <w:rPr>
                <w:rFonts w:eastAsia="Times New Roman" w:cstheme="minorHAnsi"/>
                <w:spacing w:val="-1"/>
                <w:sz w:val="24"/>
                <w:szCs w:val="24"/>
              </w:rPr>
              <w:t>e</w:t>
            </w:r>
            <w:r w:rsidRPr="00761D43">
              <w:rPr>
                <w:rFonts w:eastAsia="Times New Roman" w:cstheme="minorHAnsi"/>
                <w:sz w:val="24"/>
                <w:szCs w:val="24"/>
              </w:rPr>
              <w:t>p</w:t>
            </w:r>
            <w:r w:rsidRPr="00761D43">
              <w:rPr>
                <w:rFonts w:eastAsia="Times New Roman" w:cstheme="minorHAnsi"/>
                <w:spacing w:val="-1"/>
                <w:sz w:val="24"/>
                <w:szCs w:val="24"/>
              </w:rPr>
              <w:t>re</w:t>
            </w:r>
            <w:r w:rsidRPr="00761D43">
              <w:rPr>
                <w:rFonts w:eastAsia="Times New Roman" w:cstheme="minorHAnsi"/>
                <w:sz w:val="24"/>
                <w:szCs w:val="24"/>
              </w:rPr>
              <w:t>s</w:t>
            </w:r>
            <w:r w:rsidRPr="00761D43">
              <w:rPr>
                <w:rFonts w:eastAsia="Times New Roman" w:cstheme="minorHAnsi"/>
                <w:spacing w:val="-1"/>
                <w:sz w:val="24"/>
                <w:szCs w:val="24"/>
              </w:rPr>
              <w:t>e</w:t>
            </w:r>
            <w:r w:rsidRPr="00761D43">
              <w:rPr>
                <w:rFonts w:eastAsia="Times New Roman" w:cstheme="minorHAnsi"/>
                <w:sz w:val="24"/>
                <w:szCs w:val="24"/>
              </w:rPr>
              <w:t>ntative</w:t>
            </w:r>
            <w:r w:rsidRPr="00761D43">
              <w:rPr>
                <w:rFonts w:eastAsia="Times New Roman" w:cstheme="minorHAnsi"/>
                <w:spacing w:val="2"/>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 xml:space="preserve">nd job </w:t>
            </w:r>
            <w:r w:rsidRPr="00761D43">
              <w:rPr>
                <w:rFonts w:eastAsia="Times New Roman" w:cstheme="minorHAnsi"/>
                <w:spacing w:val="1"/>
                <w:sz w:val="24"/>
                <w:szCs w:val="24"/>
              </w:rPr>
              <w:t>t</w:t>
            </w:r>
            <w:r w:rsidRPr="00761D43">
              <w:rPr>
                <w:rFonts w:eastAsia="Times New Roman" w:cstheme="minorHAnsi"/>
                <w:sz w:val="24"/>
                <w:szCs w:val="24"/>
              </w:rPr>
              <w:t>i</w:t>
            </w:r>
            <w:r w:rsidRPr="00761D43">
              <w:rPr>
                <w:rFonts w:eastAsia="Times New Roman" w:cstheme="minorHAnsi"/>
                <w:spacing w:val="1"/>
                <w:sz w:val="24"/>
                <w:szCs w:val="24"/>
              </w:rPr>
              <w:t>t</w:t>
            </w:r>
            <w:r w:rsidRPr="00761D43">
              <w:rPr>
                <w:rFonts w:eastAsia="Times New Roman" w:cstheme="minorHAnsi"/>
                <w:sz w:val="24"/>
                <w:szCs w:val="24"/>
              </w:rPr>
              <w:t>le:</w:t>
            </w:r>
          </w:p>
        </w:tc>
        <w:tc>
          <w:tcPr>
            <w:tcW w:w="4642" w:type="dxa"/>
          </w:tcPr>
          <w:p w14:paraId="38123674" w14:textId="77777777" w:rsidR="00BD7F34" w:rsidRPr="00761D43" w:rsidRDefault="00BD7F34" w:rsidP="00761D43">
            <w:pPr>
              <w:spacing w:line="240" w:lineRule="auto"/>
              <w:jc w:val="both"/>
              <w:rPr>
                <w:rFonts w:cstheme="minorHAnsi"/>
                <w:sz w:val="24"/>
                <w:szCs w:val="24"/>
              </w:rPr>
            </w:pPr>
          </w:p>
        </w:tc>
      </w:tr>
      <w:tr w:rsidR="00FD7C8B" w:rsidRPr="00761D43" w14:paraId="241F312B" w14:textId="77777777" w:rsidTr="00561C86">
        <w:trPr>
          <w:trHeight w:hRule="exact" w:val="458"/>
        </w:trPr>
        <w:tc>
          <w:tcPr>
            <w:tcW w:w="706" w:type="dxa"/>
          </w:tcPr>
          <w:p w14:paraId="338A8A53"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9.</w:t>
            </w:r>
          </w:p>
        </w:tc>
        <w:tc>
          <w:tcPr>
            <w:tcW w:w="3689" w:type="dxa"/>
          </w:tcPr>
          <w:p w14:paraId="64E9536A"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T</w:t>
            </w:r>
            <w:r w:rsidRPr="00761D43">
              <w:rPr>
                <w:rFonts w:eastAsia="Times New Roman" w:cstheme="minorHAnsi"/>
                <w:spacing w:val="-1"/>
                <w:sz w:val="24"/>
                <w:szCs w:val="24"/>
              </w:rPr>
              <w:t>e</w:t>
            </w:r>
            <w:r w:rsidRPr="00761D43">
              <w:rPr>
                <w:rFonts w:eastAsia="Times New Roman" w:cstheme="minorHAnsi"/>
                <w:sz w:val="24"/>
                <w:szCs w:val="24"/>
              </w:rPr>
              <w:t>lephon</w:t>
            </w:r>
            <w:r w:rsidRPr="00761D43">
              <w:rPr>
                <w:rFonts w:eastAsia="Times New Roman" w:cstheme="minorHAnsi"/>
                <w:spacing w:val="-1"/>
                <w:sz w:val="24"/>
                <w:szCs w:val="24"/>
              </w:rPr>
              <w:t>e</w:t>
            </w:r>
            <w:r w:rsidRPr="00761D43">
              <w:rPr>
                <w:rFonts w:eastAsia="Times New Roman" w:cstheme="minorHAnsi"/>
                <w:sz w:val="24"/>
                <w:szCs w:val="24"/>
              </w:rPr>
              <w:t>:</w:t>
            </w:r>
          </w:p>
        </w:tc>
        <w:tc>
          <w:tcPr>
            <w:tcW w:w="4642" w:type="dxa"/>
          </w:tcPr>
          <w:p w14:paraId="6631EB5D" w14:textId="77777777" w:rsidR="00BD7F34" w:rsidRPr="00761D43" w:rsidRDefault="00BD7F34" w:rsidP="00761D43">
            <w:pPr>
              <w:spacing w:line="240" w:lineRule="auto"/>
              <w:jc w:val="both"/>
              <w:rPr>
                <w:rFonts w:cstheme="minorHAnsi"/>
                <w:sz w:val="24"/>
                <w:szCs w:val="24"/>
              </w:rPr>
            </w:pPr>
          </w:p>
        </w:tc>
      </w:tr>
      <w:tr w:rsidR="00FD7C8B" w:rsidRPr="00761D43" w14:paraId="7EBCC163" w14:textId="77777777" w:rsidTr="00561C86">
        <w:trPr>
          <w:trHeight w:hRule="exact" w:val="458"/>
        </w:trPr>
        <w:tc>
          <w:tcPr>
            <w:tcW w:w="706" w:type="dxa"/>
          </w:tcPr>
          <w:p w14:paraId="5BAE050D"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0</w:t>
            </w:r>
            <w:r w:rsidRPr="00761D43">
              <w:rPr>
                <w:rFonts w:eastAsia="Times New Roman" w:cstheme="minorHAnsi"/>
                <w:sz w:val="24"/>
                <w:szCs w:val="24"/>
              </w:rPr>
              <w:t>.</w:t>
            </w:r>
          </w:p>
        </w:tc>
        <w:tc>
          <w:tcPr>
            <w:tcW w:w="3689" w:type="dxa"/>
          </w:tcPr>
          <w:p w14:paraId="3E04BA09"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E</w:t>
            </w:r>
            <w:r w:rsidRPr="00761D43">
              <w:rPr>
                <w:rFonts w:eastAsia="Times New Roman" w:cstheme="minorHAnsi"/>
                <w:spacing w:val="-1"/>
                <w:sz w:val="24"/>
                <w:szCs w:val="24"/>
              </w:rPr>
              <w:t>-</w:t>
            </w:r>
            <w:r w:rsidRPr="00761D43">
              <w:rPr>
                <w:rFonts w:eastAsia="Times New Roman" w:cstheme="minorHAnsi"/>
                <w:sz w:val="24"/>
                <w:szCs w:val="24"/>
              </w:rPr>
              <w:t>mail:</w:t>
            </w:r>
          </w:p>
        </w:tc>
        <w:tc>
          <w:tcPr>
            <w:tcW w:w="4642" w:type="dxa"/>
          </w:tcPr>
          <w:p w14:paraId="5661BDD7" w14:textId="77777777" w:rsidR="00BD7F34" w:rsidRPr="00761D43" w:rsidRDefault="00BD7F34" w:rsidP="00761D43">
            <w:pPr>
              <w:spacing w:line="240" w:lineRule="auto"/>
              <w:jc w:val="both"/>
              <w:rPr>
                <w:rFonts w:cstheme="minorHAnsi"/>
                <w:sz w:val="24"/>
                <w:szCs w:val="24"/>
              </w:rPr>
            </w:pPr>
          </w:p>
        </w:tc>
      </w:tr>
      <w:tr w:rsidR="00FD7C8B" w:rsidRPr="00761D43" w14:paraId="48E8A627" w14:textId="77777777" w:rsidTr="00561C86">
        <w:trPr>
          <w:trHeight w:hRule="exact" w:val="454"/>
        </w:trPr>
        <w:tc>
          <w:tcPr>
            <w:tcW w:w="706" w:type="dxa"/>
          </w:tcPr>
          <w:p w14:paraId="2A53DC77"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1</w:t>
            </w:r>
            <w:r w:rsidRPr="00761D43">
              <w:rPr>
                <w:rFonts w:eastAsia="Times New Roman" w:cstheme="minorHAnsi"/>
                <w:sz w:val="24"/>
                <w:szCs w:val="24"/>
              </w:rPr>
              <w:t>.</w:t>
            </w:r>
          </w:p>
        </w:tc>
        <w:tc>
          <w:tcPr>
            <w:tcW w:w="3689" w:type="dxa"/>
          </w:tcPr>
          <w:p w14:paraId="6E3D917A"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pacing w:val="1"/>
                <w:sz w:val="24"/>
                <w:szCs w:val="24"/>
              </w:rPr>
              <w:t>W</w:t>
            </w:r>
            <w:r w:rsidRPr="00761D43">
              <w:rPr>
                <w:rFonts w:eastAsia="Times New Roman" w:cstheme="minorHAnsi"/>
                <w:spacing w:val="-1"/>
                <w:sz w:val="24"/>
                <w:szCs w:val="24"/>
              </w:rPr>
              <w:t>e</w:t>
            </w:r>
            <w:r w:rsidRPr="00761D43">
              <w:rPr>
                <w:rFonts w:eastAsia="Times New Roman" w:cstheme="minorHAnsi"/>
                <w:sz w:val="24"/>
                <w:szCs w:val="24"/>
              </w:rPr>
              <w:t>bsi</w:t>
            </w:r>
            <w:r w:rsidRPr="00761D43">
              <w:rPr>
                <w:rFonts w:eastAsia="Times New Roman" w:cstheme="minorHAnsi"/>
                <w:spacing w:val="1"/>
                <w:sz w:val="24"/>
                <w:szCs w:val="24"/>
              </w:rPr>
              <w:t>t</w:t>
            </w:r>
            <w:r w:rsidRPr="00761D43">
              <w:rPr>
                <w:rFonts w:eastAsia="Times New Roman" w:cstheme="minorHAnsi"/>
                <w:sz w:val="24"/>
                <w:szCs w:val="24"/>
              </w:rPr>
              <w:t>e</w:t>
            </w:r>
            <w:r w:rsidRPr="00761D43">
              <w:rPr>
                <w:rFonts w:eastAsia="Times New Roman" w:cstheme="minorHAnsi"/>
                <w:spacing w:val="-1"/>
                <w:sz w:val="24"/>
                <w:szCs w:val="24"/>
              </w:rPr>
              <w:t xml:space="preserve"> a</w:t>
            </w:r>
            <w:r w:rsidRPr="00761D43">
              <w:rPr>
                <w:rFonts w:eastAsia="Times New Roman" w:cstheme="minorHAnsi"/>
                <w:sz w:val="24"/>
                <w:szCs w:val="24"/>
              </w:rPr>
              <w:t>ddr</w:t>
            </w:r>
            <w:r w:rsidRPr="00761D43">
              <w:rPr>
                <w:rFonts w:eastAsia="Times New Roman" w:cstheme="minorHAnsi"/>
                <w:spacing w:val="-2"/>
                <w:sz w:val="24"/>
                <w:szCs w:val="24"/>
              </w:rPr>
              <w:t>e</w:t>
            </w:r>
            <w:r w:rsidRPr="00761D43">
              <w:rPr>
                <w:rFonts w:eastAsia="Times New Roman" w:cstheme="minorHAnsi"/>
                <w:sz w:val="24"/>
                <w:szCs w:val="24"/>
              </w:rPr>
              <w:t>ss:</w:t>
            </w:r>
          </w:p>
        </w:tc>
        <w:tc>
          <w:tcPr>
            <w:tcW w:w="4642" w:type="dxa"/>
          </w:tcPr>
          <w:p w14:paraId="4B02E3C4" w14:textId="77777777" w:rsidR="00BD7F34" w:rsidRPr="00761D43" w:rsidRDefault="00BD7F34" w:rsidP="00761D43">
            <w:pPr>
              <w:spacing w:line="240" w:lineRule="auto"/>
              <w:jc w:val="both"/>
              <w:rPr>
                <w:rFonts w:cstheme="minorHAnsi"/>
                <w:sz w:val="24"/>
                <w:szCs w:val="24"/>
              </w:rPr>
            </w:pPr>
          </w:p>
        </w:tc>
      </w:tr>
      <w:tr w:rsidR="00FD7C8B" w:rsidRPr="00761D43" w14:paraId="1923963C" w14:textId="77777777" w:rsidTr="00561C86">
        <w:trPr>
          <w:trHeight w:hRule="exact" w:val="1040"/>
        </w:trPr>
        <w:tc>
          <w:tcPr>
            <w:tcW w:w="706" w:type="dxa"/>
          </w:tcPr>
          <w:p w14:paraId="203AF8BE"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2</w:t>
            </w:r>
            <w:r w:rsidRPr="00761D43">
              <w:rPr>
                <w:rFonts w:eastAsia="Times New Roman" w:cstheme="minorHAnsi"/>
                <w:sz w:val="24"/>
                <w:szCs w:val="24"/>
              </w:rPr>
              <w:t>.</w:t>
            </w:r>
          </w:p>
        </w:tc>
        <w:tc>
          <w:tcPr>
            <w:tcW w:w="3689" w:type="dxa"/>
          </w:tcPr>
          <w:p w14:paraId="11654AF2"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pacing w:val="-3"/>
                <w:sz w:val="24"/>
                <w:szCs w:val="24"/>
              </w:rPr>
              <w:t>L</w:t>
            </w:r>
            <w:r w:rsidRPr="00761D43">
              <w:rPr>
                <w:rFonts w:eastAsia="Times New Roman" w:cstheme="minorHAnsi"/>
                <w:spacing w:val="1"/>
                <w:sz w:val="24"/>
                <w:szCs w:val="24"/>
              </w:rPr>
              <w:t>e</w:t>
            </w:r>
            <w:r w:rsidRPr="00761D43">
              <w:rPr>
                <w:rFonts w:eastAsia="Times New Roman" w:cstheme="minorHAnsi"/>
                <w:sz w:val="24"/>
                <w:szCs w:val="24"/>
              </w:rPr>
              <w:t>g</w:t>
            </w:r>
            <w:r w:rsidRPr="00761D43">
              <w:rPr>
                <w:rFonts w:eastAsia="Times New Roman" w:cstheme="minorHAnsi"/>
                <w:spacing w:val="-1"/>
                <w:sz w:val="24"/>
                <w:szCs w:val="24"/>
              </w:rPr>
              <w:t>a</w:t>
            </w:r>
            <w:r w:rsidRPr="00761D43">
              <w:rPr>
                <w:rFonts w:eastAsia="Times New Roman" w:cstheme="minorHAnsi"/>
                <w:sz w:val="24"/>
                <w:szCs w:val="24"/>
              </w:rPr>
              <w:t xml:space="preserve">l </w:t>
            </w:r>
            <w:r w:rsidRPr="00761D43">
              <w:rPr>
                <w:rFonts w:eastAsia="Times New Roman" w:cstheme="minorHAnsi"/>
                <w:spacing w:val="-1"/>
                <w:sz w:val="24"/>
                <w:szCs w:val="24"/>
              </w:rPr>
              <w:t>F</w:t>
            </w:r>
            <w:r w:rsidRPr="00761D43">
              <w:rPr>
                <w:rFonts w:eastAsia="Times New Roman" w:cstheme="minorHAnsi"/>
                <w:spacing w:val="2"/>
                <w:sz w:val="24"/>
                <w:szCs w:val="24"/>
              </w:rPr>
              <w:t>o</w:t>
            </w:r>
            <w:r w:rsidRPr="00761D43">
              <w:rPr>
                <w:rFonts w:eastAsia="Times New Roman" w:cstheme="minorHAnsi"/>
                <w:sz w:val="24"/>
                <w:szCs w:val="24"/>
              </w:rPr>
              <w:t>rm</w:t>
            </w:r>
          </w:p>
          <w:p w14:paraId="75F8E90C" w14:textId="77777777" w:rsidR="00BD7F34" w:rsidRPr="00761D43" w:rsidRDefault="00BD7F34" w:rsidP="00761D43">
            <w:pPr>
              <w:spacing w:after="0" w:line="240" w:lineRule="auto"/>
              <w:jc w:val="both"/>
              <w:rPr>
                <w:rFonts w:cstheme="minorHAnsi"/>
                <w:sz w:val="24"/>
                <w:szCs w:val="24"/>
              </w:rPr>
            </w:pPr>
          </w:p>
          <w:p w14:paraId="691167F8" w14:textId="77777777" w:rsidR="00BD7F34" w:rsidRPr="00761D43" w:rsidRDefault="00D965B8" w:rsidP="00761D43">
            <w:pPr>
              <w:spacing w:after="0" w:line="240" w:lineRule="auto"/>
              <w:ind w:left="97" w:right="-20"/>
              <w:jc w:val="both"/>
              <w:rPr>
                <w:rFonts w:eastAsia="Times New Roman" w:cstheme="minorHAnsi"/>
                <w:sz w:val="24"/>
                <w:szCs w:val="24"/>
              </w:rPr>
            </w:pPr>
            <w:r w:rsidRPr="00761D43">
              <w:rPr>
                <w:rFonts w:eastAsia="Times New Roman" w:cstheme="minorHAnsi"/>
                <w:sz w:val="24"/>
                <w:szCs w:val="24"/>
              </w:rPr>
              <w:t>(</w:t>
            </w:r>
            <w:r w:rsidRPr="00761D43">
              <w:rPr>
                <w:rFonts w:eastAsia="Times New Roman" w:cstheme="minorHAnsi"/>
                <w:spacing w:val="-1"/>
                <w:sz w:val="24"/>
                <w:szCs w:val="24"/>
              </w:rPr>
              <w:t>T</w:t>
            </w:r>
            <w:r w:rsidRPr="00761D43">
              <w:rPr>
                <w:rFonts w:eastAsia="Times New Roman" w:cstheme="minorHAnsi"/>
                <w:sz w:val="24"/>
                <w:szCs w:val="24"/>
              </w:rPr>
              <w:t>ick on</w:t>
            </w:r>
            <w:r w:rsidRPr="00761D43">
              <w:rPr>
                <w:rFonts w:eastAsia="Times New Roman" w:cstheme="minorHAnsi"/>
                <w:spacing w:val="-1"/>
                <w:sz w:val="24"/>
                <w:szCs w:val="24"/>
              </w:rPr>
              <w:t>e</w:t>
            </w:r>
            <w:r w:rsidRPr="00761D43">
              <w:rPr>
                <w:rFonts w:eastAsia="Times New Roman" w:cstheme="minorHAnsi"/>
                <w:sz w:val="24"/>
                <w:szCs w:val="24"/>
              </w:rPr>
              <w:t>)</w:t>
            </w:r>
          </w:p>
        </w:tc>
        <w:tc>
          <w:tcPr>
            <w:tcW w:w="4642" w:type="dxa"/>
          </w:tcPr>
          <w:p w14:paraId="5BCE839D" w14:textId="77777777" w:rsidR="00BD7F34" w:rsidRPr="00761D43" w:rsidRDefault="00D965B8" w:rsidP="00761D43">
            <w:pPr>
              <w:tabs>
                <w:tab w:val="left" w:pos="2540"/>
              </w:tabs>
              <w:spacing w:before="48" w:after="0" w:line="240" w:lineRule="auto"/>
              <w:ind w:left="100" w:right="-20"/>
              <w:jc w:val="both"/>
              <w:rPr>
                <w:rFonts w:eastAsia="Times New Roman" w:cstheme="minorHAnsi"/>
                <w:sz w:val="24"/>
                <w:szCs w:val="24"/>
              </w:rPr>
            </w:pPr>
            <w:r w:rsidRPr="00761D43">
              <w:rPr>
                <w:rFonts w:eastAsia="Wingdings" w:cstheme="minorHAnsi"/>
                <w:sz w:val="24"/>
                <w:szCs w:val="24"/>
              </w:rPr>
              <w:sym w:font="Times New Roman" w:char="F06F"/>
            </w:r>
            <w:r w:rsidRPr="00761D43">
              <w:rPr>
                <w:rFonts w:eastAsia="Times New Roman" w:cstheme="minorHAnsi"/>
                <w:sz w:val="24"/>
                <w:szCs w:val="24"/>
              </w:rPr>
              <w:t xml:space="preserve">  Compa</w:t>
            </w:r>
            <w:r w:rsidRPr="00761D43">
              <w:rPr>
                <w:rFonts w:eastAsia="Times New Roman" w:cstheme="minorHAnsi"/>
                <w:spacing w:val="2"/>
                <w:sz w:val="24"/>
                <w:szCs w:val="24"/>
              </w:rPr>
              <w:t>n</w:t>
            </w:r>
            <w:r w:rsidRPr="00761D43">
              <w:rPr>
                <w:rFonts w:eastAsia="Times New Roman" w:cstheme="minorHAnsi"/>
                <w:sz w:val="24"/>
                <w:szCs w:val="24"/>
              </w:rPr>
              <w:t>y</w:t>
            </w:r>
            <w:r w:rsidRPr="00761D43">
              <w:rPr>
                <w:rFonts w:eastAsia="Times New Roman" w:cstheme="minorHAnsi"/>
                <w:sz w:val="24"/>
                <w:szCs w:val="24"/>
              </w:rPr>
              <w:tab/>
            </w:r>
            <w:r w:rsidRPr="00761D43">
              <w:rPr>
                <w:rFonts w:eastAsia="Wingdings" w:cstheme="minorHAnsi"/>
                <w:sz w:val="24"/>
                <w:szCs w:val="24"/>
              </w:rPr>
              <w:sym w:font="Times New Roman" w:char="F06F"/>
            </w:r>
            <w:r w:rsidRPr="00761D43">
              <w:rPr>
                <w:rFonts w:eastAsia="Times New Roman" w:cstheme="minorHAnsi"/>
                <w:sz w:val="24"/>
                <w:szCs w:val="24"/>
              </w:rPr>
              <w:t xml:space="preserve"> </w:t>
            </w:r>
            <w:r w:rsidRPr="00761D43">
              <w:rPr>
                <w:rFonts w:eastAsia="Times New Roman" w:cstheme="minorHAnsi"/>
                <w:spacing w:val="2"/>
                <w:sz w:val="24"/>
                <w:szCs w:val="24"/>
              </w:rPr>
              <w:t>J</w:t>
            </w:r>
            <w:r w:rsidRPr="00761D43">
              <w:rPr>
                <w:rFonts w:eastAsia="Times New Roman" w:cstheme="minorHAnsi"/>
                <w:sz w:val="24"/>
                <w:szCs w:val="24"/>
              </w:rPr>
              <w:t>oint</w:t>
            </w:r>
            <w:r w:rsidRPr="00761D43">
              <w:rPr>
                <w:rFonts w:eastAsia="Times New Roman" w:cstheme="minorHAnsi"/>
                <w:spacing w:val="1"/>
                <w:sz w:val="24"/>
                <w:szCs w:val="24"/>
              </w:rPr>
              <w:t xml:space="preserve"> </w:t>
            </w:r>
            <w:r w:rsidRPr="00761D43">
              <w:rPr>
                <w:rFonts w:eastAsia="Times New Roman" w:cstheme="minorHAnsi"/>
                <w:sz w:val="24"/>
                <w:szCs w:val="24"/>
              </w:rPr>
              <w:t>V</w:t>
            </w:r>
            <w:r w:rsidRPr="00761D43">
              <w:rPr>
                <w:rFonts w:eastAsia="Times New Roman" w:cstheme="minorHAnsi"/>
                <w:spacing w:val="-1"/>
                <w:sz w:val="24"/>
                <w:szCs w:val="24"/>
              </w:rPr>
              <w:t>e</w:t>
            </w:r>
            <w:r w:rsidRPr="00761D43">
              <w:rPr>
                <w:rFonts w:eastAsia="Times New Roman" w:cstheme="minorHAnsi"/>
                <w:sz w:val="24"/>
                <w:szCs w:val="24"/>
              </w:rPr>
              <w:t>nture</w:t>
            </w:r>
          </w:p>
          <w:p w14:paraId="1C9BF4CE" w14:textId="77777777" w:rsidR="00BD7F34" w:rsidRPr="00761D43" w:rsidRDefault="00BD7F34" w:rsidP="00761D43">
            <w:pPr>
              <w:spacing w:after="0" w:line="240" w:lineRule="auto"/>
              <w:jc w:val="both"/>
              <w:rPr>
                <w:rFonts w:cstheme="minorHAnsi"/>
                <w:sz w:val="24"/>
                <w:szCs w:val="24"/>
              </w:rPr>
            </w:pPr>
          </w:p>
          <w:p w14:paraId="260B435A" w14:textId="77777777" w:rsidR="00BD7F34" w:rsidRPr="00761D43" w:rsidRDefault="00D965B8" w:rsidP="00761D43">
            <w:pPr>
              <w:tabs>
                <w:tab w:val="left" w:pos="2540"/>
              </w:tabs>
              <w:spacing w:after="0" w:line="240" w:lineRule="auto"/>
              <w:ind w:left="100" w:right="-20"/>
              <w:jc w:val="both"/>
              <w:rPr>
                <w:rFonts w:eastAsia="Times New Roman" w:cstheme="minorHAnsi"/>
                <w:sz w:val="24"/>
                <w:szCs w:val="24"/>
              </w:rPr>
            </w:pPr>
            <w:r w:rsidRPr="00761D43">
              <w:rPr>
                <w:rFonts w:eastAsia="Wingdings" w:cstheme="minorHAnsi"/>
                <w:sz w:val="24"/>
                <w:szCs w:val="24"/>
              </w:rPr>
              <w:sym w:font="Times New Roman" w:char="F06F"/>
            </w:r>
            <w:r w:rsidRPr="00761D43">
              <w:rPr>
                <w:rFonts w:eastAsia="Times New Roman" w:cstheme="minorHAnsi"/>
                <w:sz w:val="24"/>
                <w:szCs w:val="24"/>
              </w:rPr>
              <w:t xml:space="preserve">  </w:t>
            </w:r>
            <w:r w:rsidRPr="00761D43">
              <w:rPr>
                <w:rFonts w:eastAsia="Times New Roman" w:cstheme="minorHAnsi"/>
                <w:spacing w:val="1"/>
                <w:sz w:val="24"/>
                <w:szCs w:val="24"/>
              </w:rPr>
              <w:t>P</w:t>
            </w:r>
            <w:r w:rsidRPr="00761D43">
              <w:rPr>
                <w:rFonts w:eastAsia="Times New Roman" w:cstheme="minorHAnsi"/>
                <w:spacing w:val="-1"/>
                <w:sz w:val="24"/>
                <w:szCs w:val="24"/>
              </w:rPr>
              <w:t>a</w:t>
            </w:r>
            <w:r w:rsidRPr="00761D43">
              <w:rPr>
                <w:rFonts w:eastAsia="Times New Roman" w:cstheme="minorHAnsi"/>
                <w:sz w:val="24"/>
                <w:szCs w:val="24"/>
              </w:rPr>
              <w:t>rtn</w:t>
            </w:r>
            <w:r w:rsidRPr="00761D43">
              <w:rPr>
                <w:rFonts w:eastAsia="Times New Roman" w:cstheme="minorHAnsi"/>
                <w:spacing w:val="-1"/>
                <w:sz w:val="24"/>
                <w:szCs w:val="24"/>
              </w:rPr>
              <w:t>e</w:t>
            </w:r>
            <w:r w:rsidRPr="00761D43">
              <w:rPr>
                <w:rFonts w:eastAsia="Times New Roman" w:cstheme="minorHAnsi"/>
                <w:sz w:val="24"/>
                <w:szCs w:val="24"/>
              </w:rPr>
              <w:t>rship</w:t>
            </w:r>
            <w:r w:rsidRPr="00761D43">
              <w:rPr>
                <w:rFonts w:eastAsia="Times New Roman" w:cstheme="minorHAnsi"/>
                <w:sz w:val="24"/>
                <w:szCs w:val="24"/>
              </w:rPr>
              <w:tab/>
            </w:r>
            <w:r w:rsidRPr="00761D43">
              <w:rPr>
                <w:rFonts w:eastAsia="Wingdings" w:cstheme="minorHAnsi"/>
                <w:sz w:val="24"/>
                <w:szCs w:val="24"/>
              </w:rPr>
              <w:sym w:font="Times New Roman" w:char="F06F"/>
            </w:r>
            <w:r w:rsidRPr="00761D43">
              <w:rPr>
                <w:rFonts w:eastAsia="Times New Roman" w:cstheme="minorHAnsi"/>
                <w:sz w:val="24"/>
                <w:szCs w:val="24"/>
              </w:rPr>
              <w:t xml:space="preserve"> Oth</w:t>
            </w:r>
            <w:r w:rsidRPr="00761D43">
              <w:rPr>
                <w:rFonts w:eastAsia="Times New Roman" w:cstheme="minorHAnsi"/>
                <w:spacing w:val="-1"/>
                <w:sz w:val="24"/>
                <w:szCs w:val="24"/>
              </w:rPr>
              <w:t>e</w:t>
            </w:r>
            <w:r w:rsidRPr="00761D43">
              <w:rPr>
                <w:rFonts w:eastAsia="Times New Roman" w:cstheme="minorHAnsi"/>
                <w:sz w:val="24"/>
                <w:szCs w:val="24"/>
              </w:rPr>
              <w:t xml:space="preserve">r </w:t>
            </w:r>
            <w:r w:rsidRPr="00761D43">
              <w:rPr>
                <w:rFonts w:eastAsia="Times New Roman" w:cstheme="minorHAnsi"/>
                <w:spacing w:val="-1"/>
                <w:sz w:val="24"/>
                <w:szCs w:val="24"/>
              </w:rPr>
              <w:t>(</w:t>
            </w:r>
            <w:r w:rsidRPr="00761D43">
              <w:rPr>
                <w:rFonts w:eastAsia="Times New Roman" w:cstheme="minorHAnsi"/>
                <w:sz w:val="24"/>
                <w:szCs w:val="24"/>
              </w:rPr>
              <w:t>sp</w:t>
            </w:r>
            <w:r w:rsidRPr="00761D43">
              <w:rPr>
                <w:rFonts w:eastAsia="Times New Roman" w:cstheme="minorHAnsi"/>
                <w:spacing w:val="1"/>
                <w:sz w:val="24"/>
                <w:szCs w:val="24"/>
              </w:rPr>
              <w:t>e</w:t>
            </w:r>
            <w:r w:rsidRPr="00761D43">
              <w:rPr>
                <w:rFonts w:eastAsia="Times New Roman" w:cstheme="minorHAnsi"/>
                <w:spacing w:val="-1"/>
                <w:sz w:val="24"/>
                <w:szCs w:val="24"/>
              </w:rPr>
              <w:t>c</w:t>
            </w:r>
            <w:r w:rsidRPr="00761D43">
              <w:rPr>
                <w:rFonts w:eastAsia="Times New Roman" w:cstheme="minorHAnsi"/>
                <w:sz w:val="24"/>
                <w:szCs w:val="24"/>
              </w:rPr>
              <w:t>i</w:t>
            </w:r>
            <w:r w:rsidRPr="00761D43">
              <w:rPr>
                <w:rFonts w:eastAsia="Times New Roman" w:cstheme="minorHAnsi"/>
                <w:spacing w:val="4"/>
                <w:sz w:val="24"/>
                <w:szCs w:val="24"/>
              </w:rPr>
              <w:t>f</w:t>
            </w:r>
            <w:r w:rsidRPr="00761D43">
              <w:rPr>
                <w:rFonts w:eastAsia="Times New Roman" w:cstheme="minorHAnsi"/>
                <w:spacing w:val="-5"/>
                <w:sz w:val="24"/>
                <w:szCs w:val="24"/>
              </w:rPr>
              <w:t>y</w:t>
            </w:r>
            <w:r w:rsidRPr="00761D43">
              <w:rPr>
                <w:rFonts w:eastAsia="Times New Roman" w:cstheme="minorHAnsi"/>
                <w:sz w:val="24"/>
                <w:szCs w:val="24"/>
              </w:rPr>
              <w:t>):</w:t>
            </w:r>
          </w:p>
        </w:tc>
      </w:tr>
      <w:tr w:rsidR="00FD7C8B" w:rsidRPr="00761D43" w14:paraId="418176CA" w14:textId="77777777" w:rsidTr="00561C86">
        <w:trPr>
          <w:trHeight w:hRule="exact" w:val="769"/>
        </w:trPr>
        <w:tc>
          <w:tcPr>
            <w:tcW w:w="706" w:type="dxa"/>
          </w:tcPr>
          <w:p w14:paraId="05473AAA"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3</w:t>
            </w:r>
            <w:r w:rsidRPr="00761D43">
              <w:rPr>
                <w:rFonts w:eastAsia="Times New Roman" w:cstheme="minorHAnsi"/>
                <w:sz w:val="24"/>
                <w:szCs w:val="24"/>
              </w:rPr>
              <w:t>.</w:t>
            </w:r>
          </w:p>
        </w:tc>
        <w:tc>
          <w:tcPr>
            <w:tcW w:w="3689" w:type="dxa"/>
          </w:tcPr>
          <w:p w14:paraId="18A24E72" w14:textId="77777777" w:rsidR="00BD7F34" w:rsidRPr="00761D43" w:rsidRDefault="00D965B8" w:rsidP="00761D43">
            <w:pPr>
              <w:spacing w:before="48" w:after="0" w:line="240" w:lineRule="auto"/>
              <w:ind w:left="97" w:right="910"/>
              <w:jc w:val="both"/>
              <w:rPr>
                <w:rFonts w:eastAsia="Times New Roman" w:cstheme="minorHAnsi"/>
                <w:sz w:val="24"/>
                <w:szCs w:val="24"/>
              </w:rPr>
            </w:pPr>
            <w:r w:rsidRPr="00761D43">
              <w:rPr>
                <w:rFonts w:eastAsia="Times New Roman" w:cstheme="minorHAnsi"/>
                <w:spacing w:val="1"/>
                <w:sz w:val="24"/>
                <w:szCs w:val="24"/>
              </w:rPr>
              <w:t>P</w:t>
            </w:r>
            <w:r w:rsidRPr="00761D43">
              <w:rPr>
                <w:rFonts w:eastAsia="Times New Roman" w:cstheme="minorHAnsi"/>
                <w:spacing w:val="-1"/>
                <w:sz w:val="24"/>
                <w:szCs w:val="24"/>
              </w:rPr>
              <w:t>a</w:t>
            </w:r>
            <w:r w:rsidRPr="00761D43">
              <w:rPr>
                <w:rFonts w:eastAsia="Times New Roman" w:cstheme="minorHAnsi"/>
                <w:sz w:val="24"/>
                <w:szCs w:val="24"/>
              </w:rPr>
              <w:t>r</w:t>
            </w:r>
            <w:r w:rsidRPr="00761D43">
              <w:rPr>
                <w:rFonts w:eastAsia="Times New Roman" w:cstheme="minorHAnsi"/>
                <w:spacing w:val="-2"/>
                <w:sz w:val="24"/>
                <w:szCs w:val="24"/>
              </w:rPr>
              <w:t>e</w:t>
            </w:r>
            <w:r w:rsidRPr="00761D43">
              <w:rPr>
                <w:rFonts w:eastAsia="Times New Roman" w:cstheme="minorHAnsi"/>
                <w:sz w:val="24"/>
                <w:szCs w:val="24"/>
              </w:rPr>
              <w:t xml:space="preserve">nt </w:t>
            </w:r>
            <w:r w:rsidRPr="00761D43">
              <w:rPr>
                <w:rFonts w:eastAsia="Times New Roman" w:cstheme="minorHAnsi"/>
                <w:spacing w:val="1"/>
                <w:sz w:val="24"/>
                <w:szCs w:val="24"/>
              </w:rPr>
              <w:t>C</w:t>
            </w:r>
            <w:r w:rsidRPr="00761D43">
              <w:rPr>
                <w:rFonts w:eastAsia="Times New Roman" w:cstheme="minorHAnsi"/>
                <w:sz w:val="24"/>
                <w:szCs w:val="24"/>
              </w:rPr>
              <w:t>ompa</w:t>
            </w:r>
            <w:r w:rsidRPr="00761D43">
              <w:rPr>
                <w:rFonts w:eastAsia="Times New Roman" w:cstheme="minorHAnsi"/>
                <w:spacing w:val="2"/>
                <w:sz w:val="24"/>
                <w:szCs w:val="24"/>
              </w:rPr>
              <w:t>n</w:t>
            </w:r>
            <w:r w:rsidRPr="00761D43">
              <w:rPr>
                <w:rFonts w:eastAsia="Times New Roman" w:cstheme="minorHAnsi"/>
                <w:sz w:val="24"/>
                <w:szCs w:val="24"/>
              </w:rPr>
              <w:t>y</w:t>
            </w:r>
            <w:r w:rsidRPr="00761D43">
              <w:rPr>
                <w:rFonts w:eastAsia="Times New Roman" w:cstheme="minorHAnsi"/>
                <w:spacing w:val="-3"/>
                <w:sz w:val="24"/>
                <w:szCs w:val="24"/>
              </w:rPr>
              <w:t xml:space="preserve"> </w:t>
            </w:r>
            <w:r w:rsidR="00CB1DEE" w:rsidRPr="00761D43">
              <w:rPr>
                <w:rFonts w:eastAsia="Times New Roman" w:cstheme="minorHAnsi"/>
                <w:sz w:val="24"/>
                <w:szCs w:val="24"/>
              </w:rPr>
              <w:t xml:space="preserve">(if </w:t>
            </w:r>
            <w:r w:rsidRPr="00761D43">
              <w:rPr>
                <w:rFonts w:eastAsia="Times New Roman" w:cstheme="minorHAnsi"/>
                <w:spacing w:val="-1"/>
                <w:sz w:val="24"/>
                <w:szCs w:val="24"/>
              </w:rPr>
              <w:t>a</w:t>
            </w:r>
            <w:r w:rsidRPr="00761D43">
              <w:rPr>
                <w:rFonts w:eastAsia="Times New Roman" w:cstheme="minorHAnsi"/>
                <w:sz w:val="24"/>
                <w:szCs w:val="24"/>
              </w:rPr>
              <w:t>ppl</w:t>
            </w:r>
            <w:r w:rsidRPr="00761D43">
              <w:rPr>
                <w:rFonts w:eastAsia="Times New Roman" w:cstheme="minorHAnsi"/>
                <w:spacing w:val="1"/>
                <w:sz w:val="24"/>
                <w:szCs w:val="24"/>
              </w:rPr>
              <w:t>i</w:t>
            </w:r>
            <w:r w:rsidRPr="00761D43">
              <w:rPr>
                <w:rFonts w:eastAsia="Times New Roman" w:cstheme="minorHAnsi"/>
                <w:spacing w:val="-1"/>
                <w:sz w:val="24"/>
                <w:szCs w:val="24"/>
              </w:rPr>
              <w:t>ca</w:t>
            </w:r>
            <w:r w:rsidRPr="00761D43">
              <w:rPr>
                <w:rFonts w:eastAsia="Times New Roman" w:cstheme="minorHAnsi"/>
                <w:sz w:val="24"/>
                <w:szCs w:val="24"/>
              </w:rPr>
              <w:t>ble</w:t>
            </w:r>
            <w:r w:rsidRPr="00761D43">
              <w:rPr>
                <w:rFonts w:eastAsia="Times New Roman" w:cstheme="minorHAnsi"/>
                <w:spacing w:val="-1"/>
                <w:sz w:val="24"/>
                <w:szCs w:val="24"/>
              </w:rPr>
              <w:t>)</w:t>
            </w:r>
            <w:r w:rsidRPr="00761D43">
              <w:rPr>
                <w:rFonts w:eastAsia="Times New Roman" w:cstheme="minorHAnsi"/>
                <w:sz w:val="24"/>
                <w:szCs w:val="24"/>
              </w:rPr>
              <w:t>:</w:t>
            </w:r>
          </w:p>
        </w:tc>
        <w:tc>
          <w:tcPr>
            <w:tcW w:w="4642" w:type="dxa"/>
          </w:tcPr>
          <w:p w14:paraId="25A83838" w14:textId="77777777" w:rsidR="00BD7F34" w:rsidRPr="00761D43" w:rsidRDefault="00BD7F34" w:rsidP="00761D43">
            <w:pPr>
              <w:spacing w:line="240" w:lineRule="auto"/>
              <w:jc w:val="both"/>
              <w:rPr>
                <w:rFonts w:cstheme="minorHAnsi"/>
                <w:sz w:val="24"/>
                <w:szCs w:val="24"/>
              </w:rPr>
            </w:pPr>
          </w:p>
        </w:tc>
      </w:tr>
      <w:tr w:rsidR="00FD7C8B" w:rsidRPr="00761D43" w14:paraId="2AAC5489" w14:textId="77777777" w:rsidTr="00561C86">
        <w:trPr>
          <w:trHeight w:hRule="exact" w:val="1047"/>
        </w:trPr>
        <w:tc>
          <w:tcPr>
            <w:tcW w:w="706" w:type="dxa"/>
          </w:tcPr>
          <w:p w14:paraId="1EB6F0F0"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4</w:t>
            </w:r>
            <w:r w:rsidRPr="00761D43">
              <w:rPr>
                <w:rFonts w:eastAsia="Times New Roman" w:cstheme="minorHAnsi"/>
                <w:sz w:val="24"/>
                <w:szCs w:val="24"/>
              </w:rPr>
              <w:t>.</w:t>
            </w:r>
          </w:p>
        </w:tc>
        <w:tc>
          <w:tcPr>
            <w:tcW w:w="3689" w:type="dxa"/>
          </w:tcPr>
          <w:p w14:paraId="6B45DA96"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O</w:t>
            </w:r>
            <w:r w:rsidRPr="00761D43">
              <w:rPr>
                <w:rFonts w:eastAsia="Times New Roman" w:cstheme="minorHAnsi"/>
                <w:spacing w:val="-1"/>
                <w:sz w:val="24"/>
                <w:szCs w:val="24"/>
              </w:rPr>
              <w:t>w</w:t>
            </w:r>
            <w:r w:rsidRPr="00761D43">
              <w:rPr>
                <w:rFonts w:eastAsia="Times New Roman" w:cstheme="minorHAnsi"/>
                <w:sz w:val="24"/>
                <w:szCs w:val="24"/>
              </w:rPr>
              <w:t>n</w:t>
            </w:r>
            <w:r w:rsidRPr="00761D43">
              <w:rPr>
                <w:rFonts w:eastAsia="Times New Roman" w:cstheme="minorHAnsi"/>
                <w:spacing w:val="-1"/>
                <w:sz w:val="24"/>
                <w:szCs w:val="24"/>
              </w:rPr>
              <w:t>e</w:t>
            </w:r>
            <w:r w:rsidRPr="00761D43">
              <w:rPr>
                <w:rFonts w:eastAsia="Times New Roman" w:cstheme="minorHAnsi"/>
                <w:sz w:val="24"/>
                <w:szCs w:val="24"/>
              </w:rPr>
              <w:t>rship stru</w:t>
            </w:r>
            <w:r w:rsidRPr="00761D43">
              <w:rPr>
                <w:rFonts w:eastAsia="Times New Roman" w:cstheme="minorHAnsi"/>
                <w:spacing w:val="-2"/>
                <w:sz w:val="24"/>
                <w:szCs w:val="24"/>
              </w:rPr>
              <w:t>c</w:t>
            </w:r>
            <w:r w:rsidRPr="00761D43">
              <w:rPr>
                <w:rFonts w:eastAsia="Times New Roman" w:cstheme="minorHAnsi"/>
                <w:sz w:val="24"/>
                <w:szCs w:val="24"/>
              </w:rPr>
              <w:t>tu</w:t>
            </w:r>
            <w:r w:rsidRPr="00761D43">
              <w:rPr>
                <w:rFonts w:eastAsia="Times New Roman" w:cstheme="minorHAnsi"/>
                <w:spacing w:val="2"/>
                <w:sz w:val="24"/>
                <w:szCs w:val="24"/>
              </w:rPr>
              <w:t>r</w:t>
            </w:r>
            <w:r w:rsidRPr="00761D43">
              <w:rPr>
                <w:rFonts w:eastAsia="Times New Roman" w:cstheme="minorHAnsi"/>
                <w:sz w:val="24"/>
                <w:szCs w:val="24"/>
              </w:rPr>
              <w:t>e</w:t>
            </w:r>
          </w:p>
        </w:tc>
        <w:tc>
          <w:tcPr>
            <w:tcW w:w="4642" w:type="dxa"/>
          </w:tcPr>
          <w:p w14:paraId="71DF9D8E" w14:textId="77777777" w:rsidR="00BD7F34" w:rsidRPr="00761D43" w:rsidRDefault="00BD7F34" w:rsidP="00761D43">
            <w:pPr>
              <w:spacing w:line="240" w:lineRule="auto"/>
              <w:jc w:val="both"/>
              <w:rPr>
                <w:rFonts w:cstheme="minorHAnsi"/>
                <w:sz w:val="24"/>
                <w:szCs w:val="24"/>
              </w:rPr>
            </w:pPr>
          </w:p>
        </w:tc>
      </w:tr>
    </w:tbl>
    <w:p w14:paraId="3033E0AA" w14:textId="77777777" w:rsidR="00BD7F34" w:rsidRPr="00761D43" w:rsidRDefault="00BD7F34" w:rsidP="00761D43">
      <w:pPr>
        <w:spacing w:before="18" w:after="0" w:line="240" w:lineRule="auto"/>
        <w:jc w:val="both"/>
        <w:rPr>
          <w:rFonts w:cstheme="minorHAnsi"/>
          <w:sz w:val="24"/>
          <w:szCs w:val="24"/>
        </w:rPr>
      </w:pPr>
    </w:p>
    <w:p w14:paraId="513EABE1" w14:textId="77777777" w:rsidR="00BD7F34" w:rsidRPr="00761D43" w:rsidRDefault="00D965B8" w:rsidP="00761D43">
      <w:pPr>
        <w:pStyle w:val="ListParagraph"/>
        <w:widowControl/>
        <w:spacing w:after="0" w:line="240" w:lineRule="auto"/>
        <w:ind w:left="0"/>
        <w:contextualSpacing w:val="0"/>
        <w:jc w:val="both"/>
        <w:rPr>
          <w:rFonts w:eastAsia="Times New Roman" w:cstheme="minorHAnsi"/>
          <w:sz w:val="24"/>
          <w:szCs w:val="24"/>
        </w:rPr>
      </w:pPr>
      <w:r w:rsidRPr="00761D43">
        <w:rPr>
          <w:rFonts w:eastAsia="Times New Roman" w:cstheme="minorHAnsi"/>
          <w:sz w:val="24"/>
          <w:szCs w:val="24"/>
        </w:rPr>
        <w:lastRenderedPageBreak/>
        <w:t>If Tenderers are applying as a consortium then the table above must be completed by each member of the consortium (indicated in a separate annex by inserting the relevant company or organisation name) clearly indicating the elements of the Services that each member of the consortium will be responsible for.</w:t>
      </w:r>
    </w:p>
    <w:p w14:paraId="6C54B392" w14:textId="24205AA2" w:rsidR="00DD1534" w:rsidRPr="00761D43" w:rsidRDefault="00D965B8" w:rsidP="00761D43">
      <w:pPr>
        <w:pStyle w:val="ListParagraph"/>
        <w:widowControl/>
        <w:spacing w:after="0" w:line="240" w:lineRule="auto"/>
        <w:ind w:left="0"/>
        <w:contextualSpacing w:val="0"/>
        <w:jc w:val="both"/>
        <w:rPr>
          <w:rFonts w:eastAsia="Times New Roman" w:cstheme="minorHAnsi"/>
          <w:sz w:val="24"/>
          <w:szCs w:val="24"/>
        </w:rPr>
      </w:pPr>
      <w:r w:rsidRPr="00761D43">
        <w:rPr>
          <w:rFonts w:eastAsia="Times New Roman" w:cstheme="minorHAnsi"/>
          <w:sz w:val="24"/>
          <w:szCs w:val="24"/>
        </w:rPr>
        <w:t>Where Tenderers propose to sub-contract elements of the Services then the table above must be completed for each sub-co</w:t>
      </w:r>
      <w:r w:rsidR="008C001E" w:rsidRPr="00761D43">
        <w:rPr>
          <w:rFonts w:eastAsia="Times New Roman" w:cstheme="minorHAnsi"/>
          <w:sz w:val="24"/>
          <w:szCs w:val="24"/>
        </w:rPr>
        <w:t>nsultant</w:t>
      </w:r>
      <w:r w:rsidRPr="00761D43">
        <w:rPr>
          <w:rFonts w:eastAsia="Times New Roman" w:cstheme="minorHAnsi"/>
          <w:sz w:val="24"/>
          <w:szCs w:val="24"/>
        </w:rPr>
        <w:t xml:space="preserve"> clearly indicating the elements of the Services that each sub-con</w:t>
      </w:r>
      <w:r w:rsidR="008C001E" w:rsidRPr="00761D43">
        <w:rPr>
          <w:rFonts w:eastAsia="Times New Roman" w:cstheme="minorHAnsi"/>
          <w:sz w:val="24"/>
          <w:szCs w:val="24"/>
        </w:rPr>
        <w:t>sultant</w:t>
      </w:r>
      <w:r w:rsidRPr="00761D43">
        <w:rPr>
          <w:rFonts w:eastAsia="Times New Roman" w:cstheme="minorHAnsi"/>
          <w:sz w:val="24"/>
          <w:szCs w:val="24"/>
        </w:rPr>
        <w:t xml:space="preserve"> will be responsible for.</w:t>
      </w:r>
    </w:p>
    <w:p w14:paraId="0879EA45" w14:textId="77777777" w:rsidR="00253DBF" w:rsidRPr="00761D43" w:rsidRDefault="00253DBF" w:rsidP="00761D43">
      <w:pPr>
        <w:pStyle w:val="ListParagraph"/>
        <w:widowControl/>
        <w:spacing w:after="0" w:line="240" w:lineRule="auto"/>
        <w:ind w:left="567"/>
        <w:contextualSpacing w:val="0"/>
        <w:jc w:val="both"/>
        <w:rPr>
          <w:rFonts w:eastAsia="Times New Roman" w:cstheme="minorHAnsi"/>
          <w:sz w:val="24"/>
          <w:szCs w:val="24"/>
        </w:rPr>
      </w:pPr>
    </w:p>
    <w:p w14:paraId="481D00DA" w14:textId="77777777" w:rsidR="009222AE" w:rsidRPr="00761D43" w:rsidRDefault="009222AE" w:rsidP="00761D43">
      <w:pPr>
        <w:widowControl/>
        <w:spacing w:after="0" w:line="240" w:lineRule="auto"/>
        <w:jc w:val="both"/>
        <w:rPr>
          <w:rFonts w:eastAsia="Times New Roman" w:cstheme="minorHAnsi"/>
          <w:sz w:val="24"/>
          <w:szCs w:val="24"/>
        </w:rPr>
      </w:pPr>
    </w:p>
    <w:p w14:paraId="1BB69658" w14:textId="77777777" w:rsidR="00BD7F34" w:rsidRPr="00761D43" w:rsidRDefault="00D965B8" w:rsidP="00761D43">
      <w:pPr>
        <w:pStyle w:val="ListParagraph"/>
        <w:widowControl/>
        <w:numPr>
          <w:ilvl w:val="0"/>
          <w:numId w:val="1"/>
        </w:numPr>
        <w:spacing w:after="0" w:line="240" w:lineRule="auto"/>
        <w:ind w:left="567" w:hanging="567"/>
        <w:jc w:val="both"/>
        <w:rPr>
          <w:rFonts w:eastAsia="Times New Roman" w:cstheme="minorHAnsi"/>
          <w:b/>
          <w:sz w:val="24"/>
          <w:szCs w:val="24"/>
        </w:rPr>
      </w:pPr>
      <w:r w:rsidRPr="00761D43">
        <w:rPr>
          <w:rFonts w:eastAsia="Times New Roman" w:cstheme="minorHAnsi"/>
          <w:b/>
          <w:sz w:val="24"/>
          <w:szCs w:val="24"/>
        </w:rPr>
        <w:t>Conflicts of Interest</w:t>
      </w:r>
    </w:p>
    <w:p w14:paraId="46B27E11" w14:textId="77777777" w:rsidR="00BD7F34" w:rsidRPr="00761D43" w:rsidRDefault="00BD7F34" w:rsidP="00761D43">
      <w:pPr>
        <w:pStyle w:val="ListParagraph"/>
        <w:widowControl/>
        <w:spacing w:after="0" w:line="240" w:lineRule="auto"/>
        <w:ind w:left="567"/>
        <w:contextualSpacing w:val="0"/>
        <w:jc w:val="both"/>
        <w:rPr>
          <w:rFonts w:eastAsia="Times New Roman" w:cstheme="minorHAnsi"/>
          <w:sz w:val="24"/>
          <w:szCs w:val="24"/>
        </w:rPr>
      </w:pPr>
    </w:p>
    <w:p w14:paraId="489B32AF" w14:textId="77777777" w:rsidR="00BD7F34" w:rsidRPr="00761D43" w:rsidRDefault="00D965B8" w:rsidP="00761D43">
      <w:pPr>
        <w:pStyle w:val="ListParagraph"/>
        <w:widowControl/>
        <w:spacing w:after="0" w:line="240" w:lineRule="auto"/>
        <w:ind w:left="567"/>
        <w:contextualSpacing w:val="0"/>
        <w:jc w:val="both"/>
        <w:rPr>
          <w:rFonts w:eastAsia="Times New Roman" w:cstheme="minorHAnsi"/>
          <w:sz w:val="24"/>
          <w:szCs w:val="24"/>
        </w:rPr>
      </w:pPr>
      <w:r w:rsidRPr="00761D43">
        <w:rPr>
          <w:rFonts w:eastAsia="Times New Roman" w:cstheme="minorHAnsi"/>
          <w:sz w:val="24"/>
          <w:szCs w:val="24"/>
        </w:rPr>
        <w:t xml:space="preserve">Tenderers must disclose any actual or potential conflicts of interest pursuant to section 4.1 </w:t>
      </w:r>
      <w:r w:rsidR="00710B7E" w:rsidRPr="00761D43">
        <w:rPr>
          <w:rFonts w:eastAsia="Times New Roman" w:cstheme="minorHAnsi"/>
          <w:sz w:val="24"/>
          <w:szCs w:val="24"/>
        </w:rPr>
        <w:t xml:space="preserve">(Conflicts of Interest) </w:t>
      </w:r>
      <w:r w:rsidRPr="00761D43">
        <w:rPr>
          <w:rFonts w:eastAsia="Times New Roman" w:cstheme="minorHAnsi"/>
          <w:sz w:val="24"/>
          <w:szCs w:val="24"/>
        </w:rPr>
        <w:t xml:space="preserve">of this </w:t>
      </w:r>
      <w:r w:rsidR="001B5F64" w:rsidRPr="00761D43">
        <w:rPr>
          <w:rFonts w:eastAsia="Times New Roman" w:cstheme="minorHAnsi"/>
          <w:sz w:val="24"/>
          <w:szCs w:val="24"/>
        </w:rPr>
        <w:t>RFT</w:t>
      </w:r>
      <w:r w:rsidRPr="00761D43">
        <w:rPr>
          <w:rFonts w:eastAsia="Times New Roman" w:cstheme="minorHAnsi"/>
          <w:sz w:val="24"/>
          <w:szCs w:val="24"/>
        </w:rPr>
        <w:t>.</w:t>
      </w:r>
    </w:p>
    <w:p w14:paraId="04F43B9E" w14:textId="77777777" w:rsidR="00641AB8" w:rsidRPr="00761D43" w:rsidRDefault="00641AB8" w:rsidP="00761D43">
      <w:pPr>
        <w:pStyle w:val="ListParagraph"/>
        <w:widowControl/>
        <w:spacing w:after="0" w:line="240" w:lineRule="auto"/>
        <w:ind w:left="567"/>
        <w:contextualSpacing w:val="0"/>
        <w:jc w:val="both"/>
        <w:rPr>
          <w:rFonts w:eastAsia="Times New Roman" w:cstheme="minorHAnsi"/>
          <w:sz w:val="24"/>
          <w:szCs w:val="24"/>
        </w:rPr>
      </w:pPr>
    </w:p>
    <w:p w14:paraId="289FE049" w14:textId="77777777" w:rsidR="00BD7F34" w:rsidRPr="00761D43" w:rsidRDefault="00D965B8" w:rsidP="00761D43">
      <w:pPr>
        <w:pStyle w:val="ListParagraph"/>
        <w:widowControl/>
        <w:numPr>
          <w:ilvl w:val="0"/>
          <w:numId w:val="1"/>
        </w:numPr>
        <w:spacing w:after="0" w:line="240" w:lineRule="auto"/>
        <w:ind w:left="567" w:hanging="567"/>
        <w:jc w:val="both"/>
        <w:rPr>
          <w:rFonts w:eastAsia="Times New Roman" w:cstheme="minorHAnsi"/>
          <w:b/>
          <w:sz w:val="24"/>
          <w:szCs w:val="24"/>
        </w:rPr>
      </w:pPr>
      <w:r w:rsidRPr="00761D43">
        <w:rPr>
          <w:rFonts w:eastAsia="Times New Roman" w:cstheme="minorHAnsi"/>
          <w:b/>
          <w:sz w:val="24"/>
          <w:szCs w:val="24"/>
        </w:rPr>
        <w:t>Minimum Requirements</w:t>
      </w:r>
    </w:p>
    <w:p w14:paraId="186C19BA" w14:textId="77777777" w:rsidR="00BD7F34" w:rsidRPr="00761D43" w:rsidRDefault="00BD7F34" w:rsidP="00761D43">
      <w:pPr>
        <w:pStyle w:val="ListParagraph"/>
        <w:widowControl/>
        <w:spacing w:after="0" w:line="240" w:lineRule="auto"/>
        <w:ind w:left="567"/>
        <w:contextualSpacing w:val="0"/>
        <w:jc w:val="both"/>
        <w:rPr>
          <w:rFonts w:eastAsia="Times New Roman" w:cstheme="minorHAnsi"/>
          <w:sz w:val="24"/>
          <w:szCs w:val="24"/>
        </w:rPr>
      </w:pPr>
    </w:p>
    <w:p w14:paraId="0623B9CF" w14:textId="77777777" w:rsidR="00275F74" w:rsidRPr="00761D43" w:rsidRDefault="00D965B8" w:rsidP="00761D43">
      <w:pPr>
        <w:pStyle w:val="ListParagraph"/>
        <w:widowControl/>
        <w:spacing w:after="0" w:line="240" w:lineRule="auto"/>
        <w:ind w:left="567"/>
        <w:jc w:val="both"/>
        <w:rPr>
          <w:rFonts w:eastAsia="Times New Roman" w:cstheme="minorHAnsi"/>
          <w:sz w:val="24"/>
          <w:szCs w:val="24"/>
        </w:rPr>
      </w:pPr>
      <w:r w:rsidRPr="00761D43">
        <w:rPr>
          <w:rFonts w:eastAsia="Times New Roman" w:cstheme="minorHAnsi"/>
          <w:sz w:val="24"/>
          <w:szCs w:val="24"/>
        </w:rPr>
        <w:t xml:space="preserve">Tenderers must </w:t>
      </w:r>
      <w:r w:rsidR="00091E6A" w:rsidRPr="00761D43">
        <w:rPr>
          <w:rFonts w:eastAsia="Times New Roman" w:cstheme="minorHAnsi"/>
          <w:sz w:val="24"/>
          <w:szCs w:val="24"/>
        </w:rPr>
        <w:t>declare</w:t>
      </w:r>
      <w:r w:rsidRPr="00761D43">
        <w:rPr>
          <w:rFonts w:eastAsia="Times New Roman" w:cstheme="minorHAnsi"/>
          <w:sz w:val="24"/>
          <w:szCs w:val="24"/>
        </w:rPr>
        <w:t xml:space="preserve"> </w:t>
      </w:r>
      <w:r w:rsidR="00091E6A" w:rsidRPr="00761D43">
        <w:rPr>
          <w:rFonts w:eastAsia="Times New Roman" w:cstheme="minorHAnsi"/>
          <w:sz w:val="24"/>
          <w:szCs w:val="24"/>
        </w:rPr>
        <w:t>by way of eESPD that they satisfy</w:t>
      </w:r>
      <w:r w:rsidR="00710B7E" w:rsidRPr="00761D43">
        <w:rPr>
          <w:rFonts w:eastAsia="Times New Roman" w:cstheme="minorHAnsi"/>
          <w:sz w:val="24"/>
          <w:szCs w:val="24"/>
        </w:rPr>
        <w:t xml:space="preserve"> </w:t>
      </w:r>
      <w:r w:rsidRPr="00761D43">
        <w:rPr>
          <w:rFonts w:eastAsia="Times New Roman" w:cstheme="minorHAnsi"/>
          <w:sz w:val="24"/>
          <w:szCs w:val="24"/>
        </w:rPr>
        <w:t xml:space="preserve">all </w:t>
      </w:r>
      <w:r w:rsidR="00710B7E" w:rsidRPr="00761D43">
        <w:rPr>
          <w:rFonts w:eastAsia="Times New Roman" w:cstheme="minorHAnsi"/>
          <w:sz w:val="24"/>
          <w:szCs w:val="24"/>
        </w:rPr>
        <w:t>of the</w:t>
      </w:r>
      <w:r w:rsidRPr="00761D43">
        <w:rPr>
          <w:rFonts w:eastAsia="Times New Roman" w:cstheme="minorHAnsi"/>
          <w:sz w:val="24"/>
          <w:szCs w:val="24"/>
        </w:rPr>
        <w:t xml:space="preserve"> requirements set out in Schedule 1 (Minimum Requirements).</w:t>
      </w:r>
      <w:r w:rsidR="00036612" w:rsidRPr="00761D43">
        <w:rPr>
          <w:rFonts w:eastAsia="Times New Roman" w:cstheme="minorHAnsi"/>
          <w:sz w:val="24"/>
          <w:szCs w:val="24"/>
        </w:rPr>
        <w:t xml:space="preserve"> </w:t>
      </w:r>
      <w:r w:rsidR="00710B7E" w:rsidRPr="00761D43">
        <w:rPr>
          <w:rFonts w:eastAsia="Times New Roman" w:cstheme="minorHAnsi"/>
          <w:sz w:val="24"/>
          <w:szCs w:val="24"/>
        </w:rPr>
        <w:t>Tenderers are referred to</w:t>
      </w:r>
      <w:r w:rsidRPr="00761D43">
        <w:rPr>
          <w:rFonts w:eastAsia="Times New Roman" w:cstheme="minorHAnsi"/>
          <w:sz w:val="24"/>
          <w:szCs w:val="24"/>
        </w:rPr>
        <w:t xml:space="preserve"> section 5.2</w:t>
      </w:r>
      <w:r w:rsidR="00710B7E" w:rsidRPr="00761D43">
        <w:rPr>
          <w:rFonts w:eastAsia="Times New Roman" w:cstheme="minorHAnsi"/>
          <w:sz w:val="24"/>
          <w:szCs w:val="24"/>
        </w:rPr>
        <w:t xml:space="preserve"> (Minimum Requirements)</w:t>
      </w:r>
      <w:r w:rsidRPr="00761D43">
        <w:rPr>
          <w:rFonts w:eastAsia="Times New Roman" w:cstheme="minorHAnsi"/>
          <w:sz w:val="24"/>
          <w:szCs w:val="24"/>
        </w:rPr>
        <w:t xml:space="preserve"> of the </w:t>
      </w:r>
      <w:r w:rsidR="001B5F64" w:rsidRPr="00761D43">
        <w:rPr>
          <w:rFonts w:eastAsia="Times New Roman" w:cstheme="minorHAnsi"/>
          <w:sz w:val="24"/>
          <w:szCs w:val="24"/>
        </w:rPr>
        <w:t>RFT</w:t>
      </w:r>
      <w:r w:rsidR="00710B7E" w:rsidRPr="00761D43">
        <w:rPr>
          <w:rFonts w:eastAsia="Times New Roman" w:cstheme="minorHAnsi"/>
          <w:sz w:val="24"/>
          <w:szCs w:val="24"/>
        </w:rPr>
        <w:t>.</w:t>
      </w:r>
      <w:r w:rsidRPr="00761D43">
        <w:rPr>
          <w:rFonts w:eastAsia="Times New Roman" w:cstheme="minorHAnsi"/>
          <w:sz w:val="24"/>
          <w:szCs w:val="24"/>
        </w:rPr>
        <w:t xml:space="preserve"> </w:t>
      </w:r>
    </w:p>
    <w:bookmarkEnd w:id="4"/>
    <w:p w14:paraId="239BE762" w14:textId="77777777" w:rsidR="0023578A" w:rsidRPr="00761D43" w:rsidRDefault="0023578A" w:rsidP="00761D43">
      <w:pPr>
        <w:widowControl/>
        <w:spacing w:after="0" w:line="240" w:lineRule="auto"/>
        <w:jc w:val="both"/>
        <w:rPr>
          <w:rFonts w:eastAsia="Times New Roman" w:cstheme="minorHAnsi"/>
          <w:sz w:val="24"/>
          <w:szCs w:val="24"/>
        </w:rPr>
      </w:pPr>
    </w:p>
    <w:p w14:paraId="6410CF3E" w14:textId="14C5267B" w:rsidR="003759E3" w:rsidRPr="00761D43" w:rsidRDefault="00D965B8" w:rsidP="00761D43">
      <w:pPr>
        <w:pStyle w:val="ListParagraph"/>
        <w:widowControl/>
        <w:numPr>
          <w:ilvl w:val="0"/>
          <w:numId w:val="1"/>
        </w:numPr>
        <w:spacing w:after="0" w:line="240" w:lineRule="auto"/>
        <w:ind w:left="567" w:hanging="567"/>
        <w:jc w:val="both"/>
        <w:rPr>
          <w:rFonts w:eastAsia="Times New Roman" w:cstheme="minorHAnsi"/>
          <w:b/>
          <w:sz w:val="24"/>
          <w:szCs w:val="24"/>
        </w:rPr>
      </w:pPr>
      <w:r w:rsidRPr="00761D43">
        <w:rPr>
          <w:rFonts w:eastAsia="Times New Roman" w:cstheme="minorHAnsi"/>
          <w:b/>
          <w:sz w:val="24"/>
          <w:szCs w:val="24"/>
        </w:rPr>
        <w:t>A</w:t>
      </w:r>
      <w:r w:rsidR="00636902" w:rsidRPr="00761D43">
        <w:rPr>
          <w:rFonts w:eastAsia="Times New Roman" w:cstheme="minorHAnsi"/>
          <w:b/>
          <w:sz w:val="24"/>
          <w:szCs w:val="24"/>
        </w:rPr>
        <w:t>ward Criteria</w:t>
      </w:r>
    </w:p>
    <w:p w14:paraId="6FB323E3" w14:textId="77777777" w:rsidR="00BD7F34" w:rsidRPr="00761D43" w:rsidRDefault="00BD7F34" w:rsidP="00761D43">
      <w:pPr>
        <w:pStyle w:val="ListParagraph"/>
        <w:widowControl/>
        <w:spacing w:after="0" w:line="240" w:lineRule="auto"/>
        <w:ind w:left="567"/>
        <w:contextualSpacing w:val="0"/>
        <w:jc w:val="both"/>
        <w:rPr>
          <w:rFonts w:eastAsia="Times New Roman" w:cstheme="minorHAnsi"/>
          <w:sz w:val="24"/>
          <w:szCs w:val="24"/>
        </w:rPr>
      </w:pPr>
    </w:p>
    <w:p w14:paraId="4674B6F2" w14:textId="2999A8C1" w:rsidR="00BD7F34" w:rsidRPr="00761D43" w:rsidRDefault="00D965B8" w:rsidP="00761D43">
      <w:pPr>
        <w:pStyle w:val="ListParagraph"/>
        <w:widowControl/>
        <w:numPr>
          <w:ilvl w:val="1"/>
          <w:numId w:val="1"/>
        </w:numPr>
        <w:tabs>
          <w:tab w:val="left" w:pos="567"/>
        </w:tabs>
        <w:spacing w:after="0" w:line="240" w:lineRule="auto"/>
        <w:ind w:left="0" w:firstLine="0"/>
        <w:jc w:val="both"/>
        <w:rPr>
          <w:rFonts w:eastAsia="Times New Roman" w:cstheme="minorHAnsi"/>
          <w:b/>
          <w:bCs/>
          <w:sz w:val="24"/>
          <w:szCs w:val="24"/>
        </w:rPr>
      </w:pPr>
      <w:r w:rsidRPr="00761D43">
        <w:rPr>
          <w:rFonts w:eastAsia="Times New Roman" w:cstheme="minorHAnsi"/>
          <w:b/>
          <w:bCs/>
          <w:sz w:val="24"/>
          <w:szCs w:val="24"/>
        </w:rPr>
        <w:t>Proposed Team</w:t>
      </w:r>
      <w:r w:rsidR="00412BA9">
        <w:rPr>
          <w:rFonts w:eastAsia="Times New Roman" w:cstheme="minorHAnsi"/>
          <w:b/>
          <w:bCs/>
          <w:sz w:val="24"/>
          <w:szCs w:val="24"/>
        </w:rPr>
        <w:t xml:space="preserve"> for</w:t>
      </w:r>
      <w:r w:rsidR="00220487" w:rsidRPr="00761D43">
        <w:rPr>
          <w:rFonts w:eastAsia="Times New Roman" w:cstheme="minorHAnsi"/>
          <w:b/>
          <w:bCs/>
          <w:sz w:val="24"/>
          <w:szCs w:val="24"/>
        </w:rPr>
        <w:t xml:space="preserve"> </w:t>
      </w:r>
      <w:r w:rsidR="00DF02E8">
        <w:rPr>
          <w:rFonts w:cstheme="minorHAnsi"/>
          <w:b/>
          <w:sz w:val="24"/>
          <w:szCs w:val="24"/>
        </w:rPr>
        <w:t>Lot 1 ER/TA Services</w:t>
      </w:r>
      <w:r w:rsidR="00DF02E8" w:rsidRPr="00B423AD">
        <w:rPr>
          <w:rFonts w:cstheme="minorHAnsi"/>
          <w:b/>
          <w:sz w:val="24"/>
          <w:szCs w:val="24"/>
        </w:rPr>
        <w:t xml:space="preserve"> </w:t>
      </w:r>
      <w:r w:rsidR="00DF02E8">
        <w:rPr>
          <w:rFonts w:cstheme="minorHAnsi"/>
          <w:b/>
          <w:sz w:val="24"/>
          <w:szCs w:val="24"/>
        </w:rPr>
        <w:t xml:space="preserve"> </w:t>
      </w:r>
      <w:r w:rsidR="00220487" w:rsidRPr="00761D43">
        <w:rPr>
          <w:rFonts w:eastAsia="Times New Roman" w:cstheme="minorHAnsi"/>
          <w:b/>
          <w:bCs/>
          <w:sz w:val="24"/>
          <w:szCs w:val="24"/>
        </w:rPr>
        <w:t>(</w:t>
      </w:r>
      <w:r w:rsidR="00B47412" w:rsidRPr="00761D43">
        <w:rPr>
          <w:rFonts w:eastAsia="Times New Roman" w:cstheme="minorHAnsi"/>
          <w:b/>
          <w:bCs/>
          <w:sz w:val="24"/>
          <w:szCs w:val="24"/>
        </w:rPr>
        <w:t>3</w:t>
      </w:r>
      <w:r w:rsidR="00557153" w:rsidRPr="00761D43">
        <w:rPr>
          <w:rFonts w:eastAsia="Times New Roman" w:cstheme="minorHAnsi"/>
          <w:b/>
          <w:bCs/>
          <w:sz w:val="24"/>
          <w:szCs w:val="24"/>
        </w:rPr>
        <w:t xml:space="preserve">0 </w:t>
      </w:r>
      <w:r w:rsidR="00C64CD4" w:rsidRPr="00761D43">
        <w:rPr>
          <w:rFonts w:eastAsia="Times New Roman" w:cstheme="minorHAnsi"/>
          <w:b/>
          <w:bCs/>
          <w:sz w:val="24"/>
          <w:szCs w:val="24"/>
        </w:rPr>
        <w:t>Marks)</w:t>
      </w:r>
    </w:p>
    <w:p w14:paraId="069B48F2" w14:textId="77777777" w:rsidR="004F3FA9" w:rsidRPr="00761D43" w:rsidRDefault="004F3FA9" w:rsidP="00761D43">
      <w:pPr>
        <w:widowControl/>
        <w:spacing w:after="0" w:line="240" w:lineRule="auto"/>
        <w:jc w:val="both"/>
        <w:rPr>
          <w:rFonts w:eastAsia="Arial Unicode MS" w:cstheme="minorHAnsi"/>
          <w:sz w:val="24"/>
          <w:szCs w:val="24"/>
        </w:rPr>
      </w:pPr>
    </w:p>
    <w:p w14:paraId="0E4A1607" w14:textId="77777777" w:rsidR="000940ED" w:rsidRPr="00761D43" w:rsidRDefault="00D965B8" w:rsidP="00761D43">
      <w:pPr>
        <w:widowControl/>
        <w:tabs>
          <w:tab w:val="left" w:pos="567"/>
        </w:tabs>
        <w:spacing w:after="120" w:line="240" w:lineRule="auto"/>
        <w:jc w:val="both"/>
        <w:rPr>
          <w:rFonts w:eastAsia="Arial Unicode MS" w:cstheme="minorHAnsi"/>
          <w:sz w:val="24"/>
          <w:szCs w:val="24"/>
        </w:rPr>
      </w:pPr>
      <w:r w:rsidRPr="00761D43">
        <w:rPr>
          <w:rFonts w:eastAsia="Arial Unicode MS" w:cstheme="minorHAnsi"/>
          <w:sz w:val="24"/>
          <w:szCs w:val="24"/>
        </w:rPr>
        <w:t xml:space="preserve">        </w:t>
      </w:r>
      <w:r w:rsidR="00D25885" w:rsidRPr="00761D43">
        <w:rPr>
          <w:rFonts w:eastAsia="Arial Unicode MS" w:cstheme="minorHAnsi"/>
          <w:sz w:val="24"/>
          <w:szCs w:val="24"/>
        </w:rPr>
        <w:t xml:space="preserve">In their responses to this criterion, </w:t>
      </w:r>
      <w:r w:rsidRPr="00761D43">
        <w:rPr>
          <w:rFonts w:eastAsia="Arial Unicode MS" w:cstheme="minorHAnsi"/>
          <w:sz w:val="24"/>
          <w:szCs w:val="24"/>
        </w:rPr>
        <w:t xml:space="preserve">Tenderers </w:t>
      </w:r>
      <w:r w:rsidR="002C07AA" w:rsidRPr="00761D43">
        <w:rPr>
          <w:rFonts w:eastAsia="Arial Unicode MS" w:cstheme="minorHAnsi"/>
          <w:sz w:val="24"/>
          <w:szCs w:val="24"/>
        </w:rPr>
        <w:t>should</w:t>
      </w:r>
      <w:r w:rsidRPr="00761D43">
        <w:rPr>
          <w:rFonts w:eastAsia="Arial Unicode MS" w:cstheme="minorHAnsi"/>
          <w:sz w:val="24"/>
          <w:szCs w:val="24"/>
        </w:rPr>
        <w:t>:</w:t>
      </w:r>
    </w:p>
    <w:p w14:paraId="4B3BC12A" w14:textId="704A84D3" w:rsidR="008F72F3" w:rsidRPr="00761D43" w:rsidRDefault="00D965B8" w:rsidP="00761D43">
      <w:pPr>
        <w:pStyle w:val="ListParagraph"/>
        <w:widowControl/>
        <w:numPr>
          <w:ilvl w:val="0"/>
          <w:numId w:val="58"/>
        </w:numPr>
        <w:autoSpaceDE w:val="0"/>
        <w:autoSpaceDN w:val="0"/>
        <w:adjustRightInd w:val="0"/>
        <w:spacing w:after="120" w:line="240" w:lineRule="auto"/>
        <w:contextualSpacing w:val="0"/>
        <w:jc w:val="both"/>
        <w:rPr>
          <w:rFonts w:cstheme="minorHAnsi"/>
          <w:color w:val="000000"/>
          <w:sz w:val="24"/>
          <w:szCs w:val="24"/>
        </w:rPr>
      </w:pPr>
      <w:r w:rsidRPr="00761D43">
        <w:rPr>
          <w:rFonts w:cstheme="minorHAnsi"/>
          <w:color w:val="000000"/>
          <w:sz w:val="24"/>
          <w:szCs w:val="24"/>
        </w:rPr>
        <w:t>provide a</w:t>
      </w:r>
      <w:r w:rsidR="0059362B" w:rsidRPr="00761D43">
        <w:rPr>
          <w:rFonts w:cstheme="minorHAnsi"/>
          <w:color w:val="000000"/>
          <w:sz w:val="24"/>
          <w:szCs w:val="24"/>
        </w:rPr>
        <w:t xml:space="preserve"> structure chart of the </w:t>
      </w:r>
      <w:r w:rsidRPr="00761D43">
        <w:rPr>
          <w:rFonts w:cstheme="minorHAnsi"/>
          <w:color w:val="000000"/>
          <w:sz w:val="24"/>
          <w:szCs w:val="24"/>
        </w:rPr>
        <w:t>overall team and resources available for the provision of Services demonstrating the</w:t>
      </w:r>
      <w:r w:rsidR="008364FB" w:rsidRPr="00761D43">
        <w:rPr>
          <w:rFonts w:cstheme="minorHAnsi"/>
          <w:color w:val="000000"/>
          <w:sz w:val="24"/>
          <w:szCs w:val="24"/>
        </w:rPr>
        <w:t xml:space="preserve"> capacity</w:t>
      </w:r>
      <w:r w:rsidRPr="00761D43">
        <w:rPr>
          <w:rFonts w:cstheme="minorHAnsi"/>
          <w:color w:val="000000"/>
          <w:sz w:val="24"/>
          <w:szCs w:val="24"/>
        </w:rPr>
        <w:t xml:space="preserve"> to perform the Services in respect of </w:t>
      </w:r>
      <w:r w:rsidR="00E64F36">
        <w:rPr>
          <w:rFonts w:cstheme="minorHAnsi"/>
          <w:color w:val="000000"/>
          <w:sz w:val="24"/>
          <w:szCs w:val="24"/>
        </w:rPr>
        <w:t>Lot 1 ER/TA Services</w:t>
      </w:r>
      <w:r w:rsidRPr="00761D43">
        <w:rPr>
          <w:rFonts w:cstheme="minorHAnsi"/>
          <w:color w:val="000000"/>
          <w:sz w:val="24"/>
          <w:szCs w:val="24"/>
        </w:rPr>
        <w:t xml:space="preserve">. </w:t>
      </w:r>
    </w:p>
    <w:p w14:paraId="4E6E520E" w14:textId="77777777" w:rsidR="00B94C52" w:rsidRPr="00761D43" w:rsidRDefault="00D965B8" w:rsidP="00761D43">
      <w:pPr>
        <w:pStyle w:val="ListParagraph"/>
        <w:numPr>
          <w:ilvl w:val="2"/>
          <w:numId w:val="51"/>
        </w:numPr>
        <w:jc w:val="both"/>
        <w:rPr>
          <w:rFonts w:cstheme="minorHAnsi"/>
          <w:sz w:val="24"/>
          <w:szCs w:val="24"/>
          <w:lang w:val="en-GB"/>
        </w:rPr>
      </w:pPr>
      <w:r w:rsidRPr="00761D43">
        <w:rPr>
          <w:rFonts w:cstheme="minorHAnsi"/>
          <w:sz w:val="24"/>
          <w:szCs w:val="24"/>
          <w:lang w:val="en-GB"/>
        </w:rPr>
        <w:t>In the case of a consortium, the Tenderer should provide details of how it intends to assign responsibilities between the parties in the consortium.</w:t>
      </w:r>
    </w:p>
    <w:p w14:paraId="794ECF34" w14:textId="77777777" w:rsidR="0050679E" w:rsidRPr="00761D43" w:rsidRDefault="0050679E" w:rsidP="00761D43">
      <w:pPr>
        <w:pStyle w:val="ListParagraph"/>
        <w:spacing w:after="0" w:line="240" w:lineRule="auto"/>
        <w:ind w:left="2160"/>
        <w:jc w:val="both"/>
        <w:rPr>
          <w:rFonts w:cstheme="minorHAnsi"/>
          <w:sz w:val="24"/>
          <w:szCs w:val="24"/>
          <w:lang w:val="en-GB"/>
        </w:rPr>
      </w:pPr>
    </w:p>
    <w:p w14:paraId="5F700236" w14:textId="77777777" w:rsidR="00B94C52" w:rsidRPr="00761D43" w:rsidRDefault="00D965B8" w:rsidP="00761D43">
      <w:pPr>
        <w:pStyle w:val="ListParagraph"/>
        <w:numPr>
          <w:ilvl w:val="2"/>
          <w:numId w:val="51"/>
        </w:numPr>
        <w:jc w:val="both"/>
        <w:rPr>
          <w:rFonts w:cstheme="minorHAnsi"/>
          <w:sz w:val="24"/>
          <w:szCs w:val="24"/>
          <w:lang w:val="en-GB"/>
        </w:rPr>
      </w:pPr>
      <w:r w:rsidRPr="00761D43">
        <w:rPr>
          <w:rFonts w:cstheme="minorHAnsi"/>
          <w:sz w:val="24"/>
          <w:szCs w:val="24"/>
          <w:lang w:val="en-GB"/>
        </w:rPr>
        <w:t xml:space="preserve">In the case of a sub-contracting arrangement, the Tenderer should provide details of the elements of the Services being provided by the sub-contractors and by the Tenderer directly. </w:t>
      </w:r>
    </w:p>
    <w:p w14:paraId="6711C96D" w14:textId="77777777" w:rsidR="00B94C52" w:rsidRPr="00761D43" w:rsidRDefault="00B94C52" w:rsidP="00761D43">
      <w:pPr>
        <w:pStyle w:val="ListParagraph"/>
        <w:widowControl/>
        <w:autoSpaceDE w:val="0"/>
        <w:autoSpaceDN w:val="0"/>
        <w:adjustRightInd w:val="0"/>
        <w:spacing w:after="120" w:line="240" w:lineRule="auto"/>
        <w:ind w:left="1582"/>
        <w:contextualSpacing w:val="0"/>
        <w:jc w:val="both"/>
        <w:rPr>
          <w:rFonts w:cstheme="minorHAnsi"/>
          <w:color w:val="000000"/>
          <w:sz w:val="24"/>
          <w:szCs w:val="24"/>
        </w:rPr>
      </w:pPr>
    </w:p>
    <w:p w14:paraId="30694572" w14:textId="75D68A76" w:rsidR="00B94C52" w:rsidRPr="00761D43" w:rsidRDefault="00D965B8" w:rsidP="00761D43">
      <w:pPr>
        <w:pStyle w:val="ListParagraph"/>
        <w:numPr>
          <w:ilvl w:val="0"/>
          <w:numId w:val="58"/>
        </w:numPr>
        <w:jc w:val="both"/>
        <w:rPr>
          <w:rFonts w:cstheme="minorHAnsi"/>
          <w:color w:val="000000"/>
          <w:sz w:val="24"/>
          <w:szCs w:val="24"/>
        </w:rPr>
      </w:pPr>
      <w:r w:rsidRPr="00761D43">
        <w:rPr>
          <w:rFonts w:cstheme="minorHAnsi"/>
          <w:color w:val="000000"/>
          <w:sz w:val="24"/>
          <w:szCs w:val="24"/>
        </w:rPr>
        <w:t>describe the</w:t>
      </w:r>
      <w:r w:rsidR="008F72F3" w:rsidRPr="00761D43">
        <w:rPr>
          <w:rFonts w:cstheme="minorHAnsi"/>
          <w:color w:val="000000"/>
          <w:sz w:val="24"/>
          <w:szCs w:val="24"/>
        </w:rPr>
        <w:t xml:space="preserve"> team structure for </w:t>
      </w:r>
      <w:r w:rsidR="00E15056">
        <w:rPr>
          <w:rFonts w:cstheme="minorHAnsi"/>
          <w:color w:val="000000"/>
          <w:sz w:val="24"/>
          <w:szCs w:val="24"/>
        </w:rPr>
        <w:t>Lot 1 ER/TA Services</w:t>
      </w:r>
      <w:r w:rsidR="008F72F3" w:rsidRPr="00761D43">
        <w:rPr>
          <w:rFonts w:cstheme="minorHAnsi"/>
          <w:color w:val="000000"/>
          <w:sz w:val="24"/>
          <w:szCs w:val="24"/>
        </w:rPr>
        <w:t xml:space="preserve"> detailing which team member will deliver each element of the Services. </w:t>
      </w:r>
      <w:r w:rsidR="008F72F3" w:rsidRPr="00761D43">
        <w:rPr>
          <w:rFonts w:cstheme="minorHAnsi"/>
          <w:sz w:val="24"/>
          <w:szCs w:val="24"/>
        </w:rPr>
        <w:t>Tender</w:t>
      </w:r>
      <w:r w:rsidRPr="00761D43">
        <w:rPr>
          <w:rFonts w:cstheme="minorHAnsi"/>
          <w:sz w:val="24"/>
          <w:szCs w:val="24"/>
        </w:rPr>
        <w:t>er</w:t>
      </w:r>
      <w:r w:rsidR="008F72F3" w:rsidRPr="00761D43">
        <w:rPr>
          <w:rFonts w:cstheme="minorHAnsi"/>
          <w:sz w:val="24"/>
          <w:szCs w:val="24"/>
        </w:rPr>
        <w:t xml:space="preserve">s should be cognisant of the </w:t>
      </w:r>
      <w:r w:rsidR="00DF69C6" w:rsidRPr="00761D43">
        <w:rPr>
          <w:rFonts w:cstheme="minorHAnsi"/>
          <w:sz w:val="24"/>
          <w:szCs w:val="24"/>
        </w:rPr>
        <w:t>sites within Project Barrow</w:t>
      </w:r>
      <w:r w:rsidR="008F72F3" w:rsidRPr="00761D43">
        <w:rPr>
          <w:rFonts w:cstheme="minorHAnsi"/>
          <w:sz w:val="24"/>
          <w:szCs w:val="24"/>
        </w:rPr>
        <w:t xml:space="preserve">, as </w:t>
      </w:r>
      <w:r w:rsidR="008F72F3" w:rsidRPr="005E4797">
        <w:rPr>
          <w:rFonts w:cstheme="minorHAnsi"/>
          <w:sz w:val="24"/>
          <w:szCs w:val="24"/>
        </w:rPr>
        <w:t>described in section 1</w:t>
      </w:r>
      <w:r w:rsidR="008F72F3" w:rsidRPr="00761D43">
        <w:rPr>
          <w:rFonts w:cstheme="minorHAnsi"/>
          <w:sz w:val="24"/>
          <w:szCs w:val="24"/>
        </w:rPr>
        <w:t xml:space="preserve"> of this RFT. </w:t>
      </w:r>
      <w:r w:rsidR="0050679E" w:rsidRPr="00761D43">
        <w:rPr>
          <w:rFonts w:cstheme="minorHAnsi"/>
          <w:sz w:val="24"/>
          <w:szCs w:val="24"/>
        </w:rPr>
        <w:t xml:space="preserve">The response should </w:t>
      </w:r>
      <w:r w:rsidR="0050679E" w:rsidRPr="00761D43">
        <w:rPr>
          <w:rFonts w:cstheme="minorHAnsi"/>
          <w:color w:val="000000"/>
          <w:sz w:val="24"/>
          <w:szCs w:val="24"/>
        </w:rPr>
        <w:t>d</w:t>
      </w:r>
      <w:r w:rsidRPr="00761D43">
        <w:rPr>
          <w:rFonts w:cstheme="minorHAnsi"/>
          <w:color w:val="000000"/>
          <w:sz w:val="24"/>
          <w:szCs w:val="24"/>
        </w:rPr>
        <w:t xml:space="preserve">emonstrate how the Tenderer would co-ordinate activities and assign responsibilities between each of the key personnel, to include reporting and liaison arrangements at all levels.  </w:t>
      </w:r>
    </w:p>
    <w:p w14:paraId="519A0100" w14:textId="77777777" w:rsidR="0050679E" w:rsidRPr="00761D43" w:rsidRDefault="0050679E" w:rsidP="00761D43">
      <w:pPr>
        <w:pStyle w:val="ListParagraph"/>
        <w:ind w:left="1582"/>
        <w:jc w:val="both"/>
        <w:rPr>
          <w:rFonts w:cstheme="minorHAnsi"/>
          <w:color w:val="000000"/>
          <w:sz w:val="24"/>
          <w:szCs w:val="24"/>
        </w:rPr>
      </w:pPr>
    </w:p>
    <w:p w14:paraId="1C254DFF" w14:textId="77777777" w:rsidR="002C07AA" w:rsidRPr="00761D43" w:rsidRDefault="00D965B8" w:rsidP="00761D43">
      <w:pPr>
        <w:pStyle w:val="ListParagraph"/>
        <w:widowControl/>
        <w:numPr>
          <w:ilvl w:val="0"/>
          <w:numId w:val="58"/>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lastRenderedPageBreak/>
        <w:t>demonstrat</w:t>
      </w:r>
      <w:r w:rsidR="00D25885" w:rsidRPr="00761D43">
        <w:rPr>
          <w:rFonts w:cstheme="minorHAnsi"/>
          <w:color w:val="000000"/>
          <w:sz w:val="24"/>
          <w:szCs w:val="24"/>
        </w:rPr>
        <w:t>e</w:t>
      </w:r>
      <w:r w:rsidRPr="00761D43">
        <w:rPr>
          <w:rFonts w:cstheme="minorHAnsi"/>
          <w:color w:val="000000"/>
          <w:sz w:val="24"/>
          <w:szCs w:val="24"/>
        </w:rPr>
        <w:t xml:space="preserve"> </w:t>
      </w:r>
      <w:r w:rsidR="00ED5AED" w:rsidRPr="00761D43">
        <w:rPr>
          <w:rFonts w:cstheme="minorHAnsi"/>
          <w:color w:val="000000"/>
          <w:sz w:val="24"/>
          <w:szCs w:val="24"/>
        </w:rPr>
        <w:t xml:space="preserve">the suitability of the proposed team members to perform their assigned tasks, including (without limitation): </w:t>
      </w:r>
    </w:p>
    <w:p w14:paraId="5E2DDFD0" w14:textId="77777777" w:rsidR="00AF0C6F" w:rsidRPr="00761D43" w:rsidRDefault="00D965B8" w:rsidP="00761D43">
      <w:pPr>
        <w:pStyle w:val="ListParagraph"/>
        <w:widowControl/>
        <w:numPr>
          <w:ilvl w:val="0"/>
          <w:numId w:val="59"/>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CV</w:t>
      </w:r>
      <w:r w:rsidR="00275F74" w:rsidRPr="00761D43">
        <w:rPr>
          <w:rFonts w:cstheme="minorHAnsi"/>
          <w:color w:val="000000"/>
          <w:sz w:val="24"/>
          <w:szCs w:val="24"/>
        </w:rPr>
        <w:t>s</w:t>
      </w:r>
      <w:r w:rsidRPr="00761D43">
        <w:rPr>
          <w:rFonts w:cstheme="minorHAnsi"/>
          <w:color w:val="000000"/>
          <w:sz w:val="24"/>
          <w:szCs w:val="24"/>
        </w:rPr>
        <w:t xml:space="preserve"> for  the following </w:t>
      </w:r>
      <w:r w:rsidR="009762D6" w:rsidRPr="00761D43">
        <w:rPr>
          <w:rFonts w:cstheme="minorHAnsi"/>
          <w:color w:val="000000"/>
          <w:sz w:val="24"/>
          <w:szCs w:val="24"/>
        </w:rPr>
        <w:t>Lead Personnel</w:t>
      </w:r>
      <w:r w:rsidRPr="00761D43">
        <w:rPr>
          <w:rFonts w:cstheme="minorHAnsi"/>
          <w:color w:val="000000"/>
          <w:sz w:val="24"/>
          <w:szCs w:val="24"/>
        </w:rPr>
        <w:t xml:space="preserve"> in an appendix in substantially the format shown in Schedule 5 (Standard C</w:t>
      </w:r>
      <w:r w:rsidR="0006458D" w:rsidRPr="00761D43">
        <w:rPr>
          <w:rFonts w:cstheme="minorHAnsi"/>
          <w:color w:val="000000"/>
          <w:sz w:val="24"/>
          <w:szCs w:val="24"/>
        </w:rPr>
        <w:t>V Format)</w:t>
      </w:r>
    </w:p>
    <w:p w14:paraId="38111474" w14:textId="193CCCC8" w:rsidR="004813E5" w:rsidRPr="005E4797"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5E4797">
        <w:rPr>
          <w:rFonts w:cstheme="minorHAnsi"/>
          <w:color w:val="000000"/>
          <w:sz w:val="24"/>
          <w:szCs w:val="24"/>
        </w:rPr>
        <w:t>The Employer’s Representative;</w:t>
      </w:r>
    </w:p>
    <w:p w14:paraId="024A8A40" w14:textId="77777777" w:rsidR="00A22873" w:rsidRPr="005E4797"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5E4797">
        <w:rPr>
          <w:rFonts w:cstheme="minorHAnsi"/>
          <w:color w:val="000000"/>
          <w:sz w:val="24"/>
          <w:szCs w:val="24"/>
        </w:rPr>
        <w:t>The Lead Construction Quality Monitor</w:t>
      </w:r>
      <w:r w:rsidR="009F19B4" w:rsidRPr="005E4797">
        <w:rPr>
          <w:rFonts w:cstheme="minorHAnsi"/>
          <w:color w:val="000000"/>
          <w:sz w:val="24"/>
          <w:szCs w:val="24"/>
        </w:rPr>
        <w:t>;</w:t>
      </w:r>
    </w:p>
    <w:p w14:paraId="00A66024" w14:textId="77777777" w:rsidR="00AF0C6F" w:rsidRPr="005E4797"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5E4797">
        <w:rPr>
          <w:rFonts w:cstheme="minorHAnsi"/>
          <w:color w:val="000000"/>
          <w:sz w:val="24"/>
          <w:szCs w:val="24"/>
        </w:rPr>
        <w:t>The Lead Architect</w:t>
      </w:r>
      <w:r w:rsidR="009F19B4" w:rsidRPr="005E4797">
        <w:rPr>
          <w:rFonts w:cstheme="minorHAnsi"/>
          <w:color w:val="000000"/>
          <w:sz w:val="24"/>
          <w:szCs w:val="24"/>
        </w:rPr>
        <w:t>;</w:t>
      </w:r>
    </w:p>
    <w:p w14:paraId="0D0A47FB" w14:textId="77777777" w:rsidR="00AF0C6F" w:rsidRPr="00761D43"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The Lead Civil and Structural Engineer</w:t>
      </w:r>
      <w:r w:rsidR="009F19B4" w:rsidRPr="00761D43">
        <w:rPr>
          <w:rFonts w:cstheme="minorHAnsi"/>
          <w:color w:val="000000"/>
          <w:sz w:val="24"/>
          <w:szCs w:val="24"/>
        </w:rPr>
        <w:t>;</w:t>
      </w:r>
    </w:p>
    <w:p w14:paraId="5E781A37" w14:textId="77777777" w:rsidR="00AF0C6F" w:rsidRPr="00761D43"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The Lead Mechanical and Electrical Engineer</w:t>
      </w:r>
      <w:r w:rsidR="009F19B4" w:rsidRPr="00761D43">
        <w:rPr>
          <w:rFonts w:cstheme="minorHAnsi"/>
          <w:color w:val="000000"/>
          <w:sz w:val="24"/>
          <w:szCs w:val="24"/>
        </w:rPr>
        <w:t>;</w:t>
      </w:r>
      <w:r w:rsidRPr="00761D43">
        <w:rPr>
          <w:rFonts w:cstheme="minorHAnsi"/>
          <w:color w:val="000000"/>
          <w:sz w:val="24"/>
          <w:szCs w:val="24"/>
        </w:rPr>
        <w:t xml:space="preserve"> </w:t>
      </w:r>
    </w:p>
    <w:p w14:paraId="66AE2F91" w14:textId="59A80235" w:rsidR="008E7F2C" w:rsidRPr="00761D43" w:rsidRDefault="008E7F2C"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The Lead Quantity Surveyor;</w:t>
      </w:r>
    </w:p>
    <w:p w14:paraId="53D99330" w14:textId="77777777" w:rsidR="00AF0C6F" w:rsidRPr="00761D43"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 xml:space="preserve">The Lead Fire Safety </w:t>
      </w:r>
      <w:r w:rsidR="00684104" w:rsidRPr="00761D43">
        <w:rPr>
          <w:rFonts w:cstheme="minorHAnsi"/>
          <w:color w:val="000000"/>
          <w:sz w:val="24"/>
          <w:szCs w:val="24"/>
        </w:rPr>
        <w:t>Advisor</w:t>
      </w:r>
      <w:r w:rsidR="005205B2" w:rsidRPr="00761D43">
        <w:rPr>
          <w:rFonts w:cstheme="minorHAnsi"/>
          <w:color w:val="000000"/>
          <w:sz w:val="24"/>
          <w:szCs w:val="24"/>
        </w:rPr>
        <w:t xml:space="preserve">; and </w:t>
      </w:r>
    </w:p>
    <w:p w14:paraId="5CF07DF7" w14:textId="428ABBCA" w:rsidR="00684104" w:rsidRPr="00761D43"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The Lead Health and Safety Advisor</w:t>
      </w:r>
      <w:r w:rsidR="009F19B4" w:rsidRPr="00761D43">
        <w:rPr>
          <w:rFonts w:cstheme="minorHAnsi"/>
          <w:color w:val="000000"/>
          <w:sz w:val="24"/>
          <w:szCs w:val="24"/>
        </w:rPr>
        <w:t>.</w:t>
      </w:r>
    </w:p>
    <w:p w14:paraId="111D4B4B" w14:textId="5489B730" w:rsidR="0059362B" w:rsidRPr="00761D43" w:rsidRDefault="00D965B8" w:rsidP="00761D43">
      <w:pPr>
        <w:pStyle w:val="ListParagraph"/>
        <w:widowControl/>
        <w:numPr>
          <w:ilvl w:val="0"/>
          <w:numId w:val="59"/>
        </w:numPr>
        <w:autoSpaceDE w:val="0"/>
        <w:autoSpaceDN w:val="0"/>
        <w:adjustRightInd w:val="0"/>
        <w:spacing w:after="120" w:line="240" w:lineRule="auto"/>
        <w:contextualSpacing w:val="0"/>
        <w:jc w:val="both"/>
        <w:rPr>
          <w:rFonts w:cstheme="minorHAnsi"/>
          <w:color w:val="000000"/>
          <w:sz w:val="24"/>
          <w:szCs w:val="24"/>
        </w:rPr>
      </w:pPr>
      <w:r w:rsidRPr="00761D43">
        <w:rPr>
          <w:rFonts w:cstheme="minorHAnsi"/>
          <w:color w:val="000000"/>
          <w:sz w:val="24"/>
          <w:szCs w:val="24"/>
        </w:rPr>
        <w:t>Short summaries for other key team members</w:t>
      </w:r>
      <w:r w:rsidR="00690381" w:rsidRPr="00761D43">
        <w:rPr>
          <w:rFonts w:cstheme="minorHAnsi"/>
          <w:color w:val="000000"/>
          <w:sz w:val="24"/>
          <w:szCs w:val="24"/>
        </w:rPr>
        <w:t xml:space="preserve"> as </w:t>
      </w:r>
      <w:r w:rsidR="009877D0" w:rsidRPr="00761D43">
        <w:rPr>
          <w:rFonts w:cstheme="minorHAnsi"/>
          <w:color w:val="000000"/>
          <w:sz w:val="24"/>
          <w:szCs w:val="24"/>
        </w:rPr>
        <w:t>identified</w:t>
      </w:r>
      <w:r w:rsidR="00690381" w:rsidRPr="00761D43">
        <w:rPr>
          <w:rFonts w:cstheme="minorHAnsi"/>
          <w:color w:val="000000"/>
          <w:sz w:val="24"/>
          <w:szCs w:val="24"/>
        </w:rPr>
        <w:t xml:space="preserve"> by the Tenderer. </w:t>
      </w:r>
    </w:p>
    <w:p w14:paraId="2BDE3891" w14:textId="77777777" w:rsidR="001F4582" w:rsidRPr="00761D43" w:rsidRDefault="00D965B8" w:rsidP="00761D43">
      <w:pPr>
        <w:pStyle w:val="ListParagraph"/>
        <w:widowControl/>
        <w:numPr>
          <w:ilvl w:val="0"/>
          <w:numId w:val="59"/>
        </w:numPr>
        <w:autoSpaceDE w:val="0"/>
        <w:autoSpaceDN w:val="0"/>
        <w:adjustRightInd w:val="0"/>
        <w:spacing w:after="120" w:line="240" w:lineRule="auto"/>
        <w:contextualSpacing w:val="0"/>
        <w:jc w:val="both"/>
        <w:rPr>
          <w:rFonts w:cstheme="minorHAnsi"/>
          <w:color w:val="000000"/>
          <w:sz w:val="24"/>
          <w:szCs w:val="24"/>
        </w:rPr>
      </w:pPr>
      <w:r w:rsidRPr="00761D43">
        <w:rPr>
          <w:rFonts w:cstheme="minorHAnsi"/>
          <w:color w:val="000000"/>
          <w:sz w:val="24"/>
          <w:szCs w:val="24"/>
        </w:rPr>
        <w:t>past experience on similar assignments (to the extent that the details of such past experience are included in the CVs provided, Tenderers may cross-refer to this information and are not required to repeat the information)</w:t>
      </w:r>
      <w:r w:rsidR="000A070A" w:rsidRPr="00761D43">
        <w:rPr>
          <w:rFonts w:cstheme="minorHAnsi"/>
          <w:color w:val="000000"/>
          <w:sz w:val="24"/>
          <w:szCs w:val="24"/>
        </w:rPr>
        <w:t>.</w:t>
      </w:r>
    </w:p>
    <w:p w14:paraId="072CCE9F" w14:textId="77777777" w:rsidR="003278DE" w:rsidRPr="00761D43" w:rsidRDefault="003278DE" w:rsidP="00761D43">
      <w:pPr>
        <w:widowControl/>
        <w:autoSpaceDE w:val="0"/>
        <w:autoSpaceDN w:val="0"/>
        <w:adjustRightInd w:val="0"/>
        <w:spacing w:after="0" w:line="240" w:lineRule="auto"/>
        <w:ind w:left="1276" w:hanging="142"/>
        <w:jc w:val="both"/>
        <w:rPr>
          <w:rFonts w:cstheme="minorHAnsi"/>
          <w:color w:val="000000"/>
          <w:sz w:val="24"/>
          <w:szCs w:val="24"/>
        </w:rPr>
      </w:pPr>
    </w:p>
    <w:p w14:paraId="5CFF6939" w14:textId="77777777" w:rsidR="000940ED" w:rsidRPr="00761D43" w:rsidRDefault="00D965B8" w:rsidP="00761D43">
      <w:pPr>
        <w:widowControl/>
        <w:tabs>
          <w:tab w:val="left" w:pos="567"/>
        </w:tabs>
        <w:spacing w:after="120" w:line="240" w:lineRule="auto"/>
        <w:ind w:left="567"/>
        <w:jc w:val="both"/>
        <w:rPr>
          <w:rFonts w:eastAsia="Arial Unicode MS" w:cstheme="minorHAnsi"/>
          <w:sz w:val="24"/>
          <w:szCs w:val="24"/>
        </w:rPr>
      </w:pPr>
      <w:r w:rsidRPr="00761D43">
        <w:rPr>
          <w:rFonts w:eastAsia="Arial Unicode MS" w:cstheme="minorHAnsi"/>
          <w:sz w:val="24"/>
          <w:szCs w:val="24"/>
        </w:rPr>
        <w:t>Responses to this criterion should not exceed</w:t>
      </w:r>
      <w:r w:rsidRPr="00761D43">
        <w:rPr>
          <w:rFonts w:eastAsia="Arial Unicode MS" w:cstheme="minorHAnsi"/>
          <w:b/>
          <w:sz w:val="24"/>
          <w:szCs w:val="24"/>
        </w:rPr>
        <w:t xml:space="preserve"> </w:t>
      </w:r>
      <w:r w:rsidR="00E52483" w:rsidRPr="00761D43">
        <w:rPr>
          <w:rFonts w:eastAsia="Arial Unicode MS" w:cstheme="minorHAnsi"/>
          <w:b/>
          <w:sz w:val="24"/>
          <w:szCs w:val="24"/>
          <w:u w:val="single"/>
        </w:rPr>
        <w:t>5</w:t>
      </w:r>
      <w:r w:rsidRPr="00761D43">
        <w:rPr>
          <w:rFonts w:eastAsia="Arial Unicode MS" w:cstheme="minorHAnsi"/>
          <w:b/>
          <w:sz w:val="24"/>
          <w:szCs w:val="24"/>
          <w:u w:val="single"/>
        </w:rPr>
        <w:t xml:space="preserve"> A4</w:t>
      </w:r>
      <w:r w:rsidRPr="00761D43">
        <w:rPr>
          <w:rFonts w:eastAsia="Arial Unicode MS" w:cstheme="minorHAnsi"/>
          <w:b/>
          <w:sz w:val="24"/>
          <w:szCs w:val="24"/>
        </w:rPr>
        <w:t xml:space="preserve"> pages</w:t>
      </w:r>
      <w:r w:rsidRPr="00761D43">
        <w:rPr>
          <w:rFonts w:eastAsia="Arial Unicode MS" w:cstheme="minorHAnsi"/>
          <w:sz w:val="24"/>
          <w:szCs w:val="24"/>
        </w:rPr>
        <w:t xml:space="preserve"> (excluding </w:t>
      </w:r>
      <w:r w:rsidR="00550D33" w:rsidRPr="00761D43">
        <w:rPr>
          <w:rFonts w:eastAsia="Arial Unicode MS" w:cstheme="minorHAnsi"/>
          <w:sz w:val="24"/>
          <w:szCs w:val="24"/>
        </w:rPr>
        <w:t xml:space="preserve">the </w:t>
      </w:r>
      <w:r w:rsidRPr="00761D43">
        <w:rPr>
          <w:rFonts w:eastAsia="Arial Unicode MS" w:cstheme="minorHAnsi"/>
          <w:sz w:val="24"/>
          <w:szCs w:val="24"/>
        </w:rPr>
        <w:t>CVs</w:t>
      </w:r>
      <w:r w:rsidR="00550D33" w:rsidRPr="00761D43">
        <w:rPr>
          <w:rFonts w:eastAsia="Arial Unicode MS" w:cstheme="minorHAnsi"/>
          <w:sz w:val="24"/>
          <w:szCs w:val="24"/>
        </w:rPr>
        <w:t xml:space="preserve"> referred to in 4.1(c)(i) above</w:t>
      </w:r>
      <w:r w:rsidRPr="00761D43">
        <w:rPr>
          <w:rFonts w:eastAsia="Arial Unicode MS" w:cstheme="minorHAnsi"/>
          <w:sz w:val="24"/>
          <w:szCs w:val="24"/>
        </w:rPr>
        <w:t xml:space="preserve"> which should be appended). </w:t>
      </w:r>
    </w:p>
    <w:p w14:paraId="4D74AA24" w14:textId="6C6E1C3A" w:rsidR="00904A4F" w:rsidRPr="00761D43" w:rsidRDefault="00D965B8" w:rsidP="00761D43">
      <w:pPr>
        <w:pStyle w:val="ListParagraph"/>
        <w:widowControl/>
        <w:spacing w:after="120" w:line="240" w:lineRule="auto"/>
        <w:ind w:left="567"/>
        <w:jc w:val="both"/>
        <w:rPr>
          <w:rFonts w:eastAsia="Arial Unicode MS" w:cstheme="minorHAnsi"/>
          <w:sz w:val="24"/>
          <w:szCs w:val="24"/>
        </w:rPr>
      </w:pPr>
      <w:r w:rsidRPr="00761D43">
        <w:rPr>
          <w:rFonts w:eastAsia="Arial Unicode MS" w:cstheme="minorHAnsi"/>
          <w:sz w:val="24"/>
          <w:szCs w:val="24"/>
        </w:rPr>
        <w:t xml:space="preserve">Responses to this </w:t>
      </w:r>
      <w:r w:rsidR="001F0565" w:rsidRPr="00761D43">
        <w:rPr>
          <w:rFonts w:eastAsia="Arial Unicode MS" w:cstheme="minorHAnsi"/>
          <w:sz w:val="24"/>
          <w:szCs w:val="24"/>
        </w:rPr>
        <w:t>criterion will be assessed on an overall</w:t>
      </w:r>
      <w:r w:rsidR="00BA3741" w:rsidRPr="00761D43">
        <w:rPr>
          <w:rFonts w:eastAsia="Arial Unicode MS" w:cstheme="minorHAnsi"/>
          <w:sz w:val="24"/>
          <w:szCs w:val="24"/>
        </w:rPr>
        <w:t xml:space="preserve"> </w:t>
      </w:r>
      <w:r w:rsidR="001F0565" w:rsidRPr="00761D43">
        <w:rPr>
          <w:rFonts w:eastAsia="Arial Unicode MS" w:cstheme="minorHAnsi"/>
          <w:sz w:val="24"/>
          <w:szCs w:val="24"/>
        </w:rPr>
        <w:t>basis</w:t>
      </w:r>
      <w:r w:rsidR="00BD4020" w:rsidRPr="00761D43">
        <w:rPr>
          <w:rFonts w:eastAsia="Arial Unicode MS" w:cstheme="minorHAnsi"/>
          <w:sz w:val="24"/>
          <w:szCs w:val="24"/>
        </w:rPr>
        <w:t xml:space="preserve">, </w:t>
      </w:r>
      <w:r w:rsidR="00BD4020" w:rsidRPr="00761D43">
        <w:rPr>
          <w:rFonts w:cstheme="minorHAnsi"/>
          <w:sz w:val="24"/>
          <w:szCs w:val="24"/>
        </w:rPr>
        <w:t xml:space="preserve">using the scoring scale </w:t>
      </w:r>
      <w:r w:rsidR="00BD4020" w:rsidRPr="005E4797">
        <w:rPr>
          <w:rFonts w:cstheme="minorHAnsi"/>
          <w:sz w:val="24"/>
          <w:szCs w:val="24"/>
        </w:rPr>
        <w:t>referred to in paragraph 1b. of Schedule 2 (Award Criteria)</w:t>
      </w:r>
      <w:r w:rsidR="001F0565" w:rsidRPr="005E4797">
        <w:rPr>
          <w:rFonts w:eastAsia="Arial Unicode MS" w:cstheme="minorHAnsi"/>
          <w:sz w:val="24"/>
          <w:szCs w:val="24"/>
        </w:rPr>
        <w:t>.</w:t>
      </w:r>
    </w:p>
    <w:p w14:paraId="0FAFF947" w14:textId="77777777" w:rsidR="00962CCA" w:rsidRPr="00761D43" w:rsidRDefault="00D965B8" w:rsidP="00761D43">
      <w:pPr>
        <w:pStyle w:val="ListParagraph"/>
        <w:widowControl/>
        <w:tabs>
          <w:tab w:val="left" w:pos="2717"/>
        </w:tabs>
        <w:spacing w:after="120" w:line="240" w:lineRule="auto"/>
        <w:ind w:left="1134"/>
        <w:jc w:val="both"/>
        <w:rPr>
          <w:rFonts w:eastAsia="Arial Unicode MS" w:cstheme="minorHAnsi"/>
          <w:sz w:val="24"/>
          <w:szCs w:val="24"/>
        </w:rPr>
      </w:pPr>
      <w:r w:rsidRPr="00761D43">
        <w:rPr>
          <w:rFonts w:eastAsia="Arial Unicode MS" w:cstheme="minorHAnsi"/>
          <w:sz w:val="24"/>
          <w:szCs w:val="24"/>
        </w:rPr>
        <w:tab/>
      </w:r>
    </w:p>
    <w:p w14:paraId="6CFAD63B" w14:textId="601FC75E" w:rsidR="00253DBF" w:rsidRPr="00761D43" w:rsidRDefault="00D965B8" w:rsidP="00761D43">
      <w:pPr>
        <w:pStyle w:val="ListParagraph"/>
        <w:widowControl/>
        <w:numPr>
          <w:ilvl w:val="1"/>
          <w:numId w:val="1"/>
        </w:numPr>
        <w:tabs>
          <w:tab w:val="left" w:pos="567"/>
        </w:tabs>
        <w:spacing w:after="0" w:line="240" w:lineRule="auto"/>
        <w:ind w:hanging="574"/>
        <w:jc w:val="both"/>
        <w:rPr>
          <w:rFonts w:eastAsia="Times New Roman" w:cstheme="minorHAnsi"/>
          <w:b/>
          <w:bCs/>
          <w:sz w:val="24"/>
          <w:szCs w:val="24"/>
        </w:rPr>
      </w:pPr>
      <w:r w:rsidRPr="00761D43">
        <w:rPr>
          <w:rFonts w:eastAsia="Arial Unicode MS" w:cstheme="minorHAnsi"/>
          <w:b/>
          <w:sz w:val="24"/>
          <w:szCs w:val="24"/>
        </w:rPr>
        <w:t xml:space="preserve">Execution Methodology for the </w:t>
      </w:r>
      <w:r w:rsidR="00DF69C6" w:rsidRPr="00761D43">
        <w:rPr>
          <w:rFonts w:eastAsia="Arial Unicode MS" w:cstheme="minorHAnsi"/>
          <w:b/>
          <w:sz w:val="24"/>
          <w:szCs w:val="24"/>
        </w:rPr>
        <w:t xml:space="preserve">Employers </w:t>
      </w:r>
      <w:r w:rsidR="009877D0" w:rsidRPr="00761D43">
        <w:rPr>
          <w:rFonts w:eastAsia="Arial Unicode MS" w:cstheme="minorHAnsi"/>
          <w:b/>
          <w:sz w:val="24"/>
          <w:szCs w:val="24"/>
        </w:rPr>
        <w:t>Representative</w:t>
      </w:r>
      <w:r w:rsidRPr="00761D43">
        <w:rPr>
          <w:rFonts w:eastAsia="Arial Unicode MS" w:cstheme="minorHAnsi"/>
          <w:b/>
          <w:sz w:val="24"/>
          <w:szCs w:val="24"/>
        </w:rPr>
        <w:t xml:space="preserve"> Services</w:t>
      </w:r>
      <w:r w:rsidR="00F3641E" w:rsidRPr="00761D43">
        <w:rPr>
          <w:rFonts w:eastAsia="Times New Roman" w:cstheme="minorHAnsi"/>
          <w:b/>
          <w:bCs/>
          <w:sz w:val="24"/>
          <w:szCs w:val="24"/>
        </w:rPr>
        <w:t xml:space="preserve"> </w:t>
      </w:r>
      <w:r w:rsidR="00776EC2" w:rsidRPr="00761D43">
        <w:rPr>
          <w:rFonts w:eastAsia="Times New Roman" w:cstheme="minorHAnsi"/>
          <w:b/>
          <w:bCs/>
          <w:sz w:val="24"/>
          <w:szCs w:val="24"/>
        </w:rPr>
        <w:t>(</w:t>
      </w:r>
      <w:r w:rsidR="00557153" w:rsidRPr="00761D43">
        <w:rPr>
          <w:rFonts w:eastAsia="Times New Roman" w:cstheme="minorHAnsi"/>
          <w:b/>
          <w:bCs/>
          <w:sz w:val="24"/>
          <w:szCs w:val="24"/>
        </w:rPr>
        <w:t xml:space="preserve">15 </w:t>
      </w:r>
      <w:r w:rsidR="0007069C" w:rsidRPr="00761D43">
        <w:rPr>
          <w:rFonts w:eastAsia="Times New Roman" w:cstheme="minorHAnsi"/>
          <w:b/>
          <w:bCs/>
          <w:sz w:val="24"/>
          <w:szCs w:val="24"/>
        </w:rPr>
        <w:t>marks)</w:t>
      </w:r>
    </w:p>
    <w:p w14:paraId="6DF99389" w14:textId="77777777" w:rsidR="00913D6F" w:rsidRPr="00761D43" w:rsidRDefault="00913D6F" w:rsidP="00761D43">
      <w:pPr>
        <w:pStyle w:val="ListParagraph"/>
        <w:widowControl/>
        <w:spacing w:after="0" w:line="240" w:lineRule="auto"/>
        <w:ind w:left="1440"/>
        <w:contextualSpacing w:val="0"/>
        <w:jc w:val="both"/>
        <w:rPr>
          <w:rFonts w:eastAsia="Times New Roman" w:cstheme="minorHAnsi"/>
          <w:color w:val="FF0000"/>
          <w:sz w:val="24"/>
          <w:szCs w:val="24"/>
        </w:rPr>
      </w:pPr>
    </w:p>
    <w:p w14:paraId="2DD7071A" w14:textId="7099F836" w:rsidR="00433B42" w:rsidRPr="00761D43" w:rsidRDefault="00D965B8" w:rsidP="00761D43">
      <w:pPr>
        <w:pStyle w:val="Default"/>
        <w:tabs>
          <w:tab w:val="left" w:pos="1134"/>
        </w:tabs>
        <w:spacing w:after="152"/>
        <w:ind w:left="567"/>
        <w:jc w:val="both"/>
        <w:rPr>
          <w:rFonts w:asciiTheme="minorHAnsi" w:hAnsiTheme="minorHAnsi" w:cstheme="minorHAnsi"/>
          <w:highlight w:val="yellow"/>
        </w:rPr>
      </w:pPr>
      <w:r w:rsidRPr="00761D43">
        <w:rPr>
          <w:rFonts w:asciiTheme="minorHAnsi" w:hAnsiTheme="minorHAnsi" w:cstheme="minorHAnsi"/>
        </w:rPr>
        <w:t xml:space="preserve">In their responses to this criterion, Tenderers must describe (in no more than </w:t>
      </w:r>
      <w:r w:rsidR="00E52483" w:rsidRPr="00761D43">
        <w:rPr>
          <w:rFonts w:asciiTheme="minorHAnsi" w:hAnsiTheme="minorHAnsi" w:cstheme="minorHAnsi"/>
          <w:b/>
          <w:u w:val="single"/>
        </w:rPr>
        <w:t>5</w:t>
      </w:r>
      <w:r w:rsidRPr="00761D43">
        <w:rPr>
          <w:rFonts w:asciiTheme="minorHAnsi" w:hAnsiTheme="minorHAnsi" w:cstheme="minorHAnsi"/>
          <w:b/>
          <w:u w:val="single"/>
        </w:rPr>
        <w:t xml:space="preserve"> A4</w:t>
      </w:r>
      <w:r w:rsidRPr="00761D43">
        <w:rPr>
          <w:rFonts w:asciiTheme="minorHAnsi" w:hAnsiTheme="minorHAnsi" w:cstheme="minorHAnsi"/>
          <w:u w:val="single"/>
        </w:rPr>
        <w:t xml:space="preserve"> </w:t>
      </w:r>
      <w:r w:rsidRPr="00761D43">
        <w:rPr>
          <w:rFonts w:asciiTheme="minorHAnsi" w:hAnsiTheme="minorHAnsi" w:cstheme="minorHAnsi"/>
        </w:rPr>
        <w:t>pages including tables, diagrams, or illustrations) their</w:t>
      </w:r>
      <w:r w:rsidR="00681332">
        <w:rPr>
          <w:rFonts w:asciiTheme="minorHAnsi" w:hAnsiTheme="minorHAnsi" w:cstheme="minorHAnsi"/>
        </w:rPr>
        <w:t xml:space="preserve"> level of understanding,</w:t>
      </w:r>
      <w:r w:rsidRPr="00761D43">
        <w:rPr>
          <w:rFonts w:asciiTheme="minorHAnsi" w:hAnsiTheme="minorHAnsi" w:cstheme="minorHAnsi"/>
        </w:rPr>
        <w:t xml:space="preserve"> approach and methodology for performing and delivering the </w:t>
      </w:r>
      <w:r w:rsidR="00DF69C6" w:rsidRPr="00761D43">
        <w:rPr>
          <w:rFonts w:asciiTheme="minorHAnsi" w:hAnsiTheme="minorHAnsi" w:cstheme="minorHAnsi"/>
        </w:rPr>
        <w:t xml:space="preserve">Employer </w:t>
      </w:r>
      <w:r w:rsidR="009877D0" w:rsidRPr="00761D43">
        <w:rPr>
          <w:rFonts w:asciiTheme="minorHAnsi" w:hAnsiTheme="minorHAnsi" w:cstheme="minorHAnsi"/>
        </w:rPr>
        <w:t>Representative</w:t>
      </w:r>
      <w:r w:rsidRPr="00761D43">
        <w:rPr>
          <w:rFonts w:asciiTheme="minorHAnsi" w:hAnsiTheme="minorHAnsi" w:cstheme="minorHAnsi"/>
        </w:rPr>
        <w:t xml:space="preserve"> Services as identified in Schedule 4 (The Services)</w:t>
      </w:r>
      <w:r w:rsidR="007D6893" w:rsidRPr="00761D43">
        <w:rPr>
          <w:rFonts w:asciiTheme="minorHAnsi" w:hAnsiTheme="minorHAnsi" w:cstheme="minorHAnsi"/>
        </w:rPr>
        <w:t>.</w:t>
      </w:r>
    </w:p>
    <w:p w14:paraId="2D382B1E" w14:textId="3C936DBA" w:rsidR="00D25885" w:rsidRPr="00761D43" w:rsidRDefault="00DF69C6" w:rsidP="00761D43">
      <w:pPr>
        <w:pStyle w:val="Default"/>
        <w:tabs>
          <w:tab w:val="left" w:pos="1134"/>
        </w:tabs>
        <w:spacing w:after="152"/>
        <w:ind w:left="567"/>
        <w:jc w:val="both"/>
        <w:rPr>
          <w:rFonts w:asciiTheme="minorHAnsi" w:hAnsiTheme="minorHAnsi" w:cstheme="minorHAnsi"/>
        </w:rPr>
      </w:pPr>
      <w:r w:rsidRPr="00761D43">
        <w:rPr>
          <w:rFonts w:asciiTheme="minorHAnsi" w:hAnsiTheme="minorHAnsi" w:cstheme="minorHAnsi"/>
        </w:rPr>
        <w:t xml:space="preserve">Tenderers should be cognisant of the sites within Project Barrow, as described in </w:t>
      </w:r>
      <w:r w:rsidRPr="005E4797">
        <w:rPr>
          <w:rFonts w:asciiTheme="minorHAnsi" w:hAnsiTheme="minorHAnsi" w:cstheme="minorHAnsi"/>
        </w:rPr>
        <w:t>section 1 of this</w:t>
      </w:r>
      <w:r w:rsidRPr="00761D43">
        <w:rPr>
          <w:rFonts w:asciiTheme="minorHAnsi" w:hAnsiTheme="minorHAnsi" w:cstheme="minorHAnsi"/>
        </w:rPr>
        <w:t xml:space="preserve"> RFT. </w:t>
      </w:r>
      <w:r w:rsidR="00D965B8" w:rsidRPr="00761D43">
        <w:rPr>
          <w:rFonts w:asciiTheme="minorHAnsi" w:hAnsiTheme="minorHAnsi" w:cstheme="minorHAnsi"/>
        </w:rPr>
        <w:t xml:space="preserve">The response should demonstrate how the Tenderer would co-ordinate activities and assign responsibilities between each of the key personnel, to include reporting and liaison arrangements at all levels.  </w:t>
      </w:r>
    </w:p>
    <w:p w14:paraId="5EDAD9FD" w14:textId="77777777" w:rsidR="00433B42" w:rsidRDefault="00D965B8" w:rsidP="00761D43">
      <w:pPr>
        <w:pStyle w:val="Default"/>
        <w:tabs>
          <w:tab w:val="left" w:pos="1134"/>
        </w:tabs>
        <w:spacing w:after="152"/>
        <w:ind w:left="567"/>
        <w:jc w:val="both"/>
        <w:rPr>
          <w:rFonts w:asciiTheme="minorHAnsi" w:hAnsiTheme="minorHAnsi" w:cstheme="minorHAnsi"/>
        </w:rPr>
      </w:pPr>
      <w:r w:rsidRPr="00761D43">
        <w:rPr>
          <w:rFonts w:asciiTheme="minorHAnsi" w:hAnsiTheme="minorHAnsi" w:cstheme="minorHAnsi"/>
        </w:rPr>
        <w:t>Responses to this criterion will be assessed on an overall general basis, using the scoring scale referred to in paragraph 1b. of Schedule 2 (Award Criteria).</w:t>
      </w:r>
    </w:p>
    <w:p w14:paraId="34C1291F" w14:textId="77777777" w:rsidR="005E4797" w:rsidRPr="00761D43" w:rsidRDefault="005E4797" w:rsidP="00761D43">
      <w:pPr>
        <w:pStyle w:val="Default"/>
        <w:tabs>
          <w:tab w:val="left" w:pos="1134"/>
        </w:tabs>
        <w:spacing w:after="152"/>
        <w:ind w:left="567"/>
        <w:jc w:val="both"/>
        <w:rPr>
          <w:rFonts w:asciiTheme="minorHAnsi" w:hAnsiTheme="minorHAnsi" w:cstheme="minorHAnsi"/>
        </w:rPr>
      </w:pPr>
    </w:p>
    <w:p w14:paraId="0CE9B2AE" w14:textId="3348FDAC" w:rsidR="00A30E97" w:rsidRPr="00761D43" w:rsidRDefault="00D965B8" w:rsidP="00761D43">
      <w:pPr>
        <w:pStyle w:val="ListParagraph"/>
        <w:widowControl/>
        <w:numPr>
          <w:ilvl w:val="1"/>
          <w:numId w:val="1"/>
        </w:numPr>
        <w:tabs>
          <w:tab w:val="left" w:pos="567"/>
        </w:tabs>
        <w:spacing w:after="0" w:line="240" w:lineRule="auto"/>
        <w:jc w:val="both"/>
        <w:rPr>
          <w:rFonts w:eastAsia="Times New Roman" w:cstheme="minorHAnsi"/>
          <w:b/>
          <w:bCs/>
          <w:sz w:val="24"/>
          <w:szCs w:val="24"/>
        </w:rPr>
      </w:pPr>
      <w:r w:rsidRPr="00761D43">
        <w:rPr>
          <w:rFonts w:eastAsia="Arial Unicode MS" w:cstheme="minorHAnsi"/>
          <w:b/>
          <w:sz w:val="24"/>
          <w:szCs w:val="24"/>
        </w:rPr>
        <w:lastRenderedPageBreak/>
        <w:t xml:space="preserve">Execution Methodology for the </w:t>
      </w:r>
      <w:r w:rsidR="00DF69C6" w:rsidRPr="00761D43">
        <w:rPr>
          <w:rFonts w:eastAsia="Arial Unicode MS" w:cstheme="minorHAnsi"/>
          <w:b/>
          <w:sz w:val="24"/>
          <w:szCs w:val="24"/>
        </w:rPr>
        <w:t>Technical Advisor</w:t>
      </w:r>
      <w:r w:rsidR="004652C3" w:rsidRPr="00761D43">
        <w:rPr>
          <w:rFonts w:eastAsia="Arial Unicode MS" w:cstheme="minorHAnsi"/>
          <w:b/>
          <w:sz w:val="24"/>
          <w:szCs w:val="24"/>
        </w:rPr>
        <w:t xml:space="preserve"> Services</w:t>
      </w:r>
      <w:r w:rsidRPr="00761D43">
        <w:rPr>
          <w:rFonts w:eastAsia="Arial Unicode MS" w:cstheme="minorHAnsi"/>
          <w:b/>
          <w:sz w:val="24"/>
          <w:szCs w:val="24"/>
        </w:rPr>
        <w:t xml:space="preserve"> </w:t>
      </w:r>
      <w:r w:rsidRPr="00761D43">
        <w:rPr>
          <w:rFonts w:eastAsia="Times New Roman" w:cstheme="minorHAnsi"/>
          <w:b/>
          <w:bCs/>
          <w:sz w:val="24"/>
          <w:szCs w:val="24"/>
        </w:rPr>
        <w:t>(</w:t>
      </w:r>
      <w:r w:rsidR="00557153" w:rsidRPr="00761D43">
        <w:rPr>
          <w:rFonts w:eastAsia="Times New Roman" w:cstheme="minorHAnsi"/>
          <w:b/>
          <w:bCs/>
          <w:sz w:val="24"/>
          <w:szCs w:val="24"/>
        </w:rPr>
        <w:t>25</w:t>
      </w:r>
      <w:r w:rsidRPr="00761D43">
        <w:rPr>
          <w:rFonts w:eastAsia="Times New Roman" w:cstheme="minorHAnsi"/>
          <w:b/>
          <w:bCs/>
          <w:sz w:val="24"/>
          <w:szCs w:val="24"/>
        </w:rPr>
        <w:t xml:space="preserve"> marks)</w:t>
      </w:r>
    </w:p>
    <w:p w14:paraId="726B56A5" w14:textId="77777777" w:rsidR="004A058F" w:rsidRDefault="004A058F" w:rsidP="00761D43">
      <w:pPr>
        <w:pStyle w:val="Default"/>
        <w:tabs>
          <w:tab w:val="left" w:pos="1134"/>
        </w:tabs>
        <w:spacing w:after="152"/>
        <w:ind w:left="567"/>
        <w:jc w:val="both"/>
        <w:rPr>
          <w:rFonts w:asciiTheme="minorHAnsi" w:hAnsiTheme="minorHAnsi" w:cstheme="minorHAnsi"/>
        </w:rPr>
      </w:pPr>
    </w:p>
    <w:p w14:paraId="316E59CB" w14:textId="2B4E359B" w:rsidR="00E87BA5" w:rsidRPr="00761D43" w:rsidRDefault="00D965B8" w:rsidP="00761D43">
      <w:pPr>
        <w:pStyle w:val="Default"/>
        <w:tabs>
          <w:tab w:val="left" w:pos="1134"/>
        </w:tabs>
        <w:spacing w:after="152"/>
        <w:ind w:left="567"/>
        <w:jc w:val="both"/>
        <w:rPr>
          <w:rFonts w:asciiTheme="minorHAnsi" w:hAnsiTheme="minorHAnsi" w:cstheme="minorHAnsi"/>
        </w:rPr>
      </w:pPr>
      <w:r w:rsidRPr="00761D43">
        <w:rPr>
          <w:rFonts w:asciiTheme="minorHAnsi" w:hAnsiTheme="minorHAnsi" w:cstheme="minorHAnsi"/>
        </w:rPr>
        <w:t xml:space="preserve">In their responses to this criterion, Tenderers must describe (in no more than </w:t>
      </w:r>
      <w:r w:rsidR="00E52483" w:rsidRPr="00761D43">
        <w:rPr>
          <w:rFonts w:asciiTheme="minorHAnsi" w:hAnsiTheme="minorHAnsi" w:cstheme="minorHAnsi"/>
          <w:b/>
          <w:u w:val="single"/>
        </w:rPr>
        <w:t>5</w:t>
      </w:r>
      <w:r w:rsidRPr="00761D43">
        <w:rPr>
          <w:rFonts w:asciiTheme="minorHAnsi" w:hAnsiTheme="minorHAnsi" w:cstheme="minorHAnsi"/>
          <w:b/>
          <w:u w:val="single"/>
        </w:rPr>
        <w:t xml:space="preserve"> A4</w:t>
      </w:r>
      <w:r w:rsidRPr="00761D43">
        <w:rPr>
          <w:rFonts w:asciiTheme="minorHAnsi" w:hAnsiTheme="minorHAnsi" w:cstheme="minorHAnsi"/>
          <w:u w:val="single"/>
        </w:rPr>
        <w:t xml:space="preserve"> </w:t>
      </w:r>
      <w:r w:rsidRPr="00761D43">
        <w:rPr>
          <w:rFonts w:asciiTheme="minorHAnsi" w:hAnsiTheme="minorHAnsi" w:cstheme="minorHAnsi"/>
        </w:rPr>
        <w:t xml:space="preserve">pages including tables, diagrams, or illustrations) their approach and methodology for performing and delivering the </w:t>
      </w:r>
      <w:r w:rsidR="005C4BA9" w:rsidRPr="00761D43">
        <w:rPr>
          <w:rFonts w:asciiTheme="minorHAnsi" w:hAnsiTheme="minorHAnsi" w:cstheme="minorHAnsi"/>
        </w:rPr>
        <w:t xml:space="preserve">Design Team </w:t>
      </w:r>
      <w:r w:rsidRPr="00761D43">
        <w:rPr>
          <w:rFonts w:asciiTheme="minorHAnsi" w:hAnsiTheme="minorHAnsi" w:cstheme="minorHAnsi"/>
        </w:rPr>
        <w:t>Services as identified in Schedule 4 (The Services)</w:t>
      </w:r>
      <w:r w:rsidR="00BD4020" w:rsidRPr="00761D43">
        <w:rPr>
          <w:rFonts w:asciiTheme="minorHAnsi" w:hAnsiTheme="minorHAnsi" w:cstheme="minorHAnsi"/>
        </w:rPr>
        <w:t>, including:</w:t>
      </w:r>
      <w:r w:rsidRPr="00761D43">
        <w:rPr>
          <w:rFonts w:asciiTheme="minorHAnsi" w:hAnsiTheme="minorHAnsi" w:cstheme="minorHAnsi"/>
        </w:rPr>
        <w:t xml:space="preserve"> </w:t>
      </w:r>
    </w:p>
    <w:p w14:paraId="38C8366D" w14:textId="7268F658" w:rsidR="00E20E23" w:rsidRPr="005E4797" w:rsidRDefault="00D965B8" w:rsidP="00761D43">
      <w:pPr>
        <w:pStyle w:val="Default"/>
        <w:tabs>
          <w:tab w:val="left" w:pos="1134"/>
        </w:tabs>
        <w:spacing w:after="152"/>
        <w:ind w:left="1026" w:hanging="153"/>
        <w:jc w:val="both"/>
        <w:rPr>
          <w:rFonts w:asciiTheme="minorHAnsi" w:hAnsiTheme="minorHAnsi" w:cstheme="minorHAnsi"/>
        </w:rPr>
      </w:pPr>
      <w:r w:rsidRPr="00761D43">
        <w:rPr>
          <w:rFonts w:asciiTheme="minorHAnsi" w:hAnsiTheme="minorHAnsi" w:cstheme="minorHAnsi"/>
        </w:rPr>
        <w:t>•</w:t>
      </w:r>
      <w:r w:rsidRPr="00761D43">
        <w:rPr>
          <w:rFonts w:asciiTheme="minorHAnsi" w:hAnsiTheme="minorHAnsi" w:cstheme="minorHAnsi"/>
        </w:rPr>
        <w:tab/>
      </w:r>
      <w:r w:rsidR="005E4797" w:rsidRPr="005E4797">
        <w:rPr>
          <w:rFonts w:asciiTheme="minorHAnsi" w:hAnsiTheme="minorHAnsi" w:cstheme="minorHAnsi"/>
        </w:rPr>
        <w:t>Consultant Team input to reviewing and monitoring of the Contractor’s detailed design development against the Works Requirements and its Tender proposals.</w:t>
      </w:r>
    </w:p>
    <w:p w14:paraId="73DCB861" w14:textId="001C049C" w:rsidR="009207E6" w:rsidRPr="00761D43" w:rsidRDefault="00D965B8" w:rsidP="00761D43">
      <w:pPr>
        <w:pStyle w:val="Default"/>
        <w:tabs>
          <w:tab w:val="left" w:pos="1134"/>
        </w:tabs>
        <w:spacing w:after="152"/>
        <w:ind w:left="1026" w:hanging="153"/>
        <w:jc w:val="both"/>
        <w:rPr>
          <w:rFonts w:asciiTheme="minorHAnsi" w:hAnsiTheme="minorHAnsi" w:cstheme="minorHAnsi"/>
        </w:rPr>
      </w:pPr>
      <w:r w:rsidRPr="005E4797">
        <w:rPr>
          <w:rFonts w:asciiTheme="minorHAnsi" w:hAnsiTheme="minorHAnsi" w:cstheme="minorHAnsi"/>
        </w:rPr>
        <w:t>•</w:t>
      </w:r>
      <w:r w:rsidRPr="005E4797">
        <w:rPr>
          <w:rFonts w:asciiTheme="minorHAnsi" w:hAnsiTheme="minorHAnsi" w:cstheme="minorHAnsi"/>
        </w:rPr>
        <w:tab/>
      </w:r>
      <w:r w:rsidR="005E4797" w:rsidRPr="005E4797">
        <w:rPr>
          <w:rFonts w:asciiTheme="minorHAnsi" w:hAnsiTheme="minorHAnsi" w:cstheme="minorHAnsi"/>
        </w:rPr>
        <w:t>Consultant</w:t>
      </w:r>
      <w:r w:rsidRPr="005E4797">
        <w:rPr>
          <w:rFonts w:asciiTheme="minorHAnsi" w:hAnsiTheme="minorHAnsi" w:cstheme="minorHAnsi"/>
        </w:rPr>
        <w:t xml:space="preserve"> Team input to quality control measures during the construction of the works.</w:t>
      </w:r>
      <w:r w:rsidRPr="00761D43">
        <w:rPr>
          <w:rFonts w:asciiTheme="minorHAnsi" w:hAnsiTheme="minorHAnsi" w:cstheme="minorHAnsi"/>
        </w:rPr>
        <w:t xml:space="preserve"> </w:t>
      </w:r>
    </w:p>
    <w:p w14:paraId="759A57B2" w14:textId="56ACE7B3" w:rsidR="00D25885" w:rsidRPr="00761D43" w:rsidRDefault="00DF69C6" w:rsidP="00761D43">
      <w:pPr>
        <w:pStyle w:val="Default"/>
        <w:tabs>
          <w:tab w:val="left" w:pos="1134"/>
        </w:tabs>
        <w:spacing w:after="152"/>
        <w:ind w:left="567"/>
        <w:jc w:val="both"/>
        <w:rPr>
          <w:rFonts w:asciiTheme="minorHAnsi" w:hAnsiTheme="minorHAnsi" w:cstheme="minorHAnsi"/>
        </w:rPr>
      </w:pPr>
      <w:r w:rsidRPr="00467EFF">
        <w:rPr>
          <w:rFonts w:asciiTheme="minorHAnsi" w:hAnsiTheme="minorHAnsi" w:cstheme="minorHAnsi"/>
        </w:rPr>
        <w:t>Tenderers should be cognisant of the sites within Project Barrow, as described in section 1 of this RFT</w:t>
      </w:r>
      <w:r w:rsidR="00D965B8" w:rsidRPr="00467EFF">
        <w:rPr>
          <w:rFonts w:asciiTheme="minorHAnsi" w:hAnsiTheme="minorHAnsi" w:cstheme="minorHAnsi"/>
        </w:rPr>
        <w:t>. The response should demonstrate how the Tenderer would co-ordinate activities</w:t>
      </w:r>
      <w:r w:rsidR="00D965B8" w:rsidRPr="00761D43">
        <w:rPr>
          <w:rFonts w:asciiTheme="minorHAnsi" w:hAnsiTheme="minorHAnsi" w:cstheme="minorHAnsi"/>
        </w:rPr>
        <w:t xml:space="preserve"> and assign responsibilities between each of the key personnel, to include reporting and liaison arrangements at all levels.  </w:t>
      </w:r>
    </w:p>
    <w:p w14:paraId="3D234E9C" w14:textId="77777777" w:rsidR="00E20E23" w:rsidRPr="00761D43" w:rsidRDefault="00D965B8" w:rsidP="00761D43">
      <w:pPr>
        <w:pStyle w:val="Default"/>
        <w:tabs>
          <w:tab w:val="left" w:pos="1134"/>
        </w:tabs>
        <w:spacing w:after="152"/>
        <w:ind w:left="567"/>
        <w:jc w:val="both"/>
        <w:rPr>
          <w:rFonts w:asciiTheme="minorHAnsi" w:hAnsiTheme="minorHAnsi" w:cstheme="minorHAnsi"/>
        </w:rPr>
      </w:pPr>
      <w:r w:rsidRPr="00761D43">
        <w:rPr>
          <w:rFonts w:asciiTheme="minorHAnsi" w:hAnsiTheme="minorHAnsi" w:cstheme="minorHAnsi"/>
        </w:rPr>
        <w:t>This criterion will be assessed on an overall general basis, using the scoring scale referred to in paragraph 1b. of Schedule 2 (Award Criteria).</w:t>
      </w:r>
    </w:p>
    <w:p w14:paraId="0E8B95C2" w14:textId="77777777" w:rsidR="004645D4" w:rsidRPr="00761D43" w:rsidRDefault="00D965B8" w:rsidP="00761D43">
      <w:pPr>
        <w:pStyle w:val="Default"/>
        <w:ind w:left="567"/>
        <w:jc w:val="both"/>
        <w:rPr>
          <w:rFonts w:asciiTheme="minorHAnsi" w:hAnsiTheme="minorHAnsi" w:cstheme="minorHAnsi"/>
        </w:rPr>
      </w:pPr>
      <w:r w:rsidRPr="00761D43">
        <w:rPr>
          <w:rFonts w:asciiTheme="minorHAnsi" w:hAnsiTheme="minorHAnsi" w:cstheme="minorHAnsi"/>
        </w:rPr>
        <w:tab/>
      </w:r>
    </w:p>
    <w:p w14:paraId="1C46AE84" w14:textId="77777777" w:rsidR="00B423AD" w:rsidRPr="000605E5" w:rsidRDefault="00B423AD" w:rsidP="00B423AD">
      <w:pPr>
        <w:spacing w:after="0" w:line="240" w:lineRule="auto"/>
        <w:jc w:val="both"/>
        <w:rPr>
          <w:rFonts w:ascii="Calibri" w:eastAsia="Times New Roman" w:hAnsi="Calibri" w:cs="Calibri"/>
          <w:b/>
        </w:rPr>
      </w:pPr>
      <w:r w:rsidRPr="000605E5">
        <w:rPr>
          <w:rFonts w:ascii="Calibri" w:eastAsia="Times New Roman" w:hAnsi="Calibri" w:cs="Calibri"/>
          <w:b/>
        </w:rPr>
        <w:t>4.</w:t>
      </w:r>
      <w:r>
        <w:rPr>
          <w:rFonts w:ascii="Calibri" w:eastAsia="Times New Roman" w:hAnsi="Calibri" w:cs="Calibri"/>
          <w:b/>
        </w:rPr>
        <w:t>4</w:t>
      </w:r>
      <w:r w:rsidRPr="000605E5">
        <w:rPr>
          <w:rFonts w:ascii="Calibri" w:eastAsia="Times New Roman" w:hAnsi="Calibri" w:cs="Calibri"/>
          <w:b/>
        </w:rPr>
        <w:t xml:space="preserve"> Fees (30 marks)</w:t>
      </w:r>
    </w:p>
    <w:p w14:paraId="5EA1C8F4" w14:textId="77777777" w:rsidR="00B423AD" w:rsidRPr="000605E5" w:rsidRDefault="00B423AD" w:rsidP="00B423AD">
      <w:pPr>
        <w:spacing w:after="0" w:line="240" w:lineRule="auto"/>
        <w:jc w:val="both"/>
        <w:rPr>
          <w:rFonts w:ascii="Calibri" w:eastAsia="Times New Roman" w:hAnsi="Calibri" w:cs="Calibri"/>
          <w:b/>
        </w:rPr>
      </w:pPr>
    </w:p>
    <w:p w14:paraId="7FA73205" w14:textId="05ACD143" w:rsidR="00B423AD" w:rsidRPr="00DF02E8" w:rsidRDefault="00B423AD" w:rsidP="00B423AD">
      <w:pPr>
        <w:spacing w:after="0" w:line="240" w:lineRule="auto"/>
        <w:jc w:val="both"/>
        <w:rPr>
          <w:rFonts w:ascii="Calibri" w:eastAsia="Times New Roman" w:hAnsi="Calibri" w:cs="Calibri"/>
          <w:b/>
        </w:rPr>
      </w:pPr>
      <w:r w:rsidRPr="000605E5">
        <w:rPr>
          <w:rFonts w:ascii="Calibri" w:eastAsia="Times New Roman" w:hAnsi="Calibri" w:cs="Calibri"/>
          <w:b/>
        </w:rPr>
        <w:t>4.</w:t>
      </w:r>
      <w:r>
        <w:rPr>
          <w:rFonts w:ascii="Calibri" w:eastAsia="Times New Roman" w:hAnsi="Calibri" w:cs="Calibri"/>
          <w:b/>
        </w:rPr>
        <w:t>4</w:t>
      </w:r>
      <w:r w:rsidRPr="000605E5">
        <w:rPr>
          <w:rFonts w:ascii="Calibri" w:eastAsia="Times New Roman" w:hAnsi="Calibri" w:cs="Calibri"/>
          <w:b/>
        </w:rPr>
        <w:t xml:space="preserve">.1 </w:t>
      </w:r>
      <w:r w:rsidRPr="00DF02E8">
        <w:rPr>
          <w:rFonts w:ascii="Calibri" w:eastAsia="Times New Roman" w:hAnsi="Calibri" w:cs="Calibri"/>
          <w:b/>
          <w:sz w:val="24"/>
          <w:szCs w:val="24"/>
        </w:rPr>
        <w:t xml:space="preserve">Fixed Fee for </w:t>
      </w:r>
      <w:r w:rsidR="00DF02E8" w:rsidRPr="00DF02E8">
        <w:rPr>
          <w:rFonts w:cstheme="minorHAnsi"/>
          <w:b/>
          <w:sz w:val="24"/>
          <w:szCs w:val="24"/>
        </w:rPr>
        <w:t xml:space="preserve"> Lot 1 ER/TA Services </w:t>
      </w:r>
      <w:r w:rsidRPr="00DF02E8">
        <w:rPr>
          <w:rFonts w:ascii="Calibri" w:eastAsia="Times New Roman" w:hAnsi="Calibri" w:cs="Calibri"/>
          <w:b/>
          <w:sz w:val="24"/>
          <w:szCs w:val="24"/>
        </w:rPr>
        <w:t>(27 marks)</w:t>
      </w:r>
    </w:p>
    <w:p w14:paraId="5317AF13" w14:textId="77777777" w:rsidR="0032559C" w:rsidRPr="00761D43" w:rsidRDefault="0032559C" w:rsidP="00761D43">
      <w:pPr>
        <w:widowControl/>
        <w:spacing w:after="0" w:line="240" w:lineRule="auto"/>
        <w:jc w:val="both"/>
        <w:rPr>
          <w:rFonts w:eastAsia="Times New Roman" w:cstheme="minorHAnsi"/>
          <w:sz w:val="24"/>
          <w:szCs w:val="24"/>
        </w:rPr>
      </w:pPr>
    </w:p>
    <w:p w14:paraId="110A5942" w14:textId="51E49FCD"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Tenderers must provide a lump sum fixed fee (the “Fixed Fee”) in respect of the Services for </w:t>
      </w:r>
      <w:r w:rsidR="00E15056" w:rsidRPr="00DF02E8">
        <w:rPr>
          <w:rFonts w:cstheme="minorHAnsi"/>
          <w:b/>
          <w:sz w:val="24"/>
          <w:szCs w:val="24"/>
        </w:rPr>
        <w:t xml:space="preserve">Lot 1 ER/TA Services </w:t>
      </w:r>
      <w:r w:rsidRPr="00761D43">
        <w:rPr>
          <w:rFonts w:eastAsia="Times New Roman" w:cstheme="minorHAnsi"/>
          <w:sz w:val="24"/>
          <w:szCs w:val="24"/>
        </w:rPr>
        <w:t xml:space="preserve">in </w:t>
      </w:r>
      <w:r w:rsidR="00AB484B">
        <w:rPr>
          <w:rFonts w:eastAsia="Times New Roman" w:cstheme="minorHAnsi"/>
          <w:sz w:val="24"/>
          <w:szCs w:val="24"/>
        </w:rPr>
        <w:t>T</w:t>
      </w:r>
      <w:r w:rsidRPr="00761D43">
        <w:rPr>
          <w:rFonts w:eastAsia="Times New Roman" w:cstheme="minorHAnsi"/>
          <w:sz w:val="24"/>
          <w:szCs w:val="24"/>
        </w:rPr>
        <w:t xml:space="preserve">able </w:t>
      </w:r>
      <w:r w:rsidR="00FC0A7A">
        <w:rPr>
          <w:rFonts w:eastAsia="Times New Roman" w:cstheme="minorHAnsi"/>
          <w:sz w:val="24"/>
          <w:szCs w:val="24"/>
        </w:rPr>
        <w:t>10</w:t>
      </w:r>
      <w:r w:rsidRPr="00761D43">
        <w:rPr>
          <w:rFonts w:eastAsia="Times New Roman" w:cstheme="minorHAnsi"/>
          <w:sz w:val="24"/>
          <w:szCs w:val="24"/>
        </w:rPr>
        <w:t xml:space="preserve"> overleaf.</w:t>
      </w:r>
    </w:p>
    <w:p w14:paraId="550EF7EA" w14:textId="77777777" w:rsidR="007D6893" w:rsidRPr="00761D43" w:rsidRDefault="007D6893" w:rsidP="00761D43">
      <w:pPr>
        <w:spacing w:before="20" w:after="0" w:line="240" w:lineRule="auto"/>
        <w:jc w:val="both"/>
        <w:rPr>
          <w:rFonts w:eastAsia="Times New Roman" w:cstheme="minorHAnsi"/>
          <w:sz w:val="24"/>
          <w:szCs w:val="24"/>
        </w:rPr>
      </w:pPr>
    </w:p>
    <w:p w14:paraId="3A49BC07" w14:textId="4AD3589C"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Tenderers must also provide a breakdown of the Fixed Fee for </w:t>
      </w:r>
      <w:r w:rsidR="00E15056" w:rsidRPr="00DF02E8">
        <w:rPr>
          <w:rFonts w:cstheme="minorHAnsi"/>
          <w:b/>
          <w:sz w:val="24"/>
          <w:szCs w:val="24"/>
        </w:rPr>
        <w:t xml:space="preserve">Lot 1 ER/TA Services </w:t>
      </w:r>
      <w:r w:rsidRPr="00761D43">
        <w:rPr>
          <w:rFonts w:eastAsia="Times New Roman" w:cstheme="minorHAnsi"/>
          <w:sz w:val="24"/>
          <w:szCs w:val="24"/>
        </w:rPr>
        <w:t xml:space="preserve">per site under each Stage of the Services as set out in Table </w:t>
      </w:r>
      <w:r w:rsidR="00FC0A7A">
        <w:rPr>
          <w:rFonts w:eastAsia="Times New Roman" w:cstheme="minorHAnsi"/>
          <w:sz w:val="24"/>
          <w:szCs w:val="24"/>
        </w:rPr>
        <w:t>10</w:t>
      </w:r>
      <w:r w:rsidRPr="00761D43">
        <w:rPr>
          <w:rFonts w:eastAsia="Times New Roman" w:cstheme="minorHAnsi"/>
          <w:sz w:val="24"/>
          <w:szCs w:val="24"/>
        </w:rPr>
        <w:t xml:space="preserve"> overleaf. Tenderers shall also provide a breakdown of their Fixed Fee per discipline in Table </w:t>
      </w:r>
      <w:r w:rsidR="00FC0A7A">
        <w:rPr>
          <w:rFonts w:eastAsia="Times New Roman" w:cstheme="minorHAnsi"/>
          <w:sz w:val="24"/>
          <w:szCs w:val="24"/>
        </w:rPr>
        <w:t>11</w:t>
      </w:r>
      <w:r w:rsidRPr="00761D43">
        <w:rPr>
          <w:rFonts w:eastAsia="Times New Roman" w:cstheme="minorHAnsi"/>
          <w:sz w:val="24"/>
          <w:szCs w:val="24"/>
        </w:rPr>
        <w:t xml:space="preserve"> overleaf. </w:t>
      </w:r>
    </w:p>
    <w:p w14:paraId="39BF2139" w14:textId="77777777" w:rsidR="007D6893" w:rsidRPr="00761D43" w:rsidRDefault="007D6893" w:rsidP="00761D43">
      <w:pPr>
        <w:spacing w:before="20" w:after="0" w:line="240" w:lineRule="auto"/>
        <w:jc w:val="both"/>
        <w:rPr>
          <w:rFonts w:eastAsia="Times New Roman" w:cstheme="minorHAnsi"/>
          <w:sz w:val="24"/>
          <w:szCs w:val="24"/>
        </w:rPr>
      </w:pPr>
    </w:p>
    <w:p w14:paraId="746A68E3" w14:textId="28FB2A0C"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The Percentage of the Fixed Fee for each Stage must not </w:t>
      </w:r>
      <w:r w:rsidR="004A058F">
        <w:rPr>
          <w:rFonts w:eastAsia="Times New Roman" w:cstheme="minorHAnsi"/>
          <w:sz w:val="24"/>
          <w:szCs w:val="24"/>
        </w:rPr>
        <w:t>deviate from</w:t>
      </w:r>
      <w:r w:rsidR="004A058F" w:rsidRPr="00761D43">
        <w:rPr>
          <w:rFonts w:eastAsia="Times New Roman" w:cstheme="minorHAnsi"/>
          <w:sz w:val="24"/>
          <w:szCs w:val="24"/>
        </w:rPr>
        <w:t xml:space="preserve"> </w:t>
      </w:r>
      <w:r w:rsidRPr="00761D43">
        <w:rPr>
          <w:rFonts w:eastAsia="Times New Roman" w:cstheme="minorHAnsi"/>
          <w:sz w:val="24"/>
          <w:szCs w:val="24"/>
        </w:rPr>
        <w:t xml:space="preserve">the limits set out in </w:t>
      </w:r>
      <w:r w:rsidR="00B423AD">
        <w:rPr>
          <w:rFonts w:eastAsia="Times New Roman" w:cstheme="minorHAnsi"/>
          <w:sz w:val="24"/>
          <w:szCs w:val="24"/>
        </w:rPr>
        <w:t>T</w:t>
      </w:r>
      <w:r w:rsidRPr="00761D43">
        <w:rPr>
          <w:rFonts w:eastAsia="Times New Roman" w:cstheme="minorHAnsi"/>
          <w:sz w:val="24"/>
          <w:szCs w:val="24"/>
        </w:rPr>
        <w:t xml:space="preserve">able </w:t>
      </w:r>
      <w:r w:rsidR="00FC0A7A">
        <w:rPr>
          <w:rFonts w:eastAsia="Times New Roman" w:cstheme="minorHAnsi"/>
          <w:sz w:val="24"/>
          <w:szCs w:val="24"/>
        </w:rPr>
        <w:t>10</w:t>
      </w:r>
      <w:r w:rsidRPr="00761D43">
        <w:rPr>
          <w:rFonts w:eastAsia="Times New Roman" w:cstheme="minorHAnsi"/>
          <w:sz w:val="24"/>
          <w:szCs w:val="24"/>
        </w:rPr>
        <w:t xml:space="preserve"> overleaf. The payment schedule will be quarterly on a percentage complete basis in agreement with the NDFA against the successful delivery of the Stage Services. </w:t>
      </w:r>
    </w:p>
    <w:p w14:paraId="3146BCDC" w14:textId="77777777" w:rsidR="007D6893" w:rsidRPr="00761D43" w:rsidRDefault="007D6893" w:rsidP="00761D43">
      <w:pPr>
        <w:spacing w:before="20" w:after="0" w:line="240" w:lineRule="auto"/>
        <w:jc w:val="both"/>
        <w:rPr>
          <w:rFonts w:eastAsia="Times New Roman" w:cstheme="minorHAnsi"/>
          <w:sz w:val="24"/>
          <w:szCs w:val="24"/>
        </w:rPr>
      </w:pPr>
    </w:p>
    <w:p w14:paraId="01C80916" w14:textId="77777777"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The Fixed Fee shall include expenses such as travel and accommodation within Ireland, administration costs, all organisation overheads and costs of photocopying, printing, telephone, postage and courier etc. (but exclude VAT).  The cost of travel and accommodation outside Ireland (if any) will be required to be approved by the NDFA in advance and to be separately itemised on invoices.  </w:t>
      </w:r>
    </w:p>
    <w:p w14:paraId="72113734" w14:textId="77777777" w:rsidR="007D6893" w:rsidRPr="00761D43" w:rsidRDefault="007D6893" w:rsidP="00761D43">
      <w:pPr>
        <w:spacing w:before="20" w:after="0" w:line="240" w:lineRule="auto"/>
        <w:jc w:val="both"/>
        <w:rPr>
          <w:rFonts w:eastAsia="Times New Roman" w:cstheme="minorHAnsi"/>
          <w:sz w:val="24"/>
          <w:szCs w:val="24"/>
        </w:rPr>
      </w:pPr>
    </w:p>
    <w:p w14:paraId="197FB829" w14:textId="4688CBE0"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The Fixed Fee shall be fixed and free from fluctuations in cost and no price variation shall be allowed for any rise or fall in the cost of labour, materials, rates of currency exchange, etc. save as permitted under the </w:t>
      </w:r>
      <w:r w:rsidR="004A058F">
        <w:rPr>
          <w:rFonts w:eastAsia="Times New Roman" w:cstheme="minorHAnsi"/>
          <w:sz w:val="24"/>
          <w:szCs w:val="24"/>
        </w:rPr>
        <w:t>Contract</w:t>
      </w:r>
      <w:r w:rsidRPr="00761D43">
        <w:rPr>
          <w:rFonts w:eastAsia="Times New Roman" w:cstheme="minorHAnsi"/>
          <w:sz w:val="24"/>
          <w:szCs w:val="24"/>
        </w:rPr>
        <w:t>. All fees must be in euro and should be completed to two decimal places.</w:t>
      </w:r>
    </w:p>
    <w:p w14:paraId="53C8C773" w14:textId="77777777" w:rsidR="007D6893" w:rsidRPr="00761D43" w:rsidRDefault="007D6893" w:rsidP="00761D43">
      <w:pPr>
        <w:spacing w:before="20" w:after="0" w:line="240" w:lineRule="auto"/>
        <w:jc w:val="both"/>
        <w:rPr>
          <w:rFonts w:eastAsia="Times New Roman" w:cstheme="minorHAnsi"/>
          <w:sz w:val="24"/>
          <w:szCs w:val="24"/>
        </w:rPr>
      </w:pPr>
    </w:p>
    <w:p w14:paraId="5898565A" w14:textId="33D5293F"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lastRenderedPageBreak/>
        <w:t>The Fixed Fee for Stage (iv) (Construction) Task 2 (Undertake the role of Construction Quality Monitor) shall be based on each S</w:t>
      </w:r>
      <w:r w:rsidR="00BD59BB">
        <w:rPr>
          <w:rFonts w:eastAsia="Times New Roman" w:cstheme="minorHAnsi"/>
          <w:sz w:val="24"/>
          <w:szCs w:val="24"/>
        </w:rPr>
        <w:t>ite</w:t>
      </w:r>
      <w:r w:rsidRPr="00761D43">
        <w:rPr>
          <w:rFonts w:eastAsia="Times New Roman" w:cstheme="minorHAnsi"/>
          <w:sz w:val="24"/>
          <w:szCs w:val="24"/>
        </w:rPr>
        <w:t xml:space="preserve"> having a</w:t>
      </w:r>
      <w:r w:rsidR="00746262">
        <w:rPr>
          <w:rFonts w:eastAsia="Times New Roman" w:cstheme="minorHAnsi"/>
          <w:sz w:val="24"/>
          <w:szCs w:val="24"/>
        </w:rPr>
        <w:t>n indicative</w:t>
      </w:r>
      <w:r w:rsidRPr="00761D43">
        <w:rPr>
          <w:rFonts w:eastAsia="Times New Roman" w:cstheme="minorHAnsi"/>
          <w:sz w:val="24"/>
          <w:szCs w:val="24"/>
        </w:rPr>
        <w:t xml:space="preserve"> construction period of </w:t>
      </w:r>
      <w:r w:rsidR="00613F23" w:rsidRPr="00DF1446">
        <w:rPr>
          <w:rFonts w:eastAsia="Times New Roman" w:cstheme="minorHAnsi"/>
          <w:sz w:val="24"/>
          <w:szCs w:val="24"/>
        </w:rPr>
        <w:t xml:space="preserve">between </w:t>
      </w:r>
      <w:r w:rsidRPr="00DF1446">
        <w:rPr>
          <w:rFonts w:eastAsia="Times New Roman" w:cstheme="minorHAnsi"/>
          <w:sz w:val="24"/>
          <w:szCs w:val="24"/>
        </w:rPr>
        <w:t>2</w:t>
      </w:r>
      <w:r w:rsidR="00055501" w:rsidRPr="00DF1446">
        <w:rPr>
          <w:rFonts w:eastAsia="Times New Roman" w:cstheme="minorHAnsi"/>
          <w:sz w:val="24"/>
          <w:szCs w:val="24"/>
        </w:rPr>
        <w:t>2</w:t>
      </w:r>
      <w:r w:rsidR="00613F23">
        <w:rPr>
          <w:rFonts w:eastAsia="Times New Roman" w:cstheme="minorHAnsi"/>
          <w:sz w:val="24"/>
          <w:szCs w:val="24"/>
        </w:rPr>
        <w:t xml:space="preserve"> and </w:t>
      </w:r>
      <w:r w:rsidR="00055501">
        <w:rPr>
          <w:rFonts w:eastAsia="Times New Roman" w:cstheme="minorHAnsi"/>
          <w:sz w:val="24"/>
          <w:szCs w:val="24"/>
        </w:rPr>
        <w:t>25</w:t>
      </w:r>
      <w:r w:rsidRPr="00761D43">
        <w:rPr>
          <w:rFonts w:eastAsia="Times New Roman" w:cstheme="minorHAnsi"/>
          <w:sz w:val="24"/>
          <w:szCs w:val="24"/>
        </w:rPr>
        <w:t xml:space="preserve"> months</w:t>
      </w:r>
      <w:r w:rsidR="004A058F">
        <w:rPr>
          <w:rFonts w:eastAsia="Times New Roman" w:cstheme="minorHAnsi"/>
          <w:sz w:val="24"/>
          <w:szCs w:val="24"/>
        </w:rPr>
        <w:t xml:space="preserve"> as set out in</w:t>
      </w:r>
      <w:r w:rsidR="00FC0A7A">
        <w:rPr>
          <w:rFonts w:eastAsia="Times New Roman" w:cstheme="minorHAnsi"/>
          <w:sz w:val="24"/>
          <w:szCs w:val="24"/>
        </w:rPr>
        <w:t xml:space="preserve"> Table 1</w:t>
      </w:r>
      <w:r w:rsidRPr="00761D43">
        <w:rPr>
          <w:rFonts w:eastAsia="Times New Roman" w:cstheme="minorHAnsi"/>
          <w:sz w:val="24"/>
          <w:szCs w:val="24"/>
        </w:rPr>
        <w:t xml:space="preserve">. Where actual construction periods differ the NDFA and the Consultant shall agree an adjustment to the portion of the Fixed Fee for this Task on a pro-rata basis. </w:t>
      </w:r>
    </w:p>
    <w:p w14:paraId="673590C9" w14:textId="77777777" w:rsidR="007D6893" w:rsidRPr="00761D43" w:rsidRDefault="007D6893" w:rsidP="00761D43">
      <w:pPr>
        <w:spacing w:before="20" w:after="0" w:line="240" w:lineRule="auto"/>
        <w:jc w:val="both"/>
        <w:rPr>
          <w:rFonts w:eastAsia="Times New Roman" w:cstheme="minorHAnsi"/>
          <w:sz w:val="24"/>
          <w:szCs w:val="24"/>
        </w:rPr>
      </w:pPr>
    </w:p>
    <w:p w14:paraId="0D0063E9" w14:textId="77777777"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All fees shall be free of any caveats or conditions.</w:t>
      </w:r>
    </w:p>
    <w:p w14:paraId="6305A2E8" w14:textId="77777777" w:rsidR="007D6893" w:rsidRPr="00761D43" w:rsidRDefault="007D6893" w:rsidP="00761D43">
      <w:pPr>
        <w:spacing w:before="20" w:after="0" w:line="240" w:lineRule="auto"/>
        <w:jc w:val="both"/>
        <w:rPr>
          <w:rFonts w:eastAsia="Times New Roman" w:cstheme="minorHAnsi"/>
          <w:sz w:val="24"/>
          <w:szCs w:val="24"/>
        </w:rPr>
      </w:pPr>
    </w:p>
    <w:p w14:paraId="151C937F" w14:textId="6A478023" w:rsidR="000A070A" w:rsidRPr="00761D43" w:rsidRDefault="007D6893" w:rsidP="00761D43">
      <w:pPr>
        <w:spacing w:before="20" w:after="0" w:line="240" w:lineRule="auto"/>
        <w:jc w:val="both"/>
        <w:rPr>
          <w:rFonts w:eastAsia="Times New Roman" w:cstheme="minorHAnsi"/>
          <w:spacing w:val="-1"/>
          <w:sz w:val="24"/>
          <w:szCs w:val="24"/>
        </w:rPr>
      </w:pPr>
      <w:r w:rsidRPr="00761D43">
        <w:rPr>
          <w:rFonts w:eastAsia="Times New Roman" w:cstheme="minorHAnsi"/>
          <w:sz w:val="24"/>
          <w:szCs w:val="24"/>
        </w:rPr>
        <w:t>Tenderers must not adjust the format indicated in the table below.</w:t>
      </w:r>
    </w:p>
    <w:p w14:paraId="072AB222" w14:textId="77777777" w:rsidR="00DF2AAE" w:rsidRPr="00761D43" w:rsidRDefault="00DF2AAE" w:rsidP="00761D43">
      <w:pPr>
        <w:pStyle w:val="Body"/>
        <w:spacing w:after="0"/>
        <w:rPr>
          <w:rFonts w:asciiTheme="minorHAnsi" w:hAnsiTheme="minorHAnsi" w:cstheme="minorHAnsi"/>
          <w:iCs/>
        </w:rPr>
      </w:pPr>
    </w:p>
    <w:tbl>
      <w:tblPr>
        <w:tblStyle w:val="TableGrid"/>
        <w:tblW w:w="10768" w:type="dxa"/>
        <w:jc w:val="center"/>
        <w:tblBorders>
          <w:top w:val="double" w:sz="4" w:space="0" w:color="auto"/>
          <w:bottom w:val="double" w:sz="4" w:space="0" w:color="auto"/>
        </w:tblBorders>
        <w:tblLayout w:type="fixed"/>
        <w:tblLook w:val="04A0" w:firstRow="1" w:lastRow="0" w:firstColumn="1" w:lastColumn="0" w:noHBand="0" w:noVBand="1"/>
      </w:tblPr>
      <w:tblGrid>
        <w:gridCol w:w="2125"/>
        <w:gridCol w:w="1417"/>
        <w:gridCol w:w="1698"/>
        <w:gridCol w:w="1847"/>
        <w:gridCol w:w="1843"/>
        <w:gridCol w:w="1838"/>
      </w:tblGrid>
      <w:tr w:rsidR="00674944" w:rsidRPr="00DF2AAE" w14:paraId="3F251A4F" w14:textId="77777777" w:rsidTr="00AB484B">
        <w:trPr>
          <w:tblHeader/>
          <w:jc w:val="center"/>
        </w:trPr>
        <w:tc>
          <w:tcPr>
            <w:tcW w:w="2125" w:type="dxa"/>
            <w:tcBorders>
              <w:top w:val="double" w:sz="4" w:space="0" w:color="auto"/>
            </w:tcBorders>
            <w:shd w:val="clear" w:color="auto" w:fill="4BACC6" w:themeFill="accent5"/>
          </w:tcPr>
          <w:p w14:paraId="237BBE57"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rPr>
              <w:br w:type="page"/>
              <w:t>S</w:t>
            </w:r>
            <w:r w:rsidRPr="00DF2AAE">
              <w:rPr>
                <w:rFonts w:asciiTheme="minorHAnsi" w:hAnsiTheme="minorHAnsi" w:cstheme="minorHAnsi"/>
                <w:b/>
              </w:rPr>
              <w:t>tage</w:t>
            </w:r>
          </w:p>
        </w:tc>
        <w:tc>
          <w:tcPr>
            <w:tcW w:w="1417" w:type="dxa"/>
            <w:tcBorders>
              <w:top w:val="double" w:sz="4" w:space="0" w:color="auto"/>
            </w:tcBorders>
            <w:shd w:val="clear" w:color="auto" w:fill="4BACC6" w:themeFill="accent5"/>
          </w:tcPr>
          <w:p w14:paraId="5D41E339"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 xml:space="preserve">Task No. </w:t>
            </w:r>
          </w:p>
        </w:tc>
        <w:tc>
          <w:tcPr>
            <w:tcW w:w="1698" w:type="dxa"/>
            <w:tcBorders>
              <w:top w:val="double" w:sz="4" w:space="0" w:color="auto"/>
            </w:tcBorders>
            <w:shd w:val="clear" w:color="auto" w:fill="4BACC6" w:themeFill="accent5"/>
          </w:tcPr>
          <w:p w14:paraId="43B6F6D2"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eastAsia="Calibri" w:hAnsiTheme="minorHAnsi" w:cstheme="minorHAnsi"/>
              </w:rPr>
              <w:t>Shangan Road, Ballymun, Dublin 9</w:t>
            </w:r>
          </w:p>
        </w:tc>
        <w:tc>
          <w:tcPr>
            <w:tcW w:w="1847" w:type="dxa"/>
            <w:tcBorders>
              <w:top w:val="double" w:sz="4" w:space="0" w:color="auto"/>
            </w:tcBorders>
            <w:shd w:val="clear" w:color="auto" w:fill="4BACC6" w:themeFill="accent5"/>
          </w:tcPr>
          <w:p w14:paraId="5D27AC75"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eastAsia="Calibri" w:hAnsiTheme="minorHAnsi" w:cstheme="minorHAnsi"/>
              </w:rPr>
              <w:t>Collins Avenue, Whitehall, Dublin 9</w:t>
            </w:r>
          </w:p>
        </w:tc>
        <w:tc>
          <w:tcPr>
            <w:tcW w:w="1843" w:type="dxa"/>
            <w:tcBorders>
              <w:top w:val="double" w:sz="4" w:space="0" w:color="auto"/>
            </w:tcBorders>
            <w:shd w:val="clear" w:color="auto" w:fill="4BACC6" w:themeFill="accent5"/>
          </w:tcPr>
          <w:p w14:paraId="560FD9FF"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eastAsia="Calibri" w:hAnsiTheme="minorHAnsi" w:cstheme="minorHAnsi"/>
              </w:rPr>
              <w:t>Ready Mix Site, East Wall Road, Dublin 3</w:t>
            </w:r>
          </w:p>
        </w:tc>
        <w:tc>
          <w:tcPr>
            <w:tcW w:w="1838" w:type="dxa"/>
            <w:tcBorders>
              <w:top w:val="double" w:sz="4" w:space="0" w:color="auto"/>
            </w:tcBorders>
            <w:shd w:val="clear" w:color="auto" w:fill="4BACC6" w:themeFill="accent5"/>
          </w:tcPr>
          <w:p w14:paraId="392AEF24" w14:textId="77777777" w:rsidR="00674944" w:rsidRPr="00DF2AAE" w:rsidRDefault="00674944" w:rsidP="00761D43">
            <w:pPr>
              <w:autoSpaceDE w:val="0"/>
              <w:autoSpaceDN w:val="0"/>
              <w:adjustRightInd w:val="0"/>
              <w:jc w:val="both"/>
              <w:rPr>
                <w:rFonts w:asciiTheme="minorHAnsi" w:eastAsia="Calibri" w:hAnsiTheme="minorHAnsi" w:cstheme="minorHAnsi"/>
              </w:rPr>
            </w:pPr>
            <w:r w:rsidRPr="00DF2AAE">
              <w:rPr>
                <w:rFonts w:asciiTheme="minorHAnsi" w:eastAsia="Calibri" w:hAnsiTheme="minorHAnsi" w:cstheme="minorHAnsi"/>
              </w:rPr>
              <w:t>Ardrew, Athy, Co. Kildare</w:t>
            </w:r>
          </w:p>
        </w:tc>
      </w:tr>
      <w:tr w:rsidR="00674944" w:rsidRPr="00DF2AAE" w14:paraId="67DDD212" w14:textId="77777777" w:rsidTr="00EB3E3F">
        <w:trPr>
          <w:jc w:val="center"/>
        </w:trPr>
        <w:tc>
          <w:tcPr>
            <w:tcW w:w="2125" w:type="dxa"/>
            <w:vAlign w:val="center"/>
          </w:tcPr>
          <w:p w14:paraId="0D6F2790"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Services Applicable to All Stages</w:t>
            </w:r>
          </w:p>
        </w:tc>
        <w:tc>
          <w:tcPr>
            <w:tcW w:w="1417" w:type="dxa"/>
          </w:tcPr>
          <w:p w14:paraId="7C4D7123" w14:textId="77777777" w:rsidR="00674944" w:rsidRPr="00DF2AAE" w:rsidRDefault="00674944" w:rsidP="00761D43">
            <w:pPr>
              <w:autoSpaceDE w:val="0"/>
              <w:autoSpaceDN w:val="0"/>
              <w:adjustRightInd w:val="0"/>
              <w:jc w:val="both"/>
              <w:rPr>
                <w:rFonts w:asciiTheme="minorHAnsi" w:hAnsiTheme="minorHAnsi" w:cstheme="minorHAnsi"/>
              </w:rPr>
            </w:pPr>
          </w:p>
        </w:tc>
        <w:tc>
          <w:tcPr>
            <w:tcW w:w="1698" w:type="dxa"/>
          </w:tcPr>
          <w:p w14:paraId="41FA43E6"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7" w:type="dxa"/>
          </w:tcPr>
          <w:p w14:paraId="390BB5E2"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3" w:type="dxa"/>
          </w:tcPr>
          <w:p w14:paraId="114D6516"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38" w:type="dxa"/>
          </w:tcPr>
          <w:p w14:paraId="612BC97E"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r>
      <w:tr w:rsidR="00674944" w:rsidRPr="00DF2AAE" w14:paraId="1255D05F" w14:textId="77777777" w:rsidTr="00EB3E3F">
        <w:trPr>
          <w:jc w:val="center"/>
        </w:trPr>
        <w:tc>
          <w:tcPr>
            <w:tcW w:w="2125" w:type="dxa"/>
            <w:vMerge w:val="restart"/>
            <w:vAlign w:val="center"/>
          </w:tcPr>
          <w:p w14:paraId="43D0DA93"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b/>
              </w:rPr>
              <w:t xml:space="preserve">Stage (iv) Construction </w:t>
            </w:r>
          </w:p>
        </w:tc>
        <w:tc>
          <w:tcPr>
            <w:tcW w:w="1417" w:type="dxa"/>
            <w:tcBorders>
              <w:top w:val="double" w:sz="4" w:space="0" w:color="auto"/>
            </w:tcBorders>
          </w:tcPr>
          <w:p w14:paraId="3E5E11AB"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Whole Stage Services</w:t>
            </w:r>
          </w:p>
        </w:tc>
        <w:tc>
          <w:tcPr>
            <w:tcW w:w="1698" w:type="dxa"/>
            <w:tcBorders>
              <w:top w:val="double" w:sz="4" w:space="0" w:color="auto"/>
            </w:tcBorders>
          </w:tcPr>
          <w:p w14:paraId="39D8A5E9"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7" w:type="dxa"/>
            <w:tcBorders>
              <w:top w:val="double" w:sz="4" w:space="0" w:color="auto"/>
            </w:tcBorders>
          </w:tcPr>
          <w:p w14:paraId="4761BED9"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3" w:type="dxa"/>
            <w:tcBorders>
              <w:top w:val="double" w:sz="4" w:space="0" w:color="auto"/>
            </w:tcBorders>
          </w:tcPr>
          <w:p w14:paraId="0BE3778E"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38" w:type="dxa"/>
            <w:tcBorders>
              <w:top w:val="double" w:sz="4" w:space="0" w:color="auto"/>
            </w:tcBorders>
          </w:tcPr>
          <w:p w14:paraId="306E4B91"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r>
      <w:tr w:rsidR="00674944" w:rsidRPr="00DF2AAE" w14:paraId="6549D37C" w14:textId="77777777" w:rsidTr="00EB3E3F">
        <w:trPr>
          <w:jc w:val="center"/>
        </w:trPr>
        <w:tc>
          <w:tcPr>
            <w:tcW w:w="2125" w:type="dxa"/>
            <w:vMerge/>
          </w:tcPr>
          <w:p w14:paraId="01278610"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644EB41B"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1</w:t>
            </w:r>
          </w:p>
        </w:tc>
        <w:tc>
          <w:tcPr>
            <w:tcW w:w="1698" w:type="dxa"/>
          </w:tcPr>
          <w:p w14:paraId="3A6054A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1C9CCF6F"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46CE885A"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7C51B2EB"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25B0ADF3" w14:textId="77777777" w:rsidTr="00EB3E3F">
        <w:trPr>
          <w:jc w:val="center"/>
        </w:trPr>
        <w:tc>
          <w:tcPr>
            <w:tcW w:w="2125" w:type="dxa"/>
            <w:vMerge/>
          </w:tcPr>
          <w:p w14:paraId="5C432E76"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185A4CB8"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2</w:t>
            </w:r>
            <w:r w:rsidRPr="00F01776">
              <w:rPr>
                <w:rStyle w:val="FootnoteReference"/>
                <w:rFonts w:asciiTheme="minorHAnsi" w:hAnsiTheme="minorHAnsi" w:cstheme="minorHAnsi"/>
                <w:b/>
              </w:rPr>
              <w:footnoteReference w:id="2"/>
            </w:r>
          </w:p>
        </w:tc>
        <w:tc>
          <w:tcPr>
            <w:tcW w:w="1698" w:type="dxa"/>
          </w:tcPr>
          <w:p w14:paraId="5B3DFF3E"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7475C38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64DB730D"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51D9A58B"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6D16553F" w14:textId="77777777" w:rsidTr="00EB3E3F">
        <w:trPr>
          <w:jc w:val="center"/>
        </w:trPr>
        <w:tc>
          <w:tcPr>
            <w:tcW w:w="2125" w:type="dxa"/>
            <w:vMerge/>
          </w:tcPr>
          <w:p w14:paraId="060DFEB3"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61F0CE13"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3</w:t>
            </w:r>
          </w:p>
        </w:tc>
        <w:tc>
          <w:tcPr>
            <w:tcW w:w="1698" w:type="dxa"/>
          </w:tcPr>
          <w:p w14:paraId="6E1E9FD1"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27E60ADD"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3F3B9687"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6C0A9581"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5360428B" w14:textId="77777777" w:rsidTr="00EB3E3F">
        <w:trPr>
          <w:jc w:val="center"/>
        </w:trPr>
        <w:tc>
          <w:tcPr>
            <w:tcW w:w="2125" w:type="dxa"/>
            <w:vMerge/>
          </w:tcPr>
          <w:p w14:paraId="0CD13492"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50DA810E"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4</w:t>
            </w:r>
          </w:p>
        </w:tc>
        <w:tc>
          <w:tcPr>
            <w:tcW w:w="1698" w:type="dxa"/>
          </w:tcPr>
          <w:p w14:paraId="6995E2E1"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362DC80D"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15606D4C"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2F4DB688"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4B5444E0" w14:textId="77777777" w:rsidTr="00EB3E3F">
        <w:trPr>
          <w:jc w:val="center"/>
        </w:trPr>
        <w:tc>
          <w:tcPr>
            <w:tcW w:w="2125" w:type="dxa"/>
            <w:vMerge/>
          </w:tcPr>
          <w:p w14:paraId="2EE59EBF"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3A07CD78"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5</w:t>
            </w:r>
          </w:p>
        </w:tc>
        <w:tc>
          <w:tcPr>
            <w:tcW w:w="1698" w:type="dxa"/>
          </w:tcPr>
          <w:p w14:paraId="58624464"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4CE69B53"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45E1A7AD"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7CEA8098"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123635FB" w14:textId="77777777" w:rsidTr="00EB3E3F">
        <w:trPr>
          <w:jc w:val="center"/>
        </w:trPr>
        <w:tc>
          <w:tcPr>
            <w:tcW w:w="2125" w:type="dxa"/>
            <w:vMerge/>
          </w:tcPr>
          <w:p w14:paraId="7AE31060"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73F82C42"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6</w:t>
            </w:r>
          </w:p>
        </w:tc>
        <w:tc>
          <w:tcPr>
            <w:tcW w:w="1698" w:type="dxa"/>
          </w:tcPr>
          <w:p w14:paraId="12C6C3B6"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6E4EC799"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5F4C3868"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0A1CE97E"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3DDF340A" w14:textId="77777777" w:rsidTr="00EB3E3F">
        <w:trPr>
          <w:jc w:val="center"/>
        </w:trPr>
        <w:tc>
          <w:tcPr>
            <w:tcW w:w="2125" w:type="dxa"/>
            <w:vMerge/>
          </w:tcPr>
          <w:p w14:paraId="44C1A24B"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bottom w:val="double" w:sz="4" w:space="0" w:color="auto"/>
            </w:tcBorders>
          </w:tcPr>
          <w:p w14:paraId="537BF55B"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7</w:t>
            </w:r>
          </w:p>
        </w:tc>
        <w:tc>
          <w:tcPr>
            <w:tcW w:w="1698" w:type="dxa"/>
            <w:tcBorders>
              <w:bottom w:val="double" w:sz="4" w:space="0" w:color="auto"/>
            </w:tcBorders>
          </w:tcPr>
          <w:p w14:paraId="5580834B"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bottom w:val="double" w:sz="4" w:space="0" w:color="auto"/>
            </w:tcBorders>
          </w:tcPr>
          <w:p w14:paraId="3E39A8E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bottom w:val="double" w:sz="4" w:space="0" w:color="auto"/>
            </w:tcBorders>
          </w:tcPr>
          <w:p w14:paraId="4511FC96"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bottom w:val="double" w:sz="4" w:space="0" w:color="auto"/>
            </w:tcBorders>
          </w:tcPr>
          <w:p w14:paraId="5E13EFB1"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28C39670" w14:textId="77777777" w:rsidTr="00EB3E3F">
        <w:trPr>
          <w:jc w:val="center"/>
        </w:trPr>
        <w:tc>
          <w:tcPr>
            <w:tcW w:w="2125" w:type="dxa"/>
            <w:vMerge/>
          </w:tcPr>
          <w:p w14:paraId="36DC3C33"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double" w:sz="4" w:space="0" w:color="auto"/>
              <w:bottom w:val="double" w:sz="4" w:space="0" w:color="auto"/>
            </w:tcBorders>
          </w:tcPr>
          <w:p w14:paraId="39FE3ED4" w14:textId="77777777" w:rsidR="00674944" w:rsidRPr="00F01776" w:rsidRDefault="00674944" w:rsidP="00761D43">
            <w:pPr>
              <w:autoSpaceDE w:val="0"/>
              <w:autoSpaceDN w:val="0"/>
              <w:adjustRightInd w:val="0"/>
              <w:jc w:val="both"/>
              <w:rPr>
                <w:rFonts w:asciiTheme="minorHAnsi" w:hAnsiTheme="minorHAnsi" w:cstheme="minorHAnsi"/>
                <w:b/>
              </w:rPr>
            </w:pPr>
            <w:r w:rsidRPr="00F01776">
              <w:rPr>
                <w:rFonts w:asciiTheme="minorHAnsi" w:hAnsiTheme="minorHAnsi" w:cstheme="minorHAnsi"/>
                <w:b/>
              </w:rPr>
              <w:t>Stage (iv) Total</w:t>
            </w:r>
          </w:p>
        </w:tc>
        <w:tc>
          <w:tcPr>
            <w:tcW w:w="1698" w:type="dxa"/>
            <w:tcBorders>
              <w:top w:val="double" w:sz="4" w:space="0" w:color="auto"/>
              <w:bottom w:val="double" w:sz="4" w:space="0" w:color="auto"/>
            </w:tcBorders>
          </w:tcPr>
          <w:p w14:paraId="69BD1DBC"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double" w:sz="4" w:space="0" w:color="auto"/>
              <w:bottom w:val="double" w:sz="4" w:space="0" w:color="auto"/>
            </w:tcBorders>
          </w:tcPr>
          <w:p w14:paraId="172AA385"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double" w:sz="4" w:space="0" w:color="auto"/>
              <w:bottom w:val="double" w:sz="4" w:space="0" w:color="auto"/>
            </w:tcBorders>
          </w:tcPr>
          <w:p w14:paraId="59CFE035"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double" w:sz="4" w:space="0" w:color="auto"/>
              <w:bottom w:val="double" w:sz="4" w:space="0" w:color="auto"/>
            </w:tcBorders>
          </w:tcPr>
          <w:p w14:paraId="16D9489E"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690E3C8F" w14:textId="77777777" w:rsidTr="00EB3E3F">
        <w:trPr>
          <w:jc w:val="center"/>
        </w:trPr>
        <w:tc>
          <w:tcPr>
            <w:tcW w:w="2125" w:type="dxa"/>
            <w:vMerge w:val="restart"/>
            <w:tcBorders>
              <w:right w:val="single" w:sz="4" w:space="0" w:color="auto"/>
            </w:tcBorders>
          </w:tcPr>
          <w:p w14:paraId="726F13A3" w14:textId="77777777" w:rsidR="00674944" w:rsidRPr="00F01776" w:rsidRDefault="00674944" w:rsidP="00761D43">
            <w:pPr>
              <w:autoSpaceDE w:val="0"/>
              <w:autoSpaceDN w:val="0"/>
              <w:adjustRightInd w:val="0"/>
              <w:jc w:val="both"/>
              <w:rPr>
                <w:rFonts w:asciiTheme="minorHAnsi" w:hAnsiTheme="minorHAnsi" w:cstheme="minorHAnsi"/>
                <w:b/>
              </w:rPr>
            </w:pPr>
            <w:r w:rsidRPr="00F01776">
              <w:rPr>
                <w:rFonts w:asciiTheme="minorHAnsi" w:hAnsiTheme="minorHAnsi" w:cstheme="minorHAnsi"/>
                <w:b/>
              </w:rPr>
              <w:t>Stage (v) Defects Period and Final Payment Certificate (to be not less than 5% of Total Fixed Fee)</w:t>
            </w:r>
          </w:p>
          <w:p w14:paraId="2A5142F6" w14:textId="77777777" w:rsidR="00674944" w:rsidRPr="00F01776" w:rsidRDefault="00674944" w:rsidP="00761D43">
            <w:pPr>
              <w:autoSpaceDE w:val="0"/>
              <w:autoSpaceDN w:val="0"/>
              <w:adjustRightInd w:val="0"/>
              <w:jc w:val="both"/>
              <w:rPr>
                <w:rFonts w:asciiTheme="minorHAnsi" w:hAnsiTheme="minorHAnsi" w:cstheme="minorHAnsi"/>
                <w:b/>
              </w:rPr>
            </w:pPr>
          </w:p>
          <w:p w14:paraId="0A829CD4"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double" w:sz="4" w:space="0" w:color="auto"/>
              <w:left w:val="single" w:sz="4" w:space="0" w:color="auto"/>
              <w:bottom w:val="single" w:sz="4" w:space="0" w:color="auto"/>
              <w:right w:val="single" w:sz="4" w:space="0" w:color="auto"/>
            </w:tcBorders>
          </w:tcPr>
          <w:p w14:paraId="4FC7331A"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Whole Stage Services</w:t>
            </w:r>
          </w:p>
        </w:tc>
        <w:tc>
          <w:tcPr>
            <w:tcW w:w="1698" w:type="dxa"/>
            <w:tcBorders>
              <w:top w:val="double" w:sz="4" w:space="0" w:color="auto"/>
              <w:left w:val="single" w:sz="4" w:space="0" w:color="auto"/>
              <w:bottom w:val="single" w:sz="4" w:space="0" w:color="auto"/>
              <w:right w:val="single" w:sz="4" w:space="0" w:color="auto"/>
            </w:tcBorders>
          </w:tcPr>
          <w:p w14:paraId="28004E3B"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7" w:type="dxa"/>
            <w:tcBorders>
              <w:top w:val="double" w:sz="4" w:space="0" w:color="auto"/>
              <w:left w:val="single" w:sz="4" w:space="0" w:color="auto"/>
              <w:bottom w:val="single" w:sz="4" w:space="0" w:color="auto"/>
              <w:right w:val="single" w:sz="4" w:space="0" w:color="auto"/>
            </w:tcBorders>
          </w:tcPr>
          <w:p w14:paraId="2EC5E27C"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3" w:type="dxa"/>
            <w:tcBorders>
              <w:top w:val="double" w:sz="4" w:space="0" w:color="auto"/>
              <w:left w:val="single" w:sz="4" w:space="0" w:color="auto"/>
              <w:bottom w:val="single" w:sz="4" w:space="0" w:color="auto"/>
              <w:right w:val="single" w:sz="4" w:space="0" w:color="auto"/>
            </w:tcBorders>
          </w:tcPr>
          <w:p w14:paraId="788E7999"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38" w:type="dxa"/>
            <w:tcBorders>
              <w:top w:val="double" w:sz="4" w:space="0" w:color="auto"/>
              <w:left w:val="single" w:sz="4" w:space="0" w:color="auto"/>
              <w:bottom w:val="single" w:sz="4" w:space="0" w:color="auto"/>
              <w:right w:val="single" w:sz="4" w:space="0" w:color="auto"/>
            </w:tcBorders>
          </w:tcPr>
          <w:p w14:paraId="0CDBD886"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r>
      <w:tr w:rsidR="00674944" w:rsidRPr="00DF2AAE" w14:paraId="46F75C61" w14:textId="77777777" w:rsidTr="00EB3E3F">
        <w:trPr>
          <w:jc w:val="center"/>
        </w:trPr>
        <w:tc>
          <w:tcPr>
            <w:tcW w:w="2125" w:type="dxa"/>
            <w:vMerge/>
            <w:tcBorders>
              <w:right w:val="single" w:sz="4" w:space="0" w:color="auto"/>
            </w:tcBorders>
          </w:tcPr>
          <w:p w14:paraId="62361669"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50069987"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1</w:t>
            </w:r>
          </w:p>
        </w:tc>
        <w:tc>
          <w:tcPr>
            <w:tcW w:w="1698" w:type="dxa"/>
            <w:tcBorders>
              <w:top w:val="single" w:sz="4" w:space="0" w:color="auto"/>
              <w:left w:val="single" w:sz="4" w:space="0" w:color="auto"/>
              <w:bottom w:val="single" w:sz="4" w:space="0" w:color="auto"/>
              <w:right w:val="single" w:sz="4" w:space="0" w:color="auto"/>
            </w:tcBorders>
          </w:tcPr>
          <w:p w14:paraId="283CB2A6"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3B9E65A5"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46AE2E87"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233BC4BD"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25F0C157" w14:textId="77777777" w:rsidTr="00EB3E3F">
        <w:trPr>
          <w:jc w:val="center"/>
        </w:trPr>
        <w:tc>
          <w:tcPr>
            <w:tcW w:w="2125" w:type="dxa"/>
            <w:vMerge/>
            <w:tcBorders>
              <w:right w:val="single" w:sz="4" w:space="0" w:color="auto"/>
            </w:tcBorders>
          </w:tcPr>
          <w:p w14:paraId="1A9FC74A"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7EAD1162"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2</w:t>
            </w:r>
          </w:p>
        </w:tc>
        <w:tc>
          <w:tcPr>
            <w:tcW w:w="1698" w:type="dxa"/>
            <w:tcBorders>
              <w:top w:val="single" w:sz="4" w:space="0" w:color="auto"/>
              <w:left w:val="single" w:sz="4" w:space="0" w:color="auto"/>
              <w:bottom w:val="single" w:sz="4" w:space="0" w:color="auto"/>
              <w:right w:val="single" w:sz="4" w:space="0" w:color="auto"/>
            </w:tcBorders>
          </w:tcPr>
          <w:p w14:paraId="5080E2F3"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7B8F51F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4448CB85"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37B49624"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26190C26" w14:textId="77777777" w:rsidTr="00EB3E3F">
        <w:trPr>
          <w:jc w:val="center"/>
        </w:trPr>
        <w:tc>
          <w:tcPr>
            <w:tcW w:w="2125" w:type="dxa"/>
            <w:vMerge/>
            <w:tcBorders>
              <w:right w:val="single" w:sz="4" w:space="0" w:color="auto"/>
            </w:tcBorders>
          </w:tcPr>
          <w:p w14:paraId="2035ED6A"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4FE1C7EF"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3</w:t>
            </w:r>
          </w:p>
        </w:tc>
        <w:tc>
          <w:tcPr>
            <w:tcW w:w="1698" w:type="dxa"/>
            <w:tcBorders>
              <w:top w:val="single" w:sz="4" w:space="0" w:color="auto"/>
              <w:left w:val="single" w:sz="4" w:space="0" w:color="auto"/>
              <w:bottom w:val="single" w:sz="4" w:space="0" w:color="auto"/>
              <w:right w:val="single" w:sz="4" w:space="0" w:color="auto"/>
            </w:tcBorders>
          </w:tcPr>
          <w:p w14:paraId="23C00028"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17D2BA54"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0A42DA0C"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41B3B44F"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3F79CB57" w14:textId="77777777" w:rsidTr="00EB3E3F">
        <w:trPr>
          <w:jc w:val="center"/>
        </w:trPr>
        <w:tc>
          <w:tcPr>
            <w:tcW w:w="2125" w:type="dxa"/>
            <w:vMerge/>
            <w:tcBorders>
              <w:right w:val="single" w:sz="4" w:space="0" w:color="auto"/>
            </w:tcBorders>
          </w:tcPr>
          <w:p w14:paraId="29F3D24A"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09D73B7A"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4</w:t>
            </w:r>
          </w:p>
        </w:tc>
        <w:tc>
          <w:tcPr>
            <w:tcW w:w="1698" w:type="dxa"/>
            <w:tcBorders>
              <w:top w:val="single" w:sz="4" w:space="0" w:color="auto"/>
              <w:left w:val="single" w:sz="4" w:space="0" w:color="auto"/>
              <w:bottom w:val="single" w:sz="4" w:space="0" w:color="auto"/>
              <w:right w:val="single" w:sz="4" w:space="0" w:color="auto"/>
            </w:tcBorders>
          </w:tcPr>
          <w:p w14:paraId="21115B96"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31F36009"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60B80B3D"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0F94186D"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52FB0565" w14:textId="77777777" w:rsidTr="00EB3E3F">
        <w:trPr>
          <w:jc w:val="center"/>
        </w:trPr>
        <w:tc>
          <w:tcPr>
            <w:tcW w:w="2125" w:type="dxa"/>
            <w:vMerge/>
            <w:tcBorders>
              <w:right w:val="single" w:sz="4" w:space="0" w:color="auto"/>
            </w:tcBorders>
          </w:tcPr>
          <w:p w14:paraId="3E7A95DB"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7FD3D6CF"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5</w:t>
            </w:r>
          </w:p>
        </w:tc>
        <w:tc>
          <w:tcPr>
            <w:tcW w:w="1698" w:type="dxa"/>
            <w:tcBorders>
              <w:top w:val="single" w:sz="4" w:space="0" w:color="auto"/>
              <w:left w:val="single" w:sz="4" w:space="0" w:color="auto"/>
              <w:bottom w:val="single" w:sz="4" w:space="0" w:color="auto"/>
              <w:right w:val="single" w:sz="4" w:space="0" w:color="auto"/>
            </w:tcBorders>
          </w:tcPr>
          <w:p w14:paraId="7CE4C4BF"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6F5CD5D6"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578455B9"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0AD9721A"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6F238485" w14:textId="77777777" w:rsidTr="00EB3E3F">
        <w:trPr>
          <w:jc w:val="center"/>
        </w:trPr>
        <w:tc>
          <w:tcPr>
            <w:tcW w:w="2125" w:type="dxa"/>
            <w:vMerge/>
            <w:tcBorders>
              <w:bottom w:val="double" w:sz="4" w:space="0" w:color="auto"/>
              <w:right w:val="single" w:sz="4" w:space="0" w:color="auto"/>
            </w:tcBorders>
          </w:tcPr>
          <w:p w14:paraId="1A92F0A9" w14:textId="77777777" w:rsidR="00674944" w:rsidRPr="00DF2AAE" w:rsidRDefault="00674944" w:rsidP="00761D43">
            <w:pPr>
              <w:autoSpaceDE w:val="0"/>
              <w:autoSpaceDN w:val="0"/>
              <w:adjustRightInd w:val="0"/>
              <w:jc w:val="both"/>
              <w:rPr>
                <w:rFonts w:asciiTheme="minorHAnsi" w:hAnsiTheme="minorHAnsi" w:cstheme="minorHAnsi"/>
                <w:b/>
              </w:rPr>
            </w:pPr>
          </w:p>
        </w:tc>
        <w:tc>
          <w:tcPr>
            <w:tcW w:w="1417" w:type="dxa"/>
            <w:tcBorders>
              <w:top w:val="double" w:sz="4" w:space="0" w:color="auto"/>
              <w:left w:val="single" w:sz="4" w:space="0" w:color="auto"/>
              <w:bottom w:val="double" w:sz="4" w:space="0" w:color="auto"/>
              <w:right w:val="single" w:sz="4" w:space="0" w:color="auto"/>
            </w:tcBorders>
          </w:tcPr>
          <w:p w14:paraId="12275140"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Stage (v) Total</w:t>
            </w:r>
          </w:p>
        </w:tc>
        <w:tc>
          <w:tcPr>
            <w:tcW w:w="1698" w:type="dxa"/>
            <w:tcBorders>
              <w:top w:val="double" w:sz="4" w:space="0" w:color="auto"/>
              <w:left w:val="single" w:sz="4" w:space="0" w:color="auto"/>
              <w:bottom w:val="double" w:sz="4" w:space="0" w:color="auto"/>
              <w:right w:val="single" w:sz="4" w:space="0" w:color="auto"/>
            </w:tcBorders>
          </w:tcPr>
          <w:p w14:paraId="0964AD2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double" w:sz="4" w:space="0" w:color="auto"/>
              <w:left w:val="single" w:sz="4" w:space="0" w:color="auto"/>
              <w:bottom w:val="double" w:sz="4" w:space="0" w:color="auto"/>
              <w:right w:val="single" w:sz="4" w:space="0" w:color="auto"/>
            </w:tcBorders>
          </w:tcPr>
          <w:p w14:paraId="7653DE79"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double" w:sz="4" w:space="0" w:color="auto"/>
              <w:left w:val="single" w:sz="4" w:space="0" w:color="auto"/>
              <w:bottom w:val="double" w:sz="4" w:space="0" w:color="auto"/>
              <w:right w:val="single" w:sz="4" w:space="0" w:color="auto"/>
            </w:tcBorders>
          </w:tcPr>
          <w:p w14:paraId="0A8ACD55"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double" w:sz="4" w:space="0" w:color="auto"/>
              <w:left w:val="single" w:sz="4" w:space="0" w:color="auto"/>
              <w:bottom w:val="double" w:sz="4" w:space="0" w:color="auto"/>
              <w:right w:val="single" w:sz="4" w:space="0" w:color="auto"/>
            </w:tcBorders>
          </w:tcPr>
          <w:p w14:paraId="09F3F5A6"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4D211CA2" w14:textId="77777777" w:rsidTr="00EB3E3F">
        <w:trPr>
          <w:trHeight w:val="509"/>
          <w:jc w:val="center"/>
        </w:trPr>
        <w:tc>
          <w:tcPr>
            <w:tcW w:w="3542" w:type="dxa"/>
            <w:gridSpan w:val="2"/>
            <w:tcBorders>
              <w:top w:val="double" w:sz="4" w:space="0" w:color="auto"/>
              <w:left w:val="double" w:sz="4" w:space="0" w:color="auto"/>
              <w:bottom w:val="double" w:sz="4" w:space="0" w:color="auto"/>
              <w:right w:val="double" w:sz="4" w:space="0" w:color="auto"/>
            </w:tcBorders>
            <w:vAlign w:val="center"/>
          </w:tcPr>
          <w:p w14:paraId="409FCA64"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Total Fixed Fees per site</w:t>
            </w:r>
          </w:p>
        </w:tc>
        <w:tc>
          <w:tcPr>
            <w:tcW w:w="1698" w:type="dxa"/>
            <w:tcBorders>
              <w:top w:val="double" w:sz="4" w:space="0" w:color="auto"/>
              <w:left w:val="double" w:sz="4" w:space="0" w:color="auto"/>
              <w:bottom w:val="double" w:sz="4" w:space="0" w:color="auto"/>
              <w:right w:val="double" w:sz="4" w:space="0" w:color="auto"/>
            </w:tcBorders>
            <w:vAlign w:val="center"/>
          </w:tcPr>
          <w:p w14:paraId="4D2443B5" w14:textId="77777777" w:rsidR="00674944" w:rsidRPr="00DF2AAE" w:rsidRDefault="00674944" w:rsidP="00761D43">
            <w:pPr>
              <w:autoSpaceDE w:val="0"/>
              <w:autoSpaceDN w:val="0"/>
              <w:adjustRightInd w:val="0"/>
              <w:jc w:val="both"/>
              <w:rPr>
                <w:rFonts w:asciiTheme="minorHAnsi" w:hAnsiTheme="minorHAnsi" w:cstheme="minorHAnsi"/>
                <w:b/>
              </w:rPr>
            </w:pPr>
          </w:p>
        </w:tc>
        <w:tc>
          <w:tcPr>
            <w:tcW w:w="1847" w:type="dxa"/>
            <w:tcBorders>
              <w:top w:val="double" w:sz="4" w:space="0" w:color="auto"/>
              <w:left w:val="double" w:sz="4" w:space="0" w:color="auto"/>
              <w:bottom w:val="double" w:sz="4" w:space="0" w:color="auto"/>
              <w:right w:val="double" w:sz="4" w:space="0" w:color="auto"/>
            </w:tcBorders>
            <w:vAlign w:val="center"/>
          </w:tcPr>
          <w:p w14:paraId="03464761" w14:textId="77777777" w:rsidR="00674944" w:rsidRPr="00DF2AAE" w:rsidRDefault="00674944" w:rsidP="00761D43">
            <w:pPr>
              <w:autoSpaceDE w:val="0"/>
              <w:autoSpaceDN w:val="0"/>
              <w:adjustRightInd w:val="0"/>
              <w:jc w:val="both"/>
              <w:rPr>
                <w:rFonts w:asciiTheme="minorHAnsi" w:hAnsiTheme="minorHAnsi" w:cstheme="minorHAnsi"/>
                <w:b/>
              </w:rPr>
            </w:pPr>
          </w:p>
        </w:tc>
        <w:tc>
          <w:tcPr>
            <w:tcW w:w="1843" w:type="dxa"/>
            <w:tcBorders>
              <w:top w:val="double" w:sz="4" w:space="0" w:color="auto"/>
              <w:left w:val="double" w:sz="4" w:space="0" w:color="auto"/>
              <w:bottom w:val="double" w:sz="4" w:space="0" w:color="auto"/>
              <w:right w:val="double" w:sz="4" w:space="0" w:color="auto"/>
            </w:tcBorders>
            <w:vAlign w:val="center"/>
          </w:tcPr>
          <w:p w14:paraId="3A2D18CC" w14:textId="77777777" w:rsidR="00674944" w:rsidRPr="00DF2AAE" w:rsidRDefault="00674944" w:rsidP="00761D43">
            <w:pPr>
              <w:autoSpaceDE w:val="0"/>
              <w:autoSpaceDN w:val="0"/>
              <w:adjustRightInd w:val="0"/>
              <w:jc w:val="both"/>
              <w:rPr>
                <w:rFonts w:asciiTheme="minorHAnsi" w:hAnsiTheme="minorHAnsi" w:cstheme="minorHAnsi"/>
                <w:b/>
              </w:rPr>
            </w:pPr>
          </w:p>
        </w:tc>
        <w:tc>
          <w:tcPr>
            <w:tcW w:w="1838" w:type="dxa"/>
            <w:tcBorders>
              <w:top w:val="double" w:sz="4" w:space="0" w:color="auto"/>
              <w:left w:val="double" w:sz="4" w:space="0" w:color="auto"/>
              <w:bottom w:val="double" w:sz="4" w:space="0" w:color="auto"/>
              <w:right w:val="double" w:sz="4" w:space="0" w:color="auto"/>
            </w:tcBorders>
          </w:tcPr>
          <w:p w14:paraId="6F1D2BAA" w14:textId="77777777" w:rsidR="00674944" w:rsidRPr="00DF2AAE" w:rsidRDefault="00674944" w:rsidP="00761D43">
            <w:pPr>
              <w:autoSpaceDE w:val="0"/>
              <w:autoSpaceDN w:val="0"/>
              <w:adjustRightInd w:val="0"/>
              <w:jc w:val="both"/>
              <w:rPr>
                <w:rFonts w:asciiTheme="minorHAnsi" w:hAnsiTheme="minorHAnsi" w:cstheme="minorHAnsi"/>
                <w:b/>
              </w:rPr>
            </w:pPr>
          </w:p>
        </w:tc>
      </w:tr>
      <w:tr w:rsidR="00674944" w:rsidRPr="00DF2AAE" w14:paraId="6FB04256" w14:textId="77777777" w:rsidTr="00EB3E3F">
        <w:trPr>
          <w:trHeight w:val="509"/>
          <w:jc w:val="center"/>
        </w:trPr>
        <w:tc>
          <w:tcPr>
            <w:tcW w:w="3542" w:type="dxa"/>
            <w:gridSpan w:val="2"/>
            <w:tcBorders>
              <w:top w:val="double" w:sz="4" w:space="0" w:color="auto"/>
              <w:bottom w:val="double" w:sz="4" w:space="0" w:color="auto"/>
            </w:tcBorders>
            <w:vAlign w:val="center"/>
          </w:tcPr>
          <w:p w14:paraId="0A5440B5"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 xml:space="preserve">Total Fixed Fees </w:t>
            </w:r>
          </w:p>
        </w:tc>
        <w:tc>
          <w:tcPr>
            <w:tcW w:w="7226" w:type="dxa"/>
            <w:gridSpan w:val="4"/>
            <w:vAlign w:val="center"/>
          </w:tcPr>
          <w:p w14:paraId="5D4308AA" w14:textId="77777777" w:rsidR="00674944" w:rsidRPr="00DF2AAE" w:rsidRDefault="00674944" w:rsidP="00761D43">
            <w:pPr>
              <w:jc w:val="both"/>
              <w:rPr>
                <w:rFonts w:asciiTheme="minorHAnsi" w:hAnsiTheme="minorHAnsi" w:cstheme="minorHAnsi"/>
              </w:rPr>
            </w:pPr>
          </w:p>
        </w:tc>
      </w:tr>
    </w:tbl>
    <w:p w14:paraId="17ECF026" w14:textId="0CBC71BC" w:rsidR="00DF2AAE" w:rsidRPr="00AB484B" w:rsidRDefault="00AB484B" w:rsidP="00761D43">
      <w:pPr>
        <w:pStyle w:val="Body"/>
        <w:spacing w:after="0"/>
        <w:rPr>
          <w:rFonts w:asciiTheme="minorHAnsi" w:hAnsiTheme="minorHAnsi" w:cstheme="minorHAnsi"/>
          <w:b/>
          <w:bCs/>
          <w:iCs/>
        </w:rPr>
      </w:pPr>
      <w:r w:rsidRPr="00AB484B">
        <w:rPr>
          <w:rFonts w:asciiTheme="minorHAnsi" w:hAnsiTheme="minorHAnsi" w:cstheme="minorHAnsi"/>
          <w:b/>
          <w:bCs/>
          <w:iCs/>
        </w:rPr>
        <w:t xml:space="preserve">Table 10: Fixed Fee </w:t>
      </w:r>
      <w:r w:rsidRPr="00AC2153">
        <w:rPr>
          <w:rFonts w:asciiTheme="minorHAnsi" w:hAnsiTheme="minorHAnsi" w:cstheme="minorHAnsi"/>
          <w:b/>
          <w:bCs/>
          <w:iCs/>
        </w:rPr>
        <w:t>Proposal</w:t>
      </w:r>
      <w:r w:rsidR="00DF02E8" w:rsidRPr="00AC2153">
        <w:rPr>
          <w:rFonts w:asciiTheme="minorHAnsi" w:hAnsiTheme="minorHAnsi" w:cstheme="minorHAnsi"/>
          <w:b/>
          <w:bCs/>
          <w:iCs/>
        </w:rPr>
        <w:t xml:space="preserve"> </w:t>
      </w:r>
      <w:r w:rsidR="00DF02E8" w:rsidRPr="00AC2153">
        <w:rPr>
          <w:rFonts w:asciiTheme="minorHAnsi" w:hAnsiTheme="minorHAnsi" w:cstheme="minorHAnsi"/>
          <w:b/>
        </w:rPr>
        <w:t>Lot 1 ER/TA Services</w:t>
      </w:r>
    </w:p>
    <w:p w14:paraId="72D732FF" w14:textId="77777777" w:rsidR="00DF2AAE" w:rsidRDefault="00DF2AAE" w:rsidP="00761D43">
      <w:pPr>
        <w:pStyle w:val="Body"/>
        <w:spacing w:after="0"/>
        <w:rPr>
          <w:rFonts w:asciiTheme="minorHAnsi" w:hAnsiTheme="minorHAnsi" w:cstheme="minorHAnsi"/>
          <w:iCs/>
        </w:rPr>
      </w:pPr>
    </w:p>
    <w:p w14:paraId="6EAEF53B" w14:textId="77777777" w:rsidR="00DF2AAE" w:rsidRDefault="00DF2AAE" w:rsidP="00761D43">
      <w:pPr>
        <w:pStyle w:val="Body"/>
        <w:spacing w:after="0"/>
        <w:rPr>
          <w:rFonts w:asciiTheme="minorHAnsi" w:hAnsiTheme="minorHAnsi" w:cstheme="minorHAnsi"/>
          <w:iCs/>
        </w:rPr>
      </w:pPr>
    </w:p>
    <w:p w14:paraId="0B12F000" w14:textId="77777777" w:rsidR="00DF2AAE" w:rsidRDefault="00DF2AAE" w:rsidP="00761D43">
      <w:pPr>
        <w:pStyle w:val="Body"/>
        <w:spacing w:after="0"/>
        <w:rPr>
          <w:rFonts w:asciiTheme="minorHAnsi" w:hAnsiTheme="minorHAnsi" w:cstheme="minorHAnsi"/>
          <w:iCs/>
        </w:rPr>
      </w:pPr>
    </w:p>
    <w:p w14:paraId="0ED82B6F" w14:textId="77777777" w:rsidR="00DF2AAE" w:rsidRDefault="00DF2AAE" w:rsidP="00761D43">
      <w:pPr>
        <w:pStyle w:val="Body"/>
        <w:spacing w:after="0"/>
        <w:rPr>
          <w:rFonts w:asciiTheme="minorHAnsi" w:hAnsiTheme="minorHAnsi" w:cstheme="minorHAnsi"/>
          <w:iCs/>
        </w:rPr>
      </w:pPr>
    </w:p>
    <w:p w14:paraId="5C1B8729" w14:textId="77777777" w:rsidR="00674944" w:rsidRPr="00761D43" w:rsidRDefault="00674944" w:rsidP="00761D43">
      <w:pPr>
        <w:pStyle w:val="Body"/>
        <w:spacing w:after="0"/>
        <w:rPr>
          <w:rFonts w:asciiTheme="minorHAnsi" w:hAnsiTheme="minorHAnsi" w:cstheme="minorHAnsi"/>
          <w:iCs/>
        </w:rPr>
      </w:pPr>
    </w:p>
    <w:p w14:paraId="271D1FD7" w14:textId="78AA1E8D" w:rsidR="00674944" w:rsidRPr="00761D43" w:rsidRDefault="00674944" w:rsidP="00761D43">
      <w:pPr>
        <w:pStyle w:val="Body"/>
        <w:spacing w:after="0"/>
        <w:rPr>
          <w:rFonts w:asciiTheme="minorHAnsi" w:hAnsiTheme="minorHAnsi" w:cstheme="minorHAnsi"/>
          <w:iCs/>
        </w:rPr>
      </w:pPr>
    </w:p>
    <w:p w14:paraId="235B3CD2" w14:textId="77777777" w:rsidR="00674944" w:rsidRPr="00761D43" w:rsidRDefault="00674944" w:rsidP="00761D43">
      <w:pPr>
        <w:pStyle w:val="ACLevel20"/>
        <w:spacing w:after="0"/>
        <w:ind w:left="426"/>
        <w:rPr>
          <w:rFonts w:asciiTheme="minorHAnsi" w:hAnsiTheme="minorHAnsi" w:cstheme="minorHAnsi"/>
          <w:i/>
        </w:rPr>
      </w:pPr>
    </w:p>
    <w:tbl>
      <w:tblPr>
        <w:tblStyle w:val="TableGrid"/>
        <w:tblW w:w="10768" w:type="dxa"/>
        <w:jc w:val="center"/>
        <w:tblLayout w:type="fixed"/>
        <w:tblLook w:val="04A0" w:firstRow="1" w:lastRow="0" w:firstColumn="1" w:lastColumn="0" w:noHBand="0" w:noVBand="1"/>
      </w:tblPr>
      <w:tblGrid>
        <w:gridCol w:w="1557"/>
        <w:gridCol w:w="1699"/>
        <w:gridCol w:w="1418"/>
        <w:gridCol w:w="1417"/>
        <w:gridCol w:w="1423"/>
        <w:gridCol w:w="1134"/>
        <w:gridCol w:w="1134"/>
        <w:gridCol w:w="986"/>
      </w:tblGrid>
      <w:tr w:rsidR="005E4797" w:rsidRPr="00DF2AAE" w14:paraId="131050D2" w14:textId="77777777" w:rsidTr="00AB484B">
        <w:trPr>
          <w:jc w:val="center"/>
        </w:trPr>
        <w:tc>
          <w:tcPr>
            <w:tcW w:w="1557" w:type="dxa"/>
            <w:shd w:val="clear" w:color="auto" w:fill="4BACC6" w:themeFill="accent5"/>
          </w:tcPr>
          <w:p w14:paraId="7E39033A" w14:textId="77777777" w:rsidR="005E4797" w:rsidRPr="00DF2AAE" w:rsidRDefault="005E4797"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Project Stage</w:t>
            </w:r>
          </w:p>
        </w:tc>
        <w:tc>
          <w:tcPr>
            <w:tcW w:w="1699" w:type="dxa"/>
            <w:shd w:val="clear" w:color="auto" w:fill="4BACC6" w:themeFill="accent5"/>
          </w:tcPr>
          <w:p w14:paraId="6C3DB816" w14:textId="54D3271B" w:rsidR="005E4797" w:rsidRPr="00DF2AAE" w:rsidRDefault="005E4797" w:rsidP="00DF2AAE">
            <w:pPr>
              <w:autoSpaceDE w:val="0"/>
              <w:autoSpaceDN w:val="0"/>
              <w:adjustRightInd w:val="0"/>
              <w:jc w:val="center"/>
              <w:rPr>
                <w:rFonts w:asciiTheme="minorHAnsi" w:hAnsiTheme="minorHAnsi" w:cstheme="minorHAnsi"/>
                <w:b/>
              </w:rPr>
            </w:pPr>
            <w:r w:rsidRPr="00DF2AAE">
              <w:rPr>
                <w:rFonts w:asciiTheme="minorHAnsi" w:hAnsiTheme="minorHAnsi" w:cstheme="minorHAnsi"/>
                <w:b/>
              </w:rPr>
              <w:t>Architectural (inc. Landscape)</w:t>
            </w:r>
          </w:p>
        </w:tc>
        <w:tc>
          <w:tcPr>
            <w:tcW w:w="1418" w:type="dxa"/>
            <w:shd w:val="clear" w:color="auto" w:fill="4BACC6" w:themeFill="accent5"/>
          </w:tcPr>
          <w:p w14:paraId="16CC131D" w14:textId="77777777" w:rsidR="005E4797" w:rsidRPr="00DF2AAE" w:rsidRDefault="005E4797" w:rsidP="00DF2AAE">
            <w:pPr>
              <w:autoSpaceDE w:val="0"/>
              <w:autoSpaceDN w:val="0"/>
              <w:adjustRightInd w:val="0"/>
              <w:jc w:val="center"/>
              <w:rPr>
                <w:rFonts w:asciiTheme="minorHAnsi" w:hAnsiTheme="minorHAnsi" w:cstheme="minorHAnsi"/>
                <w:b/>
              </w:rPr>
            </w:pPr>
            <w:r w:rsidRPr="00DF2AAE">
              <w:rPr>
                <w:rFonts w:asciiTheme="minorHAnsi" w:hAnsiTheme="minorHAnsi" w:cstheme="minorHAnsi"/>
                <w:b/>
              </w:rPr>
              <w:t>Civil and Structural Engineering</w:t>
            </w:r>
          </w:p>
        </w:tc>
        <w:tc>
          <w:tcPr>
            <w:tcW w:w="1417" w:type="dxa"/>
            <w:shd w:val="clear" w:color="auto" w:fill="4BACC6" w:themeFill="accent5"/>
          </w:tcPr>
          <w:p w14:paraId="2E060166" w14:textId="77777777" w:rsidR="005E4797" w:rsidRPr="00DF2AAE" w:rsidRDefault="005E4797" w:rsidP="00DF2AAE">
            <w:pPr>
              <w:autoSpaceDE w:val="0"/>
              <w:autoSpaceDN w:val="0"/>
              <w:adjustRightInd w:val="0"/>
              <w:jc w:val="center"/>
              <w:rPr>
                <w:rFonts w:asciiTheme="minorHAnsi" w:hAnsiTheme="minorHAnsi" w:cstheme="minorHAnsi"/>
                <w:b/>
              </w:rPr>
            </w:pPr>
            <w:r w:rsidRPr="00DF2AAE">
              <w:rPr>
                <w:rFonts w:asciiTheme="minorHAnsi" w:hAnsiTheme="minorHAnsi" w:cstheme="minorHAnsi"/>
                <w:b/>
              </w:rPr>
              <w:t>Mechanical and Electrical Engineering</w:t>
            </w:r>
          </w:p>
        </w:tc>
        <w:tc>
          <w:tcPr>
            <w:tcW w:w="1423" w:type="dxa"/>
            <w:shd w:val="clear" w:color="auto" w:fill="4BACC6" w:themeFill="accent5"/>
          </w:tcPr>
          <w:p w14:paraId="377072EF" w14:textId="77777777" w:rsidR="005E4797" w:rsidRPr="00DF2AAE" w:rsidRDefault="005E4797" w:rsidP="00DF2AAE">
            <w:pPr>
              <w:autoSpaceDE w:val="0"/>
              <w:autoSpaceDN w:val="0"/>
              <w:adjustRightInd w:val="0"/>
              <w:jc w:val="center"/>
              <w:rPr>
                <w:rFonts w:asciiTheme="minorHAnsi" w:hAnsiTheme="minorHAnsi" w:cstheme="minorHAnsi"/>
                <w:b/>
              </w:rPr>
            </w:pPr>
            <w:r w:rsidRPr="00DF2AAE">
              <w:rPr>
                <w:rFonts w:asciiTheme="minorHAnsi" w:hAnsiTheme="minorHAnsi" w:cstheme="minorHAnsi"/>
                <w:b/>
              </w:rPr>
              <w:t>Construction Quality Monitor</w:t>
            </w:r>
          </w:p>
        </w:tc>
        <w:tc>
          <w:tcPr>
            <w:tcW w:w="1134" w:type="dxa"/>
            <w:shd w:val="clear" w:color="auto" w:fill="4BACC6" w:themeFill="accent5"/>
          </w:tcPr>
          <w:p w14:paraId="0120A758" w14:textId="05863969" w:rsidR="005E4797" w:rsidRPr="00DF2AAE" w:rsidRDefault="005E4797" w:rsidP="00DF2AAE">
            <w:pPr>
              <w:autoSpaceDE w:val="0"/>
              <w:autoSpaceDN w:val="0"/>
              <w:adjustRightInd w:val="0"/>
              <w:jc w:val="center"/>
              <w:rPr>
                <w:rFonts w:asciiTheme="minorHAnsi" w:hAnsiTheme="minorHAnsi" w:cstheme="minorHAnsi"/>
                <w:b/>
              </w:rPr>
            </w:pPr>
            <w:r w:rsidRPr="00DF2AAE">
              <w:rPr>
                <w:rFonts w:asciiTheme="minorHAnsi" w:hAnsiTheme="minorHAnsi" w:cstheme="minorHAnsi"/>
                <w:b/>
              </w:rPr>
              <w:t>Cost Management/QS</w:t>
            </w:r>
          </w:p>
        </w:tc>
        <w:tc>
          <w:tcPr>
            <w:tcW w:w="1134" w:type="dxa"/>
            <w:shd w:val="clear" w:color="auto" w:fill="4BACC6" w:themeFill="accent5"/>
          </w:tcPr>
          <w:p w14:paraId="6FF5FC3C" w14:textId="0720671E" w:rsidR="005E4797" w:rsidRPr="00DF2AAE" w:rsidRDefault="005E4797" w:rsidP="00DF2AAE">
            <w:pPr>
              <w:autoSpaceDE w:val="0"/>
              <w:autoSpaceDN w:val="0"/>
              <w:adjustRightInd w:val="0"/>
              <w:jc w:val="center"/>
              <w:rPr>
                <w:rFonts w:asciiTheme="minorHAnsi" w:hAnsiTheme="minorHAnsi" w:cstheme="minorHAnsi"/>
                <w:b/>
              </w:rPr>
            </w:pPr>
            <w:r w:rsidRPr="00DF2AAE">
              <w:rPr>
                <w:rFonts w:asciiTheme="minorHAnsi" w:hAnsiTheme="minorHAnsi" w:cstheme="minorHAnsi"/>
                <w:b/>
              </w:rPr>
              <w:t>Fire Safety Engineer</w:t>
            </w:r>
          </w:p>
        </w:tc>
        <w:tc>
          <w:tcPr>
            <w:tcW w:w="986" w:type="dxa"/>
            <w:shd w:val="clear" w:color="auto" w:fill="4BACC6" w:themeFill="accent5"/>
          </w:tcPr>
          <w:p w14:paraId="4ADA7997" w14:textId="139C2FF4" w:rsidR="005E4797" w:rsidRPr="00DF2AAE" w:rsidRDefault="00921BCC" w:rsidP="00DF2AAE">
            <w:pPr>
              <w:autoSpaceDE w:val="0"/>
              <w:autoSpaceDN w:val="0"/>
              <w:adjustRightInd w:val="0"/>
              <w:jc w:val="center"/>
              <w:rPr>
                <w:rFonts w:asciiTheme="minorHAnsi" w:hAnsiTheme="minorHAnsi" w:cstheme="minorHAnsi"/>
                <w:b/>
              </w:rPr>
            </w:pPr>
            <w:r>
              <w:rPr>
                <w:rFonts w:asciiTheme="minorHAnsi" w:hAnsiTheme="minorHAnsi" w:cstheme="minorHAnsi"/>
                <w:b/>
              </w:rPr>
              <w:t>H&amp;S</w:t>
            </w:r>
          </w:p>
        </w:tc>
      </w:tr>
      <w:tr w:rsidR="005E4797" w:rsidRPr="00DF2AAE" w14:paraId="666FC512" w14:textId="77777777" w:rsidTr="00AB484B">
        <w:trPr>
          <w:jc w:val="center"/>
        </w:trPr>
        <w:tc>
          <w:tcPr>
            <w:tcW w:w="1557" w:type="dxa"/>
            <w:shd w:val="clear" w:color="auto" w:fill="4BACC6" w:themeFill="accent5"/>
            <w:vAlign w:val="center"/>
          </w:tcPr>
          <w:p w14:paraId="73F95131" w14:textId="77777777" w:rsidR="005E4797" w:rsidRPr="00DF2AAE" w:rsidRDefault="005E4797" w:rsidP="00DF2AAE">
            <w:pPr>
              <w:autoSpaceDE w:val="0"/>
              <w:autoSpaceDN w:val="0"/>
              <w:adjustRightInd w:val="0"/>
              <w:rPr>
                <w:rFonts w:asciiTheme="minorHAnsi" w:hAnsiTheme="minorHAnsi" w:cstheme="minorHAnsi"/>
              </w:rPr>
            </w:pPr>
            <w:r w:rsidRPr="00DF2AAE">
              <w:rPr>
                <w:rFonts w:asciiTheme="minorHAnsi" w:hAnsiTheme="minorHAnsi" w:cstheme="minorHAnsi"/>
              </w:rPr>
              <w:t>Stage (iv) Construction</w:t>
            </w:r>
          </w:p>
        </w:tc>
        <w:tc>
          <w:tcPr>
            <w:tcW w:w="1699" w:type="dxa"/>
          </w:tcPr>
          <w:p w14:paraId="3EACBAE3" w14:textId="77777777" w:rsidR="005E4797" w:rsidRPr="00DF2AAE" w:rsidRDefault="005E4797" w:rsidP="00761D43">
            <w:pPr>
              <w:autoSpaceDE w:val="0"/>
              <w:autoSpaceDN w:val="0"/>
              <w:adjustRightInd w:val="0"/>
              <w:jc w:val="both"/>
              <w:rPr>
                <w:rFonts w:asciiTheme="minorHAnsi" w:hAnsiTheme="minorHAnsi" w:cstheme="minorHAnsi"/>
              </w:rPr>
            </w:pPr>
          </w:p>
        </w:tc>
        <w:tc>
          <w:tcPr>
            <w:tcW w:w="1418" w:type="dxa"/>
          </w:tcPr>
          <w:p w14:paraId="038A7A80" w14:textId="77777777" w:rsidR="005E4797" w:rsidRPr="00DF2AAE" w:rsidRDefault="005E4797" w:rsidP="00761D43">
            <w:pPr>
              <w:autoSpaceDE w:val="0"/>
              <w:autoSpaceDN w:val="0"/>
              <w:adjustRightInd w:val="0"/>
              <w:jc w:val="both"/>
              <w:rPr>
                <w:rFonts w:asciiTheme="minorHAnsi" w:hAnsiTheme="minorHAnsi" w:cstheme="minorHAnsi"/>
              </w:rPr>
            </w:pPr>
          </w:p>
        </w:tc>
        <w:tc>
          <w:tcPr>
            <w:tcW w:w="1417" w:type="dxa"/>
          </w:tcPr>
          <w:p w14:paraId="728A206B" w14:textId="77777777" w:rsidR="005E4797" w:rsidRPr="00DF2AAE" w:rsidRDefault="005E4797" w:rsidP="00761D43">
            <w:pPr>
              <w:autoSpaceDE w:val="0"/>
              <w:autoSpaceDN w:val="0"/>
              <w:adjustRightInd w:val="0"/>
              <w:jc w:val="both"/>
              <w:rPr>
                <w:rFonts w:asciiTheme="minorHAnsi" w:hAnsiTheme="minorHAnsi" w:cstheme="minorHAnsi"/>
              </w:rPr>
            </w:pPr>
          </w:p>
        </w:tc>
        <w:tc>
          <w:tcPr>
            <w:tcW w:w="1423" w:type="dxa"/>
          </w:tcPr>
          <w:p w14:paraId="380A913F" w14:textId="77777777" w:rsidR="005E4797" w:rsidRPr="00DF2AAE" w:rsidRDefault="005E4797" w:rsidP="00761D43">
            <w:pPr>
              <w:autoSpaceDE w:val="0"/>
              <w:autoSpaceDN w:val="0"/>
              <w:adjustRightInd w:val="0"/>
              <w:jc w:val="both"/>
              <w:rPr>
                <w:rFonts w:asciiTheme="minorHAnsi" w:hAnsiTheme="minorHAnsi" w:cstheme="minorHAnsi"/>
              </w:rPr>
            </w:pPr>
          </w:p>
        </w:tc>
        <w:tc>
          <w:tcPr>
            <w:tcW w:w="1134" w:type="dxa"/>
          </w:tcPr>
          <w:p w14:paraId="61D500B5" w14:textId="77777777" w:rsidR="005E4797" w:rsidRPr="00DF2AAE" w:rsidRDefault="005E4797" w:rsidP="00761D43">
            <w:pPr>
              <w:autoSpaceDE w:val="0"/>
              <w:autoSpaceDN w:val="0"/>
              <w:adjustRightInd w:val="0"/>
              <w:jc w:val="both"/>
              <w:rPr>
                <w:rFonts w:asciiTheme="minorHAnsi" w:hAnsiTheme="minorHAnsi" w:cstheme="minorHAnsi"/>
              </w:rPr>
            </w:pPr>
          </w:p>
        </w:tc>
        <w:tc>
          <w:tcPr>
            <w:tcW w:w="1134" w:type="dxa"/>
          </w:tcPr>
          <w:p w14:paraId="0872F8C7" w14:textId="5CC08C58" w:rsidR="005E4797" w:rsidRPr="00DF2AAE" w:rsidRDefault="005E4797" w:rsidP="00761D43">
            <w:pPr>
              <w:autoSpaceDE w:val="0"/>
              <w:autoSpaceDN w:val="0"/>
              <w:adjustRightInd w:val="0"/>
              <w:jc w:val="both"/>
              <w:rPr>
                <w:rFonts w:asciiTheme="minorHAnsi" w:hAnsiTheme="minorHAnsi" w:cstheme="minorHAnsi"/>
              </w:rPr>
            </w:pPr>
          </w:p>
        </w:tc>
        <w:tc>
          <w:tcPr>
            <w:tcW w:w="986" w:type="dxa"/>
          </w:tcPr>
          <w:p w14:paraId="3DBEAA6F" w14:textId="77777777" w:rsidR="005E4797" w:rsidRPr="00DF2AAE" w:rsidRDefault="005E4797" w:rsidP="00761D43">
            <w:pPr>
              <w:autoSpaceDE w:val="0"/>
              <w:autoSpaceDN w:val="0"/>
              <w:adjustRightInd w:val="0"/>
              <w:jc w:val="both"/>
              <w:rPr>
                <w:rFonts w:asciiTheme="minorHAnsi" w:hAnsiTheme="minorHAnsi" w:cstheme="minorHAnsi"/>
              </w:rPr>
            </w:pPr>
          </w:p>
        </w:tc>
      </w:tr>
      <w:tr w:rsidR="005E4797" w:rsidRPr="00DF2AAE" w14:paraId="271FDE72" w14:textId="77777777" w:rsidTr="00AB484B">
        <w:trPr>
          <w:jc w:val="center"/>
        </w:trPr>
        <w:tc>
          <w:tcPr>
            <w:tcW w:w="1557" w:type="dxa"/>
            <w:tcBorders>
              <w:bottom w:val="double" w:sz="4" w:space="0" w:color="auto"/>
            </w:tcBorders>
            <w:shd w:val="clear" w:color="auto" w:fill="4BACC6" w:themeFill="accent5"/>
            <w:vAlign w:val="center"/>
          </w:tcPr>
          <w:p w14:paraId="68E82AB7" w14:textId="77777777" w:rsidR="005E4797" w:rsidRPr="00DF2AAE" w:rsidRDefault="005E4797" w:rsidP="00DF2AAE">
            <w:pPr>
              <w:autoSpaceDE w:val="0"/>
              <w:autoSpaceDN w:val="0"/>
              <w:adjustRightInd w:val="0"/>
              <w:rPr>
                <w:rFonts w:asciiTheme="minorHAnsi" w:hAnsiTheme="minorHAnsi" w:cstheme="minorHAnsi"/>
              </w:rPr>
            </w:pPr>
            <w:r w:rsidRPr="00DF2AAE">
              <w:rPr>
                <w:rFonts w:asciiTheme="minorHAnsi" w:hAnsiTheme="minorHAnsi" w:cstheme="minorHAnsi"/>
              </w:rPr>
              <w:t>Stage (v) Defects Period and Final Payment Certificate</w:t>
            </w:r>
          </w:p>
        </w:tc>
        <w:tc>
          <w:tcPr>
            <w:tcW w:w="1699" w:type="dxa"/>
            <w:tcBorders>
              <w:bottom w:val="double" w:sz="4" w:space="0" w:color="auto"/>
            </w:tcBorders>
          </w:tcPr>
          <w:p w14:paraId="2DBB8CE4" w14:textId="77777777" w:rsidR="005E4797" w:rsidRPr="00DF2AAE" w:rsidRDefault="005E4797" w:rsidP="00761D43">
            <w:pPr>
              <w:autoSpaceDE w:val="0"/>
              <w:autoSpaceDN w:val="0"/>
              <w:adjustRightInd w:val="0"/>
              <w:jc w:val="both"/>
              <w:rPr>
                <w:rFonts w:asciiTheme="minorHAnsi" w:hAnsiTheme="minorHAnsi" w:cstheme="minorHAnsi"/>
              </w:rPr>
            </w:pPr>
          </w:p>
        </w:tc>
        <w:tc>
          <w:tcPr>
            <w:tcW w:w="1418" w:type="dxa"/>
            <w:tcBorders>
              <w:bottom w:val="double" w:sz="4" w:space="0" w:color="auto"/>
            </w:tcBorders>
          </w:tcPr>
          <w:p w14:paraId="0F18DB93" w14:textId="77777777" w:rsidR="005E4797" w:rsidRPr="00DF2AAE" w:rsidRDefault="005E4797" w:rsidP="00761D43">
            <w:pPr>
              <w:autoSpaceDE w:val="0"/>
              <w:autoSpaceDN w:val="0"/>
              <w:adjustRightInd w:val="0"/>
              <w:jc w:val="both"/>
              <w:rPr>
                <w:rFonts w:asciiTheme="minorHAnsi" w:hAnsiTheme="minorHAnsi" w:cstheme="minorHAnsi"/>
              </w:rPr>
            </w:pPr>
          </w:p>
        </w:tc>
        <w:tc>
          <w:tcPr>
            <w:tcW w:w="1417" w:type="dxa"/>
            <w:tcBorders>
              <w:bottom w:val="double" w:sz="4" w:space="0" w:color="auto"/>
            </w:tcBorders>
          </w:tcPr>
          <w:p w14:paraId="47AC5A96" w14:textId="77777777" w:rsidR="005E4797" w:rsidRPr="00DF2AAE" w:rsidRDefault="005E4797" w:rsidP="00761D43">
            <w:pPr>
              <w:autoSpaceDE w:val="0"/>
              <w:autoSpaceDN w:val="0"/>
              <w:adjustRightInd w:val="0"/>
              <w:jc w:val="both"/>
              <w:rPr>
                <w:rFonts w:asciiTheme="minorHAnsi" w:hAnsiTheme="minorHAnsi" w:cstheme="minorHAnsi"/>
              </w:rPr>
            </w:pPr>
          </w:p>
        </w:tc>
        <w:tc>
          <w:tcPr>
            <w:tcW w:w="1423" w:type="dxa"/>
            <w:tcBorders>
              <w:bottom w:val="double" w:sz="4" w:space="0" w:color="auto"/>
            </w:tcBorders>
          </w:tcPr>
          <w:p w14:paraId="3A1C1192" w14:textId="77777777" w:rsidR="005E4797" w:rsidRPr="00DF2AAE" w:rsidRDefault="005E4797" w:rsidP="00761D43">
            <w:pPr>
              <w:autoSpaceDE w:val="0"/>
              <w:autoSpaceDN w:val="0"/>
              <w:adjustRightInd w:val="0"/>
              <w:jc w:val="both"/>
              <w:rPr>
                <w:rFonts w:asciiTheme="minorHAnsi" w:hAnsiTheme="minorHAnsi" w:cstheme="minorHAnsi"/>
              </w:rPr>
            </w:pPr>
          </w:p>
        </w:tc>
        <w:tc>
          <w:tcPr>
            <w:tcW w:w="1134" w:type="dxa"/>
            <w:tcBorders>
              <w:bottom w:val="double" w:sz="4" w:space="0" w:color="auto"/>
            </w:tcBorders>
          </w:tcPr>
          <w:p w14:paraId="7A8E1A5C" w14:textId="77777777" w:rsidR="005E4797" w:rsidRPr="00DF2AAE" w:rsidRDefault="005E4797" w:rsidP="00761D43">
            <w:pPr>
              <w:autoSpaceDE w:val="0"/>
              <w:autoSpaceDN w:val="0"/>
              <w:adjustRightInd w:val="0"/>
              <w:jc w:val="both"/>
              <w:rPr>
                <w:rFonts w:asciiTheme="minorHAnsi" w:hAnsiTheme="minorHAnsi" w:cstheme="minorHAnsi"/>
              </w:rPr>
            </w:pPr>
          </w:p>
        </w:tc>
        <w:tc>
          <w:tcPr>
            <w:tcW w:w="1134" w:type="dxa"/>
            <w:tcBorders>
              <w:bottom w:val="double" w:sz="4" w:space="0" w:color="auto"/>
            </w:tcBorders>
          </w:tcPr>
          <w:p w14:paraId="61DAE926" w14:textId="438904E8" w:rsidR="005E4797" w:rsidRPr="00DF2AAE" w:rsidRDefault="005E4797" w:rsidP="00761D43">
            <w:pPr>
              <w:autoSpaceDE w:val="0"/>
              <w:autoSpaceDN w:val="0"/>
              <w:adjustRightInd w:val="0"/>
              <w:jc w:val="both"/>
              <w:rPr>
                <w:rFonts w:asciiTheme="minorHAnsi" w:hAnsiTheme="minorHAnsi" w:cstheme="minorHAnsi"/>
              </w:rPr>
            </w:pPr>
          </w:p>
        </w:tc>
        <w:tc>
          <w:tcPr>
            <w:tcW w:w="986" w:type="dxa"/>
            <w:tcBorders>
              <w:bottom w:val="double" w:sz="4" w:space="0" w:color="auto"/>
            </w:tcBorders>
          </w:tcPr>
          <w:p w14:paraId="262F5237" w14:textId="77777777" w:rsidR="005E4797" w:rsidRPr="00DF2AAE" w:rsidRDefault="005E4797" w:rsidP="00761D43">
            <w:pPr>
              <w:autoSpaceDE w:val="0"/>
              <w:autoSpaceDN w:val="0"/>
              <w:adjustRightInd w:val="0"/>
              <w:jc w:val="both"/>
              <w:rPr>
                <w:rFonts w:asciiTheme="minorHAnsi" w:hAnsiTheme="minorHAnsi" w:cstheme="minorHAnsi"/>
              </w:rPr>
            </w:pPr>
          </w:p>
        </w:tc>
      </w:tr>
      <w:tr w:rsidR="005E4797" w:rsidRPr="00DF2AAE" w14:paraId="027B2304" w14:textId="77777777" w:rsidTr="00AB484B">
        <w:trPr>
          <w:jc w:val="center"/>
        </w:trPr>
        <w:tc>
          <w:tcPr>
            <w:tcW w:w="1557" w:type="dxa"/>
            <w:tcBorders>
              <w:top w:val="double" w:sz="4" w:space="0" w:color="auto"/>
            </w:tcBorders>
            <w:shd w:val="clear" w:color="auto" w:fill="4BACC6" w:themeFill="accent5"/>
            <w:vAlign w:val="center"/>
          </w:tcPr>
          <w:p w14:paraId="0CA571AB" w14:textId="77777777" w:rsidR="005E4797" w:rsidRPr="00DF2AAE" w:rsidRDefault="005E4797" w:rsidP="00DF2AAE">
            <w:pPr>
              <w:autoSpaceDE w:val="0"/>
              <w:autoSpaceDN w:val="0"/>
              <w:adjustRightInd w:val="0"/>
              <w:rPr>
                <w:rFonts w:asciiTheme="minorHAnsi" w:hAnsiTheme="minorHAnsi" w:cstheme="minorHAnsi"/>
              </w:rPr>
            </w:pPr>
            <w:r w:rsidRPr="00DF2AAE">
              <w:rPr>
                <w:rFonts w:asciiTheme="minorHAnsi" w:hAnsiTheme="minorHAnsi" w:cstheme="minorHAnsi"/>
              </w:rPr>
              <w:t>Total Fixed Fee Per Discipline</w:t>
            </w:r>
          </w:p>
        </w:tc>
        <w:tc>
          <w:tcPr>
            <w:tcW w:w="1699" w:type="dxa"/>
            <w:tcBorders>
              <w:top w:val="double" w:sz="4" w:space="0" w:color="auto"/>
              <w:left w:val="single" w:sz="4" w:space="0" w:color="auto"/>
              <w:bottom w:val="double" w:sz="4" w:space="0" w:color="auto"/>
              <w:right w:val="single" w:sz="4" w:space="0" w:color="auto"/>
            </w:tcBorders>
          </w:tcPr>
          <w:p w14:paraId="42065937" w14:textId="77777777" w:rsidR="005E4797" w:rsidRPr="00DF2AAE" w:rsidRDefault="005E4797" w:rsidP="00761D43">
            <w:pPr>
              <w:autoSpaceDE w:val="0"/>
              <w:autoSpaceDN w:val="0"/>
              <w:adjustRightInd w:val="0"/>
              <w:jc w:val="both"/>
              <w:rPr>
                <w:rFonts w:asciiTheme="minorHAnsi" w:hAnsiTheme="minorHAnsi" w:cstheme="minorHAnsi"/>
              </w:rPr>
            </w:pPr>
          </w:p>
        </w:tc>
        <w:tc>
          <w:tcPr>
            <w:tcW w:w="1418" w:type="dxa"/>
            <w:tcBorders>
              <w:top w:val="double" w:sz="4" w:space="0" w:color="auto"/>
              <w:left w:val="single" w:sz="4" w:space="0" w:color="auto"/>
              <w:bottom w:val="double" w:sz="4" w:space="0" w:color="auto"/>
              <w:right w:val="single" w:sz="4" w:space="0" w:color="auto"/>
            </w:tcBorders>
          </w:tcPr>
          <w:p w14:paraId="08997BFF" w14:textId="77777777" w:rsidR="005E4797" w:rsidRPr="00DF2AAE" w:rsidRDefault="005E4797" w:rsidP="00761D43">
            <w:pPr>
              <w:autoSpaceDE w:val="0"/>
              <w:autoSpaceDN w:val="0"/>
              <w:adjustRightInd w:val="0"/>
              <w:jc w:val="both"/>
              <w:rPr>
                <w:rFonts w:asciiTheme="minorHAnsi" w:hAnsiTheme="minorHAnsi" w:cstheme="minorHAnsi"/>
              </w:rPr>
            </w:pPr>
          </w:p>
        </w:tc>
        <w:tc>
          <w:tcPr>
            <w:tcW w:w="1417" w:type="dxa"/>
            <w:tcBorders>
              <w:top w:val="double" w:sz="4" w:space="0" w:color="auto"/>
              <w:left w:val="single" w:sz="4" w:space="0" w:color="auto"/>
              <w:bottom w:val="double" w:sz="4" w:space="0" w:color="auto"/>
              <w:right w:val="single" w:sz="4" w:space="0" w:color="auto"/>
            </w:tcBorders>
          </w:tcPr>
          <w:p w14:paraId="03369BBD" w14:textId="77777777" w:rsidR="005E4797" w:rsidRPr="00DF2AAE" w:rsidRDefault="005E4797" w:rsidP="00761D43">
            <w:pPr>
              <w:autoSpaceDE w:val="0"/>
              <w:autoSpaceDN w:val="0"/>
              <w:adjustRightInd w:val="0"/>
              <w:jc w:val="both"/>
              <w:rPr>
                <w:rFonts w:asciiTheme="minorHAnsi" w:hAnsiTheme="minorHAnsi" w:cstheme="minorHAnsi"/>
              </w:rPr>
            </w:pPr>
          </w:p>
        </w:tc>
        <w:tc>
          <w:tcPr>
            <w:tcW w:w="1423" w:type="dxa"/>
            <w:tcBorders>
              <w:top w:val="double" w:sz="4" w:space="0" w:color="auto"/>
              <w:left w:val="single" w:sz="4" w:space="0" w:color="auto"/>
              <w:bottom w:val="double" w:sz="4" w:space="0" w:color="auto"/>
              <w:right w:val="single" w:sz="4" w:space="0" w:color="auto"/>
            </w:tcBorders>
          </w:tcPr>
          <w:p w14:paraId="61015AAE" w14:textId="77777777" w:rsidR="005E4797" w:rsidRPr="00DF2AAE" w:rsidRDefault="005E4797" w:rsidP="00761D43">
            <w:pPr>
              <w:autoSpaceDE w:val="0"/>
              <w:autoSpaceDN w:val="0"/>
              <w:adjustRightInd w:val="0"/>
              <w:jc w:val="both"/>
              <w:rPr>
                <w:rFonts w:asciiTheme="minorHAnsi" w:hAnsiTheme="minorHAnsi" w:cstheme="minorHAnsi"/>
              </w:rPr>
            </w:pPr>
          </w:p>
        </w:tc>
        <w:tc>
          <w:tcPr>
            <w:tcW w:w="1134" w:type="dxa"/>
            <w:tcBorders>
              <w:top w:val="double" w:sz="4" w:space="0" w:color="auto"/>
              <w:left w:val="single" w:sz="4" w:space="0" w:color="auto"/>
              <w:bottom w:val="double" w:sz="4" w:space="0" w:color="auto"/>
              <w:right w:val="single" w:sz="4" w:space="0" w:color="auto"/>
            </w:tcBorders>
          </w:tcPr>
          <w:p w14:paraId="75242A2F" w14:textId="77777777" w:rsidR="005E4797" w:rsidRPr="00DF2AAE" w:rsidRDefault="005E4797" w:rsidP="00761D43">
            <w:pPr>
              <w:autoSpaceDE w:val="0"/>
              <w:autoSpaceDN w:val="0"/>
              <w:adjustRightInd w:val="0"/>
              <w:jc w:val="both"/>
              <w:rPr>
                <w:rFonts w:asciiTheme="minorHAnsi" w:hAnsiTheme="minorHAnsi" w:cstheme="minorHAnsi"/>
              </w:rPr>
            </w:pPr>
          </w:p>
        </w:tc>
        <w:tc>
          <w:tcPr>
            <w:tcW w:w="1134" w:type="dxa"/>
            <w:tcBorders>
              <w:top w:val="double" w:sz="4" w:space="0" w:color="auto"/>
              <w:left w:val="single" w:sz="4" w:space="0" w:color="auto"/>
              <w:bottom w:val="double" w:sz="4" w:space="0" w:color="auto"/>
              <w:right w:val="single" w:sz="4" w:space="0" w:color="auto"/>
            </w:tcBorders>
          </w:tcPr>
          <w:p w14:paraId="0C00A7D3" w14:textId="389632B5" w:rsidR="005E4797" w:rsidRPr="00DF2AAE" w:rsidRDefault="005E4797" w:rsidP="00761D43">
            <w:pPr>
              <w:autoSpaceDE w:val="0"/>
              <w:autoSpaceDN w:val="0"/>
              <w:adjustRightInd w:val="0"/>
              <w:jc w:val="both"/>
              <w:rPr>
                <w:rFonts w:asciiTheme="minorHAnsi" w:hAnsiTheme="minorHAnsi" w:cstheme="minorHAnsi"/>
              </w:rPr>
            </w:pPr>
          </w:p>
        </w:tc>
        <w:tc>
          <w:tcPr>
            <w:tcW w:w="986" w:type="dxa"/>
            <w:tcBorders>
              <w:top w:val="double" w:sz="4" w:space="0" w:color="auto"/>
              <w:left w:val="single" w:sz="4" w:space="0" w:color="auto"/>
              <w:bottom w:val="double" w:sz="4" w:space="0" w:color="auto"/>
              <w:right w:val="single" w:sz="4" w:space="0" w:color="auto"/>
            </w:tcBorders>
          </w:tcPr>
          <w:p w14:paraId="1032EF45" w14:textId="77777777" w:rsidR="005E4797" w:rsidRPr="00DF2AAE" w:rsidRDefault="005E4797" w:rsidP="00761D43">
            <w:pPr>
              <w:autoSpaceDE w:val="0"/>
              <w:autoSpaceDN w:val="0"/>
              <w:adjustRightInd w:val="0"/>
              <w:jc w:val="both"/>
              <w:rPr>
                <w:rFonts w:asciiTheme="minorHAnsi" w:hAnsiTheme="minorHAnsi" w:cstheme="minorHAnsi"/>
              </w:rPr>
            </w:pPr>
          </w:p>
        </w:tc>
      </w:tr>
      <w:tr w:rsidR="00DF2AAE" w:rsidRPr="00DF2AAE" w14:paraId="69FC45DD" w14:textId="0CEF2184" w:rsidTr="00AB484B">
        <w:trPr>
          <w:jc w:val="center"/>
        </w:trPr>
        <w:tc>
          <w:tcPr>
            <w:tcW w:w="1557" w:type="dxa"/>
            <w:tcBorders>
              <w:top w:val="double" w:sz="4" w:space="0" w:color="auto"/>
            </w:tcBorders>
            <w:shd w:val="clear" w:color="auto" w:fill="4BACC6" w:themeFill="accent5"/>
            <w:vAlign w:val="center"/>
          </w:tcPr>
          <w:p w14:paraId="48FAFFBC" w14:textId="17624791" w:rsidR="00DF2AAE" w:rsidRPr="00DF2AAE" w:rsidRDefault="00DF2AAE" w:rsidP="00DF2AAE">
            <w:pPr>
              <w:autoSpaceDE w:val="0"/>
              <w:autoSpaceDN w:val="0"/>
              <w:adjustRightInd w:val="0"/>
              <w:rPr>
                <w:rFonts w:asciiTheme="minorHAnsi" w:hAnsiTheme="minorHAnsi" w:cstheme="minorHAnsi"/>
                <w:b/>
                <w:bCs/>
              </w:rPr>
            </w:pPr>
            <w:r w:rsidRPr="00DF2AAE">
              <w:rPr>
                <w:rFonts w:asciiTheme="minorHAnsi" w:hAnsiTheme="minorHAnsi" w:cstheme="minorHAnsi"/>
                <w:b/>
                <w:bCs/>
              </w:rPr>
              <w:t xml:space="preserve">Total Fixed Fee (to equal Total Fixed Fee in Table </w:t>
            </w:r>
            <w:r w:rsidR="00FC0A7A">
              <w:rPr>
                <w:rFonts w:asciiTheme="minorHAnsi" w:hAnsiTheme="minorHAnsi" w:cstheme="minorHAnsi"/>
                <w:b/>
                <w:bCs/>
              </w:rPr>
              <w:t>10</w:t>
            </w:r>
            <w:r w:rsidRPr="00DF2AAE">
              <w:rPr>
                <w:rFonts w:asciiTheme="minorHAnsi" w:hAnsiTheme="minorHAnsi" w:cstheme="minorHAnsi"/>
                <w:b/>
                <w:bCs/>
              </w:rPr>
              <w:t>)</w:t>
            </w:r>
          </w:p>
        </w:tc>
        <w:tc>
          <w:tcPr>
            <w:tcW w:w="9211" w:type="dxa"/>
            <w:gridSpan w:val="7"/>
          </w:tcPr>
          <w:p w14:paraId="2C737445" w14:textId="07734484" w:rsidR="00DF2AAE" w:rsidRPr="00DF2AAE" w:rsidRDefault="00DF2AAE" w:rsidP="00DF2AAE">
            <w:pPr>
              <w:rPr>
                <w:rFonts w:asciiTheme="minorHAnsi" w:hAnsiTheme="minorHAnsi" w:cstheme="minorHAnsi"/>
              </w:rPr>
            </w:pPr>
          </w:p>
        </w:tc>
      </w:tr>
    </w:tbl>
    <w:p w14:paraId="0E112C32" w14:textId="38CF94F2" w:rsidR="00674944" w:rsidRPr="00AB484B" w:rsidRDefault="00AB484B" w:rsidP="00761D43">
      <w:pPr>
        <w:pStyle w:val="ACLevel20"/>
        <w:spacing w:after="0"/>
        <w:rPr>
          <w:rFonts w:asciiTheme="minorHAnsi" w:hAnsiTheme="minorHAnsi" w:cstheme="minorHAnsi"/>
          <w:b/>
          <w:bCs/>
        </w:rPr>
        <w:sectPr w:rsidR="00674944" w:rsidRPr="00AB484B" w:rsidSect="00674944">
          <w:footerReference w:type="default" r:id="rId9"/>
          <w:pgSz w:w="11906" w:h="16838"/>
          <w:pgMar w:top="1440" w:right="1418" w:bottom="1701" w:left="1797" w:header="709" w:footer="709" w:gutter="0"/>
          <w:cols w:space="708"/>
          <w:docGrid w:linePitch="360"/>
        </w:sectPr>
      </w:pPr>
      <w:r w:rsidRPr="00AB484B">
        <w:rPr>
          <w:rFonts w:asciiTheme="minorHAnsi" w:hAnsiTheme="minorHAnsi" w:cstheme="minorHAnsi"/>
          <w:b/>
          <w:bCs/>
          <w:iCs/>
        </w:rPr>
        <w:t xml:space="preserve">Table 11: Fixed Fee </w:t>
      </w:r>
      <w:r w:rsidRPr="00AC2153">
        <w:rPr>
          <w:rFonts w:ascii="Calibri" w:hAnsi="Calibri" w:cs="Calibri"/>
          <w:b/>
          <w:bCs/>
          <w:iCs/>
        </w:rPr>
        <w:t>Breakdown per Discipline</w:t>
      </w:r>
      <w:r w:rsidR="00DF02E8" w:rsidRPr="00AC2153">
        <w:rPr>
          <w:rFonts w:ascii="Calibri" w:hAnsi="Calibri" w:cs="Calibri"/>
          <w:b/>
          <w:bCs/>
          <w:iCs/>
        </w:rPr>
        <w:t xml:space="preserve"> </w:t>
      </w:r>
      <w:r w:rsidR="00DF02E8" w:rsidRPr="00AC2153">
        <w:rPr>
          <w:rFonts w:ascii="Calibri" w:hAnsi="Calibri" w:cs="Calibri"/>
          <w:b/>
        </w:rPr>
        <w:t>Lot 1 ER/TA Services</w:t>
      </w:r>
    </w:p>
    <w:p w14:paraId="48F25A83" w14:textId="17EBAC06" w:rsidR="00674944" w:rsidRPr="00761D43" w:rsidRDefault="00674944" w:rsidP="00761D43">
      <w:pPr>
        <w:ind w:right="-24"/>
        <w:jc w:val="both"/>
        <w:rPr>
          <w:rFonts w:cstheme="minorHAnsi"/>
          <w:sz w:val="24"/>
          <w:szCs w:val="24"/>
        </w:rPr>
      </w:pPr>
      <w:bookmarkStart w:id="5" w:name="_Hlk229043605"/>
      <w:r w:rsidRPr="00761D43">
        <w:rPr>
          <w:rFonts w:cstheme="minorHAnsi"/>
          <w:sz w:val="24"/>
          <w:szCs w:val="24"/>
        </w:rPr>
        <w:lastRenderedPageBreak/>
        <w:t>The Fixed Fee will be evaluated using the following formula:</w:t>
      </w:r>
    </w:p>
    <w:p w14:paraId="22791487" w14:textId="3AE25535" w:rsidR="00674944" w:rsidRPr="00761D43" w:rsidRDefault="0029515C" w:rsidP="00761D43">
      <w:pPr>
        <w:jc w:val="both"/>
        <w:rPr>
          <w:rFonts w:eastAsiaTheme="minorEastAsia" w:cstheme="minorHAnsi"/>
          <w:sz w:val="24"/>
          <w:szCs w:val="24"/>
          <w:lang w:eastAsia="en-IE"/>
        </w:rPr>
      </w:pPr>
      <m:oMathPara>
        <m:oMath>
          <m:d>
            <m:dPr>
              <m:begChr m:val="{"/>
              <m:endChr m:val="}"/>
              <m:ctrlPr>
                <w:rPr>
                  <w:rFonts w:ascii="Cambria Math" w:hAnsi="Cambria Math" w:cstheme="minorHAnsi"/>
                  <w:i/>
                  <w:sz w:val="24"/>
                  <w:szCs w:val="24"/>
                </w:rPr>
              </m:ctrlPr>
            </m:dPr>
            <m:e>
              <m:r>
                <w:rPr>
                  <w:rFonts w:ascii="Cambria Math" w:hAnsi="Cambria Math" w:cstheme="minorHAnsi"/>
                  <w:sz w:val="24"/>
                  <w:szCs w:val="24"/>
                </w:rPr>
                <m:t>1-(0.5 ×</m:t>
              </m:r>
              <m:d>
                <m:dPr>
                  <m:ctrlPr>
                    <w:rPr>
                      <w:rFonts w:ascii="Cambria Math" w:hAnsi="Cambria Math" w:cstheme="minorHAnsi"/>
                      <w:i/>
                      <w:sz w:val="24"/>
                      <w:szCs w:val="24"/>
                    </w:rPr>
                  </m:ctrlPr>
                </m:dPr>
                <m:e>
                  <m:f>
                    <m:fPr>
                      <m:ctrlPr>
                        <w:rPr>
                          <w:rFonts w:ascii="Cambria Math" w:hAnsi="Cambria Math" w:cstheme="minorHAnsi"/>
                          <w:i/>
                          <w:sz w:val="24"/>
                          <w:szCs w:val="24"/>
                        </w:rPr>
                      </m:ctrlPr>
                    </m:fPr>
                    <m:num>
                      <m:r>
                        <w:rPr>
                          <w:rFonts w:ascii="Cambria Math" w:hAnsi="Cambria Math" w:cstheme="minorHAnsi"/>
                          <w:sz w:val="24"/>
                          <w:szCs w:val="24"/>
                        </w:rPr>
                        <m:t>Tender Fee-Lowest Tender Fee</m:t>
                      </m:r>
                    </m:num>
                    <m:den>
                      <m:r>
                        <w:rPr>
                          <w:rFonts w:ascii="Cambria Math" w:hAnsi="Cambria Math" w:cstheme="minorHAnsi"/>
                          <w:sz w:val="24"/>
                          <w:szCs w:val="24"/>
                        </w:rPr>
                        <m:t>Lowest Tender Fee</m:t>
                      </m:r>
                    </m:den>
                  </m:f>
                </m:e>
              </m:d>
            </m:e>
          </m:d>
          <m:r>
            <w:rPr>
              <w:rFonts w:ascii="Cambria Math" w:hAnsi="Cambria Math" w:cstheme="minorHAnsi"/>
              <w:sz w:val="24"/>
              <w:szCs w:val="24"/>
            </w:rPr>
            <m:t>×Weighting</m:t>
          </m:r>
        </m:oMath>
      </m:oMathPara>
    </w:p>
    <w:p w14:paraId="1A1556F0" w14:textId="77777777" w:rsidR="00674944" w:rsidRPr="00761D43" w:rsidRDefault="00674944" w:rsidP="00761D43">
      <w:pPr>
        <w:tabs>
          <w:tab w:val="left" w:pos="3254"/>
        </w:tabs>
        <w:spacing w:before="29"/>
        <w:ind w:left="1134" w:right="-20"/>
        <w:jc w:val="both"/>
        <w:rPr>
          <w:rFonts w:eastAsiaTheme="minorEastAsia" w:cstheme="minorHAnsi"/>
          <w:sz w:val="24"/>
          <w:szCs w:val="24"/>
          <w:lang w:eastAsia="en-IE"/>
        </w:rPr>
      </w:pPr>
      <w:r w:rsidRPr="00761D43">
        <w:rPr>
          <w:rFonts w:eastAsiaTheme="minorEastAsia" w:cstheme="minorHAnsi"/>
          <w:sz w:val="24"/>
          <w:szCs w:val="24"/>
          <w:lang w:eastAsia="en-IE"/>
        </w:rPr>
        <w:t>Where:</w:t>
      </w:r>
      <w:r w:rsidRPr="00761D43">
        <w:rPr>
          <w:rFonts w:eastAsiaTheme="minorEastAsia" w:cstheme="minorHAnsi"/>
          <w:sz w:val="24"/>
          <w:szCs w:val="24"/>
          <w:lang w:eastAsia="en-IE"/>
        </w:rPr>
        <w:tab/>
      </w:r>
    </w:p>
    <w:p w14:paraId="3FB4EB23" w14:textId="77777777" w:rsidR="00674944" w:rsidRPr="00761D43" w:rsidRDefault="00674944" w:rsidP="00761D43">
      <w:pPr>
        <w:spacing w:before="29"/>
        <w:ind w:left="1134" w:right="-20"/>
        <w:jc w:val="both"/>
        <w:rPr>
          <w:rFonts w:eastAsiaTheme="minorEastAsia" w:cstheme="minorHAnsi"/>
          <w:sz w:val="24"/>
          <w:szCs w:val="24"/>
          <w:lang w:eastAsia="en-IE"/>
        </w:rPr>
      </w:pPr>
      <w:r w:rsidRPr="00761D43">
        <w:rPr>
          <w:rFonts w:eastAsiaTheme="minorEastAsia" w:cstheme="minorHAnsi"/>
          <w:sz w:val="24"/>
          <w:szCs w:val="24"/>
          <w:lang w:eastAsia="en-IE"/>
        </w:rPr>
        <w:t>‘Tender Fee’ is the “Total Fixed Fee” of the tender being evaluated.</w:t>
      </w:r>
    </w:p>
    <w:p w14:paraId="1AAD6F2A" w14:textId="77777777" w:rsidR="00674944" w:rsidRPr="00761D43" w:rsidRDefault="00674944" w:rsidP="00761D43">
      <w:pPr>
        <w:spacing w:before="29"/>
        <w:ind w:left="1134" w:right="-20"/>
        <w:jc w:val="both"/>
        <w:rPr>
          <w:rFonts w:eastAsiaTheme="minorEastAsia" w:cstheme="minorHAnsi"/>
          <w:sz w:val="24"/>
          <w:szCs w:val="24"/>
          <w:lang w:eastAsia="en-IE"/>
        </w:rPr>
      </w:pPr>
      <w:r w:rsidRPr="00761D43">
        <w:rPr>
          <w:rFonts w:eastAsiaTheme="minorEastAsia" w:cstheme="minorHAnsi"/>
          <w:sz w:val="24"/>
          <w:szCs w:val="24"/>
          <w:lang w:eastAsia="en-IE"/>
        </w:rPr>
        <w:t>‘Lowest Tender Fee’ is the lowest “Total Fixed Fee” evaluated.</w:t>
      </w:r>
    </w:p>
    <w:p w14:paraId="136EED9D" w14:textId="158572E0" w:rsidR="00674944" w:rsidRPr="00761D43" w:rsidRDefault="00674944" w:rsidP="00761D43">
      <w:pPr>
        <w:spacing w:before="29"/>
        <w:ind w:left="1134" w:right="-20"/>
        <w:jc w:val="both"/>
        <w:rPr>
          <w:rFonts w:cstheme="minorHAnsi"/>
          <w:b/>
          <w:sz w:val="24"/>
          <w:szCs w:val="24"/>
        </w:rPr>
      </w:pPr>
      <w:r w:rsidRPr="00761D43">
        <w:rPr>
          <w:rFonts w:eastAsiaTheme="minorEastAsia" w:cstheme="minorHAnsi"/>
          <w:sz w:val="24"/>
          <w:szCs w:val="24"/>
          <w:lang w:eastAsia="en-IE"/>
        </w:rPr>
        <w:t xml:space="preserve"> ‘Weighting’ is</w:t>
      </w:r>
      <w:r w:rsidRPr="00761D43">
        <w:rPr>
          <w:rFonts w:cstheme="minorHAnsi"/>
          <w:b/>
          <w:sz w:val="24"/>
          <w:szCs w:val="24"/>
        </w:rPr>
        <w:t xml:space="preserve"> 2</w:t>
      </w:r>
      <w:r w:rsidR="008C001E" w:rsidRPr="00761D43">
        <w:rPr>
          <w:rFonts w:cstheme="minorHAnsi"/>
          <w:b/>
          <w:sz w:val="24"/>
          <w:szCs w:val="24"/>
        </w:rPr>
        <w:t>7</w:t>
      </w:r>
    </w:p>
    <w:p w14:paraId="219E6AAA" w14:textId="77777777" w:rsidR="00674944" w:rsidRPr="00761D43" w:rsidRDefault="00674944" w:rsidP="00761D43">
      <w:pPr>
        <w:spacing w:before="29"/>
        <w:ind w:right="-20"/>
        <w:jc w:val="both"/>
        <w:rPr>
          <w:rFonts w:cstheme="minorHAnsi"/>
          <w:b/>
          <w:sz w:val="24"/>
          <w:szCs w:val="24"/>
        </w:rPr>
      </w:pPr>
      <w:r w:rsidRPr="00761D43">
        <w:rPr>
          <w:rFonts w:cstheme="minorHAnsi"/>
          <w:sz w:val="24"/>
          <w:szCs w:val="24"/>
        </w:rPr>
        <w:t xml:space="preserve">       The lowest Fixed Fee score which can be obtained is zero.</w:t>
      </w:r>
    </w:p>
    <w:bookmarkEnd w:id="5"/>
    <w:p w14:paraId="556ED24D" w14:textId="77777777" w:rsidR="00674944" w:rsidRPr="00761D43" w:rsidRDefault="00674944" w:rsidP="00761D43">
      <w:pPr>
        <w:pStyle w:val="aclevel2"/>
        <w:numPr>
          <w:ilvl w:val="0"/>
          <w:numId w:val="0"/>
        </w:numPr>
        <w:spacing w:after="0"/>
        <w:ind w:left="1647" w:hanging="360"/>
        <w:rPr>
          <w:rStyle w:val="aclevel2asheadingtext"/>
          <w:rFonts w:asciiTheme="minorHAnsi" w:hAnsiTheme="minorHAnsi" w:cstheme="minorHAnsi"/>
        </w:rPr>
      </w:pPr>
    </w:p>
    <w:p w14:paraId="239903D1" w14:textId="5E37A42B" w:rsidR="00674944" w:rsidRPr="00B423AD" w:rsidRDefault="00674944" w:rsidP="00B423AD">
      <w:pPr>
        <w:pStyle w:val="ListParagraph"/>
        <w:widowControl/>
        <w:numPr>
          <w:ilvl w:val="2"/>
          <w:numId w:val="72"/>
        </w:numPr>
        <w:spacing w:after="0" w:line="240" w:lineRule="auto"/>
        <w:jc w:val="both"/>
        <w:rPr>
          <w:rFonts w:cstheme="minorHAnsi"/>
          <w:b/>
          <w:sz w:val="24"/>
          <w:szCs w:val="24"/>
        </w:rPr>
      </w:pPr>
      <w:r w:rsidRPr="00B423AD">
        <w:rPr>
          <w:rFonts w:cstheme="minorHAnsi"/>
          <w:b/>
          <w:sz w:val="24"/>
          <w:szCs w:val="24"/>
        </w:rPr>
        <w:t>Time Charges</w:t>
      </w:r>
      <w:r w:rsidR="00DF02E8">
        <w:rPr>
          <w:rFonts w:cstheme="minorHAnsi"/>
          <w:b/>
          <w:sz w:val="24"/>
          <w:szCs w:val="24"/>
        </w:rPr>
        <w:t xml:space="preserve"> for Lot 1 ER/TA Services</w:t>
      </w:r>
      <w:r w:rsidRPr="00B423AD">
        <w:rPr>
          <w:rFonts w:cstheme="minorHAnsi"/>
          <w:b/>
          <w:sz w:val="24"/>
          <w:szCs w:val="24"/>
        </w:rPr>
        <w:t xml:space="preserve"> (</w:t>
      </w:r>
      <w:r w:rsidR="002C2B10" w:rsidRPr="00B423AD">
        <w:rPr>
          <w:rFonts w:cstheme="minorHAnsi"/>
          <w:b/>
          <w:sz w:val="24"/>
          <w:szCs w:val="24"/>
        </w:rPr>
        <w:t>3</w:t>
      </w:r>
      <w:r w:rsidRPr="00B423AD">
        <w:rPr>
          <w:rFonts w:cstheme="minorHAnsi"/>
          <w:b/>
          <w:sz w:val="24"/>
          <w:szCs w:val="24"/>
        </w:rPr>
        <w:t xml:space="preserve"> marks)</w:t>
      </w:r>
    </w:p>
    <w:p w14:paraId="55772B2A" w14:textId="77777777" w:rsidR="008C001E" w:rsidRPr="00761D43" w:rsidRDefault="008C001E" w:rsidP="00761D43">
      <w:pPr>
        <w:pStyle w:val="ListParagraph"/>
        <w:widowControl/>
        <w:spacing w:after="0" w:line="240" w:lineRule="auto"/>
        <w:ind w:left="786"/>
        <w:jc w:val="both"/>
        <w:rPr>
          <w:rFonts w:cstheme="minorHAnsi"/>
          <w:b/>
          <w:sz w:val="24"/>
          <w:szCs w:val="24"/>
        </w:rPr>
      </w:pPr>
    </w:p>
    <w:p w14:paraId="4F370515"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r w:rsidRPr="000605E5">
        <w:rPr>
          <w:rFonts w:ascii="Calibri" w:eastAsia="Times New Roman" w:hAnsi="Calibri" w:cs="Calibri"/>
          <w:lang w:val="en-GB" w:eastAsia="en-GB"/>
        </w:rPr>
        <w:t>Tenderers must submit hourly rates for time charges (the “</w:t>
      </w:r>
      <w:r w:rsidRPr="000605E5">
        <w:rPr>
          <w:rFonts w:ascii="Calibri" w:eastAsia="Times New Roman" w:hAnsi="Calibri" w:cs="Calibri"/>
          <w:b/>
          <w:lang w:val="en-GB" w:eastAsia="en-GB"/>
        </w:rPr>
        <w:t>Time Charges</w:t>
      </w:r>
      <w:r w:rsidRPr="000605E5">
        <w:rPr>
          <w:rFonts w:ascii="Calibri" w:eastAsia="Times New Roman" w:hAnsi="Calibri" w:cs="Calibri"/>
          <w:lang w:val="en-GB" w:eastAsia="en-GB"/>
        </w:rPr>
        <w:t xml:space="preserve">”) which will be </w:t>
      </w:r>
      <w:r w:rsidRPr="000605E5">
        <w:rPr>
          <w:rFonts w:ascii="Calibri" w:eastAsia="Times New Roman" w:hAnsi="Calibri" w:cs="Calibri"/>
          <w:color w:val="000000"/>
          <w:lang w:val="en-GB" w:eastAsia="en-GB"/>
        </w:rPr>
        <w:t xml:space="preserve">used for the purposes of additional services, should they be required. </w:t>
      </w:r>
    </w:p>
    <w:p w14:paraId="0CCAC71B" w14:textId="77777777" w:rsidR="00B423AD" w:rsidRPr="000605E5" w:rsidRDefault="00B423AD" w:rsidP="00B423AD">
      <w:pPr>
        <w:autoSpaceDE w:val="0"/>
        <w:autoSpaceDN w:val="0"/>
        <w:adjustRightInd w:val="0"/>
        <w:spacing w:after="0" w:line="240" w:lineRule="auto"/>
        <w:ind w:left="567"/>
        <w:jc w:val="both"/>
        <w:rPr>
          <w:rFonts w:ascii="Calibri" w:eastAsia="Times New Roman" w:hAnsi="Calibri" w:cs="Calibri"/>
          <w:color w:val="000000"/>
          <w:lang w:val="en-GB" w:eastAsia="en-GB"/>
        </w:rPr>
      </w:pPr>
    </w:p>
    <w:p w14:paraId="5A450D6E"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r w:rsidRPr="000605E5">
        <w:rPr>
          <w:rFonts w:ascii="Calibri" w:eastAsia="Times New Roman" w:hAnsi="Calibri" w:cs="Calibri"/>
          <w:lang w:val="en-GB" w:eastAsia="en-GB"/>
        </w:rPr>
        <w:t xml:space="preserve">Time Charges shall include all expenses </w:t>
      </w:r>
      <w:r w:rsidRPr="000605E5">
        <w:rPr>
          <w:rFonts w:ascii="Calibri" w:eastAsia="Calibri" w:hAnsi="Calibri" w:cs="Calibri"/>
          <w:lang w:val="en-GB"/>
        </w:rPr>
        <w:t>as outlined in Section 5.11.b. of this RFT</w:t>
      </w:r>
      <w:r w:rsidRPr="000605E5">
        <w:rPr>
          <w:rFonts w:ascii="Calibri" w:eastAsia="Times New Roman" w:hAnsi="Calibri" w:cs="Calibri"/>
          <w:lang w:val="en-GB" w:eastAsia="en-GB"/>
        </w:rPr>
        <w:t>.</w:t>
      </w:r>
    </w:p>
    <w:p w14:paraId="26211EC3"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p>
    <w:p w14:paraId="5FA5E499"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r w:rsidRPr="000605E5">
        <w:rPr>
          <w:rFonts w:ascii="Calibri" w:eastAsia="Times New Roman" w:hAnsi="Calibri" w:cs="Calibri"/>
          <w:color w:val="000000"/>
          <w:lang w:val="en-GB" w:eastAsia="en-GB"/>
        </w:rPr>
        <w:t xml:space="preserve">The NDFA reserves the right to request a fixed fee for any Additional Services should it deem expedient to do so in its absolute discretion. </w:t>
      </w:r>
    </w:p>
    <w:p w14:paraId="7A3F9F8A"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p>
    <w:p w14:paraId="75D868CA" w14:textId="134B9597" w:rsidR="00B423AD"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rPr>
      </w:pPr>
      <w:r w:rsidRPr="000605E5">
        <w:rPr>
          <w:rFonts w:ascii="Calibri" w:eastAsia="Times New Roman" w:hAnsi="Calibri" w:cs="Calibri"/>
          <w:lang w:val="en-GB" w:eastAsia="en-GB"/>
        </w:rPr>
        <w:t>As set out in section 5.11c. (Fees) of this RFT</w:t>
      </w:r>
      <w:r w:rsidR="00DF1446">
        <w:rPr>
          <w:rFonts w:ascii="Calibri" w:eastAsia="Times New Roman" w:hAnsi="Calibri" w:cs="Calibri"/>
          <w:lang w:val="en-GB" w:eastAsia="en-GB"/>
        </w:rPr>
        <w:t xml:space="preserve"> </w:t>
      </w:r>
      <w:r w:rsidRPr="00467EFF">
        <w:rPr>
          <w:rFonts w:ascii="Calibri" w:eastAsia="Times New Roman" w:hAnsi="Calibri" w:cs="Calibri"/>
          <w:lang w:val="en-GB" w:eastAsia="en-GB"/>
        </w:rPr>
        <w:t>under</w:t>
      </w:r>
      <w:r w:rsidRPr="000605E5">
        <w:rPr>
          <w:rFonts w:ascii="Calibri" w:eastAsia="Times New Roman" w:hAnsi="Calibri" w:cs="Calibri"/>
          <w:lang w:val="en-GB" w:eastAsia="en-GB"/>
        </w:rPr>
        <w:t xml:space="preserve"> no circumstances may the Consultant charge higher Time Charges than those quoted in </w:t>
      </w:r>
      <w:r w:rsidRPr="000605E5">
        <w:rPr>
          <w:rFonts w:ascii="Calibri" w:eastAsia="Times New Roman" w:hAnsi="Calibri" w:cs="Calibri"/>
          <w:color w:val="000000"/>
          <w:lang w:val="en-GB"/>
        </w:rPr>
        <w:t xml:space="preserve">its tender for </w:t>
      </w:r>
      <w:r>
        <w:rPr>
          <w:rFonts w:ascii="Calibri" w:eastAsia="Times New Roman" w:hAnsi="Calibri" w:cs="Calibri"/>
          <w:color w:val="000000"/>
          <w:lang w:val="en-GB"/>
        </w:rPr>
        <w:t>award of the Contract.</w:t>
      </w:r>
      <w:r w:rsidRPr="000605E5">
        <w:rPr>
          <w:rFonts w:ascii="Calibri" w:eastAsia="Times New Roman" w:hAnsi="Calibri" w:cs="Calibri"/>
          <w:color w:val="000000"/>
          <w:lang w:val="en-GB"/>
        </w:rPr>
        <w:t xml:space="preserve">  </w:t>
      </w:r>
    </w:p>
    <w:p w14:paraId="1DB8FD6A"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bCs/>
          <w:iCs/>
          <w:lang w:val="en-GB"/>
        </w:rPr>
      </w:pPr>
    </w:p>
    <w:p w14:paraId="4E1E2D64" w14:textId="68D6C28A" w:rsidR="00674944" w:rsidRPr="00761D43" w:rsidRDefault="00674944" w:rsidP="00761D43">
      <w:pPr>
        <w:autoSpaceDE w:val="0"/>
        <w:autoSpaceDN w:val="0"/>
        <w:adjustRightInd w:val="0"/>
        <w:ind w:left="426"/>
        <w:jc w:val="both"/>
        <w:rPr>
          <w:rFonts w:cstheme="minorHAnsi"/>
          <w:color w:val="000000"/>
          <w:sz w:val="24"/>
          <w:szCs w:val="24"/>
        </w:rPr>
      </w:pPr>
      <w:bookmarkStart w:id="6" w:name="_Hlk229123958"/>
      <w:r w:rsidRPr="00761D43">
        <w:rPr>
          <w:rFonts w:cstheme="minorHAnsi"/>
          <w:color w:val="000000"/>
          <w:sz w:val="24"/>
          <w:szCs w:val="24"/>
        </w:rPr>
        <w:t>Tenderers must categorise their personnel within the categories specified in the Evaluation T</w:t>
      </w:r>
      <w:r w:rsidR="00FC0A7A">
        <w:rPr>
          <w:rFonts w:cstheme="minorHAnsi"/>
          <w:color w:val="000000"/>
          <w:sz w:val="24"/>
          <w:szCs w:val="24"/>
        </w:rPr>
        <w:t>a</w:t>
      </w:r>
      <w:r w:rsidRPr="00761D43">
        <w:rPr>
          <w:rFonts w:cstheme="minorHAnsi"/>
          <w:color w:val="000000"/>
          <w:sz w:val="24"/>
          <w:szCs w:val="24"/>
        </w:rPr>
        <w:t>b</w:t>
      </w:r>
      <w:r w:rsidR="00FC0A7A">
        <w:rPr>
          <w:rFonts w:cstheme="minorHAnsi"/>
          <w:color w:val="000000"/>
          <w:sz w:val="24"/>
          <w:szCs w:val="24"/>
        </w:rPr>
        <w:t>l</w:t>
      </w:r>
      <w:r w:rsidRPr="00761D43">
        <w:rPr>
          <w:rFonts w:cstheme="minorHAnsi"/>
          <w:color w:val="000000"/>
          <w:sz w:val="24"/>
          <w:szCs w:val="24"/>
        </w:rPr>
        <w:t>e</w:t>
      </w:r>
      <w:r w:rsidR="00FC0A7A">
        <w:rPr>
          <w:rFonts w:cstheme="minorHAnsi"/>
          <w:color w:val="000000"/>
          <w:sz w:val="24"/>
          <w:szCs w:val="24"/>
        </w:rPr>
        <w:t xml:space="preserve"> 12 be</w:t>
      </w:r>
      <w:r w:rsidRPr="00761D43">
        <w:rPr>
          <w:rFonts w:cstheme="minorHAnsi"/>
          <w:color w:val="000000"/>
          <w:sz w:val="24"/>
          <w:szCs w:val="24"/>
        </w:rPr>
        <w:t>low. Should a tenderer have different ranks of personnel within a category, then it should use a blended rate that will be the rate that is charged to the NDFA  regardless of the rank of personnel within that category that carried out the Additional Services.</w:t>
      </w:r>
    </w:p>
    <w:p w14:paraId="4634926A" w14:textId="67777882" w:rsidR="00674944" w:rsidRPr="00761D43" w:rsidRDefault="00674944" w:rsidP="00761D43">
      <w:pPr>
        <w:autoSpaceDE w:val="0"/>
        <w:autoSpaceDN w:val="0"/>
        <w:adjustRightInd w:val="0"/>
        <w:ind w:left="426"/>
        <w:jc w:val="both"/>
        <w:rPr>
          <w:rFonts w:cstheme="minorHAnsi"/>
          <w:sz w:val="24"/>
          <w:szCs w:val="24"/>
        </w:rPr>
      </w:pPr>
      <w:r w:rsidRPr="00761D43">
        <w:rPr>
          <w:rFonts w:cstheme="minorHAnsi"/>
          <w:sz w:val="24"/>
          <w:szCs w:val="24"/>
        </w:rPr>
        <w:t>Tenderers should provide Time Charges (excluding VAT) for relevant personnel in the Evaluation Table</w:t>
      </w:r>
      <w:r w:rsidR="00FC0A7A">
        <w:rPr>
          <w:rFonts w:cstheme="minorHAnsi"/>
          <w:sz w:val="24"/>
          <w:szCs w:val="24"/>
        </w:rPr>
        <w:t xml:space="preserve"> 12</w:t>
      </w:r>
      <w:r w:rsidRPr="00761D43">
        <w:rPr>
          <w:rFonts w:cstheme="minorHAnsi"/>
          <w:sz w:val="24"/>
          <w:szCs w:val="24"/>
        </w:rPr>
        <w:t xml:space="preserve"> below.</w:t>
      </w:r>
    </w:p>
    <w:p w14:paraId="142A2587" w14:textId="3DC854B5" w:rsidR="00674944" w:rsidRPr="00761D43" w:rsidRDefault="00674944" w:rsidP="00761D43">
      <w:pPr>
        <w:autoSpaceDE w:val="0"/>
        <w:autoSpaceDN w:val="0"/>
        <w:adjustRightInd w:val="0"/>
        <w:ind w:left="426"/>
        <w:jc w:val="both"/>
        <w:rPr>
          <w:rFonts w:cstheme="minorHAnsi"/>
          <w:sz w:val="24"/>
          <w:szCs w:val="24"/>
        </w:rPr>
      </w:pPr>
      <w:r w:rsidRPr="00761D43">
        <w:rPr>
          <w:rFonts w:cstheme="minorHAnsi"/>
          <w:sz w:val="24"/>
          <w:szCs w:val="24"/>
        </w:rPr>
        <w:t>Time Charges will be assessed based on the Evaluation Table</w:t>
      </w:r>
      <w:r w:rsidR="00FC0A7A">
        <w:rPr>
          <w:rFonts w:cstheme="minorHAnsi"/>
          <w:sz w:val="24"/>
          <w:szCs w:val="24"/>
        </w:rPr>
        <w:t xml:space="preserve"> 12</w:t>
      </w:r>
      <w:r w:rsidRPr="00761D43">
        <w:rPr>
          <w:rFonts w:cstheme="minorHAnsi"/>
          <w:sz w:val="24"/>
          <w:szCs w:val="24"/>
        </w:rPr>
        <w:t xml:space="preserve"> below by calculating the “Total Weighted Figure (for evaluation purposes)”. </w:t>
      </w:r>
    </w:p>
    <w:p w14:paraId="6E2AC39E" w14:textId="682C73C5" w:rsidR="008C001E" w:rsidRDefault="00674944" w:rsidP="00B423AD">
      <w:pPr>
        <w:autoSpaceDE w:val="0"/>
        <w:autoSpaceDN w:val="0"/>
        <w:adjustRightInd w:val="0"/>
        <w:ind w:left="426"/>
        <w:jc w:val="both"/>
        <w:rPr>
          <w:rFonts w:cstheme="minorHAnsi"/>
          <w:sz w:val="24"/>
          <w:szCs w:val="24"/>
        </w:rPr>
      </w:pPr>
      <w:r w:rsidRPr="00761D43">
        <w:rPr>
          <w:rFonts w:cstheme="minorHAnsi"/>
          <w:sz w:val="24"/>
          <w:szCs w:val="24"/>
        </w:rPr>
        <w:t>The weightings included below are indicative only and do not represent any expectation on the part of the NDFA regarding the actual required proportion of work required by any category of personnel for completion of any Additional Services. Tenderers may not adjust the format or the “weighting” indicated in the Evaluation Tables below.</w:t>
      </w:r>
      <w:bookmarkEnd w:id="6"/>
    </w:p>
    <w:p w14:paraId="1D4D477A" w14:textId="5449AB14" w:rsidR="00674944" w:rsidRPr="00AB484B" w:rsidRDefault="00674944" w:rsidP="00761D43">
      <w:pPr>
        <w:jc w:val="both"/>
        <w:rPr>
          <w:rFonts w:cstheme="minorHAnsi"/>
          <w:b/>
          <w:bCs/>
          <w:sz w:val="24"/>
          <w:szCs w:val="24"/>
        </w:rPr>
      </w:pPr>
    </w:p>
    <w:tbl>
      <w:tblPr>
        <w:tblW w:w="7722" w:type="dxa"/>
        <w:tblInd w:w="714" w:type="dxa"/>
        <w:tblCellMar>
          <w:left w:w="0" w:type="dxa"/>
          <w:right w:w="0" w:type="dxa"/>
        </w:tblCellMar>
        <w:tblLook w:val="01E0" w:firstRow="1" w:lastRow="1" w:firstColumn="1" w:lastColumn="1" w:noHBand="0" w:noVBand="0"/>
      </w:tblPr>
      <w:tblGrid>
        <w:gridCol w:w="2829"/>
        <w:gridCol w:w="1642"/>
        <w:gridCol w:w="1666"/>
        <w:gridCol w:w="1585"/>
      </w:tblGrid>
      <w:tr w:rsidR="00674944" w:rsidRPr="00DF2AAE" w14:paraId="5DD12A83" w14:textId="77777777" w:rsidTr="00AB484B">
        <w:trPr>
          <w:trHeight w:hRule="exact" w:val="836"/>
        </w:trPr>
        <w:tc>
          <w:tcPr>
            <w:tcW w:w="2829"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38BBD508" w14:textId="55B66AD7" w:rsidR="00674944" w:rsidRPr="00DF2AAE" w:rsidRDefault="0058153E" w:rsidP="00761D43">
            <w:pPr>
              <w:spacing w:line="277" w:lineRule="exact"/>
              <w:ind w:left="103" w:right="-20"/>
              <w:jc w:val="both"/>
              <w:rPr>
                <w:rFonts w:eastAsia="Calibri" w:cstheme="minorHAnsi"/>
                <w:sz w:val="20"/>
                <w:szCs w:val="20"/>
              </w:rPr>
            </w:pPr>
            <w:r>
              <w:rPr>
                <w:rFonts w:eastAsia="Calibri" w:cstheme="minorHAnsi"/>
                <w:b/>
                <w:bCs/>
                <w:position w:val="1"/>
                <w:sz w:val="20"/>
                <w:szCs w:val="20"/>
              </w:rPr>
              <w:lastRenderedPageBreak/>
              <w:t>ER/TA Services</w:t>
            </w:r>
            <w:r w:rsidR="00674944" w:rsidRPr="00DF2AAE">
              <w:rPr>
                <w:rFonts w:eastAsia="Calibri" w:cstheme="minorHAnsi"/>
                <w:b/>
                <w:bCs/>
                <w:position w:val="1"/>
                <w:sz w:val="20"/>
                <w:szCs w:val="20"/>
              </w:rPr>
              <w:t xml:space="preserve"> Personnel</w:t>
            </w:r>
          </w:p>
        </w:tc>
        <w:tc>
          <w:tcPr>
            <w:tcW w:w="1642"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2E205AFF" w14:textId="77777777" w:rsidR="003379C4" w:rsidRDefault="00674944" w:rsidP="003379C4">
            <w:pPr>
              <w:spacing w:line="277" w:lineRule="exact"/>
              <w:ind w:left="100" w:right="-20"/>
              <w:jc w:val="center"/>
              <w:rPr>
                <w:rFonts w:eastAsia="Calibri" w:cstheme="minorHAnsi"/>
                <w:b/>
                <w:bCs/>
                <w:position w:val="1"/>
                <w:sz w:val="20"/>
                <w:szCs w:val="20"/>
              </w:rPr>
            </w:pPr>
            <w:r w:rsidRPr="00DF2AAE">
              <w:rPr>
                <w:rFonts w:eastAsia="Calibri" w:cstheme="minorHAnsi"/>
                <w:b/>
                <w:bCs/>
                <w:spacing w:val="1"/>
                <w:position w:val="1"/>
                <w:sz w:val="20"/>
                <w:szCs w:val="20"/>
              </w:rPr>
              <w:t>Hourly</w:t>
            </w:r>
            <w:r w:rsidRPr="00DF2AAE">
              <w:rPr>
                <w:rFonts w:eastAsia="Calibri" w:cstheme="minorHAnsi"/>
                <w:b/>
                <w:bCs/>
                <w:position w:val="1"/>
                <w:sz w:val="20"/>
                <w:szCs w:val="20"/>
              </w:rPr>
              <w:t xml:space="preserve"> R</w:t>
            </w:r>
            <w:r w:rsidRPr="00DF2AAE">
              <w:rPr>
                <w:rFonts w:eastAsia="Calibri" w:cstheme="minorHAnsi"/>
                <w:b/>
                <w:bCs/>
                <w:spacing w:val="-1"/>
                <w:position w:val="1"/>
                <w:sz w:val="20"/>
                <w:szCs w:val="20"/>
              </w:rPr>
              <w:t>at</w:t>
            </w:r>
            <w:r w:rsidRPr="00DF2AAE">
              <w:rPr>
                <w:rFonts w:eastAsia="Calibri" w:cstheme="minorHAnsi"/>
                <w:b/>
                <w:bCs/>
                <w:position w:val="1"/>
                <w:sz w:val="20"/>
                <w:szCs w:val="20"/>
              </w:rPr>
              <w:t>e</w:t>
            </w:r>
          </w:p>
          <w:p w14:paraId="297ED646" w14:textId="1B5F327B" w:rsidR="00674944" w:rsidRPr="00DF2AAE" w:rsidRDefault="00674944" w:rsidP="003379C4">
            <w:pPr>
              <w:spacing w:line="277" w:lineRule="exact"/>
              <w:ind w:left="100" w:right="-20"/>
              <w:jc w:val="center"/>
              <w:rPr>
                <w:rFonts w:eastAsia="Calibri" w:cstheme="minorHAnsi"/>
                <w:sz w:val="20"/>
                <w:szCs w:val="20"/>
              </w:rPr>
            </w:pPr>
            <w:r w:rsidRPr="00DF2AAE">
              <w:rPr>
                <w:rFonts w:eastAsia="Calibri" w:cstheme="minorHAnsi"/>
                <w:b/>
                <w:bCs/>
                <w:sz w:val="20"/>
                <w:szCs w:val="20"/>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01EF041D" w14:textId="581C4DD3" w:rsidR="00674944" w:rsidRPr="00DF2AAE" w:rsidRDefault="00674944" w:rsidP="003379C4">
            <w:pPr>
              <w:spacing w:line="277" w:lineRule="exact"/>
              <w:ind w:left="100" w:right="-20"/>
              <w:jc w:val="center"/>
              <w:rPr>
                <w:rFonts w:eastAsia="Calibri" w:cstheme="minorHAnsi"/>
                <w:b/>
                <w:bCs/>
                <w:spacing w:val="1"/>
                <w:position w:val="1"/>
                <w:sz w:val="20"/>
                <w:szCs w:val="20"/>
              </w:rPr>
            </w:pPr>
            <w:r w:rsidRPr="00DF2AAE">
              <w:rPr>
                <w:rFonts w:eastAsia="Calibri" w:cstheme="minorHAnsi"/>
                <w:b/>
                <w:bCs/>
                <w:position w:val="1"/>
                <w:sz w:val="20"/>
                <w:szCs w:val="20"/>
              </w:rPr>
              <w:t>Weighting</w:t>
            </w:r>
          </w:p>
          <w:p w14:paraId="497D875B" w14:textId="77777777" w:rsidR="00674944" w:rsidRPr="00DF2AAE" w:rsidRDefault="00674944" w:rsidP="003379C4">
            <w:pPr>
              <w:spacing w:line="277" w:lineRule="exact"/>
              <w:ind w:left="100" w:right="-20"/>
              <w:jc w:val="center"/>
              <w:rPr>
                <w:rFonts w:eastAsia="Calibri" w:cstheme="minorHAnsi"/>
                <w:sz w:val="20"/>
                <w:szCs w:val="20"/>
              </w:rPr>
            </w:pPr>
            <w:r w:rsidRPr="00DF2AAE">
              <w:rPr>
                <w:rFonts w:eastAsia="Calibri" w:cstheme="minorHAnsi"/>
                <w:b/>
                <w:bCs/>
                <w:position w:val="1"/>
                <w:sz w:val="20"/>
                <w:szCs w:val="20"/>
              </w:rPr>
              <w:t>[2]</w:t>
            </w:r>
          </w:p>
        </w:tc>
        <w:tc>
          <w:tcPr>
            <w:tcW w:w="1585"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6FBE7816" w14:textId="77777777" w:rsidR="00674944" w:rsidRPr="00DF2AAE" w:rsidRDefault="00674944" w:rsidP="003379C4">
            <w:pPr>
              <w:spacing w:line="277" w:lineRule="exact"/>
              <w:ind w:left="102" w:right="-20"/>
              <w:jc w:val="center"/>
              <w:rPr>
                <w:rFonts w:eastAsia="Calibri" w:cstheme="minorHAnsi"/>
                <w:sz w:val="20"/>
                <w:szCs w:val="20"/>
              </w:rPr>
            </w:pPr>
            <w:r w:rsidRPr="00DF2AAE">
              <w:rPr>
                <w:rFonts w:eastAsia="Calibri" w:cstheme="minorHAnsi"/>
                <w:b/>
                <w:bCs/>
                <w:spacing w:val="1"/>
                <w:position w:val="1"/>
                <w:sz w:val="20"/>
                <w:szCs w:val="20"/>
              </w:rPr>
              <w:t>To</w:t>
            </w:r>
            <w:r w:rsidRPr="00DF2AAE">
              <w:rPr>
                <w:rFonts w:eastAsia="Calibri" w:cstheme="minorHAnsi"/>
                <w:b/>
                <w:bCs/>
                <w:spacing w:val="-1"/>
                <w:position w:val="1"/>
                <w:sz w:val="20"/>
                <w:szCs w:val="20"/>
              </w:rPr>
              <w:t>ta</w:t>
            </w:r>
            <w:r w:rsidRPr="00DF2AAE">
              <w:rPr>
                <w:rFonts w:eastAsia="Calibri" w:cstheme="minorHAnsi"/>
                <w:b/>
                <w:bCs/>
                <w:position w:val="1"/>
                <w:sz w:val="20"/>
                <w:szCs w:val="20"/>
              </w:rPr>
              <w:t>l</w:t>
            </w:r>
          </w:p>
          <w:p w14:paraId="7911E684" w14:textId="77777777" w:rsidR="00674944" w:rsidRPr="00DF2AAE" w:rsidRDefault="00674944" w:rsidP="003379C4">
            <w:pPr>
              <w:ind w:left="102" w:right="-20"/>
              <w:jc w:val="center"/>
              <w:rPr>
                <w:rFonts w:eastAsia="Calibri" w:cstheme="minorHAnsi"/>
                <w:b/>
                <w:bCs/>
                <w:sz w:val="20"/>
                <w:szCs w:val="20"/>
              </w:rPr>
            </w:pPr>
            <w:r w:rsidRPr="00DF2AAE">
              <w:rPr>
                <w:rFonts w:eastAsia="Calibri" w:cstheme="minorHAnsi"/>
                <w:b/>
                <w:bCs/>
                <w:sz w:val="20"/>
                <w:szCs w:val="20"/>
              </w:rPr>
              <w:t>(=[</w:t>
            </w:r>
            <w:r w:rsidRPr="00DF2AAE">
              <w:rPr>
                <w:rFonts w:eastAsia="Calibri" w:cstheme="minorHAnsi"/>
                <w:b/>
                <w:bCs/>
                <w:spacing w:val="1"/>
                <w:sz w:val="20"/>
                <w:szCs w:val="20"/>
              </w:rPr>
              <w:t>1</w:t>
            </w:r>
            <w:r w:rsidRPr="00DF2AAE">
              <w:rPr>
                <w:rFonts w:eastAsia="Calibri" w:cstheme="minorHAnsi"/>
                <w:b/>
                <w:bCs/>
                <w:sz w:val="20"/>
                <w:szCs w:val="20"/>
              </w:rPr>
              <w:t>]x</w:t>
            </w:r>
            <w:r w:rsidRPr="00DF2AAE">
              <w:rPr>
                <w:rFonts w:eastAsia="Calibri" w:cstheme="minorHAnsi"/>
                <w:b/>
                <w:bCs/>
                <w:spacing w:val="-1"/>
                <w:sz w:val="20"/>
                <w:szCs w:val="20"/>
              </w:rPr>
              <w:t>[</w:t>
            </w:r>
            <w:r w:rsidRPr="00DF2AAE">
              <w:rPr>
                <w:rFonts w:eastAsia="Calibri" w:cstheme="minorHAnsi"/>
                <w:b/>
                <w:bCs/>
                <w:sz w:val="20"/>
                <w:szCs w:val="20"/>
              </w:rPr>
              <w:t>2])</w:t>
            </w:r>
          </w:p>
          <w:p w14:paraId="3EC53FFA" w14:textId="77777777" w:rsidR="00674944" w:rsidRPr="00DF2AAE" w:rsidRDefault="00674944" w:rsidP="003379C4">
            <w:pPr>
              <w:ind w:left="102" w:right="-20"/>
              <w:jc w:val="center"/>
              <w:rPr>
                <w:rFonts w:eastAsia="Calibri" w:cstheme="minorHAnsi"/>
                <w:b/>
                <w:bCs/>
                <w:sz w:val="20"/>
                <w:szCs w:val="20"/>
              </w:rPr>
            </w:pPr>
          </w:p>
          <w:p w14:paraId="3034348F" w14:textId="77777777" w:rsidR="00674944" w:rsidRPr="00DF2AAE" w:rsidRDefault="00674944" w:rsidP="003379C4">
            <w:pPr>
              <w:ind w:left="102" w:right="-20"/>
              <w:jc w:val="center"/>
              <w:rPr>
                <w:rFonts w:eastAsia="Calibri" w:cstheme="minorHAnsi"/>
                <w:sz w:val="20"/>
                <w:szCs w:val="20"/>
              </w:rPr>
            </w:pPr>
          </w:p>
        </w:tc>
      </w:tr>
      <w:tr w:rsidR="00674944" w:rsidRPr="00DF2AAE" w14:paraId="03311C4F" w14:textId="77777777" w:rsidTr="0025681A">
        <w:trPr>
          <w:trHeight w:hRule="exact" w:val="787"/>
        </w:trPr>
        <w:tc>
          <w:tcPr>
            <w:tcW w:w="2829" w:type="dxa"/>
            <w:tcBorders>
              <w:top w:val="single" w:sz="4" w:space="0" w:color="000000"/>
              <w:left w:val="single" w:sz="4" w:space="0" w:color="000000"/>
              <w:bottom w:val="single" w:sz="4" w:space="0" w:color="000000"/>
              <w:right w:val="single" w:sz="4" w:space="0" w:color="000000"/>
            </w:tcBorders>
          </w:tcPr>
          <w:p w14:paraId="3C58D841" w14:textId="77777777" w:rsidR="00674944" w:rsidRPr="00DF2AAE" w:rsidRDefault="00674944" w:rsidP="00DF2AAE">
            <w:pPr>
              <w:spacing w:line="277" w:lineRule="exact"/>
              <w:ind w:left="103" w:right="-20"/>
              <w:rPr>
                <w:rFonts w:eastAsia="Calibri" w:cstheme="minorHAnsi"/>
                <w:position w:val="1"/>
                <w:sz w:val="20"/>
                <w:szCs w:val="20"/>
              </w:rPr>
            </w:pPr>
            <w:r w:rsidRPr="00DF2AAE">
              <w:rPr>
                <w:rFonts w:eastAsia="Calibri" w:cstheme="minorHAnsi"/>
                <w:position w:val="1"/>
                <w:sz w:val="20"/>
                <w:szCs w:val="20"/>
              </w:rPr>
              <w:t>Partner/Director (</w:t>
            </w:r>
            <w:r w:rsidRPr="00DF2AAE">
              <w:rPr>
                <w:rFonts w:eastAsia="Calibri" w:cstheme="minorHAnsi"/>
                <w:spacing w:val="1"/>
                <w:position w:val="1"/>
                <w:sz w:val="20"/>
                <w:szCs w:val="20"/>
              </w:rPr>
              <w:t>o</w:t>
            </w:r>
            <w:r w:rsidRPr="00DF2AAE">
              <w:rPr>
                <w:rFonts w:eastAsia="Calibri" w:cstheme="minorHAnsi"/>
                <w:position w:val="1"/>
                <w:sz w:val="20"/>
                <w:szCs w:val="20"/>
              </w:rPr>
              <w:t>r eq</w:t>
            </w:r>
            <w:r w:rsidRPr="00DF2AAE">
              <w:rPr>
                <w:rFonts w:eastAsia="Calibri" w:cstheme="minorHAnsi"/>
                <w:spacing w:val="-1"/>
                <w:position w:val="1"/>
                <w:sz w:val="20"/>
                <w:szCs w:val="20"/>
              </w:rPr>
              <w:t>u</w:t>
            </w:r>
            <w:r w:rsidRPr="00DF2AAE">
              <w:rPr>
                <w:rFonts w:eastAsia="Calibri" w:cstheme="minorHAnsi"/>
                <w:position w:val="1"/>
                <w:sz w:val="20"/>
                <w:szCs w:val="20"/>
              </w:rPr>
              <w:t>i</w:t>
            </w:r>
            <w:r w:rsidRPr="00DF2AAE">
              <w:rPr>
                <w:rFonts w:eastAsia="Calibri" w:cstheme="minorHAnsi"/>
                <w:spacing w:val="-1"/>
                <w:position w:val="1"/>
                <w:sz w:val="20"/>
                <w:szCs w:val="20"/>
              </w:rPr>
              <w:t>v</w:t>
            </w:r>
            <w:r w:rsidRPr="00DF2AAE">
              <w:rPr>
                <w:rFonts w:eastAsia="Calibri" w:cstheme="minorHAnsi"/>
                <w:position w:val="1"/>
                <w:sz w:val="20"/>
                <w:szCs w:val="20"/>
              </w:rPr>
              <w:t>alen</w:t>
            </w:r>
            <w:r w:rsidRPr="00DF2AAE">
              <w:rPr>
                <w:rFonts w:eastAsia="Calibri" w:cstheme="minorHAnsi"/>
                <w:spacing w:val="-1"/>
                <w:position w:val="1"/>
                <w:sz w:val="20"/>
                <w:szCs w:val="20"/>
              </w:rPr>
              <w:t>t</w:t>
            </w:r>
            <w:r w:rsidRPr="00DF2AAE">
              <w:rPr>
                <w:rFonts w:eastAsia="Calibri" w:cstheme="minorHAnsi"/>
                <w:position w:val="1"/>
                <w:sz w:val="20"/>
                <w:szCs w:val="20"/>
              </w:rPr>
              <w:t>)</w:t>
            </w:r>
          </w:p>
          <w:p w14:paraId="376D0856" w14:textId="77777777" w:rsidR="00674944" w:rsidRPr="00DF2AAE" w:rsidRDefault="00674944" w:rsidP="00DF2AAE">
            <w:pPr>
              <w:spacing w:line="277" w:lineRule="exact"/>
              <w:ind w:left="103" w:right="-20"/>
              <w:rPr>
                <w:rFonts w:eastAsia="Calibri" w:cstheme="minorHAnsi"/>
                <w:sz w:val="20"/>
                <w:szCs w:val="20"/>
              </w:rPr>
            </w:pPr>
          </w:p>
          <w:p w14:paraId="6CE59319" w14:textId="77777777" w:rsidR="00674944" w:rsidRPr="00DF2AAE" w:rsidRDefault="00674944" w:rsidP="00DF2AAE">
            <w:pPr>
              <w:spacing w:line="277" w:lineRule="exact"/>
              <w:ind w:left="103" w:right="-20"/>
              <w:rPr>
                <w:rFonts w:eastAsia="Calibri" w:cstheme="minorHAnsi"/>
                <w:sz w:val="20"/>
                <w:szCs w:val="20"/>
              </w:rPr>
            </w:pPr>
          </w:p>
          <w:p w14:paraId="3E490757" w14:textId="77777777" w:rsidR="00674944" w:rsidRPr="00DF2AAE" w:rsidRDefault="00674944" w:rsidP="00DF2AAE">
            <w:pPr>
              <w:spacing w:line="277" w:lineRule="exact"/>
              <w:ind w:left="103" w:right="-20"/>
              <w:rPr>
                <w:rFonts w:eastAsia="Calibri" w:cstheme="minorHAnsi"/>
                <w:sz w:val="20"/>
                <w:szCs w:val="20"/>
              </w:rPr>
            </w:pPr>
          </w:p>
        </w:tc>
        <w:tc>
          <w:tcPr>
            <w:tcW w:w="1642" w:type="dxa"/>
            <w:tcBorders>
              <w:top w:val="single" w:sz="4" w:space="0" w:color="000000"/>
              <w:left w:val="single" w:sz="4" w:space="0" w:color="000000"/>
              <w:bottom w:val="single" w:sz="4" w:space="0" w:color="000000"/>
              <w:right w:val="single" w:sz="4" w:space="0" w:color="000000"/>
            </w:tcBorders>
          </w:tcPr>
          <w:p w14:paraId="12AB65C2" w14:textId="77777777" w:rsidR="00674944" w:rsidRPr="00DF2AAE" w:rsidRDefault="00674944" w:rsidP="00761D43">
            <w:pPr>
              <w:spacing w:line="277" w:lineRule="exact"/>
              <w:ind w:left="100" w:right="-20"/>
              <w:jc w:val="both"/>
              <w:rPr>
                <w:rFonts w:eastAsia="Calibri" w:cstheme="minorHAnsi"/>
                <w:sz w:val="20"/>
                <w:szCs w:val="20"/>
              </w:rPr>
            </w:pPr>
            <w:r w:rsidRPr="00DF2AAE">
              <w:rPr>
                <w:rFonts w:eastAsia="Calibri" w:cstheme="minorHAnsi"/>
                <w:position w:val="1"/>
                <w:sz w:val="20"/>
                <w:szCs w:val="20"/>
              </w:rPr>
              <w:t>€</w:t>
            </w:r>
          </w:p>
        </w:tc>
        <w:tc>
          <w:tcPr>
            <w:tcW w:w="1666" w:type="dxa"/>
            <w:tcBorders>
              <w:top w:val="single" w:sz="4" w:space="0" w:color="000000"/>
              <w:left w:val="single" w:sz="4" w:space="0" w:color="000000"/>
              <w:bottom w:val="single" w:sz="4" w:space="0" w:color="000000"/>
              <w:right w:val="single" w:sz="4" w:space="0" w:color="000000"/>
            </w:tcBorders>
          </w:tcPr>
          <w:p w14:paraId="546B6C16" w14:textId="77777777" w:rsidR="00674944" w:rsidRPr="00DF2AAE" w:rsidRDefault="00674944" w:rsidP="00761D43">
            <w:pPr>
              <w:spacing w:line="277" w:lineRule="exact"/>
              <w:ind w:left="100" w:right="-20"/>
              <w:jc w:val="both"/>
              <w:rPr>
                <w:rFonts w:eastAsia="Calibri" w:cstheme="minorHAnsi"/>
                <w:b/>
                <w:sz w:val="20"/>
                <w:szCs w:val="20"/>
              </w:rPr>
            </w:pPr>
            <w:r w:rsidRPr="00DF2AAE">
              <w:rPr>
                <w:rFonts w:cstheme="minorHAnsi"/>
                <w:b/>
                <w:sz w:val="20"/>
                <w:szCs w:val="20"/>
              </w:rPr>
              <w:t>10</w:t>
            </w:r>
          </w:p>
        </w:tc>
        <w:tc>
          <w:tcPr>
            <w:tcW w:w="1585" w:type="dxa"/>
            <w:tcBorders>
              <w:top w:val="single" w:sz="4" w:space="0" w:color="000000"/>
              <w:left w:val="single" w:sz="4" w:space="0" w:color="000000"/>
              <w:bottom w:val="single" w:sz="4" w:space="0" w:color="000000"/>
              <w:right w:val="single" w:sz="4" w:space="0" w:color="000000"/>
            </w:tcBorders>
          </w:tcPr>
          <w:p w14:paraId="381E7311" w14:textId="77777777" w:rsidR="00674944" w:rsidRPr="00DF2AAE" w:rsidRDefault="00674944" w:rsidP="00761D43">
            <w:pPr>
              <w:spacing w:line="277" w:lineRule="exact"/>
              <w:ind w:left="102" w:right="-20"/>
              <w:jc w:val="both"/>
              <w:rPr>
                <w:rFonts w:eastAsia="Calibri" w:cstheme="minorHAnsi"/>
                <w:sz w:val="20"/>
                <w:szCs w:val="20"/>
              </w:rPr>
            </w:pPr>
            <w:r w:rsidRPr="00DF2AAE">
              <w:rPr>
                <w:rFonts w:eastAsia="Calibri" w:cstheme="minorHAnsi"/>
                <w:position w:val="1"/>
                <w:sz w:val="20"/>
                <w:szCs w:val="20"/>
              </w:rPr>
              <w:t>€</w:t>
            </w:r>
          </w:p>
        </w:tc>
      </w:tr>
      <w:tr w:rsidR="00674944" w:rsidRPr="00DF2AAE" w14:paraId="4DFB7223" w14:textId="77777777" w:rsidTr="0025681A">
        <w:trPr>
          <w:trHeight w:hRule="exact" w:val="996"/>
        </w:trPr>
        <w:tc>
          <w:tcPr>
            <w:tcW w:w="2829" w:type="dxa"/>
            <w:tcBorders>
              <w:top w:val="single" w:sz="4" w:space="0" w:color="000000"/>
              <w:left w:val="single" w:sz="4" w:space="0" w:color="000000"/>
              <w:bottom w:val="single" w:sz="4" w:space="0" w:color="000000"/>
              <w:right w:val="single" w:sz="4" w:space="0" w:color="000000"/>
            </w:tcBorders>
          </w:tcPr>
          <w:p w14:paraId="0E17C0F8" w14:textId="5304A0B0" w:rsidR="00674944" w:rsidRPr="00DF2AAE" w:rsidRDefault="00674944" w:rsidP="00DF2AAE">
            <w:pPr>
              <w:spacing w:line="277" w:lineRule="exact"/>
              <w:ind w:left="103" w:right="-20"/>
              <w:rPr>
                <w:rFonts w:eastAsia="Calibri" w:cstheme="minorHAnsi"/>
                <w:position w:val="1"/>
                <w:sz w:val="20"/>
                <w:szCs w:val="20"/>
              </w:rPr>
            </w:pPr>
            <w:r w:rsidRPr="00DF2AAE">
              <w:rPr>
                <w:rFonts w:eastAsia="Calibri" w:cstheme="minorHAnsi"/>
                <w:position w:val="1"/>
                <w:sz w:val="20"/>
                <w:szCs w:val="20"/>
              </w:rPr>
              <w:t>Senior</w:t>
            </w:r>
            <w:r w:rsidR="00DF2AAE">
              <w:rPr>
                <w:rFonts w:eastAsia="Calibri" w:cstheme="minorHAnsi"/>
                <w:position w:val="1"/>
                <w:sz w:val="20"/>
                <w:szCs w:val="20"/>
              </w:rPr>
              <w:t xml:space="preserve"> </w:t>
            </w:r>
            <w:r w:rsidRPr="00DF2AAE">
              <w:rPr>
                <w:rFonts w:eastAsia="Calibri" w:cstheme="minorHAnsi"/>
                <w:position w:val="1"/>
                <w:sz w:val="20"/>
                <w:szCs w:val="20"/>
              </w:rPr>
              <w:t>Architect</w:t>
            </w:r>
            <w:r w:rsidR="00DF2AAE">
              <w:rPr>
                <w:rFonts w:eastAsia="Calibri" w:cstheme="minorHAnsi"/>
                <w:position w:val="1"/>
                <w:sz w:val="20"/>
                <w:szCs w:val="20"/>
              </w:rPr>
              <w:t xml:space="preserve"> </w:t>
            </w:r>
            <w:r w:rsidRPr="00DF2AAE">
              <w:rPr>
                <w:rFonts w:eastAsia="Calibri" w:cstheme="minorHAnsi"/>
                <w:position w:val="1"/>
                <w:sz w:val="20"/>
                <w:szCs w:val="20"/>
              </w:rPr>
              <w:t xml:space="preserve">/Engineer/Consultant         </w:t>
            </w:r>
            <w:r w:rsidR="00DF2AAE">
              <w:rPr>
                <w:rFonts w:eastAsia="Calibri" w:cstheme="minorHAnsi"/>
                <w:position w:val="1"/>
                <w:sz w:val="20"/>
                <w:szCs w:val="20"/>
              </w:rPr>
              <w:t xml:space="preserve">       </w:t>
            </w:r>
            <w:r w:rsidRPr="00DF2AAE">
              <w:rPr>
                <w:rFonts w:eastAsia="Calibri" w:cstheme="minorHAnsi"/>
                <w:position w:val="1"/>
                <w:sz w:val="20"/>
                <w:szCs w:val="20"/>
              </w:rPr>
              <w:t xml:space="preserve"> </w:t>
            </w:r>
            <w:r w:rsidR="00DF2AAE">
              <w:rPr>
                <w:rFonts w:eastAsia="Calibri" w:cstheme="minorHAnsi"/>
                <w:position w:val="1"/>
                <w:sz w:val="20"/>
                <w:szCs w:val="20"/>
              </w:rPr>
              <w:t xml:space="preserve"> </w:t>
            </w:r>
            <w:r w:rsidRPr="00DF2AAE">
              <w:rPr>
                <w:rFonts w:eastAsia="Calibri" w:cstheme="minorHAnsi"/>
                <w:position w:val="1"/>
                <w:sz w:val="20"/>
                <w:szCs w:val="20"/>
              </w:rPr>
              <w:t>(</w:t>
            </w:r>
            <w:r w:rsidRPr="00DF2AAE">
              <w:rPr>
                <w:rFonts w:eastAsia="Calibri" w:cstheme="minorHAnsi"/>
                <w:spacing w:val="1"/>
                <w:position w:val="1"/>
                <w:sz w:val="20"/>
                <w:szCs w:val="20"/>
              </w:rPr>
              <w:t>o</w:t>
            </w:r>
            <w:r w:rsidRPr="00DF2AAE">
              <w:rPr>
                <w:rFonts w:eastAsia="Calibri" w:cstheme="minorHAnsi"/>
                <w:position w:val="1"/>
                <w:sz w:val="20"/>
                <w:szCs w:val="20"/>
              </w:rPr>
              <w:t>r eq</w:t>
            </w:r>
            <w:r w:rsidRPr="00DF2AAE">
              <w:rPr>
                <w:rFonts w:eastAsia="Calibri" w:cstheme="minorHAnsi"/>
                <w:spacing w:val="-1"/>
                <w:position w:val="1"/>
                <w:sz w:val="20"/>
                <w:szCs w:val="20"/>
              </w:rPr>
              <w:t>u</w:t>
            </w:r>
            <w:r w:rsidRPr="00DF2AAE">
              <w:rPr>
                <w:rFonts w:eastAsia="Calibri" w:cstheme="minorHAnsi"/>
                <w:position w:val="1"/>
                <w:sz w:val="20"/>
                <w:szCs w:val="20"/>
              </w:rPr>
              <w:t>i</w:t>
            </w:r>
            <w:r w:rsidRPr="00DF2AAE">
              <w:rPr>
                <w:rFonts w:eastAsia="Calibri" w:cstheme="minorHAnsi"/>
                <w:spacing w:val="-1"/>
                <w:position w:val="1"/>
                <w:sz w:val="20"/>
                <w:szCs w:val="20"/>
              </w:rPr>
              <w:t>v</w:t>
            </w:r>
            <w:r w:rsidRPr="00DF2AAE">
              <w:rPr>
                <w:rFonts w:eastAsia="Calibri" w:cstheme="minorHAnsi"/>
                <w:position w:val="1"/>
                <w:sz w:val="20"/>
                <w:szCs w:val="20"/>
              </w:rPr>
              <w:t>alen</w:t>
            </w:r>
            <w:r w:rsidRPr="00DF2AAE">
              <w:rPr>
                <w:rFonts w:eastAsia="Calibri" w:cstheme="minorHAnsi"/>
                <w:spacing w:val="-1"/>
                <w:position w:val="1"/>
                <w:sz w:val="20"/>
                <w:szCs w:val="20"/>
              </w:rPr>
              <w:t>t</w:t>
            </w:r>
            <w:r w:rsidRPr="00DF2AAE">
              <w:rPr>
                <w:rFonts w:eastAsia="Calibri" w:cstheme="minorHAnsi"/>
                <w:position w:val="1"/>
                <w:sz w:val="20"/>
                <w:szCs w:val="20"/>
              </w:rPr>
              <w:t>)</w:t>
            </w:r>
          </w:p>
          <w:p w14:paraId="40529B66" w14:textId="77777777" w:rsidR="00674944" w:rsidRPr="00DF2AAE" w:rsidRDefault="00674944" w:rsidP="00DF2AAE">
            <w:pPr>
              <w:spacing w:line="277" w:lineRule="exact"/>
              <w:ind w:left="103" w:right="-20"/>
              <w:rPr>
                <w:rFonts w:eastAsia="Calibri" w:cstheme="minorHAnsi"/>
                <w:position w:val="1"/>
                <w:sz w:val="20"/>
                <w:szCs w:val="20"/>
              </w:rPr>
            </w:pPr>
          </w:p>
          <w:p w14:paraId="3C207677" w14:textId="77777777" w:rsidR="00674944" w:rsidRPr="00DF2AAE" w:rsidRDefault="00674944" w:rsidP="00DF2AAE">
            <w:pPr>
              <w:spacing w:line="277" w:lineRule="exact"/>
              <w:ind w:left="103" w:right="-20"/>
              <w:rPr>
                <w:rFonts w:eastAsia="Calibri" w:cstheme="minorHAnsi"/>
                <w:position w:val="1"/>
                <w:sz w:val="20"/>
                <w:szCs w:val="20"/>
              </w:rPr>
            </w:pPr>
          </w:p>
          <w:p w14:paraId="446D87F9" w14:textId="77777777" w:rsidR="00674944" w:rsidRPr="00DF2AAE" w:rsidRDefault="00674944" w:rsidP="00DF2AAE">
            <w:pPr>
              <w:spacing w:line="277" w:lineRule="exact"/>
              <w:ind w:left="103" w:right="-20"/>
              <w:rPr>
                <w:rFonts w:eastAsia="Calibri" w:cstheme="minorHAnsi"/>
                <w:sz w:val="20"/>
                <w:szCs w:val="20"/>
              </w:rPr>
            </w:pPr>
          </w:p>
        </w:tc>
        <w:tc>
          <w:tcPr>
            <w:tcW w:w="1642" w:type="dxa"/>
            <w:tcBorders>
              <w:top w:val="single" w:sz="4" w:space="0" w:color="000000"/>
              <w:left w:val="single" w:sz="4" w:space="0" w:color="000000"/>
              <w:bottom w:val="single" w:sz="4" w:space="0" w:color="000000"/>
              <w:right w:val="single" w:sz="4" w:space="0" w:color="000000"/>
            </w:tcBorders>
          </w:tcPr>
          <w:p w14:paraId="39064601" w14:textId="77777777" w:rsidR="00674944" w:rsidRPr="00DF2AAE" w:rsidRDefault="00674944" w:rsidP="00761D43">
            <w:pPr>
              <w:spacing w:line="277" w:lineRule="exact"/>
              <w:ind w:left="100" w:right="-20"/>
              <w:jc w:val="both"/>
              <w:rPr>
                <w:rFonts w:eastAsia="Calibri" w:cstheme="minorHAnsi"/>
                <w:position w:val="1"/>
                <w:sz w:val="20"/>
                <w:szCs w:val="20"/>
              </w:rPr>
            </w:pPr>
            <w:r w:rsidRPr="00DF2AAE">
              <w:rPr>
                <w:rFonts w:eastAsia="Calibri" w:cstheme="minorHAnsi"/>
                <w:position w:val="1"/>
                <w:sz w:val="20"/>
                <w:szCs w:val="20"/>
              </w:rPr>
              <w:t>€</w:t>
            </w:r>
          </w:p>
          <w:p w14:paraId="40B87971" w14:textId="77777777" w:rsidR="00674944" w:rsidRPr="00DF2AAE" w:rsidRDefault="00674944" w:rsidP="00761D43">
            <w:pPr>
              <w:spacing w:line="277" w:lineRule="exact"/>
              <w:ind w:left="100" w:right="-20"/>
              <w:jc w:val="both"/>
              <w:rPr>
                <w:rFonts w:eastAsia="Calibri" w:cstheme="minorHAnsi"/>
                <w:sz w:val="20"/>
                <w:szCs w:val="20"/>
              </w:rPr>
            </w:pPr>
          </w:p>
        </w:tc>
        <w:tc>
          <w:tcPr>
            <w:tcW w:w="1666" w:type="dxa"/>
            <w:tcBorders>
              <w:top w:val="single" w:sz="4" w:space="0" w:color="000000"/>
              <w:left w:val="single" w:sz="4" w:space="0" w:color="000000"/>
              <w:bottom w:val="single" w:sz="4" w:space="0" w:color="000000"/>
              <w:right w:val="single" w:sz="4" w:space="0" w:color="000000"/>
            </w:tcBorders>
          </w:tcPr>
          <w:p w14:paraId="0017BF2B" w14:textId="77777777" w:rsidR="00674944" w:rsidRPr="00DF2AAE" w:rsidRDefault="00674944" w:rsidP="00761D43">
            <w:pPr>
              <w:spacing w:line="277" w:lineRule="exact"/>
              <w:ind w:left="100" w:right="-20"/>
              <w:jc w:val="both"/>
              <w:rPr>
                <w:rFonts w:eastAsia="Calibri" w:cstheme="minorHAnsi"/>
                <w:b/>
                <w:sz w:val="20"/>
                <w:szCs w:val="20"/>
              </w:rPr>
            </w:pPr>
            <w:r w:rsidRPr="00DF2AAE">
              <w:rPr>
                <w:rFonts w:cstheme="minorHAnsi"/>
                <w:b/>
                <w:sz w:val="20"/>
                <w:szCs w:val="20"/>
              </w:rPr>
              <w:t>25</w:t>
            </w:r>
          </w:p>
        </w:tc>
        <w:tc>
          <w:tcPr>
            <w:tcW w:w="1585" w:type="dxa"/>
            <w:tcBorders>
              <w:top w:val="single" w:sz="4" w:space="0" w:color="000000"/>
              <w:left w:val="single" w:sz="4" w:space="0" w:color="000000"/>
              <w:bottom w:val="single" w:sz="4" w:space="0" w:color="000000"/>
              <w:right w:val="single" w:sz="4" w:space="0" w:color="000000"/>
            </w:tcBorders>
          </w:tcPr>
          <w:p w14:paraId="2A0D834E" w14:textId="77777777" w:rsidR="00674944" w:rsidRPr="00DF2AAE" w:rsidRDefault="00674944" w:rsidP="00761D43">
            <w:pPr>
              <w:spacing w:line="277" w:lineRule="exact"/>
              <w:ind w:left="102" w:right="-20"/>
              <w:jc w:val="both"/>
              <w:rPr>
                <w:rFonts w:eastAsia="Calibri" w:cstheme="minorHAnsi"/>
                <w:position w:val="1"/>
                <w:sz w:val="20"/>
                <w:szCs w:val="20"/>
              </w:rPr>
            </w:pPr>
            <w:r w:rsidRPr="00DF2AAE">
              <w:rPr>
                <w:rFonts w:eastAsia="Calibri" w:cstheme="minorHAnsi"/>
                <w:position w:val="1"/>
                <w:sz w:val="20"/>
                <w:szCs w:val="20"/>
              </w:rPr>
              <w:t>€</w:t>
            </w:r>
          </w:p>
          <w:p w14:paraId="63730108" w14:textId="77777777" w:rsidR="00674944" w:rsidRPr="00DF2AAE" w:rsidRDefault="00674944" w:rsidP="00761D43">
            <w:pPr>
              <w:spacing w:line="277" w:lineRule="exact"/>
              <w:ind w:left="102" w:right="-20"/>
              <w:jc w:val="both"/>
              <w:rPr>
                <w:rFonts w:eastAsia="Calibri" w:cstheme="minorHAnsi"/>
                <w:sz w:val="20"/>
                <w:szCs w:val="20"/>
              </w:rPr>
            </w:pPr>
          </w:p>
        </w:tc>
      </w:tr>
      <w:tr w:rsidR="00674944" w:rsidRPr="00DF2AAE" w14:paraId="3C54645A" w14:textId="77777777" w:rsidTr="0025681A">
        <w:trPr>
          <w:trHeight w:hRule="exact" w:val="794"/>
        </w:trPr>
        <w:tc>
          <w:tcPr>
            <w:tcW w:w="2829" w:type="dxa"/>
            <w:tcBorders>
              <w:top w:val="single" w:sz="4" w:space="0" w:color="000000"/>
              <w:left w:val="single" w:sz="4" w:space="0" w:color="000000"/>
              <w:bottom w:val="single" w:sz="4" w:space="0" w:color="000000"/>
              <w:right w:val="single" w:sz="4" w:space="0" w:color="000000"/>
            </w:tcBorders>
          </w:tcPr>
          <w:p w14:paraId="42568793" w14:textId="77777777" w:rsidR="00674944" w:rsidRPr="00DF2AAE" w:rsidRDefault="00674944" w:rsidP="00DF2AAE">
            <w:pPr>
              <w:spacing w:line="277" w:lineRule="exact"/>
              <w:ind w:left="103" w:right="-20"/>
              <w:rPr>
                <w:rFonts w:eastAsia="Calibri" w:cstheme="minorHAnsi"/>
                <w:position w:val="1"/>
                <w:sz w:val="20"/>
                <w:szCs w:val="20"/>
              </w:rPr>
            </w:pPr>
            <w:r w:rsidRPr="00DF2AAE">
              <w:rPr>
                <w:rFonts w:cstheme="minorHAnsi"/>
                <w:sz w:val="20"/>
                <w:szCs w:val="20"/>
              </w:rPr>
              <w:t>Architect/Engineer/Consultant (or equivalent)</w:t>
            </w:r>
          </w:p>
        </w:tc>
        <w:tc>
          <w:tcPr>
            <w:tcW w:w="1642" w:type="dxa"/>
            <w:tcBorders>
              <w:top w:val="single" w:sz="4" w:space="0" w:color="000000"/>
              <w:left w:val="single" w:sz="4" w:space="0" w:color="000000"/>
              <w:bottom w:val="single" w:sz="4" w:space="0" w:color="000000"/>
              <w:right w:val="single" w:sz="4" w:space="0" w:color="000000"/>
            </w:tcBorders>
          </w:tcPr>
          <w:p w14:paraId="0C9BEA99" w14:textId="77777777" w:rsidR="00674944" w:rsidRPr="00DF2AAE" w:rsidRDefault="00674944" w:rsidP="00761D43">
            <w:pPr>
              <w:spacing w:line="277" w:lineRule="exact"/>
              <w:ind w:left="100" w:right="-20"/>
              <w:jc w:val="both"/>
              <w:rPr>
                <w:rFonts w:eastAsia="Calibri" w:cstheme="minorHAnsi"/>
                <w:sz w:val="20"/>
                <w:szCs w:val="20"/>
              </w:rPr>
            </w:pPr>
            <w:r w:rsidRPr="00DF2AAE">
              <w:rPr>
                <w:rFonts w:eastAsia="Calibri" w:cstheme="minorHAnsi"/>
                <w:position w:val="1"/>
                <w:sz w:val="20"/>
                <w:szCs w:val="20"/>
              </w:rPr>
              <w:t>€</w:t>
            </w:r>
          </w:p>
        </w:tc>
        <w:tc>
          <w:tcPr>
            <w:tcW w:w="1666" w:type="dxa"/>
            <w:tcBorders>
              <w:top w:val="single" w:sz="4" w:space="0" w:color="000000"/>
              <w:left w:val="single" w:sz="4" w:space="0" w:color="000000"/>
              <w:bottom w:val="single" w:sz="4" w:space="0" w:color="000000"/>
              <w:right w:val="single" w:sz="4" w:space="0" w:color="000000"/>
            </w:tcBorders>
          </w:tcPr>
          <w:p w14:paraId="54839B0A" w14:textId="77777777" w:rsidR="00674944" w:rsidRPr="00DF2AAE" w:rsidRDefault="00674944" w:rsidP="00761D43">
            <w:pPr>
              <w:spacing w:line="277" w:lineRule="exact"/>
              <w:ind w:left="100" w:right="-20"/>
              <w:jc w:val="both"/>
              <w:rPr>
                <w:rFonts w:eastAsia="Calibri" w:cstheme="minorHAnsi"/>
                <w:b/>
                <w:sz w:val="20"/>
                <w:szCs w:val="20"/>
              </w:rPr>
            </w:pPr>
            <w:r w:rsidRPr="00DF2AAE">
              <w:rPr>
                <w:rFonts w:cstheme="minorHAnsi"/>
                <w:b/>
                <w:sz w:val="20"/>
                <w:szCs w:val="20"/>
              </w:rPr>
              <w:t>40</w:t>
            </w:r>
          </w:p>
        </w:tc>
        <w:tc>
          <w:tcPr>
            <w:tcW w:w="1585" w:type="dxa"/>
            <w:tcBorders>
              <w:top w:val="single" w:sz="4" w:space="0" w:color="000000"/>
              <w:left w:val="single" w:sz="4" w:space="0" w:color="000000"/>
              <w:bottom w:val="single" w:sz="4" w:space="0" w:color="000000"/>
              <w:right w:val="single" w:sz="4" w:space="0" w:color="000000"/>
            </w:tcBorders>
          </w:tcPr>
          <w:p w14:paraId="57DFB5F5" w14:textId="77777777" w:rsidR="00674944" w:rsidRPr="00DF2AAE" w:rsidRDefault="00674944" w:rsidP="00761D43">
            <w:pPr>
              <w:spacing w:line="277" w:lineRule="exact"/>
              <w:ind w:left="102" w:right="-20"/>
              <w:jc w:val="both"/>
              <w:rPr>
                <w:rFonts w:eastAsia="Calibri" w:cstheme="minorHAnsi"/>
                <w:sz w:val="20"/>
                <w:szCs w:val="20"/>
              </w:rPr>
            </w:pPr>
            <w:r w:rsidRPr="00DF2AAE">
              <w:rPr>
                <w:rFonts w:eastAsia="Calibri" w:cstheme="minorHAnsi"/>
                <w:position w:val="1"/>
                <w:sz w:val="20"/>
                <w:szCs w:val="20"/>
              </w:rPr>
              <w:t>€</w:t>
            </w:r>
          </w:p>
        </w:tc>
      </w:tr>
      <w:tr w:rsidR="00674944" w:rsidRPr="00DF2AAE" w14:paraId="7700E7DC" w14:textId="77777777" w:rsidTr="0025681A">
        <w:trPr>
          <w:trHeight w:hRule="exact" w:val="706"/>
        </w:trPr>
        <w:tc>
          <w:tcPr>
            <w:tcW w:w="2829" w:type="dxa"/>
            <w:tcBorders>
              <w:top w:val="single" w:sz="4" w:space="0" w:color="000000"/>
              <w:left w:val="single" w:sz="4" w:space="0" w:color="000000"/>
              <w:bottom w:val="single" w:sz="4" w:space="0" w:color="000000"/>
              <w:right w:val="single" w:sz="4" w:space="0" w:color="000000"/>
            </w:tcBorders>
          </w:tcPr>
          <w:p w14:paraId="0C9A9D33" w14:textId="77777777" w:rsidR="00674944" w:rsidRPr="00DF2AAE" w:rsidRDefault="00674944" w:rsidP="00DF2AAE">
            <w:pPr>
              <w:spacing w:line="277" w:lineRule="exact"/>
              <w:ind w:left="103" w:right="-20"/>
              <w:rPr>
                <w:rFonts w:eastAsia="Calibri" w:cstheme="minorHAnsi"/>
                <w:position w:val="1"/>
                <w:sz w:val="20"/>
                <w:szCs w:val="20"/>
              </w:rPr>
            </w:pPr>
            <w:r w:rsidRPr="00DF2AAE">
              <w:rPr>
                <w:rFonts w:cstheme="minorHAnsi"/>
                <w:sz w:val="20"/>
                <w:szCs w:val="20"/>
              </w:rPr>
              <w:t>Draughtsperson (or equivalent)</w:t>
            </w:r>
          </w:p>
        </w:tc>
        <w:tc>
          <w:tcPr>
            <w:tcW w:w="1642" w:type="dxa"/>
            <w:tcBorders>
              <w:top w:val="single" w:sz="4" w:space="0" w:color="000000"/>
              <w:left w:val="single" w:sz="4" w:space="0" w:color="000000"/>
              <w:bottom w:val="single" w:sz="4" w:space="0" w:color="000000"/>
              <w:right w:val="single" w:sz="4" w:space="0" w:color="000000"/>
            </w:tcBorders>
          </w:tcPr>
          <w:p w14:paraId="228D7277" w14:textId="77777777" w:rsidR="00674944" w:rsidRPr="00DF2AAE" w:rsidRDefault="00674944" w:rsidP="00761D43">
            <w:pPr>
              <w:spacing w:line="277" w:lineRule="exact"/>
              <w:ind w:left="100" w:right="-20"/>
              <w:jc w:val="both"/>
              <w:rPr>
                <w:rFonts w:eastAsia="Calibri" w:cstheme="minorHAnsi"/>
                <w:position w:val="1"/>
                <w:sz w:val="20"/>
                <w:szCs w:val="20"/>
              </w:rPr>
            </w:pPr>
            <w:r w:rsidRPr="00DF2AAE">
              <w:rPr>
                <w:rFonts w:eastAsia="Calibri" w:cstheme="minorHAnsi"/>
                <w:position w:val="1"/>
                <w:sz w:val="20"/>
                <w:szCs w:val="20"/>
              </w:rPr>
              <w:t>€</w:t>
            </w:r>
          </w:p>
        </w:tc>
        <w:tc>
          <w:tcPr>
            <w:tcW w:w="1666" w:type="dxa"/>
            <w:tcBorders>
              <w:top w:val="single" w:sz="4" w:space="0" w:color="000000"/>
              <w:left w:val="single" w:sz="4" w:space="0" w:color="000000"/>
              <w:bottom w:val="single" w:sz="4" w:space="0" w:color="000000"/>
              <w:right w:val="single" w:sz="4" w:space="0" w:color="000000"/>
            </w:tcBorders>
          </w:tcPr>
          <w:p w14:paraId="276CF6E7" w14:textId="77777777" w:rsidR="00674944" w:rsidRPr="00DF2AAE" w:rsidRDefault="00674944" w:rsidP="00761D43">
            <w:pPr>
              <w:spacing w:line="277" w:lineRule="exact"/>
              <w:ind w:left="100" w:right="-20"/>
              <w:jc w:val="both"/>
              <w:rPr>
                <w:rFonts w:eastAsia="Calibri" w:cstheme="minorHAnsi"/>
                <w:b/>
                <w:spacing w:val="1"/>
                <w:position w:val="1"/>
                <w:sz w:val="20"/>
                <w:szCs w:val="20"/>
              </w:rPr>
            </w:pPr>
            <w:r w:rsidRPr="00DF2AAE">
              <w:rPr>
                <w:rFonts w:cstheme="minorHAnsi"/>
                <w:b/>
                <w:sz w:val="20"/>
                <w:szCs w:val="20"/>
              </w:rPr>
              <w:t>25</w:t>
            </w:r>
          </w:p>
        </w:tc>
        <w:tc>
          <w:tcPr>
            <w:tcW w:w="1585" w:type="dxa"/>
            <w:tcBorders>
              <w:top w:val="single" w:sz="4" w:space="0" w:color="000000"/>
              <w:left w:val="single" w:sz="4" w:space="0" w:color="000000"/>
              <w:bottom w:val="single" w:sz="4" w:space="0" w:color="000000"/>
              <w:right w:val="single" w:sz="4" w:space="0" w:color="000000"/>
            </w:tcBorders>
          </w:tcPr>
          <w:p w14:paraId="1A48D430" w14:textId="77777777" w:rsidR="00674944" w:rsidRPr="00DF2AAE" w:rsidRDefault="00674944" w:rsidP="00761D43">
            <w:pPr>
              <w:spacing w:line="277" w:lineRule="exact"/>
              <w:ind w:left="102" w:right="-20"/>
              <w:jc w:val="both"/>
              <w:rPr>
                <w:rFonts w:eastAsia="Calibri" w:cstheme="minorHAnsi"/>
                <w:position w:val="1"/>
                <w:sz w:val="20"/>
                <w:szCs w:val="20"/>
              </w:rPr>
            </w:pPr>
            <w:r w:rsidRPr="00DF2AAE">
              <w:rPr>
                <w:rFonts w:eastAsia="Calibri" w:cstheme="minorHAnsi"/>
                <w:position w:val="1"/>
                <w:sz w:val="20"/>
                <w:szCs w:val="20"/>
              </w:rPr>
              <w:t>€</w:t>
            </w:r>
          </w:p>
        </w:tc>
      </w:tr>
      <w:tr w:rsidR="00674944" w:rsidRPr="00DF2AAE" w14:paraId="21DA3569" w14:textId="77777777" w:rsidTr="003379C4">
        <w:trPr>
          <w:trHeight w:hRule="exact" w:val="964"/>
        </w:trPr>
        <w:tc>
          <w:tcPr>
            <w:tcW w:w="6137" w:type="dxa"/>
            <w:gridSpan w:val="3"/>
            <w:tcBorders>
              <w:top w:val="single" w:sz="4" w:space="0" w:color="000000"/>
              <w:left w:val="single" w:sz="4" w:space="0" w:color="000000"/>
              <w:bottom w:val="single" w:sz="4" w:space="0" w:color="000000"/>
              <w:right w:val="single" w:sz="4" w:space="0" w:color="000000"/>
            </w:tcBorders>
            <w:vAlign w:val="center"/>
          </w:tcPr>
          <w:p w14:paraId="78CBEC7D" w14:textId="739FE4E0" w:rsidR="00674944" w:rsidRPr="00DF2AAE" w:rsidRDefault="003379C4" w:rsidP="00761D43">
            <w:pPr>
              <w:spacing w:line="277" w:lineRule="exact"/>
              <w:ind w:left="103" w:right="-20"/>
              <w:jc w:val="both"/>
              <w:rPr>
                <w:rFonts w:eastAsia="Calibri" w:cstheme="minorHAnsi"/>
                <w:sz w:val="20"/>
                <w:szCs w:val="20"/>
              </w:rPr>
            </w:pPr>
            <w:r w:rsidRPr="00467EFF">
              <w:rPr>
                <w:rFonts w:ascii="Calibri" w:hAnsi="Calibri" w:cs="Calibri"/>
                <w:b/>
                <w:lang w:val="en-GB" w:eastAsia="en-GB"/>
              </w:rPr>
              <w:t xml:space="preserve">Total Weighted Figure </w:t>
            </w:r>
            <w:r w:rsidRPr="00467EFF">
              <w:rPr>
                <w:rFonts w:ascii="Calibri" w:eastAsia="Calibri" w:hAnsi="Calibri" w:cs="Calibri"/>
                <w:b/>
                <w:bCs/>
                <w:position w:val="1"/>
                <w:lang w:val="en-GB"/>
              </w:rPr>
              <w:t>(for evaluation purposes)</w:t>
            </w:r>
          </w:p>
        </w:tc>
        <w:tc>
          <w:tcPr>
            <w:tcW w:w="1585" w:type="dxa"/>
            <w:tcBorders>
              <w:top w:val="single" w:sz="4" w:space="0" w:color="000000"/>
              <w:left w:val="single" w:sz="4" w:space="0" w:color="000000"/>
              <w:bottom w:val="single" w:sz="4" w:space="0" w:color="000000"/>
              <w:right w:val="single" w:sz="4" w:space="0" w:color="000000"/>
            </w:tcBorders>
            <w:vAlign w:val="center"/>
          </w:tcPr>
          <w:p w14:paraId="423C6422" w14:textId="77777777" w:rsidR="00674944" w:rsidRPr="00DF2AAE" w:rsidRDefault="00674944" w:rsidP="00761D43">
            <w:pPr>
              <w:spacing w:line="277" w:lineRule="exact"/>
              <w:ind w:left="102" w:right="-20"/>
              <w:jc w:val="both"/>
              <w:rPr>
                <w:rFonts w:eastAsia="Calibri" w:cstheme="minorHAnsi"/>
                <w:sz w:val="20"/>
                <w:szCs w:val="20"/>
              </w:rPr>
            </w:pPr>
            <w:r w:rsidRPr="00DF2AAE">
              <w:rPr>
                <w:rFonts w:eastAsia="Calibri" w:cstheme="minorHAnsi"/>
                <w:b/>
                <w:bCs/>
                <w:position w:val="1"/>
                <w:sz w:val="20"/>
                <w:szCs w:val="20"/>
              </w:rPr>
              <w:t>€</w:t>
            </w:r>
          </w:p>
        </w:tc>
      </w:tr>
    </w:tbl>
    <w:p w14:paraId="65FA2ED6" w14:textId="522DA1A8" w:rsidR="00674944" w:rsidRPr="00761D43" w:rsidRDefault="00AB484B" w:rsidP="00AB484B">
      <w:pPr>
        <w:ind w:right="-24" w:firstLine="426"/>
        <w:jc w:val="both"/>
        <w:rPr>
          <w:rFonts w:cstheme="minorHAnsi"/>
          <w:sz w:val="24"/>
          <w:szCs w:val="24"/>
        </w:rPr>
      </w:pPr>
      <w:r w:rsidRPr="00AB484B">
        <w:rPr>
          <w:rFonts w:cstheme="minorHAnsi"/>
          <w:b/>
          <w:bCs/>
          <w:sz w:val="24"/>
          <w:szCs w:val="24"/>
        </w:rPr>
        <w:t>Table 12: Personnel</w:t>
      </w:r>
      <w:r w:rsidR="00DF02E8">
        <w:rPr>
          <w:rFonts w:cstheme="minorHAnsi"/>
          <w:b/>
          <w:bCs/>
          <w:sz w:val="24"/>
          <w:szCs w:val="24"/>
        </w:rPr>
        <w:t xml:space="preserve"> </w:t>
      </w:r>
      <w:r w:rsidR="00DF02E8">
        <w:rPr>
          <w:rFonts w:cstheme="minorHAnsi"/>
          <w:b/>
          <w:sz w:val="24"/>
          <w:szCs w:val="24"/>
        </w:rPr>
        <w:t>Lot 1 ER/TA Services</w:t>
      </w:r>
    </w:p>
    <w:p w14:paraId="3FA8E10C" w14:textId="6764A3D7" w:rsidR="00674944" w:rsidRDefault="00674944" w:rsidP="00761D43">
      <w:pPr>
        <w:tabs>
          <w:tab w:val="left" w:pos="1134"/>
        </w:tabs>
        <w:spacing w:before="16"/>
        <w:ind w:left="426" w:right="54"/>
        <w:contextualSpacing/>
        <w:jc w:val="both"/>
        <w:rPr>
          <w:rFonts w:cstheme="minorHAnsi"/>
          <w:spacing w:val="-1"/>
          <w:sz w:val="24"/>
          <w:szCs w:val="24"/>
        </w:rPr>
      </w:pPr>
      <w:bookmarkStart w:id="7" w:name="_Hlk229043570"/>
      <w:r w:rsidRPr="00761D43">
        <w:rPr>
          <w:rFonts w:cstheme="minorHAnsi"/>
          <w:spacing w:val="-1"/>
          <w:sz w:val="24"/>
          <w:szCs w:val="24"/>
        </w:rPr>
        <w:t xml:space="preserve">Time Charges shall include </w:t>
      </w:r>
      <w:r w:rsidRPr="00761D43">
        <w:rPr>
          <w:rFonts w:cstheme="minorHAnsi"/>
          <w:sz w:val="24"/>
          <w:szCs w:val="24"/>
        </w:rPr>
        <w:t>expenses</w:t>
      </w:r>
      <w:r w:rsidRPr="00761D43">
        <w:rPr>
          <w:rFonts w:cstheme="minorHAnsi"/>
          <w:spacing w:val="-1"/>
          <w:sz w:val="24"/>
          <w:szCs w:val="24"/>
        </w:rPr>
        <w:t xml:space="preserve"> such as travel and accommodation within Ireland, administration costs, all organisation overheads and costs of photocopying, printing, telephone, postage and courier etc. (but exclude VAT).  The cost of travel and accommodation outside Ireland (if any) will be required to be approved by the NDFA in advance and to be separately itemised on invoices.  </w:t>
      </w:r>
    </w:p>
    <w:p w14:paraId="6359F42C" w14:textId="77777777" w:rsidR="00B423AD" w:rsidRPr="00761D43" w:rsidRDefault="00B423AD" w:rsidP="00761D43">
      <w:pPr>
        <w:tabs>
          <w:tab w:val="left" w:pos="1134"/>
        </w:tabs>
        <w:spacing w:before="16"/>
        <w:ind w:left="426" w:right="54"/>
        <w:contextualSpacing/>
        <w:jc w:val="both"/>
        <w:rPr>
          <w:rFonts w:cstheme="minorHAnsi"/>
          <w:sz w:val="24"/>
          <w:szCs w:val="24"/>
        </w:rPr>
      </w:pPr>
    </w:p>
    <w:p w14:paraId="2478906F" w14:textId="581BBA46" w:rsidR="00674944" w:rsidRPr="00761D43" w:rsidRDefault="00674944" w:rsidP="00761D43">
      <w:pPr>
        <w:ind w:left="426" w:right="-24"/>
        <w:jc w:val="both"/>
        <w:rPr>
          <w:rFonts w:cstheme="minorHAnsi"/>
          <w:sz w:val="24"/>
          <w:szCs w:val="24"/>
        </w:rPr>
      </w:pPr>
      <w:r w:rsidRPr="00761D43">
        <w:rPr>
          <w:rFonts w:cstheme="minorHAnsi"/>
          <w:sz w:val="24"/>
          <w:szCs w:val="24"/>
        </w:rPr>
        <w:t xml:space="preserve">All fees shall be fixed and free from fluctuations in cost and no price variation shall be allowed for any rise or fall in the cost of labour, materials, rates of currency exchange, etc., </w:t>
      </w:r>
    </w:p>
    <w:p w14:paraId="684A2E86" w14:textId="3AC5E23A" w:rsidR="00674944" w:rsidRPr="00761D43" w:rsidRDefault="00674944" w:rsidP="00761D43">
      <w:pPr>
        <w:ind w:right="-24" w:firstLine="426"/>
        <w:jc w:val="both"/>
        <w:rPr>
          <w:rFonts w:cstheme="minorHAnsi"/>
          <w:sz w:val="24"/>
          <w:szCs w:val="24"/>
        </w:rPr>
      </w:pPr>
      <w:r w:rsidRPr="00761D43">
        <w:rPr>
          <w:rFonts w:cstheme="minorHAnsi"/>
          <w:sz w:val="24"/>
          <w:szCs w:val="24"/>
        </w:rPr>
        <w:t>All fees shall be free of any caveats or conditions.</w:t>
      </w:r>
    </w:p>
    <w:p w14:paraId="050C645F" w14:textId="548499E5" w:rsidR="00674944" w:rsidRPr="00761D43" w:rsidRDefault="00674944" w:rsidP="00761D43">
      <w:pPr>
        <w:ind w:left="426" w:right="-24"/>
        <w:jc w:val="both"/>
        <w:rPr>
          <w:rFonts w:cstheme="minorHAnsi"/>
          <w:sz w:val="24"/>
          <w:szCs w:val="24"/>
        </w:rPr>
      </w:pPr>
      <w:r w:rsidRPr="00761D43">
        <w:rPr>
          <w:rFonts w:cstheme="minorHAnsi"/>
          <w:sz w:val="24"/>
          <w:szCs w:val="24"/>
        </w:rPr>
        <w:t>The Total Weighted Figure will be evaluated using the following formula:</w:t>
      </w:r>
    </w:p>
    <w:p w14:paraId="29EA8AC5" w14:textId="7E10C353" w:rsidR="00674944" w:rsidRPr="00761D43" w:rsidRDefault="0029515C" w:rsidP="00761D43">
      <w:pPr>
        <w:spacing w:before="240"/>
        <w:jc w:val="both"/>
        <w:rPr>
          <w:rFonts w:eastAsiaTheme="minorEastAsia" w:cstheme="minorHAnsi"/>
          <w:sz w:val="24"/>
          <w:szCs w:val="24"/>
          <w:lang w:eastAsia="en-IE"/>
        </w:rPr>
      </w:pPr>
      <m:oMathPara>
        <m:oMath>
          <m:d>
            <m:dPr>
              <m:begChr m:val="{"/>
              <m:endChr m:val="}"/>
              <m:ctrlPr>
                <w:rPr>
                  <w:rFonts w:ascii="Cambria Math" w:hAnsi="Cambria Math" w:cstheme="minorHAnsi"/>
                  <w:i/>
                  <w:sz w:val="24"/>
                  <w:szCs w:val="24"/>
                </w:rPr>
              </m:ctrlPr>
            </m:dPr>
            <m:e>
              <m:r>
                <w:rPr>
                  <w:rFonts w:ascii="Cambria Math" w:hAnsi="Cambria Math" w:cstheme="minorHAnsi"/>
                  <w:sz w:val="24"/>
                  <w:szCs w:val="24"/>
                </w:rPr>
                <m:t>1-(0.5 ×</m:t>
              </m:r>
              <m:d>
                <m:dPr>
                  <m:ctrlPr>
                    <w:rPr>
                      <w:rFonts w:ascii="Cambria Math" w:hAnsi="Cambria Math" w:cstheme="minorHAnsi"/>
                      <w:i/>
                      <w:sz w:val="24"/>
                      <w:szCs w:val="24"/>
                    </w:rPr>
                  </m:ctrlPr>
                </m:dPr>
                <m:e>
                  <m:eqArr>
                    <m:eqArrPr>
                      <m:ctrlPr>
                        <w:rPr>
                          <w:rFonts w:ascii="Cambria Math" w:hAnsi="Cambria Math" w:cstheme="minorHAnsi"/>
                          <w:i/>
                          <w:sz w:val="24"/>
                          <w:szCs w:val="24"/>
                        </w:rPr>
                      </m:ctrlPr>
                    </m:eqArrPr>
                    <m:e>
                      <m:f>
                        <m:fPr>
                          <m:ctrlPr>
                            <w:rPr>
                              <w:rFonts w:ascii="Cambria Math" w:hAnsi="Cambria Math" w:cstheme="minorHAnsi"/>
                              <w:i/>
                              <w:sz w:val="24"/>
                              <w:szCs w:val="24"/>
                            </w:rPr>
                          </m:ctrlPr>
                        </m:fPr>
                        <m:num>
                          <m:r>
                            <w:rPr>
                              <w:rFonts w:ascii="Cambria Math" w:hAnsi="Cambria Math" w:cstheme="minorHAnsi"/>
                              <w:sz w:val="24"/>
                              <w:szCs w:val="24"/>
                            </w:rPr>
                            <m:t>Tender Fee-Lowest Tender Fee</m:t>
                          </m:r>
                        </m:num>
                        <m:den>
                          <m:r>
                            <w:rPr>
                              <w:rFonts w:ascii="Cambria Math" w:hAnsi="Cambria Math" w:cstheme="minorHAnsi"/>
                              <w:sz w:val="24"/>
                              <w:szCs w:val="24"/>
                            </w:rPr>
                            <m:t>Lowest Tender Fee</m:t>
                          </m:r>
                        </m:den>
                      </m:f>
                    </m:e>
                    <m:e/>
                  </m:eqArr>
                </m:e>
              </m:d>
              <m:r>
                <w:rPr>
                  <w:rFonts w:ascii="Cambria Math" w:hAnsi="Cambria Math" w:cstheme="minorHAnsi"/>
                  <w:sz w:val="24"/>
                  <w:szCs w:val="24"/>
                </w:rPr>
                <m:t>)</m:t>
              </m:r>
            </m:e>
          </m:d>
          <m:r>
            <w:rPr>
              <w:rFonts w:ascii="Cambria Math" w:hAnsi="Cambria Math" w:cstheme="minorHAnsi"/>
              <w:sz w:val="24"/>
              <w:szCs w:val="24"/>
            </w:rPr>
            <m:t>×Weighting</m:t>
          </m:r>
        </m:oMath>
      </m:oMathPara>
    </w:p>
    <w:p w14:paraId="25DA5DF7" w14:textId="77777777" w:rsidR="00674944" w:rsidRPr="00761D43" w:rsidRDefault="00674944" w:rsidP="00761D43">
      <w:pPr>
        <w:pStyle w:val="aclevel2"/>
        <w:spacing w:after="0"/>
        <w:ind w:left="0" w:firstLine="720"/>
        <w:rPr>
          <w:rStyle w:val="aclevel2asheadingtext"/>
          <w:rFonts w:asciiTheme="minorHAnsi" w:hAnsiTheme="minorHAnsi" w:cstheme="minorHAnsi"/>
          <w:b w:val="0"/>
          <w:bCs w:val="0"/>
        </w:rPr>
      </w:pPr>
      <w:r w:rsidRPr="00761D43">
        <w:rPr>
          <w:rStyle w:val="aclevel2asheadingtext"/>
          <w:rFonts w:asciiTheme="minorHAnsi" w:hAnsiTheme="minorHAnsi" w:cstheme="minorHAnsi"/>
        </w:rPr>
        <w:t>Where:</w:t>
      </w:r>
    </w:p>
    <w:p w14:paraId="4553A1A0" w14:textId="77777777" w:rsidR="00674944" w:rsidRPr="00761D43" w:rsidRDefault="00674944" w:rsidP="00761D43">
      <w:pPr>
        <w:pStyle w:val="aclevel2"/>
        <w:spacing w:after="0"/>
        <w:ind w:left="720"/>
        <w:rPr>
          <w:rStyle w:val="aclevel2asheadingtext"/>
          <w:rFonts w:asciiTheme="minorHAnsi" w:hAnsiTheme="minorHAnsi" w:cstheme="minorHAnsi"/>
          <w:b w:val="0"/>
          <w:bCs w:val="0"/>
        </w:rPr>
      </w:pPr>
      <w:r w:rsidRPr="00761D43">
        <w:rPr>
          <w:rStyle w:val="aclevel2asheadingtext"/>
          <w:rFonts w:asciiTheme="minorHAnsi" w:hAnsiTheme="minorHAnsi" w:cstheme="minorHAnsi"/>
          <w:i/>
          <w:iCs/>
        </w:rPr>
        <w:t>‘Tender Fee’</w:t>
      </w:r>
      <w:r w:rsidRPr="00761D43">
        <w:rPr>
          <w:rStyle w:val="aclevel2asheadingtext"/>
          <w:rFonts w:asciiTheme="minorHAnsi" w:hAnsiTheme="minorHAnsi" w:cstheme="minorHAnsi"/>
        </w:rPr>
        <w:t xml:space="preserve"> is the Total Weighed Figure in the tender being evaluated.</w:t>
      </w:r>
    </w:p>
    <w:p w14:paraId="346C493F" w14:textId="77777777" w:rsidR="00674944" w:rsidRPr="00761D43" w:rsidRDefault="00674944" w:rsidP="00761D43">
      <w:pPr>
        <w:pStyle w:val="aclevel2"/>
        <w:spacing w:after="0"/>
        <w:ind w:left="720"/>
        <w:rPr>
          <w:rStyle w:val="aclevel2asheadingtext"/>
          <w:rFonts w:asciiTheme="minorHAnsi" w:hAnsiTheme="minorHAnsi" w:cstheme="minorHAnsi"/>
          <w:b w:val="0"/>
          <w:bCs w:val="0"/>
        </w:rPr>
      </w:pPr>
      <w:r w:rsidRPr="00761D43">
        <w:rPr>
          <w:rStyle w:val="aclevel2asheadingtext"/>
          <w:rFonts w:asciiTheme="minorHAnsi" w:hAnsiTheme="minorHAnsi" w:cstheme="minorHAnsi"/>
          <w:i/>
          <w:iCs/>
        </w:rPr>
        <w:t>‘Lowest Tender Fee’</w:t>
      </w:r>
      <w:r w:rsidRPr="00761D43">
        <w:rPr>
          <w:rStyle w:val="aclevel2asheadingtext"/>
          <w:rFonts w:asciiTheme="minorHAnsi" w:hAnsiTheme="minorHAnsi" w:cstheme="minorHAnsi"/>
        </w:rPr>
        <w:t xml:space="preserve"> is the lowest Total Weighted Figure received.</w:t>
      </w:r>
    </w:p>
    <w:p w14:paraId="3942D2B9" w14:textId="77777777" w:rsidR="00674944" w:rsidRPr="00761D43" w:rsidRDefault="00674944" w:rsidP="00761D43">
      <w:pPr>
        <w:pStyle w:val="aclevel2"/>
        <w:spacing w:after="0"/>
        <w:ind w:left="720"/>
        <w:rPr>
          <w:rStyle w:val="aclevel2asheadingtext"/>
          <w:rFonts w:asciiTheme="minorHAnsi" w:hAnsiTheme="minorHAnsi" w:cstheme="minorHAnsi"/>
          <w:b w:val="0"/>
          <w:bCs w:val="0"/>
        </w:rPr>
      </w:pPr>
      <w:r w:rsidRPr="00761D43">
        <w:rPr>
          <w:rStyle w:val="aclevel2asheadingtext"/>
          <w:rFonts w:asciiTheme="minorHAnsi" w:hAnsiTheme="minorHAnsi" w:cstheme="minorHAnsi"/>
          <w:i/>
          <w:iCs/>
        </w:rPr>
        <w:t>‘Highest Tender Fee’</w:t>
      </w:r>
      <w:r w:rsidRPr="00761D43">
        <w:rPr>
          <w:rStyle w:val="aclevel2asheadingtext"/>
          <w:rFonts w:asciiTheme="minorHAnsi" w:hAnsiTheme="minorHAnsi" w:cstheme="minorHAnsi"/>
        </w:rPr>
        <w:t xml:space="preserve"> is the highest Total Weighted Figure received.</w:t>
      </w:r>
    </w:p>
    <w:p w14:paraId="539ADF11" w14:textId="09E34AB1" w:rsidR="00674944" w:rsidRPr="00761D43" w:rsidRDefault="00674944" w:rsidP="00761D43">
      <w:pPr>
        <w:pStyle w:val="aclevel2"/>
        <w:spacing w:after="0"/>
        <w:ind w:left="0" w:firstLine="720"/>
        <w:rPr>
          <w:rFonts w:asciiTheme="minorHAnsi" w:hAnsiTheme="minorHAnsi" w:cstheme="minorHAnsi"/>
          <w:bCs/>
        </w:rPr>
      </w:pPr>
      <w:r w:rsidRPr="00761D43">
        <w:rPr>
          <w:rStyle w:val="aclevel2asheadingtext"/>
          <w:rFonts w:asciiTheme="minorHAnsi" w:hAnsiTheme="minorHAnsi" w:cstheme="minorHAnsi"/>
          <w:i/>
          <w:iCs/>
        </w:rPr>
        <w:t xml:space="preserve">‘Weighting’ </w:t>
      </w:r>
      <w:r w:rsidRPr="00761D43">
        <w:rPr>
          <w:rStyle w:val="aclevel2asheadingtext"/>
          <w:rFonts w:asciiTheme="minorHAnsi" w:hAnsiTheme="minorHAnsi" w:cstheme="minorHAnsi"/>
        </w:rPr>
        <w:t xml:space="preserve">is </w:t>
      </w:r>
      <w:r w:rsidR="00761D43" w:rsidRPr="00761D43">
        <w:rPr>
          <w:rStyle w:val="aclevel2asheadingtext"/>
          <w:rFonts w:asciiTheme="minorHAnsi" w:hAnsiTheme="minorHAnsi" w:cstheme="minorHAnsi"/>
        </w:rPr>
        <w:t>3</w:t>
      </w:r>
      <w:r w:rsidRPr="00761D43">
        <w:rPr>
          <w:rFonts w:asciiTheme="minorHAnsi" w:hAnsiTheme="minorHAnsi" w:cstheme="minorHAnsi"/>
        </w:rPr>
        <w:t>.</w:t>
      </w:r>
    </w:p>
    <w:p w14:paraId="776C8389" w14:textId="77777777" w:rsidR="00674944" w:rsidRPr="00761D43" w:rsidRDefault="00674944" w:rsidP="00761D43">
      <w:pPr>
        <w:ind w:left="720"/>
        <w:jc w:val="both"/>
        <w:rPr>
          <w:rFonts w:cstheme="minorHAnsi"/>
          <w:sz w:val="24"/>
          <w:szCs w:val="24"/>
        </w:rPr>
      </w:pPr>
    </w:p>
    <w:p w14:paraId="430996BB" w14:textId="6F3948EF" w:rsidR="002C2B10" w:rsidRDefault="00674944" w:rsidP="00077F07">
      <w:pPr>
        <w:ind w:left="720"/>
        <w:jc w:val="both"/>
        <w:rPr>
          <w:rFonts w:cstheme="minorHAnsi"/>
          <w:sz w:val="24"/>
          <w:szCs w:val="24"/>
        </w:rPr>
      </w:pPr>
      <w:r w:rsidRPr="00761D43">
        <w:rPr>
          <w:rFonts w:cstheme="minorHAnsi"/>
          <w:sz w:val="24"/>
          <w:szCs w:val="24"/>
        </w:rPr>
        <w:t>The lowest Time Charges score which can be obtained is zer</w:t>
      </w:r>
      <w:r w:rsidR="002C2B10" w:rsidRPr="00761D43">
        <w:rPr>
          <w:rFonts w:cstheme="minorHAnsi"/>
          <w:sz w:val="24"/>
          <w:szCs w:val="24"/>
        </w:rPr>
        <w:t>o</w:t>
      </w:r>
      <w:bookmarkEnd w:id="7"/>
      <w:r w:rsidR="00077F07">
        <w:rPr>
          <w:rFonts w:cstheme="minorHAnsi"/>
          <w:sz w:val="24"/>
          <w:szCs w:val="24"/>
        </w:rPr>
        <w:t>.</w:t>
      </w:r>
    </w:p>
    <w:p w14:paraId="4F77846A" w14:textId="77777777" w:rsidR="003379C4" w:rsidRPr="00761D43" w:rsidRDefault="003379C4" w:rsidP="00077F07">
      <w:pPr>
        <w:ind w:left="720"/>
        <w:jc w:val="both"/>
        <w:rPr>
          <w:rFonts w:cstheme="minorHAnsi"/>
          <w:sz w:val="24"/>
          <w:szCs w:val="24"/>
        </w:rPr>
      </w:pPr>
    </w:p>
    <w:p w14:paraId="7C756267" w14:textId="77777777" w:rsidR="005F1F4F" w:rsidRPr="00761D43" w:rsidRDefault="00D965B8" w:rsidP="00761D43">
      <w:pPr>
        <w:pStyle w:val="ListParagraph"/>
        <w:widowControl/>
        <w:numPr>
          <w:ilvl w:val="0"/>
          <w:numId w:val="1"/>
        </w:numPr>
        <w:spacing w:after="0" w:line="240" w:lineRule="auto"/>
        <w:jc w:val="both"/>
        <w:rPr>
          <w:rFonts w:eastAsia="Times New Roman" w:cstheme="minorHAnsi"/>
          <w:b/>
          <w:sz w:val="24"/>
          <w:szCs w:val="24"/>
        </w:rPr>
      </w:pPr>
      <w:r w:rsidRPr="00761D43">
        <w:rPr>
          <w:rFonts w:eastAsia="Times New Roman" w:cstheme="minorHAnsi"/>
          <w:b/>
          <w:sz w:val="24"/>
          <w:szCs w:val="24"/>
        </w:rPr>
        <w:lastRenderedPageBreak/>
        <w:t>Declaration by Tenderer:</w:t>
      </w:r>
    </w:p>
    <w:p w14:paraId="3E4CFF21" w14:textId="77777777" w:rsidR="006F09E8" w:rsidRPr="00761D43" w:rsidRDefault="006F09E8" w:rsidP="00761D43">
      <w:pPr>
        <w:widowControl/>
        <w:spacing w:after="0" w:line="240" w:lineRule="auto"/>
        <w:jc w:val="both"/>
        <w:rPr>
          <w:rFonts w:eastAsia="Times New Roman" w:cstheme="minorHAnsi"/>
          <w:b/>
          <w:sz w:val="24"/>
          <w:szCs w:val="24"/>
        </w:rPr>
      </w:pPr>
    </w:p>
    <w:p w14:paraId="2AE47C9E" w14:textId="77777777" w:rsidR="004829A6" w:rsidRPr="00761D43" w:rsidRDefault="00D965B8" w:rsidP="00761D43">
      <w:pPr>
        <w:spacing w:after="0" w:line="240" w:lineRule="auto"/>
        <w:ind w:left="360" w:right="57"/>
        <w:jc w:val="both"/>
        <w:rPr>
          <w:rFonts w:eastAsia="Times New Roman" w:cstheme="minorHAnsi"/>
          <w:sz w:val="24"/>
          <w:szCs w:val="24"/>
        </w:rPr>
      </w:pPr>
      <w:r w:rsidRPr="00761D43">
        <w:rPr>
          <w:rFonts w:eastAsia="Times New Roman" w:cstheme="minorHAnsi"/>
          <w:sz w:val="24"/>
          <w:szCs w:val="24"/>
        </w:rPr>
        <w:t>To</w:t>
      </w:r>
      <w:r w:rsidRPr="00761D43">
        <w:rPr>
          <w:rFonts w:eastAsia="Times New Roman" w:cstheme="minorHAnsi"/>
          <w:spacing w:val="38"/>
          <w:sz w:val="24"/>
          <w:szCs w:val="24"/>
        </w:rPr>
        <w:t xml:space="preserve"> </w:t>
      </w:r>
      <w:r w:rsidRPr="00761D43">
        <w:rPr>
          <w:rFonts w:eastAsia="Times New Roman" w:cstheme="minorHAnsi"/>
          <w:sz w:val="24"/>
          <w:szCs w:val="24"/>
        </w:rPr>
        <w:t>be</w:t>
      </w:r>
      <w:r w:rsidRPr="00761D43">
        <w:rPr>
          <w:rFonts w:eastAsia="Times New Roman" w:cstheme="minorHAnsi"/>
          <w:spacing w:val="37"/>
          <w:sz w:val="24"/>
          <w:szCs w:val="24"/>
        </w:rPr>
        <w:t xml:space="preserve"> </w:t>
      </w:r>
      <w:r w:rsidRPr="00761D43">
        <w:rPr>
          <w:rFonts w:eastAsia="Times New Roman" w:cstheme="minorHAnsi"/>
          <w:sz w:val="24"/>
          <w:szCs w:val="24"/>
        </w:rPr>
        <w:t>s</w:t>
      </w:r>
      <w:r w:rsidRPr="00761D43">
        <w:rPr>
          <w:rFonts w:eastAsia="Times New Roman" w:cstheme="minorHAnsi"/>
          <w:spacing w:val="3"/>
          <w:sz w:val="24"/>
          <w:szCs w:val="24"/>
        </w:rPr>
        <w:t>i</w:t>
      </w:r>
      <w:r w:rsidRPr="00761D43">
        <w:rPr>
          <w:rFonts w:eastAsia="Times New Roman" w:cstheme="minorHAnsi"/>
          <w:spacing w:val="-2"/>
          <w:sz w:val="24"/>
          <w:szCs w:val="24"/>
        </w:rPr>
        <w:t>g</w:t>
      </w:r>
      <w:r w:rsidRPr="00761D43">
        <w:rPr>
          <w:rFonts w:eastAsia="Times New Roman" w:cstheme="minorHAnsi"/>
          <w:spacing w:val="2"/>
          <w:sz w:val="24"/>
          <w:szCs w:val="24"/>
        </w:rPr>
        <w:t>n</w:t>
      </w:r>
      <w:r w:rsidRPr="00761D43">
        <w:rPr>
          <w:rFonts w:eastAsia="Times New Roman" w:cstheme="minorHAnsi"/>
          <w:spacing w:val="-1"/>
          <w:sz w:val="24"/>
          <w:szCs w:val="24"/>
        </w:rPr>
        <w:t>e</w:t>
      </w:r>
      <w:r w:rsidRPr="00761D43">
        <w:rPr>
          <w:rFonts w:eastAsia="Times New Roman" w:cstheme="minorHAnsi"/>
          <w:sz w:val="24"/>
          <w:szCs w:val="24"/>
        </w:rPr>
        <w:t>d</w:t>
      </w:r>
      <w:r w:rsidRPr="00761D43">
        <w:rPr>
          <w:rFonts w:eastAsia="Times New Roman" w:cstheme="minorHAnsi"/>
          <w:spacing w:val="39"/>
          <w:sz w:val="24"/>
          <w:szCs w:val="24"/>
        </w:rPr>
        <w:t xml:space="preserve"> </w:t>
      </w:r>
      <w:r w:rsidRPr="00761D43">
        <w:rPr>
          <w:rFonts w:eastAsia="Times New Roman" w:cstheme="minorHAnsi"/>
          <w:spacing w:val="5"/>
          <w:sz w:val="24"/>
          <w:szCs w:val="24"/>
        </w:rPr>
        <w:t>b</w:t>
      </w:r>
      <w:r w:rsidRPr="00761D43">
        <w:rPr>
          <w:rFonts w:eastAsia="Times New Roman" w:cstheme="minorHAnsi"/>
          <w:sz w:val="24"/>
          <w:szCs w:val="24"/>
        </w:rPr>
        <w:t>y</w:t>
      </w:r>
      <w:r w:rsidRPr="00761D43">
        <w:rPr>
          <w:rFonts w:eastAsia="Times New Roman" w:cstheme="minorHAnsi"/>
          <w:spacing w:val="33"/>
          <w:sz w:val="24"/>
          <w:szCs w:val="24"/>
        </w:rPr>
        <w:t xml:space="preserve"> </w:t>
      </w:r>
      <w:r w:rsidRPr="00761D43">
        <w:rPr>
          <w:rFonts w:eastAsia="Times New Roman" w:cstheme="minorHAnsi"/>
          <w:sz w:val="24"/>
          <w:szCs w:val="24"/>
        </w:rPr>
        <w:t>t</w:t>
      </w:r>
      <w:r w:rsidRPr="00761D43">
        <w:rPr>
          <w:rFonts w:eastAsia="Times New Roman" w:cstheme="minorHAnsi"/>
          <w:spacing w:val="3"/>
          <w:sz w:val="24"/>
          <w:szCs w:val="24"/>
        </w:rPr>
        <w:t>h</w:t>
      </w:r>
      <w:r w:rsidRPr="00761D43">
        <w:rPr>
          <w:rFonts w:eastAsia="Times New Roman" w:cstheme="minorHAnsi"/>
          <w:sz w:val="24"/>
          <w:szCs w:val="24"/>
        </w:rPr>
        <w:t>e</w:t>
      </w:r>
      <w:r w:rsidRPr="00761D43">
        <w:rPr>
          <w:rFonts w:eastAsia="Times New Roman" w:cstheme="minorHAnsi"/>
          <w:spacing w:val="40"/>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uthorised</w:t>
      </w:r>
      <w:r w:rsidRPr="00761D43">
        <w:rPr>
          <w:rFonts w:eastAsia="Times New Roman" w:cstheme="minorHAnsi"/>
          <w:spacing w:val="38"/>
          <w:sz w:val="24"/>
          <w:szCs w:val="24"/>
        </w:rPr>
        <w:t xml:space="preserve"> </w:t>
      </w:r>
      <w:r w:rsidRPr="00761D43">
        <w:rPr>
          <w:rFonts w:eastAsia="Times New Roman" w:cstheme="minorHAnsi"/>
          <w:spacing w:val="1"/>
          <w:sz w:val="24"/>
          <w:szCs w:val="24"/>
        </w:rPr>
        <w:t>r</w:t>
      </w:r>
      <w:r w:rsidRPr="00761D43">
        <w:rPr>
          <w:rFonts w:eastAsia="Times New Roman" w:cstheme="minorHAnsi"/>
          <w:spacing w:val="-1"/>
          <w:sz w:val="24"/>
          <w:szCs w:val="24"/>
        </w:rPr>
        <w:t>e</w:t>
      </w:r>
      <w:r w:rsidRPr="00761D43">
        <w:rPr>
          <w:rFonts w:eastAsia="Times New Roman" w:cstheme="minorHAnsi"/>
          <w:sz w:val="24"/>
          <w:szCs w:val="24"/>
        </w:rPr>
        <w:t>p</w:t>
      </w:r>
      <w:r w:rsidRPr="00761D43">
        <w:rPr>
          <w:rFonts w:eastAsia="Times New Roman" w:cstheme="minorHAnsi"/>
          <w:spacing w:val="-1"/>
          <w:sz w:val="24"/>
          <w:szCs w:val="24"/>
        </w:rPr>
        <w:t>re</w:t>
      </w:r>
      <w:r w:rsidRPr="00761D43">
        <w:rPr>
          <w:rFonts w:eastAsia="Times New Roman" w:cstheme="minorHAnsi"/>
          <w:spacing w:val="2"/>
          <w:sz w:val="24"/>
          <w:szCs w:val="24"/>
        </w:rPr>
        <w:t>s</w:t>
      </w:r>
      <w:r w:rsidRPr="00761D43">
        <w:rPr>
          <w:rFonts w:eastAsia="Times New Roman" w:cstheme="minorHAnsi"/>
          <w:spacing w:val="-1"/>
          <w:sz w:val="24"/>
          <w:szCs w:val="24"/>
        </w:rPr>
        <w:t>e</w:t>
      </w:r>
      <w:r w:rsidRPr="00761D43">
        <w:rPr>
          <w:rFonts w:eastAsia="Times New Roman" w:cstheme="minorHAnsi"/>
          <w:sz w:val="24"/>
          <w:szCs w:val="24"/>
        </w:rPr>
        <w:t>ntative</w:t>
      </w:r>
      <w:r w:rsidRPr="00761D43">
        <w:rPr>
          <w:rFonts w:eastAsia="Times New Roman" w:cstheme="minorHAnsi"/>
          <w:spacing w:val="38"/>
          <w:sz w:val="24"/>
          <w:szCs w:val="24"/>
        </w:rPr>
        <w:t xml:space="preserve"> </w:t>
      </w:r>
      <w:r w:rsidRPr="00761D43">
        <w:rPr>
          <w:rFonts w:eastAsia="Times New Roman" w:cstheme="minorHAnsi"/>
          <w:spacing w:val="2"/>
          <w:sz w:val="24"/>
          <w:szCs w:val="24"/>
        </w:rPr>
        <w:t>o</w:t>
      </w:r>
      <w:r w:rsidRPr="00761D43">
        <w:rPr>
          <w:rFonts w:eastAsia="Times New Roman" w:cstheme="minorHAnsi"/>
          <w:sz w:val="24"/>
          <w:szCs w:val="24"/>
        </w:rPr>
        <w:t>f</w:t>
      </w:r>
      <w:r w:rsidRPr="00761D43">
        <w:rPr>
          <w:rFonts w:eastAsia="Times New Roman" w:cstheme="minorHAnsi"/>
          <w:spacing w:val="40"/>
          <w:sz w:val="24"/>
          <w:szCs w:val="24"/>
        </w:rPr>
        <w:t xml:space="preserve"> </w:t>
      </w:r>
      <w:r w:rsidRPr="00761D43">
        <w:rPr>
          <w:rFonts w:eastAsia="Times New Roman" w:cstheme="minorHAnsi"/>
          <w:sz w:val="24"/>
          <w:szCs w:val="24"/>
        </w:rPr>
        <w:t>the</w:t>
      </w:r>
      <w:r w:rsidRPr="00761D43">
        <w:rPr>
          <w:rFonts w:eastAsia="Times New Roman" w:cstheme="minorHAnsi"/>
          <w:spacing w:val="38"/>
          <w:sz w:val="24"/>
          <w:szCs w:val="24"/>
        </w:rPr>
        <w:t xml:space="preserve"> </w:t>
      </w:r>
      <w:r w:rsidRPr="00761D43">
        <w:rPr>
          <w:rFonts w:eastAsia="Times New Roman" w:cstheme="minorHAnsi"/>
          <w:spacing w:val="2"/>
          <w:sz w:val="24"/>
          <w:szCs w:val="24"/>
        </w:rPr>
        <w:t>T</w:t>
      </w:r>
      <w:r w:rsidRPr="00761D43">
        <w:rPr>
          <w:rFonts w:eastAsia="Times New Roman" w:cstheme="minorHAnsi"/>
          <w:spacing w:val="-1"/>
          <w:sz w:val="24"/>
          <w:szCs w:val="24"/>
        </w:rPr>
        <w:t>e</w:t>
      </w:r>
      <w:r w:rsidRPr="00761D43">
        <w:rPr>
          <w:rFonts w:eastAsia="Times New Roman" w:cstheme="minorHAnsi"/>
          <w:sz w:val="24"/>
          <w:szCs w:val="24"/>
        </w:rPr>
        <w:t>nd</w:t>
      </w:r>
      <w:r w:rsidRPr="00761D43">
        <w:rPr>
          <w:rFonts w:eastAsia="Times New Roman" w:cstheme="minorHAnsi"/>
          <w:spacing w:val="-1"/>
          <w:sz w:val="24"/>
          <w:szCs w:val="24"/>
        </w:rPr>
        <w:t>e</w:t>
      </w:r>
      <w:r w:rsidRPr="00761D43">
        <w:rPr>
          <w:rFonts w:eastAsia="Times New Roman" w:cstheme="minorHAnsi"/>
          <w:spacing w:val="1"/>
          <w:sz w:val="24"/>
          <w:szCs w:val="24"/>
        </w:rPr>
        <w:t>r</w:t>
      </w:r>
      <w:r w:rsidRPr="00761D43">
        <w:rPr>
          <w:rFonts w:eastAsia="Times New Roman" w:cstheme="minorHAnsi"/>
          <w:spacing w:val="-1"/>
          <w:sz w:val="24"/>
          <w:szCs w:val="24"/>
        </w:rPr>
        <w:t>e</w:t>
      </w:r>
      <w:r w:rsidRPr="00761D43">
        <w:rPr>
          <w:rFonts w:eastAsia="Times New Roman" w:cstheme="minorHAnsi"/>
          <w:sz w:val="24"/>
          <w:szCs w:val="24"/>
        </w:rPr>
        <w:t>r</w:t>
      </w:r>
      <w:r w:rsidRPr="00761D43">
        <w:rPr>
          <w:rFonts w:eastAsia="Times New Roman" w:cstheme="minorHAnsi"/>
          <w:spacing w:val="40"/>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nd</w:t>
      </w:r>
      <w:r w:rsidRPr="00761D43">
        <w:rPr>
          <w:rFonts w:eastAsia="Times New Roman" w:cstheme="minorHAnsi"/>
          <w:spacing w:val="38"/>
          <w:sz w:val="24"/>
          <w:szCs w:val="24"/>
        </w:rPr>
        <w:t xml:space="preserve"> </w:t>
      </w:r>
      <w:r w:rsidRPr="00761D43">
        <w:rPr>
          <w:rFonts w:eastAsia="Times New Roman" w:cstheme="minorHAnsi"/>
          <w:sz w:val="24"/>
          <w:szCs w:val="24"/>
        </w:rPr>
        <w:t>sub</w:t>
      </w:r>
      <w:r w:rsidRPr="00761D43">
        <w:rPr>
          <w:rFonts w:eastAsia="Times New Roman" w:cstheme="minorHAnsi"/>
          <w:spacing w:val="3"/>
          <w:sz w:val="24"/>
          <w:szCs w:val="24"/>
        </w:rPr>
        <w:t>m</w:t>
      </w:r>
      <w:r w:rsidRPr="00761D43">
        <w:rPr>
          <w:rFonts w:eastAsia="Times New Roman" w:cstheme="minorHAnsi"/>
          <w:sz w:val="24"/>
          <w:szCs w:val="24"/>
        </w:rPr>
        <w:t>i</w:t>
      </w:r>
      <w:r w:rsidRPr="00761D43">
        <w:rPr>
          <w:rFonts w:eastAsia="Times New Roman" w:cstheme="minorHAnsi"/>
          <w:spacing w:val="1"/>
          <w:sz w:val="24"/>
          <w:szCs w:val="24"/>
        </w:rPr>
        <w:t>t</w:t>
      </w:r>
      <w:r w:rsidRPr="00761D43">
        <w:rPr>
          <w:rFonts w:eastAsia="Times New Roman" w:cstheme="minorHAnsi"/>
          <w:sz w:val="24"/>
          <w:szCs w:val="24"/>
        </w:rPr>
        <w:t xml:space="preserve">ted </w:t>
      </w:r>
      <w:r w:rsidRPr="00761D43">
        <w:rPr>
          <w:rFonts w:eastAsia="Times New Roman" w:cstheme="minorHAnsi"/>
          <w:spacing w:val="-1"/>
          <w:sz w:val="24"/>
          <w:szCs w:val="24"/>
        </w:rPr>
        <w:t>a</w:t>
      </w:r>
      <w:r w:rsidRPr="00761D43">
        <w:rPr>
          <w:rFonts w:eastAsia="Times New Roman" w:cstheme="minorHAnsi"/>
          <w:sz w:val="24"/>
          <w:szCs w:val="24"/>
        </w:rPr>
        <w:t>long</w:t>
      </w:r>
      <w:r w:rsidRPr="00761D43">
        <w:rPr>
          <w:rFonts w:eastAsia="Times New Roman" w:cstheme="minorHAnsi"/>
          <w:spacing w:val="-2"/>
          <w:sz w:val="24"/>
          <w:szCs w:val="24"/>
        </w:rPr>
        <w:t xml:space="preserve"> </w:t>
      </w:r>
      <w:r w:rsidRPr="00761D43">
        <w:rPr>
          <w:rFonts w:eastAsia="Times New Roman" w:cstheme="minorHAnsi"/>
          <w:sz w:val="24"/>
          <w:szCs w:val="24"/>
        </w:rPr>
        <w:t xml:space="preserve">with </w:t>
      </w:r>
      <w:r w:rsidRPr="00761D43">
        <w:rPr>
          <w:rFonts w:eastAsia="Times New Roman" w:cstheme="minorHAnsi"/>
          <w:spacing w:val="1"/>
          <w:sz w:val="24"/>
          <w:szCs w:val="24"/>
        </w:rPr>
        <w:t>t</w:t>
      </w:r>
      <w:r w:rsidRPr="00761D43">
        <w:rPr>
          <w:rFonts w:eastAsia="Times New Roman" w:cstheme="minorHAnsi"/>
          <w:sz w:val="24"/>
          <w:szCs w:val="24"/>
        </w:rPr>
        <w:t>he</w:t>
      </w:r>
      <w:r w:rsidRPr="00761D43">
        <w:rPr>
          <w:rFonts w:eastAsia="Times New Roman" w:cstheme="minorHAnsi"/>
          <w:spacing w:val="1"/>
          <w:sz w:val="24"/>
          <w:szCs w:val="24"/>
        </w:rPr>
        <w:t xml:space="preserve"> </w:t>
      </w:r>
      <w:r w:rsidRPr="00761D43">
        <w:rPr>
          <w:rFonts w:eastAsia="Times New Roman" w:cstheme="minorHAnsi"/>
          <w:spacing w:val="-1"/>
          <w:sz w:val="24"/>
          <w:szCs w:val="24"/>
        </w:rPr>
        <w:t>c</w:t>
      </w:r>
      <w:r w:rsidRPr="00761D43">
        <w:rPr>
          <w:rFonts w:eastAsia="Times New Roman" w:cstheme="minorHAnsi"/>
          <w:sz w:val="24"/>
          <w:szCs w:val="24"/>
        </w:rPr>
        <w:t>omp</w:t>
      </w:r>
      <w:r w:rsidRPr="00761D43">
        <w:rPr>
          <w:rFonts w:eastAsia="Times New Roman" w:cstheme="minorHAnsi"/>
          <w:spacing w:val="1"/>
          <w:sz w:val="24"/>
          <w:szCs w:val="24"/>
        </w:rPr>
        <w:t>l</w:t>
      </w:r>
      <w:r w:rsidRPr="00761D43">
        <w:rPr>
          <w:rFonts w:eastAsia="Times New Roman" w:cstheme="minorHAnsi"/>
          <w:spacing w:val="-1"/>
          <w:sz w:val="24"/>
          <w:szCs w:val="24"/>
        </w:rPr>
        <w:t>e</w:t>
      </w:r>
      <w:r w:rsidRPr="00761D43">
        <w:rPr>
          <w:rFonts w:eastAsia="Times New Roman" w:cstheme="minorHAnsi"/>
          <w:sz w:val="24"/>
          <w:szCs w:val="24"/>
        </w:rPr>
        <w:t>ted</w:t>
      </w:r>
      <w:r w:rsidRPr="00761D43">
        <w:rPr>
          <w:rFonts w:eastAsia="Times New Roman" w:cstheme="minorHAnsi"/>
          <w:spacing w:val="2"/>
          <w:sz w:val="24"/>
          <w:szCs w:val="24"/>
        </w:rPr>
        <w:t xml:space="preserve"> </w:t>
      </w:r>
      <w:r w:rsidRPr="00761D43">
        <w:rPr>
          <w:rFonts w:eastAsia="Times New Roman" w:cstheme="minorHAnsi"/>
          <w:sz w:val="24"/>
          <w:szCs w:val="24"/>
        </w:rPr>
        <w:t>tend</w:t>
      </w:r>
      <w:r w:rsidRPr="00761D43">
        <w:rPr>
          <w:rFonts w:eastAsia="Times New Roman" w:cstheme="minorHAnsi"/>
          <w:spacing w:val="-1"/>
          <w:sz w:val="24"/>
          <w:szCs w:val="24"/>
        </w:rPr>
        <w:t>e</w:t>
      </w:r>
      <w:r w:rsidRPr="00761D43">
        <w:rPr>
          <w:rFonts w:eastAsia="Times New Roman" w:cstheme="minorHAnsi"/>
          <w:spacing w:val="1"/>
          <w:sz w:val="24"/>
          <w:szCs w:val="24"/>
        </w:rPr>
        <w:t>r</w:t>
      </w:r>
      <w:r w:rsidRPr="00761D43">
        <w:rPr>
          <w:rFonts w:eastAsia="Times New Roman" w:cstheme="minorHAnsi"/>
          <w:sz w:val="24"/>
          <w:szCs w:val="24"/>
        </w:rPr>
        <w:t>:</w:t>
      </w:r>
    </w:p>
    <w:p w14:paraId="1A8D74E5" w14:textId="77777777" w:rsidR="00C9529B" w:rsidRPr="00761D43" w:rsidRDefault="00C9529B" w:rsidP="00761D43">
      <w:pPr>
        <w:widowControl/>
        <w:spacing w:after="0" w:line="240" w:lineRule="auto"/>
        <w:ind w:left="567"/>
        <w:jc w:val="both"/>
        <w:rPr>
          <w:rFonts w:eastAsia="Times New Roman" w:cstheme="minorHAnsi"/>
          <w:sz w:val="24"/>
          <w:szCs w:val="24"/>
        </w:rPr>
      </w:pPr>
    </w:p>
    <w:p w14:paraId="3FCA3136" w14:textId="77777777" w:rsidR="00F82915" w:rsidRPr="00761D43" w:rsidRDefault="00F82915" w:rsidP="00E0271E">
      <w:pPr>
        <w:pStyle w:val="0NormalwithNumber"/>
      </w:pPr>
      <w:bookmarkStart w:id="8" w:name="_Toc316301851"/>
      <w:bookmarkStart w:id="9" w:name="_Toc316301927"/>
      <w:bookmarkStart w:id="10" w:name="_Toc413689530"/>
      <w:bookmarkStart w:id="11" w:name="_Toc418079262"/>
    </w:p>
    <w:tbl>
      <w:tblPr>
        <w:tblpPr w:leftFromText="180" w:rightFromText="180" w:bottomFromText="200" w:vertAnchor="text" w:tblpX="45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D7C8B" w:rsidRPr="00761D43" w14:paraId="45F91BB8" w14:textId="77777777" w:rsidTr="00091E6A">
        <w:trPr>
          <w:trHeight w:val="4952"/>
        </w:trPr>
        <w:tc>
          <w:tcPr>
            <w:tcW w:w="8788" w:type="dxa"/>
            <w:tcBorders>
              <w:top w:val="single" w:sz="4" w:space="0" w:color="auto"/>
              <w:left w:val="single" w:sz="4" w:space="0" w:color="auto"/>
              <w:bottom w:val="single" w:sz="4" w:space="0" w:color="auto"/>
              <w:right w:val="single" w:sz="4" w:space="0" w:color="auto"/>
            </w:tcBorders>
          </w:tcPr>
          <w:p w14:paraId="4ACEAB0D" w14:textId="77777777" w:rsidR="00091E6A" w:rsidRPr="00761D43" w:rsidRDefault="00091E6A" w:rsidP="00761D43">
            <w:pPr>
              <w:widowControl/>
              <w:spacing w:after="0" w:line="240" w:lineRule="auto"/>
              <w:ind w:left="567"/>
              <w:jc w:val="both"/>
              <w:rPr>
                <w:rFonts w:eastAsia="Times New Roman" w:cstheme="minorHAnsi"/>
                <w:sz w:val="24"/>
                <w:szCs w:val="24"/>
                <w:lang w:val="en-US"/>
              </w:rPr>
            </w:pPr>
          </w:p>
          <w:p w14:paraId="7584E1AB" w14:textId="77777777" w:rsidR="00091E6A" w:rsidRPr="00761D43" w:rsidRDefault="00D965B8" w:rsidP="00761D43">
            <w:pPr>
              <w:widowControl/>
              <w:spacing w:after="0" w:line="240" w:lineRule="auto"/>
              <w:ind w:left="284"/>
              <w:jc w:val="both"/>
              <w:rPr>
                <w:rFonts w:eastAsia="Times New Roman" w:cstheme="minorHAnsi"/>
                <w:sz w:val="24"/>
                <w:szCs w:val="24"/>
                <w:lang w:val="en-US"/>
              </w:rPr>
            </w:pPr>
            <w:r w:rsidRPr="00761D43">
              <w:rPr>
                <w:rFonts w:eastAsia="Times New Roman" w:cstheme="minorHAnsi"/>
                <w:sz w:val="24"/>
                <w:szCs w:val="24"/>
                <w:lang w:val="en-US"/>
              </w:rPr>
              <w:t>I hereby confirm that the foregoing information is correct and accurate.</w:t>
            </w:r>
          </w:p>
          <w:p w14:paraId="05D2560F" w14:textId="77777777" w:rsidR="00091E6A" w:rsidRPr="00761D43" w:rsidRDefault="00D965B8" w:rsidP="00761D43">
            <w:pPr>
              <w:widowControl/>
              <w:tabs>
                <w:tab w:val="left" w:pos="992"/>
              </w:tabs>
              <w:spacing w:after="0" w:line="240" w:lineRule="auto"/>
              <w:ind w:left="567"/>
              <w:jc w:val="both"/>
              <w:rPr>
                <w:rFonts w:eastAsia="Times New Roman" w:cstheme="minorHAnsi"/>
                <w:sz w:val="24"/>
                <w:szCs w:val="24"/>
                <w:lang w:val="en-US"/>
              </w:rPr>
            </w:pPr>
            <w:r w:rsidRPr="00761D43">
              <w:rPr>
                <w:rFonts w:eastAsia="Times New Roman" w:cstheme="minorHAnsi"/>
                <w:sz w:val="24"/>
                <w:szCs w:val="24"/>
                <w:lang w:val="en-US"/>
              </w:rPr>
              <w:tab/>
            </w:r>
          </w:p>
          <w:p w14:paraId="713C3784" w14:textId="740CD9D3" w:rsidR="00091E6A" w:rsidRPr="00761D43" w:rsidRDefault="00D965B8" w:rsidP="00761D43">
            <w:pPr>
              <w:widowControl/>
              <w:spacing w:after="0" w:line="240" w:lineRule="auto"/>
              <w:ind w:left="284"/>
              <w:jc w:val="both"/>
              <w:rPr>
                <w:rFonts w:eastAsia="Times New Roman" w:cstheme="minorHAnsi"/>
                <w:sz w:val="24"/>
                <w:szCs w:val="24"/>
                <w:lang w:val="en-US"/>
              </w:rPr>
            </w:pPr>
            <w:r w:rsidRPr="00761D43">
              <w:rPr>
                <w:rFonts w:eastAsia="Times New Roman" w:cstheme="minorHAnsi"/>
                <w:sz w:val="24"/>
                <w:szCs w:val="24"/>
                <w:lang w:val="en-US"/>
              </w:rPr>
              <w:t xml:space="preserve">The Tenderer by signing this document declares it has read and fully understood the RFT and the </w:t>
            </w:r>
            <w:r w:rsidR="00BD7A7F" w:rsidRPr="00761D43">
              <w:rPr>
                <w:rFonts w:eastAsia="Times New Roman" w:cstheme="minorHAnsi"/>
                <w:sz w:val="24"/>
                <w:szCs w:val="24"/>
                <w:lang w:val="en-US"/>
              </w:rPr>
              <w:t>Contract</w:t>
            </w:r>
            <w:r w:rsidRPr="00761D43">
              <w:rPr>
                <w:rFonts w:eastAsia="Times New Roman" w:cstheme="minorHAnsi"/>
                <w:sz w:val="24"/>
                <w:szCs w:val="24"/>
                <w:lang w:val="en-US"/>
              </w:rPr>
              <w:t xml:space="preserve"> and has raised any queries or clarifications it may have had arising from the RFT and the </w:t>
            </w:r>
            <w:r w:rsidR="00BD7A7F" w:rsidRPr="00761D43">
              <w:rPr>
                <w:rFonts w:eastAsia="Times New Roman" w:cstheme="minorHAnsi"/>
                <w:sz w:val="24"/>
                <w:szCs w:val="24"/>
                <w:lang w:val="en-US"/>
              </w:rPr>
              <w:t>Contract</w:t>
            </w:r>
            <w:r w:rsidRPr="00761D43">
              <w:rPr>
                <w:rFonts w:eastAsia="Times New Roman" w:cstheme="minorHAnsi"/>
                <w:sz w:val="24"/>
                <w:szCs w:val="24"/>
                <w:lang w:val="en-US"/>
              </w:rPr>
              <w:t xml:space="preserve"> prior to the submission of its tender.</w:t>
            </w:r>
          </w:p>
          <w:p w14:paraId="2E2ABA64" w14:textId="77777777" w:rsidR="00091E6A" w:rsidRPr="00761D43" w:rsidRDefault="00091E6A" w:rsidP="00761D43">
            <w:pPr>
              <w:widowControl/>
              <w:spacing w:after="0" w:line="240" w:lineRule="auto"/>
              <w:ind w:left="567"/>
              <w:jc w:val="both"/>
              <w:rPr>
                <w:rFonts w:eastAsia="Times New Roman" w:cstheme="minorHAnsi"/>
                <w:sz w:val="24"/>
                <w:szCs w:val="24"/>
                <w:lang w:val="en-US"/>
              </w:rPr>
            </w:pPr>
          </w:p>
          <w:p w14:paraId="383D567C" w14:textId="77777777" w:rsidR="00091E6A" w:rsidRPr="00761D43" w:rsidRDefault="00D965B8" w:rsidP="00761D43">
            <w:pPr>
              <w:spacing w:after="0" w:line="480" w:lineRule="auto"/>
              <w:ind w:left="284" w:right="1153"/>
              <w:jc w:val="both"/>
              <w:rPr>
                <w:rFonts w:eastAsia="Times New Roman" w:cstheme="minorHAnsi"/>
                <w:sz w:val="24"/>
                <w:szCs w:val="24"/>
                <w:lang w:val="en-US"/>
              </w:rPr>
            </w:pPr>
            <w:r w:rsidRPr="00761D43">
              <w:rPr>
                <w:rFonts w:eastAsia="Times New Roman" w:cstheme="minorHAnsi"/>
                <w:spacing w:val="-1"/>
                <w:sz w:val="24"/>
                <w:szCs w:val="24"/>
                <w:lang w:val="en-US"/>
              </w:rPr>
              <w:t>F</w:t>
            </w:r>
            <w:r w:rsidRPr="00761D43">
              <w:rPr>
                <w:rFonts w:eastAsia="Times New Roman" w:cstheme="minorHAnsi"/>
                <w:sz w:val="24"/>
                <w:szCs w:val="24"/>
                <w:lang w:val="en-US"/>
              </w:rPr>
              <w:t>or</w:t>
            </w:r>
            <w:r w:rsidRPr="00761D43">
              <w:rPr>
                <w:rFonts w:eastAsia="Times New Roman" w:cstheme="minorHAnsi"/>
                <w:spacing w:val="-1"/>
                <w:sz w:val="24"/>
                <w:szCs w:val="24"/>
                <w:lang w:val="en-US"/>
              </w:rPr>
              <w:t xml:space="preserve"> a</w:t>
            </w:r>
            <w:r w:rsidRPr="00761D43">
              <w:rPr>
                <w:rFonts w:eastAsia="Times New Roman" w:cstheme="minorHAnsi"/>
                <w:sz w:val="24"/>
                <w:szCs w:val="24"/>
                <w:lang w:val="en-US"/>
              </w:rPr>
              <w:t xml:space="preserve">nd </w:t>
            </w:r>
            <w:r w:rsidRPr="00761D43">
              <w:rPr>
                <w:rFonts w:eastAsia="Times New Roman" w:cstheme="minorHAnsi"/>
                <w:spacing w:val="2"/>
                <w:sz w:val="24"/>
                <w:szCs w:val="24"/>
                <w:lang w:val="en-US"/>
              </w:rPr>
              <w:t>b</w:t>
            </w:r>
            <w:r w:rsidRPr="00761D43">
              <w:rPr>
                <w:rFonts w:eastAsia="Times New Roman" w:cstheme="minorHAnsi"/>
                <w:spacing w:val="-1"/>
                <w:sz w:val="24"/>
                <w:szCs w:val="24"/>
                <w:lang w:val="en-US"/>
              </w:rPr>
              <w:t>e</w:t>
            </w:r>
            <w:r w:rsidRPr="00761D43">
              <w:rPr>
                <w:rFonts w:eastAsia="Times New Roman" w:cstheme="minorHAnsi"/>
                <w:sz w:val="24"/>
                <w:szCs w:val="24"/>
                <w:lang w:val="en-US"/>
              </w:rPr>
              <w:t>h</w:t>
            </w:r>
            <w:r w:rsidRPr="00761D43">
              <w:rPr>
                <w:rFonts w:eastAsia="Times New Roman" w:cstheme="minorHAnsi"/>
                <w:spacing w:val="-1"/>
                <w:sz w:val="24"/>
                <w:szCs w:val="24"/>
                <w:lang w:val="en-US"/>
              </w:rPr>
              <w:t>a</w:t>
            </w:r>
            <w:r w:rsidRPr="00761D43">
              <w:rPr>
                <w:rFonts w:eastAsia="Times New Roman" w:cstheme="minorHAnsi"/>
                <w:sz w:val="24"/>
                <w:szCs w:val="24"/>
                <w:lang w:val="en-US"/>
              </w:rPr>
              <w:t xml:space="preserve">lf </w:t>
            </w:r>
            <w:r w:rsidRPr="00761D43">
              <w:rPr>
                <w:rFonts w:eastAsia="Times New Roman" w:cstheme="minorHAnsi"/>
                <w:spacing w:val="2"/>
                <w:sz w:val="24"/>
                <w:szCs w:val="24"/>
                <w:lang w:val="en-US"/>
              </w:rPr>
              <w:t>o</w:t>
            </w:r>
            <w:r w:rsidRPr="00761D43">
              <w:rPr>
                <w:rFonts w:eastAsia="Times New Roman" w:cstheme="minorHAnsi"/>
                <w:sz w:val="24"/>
                <w:szCs w:val="24"/>
                <w:lang w:val="en-US"/>
              </w:rPr>
              <w:t>f the</w:t>
            </w:r>
            <w:r w:rsidRPr="00761D43">
              <w:rPr>
                <w:rFonts w:eastAsia="Times New Roman" w:cstheme="minorHAnsi"/>
                <w:spacing w:val="-1"/>
                <w:sz w:val="24"/>
                <w:szCs w:val="24"/>
                <w:lang w:val="en-US"/>
              </w:rPr>
              <w:t xml:space="preserve"> </w:t>
            </w:r>
            <w:r w:rsidRPr="00761D43">
              <w:rPr>
                <w:rFonts w:eastAsia="Times New Roman" w:cstheme="minorHAnsi"/>
                <w:sz w:val="24"/>
                <w:szCs w:val="24"/>
                <w:lang w:val="en-US"/>
              </w:rPr>
              <w:t>T</w:t>
            </w:r>
            <w:r w:rsidRPr="00761D43">
              <w:rPr>
                <w:rFonts w:eastAsia="Times New Roman" w:cstheme="minorHAnsi"/>
                <w:spacing w:val="-1"/>
                <w:sz w:val="24"/>
                <w:szCs w:val="24"/>
                <w:lang w:val="en-US"/>
              </w:rPr>
              <w:t>e</w:t>
            </w:r>
            <w:r w:rsidRPr="00761D43">
              <w:rPr>
                <w:rFonts w:eastAsia="Times New Roman" w:cstheme="minorHAnsi"/>
                <w:spacing w:val="2"/>
                <w:sz w:val="24"/>
                <w:szCs w:val="24"/>
                <w:lang w:val="en-US"/>
              </w:rPr>
              <w:t>n</w:t>
            </w:r>
            <w:r w:rsidRPr="00761D43">
              <w:rPr>
                <w:rFonts w:eastAsia="Times New Roman" w:cstheme="minorHAnsi"/>
                <w:sz w:val="24"/>
                <w:szCs w:val="24"/>
                <w:lang w:val="en-US"/>
              </w:rPr>
              <w:t>d</w:t>
            </w:r>
            <w:r w:rsidRPr="00761D43">
              <w:rPr>
                <w:rFonts w:eastAsia="Times New Roman" w:cstheme="minorHAnsi"/>
                <w:spacing w:val="-1"/>
                <w:sz w:val="24"/>
                <w:szCs w:val="24"/>
                <w:lang w:val="en-US"/>
              </w:rPr>
              <w:t>e</w:t>
            </w:r>
            <w:r w:rsidRPr="00761D43">
              <w:rPr>
                <w:rFonts w:eastAsia="Times New Roman" w:cstheme="minorHAnsi"/>
                <w:sz w:val="24"/>
                <w:szCs w:val="24"/>
                <w:lang w:val="en-US"/>
              </w:rPr>
              <w:t>r</w:t>
            </w:r>
            <w:r w:rsidRPr="00761D43">
              <w:rPr>
                <w:rFonts w:eastAsia="Times New Roman" w:cstheme="minorHAnsi"/>
                <w:spacing w:val="-2"/>
                <w:sz w:val="24"/>
                <w:szCs w:val="24"/>
                <w:lang w:val="en-US"/>
              </w:rPr>
              <w:t>e</w:t>
            </w:r>
            <w:r w:rsidRPr="00761D43">
              <w:rPr>
                <w:rFonts w:eastAsia="Times New Roman" w:cstheme="minorHAnsi"/>
                <w:sz w:val="24"/>
                <w:szCs w:val="24"/>
                <w:lang w:val="en-US"/>
              </w:rPr>
              <w:t xml:space="preserve">r: </w:t>
            </w:r>
            <w:r w:rsidRPr="00761D43">
              <w:rPr>
                <w:rFonts w:eastAsia="Times New Roman" w:cstheme="minorHAnsi"/>
                <w:spacing w:val="1"/>
                <w:sz w:val="24"/>
                <w:szCs w:val="24"/>
                <w:lang w:val="en-US"/>
              </w:rPr>
              <w:t>S</w:t>
            </w:r>
            <w:r w:rsidRPr="00761D43">
              <w:rPr>
                <w:rFonts w:eastAsia="Times New Roman" w:cstheme="minorHAnsi"/>
                <w:sz w:val="24"/>
                <w:szCs w:val="24"/>
                <w:lang w:val="en-US"/>
              </w:rPr>
              <w:t>i</w:t>
            </w:r>
            <w:r w:rsidRPr="00761D43">
              <w:rPr>
                <w:rFonts w:eastAsia="Times New Roman" w:cstheme="minorHAnsi"/>
                <w:spacing w:val="-2"/>
                <w:sz w:val="24"/>
                <w:szCs w:val="24"/>
                <w:lang w:val="en-US"/>
              </w:rPr>
              <w:t>g</w:t>
            </w:r>
            <w:r w:rsidRPr="00761D43">
              <w:rPr>
                <w:rFonts w:eastAsia="Times New Roman" w:cstheme="minorHAnsi"/>
                <w:sz w:val="24"/>
                <w:szCs w:val="24"/>
                <w:lang w:val="en-US"/>
              </w:rPr>
              <w:t>n</w:t>
            </w:r>
            <w:r w:rsidRPr="00761D43">
              <w:rPr>
                <w:rFonts w:eastAsia="Times New Roman" w:cstheme="minorHAnsi"/>
                <w:spacing w:val="-1"/>
                <w:sz w:val="24"/>
                <w:szCs w:val="24"/>
                <w:lang w:val="en-US"/>
              </w:rPr>
              <w:t>e</w:t>
            </w:r>
            <w:r w:rsidRPr="00761D43">
              <w:rPr>
                <w:rFonts w:eastAsia="Times New Roman" w:cstheme="minorHAnsi"/>
                <w:sz w:val="24"/>
                <w:szCs w:val="24"/>
                <w:lang w:val="en-US"/>
              </w:rPr>
              <w:t>d.………………</w:t>
            </w:r>
            <w:r w:rsidRPr="00761D43">
              <w:rPr>
                <w:rFonts w:eastAsia="Times New Roman" w:cstheme="minorHAnsi"/>
                <w:spacing w:val="2"/>
                <w:sz w:val="24"/>
                <w:szCs w:val="24"/>
                <w:lang w:val="en-US"/>
              </w:rPr>
              <w:t>…</w:t>
            </w:r>
            <w:r w:rsidRPr="00761D43">
              <w:rPr>
                <w:rFonts w:eastAsia="Times New Roman" w:cstheme="minorHAnsi"/>
                <w:sz w:val="24"/>
                <w:szCs w:val="24"/>
                <w:lang w:val="en-US"/>
              </w:rPr>
              <w:t>………………………………………………</w:t>
            </w:r>
          </w:p>
          <w:p w14:paraId="242BA9D1" w14:textId="77777777" w:rsidR="00091E6A" w:rsidRPr="00761D43" w:rsidRDefault="00D965B8" w:rsidP="00761D43">
            <w:pPr>
              <w:spacing w:after="0" w:line="480" w:lineRule="auto"/>
              <w:ind w:left="284" w:right="1153"/>
              <w:jc w:val="both"/>
              <w:rPr>
                <w:rFonts w:eastAsia="Times New Roman" w:cstheme="minorHAnsi"/>
                <w:sz w:val="24"/>
                <w:szCs w:val="24"/>
                <w:lang w:val="en-US"/>
              </w:rPr>
            </w:pPr>
            <w:r w:rsidRPr="00761D43">
              <w:rPr>
                <w:rFonts w:eastAsia="Times New Roman" w:cstheme="minorHAnsi"/>
                <w:spacing w:val="1"/>
                <w:sz w:val="24"/>
                <w:szCs w:val="24"/>
                <w:lang w:val="en-US"/>
              </w:rPr>
              <w:t>P</w:t>
            </w:r>
            <w:r w:rsidRPr="00761D43">
              <w:rPr>
                <w:rFonts w:eastAsia="Times New Roman" w:cstheme="minorHAnsi"/>
                <w:sz w:val="24"/>
                <w:szCs w:val="24"/>
                <w:lang w:val="en-US"/>
              </w:rPr>
              <w:t>rint Name..……………………………………………………………</w:t>
            </w:r>
          </w:p>
          <w:p w14:paraId="3A1E7771" w14:textId="77777777" w:rsidR="00091E6A" w:rsidRPr="00761D43" w:rsidRDefault="00D965B8" w:rsidP="00761D43">
            <w:pPr>
              <w:spacing w:after="0" w:line="480" w:lineRule="auto"/>
              <w:ind w:left="426" w:right="1153" w:hanging="142"/>
              <w:jc w:val="both"/>
              <w:rPr>
                <w:rFonts w:eastAsia="Times New Roman" w:cstheme="minorHAnsi"/>
                <w:sz w:val="24"/>
                <w:szCs w:val="24"/>
                <w:lang w:val="en-US"/>
              </w:rPr>
            </w:pPr>
            <w:r w:rsidRPr="00761D43">
              <w:rPr>
                <w:rFonts w:eastAsia="Times New Roman" w:cstheme="minorHAnsi"/>
                <w:sz w:val="24"/>
                <w:szCs w:val="24"/>
                <w:lang w:val="en-US"/>
              </w:rPr>
              <w:t>C</w:t>
            </w:r>
            <w:r w:rsidRPr="00761D43">
              <w:rPr>
                <w:rFonts w:eastAsia="Times New Roman" w:cstheme="minorHAnsi"/>
                <w:spacing w:val="-1"/>
                <w:sz w:val="24"/>
                <w:szCs w:val="24"/>
                <w:lang w:val="en-US"/>
              </w:rPr>
              <w:t>a</w:t>
            </w:r>
            <w:r w:rsidRPr="00761D43">
              <w:rPr>
                <w:rFonts w:eastAsia="Times New Roman" w:cstheme="minorHAnsi"/>
                <w:sz w:val="24"/>
                <w:szCs w:val="24"/>
                <w:lang w:val="en-US"/>
              </w:rPr>
              <w:t>p</w:t>
            </w:r>
            <w:r w:rsidRPr="00761D43">
              <w:rPr>
                <w:rFonts w:eastAsia="Times New Roman" w:cstheme="minorHAnsi"/>
                <w:spacing w:val="-1"/>
                <w:sz w:val="24"/>
                <w:szCs w:val="24"/>
                <w:lang w:val="en-US"/>
              </w:rPr>
              <w:t>ac</w:t>
            </w:r>
            <w:r w:rsidRPr="00761D43">
              <w:rPr>
                <w:rFonts w:eastAsia="Times New Roman" w:cstheme="minorHAnsi"/>
                <w:sz w:val="24"/>
                <w:szCs w:val="24"/>
                <w:lang w:val="en-US"/>
              </w:rPr>
              <w:t>i</w:t>
            </w:r>
            <w:r w:rsidRPr="00761D43">
              <w:rPr>
                <w:rFonts w:eastAsia="Times New Roman" w:cstheme="minorHAnsi"/>
                <w:spacing w:val="3"/>
                <w:sz w:val="24"/>
                <w:szCs w:val="24"/>
                <w:lang w:val="en-US"/>
              </w:rPr>
              <w:t>t</w:t>
            </w:r>
            <w:r w:rsidRPr="00761D43">
              <w:rPr>
                <w:rFonts w:eastAsia="Times New Roman" w:cstheme="minorHAnsi"/>
                <w:spacing w:val="-5"/>
                <w:sz w:val="24"/>
                <w:szCs w:val="24"/>
                <w:lang w:val="en-US"/>
              </w:rPr>
              <w:t>y</w:t>
            </w:r>
            <w:r w:rsidRPr="00761D43">
              <w:rPr>
                <w:rFonts w:eastAsia="Times New Roman" w:cstheme="minorHAnsi"/>
                <w:sz w:val="24"/>
                <w:szCs w:val="24"/>
                <w:lang w:val="en-US"/>
              </w:rPr>
              <w:t>…………….</w:t>
            </w:r>
            <w:r w:rsidRPr="00761D43">
              <w:rPr>
                <w:rFonts w:eastAsia="Times New Roman" w:cstheme="minorHAnsi"/>
                <w:spacing w:val="2"/>
                <w:sz w:val="24"/>
                <w:szCs w:val="24"/>
                <w:lang w:val="en-US"/>
              </w:rPr>
              <w:t>.</w:t>
            </w:r>
            <w:r w:rsidRPr="00761D43">
              <w:rPr>
                <w:rFonts w:eastAsia="Times New Roman" w:cstheme="minorHAnsi"/>
                <w:sz w:val="24"/>
                <w:szCs w:val="24"/>
                <w:lang w:val="en-US"/>
              </w:rPr>
              <w:t>…………………………………………………</w:t>
            </w:r>
          </w:p>
          <w:p w14:paraId="3DD8EC96" w14:textId="77777777" w:rsidR="00091E6A" w:rsidRPr="00761D43" w:rsidRDefault="00D965B8" w:rsidP="00761D43">
            <w:pPr>
              <w:spacing w:after="0" w:line="480" w:lineRule="auto"/>
              <w:ind w:left="284" w:right="1153"/>
              <w:jc w:val="both"/>
              <w:rPr>
                <w:rFonts w:eastAsia="Times New Roman" w:cstheme="minorHAnsi"/>
                <w:sz w:val="24"/>
                <w:szCs w:val="24"/>
                <w:lang w:val="en-US"/>
              </w:rPr>
            </w:pPr>
            <w:r w:rsidRPr="00761D43">
              <w:rPr>
                <w:rFonts w:eastAsia="Times New Roman" w:cstheme="minorHAnsi"/>
                <w:sz w:val="24"/>
                <w:szCs w:val="24"/>
                <w:lang w:val="en-US"/>
              </w:rPr>
              <w:t>D</w:t>
            </w:r>
            <w:r w:rsidRPr="00761D43">
              <w:rPr>
                <w:rFonts w:eastAsia="Times New Roman" w:cstheme="minorHAnsi"/>
                <w:spacing w:val="-1"/>
                <w:sz w:val="24"/>
                <w:szCs w:val="24"/>
                <w:lang w:val="en-US"/>
              </w:rPr>
              <w:t>a</w:t>
            </w:r>
            <w:r w:rsidRPr="00761D43">
              <w:rPr>
                <w:rFonts w:eastAsia="Times New Roman" w:cstheme="minorHAnsi"/>
                <w:sz w:val="24"/>
                <w:szCs w:val="24"/>
                <w:lang w:val="en-US"/>
              </w:rPr>
              <w:t>te…………………</w:t>
            </w:r>
            <w:r w:rsidRPr="00761D43">
              <w:rPr>
                <w:rFonts w:eastAsia="Times New Roman" w:cstheme="minorHAnsi"/>
                <w:spacing w:val="2"/>
                <w:sz w:val="24"/>
                <w:szCs w:val="24"/>
                <w:lang w:val="en-US"/>
              </w:rPr>
              <w:t>…</w:t>
            </w:r>
            <w:r w:rsidRPr="00761D43">
              <w:rPr>
                <w:rFonts w:eastAsia="Times New Roman" w:cstheme="minorHAnsi"/>
                <w:sz w:val="24"/>
                <w:szCs w:val="24"/>
                <w:lang w:val="en-US"/>
              </w:rPr>
              <w:t>……………………………………..………..</w:t>
            </w:r>
          </w:p>
        </w:tc>
      </w:tr>
    </w:tbl>
    <w:p w14:paraId="00A94AE6" w14:textId="77777777" w:rsidR="00091E6A" w:rsidRPr="00761D43" w:rsidRDefault="00D965B8" w:rsidP="00761D43">
      <w:pPr>
        <w:widowControl/>
        <w:spacing w:after="0" w:line="240" w:lineRule="auto"/>
        <w:jc w:val="both"/>
        <w:rPr>
          <w:rFonts w:eastAsia="Times New Roman" w:cstheme="minorHAnsi"/>
          <w:sz w:val="24"/>
          <w:szCs w:val="24"/>
        </w:rPr>
      </w:pPr>
      <w:r w:rsidRPr="00761D43">
        <w:rPr>
          <w:rFonts w:cstheme="minorHAnsi"/>
          <w:noProof/>
          <w:sz w:val="24"/>
          <w:szCs w:val="24"/>
          <w:lang w:val="en-GB" w:eastAsia="en-GB"/>
        </w:rPr>
        <mc:AlternateContent>
          <mc:Choice Requires="wpg">
            <w:drawing>
              <wp:anchor distT="0" distB="0" distL="114300" distR="114300" simplePos="0" relativeHeight="251658240" behindDoc="1" locked="0" layoutInCell="1" allowOverlap="1" wp14:anchorId="0A3E8BF9" wp14:editId="1C8C92E5">
                <wp:simplePos x="0" y="0"/>
                <wp:positionH relativeFrom="page">
                  <wp:posOffset>4335780</wp:posOffset>
                </wp:positionH>
                <wp:positionV relativeFrom="paragraph">
                  <wp:posOffset>36830</wp:posOffset>
                </wp:positionV>
                <wp:extent cx="839470" cy="441960"/>
                <wp:effectExtent l="0" t="0" r="0" b="0"/>
                <wp:wrapNone/>
                <wp:docPr id="21" name="Group 21"/>
                <wp:cNvGraphicFramePr/>
                <a:graphic xmlns:a="http://schemas.openxmlformats.org/drawingml/2006/main">
                  <a:graphicData uri="http://schemas.microsoft.com/office/word/2010/wordprocessingGroup">
                    <wpg:wgp>
                      <wpg:cNvGrpSpPr/>
                      <wpg:grpSpPr>
                        <a:xfrm>
                          <a:off x="0" y="0"/>
                          <a:ext cx="839470" cy="441960"/>
                          <a:chOff x="0" y="0"/>
                          <a:chExt cx="1323" cy="696"/>
                        </a:xfrm>
                      </wpg:grpSpPr>
                      <pic:pic xmlns:pic="http://schemas.openxmlformats.org/drawingml/2006/picture">
                        <pic:nvPicPr>
                          <pic:cNvPr id="47" name="Picture 47"/>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81" y="187"/>
                            <a:ext cx="1042" cy="2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62" cy="6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EC538B" id="Group 21" o:spid="_x0000_s1026" style="position:absolute;margin-left:341.4pt;margin-top:2.9pt;width:66.1pt;height:34.8pt;z-index:-251658240;mso-position-horizontal-relative:page" coordsize="1323,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">
                <v:shape id="Picture 47" o:spid="_x0000_s1027" type="#_x0000_t75" style="position:absolute;left:281;top:187;width:1042;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">
                  <v:imagedata r:id="rId29" o:title=""/>
                </v:shape>
                <v:shape id="Picture 48" o:spid="_x0000_s1028" type="#_x0000_t75" style="position:absolute;width:262;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">
                  <v:imagedata r:id="rId30" o:title=""/>
                </v:shape>
                <w10:wrap anchorx="page"/>
              </v:group>
            </w:pict>
          </mc:Fallback>
        </mc:AlternateContent>
      </w:r>
      <w:r w:rsidRPr="00761D43">
        <w:rPr>
          <w:rFonts w:cstheme="minorHAnsi"/>
          <w:noProof/>
          <w:sz w:val="24"/>
          <w:szCs w:val="24"/>
          <w:lang w:val="en-GB" w:eastAsia="en-GB"/>
        </w:rPr>
        <w:drawing>
          <wp:anchor distT="0" distB="0" distL="114300" distR="114300" simplePos="0" relativeHeight="251660288" behindDoc="1" locked="0" layoutInCell="1" allowOverlap="1" wp14:anchorId="57EC20F3" wp14:editId="18B8E83D">
            <wp:simplePos x="0" y="0"/>
            <wp:positionH relativeFrom="page">
              <wp:posOffset>1706880</wp:posOffset>
            </wp:positionH>
            <wp:positionV relativeFrom="paragraph">
              <wp:posOffset>36830</wp:posOffset>
            </wp:positionV>
            <wp:extent cx="59690" cy="4419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55842" name="Picture 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9690" cy="441960"/>
                    </a:xfrm>
                    <a:prstGeom prst="rect">
                      <a:avLst/>
                    </a:prstGeom>
                    <a:noFill/>
                  </pic:spPr>
                </pic:pic>
              </a:graphicData>
            </a:graphic>
            <wp14:sizeRelH relativeFrom="page">
              <wp14:pctWidth>0</wp14:pctWidth>
            </wp14:sizeRelH>
            <wp14:sizeRelV relativeFrom="page">
              <wp14:pctHeight>0</wp14:pctHeight>
            </wp14:sizeRelV>
          </wp:anchor>
        </w:drawing>
      </w:r>
    </w:p>
    <w:p w14:paraId="79AAFFFD" w14:textId="77777777" w:rsidR="00091E6A" w:rsidRPr="00761D43" w:rsidRDefault="00D965B8" w:rsidP="00761D43">
      <w:pPr>
        <w:jc w:val="both"/>
        <w:rPr>
          <w:rFonts w:eastAsia="Times New Roman" w:cstheme="minorHAnsi"/>
          <w:b/>
          <w:bCs/>
          <w:sz w:val="24"/>
          <w:szCs w:val="24"/>
          <w:u w:val="single"/>
        </w:rPr>
      </w:pPr>
      <w:r w:rsidRPr="00761D43">
        <w:rPr>
          <w:rFonts w:cstheme="minorHAnsi"/>
          <w:sz w:val="24"/>
          <w:szCs w:val="24"/>
        </w:rPr>
        <w:br w:type="page"/>
      </w:r>
    </w:p>
    <w:p w14:paraId="18372C3A" w14:textId="6C7B2682" w:rsidR="00DF2AAE" w:rsidRPr="00EC599A" w:rsidRDefault="00DF2AAE" w:rsidP="00E0271E">
      <w:pPr>
        <w:pStyle w:val="0NormalwithNumber"/>
      </w:pPr>
      <w:bookmarkStart w:id="12" w:name="_Toc527156"/>
      <w:r w:rsidRPr="00EC599A">
        <w:lastRenderedPageBreak/>
        <w:t>FORM OF TENDER</w:t>
      </w:r>
      <w:bookmarkEnd w:id="12"/>
      <w:r>
        <w:t xml:space="preserve"> LOT 2</w:t>
      </w:r>
    </w:p>
    <w:p w14:paraId="17A86066" w14:textId="77777777" w:rsidR="00DF2AAE" w:rsidRPr="00EC599A" w:rsidRDefault="00DF2AAE" w:rsidP="00DF2AAE">
      <w:pPr>
        <w:spacing w:before="12" w:after="0" w:line="240" w:lineRule="auto"/>
        <w:jc w:val="both"/>
        <w:rPr>
          <w:rFonts w:ascii="Calibri" w:eastAsia="Calibri" w:hAnsi="Calibri" w:cs="Calibri"/>
        </w:rPr>
      </w:pPr>
    </w:p>
    <w:p w14:paraId="3186ECCB" w14:textId="77777777" w:rsidR="00DF2AAE" w:rsidRPr="00467EFF" w:rsidRDefault="00DF2AAE" w:rsidP="00DF2AAE">
      <w:pPr>
        <w:spacing w:before="29" w:after="0" w:line="240" w:lineRule="auto"/>
        <w:ind w:right="54"/>
        <w:jc w:val="both"/>
        <w:rPr>
          <w:rFonts w:ascii="Calibri" w:eastAsia="Times New Roman" w:hAnsi="Calibri" w:cs="Calibri"/>
          <w:sz w:val="24"/>
          <w:szCs w:val="24"/>
        </w:rPr>
      </w:pPr>
      <w:r w:rsidRPr="00467EFF">
        <w:rPr>
          <w:rFonts w:ascii="Calibri" w:eastAsia="Times New Roman" w:hAnsi="Calibri" w:cs="Calibri"/>
          <w:b/>
          <w:bCs/>
          <w:sz w:val="24"/>
          <w:szCs w:val="24"/>
        </w:rPr>
        <w:t>TEN</w:t>
      </w:r>
      <w:r w:rsidRPr="00467EFF">
        <w:rPr>
          <w:rFonts w:ascii="Calibri" w:eastAsia="Times New Roman" w:hAnsi="Calibri" w:cs="Calibri"/>
          <w:b/>
          <w:bCs/>
          <w:spacing w:val="-1"/>
          <w:sz w:val="24"/>
          <w:szCs w:val="24"/>
        </w:rPr>
        <w:t>D</w:t>
      </w:r>
      <w:r w:rsidRPr="00467EFF">
        <w:rPr>
          <w:rFonts w:ascii="Calibri" w:eastAsia="Times New Roman" w:hAnsi="Calibri" w:cs="Calibri"/>
          <w:b/>
          <w:bCs/>
          <w:sz w:val="24"/>
          <w:szCs w:val="24"/>
        </w:rPr>
        <w:t>ERERS</w:t>
      </w:r>
      <w:r w:rsidRPr="00467EFF">
        <w:rPr>
          <w:rFonts w:ascii="Calibri" w:eastAsia="Times New Roman" w:hAnsi="Calibri" w:cs="Calibri"/>
          <w:b/>
          <w:bCs/>
          <w:spacing w:val="7"/>
          <w:sz w:val="24"/>
          <w:szCs w:val="24"/>
        </w:rPr>
        <w:t xml:space="preserve"> </w:t>
      </w:r>
      <w:r w:rsidRPr="00467EFF">
        <w:rPr>
          <w:rFonts w:ascii="Calibri" w:eastAsia="Times New Roman" w:hAnsi="Calibri" w:cs="Calibri"/>
          <w:b/>
          <w:bCs/>
          <w:spacing w:val="-1"/>
          <w:sz w:val="24"/>
          <w:szCs w:val="24"/>
          <w:u w:val="thick" w:color="000000"/>
        </w:rPr>
        <w:t>M</w:t>
      </w:r>
      <w:r w:rsidRPr="00467EFF">
        <w:rPr>
          <w:rFonts w:ascii="Calibri" w:eastAsia="Times New Roman" w:hAnsi="Calibri" w:cs="Calibri"/>
          <w:b/>
          <w:bCs/>
          <w:sz w:val="24"/>
          <w:szCs w:val="24"/>
          <w:u w:val="thick" w:color="000000"/>
        </w:rPr>
        <w:t>UST</w:t>
      </w:r>
      <w:r w:rsidRPr="00467EFF">
        <w:rPr>
          <w:rFonts w:ascii="Calibri" w:eastAsia="Times New Roman" w:hAnsi="Calibri" w:cs="Calibri"/>
          <w:b/>
          <w:bCs/>
          <w:spacing w:val="12"/>
          <w:sz w:val="24"/>
          <w:szCs w:val="24"/>
        </w:rPr>
        <w:t xml:space="preserve"> </w:t>
      </w:r>
      <w:r w:rsidRPr="00467EFF">
        <w:rPr>
          <w:rFonts w:ascii="Calibri" w:eastAsia="Times New Roman" w:hAnsi="Calibri" w:cs="Calibri"/>
          <w:b/>
          <w:bCs/>
          <w:spacing w:val="-3"/>
          <w:sz w:val="24"/>
          <w:szCs w:val="24"/>
        </w:rPr>
        <w:t>F</w:t>
      </w:r>
      <w:r w:rsidRPr="00467EFF">
        <w:rPr>
          <w:rFonts w:ascii="Calibri" w:eastAsia="Times New Roman" w:hAnsi="Calibri" w:cs="Calibri"/>
          <w:b/>
          <w:bCs/>
          <w:sz w:val="24"/>
          <w:szCs w:val="24"/>
        </w:rPr>
        <w:t>O</w:t>
      </w:r>
      <w:r w:rsidRPr="00467EFF">
        <w:rPr>
          <w:rFonts w:ascii="Calibri" w:eastAsia="Times New Roman" w:hAnsi="Calibri" w:cs="Calibri"/>
          <w:b/>
          <w:bCs/>
          <w:spacing w:val="1"/>
          <w:sz w:val="24"/>
          <w:szCs w:val="24"/>
        </w:rPr>
        <w:t>L</w:t>
      </w:r>
      <w:r w:rsidRPr="00467EFF">
        <w:rPr>
          <w:rFonts w:ascii="Calibri" w:eastAsia="Times New Roman" w:hAnsi="Calibri" w:cs="Calibri"/>
          <w:b/>
          <w:bCs/>
          <w:sz w:val="24"/>
          <w:szCs w:val="24"/>
        </w:rPr>
        <w:t>LOW THE</w:t>
      </w:r>
      <w:r w:rsidRPr="00467EFF">
        <w:rPr>
          <w:rFonts w:ascii="Calibri" w:eastAsia="Times New Roman" w:hAnsi="Calibri" w:cs="Calibri"/>
          <w:b/>
          <w:bCs/>
          <w:spacing w:val="6"/>
          <w:sz w:val="24"/>
          <w:szCs w:val="24"/>
        </w:rPr>
        <w:t xml:space="preserve"> </w:t>
      </w:r>
      <w:r w:rsidRPr="00467EFF">
        <w:rPr>
          <w:rFonts w:ascii="Calibri" w:eastAsia="Times New Roman" w:hAnsi="Calibri" w:cs="Calibri"/>
          <w:b/>
          <w:bCs/>
          <w:spacing w:val="-3"/>
          <w:sz w:val="24"/>
          <w:szCs w:val="24"/>
        </w:rPr>
        <w:t>F</w:t>
      </w:r>
      <w:r w:rsidRPr="00467EFF">
        <w:rPr>
          <w:rFonts w:ascii="Calibri" w:eastAsia="Times New Roman" w:hAnsi="Calibri" w:cs="Calibri"/>
          <w:b/>
          <w:bCs/>
          <w:sz w:val="24"/>
          <w:szCs w:val="24"/>
        </w:rPr>
        <w:t>O</w:t>
      </w:r>
      <w:r w:rsidRPr="00467EFF">
        <w:rPr>
          <w:rFonts w:ascii="Calibri" w:eastAsia="Times New Roman" w:hAnsi="Calibri" w:cs="Calibri"/>
          <w:b/>
          <w:bCs/>
          <w:spacing w:val="2"/>
          <w:sz w:val="24"/>
          <w:szCs w:val="24"/>
        </w:rPr>
        <w:t>R</w:t>
      </w:r>
      <w:r w:rsidRPr="00467EFF">
        <w:rPr>
          <w:rFonts w:ascii="Calibri" w:eastAsia="Times New Roman" w:hAnsi="Calibri" w:cs="Calibri"/>
          <w:b/>
          <w:bCs/>
          <w:spacing w:val="-1"/>
          <w:sz w:val="24"/>
          <w:szCs w:val="24"/>
        </w:rPr>
        <w:t>M</w:t>
      </w:r>
      <w:r w:rsidRPr="00467EFF">
        <w:rPr>
          <w:rFonts w:ascii="Calibri" w:eastAsia="Times New Roman" w:hAnsi="Calibri" w:cs="Calibri"/>
          <w:b/>
          <w:bCs/>
          <w:sz w:val="24"/>
          <w:szCs w:val="24"/>
        </w:rPr>
        <w:t>AT</w:t>
      </w:r>
      <w:r w:rsidRPr="00467EFF">
        <w:rPr>
          <w:rFonts w:ascii="Calibri" w:eastAsia="Times New Roman" w:hAnsi="Calibri" w:cs="Calibri"/>
          <w:b/>
          <w:bCs/>
          <w:spacing w:val="7"/>
          <w:sz w:val="24"/>
          <w:szCs w:val="24"/>
        </w:rPr>
        <w:t xml:space="preserve"> </w:t>
      </w:r>
      <w:r w:rsidRPr="00467EFF">
        <w:rPr>
          <w:rFonts w:ascii="Calibri" w:eastAsia="Times New Roman" w:hAnsi="Calibri" w:cs="Calibri"/>
          <w:b/>
          <w:bCs/>
          <w:sz w:val="24"/>
          <w:szCs w:val="24"/>
        </w:rPr>
        <w:t>OF</w:t>
      </w:r>
      <w:r w:rsidRPr="00467EFF">
        <w:rPr>
          <w:rFonts w:ascii="Calibri" w:eastAsia="Times New Roman" w:hAnsi="Calibri" w:cs="Calibri"/>
          <w:b/>
          <w:bCs/>
          <w:spacing w:val="12"/>
          <w:sz w:val="24"/>
          <w:szCs w:val="24"/>
        </w:rPr>
        <w:t xml:space="preserve"> </w:t>
      </w:r>
      <w:r w:rsidRPr="00467EFF">
        <w:rPr>
          <w:rFonts w:ascii="Calibri" w:eastAsia="Times New Roman" w:hAnsi="Calibri" w:cs="Calibri"/>
          <w:b/>
          <w:bCs/>
          <w:spacing w:val="-3"/>
          <w:sz w:val="24"/>
          <w:szCs w:val="24"/>
        </w:rPr>
        <w:t>TENDER</w:t>
      </w:r>
      <w:r w:rsidRPr="00467EFF">
        <w:rPr>
          <w:rFonts w:ascii="Calibri" w:eastAsia="Times New Roman" w:hAnsi="Calibri" w:cs="Calibri"/>
          <w:b/>
          <w:bCs/>
          <w:spacing w:val="5"/>
          <w:sz w:val="24"/>
          <w:szCs w:val="24"/>
        </w:rPr>
        <w:t xml:space="preserve"> </w:t>
      </w:r>
      <w:r w:rsidRPr="00467EFF">
        <w:rPr>
          <w:rFonts w:ascii="Calibri" w:eastAsia="Times New Roman" w:hAnsi="Calibri" w:cs="Calibri"/>
          <w:b/>
          <w:bCs/>
          <w:sz w:val="24"/>
          <w:szCs w:val="24"/>
        </w:rPr>
        <w:t>AS</w:t>
      </w:r>
      <w:r w:rsidRPr="00467EFF">
        <w:rPr>
          <w:rFonts w:ascii="Calibri" w:eastAsia="Times New Roman" w:hAnsi="Calibri" w:cs="Calibri"/>
          <w:b/>
          <w:bCs/>
          <w:spacing w:val="11"/>
          <w:sz w:val="24"/>
          <w:szCs w:val="24"/>
        </w:rPr>
        <w:t xml:space="preserve"> </w:t>
      </w:r>
      <w:r w:rsidRPr="00467EFF">
        <w:rPr>
          <w:rFonts w:ascii="Calibri" w:eastAsia="Times New Roman" w:hAnsi="Calibri" w:cs="Calibri"/>
          <w:b/>
          <w:bCs/>
          <w:spacing w:val="1"/>
          <w:sz w:val="24"/>
          <w:szCs w:val="24"/>
        </w:rPr>
        <w:t>S</w:t>
      </w:r>
      <w:r w:rsidRPr="00467EFF">
        <w:rPr>
          <w:rFonts w:ascii="Calibri" w:eastAsia="Times New Roman" w:hAnsi="Calibri" w:cs="Calibri"/>
          <w:b/>
          <w:bCs/>
          <w:sz w:val="24"/>
          <w:szCs w:val="24"/>
        </w:rPr>
        <w:t>ET</w:t>
      </w:r>
      <w:r w:rsidRPr="00467EFF">
        <w:rPr>
          <w:rFonts w:ascii="Calibri" w:eastAsia="Times New Roman" w:hAnsi="Calibri" w:cs="Calibri"/>
          <w:b/>
          <w:bCs/>
          <w:spacing w:val="8"/>
          <w:sz w:val="24"/>
          <w:szCs w:val="24"/>
        </w:rPr>
        <w:t xml:space="preserve"> </w:t>
      </w:r>
      <w:r w:rsidRPr="00467EFF">
        <w:rPr>
          <w:rFonts w:ascii="Calibri" w:eastAsia="Times New Roman" w:hAnsi="Calibri" w:cs="Calibri"/>
          <w:b/>
          <w:bCs/>
          <w:sz w:val="24"/>
          <w:szCs w:val="24"/>
        </w:rPr>
        <w:t>OUT BELO</w:t>
      </w:r>
      <w:r w:rsidRPr="00467EFF">
        <w:rPr>
          <w:rFonts w:ascii="Calibri" w:eastAsia="Times New Roman" w:hAnsi="Calibri" w:cs="Calibri"/>
          <w:b/>
          <w:bCs/>
          <w:spacing w:val="1"/>
          <w:sz w:val="24"/>
          <w:szCs w:val="24"/>
        </w:rPr>
        <w:t>W</w:t>
      </w:r>
      <w:r w:rsidRPr="00467EFF">
        <w:rPr>
          <w:rFonts w:ascii="Calibri" w:eastAsia="Times New Roman" w:hAnsi="Calibri" w:cs="Calibri"/>
          <w:b/>
          <w:bCs/>
          <w:sz w:val="24"/>
          <w:szCs w:val="24"/>
        </w:rPr>
        <w:t>.</w:t>
      </w:r>
      <w:r w:rsidRPr="00467EFF">
        <w:rPr>
          <w:rFonts w:ascii="Calibri" w:eastAsia="Times New Roman" w:hAnsi="Calibri" w:cs="Calibri"/>
          <w:b/>
          <w:bCs/>
          <w:spacing w:val="7"/>
          <w:sz w:val="24"/>
          <w:szCs w:val="24"/>
        </w:rPr>
        <w:t xml:space="preserve"> </w:t>
      </w:r>
      <w:r w:rsidRPr="00467EFF">
        <w:rPr>
          <w:rFonts w:ascii="Calibri" w:eastAsia="Times New Roman" w:hAnsi="Calibri" w:cs="Calibri"/>
          <w:b/>
          <w:bCs/>
          <w:sz w:val="24"/>
          <w:szCs w:val="24"/>
        </w:rPr>
        <w:t>TEN</w:t>
      </w:r>
      <w:r w:rsidRPr="00467EFF">
        <w:rPr>
          <w:rFonts w:ascii="Calibri" w:eastAsia="Times New Roman" w:hAnsi="Calibri" w:cs="Calibri"/>
          <w:b/>
          <w:bCs/>
          <w:spacing w:val="-1"/>
          <w:sz w:val="24"/>
          <w:szCs w:val="24"/>
        </w:rPr>
        <w:t>D</w:t>
      </w:r>
      <w:r w:rsidRPr="00467EFF">
        <w:rPr>
          <w:rFonts w:ascii="Calibri" w:eastAsia="Times New Roman" w:hAnsi="Calibri" w:cs="Calibri"/>
          <w:b/>
          <w:bCs/>
          <w:sz w:val="24"/>
          <w:szCs w:val="24"/>
        </w:rPr>
        <w:t>ERE</w:t>
      </w:r>
      <w:r w:rsidRPr="00467EFF">
        <w:rPr>
          <w:rFonts w:ascii="Calibri" w:eastAsia="Times New Roman" w:hAnsi="Calibri" w:cs="Calibri"/>
          <w:b/>
          <w:bCs/>
          <w:spacing w:val="-3"/>
          <w:sz w:val="24"/>
          <w:szCs w:val="24"/>
        </w:rPr>
        <w:t>R</w:t>
      </w:r>
      <w:r w:rsidRPr="00467EFF">
        <w:rPr>
          <w:rFonts w:ascii="Calibri" w:eastAsia="Times New Roman" w:hAnsi="Calibri" w:cs="Calibri"/>
          <w:b/>
          <w:bCs/>
          <w:sz w:val="24"/>
          <w:szCs w:val="24"/>
        </w:rPr>
        <w:t xml:space="preserve">S WHO DO NOT </w:t>
      </w:r>
      <w:r w:rsidRPr="00467EFF">
        <w:rPr>
          <w:rFonts w:ascii="Calibri" w:eastAsia="Times New Roman" w:hAnsi="Calibri" w:cs="Calibri"/>
          <w:b/>
          <w:bCs/>
          <w:spacing w:val="-3"/>
          <w:sz w:val="24"/>
          <w:szCs w:val="24"/>
        </w:rPr>
        <w:t>F</w:t>
      </w:r>
      <w:r w:rsidRPr="00467EFF">
        <w:rPr>
          <w:rFonts w:ascii="Calibri" w:eastAsia="Times New Roman" w:hAnsi="Calibri" w:cs="Calibri"/>
          <w:b/>
          <w:bCs/>
          <w:sz w:val="24"/>
          <w:szCs w:val="24"/>
        </w:rPr>
        <w:t>O</w:t>
      </w:r>
      <w:r w:rsidRPr="00467EFF">
        <w:rPr>
          <w:rFonts w:ascii="Calibri" w:eastAsia="Times New Roman" w:hAnsi="Calibri" w:cs="Calibri"/>
          <w:b/>
          <w:bCs/>
          <w:spacing w:val="3"/>
          <w:sz w:val="24"/>
          <w:szCs w:val="24"/>
        </w:rPr>
        <w:t>L</w:t>
      </w:r>
      <w:r w:rsidRPr="00467EFF">
        <w:rPr>
          <w:rFonts w:ascii="Calibri" w:eastAsia="Times New Roman" w:hAnsi="Calibri" w:cs="Calibri"/>
          <w:b/>
          <w:bCs/>
          <w:sz w:val="24"/>
          <w:szCs w:val="24"/>
        </w:rPr>
        <w:t>LOW THIS</w:t>
      </w:r>
      <w:r w:rsidRPr="00467EFF">
        <w:rPr>
          <w:rFonts w:ascii="Calibri" w:eastAsia="Times New Roman" w:hAnsi="Calibri" w:cs="Calibri"/>
          <w:b/>
          <w:bCs/>
          <w:spacing w:val="1"/>
          <w:sz w:val="24"/>
          <w:szCs w:val="24"/>
        </w:rPr>
        <w:t xml:space="preserve"> </w:t>
      </w:r>
      <w:r w:rsidRPr="00467EFF">
        <w:rPr>
          <w:rFonts w:ascii="Calibri" w:eastAsia="Times New Roman" w:hAnsi="Calibri" w:cs="Calibri"/>
          <w:b/>
          <w:bCs/>
          <w:spacing w:val="-3"/>
          <w:sz w:val="24"/>
          <w:szCs w:val="24"/>
        </w:rPr>
        <w:t>F</w:t>
      </w:r>
      <w:r w:rsidRPr="00467EFF">
        <w:rPr>
          <w:rFonts w:ascii="Calibri" w:eastAsia="Times New Roman" w:hAnsi="Calibri" w:cs="Calibri"/>
          <w:b/>
          <w:bCs/>
          <w:sz w:val="24"/>
          <w:szCs w:val="24"/>
        </w:rPr>
        <w:t>OR</w:t>
      </w:r>
      <w:r w:rsidRPr="00467EFF">
        <w:rPr>
          <w:rFonts w:ascii="Calibri" w:eastAsia="Times New Roman" w:hAnsi="Calibri" w:cs="Calibri"/>
          <w:b/>
          <w:bCs/>
          <w:spacing w:val="-1"/>
          <w:sz w:val="24"/>
          <w:szCs w:val="24"/>
        </w:rPr>
        <w:t>M</w:t>
      </w:r>
      <w:r w:rsidRPr="00467EFF">
        <w:rPr>
          <w:rFonts w:ascii="Calibri" w:eastAsia="Times New Roman" w:hAnsi="Calibri" w:cs="Calibri"/>
          <w:b/>
          <w:bCs/>
          <w:sz w:val="24"/>
          <w:szCs w:val="24"/>
        </w:rPr>
        <w:t>AT</w:t>
      </w:r>
      <w:r w:rsidRPr="00467EFF">
        <w:rPr>
          <w:rFonts w:ascii="Calibri" w:eastAsia="Times New Roman" w:hAnsi="Calibri" w:cs="Calibri"/>
          <w:b/>
          <w:bCs/>
          <w:spacing w:val="2"/>
          <w:sz w:val="24"/>
          <w:szCs w:val="24"/>
        </w:rPr>
        <w:t xml:space="preserve"> </w:t>
      </w:r>
      <w:r w:rsidRPr="00467EFF">
        <w:rPr>
          <w:rFonts w:ascii="Calibri" w:eastAsia="Times New Roman" w:hAnsi="Calibri" w:cs="Calibri"/>
          <w:b/>
          <w:bCs/>
          <w:spacing w:val="-1"/>
          <w:sz w:val="24"/>
          <w:szCs w:val="24"/>
        </w:rPr>
        <w:t>M</w:t>
      </w:r>
      <w:r w:rsidRPr="00467EFF">
        <w:rPr>
          <w:rFonts w:ascii="Calibri" w:eastAsia="Times New Roman" w:hAnsi="Calibri" w:cs="Calibri"/>
          <w:b/>
          <w:bCs/>
          <w:sz w:val="24"/>
          <w:szCs w:val="24"/>
        </w:rPr>
        <w:t>AY</w:t>
      </w:r>
      <w:r w:rsidRPr="00467EFF">
        <w:rPr>
          <w:rFonts w:ascii="Calibri" w:eastAsia="Times New Roman" w:hAnsi="Calibri" w:cs="Calibri"/>
          <w:b/>
          <w:bCs/>
          <w:spacing w:val="8"/>
          <w:sz w:val="24"/>
          <w:szCs w:val="24"/>
        </w:rPr>
        <w:t xml:space="preserve"> </w:t>
      </w:r>
      <w:r w:rsidRPr="00467EFF">
        <w:rPr>
          <w:rFonts w:ascii="Calibri" w:eastAsia="Times New Roman" w:hAnsi="Calibri" w:cs="Calibri"/>
          <w:b/>
          <w:bCs/>
          <w:sz w:val="24"/>
          <w:szCs w:val="24"/>
        </w:rPr>
        <w:t>HAVE TH</w:t>
      </w:r>
      <w:r w:rsidRPr="00467EFF">
        <w:rPr>
          <w:rFonts w:ascii="Calibri" w:eastAsia="Times New Roman" w:hAnsi="Calibri" w:cs="Calibri"/>
          <w:b/>
          <w:bCs/>
          <w:spacing w:val="1"/>
          <w:sz w:val="24"/>
          <w:szCs w:val="24"/>
        </w:rPr>
        <w:t>E</w:t>
      </w:r>
      <w:r w:rsidRPr="00467EFF">
        <w:rPr>
          <w:rFonts w:ascii="Calibri" w:eastAsia="Times New Roman" w:hAnsi="Calibri" w:cs="Calibri"/>
          <w:b/>
          <w:bCs/>
          <w:sz w:val="24"/>
          <w:szCs w:val="24"/>
        </w:rPr>
        <w:t xml:space="preserve">IR </w:t>
      </w:r>
      <w:r w:rsidRPr="00467EFF">
        <w:rPr>
          <w:rFonts w:ascii="Calibri" w:eastAsia="Times New Roman" w:hAnsi="Calibri" w:cs="Calibri"/>
          <w:b/>
          <w:bCs/>
          <w:spacing w:val="-3"/>
          <w:sz w:val="24"/>
          <w:szCs w:val="24"/>
        </w:rPr>
        <w:t>TENDER(S)</w:t>
      </w:r>
      <w:r w:rsidRPr="00467EFF">
        <w:rPr>
          <w:rFonts w:ascii="Calibri" w:eastAsia="Times New Roman" w:hAnsi="Calibri" w:cs="Calibri"/>
          <w:b/>
          <w:bCs/>
          <w:spacing w:val="1"/>
          <w:sz w:val="24"/>
          <w:szCs w:val="24"/>
        </w:rPr>
        <w:t xml:space="preserve"> </w:t>
      </w:r>
      <w:r w:rsidRPr="00467EFF">
        <w:rPr>
          <w:rFonts w:ascii="Calibri" w:eastAsia="Times New Roman" w:hAnsi="Calibri" w:cs="Calibri"/>
          <w:b/>
          <w:bCs/>
          <w:sz w:val="24"/>
          <w:szCs w:val="24"/>
        </w:rPr>
        <w:t>REJ</w:t>
      </w:r>
      <w:r w:rsidRPr="00467EFF">
        <w:rPr>
          <w:rFonts w:ascii="Calibri" w:eastAsia="Times New Roman" w:hAnsi="Calibri" w:cs="Calibri"/>
          <w:b/>
          <w:bCs/>
          <w:spacing w:val="1"/>
          <w:sz w:val="24"/>
          <w:szCs w:val="24"/>
        </w:rPr>
        <w:t>E</w:t>
      </w:r>
      <w:r w:rsidRPr="00467EFF">
        <w:rPr>
          <w:rFonts w:ascii="Calibri" w:eastAsia="Times New Roman" w:hAnsi="Calibri" w:cs="Calibri"/>
          <w:b/>
          <w:bCs/>
          <w:sz w:val="24"/>
          <w:szCs w:val="24"/>
        </w:rPr>
        <w:t>CT</w:t>
      </w:r>
      <w:r w:rsidRPr="00467EFF">
        <w:rPr>
          <w:rFonts w:ascii="Calibri" w:eastAsia="Times New Roman" w:hAnsi="Calibri" w:cs="Calibri"/>
          <w:b/>
          <w:bCs/>
          <w:spacing w:val="1"/>
          <w:sz w:val="24"/>
          <w:szCs w:val="24"/>
        </w:rPr>
        <w:t>E</w:t>
      </w:r>
      <w:r w:rsidRPr="00467EFF">
        <w:rPr>
          <w:rFonts w:ascii="Calibri" w:eastAsia="Times New Roman" w:hAnsi="Calibri" w:cs="Calibri"/>
          <w:b/>
          <w:bCs/>
          <w:sz w:val="24"/>
          <w:szCs w:val="24"/>
        </w:rPr>
        <w:t>D.</w:t>
      </w:r>
    </w:p>
    <w:p w14:paraId="2036E304" w14:textId="77777777" w:rsidR="00DF2AAE" w:rsidRPr="00EC599A" w:rsidRDefault="00DF2AAE" w:rsidP="00DF2AAE">
      <w:pPr>
        <w:spacing w:before="16" w:after="0" w:line="240" w:lineRule="auto"/>
        <w:jc w:val="both"/>
        <w:rPr>
          <w:rFonts w:ascii="Calibri" w:eastAsia="Calibri" w:hAnsi="Calibri" w:cs="Calibri"/>
        </w:rPr>
      </w:pPr>
    </w:p>
    <w:p w14:paraId="74AFDDED" w14:textId="77777777" w:rsidR="00DF2AAE" w:rsidRPr="00EC599A" w:rsidRDefault="00DF2AAE" w:rsidP="00055501">
      <w:pPr>
        <w:numPr>
          <w:ilvl w:val="0"/>
          <w:numId w:val="73"/>
        </w:numPr>
        <w:spacing w:after="0" w:line="240" w:lineRule="auto"/>
        <w:contextualSpacing/>
        <w:jc w:val="both"/>
        <w:rPr>
          <w:rFonts w:ascii="Calibri" w:eastAsia="Times New Roman" w:hAnsi="Calibri" w:cs="Calibri"/>
          <w:b/>
        </w:rPr>
      </w:pPr>
      <w:r w:rsidRPr="00EC599A">
        <w:rPr>
          <w:rFonts w:ascii="Calibri" w:eastAsia="Times New Roman" w:hAnsi="Calibri" w:cs="Calibri"/>
          <w:b/>
        </w:rPr>
        <w:t>General Information of the Tenderer</w:t>
      </w:r>
    </w:p>
    <w:p w14:paraId="19E1C642" w14:textId="77777777" w:rsidR="00DF2AAE" w:rsidRPr="00EC599A" w:rsidRDefault="00DF2AAE" w:rsidP="00DF2AAE">
      <w:pPr>
        <w:spacing w:before="15" w:after="0" w:line="240" w:lineRule="auto"/>
        <w:jc w:val="both"/>
        <w:rPr>
          <w:rFonts w:ascii="Calibri" w:eastAsia="Calibri" w:hAnsi="Calibri" w:cs="Calibri"/>
        </w:rPr>
      </w:pPr>
    </w:p>
    <w:tbl>
      <w:tblPr>
        <w:tblW w:w="9037"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6"/>
        <w:gridCol w:w="3689"/>
        <w:gridCol w:w="4642"/>
      </w:tblGrid>
      <w:tr w:rsidR="00DF2AAE" w:rsidRPr="00EC599A" w14:paraId="37A42114" w14:textId="77777777" w:rsidTr="00B56453">
        <w:trPr>
          <w:trHeight w:hRule="exact" w:val="449"/>
        </w:trPr>
        <w:tc>
          <w:tcPr>
            <w:tcW w:w="706" w:type="dxa"/>
          </w:tcPr>
          <w:p w14:paraId="057FA0E1" w14:textId="77777777" w:rsidR="00DF2AAE" w:rsidRPr="00EC599A" w:rsidRDefault="00DF2AAE" w:rsidP="00B56453">
            <w:pPr>
              <w:spacing w:before="49" w:after="0" w:line="240" w:lineRule="auto"/>
              <w:ind w:left="93" w:right="-20"/>
              <w:jc w:val="both"/>
              <w:rPr>
                <w:rFonts w:ascii="Calibri" w:eastAsia="Times New Roman" w:hAnsi="Calibri" w:cs="Calibri"/>
              </w:rPr>
            </w:pPr>
            <w:r w:rsidRPr="00EC599A">
              <w:rPr>
                <w:rFonts w:ascii="Calibri" w:eastAsia="Times New Roman" w:hAnsi="Calibri" w:cs="Calibri"/>
              </w:rPr>
              <w:t>1.</w:t>
            </w:r>
          </w:p>
        </w:tc>
        <w:tc>
          <w:tcPr>
            <w:tcW w:w="3689" w:type="dxa"/>
          </w:tcPr>
          <w:p w14:paraId="0C4B957C" w14:textId="77777777" w:rsidR="00DF2AAE" w:rsidRPr="00EC599A" w:rsidRDefault="00DF2AAE" w:rsidP="00B56453">
            <w:pPr>
              <w:spacing w:before="49" w:after="0" w:line="240" w:lineRule="auto"/>
              <w:ind w:left="97" w:right="-20"/>
              <w:jc w:val="both"/>
              <w:rPr>
                <w:rFonts w:ascii="Calibri" w:eastAsia="Times New Roman" w:hAnsi="Calibri" w:cs="Calibri"/>
              </w:rPr>
            </w:pPr>
            <w:r w:rsidRPr="00EC599A">
              <w:rPr>
                <w:rFonts w:ascii="Calibri" w:eastAsia="Times New Roman" w:hAnsi="Calibri" w:cs="Calibri"/>
                <w:spacing w:val="-3"/>
              </w:rPr>
              <w:t>L</w:t>
            </w:r>
            <w:r w:rsidRPr="00EC599A">
              <w:rPr>
                <w:rFonts w:ascii="Calibri" w:eastAsia="Times New Roman" w:hAnsi="Calibri" w:cs="Calibri"/>
                <w:spacing w:val="1"/>
              </w:rPr>
              <w:t>e</w:t>
            </w:r>
            <w:r w:rsidRPr="00EC599A">
              <w:rPr>
                <w:rFonts w:ascii="Calibri" w:eastAsia="Times New Roman" w:hAnsi="Calibri" w:cs="Calibri"/>
              </w:rPr>
              <w:t>g</w:t>
            </w:r>
            <w:r w:rsidRPr="00EC599A">
              <w:rPr>
                <w:rFonts w:ascii="Calibri" w:eastAsia="Times New Roman" w:hAnsi="Calibri" w:cs="Calibri"/>
                <w:spacing w:val="-1"/>
              </w:rPr>
              <w:t>a</w:t>
            </w:r>
            <w:r w:rsidRPr="00EC599A">
              <w:rPr>
                <w:rFonts w:ascii="Calibri" w:eastAsia="Times New Roman" w:hAnsi="Calibri" w:cs="Calibri"/>
              </w:rPr>
              <w:t>l N</w:t>
            </w:r>
            <w:r w:rsidRPr="00EC599A">
              <w:rPr>
                <w:rFonts w:ascii="Calibri" w:eastAsia="Times New Roman" w:hAnsi="Calibri" w:cs="Calibri"/>
                <w:spacing w:val="-1"/>
              </w:rPr>
              <w:t>a</w:t>
            </w:r>
            <w:r w:rsidRPr="00EC599A">
              <w:rPr>
                <w:rFonts w:ascii="Calibri" w:eastAsia="Times New Roman" w:hAnsi="Calibri" w:cs="Calibri"/>
              </w:rPr>
              <w:t>me:</w:t>
            </w:r>
          </w:p>
        </w:tc>
        <w:tc>
          <w:tcPr>
            <w:tcW w:w="4642" w:type="dxa"/>
          </w:tcPr>
          <w:p w14:paraId="4AB25CEF" w14:textId="77777777" w:rsidR="00DF2AAE" w:rsidRPr="00EC599A" w:rsidRDefault="00DF2AAE" w:rsidP="00B56453">
            <w:pPr>
              <w:spacing w:line="240" w:lineRule="auto"/>
              <w:jc w:val="both"/>
              <w:rPr>
                <w:rFonts w:ascii="Calibri" w:eastAsia="Calibri" w:hAnsi="Calibri" w:cs="Calibri"/>
              </w:rPr>
            </w:pPr>
          </w:p>
        </w:tc>
      </w:tr>
      <w:tr w:rsidR="00DF2AAE" w:rsidRPr="00EC599A" w14:paraId="45FE25C7" w14:textId="77777777" w:rsidTr="00B56453">
        <w:trPr>
          <w:trHeight w:hRule="exact" w:val="766"/>
        </w:trPr>
        <w:tc>
          <w:tcPr>
            <w:tcW w:w="706" w:type="dxa"/>
          </w:tcPr>
          <w:p w14:paraId="2E95D774"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2.</w:t>
            </w:r>
          </w:p>
        </w:tc>
        <w:tc>
          <w:tcPr>
            <w:tcW w:w="3689" w:type="dxa"/>
          </w:tcPr>
          <w:p w14:paraId="45775927"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Add</w:t>
            </w:r>
            <w:r w:rsidRPr="00EC599A">
              <w:rPr>
                <w:rFonts w:ascii="Calibri" w:eastAsia="Times New Roman" w:hAnsi="Calibri" w:cs="Calibri"/>
                <w:spacing w:val="-1"/>
              </w:rPr>
              <w:t>re</w:t>
            </w:r>
            <w:r w:rsidRPr="00EC599A">
              <w:rPr>
                <w:rFonts w:ascii="Calibri" w:eastAsia="Times New Roman" w:hAnsi="Calibri" w:cs="Calibri"/>
              </w:rPr>
              <w:t>ss:</w:t>
            </w:r>
          </w:p>
        </w:tc>
        <w:tc>
          <w:tcPr>
            <w:tcW w:w="4642" w:type="dxa"/>
          </w:tcPr>
          <w:p w14:paraId="0EA4091C" w14:textId="77777777" w:rsidR="00DF2AAE" w:rsidRPr="00EC599A" w:rsidRDefault="00DF2AAE" w:rsidP="00B56453">
            <w:pPr>
              <w:spacing w:line="240" w:lineRule="auto"/>
              <w:jc w:val="both"/>
              <w:rPr>
                <w:rFonts w:ascii="Calibri" w:eastAsia="Calibri" w:hAnsi="Calibri" w:cs="Calibri"/>
              </w:rPr>
            </w:pPr>
          </w:p>
        </w:tc>
      </w:tr>
      <w:tr w:rsidR="00DF2AAE" w:rsidRPr="00EC599A" w14:paraId="10E73B51" w14:textId="77777777" w:rsidTr="00B56453">
        <w:trPr>
          <w:trHeight w:hRule="exact" w:val="458"/>
        </w:trPr>
        <w:tc>
          <w:tcPr>
            <w:tcW w:w="706" w:type="dxa"/>
          </w:tcPr>
          <w:p w14:paraId="41FC1C62"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3.</w:t>
            </w:r>
          </w:p>
        </w:tc>
        <w:tc>
          <w:tcPr>
            <w:tcW w:w="3689" w:type="dxa"/>
          </w:tcPr>
          <w:p w14:paraId="7FD9B450"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Cu</w:t>
            </w:r>
            <w:r w:rsidRPr="00EC599A">
              <w:rPr>
                <w:rFonts w:ascii="Calibri" w:eastAsia="Times New Roman" w:hAnsi="Calibri" w:cs="Calibri"/>
                <w:spacing w:val="-1"/>
              </w:rPr>
              <w:t>r</w:t>
            </w:r>
            <w:r w:rsidRPr="00EC599A">
              <w:rPr>
                <w:rFonts w:ascii="Calibri" w:eastAsia="Times New Roman" w:hAnsi="Calibri" w:cs="Calibri"/>
              </w:rPr>
              <w:t>r</w:t>
            </w:r>
            <w:r w:rsidRPr="00EC599A">
              <w:rPr>
                <w:rFonts w:ascii="Calibri" w:eastAsia="Times New Roman" w:hAnsi="Calibri" w:cs="Calibri"/>
                <w:spacing w:val="-2"/>
              </w:rPr>
              <w:t>e</w:t>
            </w:r>
            <w:r w:rsidRPr="00EC599A">
              <w:rPr>
                <w:rFonts w:ascii="Calibri" w:eastAsia="Times New Roman" w:hAnsi="Calibri" w:cs="Calibri"/>
              </w:rPr>
              <w:t>nt Tr</w:t>
            </w:r>
            <w:r w:rsidRPr="00EC599A">
              <w:rPr>
                <w:rFonts w:ascii="Calibri" w:eastAsia="Times New Roman" w:hAnsi="Calibri" w:cs="Calibri"/>
                <w:spacing w:val="-1"/>
              </w:rPr>
              <w:t>a</w:t>
            </w:r>
            <w:r w:rsidRPr="00EC599A">
              <w:rPr>
                <w:rFonts w:ascii="Calibri" w:eastAsia="Times New Roman" w:hAnsi="Calibri" w:cs="Calibri"/>
              </w:rPr>
              <w:t>di</w:t>
            </w:r>
            <w:r w:rsidRPr="00EC599A">
              <w:rPr>
                <w:rFonts w:ascii="Calibri" w:eastAsia="Times New Roman" w:hAnsi="Calibri" w:cs="Calibri"/>
                <w:spacing w:val="3"/>
              </w:rPr>
              <w:t>n</w:t>
            </w:r>
            <w:r w:rsidRPr="00EC599A">
              <w:rPr>
                <w:rFonts w:ascii="Calibri" w:eastAsia="Times New Roman" w:hAnsi="Calibri" w:cs="Calibri"/>
              </w:rPr>
              <w:t>g</w:t>
            </w:r>
            <w:r w:rsidRPr="00EC599A">
              <w:rPr>
                <w:rFonts w:ascii="Calibri" w:eastAsia="Times New Roman" w:hAnsi="Calibri" w:cs="Calibri"/>
                <w:spacing w:val="-2"/>
              </w:rPr>
              <w:t xml:space="preserve"> </w:t>
            </w:r>
            <w:r w:rsidRPr="00EC599A">
              <w:rPr>
                <w:rFonts w:ascii="Calibri" w:eastAsia="Times New Roman" w:hAnsi="Calibri" w:cs="Calibri"/>
                <w:spacing w:val="2"/>
              </w:rPr>
              <w:t>N</w:t>
            </w:r>
            <w:r w:rsidRPr="00EC599A">
              <w:rPr>
                <w:rFonts w:ascii="Calibri" w:eastAsia="Times New Roman" w:hAnsi="Calibri" w:cs="Calibri"/>
                <w:spacing w:val="-1"/>
              </w:rPr>
              <w:t>a</w:t>
            </w:r>
            <w:r w:rsidRPr="00EC599A">
              <w:rPr>
                <w:rFonts w:ascii="Calibri" w:eastAsia="Times New Roman" w:hAnsi="Calibri" w:cs="Calibri"/>
              </w:rPr>
              <w:t>me:</w:t>
            </w:r>
          </w:p>
        </w:tc>
        <w:tc>
          <w:tcPr>
            <w:tcW w:w="4642" w:type="dxa"/>
          </w:tcPr>
          <w:p w14:paraId="5DE763A9" w14:textId="77777777" w:rsidR="00DF2AAE" w:rsidRPr="00EC599A" w:rsidRDefault="00DF2AAE" w:rsidP="00B56453">
            <w:pPr>
              <w:spacing w:line="240" w:lineRule="auto"/>
              <w:jc w:val="both"/>
              <w:rPr>
                <w:rFonts w:ascii="Calibri" w:eastAsia="Calibri" w:hAnsi="Calibri" w:cs="Calibri"/>
              </w:rPr>
            </w:pPr>
          </w:p>
        </w:tc>
      </w:tr>
      <w:tr w:rsidR="00DF2AAE" w:rsidRPr="00EC599A" w14:paraId="2BA02556" w14:textId="77777777" w:rsidTr="00B56453">
        <w:trPr>
          <w:trHeight w:hRule="exact" w:val="769"/>
        </w:trPr>
        <w:tc>
          <w:tcPr>
            <w:tcW w:w="706" w:type="dxa"/>
          </w:tcPr>
          <w:p w14:paraId="11DB3BA4"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4.</w:t>
            </w:r>
          </w:p>
        </w:tc>
        <w:tc>
          <w:tcPr>
            <w:tcW w:w="3689" w:type="dxa"/>
          </w:tcPr>
          <w:p w14:paraId="228BB24F" w14:textId="77777777" w:rsidR="00DF2AAE" w:rsidRPr="00EC599A" w:rsidRDefault="00DF2AAE" w:rsidP="00B56453">
            <w:pPr>
              <w:spacing w:before="48" w:after="0" w:line="240" w:lineRule="auto"/>
              <w:ind w:left="97" w:right="130"/>
              <w:jc w:val="both"/>
              <w:rPr>
                <w:rFonts w:ascii="Calibri" w:eastAsia="Times New Roman" w:hAnsi="Calibri" w:cs="Calibri"/>
              </w:rPr>
            </w:pPr>
            <w:r w:rsidRPr="00EC599A">
              <w:rPr>
                <w:rFonts w:ascii="Calibri" w:eastAsia="Times New Roman" w:hAnsi="Calibri" w:cs="Calibri"/>
                <w:spacing w:val="1"/>
              </w:rPr>
              <w:t>P</w:t>
            </w:r>
            <w:r w:rsidRPr="00EC599A">
              <w:rPr>
                <w:rFonts w:ascii="Calibri" w:eastAsia="Times New Roman" w:hAnsi="Calibri" w:cs="Calibri"/>
              </w:rPr>
              <w:t>r</w:t>
            </w:r>
            <w:r w:rsidRPr="00EC599A">
              <w:rPr>
                <w:rFonts w:ascii="Calibri" w:eastAsia="Times New Roman" w:hAnsi="Calibri" w:cs="Calibri"/>
                <w:spacing w:val="-2"/>
              </w:rPr>
              <w:t>e</w:t>
            </w:r>
            <w:r w:rsidRPr="00EC599A">
              <w:rPr>
                <w:rFonts w:ascii="Calibri" w:eastAsia="Times New Roman" w:hAnsi="Calibri" w:cs="Calibri"/>
              </w:rPr>
              <w:t>vious T</w:t>
            </w:r>
            <w:r w:rsidRPr="00EC599A">
              <w:rPr>
                <w:rFonts w:ascii="Calibri" w:eastAsia="Times New Roman" w:hAnsi="Calibri" w:cs="Calibri"/>
                <w:spacing w:val="-1"/>
              </w:rPr>
              <w:t>ra</w:t>
            </w:r>
            <w:r w:rsidRPr="00EC599A">
              <w:rPr>
                <w:rFonts w:ascii="Calibri" w:eastAsia="Times New Roman" w:hAnsi="Calibri" w:cs="Calibri"/>
              </w:rPr>
              <w:t>di</w:t>
            </w:r>
            <w:r w:rsidRPr="00EC599A">
              <w:rPr>
                <w:rFonts w:ascii="Calibri" w:eastAsia="Times New Roman" w:hAnsi="Calibri" w:cs="Calibri"/>
                <w:spacing w:val="3"/>
              </w:rPr>
              <w:t>n</w:t>
            </w:r>
            <w:r w:rsidRPr="00EC599A">
              <w:rPr>
                <w:rFonts w:ascii="Calibri" w:eastAsia="Times New Roman" w:hAnsi="Calibri" w:cs="Calibri"/>
              </w:rPr>
              <w:t>g</w:t>
            </w:r>
            <w:r w:rsidRPr="00EC599A">
              <w:rPr>
                <w:rFonts w:ascii="Calibri" w:eastAsia="Times New Roman" w:hAnsi="Calibri" w:cs="Calibri"/>
                <w:spacing w:val="-2"/>
              </w:rPr>
              <w:t xml:space="preserve"> </w:t>
            </w:r>
            <w:r w:rsidRPr="00EC599A">
              <w:rPr>
                <w:rFonts w:ascii="Calibri" w:eastAsia="Times New Roman" w:hAnsi="Calibri" w:cs="Calibri"/>
              </w:rPr>
              <w:t>N</w:t>
            </w:r>
            <w:r w:rsidRPr="00EC599A">
              <w:rPr>
                <w:rFonts w:ascii="Calibri" w:eastAsia="Times New Roman" w:hAnsi="Calibri" w:cs="Calibri"/>
                <w:spacing w:val="-1"/>
              </w:rPr>
              <w:t>a</w:t>
            </w:r>
            <w:r w:rsidRPr="00EC599A">
              <w:rPr>
                <w:rFonts w:ascii="Calibri" w:eastAsia="Times New Roman" w:hAnsi="Calibri" w:cs="Calibri"/>
              </w:rPr>
              <w:t>mes</w:t>
            </w:r>
            <w:r w:rsidRPr="00EC599A">
              <w:rPr>
                <w:rFonts w:ascii="Calibri" w:eastAsia="Times New Roman" w:hAnsi="Calibri" w:cs="Calibri"/>
                <w:spacing w:val="2"/>
              </w:rPr>
              <w:t xml:space="preserve"> </w:t>
            </w:r>
            <w:r w:rsidRPr="00EC599A">
              <w:rPr>
                <w:rFonts w:ascii="Calibri" w:eastAsia="Times New Roman" w:hAnsi="Calibri" w:cs="Calibri"/>
              </w:rPr>
              <w:t>(if dif</w:t>
            </w:r>
            <w:r w:rsidRPr="00EC599A">
              <w:rPr>
                <w:rFonts w:ascii="Calibri" w:eastAsia="Times New Roman" w:hAnsi="Calibri" w:cs="Calibri"/>
                <w:spacing w:val="-1"/>
              </w:rPr>
              <w:t>fe</w:t>
            </w:r>
            <w:r w:rsidRPr="00EC599A">
              <w:rPr>
                <w:rFonts w:ascii="Calibri" w:eastAsia="Times New Roman" w:hAnsi="Calibri" w:cs="Calibri"/>
              </w:rPr>
              <w:t>r</w:t>
            </w:r>
            <w:r w:rsidRPr="00EC599A">
              <w:rPr>
                <w:rFonts w:ascii="Calibri" w:eastAsia="Times New Roman" w:hAnsi="Calibri" w:cs="Calibri"/>
                <w:spacing w:val="-2"/>
              </w:rPr>
              <w:t>e</w:t>
            </w:r>
            <w:r w:rsidRPr="00EC599A">
              <w:rPr>
                <w:rFonts w:ascii="Calibri" w:eastAsia="Times New Roman" w:hAnsi="Calibri" w:cs="Calibri"/>
              </w:rPr>
              <w:t>n</w:t>
            </w:r>
            <w:r w:rsidRPr="00EC599A">
              <w:rPr>
                <w:rFonts w:ascii="Calibri" w:eastAsia="Times New Roman" w:hAnsi="Calibri" w:cs="Calibri"/>
                <w:spacing w:val="3"/>
              </w:rPr>
              <w:t>t</w:t>
            </w:r>
            <w:r w:rsidRPr="00EC599A">
              <w:rPr>
                <w:rFonts w:ascii="Calibri" w:eastAsia="Times New Roman" w:hAnsi="Calibri" w:cs="Calibri"/>
              </w:rPr>
              <w:t>):</w:t>
            </w:r>
          </w:p>
        </w:tc>
        <w:tc>
          <w:tcPr>
            <w:tcW w:w="4642" w:type="dxa"/>
          </w:tcPr>
          <w:p w14:paraId="64444F39" w14:textId="77777777" w:rsidR="00DF2AAE" w:rsidRPr="00EC599A" w:rsidRDefault="00DF2AAE" w:rsidP="00B56453">
            <w:pPr>
              <w:spacing w:line="240" w:lineRule="auto"/>
              <w:jc w:val="both"/>
              <w:rPr>
                <w:rFonts w:ascii="Calibri" w:eastAsia="Calibri" w:hAnsi="Calibri" w:cs="Calibri"/>
              </w:rPr>
            </w:pPr>
          </w:p>
        </w:tc>
      </w:tr>
      <w:tr w:rsidR="00DF2AAE" w:rsidRPr="00EC599A" w14:paraId="429BA7E4" w14:textId="77777777" w:rsidTr="00B56453">
        <w:trPr>
          <w:trHeight w:hRule="exact" w:val="779"/>
        </w:trPr>
        <w:tc>
          <w:tcPr>
            <w:tcW w:w="706" w:type="dxa"/>
          </w:tcPr>
          <w:p w14:paraId="39C50FBC"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5.</w:t>
            </w:r>
          </w:p>
        </w:tc>
        <w:tc>
          <w:tcPr>
            <w:tcW w:w="3689" w:type="dxa"/>
          </w:tcPr>
          <w:p w14:paraId="57F981AD" w14:textId="77777777" w:rsidR="00DF2AAE" w:rsidRPr="00EC599A" w:rsidRDefault="00DF2AAE" w:rsidP="00B56453">
            <w:pPr>
              <w:spacing w:before="48" w:after="0" w:line="240" w:lineRule="auto"/>
              <w:ind w:left="97" w:right="846"/>
              <w:jc w:val="both"/>
              <w:rPr>
                <w:rFonts w:ascii="Calibri" w:eastAsia="Times New Roman" w:hAnsi="Calibri" w:cs="Calibri"/>
              </w:rPr>
            </w:pPr>
            <w:r w:rsidRPr="00EC599A">
              <w:rPr>
                <w:rFonts w:ascii="Calibri" w:eastAsia="Times New Roman" w:hAnsi="Calibri" w:cs="Calibri"/>
              </w:rPr>
              <w:t>R</w:t>
            </w:r>
            <w:r w:rsidRPr="00EC599A">
              <w:rPr>
                <w:rFonts w:ascii="Calibri" w:eastAsia="Times New Roman" w:hAnsi="Calibri" w:cs="Calibri"/>
                <w:spacing w:val="-1"/>
              </w:rPr>
              <w:t>e</w:t>
            </w:r>
            <w:r w:rsidRPr="00EC599A">
              <w:rPr>
                <w:rFonts w:ascii="Calibri" w:eastAsia="Times New Roman" w:hAnsi="Calibri" w:cs="Calibri"/>
                <w:spacing w:val="-2"/>
              </w:rPr>
              <w:t>g</w:t>
            </w:r>
            <w:r w:rsidRPr="00EC599A">
              <w:rPr>
                <w:rFonts w:ascii="Calibri" w:eastAsia="Times New Roman" w:hAnsi="Calibri" w:cs="Calibri"/>
              </w:rPr>
              <w:t>is</w:t>
            </w:r>
            <w:r w:rsidRPr="00EC599A">
              <w:rPr>
                <w:rFonts w:ascii="Calibri" w:eastAsia="Times New Roman" w:hAnsi="Calibri" w:cs="Calibri"/>
                <w:spacing w:val="1"/>
              </w:rPr>
              <w:t>t</w:t>
            </w:r>
            <w:r w:rsidRPr="00EC599A">
              <w:rPr>
                <w:rFonts w:ascii="Calibri" w:eastAsia="Times New Roman" w:hAnsi="Calibri" w:cs="Calibri"/>
                <w:spacing w:val="-1"/>
              </w:rPr>
              <w:t>e</w:t>
            </w:r>
            <w:r w:rsidRPr="00EC599A">
              <w:rPr>
                <w:rFonts w:ascii="Calibri" w:eastAsia="Times New Roman" w:hAnsi="Calibri" w:cs="Calibri"/>
                <w:spacing w:val="1"/>
              </w:rPr>
              <w:t>r</w:t>
            </w:r>
            <w:r w:rsidRPr="00EC599A">
              <w:rPr>
                <w:rFonts w:ascii="Calibri" w:eastAsia="Times New Roman" w:hAnsi="Calibri" w:cs="Calibri"/>
                <w:spacing w:val="-1"/>
              </w:rPr>
              <w:t>e</w:t>
            </w:r>
            <w:r w:rsidRPr="00EC599A">
              <w:rPr>
                <w:rFonts w:ascii="Calibri" w:eastAsia="Times New Roman" w:hAnsi="Calibri" w:cs="Calibri"/>
              </w:rPr>
              <w:t>d O</w:t>
            </w:r>
            <w:r w:rsidRPr="00EC599A">
              <w:rPr>
                <w:rFonts w:ascii="Calibri" w:eastAsia="Times New Roman" w:hAnsi="Calibri" w:cs="Calibri"/>
                <w:spacing w:val="1"/>
              </w:rPr>
              <w:t>f</w:t>
            </w:r>
            <w:r w:rsidRPr="00EC599A">
              <w:rPr>
                <w:rFonts w:ascii="Calibri" w:eastAsia="Times New Roman" w:hAnsi="Calibri" w:cs="Calibri"/>
              </w:rPr>
              <w:t>fi</w:t>
            </w:r>
            <w:r w:rsidRPr="00EC599A">
              <w:rPr>
                <w:rFonts w:ascii="Calibri" w:eastAsia="Times New Roman" w:hAnsi="Calibri" w:cs="Calibri"/>
                <w:spacing w:val="-1"/>
              </w:rPr>
              <w:t>c</w:t>
            </w:r>
            <w:r w:rsidRPr="00EC599A">
              <w:rPr>
                <w:rFonts w:ascii="Calibri" w:eastAsia="Times New Roman" w:hAnsi="Calibri" w:cs="Calibri"/>
              </w:rPr>
              <w:t>e</w:t>
            </w:r>
            <w:r w:rsidRPr="00EC599A">
              <w:rPr>
                <w:rFonts w:ascii="Calibri" w:eastAsia="Times New Roman" w:hAnsi="Calibri" w:cs="Calibri"/>
                <w:spacing w:val="-1"/>
              </w:rPr>
              <w:t xml:space="preserve"> </w:t>
            </w:r>
            <w:r w:rsidRPr="00EC599A">
              <w:rPr>
                <w:rFonts w:ascii="Calibri" w:eastAsia="Times New Roman" w:hAnsi="Calibri" w:cs="Calibri"/>
              </w:rPr>
              <w:t xml:space="preserve">or </w:t>
            </w:r>
            <w:r w:rsidRPr="00EC599A">
              <w:rPr>
                <w:rFonts w:ascii="Calibri" w:eastAsia="Times New Roman" w:hAnsi="Calibri" w:cs="Calibri"/>
                <w:spacing w:val="-1"/>
              </w:rPr>
              <w:t>e</w:t>
            </w:r>
            <w:r w:rsidRPr="00EC599A">
              <w:rPr>
                <w:rFonts w:ascii="Calibri" w:eastAsia="Times New Roman" w:hAnsi="Calibri" w:cs="Calibri"/>
              </w:rPr>
              <w:t>quival</w:t>
            </w:r>
            <w:r w:rsidRPr="00EC599A">
              <w:rPr>
                <w:rFonts w:ascii="Calibri" w:eastAsia="Times New Roman" w:hAnsi="Calibri" w:cs="Calibri"/>
                <w:spacing w:val="-1"/>
              </w:rPr>
              <w:t>e</w:t>
            </w:r>
            <w:r w:rsidRPr="00EC599A">
              <w:rPr>
                <w:rFonts w:ascii="Calibri" w:eastAsia="Times New Roman" w:hAnsi="Calibri" w:cs="Calibri"/>
              </w:rPr>
              <w:t>nt:</w:t>
            </w:r>
          </w:p>
        </w:tc>
        <w:tc>
          <w:tcPr>
            <w:tcW w:w="4642" w:type="dxa"/>
          </w:tcPr>
          <w:p w14:paraId="19F0B6A5" w14:textId="77777777" w:rsidR="00DF2AAE" w:rsidRPr="00EC599A" w:rsidRDefault="00DF2AAE" w:rsidP="00B56453">
            <w:pPr>
              <w:spacing w:line="240" w:lineRule="auto"/>
              <w:jc w:val="both"/>
              <w:rPr>
                <w:rFonts w:ascii="Calibri" w:eastAsia="Calibri" w:hAnsi="Calibri" w:cs="Calibri"/>
              </w:rPr>
            </w:pPr>
          </w:p>
        </w:tc>
      </w:tr>
      <w:tr w:rsidR="00DF2AAE" w:rsidRPr="00EC599A" w14:paraId="1808DE46" w14:textId="77777777" w:rsidTr="00B56453">
        <w:trPr>
          <w:trHeight w:hRule="exact" w:val="481"/>
        </w:trPr>
        <w:tc>
          <w:tcPr>
            <w:tcW w:w="706" w:type="dxa"/>
          </w:tcPr>
          <w:p w14:paraId="6884A866"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6.</w:t>
            </w:r>
          </w:p>
        </w:tc>
        <w:tc>
          <w:tcPr>
            <w:tcW w:w="3689" w:type="dxa"/>
          </w:tcPr>
          <w:p w14:paraId="443D3156"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Y</w:t>
            </w:r>
            <w:r w:rsidRPr="00EC599A">
              <w:rPr>
                <w:rFonts w:ascii="Calibri" w:eastAsia="Times New Roman" w:hAnsi="Calibri" w:cs="Calibri"/>
                <w:spacing w:val="-1"/>
              </w:rPr>
              <w:t>ea</w:t>
            </w:r>
            <w:r w:rsidRPr="00EC599A">
              <w:rPr>
                <w:rFonts w:ascii="Calibri" w:eastAsia="Times New Roman" w:hAnsi="Calibri" w:cs="Calibri"/>
              </w:rPr>
              <w:t>r</w:t>
            </w:r>
            <w:r w:rsidRPr="00EC599A">
              <w:rPr>
                <w:rFonts w:ascii="Calibri" w:eastAsia="Times New Roman" w:hAnsi="Calibri" w:cs="Calibri"/>
                <w:spacing w:val="1"/>
              </w:rPr>
              <w:t xml:space="preserve"> </w:t>
            </w:r>
            <w:r w:rsidRPr="00EC599A">
              <w:rPr>
                <w:rFonts w:ascii="Calibri" w:eastAsia="Times New Roman" w:hAnsi="Calibri" w:cs="Calibri"/>
                <w:spacing w:val="-1"/>
              </w:rPr>
              <w:t>e</w:t>
            </w:r>
            <w:r w:rsidRPr="00EC599A">
              <w:rPr>
                <w:rFonts w:ascii="Calibri" w:eastAsia="Times New Roman" w:hAnsi="Calibri" w:cs="Calibri"/>
              </w:rPr>
              <w:t>stablished:</w:t>
            </w:r>
          </w:p>
        </w:tc>
        <w:tc>
          <w:tcPr>
            <w:tcW w:w="4642" w:type="dxa"/>
          </w:tcPr>
          <w:p w14:paraId="7A9A99BD" w14:textId="77777777" w:rsidR="00DF2AAE" w:rsidRPr="00EC599A" w:rsidRDefault="00DF2AAE" w:rsidP="00B56453">
            <w:pPr>
              <w:spacing w:line="240" w:lineRule="auto"/>
              <w:jc w:val="both"/>
              <w:rPr>
                <w:rFonts w:ascii="Calibri" w:eastAsia="Calibri" w:hAnsi="Calibri" w:cs="Calibri"/>
              </w:rPr>
            </w:pPr>
          </w:p>
        </w:tc>
      </w:tr>
      <w:tr w:rsidR="00DF2AAE" w:rsidRPr="00EC599A" w14:paraId="29E4262C" w14:textId="77777777" w:rsidTr="00B56453">
        <w:trPr>
          <w:trHeight w:hRule="exact" w:val="485"/>
        </w:trPr>
        <w:tc>
          <w:tcPr>
            <w:tcW w:w="706" w:type="dxa"/>
          </w:tcPr>
          <w:p w14:paraId="2743EB96"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7.</w:t>
            </w:r>
          </w:p>
        </w:tc>
        <w:tc>
          <w:tcPr>
            <w:tcW w:w="3689" w:type="dxa"/>
          </w:tcPr>
          <w:p w14:paraId="73B1B042"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V</w:t>
            </w:r>
            <w:r w:rsidRPr="00EC599A">
              <w:rPr>
                <w:rFonts w:ascii="Calibri" w:eastAsia="Times New Roman" w:hAnsi="Calibri" w:cs="Calibri"/>
                <w:spacing w:val="-1"/>
              </w:rPr>
              <w:t>A</w:t>
            </w:r>
            <w:r w:rsidRPr="00EC599A">
              <w:rPr>
                <w:rFonts w:ascii="Calibri" w:eastAsia="Times New Roman" w:hAnsi="Calibri" w:cs="Calibri"/>
              </w:rPr>
              <w:t>T numb</w:t>
            </w:r>
            <w:r w:rsidRPr="00EC599A">
              <w:rPr>
                <w:rFonts w:ascii="Calibri" w:eastAsia="Times New Roman" w:hAnsi="Calibri" w:cs="Calibri"/>
                <w:spacing w:val="-1"/>
              </w:rPr>
              <w:t>e</w:t>
            </w:r>
            <w:r w:rsidRPr="00EC599A">
              <w:rPr>
                <w:rFonts w:ascii="Calibri" w:eastAsia="Times New Roman" w:hAnsi="Calibri" w:cs="Calibri"/>
              </w:rPr>
              <w:t>r:</w:t>
            </w:r>
          </w:p>
        </w:tc>
        <w:tc>
          <w:tcPr>
            <w:tcW w:w="4642" w:type="dxa"/>
          </w:tcPr>
          <w:p w14:paraId="02C3BADB" w14:textId="77777777" w:rsidR="00DF2AAE" w:rsidRPr="00EC599A" w:rsidRDefault="00DF2AAE" w:rsidP="00B56453">
            <w:pPr>
              <w:spacing w:line="240" w:lineRule="auto"/>
              <w:jc w:val="both"/>
              <w:rPr>
                <w:rFonts w:ascii="Calibri" w:eastAsia="Calibri" w:hAnsi="Calibri" w:cs="Calibri"/>
              </w:rPr>
            </w:pPr>
          </w:p>
        </w:tc>
      </w:tr>
      <w:tr w:rsidR="00DF2AAE" w:rsidRPr="00EC599A" w14:paraId="2CC5BD8F" w14:textId="77777777" w:rsidTr="00B56453">
        <w:trPr>
          <w:trHeight w:hRule="exact" w:val="885"/>
        </w:trPr>
        <w:tc>
          <w:tcPr>
            <w:tcW w:w="706" w:type="dxa"/>
          </w:tcPr>
          <w:p w14:paraId="30992BD2"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8.</w:t>
            </w:r>
          </w:p>
        </w:tc>
        <w:tc>
          <w:tcPr>
            <w:tcW w:w="3689" w:type="dxa"/>
          </w:tcPr>
          <w:p w14:paraId="7F32ECDB"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N</w:t>
            </w:r>
            <w:r w:rsidRPr="00EC599A">
              <w:rPr>
                <w:rFonts w:ascii="Calibri" w:eastAsia="Times New Roman" w:hAnsi="Calibri" w:cs="Calibri"/>
                <w:spacing w:val="-1"/>
              </w:rPr>
              <w:t>a</w:t>
            </w:r>
            <w:r w:rsidRPr="00EC599A">
              <w:rPr>
                <w:rFonts w:ascii="Calibri" w:eastAsia="Times New Roman" w:hAnsi="Calibri" w:cs="Calibri"/>
              </w:rPr>
              <w:t>me of</w:t>
            </w:r>
            <w:r w:rsidRPr="00EC599A">
              <w:rPr>
                <w:rFonts w:ascii="Calibri" w:eastAsia="Times New Roman" w:hAnsi="Calibri" w:cs="Calibri"/>
                <w:spacing w:val="-1"/>
              </w:rPr>
              <w:t xml:space="preserve"> </w:t>
            </w:r>
            <w:r w:rsidRPr="00EC599A">
              <w:rPr>
                <w:rFonts w:ascii="Calibri" w:eastAsia="Times New Roman" w:hAnsi="Calibri" w:cs="Calibri"/>
              </w:rPr>
              <w:t>Autho</w:t>
            </w:r>
            <w:r w:rsidRPr="00EC599A">
              <w:rPr>
                <w:rFonts w:ascii="Calibri" w:eastAsia="Times New Roman" w:hAnsi="Calibri" w:cs="Calibri"/>
                <w:spacing w:val="-1"/>
              </w:rPr>
              <w:t>r</w:t>
            </w:r>
            <w:r w:rsidRPr="00EC599A">
              <w:rPr>
                <w:rFonts w:ascii="Calibri" w:eastAsia="Times New Roman" w:hAnsi="Calibri" w:cs="Calibri"/>
              </w:rPr>
              <w:t>i</w:t>
            </w:r>
            <w:r w:rsidRPr="00EC599A">
              <w:rPr>
                <w:rFonts w:ascii="Calibri" w:eastAsia="Times New Roman" w:hAnsi="Calibri" w:cs="Calibri"/>
                <w:spacing w:val="3"/>
              </w:rPr>
              <w:t>s</w:t>
            </w:r>
            <w:r w:rsidRPr="00EC599A">
              <w:rPr>
                <w:rFonts w:ascii="Calibri" w:eastAsia="Times New Roman" w:hAnsi="Calibri" w:cs="Calibri"/>
                <w:spacing w:val="-1"/>
              </w:rPr>
              <w:t>e</w:t>
            </w:r>
            <w:r w:rsidRPr="00EC599A">
              <w:rPr>
                <w:rFonts w:ascii="Calibri" w:eastAsia="Times New Roman" w:hAnsi="Calibri" w:cs="Calibri"/>
              </w:rPr>
              <w:t>d</w:t>
            </w:r>
          </w:p>
          <w:p w14:paraId="5FB57808" w14:textId="77777777" w:rsidR="00DF2AAE" w:rsidRPr="00EC599A" w:rsidRDefault="00DF2AAE" w:rsidP="00B56453">
            <w:pPr>
              <w:spacing w:after="0" w:line="240" w:lineRule="auto"/>
              <w:ind w:left="97" w:right="-20"/>
              <w:jc w:val="both"/>
              <w:rPr>
                <w:rFonts w:ascii="Calibri" w:eastAsia="Times New Roman" w:hAnsi="Calibri" w:cs="Calibri"/>
              </w:rPr>
            </w:pPr>
            <w:r w:rsidRPr="00EC599A">
              <w:rPr>
                <w:rFonts w:ascii="Calibri" w:eastAsia="Times New Roman" w:hAnsi="Calibri" w:cs="Calibri"/>
              </w:rPr>
              <w:t>R</w:t>
            </w:r>
            <w:r w:rsidRPr="00EC599A">
              <w:rPr>
                <w:rFonts w:ascii="Calibri" w:eastAsia="Times New Roman" w:hAnsi="Calibri" w:cs="Calibri"/>
                <w:spacing w:val="-1"/>
              </w:rPr>
              <w:t>e</w:t>
            </w:r>
            <w:r w:rsidRPr="00EC599A">
              <w:rPr>
                <w:rFonts w:ascii="Calibri" w:eastAsia="Times New Roman" w:hAnsi="Calibri" w:cs="Calibri"/>
              </w:rPr>
              <w:t>p</w:t>
            </w:r>
            <w:r w:rsidRPr="00EC599A">
              <w:rPr>
                <w:rFonts w:ascii="Calibri" w:eastAsia="Times New Roman" w:hAnsi="Calibri" w:cs="Calibri"/>
                <w:spacing w:val="-1"/>
              </w:rPr>
              <w:t>re</w:t>
            </w:r>
            <w:r w:rsidRPr="00EC599A">
              <w:rPr>
                <w:rFonts w:ascii="Calibri" w:eastAsia="Times New Roman" w:hAnsi="Calibri" w:cs="Calibri"/>
              </w:rPr>
              <w:t>s</w:t>
            </w:r>
            <w:r w:rsidRPr="00EC599A">
              <w:rPr>
                <w:rFonts w:ascii="Calibri" w:eastAsia="Times New Roman" w:hAnsi="Calibri" w:cs="Calibri"/>
                <w:spacing w:val="-1"/>
              </w:rPr>
              <w:t>e</w:t>
            </w:r>
            <w:r w:rsidRPr="00EC599A">
              <w:rPr>
                <w:rFonts w:ascii="Calibri" w:eastAsia="Times New Roman" w:hAnsi="Calibri" w:cs="Calibri"/>
              </w:rPr>
              <w:t>ntative</w:t>
            </w:r>
            <w:r w:rsidRPr="00EC599A">
              <w:rPr>
                <w:rFonts w:ascii="Calibri" w:eastAsia="Times New Roman" w:hAnsi="Calibri" w:cs="Calibri"/>
                <w:spacing w:val="2"/>
              </w:rPr>
              <w:t xml:space="preserve"> </w:t>
            </w:r>
            <w:r w:rsidRPr="00EC599A">
              <w:rPr>
                <w:rFonts w:ascii="Calibri" w:eastAsia="Times New Roman" w:hAnsi="Calibri" w:cs="Calibri"/>
                <w:spacing w:val="-1"/>
              </w:rPr>
              <w:t>a</w:t>
            </w:r>
            <w:r w:rsidRPr="00EC599A">
              <w:rPr>
                <w:rFonts w:ascii="Calibri" w:eastAsia="Times New Roman" w:hAnsi="Calibri" w:cs="Calibri"/>
              </w:rPr>
              <w:t xml:space="preserve">nd job </w:t>
            </w:r>
            <w:r w:rsidRPr="00EC599A">
              <w:rPr>
                <w:rFonts w:ascii="Calibri" w:eastAsia="Times New Roman" w:hAnsi="Calibri" w:cs="Calibri"/>
                <w:spacing w:val="1"/>
              </w:rPr>
              <w:t>t</w:t>
            </w:r>
            <w:r w:rsidRPr="00EC599A">
              <w:rPr>
                <w:rFonts w:ascii="Calibri" w:eastAsia="Times New Roman" w:hAnsi="Calibri" w:cs="Calibri"/>
              </w:rPr>
              <w:t>i</w:t>
            </w:r>
            <w:r w:rsidRPr="00EC599A">
              <w:rPr>
                <w:rFonts w:ascii="Calibri" w:eastAsia="Times New Roman" w:hAnsi="Calibri" w:cs="Calibri"/>
                <w:spacing w:val="1"/>
              </w:rPr>
              <w:t>t</w:t>
            </w:r>
            <w:r w:rsidRPr="00EC599A">
              <w:rPr>
                <w:rFonts w:ascii="Calibri" w:eastAsia="Times New Roman" w:hAnsi="Calibri" w:cs="Calibri"/>
              </w:rPr>
              <w:t>le:</w:t>
            </w:r>
          </w:p>
        </w:tc>
        <w:tc>
          <w:tcPr>
            <w:tcW w:w="4642" w:type="dxa"/>
          </w:tcPr>
          <w:p w14:paraId="4FCAA917" w14:textId="77777777" w:rsidR="00DF2AAE" w:rsidRPr="00EC599A" w:rsidRDefault="00DF2AAE" w:rsidP="00B56453">
            <w:pPr>
              <w:spacing w:line="240" w:lineRule="auto"/>
              <w:jc w:val="both"/>
              <w:rPr>
                <w:rFonts w:ascii="Calibri" w:eastAsia="Calibri" w:hAnsi="Calibri" w:cs="Calibri"/>
              </w:rPr>
            </w:pPr>
          </w:p>
        </w:tc>
      </w:tr>
      <w:tr w:rsidR="00DF2AAE" w:rsidRPr="00EC599A" w14:paraId="6CEFE666" w14:textId="77777777" w:rsidTr="00B56453">
        <w:trPr>
          <w:trHeight w:hRule="exact" w:val="458"/>
        </w:trPr>
        <w:tc>
          <w:tcPr>
            <w:tcW w:w="706" w:type="dxa"/>
          </w:tcPr>
          <w:p w14:paraId="3905E77F"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9.</w:t>
            </w:r>
          </w:p>
        </w:tc>
        <w:tc>
          <w:tcPr>
            <w:tcW w:w="3689" w:type="dxa"/>
          </w:tcPr>
          <w:p w14:paraId="328ED718"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T</w:t>
            </w:r>
            <w:r w:rsidRPr="00EC599A">
              <w:rPr>
                <w:rFonts w:ascii="Calibri" w:eastAsia="Times New Roman" w:hAnsi="Calibri" w:cs="Calibri"/>
                <w:spacing w:val="-1"/>
              </w:rPr>
              <w:t>e</w:t>
            </w:r>
            <w:r w:rsidRPr="00EC599A">
              <w:rPr>
                <w:rFonts w:ascii="Calibri" w:eastAsia="Times New Roman" w:hAnsi="Calibri" w:cs="Calibri"/>
              </w:rPr>
              <w:t>lephon</w:t>
            </w:r>
            <w:r w:rsidRPr="00EC599A">
              <w:rPr>
                <w:rFonts w:ascii="Calibri" w:eastAsia="Times New Roman" w:hAnsi="Calibri" w:cs="Calibri"/>
                <w:spacing w:val="-1"/>
              </w:rPr>
              <w:t>e</w:t>
            </w:r>
            <w:r w:rsidRPr="00EC599A">
              <w:rPr>
                <w:rFonts w:ascii="Calibri" w:eastAsia="Times New Roman" w:hAnsi="Calibri" w:cs="Calibri"/>
              </w:rPr>
              <w:t>:</w:t>
            </w:r>
          </w:p>
        </w:tc>
        <w:tc>
          <w:tcPr>
            <w:tcW w:w="4642" w:type="dxa"/>
          </w:tcPr>
          <w:p w14:paraId="2CDE7309" w14:textId="77777777" w:rsidR="00DF2AAE" w:rsidRPr="00EC599A" w:rsidRDefault="00DF2AAE" w:rsidP="00B56453">
            <w:pPr>
              <w:spacing w:line="240" w:lineRule="auto"/>
              <w:jc w:val="both"/>
              <w:rPr>
                <w:rFonts w:ascii="Calibri" w:eastAsia="Calibri" w:hAnsi="Calibri" w:cs="Calibri"/>
              </w:rPr>
            </w:pPr>
          </w:p>
        </w:tc>
      </w:tr>
      <w:tr w:rsidR="00DF2AAE" w:rsidRPr="00EC599A" w14:paraId="2E69EB67" w14:textId="77777777" w:rsidTr="00B56453">
        <w:trPr>
          <w:trHeight w:hRule="exact" w:val="458"/>
        </w:trPr>
        <w:tc>
          <w:tcPr>
            <w:tcW w:w="706" w:type="dxa"/>
          </w:tcPr>
          <w:p w14:paraId="4A66D7DB"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10.</w:t>
            </w:r>
          </w:p>
        </w:tc>
        <w:tc>
          <w:tcPr>
            <w:tcW w:w="3689" w:type="dxa"/>
          </w:tcPr>
          <w:p w14:paraId="6673CFB0"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E</w:t>
            </w:r>
            <w:r w:rsidRPr="00EC599A">
              <w:rPr>
                <w:rFonts w:ascii="Calibri" w:eastAsia="Times New Roman" w:hAnsi="Calibri" w:cs="Calibri"/>
                <w:spacing w:val="-1"/>
              </w:rPr>
              <w:t>-</w:t>
            </w:r>
            <w:r w:rsidRPr="00EC599A">
              <w:rPr>
                <w:rFonts w:ascii="Calibri" w:eastAsia="Times New Roman" w:hAnsi="Calibri" w:cs="Calibri"/>
              </w:rPr>
              <w:t>mail:</w:t>
            </w:r>
          </w:p>
        </w:tc>
        <w:tc>
          <w:tcPr>
            <w:tcW w:w="4642" w:type="dxa"/>
          </w:tcPr>
          <w:p w14:paraId="03F378B2" w14:textId="77777777" w:rsidR="00DF2AAE" w:rsidRPr="00EC599A" w:rsidRDefault="00DF2AAE" w:rsidP="00B56453">
            <w:pPr>
              <w:spacing w:line="240" w:lineRule="auto"/>
              <w:jc w:val="both"/>
              <w:rPr>
                <w:rFonts w:ascii="Calibri" w:eastAsia="Calibri" w:hAnsi="Calibri" w:cs="Calibri"/>
              </w:rPr>
            </w:pPr>
          </w:p>
        </w:tc>
      </w:tr>
      <w:tr w:rsidR="00DF2AAE" w:rsidRPr="00EC599A" w14:paraId="375F5B5C" w14:textId="77777777" w:rsidTr="00B56453">
        <w:trPr>
          <w:trHeight w:hRule="exact" w:val="454"/>
        </w:trPr>
        <w:tc>
          <w:tcPr>
            <w:tcW w:w="706" w:type="dxa"/>
          </w:tcPr>
          <w:p w14:paraId="3078A4BD"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11.</w:t>
            </w:r>
          </w:p>
        </w:tc>
        <w:tc>
          <w:tcPr>
            <w:tcW w:w="3689" w:type="dxa"/>
          </w:tcPr>
          <w:p w14:paraId="1F54A3BB"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spacing w:val="1"/>
              </w:rPr>
              <w:t>W</w:t>
            </w:r>
            <w:r w:rsidRPr="00EC599A">
              <w:rPr>
                <w:rFonts w:ascii="Calibri" w:eastAsia="Times New Roman" w:hAnsi="Calibri" w:cs="Calibri"/>
                <w:spacing w:val="-1"/>
              </w:rPr>
              <w:t>e</w:t>
            </w:r>
            <w:r w:rsidRPr="00EC599A">
              <w:rPr>
                <w:rFonts w:ascii="Calibri" w:eastAsia="Times New Roman" w:hAnsi="Calibri" w:cs="Calibri"/>
              </w:rPr>
              <w:t>bsi</w:t>
            </w:r>
            <w:r w:rsidRPr="00EC599A">
              <w:rPr>
                <w:rFonts w:ascii="Calibri" w:eastAsia="Times New Roman" w:hAnsi="Calibri" w:cs="Calibri"/>
                <w:spacing w:val="1"/>
              </w:rPr>
              <w:t>t</w:t>
            </w:r>
            <w:r w:rsidRPr="00EC599A">
              <w:rPr>
                <w:rFonts w:ascii="Calibri" w:eastAsia="Times New Roman" w:hAnsi="Calibri" w:cs="Calibri"/>
              </w:rPr>
              <w:t>e</w:t>
            </w:r>
            <w:r w:rsidRPr="00EC599A">
              <w:rPr>
                <w:rFonts w:ascii="Calibri" w:eastAsia="Times New Roman" w:hAnsi="Calibri" w:cs="Calibri"/>
                <w:spacing w:val="-1"/>
              </w:rPr>
              <w:t xml:space="preserve"> a</w:t>
            </w:r>
            <w:r w:rsidRPr="00EC599A">
              <w:rPr>
                <w:rFonts w:ascii="Calibri" w:eastAsia="Times New Roman" w:hAnsi="Calibri" w:cs="Calibri"/>
              </w:rPr>
              <w:t>ddr</w:t>
            </w:r>
            <w:r w:rsidRPr="00EC599A">
              <w:rPr>
                <w:rFonts w:ascii="Calibri" w:eastAsia="Times New Roman" w:hAnsi="Calibri" w:cs="Calibri"/>
                <w:spacing w:val="-2"/>
              </w:rPr>
              <w:t>e</w:t>
            </w:r>
            <w:r w:rsidRPr="00EC599A">
              <w:rPr>
                <w:rFonts w:ascii="Calibri" w:eastAsia="Times New Roman" w:hAnsi="Calibri" w:cs="Calibri"/>
              </w:rPr>
              <w:t>ss:</w:t>
            </w:r>
          </w:p>
        </w:tc>
        <w:tc>
          <w:tcPr>
            <w:tcW w:w="4642" w:type="dxa"/>
          </w:tcPr>
          <w:p w14:paraId="0D19F1D6" w14:textId="77777777" w:rsidR="00DF2AAE" w:rsidRPr="00EC599A" w:rsidRDefault="00DF2AAE" w:rsidP="00B56453">
            <w:pPr>
              <w:spacing w:line="240" w:lineRule="auto"/>
              <w:jc w:val="both"/>
              <w:rPr>
                <w:rFonts w:ascii="Calibri" w:eastAsia="Calibri" w:hAnsi="Calibri" w:cs="Calibri"/>
              </w:rPr>
            </w:pPr>
          </w:p>
        </w:tc>
      </w:tr>
      <w:tr w:rsidR="00DF2AAE" w:rsidRPr="00EC599A" w14:paraId="281A3CFB" w14:textId="77777777" w:rsidTr="00B56453">
        <w:trPr>
          <w:trHeight w:hRule="exact" w:val="1040"/>
        </w:trPr>
        <w:tc>
          <w:tcPr>
            <w:tcW w:w="706" w:type="dxa"/>
          </w:tcPr>
          <w:p w14:paraId="6040B03C"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12.</w:t>
            </w:r>
          </w:p>
        </w:tc>
        <w:tc>
          <w:tcPr>
            <w:tcW w:w="3689" w:type="dxa"/>
          </w:tcPr>
          <w:p w14:paraId="2CB5E981"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spacing w:val="-3"/>
              </w:rPr>
              <w:t>L</w:t>
            </w:r>
            <w:r w:rsidRPr="00EC599A">
              <w:rPr>
                <w:rFonts w:ascii="Calibri" w:eastAsia="Times New Roman" w:hAnsi="Calibri" w:cs="Calibri"/>
                <w:spacing w:val="1"/>
              </w:rPr>
              <w:t>e</w:t>
            </w:r>
            <w:r w:rsidRPr="00EC599A">
              <w:rPr>
                <w:rFonts w:ascii="Calibri" w:eastAsia="Times New Roman" w:hAnsi="Calibri" w:cs="Calibri"/>
              </w:rPr>
              <w:t>g</w:t>
            </w:r>
            <w:r w:rsidRPr="00EC599A">
              <w:rPr>
                <w:rFonts w:ascii="Calibri" w:eastAsia="Times New Roman" w:hAnsi="Calibri" w:cs="Calibri"/>
                <w:spacing w:val="-1"/>
              </w:rPr>
              <w:t>a</w:t>
            </w:r>
            <w:r w:rsidRPr="00EC599A">
              <w:rPr>
                <w:rFonts w:ascii="Calibri" w:eastAsia="Times New Roman" w:hAnsi="Calibri" w:cs="Calibri"/>
              </w:rPr>
              <w:t xml:space="preserve">l </w:t>
            </w:r>
            <w:r w:rsidRPr="00EC599A">
              <w:rPr>
                <w:rFonts w:ascii="Calibri" w:eastAsia="Times New Roman" w:hAnsi="Calibri" w:cs="Calibri"/>
                <w:spacing w:val="-1"/>
              </w:rPr>
              <w:t>F</w:t>
            </w:r>
            <w:r w:rsidRPr="00EC599A">
              <w:rPr>
                <w:rFonts w:ascii="Calibri" w:eastAsia="Times New Roman" w:hAnsi="Calibri" w:cs="Calibri"/>
                <w:spacing w:val="2"/>
              </w:rPr>
              <w:t>o</w:t>
            </w:r>
            <w:r w:rsidRPr="00EC599A">
              <w:rPr>
                <w:rFonts w:ascii="Calibri" w:eastAsia="Times New Roman" w:hAnsi="Calibri" w:cs="Calibri"/>
              </w:rPr>
              <w:t>rm</w:t>
            </w:r>
          </w:p>
          <w:p w14:paraId="59CBCF6E" w14:textId="77777777" w:rsidR="00DF2AAE" w:rsidRPr="00EC599A" w:rsidRDefault="00DF2AAE" w:rsidP="00B56453">
            <w:pPr>
              <w:spacing w:after="0" w:line="240" w:lineRule="auto"/>
              <w:jc w:val="both"/>
              <w:rPr>
                <w:rFonts w:ascii="Calibri" w:eastAsia="Calibri" w:hAnsi="Calibri" w:cs="Calibri"/>
              </w:rPr>
            </w:pPr>
          </w:p>
          <w:p w14:paraId="7AE1996E" w14:textId="77777777" w:rsidR="00DF2AAE" w:rsidRPr="00EC599A" w:rsidRDefault="00DF2AAE" w:rsidP="00B56453">
            <w:pPr>
              <w:spacing w:after="0" w:line="240" w:lineRule="auto"/>
              <w:ind w:left="97" w:right="-20"/>
              <w:jc w:val="both"/>
              <w:rPr>
                <w:rFonts w:ascii="Calibri" w:eastAsia="Times New Roman" w:hAnsi="Calibri" w:cs="Calibri"/>
              </w:rPr>
            </w:pPr>
            <w:r w:rsidRPr="00EC599A">
              <w:rPr>
                <w:rFonts w:ascii="Calibri" w:eastAsia="Times New Roman" w:hAnsi="Calibri" w:cs="Calibri"/>
              </w:rPr>
              <w:t>(</w:t>
            </w:r>
            <w:r w:rsidRPr="00EC599A">
              <w:rPr>
                <w:rFonts w:ascii="Calibri" w:eastAsia="Times New Roman" w:hAnsi="Calibri" w:cs="Calibri"/>
                <w:spacing w:val="-1"/>
              </w:rPr>
              <w:t>T</w:t>
            </w:r>
            <w:r w:rsidRPr="00EC599A">
              <w:rPr>
                <w:rFonts w:ascii="Calibri" w:eastAsia="Times New Roman" w:hAnsi="Calibri" w:cs="Calibri"/>
              </w:rPr>
              <w:t>ick on</w:t>
            </w:r>
            <w:r w:rsidRPr="00EC599A">
              <w:rPr>
                <w:rFonts w:ascii="Calibri" w:eastAsia="Times New Roman" w:hAnsi="Calibri" w:cs="Calibri"/>
                <w:spacing w:val="-1"/>
              </w:rPr>
              <w:t>e</w:t>
            </w:r>
            <w:r w:rsidRPr="00EC599A">
              <w:rPr>
                <w:rFonts w:ascii="Calibri" w:eastAsia="Times New Roman" w:hAnsi="Calibri" w:cs="Calibri"/>
              </w:rPr>
              <w:t>)</w:t>
            </w:r>
          </w:p>
        </w:tc>
        <w:tc>
          <w:tcPr>
            <w:tcW w:w="4642" w:type="dxa"/>
          </w:tcPr>
          <w:p w14:paraId="3BC8156F" w14:textId="77777777" w:rsidR="00DF2AAE" w:rsidRPr="00EC599A" w:rsidRDefault="00DF2AAE" w:rsidP="00B56453">
            <w:pPr>
              <w:tabs>
                <w:tab w:val="left" w:pos="2540"/>
              </w:tabs>
              <w:spacing w:before="48" w:after="0" w:line="240" w:lineRule="auto"/>
              <w:ind w:left="100" w:right="-20"/>
              <w:jc w:val="both"/>
              <w:rPr>
                <w:rFonts w:ascii="Calibri" w:eastAsia="Times New Roman" w:hAnsi="Calibri" w:cs="Calibri"/>
              </w:rPr>
            </w:pPr>
            <w:r w:rsidRPr="00EC599A">
              <w:rPr>
                <w:rFonts w:ascii="Calibri" w:eastAsia="Wingdings" w:hAnsi="Calibri" w:cs="Calibri"/>
              </w:rPr>
              <w:sym w:font="Times New Roman" w:char="F06F"/>
            </w:r>
            <w:r w:rsidRPr="00EC599A">
              <w:rPr>
                <w:rFonts w:ascii="Calibri" w:eastAsia="Times New Roman" w:hAnsi="Calibri" w:cs="Calibri"/>
              </w:rPr>
              <w:t xml:space="preserve">  Compa</w:t>
            </w:r>
            <w:r w:rsidRPr="00EC599A">
              <w:rPr>
                <w:rFonts w:ascii="Calibri" w:eastAsia="Times New Roman" w:hAnsi="Calibri" w:cs="Calibri"/>
                <w:spacing w:val="2"/>
              </w:rPr>
              <w:t>n</w:t>
            </w:r>
            <w:r w:rsidRPr="00EC599A">
              <w:rPr>
                <w:rFonts w:ascii="Calibri" w:eastAsia="Times New Roman" w:hAnsi="Calibri" w:cs="Calibri"/>
              </w:rPr>
              <w:t>y</w:t>
            </w:r>
            <w:r w:rsidRPr="00EC599A">
              <w:rPr>
                <w:rFonts w:ascii="Calibri" w:eastAsia="Times New Roman" w:hAnsi="Calibri" w:cs="Calibri"/>
              </w:rPr>
              <w:tab/>
            </w:r>
            <w:r w:rsidRPr="00EC599A">
              <w:rPr>
                <w:rFonts w:ascii="Calibri" w:eastAsia="Wingdings" w:hAnsi="Calibri" w:cs="Calibri"/>
              </w:rPr>
              <w:sym w:font="Times New Roman" w:char="F06F"/>
            </w:r>
            <w:r w:rsidRPr="00EC599A">
              <w:rPr>
                <w:rFonts w:ascii="Calibri" w:eastAsia="Times New Roman" w:hAnsi="Calibri" w:cs="Calibri"/>
              </w:rPr>
              <w:t xml:space="preserve"> </w:t>
            </w:r>
            <w:r w:rsidRPr="00EC599A">
              <w:rPr>
                <w:rFonts w:ascii="Calibri" w:eastAsia="Times New Roman" w:hAnsi="Calibri" w:cs="Calibri"/>
                <w:spacing w:val="2"/>
              </w:rPr>
              <w:t>J</w:t>
            </w:r>
            <w:r w:rsidRPr="00EC599A">
              <w:rPr>
                <w:rFonts w:ascii="Calibri" w:eastAsia="Times New Roman" w:hAnsi="Calibri" w:cs="Calibri"/>
              </w:rPr>
              <w:t>oint</w:t>
            </w:r>
            <w:r w:rsidRPr="00EC599A">
              <w:rPr>
                <w:rFonts w:ascii="Calibri" w:eastAsia="Times New Roman" w:hAnsi="Calibri" w:cs="Calibri"/>
                <w:spacing w:val="1"/>
              </w:rPr>
              <w:t xml:space="preserve"> </w:t>
            </w:r>
            <w:r w:rsidRPr="00EC599A">
              <w:rPr>
                <w:rFonts w:ascii="Calibri" w:eastAsia="Times New Roman" w:hAnsi="Calibri" w:cs="Calibri"/>
              </w:rPr>
              <w:t>V</w:t>
            </w:r>
            <w:r w:rsidRPr="00EC599A">
              <w:rPr>
                <w:rFonts w:ascii="Calibri" w:eastAsia="Times New Roman" w:hAnsi="Calibri" w:cs="Calibri"/>
                <w:spacing w:val="-1"/>
              </w:rPr>
              <w:t>e</w:t>
            </w:r>
            <w:r w:rsidRPr="00EC599A">
              <w:rPr>
                <w:rFonts w:ascii="Calibri" w:eastAsia="Times New Roman" w:hAnsi="Calibri" w:cs="Calibri"/>
              </w:rPr>
              <w:t>nture</w:t>
            </w:r>
          </w:p>
          <w:p w14:paraId="05EB2290" w14:textId="77777777" w:rsidR="00DF2AAE" w:rsidRPr="00EC599A" w:rsidRDefault="00DF2AAE" w:rsidP="00B56453">
            <w:pPr>
              <w:spacing w:after="0" w:line="240" w:lineRule="auto"/>
              <w:jc w:val="both"/>
              <w:rPr>
                <w:rFonts w:ascii="Calibri" w:eastAsia="Calibri" w:hAnsi="Calibri" w:cs="Calibri"/>
              </w:rPr>
            </w:pPr>
          </w:p>
          <w:p w14:paraId="28999C9F" w14:textId="77777777" w:rsidR="00DF2AAE" w:rsidRPr="00EC599A" w:rsidRDefault="00DF2AAE" w:rsidP="00B56453">
            <w:pPr>
              <w:tabs>
                <w:tab w:val="left" w:pos="2540"/>
              </w:tabs>
              <w:spacing w:after="0" w:line="240" w:lineRule="auto"/>
              <w:ind w:left="100" w:right="-20"/>
              <w:jc w:val="both"/>
              <w:rPr>
                <w:rFonts w:ascii="Calibri" w:eastAsia="Times New Roman" w:hAnsi="Calibri" w:cs="Calibri"/>
              </w:rPr>
            </w:pPr>
            <w:r w:rsidRPr="00EC599A">
              <w:rPr>
                <w:rFonts w:ascii="Calibri" w:eastAsia="Wingdings" w:hAnsi="Calibri" w:cs="Calibri"/>
              </w:rPr>
              <w:sym w:font="Times New Roman" w:char="F06F"/>
            </w:r>
            <w:r w:rsidRPr="00EC599A">
              <w:rPr>
                <w:rFonts w:ascii="Calibri" w:eastAsia="Times New Roman" w:hAnsi="Calibri" w:cs="Calibri"/>
              </w:rPr>
              <w:t xml:space="preserve">  </w:t>
            </w:r>
            <w:r w:rsidRPr="00EC599A">
              <w:rPr>
                <w:rFonts w:ascii="Calibri" w:eastAsia="Times New Roman" w:hAnsi="Calibri" w:cs="Calibri"/>
                <w:spacing w:val="1"/>
              </w:rPr>
              <w:t>P</w:t>
            </w:r>
            <w:r w:rsidRPr="00EC599A">
              <w:rPr>
                <w:rFonts w:ascii="Calibri" w:eastAsia="Times New Roman" w:hAnsi="Calibri" w:cs="Calibri"/>
                <w:spacing w:val="-1"/>
              </w:rPr>
              <w:t>a</w:t>
            </w:r>
            <w:r w:rsidRPr="00EC599A">
              <w:rPr>
                <w:rFonts w:ascii="Calibri" w:eastAsia="Times New Roman" w:hAnsi="Calibri" w:cs="Calibri"/>
              </w:rPr>
              <w:t>rtn</w:t>
            </w:r>
            <w:r w:rsidRPr="00EC599A">
              <w:rPr>
                <w:rFonts w:ascii="Calibri" w:eastAsia="Times New Roman" w:hAnsi="Calibri" w:cs="Calibri"/>
                <w:spacing w:val="-1"/>
              </w:rPr>
              <w:t>e</w:t>
            </w:r>
            <w:r w:rsidRPr="00EC599A">
              <w:rPr>
                <w:rFonts w:ascii="Calibri" w:eastAsia="Times New Roman" w:hAnsi="Calibri" w:cs="Calibri"/>
              </w:rPr>
              <w:t>rship</w:t>
            </w:r>
            <w:r w:rsidRPr="00EC599A">
              <w:rPr>
                <w:rFonts w:ascii="Calibri" w:eastAsia="Times New Roman" w:hAnsi="Calibri" w:cs="Calibri"/>
              </w:rPr>
              <w:tab/>
            </w:r>
            <w:r w:rsidRPr="00EC599A">
              <w:rPr>
                <w:rFonts w:ascii="Calibri" w:eastAsia="Wingdings" w:hAnsi="Calibri" w:cs="Calibri"/>
              </w:rPr>
              <w:sym w:font="Times New Roman" w:char="F06F"/>
            </w:r>
            <w:r w:rsidRPr="00EC599A">
              <w:rPr>
                <w:rFonts w:ascii="Calibri" w:eastAsia="Times New Roman" w:hAnsi="Calibri" w:cs="Calibri"/>
              </w:rPr>
              <w:t xml:space="preserve"> Oth</w:t>
            </w:r>
            <w:r w:rsidRPr="00EC599A">
              <w:rPr>
                <w:rFonts w:ascii="Calibri" w:eastAsia="Times New Roman" w:hAnsi="Calibri" w:cs="Calibri"/>
                <w:spacing w:val="-1"/>
              </w:rPr>
              <w:t>e</w:t>
            </w:r>
            <w:r w:rsidRPr="00EC599A">
              <w:rPr>
                <w:rFonts w:ascii="Calibri" w:eastAsia="Times New Roman" w:hAnsi="Calibri" w:cs="Calibri"/>
              </w:rPr>
              <w:t xml:space="preserve">r </w:t>
            </w:r>
            <w:r w:rsidRPr="00EC599A">
              <w:rPr>
                <w:rFonts w:ascii="Calibri" w:eastAsia="Times New Roman" w:hAnsi="Calibri" w:cs="Calibri"/>
                <w:spacing w:val="-1"/>
              </w:rPr>
              <w:t>(</w:t>
            </w:r>
            <w:r w:rsidRPr="00EC599A">
              <w:rPr>
                <w:rFonts w:ascii="Calibri" w:eastAsia="Times New Roman" w:hAnsi="Calibri" w:cs="Calibri"/>
              </w:rPr>
              <w:t>sp</w:t>
            </w:r>
            <w:r w:rsidRPr="00EC599A">
              <w:rPr>
                <w:rFonts w:ascii="Calibri" w:eastAsia="Times New Roman" w:hAnsi="Calibri" w:cs="Calibri"/>
                <w:spacing w:val="1"/>
              </w:rPr>
              <w:t>e</w:t>
            </w:r>
            <w:r w:rsidRPr="00EC599A">
              <w:rPr>
                <w:rFonts w:ascii="Calibri" w:eastAsia="Times New Roman" w:hAnsi="Calibri" w:cs="Calibri"/>
                <w:spacing w:val="-1"/>
              </w:rPr>
              <w:t>c</w:t>
            </w:r>
            <w:r w:rsidRPr="00EC599A">
              <w:rPr>
                <w:rFonts w:ascii="Calibri" w:eastAsia="Times New Roman" w:hAnsi="Calibri" w:cs="Calibri"/>
              </w:rPr>
              <w:t>i</w:t>
            </w:r>
            <w:r w:rsidRPr="00EC599A">
              <w:rPr>
                <w:rFonts w:ascii="Calibri" w:eastAsia="Times New Roman" w:hAnsi="Calibri" w:cs="Calibri"/>
                <w:spacing w:val="4"/>
              </w:rPr>
              <w:t>f</w:t>
            </w:r>
            <w:r w:rsidRPr="00EC599A">
              <w:rPr>
                <w:rFonts w:ascii="Calibri" w:eastAsia="Times New Roman" w:hAnsi="Calibri" w:cs="Calibri"/>
                <w:spacing w:val="-5"/>
              </w:rPr>
              <w:t>y</w:t>
            </w:r>
            <w:r w:rsidRPr="00EC599A">
              <w:rPr>
                <w:rFonts w:ascii="Calibri" w:eastAsia="Times New Roman" w:hAnsi="Calibri" w:cs="Calibri"/>
              </w:rPr>
              <w:t>):</w:t>
            </w:r>
          </w:p>
        </w:tc>
      </w:tr>
      <w:tr w:rsidR="00DF2AAE" w:rsidRPr="00EC599A" w14:paraId="04230C79" w14:textId="77777777" w:rsidTr="00B56453">
        <w:trPr>
          <w:trHeight w:hRule="exact" w:val="769"/>
        </w:trPr>
        <w:tc>
          <w:tcPr>
            <w:tcW w:w="706" w:type="dxa"/>
          </w:tcPr>
          <w:p w14:paraId="11A22C06"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13.</w:t>
            </w:r>
          </w:p>
        </w:tc>
        <w:tc>
          <w:tcPr>
            <w:tcW w:w="3689" w:type="dxa"/>
          </w:tcPr>
          <w:p w14:paraId="157F968F" w14:textId="77777777" w:rsidR="00DF2AAE" w:rsidRPr="00EC599A" w:rsidRDefault="00DF2AAE" w:rsidP="00B56453">
            <w:pPr>
              <w:spacing w:before="48" w:after="0" w:line="240" w:lineRule="auto"/>
              <w:ind w:left="97" w:right="910"/>
              <w:jc w:val="both"/>
              <w:rPr>
                <w:rFonts w:ascii="Calibri" w:eastAsia="Times New Roman" w:hAnsi="Calibri" w:cs="Calibri"/>
              </w:rPr>
            </w:pPr>
            <w:r w:rsidRPr="00EC599A">
              <w:rPr>
                <w:rFonts w:ascii="Calibri" w:eastAsia="Times New Roman" w:hAnsi="Calibri" w:cs="Calibri"/>
                <w:spacing w:val="1"/>
              </w:rPr>
              <w:t>P</w:t>
            </w:r>
            <w:r w:rsidRPr="00EC599A">
              <w:rPr>
                <w:rFonts w:ascii="Calibri" w:eastAsia="Times New Roman" w:hAnsi="Calibri" w:cs="Calibri"/>
                <w:spacing w:val="-1"/>
              </w:rPr>
              <w:t>a</w:t>
            </w:r>
            <w:r w:rsidRPr="00EC599A">
              <w:rPr>
                <w:rFonts w:ascii="Calibri" w:eastAsia="Times New Roman" w:hAnsi="Calibri" w:cs="Calibri"/>
              </w:rPr>
              <w:t>r</w:t>
            </w:r>
            <w:r w:rsidRPr="00EC599A">
              <w:rPr>
                <w:rFonts w:ascii="Calibri" w:eastAsia="Times New Roman" w:hAnsi="Calibri" w:cs="Calibri"/>
                <w:spacing w:val="-2"/>
              </w:rPr>
              <w:t>e</w:t>
            </w:r>
            <w:r w:rsidRPr="00EC599A">
              <w:rPr>
                <w:rFonts w:ascii="Calibri" w:eastAsia="Times New Roman" w:hAnsi="Calibri" w:cs="Calibri"/>
              </w:rPr>
              <w:t xml:space="preserve">nt </w:t>
            </w:r>
            <w:r w:rsidRPr="00EC599A">
              <w:rPr>
                <w:rFonts w:ascii="Calibri" w:eastAsia="Times New Roman" w:hAnsi="Calibri" w:cs="Calibri"/>
                <w:spacing w:val="1"/>
              </w:rPr>
              <w:t>C</w:t>
            </w:r>
            <w:r w:rsidRPr="00EC599A">
              <w:rPr>
                <w:rFonts w:ascii="Calibri" w:eastAsia="Times New Roman" w:hAnsi="Calibri" w:cs="Calibri"/>
              </w:rPr>
              <w:t>ompa</w:t>
            </w:r>
            <w:r w:rsidRPr="00EC599A">
              <w:rPr>
                <w:rFonts w:ascii="Calibri" w:eastAsia="Times New Roman" w:hAnsi="Calibri" w:cs="Calibri"/>
                <w:spacing w:val="2"/>
              </w:rPr>
              <w:t>n</w:t>
            </w:r>
            <w:r w:rsidRPr="00EC599A">
              <w:rPr>
                <w:rFonts w:ascii="Calibri" w:eastAsia="Times New Roman" w:hAnsi="Calibri" w:cs="Calibri"/>
              </w:rPr>
              <w:t>y</w:t>
            </w:r>
            <w:r w:rsidRPr="00EC599A">
              <w:rPr>
                <w:rFonts w:ascii="Calibri" w:eastAsia="Times New Roman" w:hAnsi="Calibri" w:cs="Calibri"/>
                <w:spacing w:val="-3"/>
              </w:rPr>
              <w:t xml:space="preserve"> </w:t>
            </w:r>
            <w:r w:rsidRPr="00EC599A">
              <w:rPr>
                <w:rFonts w:ascii="Calibri" w:eastAsia="Times New Roman" w:hAnsi="Calibri" w:cs="Calibri"/>
              </w:rPr>
              <w:t xml:space="preserve">(if </w:t>
            </w:r>
            <w:r w:rsidRPr="00EC599A">
              <w:rPr>
                <w:rFonts w:ascii="Calibri" w:eastAsia="Times New Roman" w:hAnsi="Calibri" w:cs="Calibri"/>
                <w:spacing w:val="-1"/>
              </w:rPr>
              <w:t>a</w:t>
            </w:r>
            <w:r w:rsidRPr="00EC599A">
              <w:rPr>
                <w:rFonts w:ascii="Calibri" w:eastAsia="Times New Roman" w:hAnsi="Calibri" w:cs="Calibri"/>
              </w:rPr>
              <w:t>ppl</w:t>
            </w:r>
            <w:r w:rsidRPr="00EC599A">
              <w:rPr>
                <w:rFonts w:ascii="Calibri" w:eastAsia="Times New Roman" w:hAnsi="Calibri" w:cs="Calibri"/>
                <w:spacing w:val="1"/>
              </w:rPr>
              <w:t>i</w:t>
            </w:r>
            <w:r w:rsidRPr="00EC599A">
              <w:rPr>
                <w:rFonts w:ascii="Calibri" w:eastAsia="Times New Roman" w:hAnsi="Calibri" w:cs="Calibri"/>
                <w:spacing w:val="-1"/>
              </w:rPr>
              <w:t>ca</w:t>
            </w:r>
            <w:r w:rsidRPr="00EC599A">
              <w:rPr>
                <w:rFonts w:ascii="Calibri" w:eastAsia="Times New Roman" w:hAnsi="Calibri" w:cs="Calibri"/>
              </w:rPr>
              <w:t>ble</w:t>
            </w:r>
            <w:r w:rsidRPr="00EC599A">
              <w:rPr>
                <w:rFonts w:ascii="Calibri" w:eastAsia="Times New Roman" w:hAnsi="Calibri" w:cs="Calibri"/>
                <w:spacing w:val="-1"/>
              </w:rPr>
              <w:t>)</w:t>
            </w:r>
            <w:r w:rsidRPr="00EC599A">
              <w:rPr>
                <w:rFonts w:ascii="Calibri" w:eastAsia="Times New Roman" w:hAnsi="Calibri" w:cs="Calibri"/>
              </w:rPr>
              <w:t>:</w:t>
            </w:r>
          </w:p>
        </w:tc>
        <w:tc>
          <w:tcPr>
            <w:tcW w:w="4642" w:type="dxa"/>
          </w:tcPr>
          <w:p w14:paraId="5ABF9E26" w14:textId="77777777" w:rsidR="00DF2AAE" w:rsidRPr="00EC599A" w:rsidRDefault="00DF2AAE" w:rsidP="00B56453">
            <w:pPr>
              <w:spacing w:line="240" w:lineRule="auto"/>
              <w:jc w:val="both"/>
              <w:rPr>
                <w:rFonts w:ascii="Calibri" w:eastAsia="Calibri" w:hAnsi="Calibri" w:cs="Calibri"/>
              </w:rPr>
            </w:pPr>
          </w:p>
        </w:tc>
      </w:tr>
      <w:tr w:rsidR="00DF2AAE" w:rsidRPr="00EC599A" w14:paraId="54222781" w14:textId="77777777" w:rsidTr="00B56453">
        <w:trPr>
          <w:trHeight w:hRule="exact" w:val="1047"/>
        </w:trPr>
        <w:tc>
          <w:tcPr>
            <w:tcW w:w="706" w:type="dxa"/>
          </w:tcPr>
          <w:p w14:paraId="4FA22A50"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14.</w:t>
            </w:r>
          </w:p>
        </w:tc>
        <w:tc>
          <w:tcPr>
            <w:tcW w:w="3689" w:type="dxa"/>
          </w:tcPr>
          <w:p w14:paraId="1B3E2D49"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O</w:t>
            </w:r>
            <w:r w:rsidRPr="00EC599A">
              <w:rPr>
                <w:rFonts w:ascii="Calibri" w:eastAsia="Times New Roman" w:hAnsi="Calibri" w:cs="Calibri"/>
                <w:spacing w:val="-1"/>
              </w:rPr>
              <w:t>w</w:t>
            </w:r>
            <w:r w:rsidRPr="00EC599A">
              <w:rPr>
                <w:rFonts w:ascii="Calibri" w:eastAsia="Times New Roman" w:hAnsi="Calibri" w:cs="Calibri"/>
              </w:rPr>
              <w:t>n</w:t>
            </w:r>
            <w:r w:rsidRPr="00EC599A">
              <w:rPr>
                <w:rFonts w:ascii="Calibri" w:eastAsia="Times New Roman" w:hAnsi="Calibri" w:cs="Calibri"/>
                <w:spacing w:val="-1"/>
              </w:rPr>
              <w:t>e</w:t>
            </w:r>
            <w:r w:rsidRPr="00EC599A">
              <w:rPr>
                <w:rFonts w:ascii="Calibri" w:eastAsia="Times New Roman" w:hAnsi="Calibri" w:cs="Calibri"/>
              </w:rPr>
              <w:t>rship stru</w:t>
            </w:r>
            <w:r w:rsidRPr="00EC599A">
              <w:rPr>
                <w:rFonts w:ascii="Calibri" w:eastAsia="Times New Roman" w:hAnsi="Calibri" w:cs="Calibri"/>
                <w:spacing w:val="-2"/>
              </w:rPr>
              <w:t>c</w:t>
            </w:r>
            <w:r w:rsidRPr="00EC599A">
              <w:rPr>
                <w:rFonts w:ascii="Calibri" w:eastAsia="Times New Roman" w:hAnsi="Calibri" w:cs="Calibri"/>
              </w:rPr>
              <w:t>tu</w:t>
            </w:r>
            <w:r w:rsidRPr="00EC599A">
              <w:rPr>
                <w:rFonts w:ascii="Calibri" w:eastAsia="Times New Roman" w:hAnsi="Calibri" w:cs="Calibri"/>
                <w:spacing w:val="2"/>
              </w:rPr>
              <w:t>r</w:t>
            </w:r>
            <w:r w:rsidRPr="00EC599A">
              <w:rPr>
                <w:rFonts w:ascii="Calibri" w:eastAsia="Times New Roman" w:hAnsi="Calibri" w:cs="Calibri"/>
              </w:rPr>
              <w:t>e</w:t>
            </w:r>
          </w:p>
        </w:tc>
        <w:tc>
          <w:tcPr>
            <w:tcW w:w="4642" w:type="dxa"/>
          </w:tcPr>
          <w:p w14:paraId="3B5C046A" w14:textId="77777777" w:rsidR="00DF2AAE" w:rsidRPr="00EC599A" w:rsidRDefault="00DF2AAE" w:rsidP="00B56453">
            <w:pPr>
              <w:spacing w:line="240" w:lineRule="auto"/>
              <w:jc w:val="both"/>
              <w:rPr>
                <w:rFonts w:ascii="Calibri" w:eastAsia="Calibri" w:hAnsi="Calibri" w:cs="Calibri"/>
              </w:rPr>
            </w:pPr>
          </w:p>
        </w:tc>
      </w:tr>
    </w:tbl>
    <w:p w14:paraId="3D526744" w14:textId="77777777" w:rsidR="00DF2AAE" w:rsidRPr="00EC599A" w:rsidRDefault="00DF2AAE" w:rsidP="00DF2AAE">
      <w:pPr>
        <w:spacing w:before="18" w:after="0" w:line="240" w:lineRule="auto"/>
        <w:jc w:val="both"/>
        <w:rPr>
          <w:rFonts w:ascii="Calibri" w:eastAsia="Calibri" w:hAnsi="Calibri" w:cs="Calibri"/>
        </w:rPr>
      </w:pPr>
    </w:p>
    <w:p w14:paraId="1D5068A8" w14:textId="77777777" w:rsidR="00DF2AAE" w:rsidRPr="00467EFF" w:rsidRDefault="00DF2AAE" w:rsidP="00DF2AAE">
      <w:pPr>
        <w:spacing w:after="0" w:line="240" w:lineRule="auto"/>
        <w:jc w:val="both"/>
        <w:rPr>
          <w:rFonts w:eastAsia="Times New Roman" w:cstheme="minorHAnsi"/>
          <w:sz w:val="24"/>
          <w:szCs w:val="24"/>
        </w:rPr>
      </w:pPr>
      <w:r w:rsidRPr="00467EFF">
        <w:rPr>
          <w:rFonts w:eastAsia="Times New Roman" w:cstheme="minorHAnsi"/>
          <w:sz w:val="24"/>
          <w:szCs w:val="24"/>
        </w:rPr>
        <w:t>If Tenderers are applying as a consortium then the table above must be completed by each member of the consortium (indicated in a separate annex by inserting the relevant company or organisation name) clearly indicating the elements of the Services that each member of the consortium will be responsible for.</w:t>
      </w:r>
    </w:p>
    <w:p w14:paraId="30CBBD6A" w14:textId="77777777" w:rsidR="00DF2AAE" w:rsidRPr="00467EFF" w:rsidRDefault="00DF2AAE" w:rsidP="00DF2AAE">
      <w:pPr>
        <w:spacing w:after="0" w:line="240" w:lineRule="auto"/>
        <w:jc w:val="both"/>
        <w:rPr>
          <w:rFonts w:eastAsia="Times New Roman" w:cstheme="minorHAnsi"/>
          <w:sz w:val="24"/>
          <w:szCs w:val="24"/>
        </w:rPr>
      </w:pPr>
      <w:r w:rsidRPr="00467EFF">
        <w:rPr>
          <w:rFonts w:eastAsia="Times New Roman" w:cstheme="minorHAnsi"/>
          <w:sz w:val="24"/>
          <w:szCs w:val="24"/>
        </w:rPr>
        <w:t>Where Tenderers propose to sub-contract elements of the Services then the table above must be completed for each sub-consultant clearly indicating the elements of the Services that each sub-consultant will be responsible for.</w:t>
      </w:r>
    </w:p>
    <w:p w14:paraId="132E50D2" w14:textId="77777777" w:rsidR="00DF2AAE" w:rsidRPr="00467EFF" w:rsidRDefault="00DF2AAE" w:rsidP="00DF2AAE">
      <w:pPr>
        <w:spacing w:after="0" w:line="240" w:lineRule="auto"/>
        <w:ind w:left="567"/>
        <w:jc w:val="both"/>
        <w:rPr>
          <w:rFonts w:eastAsia="Times New Roman" w:cstheme="minorHAnsi"/>
          <w:sz w:val="24"/>
          <w:szCs w:val="24"/>
        </w:rPr>
      </w:pPr>
    </w:p>
    <w:p w14:paraId="72DF3C70" w14:textId="77777777" w:rsidR="00DF2AAE" w:rsidRPr="00467EFF" w:rsidRDefault="00DF2AAE" w:rsidP="00DF2AAE">
      <w:pPr>
        <w:spacing w:after="0" w:line="240" w:lineRule="auto"/>
        <w:jc w:val="both"/>
        <w:rPr>
          <w:rFonts w:eastAsia="Times New Roman" w:cstheme="minorHAnsi"/>
          <w:sz w:val="24"/>
          <w:szCs w:val="24"/>
        </w:rPr>
      </w:pPr>
    </w:p>
    <w:p w14:paraId="791E7EB5" w14:textId="77777777" w:rsidR="00DF2AAE" w:rsidRPr="00467EFF" w:rsidRDefault="00DF2AAE" w:rsidP="00055501">
      <w:pPr>
        <w:numPr>
          <w:ilvl w:val="0"/>
          <w:numId w:val="73"/>
        </w:numPr>
        <w:spacing w:after="0" w:line="240" w:lineRule="auto"/>
        <w:ind w:left="567" w:hanging="567"/>
        <w:contextualSpacing/>
        <w:jc w:val="both"/>
        <w:rPr>
          <w:rFonts w:eastAsia="Times New Roman" w:cstheme="minorHAnsi"/>
          <w:b/>
          <w:sz w:val="24"/>
          <w:szCs w:val="24"/>
        </w:rPr>
      </w:pPr>
      <w:r w:rsidRPr="00467EFF">
        <w:rPr>
          <w:rFonts w:eastAsia="Times New Roman" w:cstheme="minorHAnsi"/>
          <w:b/>
          <w:sz w:val="24"/>
          <w:szCs w:val="24"/>
        </w:rPr>
        <w:t>Conflicts of Interest</w:t>
      </w:r>
    </w:p>
    <w:p w14:paraId="21EFE6DC" w14:textId="77777777" w:rsidR="00DF2AAE" w:rsidRPr="00467EFF" w:rsidRDefault="00DF2AAE" w:rsidP="00DF2AAE">
      <w:pPr>
        <w:spacing w:after="0" w:line="240" w:lineRule="auto"/>
        <w:ind w:left="567"/>
        <w:jc w:val="both"/>
        <w:rPr>
          <w:rFonts w:eastAsia="Times New Roman" w:cstheme="minorHAnsi"/>
          <w:sz w:val="24"/>
          <w:szCs w:val="24"/>
        </w:rPr>
      </w:pPr>
    </w:p>
    <w:p w14:paraId="0B783834"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Tenderers must disclose any actual or potential conflicts of interest pursuant to section 4.1 (Conflicts of Interest) of this RFT.</w:t>
      </w:r>
    </w:p>
    <w:p w14:paraId="1E10D1CC" w14:textId="77777777" w:rsidR="00DF2AAE" w:rsidRPr="00467EFF" w:rsidRDefault="00DF2AAE" w:rsidP="00DF2AAE">
      <w:pPr>
        <w:spacing w:after="0" w:line="240" w:lineRule="auto"/>
        <w:ind w:left="567"/>
        <w:jc w:val="both"/>
        <w:rPr>
          <w:rFonts w:eastAsia="Times New Roman" w:cstheme="minorHAnsi"/>
          <w:sz w:val="24"/>
          <w:szCs w:val="24"/>
        </w:rPr>
      </w:pPr>
    </w:p>
    <w:p w14:paraId="064D4DB7" w14:textId="77777777" w:rsidR="00DF2AAE" w:rsidRPr="00467EFF" w:rsidRDefault="00DF2AAE" w:rsidP="00055501">
      <w:pPr>
        <w:numPr>
          <w:ilvl w:val="0"/>
          <w:numId w:val="73"/>
        </w:numPr>
        <w:spacing w:after="0" w:line="240" w:lineRule="auto"/>
        <w:ind w:left="567" w:hanging="567"/>
        <w:contextualSpacing/>
        <w:jc w:val="both"/>
        <w:rPr>
          <w:rFonts w:eastAsia="Times New Roman" w:cstheme="minorHAnsi"/>
          <w:b/>
          <w:sz w:val="24"/>
          <w:szCs w:val="24"/>
        </w:rPr>
      </w:pPr>
      <w:r w:rsidRPr="00467EFF">
        <w:rPr>
          <w:rFonts w:eastAsia="Times New Roman" w:cstheme="minorHAnsi"/>
          <w:b/>
          <w:sz w:val="24"/>
          <w:szCs w:val="24"/>
        </w:rPr>
        <w:t>Minimum Requirements</w:t>
      </w:r>
    </w:p>
    <w:p w14:paraId="5EAB0759" w14:textId="77777777" w:rsidR="00DF2AAE" w:rsidRPr="00467EFF" w:rsidRDefault="00DF2AAE" w:rsidP="00DF2AAE">
      <w:pPr>
        <w:spacing w:after="0" w:line="240" w:lineRule="auto"/>
        <w:ind w:left="567"/>
        <w:jc w:val="both"/>
        <w:rPr>
          <w:rFonts w:eastAsia="Times New Roman" w:cstheme="minorHAnsi"/>
          <w:sz w:val="24"/>
          <w:szCs w:val="24"/>
        </w:rPr>
      </w:pPr>
    </w:p>
    <w:p w14:paraId="6245BF11" w14:textId="77777777" w:rsidR="00DF2AAE" w:rsidRPr="00467EFF" w:rsidRDefault="00DF2AAE" w:rsidP="00DF2AAE">
      <w:pPr>
        <w:spacing w:after="0" w:line="240" w:lineRule="auto"/>
        <w:ind w:left="567"/>
        <w:contextualSpacing/>
        <w:jc w:val="both"/>
        <w:rPr>
          <w:rFonts w:eastAsia="Times New Roman" w:cstheme="minorHAnsi"/>
          <w:sz w:val="24"/>
          <w:szCs w:val="24"/>
        </w:rPr>
      </w:pPr>
      <w:r w:rsidRPr="00467EFF">
        <w:rPr>
          <w:rFonts w:eastAsia="Times New Roman" w:cstheme="minorHAnsi"/>
          <w:sz w:val="24"/>
          <w:szCs w:val="24"/>
        </w:rPr>
        <w:t xml:space="preserve">Tenderers must declare by way of eESPD that they satisfy all of the requirements set out in Schedule 1 (Minimum Requirements). Tenderers are referred to section 5.2 (Minimum Requirements) of the RFT. </w:t>
      </w:r>
    </w:p>
    <w:p w14:paraId="28BFD1EF" w14:textId="77777777" w:rsidR="00DF2AAE" w:rsidRPr="00467EFF" w:rsidRDefault="00DF2AAE" w:rsidP="00DF2AAE">
      <w:pPr>
        <w:spacing w:after="0" w:line="240" w:lineRule="auto"/>
        <w:jc w:val="both"/>
        <w:rPr>
          <w:rFonts w:eastAsia="Times New Roman" w:cstheme="minorHAnsi"/>
          <w:b/>
          <w:bCs/>
          <w:sz w:val="24"/>
          <w:szCs w:val="24"/>
        </w:rPr>
      </w:pPr>
    </w:p>
    <w:p w14:paraId="61E580BC" w14:textId="77777777"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bCs/>
          <w:sz w:val="24"/>
          <w:szCs w:val="24"/>
        </w:rPr>
        <w:t>4.0 Award Criteria</w:t>
      </w:r>
    </w:p>
    <w:p w14:paraId="3C888E01" w14:textId="77777777" w:rsidR="00DF2AAE" w:rsidRPr="00467EFF" w:rsidRDefault="00DF2AAE" w:rsidP="00DF2AAE">
      <w:pPr>
        <w:spacing w:after="0" w:line="240" w:lineRule="auto"/>
        <w:ind w:left="567" w:firstLine="720"/>
        <w:contextualSpacing/>
        <w:jc w:val="both"/>
        <w:rPr>
          <w:rFonts w:eastAsia="Times New Roman" w:cstheme="minorHAnsi"/>
          <w:b/>
          <w:sz w:val="24"/>
          <w:szCs w:val="24"/>
        </w:rPr>
      </w:pPr>
    </w:p>
    <w:p w14:paraId="5DBC90CE" w14:textId="3B9F84EB"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rPr>
        <w:t>4.1 Proposed Team and Resources</w:t>
      </w:r>
      <w:r w:rsidR="00DF02E8">
        <w:rPr>
          <w:rFonts w:eastAsia="Times New Roman" w:cstheme="minorHAnsi"/>
          <w:b/>
          <w:sz w:val="24"/>
          <w:szCs w:val="24"/>
        </w:rPr>
        <w:t xml:space="preserve"> for</w:t>
      </w:r>
      <w:r w:rsidRPr="00467EFF">
        <w:rPr>
          <w:rFonts w:eastAsia="Times New Roman" w:cstheme="minorHAnsi"/>
          <w:b/>
          <w:sz w:val="24"/>
          <w:szCs w:val="24"/>
        </w:rPr>
        <w:t xml:space="preserve"> </w:t>
      </w:r>
      <w:r w:rsidR="00DF02E8">
        <w:rPr>
          <w:rFonts w:eastAsia="Times New Roman" w:cstheme="minorHAnsi"/>
          <w:b/>
          <w:sz w:val="24"/>
          <w:szCs w:val="24"/>
        </w:rPr>
        <w:t>Lot 2 AC Services</w:t>
      </w:r>
      <w:r w:rsidRPr="00467EFF">
        <w:rPr>
          <w:rFonts w:eastAsia="Times New Roman" w:cstheme="minorHAnsi"/>
          <w:b/>
          <w:sz w:val="24"/>
          <w:szCs w:val="24"/>
        </w:rPr>
        <w:t xml:space="preserve"> (30 marks)</w:t>
      </w:r>
    </w:p>
    <w:p w14:paraId="260C23E0" w14:textId="77777777" w:rsidR="00DF2AAE" w:rsidRPr="00467EFF" w:rsidRDefault="00DF2AAE" w:rsidP="00DF2AAE">
      <w:pPr>
        <w:tabs>
          <w:tab w:val="left" w:pos="3030"/>
        </w:tabs>
        <w:spacing w:after="0" w:line="240" w:lineRule="auto"/>
        <w:ind w:left="567"/>
        <w:contextualSpacing/>
        <w:jc w:val="both"/>
        <w:rPr>
          <w:rFonts w:eastAsia="Times New Roman" w:cstheme="minorHAnsi"/>
          <w:b/>
          <w:sz w:val="24"/>
          <w:szCs w:val="24"/>
        </w:rPr>
      </w:pPr>
      <w:r w:rsidRPr="00467EFF">
        <w:rPr>
          <w:rFonts w:eastAsia="Times New Roman" w:cstheme="minorHAnsi"/>
          <w:b/>
          <w:sz w:val="24"/>
          <w:szCs w:val="24"/>
        </w:rPr>
        <w:tab/>
      </w:r>
    </w:p>
    <w:p w14:paraId="3AC91793" w14:textId="77777777" w:rsidR="00DF2AAE" w:rsidRPr="00467EFF" w:rsidRDefault="00DF2AAE" w:rsidP="00DF2AAE">
      <w:pPr>
        <w:spacing w:after="0" w:line="240" w:lineRule="auto"/>
        <w:ind w:left="567" w:right="53"/>
        <w:jc w:val="both"/>
        <w:rPr>
          <w:rFonts w:eastAsia="Times New Roman" w:cstheme="minorHAnsi"/>
          <w:sz w:val="24"/>
          <w:szCs w:val="24"/>
          <w:lang w:val="en-GB"/>
        </w:rPr>
      </w:pPr>
      <w:r w:rsidRPr="00467EFF">
        <w:rPr>
          <w:rFonts w:eastAsia="Times New Roman" w:cstheme="minorHAnsi"/>
          <w:sz w:val="24"/>
          <w:szCs w:val="24"/>
          <w:lang w:val="en-GB"/>
        </w:rPr>
        <w:t>T</w:t>
      </w:r>
      <w:r w:rsidRPr="00467EFF">
        <w:rPr>
          <w:rFonts w:eastAsia="Times New Roman" w:cstheme="minorHAnsi"/>
          <w:spacing w:val="-1"/>
          <w:sz w:val="24"/>
          <w:szCs w:val="24"/>
          <w:lang w:val="en-GB"/>
        </w:rPr>
        <w:t>e</w:t>
      </w:r>
      <w:r w:rsidRPr="00467EFF">
        <w:rPr>
          <w:rFonts w:eastAsia="Times New Roman" w:cstheme="minorHAnsi"/>
          <w:sz w:val="24"/>
          <w:szCs w:val="24"/>
          <w:lang w:val="en-GB"/>
        </w:rPr>
        <w:t>nd</w:t>
      </w:r>
      <w:r w:rsidRPr="00467EFF">
        <w:rPr>
          <w:rFonts w:eastAsia="Times New Roman" w:cstheme="minorHAnsi"/>
          <w:spacing w:val="-1"/>
          <w:sz w:val="24"/>
          <w:szCs w:val="24"/>
          <w:lang w:val="en-GB"/>
        </w:rPr>
        <w:t>e</w:t>
      </w:r>
      <w:r w:rsidRPr="00467EFF">
        <w:rPr>
          <w:rFonts w:eastAsia="Times New Roman" w:cstheme="minorHAnsi"/>
          <w:spacing w:val="1"/>
          <w:sz w:val="24"/>
          <w:szCs w:val="24"/>
          <w:lang w:val="en-GB"/>
        </w:rPr>
        <w:t>r</w:t>
      </w:r>
      <w:r w:rsidRPr="00467EFF">
        <w:rPr>
          <w:rFonts w:eastAsia="Times New Roman" w:cstheme="minorHAnsi"/>
          <w:spacing w:val="-1"/>
          <w:sz w:val="24"/>
          <w:szCs w:val="24"/>
          <w:lang w:val="en-GB"/>
        </w:rPr>
        <w:t>e</w:t>
      </w:r>
      <w:r w:rsidRPr="00467EFF">
        <w:rPr>
          <w:rFonts w:eastAsia="Times New Roman" w:cstheme="minorHAnsi"/>
          <w:sz w:val="24"/>
          <w:szCs w:val="24"/>
          <w:lang w:val="en-GB"/>
        </w:rPr>
        <w:t>rs must pro</w:t>
      </w:r>
      <w:r w:rsidRPr="00467EFF">
        <w:rPr>
          <w:rFonts w:eastAsia="Times New Roman" w:cstheme="minorHAnsi"/>
          <w:spacing w:val="-1"/>
          <w:sz w:val="24"/>
          <w:szCs w:val="24"/>
          <w:lang w:val="en-GB"/>
        </w:rPr>
        <w:t>v</w:t>
      </w:r>
      <w:r w:rsidRPr="00467EFF">
        <w:rPr>
          <w:rFonts w:eastAsia="Times New Roman" w:cstheme="minorHAnsi"/>
          <w:sz w:val="24"/>
          <w:szCs w:val="24"/>
          <w:lang w:val="en-GB"/>
        </w:rPr>
        <w:t xml:space="preserve">ide </w:t>
      </w:r>
      <w:r w:rsidRPr="00467EFF">
        <w:rPr>
          <w:rFonts w:eastAsia="Times New Roman" w:cstheme="minorHAnsi"/>
          <w:spacing w:val="2"/>
          <w:sz w:val="24"/>
          <w:szCs w:val="24"/>
          <w:lang w:val="en-GB"/>
        </w:rPr>
        <w:t>t</w:t>
      </w:r>
      <w:r w:rsidRPr="00467EFF">
        <w:rPr>
          <w:rFonts w:eastAsia="Times New Roman" w:cstheme="minorHAnsi"/>
          <w:sz w:val="24"/>
          <w:szCs w:val="24"/>
          <w:lang w:val="en-GB"/>
        </w:rPr>
        <w:t>he</w:t>
      </w:r>
      <w:r w:rsidRPr="00467EFF">
        <w:rPr>
          <w:rFonts w:eastAsia="Times New Roman" w:cstheme="minorHAnsi"/>
          <w:spacing w:val="-1"/>
          <w:sz w:val="24"/>
          <w:szCs w:val="24"/>
          <w:lang w:val="en-GB"/>
        </w:rPr>
        <w:t xml:space="preserve"> f</w:t>
      </w:r>
      <w:r w:rsidRPr="00467EFF">
        <w:rPr>
          <w:rFonts w:eastAsia="Times New Roman" w:cstheme="minorHAnsi"/>
          <w:sz w:val="24"/>
          <w:szCs w:val="24"/>
          <w:lang w:val="en-GB"/>
        </w:rPr>
        <w:t>ol</w:t>
      </w:r>
      <w:r w:rsidRPr="00467EFF">
        <w:rPr>
          <w:rFonts w:eastAsia="Times New Roman" w:cstheme="minorHAnsi"/>
          <w:spacing w:val="1"/>
          <w:sz w:val="24"/>
          <w:szCs w:val="24"/>
          <w:lang w:val="en-GB"/>
        </w:rPr>
        <w:t>l</w:t>
      </w:r>
      <w:r w:rsidRPr="00467EFF">
        <w:rPr>
          <w:rFonts w:eastAsia="Times New Roman" w:cstheme="minorHAnsi"/>
          <w:sz w:val="24"/>
          <w:szCs w:val="24"/>
          <w:lang w:val="en-GB"/>
        </w:rPr>
        <w:t>owing</w:t>
      </w:r>
      <w:r w:rsidRPr="00467EFF">
        <w:rPr>
          <w:rFonts w:eastAsia="Times New Roman" w:cstheme="minorHAnsi"/>
          <w:spacing w:val="-2"/>
          <w:sz w:val="24"/>
          <w:szCs w:val="24"/>
          <w:lang w:val="en-GB"/>
        </w:rPr>
        <w:t xml:space="preserve"> </w:t>
      </w:r>
      <w:r w:rsidRPr="00467EFF">
        <w:rPr>
          <w:rFonts w:eastAsia="Times New Roman" w:cstheme="minorHAnsi"/>
          <w:spacing w:val="2"/>
          <w:sz w:val="24"/>
          <w:szCs w:val="24"/>
          <w:lang w:val="en-GB"/>
        </w:rPr>
        <w:t>d</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tails </w:t>
      </w:r>
      <w:r w:rsidRPr="00467EFF">
        <w:rPr>
          <w:rFonts w:eastAsia="Times New Roman" w:cstheme="minorHAnsi"/>
          <w:spacing w:val="1"/>
          <w:sz w:val="24"/>
          <w:szCs w:val="24"/>
          <w:lang w:val="en-GB"/>
        </w:rPr>
        <w:t>i</w:t>
      </w:r>
      <w:r w:rsidRPr="00467EFF">
        <w:rPr>
          <w:rFonts w:eastAsia="Times New Roman" w:cstheme="minorHAnsi"/>
          <w:sz w:val="24"/>
          <w:szCs w:val="24"/>
          <w:lang w:val="en-GB"/>
        </w:rPr>
        <w:t>n respe</w:t>
      </w:r>
      <w:r w:rsidRPr="00467EFF">
        <w:rPr>
          <w:rFonts w:eastAsia="Times New Roman" w:cstheme="minorHAnsi"/>
          <w:spacing w:val="-2"/>
          <w:sz w:val="24"/>
          <w:szCs w:val="24"/>
          <w:lang w:val="en-GB"/>
        </w:rPr>
        <w:t>c</w:t>
      </w:r>
      <w:r w:rsidRPr="00467EFF">
        <w:rPr>
          <w:rFonts w:eastAsia="Times New Roman" w:cstheme="minorHAnsi"/>
          <w:sz w:val="24"/>
          <w:szCs w:val="24"/>
          <w:lang w:val="en-GB"/>
        </w:rPr>
        <w:t>t of th</w:t>
      </w:r>
      <w:r w:rsidRPr="00467EFF">
        <w:rPr>
          <w:rFonts w:eastAsia="Times New Roman" w:cstheme="minorHAnsi"/>
          <w:spacing w:val="-1"/>
          <w:sz w:val="24"/>
          <w:szCs w:val="24"/>
          <w:lang w:val="en-GB"/>
        </w:rPr>
        <w:t>e</w:t>
      </w:r>
      <w:r w:rsidRPr="00467EFF">
        <w:rPr>
          <w:rFonts w:eastAsia="Times New Roman" w:cstheme="minorHAnsi"/>
          <w:sz w:val="24"/>
          <w:szCs w:val="24"/>
          <w:lang w:val="en-GB"/>
        </w:rPr>
        <w:t>ir p</w:t>
      </w:r>
      <w:r w:rsidRPr="00467EFF">
        <w:rPr>
          <w:rFonts w:eastAsia="Times New Roman" w:cstheme="minorHAnsi"/>
          <w:spacing w:val="-1"/>
          <w:sz w:val="24"/>
          <w:szCs w:val="24"/>
          <w:lang w:val="en-GB"/>
        </w:rPr>
        <w:t>r</w:t>
      </w:r>
      <w:r w:rsidRPr="00467EFF">
        <w:rPr>
          <w:rFonts w:eastAsia="Times New Roman" w:cstheme="minorHAnsi"/>
          <w:sz w:val="24"/>
          <w:szCs w:val="24"/>
          <w:lang w:val="en-GB"/>
        </w:rPr>
        <w:t>opo</w:t>
      </w:r>
      <w:r w:rsidRPr="00467EFF">
        <w:rPr>
          <w:rFonts w:eastAsia="Times New Roman" w:cstheme="minorHAnsi"/>
          <w:spacing w:val="2"/>
          <w:sz w:val="24"/>
          <w:szCs w:val="24"/>
          <w:lang w:val="en-GB"/>
        </w:rPr>
        <w:t>s</w:t>
      </w:r>
      <w:r w:rsidRPr="00467EFF">
        <w:rPr>
          <w:rFonts w:eastAsia="Times New Roman" w:cstheme="minorHAnsi"/>
          <w:spacing w:val="-1"/>
          <w:sz w:val="24"/>
          <w:szCs w:val="24"/>
          <w:lang w:val="en-GB"/>
        </w:rPr>
        <w:t>e</w:t>
      </w:r>
      <w:r w:rsidRPr="00467EFF">
        <w:rPr>
          <w:rFonts w:eastAsia="Times New Roman" w:cstheme="minorHAnsi"/>
          <w:sz w:val="24"/>
          <w:szCs w:val="24"/>
          <w:lang w:val="en-GB"/>
        </w:rPr>
        <w:t>d t</w:t>
      </w:r>
      <w:r w:rsidRPr="00467EFF">
        <w:rPr>
          <w:rFonts w:eastAsia="Times New Roman" w:cstheme="minorHAnsi"/>
          <w:spacing w:val="2"/>
          <w:sz w:val="24"/>
          <w:szCs w:val="24"/>
          <w:lang w:val="en-GB"/>
        </w:rPr>
        <w:t>e</w:t>
      </w:r>
      <w:r w:rsidRPr="00467EFF">
        <w:rPr>
          <w:rFonts w:eastAsia="Times New Roman" w:cstheme="minorHAnsi"/>
          <w:spacing w:val="-1"/>
          <w:sz w:val="24"/>
          <w:szCs w:val="24"/>
          <w:lang w:val="en-GB"/>
        </w:rPr>
        <w:t>a</w:t>
      </w:r>
      <w:r w:rsidRPr="00467EFF">
        <w:rPr>
          <w:rFonts w:eastAsia="Times New Roman" w:cstheme="minorHAnsi"/>
          <w:sz w:val="24"/>
          <w:szCs w:val="24"/>
          <w:lang w:val="en-GB"/>
        </w:rPr>
        <w:t>m.</w:t>
      </w:r>
    </w:p>
    <w:p w14:paraId="4F9A3C04" w14:textId="77777777" w:rsidR="00DF2AAE" w:rsidRPr="00467EFF" w:rsidRDefault="00DF2AAE" w:rsidP="00DF2AAE">
      <w:pPr>
        <w:spacing w:after="0" w:line="240" w:lineRule="auto"/>
        <w:ind w:left="567" w:right="53"/>
        <w:jc w:val="both"/>
        <w:rPr>
          <w:rFonts w:eastAsia="Times New Roman" w:cstheme="minorHAnsi"/>
          <w:sz w:val="24"/>
          <w:szCs w:val="24"/>
          <w:lang w:val="en-GB"/>
        </w:rPr>
      </w:pPr>
    </w:p>
    <w:p w14:paraId="28242460" w14:textId="724A69DE" w:rsidR="00DF2AAE" w:rsidRPr="00467EFF" w:rsidRDefault="00DF2AAE" w:rsidP="00DF2AAE">
      <w:pPr>
        <w:spacing w:after="0" w:line="240" w:lineRule="auto"/>
        <w:ind w:left="567" w:right="53"/>
        <w:jc w:val="both"/>
        <w:rPr>
          <w:rFonts w:eastAsia="Times New Roman" w:cstheme="minorHAnsi"/>
          <w:spacing w:val="3"/>
          <w:sz w:val="24"/>
          <w:szCs w:val="24"/>
          <w:lang w:val="en-GB"/>
        </w:rPr>
      </w:pPr>
      <w:r w:rsidRPr="00467EFF">
        <w:rPr>
          <w:rFonts w:eastAsia="Times New Roman" w:cstheme="minorHAnsi"/>
          <w:sz w:val="24"/>
          <w:szCs w:val="24"/>
          <w:lang w:val="en-GB"/>
        </w:rPr>
        <w:t xml:space="preserve">Tenderers’ responses to this criterion should relate to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lang w:val="en-GB"/>
        </w:rPr>
        <w:t xml:space="preserve">as described in Section 1.2 (Project Barrow) of the RFT. Tenderers should assume in their response that the Services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lang w:val="en-GB"/>
        </w:rPr>
        <w:t xml:space="preserve">will commence in line with the timeframes set out in Section 1.1. </w:t>
      </w:r>
    </w:p>
    <w:p w14:paraId="0923A51F" w14:textId="77777777" w:rsidR="00DF2AAE" w:rsidRPr="00467EFF" w:rsidRDefault="00DF2AAE" w:rsidP="00DF2AAE">
      <w:pPr>
        <w:spacing w:after="0" w:line="240" w:lineRule="auto"/>
        <w:ind w:left="567" w:right="53"/>
        <w:jc w:val="both"/>
        <w:rPr>
          <w:rFonts w:eastAsia="Times New Roman" w:cstheme="minorHAnsi"/>
          <w:spacing w:val="3"/>
          <w:sz w:val="24"/>
          <w:szCs w:val="24"/>
          <w:lang w:val="en-GB"/>
        </w:rPr>
      </w:pPr>
    </w:p>
    <w:p w14:paraId="6875E85A" w14:textId="768D6BAC" w:rsidR="00DF2AAE" w:rsidRPr="00467EFF" w:rsidRDefault="00DF2AAE" w:rsidP="00DF2AAE">
      <w:pPr>
        <w:spacing w:after="0" w:line="240" w:lineRule="auto"/>
        <w:ind w:left="567" w:right="53"/>
        <w:jc w:val="both"/>
        <w:rPr>
          <w:rFonts w:eastAsia="Times New Roman" w:cstheme="minorHAnsi"/>
          <w:sz w:val="24"/>
          <w:szCs w:val="24"/>
        </w:rPr>
      </w:pPr>
      <w:r w:rsidRPr="00467EFF">
        <w:rPr>
          <w:rFonts w:eastAsia="Times New Roman" w:cstheme="minorHAnsi"/>
          <w:spacing w:val="1"/>
          <w:sz w:val="24"/>
          <w:szCs w:val="24"/>
        </w:rPr>
        <w:t>P</w:t>
      </w:r>
      <w:r w:rsidRPr="00467EFF">
        <w:rPr>
          <w:rFonts w:eastAsia="Times New Roman" w:cstheme="minorHAnsi"/>
          <w:sz w:val="24"/>
          <w:szCs w:val="24"/>
        </w:rPr>
        <w:t>rovide</w:t>
      </w:r>
      <w:r w:rsidRPr="00467EFF">
        <w:rPr>
          <w:rFonts w:eastAsia="Times New Roman" w:cstheme="minorHAnsi"/>
          <w:spacing w:val="1"/>
          <w:sz w:val="24"/>
          <w:szCs w:val="24"/>
        </w:rPr>
        <w:t xml:space="preserve"> </w:t>
      </w:r>
      <w:r w:rsidRPr="00467EFF">
        <w:rPr>
          <w:rFonts w:eastAsia="Times New Roman" w:cstheme="minorHAnsi"/>
          <w:spacing w:val="3"/>
          <w:sz w:val="24"/>
          <w:szCs w:val="24"/>
        </w:rPr>
        <w:t>C</w:t>
      </w:r>
      <w:r w:rsidRPr="00467EFF">
        <w:rPr>
          <w:rFonts w:eastAsia="Times New Roman" w:cstheme="minorHAnsi"/>
          <w:sz w:val="24"/>
          <w:szCs w:val="24"/>
        </w:rPr>
        <w:t>Vs</w:t>
      </w:r>
      <w:r w:rsidRPr="00467EFF">
        <w:rPr>
          <w:rFonts w:eastAsia="Times New Roman" w:cstheme="minorHAnsi"/>
          <w:spacing w:val="2"/>
          <w:sz w:val="24"/>
          <w:szCs w:val="24"/>
        </w:rPr>
        <w:t xml:space="preserve"> </w:t>
      </w:r>
      <w:r w:rsidRPr="00467EFF">
        <w:rPr>
          <w:rFonts w:eastAsia="Times New Roman" w:cstheme="minorHAnsi"/>
          <w:sz w:val="24"/>
          <w:szCs w:val="24"/>
        </w:rPr>
        <w:t>for</w:t>
      </w:r>
      <w:r w:rsidRPr="00467EFF">
        <w:rPr>
          <w:rFonts w:eastAsia="Times New Roman" w:cstheme="minorHAnsi"/>
          <w:spacing w:val="1"/>
          <w:sz w:val="24"/>
          <w:szCs w:val="24"/>
        </w:rPr>
        <w:t xml:space="preserve"> </w:t>
      </w:r>
      <w:r w:rsidRPr="00467EFF">
        <w:rPr>
          <w:rFonts w:eastAsia="Times New Roman" w:cstheme="minorHAnsi"/>
          <w:spacing w:val="-1"/>
          <w:sz w:val="24"/>
          <w:szCs w:val="24"/>
        </w:rPr>
        <w:t>each of the following</w:t>
      </w:r>
      <w:r w:rsidRPr="00467EFF">
        <w:rPr>
          <w:rFonts w:eastAsia="Times New Roman" w:cstheme="minorHAnsi"/>
          <w:sz w:val="24"/>
          <w:szCs w:val="24"/>
        </w:rPr>
        <w:t xml:space="preserve"> Lead Personnel</w:t>
      </w:r>
      <w:r w:rsidRPr="00467EFF">
        <w:rPr>
          <w:rFonts w:eastAsia="Times New Roman" w:cstheme="minorHAnsi"/>
          <w:spacing w:val="2"/>
          <w:sz w:val="24"/>
          <w:szCs w:val="24"/>
        </w:rPr>
        <w:t xml:space="preserve"> </w:t>
      </w:r>
      <w:r w:rsidRPr="00467EFF">
        <w:rPr>
          <w:rFonts w:eastAsia="Times New Roman" w:cstheme="minorHAnsi"/>
          <w:sz w:val="24"/>
          <w:szCs w:val="24"/>
        </w:rPr>
        <w:t>of</w:t>
      </w:r>
      <w:r w:rsidRPr="00467EFF">
        <w:rPr>
          <w:rFonts w:eastAsia="Times New Roman" w:cstheme="minorHAnsi"/>
          <w:spacing w:val="1"/>
          <w:sz w:val="24"/>
          <w:szCs w:val="24"/>
        </w:rPr>
        <w:t xml:space="preserve"> </w:t>
      </w:r>
      <w:r w:rsidRPr="00467EFF">
        <w:rPr>
          <w:rFonts w:eastAsia="Times New Roman" w:cstheme="minorHAnsi"/>
          <w:sz w:val="24"/>
          <w:szCs w:val="24"/>
        </w:rPr>
        <w:t>the</w:t>
      </w:r>
      <w:r w:rsidRPr="00467EFF">
        <w:rPr>
          <w:rFonts w:eastAsia="Times New Roman" w:cstheme="minorHAnsi"/>
          <w:spacing w:val="2"/>
          <w:sz w:val="24"/>
          <w:szCs w:val="24"/>
        </w:rPr>
        <w:t xml:space="preserve"> </w:t>
      </w:r>
      <w:r w:rsidRPr="00467EFF">
        <w:rPr>
          <w:rFonts w:eastAsia="Times New Roman" w:cstheme="minorHAnsi"/>
          <w:sz w:val="24"/>
          <w:szCs w:val="24"/>
        </w:rPr>
        <w:t>p</w:t>
      </w:r>
      <w:r w:rsidRPr="00467EFF">
        <w:rPr>
          <w:rFonts w:eastAsia="Times New Roman" w:cstheme="minorHAnsi"/>
          <w:spacing w:val="-1"/>
          <w:sz w:val="24"/>
          <w:szCs w:val="24"/>
        </w:rPr>
        <w:t>r</w:t>
      </w:r>
      <w:r w:rsidRPr="00467EFF">
        <w:rPr>
          <w:rFonts w:eastAsia="Times New Roman" w:cstheme="minorHAnsi"/>
          <w:sz w:val="24"/>
          <w:szCs w:val="24"/>
        </w:rPr>
        <w:t>opos</w:t>
      </w:r>
      <w:r w:rsidRPr="00467EFF">
        <w:rPr>
          <w:rFonts w:eastAsia="Times New Roman" w:cstheme="minorHAnsi"/>
          <w:spacing w:val="-1"/>
          <w:sz w:val="24"/>
          <w:szCs w:val="24"/>
        </w:rPr>
        <w:t>e</w:t>
      </w:r>
      <w:r w:rsidRPr="00467EFF">
        <w:rPr>
          <w:rFonts w:eastAsia="Times New Roman" w:cstheme="minorHAnsi"/>
          <w:sz w:val="24"/>
          <w:szCs w:val="24"/>
        </w:rPr>
        <w:t>d</w:t>
      </w:r>
      <w:r w:rsidRPr="00467EFF">
        <w:rPr>
          <w:rFonts w:eastAsia="Times New Roman" w:cstheme="minorHAnsi"/>
          <w:spacing w:val="2"/>
          <w:sz w:val="24"/>
          <w:szCs w:val="24"/>
        </w:rPr>
        <w:t xml:space="preserve"> </w:t>
      </w:r>
      <w:r w:rsidRPr="00467EFF">
        <w:rPr>
          <w:rFonts w:eastAsia="Times New Roman" w:cstheme="minorHAnsi"/>
          <w:sz w:val="24"/>
          <w:szCs w:val="24"/>
        </w:rPr>
        <w:t>te</w:t>
      </w:r>
      <w:r w:rsidRPr="00467EFF">
        <w:rPr>
          <w:rFonts w:eastAsia="Times New Roman" w:cstheme="minorHAnsi"/>
          <w:spacing w:val="-1"/>
          <w:sz w:val="24"/>
          <w:szCs w:val="24"/>
        </w:rPr>
        <w:t>a</w:t>
      </w:r>
      <w:r w:rsidRPr="00467EFF">
        <w:rPr>
          <w:rFonts w:eastAsia="Times New Roman" w:cstheme="minorHAnsi"/>
          <w:sz w:val="24"/>
          <w:szCs w:val="24"/>
        </w:rPr>
        <w:t xml:space="preserve">m, </w:t>
      </w:r>
      <w:r w:rsidRPr="00467EFF">
        <w:rPr>
          <w:rFonts w:eastAsia="Times New Roman" w:cstheme="minorHAnsi"/>
          <w:spacing w:val="3"/>
          <w:sz w:val="24"/>
          <w:szCs w:val="24"/>
        </w:rPr>
        <w:t xml:space="preserve">substantially in </w:t>
      </w:r>
      <w:r w:rsidRPr="00467EFF">
        <w:rPr>
          <w:rFonts w:eastAsia="Times New Roman" w:cstheme="minorHAnsi"/>
          <w:spacing w:val="3"/>
          <w:sz w:val="24"/>
          <w:szCs w:val="24"/>
          <w:u w:val="single"/>
        </w:rPr>
        <w:t xml:space="preserve">the format set out in Schedule 5 in order </w:t>
      </w:r>
      <w:r w:rsidRPr="00467EFF">
        <w:rPr>
          <w:rFonts w:eastAsia="Times New Roman" w:cstheme="minorHAnsi"/>
          <w:sz w:val="24"/>
          <w:szCs w:val="24"/>
        </w:rPr>
        <w:t xml:space="preserve">to demonstrate the suitability of the proposed team members to perform the Services for </w:t>
      </w:r>
      <w:r w:rsidR="00E64F36">
        <w:rPr>
          <w:rFonts w:eastAsia="Times New Roman" w:cstheme="minorHAnsi"/>
          <w:sz w:val="24"/>
          <w:szCs w:val="24"/>
        </w:rPr>
        <w:t xml:space="preserve">Lot </w:t>
      </w:r>
      <w:r w:rsidR="00625F78">
        <w:rPr>
          <w:rFonts w:eastAsia="Times New Roman" w:cstheme="minorHAnsi"/>
          <w:sz w:val="24"/>
          <w:szCs w:val="24"/>
        </w:rPr>
        <w:t>2 AC</w:t>
      </w:r>
      <w:r w:rsidR="00E64F36">
        <w:rPr>
          <w:rFonts w:eastAsia="Times New Roman" w:cstheme="minorHAnsi"/>
          <w:sz w:val="24"/>
          <w:szCs w:val="24"/>
        </w:rPr>
        <w:t xml:space="preserve"> Services</w:t>
      </w:r>
      <w:r w:rsidRPr="00467EFF">
        <w:rPr>
          <w:rFonts w:eastAsia="Times New Roman" w:cstheme="minorHAnsi"/>
          <w:sz w:val="24"/>
          <w:szCs w:val="24"/>
        </w:rPr>
        <w:t xml:space="preserve">: </w:t>
      </w:r>
    </w:p>
    <w:p w14:paraId="1A45A100" w14:textId="77777777" w:rsidR="00DF2AAE" w:rsidRPr="00467EFF" w:rsidRDefault="00DF2AAE" w:rsidP="00DF2AAE">
      <w:pPr>
        <w:spacing w:after="0" w:line="240" w:lineRule="auto"/>
        <w:ind w:left="567" w:right="53"/>
        <w:jc w:val="both"/>
        <w:rPr>
          <w:rFonts w:eastAsia="Times New Roman" w:cstheme="minorHAnsi"/>
          <w:spacing w:val="3"/>
          <w:sz w:val="24"/>
          <w:szCs w:val="24"/>
          <w:lang w:val="en-GB"/>
        </w:rPr>
      </w:pPr>
    </w:p>
    <w:p w14:paraId="0E5FA8F4"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Assigned Certifier and up to four (4) additional Assigned Certifiers;</w:t>
      </w:r>
    </w:p>
    <w:p w14:paraId="06E14D78"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Architect or Building Surveyor;</w:t>
      </w:r>
    </w:p>
    <w:p w14:paraId="0C65AA3F"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Mechanical &amp; Electrical Engineer;</w:t>
      </w:r>
    </w:p>
    <w:p w14:paraId="3340E876"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Civil &amp; Structural Engineer;</w:t>
      </w:r>
    </w:p>
    <w:p w14:paraId="5C22CBD6"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Fire Safety Advisor.</w:t>
      </w:r>
    </w:p>
    <w:p w14:paraId="3DF2A9D5" w14:textId="77777777" w:rsidR="00DF2AAE" w:rsidRPr="00467EFF" w:rsidRDefault="00DF2AAE" w:rsidP="00DF2AAE">
      <w:pPr>
        <w:spacing w:before="8" w:after="0" w:line="140" w:lineRule="exact"/>
        <w:jc w:val="both"/>
        <w:rPr>
          <w:rFonts w:eastAsia="Times New Roman" w:cstheme="minorHAnsi"/>
          <w:sz w:val="24"/>
          <w:szCs w:val="24"/>
          <w:lang w:val="en-GB"/>
        </w:rPr>
      </w:pPr>
    </w:p>
    <w:p w14:paraId="216A2919" w14:textId="5950E12F" w:rsidR="00DF2AAE" w:rsidRPr="00467EFF" w:rsidRDefault="00DF2AAE" w:rsidP="00DF2AAE">
      <w:pPr>
        <w:tabs>
          <w:tab w:val="left" w:pos="709"/>
          <w:tab w:val="left" w:pos="1134"/>
        </w:tabs>
        <w:spacing w:after="0" w:line="240" w:lineRule="auto"/>
        <w:ind w:left="567" w:right="56"/>
        <w:jc w:val="both"/>
        <w:rPr>
          <w:rFonts w:eastAsia="Times New Roman" w:cstheme="minorHAnsi"/>
          <w:sz w:val="24"/>
          <w:szCs w:val="24"/>
          <w:lang w:val="en-GB"/>
        </w:rPr>
      </w:pPr>
      <w:r w:rsidRPr="00467EFF">
        <w:rPr>
          <w:rFonts w:eastAsia="Times New Roman" w:cstheme="minorHAnsi"/>
          <w:b/>
          <w:spacing w:val="3"/>
          <w:sz w:val="24"/>
          <w:szCs w:val="24"/>
          <w:lang w:val="en-GB"/>
        </w:rPr>
        <w:t>I</w:t>
      </w:r>
      <w:r w:rsidRPr="00467EFF">
        <w:rPr>
          <w:rFonts w:eastAsia="Times New Roman" w:cstheme="minorHAnsi"/>
          <w:b/>
          <w:sz w:val="24"/>
          <w:szCs w:val="24"/>
          <w:lang w:val="en-GB"/>
        </w:rPr>
        <w:t xml:space="preserve">n no more than </w:t>
      </w:r>
      <w:r w:rsidR="00A146DB">
        <w:rPr>
          <w:rFonts w:eastAsia="Times New Roman" w:cstheme="minorHAnsi"/>
          <w:b/>
          <w:sz w:val="24"/>
          <w:szCs w:val="24"/>
          <w:lang w:val="en-GB"/>
        </w:rPr>
        <w:t>three (</w:t>
      </w:r>
      <w:r w:rsidRPr="00467EFF">
        <w:rPr>
          <w:rFonts w:eastAsia="Times New Roman" w:cstheme="minorHAnsi"/>
          <w:b/>
          <w:sz w:val="24"/>
          <w:szCs w:val="24"/>
          <w:lang w:val="en-GB"/>
        </w:rPr>
        <w:t>3</w:t>
      </w:r>
      <w:r w:rsidR="00A146DB">
        <w:rPr>
          <w:rFonts w:eastAsia="Times New Roman" w:cstheme="minorHAnsi"/>
          <w:b/>
          <w:sz w:val="24"/>
          <w:szCs w:val="24"/>
          <w:lang w:val="en-GB"/>
        </w:rPr>
        <w:t>)</w:t>
      </w:r>
      <w:r w:rsidRPr="00467EFF">
        <w:rPr>
          <w:rFonts w:eastAsia="Times New Roman" w:cstheme="minorHAnsi"/>
          <w:b/>
          <w:sz w:val="24"/>
          <w:szCs w:val="24"/>
          <w:lang w:val="en-GB"/>
        </w:rPr>
        <w:t xml:space="preserve"> A4 pages including tables, diagrams, or illustrations, </w:t>
      </w:r>
      <w:r w:rsidRPr="00467EFF">
        <w:rPr>
          <w:rFonts w:eastAsia="Times New Roman" w:cstheme="minorHAnsi"/>
          <w:spacing w:val="1"/>
          <w:sz w:val="24"/>
          <w:szCs w:val="24"/>
          <w:lang w:val="en-GB"/>
        </w:rPr>
        <w:t>p</w:t>
      </w:r>
      <w:r w:rsidRPr="00467EFF">
        <w:rPr>
          <w:rFonts w:eastAsia="Times New Roman" w:cstheme="minorHAnsi"/>
          <w:sz w:val="24"/>
          <w:szCs w:val="24"/>
          <w:lang w:val="en-GB"/>
        </w:rPr>
        <w:t>rovide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a</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stru</w:t>
      </w:r>
      <w:r w:rsidRPr="00467EFF">
        <w:rPr>
          <w:rFonts w:eastAsia="Times New Roman" w:cstheme="minorHAnsi"/>
          <w:spacing w:val="-1"/>
          <w:sz w:val="24"/>
          <w:szCs w:val="24"/>
          <w:lang w:val="en-GB"/>
        </w:rPr>
        <w:t>c</w:t>
      </w:r>
      <w:r w:rsidRPr="00467EFF">
        <w:rPr>
          <w:rFonts w:eastAsia="Times New Roman" w:cstheme="minorHAnsi"/>
          <w:sz w:val="24"/>
          <w:szCs w:val="24"/>
          <w:lang w:val="en-GB"/>
        </w:rPr>
        <w:t>ture</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of</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the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p</w:t>
      </w:r>
      <w:r w:rsidRPr="00467EFF">
        <w:rPr>
          <w:rFonts w:eastAsia="Times New Roman" w:cstheme="minorHAnsi"/>
          <w:spacing w:val="-1"/>
          <w:sz w:val="24"/>
          <w:szCs w:val="24"/>
          <w:lang w:val="en-GB"/>
        </w:rPr>
        <w:t>r</w:t>
      </w:r>
      <w:r w:rsidRPr="00467EFF">
        <w:rPr>
          <w:rFonts w:eastAsia="Times New Roman" w:cstheme="minorHAnsi"/>
          <w:sz w:val="24"/>
          <w:szCs w:val="24"/>
          <w:lang w:val="en-GB"/>
        </w:rPr>
        <w:t>opos</w:t>
      </w:r>
      <w:r w:rsidRPr="00467EFF">
        <w:rPr>
          <w:rFonts w:eastAsia="Times New Roman" w:cstheme="minorHAnsi"/>
          <w:spacing w:val="-1"/>
          <w:sz w:val="24"/>
          <w:szCs w:val="24"/>
          <w:lang w:val="en-GB"/>
        </w:rPr>
        <w:t>e</w:t>
      </w:r>
      <w:r w:rsidRPr="00467EFF">
        <w:rPr>
          <w:rFonts w:eastAsia="Times New Roman" w:cstheme="minorHAnsi"/>
          <w:sz w:val="24"/>
          <w:szCs w:val="24"/>
          <w:lang w:val="en-GB"/>
        </w:rPr>
        <w:t>d</w:t>
      </w:r>
      <w:r w:rsidRPr="00467EFF">
        <w:rPr>
          <w:rFonts w:eastAsia="Times New Roman" w:cstheme="minorHAnsi"/>
          <w:spacing w:val="3"/>
          <w:sz w:val="24"/>
          <w:szCs w:val="24"/>
          <w:lang w:val="en-GB"/>
        </w:rPr>
        <w:t xml:space="preserve"> </w:t>
      </w:r>
      <w:r w:rsidRPr="00467EFF">
        <w:rPr>
          <w:rFonts w:eastAsia="Times New Roman" w:cstheme="minorHAnsi"/>
          <w:sz w:val="24"/>
          <w:szCs w:val="24"/>
          <w:lang w:val="en-GB"/>
        </w:rPr>
        <w:t>te</w:t>
      </w:r>
      <w:r w:rsidRPr="00467EFF">
        <w:rPr>
          <w:rFonts w:eastAsia="Times New Roman" w:cstheme="minorHAnsi"/>
          <w:spacing w:val="-1"/>
          <w:sz w:val="24"/>
          <w:szCs w:val="24"/>
          <w:lang w:val="en-GB"/>
        </w:rPr>
        <w:t>a</w:t>
      </w:r>
      <w:r w:rsidRPr="00467EFF">
        <w:rPr>
          <w:rFonts w:eastAsia="Times New Roman" w:cstheme="minorHAnsi"/>
          <w:sz w:val="24"/>
          <w:szCs w:val="24"/>
          <w:lang w:val="en-GB"/>
        </w:rPr>
        <w:t>m</w:t>
      </w:r>
      <w:r w:rsidRPr="00467EFF">
        <w:rPr>
          <w:rFonts w:eastAsia="Times New Roman" w:cstheme="minorHAnsi"/>
          <w:spacing w:val="3"/>
          <w:sz w:val="24"/>
          <w:szCs w:val="24"/>
          <w:lang w:val="en-GB"/>
        </w:rPr>
        <w:t xml:space="preserve"> </w:t>
      </w:r>
      <w:r w:rsidRPr="00467EFF">
        <w:rPr>
          <w:rFonts w:eastAsia="Times New Roman" w:cstheme="minorHAnsi"/>
          <w:sz w:val="24"/>
          <w:szCs w:val="24"/>
          <w:lang w:val="en-GB"/>
        </w:rPr>
        <w:t>d</w:t>
      </w:r>
      <w:r w:rsidRPr="00467EFF">
        <w:rPr>
          <w:rFonts w:eastAsia="Times New Roman" w:cstheme="minorHAnsi"/>
          <w:spacing w:val="-1"/>
          <w:sz w:val="24"/>
          <w:szCs w:val="24"/>
          <w:lang w:val="en-GB"/>
        </w:rPr>
        <w:t>e</w:t>
      </w:r>
      <w:r w:rsidRPr="00467EFF">
        <w:rPr>
          <w:rFonts w:eastAsia="Times New Roman" w:cstheme="minorHAnsi"/>
          <w:sz w:val="24"/>
          <w:szCs w:val="24"/>
          <w:lang w:val="en-GB"/>
        </w:rPr>
        <w:t>tail</w:t>
      </w:r>
      <w:r w:rsidRPr="00467EFF">
        <w:rPr>
          <w:rFonts w:eastAsia="Times New Roman" w:cstheme="minorHAnsi"/>
          <w:spacing w:val="1"/>
          <w:sz w:val="24"/>
          <w:szCs w:val="24"/>
          <w:lang w:val="en-GB"/>
        </w:rPr>
        <w:t>i</w:t>
      </w:r>
      <w:r w:rsidRPr="00467EFF">
        <w:rPr>
          <w:rFonts w:eastAsia="Times New Roman" w:cstheme="minorHAnsi"/>
          <w:sz w:val="24"/>
          <w:szCs w:val="24"/>
          <w:lang w:val="en-GB"/>
        </w:rPr>
        <w:t>ng wh</w:t>
      </w:r>
      <w:r w:rsidRPr="00467EFF">
        <w:rPr>
          <w:rFonts w:eastAsia="Times New Roman" w:cstheme="minorHAnsi"/>
          <w:spacing w:val="-1"/>
          <w:sz w:val="24"/>
          <w:szCs w:val="24"/>
          <w:lang w:val="en-GB"/>
        </w:rPr>
        <w:t>a</w:t>
      </w:r>
      <w:r w:rsidRPr="00467EFF">
        <w:rPr>
          <w:rFonts w:eastAsia="Times New Roman" w:cstheme="minorHAnsi"/>
          <w:sz w:val="24"/>
          <w:szCs w:val="24"/>
          <w:lang w:val="en-GB"/>
        </w:rPr>
        <w:t>t</w:t>
      </w:r>
      <w:r w:rsidRPr="00467EFF">
        <w:rPr>
          <w:rFonts w:eastAsia="Times New Roman" w:cstheme="minorHAnsi"/>
          <w:spacing w:val="3"/>
          <w:sz w:val="24"/>
          <w:szCs w:val="24"/>
          <w:lang w:val="en-GB"/>
        </w:rPr>
        <w:t xml:space="preserve"> </w:t>
      </w:r>
      <w:r w:rsidRPr="00467EFF">
        <w:rPr>
          <w:rFonts w:eastAsia="Times New Roman" w:cstheme="minorHAnsi"/>
          <w:sz w:val="24"/>
          <w:szCs w:val="24"/>
          <w:lang w:val="en-GB"/>
        </w:rPr>
        <w:t>te</w:t>
      </w:r>
      <w:r w:rsidRPr="00467EFF">
        <w:rPr>
          <w:rFonts w:eastAsia="Times New Roman" w:cstheme="minorHAnsi"/>
          <w:spacing w:val="-1"/>
          <w:sz w:val="24"/>
          <w:szCs w:val="24"/>
          <w:lang w:val="en-GB"/>
        </w:rPr>
        <w:t>a</w:t>
      </w:r>
      <w:r w:rsidRPr="00467EFF">
        <w:rPr>
          <w:rFonts w:eastAsia="Times New Roman" w:cstheme="minorHAnsi"/>
          <w:sz w:val="24"/>
          <w:szCs w:val="24"/>
          <w:lang w:val="en-GB"/>
        </w:rPr>
        <w:t>m</w:t>
      </w:r>
      <w:r w:rsidRPr="00467EFF">
        <w:rPr>
          <w:rFonts w:eastAsia="Times New Roman" w:cstheme="minorHAnsi"/>
          <w:spacing w:val="6"/>
          <w:sz w:val="24"/>
          <w:szCs w:val="24"/>
          <w:lang w:val="en-GB"/>
        </w:rPr>
        <w:t xml:space="preserve"> </w:t>
      </w:r>
      <w:r w:rsidRPr="00467EFF">
        <w:rPr>
          <w:rFonts w:eastAsia="Times New Roman" w:cstheme="minorHAnsi"/>
          <w:sz w:val="24"/>
          <w:szCs w:val="24"/>
          <w:lang w:val="en-GB"/>
        </w:rPr>
        <w:t>memb</w:t>
      </w:r>
      <w:r w:rsidRPr="00467EFF">
        <w:rPr>
          <w:rFonts w:eastAsia="Times New Roman" w:cstheme="minorHAnsi"/>
          <w:spacing w:val="-1"/>
          <w:sz w:val="24"/>
          <w:szCs w:val="24"/>
          <w:lang w:val="en-GB"/>
        </w:rPr>
        <w:t>e</w:t>
      </w:r>
      <w:r w:rsidRPr="00467EFF">
        <w:rPr>
          <w:rFonts w:eastAsia="Times New Roman" w:cstheme="minorHAnsi"/>
          <w:sz w:val="24"/>
          <w:szCs w:val="24"/>
          <w:lang w:val="en-GB"/>
        </w:rPr>
        <w:t>r</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will</w:t>
      </w:r>
      <w:r w:rsidRPr="00467EFF">
        <w:rPr>
          <w:rFonts w:eastAsia="Times New Roman" w:cstheme="minorHAnsi"/>
          <w:spacing w:val="3"/>
          <w:sz w:val="24"/>
          <w:szCs w:val="24"/>
          <w:lang w:val="en-GB"/>
        </w:rPr>
        <w:t xml:space="preserve"> </w:t>
      </w:r>
      <w:r w:rsidRPr="00467EFF">
        <w:rPr>
          <w:rFonts w:eastAsia="Times New Roman" w:cstheme="minorHAnsi"/>
          <w:sz w:val="24"/>
          <w:szCs w:val="24"/>
          <w:lang w:val="en-GB"/>
        </w:rPr>
        <w:t>be d</w:t>
      </w:r>
      <w:r w:rsidRPr="00467EFF">
        <w:rPr>
          <w:rFonts w:eastAsia="Times New Roman" w:cstheme="minorHAnsi"/>
          <w:spacing w:val="-1"/>
          <w:sz w:val="24"/>
          <w:szCs w:val="24"/>
          <w:lang w:val="en-GB"/>
        </w:rPr>
        <w:t>e</w:t>
      </w:r>
      <w:r w:rsidRPr="00467EFF">
        <w:rPr>
          <w:rFonts w:eastAsia="Times New Roman" w:cstheme="minorHAnsi"/>
          <w:sz w:val="24"/>
          <w:szCs w:val="24"/>
          <w:lang w:val="en-GB"/>
        </w:rPr>
        <w:t>l</w:t>
      </w:r>
      <w:r w:rsidRPr="00467EFF">
        <w:rPr>
          <w:rFonts w:eastAsia="Times New Roman" w:cstheme="minorHAnsi"/>
          <w:spacing w:val="1"/>
          <w:sz w:val="24"/>
          <w:szCs w:val="24"/>
          <w:lang w:val="en-GB"/>
        </w:rPr>
        <w:t>i</w:t>
      </w:r>
      <w:r w:rsidRPr="00467EFF">
        <w:rPr>
          <w:rFonts w:eastAsia="Times New Roman" w:cstheme="minorHAnsi"/>
          <w:sz w:val="24"/>
          <w:szCs w:val="24"/>
          <w:lang w:val="en-GB"/>
        </w:rPr>
        <w:t>v</w:t>
      </w:r>
      <w:r w:rsidRPr="00467EFF">
        <w:rPr>
          <w:rFonts w:eastAsia="Times New Roman" w:cstheme="minorHAnsi"/>
          <w:spacing w:val="-1"/>
          <w:sz w:val="24"/>
          <w:szCs w:val="24"/>
          <w:lang w:val="en-GB"/>
        </w:rPr>
        <w:t>e</w:t>
      </w:r>
      <w:r w:rsidRPr="00467EFF">
        <w:rPr>
          <w:rFonts w:eastAsia="Times New Roman" w:cstheme="minorHAnsi"/>
          <w:sz w:val="24"/>
          <w:szCs w:val="24"/>
          <w:lang w:val="en-GB"/>
        </w:rPr>
        <w:t>ring</w:t>
      </w:r>
      <w:r w:rsidRPr="00467EFF">
        <w:rPr>
          <w:rFonts w:eastAsia="Times New Roman" w:cstheme="minorHAnsi"/>
          <w:spacing w:val="5"/>
          <w:sz w:val="24"/>
          <w:szCs w:val="24"/>
          <w:lang w:val="en-GB"/>
        </w:rPr>
        <w:t xml:space="preserve"> </w:t>
      </w:r>
      <w:r w:rsidRPr="00467EFF">
        <w:rPr>
          <w:rFonts w:eastAsia="Times New Roman" w:cstheme="minorHAnsi"/>
          <w:sz w:val="24"/>
          <w:szCs w:val="24"/>
          <w:lang w:val="en-GB"/>
        </w:rPr>
        <w:t>wh</w:t>
      </w:r>
      <w:r w:rsidRPr="00467EFF">
        <w:rPr>
          <w:rFonts w:eastAsia="Times New Roman" w:cstheme="minorHAnsi"/>
          <w:spacing w:val="-1"/>
          <w:sz w:val="24"/>
          <w:szCs w:val="24"/>
          <w:lang w:val="en-GB"/>
        </w:rPr>
        <w:t>a</w:t>
      </w:r>
      <w:r w:rsidRPr="00467EFF">
        <w:rPr>
          <w:rFonts w:eastAsia="Times New Roman" w:cstheme="minorHAnsi"/>
          <w:sz w:val="24"/>
          <w:szCs w:val="24"/>
          <w:lang w:val="en-GB"/>
        </w:rPr>
        <w:t>t</w:t>
      </w:r>
      <w:r w:rsidRPr="00467EFF">
        <w:rPr>
          <w:rFonts w:eastAsia="Times New Roman" w:cstheme="minorHAnsi"/>
          <w:spacing w:val="5"/>
          <w:sz w:val="24"/>
          <w:szCs w:val="24"/>
          <w:lang w:val="en-GB"/>
        </w:rPr>
        <w:t xml:space="preserve"> </w:t>
      </w:r>
      <w:r w:rsidRPr="00467EFF">
        <w:rPr>
          <w:rFonts w:eastAsia="Times New Roman" w:cstheme="minorHAnsi"/>
          <w:spacing w:val="-1"/>
          <w:sz w:val="24"/>
          <w:szCs w:val="24"/>
          <w:lang w:val="en-GB"/>
        </w:rPr>
        <w:t>e</w:t>
      </w:r>
      <w:r w:rsidRPr="00467EFF">
        <w:rPr>
          <w:rFonts w:eastAsia="Times New Roman" w:cstheme="minorHAnsi"/>
          <w:sz w:val="24"/>
          <w:szCs w:val="24"/>
          <w:lang w:val="en-GB"/>
        </w:rPr>
        <w:t>le</w:t>
      </w:r>
      <w:r w:rsidRPr="00467EFF">
        <w:rPr>
          <w:rFonts w:eastAsia="Times New Roman" w:cstheme="minorHAnsi"/>
          <w:spacing w:val="2"/>
          <w:sz w:val="24"/>
          <w:szCs w:val="24"/>
          <w:lang w:val="en-GB"/>
        </w:rPr>
        <w:t>m</w:t>
      </w:r>
      <w:r w:rsidRPr="00467EFF">
        <w:rPr>
          <w:rFonts w:eastAsia="Times New Roman" w:cstheme="minorHAnsi"/>
          <w:spacing w:val="-1"/>
          <w:sz w:val="24"/>
          <w:szCs w:val="24"/>
          <w:lang w:val="en-GB"/>
        </w:rPr>
        <w:t>e</w:t>
      </w:r>
      <w:r w:rsidRPr="00467EFF">
        <w:rPr>
          <w:rFonts w:eastAsia="Times New Roman" w:cstheme="minorHAnsi"/>
          <w:sz w:val="24"/>
          <w:szCs w:val="24"/>
          <w:lang w:val="en-GB"/>
        </w:rPr>
        <w:t>nt</w:t>
      </w:r>
      <w:r w:rsidRPr="00467EFF">
        <w:rPr>
          <w:rFonts w:eastAsia="Times New Roman" w:cstheme="minorHAnsi"/>
          <w:spacing w:val="5"/>
          <w:sz w:val="24"/>
          <w:szCs w:val="24"/>
          <w:lang w:val="en-GB"/>
        </w:rPr>
        <w:t xml:space="preserve"> </w:t>
      </w:r>
      <w:r w:rsidRPr="00467EFF">
        <w:rPr>
          <w:rFonts w:eastAsia="Times New Roman" w:cstheme="minorHAnsi"/>
          <w:sz w:val="24"/>
          <w:szCs w:val="24"/>
          <w:lang w:val="en-GB"/>
        </w:rPr>
        <w:t>of</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the</w:t>
      </w:r>
      <w:r w:rsidRPr="00467EFF">
        <w:rPr>
          <w:rFonts w:eastAsia="Times New Roman" w:cstheme="minorHAnsi"/>
          <w:spacing w:val="4"/>
          <w:sz w:val="24"/>
          <w:szCs w:val="24"/>
          <w:lang w:val="en-GB"/>
        </w:rPr>
        <w:t xml:space="preserve"> </w:t>
      </w:r>
      <w:r w:rsidRPr="00467EFF">
        <w:rPr>
          <w:rFonts w:eastAsia="Times New Roman" w:cstheme="minorHAnsi"/>
          <w:spacing w:val="1"/>
          <w:sz w:val="24"/>
          <w:szCs w:val="24"/>
          <w:lang w:val="en-GB"/>
        </w:rPr>
        <w:t>S</w:t>
      </w:r>
      <w:r w:rsidRPr="00467EFF">
        <w:rPr>
          <w:rFonts w:eastAsia="Times New Roman" w:cstheme="minorHAnsi"/>
          <w:spacing w:val="-1"/>
          <w:sz w:val="24"/>
          <w:szCs w:val="24"/>
          <w:lang w:val="en-GB"/>
        </w:rPr>
        <w:t>e</w:t>
      </w:r>
      <w:r w:rsidRPr="00467EFF">
        <w:rPr>
          <w:rFonts w:eastAsia="Times New Roman" w:cstheme="minorHAnsi"/>
          <w:sz w:val="24"/>
          <w:szCs w:val="24"/>
          <w:lang w:val="en-GB"/>
        </w:rPr>
        <w:t>rvi</w:t>
      </w:r>
      <w:r w:rsidRPr="00467EFF">
        <w:rPr>
          <w:rFonts w:eastAsia="Times New Roman" w:cstheme="minorHAnsi"/>
          <w:spacing w:val="-1"/>
          <w:sz w:val="24"/>
          <w:szCs w:val="24"/>
          <w:lang w:val="en-GB"/>
        </w:rPr>
        <w:t>ce</w:t>
      </w:r>
      <w:r w:rsidRPr="00467EFF">
        <w:rPr>
          <w:rFonts w:eastAsia="Times New Roman" w:cstheme="minorHAnsi"/>
          <w:sz w:val="24"/>
          <w:szCs w:val="24"/>
          <w:lang w:val="en-GB"/>
        </w:rPr>
        <w:t xml:space="preserve">s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lang w:val="en-GB"/>
        </w:rPr>
        <w:t>in order to demonstrate the suitability of the proposed team structure to deliver the Project Barrow sites in parallel</w:t>
      </w:r>
      <w:r w:rsidRPr="00467EFF">
        <w:rPr>
          <w:rFonts w:eastAsia="Times New Roman" w:cstheme="minorHAnsi"/>
          <w:spacing w:val="5"/>
          <w:sz w:val="24"/>
          <w:szCs w:val="24"/>
          <w:lang w:val="en-GB"/>
        </w:rPr>
        <w:t xml:space="preserve">. Tenderers shall identify the Lead Personnel within the proposed team structure and shall </w:t>
      </w:r>
      <w:r w:rsidRPr="00467EFF">
        <w:rPr>
          <w:rFonts w:eastAsia="Times New Roman" w:cstheme="minorHAnsi"/>
          <w:sz w:val="24"/>
          <w:szCs w:val="24"/>
          <w:lang w:val="en-GB"/>
        </w:rPr>
        <w:t>state</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who</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t</w:t>
      </w:r>
      <w:r w:rsidRPr="00467EFF">
        <w:rPr>
          <w:rFonts w:eastAsia="Times New Roman" w:cstheme="minorHAnsi"/>
          <w:spacing w:val="3"/>
          <w:sz w:val="24"/>
          <w:szCs w:val="24"/>
          <w:lang w:val="en-GB"/>
        </w:rPr>
        <w:t>h</w:t>
      </w:r>
      <w:r w:rsidRPr="00467EFF">
        <w:rPr>
          <w:rFonts w:eastAsia="Times New Roman" w:cstheme="minorHAnsi"/>
          <w:sz w:val="24"/>
          <w:szCs w:val="24"/>
          <w:lang w:val="en-GB"/>
        </w:rPr>
        <w:t>e</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k</w:t>
      </w:r>
      <w:r w:rsidRPr="00467EFF">
        <w:rPr>
          <w:rFonts w:eastAsia="Times New Roman" w:cstheme="minorHAnsi"/>
          <w:spacing w:val="4"/>
          <w:sz w:val="24"/>
          <w:szCs w:val="24"/>
          <w:lang w:val="en-GB"/>
        </w:rPr>
        <w:t>e</w:t>
      </w:r>
      <w:r w:rsidRPr="00467EFF">
        <w:rPr>
          <w:rFonts w:eastAsia="Times New Roman" w:cstheme="minorHAnsi"/>
          <w:sz w:val="24"/>
          <w:szCs w:val="24"/>
          <w:lang w:val="en-GB"/>
        </w:rPr>
        <w:t>y point</w:t>
      </w:r>
      <w:r w:rsidRPr="00467EFF">
        <w:rPr>
          <w:rFonts w:eastAsia="Times New Roman" w:cstheme="minorHAnsi"/>
          <w:spacing w:val="6"/>
          <w:sz w:val="24"/>
          <w:szCs w:val="24"/>
          <w:lang w:val="en-GB"/>
        </w:rPr>
        <w:t xml:space="preserve"> </w:t>
      </w:r>
      <w:r w:rsidRPr="00467EFF">
        <w:rPr>
          <w:rFonts w:eastAsia="Times New Roman" w:cstheme="minorHAnsi"/>
          <w:sz w:val="24"/>
          <w:szCs w:val="24"/>
          <w:lang w:val="en-GB"/>
        </w:rPr>
        <w:t xml:space="preserve">of </w:t>
      </w:r>
      <w:r w:rsidRPr="00467EFF">
        <w:rPr>
          <w:rFonts w:eastAsia="Times New Roman" w:cstheme="minorHAnsi"/>
          <w:spacing w:val="-1"/>
          <w:sz w:val="24"/>
          <w:szCs w:val="24"/>
          <w:lang w:val="en-GB"/>
        </w:rPr>
        <w:t>c</w:t>
      </w:r>
      <w:r w:rsidRPr="00467EFF">
        <w:rPr>
          <w:rFonts w:eastAsia="Times New Roman" w:cstheme="minorHAnsi"/>
          <w:sz w:val="24"/>
          <w:szCs w:val="24"/>
          <w:lang w:val="en-GB"/>
        </w:rPr>
        <w:t>onta</w:t>
      </w:r>
      <w:r w:rsidRPr="00467EFF">
        <w:rPr>
          <w:rFonts w:eastAsia="Times New Roman" w:cstheme="minorHAnsi"/>
          <w:spacing w:val="-1"/>
          <w:sz w:val="24"/>
          <w:szCs w:val="24"/>
          <w:lang w:val="en-GB"/>
        </w:rPr>
        <w:t>c</w:t>
      </w:r>
      <w:r w:rsidRPr="00467EFF">
        <w:rPr>
          <w:rFonts w:eastAsia="Times New Roman" w:cstheme="minorHAnsi"/>
          <w:sz w:val="24"/>
          <w:szCs w:val="24"/>
          <w:lang w:val="en-GB"/>
        </w:rPr>
        <w:t>t wi</w:t>
      </w:r>
      <w:r w:rsidRPr="00467EFF">
        <w:rPr>
          <w:rFonts w:eastAsia="Times New Roman" w:cstheme="minorHAnsi"/>
          <w:spacing w:val="1"/>
          <w:sz w:val="24"/>
          <w:szCs w:val="24"/>
          <w:lang w:val="en-GB"/>
        </w:rPr>
        <w:t>t</w:t>
      </w:r>
      <w:r w:rsidRPr="00467EFF">
        <w:rPr>
          <w:rFonts w:eastAsia="Times New Roman" w:cstheme="minorHAnsi"/>
          <w:sz w:val="24"/>
          <w:szCs w:val="24"/>
          <w:lang w:val="en-GB"/>
        </w:rPr>
        <w:t>h</w:t>
      </w:r>
      <w:r w:rsidRPr="00467EFF">
        <w:rPr>
          <w:rFonts w:eastAsia="Times New Roman" w:cstheme="minorHAnsi"/>
          <w:spacing w:val="3"/>
          <w:sz w:val="24"/>
          <w:szCs w:val="24"/>
          <w:lang w:val="en-GB"/>
        </w:rPr>
        <w:t xml:space="preserve"> the </w:t>
      </w:r>
      <w:r w:rsidRPr="00467EFF">
        <w:rPr>
          <w:rFonts w:eastAsia="Times New Roman" w:cstheme="minorHAnsi"/>
          <w:spacing w:val="-6"/>
          <w:sz w:val="24"/>
          <w:szCs w:val="24"/>
          <w:lang w:val="en-GB"/>
        </w:rPr>
        <w:t>NDFA</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will</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be</w:t>
      </w:r>
      <w:r w:rsidRPr="00467EFF">
        <w:rPr>
          <w:rFonts w:eastAsia="Times New Roman" w:cstheme="minorHAnsi"/>
          <w:spacing w:val="-1"/>
          <w:sz w:val="24"/>
          <w:szCs w:val="24"/>
          <w:lang w:val="en-GB"/>
        </w:rPr>
        <w:t xml:space="preserve"> a</w:t>
      </w:r>
      <w:r w:rsidRPr="00467EFF">
        <w:rPr>
          <w:rFonts w:eastAsia="Times New Roman" w:cstheme="minorHAnsi"/>
          <w:sz w:val="24"/>
          <w:szCs w:val="24"/>
          <w:lang w:val="en-GB"/>
        </w:rPr>
        <w:t>nd how h</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/she </w:t>
      </w:r>
      <w:r w:rsidRPr="00467EFF">
        <w:rPr>
          <w:rFonts w:eastAsia="Times New Roman" w:cstheme="minorHAnsi"/>
          <w:spacing w:val="-1"/>
          <w:sz w:val="24"/>
          <w:szCs w:val="24"/>
          <w:lang w:val="en-GB"/>
        </w:rPr>
        <w:t>w</w:t>
      </w:r>
      <w:r w:rsidRPr="00467EFF">
        <w:rPr>
          <w:rFonts w:eastAsia="Times New Roman" w:cstheme="minorHAnsi"/>
          <w:sz w:val="24"/>
          <w:szCs w:val="24"/>
          <w:lang w:val="en-GB"/>
        </w:rPr>
        <w:t>i</w:t>
      </w:r>
      <w:r w:rsidRPr="00467EFF">
        <w:rPr>
          <w:rFonts w:eastAsia="Times New Roman" w:cstheme="minorHAnsi"/>
          <w:spacing w:val="1"/>
          <w:sz w:val="24"/>
          <w:szCs w:val="24"/>
          <w:lang w:val="en-GB"/>
        </w:rPr>
        <w:t>l</w:t>
      </w:r>
      <w:r w:rsidRPr="00467EFF">
        <w:rPr>
          <w:rFonts w:eastAsia="Times New Roman" w:cstheme="minorHAnsi"/>
          <w:sz w:val="24"/>
          <w:szCs w:val="24"/>
          <w:lang w:val="en-GB"/>
        </w:rPr>
        <w:t xml:space="preserve">l </w:t>
      </w:r>
      <w:r w:rsidRPr="00467EFF">
        <w:rPr>
          <w:rFonts w:eastAsia="Times New Roman" w:cstheme="minorHAnsi"/>
          <w:spacing w:val="1"/>
          <w:sz w:val="24"/>
          <w:szCs w:val="24"/>
          <w:lang w:val="en-GB"/>
        </w:rPr>
        <w:t>i</w:t>
      </w:r>
      <w:r w:rsidRPr="00467EFF">
        <w:rPr>
          <w:rFonts w:eastAsia="Times New Roman" w:cstheme="minorHAnsi"/>
          <w:sz w:val="24"/>
          <w:szCs w:val="24"/>
          <w:lang w:val="en-GB"/>
        </w:rPr>
        <w:t>nte</w:t>
      </w:r>
      <w:r w:rsidRPr="00467EFF">
        <w:rPr>
          <w:rFonts w:eastAsia="Times New Roman" w:cstheme="minorHAnsi"/>
          <w:spacing w:val="1"/>
          <w:sz w:val="24"/>
          <w:szCs w:val="24"/>
          <w:lang w:val="en-GB"/>
        </w:rPr>
        <w:t>r</w:t>
      </w:r>
      <w:r w:rsidRPr="00467EFF">
        <w:rPr>
          <w:rFonts w:eastAsia="Times New Roman" w:cstheme="minorHAnsi"/>
          <w:spacing w:val="-1"/>
          <w:sz w:val="24"/>
          <w:szCs w:val="24"/>
          <w:lang w:val="en-GB"/>
        </w:rPr>
        <w:t>ac</w:t>
      </w:r>
      <w:r w:rsidRPr="00467EFF">
        <w:rPr>
          <w:rFonts w:eastAsia="Times New Roman" w:cstheme="minorHAnsi"/>
          <w:sz w:val="24"/>
          <w:szCs w:val="24"/>
          <w:lang w:val="en-GB"/>
        </w:rPr>
        <w:t>t wi</w:t>
      </w:r>
      <w:r w:rsidRPr="00467EFF">
        <w:rPr>
          <w:rFonts w:eastAsia="Times New Roman" w:cstheme="minorHAnsi"/>
          <w:spacing w:val="1"/>
          <w:sz w:val="24"/>
          <w:szCs w:val="24"/>
          <w:lang w:val="en-GB"/>
        </w:rPr>
        <w:t>t</w:t>
      </w:r>
      <w:r w:rsidRPr="00467EFF">
        <w:rPr>
          <w:rFonts w:eastAsia="Times New Roman" w:cstheme="minorHAnsi"/>
          <w:sz w:val="24"/>
          <w:szCs w:val="24"/>
          <w:lang w:val="en-GB"/>
        </w:rPr>
        <w:t xml:space="preserve">h </w:t>
      </w:r>
      <w:r w:rsidRPr="00467EFF">
        <w:rPr>
          <w:rFonts w:eastAsia="Times New Roman" w:cstheme="minorHAnsi"/>
          <w:spacing w:val="-1"/>
          <w:sz w:val="24"/>
          <w:szCs w:val="24"/>
          <w:lang w:val="en-GB"/>
        </w:rPr>
        <w:t>a</w:t>
      </w:r>
      <w:r w:rsidRPr="00467EFF">
        <w:rPr>
          <w:rFonts w:eastAsia="Times New Roman" w:cstheme="minorHAnsi"/>
          <w:sz w:val="24"/>
          <w:szCs w:val="24"/>
          <w:lang w:val="en-GB"/>
        </w:rPr>
        <w:t>ll</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other</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te</w:t>
      </w:r>
      <w:r w:rsidRPr="00467EFF">
        <w:rPr>
          <w:rFonts w:eastAsia="Times New Roman" w:cstheme="minorHAnsi"/>
          <w:spacing w:val="-1"/>
          <w:sz w:val="24"/>
          <w:szCs w:val="24"/>
          <w:lang w:val="en-GB"/>
        </w:rPr>
        <w:t>a</w:t>
      </w:r>
      <w:r w:rsidRPr="00467EFF">
        <w:rPr>
          <w:rFonts w:eastAsia="Times New Roman" w:cstheme="minorHAnsi"/>
          <w:sz w:val="24"/>
          <w:szCs w:val="24"/>
          <w:lang w:val="en-GB"/>
        </w:rPr>
        <w:t xml:space="preserve">m </w:t>
      </w:r>
      <w:r w:rsidRPr="00467EFF">
        <w:rPr>
          <w:rFonts w:eastAsia="Times New Roman" w:cstheme="minorHAnsi"/>
          <w:spacing w:val="3"/>
          <w:sz w:val="24"/>
          <w:szCs w:val="24"/>
          <w:lang w:val="en-GB"/>
        </w:rPr>
        <w:t>m</w:t>
      </w:r>
      <w:r w:rsidRPr="00467EFF">
        <w:rPr>
          <w:rFonts w:eastAsia="Times New Roman" w:cstheme="minorHAnsi"/>
          <w:spacing w:val="-1"/>
          <w:sz w:val="24"/>
          <w:szCs w:val="24"/>
          <w:lang w:val="en-GB"/>
        </w:rPr>
        <w:t>e</w:t>
      </w:r>
      <w:r w:rsidRPr="00467EFF">
        <w:rPr>
          <w:rFonts w:eastAsia="Times New Roman" w:cstheme="minorHAnsi"/>
          <w:sz w:val="24"/>
          <w:szCs w:val="24"/>
          <w:lang w:val="en-GB"/>
        </w:rPr>
        <w:t>mbe</w:t>
      </w:r>
      <w:r w:rsidRPr="00467EFF">
        <w:rPr>
          <w:rFonts w:eastAsia="Times New Roman" w:cstheme="minorHAnsi"/>
          <w:spacing w:val="-1"/>
          <w:sz w:val="24"/>
          <w:szCs w:val="24"/>
          <w:lang w:val="en-GB"/>
        </w:rPr>
        <w:t>r</w:t>
      </w:r>
      <w:r w:rsidRPr="00467EFF">
        <w:rPr>
          <w:rFonts w:eastAsia="Times New Roman" w:cstheme="minorHAnsi"/>
          <w:sz w:val="24"/>
          <w:szCs w:val="24"/>
          <w:lang w:val="en-GB"/>
        </w:rPr>
        <w:t xml:space="preserve">s. </w:t>
      </w:r>
    </w:p>
    <w:p w14:paraId="00B759F6" w14:textId="77777777" w:rsidR="00DF2AAE" w:rsidRPr="00467EFF" w:rsidRDefault="00DF2AAE" w:rsidP="00DF2AAE">
      <w:pPr>
        <w:tabs>
          <w:tab w:val="left" w:pos="709"/>
          <w:tab w:val="left" w:pos="1134"/>
        </w:tabs>
        <w:spacing w:after="0" w:line="240" w:lineRule="auto"/>
        <w:ind w:right="56"/>
        <w:jc w:val="both"/>
        <w:rPr>
          <w:rFonts w:eastAsia="Times New Roman" w:cstheme="minorHAnsi"/>
          <w:sz w:val="24"/>
          <w:szCs w:val="24"/>
          <w:lang w:val="en-GB"/>
        </w:rPr>
      </w:pPr>
    </w:p>
    <w:p w14:paraId="1502D67C" w14:textId="0EDBAB22" w:rsidR="00DF2AAE" w:rsidRPr="00467EFF" w:rsidRDefault="00DF2AAE" w:rsidP="00DF2AAE">
      <w:pPr>
        <w:tabs>
          <w:tab w:val="left" w:pos="709"/>
          <w:tab w:val="left" w:pos="1134"/>
        </w:tabs>
        <w:spacing w:after="0" w:line="240" w:lineRule="auto"/>
        <w:ind w:left="567" w:right="56"/>
        <w:jc w:val="both"/>
        <w:rPr>
          <w:rFonts w:eastAsia="Times New Roman" w:cstheme="minorHAnsi"/>
          <w:sz w:val="24"/>
          <w:szCs w:val="24"/>
          <w:lang w:val="en-GB"/>
        </w:rPr>
      </w:pPr>
      <w:r w:rsidRPr="00467EFF">
        <w:rPr>
          <w:rFonts w:eastAsia="Times New Roman" w:cstheme="minorHAnsi"/>
          <w:sz w:val="24"/>
          <w:szCs w:val="24"/>
          <w:lang w:val="en-GB"/>
        </w:rPr>
        <w:t xml:space="preserve">Tenderers should identify the specialist technical support available to support delivery </w:t>
      </w:r>
      <w:r w:rsidRPr="00467EFF">
        <w:rPr>
          <w:rFonts w:eastAsia="Times New Roman" w:cstheme="minorHAnsi"/>
          <w:sz w:val="24"/>
          <w:szCs w:val="24"/>
          <w:lang w:val="en-GB"/>
        </w:rPr>
        <w:lastRenderedPageBreak/>
        <w:t xml:space="preserve">of the Services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00E15056">
        <w:rPr>
          <w:rFonts w:eastAsia="Times New Roman" w:cstheme="minorHAnsi"/>
          <w:b/>
          <w:sz w:val="24"/>
          <w:szCs w:val="24"/>
        </w:rPr>
        <w:t xml:space="preserve"> </w:t>
      </w:r>
      <w:r w:rsidRPr="00467EFF">
        <w:rPr>
          <w:rFonts w:eastAsia="Times New Roman" w:cstheme="minorHAnsi"/>
          <w:sz w:val="24"/>
          <w:szCs w:val="24"/>
          <w:lang w:val="en-GB"/>
        </w:rPr>
        <w:t>and provide a schedule of minimum resourcing envisaged for each Project Barrow site broken out per team member.</w:t>
      </w:r>
    </w:p>
    <w:p w14:paraId="7F73055D" w14:textId="77777777" w:rsidR="00DF2AAE" w:rsidRPr="00467EFF" w:rsidRDefault="00DF2AAE" w:rsidP="00DF2AAE">
      <w:pPr>
        <w:tabs>
          <w:tab w:val="left" w:pos="709"/>
          <w:tab w:val="left" w:pos="1134"/>
        </w:tabs>
        <w:spacing w:after="0" w:line="240" w:lineRule="auto"/>
        <w:ind w:right="56"/>
        <w:jc w:val="both"/>
        <w:rPr>
          <w:rFonts w:eastAsia="Times New Roman" w:cstheme="minorHAnsi"/>
          <w:color w:val="000000"/>
          <w:sz w:val="24"/>
          <w:szCs w:val="24"/>
          <w:lang w:eastAsia="en-IE"/>
        </w:rPr>
      </w:pPr>
      <w:r w:rsidRPr="00467EFF">
        <w:rPr>
          <w:rFonts w:eastAsia="Times New Roman" w:cstheme="minorHAnsi"/>
          <w:color w:val="000000"/>
          <w:sz w:val="24"/>
          <w:szCs w:val="24"/>
          <w:lang w:eastAsia="en-IE"/>
        </w:rPr>
        <w:tab/>
      </w:r>
    </w:p>
    <w:p w14:paraId="5E90BB62" w14:textId="2BB1AD6F" w:rsidR="00DF2AAE" w:rsidRPr="00467EFF" w:rsidRDefault="00DF2AAE" w:rsidP="00DF2AAE">
      <w:pPr>
        <w:tabs>
          <w:tab w:val="left" w:pos="709"/>
          <w:tab w:val="left" w:pos="1134"/>
        </w:tabs>
        <w:spacing w:after="0" w:line="240" w:lineRule="auto"/>
        <w:ind w:left="567" w:right="56"/>
        <w:jc w:val="both"/>
        <w:rPr>
          <w:rFonts w:eastAsia="Times New Roman" w:cstheme="minorHAnsi"/>
          <w:color w:val="000000"/>
          <w:sz w:val="24"/>
          <w:szCs w:val="24"/>
          <w:lang w:eastAsia="en-IE"/>
        </w:rPr>
      </w:pPr>
      <w:r w:rsidRPr="00467EFF">
        <w:rPr>
          <w:rFonts w:eastAsia="Times New Roman" w:cstheme="minorHAnsi"/>
          <w:spacing w:val="5"/>
          <w:sz w:val="24"/>
          <w:szCs w:val="24"/>
          <w:lang w:val="en-GB"/>
        </w:rPr>
        <w:t>For the purposes of the Building Regulations, the AC shall be a person named on a register maintained pursuant to Part 3 or Part 5 of the Building Control Act 2007 or Section 7 of the Institution of Civil Engineers of Ireland (Charter Amendment) Act 1969. The Proposed Lead Personnel shall also be Chartered members of the relevant professional body.</w:t>
      </w:r>
    </w:p>
    <w:p w14:paraId="71717B66" w14:textId="77777777" w:rsidR="00DF2AAE" w:rsidRPr="00467EFF" w:rsidRDefault="00DF2AAE" w:rsidP="00DF2AAE">
      <w:pPr>
        <w:tabs>
          <w:tab w:val="left" w:pos="709"/>
          <w:tab w:val="left" w:pos="1134"/>
        </w:tabs>
        <w:spacing w:after="0" w:line="240" w:lineRule="auto"/>
        <w:ind w:left="1134" w:right="56"/>
        <w:jc w:val="both"/>
        <w:rPr>
          <w:rFonts w:eastAsia="Times New Roman" w:cstheme="minorHAnsi"/>
          <w:spacing w:val="5"/>
          <w:sz w:val="24"/>
          <w:szCs w:val="24"/>
          <w:lang w:val="en-GB"/>
        </w:rPr>
      </w:pPr>
    </w:p>
    <w:p w14:paraId="2997E3A7" w14:textId="77777777" w:rsidR="00DF2AAE" w:rsidRPr="00467EFF" w:rsidRDefault="00DF2AAE" w:rsidP="00DF2AAE">
      <w:pPr>
        <w:spacing w:after="0" w:line="240" w:lineRule="auto"/>
        <w:ind w:left="567"/>
        <w:contextualSpacing/>
        <w:jc w:val="both"/>
        <w:rPr>
          <w:rFonts w:eastAsia="Times New Roman" w:cstheme="minorHAnsi"/>
          <w:sz w:val="24"/>
          <w:szCs w:val="24"/>
          <w:lang w:val="en-GB"/>
        </w:rPr>
      </w:pPr>
      <w:r w:rsidRPr="00467EFF">
        <w:rPr>
          <w:rFonts w:eastAsia="Times New Roman" w:cstheme="minorHAnsi"/>
          <w:sz w:val="24"/>
          <w:szCs w:val="24"/>
        </w:rPr>
        <w:t xml:space="preserve">This criterion will be assessed on an overall basis, </w:t>
      </w:r>
      <w:r w:rsidRPr="00467EFF">
        <w:rPr>
          <w:rFonts w:eastAsia="Times New Roman" w:cstheme="minorHAnsi"/>
          <w:sz w:val="24"/>
          <w:szCs w:val="24"/>
          <w:lang w:val="en-GB"/>
        </w:rPr>
        <w:t>using the methodology referred to in Table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1.b of</w:t>
      </w:r>
      <w:r w:rsidRPr="00467EFF">
        <w:rPr>
          <w:rFonts w:eastAsia="Times New Roman" w:cstheme="minorHAnsi"/>
          <w:spacing w:val="-1"/>
          <w:sz w:val="24"/>
          <w:szCs w:val="24"/>
          <w:lang w:val="en-GB"/>
        </w:rPr>
        <w:t xml:space="preserve"> </w:t>
      </w:r>
      <w:r w:rsidRPr="00467EFF">
        <w:rPr>
          <w:rFonts w:eastAsia="Times New Roman" w:cstheme="minorHAnsi"/>
          <w:spacing w:val="1"/>
          <w:sz w:val="24"/>
          <w:szCs w:val="24"/>
          <w:lang w:val="en-GB"/>
        </w:rPr>
        <w:t>S</w:t>
      </w:r>
      <w:r w:rsidRPr="00467EFF">
        <w:rPr>
          <w:rFonts w:eastAsia="Times New Roman" w:cstheme="minorHAnsi"/>
          <w:spacing w:val="-1"/>
          <w:sz w:val="24"/>
          <w:szCs w:val="24"/>
          <w:lang w:val="en-GB"/>
        </w:rPr>
        <w:t>c</w:t>
      </w:r>
      <w:r w:rsidRPr="00467EFF">
        <w:rPr>
          <w:rFonts w:eastAsia="Times New Roman" w:cstheme="minorHAnsi"/>
          <w:sz w:val="24"/>
          <w:szCs w:val="24"/>
          <w:lang w:val="en-GB"/>
        </w:rPr>
        <w:t>h</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dule 2 </w:t>
      </w:r>
      <w:r w:rsidRPr="00467EFF">
        <w:rPr>
          <w:rFonts w:eastAsia="Times New Roman" w:cstheme="minorHAnsi"/>
          <w:spacing w:val="-1"/>
          <w:sz w:val="24"/>
          <w:szCs w:val="24"/>
          <w:lang w:val="en-GB"/>
        </w:rPr>
        <w:t>(</w:t>
      </w:r>
      <w:r w:rsidRPr="00467EFF">
        <w:rPr>
          <w:rFonts w:eastAsia="Times New Roman" w:cstheme="minorHAnsi"/>
          <w:spacing w:val="2"/>
          <w:sz w:val="24"/>
          <w:szCs w:val="24"/>
          <w:lang w:val="en-GB"/>
        </w:rPr>
        <w:t>A</w:t>
      </w:r>
      <w:r w:rsidRPr="00467EFF">
        <w:rPr>
          <w:rFonts w:eastAsia="Times New Roman" w:cstheme="minorHAnsi"/>
          <w:sz w:val="24"/>
          <w:szCs w:val="24"/>
          <w:lang w:val="en-GB"/>
        </w:rPr>
        <w:t>w</w:t>
      </w:r>
      <w:r w:rsidRPr="00467EFF">
        <w:rPr>
          <w:rFonts w:eastAsia="Times New Roman" w:cstheme="minorHAnsi"/>
          <w:spacing w:val="-1"/>
          <w:sz w:val="24"/>
          <w:szCs w:val="24"/>
          <w:lang w:val="en-GB"/>
        </w:rPr>
        <w:t>a</w:t>
      </w:r>
      <w:r w:rsidRPr="00467EFF">
        <w:rPr>
          <w:rFonts w:eastAsia="Times New Roman" w:cstheme="minorHAnsi"/>
          <w:sz w:val="24"/>
          <w:szCs w:val="24"/>
          <w:lang w:val="en-GB"/>
        </w:rPr>
        <w:t>rd</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Crite</w:t>
      </w:r>
      <w:r w:rsidRPr="00467EFF">
        <w:rPr>
          <w:rFonts w:eastAsia="Times New Roman" w:cstheme="minorHAnsi"/>
          <w:spacing w:val="-1"/>
          <w:sz w:val="24"/>
          <w:szCs w:val="24"/>
          <w:lang w:val="en-GB"/>
        </w:rPr>
        <w:t>r</w:t>
      </w:r>
      <w:r w:rsidRPr="00467EFF">
        <w:rPr>
          <w:rFonts w:eastAsia="Times New Roman" w:cstheme="minorHAnsi"/>
          <w:sz w:val="24"/>
          <w:szCs w:val="24"/>
          <w:lang w:val="en-GB"/>
        </w:rPr>
        <w:t>ia</w:t>
      </w:r>
      <w:r w:rsidRPr="00467EFF">
        <w:rPr>
          <w:rFonts w:eastAsia="Times New Roman" w:cstheme="minorHAnsi"/>
          <w:spacing w:val="2"/>
          <w:sz w:val="24"/>
          <w:szCs w:val="24"/>
          <w:lang w:val="en-GB"/>
        </w:rPr>
        <w:t>)</w:t>
      </w:r>
      <w:r w:rsidRPr="00467EFF">
        <w:rPr>
          <w:rFonts w:eastAsia="Times New Roman" w:cstheme="minorHAnsi"/>
          <w:sz w:val="24"/>
          <w:szCs w:val="24"/>
          <w:lang w:val="en-GB"/>
        </w:rPr>
        <w:t>.</w:t>
      </w:r>
    </w:p>
    <w:p w14:paraId="43055137" w14:textId="77777777" w:rsidR="00DF2AAE" w:rsidRPr="00467EFF" w:rsidRDefault="00DF2AAE" w:rsidP="00DF2AAE">
      <w:pPr>
        <w:spacing w:after="0" w:line="240" w:lineRule="auto"/>
        <w:jc w:val="both"/>
        <w:rPr>
          <w:rFonts w:eastAsia="Times New Roman" w:cstheme="minorHAnsi"/>
          <w:sz w:val="24"/>
          <w:szCs w:val="24"/>
        </w:rPr>
      </w:pPr>
    </w:p>
    <w:p w14:paraId="3E0972C3" w14:textId="77777777" w:rsidR="00DF2AAE" w:rsidRPr="00467EFF" w:rsidRDefault="00DF2AAE" w:rsidP="00DF2AAE">
      <w:pPr>
        <w:spacing w:after="0" w:line="240" w:lineRule="auto"/>
        <w:jc w:val="both"/>
        <w:rPr>
          <w:rFonts w:eastAsia="Times New Roman" w:cstheme="minorHAnsi"/>
          <w:b/>
          <w:sz w:val="24"/>
          <w:szCs w:val="24"/>
        </w:rPr>
      </w:pPr>
    </w:p>
    <w:p w14:paraId="0B847D22" w14:textId="1C40EFC6"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lang w:eastAsia="en-IE"/>
        </w:rPr>
        <w:t xml:space="preserve">4.2 Proposed Methodology for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r w:rsidR="00DF02E8" w:rsidRPr="00467EFF" w:rsidDel="00DF02E8">
        <w:rPr>
          <w:rFonts w:eastAsia="Times New Roman" w:cstheme="minorHAnsi"/>
          <w:b/>
          <w:sz w:val="24"/>
          <w:szCs w:val="24"/>
          <w:lang w:eastAsia="en-IE"/>
        </w:rPr>
        <w:t xml:space="preserve"> </w:t>
      </w:r>
      <w:r w:rsidRPr="00467EFF">
        <w:rPr>
          <w:rFonts w:eastAsia="Times New Roman" w:cstheme="minorHAnsi"/>
          <w:b/>
          <w:sz w:val="24"/>
          <w:szCs w:val="24"/>
        </w:rPr>
        <w:t>(30 marks)</w:t>
      </w:r>
    </w:p>
    <w:p w14:paraId="74C1301B" w14:textId="77777777" w:rsidR="00DF2AAE" w:rsidRPr="00467EFF" w:rsidRDefault="00DF2AAE" w:rsidP="00DF2AAE">
      <w:pPr>
        <w:spacing w:after="0" w:line="240" w:lineRule="auto"/>
        <w:ind w:left="567" w:hanging="567"/>
        <w:jc w:val="both"/>
        <w:rPr>
          <w:rFonts w:eastAsia="Times New Roman" w:cstheme="minorHAnsi"/>
          <w:sz w:val="24"/>
          <w:szCs w:val="24"/>
        </w:rPr>
      </w:pPr>
    </w:p>
    <w:p w14:paraId="325F62D6" w14:textId="0BDE7E7D" w:rsidR="00DF2AAE" w:rsidRPr="00467EFF" w:rsidRDefault="00DF2AAE" w:rsidP="00DF2AAE">
      <w:pPr>
        <w:autoSpaceDE w:val="0"/>
        <w:autoSpaceDN w:val="0"/>
        <w:adjustRightInd w:val="0"/>
        <w:spacing w:after="120" w:line="240" w:lineRule="auto"/>
        <w:ind w:left="567"/>
        <w:jc w:val="both"/>
        <w:rPr>
          <w:rFonts w:eastAsia="Times New Roman" w:cstheme="minorHAnsi"/>
          <w:sz w:val="24"/>
          <w:szCs w:val="24"/>
        </w:rPr>
      </w:pPr>
      <w:r w:rsidRPr="00467EFF">
        <w:rPr>
          <w:rFonts w:eastAsia="Times New Roman" w:cstheme="minorHAnsi"/>
          <w:sz w:val="24"/>
          <w:szCs w:val="24"/>
        </w:rPr>
        <w:t xml:space="preserve">Tenderers should provide </w:t>
      </w:r>
      <w:r w:rsidRPr="00467EFF">
        <w:rPr>
          <w:rFonts w:eastAsia="Times New Roman" w:cstheme="minorHAnsi"/>
          <w:sz w:val="24"/>
          <w:szCs w:val="24"/>
          <w:lang w:val="en-GB"/>
        </w:rPr>
        <w:t>(</w:t>
      </w:r>
      <w:r w:rsidRPr="00467EFF">
        <w:rPr>
          <w:rFonts w:eastAsia="Times New Roman" w:cstheme="minorHAnsi"/>
          <w:b/>
          <w:sz w:val="24"/>
          <w:szCs w:val="24"/>
          <w:lang w:val="en-GB"/>
        </w:rPr>
        <w:t xml:space="preserve">in no more than four </w:t>
      </w:r>
      <w:r w:rsidR="00A146DB">
        <w:rPr>
          <w:rFonts w:eastAsia="Times New Roman" w:cstheme="minorHAnsi"/>
          <w:b/>
          <w:sz w:val="24"/>
          <w:szCs w:val="24"/>
          <w:lang w:val="en-GB"/>
        </w:rPr>
        <w:t xml:space="preserve">(4) </w:t>
      </w:r>
      <w:r w:rsidRPr="00467EFF">
        <w:rPr>
          <w:rFonts w:eastAsia="Times New Roman" w:cstheme="minorHAnsi"/>
          <w:b/>
          <w:sz w:val="24"/>
          <w:szCs w:val="24"/>
          <w:lang w:val="en-GB"/>
        </w:rPr>
        <w:t>A4 pages including tables, diagrams, or illustrations, but excluding the proposed inspection plan described below)</w:t>
      </w:r>
      <w:r w:rsidRPr="00467EFF">
        <w:rPr>
          <w:rFonts w:eastAsia="Times New Roman" w:cstheme="minorHAnsi"/>
          <w:sz w:val="24"/>
          <w:szCs w:val="24"/>
          <w:lang w:val="en-GB"/>
        </w:rPr>
        <w:t xml:space="preserve"> a</w:t>
      </w:r>
      <w:r w:rsidRPr="00467EFF">
        <w:rPr>
          <w:rFonts w:eastAsia="Times New Roman" w:cstheme="minorHAnsi"/>
          <w:sz w:val="24"/>
          <w:szCs w:val="24"/>
        </w:rPr>
        <w:t xml:space="preserve"> detailed summary of their proposed methodology for delivery of the Services, including specific reference to the Tenderer’s approach to structural, building services and fire protection related inspections and information management and reporting. </w:t>
      </w:r>
    </w:p>
    <w:p w14:paraId="105F7C4B" w14:textId="023B5028" w:rsidR="00DF2AAE" w:rsidRPr="00467EFF" w:rsidRDefault="00DF2AAE" w:rsidP="00DF2AAE">
      <w:pPr>
        <w:autoSpaceDE w:val="0"/>
        <w:autoSpaceDN w:val="0"/>
        <w:adjustRightInd w:val="0"/>
        <w:spacing w:after="120" w:line="240" w:lineRule="auto"/>
        <w:ind w:left="567"/>
        <w:jc w:val="both"/>
        <w:rPr>
          <w:rFonts w:eastAsia="Times New Roman" w:cstheme="minorHAnsi"/>
          <w:sz w:val="24"/>
          <w:szCs w:val="24"/>
        </w:rPr>
      </w:pPr>
      <w:r w:rsidRPr="00467EFF">
        <w:rPr>
          <w:rFonts w:eastAsia="Times New Roman" w:cstheme="minorHAnsi"/>
          <w:sz w:val="24"/>
          <w:szCs w:val="24"/>
        </w:rPr>
        <w:t xml:space="preserve">Tenderers should make specific reference to the Services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rPr>
        <w:t xml:space="preserve">as </w:t>
      </w:r>
      <w:r w:rsidRPr="00467EFF">
        <w:rPr>
          <w:rFonts w:eastAsia="Times New Roman" w:cstheme="minorHAnsi"/>
          <w:sz w:val="24"/>
          <w:szCs w:val="24"/>
          <w:lang w:val="en-GB"/>
        </w:rPr>
        <w:t>identifi</w:t>
      </w:r>
      <w:r w:rsidRPr="00467EFF">
        <w:rPr>
          <w:rFonts w:eastAsia="Times New Roman" w:cstheme="minorHAnsi"/>
          <w:spacing w:val="-1"/>
          <w:sz w:val="24"/>
          <w:szCs w:val="24"/>
          <w:lang w:val="en-GB"/>
        </w:rPr>
        <w:t>e</w:t>
      </w:r>
      <w:r w:rsidRPr="00467EFF">
        <w:rPr>
          <w:rFonts w:eastAsia="Times New Roman" w:cstheme="minorHAnsi"/>
          <w:sz w:val="24"/>
          <w:szCs w:val="24"/>
          <w:lang w:val="en-GB"/>
        </w:rPr>
        <w:t>d</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in</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 xml:space="preserve">Schedule 4 of this RFT. </w:t>
      </w:r>
    </w:p>
    <w:p w14:paraId="3A3006D6"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 xml:space="preserve">Tenderers should outline their procedures, methodology and approach to service delivery for validating that projects are designed and constructed to the required quality in accordance with the Building Regulations. Tenderers should include specific references. </w:t>
      </w:r>
    </w:p>
    <w:p w14:paraId="5F83256B" w14:textId="77777777" w:rsidR="00DF2AAE" w:rsidRPr="00467EFF" w:rsidRDefault="00DF2AAE" w:rsidP="00DF2AAE">
      <w:pPr>
        <w:spacing w:after="0" w:line="240" w:lineRule="auto"/>
        <w:ind w:left="567"/>
        <w:jc w:val="both"/>
        <w:rPr>
          <w:rFonts w:eastAsia="Times New Roman" w:cstheme="minorHAnsi"/>
          <w:sz w:val="24"/>
          <w:szCs w:val="24"/>
        </w:rPr>
      </w:pPr>
    </w:p>
    <w:p w14:paraId="453F665E" w14:textId="77777777" w:rsidR="00DF2AAE"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Tenderers should outline their approach to verification of overall compliance with the Building Regulations, and in particular Part B and including the proposed inspection regime.</w:t>
      </w:r>
    </w:p>
    <w:p w14:paraId="552218FD" w14:textId="77777777" w:rsidR="001F4BED" w:rsidRPr="00467EFF" w:rsidRDefault="001F4BED" w:rsidP="00DF2AAE">
      <w:pPr>
        <w:spacing w:after="0" w:line="240" w:lineRule="auto"/>
        <w:ind w:left="567"/>
        <w:jc w:val="both"/>
        <w:rPr>
          <w:rFonts w:eastAsia="Times New Roman" w:cstheme="minorHAnsi"/>
          <w:sz w:val="24"/>
          <w:szCs w:val="24"/>
        </w:rPr>
      </w:pPr>
    </w:p>
    <w:p w14:paraId="2C46FE97"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Tenderers should provide an outline of a proposed inspection plan</w:t>
      </w:r>
      <w:r w:rsidRPr="00467EFF">
        <w:rPr>
          <w:rFonts w:eastAsia="Times New Roman" w:cstheme="minorHAnsi"/>
          <w:sz w:val="24"/>
          <w:szCs w:val="24"/>
          <w:vertAlign w:val="superscript"/>
        </w:rPr>
        <w:footnoteReference w:id="3"/>
      </w:r>
      <w:r w:rsidRPr="00467EFF">
        <w:rPr>
          <w:rFonts w:eastAsia="Times New Roman" w:cstheme="minorHAnsi"/>
          <w:sz w:val="24"/>
          <w:szCs w:val="24"/>
        </w:rPr>
        <w:t xml:space="preserve"> (within their submission.</w:t>
      </w:r>
    </w:p>
    <w:p w14:paraId="3AA1A38C" w14:textId="77777777" w:rsidR="00DF2AAE" w:rsidRPr="00467EFF" w:rsidRDefault="00DF2AAE" w:rsidP="00DF2AAE">
      <w:pPr>
        <w:spacing w:after="0" w:line="240" w:lineRule="auto"/>
        <w:ind w:left="567"/>
        <w:jc w:val="both"/>
        <w:rPr>
          <w:rFonts w:eastAsia="Times New Roman" w:cstheme="minorHAnsi"/>
          <w:sz w:val="24"/>
          <w:szCs w:val="24"/>
        </w:rPr>
      </w:pPr>
    </w:p>
    <w:p w14:paraId="660C10A4" w14:textId="77777777" w:rsidR="00DF2AAE" w:rsidRPr="00467EFF" w:rsidRDefault="00DF2AAE" w:rsidP="00DF2AAE">
      <w:pPr>
        <w:spacing w:after="0" w:line="240" w:lineRule="auto"/>
        <w:ind w:left="567"/>
        <w:jc w:val="both"/>
        <w:rPr>
          <w:rFonts w:eastAsia="Times New Roman" w:cstheme="minorHAnsi"/>
          <w:b/>
          <w:i/>
          <w:sz w:val="24"/>
          <w:szCs w:val="24"/>
          <w:u w:val="single"/>
        </w:rPr>
      </w:pPr>
      <w:r w:rsidRPr="00467EFF">
        <w:rPr>
          <w:rFonts w:eastAsia="Times New Roman" w:cstheme="minorHAnsi"/>
          <w:b/>
          <w:i/>
          <w:sz w:val="24"/>
          <w:szCs w:val="24"/>
          <w:u w:val="single"/>
        </w:rPr>
        <w:t>*Note: The proposed inspection plan will not form part of the page count for this criterion.</w:t>
      </w:r>
    </w:p>
    <w:p w14:paraId="77E75B29" w14:textId="77777777" w:rsidR="00DF2AAE" w:rsidRPr="00467EFF" w:rsidRDefault="00DF2AAE" w:rsidP="00DF2AAE">
      <w:pPr>
        <w:tabs>
          <w:tab w:val="left" w:pos="142"/>
          <w:tab w:val="left" w:pos="6105"/>
        </w:tabs>
        <w:autoSpaceDE w:val="0"/>
        <w:autoSpaceDN w:val="0"/>
        <w:adjustRightInd w:val="0"/>
        <w:spacing w:after="0" w:line="240" w:lineRule="auto"/>
        <w:ind w:left="567"/>
        <w:jc w:val="both"/>
        <w:rPr>
          <w:rFonts w:eastAsia="Times New Roman" w:cstheme="minorHAnsi"/>
          <w:sz w:val="24"/>
          <w:szCs w:val="24"/>
        </w:rPr>
      </w:pPr>
    </w:p>
    <w:p w14:paraId="01A13034" w14:textId="77777777" w:rsidR="00DF2AAE" w:rsidRPr="00467EFF" w:rsidRDefault="00DF2AAE" w:rsidP="00DF2AAE">
      <w:pPr>
        <w:tabs>
          <w:tab w:val="left" w:pos="142"/>
          <w:tab w:val="left" w:pos="6105"/>
        </w:tabs>
        <w:autoSpaceDE w:val="0"/>
        <w:autoSpaceDN w:val="0"/>
        <w:adjustRightInd w:val="0"/>
        <w:spacing w:after="0" w:line="240" w:lineRule="auto"/>
        <w:ind w:left="567"/>
        <w:jc w:val="both"/>
        <w:rPr>
          <w:rFonts w:eastAsia="Times New Roman" w:cstheme="minorHAnsi"/>
          <w:sz w:val="24"/>
          <w:szCs w:val="24"/>
        </w:rPr>
      </w:pPr>
      <w:r w:rsidRPr="00467EFF">
        <w:rPr>
          <w:rFonts w:eastAsia="Times New Roman" w:cstheme="minorHAnsi"/>
          <w:sz w:val="24"/>
          <w:szCs w:val="24"/>
        </w:rPr>
        <w:t xml:space="preserve">This criterion will be assessed on an overall basis, </w:t>
      </w:r>
      <w:r w:rsidRPr="00467EFF">
        <w:rPr>
          <w:rFonts w:eastAsia="Times New Roman" w:cstheme="minorHAnsi"/>
          <w:sz w:val="24"/>
          <w:szCs w:val="24"/>
          <w:lang w:val="en-GB"/>
        </w:rPr>
        <w:t>using the methodology referred to in Table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1.b of</w:t>
      </w:r>
      <w:r w:rsidRPr="00467EFF">
        <w:rPr>
          <w:rFonts w:eastAsia="Times New Roman" w:cstheme="minorHAnsi"/>
          <w:spacing w:val="-1"/>
          <w:sz w:val="24"/>
          <w:szCs w:val="24"/>
          <w:lang w:val="en-GB"/>
        </w:rPr>
        <w:t xml:space="preserve"> </w:t>
      </w:r>
      <w:r w:rsidRPr="00467EFF">
        <w:rPr>
          <w:rFonts w:eastAsia="Times New Roman" w:cstheme="minorHAnsi"/>
          <w:spacing w:val="1"/>
          <w:sz w:val="24"/>
          <w:szCs w:val="24"/>
          <w:lang w:val="en-GB"/>
        </w:rPr>
        <w:t>S</w:t>
      </w:r>
      <w:r w:rsidRPr="00467EFF">
        <w:rPr>
          <w:rFonts w:eastAsia="Times New Roman" w:cstheme="minorHAnsi"/>
          <w:spacing w:val="-1"/>
          <w:sz w:val="24"/>
          <w:szCs w:val="24"/>
          <w:lang w:val="en-GB"/>
        </w:rPr>
        <w:t>c</w:t>
      </w:r>
      <w:r w:rsidRPr="00467EFF">
        <w:rPr>
          <w:rFonts w:eastAsia="Times New Roman" w:cstheme="minorHAnsi"/>
          <w:sz w:val="24"/>
          <w:szCs w:val="24"/>
          <w:lang w:val="en-GB"/>
        </w:rPr>
        <w:t>h</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dule 2 </w:t>
      </w:r>
      <w:r w:rsidRPr="00467EFF">
        <w:rPr>
          <w:rFonts w:eastAsia="Times New Roman" w:cstheme="minorHAnsi"/>
          <w:spacing w:val="-1"/>
          <w:sz w:val="24"/>
          <w:szCs w:val="24"/>
          <w:lang w:val="en-GB"/>
        </w:rPr>
        <w:t>(</w:t>
      </w:r>
      <w:r w:rsidRPr="00467EFF">
        <w:rPr>
          <w:rFonts w:eastAsia="Times New Roman" w:cstheme="minorHAnsi"/>
          <w:spacing w:val="2"/>
          <w:sz w:val="24"/>
          <w:szCs w:val="24"/>
          <w:lang w:val="en-GB"/>
        </w:rPr>
        <w:t>A</w:t>
      </w:r>
      <w:r w:rsidRPr="00467EFF">
        <w:rPr>
          <w:rFonts w:eastAsia="Times New Roman" w:cstheme="minorHAnsi"/>
          <w:sz w:val="24"/>
          <w:szCs w:val="24"/>
          <w:lang w:val="en-GB"/>
        </w:rPr>
        <w:t>w</w:t>
      </w:r>
      <w:r w:rsidRPr="00467EFF">
        <w:rPr>
          <w:rFonts w:eastAsia="Times New Roman" w:cstheme="minorHAnsi"/>
          <w:spacing w:val="-1"/>
          <w:sz w:val="24"/>
          <w:szCs w:val="24"/>
          <w:lang w:val="en-GB"/>
        </w:rPr>
        <w:t>a</w:t>
      </w:r>
      <w:r w:rsidRPr="00467EFF">
        <w:rPr>
          <w:rFonts w:eastAsia="Times New Roman" w:cstheme="minorHAnsi"/>
          <w:sz w:val="24"/>
          <w:szCs w:val="24"/>
          <w:lang w:val="en-GB"/>
        </w:rPr>
        <w:t>rd</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Crite</w:t>
      </w:r>
      <w:r w:rsidRPr="00467EFF">
        <w:rPr>
          <w:rFonts w:eastAsia="Times New Roman" w:cstheme="minorHAnsi"/>
          <w:spacing w:val="-1"/>
          <w:sz w:val="24"/>
          <w:szCs w:val="24"/>
          <w:lang w:val="en-GB"/>
        </w:rPr>
        <w:t>r</w:t>
      </w:r>
      <w:r w:rsidRPr="00467EFF">
        <w:rPr>
          <w:rFonts w:eastAsia="Times New Roman" w:cstheme="minorHAnsi"/>
          <w:sz w:val="24"/>
          <w:szCs w:val="24"/>
          <w:lang w:val="en-GB"/>
        </w:rPr>
        <w:t>ia</w:t>
      </w:r>
      <w:r w:rsidRPr="00467EFF">
        <w:rPr>
          <w:rFonts w:eastAsia="Times New Roman" w:cstheme="minorHAnsi"/>
          <w:spacing w:val="2"/>
          <w:sz w:val="24"/>
          <w:szCs w:val="24"/>
          <w:lang w:val="en-GB"/>
        </w:rPr>
        <w:t>)</w:t>
      </w:r>
      <w:r w:rsidRPr="00467EFF">
        <w:rPr>
          <w:rFonts w:eastAsia="Times New Roman" w:cstheme="minorHAnsi"/>
          <w:sz w:val="24"/>
          <w:szCs w:val="24"/>
          <w:lang w:val="en-GB"/>
        </w:rPr>
        <w:t>.</w:t>
      </w:r>
      <w:r w:rsidRPr="00467EFF">
        <w:rPr>
          <w:rFonts w:eastAsia="Times New Roman" w:cstheme="minorHAnsi"/>
          <w:sz w:val="24"/>
          <w:szCs w:val="24"/>
        </w:rPr>
        <w:tab/>
      </w:r>
    </w:p>
    <w:p w14:paraId="1FC2FB8E" w14:textId="77777777" w:rsidR="00DF2AAE" w:rsidRPr="00467EFF" w:rsidRDefault="00DF2AAE" w:rsidP="00DF2AAE">
      <w:pPr>
        <w:spacing w:after="0" w:line="240" w:lineRule="auto"/>
        <w:ind w:left="567"/>
        <w:contextualSpacing/>
        <w:jc w:val="both"/>
        <w:rPr>
          <w:rFonts w:eastAsia="Times New Roman" w:cstheme="minorHAnsi"/>
          <w:sz w:val="24"/>
          <w:szCs w:val="24"/>
          <w:lang w:val="en-GB"/>
        </w:rPr>
      </w:pPr>
    </w:p>
    <w:p w14:paraId="16394710" w14:textId="77777777"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rPr>
        <w:t xml:space="preserve">4.3 </w:t>
      </w:r>
      <w:r w:rsidRPr="00467EFF">
        <w:rPr>
          <w:rFonts w:eastAsia="Times New Roman" w:cstheme="minorHAnsi"/>
          <w:b/>
          <w:sz w:val="24"/>
          <w:szCs w:val="24"/>
          <w:lang w:eastAsia="en-IE"/>
        </w:rPr>
        <w:t>Understanding of the Role of Assigned Certifier (10 marks)</w:t>
      </w:r>
    </w:p>
    <w:p w14:paraId="2E67F2F0" w14:textId="77777777" w:rsidR="00DF2AAE" w:rsidRPr="00467EFF" w:rsidRDefault="00DF2AAE" w:rsidP="00DF2AAE">
      <w:pPr>
        <w:spacing w:after="0" w:line="240" w:lineRule="auto"/>
        <w:ind w:left="567"/>
        <w:jc w:val="both"/>
        <w:rPr>
          <w:rFonts w:eastAsia="Times New Roman" w:cstheme="minorHAnsi"/>
          <w:b/>
          <w:sz w:val="24"/>
          <w:szCs w:val="24"/>
        </w:rPr>
      </w:pPr>
    </w:p>
    <w:p w14:paraId="64DFB345" w14:textId="0D07B6BB"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lastRenderedPageBreak/>
        <w:t>Tenderers should describe (</w:t>
      </w:r>
      <w:r w:rsidRPr="00467EFF">
        <w:rPr>
          <w:rFonts w:eastAsia="Times New Roman" w:cstheme="minorHAnsi"/>
          <w:b/>
          <w:sz w:val="24"/>
          <w:szCs w:val="24"/>
        </w:rPr>
        <w:t>in no more than two</w:t>
      </w:r>
      <w:r w:rsidR="00BC5BE8">
        <w:rPr>
          <w:rFonts w:eastAsia="Times New Roman" w:cstheme="minorHAnsi"/>
          <w:b/>
          <w:sz w:val="24"/>
          <w:szCs w:val="24"/>
        </w:rPr>
        <w:t xml:space="preserve"> (2)</w:t>
      </w:r>
      <w:r w:rsidRPr="00467EFF">
        <w:rPr>
          <w:rFonts w:eastAsia="Times New Roman" w:cstheme="minorHAnsi"/>
          <w:b/>
          <w:sz w:val="24"/>
          <w:szCs w:val="24"/>
        </w:rPr>
        <w:t xml:space="preserve"> A4 page including tables, diagrams or illustrations</w:t>
      </w:r>
      <w:r w:rsidRPr="00467EFF">
        <w:rPr>
          <w:rFonts w:eastAsia="Times New Roman" w:cstheme="minorHAnsi"/>
          <w:sz w:val="24"/>
          <w:szCs w:val="24"/>
        </w:rPr>
        <w:t xml:space="preserve">) their understanding of the role, and what duties and responsibilities apply to the AC with respect to the scope of Services. </w:t>
      </w:r>
    </w:p>
    <w:p w14:paraId="74ED4A99" w14:textId="77777777" w:rsidR="00DF2AAE" w:rsidRPr="00467EFF" w:rsidRDefault="00DF2AAE" w:rsidP="00DF2AAE">
      <w:pPr>
        <w:spacing w:after="0" w:line="240" w:lineRule="auto"/>
        <w:ind w:left="567"/>
        <w:jc w:val="both"/>
        <w:rPr>
          <w:rFonts w:eastAsia="Times New Roman" w:cstheme="minorHAnsi"/>
          <w:sz w:val="24"/>
          <w:szCs w:val="24"/>
        </w:rPr>
      </w:pPr>
    </w:p>
    <w:p w14:paraId="4E53C0B9"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 xml:space="preserve">Tenderers should demonstrate their understanding of the AC role engaging with the Design &amp; Build Contractor to verify compliance with the Building Regulations and reporting to the Client / Employer’s Representative. </w:t>
      </w:r>
    </w:p>
    <w:p w14:paraId="7E155DD5" w14:textId="77777777" w:rsidR="00DF2AAE" w:rsidRPr="00467EFF" w:rsidRDefault="00DF2AAE" w:rsidP="00DF2AAE">
      <w:pPr>
        <w:spacing w:after="0" w:line="240" w:lineRule="auto"/>
        <w:ind w:left="567"/>
        <w:jc w:val="both"/>
        <w:rPr>
          <w:rFonts w:eastAsia="Times New Roman" w:cstheme="minorHAnsi"/>
          <w:sz w:val="24"/>
          <w:szCs w:val="24"/>
        </w:rPr>
      </w:pPr>
    </w:p>
    <w:p w14:paraId="14BDB269"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 xml:space="preserve">This criterion will be assessed on an overall basis, </w:t>
      </w:r>
      <w:r w:rsidRPr="00467EFF">
        <w:rPr>
          <w:rFonts w:eastAsia="Times New Roman" w:cstheme="minorHAnsi"/>
          <w:sz w:val="24"/>
          <w:szCs w:val="24"/>
          <w:lang w:val="en-GB"/>
        </w:rPr>
        <w:t>using the methodology referred to in Table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1.b of</w:t>
      </w:r>
      <w:r w:rsidRPr="00467EFF">
        <w:rPr>
          <w:rFonts w:eastAsia="Times New Roman" w:cstheme="minorHAnsi"/>
          <w:spacing w:val="-1"/>
          <w:sz w:val="24"/>
          <w:szCs w:val="24"/>
          <w:lang w:val="en-GB"/>
        </w:rPr>
        <w:t xml:space="preserve"> </w:t>
      </w:r>
      <w:r w:rsidRPr="00467EFF">
        <w:rPr>
          <w:rFonts w:eastAsia="Times New Roman" w:cstheme="minorHAnsi"/>
          <w:spacing w:val="1"/>
          <w:sz w:val="24"/>
          <w:szCs w:val="24"/>
          <w:lang w:val="en-GB"/>
        </w:rPr>
        <w:t>S</w:t>
      </w:r>
      <w:r w:rsidRPr="00467EFF">
        <w:rPr>
          <w:rFonts w:eastAsia="Times New Roman" w:cstheme="minorHAnsi"/>
          <w:spacing w:val="-1"/>
          <w:sz w:val="24"/>
          <w:szCs w:val="24"/>
          <w:lang w:val="en-GB"/>
        </w:rPr>
        <w:t>c</w:t>
      </w:r>
      <w:r w:rsidRPr="00467EFF">
        <w:rPr>
          <w:rFonts w:eastAsia="Times New Roman" w:cstheme="minorHAnsi"/>
          <w:sz w:val="24"/>
          <w:szCs w:val="24"/>
          <w:lang w:val="en-GB"/>
        </w:rPr>
        <w:t>h</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dule 2 </w:t>
      </w:r>
      <w:r w:rsidRPr="00467EFF">
        <w:rPr>
          <w:rFonts w:eastAsia="Times New Roman" w:cstheme="minorHAnsi"/>
          <w:spacing w:val="-1"/>
          <w:sz w:val="24"/>
          <w:szCs w:val="24"/>
          <w:lang w:val="en-GB"/>
        </w:rPr>
        <w:t>(</w:t>
      </w:r>
      <w:r w:rsidRPr="00467EFF">
        <w:rPr>
          <w:rFonts w:eastAsia="Times New Roman" w:cstheme="minorHAnsi"/>
          <w:spacing w:val="2"/>
          <w:sz w:val="24"/>
          <w:szCs w:val="24"/>
          <w:lang w:val="en-GB"/>
        </w:rPr>
        <w:t>A</w:t>
      </w:r>
      <w:r w:rsidRPr="00467EFF">
        <w:rPr>
          <w:rFonts w:eastAsia="Times New Roman" w:cstheme="minorHAnsi"/>
          <w:sz w:val="24"/>
          <w:szCs w:val="24"/>
          <w:lang w:val="en-GB"/>
        </w:rPr>
        <w:t>w</w:t>
      </w:r>
      <w:r w:rsidRPr="00467EFF">
        <w:rPr>
          <w:rFonts w:eastAsia="Times New Roman" w:cstheme="minorHAnsi"/>
          <w:spacing w:val="-1"/>
          <w:sz w:val="24"/>
          <w:szCs w:val="24"/>
          <w:lang w:val="en-GB"/>
        </w:rPr>
        <w:t>a</w:t>
      </w:r>
      <w:r w:rsidRPr="00467EFF">
        <w:rPr>
          <w:rFonts w:eastAsia="Times New Roman" w:cstheme="minorHAnsi"/>
          <w:sz w:val="24"/>
          <w:szCs w:val="24"/>
          <w:lang w:val="en-GB"/>
        </w:rPr>
        <w:t>rd</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Crite</w:t>
      </w:r>
      <w:r w:rsidRPr="00467EFF">
        <w:rPr>
          <w:rFonts w:eastAsia="Times New Roman" w:cstheme="minorHAnsi"/>
          <w:spacing w:val="-1"/>
          <w:sz w:val="24"/>
          <w:szCs w:val="24"/>
          <w:lang w:val="en-GB"/>
        </w:rPr>
        <w:t>r</w:t>
      </w:r>
      <w:r w:rsidRPr="00467EFF">
        <w:rPr>
          <w:rFonts w:eastAsia="Times New Roman" w:cstheme="minorHAnsi"/>
          <w:sz w:val="24"/>
          <w:szCs w:val="24"/>
          <w:lang w:val="en-GB"/>
        </w:rPr>
        <w:t>ia</w:t>
      </w:r>
      <w:r w:rsidRPr="00467EFF">
        <w:rPr>
          <w:rFonts w:eastAsia="Times New Roman" w:cstheme="minorHAnsi"/>
          <w:spacing w:val="2"/>
          <w:sz w:val="24"/>
          <w:szCs w:val="24"/>
          <w:lang w:val="en-GB"/>
        </w:rPr>
        <w:t>)</w:t>
      </w:r>
      <w:r w:rsidRPr="00467EFF">
        <w:rPr>
          <w:rFonts w:eastAsia="Times New Roman" w:cstheme="minorHAnsi"/>
          <w:sz w:val="24"/>
          <w:szCs w:val="24"/>
          <w:lang w:val="en-GB"/>
        </w:rPr>
        <w:t>.</w:t>
      </w:r>
    </w:p>
    <w:p w14:paraId="4C722DB3" w14:textId="77777777" w:rsidR="00DF2AAE" w:rsidRPr="00467EFF" w:rsidRDefault="00DF2AAE" w:rsidP="00DF2AAE">
      <w:pPr>
        <w:spacing w:after="0" w:line="240" w:lineRule="auto"/>
        <w:ind w:left="567"/>
        <w:contextualSpacing/>
        <w:jc w:val="both"/>
        <w:rPr>
          <w:rFonts w:eastAsia="Times New Roman" w:cstheme="minorHAnsi"/>
          <w:sz w:val="24"/>
          <w:szCs w:val="24"/>
          <w:lang w:val="en-GB"/>
        </w:rPr>
      </w:pPr>
    </w:p>
    <w:p w14:paraId="3DA95282" w14:textId="18EE8950" w:rsidR="00DF2AAE" w:rsidRPr="00467EFF" w:rsidRDefault="00DF2AAE" w:rsidP="00DF2AAE">
      <w:pPr>
        <w:spacing w:after="0" w:line="240" w:lineRule="auto"/>
        <w:jc w:val="both"/>
        <w:rPr>
          <w:rFonts w:eastAsia="Times New Roman" w:cstheme="minorHAnsi"/>
          <w:b/>
          <w:sz w:val="24"/>
          <w:szCs w:val="24"/>
        </w:rPr>
      </w:pPr>
      <w:bookmarkStart w:id="13" w:name="_Hlk229123624"/>
      <w:r w:rsidRPr="00467EFF">
        <w:rPr>
          <w:rFonts w:eastAsia="Times New Roman" w:cstheme="minorHAnsi"/>
          <w:b/>
          <w:sz w:val="24"/>
          <w:szCs w:val="24"/>
        </w:rPr>
        <w:t>4.4 Fees (30 marks)</w:t>
      </w:r>
    </w:p>
    <w:p w14:paraId="42ACE869" w14:textId="77777777" w:rsidR="00DF2AAE" w:rsidRPr="00467EFF" w:rsidRDefault="00DF2AAE" w:rsidP="00DF2AAE">
      <w:pPr>
        <w:spacing w:after="0" w:line="240" w:lineRule="auto"/>
        <w:jc w:val="both"/>
        <w:rPr>
          <w:rFonts w:eastAsia="Times New Roman" w:cstheme="minorHAnsi"/>
          <w:b/>
          <w:sz w:val="24"/>
          <w:szCs w:val="24"/>
        </w:rPr>
      </w:pPr>
    </w:p>
    <w:p w14:paraId="7E5CEA0B" w14:textId="387EBE1D"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rPr>
        <w:t xml:space="preserve">4.4.1 Fixed Fee for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r w:rsidR="00DF02E8" w:rsidRPr="00467EFF" w:rsidDel="00DF02E8">
        <w:rPr>
          <w:rFonts w:eastAsia="Times New Roman" w:cstheme="minorHAnsi"/>
          <w:b/>
          <w:sz w:val="24"/>
          <w:szCs w:val="24"/>
        </w:rPr>
        <w:t xml:space="preserve"> </w:t>
      </w:r>
      <w:r w:rsidRPr="00467EFF">
        <w:rPr>
          <w:rFonts w:eastAsia="Times New Roman" w:cstheme="minorHAnsi"/>
          <w:b/>
          <w:sz w:val="24"/>
          <w:szCs w:val="24"/>
        </w:rPr>
        <w:t>(27 marks)</w:t>
      </w:r>
    </w:p>
    <w:bookmarkEnd w:id="13"/>
    <w:p w14:paraId="4D8BA966" w14:textId="77777777" w:rsidR="00DF2AAE" w:rsidRPr="00467EFF" w:rsidRDefault="00DF2AAE" w:rsidP="00DF2AAE">
      <w:pPr>
        <w:spacing w:after="0" w:line="240" w:lineRule="auto"/>
        <w:ind w:left="567"/>
        <w:contextualSpacing/>
        <w:jc w:val="both"/>
        <w:rPr>
          <w:rFonts w:eastAsia="Times New Roman" w:cstheme="minorHAnsi"/>
          <w:b/>
          <w:sz w:val="24"/>
          <w:szCs w:val="24"/>
        </w:rPr>
      </w:pPr>
    </w:p>
    <w:p w14:paraId="01EE7C36" w14:textId="4FD0C364" w:rsidR="00DF2AAE" w:rsidRPr="00467EFF" w:rsidRDefault="00DF2AAE" w:rsidP="00DF2AAE">
      <w:pPr>
        <w:tabs>
          <w:tab w:val="left" w:pos="1965"/>
        </w:tabs>
        <w:spacing w:after="0" w:line="240" w:lineRule="auto"/>
        <w:ind w:left="567"/>
        <w:contextualSpacing/>
        <w:jc w:val="both"/>
        <w:rPr>
          <w:rFonts w:eastAsia="Times New Roman" w:cstheme="minorHAnsi"/>
          <w:sz w:val="24"/>
          <w:szCs w:val="24"/>
          <w:lang w:val="en-GB" w:eastAsia="en-GB"/>
        </w:rPr>
      </w:pPr>
      <w:r w:rsidRPr="00467EFF">
        <w:rPr>
          <w:rFonts w:eastAsia="Times New Roman" w:cstheme="minorHAnsi"/>
          <w:sz w:val="24"/>
          <w:szCs w:val="24"/>
          <w:lang w:val="en-GB" w:eastAsia="en-GB"/>
        </w:rPr>
        <w:t xml:space="preserve">Tenderers must provide a lump sum fixed fee in </w:t>
      </w:r>
      <w:r w:rsidRPr="00467EFF">
        <w:rPr>
          <w:rFonts w:eastAsia="Times New Roman" w:cstheme="minorHAnsi"/>
          <w:b/>
          <w:sz w:val="24"/>
          <w:szCs w:val="24"/>
          <w:lang w:val="en-GB" w:eastAsia="en-GB"/>
        </w:rPr>
        <w:t xml:space="preserve">euro (€) </w:t>
      </w:r>
      <w:r w:rsidRPr="00467EFF">
        <w:rPr>
          <w:rFonts w:eastAsia="Times New Roman" w:cstheme="minorHAnsi"/>
          <w:sz w:val="24"/>
          <w:szCs w:val="24"/>
          <w:lang w:val="en-GB" w:eastAsia="en-GB"/>
        </w:rPr>
        <w:t>(the “</w:t>
      </w:r>
      <w:r w:rsidRPr="00467EFF">
        <w:rPr>
          <w:rFonts w:eastAsia="Times New Roman" w:cstheme="minorHAnsi"/>
          <w:b/>
          <w:sz w:val="24"/>
          <w:szCs w:val="24"/>
          <w:lang w:val="en-GB" w:eastAsia="en-GB"/>
        </w:rPr>
        <w:t xml:space="preserve">Fixed Fee for </w:t>
      </w:r>
      <w:r w:rsidR="00E64F36">
        <w:rPr>
          <w:rFonts w:eastAsia="Times New Roman" w:cstheme="minorHAnsi"/>
          <w:b/>
          <w:sz w:val="24"/>
          <w:szCs w:val="24"/>
          <w:lang w:val="en-GB" w:eastAsia="en-GB"/>
        </w:rPr>
        <w:t>Lot 2 AC services</w:t>
      </w:r>
      <w:r w:rsidRPr="00467EFF">
        <w:rPr>
          <w:rFonts w:eastAsia="Times New Roman" w:cstheme="minorHAnsi"/>
          <w:sz w:val="24"/>
          <w:szCs w:val="24"/>
          <w:lang w:val="en-GB" w:eastAsia="en-GB"/>
        </w:rPr>
        <w:t xml:space="preserve">”) </w:t>
      </w:r>
      <w:r w:rsidRPr="00467EFF">
        <w:rPr>
          <w:rFonts w:eastAsia="Calibri" w:cstheme="minorHAnsi"/>
          <w:sz w:val="24"/>
          <w:szCs w:val="24"/>
          <w:lang w:val="en-GB"/>
        </w:rPr>
        <w:t xml:space="preserve">and inclusive of all expenses as outlined in Section 5.11.b. of this RFT for the provision of the </w:t>
      </w:r>
      <w:r w:rsidR="00E64F36">
        <w:rPr>
          <w:rFonts w:eastAsia="Calibri" w:cstheme="minorHAnsi"/>
          <w:sz w:val="24"/>
          <w:szCs w:val="24"/>
          <w:lang w:val="en-GB"/>
        </w:rPr>
        <w:t>s</w:t>
      </w:r>
      <w:r w:rsidRPr="00467EFF">
        <w:rPr>
          <w:rFonts w:eastAsia="Calibri" w:cstheme="minorHAnsi"/>
          <w:sz w:val="24"/>
          <w:szCs w:val="24"/>
          <w:lang w:val="en-GB"/>
        </w:rPr>
        <w:t>ervices</w:t>
      </w:r>
      <w:r w:rsidRPr="00467EFF">
        <w:rPr>
          <w:rFonts w:eastAsia="Times New Roman" w:cstheme="minorHAnsi"/>
          <w:sz w:val="24"/>
          <w:szCs w:val="24"/>
          <w:lang w:val="en-GB" w:eastAsia="en-GB"/>
        </w:rPr>
        <w:t xml:space="preserve"> in respect of </w:t>
      </w:r>
      <w:r w:rsidR="00E64F36">
        <w:rPr>
          <w:rFonts w:eastAsia="Times New Roman" w:cstheme="minorHAnsi"/>
          <w:sz w:val="24"/>
          <w:szCs w:val="24"/>
          <w:lang w:val="en-GB" w:eastAsia="en-GB"/>
        </w:rPr>
        <w:t>Lot 2 AC Services</w:t>
      </w:r>
      <w:r w:rsidRPr="00467EFF">
        <w:rPr>
          <w:rFonts w:eastAsia="Times New Roman" w:cstheme="minorHAnsi"/>
          <w:sz w:val="24"/>
          <w:szCs w:val="24"/>
          <w:lang w:val="en-GB" w:eastAsia="en-GB"/>
        </w:rPr>
        <w:t xml:space="preserve">, as described in section 1.1 of this RFT and Schedule 4 (The Services) of this RFT, in </w:t>
      </w:r>
      <w:r w:rsidRPr="00467EFF">
        <w:rPr>
          <w:rFonts w:eastAsia="Times New Roman" w:cstheme="minorHAnsi"/>
          <w:b/>
          <w:sz w:val="24"/>
          <w:szCs w:val="24"/>
          <w:lang w:val="en-GB" w:eastAsia="en-GB"/>
        </w:rPr>
        <w:t xml:space="preserve">Table </w:t>
      </w:r>
      <w:r w:rsidR="00FC0A7A">
        <w:rPr>
          <w:rFonts w:eastAsia="Times New Roman" w:cstheme="minorHAnsi"/>
          <w:b/>
          <w:sz w:val="24"/>
          <w:szCs w:val="24"/>
          <w:lang w:val="en-GB" w:eastAsia="en-GB"/>
        </w:rPr>
        <w:t xml:space="preserve">13 </w:t>
      </w:r>
      <w:r w:rsidRPr="00467EFF">
        <w:rPr>
          <w:rFonts w:eastAsia="Times New Roman" w:cstheme="minorHAnsi"/>
          <w:sz w:val="24"/>
          <w:szCs w:val="24"/>
          <w:lang w:val="en-GB" w:eastAsia="en-GB"/>
        </w:rPr>
        <w:t>below.</w:t>
      </w:r>
    </w:p>
    <w:p w14:paraId="351FC20A" w14:textId="77777777"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p>
    <w:p w14:paraId="1E63C9BC" w14:textId="16E4BD94"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r w:rsidRPr="00467EFF">
        <w:rPr>
          <w:rFonts w:eastAsia="Times New Roman" w:cstheme="minorHAnsi"/>
          <w:sz w:val="24"/>
          <w:szCs w:val="24"/>
          <w:lang w:val="en-GB" w:eastAsia="en-GB"/>
        </w:rPr>
        <w:t xml:space="preserve">Tenderers must also provide a breakdown of the Fixed Fee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lang w:val="en-GB" w:eastAsia="en-GB"/>
        </w:rPr>
        <w:t xml:space="preserve">per site under each task of the Services in </w:t>
      </w:r>
      <w:r w:rsidRPr="00467EFF">
        <w:rPr>
          <w:rFonts w:eastAsia="Times New Roman" w:cstheme="minorHAnsi"/>
          <w:b/>
          <w:sz w:val="24"/>
          <w:szCs w:val="24"/>
          <w:lang w:val="en-GB" w:eastAsia="en-GB"/>
        </w:rPr>
        <w:t xml:space="preserve">Tables </w:t>
      </w:r>
      <w:r w:rsidR="00FC0A7A">
        <w:rPr>
          <w:rFonts w:eastAsia="Times New Roman" w:cstheme="minorHAnsi"/>
          <w:b/>
          <w:sz w:val="24"/>
          <w:szCs w:val="24"/>
          <w:lang w:val="en-GB" w:eastAsia="en-GB"/>
        </w:rPr>
        <w:t>14</w:t>
      </w:r>
      <w:r w:rsidRPr="00467EFF">
        <w:rPr>
          <w:rFonts w:eastAsia="Times New Roman" w:cstheme="minorHAnsi"/>
          <w:b/>
          <w:sz w:val="24"/>
          <w:szCs w:val="24"/>
          <w:lang w:val="en-GB" w:eastAsia="en-GB"/>
        </w:rPr>
        <w:t xml:space="preserve"> </w:t>
      </w:r>
      <w:r w:rsidRPr="00467EFF">
        <w:rPr>
          <w:rFonts w:eastAsia="Times New Roman" w:cstheme="minorHAnsi"/>
          <w:sz w:val="24"/>
          <w:szCs w:val="24"/>
          <w:lang w:val="en-GB" w:eastAsia="en-GB"/>
        </w:rPr>
        <w:t>below (each a “</w:t>
      </w:r>
      <w:r w:rsidRPr="00467EFF">
        <w:rPr>
          <w:rFonts w:eastAsia="Times New Roman" w:cstheme="minorHAnsi"/>
          <w:b/>
          <w:sz w:val="24"/>
          <w:szCs w:val="24"/>
          <w:lang w:val="en-GB" w:eastAsia="en-GB"/>
        </w:rPr>
        <w:t>Task</w:t>
      </w:r>
      <w:r w:rsidRPr="00467EFF">
        <w:rPr>
          <w:rFonts w:eastAsia="Times New Roman" w:cstheme="minorHAnsi"/>
          <w:sz w:val="24"/>
          <w:szCs w:val="24"/>
          <w:lang w:val="en-GB" w:eastAsia="en-GB"/>
        </w:rPr>
        <w:t>”).</w:t>
      </w:r>
    </w:p>
    <w:p w14:paraId="753F0271" w14:textId="77777777"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p>
    <w:p w14:paraId="0D4D9E64" w14:textId="77777777"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r w:rsidRPr="00467EFF">
        <w:rPr>
          <w:rFonts w:eastAsia="Times New Roman" w:cstheme="minorHAnsi"/>
          <w:sz w:val="24"/>
          <w:szCs w:val="24"/>
          <w:lang w:val="en-GB" w:eastAsia="en-GB"/>
        </w:rPr>
        <w:t>Where actual construction periods differ for any site, as indicated in Schedule 4 of this RFT, an adjustment to the portion of the Fixed Fee may be agreed</w:t>
      </w:r>
      <w:r w:rsidRPr="00467EFF">
        <w:rPr>
          <w:rFonts w:eastAsia="Times New Roman" w:cstheme="minorHAnsi"/>
          <w:color w:val="FF0000"/>
          <w:sz w:val="24"/>
          <w:szCs w:val="24"/>
          <w:lang w:val="en-GB" w:eastAsia="en-GB"/>
        </w:rPr>
        <w:t xml:space="preserve"> </w:t>
      </w:r>
      <w:r w:rsidRPr="00467EFF">
        <w:rPr>
          <w:rFonts w:eastAsia="Times New Roman" w:cstheme="minorHAnsi"/>
          <w:sz w:val="24"/>
          <w:szCs w:val="24"/>
          <w:lang w:val="en-GB" w:eastAsia="en-GB"/>
        </w:rPr>
        <w:t>for any applicable Task for that site for the additional months in which that Task is delivered on a pro-rata basis. </w:t>
      </w:r>
    </w:p>
    <w:p w14:paraId="75C2272F" w14:textId="77777777"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p>
    <w:p w14:paraId="34663381" w14:textId="77777777" w:rsidR="00DF2AAE" w:rsidRPr="00467EFF" w:rsidRDefault="00DF2AAE" w:rsidP="00DF2AAE">
      <w:pPr>
        <w:autoSpaceDE w:val="0"/>
        <w:autoSpaceDN w:val="0"/>
        <w:adjustRightInd w:val="0"/>
        <w:spacing w:after="0" w:line="240" w:lineRule="auto"/>
        <w:ind w:left="567"/>
        <w:jc w:val="both"/>
        <w:rPr>
          <w:rFonts w:eastAsia="Times New Roman" w:cstheme="minorHAnsi"/>
          <w:b/>
          <w:bCs/>
          <w:color w:val="000000"/>
          <w:sz w:val="24"/>
          <w:szCs w:val="24"/>
          <w:u w:val="single"/>
          <w:lang w:eastAsia="en-IE"/>
        </w:rPr>
      </w:pPr>
      <w:r w:rsidRPr="00467EFF">
        <w:rPr>
          <w:rFonts w:eastAsia="Times New Roman" w:cstheme="minorHAnsi"/>
          <w:b/>
          <w:bCs/>
          <w:color w:val="000000"/>
          <w:sz w:val="24"/>
          <w:szCs w:val="24"/>
          <w:u w:val="single"/>
          <w:lang w:eastAsia="en-IE"/>
        </w:rPr>
        <w:t xml:space="preserve">Tenderers must not adjust the format of the tables below. </w:t>
      </w:r>
    </w:p>
    <w:p w14:paraId="4FD2B866" w14:textId="77777777" w:rsidR="00DF2AAE" w:rsidRPr="000605E5" w:rsidRDefault="00DF2AAE" w:rsidP="00DF2AAE">
      <w:pPr>
        <w:autoSpaceDE w:val="0"/>
        <w:autoSpaceDN w:val="0"/>
        <w:adjustRightInd w:val="0"/>
        <w:spacing w:after="0" w:line="240" w:lineRule="auto"/>
        <w:ind w:left="567"/>
        <w:jc w:val="both"/>
        <w:rPr>
          <w:rFonts w:ascii="Calibri" w:eastAsia="Times New Roman" w:hAnsi="Calibri" w:cs="Calibri"/>
          <w:b/>
          <w:bCs/>
          <w:color w:val="000000"/>
          <w:u w:val="single"/>
          <w:lang w:eastAsia="en-IE"/>
        </w:rPr>
      </w:pPr>
    </w:p>
    <w:tbl>
      <w:tblPr>
        <w:tblStyle w:val="TableGrid"/>
        <w:tblW w:w="0" w:type="auto"/>
        <w:jc w:val="center"/>
        <w:tblLook w:val="04A0" w:firstRow="1" w:lastRow="0" w:firstColumn="1" w:lastColumn="0" w:noHBand="0" w:noVBand="1"/>
      </w:tblPr>
      <w:tblGrid>
        <w:gridCol w:w="5943"/>
        <w:gridCol w:w="2477"/>
      </w:tblGrid>
      <w:tr w:rsidR="00DF2AAE" w:rsidRPr="00467EFF" w14:paraId="6397C546" w14:textId="77777777" w:rsidTr="00AB484B">
        <w:trPr>
          <w:jc w:val="center"/>
        </w:trPr>
        <w:tc>
          <w:tcPr>
            <w:tcW w:w="5943" w:type="dxa"/>
            <w:shd w:val="clear" w:color="auto" w:fill="4BACC6" w:themeFill="accent5"/>
            <w:vAlign w:val="center"/>
          </w:tcPr>
          <w:p w14:paraId="61F90768" w14:textId="77777777" w:rsidR="00DF2AAE" w:rsidRPr="00467EFF" w:rsidRDefault="00DF2AAE" w:rsidP="00B56453">
            <w:pPr>
              <w:spacing w:before="120" w:after="120"/>
              <w:jc w:val="both"/>
              <w:rPr>
                <w:rFonts w:ascii="Calibri" w:hAnsi="Calibri" w:cs="Calibri"/>
                <w:b/>
                <w:bCs/>
              </w:rPr>
            </w:pPr>
            <w:r w:rsidRPr="00467EFF">
              <w:rPr>
                <w:rFonts w:ascii="Calibri" w:hAnsi="Calibri" w:cs="Calibri"/>
                <w:b/>
                <w:bCs/>
              </w:rPr>
              <w:t>Description</w:t>
            </w:r>
          </w:p>
        </w:tc>
        <w:tc>
          <w:tcPr>
            <w:tcW w:w="2477" w:type="dxa"/>
            <w:shd w:val="clear" w:color="auto" w:fill="4BACC6" w:themeFill="accent5"/>
          </w:tcPr>
          <w:p w14:paraId="299DFF44" w14:textId="77777777" w:rsidR="00DF2AAE" w:rsidRPr="00467EFF" w:rsidRDefault="00DF2AAE" w:rsidP="00B56453">
            <w:pPr>
              <w:spacing w:before="120" w:after="120"/>
              <w:jc w:val="both"/>
              <w:rPr>
                <w:rFonts w:ascii="Calibri" w:hAnsi="Calibri" w:cs="Calibri"/>
                <w:b/>
                <w:bCs/>
              </w:rPr>
            </w:pPr>
            <w:r w:rsidRPr="00467EFF">
              <w:rPr>
                <w:rFonts w:ascii="Calibri" w:hAnsi="Calibri" w:cs="Calibri"/>
                <w:b/>
                <w:bCs/>
              </w:rPr>
              <w:t xml:space="preserve">Fixed Fee </w:t>
            </w:r>
          </w:p>
          <w:p w14:paraId="2D56AF6B" w14:textId="60499FF8" w:rsidR="00DF2AAE" w:rsidRPr="00467EFF" w:rsidRDefault="00DF2AAE" w:rsidP="00B56453">
            <w:pPr>
              <w:spacing w:before="120" w:after="120"/>
              <w:jc w:val="both"/>
              <w:rPr>
                <w:rFonts w:ascii="Calibri" w:hAnsi="Calibri" w:cs="Calibri"/>
                <w:b/>
                <w:bCs/>
              </w:rPr>
            </w:pPr>
            <w:r w:rsidRPr="00467EFF">
              <w:rPr>
                <w:rFonts w:ascii="Calibri" w:hAnsi="Calibri" w:cs="Calibri"/>
                <w:b/>
                <w:bCs/>
              </w:rPr>
              <w:t xml:space="preserve">for </w:t>
            </w:r>
            <w:r w:rsidR="00E64F36">
              <w:rPr>
                <w:rFonts w:ascii="Calibri" w:hAnsi="Calibri" w:cs="Calibri"/>
                <w:b/>
                <w:bCs/>
              </w:rPr>
              <w:t>Lot 2 AC Services</w:t>
            </w:r>
          </w:p>
          <w:p w14:paraId="71945BEF" w14:textId="77777777" w:rsidR="00DF2AAE" w:rsidRPr="00467EFF" w:rsidRDefault="00DF2AAE" w:rsidP="00B56453">
            <w:pPr>
              <w:spacing w:before="120" w:after="120"/>
              <w:jc w:val="both"/>
              <w:rPr>
                <w:rFonts w:ascii="Calibri" w:hAnsi="Calibri" w:cs="Calibri"/>
                <w:bCs/>
              </w:rPr>
            </w:pPr>
            <w:r w:rsidRPr="00467EFF">
              <w:rPr>
                <w:rFonts w:ascii="Calibri" w:hAnsi="Calibri" w:cs="Calibri"/>
                <w:bCs/>
              </w:rPr>
              <w:t>(ex. VAT)</w:t>
            </w:r>
          </w:p>
        </w:tc>
      </w:tr>
      <w:tr w:rsidR="00DF2AAE" w:rsidRPr="00467EFF" w14:paraId="2C100F22" w14:textId="77777777" w:rsidTr="00B56453">
        <w:trPr>
          <w:jc w:val="center"/>
        </w:trPr>
        <w:tc>
          <w:tcPr>
            <w:tcW w:w="5943" w:type="dxa"/>
          </w:tcPr>
          <w:p w14:paraId="50780C89" w14:textId="77777777" w:rsidR="00DF2AAE" w:rsidRPr="00467EFF" w:rsidRDefault="00DF2AAE" w:rsidP="00B56453">
            <w:pPr>
              <w:spacing w:before="120" w:after="120"/>
              <w:jc w:val="both"/>
              <w:rPr>
                <w:rFonts w:ascii="Calibri" w:hAnsi="Calibri" w:cs="Calibri"/>
                <w:bCs/>
              </w:rPr>
            </w:pPr>
            <w:r w:rsidRPr="00467EFF">
              <w:rPr>
                <w:rFonts w:ascii="Calibri" w:hAnsi="Calibri" w:cs="Calibri"/>
                <w:bCs/>
              </w:rPr>
              <w:t xml:space="preserve">Assigned Certifier Services </w:t>
            </w:r>
          </w:p>
        </w:tc>
        <w:tc>
          <w:tcPr>
            <w:tcW w:w="2477" w:type="dxa"/>
          </w:tcPr>
          <w:p w14:paraId="2885B225" w14:textId="77777777" w:rsidR="00DF2AAE" w:rsidRPr="00467EFF" w:rsidRDefault="00DF2AAE" w:rsidP="00B56453">
            <w:pPr>
              <w:spacing w:before="120" w:after="120"/>
              <w:jc w:val="both"/>
              <w:rPr>
                <w:rFonts w:ascii="Calibri" w:hAnsi="Calibri" w:cs="Calibri"/>
                <w:bCs/>
              </w:rPr>
            </w:pPr>
            <w:r w:rsidRPr="00467EFF">
              <w:rPr>
                <w:rFonts w:ascii="Calibri" w:hAnsi="Calibri" w:cs="Calibri"/>
                <w:bCs/>
              </w:rPr>
              <w:t>€</w:t>
            </w:r>
          </w:p>
        </w:tc>
      </w:tr>
      <w:tr w:rsidR="00DF2AAE" w:rsidRPr="00467EFF" w14:paraId="302D27AD" w14:textId="77777777" w:rsidTr="00B56453">
        <w:trPr>
          <w:trHeight w:val="680"/>
          <w:jc w:val="center"/>
        </w:trPr>
        <w:tc>
          <w:tcPr>
            <w:tcW w:w="5943" w:type="dxa"/>
            <w:vAlign w:val="center"/>
          </w:tcPr>
          <w:p w14:paraId="7F214F15" w14:textId="00A7D1DA" w:rsidR="00DF2AAE" w:rsidRPr="00467EFF" w:rsidRDefault="00DF2AAE" w:rsidP="00B56453">
            <w:pPr>
              <w:spacing w:before="120" w:after="120"/>
              <w:jc w:val="both"/>
              <w:rPr>
                <w:rFonts w:ascii="Calibri" w:hAnsi="Calibri" w:cs="Calibri"/>
                <w:b/>
                <w:bCs/>
              </w:rPr>
            </w:pPr>
            <w:r w:rsidRPr="00E15056">
              <w:rPr>
                <w:rFonts w:asciiTheme="minorHAnsi" w:hAnsiTheme="minorHAnsi" w:cstheme="minorHAnsi"/>
                <w:b/>
                <w:bCs/>
              </w:rPr>
              <w:t xml:space="preserve">FIXED FEE for </w:t>
            </w:r>
            <w:r w:rsidR="00E15056" w:rsidRPr="00E15056">
              <w:rPr>
                <w:rFonts w:asciiTheme="minorHAnsi" w:hAnsiTheme="minorHAnsi" w:cstheme="minorHAnsi"/>
                <w:b/>
              </w:rPr>
              <w:t>Lot 2 AC Services</w:t>
            </w:r>
          </w:p>
        </w:tc>
        <w:tc>
          <w:tcPr>
            <w:tcW w:w="2477" w:type="dxa"/>
            <w:vAlign w:val="center"/>
          </w:tcPr>
          <w:p w14:paraId="3BE3E0A0" w14:textId="77777777" w:rsidR="00DF2AAE" w:rsidRPr="00467EFF" w:rsidRDefault="00DF2AAE" w:rsidP="00B56453">
            <w:pPr>
              <w:spacing w:before="120" w:after="120"/>
              <w:jc w:val="both"/>
              <w:rPr>
                <w:rFonts w:ascii="Calibri" w:hAnsi="Calibri" w:cs="Calibri"/>
                <w:b/>
                <w:bCs/>
              </w:rPr>
            </w:pPr>
            <w:r w:rsidRPr="00467EFF">
              <w:rPr>
                <w:rFonts w:ascii="Calibri" w:hAnsi="Calibri" w:cs="Calibri"/>
                <w:b/>
                <w:bCs/>
              </w:rPr>
              <w:t>€</w:t>
            </w:r>
          </w:p>
        </w:tc>
      </w:tr>
    </w:tbl>
    <w:p w14:paraId="6359D62B" w14:textId="3AF24EBC" w:rsidR="00DF2AAE" w:rsidRPr="000605E5" w:rsidRDefault="00DF2AAE" w:rsidP="00E0271E">
      <w:pPr>
        <w:autoSpaceDE w:val="0"/>
        <w:autoSpaceDN w:val="0"/>
        <w:adjustRightInd w:val="0"/>
        <w:spacing w:after="0" w:line="240" w:lineRule="auto"/>
        <w:jc w:val="both"/>
        <w:rPr>
          <w:rFonts w:ascii="Calibri" w:eastAsia="Times New Roman" w:hAnsi="Calibri" w:cs="Calibri"/>
          <w:lang w:val="en-GB" w:eastAsia="en-GB"/>
        </w:rPr>
        <w:sectPr w:rsidR="00DF2AAE" w:rsidRPr="000605E5" w:rsidSect="00DF2AAE">
          <w:footerReference w:type="default" r:id="rId32"/>
          <w:pgSz w:w="11906" w:h="16838"/>
          <w:pgMar w:top="1440" w:right="1440" w:bottom="1440" w:left="1440" w:header="709" w:footer="709" w:gutter="0"/>
          <w:cols w:space="708"/>
          <w:docGrid w:linePitch="360"/>
        </w:sectPr>
      </w:pPr>
      <w:r w:rsidRPr="000605E5">
        <w:rPr>
          <w:rFonts w:ascii="Calibri" w:eastAsia="Times New Roman" w:hAnsi="Calibri" w:cs="Calibri"/>
          <w:b/>
          <w:lang w:val="en-GB" w:eastAsia="en-GB"/>
        </w:rPr>
        <w:t>Table</w:t>
      </w:r>
      <w:r w:rsidR="002721FC">
        <w:rPr>
          <w:rFonts w:ascii="Calibri" w:eastAsia="Times New Roman" w:hAnsi="Calibri" w:cs="Calibri"/>
          <w:b/>
          <w:lang w:val="en-GB" w:eastAsia="en-GB"/>
        </w:rPr>
        <w:t xml:space="preserve"> </w:t>
      </w:r>
      <w:r w:rsidR="00634DCD">
        <w:rPr>
          <w:rFonts w:ascii="Calibri" w:eastAsia="Times New Roman" w:hAnsi="Calibri" w:cs="Calibri"/>
          <w:b/>
          <w:lang w:val="en-GB" w:eastAsia="en-GB"/>
        </w:rPr>
        <w:t xml:space="preserve">13: </w:t>
      </w:r>
      <w:r w:rsidRPr="000605E5">
        <w:rPr>
          <w:rFonts w:ascii="Calibri" w:eastAsia="Times New Roman" w:hAnsi="Calibri" w:cs="Calibri"/>
          <w:b/>
          <w:lang w:val="en-GB" w:eastAsia="en-GB"/>
        </w:rPr>
        <w:t xml:space="preserve"> Fixed Fee for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p>
    <w:tbl>
      <w:tblPr>
        <w:tblStyle w:val="TableGrid"/>
        <w:tblW w:w="9255" w:type="dxa"/>
        <w:tblInd w:w="108" w:type="dxa"/>
        <w:tblLayout w:type="fixed"/>
        <w:tblLook w:val="04A0" w:firstRow="1" w:lastRow="0" w:firstColumn="1" w:lastColumn="0" w:noHBand="0" w:noVBand="1"/>
      </w:tblPr>
      <w:tblGrid>
        <w:gridCol w:w="2127"/>
        <w:gridCol w:w="1782"/>
        <w:gridCol w:w="1782"/>
        <w:gridCol w:w="1782"/>
        <w:gridCol w:w="1782"/>
      </w:tblGrid>
      <w:tr w:rsidR="00DF2AAE" w:rsidRPr="00467EFF" w14:paraId="46195E50" w14:textId="77777777" w:rsidTr="00634DCD">
        <w:tc>
          <w:tcPr>
            <w:tcW w:w="2127" w:type="dxa"/>
            <w:shd w:val="clear" w:color="auto" w:fill="4BACC6" w:themeFill="accent5"/>
            <w:vAlign w:val="center"/>
          </w:tcPr>
          <w:p w14:paraId="087A23D7"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hAnsi="Calibri" w:cs="Calibri"/>
                <w:b/>
                <w:lang w:val="en-GB" w:eastAsia="en-GB"/>
              </w:rPr>
              <w:lastRenderedPageBreak/>
              <w:t>Project Activity</w:t>
            </w:r>
          </w:p>
        </w:tc>
        <w:tc>
          <w:tcPr>
            <w:tcW w:w="1782" w:type="dxa"/>
            <w:shd w:val="clear" w:color="auto" w:fill="4BACC6" w:themeFill="accent5"/>
          </w:tcPr>
          <w:p w14:paraId="50BD9804"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eastAsia="Calibri" w:hAnsi="Calibri" w:cs="Calibri"/>
                <w:b/>
              </w:rPr>
              <w:t>Shangan Road, Ballymun, Dublin 9</w:t>
            </w:r>
          </w:p>
        </w:tc>
        <w:tc>
          <w:tcPr>
            <w:tcW w:w="1782" w:type="dxa"/>
            <w:shd w:val="clear" w:color="auto" w:fill="4BACC6" w:themeFill="accent5"/>
          </w:tcPr>
          <w:p w14:paraId="147DB20A"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eastAsia="Calibri" w:hAnsi="Calibri" w:cs="Calibri"/>
                <w:b/>
              </w:rPr>
              <w:t>Collins Avenue, Whitehall, Dublin 9</w:t>
            </w:r>
          </w:p>
        </w:tc>
        <w:tc>
          <w:tcPr>
            <w:tcW w:w="1782" w:type="dxa"/>
            <w:shd w:val="clear" w:color="auto" w:fill="4BACC6" w:themeFill="accent5"/>
          </w:tcPr>
          <w:p w14:paraId="3523E248"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eastAsia="Calibri" w:hAnsi="Calibri" w:cs="Calibri"/>
                <w:b/>
              </w:rPr>
              <w:t>Ready Mix Site, East Wall Road, Dublin 3</w:t>
            </w:r>
          </w:p>
        </w:tc>
        <w:tc>
          <w:tcPr>
            <w:tcW w:w="1782" w:type="dxa"/>
            <w:shd w:val="clear" w:color="auto" w:fill="4BACC6" w:themeFill="accent5"/>
          </w:tcPr>
          <w:p w14:paraId="3CACA3EC"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eastAsia="Calibri" w:hAnsi="Calibri" w:cs="Calibri"/>
                <w:b/>
              </w:rPr>
              <w:t>Ardrew, Athy, Co. Kildare</w:t>
            </w:r>
          </w:p>
        </w:tc>
      </w:tr>
      <w:tr w:rsidR="00DF2AAE" w:rsidRPr="00467EFF" w14:paraId="6FEE6315" w14:textId="77777777" w:rsidTr="00B56453">
        <w:trPr>
          <w:trHeight w:val="680"/>
        </w:trPr>
        <w:tc>
          <w:tcPr>
            <w:tcW w:w="2127" w:type="dxa"/>
            <w:tcBorders>
              <w:top w:val="single" w:sz="4" w:space="0" w:color="auto"/>
              <w:bottom w:val="single" w:sz="4" w:space="0" w:color="auto"/>
            </w:tcBorders>
            <w:vAlign w:val="center"/>
          </w:tcPr>
          <w:p w14:paraId="56440B23"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General</w:t>
            </w:r>
          </w:p>
        </w:tc>
        <w:tc>
          <w:tcPr>
            <w:tcW w:w="1782" w:type="dxa"/>
            <w:tcBorders>
              <w:top w:val="single" w:sz="4" w:space="0" w:color="auto"/>
              <w:bottom w:val="single" w:sz="4" w:space="0" w:color="auto"/>
            </w:tcBorders>
            <w:vAlign w:val="center"/>
          </w:tcPr>
          <w:p w14:paraId="0B6C2305"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4E884078"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5C1E2AA3"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0C569066"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18F5C764" w14:textId="77777777" w:rsidTr="00B56453">
        <w:trPr>
          <w:trHeight w:val="680"/>
        </w:trPr>
        <w:tc>
          <w:tcPr>
            <w:tcW w:w="2127" w:type="dxa"/>
            <w:tcBorders>
              <w:top w:val="single" w:sz="4" w:space="0" w:color="auto"/>
              <w:bottom w:val="single" w:sz="4" w:space="0" w:color="auto"/>
            </w:tcBorders>
            <w:vAlign w:val="center"/>
          </w:tcPr>
          <w:p w14:paraId="275C0827"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Inspection Requirements</w:t>
            </w:r>
          </w:p>
        </w:tc>
        <w:tc>
          <w:tcPr>
            <w:tcW w:w="1782" w:type="dxa"/>
            <w:tcBorders>
              <w:top w:val="single" w:sz="4" w:space="0" w:color="auto"/>
              <w:bottom w:val="single" w:sz="4" w:space="0" w:color="auto"/>
            </w:tcBorders>
            <w:vAlign w:val="center"/>
          </w:tcPr>
          <w:p w14:paraId="10B18CD3"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0674272A"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10F25B0"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2D25A9F4"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368E2A94" w14:textId="77777777" w:rsidTr="00B56453">
        <w:trPr>
          <w:trHeight w:val="680"/>
        </w:trPr>
        <w:tc>
          <w:tcPr>
            <w:tcW w:w="2127" w:type="dxa"/>
            <w:tcBorders>
              <w:top w:val="single" w:sz="4" w:space="0" w:color="auto"/>
              <w:bottom w:val="single" w:sz="4" w:space="0" w:color="auto"/>
            </w:tcBorders>
            <w:vAlign w:val="center"/>
          </w:tcPr>
          <w:p w14:paraId="27EF0153" w14:textId="77777777" w:rsidR="00DF2AAE" w:rsidRPr="00467EFF" w:rsidRDefault="00DF2AAE" w:rsidP="00B56453">
            <w:pPr>
              <w:autoSpaceDE w:val="0"/>
              <w:autoSpaceDN w:val="0"/>
              <w:adjustRightInd w:val="0"/>
              <w:jc w:val="both"/>
              <w:rPr>
                <w:rFonts w:ascii="Calibri" w:hAnsi="Calibri" w:cs="Calibri"/>
                <w:b/>
                <w:lang w:val="en-GB"/>
              </w:rPr>
            </w:pPr>
            <w:r w:rsidRPr="00467EFF">
              <w:rPr>
                <w:rFonts w:ascii="Calibri" w:hAnsi="Calibri" w:cs="Calibri"/>
                <w:b/>
                <w:lang w:val="en-GB" w:eastAsia="en-GB"/>
              </w:rPr>
              <w:t>Meeting &amp; Reporting Requirements</w:t>
            </w:r>
          </w:p>
        </w:tc>
        <w:tc>
          <w:tcPr>
            <w:tcW w:w="1782" w:type="dxa"/>
            <w:tcBorders>
              <w:top w:val="single" w:sz="4" w:space="0" w:color="auto"/>
              <w:bottom w:val="single" w:sz="4" w:space="0" w:color="auto"/>
            </w:tcBorders>
            <w:vAlign w:val="center"/>
          </w:tcPr>
          <w:p w14:paraId="17129742"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F418B1B"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50825343"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2C123FB"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187DDFBB" w14:textId="77777777" w:rsidTr="00B56453">
        <w:trPr>
          <w:trHeight w:val="680"/>
        </w:trPr>
        <w:tc>
          <w:tcPr>
            <w:tcW w:w="2127" w:type="dxa"/>
            <w:tcBorders>
              <w:top w:val="single" w:sz="4" w:space="0" w:color="auto"/>
              <w:bottom w:val="single" w:sz="4" w:space="0" w:color="auto"/>
            </w:tcBorders>
            <w:vAlign w:val="center"/>
          </w:tcPr>
          <w:p w14:paraId="070433CE"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Benchmarking Requirements</w:t>
            </w:r>
          </w:p>
        </w:tc>
        <w:tc>
          <w:tcPr>
            <w:tcW w:w="1782" w:type="dxa"/>
            <w:tcBorders>
              <w:top w:val="single" w:sz="4" w:space="0" w:color="auto"/>
              <w:bottom w:val="single" w:sz="4" w:space="0" w:color="auto"/>
            </w:tcBorders>
            <w:vAlign w:val="center"/>
          </w:tcPr>
          <w:p w14:paraId="4744169D"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1A246865"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01C598A0"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147CF2DE"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428254B5" w14:textId="77777777" w:rsidTr="00B56453">
        <w:trPr>
          <w:trHeight w:val="680"/>
        </w:trPr>
        <w:tc>
          <w:tcPr>
            <w:tcW w:w="2127" w:type="dxa"/>
            <w:tcBorders>
              <w:top w:val="single" w:sz="4" w:space="0" w:color="auto"/>
              <w:bottom w:val="single" w:sz="4" w:space="0" w:color="auto"/>
            </w:tcBorders>
            <w:vAlign w:val="center"/>
          </w:tcPr>
          <w:p w14:paraId="2FFCD271"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rPr>
              <w:t>Information Management and Reporting</w:t>
            </w:r>
          </w:p>
        </w:tc>
        <w:tc>
          <w:tcPr>
            <w:tcW w:w="1782" w:type="dxa"/>
            <w:tcBorders>
              <w:top w:val="single" w:sz="4" w:space="0" w:color="auto"/>
              <w:bottom w:val="single" w:sz="4" w:space="0" w:color="auto"/>
            </w:tcBorders>
            <w:vAlign w:val="center"/>
          </w:tcPr>
          <w:p w14:paraId="1121F3CC"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5E929C2B"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97E0D44"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3CFB5E8"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646768F3" w14:textId="77777777" w:rsidTr="00634DCD">
        <w:trPr>
          <w:trHeight w:val="20"/>
        </w:trPr>
        <w:tc>
          <w:tcPr>
            <w:tcW w:w="2127" w:type="dxa"/>
            <w:tcBorders>
              <w:top w:val="double" w:sz="4" w:space="0" w:color="auto"/>
              <w:bottom w:val="double" w:sz="4" w:space="0" w:color="auto"/>
            </w:tcBorders>
            <w:shd w:val="clear" w:color="auto" w:fill="4BACC6" w:themeFill="accent5"/>
            <w:vAlign w:val="center"/>
          </w:tcPr>
          <w:p w14:paraId="1CF86BEA"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Fixed Fee Per Site</w:t>
            </w:r>
          </w:p>
        </w:tc>
        <w:tc>
          <w:tcPr>
            <w:tcW w:w="1782" w:type="dxa"/>
            <w:tcBorders>
              <w:top w:val="double" w:sz="4" w:space="0" w:color="auto"/>
              <w:bottom w:val="double" w:sz="4" w:space="0" w:color="auto"/>
            </w:tcBorders>
            <w:vAlign w:val="center"/>
          </w:tcPr>
          <w:p w14:paraId="0150A06A" w14:textId="77777777" w:rsidR="00DF2AAE" w:rsidRPr="00467EFF" w:rsidRDefault="00DF2AAE" w:rsidP="00B56453">
            <w:pPr>
              <w:autoSpaceDE w:val="0"/>
              <w:autoSpaceDN w:val="0"/>
              <w:adjustRightInd w:val="0"/>
              <w:jc w:val="both"/>
              <w:rPr>
                <w:rFonts w:ascii="Calibri" w:hAnsi="Calibri" w:cs="Calibri"/>
                <w:lang w:val="en-GB" w:eastAsia="en-GB"/>
              </w:rPr>
            </w:pPr>
            <w:r w:rsidRPr="00467EFF">
              <w:rPr>
                <w:rFonts w:ascii="Calibri" w:hAnsi="Calibri" w:cs="Calibri"/>
                <w:lang w:val="en-GB" w:eastAsia="en-GB"/>
              </w:rPr>
              <w:t>€</w:t>
            </w:r>
          </w:p>
        </w:tc>
        <w:tc>
          <w:tcPr>
            <w:tcW w:w="1782" w:type="dxa"/>
            <w:tcBorders>
              <w:top w:val="double" w:sz="4" w:space="0" w:color="auto"/>
              <w:bottom w:val="double" w:sz="4" w:space="0" w:color="auto"/>
            </w:tcBorders>
            <w:vAlign w:val="center"/>
          </w:tcPr>
          <w:p w14:paraId="0D26C306" w14:textId="77777777" w:rsidR="00DF2AAE" w:rsidRPr="00467EFF" w:rsidRDefault="00DF2AAE" w:rsidP="00B56453">
            <w:pPr>
              <w:autoSpaceDE w:val="0"/>
              <w:autoSpaceDN w:val="0"/>
              <w:adjustRightInd w:val="0"/>
              <w:jc w:val="both"/>
              <w:rPr>
                <w:rFonts w:ascii="Calibri" w:hAnsi="Calibri" w:cs="Calibri"/>
                <w:lang w:val="en-GB" w:eastAsia="en-GB"/>
              </w:rPr>
            </w:pPr>
            <w:r w:rsidRPr="00467EFF">
              <w:rPr>
                <w:rFonts w:ascii="Calibri" w:hAnsi="Calibri" w:cs="Calibri"/>
                <w:lang w:val="en-GB" w:eastAsia="en-GB"/>
              </w:rPr>
              <w:t>€</w:t>
            </w:r>
          </w:p>
        </w:tc>
        <w:tc>
          <w:tcPr>
            <w:tcW w:w="1782" w:type="dxa"/>
            <w:tcBorders>
              <w:top w:val="double" w:sz="4" w:space="0" w:color="auto"/>
              <w:bottom w:val="double" w:sz="4" w:space="0" w:color="auto"/>
            </w:tcBorders>
            <w:vAlign w:val="center"/>
          </w:tcPr>
          <w:p w14:paraId="23147FB8" w14:textId="77777777" w:rsidR="00DF2AAE" w:rsidRPr="00467EFF" w:rsidRDefault="00DF2AAE" w:rsidP="00B56453">
            <w:pPr>
              <w:autoSpaceDE w:val="0"/>
              <w:autoSpaceDN w:val="0"/>
              <w:adjustRightInd w:val="0"/>
              <w:jc w:val="both"/>
              <w:rPr>
                <w:rFonts w:ascii="Calibri" w:hAnsi="Calibri" w:cs="Calibri"/>
                <w:lang w:val="en-GB" w:eastAsia="en-GB"/>
              </w:rPr>
            </w:pPr>
            <w:r w:rsidRPr="00467EFF">
              <w:rPr>
                <w:rFonts w:ascii="Calibri" w:hAnsi="Calibri" w:cs="Calibri"/>
                <w:lang w:val="en-GB" w:eastAsia="en-GB"/>
              </w:rPr>
              <w:t>€</w:t>
            </w:r>
          </w:p>
        </w:tc>
        <w:tc>
          <w:tcPr>
            <w:tcW w:w="1782" w:type="dxa"/>
            <w:tcBorders>
              <w:top w:val="double" w:sz="4" w:space="0" w:color="auto"/>
              <w:bottom w:val="double" w:sz="4" w:space="0" w:color="auto"/>
            </w:tcBorders>
            <w:vAlign w:val="center"/>
          </w:tcPr>
          <w:p w14:paraId="64748035" w14:textId="77777777" w:rsidR="00DF2AAE" w:rsidRPr="00467EFF" w:rsidRDefault="00DF2AAE" w:rsidP="00B56453">
            <w:pPr>
              <w:autoSpaceDE w:val="0"/>
              <w:autoSpaceDN w:val="0"/>
              <w:adjustRightInd w:val="0"/>
              <w:jc w:val="both"/>
              <w:rPr>
                <w:rFonts w:ascii="Calibri" w:hAnsi="Calibri" w:cs="Calibri"/>
                <w:lang w:val="en-GB" w:eastAsia="en-GB"/>
              </w:rPr>
            </w:pPr>
            <w:r w:rsidRPr="00467EFF">
              <w:rPr>
                <w:rFonts w:ascii="Calibri" w:hAnsi="Calibri" w:cs="Calibri"/>
                <w:lang w:val="en-GB" w:eastAsia="en-GB"/>
              </w:rPr>
              <w:t>€</w:t>
            </w:r>
          </w:p>
        </w:tc>
      </w:tr>
      <w:tr w:rsidR="00DF2AAE" w:rsidRPr="00467EFF" w14:paraId="2ECC1701" w14:textId="77777777" w:rsidTr="00634DCD">
        <w:trPr>
          <w:trHeight w:val="737"/>
        </w:trPr>
        <w:tc>
          <w:tcPr>
            <w:tcW w:w="2127" w:type="dxa"/>
            <w:tcBorders>
              <w:top w:val="double" w:sz="4" w:space="0" w:color="auto"/>
            </w:tcBorders>
            <w:shd w:val="clear" w:color="auto" w:fill="4BACC6" w:themeFill="accent5"/>
            <w:vAlign w:val="center"/>
          </w:tcPr>
          <w:p w14:paraId="6E3225D0" w14:textId="7CC3614D"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 xml:space="preserve">Fixed Fee for </w:t>
            </w:r>
            <w:r w:rsidR="00E64F36">
              <w:rPr>
                <w:rFonts w:ascii="Calibri" w:hAnsi="Calibri" w:cs="Calibri"/>
                <w:b/>
                <w:lang w:val="en-GB" w:eastAsia="en-GB"/>
              </w:rPr>
              <w:t>Lot 2 AC Services</w:t>
            </w:r>
          </w:p>
        </w:tc>
        <w:tc>
          <w:tcPr>
            <w:tcW w:w="7128" w:type="dxa"/>
            <w:gridSpan w:val="4"/>
            <w:tcBorders>
              <w:top w:val="double" w:sz="4" w:space="0" w:color="auto"/>
            </w:tcBorders>
            <w:vAlign w:val="center"/>
          </w:tcPr>
          <w:p w14:paraId="14E1A037"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w:t>
            </w:r>
          </w:p>
        </w:tc>
      </w:tr>
    </w:tbl>
    <w:p w14:paraId="669B3D9B" w14:textId="6E78D376" w:rsidR="00DF2AAE" w:rsidRPr="00E64F36" w:rsidRDefault="00DF2AAE" w:rsidP="00DF2AAE">
      <w:pPr>
        <w:autoSpaceDE w:val="0"/>
        <w:autoSpaceDN w:val="0"/>
        <w:adjustRightInd w:val="0"/>
        <w:spacing w:after="0" w:line="240" w:lineRule="auto"/>
        <w:jc w:val="both"/>
        <w:rPr>
          <w:rFonts w:ascii="Calibri" w:eastAsia="Times New Roman" w:hAnsi="Calibri" w:cs="Calibri"/>
          <w:b/>
          <w:sz w:val="24"/>
          <w:szCs w:val="24"/>
          <w:lang w:val="en-GB" w:eastAsia="en-GB"/>
        </w:rPr>
      </w:pPr>
      <w:r w:rsidRPr="00E64F36">
        <w:rPr>
          <w:rFonts w:ascii="Calibri" w:eastAsia="Times New Roman" w:hAnsi="Calibri" w:cs="Calibri"/>
          <w:b/>
          <w:sz w:val="24"/>
          <w:szCs w:val="24"/>
          <w:lang w:val="en-GB" w:eastAsia="en-GB"/>
        </w:rPr>
        <w:t xml:space="preserve">Table </w:t>
      </w:r>
      <w:r w:rsidR="00634DCD" w:rsidRPr="00E64F36">
        <w:rPr>
          <w:rFonts w:ascii="Calibri" w:eastAsia="Times New Roman" w:hAnsi="Calibri" w:cs="Calibri"/>
          <w:b/>
          <w:sz w:val="24"/>
          <w:szCs w:val="24"/>
          <w:lang w:val="en-GB" w:eastAsia="en-GB"/>
        </w:rPr>
        <w:t xml:space="preserve">14: </w:t>
      </w:r>
      <w:r w:rsidRPr="00E64F36">
        <w:rPr>
          <w:rFonts w:ascii="Calibri" w:eastAsia="Times New Roman" w:hAnsi="Calibri" w:cs="Calibri"/>
          <w:b/>
          <w:sz w:val="24"/>
          <w:szCs w:val="24"/>
          <w:lang w:val="en-GB" w:eastAsia="en-GB"/>
        </w:rPr>
        <w:t xml:space="preserve"> </w:t>
      </w:r>
      <w:r w:rsidR="00DF02E8" w:rsidRPr="00E64F36">
        <w:rPr>
          <w:rFonts w:eastAsia="Times New Roman" w:cstheme="minorHAnsi"/>
          <w:b/>
          <w:sz w:val="24"/>
          <w:szCs w:val="24"/>
        </w:rPr>
        <w:t xml:space="preserve">Lot 2 AC Services </w:t>
      </w:r>
      <w:r w:rsidRPr="00E64F36">
        <w:rPr>
          <w:rFonts w:ascii="Calibri" w:eastAsia="Times New Roman" w:hAnsi="Calibri" w:cs="Calibri"/>
          <w:b/>
          <w:sz w:val="24"/>
          <w:szCs w:val="24"/>
          <w:lang w:val="en-GB" w:eastAsia="en-GB"/>
        </w:rPr>
        <w:t>Fixed Fee Breakdown</w:t>
      </w:r>
      <w:r w:rsidRPr="00E64F36">
        <w:rPr>
          <w:rFonts w:ascii="Calibri" w:eastAsia="Times New Roman" w:hAnsi="Calibri" w:cs="Calibri"/>
          <w:b/>
          <w:sz w:val="24"/>
          <w:szCs w:val="24"/>
          <w:vertAlign w:val="superscript"/>
          <w:lang w:val="en-GB" w:eastAsia="en-GB"/>
        </w:rPr>
        <w:footnoteReference w:id="4"/>
      </w:r>
    </w:p>
    <w:p w14:paraId="6C973EA5" w14:textId="77777777" w:rsidR="00DF2AAE" w:rsidRPr="000605E5" w:rsidRDefault="00DF2AAE" w:rsidP="00DF2AAE">
      <w:pPr>
        <w:autoSpaceDE w:val="0"/>
        <w:autoSpaceDN w:val="0"/>
        <w:adjustRightInd w:val="0"/>
        <w:spacing w:after="0" w:line="240" w:lineRule="auto"/>
        <w:jc w:val="both"/>
        <w:rPr>
          <w:rFonts w:ascii="Calibri" w:eastAsia="Times New Roman" w:hAnsi="Calibri" w:cs="Calibri"/>
          <w:lang w:val="en-GB" w:eastAsia="en-GB"/>
        </w:rPr>
      </w:pPr>
    </w:p>
    <w:p w14:paraId="014B29E5" w14:textId="77777777" w:rsidR="00DF2AAE" w:rsidRPr="000605E5" w:rsidRDefault="00DF2AAE" w:rsidP="00DF2AAE">
      <w:pPr>
        <w:autoSpaceDE w:val="0"/>
        <w:autoSpaceDN w:val="0"/>
        <w:adjustRightInd w:val="0"/>
        <w:spacing w:after="0" w:line="240" w:lineRule="auto"/>
        <w:jc w:val="both"/>
        <w:rPr>
          <w:rFonts w:ascii="Calibri" w:eastAsia="Times New Roman" w:hAnsi="Calibri" w:cs="Calibri"/>
          <w:lang w:val="en-GB" w:eastAsia="en-GB"/>
        </w:rPr>
      </w:pPr>
    </w:p>
    <w:p w14:paraId="3B92E3AC" w14:textId="77777777" w:rsidR="00DF2AAE" w:rsidRPr="000605E5" w:rsidRDefault="00DF2AAE" w:rsidP="00DF2AAE">
      <w:pPr>
        <w:ind w:right="-24"/>
        <w:jc w:val="both"/>
        <w:rPr>
          <w:rFonts w:ascii="Calibri" w:hAnsi="Calibri" w:cs="Calibri"/>
        </w:rPr>
      </w:pPr>
      <w:r w:rsidRPr="000605E5">
        <w:rPr>
          <w:rFonts w:ascii="Calibri" w:hAnsi="Calibri" w:cs="Calibri"/>
        </w:rPr>
        <w:t>The Fixed Fee will be evaluated using the following formula:</w:t>
      </w:r>
    </w:p>
    <w:p w14:paraId="0D352125" w14:textId="77777777" w:rsidR="00DF2AAE" w:rsidRPr="000605E5" w:rsidRDefault="0029515C" w:rsidP="00DF2AAE">
      <w:pPr>
        <w:jc w:val="both"/>
        <w:rPr>
          <w:rFonts w:ascii="Calibri" w:eastAsiaTheme="minorEastAsia" w:hAnsi="Calibri" w:cs="Calibri"/>
          <w:lang w:eastAsia="en-IE"/>
        </w:rPr>
      </w:pPr>
      <m:oMathPara>
        <m:oMath>
          <m:d>
            <m:dPr>
              <m:begChr m:val="{"/>
              <m:endChr m:val="}"/>
              <m:ctrlPr>
                <w:rPr>
                  <w:rFonts w:ascii="Cambria Math" w:hAnsi="Cambria Math" w:cs="Calibri"/>
                  <w:i/>
                </w:rPr>
              </m:ctrlPr>
            </m:dPr>
            <m:e>
              <m:r>
                <w:rPr>
                  <w:rFonts w:ascii="Cambria Math" w:hAnsi="Cambria Math" w:cs="Calibri"/>
                </w:rPr>
                <m:t>1-(0.5 ×</m:t>
              </m:r>
              <m:d>
                <m:dPr>
                  <m:ctrlPr>
                    <w:rPr>
                      <w:rFonts w:ascii="Cambria Math" w:hAnsi="Cambria Math" w:cs="Calibri"/>
                      <w:i/>
                    </w:rPr>
                  </m:ctrlPr>
                </m:dPr>
                <m:e>
                  <m:f>
                    <m:fPr>
                      <m:ctrlPr>
                        <w:rPr>
                          <w:rFonts w:ascii="Cambria Math" w:hAnsi="Cambria Math" w:cs="Calibri"/>
                          <w:i/>
                        </w:rPr>
                      </m:ctrlPr>
                    </m:fPr>
                    <m:num>
                      <m:r>
                        <w:rPr>
                          <w:rFonts w:ascii="Cambria Math" w:hAnsi="Cambria Math" w:cs="Calibri"/>
                        </w:rPr>
                        <m:t>Tender Fee-Lowest Tender Fee</m:t>
                      </m:r>
                    </m:num>
                    <m:den>
                      <m:r>
                        <w:rPr>
                          <w:rFonts w:ascii="Cambria Math" w:hAnsi="Cambria Math" w:cs="Calibri"/>
                        </w:rPr>
                        <m:t>Lowest Tender Fee</m:t>
                      </m:r>
                    </m:den>
                  </m:f>
                </m:e>
              </m:d>
            </m:e>
          </m:d>
          <m:r>
            <w:rPr>
              <w:rFonts w:ascii="Cambria Math" w:hAnsi="Cambria Math" w:cs="Calibri"/>
            </w:rPr>
            <m:t>×Weighting</m:t>
          </m:r>
        </m:oMath>
      </m:oMathPara>
    </w:p>
    <w:p w14:paraId="4A453759" w14:textId="77777777" w:rsidR="00DF2AAE" w:rsidRPr="000605E5" w:rsidRDefault="00DF2AAE" w:rsidP="00DF2AAE">
      <w:pPr>
        <w:tabs>
          <w:tab w:val="left" w:pos="3254"/>
        </w:tabs>
        <w:spacing w:before="29"/>
        <w:ind w:left="1134" w:right="-20"/>
        <w:jc w:val="both"/>
        <w:rPr>
          <w:rFonts w:ascii="Calibri" w:eastAsiaTheme="minorEastAsia" w:hAnsi="Calibri" w:cs="Calibri"/>
          <w:lang w:eastAsia="en-IE"/>
        </w:rPr>
      </w:pPr>
      <w:r w:rsidRPr="000605E5">
        <w:rPr>
          <w:rFonts w:ascii="Calibri" w:eastAsiaTheme="minorEastAsia" w:hAnsi="Calibri" w:cs="Calibri"/>
          <w:lang w:eastAsia="en-IE"/>
        </w:rPr>
        <w:t>Where:</w:t>
      </w:r>
      <w:r w:rsidRPr="000605E5">
        <w:rPr>
          <w:rFonts w:ascii="Calibri" w:eastAsiaTheme="minorEastAsia" w:hAnsi="Calibri" w:cs="Calibri"/>
          <w:lang w:eastAsia="en-IE"/>
        </w:rPr>
        <w:tab/>
      </w:r>
    </w:p>
    <w:p w14:paraId="5C691FEE" w14:textId="77777777" w:rsidR="00DF2AAE" w:rsidRPr="000605E5" w:rsidRDefault="00DF2AAE" w:rsidP="00DF2AAE">
      <w:pPr>
        <w:spacing w:before="29"/>
        <w:ind w:left="1134" w:right="-20"/>
        <w:jc w:val="both"/>
        <w:rPr>
          <w:rFonts w:ascii="Calibri" w:eastAsiaTheme="minorEastAsia" w:hAnsi="Calibri" w:cs="Calibri"/>
          <w:lang w:eastAsia="en-IE"/>
        </w:rPr>
      </w:pPr>
      <w:r w:rsidRPr="000605E5">
        <w:rPr>
          <w:rFonts w:ascii="Calibri" w:eastAsiaTheme="minorEastAsia" w:hAnsi="Calibri" w:cs="Calibri"/>
          <w:lang w:eastAsia="en-IE"/>
        </w:rPr>
        <w:t>‘Tender Fee’ is the “Total Fixed Fee” of the tender being evaluated.</w:t>
      </w:r>
    </w:p>
    <w:p w14:paraId="47FADC0E" w14:textId="77777777" w:rsidR="00DF2AAE" w:rsidRPr="000605E5" w:rsidRDefault="00DF2AAE" w:rsidP="00DF2AAE">
      <w:pPr>
        <w:spacing w:before="29"/>
        <w:ind w:left="1134" w:right="-20"/>
        <w:jc w:val="both"/>
        <w:rPr>
          <w:rFonts w:ascii="Calibri" w:eastAsiaTheme="minorEastAsia" w:hAnsi="Calibri" w:cs="Calibri"/>
          <w:lang w:eastAsia="en-IE"/>
        </w:rPr>
      </w:pPr>
      <w:r w:rsidRPr="000605E5">
        <w:rPr>
          <w:rFonts w:ascii="Calibri" w:eastAsiaTheme="minorEastAsia" w:hAnsi="Calibri" w:cs="Calibri"/>
          <w:lang w:eastAsia="en-IE"/>
        </w:rPr>
        <w:t>‘Lowest Tender Fee’ is the lowest “Total Fixed Fee” evaluated.</w:t>
      </w:r>
    </w:p>
    <w:p w14:paraId="7DD8E2D1" w14:textId="77777777" w:rsidR="00DF2AAE" w:rsidRPr="000605E5" w:rsidRDefault="00DF2AAE" w:rsidP="00DF2AAE">
      <w:pPr>
        <w:spacing w:before="29"/>
        <w:ind w:left="1134" w:right="-20"/>
        <w:jc w:val="both"/>
        <w:rPr>
          <w:rFonts w:ascii="Calibri" w:hAnsi="Calibri" w:cs="Calibri"/>
          <w:b/>
        </w:rPr>
      </w:pPr>
      <w:r w:rsidRPr="000605E5">
        <w:rPr>
          <w:rFonts w:ascii="Calibri" w:eastAsiaTheme="minorEastAsia" w:hAnsi="Calibri" w:cs="Calibri"/>
          <w:lang w:eastAsia="en-IE"/>
        </w:rPr>
        <w:t xml:space="preserve"> ‘Weighting’ is</w:t>
      </w:r>
      <w:r w:rsidRPr="000605E5">
        <w:rPr>
          <w:rFonts w:ascii="Calibri" w:hAnsi="Calibri" w:cs="Calibri"/>
          <w:b/>
        </w:rPr>
        <w:t xml:space="preserve"> 27</w:t>
      </w:r>
    </w:p>
    <w:p w14:paraId="0482750C" w14:textId="77777777" w:rsidR="00DF2AAE" w:rsidRPr="000605E5" w:rsidRDefault="00DF2AAE" w:rsidP="00DF2AAE">
      <w:pPr>
        <w:spacing w:before="29"/>
        <w:ind w:right="-20"/>
        <w:jc w:val="both"/>
        <w:rPr>
          <w:rFonts w:ascii="Calibri" w:hAnsi="Calibri" w:cs="Calibri"/>
          <w:b/>
        </w:rPr>
      </w:pPr>
      <w:r w:rsidRPr="000605E5">
        <w:rPr>
          <w:rFonts w:ascii="Calibri" w:hAnsi="Calibri" w:cs="Calibri"/>
        </w:rPr>
        <w:t xml:space="preserve">       The lowest Fixed Fee score which can be obtained is zero.</w:t>
      </w:r>
    </w:p>
    <w:p w14:paraId="1BD1106C" w14:textId="77777777" w:rsidR="00DF2AAE" w:rsidRPr="000605E5" w:rsidRDefault="00DF2AAE" w:rsidP="00DF2AAE">
      <w:pPr>
        <w:autoSpaceDE w:val="0"/>
        <w:autoSpaceDN w:val="0"/>
        <w:adjustRightInd w:val="0"/>
        <w:spacing w:after="0" w:line="240" w:lineRule="auto"/>
        <w:jc w:val="both"/>
        <w:rPr>
          <w:rFonts w:ascii="Calibri" w:eastAsia="Times New Roman" w:hAnsi="Calibri" w:cs="Calibri"/>
          <w:lang w:val="en-GB" w:eastAsia="en-GB"/>
        </w:rPr>
        <w:sectPr w:rsidR="00DF2AAE" w:rsidRPr="000605E5" w:rsidSect="00DF2AAE">
          <w:pgSz w:w="11906" w:h="16838"/>
          <w:pgMar w:top="851" w:right="1440" w:bottom="1440" w:left="1440" w:header="709" w:footer="709" w:gutter="0"/>
          <w:cols w:space="708"/>
          <w:docGrid w:linePitch="360"/>
        </w:sectPr>
      </w:pPr>
    </w:p>
    <w:p w14:paraId="3E6FC884" w14:textId="1EAF40A0" w:rsidR="00DF2AAE" w:rsidRPr="00467EFF" w:rsidRDefault="00DF2AAE" w:rsidP="00DF2AAE">
      <w:pPr>
        <w:tabs>
          <w:tab w:val="left" w:pos="426"/>
          <w:tab w:val="left" w:pos="945"/>
          <w:tab w:val="left" w:pos="1350"/>
        </w:tabs>
        <w:spacing w:after="0" w:line="240" w:lineRule="auto"/>
        <w:ind w:left="-426"/>
        <w:jc w:val="both"/>
        <w:outlineLvl w:val="1"/>
        <w:rPr>
          <w:rFonts w:ascii="Calibri" w:eastAsia="Times New Roman" w:hAnsi="Calibri" w:cs="Calibri"/>
          <w:b/>
          <w:sz w:val="24"/>
          <w:szCs w:val="24"/>
        </w:rPr>
      </w:pPr>
      <w:r w:rsidRPr="000605E5">
        <w:rPr>
          <w:rFonts w:ascii="Calibri" w:eastAsia="Times New Roman" w:hAnsi="Calibri" w:cs="Calibri"/>
          <w:b/>
        </w:rPr>
        <w:lastRenderedPageBreak/>
        <w:t>4.</w:t>
      </w:r>
      <w:r>
        <w:rPr>
          <w:rFonts w:ascii="Calibri" w:eastAsia="Times New Roman" w:hAnsi="Calibri" w:cs="Calibri"/>
          <w:b/>
        </w:rPr>
        <w:t>4</w:t>
      </w:r>
      <w:r w:rsidRPr="000605E5">
        <w:rPr>
          <w:rFonts w:ascii="Calibri" w:eastAsia="Times New Roman" w:hAnsi="Calibri" w:cs="Calibri"/>
          <w:b/>
        </w:rPr>
        <w:t>.</w:t>
      </w:r>
      <w:r w:rsidRPr="00D758AB">
        <w:rPr>
          <w:rFonts w:ascii="Calibri" w:eastAsia="Times New Roman" w:hAnsi="Calibri" w:cs="Calibri"/>
          <w:b/>
        </w:rPr>
        <w:t xml:space="preserve">2 </w:t>
      </w:r>
      <w:r w:rsidRPr="00D758AB">
        <w:rPr>
          <w:rFonts w:ascii="Calibri" w:eastAsia="Times New Roman" w:hAnsi="Calibri" w:cs="Calibri"/>
          <w:b/>
        </w:rPr>
        <w:tab/>
      </w:r>
      <w:r w:rsidRPr="00467EFF">
        <w:rPr>
          <w:rFonts w:ascii="Calibri" w:eastAsia="Times New Roman" w:hAnsi="Calibri" w:cs="Calibri"/>
          <w:b/>
          <w:sz w:val="24"/>
          <w:szCs w:val="24"/>
        </w:rPr>
        <w:t xml:space="preserve">Time Charges </w:t>
      </w:r>
      <w:r w:rsidR="00DF02E8">
        <w:rPr>
          <w:rFonts w:ascii="Calibri" w:eastAsia="Times New Roman" w:hAnsi="Calibri" w:cs="Calibri"/>
          <w:b/>
          <w:sz w:val="24"/>
          <w:szCs w:val="24"/>
        </w:rPr>
        <w:t xml:space="preserve">for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r w:rsidR="00DF02E8" w:rsidRPr="00467EFF">
        <w:rPr>
          <w:rFonts w:ascii="Calibri" w:eastAsia="Times New Roman" w:hAnsi="Calibri" w:cs="Calibri"/>
          <w:b/>
          <w:sz w:val="24"/>
          <w:szCs w:val="24"/>
        </w:rPr>
        <w:t xml:space="preserve"> </w:t>
      </w:r>
      <w:r w:rsidRPr="00467EFF">
        <w:rPr>
          <w:rFonts w:ascii="Calibri" w:eastAsia="Times New Roman" w:hAnsi="Calibri" w:cs="Calibri"/>
          <w:b/>
          <w:sz w:val="24"/>
          <w:szCs w:val="24"/>
        </w:rPr>
        <w:t>(3 Marks)</w:t>
      </w:r>
    </w:p>
    <w:p w14:paraId="616C3C27" w14:textId="77777777" w:rsidR="00DF2AAE" w:rsidRPr="00467EFF" w:rsidRDefault="00DF2AAE" w:rsidP="00DF2AAE">
      <w:pPr>
        <w:spacing w:after="0" w:line="240" w:lineRule="auto"/>
        <w:ind w:left="567" w:hanging="567"/>
        <w:jc w:val="both"/>
        <w:rPr>
          <w:rFonts w:ascii="Calibri" w:eastAsia="Times New Roman" w:hAnsi="Calibri" w:cs="Calibri"/>
          <w:sz w:val="24"/>
          <w:szCs w:val="24"/>
          <w:highlight w:val="lightGray"/>
        </w:rPr>
      </w:pPr>
    </w:p>
    <w:p w14:paraId="104C99F5"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bookmarkStart w:id="14" w:name="_Hlk229123865"/>
      <w:r w:rsidRPr="00467EFF">
        <w:rPr>
          <w:rFonts w:ascii="Calibri" w:eastAsia="Times New Roman" w:hAnsi="Calibri" w:cs="Calibri"/>
          <w:sz w:val="24"/>
          <w:szCs w:val="24"/>
          <w:lang w:val="en-GB" w:eastAsia="en-GB"/>
        </w:rPr>
        <w:t>Tenderers must submit hourly rates for time charges (the “</w:t>
      </w:r>
      <w:r w:rsidRPr="00467EFF">
        <w:rPr>
          <w:rFonts w:ascii="Calibri" w:eastAsia="Times New Roman" w:hAnsi="Calibri" w:cs="Calibri"/>
          <w:b/>
          <w:sz w:val="24"/>
          <w:szCs w:val="24"/>
          <w:lang w:val="en-GB" w:eastAsia="en-GB"/>
        </w:rPr>
        <w:t>Time Charges</w:t>
      </w:r>
      <w:r w:rsidRPr="00467EFF">
        <w:rPr>
          <w:rFonts w:ascii="Calibri" w:eastAsia="Times New Roman" w:hAnsi="Calibri" w:cs="Calibri"/>
          <w:sz w:val="24"/>
          <w:szCs w:val="24"/>
          <w:lang w:val="en-GB" w:eastAsia="en-GB"/>
        </w:rPr>
        <w:t xml:space="preserve">”) which will be </w:t>
      </w:r>
      <w:r w:rsidRPr="00467EFF">
        <w:rPr>
          <w:rFonts w:ascii="Calibri" w:eastAsia="Times New Roman" w:hAnsi="Calibri" w:cs="Calibri"/>
          <w:color w:val="000000"/>
          <w:sz w:val="24"/>
          <w:szCs w:val="24"/>
          <w:lang w:val="en-GB" w:eastAsia="en-GB"/>
        </w:rPr>
        <w:t xml:space="preserve">used for the purposes of additional services, should they be required. </w:t>
      </w:r>
    </w:p>
    <w:p w14:paraId="65BB1428" w14:textId="77777777" w:rsidR="00DF2AAE" w:rsidRPr="00467EFF" w:rsidRDefault="00DF2AAE" w:rsidP="00DF2AAE">
      <w:pPr>
        <w:autoSpaceDE w:val="0"/>
        <w:autoSpaceDN w:val="0"/>
        <w:adjustRightInd w:val="0"/>
        <w:spacing w:after="0" w:line="240" w:lineRule="auto"/>
        <w:ind w:left="567"/>
        <w:jc w:val="both"/>
        <w:rPr>
          <w:rFonts w:ascii="Calibri" w:eastAsia="Times New Roman" w:hAnsi="Calibri" w:cs="Calibri"/>
          <w:color w:val="000000"/>
          <w:sz w:val="24"/>
          <w:szCs w:val="24"/>
          <w:lang w:val="en-GB" w:eastAsia="en-GB"/>
        </w:rPr>
      </w:pPr>
    </w:p>
    <w:p w14:paraId="55013FA9"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r w:rsidRPr="00467EFF">
        <w:rPr>
          <w:rFonts w:ascii="Calibri" w:eastAsia="Times New Roman" w:hAnsi="Calibri" w:cs="Calibri"/>
          <w:sz w:val="24"/>
          <w:szCs w:val="24"/>
          <w:lang w:val="en-GB" w:eastAsia="en-GB"/>
        </w:rPr>
        <w:t xml:space="preserve">Time Charges shall include all expenses </w:t>
      </w:r>
      <w:r w:rsidRPr="00467EFF">
        <w:rPr>
          <w:rFonts w:ascii="Calibri" w:eastAsia="Calibri" w:hAnsi="Calibri" w:cs="Calibri"/>
          <w:sz w:val="24"/>
          <w:szCs w:val="24"/>
          <w:lang w:val="en-GB"/>
        </w:rPr>
        <w:t>as outlined in Section 5.11.b. of this RFT</w:t>
      </w:r>
      <w:r w:rsidRPr="00467EFF">
        <w:rPr>
          <w:rFonts w:ascii="Calibri" w:eastAsia="Times New Roman" w:hAnsi="Calibri" w:cs="Calibri"/>
          <w:sz w:val="24"/>
          <w:szCs w:val="24"/>
          <w:lang w:val="en-GB" w:eastAsia="en-GB"/>
        </w:rPr>
        <w:t>.</w:t>
      </w:r>
    </w:p>
    <w:p w14:paraId="2BF41D46"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p>
    <w:p w14:paraId="4F13C8F7"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r w:rsidRPr="00467EFF">
        <w:rPr>
          <w:rFonts w:ascii="Calibri" w:eastAsia="Times New Roman" w:hAnsi="Calibri" w:cs="Calibri"/>
          <w:color w:val="000000"/>
          <w:sz w:val="24"/>
          <w:szCs w:val="24"/>
          <w:lang w:val="en-GB" w:eastAsia="en-GB"/>
        </w:rPr>
        <w:t xml:space="preserve">The NDFA reserves the right to request a fixed fee for any Additional Services should it deem expedient to do so in its absolute discretion. </w:t>
      </w:r>
    </w:p>
    <w:p w14:paraId="451190F5"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p>
    <w:p w14:paraId="4DF2F00E" w14:textId="5E66DE38"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bCs/>
          <w:iCs/>
          <w:sz w:val="24"/>
          <w:szCs w:val="24"/>
          <w:lang w:val="en-GB"/>
        </w:rPr>
      </w:pPr>
      <w:r w:rsidRPr="00467EFF">
        <w:rPr>
          <w:rFonts w:ascii="Calibri" w:eastAsia="Times New Roman" w:hAnsi="Calibri" w:cs="Calibri"/>
          <w:sz w:val="24"/>
          <w:szCs w:val="24"/>
          <w:lang w:val="en-GB" w:eastAsia="en-GB"/>
        </w:rPr>
        <w:t xml:space="preserve">As set out in section 5.11c. (Fees) of this RFT under no circumstances may the Consultant charge higher Time Charges than those quoted in </w:t>
      </w:r>
      <w:r w:rsidRPr="00467EFF">
        <w:rPr>
          <w:rFonts w:ascii="Calibri" w:eastAsia="Times New Roman" w:hAnsi="Calibri" w:cs="Calibri"/>
          <w:color w:val="000000"/>
          <w:sz w:val="24"/>
          <w:szCs w:val="24"/>
          <w:lang w:val="en-GB"/>
        </w:rPr>
        <w:t xml:space="preserve">its tender for award of the Contract.  </w:t>
      </w:r>
    </w:p>
    <w:bookmarkEnd w:id="14"/>
    <w:p w14:paraId="7BF015E2" w14:textId="77777777" w:rsidR="00DF2AAE" w:rsidRPr="00467EFF" w:rsidRDefault="00DF2AAE" w:rsidP="00DF2AAE">
      <w:pPr>
        <w:spacing w:after="0" w:line="240" w:lineRule="auto"/>
        <w:ind w:left="426"/>
        <w:jc w:val="both"/>
        <w:rPr>
          <w:rFonts w:ascii="Calibri" w:eastAsia="Times New Roman" w:hAnsi="Calibri" w:cs="Calibri"/>
          <w:sz w:val="24"/>
          <w:szCs w:val="24"/>
          <w:lang w:val="en-GB" w:eastAsia="en-GB"/>
        </w:rPr>
      </w:pPr>
    </w:p>
    <w:p w14:paraId="44848646" w14:textId="2FA3C7FE" w:rsidR="00DF2AAE" w:rsidRPr="00467EFF" w:rsidRDefault="00DF2AAE" w:rsidP="00DF2AAE">
      <w:pPr>
        <w:autoSpaceDE w:val="0"/>
        <w:autoSpaceDN w:val="0"/>
        <w:adjustRightInd w:val="0"/>
        <w:ind w:left="426"/>
        <w:jc w:val="both"/>
        <w:rPr>
          <w:rFonts w:ascii="Calibri" w:hAnsi="Calibri" w:cs="Calibri"/>
          <w:color w:val="000000"/>
          <w:sz w:val="24"/>
          <w:szCs w:val="24"/>
        </w:rPr>
      </w:pPr>
      <w:r w:rsidRPr="00467EFF">
        <w:rPr>
          <w:rFonts w:ascii="Calibri" w:hAnsi="Calibri" w:cs="Calibri"/>
          <w:color w:val="000000"/>
          <w:sz w:val="24"/>
          <w:szCs w:val="24"/>
        </w:rPr>
        <w:t xml:space="preserve">Tenderers must categorise their personnel within the categories specified in the Evaluation Table </w:t>
      </w:r>
      <w:r w:rsidR="00FC0A7A">
        <w:rPr>
          <w:rFonts w:ascii="Calibri" w:hAnsi="Calibri" w:cs="Calibri"/>
          <w:color w:val="000000"/>
          <w:sz w:val="24"/>
          <w:szCs w:val="24"/>
        </w:rPr>
        <w:t xml:space="preserve">15 </w:t>
      </w:r>
      <w:r w:rsidRPr="00467EFF">
        <w:rPr>
          <w:rFonts w:ascii="Calibri" w:hAnsi="Calibri" w:cs="Calibri"/>
          <w:color w:val="000000"/>
          <w:sz w:val="24"/>
          <w:szCs w:val="24"/>
        </w:rPr>
        <w:t>below. Should a tenderer have different ranks of personnel within a category, then it should use a blended rate that will be the rate that is charged to the NDFA  regardless of the rank of personnel within that category that carried out the Additional Services.</w:t>
      </w:r>
    </w:p>
    <w:p w14:paraId="2B1FF8FB" w14:textId="77777777" w:rsidR="00DF2AAE" w:rsidRPr="00467EFF" w:rsidRDefault="00DF2AAE" w:rsidP="00DF2AAE">
      <w:pPr>
        <w:autoSpaceDE w:val="0"/>
        <w:autoSpaceDN w:val="0"/>
        <w:adjustRightInd w:val="0"/>
        <w:ind w:left="426"/>
        <w:jc w:val="both"/>
        <w:rPr>
          <w:rFonts w:ascii="Calibri" w:hAnsi="Calibri" w:cs="Calibri"/>
          <w:sz w:val="24"/>
          <w:szCs w:val="24"/>
        </w:rPr>
      </w:pPr>
      <w:r w:rsidRPr="00467EFF">
        <w:rPr>
          <w:rFonts w:ascii="Calibri" w:hAnsi="Calibri" w:cs="Calibri"/>
          <w:sz w:val="24"/>
          <w:szCs w:val="24"/>
        </w:rPr>
        <w:t>Tenderers should provide Time Charges (excluding VAT) for relevant personnel in the Evaluation Table below.</w:t>
      </w:r>
    </w:p>
    <w:p w14:paraId="049F8EF4" w14:textId="77777777" w:rsidR="00DF2AAE" w:rsidRPr="00467EFF" w:rsidRDefault="00DF2AAE" w:rsidP="00DF2AAE">
      <w:pPr>
        <w:autoSpaceDE w:val="0"/>
        <w:autoSpaceDN w:val="0"/>
        <w:adjustRightInd w:val="0"/>
        <w:ind w:left="426"/>
        <w:jc w:val="both"/>
        <w:rPr>
          <w:rFonts w:ascii="Calibri" w:hAnsi="Calibri" w:cs="Calibri"/>
          <w:sz w:val="24"/>
          <w:szCs w:val="24"/>
        </w:rPr>
      </w:pPr>
      <w:r w:rsidRPr="00467EFF">
        <w:rPr>
          <w:rFonts w:ascii="Calibri" w:hAnsi="Calibri" w:cs="Calibri"/>
          <w:sz w:val="24"/>
          <w:szCs w:val="24"/>
        </w:rPr>
        <w:t xml:space="preserve">Time Charges will be assessed based on the Evaluation Table below by calculating the “Total Weighted Figure (for evaluation purposes)”. </w:t>
      </w:r>
    </w:p>
    <w:p w14:paraId="783BCAFA" w14:textId="77777777" w:rsidR="00DF2AAE" w:rsidRPr="00467EFF" w:rsidRDefault="00DF2AAE" w:rsidP="00DF2AAE">
      <w:pPr>
        <w:autoSpaceDE w:val="0"/>
        <w:autoSpaceDN w:val="0"/>
        <w:adjustRightInd w:val="0"/>
        <w:ind w:left="426"/>
        <w:jc w:val="both"/>
        <w:rPr>
          <w:rFonts w:ascii="Calibri" w:hAnsi="Calibri" w:cs="Calibri"/>
          <w:sz w:val="24"/>
          <w:szCs w:val="24"/>
        </w:rPr>
      </w:pPr>
      <w:r w:rsidRPr="00467EFF">
        <w:rPr>
          <w:rFonts w:ascii="Calibri" w:hAnsi="Calibri" w:cs="Calibri"/>
          <w:sz w:val="24"/>
          <w:szCs w:val="24"/>
        </w:rPr>
        <w:t>The weightings included below are indicative only and do not represent any expectation on the part of the NDFA regarding the actual required proportion of work required by any category of personnel for completion of any Additional Services. Tenderers may not adjust the format or the “weighting” indicated in the Evaluation Tables below.</w:t>
      </w:r>
    </w:p>
    <w:p w14:paraId="28E6DCB2" w14:textId="77777777" w:rsidR="00DF2AAE" w:rsidRPr="00467EFF" w:rsidRDefault="00DF2AAE" w:rsidP="00DF2AAE">
      <w:pPr>
        <w:autoSpaceDE w:val="0"/>
        <w:autoSpaceDN w:val="0"/>
        <w:adjustRightInd w:val="0"/>
        <w:spacing w:after="0" w:line="240" w:lineRule="auto"/>
        <w:ind w:left="567"/>
        <w:jc w:val="both"/>
        <w:rPr>
          <w:rFonts w:ascii="Calibri" w:eastAsia="Times New Roman" w:hAnsi="Calibri" w:cs="Calibri"/>
          <w:sz w:val="24"/>
          <w:szCs w:val="24"/>
          <w:lang w:val="en-GB" w:eastAsia="en-GB"/>
        </w:rPr>
      </w:pPr>
    </w:p>
    <w:tbl>
      <w:tblPr>
        <w:tblStyle w:val="TableGrid"/>
        <w:tblW w:w="8646" w:type="dxa"/>
        <w:tblInd w:w="534" w:type="dxa"/>
        <w:tblLook w:val="04A0" w:firstRow="1" w:lastRow="0" w:firstColumn="1" w:lastColumn="0" w:noHBand="0" w:noVBand="1"/>
      </w:tblPr>
      <w:tblGrid>
        <w:gridCol w:w="3827"/>
        <w:gridCol w:w="1559"/>
        <w:gridCol w:w="1701"/>
        <w:gridCol w:w="1559"/>
      </w:tblGrid>
      <w:tr w:rsidR="003379C4" w:rsidRPr="00467EFF" w14:paraId="0285FFE8" w14:textId="77777777" w:rsidTr="009D3518">
        <w:tc>
          <w:tcPr>
            <w:tcW w:w="3827" w:type="dxa"/>
            <w:shd w:val="clear" w:color="auto" w:fill="4BACC6" w:themeFill="accent5"/>
            <w:vAlign w:val="center"/>
          </w:tcPr>
          <w:p w14:paraId="3BAD6684" w14:textId="77777777" w:rsidR="003379C4" w:rsidRPr="00467EFF" w:rsidRDefault="003379C4" w:rsidP="003379C4">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Personnel Category</w:t>
            </w:r>
          </w:p>
        </w:tc>
        <w:tc>
          <w:tcPr>
            <w:tcW w:w="1559" w:type="dxa"/>
            <w:shd w:val="clear" w:color="auto" w:fill="4BACC6" w:themeFill="accent5"/>
          </w:tcPr>
          <w:p w14:paraId="3188D2EF" w14:textId="77777777" w:rsidR="003379C4" w:rsidRPr="00DF2AAE" w:rsidRDefault="003379C4" w:rsidP="003379C4">
            <w:pPr>
              <w:spacing w:line="277" w:lineRule="exact"/>
              <w:ind w:left="100" w:right="-20"/>
              <w:jc w:val="center"/>
              <w:rPr>
                <w:rFonts w:eastAsia="Calibri" w:cstheme="minorHAnsi"/>
              </w:rPr>
            </w:pPr>
            <w:r w:rsidRPr="00DF2AAE">
              <w:rPr>
                <w:rFonts w:eastAsia="Calibri" w:cstheme="minorHAnsi"/>
                <w:b/>
                <w:bCs/>
                <w:spacing w:val="1"/>
                <w:position w:val="1"/>
              </w:rPr>
              <w:t>Hourly</w:t>
            </w:r>
            <w:r w:rsidRPr="00DF2AAE">
              <w:rPr>
                <w:rFonts w:eastAsia="Calibri" w:cstheme="minorHAnsi"/>
                <w:b/>
                <w:bCs/>
                <w:position w:val="1"/>
              </w:rPr>
              <w:t xml:space="preserve"> R</w:t>
            </w:r>
            <w:r w:rsidRPr="00DF2AAE">
              <w:rPr>
                <w:rFonts w:eastAsia="Calibri" w:cstheme="minorHAnsi"/>
                <w:b/>
                <w:bCs/>
                <w:spacing w:val="-1"/>
                <w:position w:val="1"/>
              </w:rPr>
              <w:t>at</w:t>
            </w:r>
            <w:r w:rsidRPr="00DF2AAE">
              <w:rPr>
                <w:rFonts w:eastAsia="Calibri" w:cstheme="minorHAnsi"/>
                <w:b/>
                <w:bCs/>
                <w:position w:val="1"/>
              </w:rPr>
              <w:t>e</w:t>
            </w:r>
          </w:p>
          <w:p w14:paraId="5EA61FAD" w14:textId="6910D7AA" w:rsidR="003379C4" w:rsidRPr="00467EFF" w:rsidRDefault="003379C4" w:rsidP="003379C4">
            <w:pPr>
              <w:autoSpaceDE w:val="0"/>
              <w:autoSpaceDN w:val="0"/>
              <w:adjustRightInd w:val="0"/>
              <w:jc w:val="center"/>
              <w:rPr>
                <w:rFonts w:ascii="Calibri" w:hAnsi="Calibri" w:cs="Calibri"/>
                <w:b/>
                <w:lang w:val="en-GB" w:eastAsia="en-GB"/>
              </w:rPr>
            </w:pPr>
            <w:r w:rsidRPr="00DF2AAE">
              <w:rPr>
                <w:rFonts w:eastAsia="Calibri" w:cstheme="minorHAnsi"/>
                <w:b/>
                <w:bCs/>
              </w:rPr>
              <w:t>[1]</w:t>
            </w:r>
          </w:p>
        </w:tc>
        <w:tc>
          <w:tcPr>
            <w:tcW w:w="1701" w:type="dxa"/>
            <w:tcBorders>
              <w:bottom w:val="single" w:sz="4" w:space="0" w:color="auto"/>
            </w:tcBorders>
            <w:shd w:val="clear" w:color="auto" w:fill="4BACC6" w:themeFill="accent5"/>
          </w:tcPr>
          <w:p w14:paraId="012A14AB" w14:textId="687457C5" w:rsidR="003379C4" w:rsidRPr="00DF2AAE" w:rsidRDefault="003379C4" w:rsidP="003379C4">
            <w:pPr>
              <w:spacing w:line="277" w:lineRule="exact"/>
              <w:ind w:left="100" w:right="-20"/>
              <w:jc w:val="center"/>
              <w:rPr>
                <w:rFonts w:eastAsia="Calibri" w:cstheme="minorHAnsi"/>
                <w:b/>
                <w:bCs/>
                <w:spacing w:val="1"/>
                <w:position w:val="1"/>
              </w:rPr>
            </w:pPr>
            <w:r w:rsidRPr="00DF2AAE">
              <w:rPr>
                <w:rFonts w:eastAsia="Calibri" w:cstheme="minorHAnsi"/>
                <w:b/>
                <w:bCs/>
                <w:position w:val="1"/>
              </w:rPr>
              <w:t>Weighting</w:t>
            </w:r>
          </w:p>
          <w:p w14:paraId="51C9E166" w14:textId="46679473" w:rsidR="003379C4" w:rsidRPr="00467EFF" w:rsidRDefault="003379C4" w:rsidP="003379C4">
            <w:pPr>
              <w:autoSpaceDE w:val="0"/>
              <w:autoSpaceDN w:val="0"/>
              <w:adjustRightInd w:val="0"/>
              <w:jc w:val="center"/>
              <w:rPr>
                <w:rFonts w:ascii="Calibri" w:eastAsia="Calibri" w:hAnsi="Calibri" w:cs="Calibri"/>
                <w:b/>
                <w:bCs/>
                <w:position w:val="1"/>
                <w:lang w:val="en-GB"/>
              </w:rPr>
            </w:pPr>
            <w:r w:rsidRPr="00DF2AAE">
              <w:rPr>
                <w:rFonts w:eastAsia="Calibri" w:cstheme="minorHAnsi"/>
                <w:b/>
                <w:bCs/>
                <w:position w:val="1"/>
              </w:rPr>
              <w:t>[2]</w:t>
            </w:r>
          </w:p>
        </w:tc>
        <w:tc>
          <w:tcPr>
            <w:tcW w:w="1559" w:type="dxa"/>
            <w:shd w:val="clear" w:color="auto" w:fill="4BACC6" w:themeFill="accent5"/>
          </w:tcPr>
          <w:p w14:paraId="18B03510" w14:textId="77777777" w:rsidR="003379C4" w:rsidRPr="00DF2AAE" w:rsidRDefault="003379C4" w:rsidP="003379C4">
            <w:pPr>
              <w:spacing w:line="277" w:lineRule="exact"/>
              <w:ind w:left="102" w:right="-20"/>
              <w:jc w:val="center"/>
              <w:rPr>
                <w:rFonts w:eastAsia="Calibri" w:cstheme="minorHAnsi"/>
              </w:rPr>
            </w:pPr>
            <w:r w:rsidRPr="00DF2AAE">
              <w:rPr>
                <w:rFonts w:eastAsia="Calibri" w:cstheme="minorHAnsi"/>
                <w:b/>
                <w:bCs/>
                <w:spacing w:val="1"/>
                <w:position w:val="1"/>
              </w:rPr>
              <w:t>To</w:t>
            </w:r>
            <w:r w:rsidRPr="00DF2AAE">
              <w:rPr>
                <w:rFonts w:eastAsia="Calibri" w:cstheme="minorHAnsi"/>
                <w:b/>
                <w:bCs/>
                <w:spacing w:val="-1"/>
                <w:position w:val="1"/>
              </w:rPr>
              <w:t>ta</w:t>
            </w:r>
            <w:r w:rsidRPr="00DF2AAE">
              <w:rPr>
                <w:rFonts w:eastAsia="Calibri" w:cstheme="minorHAnsi"/>
                <w:b/>
                <w:bCs/>
                <w:position w:val="1"/>
              </w:rPr>
              <w:t>l</w:t>
            </w:r>
          </w:p>
          <w:p w14:paraId="5A4371DF" w14:textId="77777777" w:rsidR="003379C4" w:rsidRDefault="003379C4" w:rsidP="003379C4">
            <w:pPr>
              <w:ind w:left="102" w:right="-20"/>
              <w:jc w:val="center"/>
              <w:rPr>
                <w:rFonts w:eastAsia="Calibri" w:cstheme="minorHAnsi"/>
                <w:b/>
                <w:bCs/>
              </w:rPr>
            </w:pPr>
            <w:r w:rsidRPr="00DF2AAE">
              <w:rPr>
                <w:rFonts w:eastAsia="Calibri" w:cstheme="minorHAnsi"/>
                <w:b/>
                <w:bCs/>
              </w:rPr>
              <w:t>(=[</w:t>
            </w:r>
            <w:r w:rsidRPr="00DF2AAE">
              <w:rPr>
                <w:rFonts w:eastAsia="Calibri" w:cstheme="minorHAnsi"/>
                <w:b/>
                <w:bCs/>
                <w:spacing w:val="1"/>
              </w:rPr>
              <w:t>1</w:t>
            </w:r>
            <w:r w:rsidRPr="00DF2AAE">
              <w:rPr>
                <w:rFonts w:eastAsia="Calibri" w:cstheme="minorHAnsi"/>
                <w:b/>
                <w:bCs/>
              </w:rPr>
              <w:t>]x</w:t>
            </w:r>
            <w:r w:rsidRPr="00DF2AAE">
              <w:rPr>
                <w:rFonts w:eastAsia="Calibri" w:cstheme="minorHAnsi"/>
                <w:b/>
                <w:bCs/>
                <w:spacing w:val="-1"/>
              </w:rPr>
              <w:t>[</w:t>
            </w:r>
            <w:r w:rsidRPr="00DF2AAE">
              <w:rPr>
                <w:rFonts w:eastAsia="Calibri" w:cstheme="minorHAnsi"/>
                <w:b/>
                <w:bCs/>
              </w:rPr>
              <w:t>2])</w:t>
            </w:r>
          </w:p>
          <w:p w14:paraId="45344D4B" w14:textId="196A9E9B" w:rsidR="003379C4" w:rsidRPr="003379C4" w:rsidRDefault="003379C4" w:rsidP="003379C4">
            <w:pPr>
              <w:ind w:left="102" w:right="-20"/>
              <w:jc w:val="center"/>
              <w:rPr>
                <w:rFonts w:eastAsia="Calibri" w:cstheme="minorHAnsi"/>
                <w:b/>
                <w:bCs/>
              </w:rPr>
            </w:pPr>
          </w:p>
        </w:tc>
      </w:tr>
      <w:tr w:rsidR="00DF2AAE" w:rsidRPr="00467EFF" w14:paraId="54658A03" w14:textId="77777777" w:rsidTr="00634DCD">
        <w:tc>
          <w:tcPr>
            <w:tcW w:w="3827" w:type="dxa"/>
            <w:vAlign w:val="center"/>
          </w:tcPr>
          <w:p w14:paraId="69B70999" w14:textId="77777777" w:rsidR="00DF2AAE" w:rsidRPr="00467EFF" w:rsidRDefault="00DF2AAE" w:rsidP="00B56453">
            <w:pPr>
              <w:autoSpaceDE w:val="0"/>
              <w:autoSpaceDN w:val="0"/>
              <w:adjustRightInd w:val="0"/>
              <w:spacing w:before="120" w:after="120"/>
              <w:jc w:val="both"/>
              <w:rPr>
                <w:rFonts w:ascii="Calibri" w:hAnsi="Calibri" w:cs="Calibri"/>
                <w:highlight w:val="yellow"/>
                <w:lang w:val="en-GB" w:eastAsia="en-GB"/>
              </w:rPr>
            </w:pPr>
            <w:r w:rsidRPr="00467EFF">
              <w:rPr>
                <w:rFonts w:ascii="Calibri" w:hAnsi="Calibri" w:cs="Calibri"/>
                <w:b/>
                <w:lang w:val="en-GB" w:eastAsia="en-GB"/>
              </w:rPr>
              <w:t>Director</w:t>
            </w:r>
            <w:r w:rsidRPr="00467EFF">
              <w:rPr>
                <w:rFonts w:ascii="Calibri" w:hAnsi="Calibri" w:cs="Calibri"/>
                <w:lang w:val="en-GB" w:eastAsia="en-GB"/>
              </w:rPr>
              <w:t xml:space="preserve"> </w:t>
            </w:r>
            <w:r w:rsidRPr="00467EFF">
              <w:rPr>
                <w:rFonts w:ascii="Calibri" w:hAnsi="Calibri" w:cs="Calibri"/>
                <w:i/>
                <w:lang w:val="en-GB" w:eastAsia="en-GB"/>
              </w:rPr>
              <w:t>(or equivalent)</w:t>
            </w:r>
          </w:p>
        </w:tc>
        <w:tc>
          <w:tcPr>
            <w:tcW w:w="1559" w:type="dxa"/>
            <w:vAlign w:val="center"/>
          </w:tcPr>
          <w:p w14:paraId="2DF813C5" w14:textId="77777777" w:rsidR="00DF2AAE" w:rsidRPr="00467EFF" w:rsidRDefault="00DF2AAE" w:rsidP="00B56453">
            <w:pPr>
              <w:autoSpaceDE w:val="0"/>
              <w:autoSpaceDN w:val="0"/>
              <w:adjustRightInd w:val="0"/>
              <w:spacing w:before="240" w:after="240"/>
              <w:jc w:val="both"/>
              <w:rPr>
                <w:rFonts w:ascii="Calibri" w:hAnsi="Calibri" w:cs="Calibri"/>
                <w:b/>
                <w:lang w:val="en-GB" w:eastAsia="en-GB"/>
              </w:rPr>
            </w:pPr>
            <w:r w:rsidRPr="00467EFF">
              <w:rPr>
                <w:rFonts w:ascii="Calibri" w:hAnsi="Calibri" w:cs="Calibri"/>
                <w:b/>
                <w:lang w:val="en-GB" w:eastAsia="en-GB"/>
              </w:rPr>
              <w:t>€</w:t>
            </w:r>
          </w:p>
        </w:tc>
        <w:tc>
          <w:tcPr>
            <w:tcW w:w="1701" w:type="dxa"/>
            <w:vAlign w:val="center"/>
          </w:tcPr>
          <w:p w14:paraId="211B273D" w14:textId="77777777" w:rsidR="00DF2AAE" w:rsidRPr="00467EFF" w:rsidRDefault="00DF2AAE" w:rsidP="00B56453">
            <w:pPr>
              <w:autoSpaceDE w:val="0"/>
              <w:autoSpaceDN w:val="0"/>
              <w:adjustRightInd w:val="0"/>
              <w:spacing w:before="240" w:after="240"/>
              <w:jc w:val="both"/>
              <w:rPr>
                <w:rFonts w:ascii="Calibri" w:hAnsi="Calibri" w:cs="Calibri"/>
                <w:b/>
                <w:lang w:val="en-GB" w:eastAsia="en-GB"/>
              </w:rPr>
            </w:pPr>
            <w:r w:rsidRPr="00467EFF">
              <w:rPr>
                <w:rFonts w:ascii="Calibri" w:hAnsi="Calibri" w:cs="Calibri"/>
                <w:b/>
                <w:lang w:val="en-GB" w:eastAsia="en-GB"/>
              </w:rPr>
              <w:t>10</w:t>
            </w:r>
          </w:p>
        </w:tc>
        <w:tc>
          <w:tcPr>
            <w:tcW w:w="1559" w:type="dxa"/>
            <w:vAlign w:val="center"/>
          </w:tcPr>
          <w:p w14:paraId="29BD0B41"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r w:rsidR="00DF2AAE" w:rsidRPr="00467EFF" w14:paraId="5E6E0BED" w14:textId="77777777" w:rsidTr="00634DCD">
        <w:tc>
          <w:tcPr>
            <w:tcW w:w="3827" w:type="dxa"/>
            <w:vAlign w:val="center"/>
          </w:tcPr>
          <w:p w14:paraId="566C8748" w14:textId="77777777" w:rsidR="00DF2AAE" w:rsidRPr="00467EFF" w:rsidRDefault="00DF2AAE" w:rsidP="00B56453">
            <w:pPr>
              <w:spacing w:before="120" w:after="120"/>
              <w:jc w:val="both"/>
              <w:rPr>
                <w:rFonts w:ascii="Calibri" w:hAnsi="Calibri" w:cs="Calibri"/>
                <w:lang w:val="en-GB"/>
              </w:rPr>
            </w:pPr>
            <w:r w:rsidRPr="00467EFF">
              <w:rPr>
                <w:rFonts w:ascii="Calibri" w:hAnsi="Calibri" w:cs="Calibri"/>
                <w:b/>
                <w:lang w:val="en-GB"/>
              </w:rPr>
              <w:t xml:space="preserve">Chartered Engineer, Chartered Building Surveyor </w:t>
            </w:r>
            <w:r w:rsidRPr="00467EFF">
              <w:rPr>
                <w:rFonts w:ascii="Calibri" w:hAnsi="Calibri" w:cs="Calibri"/>
                <w:i/>
                <w:u w:val="single"/>
                <w:lang w:val="en-GB"/>
              </w:rPr>
              <w:t>or</w:t>
            </w:r>
            <w:r w:rsidRPr="00467EFF">
              <w:rPr>
                <w:rFonts w:ascii="Calibri" w:hAnsi="Calibri" w:cs="Calibri"/>
                <w:b/>
                <w:lang w:val="en-GB"/>
              </w:rPr>
              <w:t xml:space="preserve"> Registered Architect</w:t>
            </w:r>
          </w:p>
        </w:tc>
        <w:tc>
          <w:tcPr>
            <w:tcW w:w="1559" w:type="dxa"/>
            <w:vAlign w:val="center"/>
          </w:tcPr>
          <w:p w14:paraId="1C8EA81B"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w:t>
            </w:r>
          </w:p>
        </w:tc>
        <w:tc>
          <w:tcPr>
            <w:tcW w:w="1701" w:type="dxa"/>
            <w:vAlign w:val="center"/>
          </w:tcPr>
          <w:p w14:paraId="27D3CA35"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30</w:t>
            </w:r>
          </w:p>
        </w:tc>
        <w:tc>
          <w:tcPr>
            <w:tcW w:w="1559" w:type="dxa"/>
            <w:vAlign w:val="center"/>
          </w:tcPr>
          <w:p w14:paraId="03012827"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r w:rsidR="00DF2AAE" w:rsidRPr="00467EFF" w14:paraId="323693A5" w14:textId="77777777" w:rsidTr="00634DCD">
        <w:tc>
          <w:tcPr>
            <w:tcW w:w="3827" w:type="dxa"/>
            <w:vAlign w:val="center"/>
          </w:tcPr>
          <w:p w14:paraId="3ECC5FF0" w14:textId="77777777" w:rsidR="00DF2AAE" w:rsidRPr="00467EFF" w:rsidRDefault="00DF2AAE" w:rsidP="00B56453">
            <w:pPr>
              <w:autoSpaceDE w:val="0"/>
              <w:autoSpaceDN w:val="0"/>
              <w:adjustRightInd w:val="0"/>
              <w:spacing w:before="120" w:after="120"/>
              <w:jc w:val="both"/>
              <w:rPr>
                <w:rFonts w:ascii="Calibri" w:hAnsi="Calibri" w:cs="Calibri"/>
                <w:highlight w:val="yellow"/>
                <w:lang w:val="en-GB" w:eastAsia="en-GB"/>
              </w:rPr>
            </w:pPr>
            <w:r w:rsidRPr="00467EFF">
              <w:rPr>
                <w:rFonts w:ascii="Calibri" w:hAnsi="Calibri" w:cs="Calibri"/>
                <w:b/>
                <w:lang w:val="en-GB"/>
              </w:rPr>
              <w:t xml:space="preserve">Engineer, Building Surveyor </w:t>
            </w:r>
            <w:r w:rsidRPr="00467EFF">
              <w:rPr>
                <w:rFonts w:ascii="Calibri" w:hAnsi="Calibri" w:cs="Calibri"/>
                <w:i/>
                <w:u w:val="single"/>
                <w:lang w:val="en-GB"/>
              </w:rPr>
              <w:t>or</w:t>
            </w:r>
            <w:r w:rsidRPr="00467EFF">
              <w:rPr>
                <w:rFonts w:ascii="Calibri" w:hAnsi="Calibri" w:cs="Calibri"/>
                <w:b/>
                <w:lang w:val="en-GB"/>
              </w:rPr>
              <w:t xml:space="preserve"> Architect</w:t>
            </w:r>
            <w:r w:rsidRPr="00467EFF">
              <w:rPr>
                <w:rFonts w:ascii="Calibri" w:hAnsi="Calibri" w:cs="Calibri"/>
                <w:lang w:val="en-GB" w:eastAsia="en-GB"/>
              </w:rPr>
              <w:t xml:space="preserve"> </w:t>
            </w:r>
            <w:r w:rsidRPr="00467EFF">
              <w:rPr>
                <w:rFonts w:ascii="Calibri" w:hAnsi="Calibri" w:cs="Calibri"/>
                <w:i/>
                <w:lang w:val="en-GB" w:eastAsia="en-GB"/>
              </w:rPr>
              <w:t>(or equivalent)</w:t>
            </w:r>
          </w:p>
        </w:tc>
        <w:tc>
          <w:tcPr>
            <w:tcW w:w="1559" w:type="dxa"/>
            <w:vAlign w:val="center"/>
          </w:tcPr>
          <w:p w14:paraId="418946B1"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w:t>
            </w:r>
          </w:p>
        </w:tc>
        <w:tc>
          <w:tcPr>
            <w:tcW w:w="1701" w:type="dxa"/>
            <w:vAlign w:val="center"/>
          </w:tcPr>
          <w:p w14:paraId="4A69B93C"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30</w:t>
            </w:r>
          </w:p>
        </w:tc>
        <w:tc>
          <w:tcPr>
            <w:tcW w:w="1559" w:type="dxa"/>
            <w:vAlign w:val="center"/>
          </w:tcPr>
          <w:p w14:paraId="54F410D5"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r w:rsidR="00DF2AAE" w:rsidRPr="00467EFF" w14:paraId="23289CB0" w14:textId="77777777" w:rsidTr="00634DCD">
        <w:tc>
          <w:tcPr>
            <w:tcW w:w="3827" w:type="dxa"/>
            <w:vAlign w:val="center"/>
          </w:tcPr>
          <w:p w14:paraId="72CAF9BB" w14:textId="77777777" w:rsidR="00DF2AAE" w:rsidRPr="00467EFF" w:rsidRDefault="00DF2AAE" w:rsidP="00B56453">
            <w:pPr>
              <w:spacing w:before="120" w:after="120"/>
              <w:jc w:val="both"/>
              <w:rPr>
                <w:rFonts w:ascii="Calibri" w:hAnsi="Calibri" w:cs="Calibri"/>
                <w:lang w:val="en-GB" w:eastAsia="en-GB"/>
              </w:rPr>
            </w:pPr>
            <w:r w:rsidRPr="00467EFF">
              <w:rPr>
                <w:rFonts w:ascii="Calibri" w:hAnsi="Calibri" w:cs="Calibri"/>
                <w:b/>
                <w:lang w:val="en-GB" w:eastAsia="en-GB"/>
              </w:rPr>
              <w:t xml:space="preserve">Junior/Graduate </w:t>
            </w:r>
            <w:r w:rsidRPr="00467EFF">
              <w:rPr>
                <w:rFonts w:ascii="Calibri" w:hAnsi="Calibri" w:cs="Calibri"/>
                <w:b/>
                <w:lang w:val="en-GB"/>
              </w:rPr>
              <w:t xml:space="preserve">Engineer, Building Surveyor </w:t>
            </w:r>
            <w:r w:rsidRPr="00467EFF">
              <w:rPr>
                <w:rFonts w:ascii="Calibri" w:hAnsi="Calibri" w:cs="Calibri"/>
                <w:i/>
                <w:u w:val="single"/>
                <w:lang w:val="en-GB"/>
              </w:rPr>
              <w:t>or</w:t>
            </w:r>
            <w:r w:rsidRPr="00467EFF">
              <w:rPr>
                <w:rFonts w:ascii="Calibri" w:hAnsi="Calibri" w:cs="Calibri"/>
                <w:b/>
                <w:lang w:val="en-GB"/>
              </w:rPr>
              <w:t xml:space="preserve"> Architect</w:t>
            </w:r>
            <w:r w:rsidRPr="00467EFF">
              <w:rPr>
                <w:rFonts w:ascii="Calibri" w:hAnsi="Calibri" w:cs="Calibri"/>
                <w:lang w:val="en-GB" w:eastAsia="en-GB"/>
              </w:rPr>
              <w:t xml:space="preserve"> </w:t>
            </w:r>
            <w:r w:rsidRPr="00467EFF">
              <w:rPr>
                <w:rFonts w:ascii="Calibri" w:hAnsi="Calibri" w:cs="Calibri"/>
                <w:i/>
                <w:lang w:val="en-GB" w:eastAsia="en-GB"/>
              </w:rPr>
              <w:t>(or equivalent)</w:t>
            </w:r>
          </w:p>
        </w:tc>
        <w:tc>
          <w:tcPr>
            <w:tcW w:w="1559" w:type="dxa"/>
            <w:vAlign w:val="center"/>
          </w:tcPr>
          <w:p w14:paraId="6FDB5E23"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w:t>
            </w:r>
          </w:p>
        </w:tc>
        <w:tc>
          <w:tcPr>
            <w:tcW w:w="1701" w:type="dxa"/>
            <w:vAlign w:val="center"/>
          </w:tcPr>
          <w:p w14:paraId="4DB7516F"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30</w:t>
            </w:r>
          </w:p>
        </w:tc>
        <w:tc>
          <w:tcPr>
            <w:tcW w:w="1559" w:type="dxa"/>
            <w:vAlign w:val="center"/>
          </w:tcPr>
          <w:p w14:paraId="0CBBFEBF"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r w:rsidR="00DF2AAE" w:rsidRPr="00467EFF" w14:paraId="3FBFDA42" w14:textId="77777777" w:rsidTr="00B56453">
        <w:tc>
          <w:tcPr>
            <w:tcW w:w="7087" w:type="dxa"/>
            <w:gridSpan w:val="3"/>
          </w:tcPr>
          <w:p w14:paraId="680FC15C" w14:textId="77777777" w:rsidR="00DF2AAE" w:rsidRPr="00467EFF" w:rsidRDefault="00DF2AAE" w:rsidP="00B56453">
            <w:pPr>
              <w:autoSpaceDE w:val="0"/>
              <w:autoSpaceDN w:val="0"/>
              <w:adjustRightInd w:val="0"/>
              <w:spacing w:before="240" w:after="240"/>
              <w:jc w:val="both"/>
              <w:rPr>
                <w:rFonts w:ascii="Calibri" w:hAnsi="Calibri" w:cs="Calibri"/>
                <w:b/>
                <w:lang w:val="en-GB" w:eastAsia="en-GB"/>
              </w:rPr>
            </w:pPr>
            <w:r w:rsidRPr="00467EFF">
              <w:rPr>
                <w:rFonts w:ascii="Calibri" w:hAnsi="Calibri" w:cs="Calibri"/>
                <w:b/>
                <w:lang w:val="en-GB" w:eastAsia="en-GB"/>
              </w:rPr>
              <w:t xml:space="preserve">Total Weighted Figure </w:t>
            </w:r>
            <w:r w:rsidRPr="00467EFF">
              <w:rPr>
                <w:rFonts w:ascii="Calibri" w:eastAsia="Calibri" w:hAnsi="Calibri" w:cs="Calibri"/>
                <w:b/>
                <w:bCs/>
                <w:position w:val="1"/>
                <w:lang w:val="en-GB"/>
              </w:rPr>
              <w:t>(for evaluation purposes)</w:t>
            </w:r>
          </w:p>
        </w:tc>
        <w:tc>
          <w:tcPr>
            <w:tcW w:w="1559" w:type="dxa"/>
          </w:tcPr>
          <w:p w14:paraId="3F79D3D1"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bl>
    <w:p w14:paraId="6DE3CD50" w14:textId="6046EA1B" w:rsidR="00634DCD" w:rsidRPr="00761D43" w:rsidRDefault="00634DCD" w:rsidP="00634DCD">
      <w:pPr>
        <w:ind w:right="-24" w:firstLine="426"/>
        <w:jc w:val="both"/>
        <w:rPr>
          <w:rFonts w:cstheme="minorHAnsi"/>
          <w:sz w:val="24"/>
          <w:szCs w:val="24"/>
        </w:rPr>
      </w:pPr>
      <w:r w:rsidRPr="00AB484B">
        <w:rPr>
          <w:rFonts w:cstheme="minorHAnsi"/>
          <w:b/>
          <w:bCs/>
          <w:sz w:val="24"/>
          <w:szCs w:val="24"/>
        </w:rPr>
        <w:lastRenderedPageBreak/>
        <w:t>Table 1</w:t>
      </w:r>
      <w:r>
        <w:rPr>
          <w:rFonts w:cstheme="minorHAnsi"/>
          <w:b/>
          <w:bCs/>
          <w:sz w:val="24"/>
          <w:szCs w:val="24"/>
        </w:rPr>
        <w:t>5</w:t>
      </w:r>
      <w:r w:rsidRPr="00AB484B">
        <w:rPr>
          <w:rFonts w:cstheme="minorHAnsi"/>
          <w:b/>
          <w:bCs/>
          <w:sz w:val="24"/>
          <w:szCs w:val="24"/>
        </w:rPr>
        <w:t>: Personnel</w:t>
      </w:r>
      <w:r w:rsidR="00DF02E8">
        <w:rPr>
          <w:rFonts w:cstheme="minorHAnsi"/>
          <w:b/>
          <w:bCs/>
          <w:sz w:val="24"/>
          <w:szCs w:val="24"/>
        </w:rPr>
        <w:t xml:space="preserve">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p>
    <w:p w14:paraId="3E24EDF1" w14:textId="77777777" w:rsidR="00DF2AAE" w:rsidRDefault="00DF2AAE" w:rsidP="00DF2AAE">
      <w:pPr>
        <w:tabs>
          <w:tab w:val="left" w:pos="1134"/>
        </w:tabs>
        <w:spacing w:before="16"/>
        <w:ind w:left="426" w:right="54"/>
        <w:contextualSpacing/>
        <w:jc w:val="both"/>
        <w:rPr>
          <w:rFonts w:ascii="Calibri" w:hAnsi="Calibri" w:cs="Calibri"/>
          <w:spacing w:val="-1"/>
        </w:rPr>
      </w:pPr>
    </w:p>
    <w:p w14:paraId="29C919D5" w14:textId="77777777" w:rsidR="00DF2AAE" w:rsidRPr="00467EFF" w:rsidRDefault="00DF2AAE" w:rsidP="00DF2AAE">
      <w:pPr>
        <w:tabs>
          <w:tab w:val="left" w:pos="1134"/>
        </w:tabs>
        <w:spacing w:before="16"/>
        <w:ind w:left="426" w:right="54"/>
        <w:contextualSpacing/>
        <w:jc w:val="both"/>
        <w:rPr>
          <w:rFonts w:cstheme="minorHAnsi"/>
          <w:spacing w:val="-1"/>
          <w:sz w:val="24"/>
          <w:szCs w:val="24"/>
        </w:rPr>
      </w:pPr>
      <w:r w:rsidRPr="00467EFF">
        <w:rPr>
          <w:rFonts w:cstheme="minorHAnsi"/>
          <w:spacing w:val="-1"/>
          <w:sz w:val="24"/>
          <w:szCs w:val="24"/>
        </w:rPr>
        <w:t xml:space="preserve">Time Charges shall include </w:t>
      </w:r>
      <w:r w:rsidRPr="00467EFF">
        <w:rPr>
          <w:rFonts w:cstheme="minorHAnsi"/>
          <w:sz w:val="24"/>
          <w:szCs w:val="24"/>
        </w:rPr>
        <w:t>expenses</w:t>
      </w:r>
      <w:r w:rsidRPr="00467EFF">
        <w:rPr>
          <w:rFonts w:cstheme="minorHAnsi"/>
          <w:spacing w:val="-1"/>
          <w:sz w:val="24"/>
          <w:szCs w:val="24"/>
        </w:rPr>
        <w:t xml:space="preserve"> such as travel and accommodation within Ireland, administration costs, all organisation overheads and costs of photocopying, printing, telephone, postage and courier etc. (but exclude VAT).  The cost of travel and accommodation outside Ireland (if any) will be required to be approved by the NDFA in advance and to be separately itemised on invoices.  </w:t>
      </w:r>
    </w:p>
    <w:p w14:paraId="22F0CDB5" w14:textId="77777777" w:rsidR="00DF2AAE" w:rsidRPr="00467EFF" w:rsidRDefault="00DF2AAE" w:rsidP="00DF2AAE">
      <w:pPr>
        <w:tabs>
          <w:tab w:val="left" w:pos="1134"/>
        </w:tabs>
        <w:spacing w:before="16"/>
        <w:ind w:left="426" w:right="54"/>
        <w:contextualSpacing/>
        <w:jc w:val="both"/>
        <w:rPr>
          <w:rFonts w:cstheme="minorHAnsi"/>
          <w:sz w:val="24"/>
          <w:szCs w:val="24"/>
        </w:rPr>
      </w:pPr>
    </w:p>
    <w:p w14:paraId="0B105D9E" w14:textId="77777777" w:rsidR="00DF2AAE" w:rsidRPr="00467EFF" w:rsidRDefault="00DF2AAE" w:rsidP="00DF2AAE">
      <w:pPr>
        <w:ind w:left="426" w:right="-24"/>
        <w:jc w:val="both"/>
        <w:rPr>
          <w:rFonts w:cstheme="minorHAnsi"/>
          <w:sz w:val="24"/>
          <w:szCs w:val="24"/>
        </w:rPr>
      </w:pPr>
      <w:r w:rsidRPr="00467EFF">
        <w:rPr>
          <w:rFonts w:cstheme="minorHAnsi"/>
          <w:sz w:val="24"/>
          <w:szCs w:val="24"/>
        </w:rPr>
        <w:t xml:space="preserve">All fees shall be fixed and free from fluctuations in cost and no price variation shall be allowed for any rise or fall in the cost of labour, materials, rates of currency exchange, etc., </w:t>
      </w:r>
    </w:p>
    <w:p w14:paraId="0DE4271B" w14:textId="77777777" w:rsidR="00DF2AAE" w:rsidRPr="00467EFF" w:rsidRDefault="00DF2AAE" w:rsidP="00DF2AAE">
      <w:pPr>
        <w:ind w:right="-24" w:firstLine="426"/>
        <w:jc w:val="both"/>
        <w:rPr>
          <w:rFonts w:cstheme="minorHAnsi"/>
          <w:sz w:val="24"/>
          <w:szCs w:val="24"/>
        </w:rPr>
      </w:pPr>
      <w:r w:rsidRPr="00467EFF">
        <w:rPr>
          <w:rFonts w:cstheme="minorHAnsi"/>
          <w:sz w:val="24"/>
          <w:szCs w:val="24"/>
        </w:rPr>
        <w:t>All fees shall be free of any caveats or conditions.</w:t>
      </w:r>
    </w:p>
    <w:p w14:paraId="04BCECD6" w14:textId="77777777" w:rsidR="00DF2AAE" w:rsidRPr="00467EFF" w:rsidRDefault="00DF2AAE" w:rsidP="00DF2AAE">
      <w:pPr>
        <w:ind w:left="426" w:right="-24"/>
        <w:jc w:val="both"/>
        <w:rPr>
          <w:rFonts w:cstheme="minorHAnsi"/>
          <w:sz w:val="24"/>
          <w:szCs w:val="24"/>
        </w:rPr>
      </w:pPr>
      <w:r w:rsidRPr="00467EFF">
        <w:rPr>
          <w:rFonts w:cstheme="minorHAnsi"/>
          <w:sz w:val="24"/>
          <w:szCs w:val="24"/>
        </w:rPr>
        <w:t>The Total Weighted Figure will be evaluated using the following formula:</w:t>
      </w:r>
    </w:p>
    <w:p w14:paraId="5ED67FCB" w14:textId="77777777" w:rsidR="00DF2AAE" w:rsidRPr="00467EFF" w:rsidRDefault="0029515C" w:rsidP="00DF2AAE">
      <w:pPr>
        <w:spacing w:before="240"/>
        <w:jc w:val="both"/>
        <w:rPr>
          <w:rFonts w:eastAsiaTheme="minorEastAsia" w:cstheme="minorHAnsi"/>
          <w:sz w:val="24"/>
          <w:szCs w:val="24"/>
          <w:lang w:eastAsia="en-IE"/>
        </w:rPr>
      </w:pPr>
      <m:oMathPara>
        <m:oMath>
          <m:d>
            <m:dPr>
              <m:begChr m:val="{"/>
              <m:endChr m:val="}"/>
              <m:ctrlPr>
                <w:rPr>
                  <w:rFonts w:ascii="Cambria Math" w:hAnsi="Cambria Math" w:cstheme="minorHAnsi"/>
                  <w:i/>
                  <w:sz w:val="24"/>
                  <w:szCs w:val="24"/>
                </w:rPr>
              </m:ctrlPr>
            </m:dPr>
            <m:e>
              <m:r>
                <w:rPr>
                  <w:rFonts w:ascii="Cambria Math" w:hAnsi="Cambria Math" w:cstheme="minorHAnsi"/>
                  <w:sz w:val="24"/>
                  <w:szCs w:val="24"/>
                </w:rPr>
                <m:t>1-(0.5 ×</m:t>
              </m:r>
              <m:d>
                <m:dPr>
                  <m:ctrlPr>
                    <w:rPr>
                      <w:rFonts w:ascii="Cambria Math" w:hAnsi="Cambria Math" w:cstheme="minorHAnsi"/>
                      <w:i/>
                      <w:sz w:val="24"/>
                      <w:szCs w:val="24"/>
                    </w:rPr>
                  </m:ctrlPr>
                </m:dPr>
                <m:e>
                  <m:eqArr>
                    <m:eqArrPr>
                      <m:ctrlPr>
                        <w:rPr>
                          <w:rFonts w:ascii="Cambria Math" w:hAnsi="Cambria Math" w:cstheme="minorHAnsi"/>
                          <w:i/>
                          <w:sz w:val="24"/>
                          <w:szCs w:val="24"/>
                        </w:rPr>
                      </m:ctrlPr>
                    </m:eqArrPr>
                    <m:e>
                      <m:f>
                        <m:fPr>
                          <m:ctrlPr>
                            <w:rPr>
                              <w:rFonts w:ascii="Cambria Math" w:hAnsi="Cambria Math" w:cstheme="minorHAnsi"/>
                              <w:i/>
                              <w:sz w:val="24"/>
                              <w:szCs w:val="24"/>
                            </w:rPr>
                          </m:ctrlPr>
                        </m:fPr>
                        <m:num>
                          <m:r>
                            <w:rPr>
                              <w:rFonts w:ascii="Cambria Math" w:hAnsi="Cambria Math" w:cstheme="minorHAnsi"/>
                              <w:sz w:val="24"/>
                              <w:szCs w:val="24"/>
                            </w:rPr>
                            <m:t>Tender Fee-Lowest Tender Fee</m:t>
                          </m:r>
                        </m:num>
                        <m:den>
                          <m:r>
                            <w:rPr>
                              <w:rFonts w:ascii="Cambria Math" w:hAnsi="Cambria Math" w:cstheme="minorHAnsi"/>
                              <w:sz w:val="24"/>
                              <w:szCs w:val="24"/>
                            </w:rPr>
                            <m:t>Lowest Tender Fee</m:t>
                          </m:r>
                        </m:den>
                      </m:f>
                    </m:e>
                    <m:e/>
                  </m:eqArr>
                </m:e>
              </m:d>
              <m:r>
                <w:rPr>
                  <w:rFonts w:ascii="Cambria Math" w:hAnsi="Cambria Math" w:cstheme="minorHAnsi"/>
                  <w:sz w:val="24"/>
                  <w:szCs w:val="24"/>
                </w:rPr>
                <m:t>)</m:t>
              </m:r>
            </m:e>
          </m:d>
          <m:r>
            <w:rPr>
              <w:rFonts w:ascii="Cambria Math" w:hAnsi="Cambria Math" w:cstheme="minorHAnsi"/>
              <w:sz w:val="24"/>
              <w:szCs w:val="24"/>
            </w:rPr>
            <m:t>×Weighting</m:t>
          </m:r>
        </m:oMath>
      </m:oMathPara>
    </w:p>
    <w:p w14:paraId="65F17579" w14:textId="77777777" w:rsidR="00DF2AAE" w:rsidRPr="00467EFF" w:rsidRDefault="00DF2AAE" w:rsidP="00DF2AAE">
      <w:pPr>
        <w:pStyle w:val="aclevel2"/>
        <w:spacing w:after="0"/>
        <w:ind w:left="0" w:firstLine="720"/>
        <w:rPr>
          <w:rStyle w:val="aclevel2asheadingtext"/>
          <w:rFonts w:asciiTheme="minorHAnsi" w:hAnsiTheme="minorHAnsi" w:cstheme="minorHAnsi"/>
          <w:b w:val="0"/>
          <w:bCs w:val="0"/>
        </w:rPr>
      </w:pPr>
      <w:r w:rsidRPr="00467EFF">
        <w:rPr>
          <w:rStyle w:val="aclevel2asheadingtext"/>
          <w:rFonts w:asciiTheme="minorHAnsi" w:hAnsiTheme="minorHAnsi" w:cstheme="minorHAnsi"/>
        </w:rPr>
        <w:t>Where:</w:t>
      </w:r>
    </w:p>
    <w:p w14:paraId="7B347DEB" w14:textId="77777777" w:rsidR="00DF2AAE" w:rsidRPr="00467EFF" w:rsidRDefault="00DF2AAE" w:rsidP="00DF2AAE">
      <w:pPr>
        <w:pStyle w:val="aclevel2"/>
        <w:spacing w:after="0"/>
        <w:ind w:left="720"/>
        <w:rPr>
          <w:rStyle w:val="aclevel2asheadingtext"/>
          <w:rFonts w:asciiTheme="minorHAnsi" w:hAnsiTheme="minorHAnsi" w:cstheme="minorHAnsi"/>
          <w:b w:val="0"/>
          <w:bCs w:val="0"/>
        </w:rPr>
      </w:pPr>
      <w:r w:rsidRPr="00467EFF">
        <w:rPr>
          <w:rStyle w:val="aclevel2asheadingtext"/>
          <w:rFonts w:asciiTheme="minorHAnsi" w:hAnsiTheme="minorHAnsi" w:cstheme="minorHAnsi"/>
          <w:i/>
          <w:iCs/>
        </w:rPr>
        <w:t>‘Tender Fee’</w:t>
      </w:r>
      <w:r w:rsidRPr="00467EFF">
        <w:rPr>
          <w:rStyle w:val="aclevel2asheadingtext"/>
          <w:rFonts w:asciiTheme="minorHAnsi" w:hAnsiTheme="minorHAnsi" w:cstheme="minorHAnsi"/>
        </w:rPr>
        <w:t xml:space="preserve"> is the Total Weighed Figure in the tender being evaluated.</w:t>
      </w:r>
    </w:p>
    <w:p w14:paraId="27CF8DD8" w14:textId="77777777" w:rsidR="00DF2AAE" w:rsidRPr="00467EFF" w:rsidRDefault="00DF2AAE" w:rsidP="00DF2AAE">
      <w:pPr>
        <w:pStyle w:val="aclevel2"/>
        <w:spacing w:after="0"/>
        <w:ind w:left="720"/>
        <w:rPr>
          <w:rStyle w:val="aclevel2asheadingtext"/>
          <w:rFonts w:asciiTheme="minorHAnsi" w:hAnsiTheme="minorHAnsi" w:cstheme="minorHAnsi"/>
          <w:b w:val="0"/>
          <w:bCs w:val="0"/>
        </w:rPr>
      </w:pPr>
      <w:r w:rsidRPr="00467EFF">
        <w:rPr>
          <w:rStyle w:val="aclevel2asheadingtext"/>
          <w:rFonts w:asciiTheme="minorHAnsi" w:hAnsiTheme="minorHAnsi" w:cstheme="minorHAnsi"/>
          <w:i/>
          <w:iCs/>
        </w:rPr>
        <w:t>‘Lowest Tender Fee’</w:t>
      </w:r>
      <w:r w:rsidRPr="00467EFF">
        <w:rPr>
          <w:rStyle w:val="aclevel2asheadingtext"/>
          <w:rFonts w:asciiTheme="minorHAnsi" w:hAnsiTheme="minorHAnsi" w:cstheme="minorHAnsi"/>
        </w:rPr>
        <w:t xml:space="preserve"> is the lowest Total Weighted Figure received.</w:t>
      </w:r>
    </w:p>
    <w:p w14:paraId="6081597B" w14:textId="77777777" w:rsidR="00DF2AAE" w:rsidRPr="00467EFF" w:rsidRDefault="00DF2AAE" w:rsidP="00DF2AAE">
      <w:pPr>
        <w:pStyle w:val="aclevel2"/>
        <w:spacing w:after="0"/>
        <w:ind w:left="720"/>
        <w:rPr>
          <w:rStyle w:val="aclevel2asheadingtext"/>
          <w:rFonts w:asciiTheme="minorHAnsi" w:hAnsiTheme="minorHAnsi" w:cstheme="minorHAnsi"/>
          <w:b w:val="0"/>
          <w:bCs w:val="0"/>
        </w:rPr>
      </w:pPr>
      <w:r w:rsidRPr="00467EFF">
        <w:rPr>
          <w:rStyle w:val="aclevel2asheadingtext"/>
          <w:rFonts w:asciiTheme="minorHAnsi" w:hAnsiTheme="minorHAnsi" w:cstheme="minorHAnsi"/>
          <w:i/>
          <w:iCs/>
        </w:rPr>
        <w:t>‘Highest Tender Fee’</w:t>
      </w:r>
      <w:r w:rsidRPr="00467EFF">
        <w:rPr>
          <w:rStyle w:val="aclevel2asheadingtext"/>
          <w:rFonts w:asciiTheme="minorHAnsi" w:hAnsiTheme="minorHAnsi" w:cstheme="minorHAnsi"/>
        </w:rPr>
        <w:t xml:space="preserve"> is the highest Total Weighted Figure received.</w:t>
      </w:r>
    </w:p>
    <w:p w14:paraId="5D529E7F" w14:textId="77777777" w:rsidR="00DF2AAE" w:rsidRPr="00467EFF" w:rsidRDefault="00DF2AAE" w:rsidP="00DF2AAE">
      <w:pPr>
        <w:pStyle w:val="aclevel2"/>
        <w:spacing w:after="0"/>
        <w:ind w:left="0" w:firstLine="720"/>
        <w:rPr>
          <w:rFonts w:asciiTheme="minorHAnsi" w:hAnsiTheme="minorHAnsi" w:cstheme="minorHAnsi"/>
          <w:bCs/>
        </w:rPr>
      </w:pPr>
      <w:r w:rsidRPr="00467EFF">
        <w:rPr>
          <w:rStyle w:val="aclevel2asheadingtext"/>
          <w:rFonts w:asciiTheme="minorHAnsi" w:hAnsiTheme="minorHAnsi" w:cstheme="minorHAnsi"/>
          <w:i/>
          <w:iCs/>
        </w:rPr>
        <w:t xml:space="preserve">‘Weighting’ </w:t>
      </w:r>
      <w:r w:rsidRPr="00467EFF">
        <w:rPr>
          <w:rStyle w:val="aclevel2asheadingtext"/>
          <w:rFonts w:asciiTheme="minorHAnsi" w:hAnsiTheme="minorHAnsi" w:cstheme="minorHAnsi"/>
        </w:rPr>
        <w:t>is 3</w:t>
      </w:r>
      <w:r w:rsidRPr="00467EFF">
        <w:rPr>
          <w:rFonts w:asciiTheme="minorHAnsi" w:hAnsiTheme="minorHAnsi" w:cstheme="minorHAnsi"/>
        </w:rPr>
        <w:t>.</w:t>
      </w:r>
    </w:p>
    <w:p w14:paraId="45974DAC" w14:textId="77777777" w:rsidR="00DF2AAE" w:rsidRPr="00467EFF" w:rsidRDefault="00DF2AAE" w:rsidP="00DF2AAE">
      <w:pPr>
        <w:ind w:left="720"/>
        <w:jc w:val="both"/>
        <w:rPr>
          <w:rFonts w:cstheme="minorHAnsi"/>
          <w:sz w:val="24"/>
          <w:szCs w:val="24"/>
        </w:rPr>
      </w:pPr>
    </w:p>
    <w:p w14:paraId="588B89AA" w14:textId="77777777" w:rsidR="00DF2AAE" w:rsidRPr="00467EFF" w:rsidRDefault="00DF2AAE" w:rsidP="00DF2AAE">
      <w:pPr>
        <w:ind w:left="720"/>
        <w:jc w:val="both"/>
        <w:rPr>
          <w:rFonts w:cstheme="minorHAnsi"/>
          <w:sz w:val="24"/>
          <w:szCs w:val="24"/>
        </w:rPr>
      </w:pPr>
      <w:r w:rsidRPr="00467EFF">
        <w:rPr>
          <w:rFonts w:cstheme="minorHAnsi"/>
          <w:sz w:val="24"/>
          <w:szCs w:val="24"/>
        </w:rPr>
        <w:t>The lowest Time Charges score which can be obtained is zero.</w:t>
      </w:r>
    </w:p>
    <w:p w14:paraId="7C2D11DA" w14:textId="77777777" w:rsidR="00DF2AAE" w:rsidRPr="00467EFF" w:rsidRDefault="00DF2AAE" w:rsidP="00DF2AAE">
      <w:pPr>
        <w:spacing w:after="0" w:line="240" w:lineRule="auto"/>
        <w:jc w:val="both"/>
        <w:rPr>
          <w:rFonts w:eastAsia="Times New Roman" w:cstheme="minorHAnsi"/>
          <w:b/>
          <w:sz w:val="24"/>
          <w:szCs w:val="24"/>
        </w:rPr>
      </w:pPr>
    </w:p>
    <w:p w14:paraId="6812C2E4" w14:textId="77777777" w:rsidR="00DF2AAE" w:rsidRPr="00467EFF" w:rsidRDefault="00DF2AAE" w:rsidP="00DF2AAE">
      <w:pPr>
        <w:spacing w:after="0" w:line="240" w:lineRule="auto"/>
        <w:jc w:val="both"/>
        <w:rPr>
          <w:rFonts w:eastAsia="Times New Roman" w:cstheme="minorHAnsi"/>
          <w:b/>
          <w:sz w:val="24"/>
          <w:szCs w:val="24"/>
        </w:rPr>
      </w:pPr>
    </w:p>
    <w:p w14:paraId="32CB97D8" w14:textId="77777777" w:rsidR="00DF2AAE" w:rsidRPr="00467EFF" w:rsidRDefault="00DF2AAE" w:rsidP="00DF2AAE">
      <w:pPr>
        <w:spacing w:after="0" w:line="240" w:lineRule="auto"/>
        <w:jc w:val="both"/>
        <w:rPr>
          <w:rFonts w:eastAsia="Times New Roman" w:cstheme="minorHAnsi"/>
          <w:b/>
          <w:sz w:val="24"/>
          <w:szCs w:val="24"/>
        </w:rPr>
      </w:pPr>
    </w:p>
    <w:p w14:paraId="478D0C57" w14:textId="77777777" w:rsidR="00DF2AAE" w:rsidRPr="00467EFF" w:rsidRDefault="00DF2AAE" w:rsidP="00DF2AAE">
      <w:pPr>
        <w:spacing w:after="0" w:line="240" w:lineRule="auto"/>
        <w:jc w:val="both"/>
        <w:rPr>
          <w:rFonts w:eastAsia="Times New Roman" w:cstheme="minorHAnsi"/>
          <w:b/>
          <w:sz w:val="24"/>
          <w:szCs w:val="24"/>
        </w:rPr>
      </w:pPr>
    </w:p>
    <w:p w14:paraId="091F3B67" w14:textId="77777777" w:rsidR="00DF2AAE" w:rsidRPr="00467EFF" w:rsidRDefault="00DF2AAE" w:rsidP="00DF2AAE">
      <w:pPr>
        <w:spacing w:after="0" w:line="240" w:lineRule="auto"/>
        <w:jc w:val="both"/>
        <w:rPr>
          <w:rFonts w:eastAsia="Times New Roman" w:cstheme="minorHAnsi"/>
          <w:b/>
          <w:sz w:val="24"/>
          <w:szCs w:val="24"/>
        </w:rPr>
      </w:pPr>
    </w:p>
    <w:p w14:paraId="0E369113" w14:textId="77777777" w:rsidR="00DF2AAE" w:rsidRPr="00467EFF" w:rsidRDefault="00DF2AAE" w:rsidP="00DF2AAE">
      <w:pPr>
        <w:spacing w:after="0" w:line="240" w:lineRule="auto"/>
        <w:jc w:val="both"/>
        <w:rPr>
          <w:rFonts w:eastAsia="Times New Roman" w:cstheme="minorHAnsi"/>
          <w:b/>
          <w:sz w:val="24"/>
          <w:szCs w:val="24"/>
        </w:rPr>
      </w:pPr>
    </w:p>
    <w:p w14:paraId="5E683149" w14:textId="77777777" w:rsidR="00DF2AAE" w:rsidRPr="00467EFF" w:rsidRDefault="00DF2AAE" w:rsidP="00DF2AAE">
      <w:pPr>
        <w:spacing w:after="0" w:line="240" w:lineRule="auto"/>
        <w:jc w:val="both"/>
        <w:rPr>
          <w:rFonts w:eastAsia="Times New Roman" w:cstheme="minorHAnsi"/>
          <w:b/>
          <w:sz w:val="24"/>
          <w:szCs w:val="24"/>
        </w:rPr>
      </w:pPr>
    </w:p>
    <w:p w14:paraId="5E379DE0" w14:textId="77777777" w:rsidR="00DF2AAE" w:rsidRPr="00467EFF" w:rsidRDefault="00DF2AAE" w:rsidP="00DF2AAE">
      <w:pPr>
        <w:spacing w:after="0" w:line="240" w:lineRule="auto"/>
        <w:jc w:val="both"/>
        <w:rPr>
          <w:rFonts w:eastAsia="Times New Roman" w:cstheme="minorHAnsi"/>
          <w:b/>
          <w:sz w:val="24"/>
          <w:szCs w:val="24"/>
        </w:rPr>
      </w:pPr>
    </w:p>
    <w:p w14:paraId="16B08AD8" w14:textId="77777777" w:rsidR="00DF2AAE" w:rsidRPr="00467EFF" w:rsidRDefault="00DF2AAE" w:rsidP="00DF2AAE">
      <w:pPr>
        <w:spacing w:after="0" w:line="240" w:lineRule="auto"/>
        <w:jc w:val="both"/>
        <w:rPr>
          <w:rFonts w:eastAsia="Times New Roman" w:cstheme="minorHAnsi"/>
          <w:b/>
          <w:sz w:val="24"/>
          <w:szCs w:val="24"/>
        </w:rPr>
      </w:pPr>
    </w:p>
    <w:p w14:paraId="0DCB4C99" w14:textId="77777777" w:rsidR="00DF2AAE" w:rsidRPr="00467EFF" w:rsidRDefault="00DF2AAE" w:rsidP="00DF2AAE">
      <w:pPr>
        <w:spacing w:after="0" w:line="240" w:lineRule="auto"/>
        <w:jc w:val="both"/>
        <w:rPr>
          <w:rFonts w:eastAsia="Times New Roman" w:cstheme="minorHAnsi"/>
          <w:b/>
          <w:sz w:val="24"/>
          <w:szCs w:val="24"/>
        </w:rPr>
      </w:pPr>
    </w:p>
    <w:p w14:paraId="4B46520A" w14:textId="77777777" w:rsidR="00DF2AAE" w:rsidRDefault="00DF2AAE" w:rsidP="00DF2AAE">
      <w:pPr>
        <w:spacing w:after="0" w:line="240" w:lineRule="auto"/>
        <w:jc w:val="both"/>
        <w:rPr>
          <w:rFonts w:eastAsia="Times New Roman" w:cstheme="minorHAnsi"/>
          <w:b/>
          <w:sz w:val="24"/>
          <w:szCs w:val="24"/>
        </w:rPr>
      </w:pPr>
    </w:p>
    <w:p w14:paraId="16308135" w14:textId="77777777" w:rsidR="00E0271E" w:rsidRPr="00467EFF" w:rsidRDefault="00E0271E" w:rsidP="00DF2AAE">
      <w:pPr>
        <w:spacing w:after="0" w:line="240" w:lineRule="auto"/>
        <w:jc w:val="both"/>
        <w:rPr>
          <w:rFonts w:eastAsia="Times New Roman" w:cstheme="minorHAnsi"/>
          <w:b/>
          <w:sz w:val="24"/>
          <w:szCs w:val="24"/>
        </w:rPr>
      </w:pPr>
    </w:p>
    <w:p w14:paraId="63C615E8" w14:textId="77777777" w:rsidR="00DF2AAE" w:rsidRPr="00467EFF" w:rsidRDefault="00DF2AAE" w:rsidP="00DF2AAE">
      <w:pPr>
        <w:spacing w:after="0" w:line="240" w:lineRule="auto"/>
        <w:jc w:val="both"/>
        <w:rPr>
          <w:rFonts w:eastAsia="Times New Roman" w:cstheme="minorHAnsi"/>
          <w:b/>
          <w:sz w:val="24"/>
          <w:szCs w:val="24"/>
        </w:rPr>
      </w:pPr>
    </w:p>
    <w:p w14:paraId="41436209" w14:textId="77777777" w:rsidR="00DF2AAE" w:rsidRPr="00467EFF" w:rsidRDefault="00DF2AAE" w:rsidP="00DF2AAE">
      <w:pPr>
        <w:spacing w:after="0" w:line="240" w:lineRule="auto"/>
        <w:jc w:val="both"/>
        <w:rPr>
          <w:rFonts w:eastAsia="Times New Roman" w:cstheme="minorHAnsi"/>
          <w:b/>
          <w:sz w:val="24"/>
          <w:szCs w:val="24"/>
        </w:rPr>
      </w:pPr>
    </w:p>
    <w:p w14:paraId="5114DDAB" w14:textId="77777777" w:rsidR="00DF2AAE" w:rsidRPr="00467EFF" w:rsidRDefault="00DF2AAE" w:rsidP="00DF2AAE">
      <w:pPr>
        <w:spacing w:after="0" w:line="240" w:lineRule="auto"/>
        <w:jc w:val="both"/>
        <w:rPr>
          <w:rFonts w:eastAsia="Times New Roman" w:cstheme="minorHAnsi"/>
          <w:b/>
          <w:sz w:val="24"/>
          <w:szCs w:val="24"/>
        </w:rPr>
      </w:pPr>
    </w:p>
    <w:p w14:paraId="2888C044" w14:textId="77777777" w:rsidR="00DF2AAE" w:rsidRPr="00467EFF" w:rsidRDefault="00DF2AAE" w:rsidP="00DF2AAE">
      <w:pPr>
        <w:spacing w:after="0" w:line="240" w:lineRule="auto"/>
        <w:jc w:val="both"/>
        <w:rPr>
          <w:rFonts w:eastAsia="Times New Roman" w:cstheme="minorHAnsi"/>
          <w:b/>
          <w:sz w:val="24"/>
          <w:szCs w:val="24"/>
        </w:rPr>
      </w:pPr>
    </w:p>
    <w:p w14:paraId="7502A069" w14:textId="77777777" w:rsidR="00DF2AAE" w:rsidRPr="00467EFF" w:rsidRDefault="00DF2AAE" w:rsidP="00DF2AAE">
      <w:pPr>
        <w:spacing w:after="0" w:line="240" w:lineRule="auto"/>
        <w:jc w:val="both"/>
        <w:rPr>
          <w:rFonts w:eastAsia="Times New Roman" w:cstheme="minorHAnsi"/>
          <w:b/>
          <w:sz w:val="24"/>
          <w:szCs w:val="24"/>
        </w:rPr>
      </w:pPr>
    </w:p>
    <w:p w14:paraId="00D0D5AF" w14:textId="77777777"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rPr>
        <w:lastRenderedPageBreak/>
        <w:t>4.5</w:t>
      </w:r>
      <w:r w:rsidRPr="00467EFF">
        <w:rPr>
          <w:rFonts w:eastAsia="Times New Roman" w:cstheme="minorHAnsi"/>
          <w:b/>
          <w:sz w:val="24"/>
          <w:szCs w:val="24"/>
        </w:rPr>
        <w:tab/>
        <w:t>Declaration by Tenderer:</w:t>
      </w:r>
    </w:p>
    <w:p w14:paraId="66A23FA9" w14:textId="77777777" w:rsidR="00DF2AAE" w:rsidRPr="00467EFF" w:rsidRDefault="00DF2AAE" w:rsidP="00DF2AAE">
      <w:pPr>
        <w:spacing w:after="0" w:line="240" w:lineRule="auto"/>
        <w:jc w:val="both"/>
        <w:rPr>
          <w:rFonts w:eastAsia="Times New Roman" w:cstheme="minorHAnsi"/>
          <w:b/>
          <w:sz w:val="24"/>
          <w:szCs w:val="24"/>
        </w:rPr>
      </w:pPr>
    </w:p>
    <w:p w14:paraId="79713339" w14:textId="77777777" w:rsidR="00DF2AAE" w:rsidRPr="00467EFF" w:rsidRDefault="00DF2AAE" w:rsidP="00DF2AAE">
      <w:pPr>
        <w:spacing w:after="240" w:line="240" w:lineRule="auto"/>
        <w:ind w:left="567"/>
        <w:jc w:val="both"/>
        <w:rPr>
          <w:rFonts w:eastAsia="Times New Roman" w:cstheme="minorHAnsi"/>
          <w:sz w:val="24"/>
          <w:szCs w:val="24"/>
        </w:rPr>
      </w:pPr>
      <w:r w:rsidRPr="00467EFF">
        <w:rPr>
          <w:rFonts w:eastAsia="Times New Roman" w:cstheme="minorHAnsi"/>
          <w:sz w:val="24"/>
          <w:szCs w:val="24"/>
        </w:rPr>
        <w:t>To be signed by the authorised representative of the Tenderer and submitted along with the completed tender:</w:t>
      </w:r>
    </w:p>
    <w:p w14:paraId="06C70E8B"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1D858F4A"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r w:rsidRPr="00467EFF">
        <w:rPr>
          <w:rFonts w:eastAsia="Times New Roman" w:cstheme="minorHAnsi"/>
          <w:sz w:val="24"/>
          <w:szCs w:val="24"/>
          <w:lang w:eastAsia="en-IE"/>
        </w:rPr>
        <w:t xml:space="preserve">I hereby confirm that the foregoing information is correct and accurate. </w:t>
      </w:r>
    </w:p>
    <w:p w14:paraId="27D6C47B"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753C57CE" w14:textId="38091800"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r w:rsidRPr="00467EFF">
        <w:rPr>
          <w:rFonts w:eastAsia="Times New Roman" w:cstheme="minorHAnsi"/>
          <w:sz w:val="24"/>
          <w:szCs w:val="24"/>
          <w:lang w:eastAsia="en-IE"/>
        </w:rPr>
        <w:t xml:space="preserve">The Tenderer by signing this document declares it has read and fully understood this RFT and </w:t>
      </w:r>
      <w:r w:rsidR="00BC4D7C">
        <w:rPr>
          <w:rFonts w:eastAsia="Times New Roman" w:cstheme="minorHAnsi"/>
          <w:sz w:val="24"/>
          <w:szCs w:val="24"/>
          <w:lang w:eastAsia="en-IE"/>
        </w:rPr>
        <w:t>the Contract</w:t>
      </w:r>
      <w:r w:rsidRPr="00467EFF">
        <w:rPr>
          <w:rFonts w:eastAsia="Times New Roman" w:cstheme="minorHAnsi"/>
          <w:sz w:val="24"/>
          <w:szCs w:val="24"/>
          <w:lang w:eastAsia="en-IE"/>
        </w:rPr>
        <w:t xml:space="preserve"> and has raised any queries or clarifications it may have had arising from the RFT and </w:t>
      </w:r>
      <w:r w:rsidR="00BC4D7C">
        <w:rPr>
          <w:rFonts w:eastAsia="Times New Roman" w:cstheme="minorHAnsi"/>
          <w:sz w:val="24"/>
          <w:szCs w:val="24"/>
          <w:lang w:eastAsia="en-IE"/>
        </w:rPr>
        <w:t>the Contract</w:t>
      </w:r>
      <w:r w:rsidRPr="00467EFF">
        <w:rPr>
          <w:rFonts w:eastAsia="Times New Roman" w:cstheme="minorHAnsi"/>
          <w:sz w:val="24"/>
          <w:szCs w:val="24"/>
          <w:lang w:eastAsia="en-IE"/>
        </w:rPr>
        <w:t xml:space="preserve"> prior to the submission of its tender.</w:t>
      </w:r>
    </w:p>
    <w:p w14:paraId="270171B9"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7D7491A8"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val="en-GB" w:eastAsia="en-IE"/>
        </w:rPr>
      </w:pPr>
      <w:r w:rsidRPr="00467EFF">
        <w:rPr>
          <w:rFonts w:eastAsia="Times New Roman" w:cstheme="minorHAnsi"/>
          <w:sz w:val="24"/>
          <w:szCs w:val="24"/>
          <w:lang w:val="en-GB" w:eastAsia="en-IE"/>
        </w:rPr>
        <w:t>For and behalf of the Tenderer:</w:t>
      </w:r>
    </w:p>
    <w:p w14:paraId="7C04D6DC"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60B3A770"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r w:rsidRPr="00467EFF">
        <w:rPr>
          <w:rFonts w:eastAsia="Times New Roman" w:cstheme="minorHAnsi"/>
          <w:sz w:val="24"/>
          <w:szCs w:val="24"/>
          <w:lang w:eastAsia="en-IE"/>
        </w:rPr>
        <w:t>Signed: ………………………………………………………………………….</w:t>
      </w:r>
    </w:p>
    <w:p w14:paraId="672B54B8"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045DF94E"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2431CC60"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r w:rsidRPr="00467EFF">
        <w:rPr>
          <w:rFonts w:eastAsia="Times New Roman" w:cstheme="minorHAnsi"/>
          <w:sz w:val="24"/>
          <w:szCs w:val="24"/>
          <w:lang w:eastAsia="en-IE"/>
        </w:rPr>
        <w:t>Print name: ..…………………………………………………………………….</w:t>
      </w:r>
    </w:p>
    <w:p w14:paraId="257A4AB4"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p>
    <w:p w14:paraId="5F90AE56"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p>
    <w:p w14:paraId="4C7CF601"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r w:rsidRPr="00467EFF">
        <w:rPr>
          <w:rFonts w:eastAsia="Times New Roman" w:cstheme="minorHAnsi"/>
          <w:sz w:val="24"/>
          <w:szCs w:val="24"/>
        </w:rPr>
        <w:t>Capacity………………..………………………………………………………..</w:t>
      </w:r>
    </w:p>
    <w:p w14:paraId="70F65941"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p>
    <w:p w14:paraId="35CB0B19"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p>
    <w:p w14:paraId="49759AEB"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r w:rsidRPr="00467EFF">
        <w:rPr>
          <w:rFonts w:eastAsia="Times New Roman" w:cstheme="minorHAnsi"/>
          <w:sz w:val="24"/>
          <w:szCs w:val="24"/>
        </w:rPr>
        <w:t>Date…………………………………………………………..………………….</w:t>
      </w:r>
    </w:p>
    <w:p w14:paraId="3FC5053C" w14:textId="77777777" w:rsidR="00DF2AAE" w:rsidRPr="00467EFF" w:rsidRDefault="00DF2AAE" w:rsidP="00DF2AAE">
      <w:pPr>
        <w:jc w:val="both"/>
        <w:rPr>
          <w:rFonts w:cstheme="minorHAnsi"/>
          <w:sz w:val="24"/>
          <w:szCs w:val="24"/>
        </w:rPr>
      </w:pPr>
    </w:p>
    <w:p w14:paraId="45C70043" w14:textId="77777777" w:rsidR="00DF2AAE" w:rsidRDefault="00DF2AAE" w:rsidP="00611400">
      <w:pPr>
        <w:pStyle w:val="Heading1"/>
      </w:pPr>
    </w:p>
    <w:p w14:paraId="0F332B17" w14:textId="77777777" w:rsidR="00DF2AAE" w:rsidRDefault="00DF2AAE" w:rsidP="00611400">
      <w:pPr>
        <w:pStyle w:val="Heading1"/>
      </w:pPr>
    </w:p>
    <w:p w14:paraId="20687192" w14:textId="77777777" w:rsidR="00DF2AAE" w:rsidRDefault="00DF2AAE" w:rsidP="00611400">
      <w:pPr>
        <w:pStyle w:val="Heading1"/>
      </w:pPr>
    </w:p>
    <w:p w14:paraId="777D3AF2" w14:textId="77777777" w:rsidR="00DF2AAE" w:rsidRDefault="00DF2AAE" w:rsidP="00611400">
      <w:pPr>
        <w:pStyle w:val="Heading1"/>
      </w:pPr>
    </w:p>
    <w:p w14:paraId="57338EA5" w14:textId="77777777" w:rsidR="00DF2AAE" w:rsidRDefault="00DF2AAE" w:rsidP="00611400">
      <w:pPr>
        <w:pStyle w:val="Heading1"/>
      </w:pPr>
    </w:p>
    <w:p w14:paraId="05EDC415" w14:textId="77777777" w:rsidR="00DF2AAE" w:rsidRDefault="00DF2AAE" w:rsidP="00611400">
      <w:pPr>
        <w:pStyle w:val="Heading1"/>
      </w:pPr>
    </w:p>
    <w:p w14:paraId="35606E05" w14:textId="77777777" w:rsidR="00DF2AAE" w:rsidRDefault="00DF2AAE" w:rsidP="00611400">
      <w:pPr>
        <w:pStyle w:val="Heading1"/>
      </w:pPr>
    </w:p>
    <w:p w14:paraId="65FB0C04" w14:textId="77777777" w:rsidR="00DF2AAE" w:rsidRDefault="00DF2AAE" w:rsidP="00DF2AAE"/>
    <w:p w14:paraId="69A2C5D9" w14:textId="77777777" w:rsidR="00467EFF" w:rsidRDefault="00467EFF" w:rsidP="00DF2AAE"/>
    <w:p w14:paraId="4E51E577" w14:textId="77777777" w:rsidR="00467EFF" w:rsidRDefault="00467EFF" w:rsidP="00DF2AAE"/>
    <w:p w14:paraId="553C30AA" w14:textId="77777777" w:rsidR="00754C2C" w:rsidRDefault="00754C2C" w:rsidP="00DF2AAE"/>
    <w:p w14:paraId="530B2227" w14:textId="77777777" w:rsidR="00754C2C" w:rsidRDefault="00754C2C" w:rsidP="00DF2AAE"/>
    <w:p w14:paraId="005DCE67" w14:textId="77777777" w:rsidR="00754C2C" w:rsidRDefault="00754C2C" w:rsidP="00DF2AAE"/>
    <w:p w14:paraId="5D728366" w14:textId="77777777" w:rsidR="00754C2C" w:rsidRDefault="00754C2C" w:rsidP="00DF2AAE"/>
    <w:p w14:paraId="2241CB66" w14:textId="77777777" w:rsidR="00DC7B48" w:rsidRPr="00761D43" w:rsidRDefault="00DC7B48" w:rsidP="00761D43">
      <w:pPr>
        <w:spacing w:before="29" w:after="0" w:line="240" w:lineRule="auto"/>
        <w:ind w:right="54"/>
        <w:jc w:val="both"/>
        <w:rPr>
          <w:rFonts w:cstheme="minorHAnsi"/>
          <w:sz w:val="24"/>
          <w:szCs w:val="24"/>
        </w:rPr>
      </w:pPr>
      <w:bookmarkStart w:id="15" w:name="_Toc339036185"/>
      <w:bookmarkEnd w:id="8"/>
      <w:bookmarkEnd w:id="9"/>
      <w:bookmarkEnd w:id="10"/>
      <w:bookmarkEnd w:id="11"/>
    </w:p>
    <w:p w14:paraId="7C17431B" w14:textId="77777777" w:rsidR="00DC7B48" w:rsidRPr="00761D43" w:rsidRDefault="00DC7B48" w:rsidP="00761D43">
      <w:pPr>
        <w:spacing w:before="29" w:after="0" w:line="240" w:lineRule="auto"/>
        <w:ind w:right="54"/>
        <w:jc w:val="both"/>
        <w:rPr>
          <w:rFonts w:cstheme="minorHAnsi"/>
          <w:sz w:val="24"/>
          <w:szCs w:val="24"/>
        </w:rPr>
      </w:pPr>
    </w:p>
    <w:p w14:paraId="23765F31" w14:textId="12394042" w:rsidR="00BD7F34" w:rsidRPr="00761D43" w:rsidRDefault="00D965B8" w:rsidP="00611400">
      <w:pPr>
        <w:pStyle w:val="Heading1"/>
      </w:pPr>
      <w:bookmarkStart w:id="16" w:name="_Toc418079264"/>
      <w:bookmarkStart w:id="17" w:name="_Toc235437128"/>
      <w:bookmarkEnd w:id="15"/>
      <w:r w:rsidRPr="00761D43">
        <w:lastRenderedPageBreak/>
        <w:t>SCHEDULE 5</w:t>
      </w:r>
      <w:bookmarkEnd w:id="16"/>
      <w:r w:rsidR="00611400">
        <w:t xml:space="preserve"> STANDARD CV FORMAT</w:t>
      </w:r>
      <w:bookmarkEnd w:id="17"/>
    </w:p>
    <w:p w14:paraId="1C1C8852" w14:textId="77777777" w:rsidR="00BD7F34" w:rsidRPr="00761D43" w:rsidRDefault="00BD7F34" w:rsidP="00761D43">
      <w:pPr>
        <w:spacing w:before="12" w:after="0" w:line="240" w:lineRule="auto"/>
        <w:jc w:val="both"/>
        <w:rPr>
          <w:rFonts w:cstheme="minorHAnsi"/>
          <w:sz w:val="24"/>
          <w:szCs w:val="24"/>
        </w:rPr>
      </w:pPr>
    </w:p>
    <w:p w14:paraId="0DA67155" w14:textId="77777777" w:rsidR="00B4774C" w:rsidRPr="00761D43" w:rsidRDefault="00D965B8" w:rsidP="00761D43">
      <w:pPr>
        <w:widowControl/>
        <w:spacing w:after="240" w:line="240" w:lineRule="auto"/>
        <w:ind w:left="567"/>
        <w:jc w:val="both"/>
        <w:rPr>
          <w:rFonts w:eastAsia="Times New Roman" w:cstheme="minorHAnsi"/>
          <w:b/>
          <w:sz w:val="24"/>
          <w:szCs w:val="24"/>
        </w:rPr>
      </w:pPr>
      <w:r w:rsidRPr="00761D43">
        <w:rPr>
          <w:rFonts w:eastAsia="Times New Roman" w:cstheme="minorHAnsi"/>
          <w:b/>
          <w:sz w:val="24"/>
          <w:szCs w:val="24"/>
        </w:rPr>
        <w:t xml:space="preserve">No more than </w:t>
      </w:r>
      <w:r w:rsidR="009762D6" w:rsidRPr="00761D43">
        <w:rPr>
          <w:rFonts w:eastAsia="Times New Roman" w:cstheme="minorHAnsi"/>
          <w:b/>
          <w:sz w:val="24"/>
          <w:szCs w:val="24"/>
        </w:rPr>
        <w:t>2</w:t>
      </w:r>
      <w:r w:rsidRPr="00761D43">
        <w:rPr>
          <w:rFonts w:eastAsia="Times New Roman" w:cstheme="minorHAnsi"/>
          <w:b/>
          <w:sz w:val="24"/>
          <w:szCs w:val="24"/>
        </w:rPr>
        <w:t xml:space="preserve"> A4 pages in length</w:t>
      </w:r>
    </w:p>
    <w:p w14:paraId="45567E8E" w14:textId="77777777" w:rsidR="00B4774C" w:rsidRPr="00761D43" w:rsidRDefault="00D965B8" w:rsidP="00761D43">
      <w:pPr>
        <w:widowControl/>
        <w:spacing w:after="240" w:line="240" w:lineRule="auto"/>
        <w:ind w:left="284"/>
        <w:jc w:val="both"/>
        <w:rPr>
          <w:rFonts w:eastAsia="Times New Roman" w:cstheme="minorHAnsi"/>
          <w:sz w:val="24"/>
          <w:szCs w:val="24"/>
        </w:rPr>
      </w:pPr>
      <w:r w:rsidRPr="00761D43">
        <w:rPr>
          <w:rFonts w:eastAsia="Times New Roman" w:cstheme="minorHAnsi"/>
          <w:sz w:val="24"/>
          <w:szCs w:val="24"/>
        </w:rPr>
        <w:t>Proposed role and level of responsibility for delivery of the Services:</w:t>
      </w:r>
    </w:p>
    <w:p w14:paraId="2241DBAA" w14:textId="77777777" w:rsidR="00D80156" w:rsidRPr="00761D43" w:rsidRDefault="00D965B8" w:rsidP="00761D43">
      <w:pPr>
        <w:widowControl/>
        <w:spacing w:after="240" w:line="240" w:lineRule="auto"/>
        <w:ind w:firstLine="305"/>
        <w:jc w:val="both"/>
        <w:rPr>
          <w:rFonts w:eastAsia="Times New Roman" w:cstheme="minorHAnsi"/>
          <w:sz w:val="24"/>
          <w:szCs w:val="24"/>
        </w:rPr>
      </w:pPr>
      <w:r w:rsidRPr="00761D43">
        <w:rPr>
          <w:rFonts w:eastAsia="Times New Roman" w:cstheme="minorHAnsi"/>
          <w:sz w:val="24"/>
          <w:szCs w:val="24"/>
        </w:rPr>
        <w:t>Name:</w:t>
      </w:r>
    </w:p>
    <w:p w14:paraId="5394C693" w14:textId="77777777" w:rsidR="00D80156" w:rsidRPr="00761D43" w:rsidRDefault="00D965B8" w:rsidP="00761D43">
      <w:pPr>
        <w:spacing w:before="29" w:after="0" w:line="240" w:lineRule="auto"/>
        <w:ind w:left="305" w:right="4721"/>
        <w:jc w:val="both"/>
        <w:rPr>
          <w:rFonts w:eastAsia="Times New Roman" w:cstheme="minorHAnsi"/>
          <w:sz w:val="24"/>
          <w:szCs w:val="24"/>
        </w:rPr>
      </w:pPr>
      <w:r w:rsidRPr="00761D43">
        <w:rPr>
          <w:rFonts w:eastAsia="Times New Roman" w:cstheme="minorHAnsi"/>
          <w:sz w:val="24"/>
          <w:szCs w:val="24"/>
        </w:rPr>
        <w:t>Memb</w:t>
      </w:r>
      <w:r w:rsidRPr="00761D43">
        <w:rPr>
          <w:rFonts w:eastAsia="Times New Roman" w:cstheme="minorHAnsi"/>
          <w:spacing w:val="-1"/>
          <w:sz w:val="24"/>
          <w:szCs w:val="24"/>
        </w:rPr>
        <w:t>e</w:t>
      </w:r>
      <w:r w:rsidRPr="00761D43">
        <w:rPr>
          <w:rFonts w:eastAsia="Times New Roman" w:cstheme="minorHAnsi"/>
          <w:sz w:val="24"/>
          <w:szCs w:val="24"/>
        </w:rPr>
        <w:t>rship of</w:t>
      </w:r>
      <w:r w:rsidRPr="00761D43">
        <w:rPr>
          <w:rFonts w:eastAsia="Times New Roman" w:cstheme="minorHAnsi"/>
          <w:spacing w:val="-1"/>
          <w:sz w:val="24"/>
          <w:szCs w:val="24"/>
        </w:rPr>
        <w:t xml:space="preserve"> </w:t>
      </w:r>
      <w:r w:rsidRPr="00761D43">
        <w:rPr>
          <w:rFonts w:eastAsia="Times New Roman" w:cstheme="minorHAnsi"/>
          <w:sz w:val="24"/>
          <w:szCs w:val="24"/>
        </w:rPr>
        <w:t>pro</w:t>
      </w:r>
      <w:r w:rsidRPr="00761D43">
        <w:rPr>
          <w:rFonts w:eastAsia="Times New Roman" w:cstheme="minorHAnsi"/>
          <w:spacing w:val="1"/>
          <w:sz w:val="24"/>
          <w:szCs w:val="24"/>
        </w:rPr>
        <w:t>f</w:t>
      </w:r>
      <w:r w:rsidRPr="00761D43">
        <w:rPr>
          <w:rFonts w:eastAsia="Times New Roman" w:cstheme="minorHAnsi"/>
          <w:spacing w:val="-1"/>
          <w:sz w:val="24"/>
          <w:szCs w:val="24"/>
        </w:rPr>
        <w:t>e</w:t>
      </w:r>
      <w:r w:rsidRPr="00761D43">
        <w:rPr>
          <w:rFonts w:eastAsia="Times New Roman" w:cstheme="minorHAnsi"/>
          <w:sz w:val="24"/>
          <w:szCs w:val="24"/>
        </w:rPr>
        <w:t>ss</w:t>
      </w:r>
      <w:r w:rsidRPr="00761D43">
        <w:rPr>
          <w:rFonts w:eastAsia="Times New Roman" w:cstheme="minorHAnsi"/>
          <w:spacing w:val="1"/>
          <w:sz w:val="24"/>
          <w:szCs w:val="24"/>
        </w:rPr>
        <w:t>i</w:t>
      </w:r>
      <w:r w:rsidRPr="00761D43">
        <w:rPr>
          <w:rFonts w:eastAsia="Times New Roman" w:cstheme="minorHAnsi"/>
          <w:sz w:val="24"/>
          <w:szCs w:val="24"/>
        </w:rPr>
        <w:t>on</w:t>
      </w:r>
      <w:r w:rsidRPr="00761D43">
        <w:rPr>
          <w:rFonts w:eastAsia="Times New Roman" w:cstheme="minorHAnsi"/>
          <w:spacing w:val="-1"/>
          <w:sz w:val="24"/>
          <w:szCs w:val="24"/>
        </w:rPr>
        <w:t>a</w:t>
      </w:r>
      <w:r w:rsidRPr="00761D43">
        <w:rPr>
          <w:rFonts w:eastAsia="Times New Roman" w:cstheme="minorHAnsi"/>
          <w:sz w:val="24"/>
          <w:szCs w:val="24"/>
        </w:rPr>
        <w:t>l</w:t>
      </w:r>
      <w:r w:rsidRPr="00761D43">
        <w:rPr>
          <w:rFonts w:eastAsia="Times New Roman" w:cstheme="minorHAnsi"/>
          <w:spacing w:val="2"/>
          <w:sz w:val="24"/>
          <w:szCs w:val="24"/>
        </w:rPr>
        <w:t xml:space="preserve"> </w:t>
      </w:r>
      <w:r w:rsidRPr="00761D43">
        <w:rPr>
          <w:rFonts w:eastAsia="Times New Roman" w:cstheme="minorHAnsi"/>
          <w:sz w:val="24"/>
          <w:szCs w:val="24"/>
        </w:rPr>
        <w:t>bodies: Oth</w:t>
      </w:r>
      <w:r w:rsidRPr="00761D43">
        <w:rPr>
          <w:rFonts w:eastAsia="Times New Roman" w:cstheme="minorHAnsi"/>
          <w:spacing w:val="-1"/>
          <w:sz w:val="24"/>
          <w:szCs w:val="24"/>
        </w:rPr>
        <w:t>e</w:t>
      </w:r>
      <w:r w:rsidRPr="00761D43">
        <w:rPr>
          <w:rFonts w:eastAsia="Times New Roman" w:cstheme="minorHAnsi"/>
          <w:sz w:val="24"/>
          <w:szCs w:val="24"/>
        </w:rPr>
        <w:t>r</w:t>
      </w:r>
      <w:r w:rsidRPr="00761D43">
        <w:rPr>
          <w:rFonts w:eastAsia="Times New Roman" w:cstheme="minorHAnsi"/>
          <w:spacing w:val="-1"/>
          <w:sz w:val="24"/>
          <w:szCs w:val="24"/>
        </w:rPr>
        <w:t xml:space="preserve"> </w:t>
      </w:r>
      <w:r w:rsidRPr="00761D43">
        <w:rPr>
          <w:rFonts w:eastAsia="Times New Roman" w:cstheme="minorHAnsi"/>
          <w:sz w:val="24"/>
          <w:szCs w:val="24"/>
        </w:rPr>
        <w:t>ski</w:t>
      </w:r>
      <w:r w:rsidRPr="00761D43">
        <w:rPr>
          <w:rFonts w:eastAsia="Times New Roman" w:cstheme="minorHAnsi"/>
          <w:spacing w:val="1"/>
          <w:sz w:val="24"/>
          <w:szCs w:val="24"/>
        </w:rPr>
        <w:t>l</w:t>
      </w:r>
      <w:r w:rsidRPr="00761D43">
        <w:rPr>
          <w:rFonts w:eastAsia="Times New Roman" w:cstheme="minorHAnsi"/>
          <w:sz w:val="24"/>
          <w:szCs w:val="24"/>
        </w:rPr>
        <w:t>ls:</w:t>
      </w:r>
    </w:p>
    <w:p w14:paraId="0D92C9A0" w14:textId="77777777" w:rsidR="00D80156" w:rsidRPr="00761D43" w:rsidRDefault="00D965B8" w:rsidP="00761D43">
      <w:pPr>
        <w:spacing w:before="29" w:after="0" w:line="240" w:lineRule="auto"/>
        <w:ind w:left="305" w:right="4721"/>
        <w:jc w:val="both"/>
        <w:rPr>
          <w:rFonts w:eastAsia="Times New Roman" w:cstheme="minorHAnsi"/>
          <w:sz w:val="24"/>
          <w:szCs w:val="24"/>
        </w:rPr>
      </w:pPr>
      <w:r w:rsidRPr="00761D43">
        <w:rPr>
          <w:rFonts w:eastAsia="Times New Roman" w:cstheme="minorHAnsi"/>
          <w:spacing w:val="1"/>
          <w:sz w:val="24"/>
          <w:szCs w:val="24"/>
        </w:rPr>
        <w:t>P</w:t>
      </w:r>
      <w:r w:rsidRPr="00761D43">
        <w:rPr>
          <w:rFonts w:eastAsia="Times New Roman" w:cstheme="minorHAnsi"/>
          <w:sz w:val="24"/>
          <w:szCs w:val="24"/>
        </w:rPr>
        <w:t>osi</w:t>
      </w:r>
      <w:r w:rsidRPr="00761D43">
        <w:rPr>
          <w:rFonts w:eastAsia="Times New Roman" w:cstheme="minorHAnsi"/>
          <w:spacing w:val="1"/>
          <w:sz w:val="24"/>
          <w:szCs w:val="24"/>
        </w:rPr>
        <w:t>t</w:t>
      </w:r>
      <w:r w:rsidRPr="00761D43">
        <w:rPr>
          <w:rFonts w:eastAsia="Times New Roman" w:cstheme="minorHAnsi"/>
          <w:sz w:val="24"/>
          <w:szCs w:val="24"/>
        </w:rPr>
        <w:t xml:space="preserve">ion </w:t>
      </w:r>
      <w:r w:rsidRPr="00761D43">
        <w:rPr>
          <w:rFonts w:eastAsia="Times New Roman" w:cstheme="minorHAnsi"/>
          <w:spacing w:val="-1"/>
          <w:sz w:val="24"/>
          <w:szCs w:val="24"/>
        </w:rPr>
        <w:t>in</w:t>
      </w:r>
      <w:r w:rsidRPr="00761D43">
        <w:rPr>
          <w:rFonts w:eastAsia="Times New Roman" w:cstheme="minorHAnsi"/>
          <w:sz w:val="24"/>
          <w:szCs w:val="24"/>
        </w:rPr>
        <w:t xml:space="preserve"> firm:</w:t>
      </w:r>
    </w:p>
    <w:p w14:paraId="534DB8E5" w14:textId="77777777" w:rsidR="00D80156" w:rsidRPr="00761D43" w:rsidRDefault="00D965B8" w:rsidP="00761D43">
      <w:pPr>
        <w:spacing w:before="29" w:after="0" w:line="240" w:lineRule="auto"/>
        <w:ind w:left="305" w:right="4721"/>
        <w:jc w:val="both"/>
        <w:rPr>
          <w:rFonts w:eastAsia="Times New Roman" w:cstheme="minorHAnsi"/>
          <w:sz w:val="24"/>
          <w:szCs w:val="24"/>
        </w:rPr>
      </w:pPr>
      <w:r w:rsidRPr="00761D43">
        <w:rPr>
          <w:rFonts w:eastAsia="Times New Roman" w:cstheme="minorHAnsi"/>
          <w:sz w:val="24"/>
          <w:szCs w:val="24"/>
        </w:rPr>
        <w:t>Years with firm:</w:t>
      </w:r>
    </w:p>
    <w:p w14:paraId="67BB04C0" w14:textId="77777777" w:rsidR="00BD7F34" w:rsidRPr="00761D43" w:rsidRDefault="00BD7F34" w:rsidP="00761D43">
      <w:pPr>
        <w:spacing w:after="0" w:line="240" w:lineRule="auto"/>
        <w:jc w:val="both"/>
        <w:rPr>
          <w:rFonts w:cstheme="minorHAnsi"/>
          <w:sz w:val="24"/>
          <w:szCs w:val="24"/>
        </w:rPr>
      </w:pPr>
    </w:p>
    <w:p w14:paraId="0CB2389B" w14:textId="77777777" w:rsidR="00BD7F34" w:rsidRPr="00761D43" w:rsidRDefault="00BD7F34" w:rsidP="00761D43">
      <w:pPr>
        <w:spacing w:before="12" w:after="0" w:line="240" w:lineRule="auto"/>
        <w:jc w:val="both"/>
        <w:rPr>
          <w:rFonts w:cstheme="minorHAnsi"/>
          <w:sz w:val="24"/>
          <w:szCs w:val="24"/>
        </w:rPr>
      </w:pPr>
    </w:p>
    <w:p w14:paraId="2C3259A4" w14:textId="77777777" w:rsidR="00BD7F34" w:rsidRPr="00761D43" w:rsidRDefault="00D965B8" w:rsidP="00761D43">
      <w:pPr>
        <w:spacing w:after="0" w:line="240" w:lineRule="auto"/>
        <w:ind w:left="305" w:right="-20"/>
        <w:jc w:val="both"/>
        <w:rPr>
          <w:rFonts w:eastAsia="Times New Roman" w:cstheme="minorHAnsi"/>
          <w:sz w:val="24"/>
          <w:szCs w:val="24"/>
        </w:rPr>
      </w:pPr>
      <w:r w:rsidRPr="00761D43">
        <w:rPr>
          <w:rFonts w:eastAsia="Times New Roman" w:cstheme="minorHAnsi"/>
          <w:sz w:val="24"/>
          <w:szCs w:val="24"/>
        </w:rPr>
        <w:t>K</w:t>
      </w:r>
      <w:r w:rsidRPr="00761D43">
        <w:rPr>
          <w:rFonts w:eastAsia="Times New Roman" w:cstheme="minorHAnsi"/>
          <w:spacing w:val="3"/>
          <w:sz w:val="24"/>
          <w:szCs w:val="24"/>
        </w:rPr>
        <w:t>e</w:t>
      </w:r>
      <w:r w:rsidRPr="00761D43">
        <w:rPr>
          <w:rFonts w:eastAsia="Times New Roman" w:cstheme="minorHAnsi"/>
          <w:sz w:val="24"/>
          <w:szCs w:val="24"/>
        </w:rPr>
        <w:t>y</w:t>
      </w:r>
      <w:r w:rsidRPr="00761D43">
        <w:rPr>
          <w:rFonts w:eastAsia="Times New Roman" w:cstheme="minorHAnsi"/>
          <w:spacing w:val="-5"/>
          <w:sz w:val="24"/>
          <w:szCs w:val="24"/>
        </w:rPr>
        <w:t xml:space="preserve"> </w:t>
      </w:r>
      <w:r w:rsidRPr="00761D43">
        <w:rPr>
          <w:rFonts w:eastAsia="Times New Roman" w:cstheme="minorHAnsi"/>
          <w:sz w:val="24"/>
          <w:szCs w:val="24"/>
        </w:rPr>
        <w:t>qu</w:t>
      </w:r>
      <w:r w:rsidRPr="00761D43">
        <w:rPr>
          <w:rFonts w:eastAsia="Times New Roman" w:cstheme="minorHAnsi"/>
          <w:spacing w:val="-1"/>
          <w:sz w:val="24"/>
          <w:szCs w:val="24"/>
        </w:rPr>
        <w:t>a</w:t>
      </w:r>
      <w:r w:rsidRPr="00761D43">
        <w:rPr>
          <w:rFonts w:eastAsia="Times New Roman" w:cstheme="minorHAnsi"/>
          <w:sz w:val="24"/>
          <w:szCs w:val="24"/>
        </w:rPr>
        <w:t>l</w:t>
      </w:r>
      <w:r w:rsidRPr="00761D43">
        <w:rPr>
          <w:rFonts w:eastAsia="Times New Roman" w:cstheme="minorHAnsi"/>
          <w:spacing w:val="1"/>
          <w:sz w:val="24"/>
          <w:szCs w:val="24"/>
        </w:rPr>
        <w:t>i</w:t>
      </w:r>
      <w:r w:rsidRPr="00761D43">
        <w:rPr>
          <w:rFonts w:eastAsia="Times New Roman" w:cstheme="minorHAnsi"/>
          <w:sz w:val="24"/>
          <w:szCs w:val="24"/>
        </w:rPr>
        <w:t>fi</w:t>
      </w:r>
      <w:r w:rsidRPr="00761D43">
        <w:rPr>
          <w:rFonts w:eastAsia="Times New Roman" w:cstheme="minorHAnsi"/>
          <w:spacing w:val="-1"/>
          <w:sz w:val="24"/>
          <w:szCs w:val="24"/>
        </w:rPr>
        <w:t>ca</w:t>
      </w:r>
      <w:r w:rsidRPr="00761D43">
        <w:rPr>
          <w:rFonts w:eastAsia="Times New Roman" w:cstheme="minorHAnsi"/>
          <w:sz w:val="24"/>
          <w:szCs w:val="24"/>
        </w:rPr>
        <w:t>t</w:t>
      </w:r>
      <w:r w:rsidRPr="00761D43">
        <w:rPr>
          <w:rFonts w:eastAsia="Times New Roman" w:cstheme="minorHAnsi"/>
          <w:spacing w:val="1"/>
          <w:sz w:val="24"/>
          <w:szCs w:val="24"/>
        </w:rPr>
        <w:t>i</w:t>
      </w:r>
      <w:r w:rsidRPr="00761D43">
        <w:rPr>
          <w:rFonts w:eastAsia="Times New Roman" w:cstheme="minorHAnsi"/>
          <w:sz w:val="24"/>
          <w:szCs w:val="24"/>
        </w:rPr>
        <w:t>ons:</w:t>
      </w:r>
    </w:p>
    <w:p w14:paraId="22A5BF6C" w14:textId="77777777" w:rsidR="00BD7F34" w:rsidRPr="00761D43" w:rsidRDefault="00D965B8" w:rsidP="00761D43">
      <w:pPr>
        <w:spacing w:after="0" w:line="240" w:lineRule="auto"/>
        <w:ind w:left="305" w:right="-20"/>
        <w:jc w:val="both"/>
        <w:rPr>
          <w:rFonts w:eastAsia="Times New Roman" w:cstheme="minorHAnsi"/>
          <w:sz w:val="24"/>
          <w:szCs w:val="24"/>
        </w:rPr>
      </w:pPr>
      <w:r w:rsidRPr="00761D43">
        <w:rPr>
          <w:rFonts w:eastAsia="Times New Roman" w:cstheme="minorHAnsi"/>
          <w:sz w:val="24"/>
          <w:szCs w:val="24"/>
        </w:rPr>
        <w:t>(Pr</w:t>
      </w:r>
      <w:r w:rsidRPr="00761D43">
        <w:rPr>
          <w:rFonts w:eastAsia="Times New Roman" w:cstheme="minorHAnsi"/>
          <w:spacing w:val="-1"/>
          <w:sz w:val="24"/>
          <w:szCs w:val="24"/>
        </w:rPr>
        <w:t>éc</w:t>
      </w:r>
      <w:r w:rsidRPr="00761D43">
        <w:rPr>
          <w:rFonts w:eastAsia="Times New Roman" w:cstheme="minorHAnsi"/>
          <w:sz w:val="24"/>
          <w:szCs w:val="24"/>
        </w:rPr>
        <w:t>is of k</w:t>
      </w:r>
      <w:r w:rsidRPr="00761D43">
        <w:rPr>
          <w:rFonts w:eastAsia="Times New Roman" w:cstheme="minorHAnsi"/>
          <w:spacing w:val="4"/>
          <w:sz w:val="24"/>
          <w:szCs w:val="24"/>
        </w:rPr>
        <w:t>e</w:t>
      </w:r>
      <w:r w:rsidRPr="00761D43">
        <w:rPr>
          <w:rFonts w:eastAsia="Times New Roman" w:cstheme="minorHAnsi"/>
          <w:sz w:val="24"/>
          <w:szCs w:val="24"/>
        </w:rPr>
        <w:t>y</w:t>
      </w:r>
      <w:r w:rsidRPr="00761D43">
        <w:rPr>
          <w:rFonts w:eastAsia="Times New Roman" w:cstheme="minorHAnsi"/>
          <w:spacing w:val="-2"/>
          <w:sz w:val="24"/>
          <w:szCs w:val="24"/>
        </w:rPr>
        <w:t xml:space="preserve"> </w:t>
      </w:r>
      <w:r w:rsidRPr="00761D43">
        <w:rPr>
          <w:rFonts w:eastAsia="Times New Roman" w:cstheme="minorHAnsi"/>
          <w:spacing w:val="-1"/>
          <w:sz w:val="24"/>
          <w:szCs w:val="24"/>
        </w:rPr>
        <w:t>e</w:t>
      </w:r>
      <w:r w:rsidRPr="00761D43">
        <w:rPr>
          <w:rFonts w:eastAsia="Times New Roman" w:cstheme="minorHAnsi"/>
          <w:spacing w:val="2"/>
          <w:sz w:val="24"/>
          <w:szCs w:val="24"/>
        </w:rPr>
        <w:t>x</w:t>
      </w:r>
      <w:r w:rsidRPr="00761D43">
        <w:rPr>
          <w:rFonts w:eastAsia="Times New Roman" w:cstheme="minorHAnsi"/>
          <w:sz w:val="24"/>
          <w:szCs w:val="24"/>
        </w:rPr>
        <w:t>p</w:t>
      </w:r>
      <w:r w:rsidRPr="00761D43">
        <w:rPr>
          <w:rFonts w:eastAsia="Times New Roman" w:cstheme="minorHAnsi"/>
          <w:spacing w:val="-1"/>
          <w:sz w:val="24"/>
          <w:szCs w:val="24"/>
        </w:rPr>
        <w:t>e</w:t>
      </w:r>
      <w:r w:rsidRPr="00761D43">
        <w:rPr>
          <w:rFonts w:eastAsia="Times New Roman" w:cstheme="minorHAnsi"/>
          <w:sz w:val="24"/>
          <w:szCs w:val="24"/>
        </w:rPr>
        <w:t>ri</w:t>
      </w:r>
      <w:r w:rsidRPr="00761D43">
        <w:rPr>
          <w:rFonts w:eastAsia="Times New Roman" w:cstheme="minorHAnsi"/>
          <w:spacing w:val="-1"/>
          <w:sz w:val="24"/>
          <w:szCs w:val="24"/>
        </w:rPr>
        <w:t>e</w:t>
      </w:r>
      <w:r w:rsidRPr="00761D43">
        <w:rPr>
          <w:rFonts w:eastAsia="Times New Roman" w:cstheme="minorHAnsi"/>
          <w:sz w:val="24"/>
          <w:szCs w:val="24"/>
        </w:rPr>
        <w:t>n</w:t>
      </w:r>
      <w:r w:rsidRPr="00761D43">
        <w:rPr>
          <w:rFonts w:eastAsia="Times New Roman" w:cstheme="minorHAnsi"/>
          <w:spacing w:val="-1"/>
          <w:sz w:val="24"/>
          <w:szCs w:val="24"/>
        </w:rPr>
        <w:t>c</w:t>
      </w:r>
      <w:r w:rsidRPr="00761D43">
        <w:rPr>
          <w:rFonts w:eastAsia="Times New Roman" w:cstheme="minorHAnsi"/>
          <w:sz w:val="24"/>
          <w:szCs w:val="24"/>
        </w:rPr>
        <w:t>e</w:t>
      </w:r>
      <w:r w:rsidRPr="00761D43">
        <w:rPr>
          <w:rFonts w:eastAsia="Times New Roman" w:cstheme="minorHAnsi"/>
          <w:spacing w:val="1"/>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nd</w:t>
      </w:r>
      <w:r w:rsidRPr="00761D43">
        <w:rPr>
          <w:rFonts w:eastAsia="Times New Roman" w:cstheme="minorHAnsi"/>
          <w:spacing w:val="1"/>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re</w:t>
      </w:r>
      <w:r w:rsidRPr="00761D43">
        <w:rPr>
          <w:rFonts w:eastAsia="Times New Roman" w:cstheme="minorHAnsi"/>
          <w:spacing w:val="-1"/>
          <w:sz w:val="24"/>
          <w:szCs w:val="24"/>
        </w:rPr>
        <w:t>a</w:t>
      </w:r>
      <w:r w:rsidRPr="00761D43">
        <w:rPr>
          <w:rFonts w:eastAsia="Times New Roman" w:cstheme="minorHAnsi"/>
          <w:sz w:val="24"/>
          <w:szCs w:val="24"/>
        </w:rPr>
        <w:t xml:space="preserve">s of </w:t>
      </w:r>
      <w:r w:rsidRPr="00761D43">
        <w:rPr>
          <w:rFonts w:eastAsia="Times New Roman" w:cstheme="minorHAnsi"/>
          <w:spacing w:val="-1"/>
          <w:sz w:val="24"/>
          <w:szCs w:val="24"/>
        </w:rPr>
        <w:t>e</w:t>
      </w:r>
      <w:r w:rsidRPr="00761D43">
        <w:rPr>
          <w:rFonts w:eastAsia="Times New Roman" w:cstheme="minorHAnsi"/>
          <w:spacing w:val="2"/>
          <w:sz w:val="24"/>
          <w:szCs w:val="24"/>
        </w:rPr>
        <w:t>x</w:t>
      </w:r>
      <w:r w:rsidRPr="00761D43">
        <w:rPr>
          <w:rFonts w:eastAsia="Times New Roman" w:cstheme="minorHAnsi"/>
          <w:sz w:val="24"/>
          <w:szCs w:val="24"/>
        </w:rPr>
        <w:t>p</w:t>
      </w:r>
      <w:r w:rsidRPr="00761D43">
        <w:rPr>
          <w:rFonts w:eastAsia="Times New Roman" w:cstheme="minorHAnsi"/>
          <w:spacing w:val="-1"/>
          <w:sz w:val="24"/>
          <w:szCs w:val="24"/>
        </w:rPr>
        <w:t>e</w:t>
      </w:r>
      <w:r w:rsidRPr="00761D43">
        <w:rPr>
          <w:rFonts w:eastAsia="Times New Roman" w:cstheme="minorHAnsi"/>
          <w:sz w:val="24"/>
          <w:szCs w:val="24"/>
        </w:rPr>
        <w:t>rtise)</w:t>
      </w:r>
    </w:p>
    <w:p w14:paraId="4BAD59B7" w14:textId="77777777" w:rsidR="00BD7F34" w:rsidRPr="00761D43" w:rsidRDefault="00BD7F34" w:rsidP="00761D43">
      <w:pPr>
        <w:spacing w:before="16" w:after="0" w:line="240" w:lineRule="auto"/>
        <w:jc w:val="both"/>
        <w:rPr>
          <w:rFonts w:cstheme="minorHAnsi"/>
          <w:sz w:val="24"/>
          <w:szCs w:val="24"/>
        </w:rPr>
      </w:pPr>
    </w:p>
    <w:p w14:paraId="5457A642" w14:textId="77777777" w:rsidR="00BD7F34" w:rsidRPr="00761D43" w:rsidRDefault="00D965B8" w:rsidP="00761D43">
      <w:pPr>
        <w:spacing w:after="0" w:line="240" w:lineRule="auto"/>
        <w:ind w:left="305" w:right="57"/>
        <w:jc w:val="both"/>
        <w:rPr>
          <w:rFonts w:eastAsia="Times New Roman" w:cstheme="minorHAnsi"/>
          <w:sz w:val="24"/>
          <w:szCs w:val="24"/>
        </w:rPr>
      </w:pPr>
      <w:r w:rsidRPr="00761D43">
        <w:rPr>
          <w:rFonts w:eastAsia="Times New Roman" w:cstheme="minorHAnsi"/>
          <w:spacing w:val="1"/>
          <w:sz w:val="24"/>
          <w:szCs w:val="24"/>
        </w:rPr>
        <w:t>S</w:t>
      </w:r>
      <w:r w:rsidRPr="00761D43">
        <w:rPr>
          <w:rFonts w:eastAsia="Times New Roman" w:cstheme="minorHAnsi"/>
          <w:sz w:val="24"/>
          <w:szCs w:val="24"/>
        </w:rPr>
        <w:t>p</w:t>
      </w:r>
      <w:r w:rsidRPr="00761D43">
        <w:rPr>
          <w:rFonts w:eastAsia="Times New Roman" w:cstheme="minorHAnsi"/>
          <w:spacing w:val="-1"/>
          <w:sz w:val="24"/>
          <w:szCs w:val="24"/>
        </w:rPr>
        <w:t>ec</w:t>
      </w:r>
      <w:r w:rsidRPr="00761D43">
        <w:rPr>
          <w:rFonts w:eastAsia="Times New Roman" w:cstheme="minorHAnsi"/>
          <w:sz w:val="24"/>
          <w:szCs w:val="24"/>
        </w:rPr>
        <w:t xml:space="preserve">ific </w:t>
      </w:r>
      <w:r w:rsidRPr="00761D43">
        <w:rPr>
          <w:rFonts w:eastAsia="Times New Roman" w:cstheme="minorHAnsi"/>
          <w:spacing w:val="38"/>
          <w:sz w:val="24"/>
          <w:szCs w:val="24"/>
        </w:rPr>
        <w:t xml:space="preserve"> </w:t>
      </w:r>
      <w:r w:rsidRPr="00761D43">
        <w:rPr>
          <w:rFonts w:eastAsia="Times New Roman" w:cstheme="minorHAnsi"/>
          <w:spacing w:val="-1"/>
          <w:sz w:val="24"/>
          <w:szCs w:val="24"/>
        </w:rPr>
        <w:t>re</w:t>
      </w:r>
      <w:r w:rsidRPr="00761D43">
        <w:rPr>
          <w:rFonts w:eastAsia="Times New Roman" w:cstheme="minorHAnsi"/>
          <w:sz w:val="24"/>
          <w:szCs w:val="24"/>
        </w:rPr>
        <w:t>le</w:t>
      </w:r>
      <w:r w:rsidRPr="00761D43">
        <w:rPr>
          <w:rFonts w:eastAsia="Times New Roman" w:cstheme="minorHAnsi"/>
          <w:spacing w:val="2"/>
          <w:sz w:val="24"/>
          <w:szCs w:val="24"/>
        </w:rPr>
        <w:t>v</w:t>
      </w:r>
      <w:r w:rsidRPr="00761D43">
        <w:rPr>
          <w:rFonts w:eastAsia="Times New Roman" w:cstheme="minorHAnsi"/>
          <w:spacing w:val="-1"/>
          <w:sz w:val="24"/>
          <w:szCs w:val="24"/>
        </w:rPr>
        <w:t>a</w:t>
      </w:r>
      <w:r w:rsidRPr="00761D43">
        <w:rPr>
          <w:rFonts w:eastAsia="Times New Roman" w:cstheme="minorHAnsi"/>
          <w:sz w:val="24"/>
          <w:szCs w:val="24"/>
        </w:rPr>
        <w:t xml:space="preserve">nt </w:t>
      </w:r>
      <w:r w:rsidRPr="00761D43">
        <w:rPr>
          <w:rFonts w:eastAsia="Times New Roman" w:cstheme="minorHAnsi"/>
          <w:spacing w:val="39"/>
          <w:sz w:val="24"/>
          <w:szCs w:val="24"/>
        </w:rPr>
        <w:t xml:space="preserve"> </w:t>
      </w:r>
      <w:r w:rsidRPr="00761D43">
        <w:rPr>
          <w:rFonts w:eastAsia="Times New Roman" w:cstheme="minorHAnsi"/>
          <w:spacing w:val="-1"/>
          <w:sz w:val="24"/>
          <w:szCs w:val="24"/>
        </w:rPr>
        <w:t>e</w:t>
      </w:r>
      <w:r w:rsidRPr="00761D43">
        <w:rPr>
          <w:rFonts w:eastAsia="Times New Roman" w:cstheme="minorHAnsi"/>
          <w:spacing w:val="2"/>
          <w:sz w:val="24"/>
          <w:szCs w:val="24"/>
        </w:rPr>
        <w:t>x</w:t>
      </w:r>
      <w:r w:rsidRPr="00761D43">
        <w:rPr>
          <w:rFonts w:eastAsia="Times New Roman" w:cstheme="minorHAnsi"/>
          <w:sz w:val="24"/>
          <w:szCs w:val="24"/>
        </w:rPr>
        <w:t>p</w:t>
      </w:r>
      <w:r w:rsidRPr="00761D43">
        <w:rPr>
          <w:rFonts w:eastAsia="Times New Roman" w:cstheme="minorHAnsi"/>
          <w:spacing w:val="-1"/>
          <w:sz w:val="24"/>
          <w:szCs w:val="24"/>
        </w:rPr>
        <w:t>e</w:t>
      </w:r>
      <w:r w:rsidRPr="00761D43">
        <w:rPr>
          <w:rFonts w:eastAsia="Times New Roman" w:cstheme="minorHAnsi"/>
          <w:sz w:val="24"/>
          <w:szCs w:val="24"/>
        </w:rPr>
        <w:t xml:space="preserve">rtise </w:t>
      </w:r>
      <w:r w:rsidRPr="00761D43">
        <w:rPr>
          <w:rFonts w:eastAsia="Times New Roman" w:cstheme="minorHAnsi"/>
          <w:spacing w:val="39"/>
          <w:sz w:val="24"/>
          <w:szCs w:val="24"/>
        </w:rPr>
        <w:t xml:space="preserve"> </w:t>
      </w:r>
      <w:r w:rsidRPr="00761D43">
        <w:rPr>
          <w:rFonts w:eastAsia="Times New Roman" w:cstheme="minorHAnsi"/>
          <w:spacing w:val="-1"/>
          <w:sz w:val="24"/>
          <w:szCs w:val="24"/>
        </w:rPr>
        <w:t>(</w:t>
      </w:r>
      <w:r w:rsidRPr="00761D43">
        <w:rPr>
          <w:rFonts w:eastAsia="Times New Roman" w:cstheme="minorHAnsi"/>
          <w:sz w:val="24"/>
          <w:szCs w:val="24"/>
        </w:rPr>
        <w:t xml:space="preserve">in </w:t>
      </w:r>
      <w:r w:rsidRPr="00761D43">
        <w:rPr>
          <w:rFonts w:eastAsia="Times New Roman" w:cstheme="minorHAnsi"/>
          <w:spacing w:val="38"/>
          <w:sz w:val="24"/>
          <w:szCs w:val="24"/>
        </w:rPr>
        <w:t xml:space="preserve"> </w:t>
      </w:r>
      <w:r w:rsidRPr="00761D43">
        <w:rPr>
          <w:rFonts w:eastAsia="Times New Roman" w:cstheme="minorHAnsi"/>
          <w:spacing w:val="-1"/>
          <w:sz w:val="24"/>
          <w:szCs w:val="24"/>
        </w:rPr>
        <w:t>c</w:t>
      </w:r>
      <w:r w:rsidRPr="00761D43">
        <w:rPr>
          <w:rFonts w:eastAsia="Times New Roman" w:cstheme="minorHAnsi"/>
          <w:sz w:val="24"/>
          <w:szCs w:val="24"/>
        </w:rPr>
        <w:t>h</w:t>
      </w:r>
      <w:r w:rsidRPr="00761D43">
        <w:rPr>
          <w:rFonts w:eastAsia="Times New Roman" w:cstheme="minorHAnsi"/>
          <w:spacing w:val="-1"/>
          <w:sz w:val="24"/>
          <w:szCs w:val="24"/>
        </w:rPr>
        <w:t>r</w:t>
      </w:r>
      <w:r w:rsidRPr="00761D43">
        <w:rPr>
          <w:rFonts w:eastAsia="Times New Roman" w:cstheme="minorHAnsi"/>
          <w:sz w:val="24"/>
          <w:szCs w:val="24"/>
        </w:rPr>
        <w:t>onolo</w:t>
      </w:r>
      <w:r w:rsidRPr="00761D43">
        <w:rPr>
          <w:rFonts w:eastAsia="Times New Roman" w:cstheme="minorHAnsi"/>
          <w:spacing w:val="-2"/>
          <w:sz w:val="24"/>
          <w:szCs w:val="24"/>
        </w:rPr>
        <w:t>g</w:t>
      </w:r>
      <w:r w:rsidRPr="00761D43">
        <w:rPr>
          <w:rFonts w:eastAsia="Times New Roman" w:cstheme="minorHAnsi"/>
          <w:sz w:val="24"/>
          <w:szCs w:val="24"/>
        </w:rPr>
        <w:t>i</w:t>
      </w:r>
      <w:r w:rsidRPr="00761D43">
        <w:rPr>
          <w:rFonts w:eastAsia="Times New Roman" w:cstheme="minorHAnsi"/>
          <w:spacing w:val="2"/>
          <w:sz w:val="24"/>
          <w:szCs w:val="24"/>
        </w:rPr>
        <w:t>c</w:t>
      </w:r>
      <w:r w:rsidRPr="00761D43">
        <w:rPr>
          <w:rFonts w:eastAsia="Times New Roman" w:cstheme="minorHAnsi"/>
          <w:spacing w:val="-1"/>
          <w:sz w:val="24"/>
          <w:szCs w:val="24"/>
        </w:rPr>
        <w:t>a</w:t>
      </w:r>
      <w:r w:rsidRPr="00761D43">
        <w:rPr>
          <w:rFonts w:eastAsia="Times New Roman" w:cstheme="minorHAnsi"/>
          <w:sz w:val="24"/>
          <w:szCs w:val="24"/>
        </w:rPr>
        <w:t xml:space="preserve">l </w:t>
      </w:r>
      <w:r w:rsidRPr="00761D43">
        <w:rPr>
          <w:rFonts w:eastAsia="Times New Roman" w:cstheme="minorHAnsi"/>
          <w:spacing w:val="39"/>
          <w:sz w:val="24"/>
          <w:szCs w:val="24"/>
        </w:rPr>
        <w:t xml:space="preserve"> </w:t>
      </w:r>
      <w:r w:rsidRPr="00761D43">
        <w:rPr>
          <w:rFonts w:eastAsia="Times New Roman" w:cstheme="minorHAnsi"/>
          <w:sz w:val="24"/>
          <w:szCs w:val="24"/>
        </w:rPr>
        <w:t>o</w:t>
      </w:r>
      <w:r w:rsidRPr="00761D43">
        <w:rPr>
          <w:rFonts w:eastAsia="Times New Roman" w:cstheme="minorHAnsi"/>
          <w:spacing w:val="-1"/>
          <w:sz w:val="24"/>
          <w:szCs w:val="24"/>
        </w:rPr>
        <w:t>r</w:t>
      </w:r>
      <w:r w:rsidRPr="00761D43">
        <w:rPr>
          <w:rFonts w:eastAsia="Times New Roman" w:cstheme="minorHAnsi"/>
          <w:sz w:val="24"/>
          <w:szCs w:val="24"/>
        </w:rPr>
        <w:t>d</w:t>
      </w:r>
      <w:r w:rsidRPr="00761D43">
        <w:rPr>
          <w:rFonts w:eastAsia="Times New Roman" w:cstheme="minorHAnsi"/>
          <w:spacing w:val="-1"/>
          <w:sz w:val="24"/>
          <w:szCs w:val="24"/>
        </w:rPr>
        <w:t>e</w:t>
      </w:r>
      <w:r w:rsidRPr="00761D43">
        <w:rPr>
          <w:rFonts w:eastAsia="Times New Roman" w:cstheme="minorHAnsi"/>
          <w:sz w:val="24"/>
          <w:szCs w:val="24"/>
        </w:rPr>
        <w:t xml:space="preserve">r </w:t>
      </w:r>
      <w:r w:rsidRPr="00761D43">
        <w:rPr>
          <w:rFonts w:eastAsia="Times New Roman" w:cstheme="minorHAnsi"/>
          <w:spacing w:val="37"/>
          <w:sz w:val="24"/>
          <w:szCs w:val="24"/>
        </w:rPr>
        <w:t xml:space="preserve"> </w:t>
      </w:r>
      <w:r w:rsidRPr="00761D43">
        <w:rPr>
          <w:rFonts w:eastAsia="Times New Roman" w:cstheme="minorHAnsi"/>
          <w:sz w:val="24"/>
          <w:szCs w:val="24"/>
        </w:rPr>
        <w:t xml:space="preserve">with </w:t>
      </w:r>
      <w:r w:rsidRPr="00761D43">
        <w:rPr>
          <w:rFonts w:eastAsia="Times New Roman" w:cstheme="minorHAnsi"/>
          <w:spacing w:val="39"/>
          <w:sz w:val="24"/>
          <w:szCs w:val="24"/>
        </w:rPr>
        <w:t xml:space="preserve"> </w:t>
      </w:r>
      <w:r w:rsidRPr="00761D43">
        <w:rPr>
          <w:rFonts w:eastAsia="Times New Roman" w:cstheme="minorHAnsi"/>
          <w:sz w:val="24"/>
          <w:szCs w:val="24"/>
        </w:rPr>
        <w:t>sta</w:t>
      </w:r>
      <w:r w:rsidRPr="00761D43">
        <w:rPr>
          <w:rFonts w:eastAsia="Times New Roman" w:cstheme="minorHAnsi"/>
          <w:spacing w:val="-1"/>
          <w:sz w:val="24"/>
          <w:szCs w:val="24"/>
        </w:rPr>
        <w:t>r</w:t>
      </w:r>
      <w:r w:rsidRPr="00761D43">
        <w:rPr>
          <w:rFonts w:eastAsia="Times New Roman" w:cstheme="minorHAnsi"/>
          <w:sz w:val="24"/>
          <w:szCs w:val="24"/>
        </w:rPr>
        <w:t xml:space="preserve">t </w:t>
      </w:r>
      <w:r w:rsidRPr="00761D43">
        <w:rPr>
          <w:rFonts w:eastAsia="Times New Roman" w:cstheme="minorHAnsi"/>
          <w:spacing w:val="39"/>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 xml:space="preserve">nd </w:t>
      </w:r>
      <w:r w:rsidRPr="00761D43">
        <w:rPr>
          <w:rFonts w:eastAsia="Times New Roman" w:cstheme="minorHAnsi"/>
          <w:spacing w:val="38"/>
          <w:sz w:val="24"/>
          <w:szCs w:val="24"/>
        </w:rPr>
        <w:t xml:space="preserve"> </w:t>
      </w:r>
      <w:r w:rsidRPr="00761D43">
        <w:rPr>
          <w:rFonts w:eastAsia="Times New Roman" w:cstheme="minorHAnsi"/>
          <w:spacing w:val="1"/>
          <w:sz w:val="24"/>
          <w:szCs w:val="24"/>
        </w:rPr>
        <w:t>e</w:t>
      </w:r>
      <w:r w:rsidRPr="00761D43">
        <w:rPr>
          <w:rFonts w:eastAsia="Times New Roman" w:cstheme="minorHAnsi"/>
          <w:sz w:val="24"/>
          <w:szCs w:val="24"/>
        </w:rPr>
        <w:t xml:space="preserve">nd </w:t>
      </w:r>
      <w:r w:rsidRPr="00761D43">
        <w:rPr>
          <w:rFonts w:eastAsia="Times New Roman" w:cstheme="minorHAnsi"/>
          <w:spacing w:val="38"/>
          <w:sz w:val="24"/>
          <w:szCs w:val="24"/>
        </w:rPr>
        <w:t xml:space="preserve"> </w:t>
      </w:r>
      <w:r w:rsidRPr="00761D43">
        <w:rPr>
          <w:rFonts w:eastAsia="Times New Roman" w:cstheme="minorHAnsi"/>
          <w:sz w:val="24"/>
          <w:szCs w:val="24"/>
        </w:rPr>
        <w:t>d</w:t>
      </w:r>
      <w:r w:rsidRPr="00761D43">
        <w:rPr>
          <w:rFonts w:eastAsia="Times New Roman" w:cstheme="minorHAnsi"/>
          <w:spacing w:val="-1"/>
          <w:sz w:val="24"/>
          <w:szCs w:val="24"/>
        </w:rPr>
        <w:t>a</w:t>
      </w:r>
      <w:r w:rsidRPr="00761D43">
        <w:rPr>
          <w:rFonts w:eastAsia="Times New Roman" w:cstheme="minorHAnsi"/>
          <w:sz w:val="24"/>
          <w:szCs w:val="24"/>
        </w:rPr>
        <w:t>t</w:t>
      </w:r>
      <w:r w:rsidRPr="00761D43">
        <w:rPr>
          <w:rFonts w:eastAsia="Times New Roman" w:cstheme="minorHAnsi"/>
          <w:spacing w:val="3"/>
          <w:sz w:val="24"/>
          <w:szCs w:val="24"/>
        </w:rPr>
        <w:t>e</w:t>
      </w:r>
      <w:r w:rsidRPr="00761D43">
        <w:rPr>
          <w:rFonts w:eastAsia="Times New Roman" w:cstheme="minorHAnsi"/>
          <w:sz w:val="24"/>
          <w:szCs w:val="24"/>
        </w:rPr>
        <w:t>s spe</w:t>
      </w:r>
      <w:r w:rsidRPr="00761D43">
        <w:rPr>
          <w:rFonts w:eastAsia="Times New Roman" w:cstheme="minorHAnsi"/>
          <w:spacing w:val="-2"/>
          <w:sz w:val="24"/>
          <w:szCs w:val="24"/>
        </w:rPr>
        <w:t>c</w:t>
      </w:r>
      <w:r w:rsidRPr="00761D43">
        <w:rPr>
          <w:rFonts w:eastAsia="Times New Roman" w:cstheme="minorHAnsi"/>
          <w:sz w:val="24"/>
          <w:szCs w:val="24"/>
        </w:rPr>
        <w:t>ified</w:t>
      </w:r>
      <w:r w:rsidRPr="00761D43">
        <w:rPr>
          <w:rFonts w:eastAsia="Times New Roman" w:cstheme="minorHAnsi"/>
          <w:spacing w:val="-1"/>
          <w:sz w:val="24"/>
          <w:szCs w:val="24"/>
        </w:rPr>
        <w:t>)</w:t>
      </w:r>
      <w:r w:rsidRPr="00761D43">
        <w:rPr>
          <w:rFonts w:eastAsia="Times New Roman" w:cstheme="minorHAnsi"/>
          <w:sz w:val="24"/>
          <w:szCs w:val="24"/>
        </w:rPr>
        <w:t>:</w:t>
      </w:r>
    </w:p>
    <w:p w14:paraId="41921794" w14:textId="77777777" w:rsidR="00BD7F34" w:rsidRPr="00761D43" w:rsidRDefault="00BD7F34" w:rsidP="00761D43">
      <w:pPr>
        <w:spacing w:before="7" w:after="0" w:line="240" w:lineRule="auto"/>
        <w:jc w:val="both"/>
        <w:rPr>
          <w:rFonts w:cstheme="minorHAnsi"/>
          <w:sz w:val="24"/>
          <w:szCs w:val="24"/>
        </w:rPr>
      </w:pPr>
    </w:p>
    <w:tbl>
      <w:tblPr>
        <w:tblW w:w="0" w:type="auto"/>
        <w:tblInd w:w="294" w:type="dxa"/>
        <w:tblLayout w:type="fixed"/>
        <w:tblCellMar>
          <w:left w:w="0" w:type="dxa"/>
          <w:right w:w="0" w:type="dxa"/>
        </w:tblCellMar>
        <w:tblLook w:val="01E0" w:firstRow="1" w:lastRow="1" w:firstColumn="1" w:lastColumn="1" w:noHBand="0" w:noVBand="0"/>
      </w:tblPr>
      <w:tblGrid>
        <w:gridCol w:w="1696"/>
        <w:gridCol w:w="1559"/>
        <w:gridCol w:w="1559"/>
        <w:gridCol w:w="4961"/>
      </w:tblGrid>
      <w:tr w:rsidR="00FD7C8B" w:rsidRPr="00761D43" w14:paraId="520369CE" w14:textId="77777777" w:rsidTr="000D514B">
        <w:trPr>
          <w:trHeight w:hRule="exact" w:val="462"/>
        </w:trPr>
        <w:tc>
          <w:tcPr>
            <w:tcW w:w="1696" w:type="dxa"/>
            <w:tcBorders>
              <w:top w:val="single" w:sz="4" w:space="0" w:color="000000"/>
              <w:left w:val="single" w:sz="4" w:space="0" w:color="000000"/>
              <w:bottom w:val="single" w:sz="4" w:space="0" w:color="000000"/>
              <w:right w:val="single" w:sz="4" w:space="0" w:color="000000"/>
            </w:tcBorders>
          </w:tcPr>
          <w:p w14:paraId="1C9F6E4C"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D</w:t>
            </w:r>
            <w:r w:rsidRPr="00761D43">
              <w:rPr>
                <w:rFonts w:eastAsia="Times New Roman" w:cstheme="minorHAnsi"/>
                <w:spacing w:val="-1"/>
                <w:sz w:val="24"/>
                <w:szCs w:val="24"/>
              </w:rPr>
              <w:t>a</w:t>
            </w:r>
            <w:r w:rsidRPr="00761D43">
              <w:rPr>
                <w:rFonts w:eastAsia="Times New Roman" w:cstheme="minorHAnsi"/>
                <w:sz w:val="24"/>
                <w:szCs w:val="24"/>
              </w:rPr>
              <w:t>te (</w:t>
            </w:r>
            <w:r w:rsidRPr="00761D43">
              <w:rPr>
                <w:rFonts w:eastAsia="Times New Roman" w:cstheme="minorHAnsi"/>
                <w:spacing w:val="-1"/>
                <w:sz w:val="24"/>
                <w:szCs w:val="24"/>
              </w:rPr>
              <w:t>f</w:t>
            </w:r>
            <w:r w:rsidRPr="00761D43">
              <w:rPr>
                <w:rFonts w:eastAsia="Times New Roman" w:cstheme="minorHAnsi"/>
                <w:sz w:val="24"/>
                <w:szCs w:val="24"/>
              </w:rPr>
              <w:t>rom</w:t>
            </w:r>
            <w:r w:rsidRPr="00761D43">
              <w:rPr>
                <w:rFonts w:eastAsia="Times New Roman" w:cstheme="minorHAnsi"/>
                <w:spacing w:val="-1"/>
                <w:sz w:val="24"/>
                <w:szCs w:val="24"/>
              </w:rPr>
              <w:t>-</w:t>
            </w:r>
            <w:r w:rsidRPr="00761D43">
              <w:rPr>
                <w:rFonts w:eastAsia="Times New Roman" w:cstheme="minorHAnsi"/>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2B5711CF"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Project</w:t>
            </w:r>
          </w:p>
        </w:tc>
        <w:tc>
          <w:tcPr>
            <w:tcW w:w="1559" w:type="dxa"/>
            <w:tcBorders>
              <w:top w:val="single" w:sz="4" w:space="0" w:color="000000"/>
              <w:left w:val="single" w:sz="4" w:space="0" w:color="000000"/>
              <w:bottom w:val="single" w:sz="4" w:space="0" w:color="000000"/>
              <w:right w:val="single" w:sz="4" w:space="0" w:color="000000"/>
            </w:tcBorders>
          </w:tcPr>
          <w:p w14:paraId="4652EE84"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Cl</w:t>
            </w:r>
            <w:r w:rsidRPr="00761D43">
              <w:rPr>
                <w:rFonts w:eastAsia="Times New Roman" w:cstheme="minorHAnsi"/>
                <w:spacing w:val="1"/>
                <w:sz w:val="24"/>
                <w:szCs w:val="24"/>
              </w:rPr>
              <w:t>i</w:t>
            </w:r>
            <w:r w:rsidRPr="00761D43">
              <w:rPr>
                <w:rFonts w:eastAsia="Times New Roman" w:cstheme="minorHAnsi"/>
                <w:spacing w:val="-1"/>
                <w:sz w:val="24"/>
                <w:szCs w:val="24"/>
              </w:rPr>
              <w:t>e</w:t>
            </w:r>
            <w:r w:rsidRPr="00761D43">
              <w:rPr>
                <w:rFonts w:eastAsia="Times New Roman" w:cstheme="minorHAnsi"/>
                <w:sz w:val="24"/>
                <w:szCs w:val="24"/>
              </w:rPr>
              <w:t>nt</w:t>
            </w:r>
          </w:p>
        </w:tc>
        <w:tc>
          <w:tcPr>
            <w:tcW w:w="4961" w:type="dxa"/>
            <w:tcBorders>
              <w:top w:val="single" w:sz="4" w:space="0" w:color="000000"/>
              <w:left w:val="single" w:sz="4" w:space="0" w:color="000000"/>
              <w:bottom w:val="single" w:sz="4" w:space="0" w:color="000000"/>
              <w:right w:val="single" w:sz="4" w:space="0" w:color="000000"/>
            </w:tcBorders>
          </w:tcPr>
          <w:p w14:paraId="76952042"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D</w:t>
            </w:r>
            <w:r w:rsidRPr="00761D43">
              <w:rPr>
                <w:rFonts w:eastAsia="Times New Roman" w:cstheme="minorHAnsi"/>
                <w:spacing w:val="-1"/>
                <w:sz w:val="24"/>
                <w:szCs w:val="24"/>
              </w:rPr>
              <w:t>e</w:t>
            </w:r>
            <w:r w:rsidRPr="00761D43">
              <w:rPr>
                <w:rFonts w:eastAsia="Times New Roman" w:cstheme="minorHAnsi"/>
                <w:sz w:val="24"/>
                <w:szCs w:val="24"/>
              </w:rPr>
              <w:t>s</w:t>
            </w:r>
            <w:r w:rsidRPr="00761D43">
              <w:rPr>
                <w:rFonts w:eastAsia="Times New Roman" w:cstheme="minorHAnsi"/>
                <w:spacing w:val="-1"/>
                <w:sz w:val="24"/>
                <w:szCs w:val="24"/>
              </w:rPr>
              <w:t>c</w:t>
            </w:r>
            <w:r w:rsidRPr="00761D43">
              <w:rPr>
                <w:rFonts w:eastAsia="Times New Roman" w:cstheme="minorHAnsi"/>
                <w:sz w:val="24"/>
                <w:szCs w:val="24"/>
              </w:rPr>
              <w:t xml:space="preserve">ription of </w:t>
            </w:r>
            <w:r w:rsidRPr="00761D43">
              <w:rPr>
                <w:rFonts w:eastAsia="Times New Roman" w:cstheme="minorHAnsi"/>
                <w:spacing w:val="-2"/>
                <w:sz w:val="24"/>
                <w:szCs w:val="24"/>
              </w:rPr>
              <w:t>e</w:t>
            </w:r>
            <w:r w:rsidRPr="00761D43">
              <w:rPr>
                <w:rFonts w:eastAsia="Times New Roman" w:cstheme="minorHAnsi"/>
                <w:spacing w:val="2"/>
                <w:sz w:val="24"/>
                <w:szCs w:val="24"/>
              </w:rPr>
              <w:t>x</w:t>
            </w:r>
            <w:r w:rsidRPr="00761D43">
              <w:rPr>
                <w:rFonts w:eastAsia="Times New Roman" w:cstheme="minorHAnsi"/>
                <w:spacing w:val="-1"/>
                <w:sz w:val="24"/>
                <w:szCs w:val="24"/>
              </w:rPr>
              <w:t>ac</w:t>
            </w:r>
            <w:r w:rsidRPr="00761D43">
              <w:rPr>
                <w:rFonts w:eastAsia="Times New Roman" w:cstheme="minorHAnsi"/>
                <w:sz w:val="24"/>
                <w:szCs w:val="24"/>
              </w:rPr>
              <w:t>t role</w:t>
            </w:r>
          </w:p>
        </w:tc>
      </w:tr>
      <w:tr w:rsidR="00FD7C8B" w:rsidRPr="00761D43" w14:paraId="5EF7F3E4" w14:textId="77777777" w:rsidTr="000D514B">
        <w:trPr>
          <w:trHeight w:hRule="exact" w:val="427"/>
        </w:trPr>
        <w:tc>
          <w:tcPr>
            <w:tcW w:w="1696" w:type="dxa"/>
            <w:tcBorders>
              <w:top w:val="single" w:sz="4" w:space="0" w:color="000000"/>
              <w:left w:val="single" w:sz="4" w:space="0" w:color="000000"/>
              <w:bottom w:val="single" w:sz="4" w:space="0" w:color="000000"/>
              <w:right w:val="single" w:sz="4" w:space="0" w:color="000000"/>
            </w:tcBorders>
          </w:tcPr>
          <w:p w14:paraId="67FED7FA"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6B09159"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EC4E304" w14:textId="77777777" w:rsidR="000D514B" w:rsidRPr="00761D43" w:rsidRDefault="000D514B" w:rsidP="00761D43">
            <w:pPr>
              <w:spacing w:line="240" w:lineRule="auto"/>
              <w:jc w:val="both"/>
              <w:rPr>
                <w:rFonts w:cstheme="minorHAnsi"/>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5245E891" w14:textId="77777777" w:rsidR="000D514B" w:rsidRPr="00761D43" w:rsidRDefault="000D514B" w:rsidP="00761D43">
            <w:pPr>
              <w:spacing w:line="240" w:lineRule="auto"/>
              <w:jc w:val="both"/>
              <w:rPr>
                <w:rFonts w:cstheme="minorHAnsi"/>
                <w:sz w:val="24"/>
                <w:szCs w:val="24"/>
              </w:rPr>
            </w:pPr>
          </w:p>
        </w:tc>
      </w:tr>
      <w:tr w:rsidR="00FD7C8B" w:rsidRPr="00761D43" w14:paraId="711D9604" w14:textId="77777777" w:rsidTr="000D514B">
        <w:trPr>
          <w:trHeight w:hRule="exact" w:val="416"/>
        </w:trPr>
        <w:tc>
          <w:tcPr>
            <w:tcW w:w="1696" w:type="dxa"/>
            <w:tcBorders>
              <w:top w:val="single" w:sz="4" w:space="0" w:color="000000"/>
              <w:left w:val="single" w:sz="4" w:space="0" w:color="000000"/>
              <w:bottom w:val="single" w:sz="4" w:space="0" w:color="000000"/>
              <w:right w:val="single" w:sz="4" w:space="0" w:color="000000"/>
            </w:tcBorders>
          </w:tcPr>
          <w:p w14:paraId="69545D46"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48B3266"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B196971" w14:textId="77777777" w:rsidR="000D514B" w:rsidRPr="00761D43" w:rsidRDefault="000D514B" w:rsidP="00761D43">
            <w:pPr>
              <w:spacing w:line="240" w:lineRule="auto"/>
              <w:jc w:val="both"/>
              <w:rPr>
                <w:rFonts w:cstheme="minorHAnsi"/>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28EEED98" w14:textId="77777777" w:rsidR="000D514B" w:rsidRPr="00761D43" w:rsidRDefault="000D514B" w:rsidP="00761D43">
            <w:pPr>
              <w:spacing w:line="240" w:lineRule="auto"/>
              <w:jc w:val="both"/>
              <w:rPr>
                <w:rFonts w:cstheme="minorHAnsi"/>
                <w:sz w:val="24"/>
                <w:szCs w:val="24"/>
              </w:rPr>
            </w:pPr>
          </w:p>
        </w:tc>
      </w:tr>
      <w:tr w:rsidR="00FD7C8B" w:rsidRPr="00761D43" w14:paraId="2ADEEA1A" w14:textId="77777777" w:rsidTr="000D514B">
        <w:trPr>
          <w:trHeight w:hRule="exact" w:val="421"/>
        </w:trPr>
        <w:tc>
          <w:tcPr>
            <w:tcW w:w="1696" w:type="dxa"/>
            <w:tcBorders>
              <w:top w:val="single" w:sz="4" w:space="0" w:color="000000"/>
              <w:left w:val="single" w:sz="4" w:space="0" w:color="000000"/>
              <w:bottom w:val="single" w:sz="4" w:space="0" w:color="000000"/>
              <w:right w:val="single" w:sz="4" w:space="0" w:color="000000"/>
            </w:tcBorders>
          </w:tcPr>
          <w:p w14:paraId="17110154"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26CC052"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11AC43C" w14:textId="77777777" w:rsidR="000D514B" w:rsidRPr="00761D43" w:rsidRDefault="000D514B" w:rsidP="00761D43">
            <w:pPr>
              <w:spacing w:line="240" w:lineRule="auto"/>
              <w:jc w:val="both"/>
              <w:rPr>
                <w:rFonts w:cstheme="minorHAnsi"/>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1AE6FF5A" w14:textId="77777777" w:rsidR="000D514B" w:rsidRPr="00761D43" w:rsidRDefault="000D514B" w:rsidP="00761D43">
            <w:pPr>
              <w:spacing w:line="240" w:lineRule="auto"/>
              <w:jc w:val="both"/>
              <w:rPr>
                <w:rFonts w:cstheme="minorHAnsi"/>
                <w:sz w:val="24"/>
                <w:szCs w:val="24"/>
              </w:rPr>
            </w:pPr>
          </w:p>
        </w:tc>
      </w:tr>
      <w:tr w:rsidR="00FD7C8B" w:rsidRPr="00761D43" w14:paraId="6EDDBE1B" w14:textId="77777777" w:rsidTr="000D514B">
        <w:trPr>
          <w:trHeight w:hRule="exact" w:val="397"/>
        </w:trPr>
        <w:tc>
          <w:tcPr>
            <w:tcW w:w="1696" w:type="dxa"/>
            <w:tcBorders>
              <w:top w:val="single" w:sz="4" w:space="0" w:color="000000"/>
              <w:left w:val="single" w:sz="4" w:space="0" w:color="000000"/>
              <w:bottom w:val="single" w:sz="4" w:space="0" w:color="000000"/>
              <w:right w:val="single" w:sz="4" w:space="0" w:color="000000"/>
            </w:tcBorders>
          </w:tcPr>
          <w:p w14:paraId="44C7A915"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AAE68F7"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FFD9981" w14:textId="77777777" w:rsidR="000D514B" w:rsidRPr="00761D43" w:rsidRDefault="000D514B" w:rsidP="00761D43">
            <w:pPr>
              <w:spacing w:line="240" w:lineRule="auto"/>
              <w:jc w:val="both"/>
              <w:rPr>
                <w:rFonts w:cstheme="minorHAnsi"/>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4EF6D888" w14:textId="77777777" w:rsidR="000D514B" w:rsidRPr="00761D43" w:rsidRDefault="000D514B" w:rsidP="00761D43">
            <w:pPr>
              <w:spacing w:line="240" w:lineRule="auto"/>
              <w:jc w:val="both"/>
              <w:rPr>
                <w:rFonts w:cstheme="minorHAnsi"/>
                <w:sz w:val="24"/>
                <w:szCs w:val="24"/>
              </w:rPr>
            </w:pPr>
          </w:p>
        </w:tc>
      </w:tr>
      <w:tr w:rsidR="00FD7C8B" w:rsidRPr="00761D43" w14:paraId="294D1FB5" w14:textId="77777777" w:rsidTr="000D514B">
        <w:trPr>
          <w:trHeight w:hRule="exact" w:val="543"/>
        </w:trPr>
        <w:tc>
          <w:tcPr>
            <w:tcW w:w="1696" w:type="dxa"/>
            <w:tcBorders>
              <w:top w:val="single" w:sz="4" w:space="0" w:color="000000"/>
              <w:left w:val="single" w:sz="4" w:space="0" w:color="000000"/>
              <w:bottom w:val="single" w:sz="4" w:space="0" w:color="000000"/>
              <w:right w:val="single" w:sz="4" w:space="0" w:color="000000"/>
            </w:tcBorders>
          </w:tcPr>
          <w:p w14:paraId="4BD316CE"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7C1EC68E" w14:textId="77777777" w:rsidR="000D514B" w:rsidRPr="00761D43" w:rsidRDefault="000D514B" w:rsidP="00761D43">
            <w:pPr>
              <w:spacing w:after="0" w:line="240" w:lineRule="auto"/>
              <w:ind w:left="102" w:right="-20"/>
              <w:jc w:val="both"/>
              <w:rPr>
                <w:rFonts w:eastAsia="Times New Roman"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3B4411A"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w:t>
            </w:r>
          </w:p>
        </w:tc>
        <w:tc>
          <w:tcPr>
            <w:tcW w:w="4961" w:type="dxa"/>
            <w:tcBorders>
              <w:top w:val="single" w:sz="4" w:space="0" w:color="000000"/>
              <w:left w:val="single" w:sz="4" w:space="0" w:color="000000"/>
              <w:bottom w:val="single" w:sz="4" w:space="0" w:color="000000"/>
              <w:right w:val="single" w:sz="4" w:space="0" w:color="000000"/>
            </w:tcBorders>
          </w:tcPr>
          <w:p w14:paraId="753264AC" w14:textId="77777777" w:rsidR="000D514B" w:rsidRPr="00761D43" w:rsidRDefault="00D965B8" w:rsidP="00761D43">
            <w:pPr>
              <w:spacing w:after="0" w:line="240" w:lineRule="auto"/>
              <w:ind w:left="150" w:right="-20"/>
              <w:jc w:val="both"/>
              <w:rPr>
                <w:rFonts w:eastAsia="Times New Roman" w:cstheme="minorHAnsi"/>
                <w:sz w:val="24"/>
                <w:szCs w:val="24"/>
              </w:rPr>
            </w:pPr>
            <w:r w:rsidRPr="00761D43">
              <w:rPr>
                <w:rFonts w:eastAsia="Times New Roman" w:cstheme="minorHAnsi"/>
                <w:sz w:val="24"/>
                <w:szCs w:val="24"/>
              </w:rPr>
              <w:t>……..</w:t>
            </w:r>
          </w:p>
        </w:tc>
      </w:tr>
    </w:tbl>
    <w:p w14:paraId="0EC63B19" w14:textId="77777777" w:rsidR="0053571C" w:rsidRPr="00761D43" w:rsidRDefault="0053571C" w:rsidP="00E0271E">
      <w:pPr>
        <w:pStyle w:val="0NormalwithNumber"/>
      </w:pPr>
      <w:bookmarkStart w:id="18" w:name="_Toc418079266"/>
    </w:p>
    <w:p w14:paraId="65D5E77A" w14:textId="77777777" w:rsidR="0053571C" w:rsidRPr="00761D43" w:rsidRDefault="0053571C" w:rsidP="00E0271E">
      <w:pPr>
        <w:pStyle w:val="0NormalwithNumber"/>
      </w:pPr>
    </w:p>
    <w:p w14:paraId="129A01DB" w14:textId="3F5607C2" w:rsidR="00A8392A" w:rsidRPr="00761D43" w:rsidRDefault="00D965B8" w:rsidP="00761D43">
      <w:pPr>
        <w:spacing w:line="240" w:lineRule="auto"/>
        <w:jc w:val="both"/>
        <w:rPr>
          <w:rFonts w:eastAsia="Times New Roman" w:cstheme="minorHAnsi"/>
          <w:b/>
          <w:bCs/>
          <w:sz w:val="24"/>
          <w:szCs w:val="24"/>
          <w:u w:val="single"/>
        </w:rPr>
      </w:pPr>
      <w:r w:rsidRPr="00761D43">
        <w:rPr>
          <w:rFonts w:cstheme="minorHAnsi"/>
          <w:sz w:val="24"/>
          <w:szCs w:val="24"/>
        </w:rPr>
        <w:br w:type="page"/>
      </w:r>
      <w:bookmarkEnd w:id="18"/>
    </w:p>
    <w:p w14:paraId="3945F285" w14:textId="6513A61E" w:rsidR="00A8392A" w:rsidRPr="00761D43" w:rsidRDefault="00D965B8" w:rsidP="00611400">
      <w:pPr>
        <w:pStyle w:val="Heading1"/>
      </w:pPr>
      <w:bookmarkStart w:id="19" w:name="_Toc235437129"/>
      <w:r w:rsidRPr="00761D43">
        <w:lastRenderedPageBreak/>
        <w:t xml:space="preserve">SCHEDULE </w:t>
      </w:r>
      <w:r w:rsidR="00C55CB8" w:rsidRPr="00761D43">
        <w:t>6</w:t>
      </w:r>
      <w:r w:rsidR="00611400">
        <w:t xml:space="preserve"> HEALTH AND SAFETY DECLARATION</w:t>
      </w:r>
      <w:bookmarkEnd w:id="19"/>
    </w:p>
    <w:p w14:paraId="1C219A63" w14:textId="77777777" w:rsidR="00A8392A" w:rsidRPr="00761D43" w:rsidRDefault="00A8392A" w:rsidP="00761D43">
      <w:pPr>
        <w:spacing w:line="240" w:lineRule="auto"/>
        <w:jc w:val="both"/>
        <w:rPr>
          <w:rFonts w:cstheme="minorHAnsi"/>
          <w:sz w:val="24"/>
          <w:szCs w:val="24"/>
        </w:rPr>
      </w:pPr>
    </w:p>
    <w:p w14:paraId="502C8C39" w14:textId="77777777" w:rsidR="00A8392A" w:rsidRPr="00761D43" w:rsidRDefault="00D965B8" w:rsidP="00761D43">
      <w:pPr>
        <w:widowControl/>
        <w:spacing w:after="240" w:line="240" w:lineRule="auto"/>
        <w:ind w:left="567"/>
        <w:jc w:val="both"/>
        <w:rPr>
          <w:rFonts w:eastAsia="Times New Roman" w:cstheme="minorHAnsi"/>
          <w:sz w:val="24"/>
          <w:szCs w:val="24"/>
        </w:rPr>
      </w:pPr>
      <w:r w:rsidRPr="00761D43">
        <w:rPr>
          <w:rFonts w:eastAsia="Times New Roman" w:cstheme="minorHAnsi"/>
          <w:sz w:val="24"/>
          <w:szCs w:val="24"/>
        </w:rPr>
        <w:t>To be completed and signed by the authorised representative of the Tenderer and submitted in PDF format along with the completed tender:</w:t>
      </w:r>
    </w:p>
    <w:p w14:paraId="580C52C1"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6BCF8D1A" w14:textId="480A2D10" w:rsidR="00A8392A" w:rsidRPr="00761D43" w:rsidRDefault="00D965B8" w:rsidP="00761D43">
      <w:pPr>
        <w:widowControl/>
        <w:spacing w:after="0" w:line="240" w:lineRule="auto"/>
        <w:ind w:left="567"/>
        <w:jc w:val="both"/>
        <w:rPr>
          <w:rFonts w:eastAsia="Times New Roman" w:cstheme="minorHAnsi"/>
          <w:sz w:val="24"/>
          <w:szCs w:val="24"/>
          <w:lang w:val="en-GB"/>
        </w:rPr>
      </w:pPr>
      <w:r w:rsidRPr="00DF1446">
        <w:rPr>
          <w:rFonts w:eastAsia="Times New Roman" w:cstheme="minorHAnsi"/>
          <w:sz w:val="24"/>
          <w:szCs w:val="24"/>
          <w:lang w:val="en-GB"/>
        </w:rPr>
        <w:t xml:space="preserve">In relation to the Services as described in </w:t>
      </w:r>
      <w:r w:rsidR="00511797" w:rsidRPr="00DF1446">
        <w:rPr>
          <w:rFonts w:eastAsia="Times New Roman" w:cstheme="minorHAnsi"/>
          <w:sz w:val="24"/>
          <w:szCs w:val="24"/>
          <w:lang w:val="en-GB"/>
        </w:rPr>
        <w:t xml:space="preserve">the Contract </w:t>
      </w:r>
      <w:r w:rsidRPr="00DF1446">
        <w:rPr>
          <w:rFonts w:eastAsia="Times New Roman" w:cstheme="minorHAnsi"/>
          <w:sz w:val="24"/>
          <w:szCs w:val="24"/>
          <w:lang w:val="en-GB"/>
        </w:rPr>
        <w:t xml:space="preserve">contained in Schedule </w:t>
      </w:r>
      <w:r w:rsidR="00511797" w:rsidRPr="00DF1446">
        <w:rPr>
          <w:rFonts w:eastAsia="Times New Roman" w:cstheme="minorHAnsi"/>
          <w:sz w:val="24"/>
          <w:szCs w:val="24"/>
          <w:lang w:val="en-GB"/>
        </w:rPr>
        <w:t xml:space="preserve">B </w:t>
      </w:r>
      <w:r w:rsidRPr="00DF1446">
        <w:rPr>
          <w:rFonts w:eastAsia="Times New Roman" w:cstheme="minorHAnsi"/>
          <w:sz w:val="24"/>
          <w:szCs w:val="24"/>
          <w:lang w:val="en-GB"/>
        </w:rPr>
        <w:t>(</w:t>
      </w:r>
      <w:r w:rsidR="00511797" w:rsidRPr="00DF1446">
        <w:rPr>
          <w:rFonts w:eastAsia="Times New Roman" w:cstheme="minorHAnsi"/>
          <w:sz w:val="24"/>
          <w:szCs w:val="24"/>
          <w:lang w:val="en-GB"/>
        </w:rPr>
        <w:t>Contract</w:t>
      </w:r>
      <w:r w:rsidRPr="00DF1446">
        <w:rPr>
          <w:rFonts w:eastAsia="Times New Roman" w:cstheme="minorHAnsi"/>
          <w:sz w:val="24"/>
          <w:szCs w:val="24"/>
          <w:lang w:val="en-GB"/>
        </w:rPr>
        <w:t>)</w:t>
      </w:r>
    </w:p>
    <w:p w14:paraId="14651A3B"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05ABFF9C" w14:textId="77777777" w:rsidR="00A8392A" w:rsidRPr="00761D43" w:rsidRDefault="00D965B8" w:rsidP="00761D43">
      <w:pPr>
        <w:widowControl/>
        <w:spacing w:after="0" w:line="240" w:lineRule="auto"/>
        <w:ind w:firstLine="567"/>
        <w:jc w:val="both"/>
        <w:rPr>
          <w:rFonts w:eastAsia="Times New Roman" w:cstheme="minorHAnsi"/>
          <w:sz w:val="24"/>
          <w:szCs w:val="24"/>
        </w:rPr>
      </w:pPr>
      <w:r w:rsidRPr="00761D43">
        <w:rPr>
          <w:rFonts w:eastAsia="Times New Roman" w:cstheme="minorHAnsi"/>
          <w:sz w:val="24"/>
          <w:szCs w:val="24"/>
        </w:rPr>
        <w:t>I ………………………………………..[Name]</w:t>
      </w:r>
    </w:p>
    <w:p w14:paraId="3279C3A9" w14:textId="77777777" w:rsidR="00A8392A" w:rsidRPr="00761D43" w:rsidRDefault="00A8392A" w:rsidP="00761D43">
      <w:pPr>
        <w:widowControl/>
        <w:spacing w:after="0" w:line="240" w:lineRule="auto"/>
        <w:jc w:val="both"/>
        <w:rPr>
          <w:rFonts w:eastAsia="Times New Roman" w:cstheme="minorHAnsi"/>
          <w:sz w:val="24"/>
          <w:szCs w:val="24"/>
        </w:rPr>
      </w:pPr>
    </w:p>
    <w:p w14:paraId="045408E2" w14:textId="77777777" w:rsidR="00A8392A" w:rsidRPr="00761D43" w:rsidRDefault="00D965B8" w:rsidP="00761D43">
      <w:pPr>
        <w:widowControl/>
        <w:spacing w:after="0" w:line="240" w:lineRule="auto"/>
        <w:ind w:firstLine="567"/>
        <w:jc w:val="both"/>
        <w:rPr>
          <w:rFonts w:eastAsia="Times New Roman" w:cstheme="minorHAnsi"/>
          <w:sz w:val="24"/>
          <w:szCs w:val="24"/>
        </w:rPr>
      </w:pPr>
      <w:r w:rsidRPr="00761D43">
        <w:rPr>
          <w:rFonts w:eastAsia="Times New Roman" w:cstheme="minorHAnsi"/>
          <w:sz w:val="24"/>
          <w:szCs w:val="24"/>
        </w:rPr>
        <w:t>of……………………………………….[Tenderer’s name]</w:t>
      </w:r>
    </w:p>
    <w:p w14:paraId="26E57B74"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4CBDD134" w14:textId="77777777" w:rsidR="00A8392A" w:rsidRPr="00761D43" w:rsidRDefault="00D965B8" w:rsidP="00761D43">
      <w:pPr>
        <w:widowControl/>
        <w:spacing w:after="0" w:line="240" w:lineRule="auto"/>
        <w:ind w:left="360" w:firstLine="207"/>
        <w:jc w:val="both"/>
        <w:rPr>
          <w:rFonts w:eastAsia="Times New Roman" w:cstheme="minorHAnsi"/>
          <w:sz w:val="24"/>
          <w:szCs w:val="24"/>
          <w:lang w:val="en-GB"/>
        </w:rPr>
      </w:pPr>
      <w:r w:rsidRPr="00761D43">
        <w:rPr>
          <w:rFonts w:eastAsia="Times New Roman" w:cstheme="minorHAnsi"/>
          <w:sz w:val="24"/>
          <w:szCs w:val="24"/>
          <w:lang w:val="en-GB"/>
        </w:rPr>
        <w:t>proposing to act as</w:t>
      </w:r>
    </w:p>
    <w:p w14:paraId="290F9D58"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5714108F"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37CC24C0" w14:textId="77777777" w:rsidR="00A8392A" w:rsidRPr="00761D43" w:rsidRDefault="00D965B8" w:rsidP="00761D43">
      <w:pPr>
        <w:widowControl/>
        <w:spacing w:after="0" w:line="240" w:lineRule="auto"/>
        <w:ind w:left="360" w:firstLine="207"/>
        <w:jc w:val="both"/>
        <w:rPr>
          <w:rFonts w:eastAsia="Times New Roman" w:cstheme="minorHAnsi"/>
          <w:sz w:val="24"/>
          <w:szCs w:val="24"/>
          <w:lang w:val="en-GB"/>
        </w:rPr>
      </w:pPr>
      <w:r w:rsidRPr="00761D43">
        <w:rPr>
          <w:rFonts w:eastAsia="Times New Roman" w:cstheme="minorHAnsi"/>
          <w:sz w:val="24"/>
          <w:szCs w:val="24"/>
          <w:lang w:val="en-GB"/>
        </w:rPr>
        <w:t>………………………………………….[Designer]</w:t>
      </w:r>
    </w:p>
    <w:p w14:paraId="2DAABBAF"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hereby declare the following:</w:t>
      </w:r>
    </w:p>
    <w:p w14:paraId="09EEEB90" w14:textId="77777777" w:rsidR="00A8392A" w:rsidRPr="00761D43" w:rsidRDefault="00A8392A" w:rsidP="00761D43">
      <w:pPr>
        <w:widowControl/>
        <w:spacing w:after="0" w:line="240" w:lineRule="auto"/>
        <w:ind w:left="1080"/>
        <w:jc w:val="both"/>
        <w:rPr>
          <w:rFonts w:eastAsia="Times New Roman" w:cstheme="minorHAnsi"/>
          <w:sz w:val="24"/>
          <w:szCs w:val="24"/>
          <w:lang w:val="en-GB"/>
        </w:rPr>
      </w:pPr>
    </w:p>
    <w:p w14:paraId="2DCFB5A0" w14:textId="77777777" w:rsidR="00A8392A" w:rsidRPr="00761D43" w:rsidRDefault="00D965B8" w:rsidP="00761D43">
      <w:pPr>
        <w:widowControl/>
        <w:spacing w:after="0" w:line="240" w:lineRule="auto"/>
        <w:jc w:val="both"/>
        <w:rPr>
          <w:rFonts w:eastAsia="Times New Roman" w:cstheme="minorHAnsi"/>
          <w:sz w:val="24"/>
          <w:szCs w:val="24"/>
          <w:lang w:val="en-GB"/>
        </w:rPr>
      </w:pPr>
      <w:r w:rsidRPr="00761D43">
        <w:rPr>
          <w:rFonts w:eastAsia="Times New Roman" w:cstheme="minorHAnsi"/>
          <w:sz w:val="24"/>
          <w:szCs w:val="24"/>
          <w:lang w:val="en-GB"/>
        </w:rPr>
        <w:t xml:space="preserve">    </w:t>
      </w:r>
    </w:p>
    <w:p w14:paraId="14778B73"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1. </w:t>
      </w:r>
      <w:r w:rsidRPr="00761D43">
        <w:rPr>
          <w:rFonts w:eastAsia="Times New Roman" w:cstheme="minorHAnsi"/>
          <w:sz w:val="24"/>
          <w:szCs w:val="24"/>
          <w:lang w:val="en-GB"/>
        </w:rPr>
        <w:tab/>
        <w:t>The Tenderer is a member of, or eligible to be a member of the</w:t>
      </w:r>
    </w:p>
    <w:p w14:paraId="492D89D4" w14:textId="77777777" w:rsidR="00A8392A" w:rsidRPr="00761D43" w:rsidRDefault="00A8392A" w:rsidP="00761D43">
      <w:pPr>
        <w:widowControl/>
        <w:spacing w:after="0" w:line="240" w:lineRule="auto"/>
        <w:ind w:left="1134" w:hanging="567"/>
        <w:jc w:val="both"/>
        <w:rPr>
          <w:rFonts w:eastAsia="Times New Roman" w:cstheme="minorHAnsi"/>
          <w:sz w:val="24"/>
          <w:szCs w:val="24"/>
          <w:lang w:val="en-GB"/>
        </w:rPr>
      </w:pPr>
    </w:p>
    <w:p w14:paraId="730D55B1"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619D52AC"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w:t>
      </w:r>
    </w:p>
    <w:p w14:paraId="6B79758F"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[Recognised professional body for required role, i.e. RIAI / ACEI / SCS / IEI / Other]</w:t>
      </w:r>
      <w:r w:rsidRPr="00761D43">
        <w:rPr>
          <w:rFonts w:eastAsia="Times New Roman" w:cstheme="minorHAnsi"/>
          <w:sz w:val="24"/>
          <w:szCs w:val="24"/>
          <w:lang w:val="en-GB"/>
        </w:rPr>
        <w:cr/>
        <w:t xml:space="preserve">being the relevant professional institution for the above stated role.  </w:t>
      </w:r>
    </w:p>
    <w:p w14:paraId="2D9FF06D" w14:textId="77777777" w:rsidR="00A8392A" w:rsidRPr="00761D43" w:rsidRDefault="00D965B8" w:rsidP="00761D43">
      <w:pPr>
        <w:widowControl/>
        <w:spacing w:after="0" w:line="240" w:lineRule="auto"/>
        <w:ind w:left="1134"/>
        <w:jc w:val="both"/>
        <w:rPr>
          <w:rFonts w:eastAsia="Times New Roman" w:cstheme="minorHAnsi"/>
          <w:sz w:val="24"/>
          <w:szCs w:val="24"/>
          <w:lang w:val="en-GB"/>
        </w:rPr>
      </w:pPr>
      <w:r w:rsidRPr="00761D43">
        <w:rPr>
          <w:rFonts w:eastAsia="Times New Roman" w:cstheme="minorHAnsi"/>
          <w:sz w:val="24"/>
          <w:szCs w:val="24"/>
          <w:lang w:val="en-GB"/>
        </w:rPr>
        <w:t xml:space="preserve">  </w:t>
      </w:r>
    </w:p>
    <w:p w14:paraId="6BD75AA4"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2. </w:t>
      </w:r>
      <w:r w:rsidRPr="00761D43">
        <w:rPr>
          <w:rFonts w:eastAsia="Times New Roman" w:cstheme="minorHAnsi"/>
          <w:sz w:val="24"/>
          <w:szCs w:val="24"/>
          <w:lang w:val="en-GB"/>
        </w:rPr>
        <w:tab/>
        <w:t>Health and Safety management within the practice is the responsibility of:</w:t>
      </w:r>
    </w:p>
    <w:p w14:paraId="3FBD25A3" w14:textId="77777777" w:rsidR="00A8392A" w:rsidRPr="00761D43" w:rsidRDefault="00A8392A" w:rsidP="00761D43">
      <w:pPr>
        <w:widowControl/>
        <w:spacing w:after="0" w:line="240" w:lineRule="auto"/>
        <w:ind w:left="1134" w:hanging="567"/>
        <w:jc w:val="both"/>
        <w:rPr>
          <w:rFonts w:eastAsia="Times New Roman" w:cstheme="minorHAnsi"/>
          <w:sz w:val="24"/>
          <w:szCs w:val="24"/>
          <w:lang w:val="en-GB"/>
        </w:rPr>
      </w:pPr>
    </w:p>
    <w:p w14:paraId="5659B2F5" w14:textId="77777777" w:rsidR="00A8392A" w:rsidRPr="00761D43" w:rsidRDefault="00A8392A" w:rsidP="00761D43">
      <w:pPr>
        <w:widowControl/>
        <w:spacing w:after="0" w:line="240" w:lineRule="auto"/>
        <w:ind w:left="1134" w:hanging="567"/>
        <w:jc w:val="both"/>
        <w:rPr>
          <w:rFonts w:eastAsia="Times New Roman" w:cstheme="minorHAnsi"/>
          <w:sz w:val="24"/>
          <w:szCs w:val="24"/>
          <w:lang w:val="en-GB"/>
        </w:rPr>
      </w:pPr>
    </w:p>
    <w:p w14:paraId="4A334B8D"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…………………………………...[Name of person responsible]</w:t>
      </w:r>
      <w:r w:rsidRPr="00761D43">
        <w:rPr>
          <w:rFonts w:eastAsia="Times New Roman" w:cstheme="minorHAnsi"/>
          <w:sz w:val="24"/>
          <w:szCs w:val="24"/>
          <w:lang w:val="en-GB"/>
        </w:rPr>
        <w:cr/>
        <w:t xml:space="preserve">    </w:t>
      </w:r>
    </w:p>
    <w:p w14:paraId="2CE6454D"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3. </w:t>
      </w:r>
      <w:r w:rsidRPr="00761D43">
        <w:rPr>
          <w:rFonts w:eastAsia="Times New Roman" w:cstheme="minorHAnsi"/>
          <w:sz w:val="24"/>
          <w:szCs w:val="24"/>
          <w:lang w:val="en-GB"/>
        </w:rPr>
        <w:tab/>
        <w:t>Each member of Tenderer’s staff is aware of his/her responsibilities under the Safety, Health and Welfare at Work Act 2005 and the Safety Health &amp; Welfare at Work (Construction) Regulations 2013.</w:t>
      </w:r>
    </w:p>
    <w:p w14:paraId="18FD7617" w14:textId="77777777" w:rsidR="00A8392A" w:rsidRPr="00761D43" w:rsidRDefault="00A8392A" w:rsidP="00761D43">
      <w:pPr>
        <w:widowControl/>
        <w:spacing w:after="0" w:line="240" w:lineRule="auto"/>
        <w:ind w:left="567" w:hanging="567"/>
        <w:jc w:val="both"/>
        <w:rPr>
          <w:rFonts w:eastAsia="Times New Roman" w:cstheme="minorHAnsi"/>
          <w:sz w:val="24"/>
          <w:szCs w:val="24"/>
          <w:lang w:val="en-GB"/>
        </w:rPr>
      </w:pPr>
    </w:p>
    <w:p w14:paraId="4EA7FF09" w14:textId="3D49DF78"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 xml:space="preserve">In particular, the Tenderer is aware of the general principles of prevention as enumerated </w:t>
      </w:r>
      <w:r w:rsidR="009877D0" w:rsidRPr="00761D43">
        <w:rPr>
          <w:rFonts w:eastAsia="Times New Roman" w:cstheme="minorHAnsi"/>
          <w:sz w:val="24"/>
          <w:szCs w:val="24"/>
          <w:lang w:val="en-GB"/>
        </w:rPr>
        <w:t>below and</w:t>
      </w:r>
      <w:r w:rsidRPr="00761D43">
        <w:rPr>
          <w:rFonts w:eastAsia="Times New Roman" w:cstheme="minorHAnsi"/>
          <w:sz w:val="24"/>
          <w:szCs w:val="24"/>
          <w:lang w:val="en-GB"/>
        </w:rPr>
        <w:t xml:space="preserve"> will take those principles into account when carrying out design work associated with the Services and undertake to liaise with, communicate and cooperate with the Project Supervisor Design Process.</w:t>
      </w:r>
    </w:p>
    <w:p w14:paraId="1DEFDC54" w14:textId="77777777" w:rsidR="00A8392A" w:rsidRPr="00761D43" w:rsidRDefault="00A8392A" w:rsidP="00761D43">
      <w:pPr>
        <w:widowControl/>
        <w:spacing w:after="0" w:line="240" w:lineRule="auto"/>
        <w:ind w:left="1134" w:hanging="567"/>
        <w:jc w:val="both"/>
        <w:rPr>
          <w:rFonts w:eastAsia="Times New Roman" w:cstheme="minorHAnsi"/>
          <w:sz w:val="24"/>
          <w:szCs w:val="24"/>
          <w:lang w:val="en-GB"/>
        </w:rPr>
      </w:pPr>
    </w:p>
    <w:p w14:paraId="15E4571D"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73EEA9C8" w14:textId="77777777" w:rsidR="00A8392A" w:rsidRPr="00761D43" w:rsidRDefault="00D965B8" w:rsidP="00761D43">
      <w:pPr>
        <w:widowControl/>
        <w:spacing w:after="120" w:line="240" w:lineRule="auto"/>
        <w:ind w:left="567"/>
        <w:jc w:val="both"/>
        <w:rPr>
          <w:rFonts w:eastAsia="Times New Roman" w:cstheme="minorHAnsi"/>
          <w:b/>
          <w:sz w:val="24"/>
          <w:szCs w:val="24"/>
          <w:u w:val="single"/>
          <w:lang w:val="en-GB"/>
        </w:rPr>
      </w:pPr>
      <w:r w:rsidRPr="00761D43">
        <w:rPr>
          <w:rFonts w:eastAsia="Times New Roman" w:cstheme="minorHAnsi"/>
          <w:b/>
          <w:sz w:val="24"/>
          <w:szCs w:val="24"/>
          <w:u w:val="single"/>
          <w:lang w:val="en-GB"/>
        </w:rPr>
        <w:t xml:space="preserve">General Principles of Prevention Applicable to Designer </w:t>
      </w:r>
    </w:p>
    <w:p w14:paraId="25F44AFB" w14:textId="77777777" w:rsidR="00A8392A" w:rsidRPr="00761D43" w:rsidRDefault="00D965B8" w:rsidP="00761D43">
      <w:pPr>
        <w:widowControl/>
        <w:spacing w:after="12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The purpose of these general principles of prevention is to provide a framework within which design and detailing issues can be assessed.  They are:</w:t>
      </w:r>
    </w:p>
    <w:p w14:paraId="27ED3343"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avoidance of risks</w:t>
      </w:r>
    </w:p>
    <w:p w14:paraId="51D44E08"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lastRenderedPageBreak/>
        <w:t>The evaluation of unavoidable risks</w:t>
      </w:r>
    </w:p>
    <w:p w14:paraId="58C267B0"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combating of risks at source</w:t>
      </w:r>
    </w:p>
    <w:p w14:paraId="3510C286"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adaptation of work to the individual, especially as regards the design of places of work, the choice of work equipment and systems of work, with a view to alleviating monotonous work and alleviating work at a predetermined rate to reduce the effect of monotonous and predetermined rate work on health</w:t>
      </w:r>
    </w:p>
    <w:p w14:paraId="5F03649F"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adaptation of the workplace to technical progress</w:t>
      </w:r>
    </w:p>
    <w:p w14:paraId="20380EB7"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replacement of dangerous articles, substances or systems of work by non-dangerous articles, substances or systems of work.</w:t>
      </w:r>
    </w:p>
    <w:p w14:paraId="21994BFD"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giving to collective protective measures priority over individual protective measure</w:t>
      </w:r>
    </w:p>
    <w:p w14:paraId="1104E3A8"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development of an adequate prevention policy in relation to safety, health and welfare at work, which takes account of technology, organisation of work, working conditions, social factors and the influence of factors related to the working environment.</w:t>
      </w:r>
    </w:p>
    <w:p w14:paraId="039E6719"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provision of appropriate training and instruction to employees.</w:t>
      </w:r>
      <w:r w:rsidRPr="00761D43">
        <w:rPr>
          <w:rFonts w:eastAsia="Times New Roman" w:cstheme="minorHAnsi"/>
          <w:sz w:val="24"/>
          <w:szCs w:val="24"/>
          <w:lang w:val="en-GB"/>
        </w:rPr>
        <w:cr/>
        <w:t xml:space="preserve">    </w:t>
      </w:r>
    </w:p>
    <w:p w14:paraId="6EE5CCFF" w14:textId="77777777" w:rsidR="00A8392A" w:rsidRPr="00761D43" w:rsidRDefault="00D965B8" w:rsidP="00761D43">
      <w:pPr>
        <w:widowControl/>
        <w:spacing w:after="12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4. </w:t>
      </w:r>
      <w:r w:rsidRPr="00761D43">
        <w:rPr>
          <w:rFonts w:eastAsia="Times New Roman" w:cstheme="minorHAnsi"/>
          <w:sz w:val="24"/>
          <w:szCs w:val="24"/>
          <w:lang w:val="en-GB"/>
        </w:rPr>
        <w:tab/>
        <w:t>The Tenderer is aware of the obligations of all Designers under Section 17 (2) of the Safety Health &amp; Welfare at Work Act 2005 to ensure so far as is reasonably practicable that as part of the Services the projects:</w:t>
      </w:r>
    </w:p>
    <w:p w14:paraId="00F64535" w14:textId="77777777" w:rsidR="00A8392A" w:rsidRPr="00761D43" w:rsidRDefault="00D965B8" w:rsidP="00761D43">
      <w:pPr>
        <w:widowControl/>
        <w:numPr>
          <w:ilvl w:val="0"/>
          <w:numId w:val="63"/>
        </w:numPr>
        <w:spacing w:after="120" w:line="240" w:lineRule="auto"/>
        <w:ind w:left="1134" w:hanging="567"/>
        <w:jc w:val="both"/>
        <w:rPr>
          <w:rFonts w:eastAsia="Times New Roman" w:cstheme="minorHAnsi"/>
          <w:sz w:val="24"/>
          <w:szCs w:val="24"/>
          <w:lang w:val="en-GB"/>
        </w:rPr>
      </w:pPr>
      <w:r w:rsidRPr="00761D43">
        <w:rPr>
          <w:rFonts w:eastAsia="Times New Roman" w:cstheme="minorHAnsi"/>
          <w:sz w:val="24"/>
          <w:szCs w:val="24"/>
          <w:lang w:val="en-GB"/>
        </w:rPr>
        <w:t>are designed and are capable of being constructed to be safe and without risk to health,</w:t>
      </w:r>
    </w:p>
    <w:p w14:paraId="02C9AB65" w14:textId="77777777" w:rsidR="00A8392A" w:rsidRPr="00761D43" w:rsidRDefault="00D965B8" w:rsidP="00761D43">
      <w:pPr>
        <w:widowControl/>
        <w:numPr>
          <w:ilvl w:val="0"/>
          <w:numId w:val="63"/>
        </w:numPr>
        <w:spacing w:after="120" w:line="240" w:lineRule="auto"/>
        <w:ind w:left="1134" w:hanging="567"/>
        <w:jc w:val="both"/>
        <w:rPr>
          <w:rFonts w:eastAsia="Times New Roman" w:cstheme="minorHAnsi"/>
          <w:sz w:val="24"/>
          <w:szCs w:val="24"/>
          <w:lang w:val="en-GB"/>
        </w:rPr>
      </w:pPr>
      <w:r w:rsidRPr="00761D43">
        <w:rPr>
          <w:rFonts w:eastAsia="Times New Roman" w:cstheme="minorHAnsi"/>
          <w:sz w:val="24"/>
          <w:szCs w:val="24"/>
          <w:lang w:val="en-GB"/>
        </w:rPr>
        <w:t>can be maintained safely and without risk to health during use, and</w:t>
      </w:r>
    </w:p>
    <w:p w14:paraId="0DC0EA75" w14:textId="77777777" w:rsidR="00A8392A" w:rsidRPr="00761D43" w:rsidRDefault="00D965B8" w:rsidP="00761D43">
      <w:pPr>
        <w:widowControl/>
        <w:numPr>
          <w:ilvl w:val="0"/>
          <w:numId w:val="63"/>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comply in all respects, as appropriate, with the relevant statutory provisions.</w:t>
      </w:r>
    </w:p>
    <w:p w14:paraId="3CEF4249" w14:textId="77777777" w:rsidR="00A8392A" w:rsidRPr="00761D43" w:rsidRDefault="00A8392A" w:rsidP="00761D43">
      <w:pPr>
        <w:widowControl/>
        <w:spacing w:after="0" w:line="240" w:lineRule="auto"/>
        <w:ind w:left="1134"/>
        <w:jc w:val="both"/>
        <w:rPr>
          <w:rFonts w:eastAsia="Times New Roman" w:cstheme="minorHAnsi"/>
          <w:sz w:val="24"/>
          <w:szCs w:val="24"/>
          <w:lang w:val="en-GB"/>
        </w:rPr>
      </w:pPr>
    </w:p>
    <w:p w14:paraId="41CEC96B"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 xml:space="preserve">The Tenderer’s staff have received, read and will apply the Safety, Health and Welfare at Work (General Application) Regulations 2007, the Guide to the Safety, Health and Welfare at Work (General Application) Regulations 2007, and the HSA frequently asked questions on risk assessments available at </w:t>
      </w:r>
      <w:hyperlink r:id="rId33" w:history="1">
        <w:r w:rsidR="00A8392A" w:rsidRPr="00761D43">
          <w:rPr>
            <w:rFonts w:eastAsia="Times New Roman" w:cstheme="minorHAnsi"/>
            <w:color w:val="0000FF"/>
            <w:sz w:val="24"/>
            <w:szCs w:val="24"/>
            <w:u w:val="single"/>
            <w:lang w:val="en-GB"/>
          </w:rPr>
          <w:t>http://www.hsa.ie/eng/Topics/Managing_Health_and_Safety/Safety_Statement_and_Risk_Assessment/</w:t>
        </w:r>
      </w:hyperlink>
      <w:r w:rsidRPr="00761D43">
        <w:rPr>
          <w:rFonts w:eastAsia="Times New Roman" w:cstheme="minorHAnsi"/>
          <w:sz w:val="24"/>
          <w:szCs w:val="24"/>
          <w:lang w:val="en-GB"/>
        </w:rPr>
        <w:t xml:space="preserve"> </w:t>
      </w:r>
    </w:p>
    <w:p w14:paraId="3511D667"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085B00AB"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Where the role required is Designer risk assessments will be carried out and records of such assessments maintained on file.</w:t>
      </w:r>
    </w:p>
    <w:p w14:paraId="26354C08" w14:textId="77777777" w:rsidR="00A8392A" w:rsidRPr="00761D43" w:rsidRDefault="00A8392A" w:rsidP="00761D43">
      <w:pPr>
        <w:widowControl/>
        <w:spacing w:after="0" w:line="240" w:lineRule="auto"/>
        <w:ind w:left="567"/>
        <w:jc w:val="both"/>
        <w:rPr>
          <w:rFonts w:eastAsia="Times New Roman" w:cstheme="minorHAnsi"/>
          <w:sz w:val="24"/>
          <w:szCs w:val="24"/>
          <w:lang w:val="en-GB"/>
        </w:rPr>
      </w:pPr>
    </w:p>
    <w:p w14:paraId="65B29350" w14:textId="77777777" w:rsidR="00A8392A" w:rsidRPr="00761D43" w:rsidRDefault="00D965B8" w:rsidP="00761D43">
      <w:pPr>
        <w:widowControl/>
        <w:spacing w:after="12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 xml:space="preserve">In the Tenderer’s opinion this declaration is deemed to satisfy the Tenderers obligations in relation to the following areas: </w:t>
      </w:r>
    </w:p>
    <w:p w14:paraId="0ECA5E0D"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Health and safety policy and organisation;</w:t>
      </w:r>
    </w:p>
    <w:p w14:paraId="0486C11D"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Arrangements;</w:t>
      </w:r>
    </w:p>
    <w:p w14:paraId="40AB2557"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Competent advice;</w:t>
      </w:r>
    </w:p>
    <w:p w14:paraId="00C4501A"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Training and information;</w:t>
      </w:r>
    </w:p>
    <w:p w14:paraId="0641B297"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Individual qualifications and experience;</w:t>
      </w:r>
    </w:p>
    <w:p w14:paraId="216D06BA"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Monitoring, audit and review;</w:t>
      </w:r>
    </w:p>
    <w:p w14:paraId="6EA7D18F"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Workforce involvement;</w:t>
      </w:r>
    </w:p>
    <w:p w14:paraId="371F6083"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Accident/incident reporting, review;</w:t>
      </w:r>
    </w:p>
    <w:p w14:paraId="49C63FB5"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lastRenderedPageBreak/>
        <w:t>Sub-consulting procedures;</w:t>
      </w:r>
    </w:p>
    <w:p w14:paraId="5586CC7B"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Hazard management and risk assessment; and</w:t>
      </w:r>
    </w:p>
    <w:p w14:paraId="2F5F80B2"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Health and welfare.</w:t>
      </w:r>
    </w:p>
    <w:p w14:paraId="7DD909B9"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5. </w:t>
      </w:r>
      <w:r w:rsidRPr="00761D43">
        <w:rPr>
          <w:rFonts w:eastAsia="Times New Roman" w:cstheme="minorHAnsi"/>
          <w:sz w:val="24"/>
          <w:szCs w:val="24"/>
          <w:lang w:val="en-GB"/>
        </w:rPr>
        <w:tab/>
        <w:t>In relation to enforcement actions, legal proceedings, accidents, fatalities or incidents associated with the discharge of the Tenderer’s duties as Designer (whether the relevant discipline is the subject of this declaration or not) over the last three years.</w:t>
      </w:r>
    </w:p>
    <w:p w14:paraId="0A56EEFA"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441AAE88"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There have been none OR</w:t>
      </w:r>
    </w:p>
    <w:p w14:paraId="4EA67CB5" w14:textId="77777777" w:rsidR="00A8392A" w:rsidRPr="00761D43" w:rsidRDefault="00A8392A" w:rsidP="00761D43">
      <w:pPr>
        <w:widowControl/>
        <w:spacing w:after="0" w:line="240" w:lineRule="auto"/>
        <w:ind w:left="567"/>
        <w:jc w:val="both"/>
        <w:rPr>
          <w:rFonts w:eastAsia="Times New Roman" w:cstheme="minorHAnsi"/>
          <w:sz w:val="24"/>
          <w:szCs w:val="24"/>
          <w:lang w:val="en-GB"/>
        </w:rPr>
      </w:pPr>
    </w:p>
    <w:p w14:paraId="640B1BC5"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 xml:space="preserve">There have been incidents, details of which are attached at…………………………………...   </w:t>
      </w:r>
      <w:r w:rsidRPr="00761D43">
        <w:rPr>
          <w:rFonts w:eastAsia="Times New Roman" w:cstheme="minorHAnsi"/>
          <w:sz w:val="24"/>
          <w:szCs w:val="24"/>
          <w:lang w:val="en-GB"/>
        </w:rPr>
        <w:cr/>
        <w:t xml:space="preserve">    </w:t>
      </w:r>
    </w:p>
    <w:p w14:paraId="1935439D"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6. </w:t>
      </w:r>
      <w:r w:rsidRPr="00761D43">
        <w:rPr>
          <w:rFonts w:eastAsia="Times New Roman" w:cstheme="minorHAnsi"/>
          <w:sz w:val="24"/>
          <w:szCs w:val="24"/>
          <w:lang w:val="en-GB"/>
        </w:rPr>
        <w:tab/>
        <w:t>To be signed by the authorised representative of the Tenderer and submitted along with the completed tender:</w:t>
      </w:r>
    </w:p>
    <w:p w14:paraId="2B6F98DB" w14:textId="77777777" w:rsidR="00A8392A" w:rsidRPr="00761D43" w:rsidRDefault="00A8392A" w:rsidP="00761D43">
      <w:pPr>
        <w:widowControl/>
        <w:spacing w:after="0" w:line="240" w:lineRule="auto"/>
        <w:ind w:left="567" w:hanging="567"/>
        <w:jc w:val="both"/>
        <w:rPr>
          <w:rFonts w:eastAsia="Times New Roman" w:cstheme="minorHAnsi"/>
          <w:sz w:val="24"/>
          <w:szCs w:val="24"/>
          <w:lang w:val="en-GB"/>
        </w:rPr>
      </w:pPr>
    </w:p>
    <w:p w14:paraId="7347D396" w14:textId="77777777" w:rsidR="00A8392A" w:rsidRPr="00761D43" w:rsidRDefault="00A8392A" w:rsidP="00761D43">
      <w:pPr>
        <w:widowControl/>
        <w:spacing w:after="0" w:line="240" w:lineRule="auto"/>
        <w:ind w:left="567" w:hanging="567"/>
        <w:jc w:val="both"/>
        <w:rPr>
          <w:rFonts w:eastAsia="Times New Roman" w:cstheme="minorHAnsi"/>
          <w:sz w:val="24"/>
          <w:szCs w:val="24"/>
          <w:lang w:val="en-GB"/>
        </w:rPr>
      </w:pPr>
    </w:p>
    <w:tbl>
      <w:tblPr>
        <w:tblStyle w:val="TableGrid3"/>
        <w:tblW w:w="8894" w:type="dxa"/>
        <w:tblInd w:w="108" w:type="dxa"/>
        <w:tblLook w:val="04A0" w:firstRow="1" w:lastRow="0" w:firstColumn="1" w:lastColumn="0" w:noHBand="0" w:noVBand="1"/>
      </w:tblPr>
      <w:tblGrid>
        <w:gridCol w:w="8894"/>
      </w:tblGrid>
      <w:tr w:rsidR="00FD7C8B" w:rsidRPr="00761D43" w14:paraId="52BFC028" w14:textId="77777777" w:rsidTr="006148E6">
        <w:tc>
          <w:tcPr>
            <w:tcW w:w="8894" w:type="dxa"/>
          </w:tcPr>
          <w:p w14:paraId="258D0D04" w14:textId="77777777" w:rsidR="00A8392A" w:rsidRPr="00761D43" w:rsidRDefault="00D965B8" w:rsidP="00761D43">
            <w:pPr>
              <w:spacing w:before="120"/>
              <w:jc w:val="both"/>
              <w:rPr>
                <w:rFonts w:asciiTheme="minorHAnsi" w:hAnsiTheme="minorHAnsi" w:cstheme="minorHAnsi"/>
                <w:b/>
                <w:sz w:val="24"/>
                <w:szCs w:val="24"/>
                <w:lang w:val="en-GB"/>
              </w:rPr>
            </w:pPr>
            <w:r w:rsidRPr="00761D43">
              <w:rPr>
                <w:rFonts w:asciiTheme="minorHAnsi" w:hAnsiTheme="minorHAnsi" w:cstheme="minorHAnsi"/>
                <w:b/>
                <w:sz w:val="24"/>
                <w:szCs w:val="24"/>
                <w:lang w:val="en-GB"/>
              </w:rPr>
              <w:t>Declaration</w:t>
            </w:r>
          </w:p>
          <w:p w14:paraId="2F391F1B" w14:textId="77777777" w:rsidR="00A8392A" w:rsidRPr="00761D43" w:rsidRDefault="00A8392A" w:rsidP="00761D43">
            <w:pPr>
              <w:jc w:val="both"/>
              <w:rPr>
                <w:rFonts w:asciiTheme="minorHAnsi" w:hAnsiTheme="minorHAnsi" w:cstheme="minorHAnsi"/>
                <w:sz w:val="24"/>
                <w:szCs w:val="24"/>
                <w:lang w:val="en-GB"/>
              </w:rPr>
            </w:pPr>
          </w:p>
          <w:p w14:paraId="3D6B21AE"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I ………………………………………….. [Name]</w:t>
            </w:r>
          </w:p>
          <w:p w14:paraId="51F7E601" w14:textId="77777777" w:rsidR="00A8392A" w:rsidRPr="00761D43" w:rsidRDefault="00A8392A" w:rsidP="00761D43">
            <w:pPr>
              <w:ind w:left="176"/>
              <w:jc w:val="both"/>
              <w:rPr>
                <w:rFonts w:asciiTheme="minorHAnsi" w:hAnsiTheme="minorHAnsi" w:cstheme="minorHAnsi"/>
                <w:sz w:val="24"/>
                <w:szCs w:val="24"/>
                <w:lang w:val="en-GB"/>
              </w:rPr>
            </w:pPr>
          </w:p>
          <w:p w14:paraId="2E3F8D61" w14:textId="77777777" w:rsidR="00A8392A" w:rsidRPr="00761D43" w:rsidRDefault="00D965B8" w:rsidP="00761D43">
            <w:pPr>
              <w:spacing w:after="120"/>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of ………………………………………….[Tenderer’s name]</w:t>
            </w:r>
          </w:p>
          <w:p w14:paraId="571F93FC" w14:textId="77777777" w:rsidR="00A8392A" w:rsidRPr="00761D43" w:rsidRDefault="00D965B8" w:rsidP="00761D43">
            <w:pPr>
              <w:spacing w:after="120"/>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hereby confirm that in the Tenderer:</w:t>
            </w:r>
          </w:p>
          <w:p w14:paraId="717D0AE7" w14:textId="77777777" w:rsidR="00A8392A" w:rsidRPr="00761D43" w:rsidRDefault="00D965B8" w:rsidP="00761D43">
            <w:pPr>
              <w:spacing w:after="120"/>
              <w:ind w:left="602" w:hanging="284"/>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 xml:space="preserve">-  </w:t>
            </w:r>
            <w:r w:rsidRPr="00761D43">
              <w:rPr>
                <w:rFonts w:asciiTheme="minorHAnsi" w:hAnsiTheme="minorHAnsi" w:cstheme="minorHAnsi"/>
                <w:sz w:val="24"/>
                <w:szCs w:val="24"/>
                <w:lang w:val="en-GB"/>
              </w:rPr>
              <w:tab/>
              <w:t xml:space="preserve">is competent and adequately resourced to fulfil its obligations under the Safety, Health and Welfare at Work Act 2005 and the Safety, Health and Welfare at Work (Construction) Regulations (2013) and; </w:t>
            </w:r>
          </w:p>
          <w:p w14:paraId="65183062" w14:textId="77777777" w:rsidR="00A8392A" w:rsidRPr="00761D43" w:rsidRDefault="00D965B8" w:rsidP="00761D43">
            <w:pPr>
              <w:ind w:left="601" w:hanging="284"/>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 xml:space="preserve">- </w:t>
            </w:r>
            <w:r w:rsidRPr="00761D43">
              <w:rPr>
                <w:rFonts w:asciiTheme="minorHAnsi" w:hAnsiTheme="minorHAnsi" w:cstheme="minorHAnsi"/>
                <w:sz w:val="24"/>
                <w:szCs w:val="24"/>
                <w:lang w:val="en-GB"/>
              </w:rPr>
              <w:tab/>
              <w:t xml:space="preserve">has adequate resources to fulfil the role of Designer. </w:t>
            </w:r>
          </w:p>
          <w:p w14:paraId="6C05122A" w14:textId="77777777" w:rsidR="00A8392A" w:rsidRPr="00761D43" w:rsidRDefault="00A8392A" w:rsidP="00761D43">
            <w:pPr>
              <w:ind w:left="176"/>
              <w:jc w:val="both"/>
              <w:rPr>
                <w:rFonts w:asciiTheme="minorHAnsi" w:hAnsiTheme="minorHAnsi" w:cstheme="minorHAnsi"/>
                <w:sz w:val="24"/>
                <w:szCs w:val="24"/>
                <w:lang w:val="en-GB"/>
              </w:rPr>
            </w:pPr>
          </w:p>
          <w:p w14:paraId="1996CB0C"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For and behalf of the Tenderer:</w:t>
            </w:r>
          </w:p>
          <w:p w14:paraId="48F85384" w14:textId="77777777" w:rsidR="00A8392A" w:rsidRPr="00761D43" w:rsidRDefault="00A8392A" w:rsidP="00761D43">
            <w:pPr>
              <w:ind w:left="176"/>
              <w:jc w:val="both"/>
              <w:rPr>
                <w:rFonts w:asciiTheme="minorHAnsi" w:hAnsiTheme="minorHAnsi" w:cstheme="minorHAnsi"/>
                <w:sz w:val="24"/>
                <w:szCs w:val="24"/>
                <w:lang w:val="en-GB"/>
              </w:rPr>
            </w:pPr>
          </w:p>
          <w:p w14:paraId="79A8C5B8"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Signed: ………………………………………………………………………….</w:t>
            </w:r>
          </w:p>
          <w:p w14:paraId="5AB60AB8" w14:textId="77777777" w:rsidR="00A8392A" w:rsidRPr="00761D43" w:rsidRDefault="00A8392A" w:rsidP="00761D43">
            <w:pPr>
              <w:ind w:left="176"/>
              <w:jc w:val="both"/>
              <w:rPr>
                <w:rFonts w:asciiTheme="minorHAnsi" w:hAnsiTheme="minorHAnsi" w:cstheme="minorHAnsi"/>
                <w:sz w:val="24"/>
                <w:szCs w:val="24"/>
                <w:lang w:val="en-GB"/>
              </w:rPr>
            </w:pPr>
          </w:p>
          <w:p w14:paraId="14C61DD2" w14:textId="77777777" w:rsidR="00A8392A" w:rsidRPr="00761D43" w:rsidRDefault="00A8392A" w:rsidP="00761D43">
            <w:pPr>
              <w:ind w:left="176"/>
              <w:jc w:val="both"/>
              <w:rPr>
                <w:rFonts w:asciiTheme="minorHAnsi" w:hAnsiTheme="minorHAnsi" w:cstheme="minorHAnsi"/>
                <w:sz w:val="24"/>
                <w:szCs w:val="24"/>
                <w:lang w:val="en-GB"/>
              </w:rPr>
            </w:pPr>
          </w:p>
          <w:p w14:paraId="0F72C720"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Print name: ..…………………………………………………………………….</w:t>
            </w:r>
          </w:p>
          <w:p w14:paraId="414DD531" w14:textId="77777777" w:rsidR="00A8392A" w:rsidRPr="00761D43" w:rsidRDefault="00A8392A" w:rsidP="00761D43">
            <w:pPr>
              <w:ind w:left="176"/>
              <w:jc w:val="both"/>
              <w:rPr>
                <w:rFonts w:asciiTheme="minorHAnsi" w:hAnsiTheme="minorHAnsi" w:cstheme="minorHAnsi"/>
                <w:sz w:val="24"/>
                <w:szCs w:val="24"/>
                <w:lang w:val="en-GB"/>
              </w:rPr>
            </w:pPr>
          </w:p>
          <w:p w14:paraId="61F885FA" w14:textId="77777777" w:rsidR="00A8392A" w:rsidRPr="00761D43" w:rsidRDefault="00A8392A" w:rsidP="00761D43">
            <w:pPr>
              <w:ind w:left="176"/>
              <w:jc w:val="both"/>
              <w:rPr>
                <w:rFonts w:asciiTheme="minorHAnsi" w:hAnsiTheme="minorHAnsi" w:cstheme="minorHAnsi"/>
                <w:sz w:val="24"/>
                <w:szCs w:val="24"/>
                <w:lang w:val="en-GB"/>
              </w:rPr>
            </w:pPr>
          </w:p>
          <w:p w14:paraId="1638A51C"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Capacity………………..………………………………………………………..</w:t>
            </w:r>
          </w:p>
          <w:p w14:paraId="1622DC1F" w14:textId="77777777" w:rsidR="00A8392A" w:rsidRPr="00761D43" w:rsidRDefault="00A8392A" w:rsidP="00761D43">
            <w:pPr>
              <w:ind w:left="176"/>
              <w:jc w:val="both"/>
              <w:rPr>
                <w:rFonts w:asciiTheme="minorHAnsi" w:hAnsiTheme="minorHAnsi" w:cstheme="minorHAnsi"/>
                <w:sz w:val="24"/>
                <w:szCs w:val="24"/>
                <w:lang w:val="en-GB"/>
              </w:rPr>
            </w:pPr>
          </w:p>
          <w:p w14:paraId="52634689" w14:textId="77777777" w:rsidR="00A8392A" w:rsidRPr="00761D43" w:rsidRDefault="00A8392A" w:rsidP="00761D43">
            <w:pPr>
              <w:ind w:left="176"/>
              <w:jc w:val="both"/>
              <w:rPr>
                <w:rFonts w:asciiTheme="minorHAnsi" w:hAnsiTheme="minorHAnsi" w:cstheme="minorHAnsi"/>
                <w:sz w:val="24"/>
                <w:szCs w:val="24"/>
                <w:lang w:val="en-GB"/>
              </w:rPr>
            </w:pPr>
          </w:p>
          <w:p w14:paraId="4595D53A"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Date…………………………………………………………..………………….</w:t>
            </w:r>
          </w:p>
          <w:p w14:paraId="2021FBA6" w14:textId="77777777" w:rsidR="00A8392A" w:rsidRPr="00761D43" w:rsidRDefault="00A8392A" w:rsidP="00761D43">
            <w:pPr>
              <w:jc w:val="both"/>
              <w:rPr>
                <w:rFonts w:asciiTheme="minorHAnsi" w:hAnsiTheme="minorHAnsi" w:cstheme="minorHAnsi"/>
                <w:sz w:val="24"/>
                <w:szCs w:val="24"/>
                <w:lang w:val="en-GB"/>
              </w:rPr>
            </w:pPr>
          </w:p>
        </w:tc>
      </w:tr>
    </w:tbl>
    <w:p w14:paraId="213BA8DB"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6B435A10" w14:textId="3B191183" w:rsidR="00A8392A" w:rsidRPr="00761D43" w:rsidRDefault="00A8392A" w:rsidP="00761D43">
      <w:pPr>
        <w:spacing w:line="240" w:lineRule="auto"/>
        <w:jc w:val="both"/>
        <w:rPr>
          <w:rFonts w:cstheme="minorHAnsi"/>
          <w:sz w:val="24"/>
          <w:szCs w:val="24"/>
        </w:rPr>
      </w:pPr>
    </w:p>
    <w:sectPr w:rsidR="00A8392A" w:rsidRPr="00761D43" w:rsidSect="00C0370A">
      <w:footerReference w:type="default" r:id="rId34"/>
      <w:pgSz w:w="11906" w:h="16838"/>
      <w:pgMar w:top="1440" w:right="1440" w:bottom="1440" w:left="1440" w:header="709" w:footer="1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B406B" w14:textId="77777777" w:rsidR="0029515C" w:rsidRDefault="0029515C">
      <w:pPr>
        <w:spacing w:after="0" w:line="240" w:lineRule="auto"/>
      </w:pPr>
      <w:r>
        <w:separator/>
      </w:r>
    </w:p>
  </w:endnote>
  <w:endnote w:type="continuationSeparator" w:id="0">
    <w:p w14:paraId="49AC3EEC" w14:textId="77777777" w:rsidR="0029515C" w:rsidRDefault="0029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S Reference Sans Serif">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MiloOT-Bold">
    <w:altName w:val="MiloOT-Bold"/>
    <w:panose1 w:val="00000000000000000000"/>
    <w:charset w:val="00"/>
    <w:family w:val="swiss"/>
    <w:notTrueType/>
    <w:pitch w:val="default"/>
    <w:sig w:usb0="00000003" w:usb1="00000000" w:usb2="00000000" w:usb3="00000000" w:csb0="00000001" w:csb1="00000000"/>
  </w:font>
  <w:font w:name="MiloOT-Light">
    <w:altName w:val="MiloOT-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ational Treasury Logo">
    <w:panose1 w:val="05000000000000000000"/>
    <w:charset w:val="02"/>
    <w:family w:val="auto"/>
    <w:pitch w:val="variable"/>
    <w:sig w:usb0="00000000" w:usb1="10000000" w:usb2="00000000" w:usb3="00000000" w:csb0="80000000" w:csb1="00000000"/>
  </w:font>
  <w:font w:name="KievitOT-Bold">
    <w:altName w:val="KievitOT-Bold"/>
    <w:panose1 w:val="00000000000000000000"/>
    <w:charset w:val="00"/>
    <w:family w:val="swiss"/>
    <w:notTrueType/>
    <w:pitch w:val="default"/>
    <w:sig w:usb0="00000003" w:usb1="00000000" w:usb2="00000000" w:usb3="00000000" w:csb0="00000001" w:csb1="00000000"/>
  </w:font>
  <w:font w:name="JKKIAP+Verdana">
    <w:altName w:val="Verdana"/>
    <w:panose1 w:val="00000000000000000000"/>
    <w:charset w:val="00"/>
    <w:family w:val="swiss"/>
    <w:notTrueType/>
    <w:pitch w:val="default"/>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C0AA" w14:textId="4D3DF6E0" w:rsidR="00EB657A" w:rsidRDefault="00EB657A">
    <w:pPr>
      <w:pStyle w:val="Footer"/>
      <w:jc w:val="center"/>
    </w:pPr>
  </w:p>
  <w:p w14:paraId="01801420" w14:textId="77777777" w:rsidR="00EB657A" w:rsidRDefault="00EB6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29593"/>
      <w:docPartObj>
        <w:docPartGallery w:val="Page Numbers (Bottom of Page)"/>
        <w:docPartUnique/>
      </w:docPartObj>
    </w:sdtPr>
    <w:sdtEndPr>
      <w:rPr>
        <w:noProof/>
      </w:rPr>
    </w:sdtEndPr>
    <w:sdtContent>
      <w:p w14:paraId="0616F122" w14:textId="77777777" w:rsidR="00DF2AAE" w:rsidRDefault="00DF2AAE">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392D5ED3" w14:textId="77777777" w:rsidR="00DF2AAE" w:rsidRDefault="00DF2A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705964"/>
      <w:docPartObj>
        <w:docPartGallery w:val="Page Numbers (Bottom of Page)"/>
        <w:docPartUnique/>
      </w:docPartObj>
    </w:sdtPr>
    <w:sdtEndPr/>
    <w:sdtContent>
      <w:sdt>
        <w:sdtPr>
          <w:id w:val="-793521504"/>
          <w:docPartObj>
            <w:docPartGallery w:val="Page Numbers (Top of Page)"/>
            <w:docPartUnique/>
          </w:docPartObj>
        </w:sdtPr>
        <w:sdtEndPr/>
        <w:sdtContent>
          <w:p w14:paraId="31EFCA3D" w14:textId="77777777" w:rsidR="00EB657A" w:rsidRDefault="00D965B8">
            <w:pPr>
              <w:pStyle w:val="Footer"/>
              <w:jc w:val="center"/>
            </w:pPr>
            <w:r w:rsidRPr="00AB77C8">
              <w:rPr>
                <w:rFonts w:ascii="Times New Roman" w:hAnsi="Times New Roman" w:cs="Times New Roman"/>
              </w:rPr>
              <w:t xml:space="preserve">Page </w:t>
            </w:r>
            <w:r w:rsidRPr="00AB77C8">
              <w:rPr>
                <w:rFonts w:ascii="Times New Roman" w:hAnsi="Times New Roman" w:cs="Times New Roman"/>
                <w:b/>
                <w:bCs/>
              </w:rPr>
              <w:fldChar w:fldCharType="begin"/>
            </w:r>
            <w:r w:rsidRPr="00AB77C8">
              <w:rPr>
                <w:rFonts w:ascii="Times New Roman" w:hAnsi="Times New Roman" w:cs="Times New Roman"/>
                <w:b/>
                <w:bCs/>
              </w:rPr>
              <w:instrText xml:space="preserve"> PAGE </w:instrText>
            </w:r>
            <w:r w:rsidRPr="00AB77C8">
              <w:rPr>
                <w:rFonts w:ascii="Times New Roman" w:hAnsi="Times New Roman" w:cs="Times New Roman"/>
                <w:b/>
                <w:bCs/>
              </w:rPr>
              <w:fldChar w:fldCharType="separate"/>
            </w:r>
            <w:r w:rsidR="004A6968">
              <w:rPr>
                <w:rFonts w:ascii="Times New Roman" w:hAnsi="Times New Roman" w:cs="Times New Roman"/>
                <w:b/>
                <w:bCs/>
                <w:noProof/>
              </w:rPr>
              <w:t>45</w:t>
            </w:r>
            <w:r w:rsidRPr="00AB77C8">
              <w:rPr>
                <w:rFonts w:ascii="Times New Roman" w:hAnsi="Times New Roman" w:cs="Times New Roman"/>
                <w:b/>
                <w:bCs/>
              </w:rPr>
              <w:fldChar w:fldCharType="end"/>
            </w:r>
            <w:r w:rsidRPr="00AB77C8">
              <w:rPr>
                <w:rFonts w:ascii="Times New Roman" w:hAnsi="Times New Roman" w:cs="Times New Roman"/>
              </w:rPr>
              <w:t xml:space="preserve"> of </w:t>
            </w:r>
            <w:r w:rsidRPr="00AB77C8">
              <w:rPr>
                <w:rFonts w:ascii="Times New Roman" w:hAnsi="Times New Roman" w:cs="Times New Roman"/>
                <w:b/>
                <w:bCs/>
              </w:rPr>
              <w:fldChar w:fldCharType="begin"/>
            </w:r>
            <w:r w:rsidRPr="00AB77C8">
              <w:rPr>
                <w:rFonts w:ascii="Times New Roman" w:hAnsi="Times New Roman" w:cs="Times New Roman"/>
                <w:b/>
                <w:bCs/>
              </w:rPr>
              <w:instrText xml:space="preserve"> NUMPAGES  </w:instrText>
            </w:r>
            <w:r w:rsidRPr="00AB77C8">
              <w:rPr>
                <w:rFonts w:ascii="Times New Roman" w:hAnsi="Times New Roman" w:cs="Times New Roman"/>
                <w:b/>
                <w:bCs/>
              </w:rPr>
              <w:fldChar w:fldCharType="separate"/>
            </w:r>
            <w:r w:rsidR="004A6968">
              <w:rPr>
                <w:rFonts w:ascii="Times New Roman" w:hAnsi="Times New Roman" w:cs="Times New Roman"/>
                <w:b/>
                <w:bCs/>
                <w:noProof/>
              </w:rPr>
              <w:t>45</w:t>
            </w:r>
            <w:r w:rsidRPr="00AB77C8">
              <w:rPr>
                <w:rFonts w:ascii="Times New Roman" w:hAnsi="Times New Roman" w:cs="Times New Roman"/>
                <w:b/>
                <w:bCs/>
              </w:rPr>
              <w:fldChar w:fldCharType="end"/>
            </w:r>
          </w:p>
        </w:sdtContent>
      </w:sdt>
    </w:sdtContent>
  </w:sdt>
  <w:p w14:paraId="572E6282" w14:textId="77777777" w:rsidR="00EB657A" w:rsidRDefault="00EB657A">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D76F2" w14:textId="77777777" w:rsidR="0029515C" w:rsidRDefault="0029515C">
      <w:pPr>
        <w:spacing w:after="0" w:line="240" w:lineRule="auto"/>
      </w:pPr>
      <w:r>
        <w:separator/>
      </w:r>
    </w:p>
  </w:footnote>
  <w:footnote w:type="continuationSeparator" w:id="0">
    <w:p w14:paraId="44246C36" w14:textId="77777777" w:rsidR="0029515C" w:rsidRDefault="0029515C">
      <w:pPr>
        <w:spacing w:after="0" w:line="240" w:lineRule="auto"/>
      </w:pPr>
      <w:r>
        <w:continuationSeparator/>
      </w:r>
    </w:p>
  </w:footnote>
  <w:footnote w:type="continuationNotice" w:id="1">
    <w:p w14:paraId="065BCD1A" w14:textId="77777777" w:rsidR="0029515C" w:rsidRDefault="0029515C">
      <w:pPr>
        <w:spacing w:after="0" w:line="240" w:lineRule="auto"/>
      </w:pPr>
    </w:p>
  </w:footnote>
  <w:footnote w:id="2">
    <w:p w14:paraId="0ED56250" w14:textId="0EB72ED1" w:rsidR="00674944" w:rsidRPr="00C81304" w:rsidRDefault="00674944" w:rsidP="00674944">
      <w:pPr>
        <w:ind w:left="426" w:right="-24"/>
        <w:jc w:val="both"/>
      </w:pPr>
      <w:r w:rsidRPr="004B5278">
        <w:rPr>
          <w:rStyle w:val="FootnoteReference"/>
        </w:rPr>
        <w:footnoteRef/>
      </w:r>
      <w:r w:rsidRPr="004B5278">
        <w:t xml:space="preserve"> Fees for Stage (iv) (Construction) Task 2 (Undertake the role of Construction Quality Monitor) should be based on each s</w:t>
      </w:r>
      <w:r w:rsidR="00BD59BB">
        <w:t>ite</w:t>
      </w:r>
      <w:r w:rsidRPr="004B5278">
        <w:t xml:space="preserve"> having a construction period </w:t>
      </w:r>
      <w:r w:rsidR="00954BD7">
        <w:t xml:space="preserve">as outlined in Table 1. </w:t>
      </w:r>
      <w:r w:rsidRPr="004B5278">
        <w:t xml:space="preserve">Where actual construction periods differ the </w:t>
      </w:r>
      <w:r>
        <w:t xml:space="preserve">NDFA </w:t>
      </w:r>
      <w:r w:rsidRPr="004B5278">
        <w:t xml:space="preserve">and the Consultant shall agree an adjustment to the fees for these Tasks on a pro-rata basis. </w:t>
      </w:r>
    </w:p>
    <w:p w14:paraId="2B295076" w14:textId="77777777" w:rsidR="00674944" w:rsidRDefault="00674944" w:rsidP="00674944">
      <w:pPr>
        <w:pStyle w:val="FootnoteText"/>
      </w:pPr>
    </w:p>
  </w:footnote>
  <w:footnote w:id="3">
    <w:p w14:paraId="04669CCD" w14:textId="0E645738" w:rsidR="00DF2AAE" w:rsidRPr="00785F19" w:rsidRDefault="00DF2AAE" w:rsidP="00DF2AAE">
      <w:pPr>
        <w:pStyle w:val="FootnoteText"/>
      </w:pPr>
      <w:r w:rsidRPr="00E0271E">
        <w:rPr>
          <w:rStyle w:val="FootnoteReference"/>
        </w:rPr>
        <w:footnoteRef/>
      </w:r>
      <w:r w:rsidRPr="00E0271E">
        <w:t xml:space="preserve"> As defined in the </w:t>
      </w:r>
      <w:r w:rsidRPr="00E0271E">
        <w:rPr>
          <w:i/>
        </w:rPr>
        <w:t xml:space="preserve">Code of Practice for Inspecting and Certifying Buildings and Works, 2016. As found at: </w:t>
      </w:r>
      <w:r w:rsidR="00065040" w:rsidRPr="00E0271E">
        <w:t>https://nbco.nbco.localgov.ie/sites/default/files/4567776/2025-02/20161021_Code%20of</w:t>
      </w:r>
      <w:r w:rsidR="00065040" w:rsidRPr="00065040">
        <w:t>%20practice%20for_Inspecting%20%26%20Certifying%20buildings%20%26%20works_2016.pdf</w:t>
      </w:r>
    </w:p>
  </w:footnote>
  <w:footnote w:id="4">
    <w:p w14:paraId="6F9A1B51" w14:textId="77777777" w:rsidR="00DF2AAE" w:rsidRDefault="00DF2AAE" w:rsidP="00DF2AAE">
      <w:pPr>
        <w:pStyle w:val="FootnoteText"/>
      </w:pPr>
      <w:r>
        <w:rPr>
          <w:rStyle w:val="FootnoteReference"/>
        </w:rPr>
        <w:footnoteRef/>
      </w:r>
      <w:r>
        <w:t xml:space="preserve"> To be priced in accordance with the RFT, The Services and the ‘Estimated Construction Contract Duration’ outlined in Table 1 of The Services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5pt;height:8.05pt" o:bullet="t">
        <v:imagedata r:id="rId1" o:title="BD21344_"/>
      </v:shape>
    </w:pict>
  </w:numPicBullet>
  <w:abstractNum w:abstractNumId="0" w15:restartNumberingAfterBreak="0">
    <w:nsid w:val="013C0A98"/>
    <w:multiLevelType w:val="singleLevel"/>
    <w:tmpl w:val="5C48C7A6"/>
    <w:lvl w:ilvl="0">
      <w:start w:val="1"/>
      <w:numFmt w:val="bullet"/>
      <w:pStyle w:val="listbulletround1"/>
      <w:lvlText w:val="l"/>
      <w:lvlJc w:val="left"/>
      <w:pPr>
        <w:tabs>
          <w:tab w:val="num" w:pos="1440"/>
        </w:tabs>
        <w:ind w:left="1440" w:hanging="720"/>
      </w:pPr>
      <w:rPr>
        <w:rFonts w:ascii="Wingdings" w:hAnsi="Wingdings" w:hint="default"/>
      </w:rPr>
    </w:lvl>
  </w:abstractNum>
  <w:abstractNum w:abstractNumId="1" w15:restartNumberingAfterBreak="0">
    <w:nsid w:val="01F6623B"/>
    <w:multiLevelType w:val="multilevel"/>
    <w:tmpl w:val="8F52E66C"/>
    <w:styleLink w:val="NTMAHeadings"/>
    <w:lvl w:ilvl="0">
      <w:start w:val="1"/>
      <w:numFmt w:val="decimal"/>
      <w:lvlText w:val="%1"/>
      <w:lvlJc w:val="left"/>
      <w:pPr>
        <w:ind w:left="0" w:firstLine="0"/>
      </w:pPr>
      <w:rPr>
        <w:rFonts w:hint="default"/>
      </w:rPr>
    </w:lvl>
    <w:lvl w:ilvl="1">
      <w:start w:val="1"/>
      <w:numFmt w:val="decimal"/>
      <w:lvlText w:val="%1.%2"/>
      <w:lvlJc w:val="left"/>
      <w:pPr>
        <w:tabs>
          <w:tab w:val="num" w:pos="714"/>
        </w:tabs>
        <w:ind w:left="714" w:hanging="714"/>
      </w:pPr>
      <w:rPr>
        <w:rFonts w:hint="default"/>
      </w:rPr>
    </w:lvl>
    <w:lvl w:ilvl="2">
      <w:start w:val="1"/>
      <w:numFmt w:val="decimal"/>
      <w:lvlText w:val="%1.%2.%3"/>
      <w:lvlJc w:val="left"/>
      <w:pPr>
        <w:tabs>
          <w:tab w:val="num" w:pos="1072"/>
        </w:tabs>
        <w:ind w:left="1072" w:hanging="1072"/>
      </w:pPr>
      <w:rPr>
        <w:rFonts w:hint="default"/>
      </w:rPr>
    </w:lvl>
    <w:lvl w:ilvl="3">
      <w:start w:val="1"/>
      <w:numFmt w:val="decimal"/>
      <w:lvlText w:val="%1.%2.%3.%4"/>
      <w:lvlJc w:val="left"/>
      <w:pPr>
        <w:tabs>
          <w:tab w:val="num" w:pos="1429"/>
        </w:tabs>
        <w:ind w:left="1429" w:hanging="1429"/>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decimal"/>
      <w:pStyle w:val="NTMAParaNumMulti"/>
      <w:lvlText w:val="%7"/>
      <w:lvlJc w:val="left"/>
      <w:pPr>
        <w:tabs>
          <w:tab w:val="num" w:pos="1134"/>
        </w:tabs>
        <w:ind w:left="1134" w:hanging="425"/>
      </w:pPr>
      <w:rPr>
        <w:rFonts w:hint="default"/>
      </w:rPr>
    </w:lvl>
    <w:lvl w:ilvl="7">
      <w:start w:val="1"/>
      <w:numFmt w:val="decimal"/>
      <w:lvlText w:val="%7.%8"/>
      <w:lvlJc w:val="left"/>
      <w:pPr>
        <w:tabs>
          <w:tab w:val="num" w:pos="1701"/>
        </w:tabs>
        <w:ind w:left="1701" w:hanging="567"/>
      </w:pPr>
      <w:rPr>
        <w:rFonts w:hint="default"/>
      </w:rPr>
    </w:lvl>
    <w:lvl w:ilvl="8">
      <w:start w:val="1"/>
      <w:numFmt w:val="decimal"/>
      <w:lvlText w:val="%7.%8.%9"/>
      <w:lvlJc w:val="left"/>
      <w:pPr>
        <w:tabs>
          <w:tab w:val="num" w:pos="2552"/>
        </w:tabs>
        <w:ind w:left="2552" w:hanging="851"/>
      </w:pPr>
      <w:rPr>
        <w:rFonts w:hint="default"/>
      </w:rPr>
    </w:lvl>
  </w:abstractNum>
  <w:abstractNum w:abstractNumId="2" w15:restartNumberingAfterBreak="0">
    <w:nsid w:val="027B5BFA"/>
    <w:multiLevelType w:val="hybridMultilevel"/>
    <w:tmpl w:val="6824C502"/>
    <w:lvl w:ilvl="0" w:tplc="A34C3462">
      <w:start w:val="1"/>
      <w:numFmt w:val="lowerLetter"/>
      <w:lvlText w:val="%1."/>
      <w:lvlJc w:val="left"/>
      <w:pPr>
        <w:ind w:left="1080" w:hanging="360"/>
      </w:pPr>
      <w:rPr>
        <w:rFonts w:hint="default"/>
      </w:rPr>
    </w:lvl>
    <w:lvl w:ilvl="1" w:tplc="202694F0">
      <w:start w:val="1"/>
      <w:numFmt w:val="lowerLetter"/>
      <w:lvlText w:val="%2."/>
      <w:lvlJc w:val="left"/>
      <w:pPr>
        <w:ind w:left="1800" w:hanging="360"/>
      </w:pPr>
    </w:lvl>
    <w:lvl w:ilvl="2" w:tplc="68B2CE8E" w:tentative="1">
      <w:start w:val="1"/>
      <w:numFmt w:val="lowerRoman"/>
      <w:lvlText w:val="%3."/>
      <w:lvlJc w:val="right"/>
      <w:pPr>
        <w:ind w:left="2520" w:hanging="180"/>
      </w:pPr>
    </w:lvl>
    <w:lvl w:ilvl="3" w:tplc="929E2056" w:tentative="1">
      <w:start w:val="1"/>
      <w:numFmt w:val="decimal"/>
      <w:lvlText w:val="%4."/>
      <w:lvlJc w:val="left"/>
      <w:pPr>
        <w:ind w:left="3240" w:hanging="360"/>
      </w:pPr>
    </w:lvl>
    <w:lvl w:ilvl="4" w:tplc="DC02F77C" w:tentative="1">
      <w:start w:val="1"/>
      <w:numFmt w:val="lowerLetter"/>
      <w:lvlText w:val="%5."/>
      <w:lvlJc w:val="left"/>
      <w:pPr>
        <w:ind w:left="3960" w:hanging="360"/>
      </w:pPr>
    </w:lvl>
    <w:lvl w:ilvl="5" w:tplc="19A08CFE" w:tentative="1">
      <w:start w:val="1"/>
      <w:numFmt w:val="lowerRoman"/>
      <w:lvlText w:val="%6."/>
      <w:lvlJc w:val="right"/>
      <w:pPr>
        <w:ind w:left="4680" w:hanging="180"/>
      </w:pPr>
    </w:lvl>
    <w:lvl w:ilvl="6" w:tplc="5318578C" w:tentative="1">
      <w:start w:val="1"/>
      <w:numFmt w:val="decimal"/>
      <w:lvlText w:val="%7."/>
      <w:lvlJc w:val="left"/>
      <w:pPr>
        <w:ind w:left="5400" w:hanging="360"/>
      </w:pPr>
    </w:lvl>
    <w:lvl w:ilvl="7" w:tplc="F0FA675E" w:tentative="1">
      <w:start w:val="1"/>
      <w:numFmt w:val="lowerLetter"/>
      <w:lvlText w:val="%8."/>
      <w:lvlJc w:val="left"/>
      <w:pPr>
        <w:ind w:left="6120" w:hanging="360"/>
      </w:pPr>
    </w:lvl>
    <w:lvl w:ilvl="8" w:tplc="F90A78FE" w:tentative="1">
      <w:start w:val="1"/>
      <w:numFmt w:val="lowerRoman"/>
      <w:lvlText w:val="%9."/>
      <w:lvlJc w:val="right"/>
      <w:pPr>
        <w:ind w:left="6840" w:hanging="180"/>
      </w:pPr>
    </w:lvl>
  </w:abstractNum>
  <w:abstractNum w:abstractNumId="3" w15:restartNumberingAfterBreak="0">
    <w:nsid w:val="037556CE"/>
    <w:multiLevelType w:val="hybridMultilevel"/>
    <w:tmpl w:val="CE368A0E"/>
    <w:lvl w:ilvl="0" w:tplc="6B4E0DE8">
      <w:start w:val="1"/>
      <w:numFmt w:val="lowerLetter"/>
      <w:lvlText w:val="%1."/>
      <w:lvlJc w:val="left"/>
      <w:pPr>
        <w:ind w:left="1080" w:hanging="360"/>
      </w:pPr>
      <w:rPr>
        <w:rFonts w:hint="default"/>
      </w:rPr>
    </w:lvl>
    <w:lvl w:ilvl="1" w:tplc="BDE6D6AA" w:tentative="1">
      <w:start w:val="1"/>
      <w:numFmt w:val="lowerLetter"/>
      <w:lvlText w:val="%2."/>
      <w:lvlJc w:val="left"/>
      <w:pPr>
        <w:ind w:left="1440" w:hanging="360"/>
      </w:pPr>
    </w:lvl>
    <w:lvl w:ilvl="2" w:tplc="D116D48A" w:tentative="1">
      <w:start w:val="1"/>
      <w:numFmt w:val="lowerRoman"/>
      <w:lvlText w:val="%3."/>
      <w:lvlJc w:val="right"/>
      <w:pPr>
        <w:ind w:left="2160" w:hanging="180"/>
      </w:pPr>
    </w:lvl>
    <w:lvl w:ilvl="3" w:tplc="323A5626" w:tentative="1">
      <w:start w:val="1"/>
      <w:numFmt w:val="decimal"/>
      <w:lvlText w:val="%4."/>
      <w:lvlJc w:val="left"/>
      <w:pPr>
        <w:ind w:left="2880" w:hanging="360"/>
      </w:pPr>
    </w:lvl>
    <w:lvl w:ilvl="4" w:tplc="621677E0" w:tentative="1">
      <w:start w:val="1"/>
      <w:numFmt w:val="lowerLetter"/>
      <w:lvlText w:val="%5."/>
      <w:lvlJc w:val="left"/>
      <w:pPr>
        <w:ind w:left="3600" w:hanging="360"/>
      </w:pPr>
    </w:lvl>
    <w:lvl w:ilvl="5" w:tplc="2F100498" w:tentative="1">
      <w:start w:val="1"/>
      <w:numFmt w:val="lowerRoman"/>
      <w:lvlText w:val="%6."/>
      <w:lvlJc w:val="right"/>
      <w:pPr>
        <w:ind w:left="4320" w:hanging="180"/>
      </w:pPr>
    </w:lvl>
    <w:lvl w:ilvl="6" w:tplc="9BE88F82" w:tentative="1">
      <w:start w:val="1"/>
      <w:numFmt w:val="decimal"/>
      <w:lvlText w:val="%7."/>
      <w:lvlJc w:val="left"/>
      <w:pPr>
        <w:ind w:left="5040" w:hanging="360"/>
      </w:pPr>
    </w:lvl>
    <w:lvl w:ilvl="7" w:tplc="182817D6" w:tentative="1">
      <w:start w:val="1"/>
      <w:numFmt w:val="lowerLetter"/>
      <w:lvlText w:val="%8."/>
      <w:lvlJc w:val="left"/>
      <w:pPr>
        <w:ind w:left="5760" w:hanging="360"/>
      </w:pPr>
    </w:lvl>
    <w:lvl w:ilvl="8" w:tplc="B8A89A7C" w:tentative="1">
      <w:start w:val="1"/>
      <w:numFmt w:val="lowerRoman"/>
      <w:lvlText w:val="%9."/>
      <w:lvlJc w:val="right"/>
      <w:pPr>
        <w:ind w:left="6480" w:hanging="180"/>
      </w:pPr>
    </w:lvl>
  </w:abstractNum>
  <w:abstractNum w:abstractNumId="4" w15:restartNumberingAfterBreak="0">
    <w:nsid w:val="084273D0"/>
    <w:multiLevelType w:val="hybridMultilevel"/>
    <w:tmpl w:val="95B6141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92D370D"/>
    <w:multiLevelType w:val="hybridMultilevel"/>
    <w:tmpl w:val="7E0068C8"/>
    <w:lvl w:ilvl="0" w:tplc="F18069AA">
      <w:start w:val="1"/>
      <w:numFmt w:val="bullet"/>
      <w:lvlText w:val=""/>
      <w:lvlJc w:val="left"/>
      <w:pPr>
        <w:ind w:left="1507" w:hanging="360"/>
      </w:pPr>
      <w:rPr>
        <w:rFonts w:ascii="Symbol" w:hAnsi="Symbol" w:hint="default"/>
      </w:rPr>
    </w:lvl>
    <w:lvl w:ilvl="1" w:tplc="FAECEEDA" w:tentative="1">
      <w:start w:val="1"/>
      <w:numFmt w:val="bullet"/>
      <w:lvlText w:val="o"/>
      <w:lvlJc w:val="left"/>
      <w:pPr>
        <w:ind w:left="2227" w:hanging="360"/>
      </w:pPr>
      <w:rPr>
        <w:rFonts w:ascii="Courier New" w:hAnsi="Courier New" w:cs="Courier New" w:hint="default"/>
      </w:rPr>
    </w:lvl>
    <w:lvl w:ilvl="2" w:tplc="C8F02F84" w:tentative="1">
      <w:start w:val="1"/>
      <w:numFmt w:val="bullet"/>
      <w:lvlText w:val=""/>
      <w:lvlJc w:val="left"/>
      <w:pPr>
        <w:ind w:left="2947" w:hanging="360"/>
      </w:pPr>
      <w:rPr>
        <w:rFonts w:ascii="Wingdings" w:hAnsi="Wingdings" w:hint="default"/>
      </w:rPr>
    </w:lvl>
    <w:lvl w:ilvl="3" w:tplc="4B044B16" w:tentative="1">
      <w:start w:val="1"/>
      <w:numFmt w:val="bullet"/>
      <w:lvlText w:val=""/>
      <w:lvlJc w:val="left"/>
      <w:pPr>
        <w:ind w:left="3667" w:hanging="360"/>
      </w:pPr>
      <w:rPr>
        <w:rFonts w:ascii="Symbol" w:hAnsi="Symbol" w:hint="default"/>
      </w:rPr>
    </w:lvl>
    <w:lvl w:ilvl="4" w:tplc="F816EF8C" w:tentative="1">
      <w:start w:val="1"/>
      <w:numFmt w:val="bullet"/>
      <w:lvlText w:val="o"/>
      <w:lvlJc w:val="left"/>
      <w:pPr>
        <w:ind w:left="4387" w:hanging="360"/>
      </w:pPr>
      <w:rPr>
        <w:rFonts w:ascii="Courier New" w:hAnsi="Courier New" w:cs="Courier New" w:hint="default"/>
      </w:rPr>
    </w:lvl>
    <w:lvl w:ilvl="5" w:tplc="8CDA1172" w:tentative="1">
      <w:start w:val="1"/>
      <w:numFmt w:val="bullet"/>
      <w:lvlText w:val=""/>
      <w:lvlJc w:val="left"/>
      <w:pPr>
        <w:ind w:left="5107" w:hanging="360"/>
      </w:pPr>
      <w:rPr>
        <w:rFonts w:ascii="Wingdings" w:hAnsi="Wingdings" w:hint="default"/>
      </w:rPr>
    </w:lvl>
    <w:lvl w:ilvl="6" w:tplc="B8342486" w:tentative="1">
      <w:start w:val="1"/>
      <w:numFmt w:val="bullet"/>
      <w:lvlText w:val=""/>
      <w:lvlJc w:val="left"/>
      <w:pPr>
        <w:ind w:left="5827" w:hanging="360"/>
      </w:pPr>
      <w:rPr>
        <w:rFonts w:ascii="Symbol" w:hAnsi="Symbol" w:hint="default"/>
      </w:rPr>
    </w:lvl>
    <w:lvl w:ilvl="7" w:tplc="9664E54A" w:tentative="1">
      <w:start w:val="1"/>
      <w:numFmt w:val="bullet"/>
      <w:lvlText w:val="o"/>
      <w:lvlJc w:val="left"/>
      <w:pPr>
        <w:ind w:left="6547" w:hanging="360"/>
      </w:pPr>
      <w:rPr>
        <w:rFonts w:ascii="Courier New" w:hAnsi="Courier New" w:cs="Courier New" w:hint="default"/>
      </w:rPr>
    </w:lvl>
    <w:lvl w:ilvl="8" w:tplc="FDA2E510" w:tentative="1">
      <w:start w:val="1"/>
      <w:numFmt w:val="bullet"/>
      <w:lvlText w:val=""/>
      <w:lvlJc w:val="left"/>
      <w:pPr>
        <w:ind w:left="7267" w:hanging="360"/>
      </w:pPr>
      <w:rPr>
        <w:rFonts w:ascii="Wingdings" w:hAnsi="Wingdings" w:hint="default"/>
      </w:rPr>
    </w:lvl>
  </w:abstractNum>
  <w:abstractNum w:abstractNumId="7" w15:restartNumberingAfterBreak="0">
    <w:nsid w:val="094551DC"/>
    <w:multiLevelType w:val="hybridMultilevel"/>
    <w:tmpl w:val="69D0EBB8"/>
    <w:lvl w:ilvl="0" w:tplc="AE1E2B98">
      <w:start w:val="1"/>
      <w:numFmt w:val="bullet"/>
      <w:lvlText w:val=""/>
      <w:lvlJc w:val="left"/>
      <w:pPr>
        <w:ind w:left="1287" w:hanging="360"/>
      </w:pPr>
      <w:rPr>
        <w:rFonts w:ascii="Symbol" w:hAnsi="Symbol" w:hint="default"/>
      </w:rPr>
    </w:lvl>
    <w:lvl w:ilvl="1" w:tplc="F31039C6" w:tentative="1">
      <w:start w:val="1"/>
      <w:numFmt w:val="bullet"/>
      <w:lvlText w:val="o"/>
      <w:lvlJc w:val="left"/>
      <w:pPr>
        <w:ind w:left="2007" w:hanging="360"/>
      </w:pPr>
      <w:rPr>
        <w:rFonts w:ascii="Courier New" w:hAnsi="Courier New" w:cs="Courier New" w:hint="default"/>
      </w:rPr>
    </w:lvl>
    <w:lvl w:ilvl="2" w:tplc="C1D4544C" w:tentative="1">
      <w:start w:val="1"/>
      <w:numFmt w:val="bullet"/>
      <w:lvlText w:val=""/>
      <w:lvlJc w:val="left"/>
      <w:pPr>
        <w:ind w:left="2727" w:hanging="360"/>
      </w:pPr>
      <w:rPr>
        <w:rFonts w:ascii="Wingdings" w:hAnsi="Wingdings" w:hint="default"/>
      </w:rPr>
    </w:lvl>
    <w:lvl w:ilvl="3" w:tplc="4496796A" w:tentative="1">
      <w:start w:val="1"/>
      <w:numFmt w:val="bullet"/>
      <w:lvlText w:val=""/>
      <w:lvlJc w:val="left"/>
      <w:pPr>
        <w:ind w:left="3447" w:hanging="360"/>
      </w:pPr>
      <w:rPr>
        <w:rFonts w:ascii="Symbol" w:hAnsi="Symbol" w:hint="default"/>
      </w:rPr>
    </w:lvl>
    <w:lvl w:ilvl="4" w:tplc="3B021382" w:tentative="1">
      <w:start w:val="1"/>
      <w:numFmt w:val="bullet"/>
      <w:lvlText w:val="o"/>
      <w:lvlJc w:val="left"/>
      <w:pPr>
        <w:ind w:left="4167" w:hanging="360"/>
      </w:pPr>
      <w:rPr>
        <w:rFonts w:ascii="Courier New" w:hAnsi="Courier New" w:cs="Courier New" w:hint="default"/>
      </w:rPr>
    </w:lvl>
    <w:lvl w:ilvl="5" w:tplc="D940297C" w:tentative="1">
      <w:start w:val="1"/>
      <w:numFmt w:val="bullet"/>
      <w:lvlText w:val=""/>
      <w:lvlJc w:val="left"/>
      <w:pPr>
        <w:ind w:left="4887" w:hanging="360"/>
      </w:pPr>
      <w:rPr>
        <w:rFonts w:ascii="Wingdings" w:hAnsi="Wingdings" w:hint="default"/>
      </w:rPr>
    </w:lvl>
    <w:lvl w:ilvl="6" w:tplc="00D8B1E2" w:tentative="1">
      <w:start w:val="1"/>
      <w:numFmt w:val="bullet"/>
      <w:lvlText w:val=""/>
      <w:lvlJc w:val="left"/>
      <w:pPr>
        <w:ind w:left="5607" w:hanging="360"/>
      </w:pPr>
      <w:rPr>
        <w:rFonts w:ascii="Symbol" w:hAnsi="Symbol" w:hint="default"/>
      </w:rPr>
    </w:lvl>
    <w:lvl w:ilvl="7" w:tplc="B94067D2" w:tentative="1">
      <w:start w:val="1"/>
      <w:numFmt w:val="bullet"/>
      <w:lvlText w:val="o"/>
      <w:lvlJc w:val="left"/>
      <w:pPr>
        <w:ind w:left="6327" w:hanging="360"/>
      </w:pPr>
      <w:rPr>
        <w:rFonts w:ascii="Courier New" w:hAnsi="Courier New" w:cs="Courier New" w:hint="default"/>
      </w:rPr>
    </w:lvl>
    <w:lvl w:ilvl="8" w:tplc="7236E8A0" w:tentative="1">
      <w:start w:val="1"/>
      <w:numFmt w:val="bullet"/>
      <w:lvlText w:val=""/>
      <w:lvlJc w:val="left"/>
      <w:pPr>
        <w:ind w:left="7047" w:hanging="360"/>
      </w:pPr>
      <w:rPr>
        <w:rFonts w:ascii="Wingdings" w:hAnsi="Wingdings" w:hint="default"/>
      </w:rPr>
    </w:lvl>
  </w:abstractNum>
  <w:abstractNum w:abstractNumId="8" w15:restartNumberingAfterBreak="0">
    <w:nsid w:val="09F812B5"/>
    <w:multiLevelType w:val="hybridMultilevel"/>
    <w:tmpl w:val="CE368A0E"/>
    <w:lvl w:ilvl="0" w:tplc="C4268B40">
      <w:start w:val="1"/>
      <w:numFmt w:val="lowerLetter"/>
      <w:lvlText w:val="%1."/>
      <w:lvlJc w:val="left"/>
      <w:pPr>
        <w:ind w:left="1080" w:hanging="360"/>
      </w:pPr>
      <w:rPr>
        <w:rFonts w:hint="default"/>
      </w:rPr>
    </w:lvl>
    <w:lvl w:ilvl="1" w:tplc="79BEE3E8" w:tentative="1">
      <w:start w:val="1"/>
      <w:numFmt w:val="lowerLetter"/>
      <w:lvlText w:val="%2."/>
      <w:lvlJc w:val="left"/>
      <w:pPr>
        <w:ind w:left="1440" w:hanging="360"/>
      </w:pPr>
    </w:lvl>
    <w:lvl w:ilvl="2" w:tplc="DC6A557E" w:tentative="1">
      <w:start w:val="1"/>
      <w:numFmt w:val="lowerRoman"/>
      <w:lvlText w:val="%3."/>
      <w:lvlJc w:val="right"/>
      <w:pPr>
        <w:ind w:left="2160" w:hanging="180"/>
      </w:pPr>
    </w:lvl>
    <w:lvl w:ilvl="3" w:tplc="2B56F1C2" w:tentative="1">
      <w:start w:val="1"/>
      <w:numFmt w:val="decimal"/>
      <w:lvlText w:val="%4."/>
      <w:lvlJc w:val="left"/>
      <w:pPr>
        <w:ind w:left="2880" w:hanging="360"/>
      </w:pPr>
    </w:lvl>
    <w:lvl w:ilvl="4" w:tplc="2B4ECFD4" w:tentative="1">
      <w:start w:val="1"/>
      <w:numFmt w:val="lowerLetter"/>
      <w:lvlText w:val="%5."/>
      <w:lvlJc w:val="left"/>
      <w:pPr>
        <w:ind w:left="3600" w:hanging="360"/>
      </w:pPr>
    </w:lvl>
    <w:lvl w:ilvl="5" w:tplc="9526384A" w:tentative="1">
      <w:start w:val="1"/>
      <w:numFmt w:val="lowerRoman"/>
      <w:lvlText w:val="%6."/>
      <w:lvlJc w:val="right"/>
      <w:pPr>
        <w:ind w:left="4320" w:hanging="180"/>
      </w:pPr>
    </w:lvl>
    <w:lvl w:ilvl="6" w:tplc="F15C117A" w:tentative="1">
      <w:start w:val="1"/>
      <w:numFmt w:val="decimal"/>
      <w:lvlText w:val="%7."/>
      <w:lvlJc w:val="left"/>
      <w:pPr>
        <w:ind w:left="5040" w:hanging="360"/>
      </w:pPr>
    </w:lvl>
    <w:lvl w:ilvl="7" w:tplc="F1BEC5AA" w:tentative="1">
      <w:start w:val="1"/>
      <w:numFmt w:val="lowerLetter"/>
      <w:lvlText w:val="%8."/>
      <w:lvlJc w:val="left"/>
      <w:pPr>
        <w:ind w:left="5760" w:hanging="360"/>
      </w:pPr>
    </w:lvl>
    <w:lvl w:ilvl="8" w:tplc="9416B6B6" w:tentative="1">
      <w:start w:val="1"/>
      <w:numFmt w:val="lowerRoman"/>
      <w:lvlText w:val="%9."/>
      <w:lvlJc w:val="right"/>
      <w:pPr>
        <w:ind w:left="6480" w:hanging="180"/>
      </w:pPr>
    </w:lvl>
  </w:abstractNum>
  <w:abstractNum w:abstractNumId="9" w15:restartNumberingAfterBreak="0">
    <w:nsid w:val="0BF27C53"/>
    <w:multiLevelType w:val="hybridMultilevel"/>
    <w:tmpl w:val="B260A7E4"/>
    <w:lvl w:ilvl="0" w:tplc="19A64140">
      <w:start w:val="1"/>
      <w:numFmt w:val="lowerLetter"/>
      <w:lvlText w:val="%1."/>
      <w:lvlJc w:val="left"/>
      <w:pPr>
        <w:ind w:left="926" w:hanging="360"/>
      </w:pPr>
      <w:rPr>
        <w:rFonts w:hint="default"/>
      </w:rPr>
    </w:lvl>
    <w:lvl w:ilvl="1" w:tplc="C65413AC">
      <w:start w:val="1"/>
      <w:numFmt w:val="lowerLetter"/>
      <w:lvlText w:val="%2)"/>
      <w:lvlJc w:val="left"/>
      <w:pPr>
        <w:ind w:left="1572" w:hanging="360"/>
      </w:pPr>
      <w:rPr>
        <w:rFonts w:hint="default"/>
      </w:rPr>
    </w:lvl>
    <w:lvl w:ilvl="2" w:tplc="10FA8DE2" w:tentative="1">
      <w:start w:val="1"/>
      <w:numFmt w:val="lowerRoman"/>
      <w:lvlText w:val="%3."/>
      <w:lvlJc w:val="right"/>
      <w:pPr>
        <w:ind w:left="2292" w:hanging="180"/>
      </w:pPr>
    </w:lvl>
    <w:lvl w:ilvl="3" w:tplc="9F8E7098" w:tentative="1">
      <w:start w:val="1"/>
      <w:numFmt w:val="decimal"/>
      <w:lvlText w:val="%4."/>
      <w:lvlJc w:val="left"/>
      <w:pPr>
        <w:ind w:left="3012" w:hanging="360"/>
      </w:pPr>
    </w:lvl>
    <w:lvl w:ilvl="4" w:tplc="CF56D5FE" w:tentative="1">
      <w:start w:val="1"/>
      <w:numFmt w:val="lowerLetter"/>
      <w:lvlText w:val="%5."/>
      <w:lvlJc w:val="left"/>
      <w:pPr>
        <w:ind w:left="3732" w:hanging="360"/>
      </w:pPr>
    </w:lvl>
    <w:lvl w:ilvl="5" w:tplc="ED02FA8E" w:tentative="1">
      <w:start w:val="1"/>
      <w:numFmt w:val="lowerRoman"/>
      <w:lvlText w:val="%6."/>
      <w:lvlJc w:val="right"/>
      <w:pPr>
        <w:ind w:left="4452" w:hanging="180"/>
      </w:pPr>
    </w:lvl>
    <w:lvl w:ilvl="6" w:tplc="DAA0EBE0" w:tentative="1">
      <w:start w:val="1"/>
      <w:numFmt w:val="decimal"/>
      <w:lvlText w:val="%7."/>
      <w:lvlJc w:val="left"/>
      <w:pPr>
        <w:ind w:left="5172" w:hanging="360"/>
      </w:pPr>
    </w:lvl>
    <w:lvl w:ilvl="7" w:tplc="B974199A" w:tentative="1">
      <w:start w:val="1"/>
      <w:numFmt w:val="lowerLetter"/>
      <w:lvlText w:val="%8."/>
      <w:lvlJc w:val="left"/>
      <w:pPr>
        <w:ind w:left="5892" w:hanging="360"/>
      </w:pPr>
    </w:lvl>
    <w:lvl w:ilvl="8" w:tplc="71E0390E" w:tentative="1">
      <w:start w:val="1"/>
      <w:numFmt w:val="lowerRoman"/>
      <w:lvlText w:val="%9."/>
      <w:lvlJc w:val="right"/>
      <w:pPr>
        <w:ind w:left="6612" w:hanging="180"/>
      </w:pPr>
    </w:lvl>
  </w:abstractNum>
  <w:abstractNum w:abstractNumId="10" w15:restartNumberingAfterBreak="0">
    <w:nsid w:val="0DF36093"/>
    <w:multiLevelType w:val="multilevel"/>
    <w:tmpl w:val="98765518"/>
    <w:lvl w:ilvl="0">
      <w:start w:val="2"/>
      <w:numFmt w:val="decimal"/>
      <w:lvlText w:val="%1."/>
      <w:lvlJc w:val="left"/>
      <w:pPr>
        <w:tabs>
          <w:tab w:val="num" w:pos="1218"/>
        </w:tabs>
        <w:ind w:left="1218" w:hanging="624"/>
      </w:pPr>
      <w:rPr>
        <w:rFonts w:ascii="Times New Roman" w:hAnsi="Times New Roman" w:hint="default"/>
        <w:b/>
        <w:i w:val="0"/>
        <w:sz w:val="24"/>
        <w:szCs w:val="24"/>
      </w:rPr>
    </w:lvl>
    <w:lvl w:ilvl="1">
      <w:start w:val="1"/>
      <w:numFmt w:val="decimal"/>
      <w:lvlText w:val="%1.%2"/>
      <w:lvlJc w:val="left"/>
      <w:pPr>
        <w:tabs>
          <w:tab w:val="num" w:pos="1218"/>
        </w:tabs>
        <w:ind w:left="1218" w:hanging="624"/>
      </w:pPr>
      <w:rPr>
        <w:rFonts w:asciiTheme="minorHAnsi" w:hAnsiTheme="minorHAnsi" w:cstheme="minorHAnsi" w:hint="default"/>
        <w:b/>
        <w:i w:val="0"/>
        <w:sz w:val="24"/>
        <w:szCs w:val="24"/>
      </w:rPr>
    </w:lvl>
    <w:lvl w:ilvl="2">
      <w:start w:val="1"/>
      <w:numFmt w:val="decimal"/>
      <w:lvlText w:val="%1.%2.%3"/>
      <w:lvlJc w:val="left"/>
      <w:pPr>
        <w:tabs>
          <w:tab w:val="num" w:pos="2011"/>
        </w:tabs>
        <w:ind w:left="2011" w:hanging="793"/>
      </w:pPr>
      <w:rPr>
        <w:rFonts w:hint="default"/>
        <w:b w:val="0"/>
        <w:i w:val="0"/>
        <w:sz w:val="22"/>
        <w:szCs w:val="22"/>
      </w:rPr>
    </w:lvl>
    <w:lvl w:ilvl="3">
      <w:start w:val="1"/>
      <w:numFmt w:val="decimal"/>
      <w:lvlText w:val="(%4)"/>
      <w:lvlJc w:val="left"/>
      <w:pPr>
        <w:tabs>
          <w:tab w:val="num" w:pos="3032"/>
        </w:tabs>
        <w:ind w:left="3032" w:hanging="510"/>
      </w:pPr>
      <w:rPr>
        <w:rFonts w:hint="default"/>
        <w:b w:val="0"/>
        <w:i w:val="0"/>
        <w:sz w:val="20"/>
      </w:rPr>
    </w:lvl>
    <w:lvl w:ilvl="4">
      <w:start w:val="1"/>
      <w:numFmt w:val="lowerRoman"/>
      <w:lvlText w:val="(%5)"/>
      <w:lvlJc w:val="left"/>
      <w:pPr>
        <w:tabs>
          <w:tab w:val="num" w:pos="3032"/>
        </w:tabs>
        <w:ind w:left="3032" w:hanging="510"/>
      </w:pPr>
      <w:rPr>
        <w:rFonts w:hint="default"/>
        <w:b w:val="0"/>
        <w:i w:val="0"/>
        <w:sz w:val="18"/>
      </w:rPr>
    </w:lvl>
    <w:lvl w:ilvl="5">
      <w:start w:val="1"/>
      <w:numFmt w:val="decimal"/>
      <w:lvlText w:val="(%6)"/>
      <w:lvlJc w:val="left"/>
      <w:pPr>
        <w:tabs>
          <w:tab w:val="num" w:pos="3542"/>
        </w:tabs>
        <w:ind w:left="3542" w:hanging="510"/>
      </w:pPr>
      <w:rPr>
        <w:rFonts w:hint="default"/>
        <w:b w:val="0"/>
        <w:i w:val="0"/>
        <w:sz w:val="20"/>
      </w:rPr>
    </w:lvl>
    <w:lvl w:ilvl="6">
      <w:start w:val="1"/>
      <w:numFmt w:val="none"/>
      <w:suff w:val="nothing"/>
      <w:lvlText w:val=""/>
      <w:lvlJc w:val="left"/>
      <w:pPr>
        <w:ind w:left="594" w:firstLine="0"/>
      </w:pPr>
      <w:rPr>
        <w:rFonts w:hint="default"/>
      </w:rPr>
    </w:lvl>
    <w:lvl w:ilvl="7">
      <w:start w:val="1"/>
      <w:numFmt w:val="none"/>
      <w:suff w:val="nothing"/>
      <w:lvlText w:val=""/>
      <w:lvlJc w:val="left"/>
      <w:pPr>
        <w:ind w:left="594" w:firstLine="0"/>
      </w:pPr>
      <w:rPr>
        <w:rFonts w:hint="default"/>
      </w:rPr>
    </w:lvl>
    <w:lvl w:ilvl="8">
      <w:start w:val="1"/>
      <w:numFmt w:val="decimal"/>
      <w:lvlRestart w:val="0"/>
      <w:lvlText w:val="SCHEDULE %9"/>
      <w:lvlJc w:val="left"/>
      <w:pPr>
        <w:tabs>
          <w:tab w:val="num" w:pos="594"/>
        </w:tabs>
        <w:ind w:left="594" w:firstLine="0"/>
      </w:pPr>
      <w:rPr>
        <w:rFonts w:hint="default"/>
        <w:b/>
        <w:i w:val="0"/>
        <w:caps/>
        <w:smallCaps w:val="0"/>
        <w:sz w:val="22"/>
      </w:rPr>
    </w:lvl>
  </w:abstractNum>
  <w:abstractNum w:abstractNumId="11" w15:restartNumberingAfterBreak="0">
    <w:nsid w:val="187D2B24"/>
    <w:multiLevelType w:val="multilevel"/>
    <w:tmpl w:val="A186FDF2"/>
    <w:lvl w:ilvl="0">
      <w:start w:val="1"/>
      <w:numFmt w:val="decimal"/>
      <w:pStyle w:val="H2JP"/>
      <w:lvlText w:val="%1"/>
      <w:lvlJc w:val="left"/>
      <w:pPr>
        <w:ind w:left="567" w:hanging="567"/>
      </w:pPr>
      <w:rPr>
        <w:rFonts w:hint="default"/>
      </w:rPr>
    </w:lvl>
    <w:lvl w:ilvl="1">
      <w:start w:val="1"/>
      <w:numFmt w:val="decimal"/>
      <w:isLgl/>
      <w:lvlText w:val="%1.%2"/>
      <w:lvlJc w:val="left"/>
      <w:pPr>
        <w:ind w:left="1134" w:hanging="567"/>
      </w:pPr>
      <w:rPr>
        <w:rFonts w:hint="default"/>
      </w:rPr>
    </w:lvl>
    <w:lvl w:ilvl="2">
      <w:start w:val="1"/>
      <w:numFmt w:val="decimal"/>
      <w:isLgl/>
      <w:lvlText w:val="%1.%2.%3"/>
      <w:lvlJc w:val="left"/>
      <w:pPr>
        <w:ind w:left="1701" w:hanging="567"/>
      </w:pPr>
      <w:rPr>
        <w:rFonts w:hint="default"/>
      </w:rPr>
    </w:lvl>
    <w:lvl w:ilvl="3">
      <w:start w:val="1"/>
      <w:numFmt w:val="decimal"/>
      <w:isLgl/>
      <w:lvlText w:val="%1.%2.%3.%4"/>
      <w:lvlJc w:val="left"/>
      <w:pPr>
        <w:ind w:left="2268" w:hanging="567"/>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2" w15:restartNumberingAfterBreak="0">
    <w:nsid w:val="18D4245C"/>
    <w:multiLevelType w:val="hybridMultilevel"/>
    <w:tmpl w:val="6BCA7F12"/>
    <w:lvl w:ilvl="0" w:tplc="61CE7E1A">
      <w:start w:val="1"/>
      <w:numFmt w:val="decimal"/>
      <w:pStyle w:val="H3JP"/>
      <w:lvlText w:val="3.%1"/>
      <w:lvlJc w:val="left"/>
      <w:pPr>
        <w:ind w:left="927" w:hanging="360"/>
      </w:pPr>
      <w:rPr>
        <w:rFonts w:cs="Times New Roman"/>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EE7240" w:tentative="1">
      <w:start w:val="1"/>
      <w:numFmt w:val="lowerLetter"/>
      <w:lvlText w:val="%2."/>
      <w:lvlJc w:val="left"/>
      <w:pPr>
        <w:ind w:left="2007" w:hanging="360"/>
      </w:pPr>
    </w:lvl>
    <w:lvl w:ilvl="2" w:tplc="95A66938" w:tentative="1">
      <w:start w:val="1"/>
      <w:numFmt w:val="lowerRoman"/>
      <w:lvlText w:val="%3."/>
      <w:lvlJc w:val="right"/>
      <w:pPr>
        <w:ind w:left="2727" w:hanging="180"/>
      </w:pPr>
    </w:lvl>
    <w:lvl w:ilvl="3" w:tplc="0A887AEA" w:tentative="1">
      <w:start w:val="1"/>
      <w:numFmt w:val="decimal"/>
      <w:lvlText w:val="%4."/>
      <w:lvlJc w:val="left"/>
      <w:pPr>
        <w:ind w:left="3447" w:hanging="360"/>
      </w:pPr>
    </w:lvl>
    <w:lvl w:ilvl="4" w:tplc="C72C72C0" w:tentative="1">
      <w:start w:val="1"/>
      <w:numFmt w:val="lowerLetter"/>
      <w:lvlText w:val="%5."/>
      <w:lvlJc w:val="left"/>
      <w:pPr>
        <w:ind w:left="4167" w:hanging="360"/>
      </w:pPr>
    </w:lvl>
    <w:lvl w:ilvl="5" w:tplc="A928F7A4" w:tentative="1">
      <w:start w:val="1"/>
      <w:numFmt w:val="lowerRoman"/>
      <w:lvlText w:val="%6."/>
      <w:lvlJc w:val="right"/>
      <w:pPr>
        <w:ind w:left="4887" w:hanging="180"/>
      </w:pPr>
    </w:lvl>
    <w:lvl w:ilvl="6" w:tplc="FB766D46" w:tentative="1">
      <w:start w:val="1"/>
      <w:numFmt w:val="decimal"/>
      <w:lvlText w:val="%7."/>
      <w:lvlJc w:val="left"/>
      <w:pPr>
        <w:ind w:left="5607" w:hanging="360"/>
      </w:pPr>
    </w:lvl>
    <w:lvl w:ilvl="7" w:tplc="8B8AB71A" w:tentative="1">
      <w:start w:val="1"/>
      <w:numFmt w:val="lowerLetter"/>
      <w:lvlText w:val="%8."/>
      <w:lvlJc w:val="left"/>
      <w:pPr>
        <w:ind w:left="6327" w:hanging="360"/>
      </w:pPr>
    </w:lvl>
    <w:lvl w:ilvl="8" w:tplc="D5C0D066" w:tentative="1">
      <w:start w:val="1"/>
      <w:numFmt w:val="lowerRoman"/>
      <w:lvlText w:val="%9."/>
      <w:lvlJc w:val="right"/>
      <w:pPr>
        <w:ind w:left="7047" w:hanging="180"/>
      </w:pPr>
    </w:lvl>
  </w:abstractNum>
  <w:abstractNum w:abstractNumId="13" w15:restartNumberingAfterBreak="0">
    <w:nsid w:val="1FEC6484"/>
    <w:multiLevelType w:val="hybridMultilevel"/>
    <w:tmpl w:val="FA4CEFDE"/>
    <w:lvl w:ilvl="0" w:tplc="AF803570">
      <w:start w:val="1"/>
      <w:numFmt w:val="lowerLetter"/>
      <w:lvlText w:val="%1."/>
      <w:lvlJc w:val="left"/>
      <w:pPr>
        <w:ind w:left="1287" w:hanging="360"/>
      </w:pPr>
      <w:rPr>
        <w:rFonts w:hint="default"/>
      </w:rPr>
    </w:lvl>
    <w:lvl w:ilvl="1" w:tplc="74EAA7B2" w:tentative="1">
      <w:start w:val="1"/>
      <w:numFmt w:val="lowerLetter"/>
      <w:lvlText w:val="%2."/>
      <w:lvlJc w:val="left"/>
      <w:pPr>
        <w:ind w:left="2007" w:hanging="360"/>
      </w:pPr>
    </w:lvl>
    <w:lvl w:ilvl="2" w:tplc="EC401108" w:tentative="1">
      <w:start w:val="1"/>
      <w:numFmt w:val="lowerRoman"/>
      <w:lvlText w:val="%3."/>
      <w:lvlJc w:val="right"/>
      <w:pPr>
        <w:ind w:left="2727" w:hanging="180"/>
      </w:pPr>
    </w:lvl>
    <w:lvl w:ilvl="3" w:tplc="D9004DE6" w:tentative="1">
      <w:start w:val="1"/>
      <w:numFmt w:val="decimal"/>
      <w:lvlText w:val="%4."/>
      <w:lvlJc w:val="left"/>
      <w:pPr>
        <w:ind w:left="3447" w:hanging="360"/>
      </w:pPr>
    </w:lvl>
    <w:lvl w:ilvl="4" w:tplc="DC600CC4" w:tentative="1">
      <w:start w:val="1"/>
      <w:numFmt w:val="lowerLetter"/>
      <w:lvlText w:val="%5."/>
      <w:lvlJc w:val="left"/>
      <w:pPr>
        <w:ind w:left="4167" w:hanging="360"/>
      </w:pPr>
    </w:lvl>
    <w:lvl w:ilvl="5" w:tplc="FA145558" w:tentative="1">
      <w:start w:val="1"/>
      <w:numFmt w:val="lowerRoman"/>
      <w:lvlText w:val="%6."/>
      <w:lvlJc w:val="right"/>
      <w:pPr>
        <w:ind w:left="4887" w:hanging="180"/>
      </w:pPr>
    </w:lvl>
    <w:lvl w:ilvl="6" w:tplc="727C89BA" w:tentative="1">
      <w:start w:val="1"/>
      <w:numFmt w:val="decimal"/>
      <w:lvlText w:val="%7."/>
      <w:lvlJc w:val="left"/>
      <w:pPr>
        <w:ind w:left="5607" w:hanging="360"/>
      </w:pPr>
    </w:lvl>
    <w:lvl w:ilvl="7" w:tplc="1C345DF6" w:tentative="1">
      <w:start w:val="1"/>
      <w:numFmt w:val="lowerLetter"/>
      <w:lvlText w:val="%8."/>
      <w:lvlJc w:val="left"/>
      <w:pPr>
        <w:ind w:left="6327" w:hanging="360"/>
      </w:pPr>
    </w:lvl>
    <w:lvl w:ilvl="8" w:tplc="31D07DA0" w:tentative="1">
      <w:start w:val="1"/>
      <w:numFmt w:val="lowerRoman"/>
      <w:lvlText w:val="%9."/>
      <w:lvlJc w:val="right"/>
      <w:pPr>
        <w:ind w:left="7047" w:hanging="180"/>
      </w:pPr>
    </w:lvl>
  </w:abstractNum>
  <w:abstractNum w:abstractNumId="14" w15:restartNumberingAfterBreak="0">
    <w:nsid w:val="219F7CC6"/>
    <w:multiLevelType w:val="multilevel"/>
    <w:tmpl w:val="B5E4975A"/>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D10EC4"/>
    <w:multiLevelType w:val="multilevel"/>
    <w:tmpl w:val="B5E4975A"/>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1D796B"/>
    <w:multiLevelType w:val="hybridMultilevel"/>
    <w:tmpl w:val="C35655B8"/>
    <w:lvl w:ilvl="0" w:tplc="DB644688">
      <w:start w:val="1"/>
      <w:numFmt w:val="bullet"/>
      <w:lvlText w:val=""/>
      <w:lvlJc w:val="left"/>
      <w:pPr>
        <w:ind w:left="1800" w:hanging="360"/>
      </w:pPr>
      <w:rPr>
        <w:rFonts w:ascii="Symbol" w:hAnsi="Symbol" w:hint="default"/>
      </w:rPr>
    </w:lvl>
    <w:lvl w:ilvl="1" w:tplc="6728E376" w:tentative="1">
      <w:start w:val="1"/>
      <w:numFmt w:val="bullet"/>
      <w:lvlText w:val="o"/>
      <w:lvlJc w:val="left"/>
      <w:pPr>
        <w:ind w:left="2520" w:hanging="360"/>
      </w:pPr>
      <w:rPr>
        <w:rFonts w:ascii="Courier New" w:hAnsi="Courier New" w:cs="Courier New" w:hint="default"/>
      </w:rPr>
    </w:lvl>
    <w:lvl w:ilvl="2" w:tplc="D85CCBC6">
      <w:start w:val="1"/>
      <w:numFmt w:val="bullet"/>
      <w:lvlText w:val=""/>
      <w:lvlJc w:val="left"/>
      <w:pPr>
        <w:ind w:left="3240" w:hanging="360"/>
      </w:pPr>
      <w:rPr>
        <w:rFonts w:ascii="Wingdings" w:hAnsi="Wingdings" w:hint="default"/>
      </w:rPr>
    </w:lvl>
    <w:lvl w:ilvl="3" w:tplc="E7A2F90C" w:tentative="1">
      <w:start w:val="1"/>
      <w:numFmt w:val="bullet"/>
      <w:lvlText w:val=""/>
      <w:lvlJc w:val="left"/>
      <w:pPr>
        <w:ind w:left="3960" w:hanging="360"/>
      </w:pPr>
      <w:rPr>
        <w:rFonts w:ascii="Symbol" w:hAnsi="Symbol" w:hint="default"/>
      </w:rPr>
    </w:lvl>
    <w:lvl w:ilvl="4" w:tplc="C66A423E" w:tentative="1">
      <w:start w:val="1"/>
      <w:numFmt w:val="bullet"/>
      <w:lvlText w:val="o"/>
      <w:lvlJc w:val="left"/>
      <w:pPr>
        <w:ind w:left="4680" w:hanging="360"/>
      </w:pPr>
      <w:rPr>
        <w:rFonts w:ascii="Courier New" w:hAnsi="Courier New" w:cs="Courier New" w:hint="default"/>
      </w:rPr>
    </w:lvl>
    <w:lvl w:ilvl="5" w:tplc="9678F9A8" w:tentative="1">
      <w:start w:val="1"/>
      <w:numFmt w:val="bullet"/>
      <w:lvlText w:val=""/>
      <w:lvlJc w:val="left"/>
      <w:pPr>
        <w:ind w:left="5400" w:hanging="360"/>
      </w:pPr>
      <w:rPr>
        <w:rFonts w:ascii="Wingdings" w:hAnsi="Wingdings" w:hint="default"/>
      </w:rPr>
    </w:lvl>
    <w:lvl w:ilvl="6" w:tplc="54EC68FE" w:tentative="1">
      <w:start w:val="1"/>
      <w:numFmt w:val="bullet"/>
      <w:lvlText w:val=""/>
      <w:lvlJc w:val="left"/>
      <w:pPr>
        <w:ind w:left="6120" w:hanging="360"/>
      </w:pPr>
      <w:rPr>
        <w:rFonts w:ascii="Symbol" w:hAnsi="Symbol" w:hint="default"/>
      </w:rPr>
    </w:lvl>
    <w:lvl w:ilvl="7" w:tplc="751882AA" w:tentative="1">
      <w:start w:val="1"/>
      <w:numFmt w:val="bullet"/>
      <w:lvlText w:val="o"/>
      <w:lvlJc w:val="left"/>
      <w:pPr>
        <w:ind w:left="6840" w:hanging="360"/>
      </w:pPr>
      <w:rPr>
        <w:rFonts w:ascii="Courier New" w:hAnsi="Courier New" w:cs="Courier New" w:hint="default"/>
      </w:rPr>
    </w:lvl>
    <w:lvl w:ilvl="8" w:tplc="2026A3D4" w:tentative="1">
      <w:start w:val="1"/>
      <w:numFmt w:val="bullet"/>
      <w:lvlText w:val=""/>
      <w:lvlJc w:val="left"/>
      <w:pPr>
        <w:ind w:left="7560" w:hanging="360"/>
      </w:pPr>
      <w:rPr>
        <w:rFonts w:ascii="Wingdings" w:hAnsi="Wingdings" w:hint="default"/>
      </w:rPr>
    </w:lvl>
  </w:abstractNum>
  <w:abstractNum w:abstractNumId="17" w15:restartNumberingAfterBreak="0">
    <w:nsid w:val="22FA16BD"/>
    <w:multiLevelType w:val="singleLevel"/>
    <w:tmpl w:val="4470E1F2"/>
    <w:lvl w:ilvl="0">
      <w:start w:val="1"/>
      <w:numFmt w:val="bullet"/>
      <w:pStyle w:val="listbulletdash2"/>
      <w:lvlText w:val="-"/>
      <w:lvlJc w:val="left"/>
      <w:pPr>
        <w:tabs>
          <w:tab w:val="num" w:pos="1430"/>
        </w:tabs>
        <w:ind w:left="1430" w:hanging="720"/>
      </w:pPr>
      <w:rPr>
        <w:rFonts w:ascii="Symbol" w:hAnsi="Symbol" w:cs="Courier New"/>
      </w:rPr>
    </w:lvl>
  </w:abstractNum>
  <w:abstractNum w:abstractNumId="18" w15:restartNumberingAfterBreak="0">
    <w:nsid w:val="23367C44"/>
    <w:multiLevelType w:val="hybridMultilevel"/>
    <w:tmpl w:val="FC9A3900"/>
    <w:lvl w:ilvl="0" w:tplc="01C086EE">
      <w:start w:val="1"/>
      <w:numFmt w:val="lowerLetter"/>
      <w:lvlText w:val="%1."/>
      <w:lvlJc w:val="left"/>
      <w:pPr>
        <w:ind w:left="1440" w:hanging="360"/>
      </w:pPr>
    </w:lvl>
    <w:lvl w:ilvl="1" w:tplc="BC96555C">
      <w:start w:val="1"/>
      <w:numFmt w:val="lowerLetter"/>
      <w:lvlText w:val="%2."/>
      <w:lvlJc w:val="left"/>
      <w:pPr>
        <w:ind w:left="2160" w:hanging="360"/>
      </w:pPr>
    </w:lvl>
    <w:lvl w:ilvl="2" w:tplc="29340064" w:tentative="1">
      <w:start w:val="1"/>
      <w:numFmt w:val="lowerRoman"/>
      <w:lvlText w:val="%3."/>
      <w:lvlJc w:val="right"/>
      <w:pPr>
        <w:ind w:left="2880" w:hanging="180"/>
      </w:pPr>
    </w:lvl>
    <w:lvl w:ilvl="3" w:tplc="4C18A610" w:tentative="1">
      <w:start w:val="1"/>
      <w:numFmt w:val="decimal"/>
      <w:lvlText w:val="%4."/>
      <w:lvlJc w:val="left"/>
      <w:pPr>
        <w:ind w:left="3600" w:hanging="360"/>
      </w:pPr>
    </w:lvl>
    <w:lvl w:ilvl="4" w:tplc="5434B932" w:tentative="1">
      <w:start w:val="1"/>
      <w:numFmt w:val="lowerLetter"/>
      <w:lvlText w:val="%5."/>
      <w:lvlJc w:val="left"/>
      <w:pPr>
        <w:ind w:left="4320" w:hanging="360"/>
      </w:pPr>
    </w:lvl>
    <w:lvl w:ilvl="5" w:tplc="37AE9A78" w:tentative="1">
      <w:start w:val="1"/>
      <w:numFmt w:val="lowerRoman"/>
      <w:lvlText w:val="%6."/>
      <w:lvlJc w:val="right"/>
      <w:pPr>
        <w:ind w:left="5040" w:hanging="180"/>
      </w:pPr>
    </w:lvl>
    <w:lvl w:ilvl="6" w:tplc="8C0067A4" w:tentative="1">
      <w:start w:val="1"/>
      <w:numFmt w:val="decimal"/>
      <w:lvlText w:val="%7."/>
      <w:lvlJc w:val="left"/>
      <w:pPr>
        <w:ind w:left="5760" w:hanging="360"/>
      </w:pPr>
    </w:lvl>
    <w:lvl w:ilvl="7" w:tplc="8ED2BA52" w:tentative="1">
      <w:start w:val="1"/>
      <w:numFmt w:val="lowerLetter"/>
      <w:lvlText w:val="%8."/>
      <w:lvlJc w:val="left"/>
      <w:pPr>
        <w:ind w:left="6480" w:hanging="360"/>
      </w:pPr>
    </w:lvl>
    <w:lvl w:ilvl="8" w:tplc="7F486698" w:tentative="1">
      <w:start w:val="1"/>
      <w:numFmt w:val="lowerRoman"/>
      <w:lvlText w:val="%9."/>
      <w:lvlJc w:val="right"/>
      <w:pPr>
        <w:ind w:left="7200" w:hanging="180"/>
      </w:pPr>
    </w:lvl>
  </w:abstractNum>
  <w:abstractNum w:abstractNumId="19" w15:restartNumberingAfterBreak="0">
    <w:nsid w:val="25BA7996"/>
    <w:multiLevelType w:val="hybridMultilevel"/>
    <w:tmpl w:val="6AC811A8"/>
    <w:lvl w:ilvl="0" w:tplc="7AA0B9E4">
      <w:start w:val="1"/>
      <w:numFmt w:val="decimal"/>
      <w:pStyle w:val="NTMATableNumberSMALL"/>
      <w:lvlText w:val="%1."/>
      <w:lvlJc w:val="left"/>
      <w:pPr>
        <w:ind w:left="720" w:hanging="360"/>
      </w:pPr>
    </w:lvl>
    <w:lvl w:ilvl="1" w:tplc="168A1C02">
      <w:start w:val="1"/>
      <w:numFmt w:val="lowerLetter"/>
      <w:lvlText w:val="%2."/>
      <w:lvlJc w:val="left"/>
      <w:pPr>
        <w:ind w:left="1440" w:hanging="360"/>
      </w:pPr>
    </w:lvl>
    <w:lvl w:ilvl="2" w:tplc="C9EC2076" w:tentative="1">
      <w:start w:val="1"/>
      <w:numFmt w:val="lowerRoman"/>
      <w:lvlText w:val="%3."/>
      <w:lvlJc w:val="right"/>
      <w:pPr>
        <w:ind w:left="2160" w:hanging="180"/>
      </w:pPr>
    </w:lvl>
    <w:lvl w:ilvl="3" w:tplc="CCB495F0" w:tentative="1">
      <w:start w:val="1"/>
      <w:numFmt w:val="decimal"/>
      <w:lvlText w:val="%4."/>
      <w:lvlJc w:val="left"/>
      <w:pPr>
        <w:ind w:left="2880" w:hanging="360"/>
      </w:pPr>
    </w:lvl>
    <w:lvl w:ilvl="4" w:tplc="85D600B6" w:tentative="1">
      <w:start w:val="1"/>
      <w:numFmt w:val="lowerLetter"/>
      <w:lvlText w:val="%5."/>
      <w:lvlJc w:val="left"/>
      <w:pPr>
        <w:ind w:left="3600" w:hanging="360"/>
      </w:pPr>
    </w:lvl>
    <w:lvl w:ilvl="5" w:tplc="81F060B4" w:tentative="1">
      <w:start w:val="1"/>
      <w:numFmt w:val="lowerRoman"/>
      <w:lvlText w:val="%6."/>
      <w:lvlJc w:val="right"/>
      <w:pPr>
        <w:ind w:left="4320" w:hanging="180"/>
      </w:pPr>
    </w:lvl>
    <w:lvl w:ilvl="6" w:tplc="3EB2ABBC" w:tentative="1">
      <w:start w:val="1"/>
      <w:numFmt w:val="decimal"/>
      <w:lvlText w:val="%7."/>
      <w:lvlJc w:val="left"/>
      <w:pPr>
        <w:ind w:left="5040" w:hanging="360"/>
      </w:pPr>
    </w:lvl>
    <w:lvl w:ilvl="7" w:tplc="BC48B078" w:tentative="1">
      <w:start w:val="1"/>
      <w:numFmt w:val="lowerLetter"/>
      <w:lvlText w:val="%8."/>
      <w:lvlJc w:val="left"/>
      <w:pPr>
        <w:ind w:left="5760" w:hanging="360"/>
      </w:pPr>
    </w:lvl>
    <w:lvl w:ilvl="8" w:tplc="8D9E5D2E" w:tentative="1">
      <w:start w:val="1"/>
      <w:numFmt w:val="lowerRoman"/>
      <w:lvlText w:val="%9."/>
      <w:lvlJc w:val="right"/>
      <w:pPr>
        <w:ind w:left="6480" w:hanging="180"/>
      </w:pPr>
    </w:lvl>
  </w:abstractNum>
  <w:abstractNum w:abstractNumId="20" w15:restartNumberingAfterBreak="0">
    <w:nsid w:val="266D610E"/>
    <w:multiLevelType w:val="multilevel"/>
    <w:tmpl w:val="233AB8BA"/>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ascii="Times New Roman" w:hAnsi="Times New Roman" w:cs="Times New Roman"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D878B0"/>
    <w:multiLevelType w:val="hybridMultilevel"/>
    <w:tmpl w:val="B5D41DD6"/>
    <w:lvl w:ilvl="0" w:tplc="02247810">
      <w:start w:val="1"/>
      <w:numFmt w:val="lowerLetter"/>
      <w:lvlText w:val="%1."/>
      <w:lvlJc w:val="left"/>
      <w:pPr>
        <w:ind w:left="794" w:hanging="360"/>
      </w:pPr>
      <w:rPr>
        <w:rFonts w:hint="default"/>
      </w:rPr>
    </w:lvl>
    <w:lvl w:ilvl="1" w:tplc="7C5A2B4A" w:tentative="1">
      <w:start w:val="1"/>
      <w:numFmt w:val="lowerLetter"/>
      <w:lvlText w:val="%2."/>
      <w:lvlJc w:val="left"/>
      <w:pPr>
        <w:ind w:left="1514" w:hanging="360"/>
      </w:pPr>
    </w:lvl>
    <w:lvl w:ilvl="2" w:tplc="0BB45E9E" w:tentative="1">
      <w:start w:val="1"/>
      <w:numFmt w:val="lowerRoman"/>
      <w:lvlText w:val="%3."/>
      <w:lvlJc w:val="right"/>
      <w:pPr>
        <w:ind w:left="2234" w:hanging="180"/>
      </w:pPr>
    </w:lvl>
    <w:lvl w:ilvl="3" w:tplc="42367448" w:tentative="1">
      <w:start w:val="1"/>
      <w:numFmt w:val="decimal"/>
      <w:lvlText w:val="%4."/>
      <w:lvlJc w:val="left"/>
      <w:pPr>
        <w:ind w:left="2954" w:hanging="360"/>
      </w:pPr>
    </w:lvl>
    <w:lvl w:ilvl="4" w:tplc="79702CE4" w:tentative="1">
      <w:start w:val="1"/>
      <w:numFmt w:val="lowerLetter"/>
      <w:lvlText w:val="%5."/>
      <w:lvlJc w:val="left"/>
      <w:pPr>
        <w:ind w:left="3674" w:hanging="360"/>
      </w:pPr>
    </w:lvl>
    <w:lvl w:ilvl="5" w:tplc="AD94A642" w:tentative="1">
      <w:start w:val="1"/>
      <w:numFmt w:val="lowerRoman"/>
      <w:lvlText w:val="%6."/>
      <w:lvlJc w:val="right"/>
      <w:pPr>
        <w:ind w:left="4394" w:hanging="180"/>
      </w:pPr>
    </w:lvl>
    <w:lvl w:ilvl="6" w:tplc="A4DC1D98" w:tentative="1">
      <w:start w:val="1"/>
      <w:numFmt w:val="decimal"/>
      <w:lvlText w:val="%7."/>
      <w:lvlJc w:val="left"/>
      <w:pPr>
        <w:ind w:left="5114" w:hanging="360"/>
      </w:pPr>
    </w:lvl>
    <w:lvl w:ilvl="7" w:tplc="D794068E" w:tentative="1">
      <w:start w:val="1"/>
      <w:numFmt w:val="lowerLetter"/>
      <w:lvlText w:val="%8."/>
      <w:lvlJc w:val="left"/>
      <w:pPr>
        <w:ind w:left="5834" w:hanging="360"/>
      </w:pPr>
    </w:lvl>
    <w:lvl w:ilvl="8" w:tplc="F71A6C8A" w:tentative="1">
      <w:start w:val="1"/>
      <w:numFmt w:val="lowerRoman"/>
      <w:lvlText w:val="%9."/>
      <w:lvlJc w:val="right"/>
      <w:pPr>
        <w:ind w:left="6554" w:hanging="180"/>
      </w:pPr>
    </w:lvl>
  </w:abstractNum>
  <w:abstractNum w:abstractNumId="22" w15:restartNumberingAfterBreak="0">
    <w:nsid w:val="280D3083"/>
    <w:multiLevelType w:val="hybridMultilevel"/>
    <w:tmpl w:val="5D226F8E"/>
    <w:lvl w:ilvl="0" w:tplc="1D3A9F84">
      <w:start w:val="1"/>
      <w:numFmt w:val="bullet"/>
      <w:lvlText w:val=""/>
      <w:lvlJc w:val="left"/>
      <w:pPr>
        <w:ind w:left="1287" w:hanging="360"/>
      </w:pPr>
      <w:rPr>
        <w:rFonts w:ascii="Symbol" w:hAnsi="Symbol" w:hint="default"/>
      </w:rPr>
    </w:lvl>
    <w:lvl w:ilvl="1" w:tplc="1DC8FE36" w:tentative="1">
      <w:start w:val="1"/>
      <w:numFmt w:val="bullet"/>
      <w:lvlText w:val="o"/>
      <w:lvlJc w:val="left"/>
      <w:pPr>
        <w:ind w:left="2007" w:hanging="360"/>
      </w:pPr>
      <w:rPr>
        <w:rFonts w:ascii="Courier New" w:hAnsi="Courier New" w:cs="Courier New" w:hint="default"/>
      </w:rPr>
    </w:lvl>
    <w:lvl w:ilvl="2" w:tplc="25E29C24" w:tentative="1">
      <w:start w:val="1"/>
      <w:numFmt w:val="bullet"/>
      <w:lvlText w:val=""/>
      <w:lvlJc w:val="left"/>
      <w:pPr>
        <w:ind w:left="2727" w:hanging="360"/>
      </w:pPr>
      <w:rPr>
        <w:rFonts w:ascii="Wingdings" w:hAnsi="Wingdings" w:hint="default"/>
      </w:rPr>
    </w:lvl>
    <w:lvl w:ilvl="3" w:tplc="99BAE2F2" w:tentative="1">
      <w:start w:val="1"/>
      <w:numFmt w:val="bullet"/>
      <w:lvlText w:val=""/>
      <w:lvlJc w:val="left"/>
      <w:pPr>
        <w:ind w:left="3447" w:hanging="360"/>
      </w:pPr>
      <w:rPr>
        <w:rFonts w:ascii="Symbol" w:hAnsi="Symbol" w:hint="default"/>
      </w:rPr>
    </w:lvl>
    <w:lvl w:ilvl="4" w:tplc="0F2C7A7A" w:tentative="1">
      <w:start w:val="1"/>
      <w:numFmt w:val="bullet"/>
      <w:lvlText w:val="o"/>
      <w:lvlJc w:val="left"/>
      <w:pPr>
        <w:ind w:left="4167" w:hanging="360"/>
      </w:pPr>
      <w:rPr>
        <w:rFonts w:ascii="Courier New" w:hAnsi="Courier New" w:cs="Courier New" w:hint="default"/>
      </w:rPr>
    </w:lvl>
    <w:lvl w:ilvl="5" w:tplc="FEF4787C" w:tentative="1">
      <w:start w:val="1"/>
      <w:numFmt w:val="bullet"/>
      <w:lvlText w:val=""/>
      <w:lvlJc w:val="left"/>
      <w:pPr>
        <w:ind w:left="4887" w:hanging="360"/>
      </w:pPr>
      <w:rPr>
        <w:rFonts w:ascii="Wingdings" w:hAnsi="Wingdings" w:hint="default"/>
      </w:rPr>
    </w:lvl>
    <w:lvl w:ilvl="6" w:tplc="9F724C4A" w:tentative="1">
      <w:start w:val="1"/>
      <w:numFmt w:val="bullet"/>
      <w:lvlText w:val=""/>
      <w:lvlJc w:val="left"/>
      <w:pPr>
        <w:ind w:left="5607" w:hanging="360"/>
      </w:pPr>
      <w:rPr>
        <w:rFonts w:ascii="Symbol" w:hAnsi="Symbol" w:hint="default"/>
      </w:rPr>
    </w:lvl>
    <w:lvl w:ilvl="7" w:tplc="4836BAD0" w:tentative="1">
      <w:start w:val="1"/>
      <w:numFmt w:val="bullet"/>
      <w:lvlText w:val="o"/>
      <w:lvlJc w:val="left"/>
      <w:pPr>
        <w:ind w:left="6327" w:hanging="360"/>
      </w:pPr>
      <w:rPr>
        <w:rFonts w:ascii="Courier New" w:hAnsi="Courier New" w:cs="Courier New" w:hint="default"/>
      </w:rPr>
    </w:lvl>
    <w:lvl w:ilvl="8" w:tplc="38D49E3E" w:tentative="1">
      <w:start w:val="1"/>
      <w:numFmt w:val="bullet"/>
      <w:lvlText w:val=""/>
      <w:lvlJc w:val="left"/>
      <w:pPr>
        <w:ind w:left="7047" w:hanging="360"/>
      </w:pPr>
      <w:rPr>
        <w:rFonts w:ascii="Wingdings" w:hAnsi="Wingdings" w:hint="default"/>
      </w:rPr>
    </w:lvl>
  </w:abstractNum>
  <w:abstractNum w:abstractNumId="23" w15:restartNumberingAfterBreak="0">
    <w:nsid w:val="28C96A25"/>
    <w:multiLevelType w:val="hybridMultilevel"/>
    <w:tmpl w:val="EE4C85B2"/>
    <w:lvl w:ilvl="0" w:tplc="56D6E674">
      <w:start w:val="1"/>
      <w:numFmt w:val="lowerLetter"/>
      <w:lvlText w:val="%1."/>
      <w:lvlJc w:val="left"/>
      <w:pPr>
        <w:ind w:left="1069" w:hanging="360"/>
      </w:pPr>
      <w:rPr>
        <w:rFonts w:hint="default"/>
      </w:rPr>
    </w:lvl>
    <w:lvl w:ilvl="1" w:tplc="B33C9D52">
      <w:start w:val="1"/>
      <w:numFmt w:val="lowerLetter"/>
      <w:lvlText w:val="%2."/>
      <w:lvlJc w:val="left"/>
      <w:pPr>
        <w:ind w:left="1789" w:hanging="360"/>
      </w:pPr>
    </w:lvl>
    <w:lvl w:ilvl="2" w:tplc="FAF2E23A">
      <w:start w:val="1"/>
      <w:numFmt w:val="lowerRoman"/>
      <w:lvlText w:val="%3."/>
      <w:lvlJc w:val="right"/>
      <w:pPr>
        <w:ind w:left="2509" w:hanging="180"/>
      </w:pPr>
    </w:lvl>
    <w:lvl w:ilvl="3" w:tplc="51F6C06E" w:tentative="1">
      <w:start w:val="1"/>
      <w:numFmt w:val="decimal"/>
      <w:lvlText w:val="%4."/>
      <w:lvlJc w:val="left"/>
      <w:pPr>
        <w:ind w:left="3229" w:hanging="360"/>
      </w:pPr>
    </w:lvl>
    <w:lvl w:ilvl="4" w:tplc="B79EB0EC" w:tentative="1">
      <w:start w:val="1"/>
      <w:numFmt w:val="lowerLetter"/>
      <w:lvlText w:val="%5."/>
      <w:lvlJc w:val="left"/>
      <w:pPr>
        <w:ind w:left="3949" w:hanging="360"/>
      </w:pPr>
    </w:lvl>
    <w:lvl w:ilvl="5" w:tplc="FE6033CC" w:tentative="1">
      <w:start w:val="1"/>
      <w:numFmt w:val="lowerRoman"/>
      <w:lvlText w:val="%6."/>
      <w:lvlJc w:val="right"/>
      <w:pPr>
        <w:ind w:left="4669" w:hanging="180"/>
      </w:pPr>
    </w:lvl>
    <w:lvl w:ilvl="6" w:tplc="7CB80B48" w:tentative="1">
      <w:start w:val="1"/>
      <w:numFmt w:val="decimal"/>
      <w:lvlText w:val="%7."/>
      <w:lvlJc w:val="left"/>
      <w:pPr>
        <w:ind w:left="5389" w:hanging="360"/>
      </w:pPr>
    </w:lvl>
    <w:lvl w:ilvl="7" w:tplc="0FF8EB50" w:tentative="1">
      <w:start w:val="1"/>
      <w:numFmt w:val="lowerLetter"/>
      <w:lvlText w:val="%8."/>
      <w:lvlJc w:val="left"/>
      <w:pPr>
        <w:ind w:left="6109" w:hanging="360"/>
      </w:pPr>
    </w:lvl>
    <w:lvl w:ilvl="8" w:tplc="11FEAA34" w:tentative="1">
      <w:start w:val="1"/>
      <w:numFmt w:val="lowerRoman"/>
      <w:lvlText w:val="%9."/>
      <w:lvlJc w:val="right"/>
      <w:pPr>
        <w:ind w:left="6829" w:hanging="180"/>
      </w:pPr>
    </w:lvl>
  </w:abstractNum>
  <w:abstractNum w:abstractNumId="24" w15:restartNumberingAfterBreak="0">
    <w:nsid w:val="29A26D7F"/>
    <w:multiLevelType w:val="multilevel"/>
    <w:tmpl w:val="BC8CF946"/>
    <w:lvl w:ilvl="0">
      <w:start w:val="4"/>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2A3F5AA2"/>
    <w:multiLevelType w:val="hybridMultilevel"/>
    <w:tmpl w:val="9F3C4FDE"/>
    <w:lvl w:ilvl="0" w:tplc="3D5C8076">
      <w:start w:val="1"/>
      <w:numFmt w:val="decimal"/>
      <w:pStyle w:val="Heading4"/>
      <w:lvlText w:val="2.2.%1"/>
      <w:lvlJc w:val="left"/>
      <w:pPr>
        <w:ind w:left="1134" w:hanging="567"/>
      </w:pPr>
      <w:rPr>
        <w:rFonts w:hint="default"/>
      </w:rPr>
    </w:lvl>
    <w:lvl w:ilvl="1" w:tplc="8E943CE0" w:tentative="1">
      <w:start w:val="1"/>
      <w:numFmt w:val="lowerLetter"/>
      <w:lvlText w:val="%2."/>
      <w:lvlJc w:val="left"/>
      <w:pPr>
        <w:ind w:left="2007" w:hanging="360"/>
      </w:pPr>
    </w:lvl>
    <w:lvl w:ilvl="2" w:tplc="E646BF38" w:tentative="1">
      <w:start w:val="1"/>
      <w:numFmt w:val="lowerRoman"/>
      <w:lvlText w:val="%3."/>
      <w:lvlJc w:val="right"/>
      <w:pPr>
        <w:ind w:left="2727" w:hanging="180"/>
      </w:pPr>
    </w:lvl>
    <w:lvl w:ilvl="3" w:tplc="4EEC0DB6" w:tentative="1">
      <w:start w:val="1"/>
      <w:numFmt w:val="decimal"/>
      <w:lvlText w:val="%4."/>
      <w:lvlJc w:val="left"/>
      <w:pPr>
        <w:ind w:left="3447" w:hanging="360"/>
      </w:pPr>
    </w:lvl>
    <w:lvl w:ilvl="4" w:tplc="53F42944" w:tentative="1">
      <w:start w:val="1"/>
      <w:numFmt w:val="lowerLetter"/>
      <w:lvlText w:val="%5."/>
      <w:lvlJc w:val="left"/>
      <w:pPr>
        <w:ind w:left="4167" w:hanging="360"/>
      </w:pPr>
    </w:lvl>
    <w:lvl w:ilvl="5" w:tplc="95509F06" w:tentative="1">
      <w:start w:val="1"/>
      <w:numFmt w:val="lowerRoman"/>
      <w:lvlText w:val="%6."/>
      <w:lvlJc w:val="right"/>
      <w:pPr>
        <w:ind w:left="4887" w:hanging="180"/>
      </w:pPr>
    </w:lvl>
    <w:lvl w:ilvl="6" w:tplc="555627FE" w:tentative="1">
      <w:start w:val="1"/>
      <w:numFmt w:val="decimal"/>
      <w:lvlText w:val="%7."/>
      <w:lvlJc w:val="left"/>
      <w:pPr>
        <w:ind w:left="5607" w:hanging="360"/>
      </w:pPr>
    </w:lvl>
    <w:lvl w:ilvl="7" w:tplc="89FABA52" w:tentative="1">
      <w:start w:val="1"/>
      <w:numFmt w:val="lowerLetter"/>
      <w:lvlText w:val="%8."/>
      <w:lvlJc w:val="left"/>
      <w:pPr>
        <w:ind w:left="6327" w:hanging="360"/>
      </w:pPr>
    </w:lvl>
    <w:lvl w:ilvl="8" w:tplc="512C8900" w:tentative="1">
      <w:start w:val="1"/>
      <w:numFmt w:val="lowerRoman"/>
      <w:lvlText w:val="%9."/>
      <w:lvlJc w:val="right"/>
      <w:pPr>
        <w:ind w:left="7047" w:hanging="180"/>
      </w:pPr>
    </w:lvl>
  </w:abstractNum>
  <w:abstractNum w:abstractNumId="26" w15:restartNumberingAfterBreak="0">
    <w:nsid w:val="2CBC615B"/>
    <w:multiLevelType w:val="hybridMultilevel"/>
    <w:tmpl w:val="4536A1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2D596537"/>
    <w:multiLevelType w:val="multilevel"/>
    <w:tmpl w:val="CB96B62A"/>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ascii="Times New Roman" w:hAnsi="Times New Roman" w:cs="Times New Roman"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F7C5DFB"/>
    <w:multiLevelType w:val="hybridMultilevel"/>
    <w:tmpl w:val="77381106"/>
    <w:lvl w:ilvl="0" w:tplc="703AECAC">
      <w:start w:val="1"/>
      <w:numFmt w:val="lowerRoman"/>
      <w:lvlText w:val="(%1)"/>
      <w:lvlJc w:val="left"/>
      <w:pPr>
        <w:ind w:left="1942" w:hanging="360"/>
      </w:pPr>
      <w:rPr>
        <w:rFonts w:hint="default"/>
        <w:b w:val="0"/>
      </w:rPr>
    </w:lvl>
    <w:lvl w:ilvl="1" w:tplc="37E00BDE">
      <w:start w:val="1"/>
      <w:numFmt w:val="lowerLetter"/>
      <w:lvlText w:val="%2."/>
      <w:lvlJc w:val="left"/>
      <w:pPr>
        <w:ind w:left="2662" w:hanging="360"/>
      </w:pPr>
    </w:lvl>
    <w:lvl w:ilvl="2" w:tplc="9BF209BC">
      <w:start w:val="1"/>
      <w:numFmt w:val="lowerRoman"/>
      <w:lvlText w:val="%3."/>
      <w:lvlJc w:val="right"/>
      <w:pPr>
        <w:ind w:left="3382" w:hanging="180"/>
      </w:pPr>
    </w:lvl>
    <w:lvl w:ilvl="3" w:tplc="AF1AFEA8">
      <w:start w:val="1"/>
      <w:numFmt w:val="decimal"/>
      <w:lvlText w:val="%4."/>
      <w:lvlJc w:val="left"/>
      <w:pPr>
        <w:ind w:left="4102" w:hanging="360"/>
      </w:pPr>
    </w:lvl>
    <w:lvl w:ilvl="4" w:tplc="1108B632">
      <w:start w:val="1"/>
      <w:numFmt w:val="lowerLetter"/>
      <w:lvlText w:val="%5."/>
      <w:lvlJc w:val="left"/>
      <w:pPr>
        <w:ind w:left="4822" w:hanging="360"/>
      </w:pPr>
    </w:lvl>
    <w:lvl w:ilvl="5" w:tplc="1F2E99CA">
      <w:start w:val="1"/>
      <w:numFmt w:val="lowerRoman"/>
      <w:lvlText w:val="%6."/>
      <w:lvlJc w:val="right"/>
      <w:pPr>
        <w:ind w:left="5542" w:hanging="180"/>
      </w:pPr>
    </w:lvl>
    <w:lvl w:ilvl="6" w:tplc="80D87D9A" w:tentative="1">
      <w:start w:val="1"/>
      <w:numFmt w:val="decimal"/>
      <w:lvlText w:val="%7."/>
      <w:lvlJc w:val="left"/>
      <w:pPr>
        <w:ind w:left="6262" w:hanging="360"/>
      </w:pPr>
    </w:lvl>
    <w:lvl w:ilvl="7" w:tplc="1B6A0CBE" w:tentative="1">
      <w:start w:val="1"/>
      <w:numFmt w:val="lowerLetter"/>
      <w:lvlText w:val="%8."/>
      <w:lvlJc w:val="left"/>
      <w:pPr>
        <w:ind w:left="6982" w:hanging="360"/>
      </w:pPr>
    </w:lvl>
    <w:lvl w:ilvl="8" w:tplc="24868F8C" w:tentative="1">
      <w:start w:val="1"/>
      <w:numFmt w:val="lowerRoman"/>
      <w:lvlText w:val="%9."/>
      <w:lvlJc w:val="right"/>
      <w:pPr>
        <w:ind w:left="7702" w:hanging="180"/>
      </w:pPr>
    </w:lvl>
  </w:abstractNum>
  <w:abstractNum w:abstractNumId="29" w15:restartNumberingAfterBreak="0">
    <w:nsid w:val="30DC2985"/>
    <w:multiLevelType w:val="hybridMultilevel"/>
    <w:tmpl w:val="ED50D31A"/>
    <w:lvl w:ilvl="0" w:tplc="6E983DAC">
      <w:start w:val="1"/>
      <w:numFmt w:val="lowerLetter"/>
      <w:lvlText w:val="%1)"/>
      <w:lvlJc w:val="left"/>
      <w:pPr>
        <w:ind w:left="1582" w:hanging="360"/>
      </w:pPr>
      <w:rPr>
        <w:rFonts w:cs="Times New Roman" w:hint="default"/>
        <w:b w:val="0"/>
      </w:rPr>
    </w:lvl>
    <w:lvl w:ilvl="1" w:tplc="71320396" w:tentative="1">
      <w:start w:val="1"/>
      <w:numFmt w:val="lowerLetter"/>
      <w:lvlText w:val="%2."/>
      <w:lvlJc w:val="left"/>
      <w:pPr>
        <w:ind w:left="2302" w:hanging="360"/>
      </w:pPr>
    </w:lvl>
    <w:lvl w:ilvl="2" w:tplc="05FCDCAE" w:tentative="1">
      <w:start w:val="1"/>
      <w:numFmt w:val="lowerRoman"/>
      <w:lvlText w:val="%3."/>
      <w:lvlJc w:val="right"/>
      <w:pPr>
        <w:ind w:left="3022" w:hanging="180"/>
      </w:pPr>
    </w:lvl>
    <w:lvl w:ilvl="3" w:tplc="849A9044" w:tentative="1">
      <w:start w:val="1"/>
      <w:numFmt w:val="decimal"/>
      <w:lvlText w:val="%4."/>
      <w:lvlJc w:val="left"/>
      <w:pPr>
        <w:ind w:left="3742" w:hanging="360"/>
      </w:pPr>
    </w:lvl>
    <w:lvl w:ilvl="4" w:tplc="269A62B4" w:tentative="1">
      <w:start w:val="1"/>
      <w:numFmt w:val="lowerLetter"/>
      <w:lvlText w:val="%5."/>
      <w:lvlJc w:val="left"/>
      <w:pPr>
        <w:ind w:left="4462" w:hanging="360"/>
      </w:pPr>
    </w:lvl>
    <w:lvl w:ilvl="5" w:tplc="080C1810" w:tentative="1">
      <w:start w:val="1"/>
      <w:numFmt w:val="lowerRoman"/>
      <w:lvlText w:val="%6."/>
      <w:lvlJc w:val="right"/>
      <w:pPr>
        <w:ind w:left="5182" w:hanging="180"/>
      </w:pPr>
    </w:lvl>
    <w:lvl w:ilvl="6" w:tplc="60C496FC" w:tentative="1">
      <w:start w:val="1"/>
      <w:numFmt w:val="decimal"/>
      <w:lvlText w:val="%7."/>
      <w:lvlJc w:val="left"/>
      <w:pPr>
        <w:ind w:left="5902" w:hanging="360"/>
      </w:pPr>
    </w:lvl>
    <w:lvl w:ilvl="7" w:tplc="C1E4FE90" w:tentative="1">
      <w:start w:val="1"/>
      <w:numFmt w:val="lowerLetter"/>
      <w:lvlText w:val="%8."/>
      <w:lvlJc w:val="left"/>
      <w:pPr>
        <w:ind w:left="6622" w:hanging="360"/>
      </w:pPr>
    </w:lvl>
    <w:lvl w:ilvl="8" w:tplc="93A49BEA" w:tentative="1">
      <w:start w:val="1"/>
      <w:numFmt w:val="lowerRoman"/>
      <w:lvlText w:val="%9."/>
      <w:lvlJc w:val="right"/>
      <w:pPr>
        <w:ind w:left="7342" w:hanging="180"/>
      </w:pPr>
    </w:lvl>
  </w:abstractNum>
  <w:abstractNum w:abstractNumId="30" w15:restartNumberingAfterBreak="0">
    <w:nsid w:val="32EC42BF"/>
    <w:multiLevelType w:val="multilevel"/>
    <w:tmpl w:val="1809001F"/>
    <w:lvl w:ilvl="0">
      <w:start w:val="1"/>
      <w:numFmt w:val="decimal"/>
      <w:lvlText w:val="%1."/>
      <w:lvlJc w:val="left"/>
      <w:pPr>
        <w:ind w:left="360" w:hanging="360"/>
      </w:pPr>
      <w:rPr>
        <w:rFonts w:hint="default"/>
        <w:b/>
        <w:i w:val="0"/>
        <w:sz w:val="24"/>
        <w:szCs w:val="24"/>
      </w:rPr>
    </w:lvl>
    <w:lvl w:ilvl="1">
      <w:start w:val="1"/>
      <w:numFmt w:val="decimal"/>
      <w:lvlText w:val="%1.%2."/>
      <w:lvlJc w:val="left"/>
      <w:pPr>
        <w:ind w:left="432" w:hanging="432"/>
      </w:pPr>
      <w:rPr>
        <w:rFonts w:hint="default"/>
        <w:b/>
        <w:i w:val="0"/>
        <w:sz w:val="24"/>
        <w:szCs w:val="24"/>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18"/>
      </w:rPr>
    </w:lvl>
    <w:lvl w:ilvl="5">
      <w:start w:val="1"/>
      <w:numFmt w:val="decimal"/>
      <w:lvlText w:val="%1.%2.%3.%4.%5.%6."/>
      <w:lvlJc w:val="left"/>
      <w:pPr>
        <w:ind w:left="2736" w:hanging="936"/>
      </w:pPr>
      <w:rPr>
        <w:rFonts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b/>
        <w:i w:val="0"/>
        <w:caps/>
        <w:smallCaps w:val="0"/>
        <w:sz w:val="22"/>
      </w:rPr>
    </w:lvl>
  </w:abstractNum>
  <w:abstractNum w:abstractNumId="31" w15:restartNumberingAfterBreak="0">
    <w:nsid w:val="338A68EB"/>
    <w:multiLevelType w:val="hybridMultilevel"/>
    <w:tmpl w:val="A120F59A"/>
    <w:lvl w:ilvl="0" w:tplc="B0CE67CC">
      <w:start w:val="1"/>
      <w:numFmt w:val="lowerRoman"/>
      <w:lvlText w:val="(%1)"/>
      <w:lvlJc w:val="left"/>
      <w:pPr>
        <w:ind w:left="502" w:hanging="360"/>
      </w:pPr>
      <w:rPr>
        <w:rFonts w:hint="default"/>
        <w:b w:val="0"/>
      </w:rPr>
    </w:lvl>
    <w:lvl w:ilvl="1" w:tplc="8822FFEC">
      <w:start w:val="1"/>
      <w:numFmt w:val="bullet"/>
      <w:lvlText w:val=""/>
      <w:lvlJc w:val="left"/>
      <w:pPr>
        <w:ind w:left="1222" w:hanging="360"/>
      </w:pPr>
      <w:rPr>
        <w:rFonts w:ascii="Symbol" w:hAnsi="Symbol" w:hint="default"/>
      </w:rPr>
    </w:lvl>
    <w:lvl w:ilvl="2" w:tplc="84C63D90">
      <w:start w:val="1"/>
      <w:numFmt w:val="lowerRoman"/>
      <w:lvlText w:val="%3."/>
      <w:lvlJc w:val="right"/>
      <w:pPr>
        <w:ind w:left="1942" w:hanging="180"/>
      </w:pPr>
    </w:lvl>
    <w:lvl w:ilvl="3" w:tplc="4A10DF9E">
      <w:start w:val="1"/>
      <w:numFmt w:val="bullet"/>
      <w:lvlText w:val=""/>
      <w:lvlJc w:val="left"/>
      <w:pPr>
        <w:ind w:left="2662" w:hanging="360"/>
      </w:pPr>
      <w:rPr>
        <w:rFonts w:ascii="Symbol" w:hAnsi="Symbol" w:hint="default"/>
      </w:rPr>
    </w:lvl>
    <w:lvl w:ilvl="4" w:tplc="5B8ED432">
      <w:start w:val="1"/>
      <w:numFmt w:val="lowerLetter"/>
      <w:lvlText w:val="%5."/>
      <w:lvlJc w:val="left"/>
      <w:pPr>
        <w:ind w:left="3382" w:hanging="360"/>
      </w:pPr>
    </w:lvl>
    <w:lvl w:ilvl="5" w:tplc="1B560320">
      <w:start w:val="1"/>
      <w:numFmt w:val="lowerRoman"/>
      <w:lvlText w:val="%6."/>
      <w:lvlJc w:val="right"/>
      <w:pPr>
        <w:ind w:left="4102" w:hanging="180"/>
      </w:pPr>
    </w:lvl>
    <w:lvl w:ilvl="6" w:tplc="2EE0D5E4" w:tentative="1">
      <w:start w:val="1"/>
      <w:numFmt w:val="decimal"/>
      <w:lvlText w:val="%7."/>
      <w:lvlJc w:val="left"/>
      <w:pPr>
        <w:ind w:left="4822" w:hanging="360"/>
      </w:pPr>
    </w:lvl>
    <w:lvl w:ilvl="7" w:tplc="4C2E005E" w:tentative="1">
      <w:start w:val="1"/>
      <w:numFmt w:val="lowerLetter"/>
      <w:lvlText w:val="%8."/>
      <w:lvlJc w:val="left"/>
      <w:pPr>
        <w:ind w:left="5542" w:hanging="360"/>
      </w:pPr>
    </w:lvl>
    <w:lvl w:ilvl="8" w:tplc="5A44564C" w:tentative="1">
      <w:start w:val="1"/>
      <w:numFmt w:val="lowerRoman"/>
      <w:lvlText w:val="%9."/>
      <w:lvlJc w:val="right"/>
      <w:pPr>
        <w:ind w:left="6262" w:hanging="180"/>
      </w:pPr>
    </w:lvl>
  </w:abstractNum>
  <w:abstractNum w:abstractNumId="32" w15:restartNumberingAfterBreak="0">
    <w:nsid w:val="398903FA"/>
    <w:multiLevelType w:val="hybridMultilevel"/>
    <w:tmpl w:val="FC5E271A"/>
    <w:lvl w:ilvl="0" w:tplc="3614F078">
      <w:start w:val="1"/>
      <w:numFmt w:val="bullet"/>
      <w:pStyle w:val="NTMATableBullet"/>
      <w:lvlText w:val=""/>
      <w:lvlJc w:val="left"/>
      <w:pPr>
        <w:ind w:left="717" w:hanging="360"/>
      </w:pPr>
      <w:rPr>
        <w:rFonts w:ascii="Symbol" w:hAnsi="Symbol" w:hint="default"/>
        <w:b w:val="0"/>
        <w:i w:val="0"/>
        <w:color w:val="0F243E" w:themeColor="text2" w:themeShade="80"/>
        <w:sz w:val="24"/>
      </w:rPr>
    </w:lvl>
    <w:lvl w:ilvl="1" w:tplc="BACEF59E" w:tentative="1">
      <w:start w:val="1"/>
      <w:numFmt w:val="bullet"/>
      <w:lvlText w:val="o"/>
      <w:lvlJc w:val="left"/>
      <w:pPr>
        <w:ind w:left="1440" w:hanging="360"/>
      </w:pPr>
      <w:rPr>
        <w:rFonts w:ascii="Courier New" w:hAnsi="Courier New" w:cs="Courier New" w:hint="default"/>
      </w:rPr>
    </w:lvl>
    <w:lvl w:ilvl="2" w:tplc="58BEF3C2" w:tentative="1">
      <w:start w:val="1"/>
      <w:numFmt w:val="bullet"/>
      <w:lvlText w:val=""/>
      <w:lvlJc w:val="left"/>
      <w:pPr>
        <w:ind w:left="2160" w:hanging="360"/>
      </w:pPr>
      <w:rPr>
        <w:rFonts w:ascii="Wingdings" w:hAnsi="Wingdings" w:hint="default"/>
      </w:rPr>
    </w:lvl>
    <w:lvl w:ilvl="3" w:tplc="23A619A6" w:tentative="1">
      <w:start w:val="1"/>
      <w:numFmt w:val="bullet"/>
      <w:lvlText w:val=""/>
      <w:lvlJc w:val="left"/>
      <w:pPr>
        <w:ind w:left="2880" w:hanging="360"/>
      </w:pPr>
      <w:rPr>
        <w:rFonts w:ascii="Symbol" w:hAnsi="Symbol" w:hint="default"/>
      </w:rPr>
    </w:lvl>
    <w:lvl w:ilvl="4" w:tplc="63B801C0" w:tentative="1">
      <w:start w:val="1"/>
      <w:numFmt w:val="bullet"/>
      <w:lvlText w:val="o"/>
      <w:lvlJc w:val="left"/>
      <w:pPr>
        <w:ind w:left="3600" w:hanging="360"/>
      </w:pPr>
      <w:rPr>
        <w:rFonts w:ascii="Courier New" w:hAnsi="Courier New" w:cs="Courier New" w:hint="default"/>
      </w:rPr>
    </w:lvl>
    <w:lvl w:ilvl="5" w:tplc="6E94BEC8" w:tentative="1">
      <w:start w:val="1"/>
      <w:numFmt w:val="bullet"/>
      <w:lvlText w:val=""/>
      <w:lvlJc w:val="left"/>
      <w:pPr>
        <w:ind w:left="4320" w:hanging="360"/>
      </w:pPr>
      <w:rPr>
        <w:rFonts w:ascii="Wingdings" w:hAnsi="Wingdings" w:hint="default"/>
      </w:rPr>
    </w:lvl>
    <w:lvl w:ilvl="6" w:tplc="92B6C864" w:tentative="1">
      <w:start w:val="1"/>
      <w:numFmt w:val="bullet"/>
      <w:lvlText w:val=""/>
      <w:lvlJc w:val="left"/>
      <w:pPr>
        <w:ind w:left="5040" w:hanging="360"/>
      </w:pPr>
      <w:rPr>
        <w:rFonts w:ascii="Symbol" w:hAnsi="Symbol" w:hint="default"/>
      </w:rPr>
    </w:lvl>
    <w:lvl w:ilvl="7" w:tplc="1828F996" w:tentative="1">
      <w:start w:val="1"/>
      <w:numFmt w:val="bullet"/>
      <w:lvlText w:val="o"/>
      <w:lvlJc w:val="left"/>
      <w:pPr>
        <w:ind w:left="5760" w:hanging="360"/>
      </w:pPr>
      <w:rPr>
        <w:rFonts w:ascii="Courier New" w:hAnsi="Courier New" w:cs="Courier New" w:hint="default"/>
      </w:rPr>
    </w:lvl>
    <w:lvl w:ilvl="8" w:tplc="97506C7A" w:tentative="1">
      <w:start w:val="1"/>
      <w:numFmt w:val="bullet"/>
      <w:lvlText w:val=""/>
      <w:lvlJc w:val="left"/>
      <w:pPr>
        <w:ind w:left="6480" w:hanging="360"/>
      </w:pPr>
      <w:rPr>
        <w:rFonts w:ascii="Wingdings" w:hAnsi="Wingdings" w:hint="default"/>
      </w:rPr>
    </w:lvl>
  </w:abstractNum>
  <w:abstractNum w:abstractNumId="33" w15:restartNumberingAfterBreak="0">
    <w:nsid w:val="3B8A4C4E"/>
    <w:multiLevelType w:val="hybridMultilevel"/>
    <w:tmpl w:val="053C246A"/>
    <w:lvl w:ilvl="0" w:tplc="571EAEAC">
      <w:start w:val="1"/>
      <w:numFmt w:val="bullet"/>
      <w:lvlText w:val=""/>
      <w:lvlJc w:val="left"/>
      <w:pPr>
        <w:tabs>
          <w:tab w:val="num" w:pos="720"/>
        </w:tabs>
        <w:ind w:left="720" w:hanging="360"/>
      </w:pPr>
      <w:rPr>
        <w:rFonts w:ascii="Symbol" w:hAnsi="Symbol" w:hint="default"/>
      </w:rPr>
    </w:lvl>
    <w:lvl w:ilvl="1" w:tplc="67301AE8" w:tentative="1">
      <w:start w:val="1"/>
      <w:numFmt w:val="bullet"/>
      <w:pStyle w:val="ACSchLv2"/>
      <w:lvlText w:val="o"/>
      <w:lvlJc w:val="left"/>
      <w:pPr>
        <w:tabs>
          <w:tab w:val="num" w:pos="1440"/>
        </w:tabs>
        <w:ind w:left="1440" w:hanging="360"/>
      </w:pPr>
      <w:rPr>
        <w:rFonts w:ascii="Courier New" w:hAnsi="Courier New" w:cs="Courier New" w:hint="default"/>
      </w:rPr>
    </w:lvl>
    <w:lvl w:ilvl="2" w:tplc="74B272A4" w:tentative="1">
      <w:start w:val="1"/>
      <w:numFmt w:val="bullet"/>
      <w:lvlText w:val=""/>
      <w:lvlJc w:val="left"/>
      <w:pPr>
        <w:tabs>
          <w:tab w:val="num" w:pos="2160"/>
        </w:tabs>
        <w:ind w:left="2160" w:hanging="360"/>
      </w:pPr>
      <w:rPr>
        <w:rFonts w:ascii="Wingdings" w:hAnsi="Wingdings" w:hint="default"/>
      </w:rPr>
    </w:lvl>
    <w:lvl w:ilvl="3" w:tplc="6B76E5B2" w:tentative="1">
      <w:start w:val="1"/>
      <w:numFmt w:val="bullet"/>
      <w:lvlText w:val=""/>
      <w:lvlJc w:val="left"/>
      <w:pPr>
        <w:tabs>
          <w:tab w:val="num" w:pos="2880"/>
        </w:tabs>
        <w:ind w:left="2880" w:hanging="360"/>
      </w:pPr>
      <w:rPr>
        <w:rFonts w:ascii="Symbol" w:hAnsi="Symbol" w:hint="default"/>
      </w:rPr>
    </w:lvl>
    <w:lvl w:ilvl="4" w:tplc="604A84CA" w:tentative="1">
      <w:start w:val="1"/>
      <w:numFmt w:val="bullet"/>
      <w:lvlText w:val="o"/>
      <w:lvlJc w:val="left"/>
      <w:pPr>
        <w:tabs>
          <w:tab w:val="num" w:pos="3600"/>
        </w:tabs>
        <w:ind w:left="3600" w:hanging="360"/>
      </w:pPr>
      <w:rPr>
        <w:rFonts w:ascii="Courier New" w:hAnsi="Courier New" w:cs="Courier New" w:hint="default"/>
      </w:rPr>
    </w:lvl>
    <w:lvl w:ilvl="5" w:tplc="BD40E1E8" w:tentative="1">
      <w:start w:val="1"/>
      <w:numFmt w:val="bullet"/>
      <w:lvlText w:val=""/>
      <w:lvlJc w:val="left"/>
      <w:pPr>
        <w:tabs>
          <w:tab w:val="num" w:pos="4320"/>
        </w:tabs>
        <w:ind w:left="4320" w:hanging="360"/>
      </w:pPr>
      <w:rPr>
        <w:rFonts w:ascii="Wingdings" w:hAnsi="Wingdings" w:hint="default"/>
      </w:rPr>
    </w:lvl>
    <w:lvl w:ilvl="6" w:tplc="181E8C64" w:tentative="1">
      <w:start w:val="1"/>
      <w:numFmt w:val="bullet"/>
      <w:lvlText w:val=""/>
      <w:lvlJc w:val="left"/>
      <w:pPr>
        <w:tabs>
          <w:tab w:val="num" w:pos="5040"/>
        </w:tabs>
        <w:ind w:left="5040" w:hanging="360"/>
      </w:pPr>
      <w:rPr>
        <w:rFonts w:ascii="Symbol" w:hAnsi="Symbol" w:hint="default"/>
      </w:rPr>
    </w:lvl>
    <w:lvl w:ilvl="7" w:tplc="5BBA8A4C" w:tentative="1">
      <w:start w:val="1"/>
      <w:numFmt w:val="bullet"/>
      <w:lvlText w:val="o"/>
      <w:lvlJc w:val="left"/>
      <w:pPr>
        <w:tabs>
          <w:tab w:val="num" w:pos="5760"/>
        </w:tabs>
        <w:ind w:left="5760" w:hanging="360"/>
      </w:pPr>
      <w:rPr>
        <w:rFonts w:ascii="Courier New" w:hAnsi="Courier New" w:cs="Courier New" w:hint="default"/>
      </w:rPr>
    </w:lvl>
    <w:lvl w:ilvl="8" w:tplc="2B42E79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D0C43CE"/>
    <w:multiLevelType w:val="multilevel"/>
    <w:tmpl w:val="58BED32A"/>
    <w:styleLink w:val="Style1"/>
    <w:lvl w:ilvl="0">
      <w:start w:val="1"/>
      <w:numFmt w:val="decimal"/>
      <w:lvlText w:val="%1"/>
      <w:lvlJc w:val="left"/>
      <w:pPr>
        <w:ind w:left="0" w:firstLine="0"/>
      </w:pPr>
      <w:rPr>
        <w:rFonts w:ascii="Times New Roman" w:hAnsi="Times New Roman" w:hint="default"/>
        <w:color w:val="auto"/>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5" w15:restartNumberingAfterBreak="0">
    <w:nsid w:val="3F206814"/>
    <w:multiLevelType w:val="hybridMultilevel"/>
    <w:tmpl w:val="F768D94C"/>
    <w:lvl w:ilvl="0" w:tplc="99E8EA4E">
      <w:start w:val="1"/>
      <w:numFmt w:val="lowerLetter"/>
      <w:lvlText w:val="%1."/>
      <w:lvlJc w:val="left"/>
      <w:pPr>
        <w:ind w:left="720" w:hanging="360"/>
      </w:pPr>
    </w:lvl>
    <w:lvl w:ilvl="1" w:tplc="3C1A288C">
      <w:start w:val="1"/>
      <w:numFmt w:val="lowerLetter"/>
      <w:lvlText w:val="%2."/>
      <w:lvlJc w:val="left"/>
      <w:pPr>
        <w:ind w:left="1440" w:hanging="360"/>
      </w:pPr>
    </w:lvl>
    <w:lvl w:ilvl="2" w:tplc="D32CFABA" w:tentative="1">
      <w:start w:val="1"/>
      <w:numFmt w:val="lowerRoman"/>
      <w:lvlText w:val="%3."/>
      <w:lvlJc w:val="right"/>
      <w:pPr>
        <w:ind w:left="2160" w:hanging="180"/>
      </w:pPr>
    </w:lvl>
    <w:lvl w:ilvl="3" w:tplc="5C104A8E" w:tentative="1">
      <w:start w:val="1"/>
      <w:numFmt w:val="decimal"/>
      <w:lvlText w:val="%4."/>
      <w:lvlJc w:val="left"/>
      <w:pPr>
        <w:ind w:left="2880" w:hanging="360"/>
      </w:pPr>
    </w:lvl>
    <w:lvl w:ilvl="4" w:tplc="8E84F942" w:tentative="1">
      <w:start w:val="1"/>
      <w:numFmt w:val="lowerLetter"/>
      <w:lvlText w:val="%5."/>
      <w:lvlJc w:val="left"/>
      <w:pPr>
        <w:ind w:left="3600" w:hanging="360"/>
      </w:pPr>
    </w:lvl>
    <w:lvl w:ilvl="5" w:tplc="1CA4000A" w:tentative="1">
      <w:start w:val="1"/>
      <w:numFmt w:val="lowerRoman"/>
      <w:lvlText w:val="%6."/>
      <w:lvlJc w:val="right"/>
      <w:pPr>
        <w:ind w:left="4320" w:hanging="180"/>
      </w:pPr>
    </w:lvl>
    <w:lvl w:ilvl="6" w:tplc="C694C9DA" w:tentative="1">
      <w:start w:val="1"/>
      <w:numFmt w:val="decimal"/>
      <w:lvlText w:val="%7."/>
      <w:lvlJc w:val="left"/>
      <w:pPr>
        <w:ind w:left="5040" w:hanging="360"/>
      </w:pPr>
    </w:lvl>
    <w:lvl w:ilvl="7" w:tplc="497A1E42" w:tentative="1">
      <w:start w:val="1"/>
      <w:numFmt w:val="lowerLetter"/>
      <w:lvlText w:val="%8."/>
      <w:lvlJc w:val="left"/>
      <w:pPr>
        <w:ind w:left="5760" w:hanging="360"/>
      </w:pPr>
    </w:lvl>
    <w:lvl w:ilvl="8" w:tplc="3982852A" w:tentative="1">
      <w:start w:val="1"/>
      <w:numFmt w:val="lowerRoman"/>
      <w:lvlText w:val="%9."/>
      <w:lvlJc w:val="right"/>
      <w:pPr>
        <w:ind w:left="6480" w:hanging="180"/>
      </w:pPr>
    </w:lvl>
  </w:abstractNum>
  <w:abstractNum w:abstractNumId="36" w15:restartNumberingAfterBreak="0">
    <w:nsid w:val="419527C8"/>
    <w:multiLevelType w:val="multilevel"/>
    <w:tmpl w:val="CBDADEAC"/>
    <w:lvl w:ilvl="0">
      <w:start w:val="1"/>
      <w:numFmt w:val="none"/>
      <w:pStyle w:val="HeadingAppendix1"/>
      <w:suff w:val="nothing"/>
      <w:lvlText w:val=""/>
      <w:lvlJc w:val="left"/>
      <w:pPr>
        <w:ind w:left="0" w:firstLine="0"/>
      </w:pPr>
      <w:rPr>
        <w:rFonts w:hint="default"/>
      </w:rPr>
    </w:lvl>
    <w:lvl w:ilvl="1">
      <w:start w:val="4"/>
      <w:numFmt w:val="decimal"/>
      <w:pStyle w:val="HeadingAppendix2"/>
      <w:lvlText w:val="%2"/>
      <w:lvlJc w:val="left"/>
      <w:pPr>
        <w:tabs>
          <w:tab w:val="num" w:pos="357"/>
        </w:tabs>
        <w:ind w:left="0" w:firstLine="0"/>
      </w:pPr>
      <w:rPr>
        <w:rFonts w:hint="default"/>
      </w:rPr>
    </w:lvl>
    <w:lvl w:ilvl="2">
      <w:start w:val="7"/>
      <w:numFmt w:val="decimal"/>
      <w:pStyle w:val="HeadingAppendix3"/>
      <w:lvlText w:val="%2.%3"/>
      <w:lvlJc w:val="left"/>
      <w:pPr>
        <w:tabs>
          <w:tab w:val="num" w:pos="357"/>
        </w:tabs>
        <w:ind w:left="0" w:firstLine="0"/>
      </w:pPr>
      <w:rPr>
        <w:rFonts w:hint="default"/>
      </w:rPr>
    </w:lvl>
    <w:lvl w:ilvl="3">
      <w:start w:val="1"/>
      <w:numFmt w:val="decimal"/>
      <w:pStyle w:val="HeadingAppendix4"/>
      <w:lvlText w:val="%2.%3.%4"/>
      <w:lvlJc w:val="left"/>
      <w:pPr>
        <w:tabs>
          <w:tab w:val="num" w:pos="680"/>
        </w:tabs>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2DC31D7"/>
    <w:multiLevelType w:val="hybridMultilevel"/>
    <w:tmpl w:val="6868C54E"/>
    <w:lvl w:ilvl="0" w:tplc="1E342DAA">
      <w:start w:val="1"/>
      <w:numFmt w:val="bullet"/>
      <w:pStyle w:val="NTMATableBulletSmall"/>
      <w:lvlText w:val=""/>
      <w:lvlJc w:val="left"/>
      <w:pPr>
        <w:ind w:left="720" w:hanging="360"/>
      </w:pPr>
      <w:rPr>
        <w:rFonts w:ascii="Symbol" w:hAnsi="Symbol" w:hint="default"/>
        <w:b w:val="0"/>
        <w:i w:val="0"/>
        <w:color w:val="262626" w:themeColor="text1" w:themeTint="D9"/>
        <w:sz w:val="18"/>
      </w:rPr>
    </w:lvl>
    <w:lvl w:ilvl="1" w:tplc="213EA0F6" w:tentative="1">
      <w:start w:val="1"/>
      <w:numFmt w:val="bullet"/>
      <w:lvlText w:val="o"/>
      <w:lvlJc w:val="left"/>
      <w:pPr>
        <w:ind w:left="1440" w:hanging="360"/>
      </w:pPr>
      <w:rPr>
        <w:rFonts w:ascii="Courier New" w:hAnsi="Courier New" w:cs="Courier New" w:hint="default"/>
      </w:rPr>
    </w:lvl>
    <w:lvl w:ilvl="2" w:tplc="9BEAE974" w:tentative="1">
      <w:start w:val="1"/>
      <w:numFmt w:val="bullet"/>
      <w:lvlText w:val=""/>
      <w:lvlJc w:val="left"/>
      <w:pPr>
        <w:ind w:left="2160" w:hanging="360"/>
      </w:pPr>
      <w:rPr>
        <w:rFonts w:ascii="Wingdings" w:hAnsi="Wingdings" w:hint="default"/>
      </w:rPr>
    </w:lvl>
    <w:lvl w:ilvl="3" w:tplc="8C60CE52" w:tentative="1">
      <w:start w:val="1"/>
      <w:numFmt w:val="bullet"/>
      <w:lvlText w:val=""/>
      <w:lvlJc w:val="left"/>
      <w:pPr>
        <w:ind w:left="2880" w:hanging="360"/>
      </w:pPr>
      <w:rPr>
        <w:rFonts w:ascii="Symbol" w:hAnsi="Symbol" w:hint="default"/>
      </w:rPr>
    </w:lvl>
    <w:lvl w:ilvl="4" w:tplc="98BE1730" w:tentative="1">
      <w:start w:val="1"/>
      <w:numFmt w:val="bullet"/>
      <w:lvlText w:val="o"/>
      <w:lvlJc w:val="left"/>
      <w:pPr>
        <w:ind w:left="3600" w:hanging="360"/>
      </w:pPr>
      <w:rPr>
        <w:rFonts w:ascii="Courier New" w:hAnsi="Courier New" w:cs="Courier New" w:hint="default"/>
      </w:rPr>
    </w:lvl>
    <w:lvl w:ilvl="5" w:tplc="010A4358" w:tentative="1">
      <w:start w:val="1"/>
      <w:numFmt w:val="bullet"/>
      <w:lvlText w:val=""/>
      <w:lvlJc w:val="left"/>
      <w:pPr>
        <w:ind w:left="4320" w:hanging="360"/>
      </w:pPr>
      <w:rPr>
        <w:rFonts w:ascii="Wingdings" w:hAnsi="Wingdings" w:hint="default"/>
      </w:rPr>
    </w:lvl>
    <w:lvl w:ilvl="6" w:tplc="048E0D74" w:tentative="1">
      <w:start w:val="1"/>
      <w:numFmt w:val="bullet"/>
      <w:lvlText w:val=""/>
      <w:lvlJc w:val="left"/>
      <w:pPr>
        <w:ind w:left="5040" w:hanging="360"/>
      </w:pPr>
      <w:rPr>
        <w:rFonts w:ascii="Symbol" w:hAnsi="Symbol" w:hint="default"/>
      </w:rPr>
    </w:lvl>
    <w:lvl w:ilvl="7" w:tplc="68560548" w:tentative="1">
      <w:start w:val="1"/>
      <w:numFmt w:val="bullet"/>
      <w:lvlText w:val="o"/>
      <w:lvlJc w:val="left"/>
      <w:pPr>
        <w:ind w:left="5760" w:hanging="360"/>
      </w:pPr>
      <w:rPr>
        <w:rFonts w:ascii="Courier New" w:hAnsi="Courier New" w:cs="Courier New" w:hint="default"/>
      </w:rPr>
    </w:lvl>
    <w:lvl w:ilvl="8" w:tplc="0DD4EDA4" w:tentative="1">
      <w:start w:val="1"/>
      <w:numFmt w:val="bullet"/>
      <w:lvlText w:val=""/>
      <w:lvlJc w:val="left"/>
      <w:pPr>
        <w:ind w:left="6480" w:hanging="360"/>
      </w:pPr>
      <w:rPr>
        <w:rFonts w:ascii="Wingdings" w:hAnsi="Wingdings" w:hint="default"/>
      </w:rPr>
    </w:lvl>
  </w:abstractNum>
  <w:abstractNum w:abstractNumId="38" w15:restartNumberingAfterBreak="0">
    <w:nsid w:val="437C3D68"/>
    <w:multiLevelType w:val="hybridMultilevel"/>
    <w:tmpl w:val="A2ECD890"/>
    <w:lvl w:ilvl="0" w:tplc="FF7E31EA">
      <w:start w:val="1"/>
      <w:numFmt w:val="lowerLetter"/>
      <w:lvlText w:val="%1."/>
      <w:lvlJc w:val="left"/>
      <w:pPr>
        <w:ind w:left="927" w:hanging="360"/>
      </w:pPr>
      <w:rPr>
        <w:rFonts w:hint="default"/>
      </w:rPr>
    </w:lvl>
    <w:lvl w:ilvl="1" w:tplc="5AF6EE04">
      <w:start w:val="1"/>
      <w:numFmt w:val="lowerLetter"/>
      <w:pStyle w:val="aclevel2"/>
      <w:lvlText w:val="%2."/>
      <w:lvlJc w:val="left"/>
      <w:pPr>
        <w:ind w:left="1647" w:hanging="360"/>
      </w:pPr>
    </w:lvl>
    <w:lvl w:ilvl="2" w:tplc="C410412A" w:tentative="1">
      <w:start w:val="1"/>
      <w:numFmt w:val="lowerRoman"/>
      <w:lvlText w:val="%3."/>
      <w:lvlJc w:val="right"/>
      <w:pPr>
        <w:ind w:left="2367" w:hanging="180"/>
      </w:pPr>
    </w:lvl>
    <w:lvl w:ilvl="3" w:tplc="59B01168" w:tentative="1">
      <w:start w:val="1"/>
      <w:numFmt w:val="decimal"/>
      <w:lvlText w:val="%4."/>
      <w:lvlJc w:val="left"/>
      <w:pPr>
        <w:ind w:left="3087" w:hanging="360"/>
      </w:pPr>
    </w:lvl>
    <w:lvl w:ilvl="4" w:tplc="18D28F26" w:tentative="1">
      <w:start w:val="1"/>
      <w:numFmt w:val="lowerLetter"/>
      <w:lvlText w:val="%5."/>
      <w:lvlJc w:val="left"/>
      <w:pPr>
        <w:ind w:left="3807" w:hanging="360"/>
      </w:pPr>
    </w:lvl>
    <w:lvl w:ilvl="5" w:tplc="4A4EE276" w:tentative="1">
      <w:start w:val="1"/>
      <w:numFmt w:val="lowerRoman"/>
      <w:lvlText w:val="%6."/>
      <w:lvlJc w:val="right"/>
      <w:pPr>
        <w:ind w:left="4527" w:hanging="180"/>
      </w:pPr>
    </w:lvl>
    <w:lvl w:ilvl="6" w:tplc="6D109C28" w:tentative="1">
      <w:start w:val="1"/>
      <w:numFmt w:val="decimal"/>
      <w:lvlText w:val="%7."/>
      <w:lvlJc w:val="left"/>
      <w:pPr>
        <w:ind w:left="5247" w:hanging="360"/>
      </w:pPr>
    </w:lvl>
    <w:lvl w:ilvl="7" w:tplc="159089A4" w:tentative="1">
      <w:start w:val="1"/>
      <w:numFmt w:val="lowerLetter"/>
      <w:lvlText w:val="%8."/>
      <w:lvlJc w:val="left"/>
      <w:pPr>
        <w:ind w:left="5967" w:hanging="360"/>
      </w:pPr>
    </w:lvl>
    <w:lvl w:ilvl="8" w:tplc="D6C248FA" w:tentative="1">
      <w:start w:val="1"/>
      <w:numFmt w:val="lowerRoman"/>
      <w:lvlText w:val="%9."/>
      <w:lvlJc w:val="right"/>
      <w:pPr>
        <w:ind w:left="6687" w:hanging="180"/>
      </w:pPr>
    </w:lvl>
  </w:abstractNum>
  <w:abstractNum w:abstractNumId="39" w15:restartNumberingAfterBreak="0">
    <w:nsid w:val="43E32769"/>
    <w:multiLevelType w:val="hybridMultilevel"/>
    <w:tmpl w:val="485A1F5E"/>
    <w:lvl w:ilvl="0" w:tplc="8866319E">
      <w:start w:val="1"/>
      <w:numFmt w:val="decimal"/>
      <w:pStyle w:val="NTMATableNumber"/>
      <w:lvlText w:val="%1."/>
      <w:lvlJc w:val="left"/>
      <w:pPr>
        <w:ind w:left="360" w:hanging="360"/>
      </w:pPr>
    </w:lvl>
    <w:lvl w:ilvl="1" w:tplc="FAE83426">
      <w:start w:val="1"/>
      <w:numFmt w:val="lowerLetter"/>
      <w:lvlText w:val="%2."/>
      <w:lvlJc w:val="left"/>
      <w:pPr>
        <w:ind w:left="1080" w:hanging="360"/>
      </w:pPr>
    </w:lvl>
    <w:lvl w:ilvl="2" w:tplc="10E23238" w:tentative="1">
      <w:start w:val="1"/>
      <w:numFmt w:val="lowerRoman"/>
      <w:lvlText w:val="%3."/>
      <w:lvlJc w:val="right"/>
      <w:pPr>
        <w:ind w:left="1800" w:hanging="180"/>
      </w:pPr>
    </w:lvl>
    <w:lvl w:ilvl="3" w:tplc="EE442A1E" w:tentative="1">
      <w:start w:val="1"/>
      <w:numFmt w:val="decimal"/>
      <w:lvlText w:val="%4."/>
      <w:lvlJc w:val="left"/>
      <w:pPr>
        <w:ind w:left="2520" w:hanging="360"/>
      </w:pPr>
    </w:lvl>
    <w:lvl w:ilvl="4" w:tplc="39CCA64A" w:tentative="1">
      <w:start w:val="1"/>
      <w:numFmt w:val="lowerLetter"/>
      <w:lvlText w:val="%5."/>
      <w:lvlJc w:val="left"/>
      <w:pPr>
        <w:ind w:left="3240" w:hanging="360"/>
      </w:pPr>
    </w:lvl>
    <w:lvl w:ilvl="5" w:tplc="08980AD0" w:tentative="1">
      <w:start w:val="1"/>
      <w:numFmt w:val="lowerRoman"/>
      <w:lvlText w:val="%6."/>
      <w:lvlJc w:val="right"/>
      <w:pPr>
        <w:ind w:left="3960" w:hanging="180"/>
      </w:pPr>
    </w:lvl>
    <w:lvl w:ilvl="6" w:tplc="416E7902" w:tentative="1">
      <w:start w:val="1"/>
      <w:numFmt w:val="decimal"/>
      <w:lvlText w:val="%7."/>
      <w:lvlJc w:val="left"/>
      <w:pPr>
        <w:ind w:left="4680" w:hanging="360"/>
      </w:pPr>
    </w:lvl>
    <w:lvl w:ilvl="7" w:tplc="E714892E" w:tentative="1">
      <w:start w:val="1"/>
      <w:numFmt w:val="lowerLetter"/>
      <w:lvlText w:val="%8."/>
      <w:lvlJc w:val="left"/>
      <w:pPr>
        <w:ind w:left="5400" w:hanging="360"/>
      </w:pPr>
    </w:lvl>
    <w:lvl w:ilvl="8" w:tplc="45F8D00E" w:tentative="1">
      <w:start w:val="1"/>
      <w:numFmt w:val="lowerRoman"/>
      <w:lvlText w:val="%9."/>
      <w:lvlJc w:val="right"/>
      <w:pPr>
        <w:ind w:left="6120" w:hanging="180"/>
      </w:pPr>
    </w:lvl>
  </w:abstractNum>
  <w:abstractNum w:abstractNumId="40" w15:restartNumberingAfterBreak="0">
    <w:nsid w:val="44B50966"/>
    <w:multiLevelType w:val="multilevel"/>
    <w:tmpl w:val="A6F6C13C"/>
    <w:styleLink w:val="NTMAHeaders"/>
    <w:lvl w:ilvl="0">
      <w:start w:val="1"/>
      <w:numFmt w:val="none"/>
      <w:lvlText w:val="1."/>
      <w:lvlJc w:val="left"/>
      <w:pPr>
        <w:ind w:left="357" w:hanging="357"/>
      </w:pPr>
      <w:rPr>
        <w:rFonts w:asciiTheme="minorHAnsi" w:hAnsiTheme="minorHAnsi" w:hint="default"/>
        <w:sz w:val="24"/>
      </w:rPr>
    </w:lvl>
    <w:lvl w:ilvl="1">
      <w:start w:val="1"/>
      <w:numFmt w:val="none"/>
      <w:lvlText w:val="1.1"/>
      <w:lvlJc w:val="left"/>
      <w:pPr>
        <w:ind w:left="714" w:hanging="357"/>
      </w:pPr>
      <w:rPr>
        <w:rFonts w:hint="default"/>
      </w:rPr>
    </w:lvl>
    <w:lvl w:ilvl="2">
      <w:start w:val="1"/>
      <w:numFmt w:val="none"/>
      <w:lvlText w:val="1.1.1"/>
      <w:lvlJc w:val="left"/>
      <w:pPr>
        <w:ind w:left="1071" w:hanging="357"/>
      </w:pPr>
      <w:rPr>
        <w:rFonts w:hint="default"/>
      </w:rPr>
    </w:lvl>
    <w:lvl w:ilvl="3">
      <w:start w:val="1"/>
      <w:numFmt w:val="none"/>
      <w:lvlText w:val="1.1.1.1"/>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1" w15:restartNumberingAfterBreak="0">
    <w:nsid w:val="44CF6AA2"/>
    <w:multiLevelType w:val="hybridMultilevel"/>
    <w:tmpl w:val="235A84AA"/>
    <w:lvl w:ilvl="0" w:tplc="62CA4DCE">
      <w:start w:val="1"/>
      <w:numFmt w:val="lowerLetter"/>
      <w:lvlText w:val="(%1)"/>
      <w:lvlJc w:val="left"/>
      <w:pPr>
        <w:ind w:left="1080" w:hanging="360"/>
      </w:pPr>
      <w:rPr>
        <w:rFonts w:hint="default"/>
      </w:rPr>
    </w:lvl>
    <w:lvl w:ilvl="1" w:tplc="434E873E" w:tentative="1">
      <w:start w:val="1"/>
      <w:numFmt w:val="lowerLetter"/>
      <w:lvlText w:val="%2."/>
      <w:lvlJc w:val="left"/>
      <w:pPr>
        <w:ind w:left="1800" w:hanging="360"/>
      </w:pPr>
    </w:lvl>
    <w:lvl w:ilvl="2" w:tplc="B616FA9A" w:tentative="1">
      <w:start w:val="1"/>
      <w:numFmt w:val="lowerRoman"/>
      <w:lvlText w:val="%3."/>
      <w:lvlJc w:val="right"/>
      <w:pPr>
        <w:ind w:left="2520" w:hanging="180"/>
      </w:pPr>
    </w:lvl>
    <w:lvl w:ilvl="3" w:tplc="88C45E12" w:tentative="1">
      <w:start w:val="1"/>
      <w:numFmt w:val="decimal"/>
      <w:lvlText w:val="%4."/>
      <w:lvlJc w:val="left"/>
      <w:pPr>
        <w:ind w:left="3240" w:hanging="360"/>
      </w:pPr>
    </w:lvl>
    <w:lvl w:ilvl="4" w:tplc="50A2AF7E" w:tentative="1">
      <w:start w:val="1"/>
      <w:numFmt w:val="lowerLetter"/>
      <w:lvlText w:val="%5."/>
      <w:lvlJc w:val="left"/>
      <w:pPr>
        <w:ind w:left="3960" w:hanging="360"/>
      </w:pPr>
    </w:lvl>
    <w:lvl w:ilvl="5" w:tplc="1C4AADA0" w:tentative="1">
      <w:start w:val="1"/>
      <w:numFmt w:val="lowerRoman"/>
      <w:lvlText w:val="%6."/>
      <w:lvlJc w:val="right"/>
      <w:pPr>
        <w:ind w:left="4680" w:hanging="180"/>
      </w:pPr>
    </w:lvl>
    <w:lvl w:ilvl="6" w:tplc="58369888" w:tentative="1">
      <w:start w:val="1"/>
      <w:numFmt w:val="decimal"/>
      <w:lvlText w:val="%7."/>
      <w:lvlJc w:val="left"/>
      <w:pPr>
        <w:ind w:left="5400" w:hanging="360"/>
      </w:pPr>
    </w:lvl>
    <w:lvl w:ilvl="7" w:tplc="475AD372" w:tentative="1">
      <w:start w:val="1"/>
      <w:numFmt w:val="lowerLetter"/>
      <w:lvlText w:val="%8."/>
      <w:lvlJc w:val="left"/>
      <w:pPr>
        <w:ind w:left="6120" w:hanging="360"/>
      </w:pPr>
    </w:lvl>
    <w:lvl w:ilvl="8" w:tplc="55B44D78" w:tentative="1">
      <w:start w:val="1"/>
      <w:numFmt w:val="lowerRoman"/>
      <w:lvlText w:val="%9."/>
      <w:lvlJc w:val="right"/>
      <w:pPr>
        <w:ind w:left="6840" w:hanging="180"/>
      </w:pPr>
    </w:lvl>
  </w:abstractNum>
  <w:abstractNum w:abstractNumId="42" w15:restartNumberingAfterBreak="0">
    <w:nsid w:val="475849D5"/>
    <w:multiLevelType w:val="hybridMultilevel"/>
    <w:tmpl w:val="46E2ACD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475B3203"/>
    <w:multiLevelType w:val="multilevel"/>
    <w:tmpl w:val="6096DEFC"/>
    <w:lvl w:ilvl="0">
      <w:start w:val="1"/>
      <w:numFmt w:val="none"/>
      <w:pStyle w:val="AODocTxt"/>
      <w:suff w:val="nothing"/>
      <w:lvlText w:val=""/>
      <w:lvlJc w:val="left"/>
      <w:pPr>
        <w:ind w:left="2880" w:firstLine="0"/>
      </w:pPr>
    </w:lvl>
    <w:lvl w:ilvl="1">
      <w:start w:val="1"/>
      <w:numFmt w:val="none"/>
      <w:pStyle w:val="AODocTxtL1"/>
      <w:suff w:val="nothing"/>
      <w:lvlText w:val=""/>
      <w:lvlJc w:val="left"/>
      <w:pPr>
        <w:ind w:left="3600" w:firstLine="0"/>
      </w:pPr>
    </w:lvl>
    <w:lvl w:ilvl="2">
      <w:start w:val="1"/>
      <w:numFmt w:val="none"/>
      <w:pStyle w:val="AODocTxtL2"/>
      <w:suff w:val="nothing"/>
      <w:lvlText w:val=""/>
      <w:lvlJc w:val="left"/>
      <w:pPr>
        <w:ind w:left="4320" w:firstLine="0"/>
      </w:pPr>
    </w:lvl>
    <w:lvl w:ilvl="3">
      <w:start w:val="1"/>
      <w:numFmt w:val="none"/>
      <w:pStyle w:val="AODocTxtL3"/>
      <w:suff w:val="nothing"/>
      <w:lvlText w:val=""/>
      <w:lvlJc w:val="left"/>
      <w:pPr>
        <w:ind w:left="5040" w:firstLine="0"/>
      </w:pPr>
    </w:lvl>
    <w:lvl w:ilvl="4">
      <w:start w:val="1"/>
      <w:numFmt w:val="none"/>
      <w:pStyle w:val="AODocTxtL4"/>
      <w:suff w:val="nothing"/>
      <w:lvlText w:val=""/>
      <w:lvlJc w:val="left"/>
      <w:pPr>
        <w:ind w:left="5760" w:firstLine="0"/>
      </w:pPr>
    </w:lvl>
    <w:lvl w:ilvl="5">
      <w:start w:val="1"/>
      <w:numFmt w:val="none"/>
      <w:pStyle w:val="AODocTxtL5"/>
      <w:suff w:val="nothing"/>
      <w:lvlText w:val=""/>
      <w:lvlJc w:val="left"/>
      <w:pPr>
        <w:ind w:left="6480" w:firstLine="0"/>
      </w:pPr>
    </w:lvl>
    <w:lvl w:ilvl="6">
      <w:start w:val="1"/>
      <w:numFmt w:val="none"/>
      <w:pStyle w:val="AODocTxtL6"/>
      <w:suff w:val="nothing"/>
      <w:lvlText w:val=""/>
      <w:lvlJc w:val="left"/>
      <w:pPr>
        <w:ind w:left="7200" w:firstLine="0"/>
      </w:pPr>
    </w:lvl>
    <w:lvl w:ilvl="7">
      <w:start w:val="1"/>
      <w:numFmt w:val="none"/>
      <w:pStyle w:val="AODocTxtL7"/>
      <w:suff w:val="nothing"/>
      <w:lvlText w:val=""/>
      <w:lvlJc w:val="left"/>
      <w:pPr>
        <w:ind w:left="7920" w:firstLine="0"/>
      </w:pPr>
    </w:lvl>
    <w:lvl w:ilvl="8">
      <w:start w:val="1"/>
      <w:numFmt w:val="none"/>
      <w:pStyle w:val="AODocTxtL8"/>
      <w:suff w:val="nothing"/>
      <w:lvlText w:val=""/>
      <w:lvlJc w:val="left"/>
      <w:pPr>
        <w:ind w:left="8640" w:firstLine="0"/>
      </w:pPr>
    </w:lvl>
  </w:abstractNum>
  <w:abstractNum w:abstractNumId="44" w15:restartNumberingAfterBreak="0">
    <w:nsid w:val="4BAA0E52"/>
    <w:multiLevelType w:val="hybridMultilevel"/>
    <w:tmpl w:val="6824C502"/>
    <w:lvl w:ilvl="0" w:tplc="1D1C3114">
      <w:start w:val="1"/>
      <w:numFmt w:val="lowerLetter"/>
      <w:lvlText w:val="%1."/>
      <w:lvlJc w:val="left"/>
      <w:pPr>
        <w:ind w:left="1080" w:hanging="360"/>
      </w:pPr>
      <w:rPr>
        <w:rFonts w:hint="default"/>
      </w:rPr>
    </w:lvl>
    <w:lvl w:ilvl="1" w:tplc="438CB384">
      <w:start w:val="1"/>
      <w:numFmt w:val="lowerLetter"/>
      <w:lvlText w:val="%2."/>
      <w:lvlJc w:val="left"/>
      <w:pPr>
        <w:ind w:left="1800" w:hanging="360"/>
      </w:pPr>
    </w:lvl>
    <w:lvl w:ilvl="2" w:tplc="70C49CD4" w:tentative="1">
      <w:start w:val="1"/>
      <w:numFmt w:val="lowerRoman"/>
      <w:lvlText w:val="%3."/>
      <w:lvlJc w:val="right"/>
      <w:pPr>
        <w:ind w:left="2520" w:hanging="180"/>
      </w:pPr>
    </w:lvl>
    <w:lvl w:ilvl="3" w:tplc="E80EE02C" w:tentative="1">
      <w:start w:val="1"/>
      <w:numFmt w:val="decimal"/>
      <w:lvlText w:val="%4."/>
      <w:lvlJc w:val="left"/>
      <w:pPr>
        <w:ind w:left="3240" w:hanging="360"/>
      </w:pPr>
    </w:lvl>
    <w:lvl w:ilvl="4" w:tplc="B42C8FEC" w:tentative="1">
      <w:start w:val="1"/>
      <w:numFmt w:val="lowerLetter"/>
      <w:lvlText w:val="%5."/>
      <w:lvlJc w:val="left"/>
      <w:pPr>
        <w:ind w:left="3960" w:hanging="360"/>
      </w:pPr>
    </w:lvl>
    <w:lvl w:ilvl="5" w:tplc="E6501096" w:tentative="1">
      <w:start w:val="1"/>
      <w:numFmt w:val="lowerRoman"/>
      <w:lvlText w:val="%6."/>
      <w:lvlJc w:val="right"/>
      <w:pPr>
        <w:ind w:left="4680" w:hanging="180"/>
      </w:pPr>
    </w:lvl>
    <w:lvl w:ilvl="6" w:tplc="ABBCEEA8" w:tentative="1">
      <w:start w:val="1"/>
      <w:numFmt w:val="decimal"/>
      <w:lvlText w:val="%7."/>
      <w:lvlJc w:val="left"/>
      <w:pPr>
        <w:ind w:left="5400" w:hanging="360"/>
      </w:pPr>
    </w:lvl>
    <w:lvl w:ilvl="7" w:tplc="22B252E6" w:tentative="1">
      <w:start w:val="1"/>
      <w:numFmt w:val="lowerLetter"/>
      <w:lvlText w:val="%8."/>
      <w:lvlJc w:val="left"/>
      <w:pPr>
        <w:ind w:left="6120" w:hanging="360"/>
      </w:pPr>
    </w:lvl>
    <w:lvl w:ilvl="8" w:tplc="A90221F8" w:tentative="1">
      <w:start w:val="1"/>
      <w:numFmt w:val="lowerRoman"/>
      <w:lvlText w:val="%9."/>
      <w:lvlJc w:val="right"/>
      <w:pPr>
        <w:ind w:left="6840" w:hanging="180"/>
      </w:pPr>
    </w:lvl>
  </w:abstractNum>
  <w:abstractNum w:abstractNumId="45" w15:restartNumberingAfterBreak="0">
    <w:nsid w:val="4D0E5FF6"/>
    <w:multiLevelType w:val="hybridMultilevel"/>
    <w:tmpl w:val="4D30AC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15C7FCF"/>
    <w:multiLevelType w:val="multilevel"/>
    <w:tmpl w:val="ACC21A3E"/>
    <w:name w:val="AO1"/>
    <w:lvl w:ilvl="0">
      <w:start w:val="1"/>
      <w:numFmt w:val="decimal"/>
      <w:lvlText w:val="%1."/>
      <w:lvlJc w:val="left"/>
      <w:pPr>
        <w:tabs>
          <w:tab w:val="num" w:pos="720"/>
        </w:tabs>
        <w:ind w:left="720" w:hanging="720"/>
      </w:pPr>
      <w:rPr>
        <w:rFonts w:hint="default"/>
        <w:b/>
        <w:i w:val="0"/>
        <w:caps w:val="0"/>
        <w:smallCaps w:val="0"/>
        <w:strike w:val="0"/>
        <w:dstrike w:val="0"/>
        <w:vanish w:val="0"/>
        <w:color w:val="auto"/>
        <w:u w:val="none"/>
        <w:effect w:val="none"/>
        <w:vertAlign w:val="baseline"/>
      </w:rPr>
    </w:lvl>
    <w:lvl w:ilvl="1">
      <w:start w:val="1"/>
      <w:numFmt w:val="decimal"/>
      <w:lvlText w:val="%1.%2"/>
      <w:lvlJc w:val="left"/>
      <w:pPr>
        <w:tabs>
          <w:tab w:val="num" w:pos="1004"/>
        </w:tabs>
        <w:ind w:left="1004" w:hanging="720"/>
      </w:pPr>
      <w:rPr>
        <w:rFonts w:hint="default"/>
        <w:b/>
        <w:i w:val="0"/>
        <w:caps w:val="0"/>
        <w:smallCaps w:val="0"/>
        <w:strike w:val="0"/>
        <w:dstrike w:val="0"/>
        <w:vanish w:val="0"/>
        <w:color w:val="auto"/>
        <w:u w:val="none"/>
        <w:effect w:val="none"/>
        <w:vertAlign w:val="baseline"/>
      </w:rPr>
    </w:lvl>
    <w:lvl w:ilvl="2">
      <w:start w:val="1"/>
      <w:numFmt w:val="lowerLetter"/>
      <w:lvlText w:val="(%3)"/>
      <w:lvlJc w:val="left"/>
      <w:pPr>
        <w:tabs>
          <w:tab w:val="num" w:pos="2520"/>
        </w:tabs>
        <w:ind w:left="2520" w:hanging="720"/>
      </w:pPr>
      <w:rPr>
        <w:rFonts w:ascii="Times New Roman" w:eastAsia="Times New Roman" w:hAnsi="Times New Roman" w:cs="Times New Roman" w:hint="default"/>
        <w:b w:val="0"/>
        <w:i w:val="0"/>
        <w:caps w:val="0"/>
        <w:smallCaps w:val="0"/>
        <w:strike w:val="0"/>
        <w:dstrike w:val="0"/>
        <w:vanish w:val="0"/>
        <w:color w:val="auto"/>
        <w:u w:val="none"/>
        <w:effect w:val="none"/>
        <w:vertAlign w:val="baseline"/>
      </w:rPr>
    </w:lvl>
    <w:lvl w:ilvl="3">
      <w:start w:val="1"/>
      <w:numFmt w:val="lowerRoman"/>
      <w:lvlText w:val="(%4)"/>
      <w:lvlJc w:val="left"/>
      <w:pPr>
        <w:tabs>
          <w:tab w:val="num" w:pos="3060"/>
        </w:tabs>
        <w:ind w:left="3060" w:hanging="720"/>
      </w:pPr>
      <w:rPr>
        <w:rFonts w:hint="default"/>
        <w:b w:val="0"/>
        <w:i w:val="0"/>
        <w:caps w:val="0"/>
        <w:smallCaps w:val="0"/>
        <w:strike w:val="0"/>
        <w:dstrike w:val="0"/>
        <w:vanish w:val="0"/>
        <w:color w:val="auto"/>
        <w:u w:val="none"/>
        <w:effect w:val="none"/>
        <w:vertAlign w:val="baseline"/>
      </w:rPr>
    </w:lvl>
    <w:lvl w:ilvl="4">
      <w:start w:val="1"/>
      <w:numFmt w:val="upperLetter"/>
      <w:lvlText w:val="(%5)"/>
      <w:lvlJc w:val="left"/>
      <w:pPr>
        <w:tabs>
          <w:tab w:val="num" w:pos="3600"/>
        </w:tabs>
        <w:ind w:left="3600" w:hanging="720"/>
      </w:pPr>
      <w:rPr>
        <w:rFonts w:hint="default"/>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abstractNum>
  <w:abstractNum w:abstractNumId="47" w15:restartNumberingAfterBreak="0">
    <w:nsid w:val="52EB540C"/>
    <w:multiLevelType w:val="hybridMultilevel"/>
    <w:tmpl w:val="0158DFC6"/>
    <w:lvl w:ilvl="0" w:tplc="41BC4C44">
      <w:start w:val="1"/>
      <w:numFmt w:val="lowerRoman"/>
      <w:lvlText w:val="%1)"/>
      <w:lvlJc w:val="left"/>
      <w:pPr>
        <w:ind w:left="1494" w:hanging="360"/>
      </w:pPr>
      <w:rPr>
        <w:rFonts w:cs="Times New Roman" w:hint="default"/>
        <w:sz w:val="24"/>
      </w:rPr>
    </w:lvl>
    <w:lvl w:ilvl="1" w:tplc="3E885A34">
      <w:start w:val="1"/>
      <w:numFmt w:val="lowerLetter"/>
      <w:lvlText w:val="%2."/>
      <w:lvlJc w:val="left"/>
      <w:pPr>
        <w:ind w:left="1865" w:hanging="360"/>
      </w:pPr>
    </w:lvl>
    <w:lvl w:ilvl="2" w:tplc="ED8A69A4">
      <w:start w:val="1"/>
      <w:numFmt w:val="lowerRoman"/>
      <w:lvlText w:val="%3."/>
      <w:lvlJc w:val="right"/>
      <w:pPr>
        <w:ind w:left="2585" w:hanging="180"/>
      </w:pPr>
    </w:lvl>
    <w:lvl w:ilvl="3" w:tplc="40660B08">
      <w:start w:val="1"/>
      <w:numFmt w:val="decimal"/>
      <w:lvlText w:val="%4."/>
      <w:lvlJc w:val="left"/>
      <w:pPr>
        <w:ind w:left="3305" w:hanging="360"/>
      </w:pPr>
    </w:lvl>
    <w:lvl w:ilvl="4" w:tplc="B454AF88">
      <w:start w:val="1"/>
      <w:numFmt w:val="lowerLetter"/>
      <w:lvlText w:val="%5."/>
      <w:lvlJc w:val="left"/>
      <w:pPr>
        <w:ind w:left="4025" w:hanging="360"/>
      </w:pPr>
    </w:lvl>
    <w:lvl w:ilvl="5" w:tplc="8B221BBA">
      <w:start w:val="1"/>
      <w:numFmt w:val="lowerRoman"/>
      <w:lvlText w:val="%6."/>
      <w:lvlJc w:val="right"/>
      <w:pPr>
        <w:ind w:left="4745" w:hanging="180"/>
      </w:pPr>
    </w:lvl>
    <w:lvl w:ilvl="6" w:tplc="F73A1ADE" w:tentative="1">
      <w:start w:val="1"/>
      <w:numFmt w:val="decimal"/>
      <w:lvlText w:val="%7."/>
      <w:lvlJc w:val="left"/>
      <w:pPr>
        <w:ind w:left="5465" w:hanging="360"/>
      </w:pPr>
    </w:lvl>
    <w:lvl w:ilvl="7" w:tplc="3278A9C6" w:tentative="1">
      <w:start w:val="1"/>
      <w:numFmt w:val="lowerLetter"/>
      <w:lvlText w:val="%8."/>
      <w:lvlJc w:val="left"/>
      <w:pPr>
        <w:ind w:left="6185" w:hanging="360"/>
      </w:pPr>
    </w:lvl>
    <w:lvl w:ilvl="8" w:tplc="9970D026">
      <w:start w:val="1"/>
      <w:numFmt w:val="lowerRoman"/>
      <w:lvlText w:val="%9."/>
      <w:lvlJc w:val="right"/>
      <w:pPr>
        <w:ind w:left="6905" w:hanging="180"/>
      </w:pPr>
    </w:lvl>
  </w:abstractNum>
  <w:abstractNum w:abstractNumId="48" w15:restartNumberingAfterBreak="0">
    <w:nsid w:val="53745ECC"/>
    <w:multiLevelType w:val="multilevel"/>
    <w:tmpl w:val="12083C6E"/>
    <w:lvl w:ilvl="0">
      <w:start w:val="2"/>
      <w:numFmt w:val="decimal"/>
      <w:lvlText w:val="%1"/>
      <w:lvlJc w:val="left"/>
      <w:pPr>
        <w:ind w:left="360" w:hanging="360"/>
      </w:pPr>
      <w:rPr>
        <w:rFonts w:hint="default"/>
        <w:b/>
      </w:rPr>
    </w:lvl>
    <w:lvl w:ilvl="1">
      <w:start w:val="2"/>
      <w:numFmt w:val="decimal"/>
      <w:lvlText w:val="%1.%2"/>
      <w:lvlJc w:val="left"/>
      <w:pPr>
        <w:ind w:left="954" w:hanging="360"/>
      </w:pPr>
      <w:rPr>
        <w:rFonts w:hint="default"/>
        <w:b/>
      </w:rPr>
    </w:lvl>
    <w:lvl w:ilvl="2">
      <w:start w:val="1"/>
      <w:numFmt w:val="decimal"/>
      <w:lvlText w:val="%1.%2.%3"/>
      <w:lvlJc w:val="left"/>
      <w:pPr>
        <w:ind w:left="1908" w:hanging="720"/>
      </w:pPr>
      <w:rPr>
        <w:rFonts w:hint="default"/>
        <w:b/>
      </w:rPr>
    </w:lvl>
    <w:lvl w:ilvl="3">
      <w:start w:val="1"/>
      <w:numFmt w:val="decimal"/>
      <w:lvlText w:val="%1.%2.%3.%4"/>
      <w:lvlJc w:val="left"/>
      <w:pPr>
        <w:ind w:left="2502" w:hanging="720"/>
      </w:pPr>
      <w:rPr>
        <w:rFonts w:hint="default"/>
        <w:b/>
      </w:rPr>
    </w:lvl>
    <w:lvl w:ilvl="4">
      <w:start w:val="1"/>
      <w:numFmt w:val="decimal"/>
      <w:lvlText w:val="%1.%2.%3.%4.%5"/>
      <w:lvlJc w:val="left"/>
      <w:pPr>
        <w:ind w:left="3456" w:hanging="1080"/>
      </w:pPr>
      <w:rPr>
        <w:rFonts w:hint="default"/>
        <w:b/>
      </w:rPr>
    </w:lvl>
    <w:lvl w:ilvl="5">
      <w:start w:val="1"/>
      <w:numFmt w:val="decimal"/>
      <w:lvlText w:val="%1.%2.%3.%4.%5.%6"/>
      <w:lvlJc w:val="left"/>
      <w:pPr>
        <w:ind w:left="4050" w:hanging="1080"/>
      </w:pPr>
      <w:rPr>
        <w:rFonts w:hint="default"/>
        <w:b/>
      </w:rPr>
    </w:lvl>
    <w:lvl w:ilvl="6">
      <w:start w:val="1"/>
      <w:numFmt w:val="decimal"/>
      <w:lvlText w:val="%1.%2.%3.%4.%5.%6.%7"/>
      <w:lvlJc w:val="left"/>
      <w:pPr>
        <w:ind w:left="5004" w:hanging="1440"/>
      </w:pPr>
      <w:rPr>
        <w:rFonts w:hint="default"/>
        <w:b/>
      </w:rPr>
    </w:lvl>
    <w:lvl w:ilvl="7">
      <w:start w:val="1"/>
      <w:numFmt w:val="decimal"/>
      <w:lvlText w:val="%1.%2.%3.%4.%5.%6.%7.%8"/>
      <w:lvlJc w:val="left"/>
      <w:pPr>
        <w:ind w:left="5598" w:hanging="1440"/>
      </w:pPr>
      <w:rPr>
        <w:rFonts w:hint="default"/>
        <w:b/>
      </w:rPr>
    </w:lvl>
    <w:lvl w:ilvl="8">
      <w:start w:val="1"/>
      <w:numFmt w:val="decimal"/>
      <w:lvlText w:val="%1.%2.%3.%4.%5.%6.%7.%8.%9"/>
      <w:lvlJc w:val="left"/>
      <w:pPr>
        <w:ind w:left="6552" w:hanging="1800"/>
      </w:pPr>
      <w:rPr>
        <w:rFonts w:hint="default"/>
        <w:b/>
      </w:rPr>
    </w:lvl>
  </w:abstractNum>
  <w:abstractNum w:abstractNumId="49" w15:restartNumberingAfterBreak="0">
    <w:nsid w:val="543A6E4A"/>
    <w:multiLevelType w:val="hybridMultilevel"/>
    <w:tmpl w:val="CA5237E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0" w15:restartNumberingAfterBreak="0">
    <w:nsid w:val="55607D6B"/>
    <w:multiLevelType w:val="hybridMultilevel"/>
    <w:tmpl w:val="B5D41DD6"/>
    <w:lvl w:ilvl="0" w:tplc="FF3C5890">
      <w:start w:val="1"/>
      <w:numFmt w:val="lowerLetter"/>
      <w:lvlText w:val="%1."/>
      <w:lvlJc w:val="left"/>
      <w:pPr>
        <w:ind w:left="794" w:hanging="360"/>
      </w:pPr>
      <w:rPr>
        <w:rFonts w:hint="default"/>
      </w:rPr>
    </w:lvl>
    <w:lvl w:ilvl="1" w:tplc="F08CBF66" w:tentative="1">
      <w:start w:val="1"/>
      <w:numFmt w:val="lowerLetter"/>
      <w:lvlText w:val="%2."/>
      <w:lvlJc w:val="left"/>
      <w:pPr>
        <w:ind w:left="1514" w:hanging="360"/>
      </w:pPr>
    </w:lvl>
    <w:lvl w:ilvl="2" w:tplc="2DCE7DAE" w:tentative="1">
      <w:start w:val="1"/>
      <w:numFmt w:val="lowerRoman"/>
      <w:lvlText w:val="%3."/>
      <w:lvlJc w:val="right"/>
      <w:pPr>
        <w:ind w:left="2234" w:hanging="180"/>
      </w:pPr>
    </w:lvl>
    <w:lvl w:ilvl="3" w:tplc="213EBFBC" w:tentative="1">
      <w:start w:val="1"/>
      <w:numFmt w:val="decimal"/>
      <w:lvlText w:val="%4."/>
      <w:lvlJc w:val="left"/>
      <w:pPr>
        <w:ind w:left="2954" w:hanging="360"/>
      </w:pPr>
    </w:lvl>
    <w:lvl w:ilvl="4" w:tplc="36060D48" w:tentative="1">
      <w:start w:val="1"/>
      <w:numFmt w:val="lowerLetter"/>
      <w:lvlText w:val="%5."/>
      <w:lvlJc w:val="left"/>
      <w:pPr>
        <w:ind w:left="3674" w:hanging="360"/>
      </w:pPr>
    </w:lvl>
    <w:lvl w:ilvl="5" w:tplc="D00E3F24" w:tentative="1">
      <w:start w:val="1"/>
      <w:numFmt w:val="lowerRoman"/>
      <w:lvlText w:val="%6."/>
      <w:lvlJc w:val="right"/>
      <w:pPr>
        <w:ind w:left="4394" w:hanging="180"/>
      </w:pPr>
    </w:lvl>
    <w:lvl w:ilvl="6" w:tplc="915AC9D0" w:tentative="1">
      <w:start w:val="1"/>
      <w:numFmt w:val="decimal"/>
      <w:lvlText w:val="%7."/>
      <w:lvlJc w:val="left"/>
      <w:pPr>
        <w:ind w:left="5114" w:hanging="360"/>
      </w:pPr>
    </w:lvl>
    <w:lvl w:ilvl="7" w:tplc="E41E084A" w:tentative="1">
      <w:start w:val="1"/>
      <w:numFmt w:val="lowerLetter"/>
      <w:lvlText w:val="%8."/>
      <w:lvlJc w:val="left"/>
      <w:pPr>
        <w:ind w:left="5834" w:hanging="360"/>
      </w:pPr>
    </w:lvl>
    <w:lvl w:ilvl="8" w:tplc="58C85040" w:tentative="1">
      <w:start w:val="1"/>
      <w:numFmt w:val="lowerRoman"/>
      <w:lvlText w:val="%9."/>
      <w:lvlJc w:val="right"/>
      <w:pPr>
        <w:ind w:left="6554" w:hanging="180"/>
      </w:pPr>
    </w:lvl>
  </w:abstractNum>
  <w:abstractNum w:abstractNumId="51" w15:restartNumberingAfterBreak="0">
    <w:nsid w:val="588407EF"/>
    <w:multiLevelType w:val="hybridMultilevel"/>
    <w:tmpl w:val="36E09AC4"/>
    <w:lvl w:ilvl="0" w:tplc="EF8ED6A0">
      <w:start w:val="1"/>
      <w:numFmt w:val="bullet"/>
      <w:pStyle w:val="NTMAHelpSideBullet"/>
      <w:lvlText w:val=""/>
      <w:lvlJc w:val="left"/>
      <w:pPr>
        <w:ind w:left="1571" w:hanging="360"/>
      </w:pPr>
      <w:rPr>
        <w:rFonts w:ascii="Symbol" w:hAnsi="Symbol" w:hint="default"/>
        <w:color w:val="0F243E" w:themeColor="text2" w:themeShade="80"/>
        <w:sz w:val="18"/>
      </w:rPr>
    </w:lvl>
    <w:lvl w:ilvl="1" w:tplc="3C72522A" w:tentative="1">
      <w:start w:val="1"/>
      <w:numFmt w:val="bullet"/>
      <w:lvlText w:val="o"/>
      <w:lvlJc w:val="left"/>
      <w:pPr>
        <w:ind w:left="2291" w:hanging="360"/>
      </w:pPr>
      <w:rPr>
        <w:rFonts w:ascii="Courier New" w:hAnsi="Courier New" w:cs="Courier New" w:hint="default"/>
      </w:rPr>
    </w:lvl>
    <w:lvl w:ilvl="2" w:tplc="A1F02670">
      <w:start w:val="1"/>
      <w:numFmt w:val="bullet"/>
      <w:lvlText w:val=""/>
      <w:lvlJc w:val="left"/>
      <w:pPr>
        <w:ind w:left="3011" w:hanging="360"/>
      </w:pPr>
      <w:rPr>
        <w:rFonts w:ascii="Wingdings" w:hAnsi="Wingdings" w:hint="default"/>
      </w:rPr>
    </w:lvl>
    <w:lvl w:ilvl="3" w:tplc="16D0A52A" w:tentative="1">
      <w:start w:val="1"/>
      <w:numFmt w:val="bullet"/>
      <w:lvlText w:val=""/>
      <w:lvlJc w:val="left"/>
      <w:pPr>
        <w:ind w:left="3731" w:hanging="360"/>
      </w:pPr>
      <w:rPr>
        <w:rFonts w:ascii="Symbol" w:hAnsi="Symbol" w:hint="default"/>
      </w:rPr>
    </w:lvl>
    <w:lvl w:ilvl="4" w:tplc="EE889C96" w:tentative="1">
      <w:start w:val="1"/>
      <w:numFmt w:val="bullet"/>
      <w:lvlText w:val="o"/>
      <w:lvlJc w:val="left"/>
      <w:pPr>
        <w:ind w:left="4451" w:hanging="360"/>
      </w:pPr>
      <w:rPr>
        <w:rFonts w:ascii="Courier New" w:hAnsi="Courier New" w:cs="Courier New" w:hint="default"/>
      </w:rPr>
    </w:lvl>
    <w:lvl w:ilvl="5" w:tplc="D3783D40" w:tentative="1">
      <w:start w:val="1"/>
      <w:numFmt w:val="bullet"/>
      <w:lvlText w:val=""/>
      <w:lvlJc w:val="left"/>
      <w:pPr>
        <w:ind w:left="5171" w:hanging="360"/>
      </w:pPr>
      <w:rPr>
        <w:rFonts w:ascii="Wingdings" w:hAnsi="Wingdings" w:hint="default"/>
      </w:rPr>
    </w:lvl>
    <w:lvl w:ilvl="6" w:tplc="11AC304C" w:tentative="1">
      <w:start w:val="1"/>
      <w:numFmt w:val="bullet"/>
      <w:lvlText w:val=""/>
      <w:lvlJc w:val="left"/>
      <w:pPr>
        <w:ind w:left="5891" w:hanging="360"/>
      </w:pPr>
      <w:rPr>
        <w:rFonts w:ascii="Symbol" w:hAnsi="Symbol" w:hint="default"/>
      </w:rPr>
    </w:lvl>
    <w:lvl w:ilvl="7" w:tplc="6268BB3A" w:tentative="1">
      <w:start w:val="1"/>
      <w:numFmt w:val="bullet"/>
      <w:lvlText w:val="o"/>
      <w:lvlJc w:val="left"/>
      <w:pPr>
        <w:ind w:left="6611" w:hanging="360"/>
      </w:pPr>
      <w:rPr>
        <w:rFonts w:ascii="Courier New" w:hAnsi="Courier New" w:cs="Courier New" w:hint="default"/>
      </w:rPr>
    </w:lvl>
    <w:lvl w:ilvl="8" w:tplc="59FA3B74" w:tentative="1">
      <w:start w:val="1"/>
      <w:numFmt w:val="bullet"/>
      <w:lvlText w:val=""/>
      <w:lvlJc w:val="left"/>
      <w:pPr>
        <w:ind w:left="7331" w:hanging="360"/>
      </w:pPr>
      <w:rPr>
        <w:rFonts w:ascii="Wingdings" w:hAnsi="Wingdings" w:hint="default"/>
      </w:rPr>
    </w:lvl>
  </w:abstractNum>
  <w:abstractNum w:abstractNumId="52" w15:restartNumberingAfterBreak="0">
    <w:nsid w:val="5A9E29C6"/>
    <w:multiLevelType w:val="hybridMultilevel"/>
    <w:tmpl w:val="DE143612"/>
    <w:lvl w:ilvl="0" w:tplc="508A47A8">
      <w:start w:val="1"/>
      <w:numFmt w:val="decimal"/>
      <w:lvlText w:val="%1."/>
      <w:lvlJc w:val="left"/>
      <w:pPr>
        <w:ind w:left="720" w:hanging="360"/>
      </w:pPr>
      <w:rPr>
        <w:rFonts w:hint="default"/>
      </w:rPr>
    </w:lvl>
    <w:lvl w:ilvl="1" w:tplc="6A3627A0">
      <w:start w:val="1"/>
      <w:numFmt w:val="lowerLetter"/>
      <w:lvlText w:val="%2."/>
      <w:lvlJc w:val="left"/>
      <w:pPr>
        <w:ind w:left="1440" w:hanging="360"/>
      </w:pPr>
    </w:lvl>
    <w:lvl w:ilvl="2" w:tplc="682E1B2C">
      <w:start w:val="1"/>
      <w:numFmt w:val="lowerRoman"/>
      <w:lvlText w:val="%3."/>
      <w:lvlJc w:val="right"/>
      <w:pPr>
        <w:ind w:left="2160" w:hanging="180"/>
      </w:pPr>
    </w:lvl>
    <w:lvl w:ilvl="3" w:tplc="B69296B4">
      <w:numFmt w:val="bullet"/>
      <w:lvlText w:val="•"/>
      <w:lvlJc w:val="left"/>
      <w:pPr>
        <w:ind w:left="2880" w:hanging="360"/>
      </w:pPr>
      <w:rPr>
        <w:rFonts w:ascii="Times New Roman" w:eastAsiaTheme="minorHAnsi" w:hAnsi="Times New Roman" w:cs="Times New Roman" w:hint="default"/>
      </w:rPr>
    </w:lvl>
    <w:lvl w:ilvl="4" w:tplc="0666BC30" w:tentative="1">
      <w:start w:val="1"/>
      <w:numFmt w:val="lowerLetter"/>
      <w:lvlText w:val="%5."/>
      <w:lvlJc w:val="left"/>
      <w:pPr>
        <w:ind w:left="3600" w:hanging="360"/>
      </w:pPr>
    </w:lvl>
    <w:lvl w:ilvl="5" w:tplc="05DAE7B2" w:tentative="1">
      <w:start w:val="1"/>
      <w:numFmt w:val="lowerRoman"/>
      <w:lvlText w:val="%6."/>
      <w:lvlJc w:val="right"/>
      <w:pPr>
        <w:ind w:left="4320" w:hanging="180"/>
      </w:pPr>
    </w:lvl>
    <w:lvl w:ilvl="6" w:tplc="5712A7C8" w:tentative="1">
      <w:start w:val="1"/>
      <w:numFmt w:val="decimal"/>
      <w:lvlText w:val="%7."/>
      <w:lvlJc w:val="left"/>
      <w:pPr>
        <w:ind w:left="5040" w:hanging="360"/>
      </w:pPr>
    </w:lvl>
    <w:lvl w:ilvl="7" w:tplc="14FC56AC" w:tentative="1">
      <w:start w:val="1"/>
      <w:numFmt w:val="lowerLetter"/>
      <w:lvlText w:val="%8."/>
      <w:lvlJc w:val="left"/>
      <w:pPr>
        <w:ind w:left="5760" w:hanging="360"/>
      </w:pPr>
    </w:lvl>
    <w:lvl w:ilvl="8" w:tplc="599C294C" w:tentative="1">
      <w:start w:val="1"/>
      <w:numFmt w:val="lowerRoman"/>
      <w:lvlText w:val="%9."/>
      <w:lvlJc w:val="right"/>
      <w:pPr>
        <w:ind w:left="6480" w:hanging="180"/>
      </w:pPr>
    </w:lvl>
  </w:abstractNum>
  <w:abstractNum w:abstractNumId="53" w15:restartNumberingAfterBreak="0">
    <w:nsid w:val="5BAD4C4F"/>
    <w:multiLevelType w:val="hybridMultilevel"/>
    <w:tmpl w:val="CE368A0E"/>
    <w:lvl w:ilvl="0" w:tplc="EDCC456E">
      <w:start w:val="1"/>
      <w:numFmt w:val="lowerLetter"/>
      <w:lvlText w:val="%1."/>
      <w:lvlJc w:val="left"/>
      <w:pPr>
        <w:ind w:left="1080" w:hanging="360"/>
      </w:pPr>
      <w:rPr>
        <w:rFonts w:hint="default"/>
      </w:rPr>
    </w:lvl>
    <w:lvl w:ilvl="1" w:tplc="E5F69B86" w:tentative="1">
      <w:start w:val="1"/>
      <w:numFmt w:val="lowerLetter"/>
      <w:lvlText w:val="%2."/>
      <w:lvlJc w:val="left"/>
      <w:pPr>
        <w:ind w:left="1440" w:hanging="360"/>
      </w:pPr>
    </w:lvl>
    <w:lvl w:ilvl="2" w:tplc="F0BA93AA" w:tentative="1">
      <w:start w:val="1"/>
      <w:numFmt w:val="lowerRoman"/>
      <w:lvlText w:val="%3."/>
      <w:lvlJc w:val="right"/>
      <w:pPr>
        <w:ind w:left="2160" w:hanging="180"/>
      </w:pPr>
    </w:lvl>
    <w:lvl w:ilvl="3" w:tplc="773E2B8C" w:tentative="1">
      <w:start w:val="1"/>
      <w:numFmt w:val="decimal"/>
      <w:lvlText w:val="%4."/>
      <w:lvlJc w:val="left"/>
      <w:pPr>
        <w:ind w:left="2880" w:hanging="360"/>
      </w:pPr>
    </w:lvl>
    <w:lvl w:ilvl="4" w:tplc="1BFA9C0E" w:tentative="1">
      <w:start w:val="1"/>
      <w:numFmt w:val="lowerLetter"/>
      <w:lvlText w:val="%5."/>
      <w:lvlJc w:val="left"/>
      <w:pPr>
        <w:ind w:left="3600" w:hanging="360"/>
      </w:pPr>
    </w:lvl>
    <w:lvl w:ilvl="5" w:tplc="57ACB564" w:tentative="1">
      <w:start w:val="1"/>
      <w:numFmt w:val="lowerRoman"/>
      <w:lvlText w:val="%6."/>
      <w:lvlJc w:val="right"/>
      <w:pPr>
        <w:ind w:left="4320" w:hanging="180"/>
      </w:pPr>
    </w:lvl>
    <w:lvl w:ilvl="6" w:tplc="6EECC642" w:tentative="1">
      <w:start w:val="1"/>
      <w:numFmt w:val="decimal"/>
      <w:lvlText w:val="%7."/>
      <w:lvlJc w:val="left"/>
      <w:pPr>
        <w:ind w:left="5040" w:hanging="360"/>
      </w:pPr>
    </w:lvl>
    <w:lvl w:ilvl="7" w:tplc="63CC11D0" w:tentative="1">
      <w:start w:val="1"/>
      <w:numFmt w:val="lowerLetter"/>
      <w:lvlText w:val="%8."/>
      <w:lvlJc w:val="left"/>
      <w:pPr>
        <w:ind w:left="5760" w:hanging="360"/>
      </w:pPr>
    </w:lvl>
    <w:lvl w:ilvl="8" w:tplc="E0B87152" w:tentative="1">
      <w:start w:val="1"/>
      <w:numFmt w:val="lowerRoman"/>
      <w:lvlText w:val="%9."/>
      <w:lvlJc w:val="right"/>
      <w:pPr>
        <w:ind w:left="6480" w:hanging="180"/>
      </w:pPr>
    </w:lvl>
  </w:abstractNum>
  <w:abstractNum w:abstractNumId="54" w15:restartNumberingAfterBreak="0">
    <w:nsid w:val="5C3471DB"/>
    <w:multiLevelType w:val="hybridMultilevel"/>
    <w:tmpl w:val="E024441C"/>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5D960F26"/>
    <w:multiLevelType w:val="hybridMultilevel"/>
    <w:tmpl w:val="5EE60E62"/>
    <w:lvl w:ilvl="0" w:tplc="437C4468">
      <w:start w:val="1"/>
      <w:numFmt w:val="decimal"/>
      <w:pStyle w:val="NTMARequirement-ALT"/>
      <w:lvlText w:val="%1."/>
      <w:lvlJc w:val="left"/>
      <w:pPr>
        <w:ind w:left="1571" w:hanging="360"/>
      </w:pPr>
    </w:lvl>
    <w:lvl w:ilvl="1" w:tplc="B9F816F8" w:tentative="1">
      <w:start w:val="1"/>
      <w:numFmt w:val="lowerLetter"/>
      <w:lvlText w:val="%2."/>
      <w:lvlJc w:val="left"/>
      <w:pPr>
        <w:ind w:left="2291" w:hanging="360"/>
      </w:pPr>
    </w:lvl>
    <w:lvl w:ilvl="2" w:tplc="A4A4B582" w:tentative="1">
      <w:start w:val="1"/>
      <w:numFmt w:val="lowerRoman"/>
      <w:lvlText w:val="%3."/>
      <w:lvlJc w:val="right"/>
      <w:pPr>
        <w:ind w:left="3011" w:hanging="180"/>
      </w:pPr>
    </w:lvl>
    <w:lvl w:ilvl="3" w:tplc="C5BC6456" w:tentative="1">
      <w:start w:val="1"/>
      <w:numFmt w:val="decimal"/>
      <w:lvlText w:val="%4."/>
      <w:lvlJc w:val="left"/>
      <w:pPr>
        <w:ind w:left="3731" w:hanging="360"/>
      </w:pPr>
    </w:lvl>
    <w:lvl w:ilvl="4" w:tplc="AE42B2FA" w:tentative="1">
      <w:start w:val="1"/>
      <w:numFmt w:val="lowerLetter"/>
      <w:lvlText w:val="%5."/>
      <w:lvlJc w:val="left"/>
      <w:pPr>
        <w:ind w:left="4451" w:hanging="360"/>
      </w:pPr>
    </w:lvl>
    <w:lvl w:ilvl="5" w:tplc="BDF2600C" w:tentative="1">
      <w:start w:val="1"/>
      <w:numFmt w:val="lowerRoman"/>
      <w:lvlText w:val="%6."/>
      <w:lvlJc w:val="right"/>
      <w:pPr>
        <w:ind w:left="5171" w:hanging="180"/>
      </w:pPr>
    </w:lvl>
    <w:lvl w:ilvl="6" w:tplc="0BDC6CC8" w:tentative="1">
      <w:start w:val="1"/>
      <w:numFmt w:val="decimal"/>
      <w:lvlText w:val="%7."/>
      <w:lvlJc w:val="left"/>
      <w:pPr>
        <w:ind w:left="5891" w:hanging="360"/>
      </w:pPr>
    </w:lvl>
    <w:lvl w:ilvl="7" w:tplc="AE360034" w:tentative="1">
      <w:start w:val="1"/>
      <w:numFmt w:val="lowerLetter"/>
      <w:lvlText w:val="%8."/>
      <w:lvlJc w:val="left"/>
      <w:pPr>
        <w:ind w:left="6611" w:hanging="360"/>
      </w:pPr>
    </w:lvl>
    <w:lvl w:ilvl="8" w:tplc="06485D02" w:tentative="1">
      <w:start w:val="1"/>
      <w:numFmt w:val="lowerRoman"/>
      <w:lvlText w:val="%9."/>
      <w:lvlJc w:val="right"/>
      <w:pPr>
        <w:ind w:left="7331" w:hanging="180"/>
      </w:pPr>
    </w:lvl>
  </w:abstractNum>
  <w:abstractNum w:abstractNumId="56" w15:restartNumberingAfterBreak="0">
    <w:nsid w:val="5EE41A03"/>
    <w:multiLevelType w:val="hybridMultilevel"/>
    <w:tmpl w:val="DBB0AF2A"/>
    <w:lvl w:ilvl="0" w:tplc="252E9AEE">
      <w:start w:val="1"/>
      <w:numFmt w:val="lowerLetter"/>
      <w:lvlText w:val="%1."/>
      <w:lvlJc w:val="left"/>
      <w:pPr>
        <w:ind w:left="1038" w:hanging="360"/>
      </w:pPr>
      <w:rPr>
        <w:rFonts w:hint="default"/>
        <w:color w:val="auto"/>
      </w:rPr>
    </w:lvl>
    <w:lvl w:ilvl="1" w:tplc="31922B12" w:tentative="1">
      <w:start w:val="1"/>
      <w:numFmt w:val="lowerLetter"/>
      <w:lvlText w:val="%2."/>
      <w:lvlJc w:val="left"/>
      <w:pPr>
        <w:ind w:left="1758" w:hanging="360"/>
      </w:pPr>
    </w:lvl>
    <w:lvl w:ilvl="2" w:tplc="D932F9C8" w:tentative="1">
      <w:start w:val="1"/>
      <w:numFmt w:val="lowerRoman"/>
      <w:lvlText w:val="%3."/>
      <w:lvlJc w:val="right"/>
      <w:pPr>
        <w:ind w:left="2478" w:hanging="180"/>
      </w:pPr>
    </w:lvl>
    <w:lvl w:ilvl="3" w:tplc="F3A832C6" w:tentative="1">
      <w:start w:val="1"/>
      <w:numFmt w:val="decimal"/>
      <w:lvlText w:val="%4."/>
      <w:lvlJc w:val="left"/>
      <w:pPr>
        <w:ind w:left="3198" w:hanging="360"/>
      </w:pPr>
    </w:lvl>
    <w:lvl w:ilvl="4" w:tplc="5B72A0FA" w:tentative="1">
      <w:start w:val="1"/>
      <w:numFmt w:val="lowerLetter"/>
      <w:lvlText w:val="%5."/>
      <w:lvlJc w:val="left"/>
      <w:pPr>
        <w:ind w:left="3918" w:hanging="360"/>
      </w:pPr>
    </w:lvl>
    <w:lvl w:ilvl="5" w:tplc="42B47CD8" w:tentative="1">
      <w:start w:val="1"/>
      <w:numFmt w:val="lowerRoman"/>
      <w:lvlText w:val="%6."/>
      <w:lvlJc w:val="right"/>
      <w:pPr>
        <w:ind w:left="4638" w:hanging="180"/>
      </w:pPr>
    </w:lvl>
    <w:lvl w:ilvl="6" w:tplc="D11495A2" w:tentative="1">
      <w:start w:val="1"/>
      <w:numFmt w:val="decimal"/>
      <w:lvlText w:val="%7."/>
      <w:lvlJc w:val="left"/>
      <w:pPr>
        <w:ind w:left="5358" w:hanging="360"/>
      </w:pPr>
    </w:lvl>
    <w:lvl w:ilvl="7" w:tplc="EFA427F0" w:tentative="1">
      <w:start w:val="1"/>
      <w:numFmt w:val="lowerLetter"/>
      <w:lvlText w:val="%8."/>
      <w:lvlJc w:val="left"/>
      <w:pPr>
        <w:ind w:left="6078" w:hanging="360"/>
      </w:pPr>
    </w:lvl>
    <w:lvl w:ilvl="8" w:tplc="A2F062C8" w:tentative="1">
      <w:start w:val="1"/>
      <w:numFmt w:val="lowerRoman"/>
      <w:lvlText w:val="%9."/>
      <w:lvlJc w:val="right"/>
      <w:pPr>
        <w:ind w:left="6798" w:hanging="180"/>
      </w:pPr>
    </w:lvl>
  </w:abstractNum>
  <w:abstractNum w:abstractNumId="57" w15:restartNumberingAfterBreak="0">
    <w:nsid w:val="611E0F5D"/>
    <w:multiLevelType w:val="hybridMultilevel"/>
    <w:tmpl w:val="DDAA7496"/>
    <w:lvl w:ilvl="0" w:tplc="6BA61620">
      <w:start w:val="1"/>
      <w:numFmt w:val="lowerRoman"/>
      <w:lvlText w:val="%1."/>
      <w:lvlJc w:val="right"/>
      <w:pPr>
        <w:ind w:left="1287" w:hanging="360"/>
      </w:pPr>
      <w:rPr>
        <w:rFonts w:ascii="Times New Roman" w:hAnsi="Times New Roman" w:cs="Times New Roman" w:hint="default"/>
      </w:rPr>
    </w:lvl>
    <w:lvl w:ilvl="1" w:tplc="4A7E13C6" w:tentative="1">
      <w:start w:val="1"/>
      <w:numFmt w:val="lowerLetter"/>
      <w:lvlText w:val="%2."/>
      <w:lvlJc w:val="left"/>
      <w:pPr>
        <w:ind w:left="2007" w:hanging="360"/>
      </w:pPr>
    </w:lvl>
    <w:lvl w:ilvl="2" w:tplc="DC983F7E" w:tentative="1">
      <w:start w:val="1"/>
      <w:numFmt w:val="lowerRoman"/>
      <w:lvlText w:val="%3."/>
      <w:lvlJc w:val="right"/>
      <w:pPr>
        <w:ind w:left="2727" w:hanging="180"/>
      </w:pPr>
    </w:lvl>
    <w:lvl w:ilvl="3" w:tplc="23B2B3F0" w:tentative="1">
      <w:start w:val="1"/>
      <w:numFmt w:val="decimal"/>
      <w:lvlText w:val="%4."/>
      <w:lvlJc w:val="left"/>
      <w:pPr>
        <w:ind w:left="3447" w:hanging="360"/>
      </w:pPr>
    </w:lvl>
    <w:lvl w:ilvl="4" w:tplc="903CB0C8" w:tentative="1">
      <w:start w:val="1"/>
      <w:numFmt w:val="lowerLetter"/>
      <w:lvlText w:val="%5."/>
      <w:lvlJc w:val="left"/>
      <w:pPr>
        <w:ind w:left="4167" w:hanging="360"/>
      </w:pPr>
    </w:lvl>
    <w:lvl w:ilvl="5" w:tplc="9A983138" w:tentative="1">
      <w:start w:val="1"/>
      <w:numFmt w:val="lowerRoman"/>
      <w:lvlText w:val="%6."/>
      <w:lvlJc w:val="right"/>
      <w:pPr>
        <w:ind w:left="4887" w:hanging="180"/>
      </w:pPr>
    </w:lvl>
    <w:lvl w:ilvl="6" w:tplc="847E4A50" w:tentative="1">
      <w:start w:val="1"/>
      <w:numFmt w:val="decimal"/>
      <w:lvlText w:val="%7."/>
      <w:lvlJc w:val="left"/>
      <w:pPr>
        <w:ind w:left="5607" w:hanging="360"/>
      </w:pPr>
    </w:lvl>
    <w:lvl w:ilvl="7" w:tplc="4B740632" w:tentative="1">
      <w:start w:val="1"/>
      <w:numFmt w:val="lowerLetter"/>
      <w:lvlText w:val="%8."/>
      <w:lvlJc w:val="left"/>
      <w:pPr>
        <w:ind w:left="6327" w:hanging="360"/>
      </w:pPr>
    </w:lvl>
    <w:lvl w:ilvl="8" w:tplc="EB18921C" w:tentative="1">
      <w:start w:val="1"/>
      <w:numFmt w:val="lowerRoman"/>
      <w:lvlText w:val="%9."/>
      <w:lvlJc w:val="right"/>
      <w:pPr>
        <w:ind w:left="7047" w:hanging="180"/>
      </w:pPr>
    </w:lvl>
  </w:abstractNum>
  <w:abstractNum w:abstractNumId="58" w15:restartNumberingAfterBreak="0">
    <w:nsid w:val="6124785A"/>
    <w:multiLevelType w:val="hybridMultilevel"/>
    <w:tmpl w:val="C136C8A8"/>
    <w:lvl w:ilvl="0" w:tplc="FFFFFFFF">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9" w15:restartNumberingAfterBreak="0">
    <w:nsid w:val="64184635"/>
    <w:multiLevelType w:val="multilevel"/>
    <w:tmpl w:val="8B9C489E"/>
    <w:lvl w:ilvl="0">
      <w:start w:val="1"/>
      <w:numFmt w:val="decimal"/>
      <w:pStyle w:val="ListLegal1"/>
      <w:lvlText w:val="%1."/>
      <w:lvlJc w:val="left"/>
      <w:pPr>
        <w:tabs>
          <w:tab w:val="num" w:pos="624"/>
        </w:tabs>
        <w:ind w:left="624" w:hanging="624"/>
      </w:pPr>
      <w:rPr>
        <w:rFonts w:ascii="Times New Roman" w:hAnsi="Times New Roman" w:hint="default"/>
        <w:b/>
        <w:i w:val="0"/>
        <w:sz w:val="24"/>
        <w:szCs w:val="24"/>
      </w:rPr>
    </w:lvl>
    <w:lvl w:ilvl="1">
      <w:start w:val="1"/>
      <w:numFmt w:val="decimal"/>
      <w:pStyle w:val="ListLegal2"/>
      <w:lvlText w:val="%1.%2"/>
      <w:lvlJc w:val="left"/>
      <w:pPr>
        <w:tabs>
          <w:tab w:val="num" w:pos="624"/>
        </w:tabs>
        <w:ind w:left="624" w:hanging="624"/>
      </w:pPr>
      <w:rPr>
        <w:rFonts w:ascii="Times New Roman" w:hAnsi="Times New Roman" w:cs="Times New Roman" w:hint="default"/>
        <w:b w:val="0"/>
        <w:i w:val="0"/>
        <w:sz w:val="24"/>
        <w:szCs w:val="24"/>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60" w15:restartNumberingAfterBreak="0">
    <w:nsid w:val="64AA1B35"/>
    <w:multiLevelType w:val="hybridMultilevel"/>
    <w:tmpl w:val="84203DEE"/>
    <w:lvl w:ilvl="0" w:tplc="F1282D1E">
      <w:start w:val="1"/>
      <w:numFmt w:val="lowerLetter"/>
      <w:lvlText w:val="%1."/>
      <w:lvlJc w:val="left"/>
      <w:pPr>
        <w:ind w:left="1080" w:hanging="360"/>
      </w:pPr>
      <w:rPr>
        <w:rFonts w:hint="default"/>
      </w:rPr>
    </w:lvl>
    <w:lvl w:ilvl="1" w:tplc="60143D80">
      <w:start w:val="1"/>
      <w:numFmt w:val="lowerLetter"/>
      <w:lvlText w:val="%2."/>
      <w:lvlJc w:val="left"/>
      <w:pPr>
        <w:ind w:left="1800" w:hanging="360"/>
      </w:pPr>
    </w:lvl>
    <w:lvl w:ilvl="2" w:tplc="D2E2E3C8">
      <w:start w:val="1"/>
      <w:numFmt w:val="lowerRoman"/>
      <w:lvlText w:val="%3."/>
      <w:lvlJc w:val="right"/>
      <w:pPr>
        <w:ind w:left="2520" w:hanging="180"/>
      </w:pPr>
    </w:lvl>
    <w:lvl w:ilvl="3" w:tplc="2A9613BA" w:tentative="1">
      <w:start w:val="1"/>
      <w:numFmt w:val="decimal"/>
      <w:lvlText w:val="%4."/>
      <w:lvlJc w:val="left"/>
      <w:pPr>
        <w:ind w:left="3240" w:hanging="360"/>
      </w:pPr>
    </w:lvl>
    <w:lvl w:ilvl="4" w:tplc="22AEBB38" w:tentative="1">
      <w:start w:val="1"/>
      <w:numFmt w:val="lowerLetter"/>
      <w:lvlText w:val="%5."/>
      <w:lvlJc w:val="left"/>
      <w:pPr>
        <w:ind w:left="3960" w:hanging="360"/>
      </w:pPr>
    </w:lvl>
    <w:lvl w:ilvl="5" w:tplc="E80472D2" w:tentative="1">
      <w:start w:val="1"/>
      <w:numFmt w:val="lowerRoman"/>
      <w:lvlText w:val="%6."/>
      <w:lvlJc w:val="right"/>
      <w:pPr>
        <w:ind w:left="4680" w:hanging="180"/>
      </w:pPr>
    </w:lvl>
    <w:lvl w:ilvl="6" w:tplc="792891E4" w:tentative="1">
      <w:start w:val="1"/>
      <w:numFmt w:val="decimal"/>
      <w:lvlText w:val="%7."/>
      <w:lvlJc w:val="left"/>
      <w:pPr>
        <w:ind w:left="5400" w:hanging="360"/>
      </w:pPr>
    </w:lvl>
    <w:lvl w:ilvl="7" w:tplc="3B28BBA2" w:tentative="1">
      <w:start w:val="1"/>
      <w:numFmt w:val="lowerLetter"/>
      <w:lvlText w:val="%8."/>
      <w:lvlJc w:val="left"/>
      <w:pPr>
        <w:ind w:left="6120" w:hanging="360"/>
      </w:pPr>
    </w:lvl>
    <w:lvl w:ilvl="8" w:tplc="E1C864F0" w:tentative="1">
      <w:start w:val="1"/>
      <w:numFmt w:val="lowerRoman"/>
      <w:lvlText w:val="%9."/>
      <w:lvlJc w:val="right"/>
      <w:pPr>
        <w:ind w:left="6840" w:hanging="180"/>
      </w:pPr>
    </w:lvl>
  </w:abstractNum>
  <w:abstractNum w:abstractNumId="61" w15:restartNumberingAfterBreak="0">
    <w:nsid w:val="66906F7C"/>
    <w:multiLevelType w:val="multilevel"/>
    <w:tmpl w:val="B2C6FE7A"/>
    <w:lvl w:ilvl="0">
      <w:start w:val="1"/>
      <w:numFmt w:val="decimal"/>
      <w:lvlText w:val="%1"/>
      <w:lvlJc w:val="left"/>
      <w:pPr>
        <w:ind w:left="360" w:hanging="360"/>
      </w:pPr>
      <w:rPr>
        <w:rFonts w:hint="default"/>
        <w:b w:val="0"/>
        <w:bCs/>
      </w:rPr>
    </w:lvl>
    <w:lvl w:ilvl="1">
      <w:start w:val="1"/>
      <w:numFmt w:val="decimal"/>
      <w:lvlText w:val="%1.%2"/>
      <w:lvlJc w:val="left"/>
      <w:pPr>
        <w:ind w:left="479" w:hanging="360"/>
      </w:pPr>
      <w:rPr>
        <w:rFonts w:hint="default"/>
        <w:b/>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62" w15:restartNumberingAfterBreak="0">
    <w:nsid w:val="66C149A4"/>
    <w:multiLevelType w:val="hybridMultilevel"/>
    <w:tmpl w:val="E2B28A58"/>
    <w:lvl w:ilvl="0" w:tplc="D60661A2">
      <w:start w:val="1"/>
      <w:numFmt w:val="bullet"/>
      <w:lvlText w:val=""/>
      <w:lvlJc w:val="left"/>
      <w:pPr>
        <w:ind w:left="720" w:hanging="360"/>
      </w:pPr>
      <w:rPr>
        <w:rFonts w:ascii="Symbol" w:hAnsi="Symbol" w:hint="default"/>
      </w:rPr>
    </w:lvl>
    <w:lvl w:ilvl="1" w:tplc="192E679C">
      <w:start w:val="1"/>
      <w:numFmt w:val="bullet"/>
      <w:lvlText w:val="o"/>
      <w:lvlJc w:val="left"/>
      <w:pPr>
        <w:ind w:left="1440" w:hanging="360"/>
      </w:pPr>
      <w:rPr>
        <w:rFonts w:ascii="Courier New" w:hAnsi="Courier New" w:cs="Courier New" w:hint="default"/>
      </w:rPr>
    </w:lvl>
    <w:lvl w:ilvl="2" w:tplc="5DE23224">
      <w:start w:val="1"/>
      <w:numFmt w:val="bullet"/>
      <w:lvlText w:val=""/>
      <w:lvlJc w:val="left"/>
      <w:pPr>
        <w:ind w:left="2160" w:hanging="360"/>
      </w:pPr>
      <w:rPr>
        <w:rFonts w:ascii="Wingdings" w:hAnsi="Wingdings" w:hint="default"/>
      </w:rPr>
    </w:lvl>
    <w:lvl w:ilvl="3" w:tplc="0F64BC3C">
      <w:start w:val="1"/>
      <w:numFmt w:val="bullet"/>
      <w:lvlText w:val=""/>
      <w:lvlJc w:val="left"/>
      <w:pPr>
        <w:ind w:left="2880" w:hanging="360"/>
      </w:pPr>
      <w:rPr>
        <w:rFonts w:ascii="Symbol" w:hAnsi="Symbol" w:hint="default"/>
      </w:rPr>
    </w:lvl>
    <w:lvl w:ilvl="4" w:tplc="E904D00E" w:tentative="1">
      <w:start w:val="1"/>
      <w:numFmt w:val="bullet"/>
      <w:lvlText w:val="o"/>
      <w:lvlJc w:val="left"/>
      <w:pPr>
        <w:ind w:left="3600" w:hanging="360"/>
      </w:pPr>
      <w:rPr>
        <w:rFonts w:ascii="Courier New" w:hAnsi="Courier New" w:cs="Courier New" w:hint="default"/>
      </w:rPr>
    </w:lvl>
    <w:lvl w:ilvl="5" w:tplc="55227A70" w:tentative="1">
      <w:start w:val="1"/>
      <w:numFmt w:val="bullet"/>
      <w:lvlText w:val=""/>
      <w:lvlJc w:val="left"/>
      <w:pPr>
        <w:ind w:left="4320" w:hanging="360"/>
      </w:pPr>
      <w:rPr>
        <w:rFonts w:ascii="Wingdings" w:hAnsi="Wingdings" w:hint="default"/>
      </w:rPr>
    </w:lvl>
    <w:lvl w:ilvl="6" w:tplc="7CE02B2A" w:tentative="1">
      <w:start w:val="1"/>
      <w:numFmt w:val="bullet"/>
      <w:lvlText w:val=""/>
      <w:lvlJc w:val="left"/>
      <w:pPr>
        <w:ind w:left="5040" w:hanging="360"/>
      </w:pPr>
      <w:rPr>
        <w:rFonts w:ascii="Symbol" w:hAnsi="Symbol" w:hint="default"/>
      </w:rPr>
    </w:lvl>
    <w:lvl w:ilvl="7" w:tplc="4E4AC060" w:tentative="1">
      <w:start w:val="1"/>
      <w:numFmt w:val="bullet"/>
      <w:lvlText w:val="o"/>
      <w:lvlJc w:val="left"/>
      <w:pPr>
        <w:ind w:left="5760" w:hanging="360"/>
      </w:pPr>
      <w:rPr>
        <w:rFonts w:ascii="Courier New" w:hAnsi="Courier New" w:cs="Courier New" w:hint="default"/>
      </w:rPr>
    </w:lvl>
    <w:lvl w:ilvl="8" w:tplc="BEA2E35A" w:tentative="1">
      <w:start w:val="1"/>
      <w:numFmt w:val="bullet"/>
      <w:lvlText w:val=""/>
      <w:lvlJc w:val="left"/>
      <w:pPr>
        <w:ind w:left="6480" w:hanging="360"/>
      </w:pPr>
      <w:rPr>
        <w:rFonts w:ascii="Wingdings" w:hAnsi="Wingdings" w:hint="default"/>
      </w:rPr>
    </w:lvl>
  </w:abstractNum>
  <w:abstractNum w:abstractNumId="63" w15:restartNumberingAfterBreak="0">
    <w:nsid w:val="68F265E3"/>
    <w:multiLevelType w:val="hybridMultilevel"/>
    <w:tmpl w:val="68FAA240"/>
    <w:lvl w:ilvl="0" w:tplc="984C34A8">
      <w:start w:val="1"/>
      <w:numFmt w:val="bullet"/>
      <w:pStyle w:val="NTMAParaBullet1"/>
      <w:lvlText w:val=""/>
      <w:lvlJc w:val="left"/>
      <w:pPr>
        <w:ind w:left="720" w:hanging="360"/>
      </w:pPr>
      <w:rPr>
        <w:rFonts w:ascii="Symbol" w:hAnsi="Symbol" w:hint="default"/>
        <w:b w:val="0"/>
        <w:i w:val="0"/>
        <w:color w:val="0F243E" w:themeColor="text2" w:themeShade="80"/>
        <w:sz w:val="24"/>
      </w:rPr>
    </w:lvl>
    <w:lvl w:ilvl="1" w:tplc="754E9E8E">
      <w:start w:val="1"/>
      <w:numFmt w:val="bullet"/>
      <w:lvlText w:val="o"/>
      <w:lvlJc w:val="left"/>
      <w:pPr>
        <w:ind w:left="1440" w:hanging="360"/>
      </w:pPr>
      <w:rPr>
        <w:rFonts w:ascii="Courier New" w:hAnsi="Courier New" w:cs="Courier New" w:hint="default"/>
      </w:rPr>
    </w:lvl>
    <w:lvl w:ilvl="2" w:tplc="1C80E222">
      <w:start w:val="1"/>
      <w:numFmt w:val="bullet"/>
      <w:lvlText w:val=""/>
      <w:lvlJc w:val="left"/>
      <w:pPr>
        <w:ind w:left="2160" w:hanging="360"/>
      </w:pPr>
      <w:rPr>
        <w:rFonts w:ascii="Wingdings" w:hAnsi="Wingdings" w:hint="default"/>
      </w:rPr>
    </w:lvl>
    <w:lvl w:ilvl="3" w:tplc="BC20C9E2">
      <w:start w:val="30"/>
      <w:numFmt w:val="bullet"/>
      <w:lvlText w:val="-"/>
      <w:lvlJc w:val="left"/>
      <w:pPr>
        <w:ind w:left="2880" w:hanging="360"/>
      </w:pPr>
      <w:rPr>
        <w:rFonts w:ascii="Times New Roman" w:eastAsia="Times New Roman" w:hAnsi="Times New Roman" w:cs="Times New Roman" w:hint="default"/>
      </w:rPr>
    </w:lvl>
    <w:lvl w:ilvl="4" w:tplc="5F0A60F4" w:tentative="1">
      <w:start w:val="1"/>
      <w:numFmt w:val="bullet"/>
      <w:lvlText w:val="o"/>
      <w:lvlJc w:val="left"/>
      <w:pPr>
        <w:ind w:left="3600" w:hanging="360"/>
      </w:pPr>
      <w:rPr>
        <w:rFonts w:ascii="Courier New" w:hAnsi="Courier New" w:cs="Courier New" w:hint="default"/>
      </w:rPr>
    </w:lvl>
    <w:lvl w:ilvl="5" w:tplc="D9705DC2" w:tentative="1">
      <w:start w:val="1"/>
      <w:numFmt w:val="bullet"/>
      <w:lvlText w:val=""/>
      <w:lvlJc w:val="left"/>
      <w:pPr>
        <w:ind w:left="4320" w:hanging="360"/>
      </w:pPr>
      <w:rPr>
        <w:rFonts w:ascii="Wingdings" w:hAnsi="Wingdings" w:hint="default"/>
      </w:rPr>
    </w:lvl>
    <w:lvl w:ilvl="6" w:tplc="56AA12D0" w:tentative="1">
      <w:start w:val="1"/>
      <w:numFmt w:val="bullet"/>
      <w:lvlText w:val=""/>
      <w:lvlJc w:val="left"/>
      <w:pPr>
        <w:ind w:left="5040" w:hanging="360"/>
      </w:pPr>
      <w:rPr>
        <w:rFonts w:ascii="Symbol" w:hAnsi="Symbol" w:hint="default"/>
      </w:rPr>
    </w:lvl>
    <w:lvl w:ilvl="7" w:tplc="296A41F4" w:tentative="1">
      <w:start w:val="1"/>
      <w:numFmt w:val="bullet"/>
      <w:lvlText w:val="o"/>
      <w:lvlJc w:val="left"/>
      <w:pPr>
        <w:ind w:left="5760" w:hanging="360"/>
      </w:pPr>
      <w:rPr>
        <w:rFonts w:ascii="Courier New" w:hAnsi="Courier New" w:cs="Courier New" w:hint="default"/>
      </w:rPr>
    </w:lvl>
    <w:lvl w:ilvl="8" w:tplc="8E9447E6" w:tentative="1">
      <w:start w:val="1"/>
      <w:numFmt w:val="bullet"/>
      <w:lvlText w:val=""/>
      <w:lvlJc w:val="left"/>
      <w:pPr>
        <w:ind w:left="6480" w:hanging="360"/>
      </w:pPr>
      <w:rPr>
        <w:rFonts w:ascii="Wingdings" w:hAnsi="Wingdings" w:hint="default"/>
      </w:rPr>
    </w:lvl>
  </w:abstractNum>
  <w:abstractNum w:abstractNumId="64" w15:restartNumberingAfterBreak="0">
    <w:nsid w:val="69885E7D"/>
    <w:multiLevelType w:val="hybridMultilevel"/>
    <w:tmpl w:val="56683EAA"/>
    <w:lvl w:ilvl="0" w:tplc="AD4E0FD8">
      <w:start w:val="1"/>
      <w:numFmt w:val="lowerRoman"/>
      <w:lvlText w:val="%1."/>
      <w:lvlJc w:val="right"/>
      <w:pPr>
        <w:ind w:left="1287" w:hanging="360"/>
      </w:pPr>
      <w:rPr>
        <w:rFonts w:hint="default"/>
      </w:rPr>
    </w:lvl>
    <w:lvl w:ilvl="1" w:tplc="1E7E2668">
      <w:start w:val="1"/>
      <w:numFmt w:val="lowerRoman"/>
      <w:lvlText w:val="(%2)"/>
      <w:lvlJc w:val="left"/>
      <w:pPr>
        <w:ind w:left="1440" w:hanging="360"/>
      </w:pPr>
      <w:rPr>
        <w:rFonts w:hint="default"/>
      </w:rPr>
    </w:lvl>
    <w:lvl w:ilvl="2" w:tplc="F0A0C5B4">
      <w:start w:val="3"/>
      <w:numFmt w:val="bullet"/>
      <w:lvlText w:val=""/>
      <w:lvlJc w:val="left"/>
      <w:pPr>
        <w:ind w:left="2340" w:hanging="360"/>
      </w:pPr>
      <w:rPr>
        <w:rFonts w:ascii="Symbol" w:eastAsiaTheme="minorHAnsi" w:hAnsi="Symbol" w:cs="Times New Roman" w:hint="default"/>
      </w:rPr>
    </w:lvl>
    <w:lvl w:ilvl="3" w:tplc="02048E36" w:tentative="1">
      <w:start w:val="1"/>
      <w:numFmt w:val="decimal"/>
      <w:lvlText w:val="%4."/>
      <w:lvlJc w:val="left"/>
      <w:pPr>
        <w:ind w:left="2880" w:hanging="360"/>
      </w:pPr>
    </w:lvl>
    <w:lvl w:ilvl="4" w:tplc="10A0293A" w:tentative="1">
      <w:start w:val="1"/>
      <w:numFmt w:val="lowerLetter"/>
      <w:lvlText w:val="%5."/>
      <w:lvlJc w:val="left"/>
      <w:pPr>
        <w:ind w:left="3600" w:hanging="360"/>
      </w:pPr>
    </w:lvl>
    <w:lvl w:ilvl="5" w:tplc="EFC8516A" w:tentative="1">
      <w:start w:val="1"/>
      <w:numFmt w:val="lowerRoman"/>
      <w:lvlText w:val="%6."/>
      <w:lvlJc w:val="right"/>
      <w:pPr>
        <w:ind w:left="4320" w:hanging="180"/>
      </w:pPr>
    </w:lvl>
    <w:lvl w:ilvl="6" w:tplc="B4582ED6" w:tentative="1">
      <w:start w:val="1"/>
      <w:numFmt w:val="decimal"/>
      <w:lvlText w:val="%7."/>
      <w:lvlJc w:val="left"/>
      <w:pPr>
        <w:ind w:left="5040" w:hanging="360"/>
      </w:pPr>
    </w:lvl>
    <w:lvl w:ilvl="7" w:tplc="461C3438" w:tentative="1">
      <w:start w:val="1"/>
      <w:numFmt w:val="lowerLetter"/>
      <w:lvlText w:val="%8."/>
      <w:lvlJc w:val="left"/>
      <w:pPr>
        <w:ind w:left="5760" w:hanging="360"/>
      </w:pPr>
    </w:lvl>
    <w:lvl w:ilvl="8" w:tplc="94E80292" w:tentative="1">
      <w:start w:val="1"/>
      <w:numFmt w:val="lowerRoman"/>
      <w:lvlText w:val="%9."/>
      <w:lvlJc w:val="right"/>
      <w:pPr>
        <w:ind w:left="6480" w:hanging="180"/>
      </w:pPr>
    </w:lvl>
  </w:abstractNum>
  <w:abstractNum w:abstractNumId="65" w15:restartNumberingAfterBreak="0">
    <w:nsid w:val="69BC1073"/>
    <w:multiLevelType w:val="multilevel"/>
    <w:tmpl w:val="8F52E66C"/>
    <w:numStyleLink w:val="NTMAHeadings"/>
  </w:abstractNum>
  <w:abstractNum w:abstractNumId="66" w15:restartNumberingAfterBreak="0">
    <w:nsid w:val="6A045B3D"/>
    <w:multiLevelType w:val="hybridMultilevel"/>
    <w:tmpl w:val="81480E9C"/>
    <w:lvl w:ilvl="0" w:tplc="855C88A6">
      <w:start w:val="1"/>
      <w:numFmt w:val="lowerLetter"/>
      <w:lvlText w:val="%1."/>
      <w:lvlJc w:val="left"/>
      <w:pPr>
        <w:ind w:left="720" w:hanging="360"/>
      </w:pPr>
    </w:lvl>
    <w:lvl w:ilvl="1" w:tplc="E9F61026">
      <w:start w:val="1"/>
      <w:numFmt w:val="lowerLetter"/>
      <w:lvlText w:val="%2."/>
      <w:lvlJc w:val="left"/>
      <w:pPr>
        <w:ind w:left="1440" w:hanging="360"/>
      </w:pPr>
    </w:lvl>
    <w:lvl w:ilvl="2" w:tplc="03B211C2">
      <w:start w:val="1"/>
      <w:numFmt w:val="lowerRoman"/>
      <w:lvlText w:val="%3."/>
      <w:lvlJc w:val="right"/>
      <w:pPr>
        <w:ind w:left="2160" w:hanging="180"/>
      </w:pPr>
    </w:lvl>
    <w:lvl w:ilvl="3" w:tplc="BDE2FCD8">
      <w:start w:val="1"/>
      <w:numFmt w:val="decimal"/>
      <w:lvlText w:val="%4)"/>
      <w:lvlJc w:val="left"/>
      <w:pPr>
        <w:ind w:left="2880" w:hanging="360"/>
      </w:pPr>
      <w:rPr>
        <w:rFonts w:hint="default"/>
        <w:b/>
      </w:rPr>
    </w:lvl>
    <w:lvl w:ilvl="4" w:tplc="A1C80320">
      <w:start w:val="1"/>
      <w:numFmt w:val="decimal"/>
      <w:lvlText w:val="%5."/>
      <w:lvlJc w:val="left"/>
      <w:pPr>
        <w:ind w:left="502" w:hanging="360"/>
      </w:pPr>
    </w:lvl>
    <w:lvl w:ilvl="5" w:tplc="2EAA7DEC">
      <w:start w:val="20"/>
      <w:numFmt w:val="bullet"/>
      <w:lvlText w:val="-"/>
      <w:lvlJc w:val="left"/>
      <w:pPr>
        <w:ind w:left="4500" w:hanging="360"/>
      </w:pPr>
      <w:rPr>
        <w:rFonts w:ascii="Times New Roman" w:eastAsia="Times New Roman" w:hAnsi="Times New Roman" w:cs="Times New Roman" w:hint="default"/>
      </w:rPr>
    </w:lvl>
    <w:lvl w:ilvl="6" w:tplc="515A41A0" w:tentative="1">
      <w:start w:val="1"/>
      <w:numFmt w:val="decimal"/>
      <w:lvlText w:val="%7."/>
      <w:lvlJc w:val="left"/>
      <w:pPr>
        <w:ind w:left="5040" w:hanging="360"/>
      </w:pPr>
    </w:lvl>
    <w:lvl w:ilvl="7" w:tplc="049A0594">
      <w:start w:val="1"/>
      <w:numFmt w:val="lowerLetter"/>
      <w:lvlText w:val="%8."/>
      <w:lvlJc w:val="left"/>
      <w:pPr>
        <w:ind w:left="5760" w:hanging="360"/>
      </w:pPr>
    </w:lvl>
    <w:lvl w:ilvl="8" w:tplc="537885AC" w:tentative="1">
      <w:start w:val="1"/>
      <w:numFmt w:val="lowerRoman"/>
      <w:lvlText w:val="%9."/>
      <w:lvlJc w:val="right"/>
      <w:pPr>
        <w:ind w:left="6480" w:hanging="180"/>
      </w:pPr>
    </w:lvl>
  </w:abstractNum>
  <w:abstractNum w:abstractNumId="67" w15:restartNumberingAfterBreak="0">
    <w:nsid w:val="70750303"/>
    <w:multiLevelType w:val="hybridMultilevel"/>
    <w:tmpl w:val="5A7EF0B0"/>
    <w:lvl w:ilvl="0" w:tplc="BFB04CEA">
      <w:start w:val="1"/>
      <w:numFmt w:val="lowerLetter"/>
      <w:lvlText w:val="%1."/>
      <w:lvlJc w:val="left"/>
      <w:pPr>
        <w:ind w:left="720" w:hanging="360"/>
      </w:pPr>
    </w:lvl>
    <w:lvl w:ilvl="1" w:tplc="2D32531C">
      <w:start w:val="1"/>
      <w:numFmt w:val="lowerLetter"/>
      <w:lvlText w:val="%2."/>
      <w:lvlJc w:val="left"/>
      <w:pPr>
        <w:ind w:left="1440" w:hanging="360"/>
      </w:pPr>
    </w:lvl>
    <w:lvl w:ilvl="2" w:tplc="F33CC500" w:tentative="1">
      <w:start w:val="1"/>
      <w:numFmt w:val="lowerRoman"/>
      <w:lvlText w:val="%3."/>
      <w:lvlJc w:val="right"/>
      <w:pPr>
        <w:ind w:left="2160" w:hanging="180"/>
      </w:pPr>
    </w:lvl>
    <w:lvl w:ilvl="3" w:tplc="372AB7F0" w:tentative="1">
      <w:start w:val="1"/>
      <w:numFmt w:val="decimal"/>
      <w:lvlText w:val="%4."/>
      <w:lvlJc w:val="left"/>
      <w:pPr>
        <w:ind w:left="2880" w:hanging="360"/>
      </w:pPr>
    </w:lvl>
    <w:lvl w:ilvl="4" w:tplc="E92AA030" w:tentative="1">
      <w:start w:val="1"/>
      <w:numFmt w:val="lowerLetter"/>
      <w:lvlText w:val="%5."/>
      <w:lvlJc w:val="left"/>
      <w:pPr>
        <w:ind w:left="3600" w:hanging="360"/>
      </w:pPr>
    </w:lvl>
    <w:lvl w:ilvl="5" w:tplc="E424BAB0" w:tentative="1">
      <w:start w:val="1"/>
      <w:numFmt w:val="lowerRoman"/>
      <w:lvlText w:val="%6."/>
      <w:lvlJc w:val="right"/>
      <w:pPr>
        <w:ind w:left="4320" w:hanging="180"/>
      </w:pPr>
    </w:lvl>
    <w:lvl w:ilvl="6" w:tplc="8376C3DA" w:tentative="1">
      <w:start w:val="1"/>
      <w:numFmt w:val="decimal"/>
      <w:lvlText w:val="%7."/>
      <w:lvlJc w:val="left"/>
      <w:pPr>
        <w:ind w:left="5040" w:hanging="360"/>
      </w:pPr>
    </w:lvl>
    <w:lvl w:ilvl="7" w:tplc="2396AFCE" w:tentative="1">
      <w:start w:val="1"/>
      <w:numFmt w:val="lowerLetter"/>
      <w:lvlText w:val="%8."/>
      <w:lvlJc w:val="left"/>
      <w:pPr>
        <w:ind w:left="5760" w:hanging="360"/>
      </w:pPr>
    </w:lvl>
    <w:lvl w:ilvl="8" w:tplc="261C71B6" w:tentative="1">
      <w:start w:val="1"/>
      <w:numFmt w:val="lowerRoman"/>
      <w:lvlText w:val="%9."/>
      <w:lvlJc w:val="right"/>
      <w:pPr>
        <w:ind w:left="6480" w:hanging="180"/>
      </w:pPr>
    </w:lvl>
  </w:abstractNum>
  <w:abstractNum w:abstractNumId="68" w15:restartNumberingAfterBreak="0">
    <w:nsid w:val="75477B2E"/>
    <w:multiLevelType w:val="hybridMultilevel"/>
    <w:tmpl w:val="CE368A0E"/>
    <w:lvl w:ilvl="0" w:tplc="D3D07B24">
      <w:start w:val="1"/>
      <w:numFmt w:val="lowerLetter"/>
      <w:lvlText w:val="%1."/>
      <w:lvlJc w:val="left"/>
      <w:pPr>
        <w:ind w:left="1080" w:hanging="360"/>
      </w:pPr>
      <w:rPr>
        <w:rFonts w:hint="default"/>
      </w:rPr>
    </w:lvl>
    <w:lvl w:ilvl="1" w:tplc="7AEC297E" w:tentative="1">
      <w:start w:val="1"/>
      <w:numFmt w:val="lowerLetter"/>
      <w:lvlText w:val="%2."/>
      <w:lvlJc w:val="left"/>
      <w:pPr>
        <w:ind w:left="1440" w:hanging="360"/>
      </w:pPr>
    </w:lvl>
    <w:lvl w:ilvl="2" w:tplc="51BAB91A" w:tentative="1">
      <w:start w:val="1"/>
      <w:numFmt w:val="lowerRoman"/>
      <w:lvlText w:val="%3."/>
      <w:lvlJc w:val="right"/>
      <w:pPr>
        <w:ind w:left="2160" w:hanging="180"/>
      </w:pPr>
    </w:lvl>
    <w:lvl w:ilvl="3" w:tplc="CB88D9D4" w:tentative="1">
      <w:start w:val="1"/>
      <w:numFmt w:val="decimal"/>
      <w:lvlText w:val="%4."/>
      <w:lvlJc w:val="left"/>
      <w:pPr>
        <w:ind w:left="2880" w:hanging="360"/>
      </w:pPr>
    </w:lvl>
    <w:lvl w:ilvl="4" w:tplc="1FF07EA2" w:tentative="1">
      <w:start w:val="1"/>
      <w:numFmt w:val="lowerLetter"/>
      <w:lvlText w:val="%5."/>
      <w:lvlJc w:val="left"/>
      <w:pPr>
        <w:ind w:left="3600" w:hanging="360"/>
      </w:pPr>
    </w:lvl>
    <w:lvl w:ilvl="5" w:tplc="6CDCB62C" w:tentative="1">
      <w:start w:val="1"/>
      <w:numFmt w:val="lowerRoman"/>
      <w:lvlText w:val="%6."/>
      <w:lvlJc w:val="right"/>
      <w:pPr>
        <w:ind w:left="4320" w:hanging="180"/>
      </w:pPr>
    </w:lvl>
    <w:lvl w:ilvl="6" w:tplc="61EAB8B8" w:tentative="1">
      <w:start w:val="1"/>
      <w:numFmt w:val="decimal"/>
      <w:lvlText w:val="%7."/>
      <w:lvlJc w:val="left"/>
      <w:pPr>
        <w:ind w:left="5040" w:hanging="360"/>
      </w:pPr>
    </w:lvl>
    <w:lvl w:ilvl="7" w:tplc="1B26F14E" w:tentative="1">
      <w:start w:val="1"/>
      <w:numFmt w:val="lowerLetter"/>
      <w:lvlText w:val="%8."/>
      <w:lvlJc w:val="left"/>
      <w:pPr>
        <w:ind w:left="5760" w:hanging="360"/>
      </w:pPr>
    </w:lvl>
    <w:lvl w:ilvl="8" w:tplc="F26CBDE6" w:tentative="1">
      <w:start w:val="1"/>
      <w:numFmt w:val="lowerRoman"/>
      <w:lvlText w:val="%9."/>
      <w:lvlJc w:val="right"/>
      <w:pPr>
        <w:ind w:left="6480" w:hanging="180"/>
      </w:pPr>
    </w:lvl>
  </w:abstractNum>
  <w:abstractNum w:abstractNumId="69" w15:restartNumberingAfterBreak="0">
    <w:nsid w:val="755C1186"/>
    <w:multiLevelType w:val="multilevel"/>
    <w:tmpl w:val="94E210FC"/>
    <w:styleLink w:val="Style2"/>
    <w:lvl w:ilvl="0">
      <w:start w:val="3"/>
      <w:numFmt w:val="decimal"/>
      <w:lvlText w:val="%1."/>
      <w:lvlJc w:val="left"/>
      <w:pPr>
        <w:tabs>
          <w:tab w:val="num" w:pos="1218"/>
        </w:tabs>
        <w:ind w:left="1218" w:hanging="624"/>
      </w:pPr>
      <w:rPr>
        <w:rFonts w:ascii="Times New Roman" w:hAnsi="Times New Roman" w:hint="default"/>
        <w:b/>
        <w:i w:val="0"/>
        <w:sz w:val="24"/>
        <w:szCs w:val="24"/>
      </w:rPr>
    </w:lvl>
    <w:lvl w:ilvl="1">
      <w:start w:val="1"/>
      <w:numFmt w:val="decimal"/>
      <w:lvlRestart w:val="0"/>
      <w:lvlText w:val="%1.%2"/>
      <w:lvlJc w:val="left"/>
      <w:pPr>
        <w:tabs>
          <w:tab w:val="num" w:pos="1218"/>
        </w:tabs>
        <w:ind w:left="1218" w:hanging="624"/>
      </w:pPr>
      <w:rPr>
        <w:rFonts w:ascii="Times New Roman" w:hAnsi="Times New Roman" w:cs="Times New Roman" w:hint="default"/>
        <w:b/>
        <w:i w:val="0"/>
        <w:sz w:val="24"/>
        <w:szCs w:val="24"/>
      </w:rPr>
    </w:lvl>
    <w:lvl w:ilvl="2">
      <w:start w:val="1"/>
      <w:numFmt w:val="decimal"/>
      <w:lvlText w:val="%1.%2.%3"/>
      <w:lvlJc w:val="left"/>
      <w:pPr>
        <w:tabs>
          <w:tab w:val="num" w:pos="2011"/>
        </w:tabs>
        <w:ind w:left="2011" w:hanging="793"/>
      </w:pPr>
      <w:rPr>
        <w:rFonts w:hint="default"/>
        <w:b w:val="0"/>
        <w:i w:val="0"/>
        <w:sz w:val="22"/>
        <w:szCs w:val="22"/>
      </w:rPr>
    </w:lvl>
    <w:lvl w:ilvl="3">
      <w:start w:val="1"/>
      <w:numFmt w:val="decimal"/>
      <w:lvlText w:val="(%4)"/>
      <w:lvlJc w:val="left"/>
      <w:pPr>
        <w:tabs>
          <w:tab w:val="num" w:pos="3032"/>
        </w:tabs>
        <w:ind w:left="3032" w:hanging="510"/>
      </w:pPr>
      <w:rPr>
        <w:rFonts w:hint="default"/>
        <w:b w:val="0"/>
        <w:i w:val="0"/>
        <w:sz w:val="20"/>
      </w:rPr>
    </w:lvl>
    <w:lvl w:ilvl="4">
      <w:start w:val="1"/>
      <w:numFmt w:val="lowerRoman"/>
      <w:lvlText w:val="(%5)"/>
      <w:lvlJc w:val="left"/>
      <w:pPr>
        <w:tabs>
          <w:tab w:val="num" w:pos="3032"/>
        </w:tabs>
        <w:ind w:left="3032" w:hanging="510"/>
      </w:pPr>
      <w:rPr>
        <w:rFonts w:hint="default"/>
        <w:b w:val="0"/>
        <w:i w:val="0"/>
        <w:sz w:val="18"/>
      </w:rPr>
    </w:lvl>
    <w:lvl w:ilvl="5">
      <w:start w:val="1"/>
      <w:numFmt w:val="decimal"/>
      <w:lvlText w:val="(%6)"/>
      <w:lvlJc w:val="left"/>
      <w:pPr>
        <w:tabs>
          <w:tab w:val="num" w:pos="3542"/>
        </w:tabs>
        <w:ind w:left="3542" w:hanging="510"/>
      </w:pPr>
      <w:rPr>
        <w:rFonts w:hint="default"/>
        <w:b w:val="0"/>
        <w:i w:val="0"/>
        <w:sz w:val="20"/>
      </w:rPr>
    </w:lvl>
    <w:lvl w:ilvl="6">
      <w:start w:val="1"/>
      <w:numFmt w:val="none"/>
      <w:suff w:val="nothing"/>
      <w:lvlText w:val=""/>
      <w:lvlJc w:val="left"/>
      <w:pPr>
        <w:ind w:left="594" w:firstLine="0"/>
      </w:pPr>
      <w:rPr>
        <w:rFonts w:hint="default"/>
      </w:rPr>
    </w:lvl>
    <w:lvl w:ilvl="7">
      <w:start w:val="1"/>
      <w:numFmt w:val="none"/>
      <w:suff w:val="nothing"/>
      <w:lvlText w:val=""/>
      <w:lvlJc w:val="left"/>
      <w:pPr>
        <w:ind w:left="594" w:firstLine="0"/>
      </w:pPr>
      <w:rPr>
        <w:rFonts w:hint="default"/>
      </w:rPr>
    </w:lvl>
    <w:lvl w:ilvl="8">
      <w:start w:val="1"/>
      <w:numFmt w:val="decimal"/>
      <w:lvlRestart w:val="0"/>
      <w:lvlText w:val="SCHEDULE %9"/>
      <w:lvlJc w:val="left"/>
      <w:pPr>
        <w:tabs>
          <w:tab w:val="num" w:pos="594"/>
        </w:tabs>
        <w:ind w:left="594" w:firstLine="0"/>
      </w:pPr>
      <w:rPr>
        <w:rFonts w:hint="default"/>
        <w:b/>
        <w:i w:val="0"/>
        <w:caps/>
        <w:smallCaps w:val="0"/>
        <w:sz w:val="22"/>
      </w:rPr>
    </w:lvl>
  </w:abstractNum>
  <w:abstractNum w:abstractNumId="70" w15:restartNumberingAfterBreak="0">
    <w:nsid w:val="771C3740"/>
    <w:multiLevelType w:val="hybridMultilevel"/>
    <w:tmpl w:val="8D08DB62"/>
    <w:lvl w:ilvl="0" w:tplc="97C4BE34">
      <w:start w:val="1"/>
      <w:numFmt w:val="bullet"/>
      <w:pStyle w:val="NTMAParaBullet2"/>
      <w:lvlText w:val=""/>
      <w:lvlPicBulletId w:val="0"/>
      <w:lvlJc w:val="left"/>
      <w:pPr>
        <w:ind w:left="2062" w:hanging="360"/>
      </w:pPr>
      <w:rPr>
        <w:rFonts w:ascii="Symbol" w:hAnsi="Symbol" w:hint="default"/>
        <w:color w:val="auto"/>
      </w:rPr>
    </w:lvl>
    <w:lvl w:ilvl="1" w:tplc="7FD6D3F2" w:tentative="1">
      <w:start w:val="1"/>
      <w:numFmt w:val="bullet"/>
      <w:lvlText w:val="o"/>
      <w:lvlJc w:val="left"/>
      <w:pPr>
        <w:ind w:left="1866" w:hanging="360"/>
      </w:pPr>
      <w:rPr>
        <w:rFonts w:ascii="Courier New" w:hAnsi="Courier New" w:cs="Courier New" w:hint="default"/>
      </w:rPr>
    </w:lvl>
    <w:lvl w:ilvl="2" w:tplc="71CADD50" w:tentative="1">
      <w:start w:val="1"/>
      <w:numFmt w:val="bullet"/>
      <w:lvlText w:val=""/>
      <w:lvlJc w:val="left"/>
      <w:pPr>
        <w:ind w:left="2586" w:hanging="360"/>
      </w:pPr>
      <w:rPr>
        <w:rFonts w:ascii="Wingdings" w:hAnsi="Wingdings" w:hint="default"/>
      </w:rPr>
    </w:lvl>
    <w:lvl w:ilvl="3" w:tplc="C05C13A6" w:tentative="1">
      <w:start w:val="1"/>
      <w:numFmt w:val="bullet"/>
      <w:lvlText w:val=""/>
      <w:lvlJc w:val="left"/>
      <w:pPr>
        <w:ind w:left="3306" w:hanging="360"/>
      </w:pPr>
      <w:rPr>
        <w:rFonts w:ascii="Symbol" w:hAnsi="Symbol" w:hint="default"/>
      </w:rPr>
    </w:lvl>
    <w:lvl w:ilvl="4" w:tplc="2458B140" w:tentative="1">
      <w:start w:val="1"/>
      <w:numFmt w:val="bullet"/>
      <w:lvlText w:val="o"/>
      <w:lvlJc w:val="left"/>
      <w:pPr>
        <w:ind w:left="4026" w:hanging="360"/>
      </w:pPr>
      <w:rPr>
        <w:rFonts w:ascii="Courier New" w:hAnsi="Courier New" w:cs="Courier New" w:hint="default"/>
      </w:rPr>
    </w:lvl>
    <w:lvl w:ilvl="5" w:tplc="717C340A" w:tentative="1">
      <w:start w:val="1"/>
      <w:numFmt w:val="bullet"/>
      <w:lvlText w:val=""/>
      <w:lvlJc w:val="left"/>
      <w:pPr>
        <w:ind w:left="4746" w:hanging="360"/>
      </w:pPr>
      <w:rPr>
        <w:rFonts w:ascii="Wingdings" w:hAnsi="Wingdings" w:hint="default"/>
      </w:rPr>
    </w:lvl>
    <w:lvl w:ilvl="6" w:tplc="B8087C6A" w:tentative="1">
      <w:start w:val="1"/>
      <w:numFmt w:val="bullet"/>
      <w:lvlText w:val=""/>
      <w:lvlJc w:val="left"/>
      <w:pPr>
        <w:ind w:left="5466" w:hanging="360"/>
      </w:pPr>
      <w:rPr>
        <w:rFonts w:ascii="Symbol" w:hAnsi="Symbol" w:hint="default"/>
      </w:rPr>
    </w:lvl>
    <w:lvl w:ilvl="7" w:tplc="4A52B224" w:tentative="1">
      <w:start w:val="1"/>
      <w:numFmt w:val="bullet"/>
      <w:lvlText w:val="o"/>
      <w:lvlJc w:val="left"/>
      <w:pPr>
        <w:ind w:left="6186" w:hanging="360"/>
      </w:pPr>
      <w:rPr>
        <w:rFonts w:ascii="Courier New" w:hAnsi="Courier New" w:cs="Courier New" w:hint="default"/>
      </w:rPr>
    </w:lvl>
    <w:lvl w:ilvl="8" w:tplc="82CA1972" w:tentative="1">
      <w:start w:val="1"/>
      <w:numFmt w:val="bullet"/>
      <w:lvlText w:val=""/>
      <w:lvlJc w:val="left"/>
      <w:pPr>
        <w:ind w:left="6906" w:hanging="360"/>
      </w:pPr>
      <w:rPr>
        <w:rFonts w:ascii="Wingdings" w:hAnsi="Wingdings" w:hint="default"/>
      </w:rPr>
    </w:lvl>
  </w:abstractNum>
  <w:abstractNum w:abstractNumId="71" w15:restartNumberingAfterBreak="0">
    <w:nsid w:val="778B5293"/>
    <w:multiLevelType w:val="multilevel"/>
    <w:tmpl w:val="446679D0"/>
    <w:lvl w:ilvl="0">
      <w:start w:val="4"/>
      <w:numFmt w:val="decimal"/>
      <w:lvlText w:val="%1"/>
      <w:lvlJc w:val="left"/>
      <w:pPr>
        <w:ind w:left="480" w:hanging="480"/>
      </w:pPr>
      <w:rPr>
        <w:rFonts w:hint="default"/>
      </w:rPr>
    </w:lvl>
    <w:lvl w:ilvl="1">
      <w:start w:val="4"/>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2" w15:restartNumberingAfterBreak="0">
    <w:nsid w:val="7926721C"/>
    <w:multiLevelType w:val="multilevel"/>
    <w:tmpl w:val="5DDC1564"/>
    <w:styleLink w:val="NTMAHeadings1"/>
    <w:lvl w:ilvl="0">
      <w:start w:val="1"/>
      <w:numFmt w:val="decimal"/>
      <w:lvlText w:val="%1."/>
      <w:lvlJc w:val="left"/>
      <w:pPr>
        <w:ind w:left="0" w:firstLine="0"/>
      </w:pPr>
      <w:rPr>
        <w:rFonts w:hint="default"/>
      </w:rPr>
    </w:lvl>
    <w:lvl w:ilvl="1">
      <w:start w:val="1"/>
      <w:numFmt w:val="decimal"/>
      <w:pStyle w:val="NTMAHeading2"/>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pStyle w:val="NTMAHeading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3" w15:restartNumberingAfterBreak="0">
    <w:nsid w:val="79F57ACB"/>
    <w:multiLevelType w:val="multilevel"/>
    <w:tmpl w:val="A84A9472"/>
    <w:styleLink w:val="MFList"/>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CD00070"/>
    <w:multiLevelType w:val="hybridMultilevel"/>
    <w:tmpl w:val="0B0C19C2"/>
    <w:lvl w:ilvl="0" w:tplc="8EEA520E">
      <w:start w:val="1"/>
      <w:numFmt w:val="bullet"/>
      <w:lvlText w:val=""/>
      <w:lvlJc w:val="left"/>
      <w:pPr>
        <w:ind w:left="1440" w:hanging="360"/>
      </w:pPr>
      <w:rPr>
        <w:rFonts w:ascii="Symbol" w:hAnsi="Symbol" w:hint="default"/>
      </w:rPr>
    </w:lvl>
    <w:lvl w:ilvl="1" w:tplc="6AEC7D6C" w:tentative="1">
      <w:start w:val="1"/>
      <w:numFmt w:val="bullet"/>
      <w:lvlText w:val="o"/>
      <w:lvlJc w:val="left"/>
      <w:pPr>
        <w:ind w:left="2160" w:hanging="360"/>
      </w:pPr>
      <w:rPr>
        <w:rFonts w:ascii="Courier New" w:hAnsi="Courier New" w:hint="default"/>
      </w:rPr>
    </w:lvl>
    <w:lvl w:ilvl="2" w:tplc="F81CEF98" w:tentative="1">
      <w:start w:val="1"/>
      <w:numFmt w:val="bullet"/>
      <w:lvlText w:val=""/>
      <w:lvlJc w:val="left"/>
      <w:pPr>
        <w:ind w:left="2880" w:hanging="360"/>
      </w:pPr>
      <w:rPr>
        <w:rFonts w:ascii="Wingdings" w:hAnsi="Wingdings" w:hint="default"/>
      </w:rPr>
    </w:lvl>
    <w:lvl w:ilvl="3" w:tplc="4A0ACAF4" w:tentative="1">
      <w:start w:val="1"/>
      <w:numFmt w:val="bullet"/>
      <w:lvlText w:val=""/>
      <w:lvlJc w:val="left"/>
      <w:pPr>
        <w:ind w:left="3600" w:hanging="360"/>
      </w:pPr>
      <w:rPr>
        <w:rFonts w:ascii="Symbol" w:hAnsi="Symbol" w:hint="default"/>
      </w:rPr>
    </w:lvl>
    <w:lvl w:ilvl="4" w:tplc="9846369A" w:tentative="1">
      <w:start w:val="1"/>
      <w:numFmt w:val="bullet"/>
      <w:lvlText w:val="o"/>
      <w:lvlJc w:val="left"/>
      <w:pPr>
        <w:ind w:left="4320" w:hanging="360"/>
      </w:pPr>
      <w:rPr>
        <w:rFonts w:ascii="Courier New" w:hAnsi="Courier New" w:hint="default"/>
      </w:rPr>
    </w:lvl>
    <w:lvl w:ilvl="5" w:tplc="20D027C8" w:tentative="1">
      <w:start w:val="1"/>
      <w:numFmt w:val="bullet"/>
      <w:lvlText w:val=""/>
      <w:lvlJc w:val="left"/>
      <w:pPr>
        <w:ind w:left="5040" w:hanging="360"/>
      </w:pPr>
      <w:rPr>
        <w:rFonts w:ascii="Wingdings" w:hAnsi="Wingdings" w:hint="default"/>
      </w:rPr>
    </w:lvl>
    <w:lvl w:ilvl="6" w:tplc="83D4BB2E" w:tentative="1">
      <w:start w:val="1"/>
      <w:numFmt w:val="bullet"/>
      <w:lvlText w:val=""/>
      <w:lvlJc w:val="left"/>
      <w:pPr>
        <w:ind w:left="5760" w:hanging="360"/>
      </w:pPr>
      <w:rPr>
        <w:rFonts w:ascii="Symbol" w:hAnsi="Symbol" w:hint="default"/>
      </w:rPr>
    </w:lvl>
    <w:lvl w:ilvl="7" w:tplc="496E8B78" w:tentative="1">
      <w:start w:val="1"/>
      <w:numFmt w:val="bullet"/>
      <w:lvlText w:val="o"/>
      <w:lvlJc w:val="left"/>
      <w:pPr>
        <w:ind w:left="6480" w:hanging="360"/>
      </w:pPr>
      <w:rPr>
        <w:rFonts w:ascii="Courier New" w:hAnsi="Courier New" w:hint="default"/>
      </w:rPr>
    </w:lvl>
    <w:lvl w:ilvl="8" w:tplc="1522FECC" w:tentative="1">
      <w:start w:val="1"/>
      <w:numFmt w:val="bullet"/>
      <w:lvlText w:val=""/>
      <w:lvlJc w:val="left"/>
      <w:pPr>
        <w:ind w:left="7200" w:hanging="360"/>
      </w:pPr>
      <w:rPr>
        <w:rFonts w:ascii="Wingdings" w:hAnsi="Wingdings" w:hint="default"/>
      </w:rPr>
    </w:lvl>
  </w:abstractNum>
  <w:num w:numId="1" w16cid:durableId="1337076796">
    <w:abstractNumId w:val="27"/>
  </w:num>
  <w:num w:numId="2" w16cid:durableId="337390401">
    <w:abstractNumId w:val="35"/>
  </w:num>
  <w:num w:numId="3" w16cid:durableId="943153238">
    <w:abstractNumId w:val="56"/>
  </w:num>
  <w:num w:numId="4" w16cid:durableId="1209564678">
    <w:abstractNumId w:val="30"/>
  </w:num>
  <w:num w:numId="5" w16cid:durableId="387918121">
    <w:abstractNumId w:val="10"/>
  </w:num>
  <w:num w:numId="6" w16cid:durableId="1132332119">
    <w:abstractNumId w:val="72"/>
  </w:num>
  <w:num w:numId="7" w16cid:durableId="1143502880">
    <w:abstractNumId w:val="1"/>
  </w:num>
  <w:num w:numId="8" w16cid:durableId="1051736452">
    <w:abstractNumId w:val="72"/>
  </w:num>
  <w:num w:numId="9" w16cid:durableId="589583020">
    <w:abstractNumId w:val="51"/>
  </w:num>
  <w:num w:numId="10" w16cid:durableId="587614799">
    <w:abstractNumId w:val="63"/>
  </w:num>
  <w:num w:numId="11" w16cid:durableId="594172090">
    <w:abstractNumId w:val="70"/>
  </w:num>
  <w:num w:numId="12" w16cid:durableId="10911521">
    <w:abstractNumId w:val="65"/>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tentative="1">
        <w:start w:val="1"/>
        <w:numFmt w:val="decimal"/>
        <w:pStyle w:val="NTMAParaNumMulti"/>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3" w16cid:durableId="515508241">
    <w:abstractNumId w:val="55"/>
  </w:num>
  <w:num w:numId="14" w16cid:durableId="1778284145">
    <w:abstractNumId w:val="32"/>
  </w:num>
  <w:num w:numId="15" w16cid:durableId="1175849930">
    <w:abstractNumId w:val="37"/>
  </w:num>
  <w:num w:numId="16" w16cid:durableId="1285425613">
    <w:abstractNumId w:val="39"/>
  </w:num>
  <w:num w:numId="17" w16cid:durableId="1169447076">
    <w:abstractNumId w:val="19"/>
  </w:num>
  <w:num w:numId="18" w16cid:durableId="1058823891">
    <w:abstractNumId w:val="44"/>
  </w:num>
  <w:num w:numId="19" w16cid:durableId="1447770351">
    <w:abstractNumId w:val="23"/>
  </w:num>
  <w:num w:numId="20" w16cid:durableId="624123556">
    <w:abstractNumId w:val="60"/>
  </w:num>
  <w:num w:numId="21" w16cid:durableId="565606960">
    <w:abstractNumId w:val="68"/>
  </w:num>
  <w:num w:numId="22" w16cid:durableId="1813593618">
    <w:abstractNumId w:val="18"/>
  </w:num>
  <w:num w:numId="23" w16cid:durableId="92408972">
    <w:abstractNumId w:val="67"/>
  </w:num>
  <w:num w:numId="24" w16cid:durableId="1106274211">
    <w:abstractNumId w:val="47"/>
  </w:num>
  <w:num w:numId="25" w16cid:durableId="1293711228">
    <w:abstractNumId w:val="16"/>
  </w:num>
  <w:num w:numId="26" w16cid:durableId="969432509">
    <w:abstractNumId w:val="66"/>
  </w:num>
  <w:num w:numId="27" w16cid:durableId="747115582">
    <w:abstractNumId w:val="21"/>
  </w:num>
  <w:num w:numId="28" w16cid:durableId="1683050984">
    <w:abstractNumId w:val="9"/>
  </w:num>
  <w:num w:numId="29" w16cid:durableId="710960157">
    <w:abstractNumId w:val="2"/>
  </w:num>
  <w:num w:numId="30" w16cid:durableId="1189835843">
    <w:abstractNumId w:val="3"/>
  </w:num>
  <w:num w:numId="31" w16cid:durableId="51736761">
    <w:abstractNumId w:val="53"/>
  </w:num>
  <w:num w:numId="32" w16cid:durableId="75519771">
    <w:abstractNumId w:val="38"/>
  </w:num>
  <w:num w:numId="33" w16cid:durableId="551119545">
    <w:abstractNumId w:val="33"/>
  </w:num>
  <w:num w:numId="34" w16cid:durableId="1436100968">
    <w:abstractNumId w:val="43"/>
  </w:num>
  <w:num w:numId="35" w16cid:durableId="472328763">
    <w:abstractNumId w:val="59"/>
  </w:num>
  <w:num w:numId="36" w16cid:durableId="1760128482">
    <w:abstractNumId w:val="34"/>
  </w:num>
  <w:num w:numId="37" w16cid:durableId="116336811">
    <w:abstractNumId w:val="69"/>
  </w:num>
  <w:num w:numId="38" w16cid:durableId="1509640642">
    <w:abstractNumId w:val="0"/>
  </w:num>
  <w:num w:numId="39" w16cid:durableId="276566750">
    <w:abstractNumId w:val="17"/>
  </w:num>
  <w:num w:numId="40" w16cid:durableId="1149441136">
    <w:abstractNumId w:val="73"/>
  </w:num>
  <w:num w:numId="41" w16cid:durableId="1543977670">
    <w:abstractNumId w:val="5"/>
  </w:num>
  <w:num w:numId="42" w16cid:durableId="1374690781">
    <w:abstractNumId w:val="11"/>
  </w:num>
  <w:num w:numId="43" w16cid:durableId="605960952">
    <w:abstractNumId w:val="12"/>
  </w:num>
  <w:num w:numId="44" w16cid:durableId="1464497038">
    <w:abstractNumId w:val="25"/>
  </w:num>
  <w:num w:numId="45" w16cid:durableId="1573153085">
    <w:abstractNumId w:val="36"/>
  </w:num>
  <w:num w:numId="46" w16cid:durableId="342368155">
    <w:abstractNumId w:val="40"/>
  </w:num>
  <w:num w:numId="47" w16cid:durableId="351230802">
    <w:abstractNumId w:val="8"/>
  </w:num>
  <w:num w:numId="48" w16cid:durableId="12579076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67041453">
    <w:abstractNumId w:val="50"/>
  </w:num>
  <w:num w:numId="50" w16cid:durableId="869760838">
    <w:abstractNumId w:val="74"/>
  </w:num>
  <w:num w:numId="51" w16cid:durableId="886796896">
    <w:abstractNumId w:val="62"/>
  </w:num>
  <w:num w:numId="52" w16cid:durableId="1486780430">
    <w:abstractNumId w:val="61"/>
  </w:num>
  <w:num w:numId="53" w16cid:durableId="709110071">
    <w:abstractNumId w:val="41"/>
  </w:num>
  <w:num w:numId="54" w16cid:durableId="1368918640">
    <w:abstractNumId w:val="57"/>
  </w:num>
  <w:num w:numId="55" w16cid:durableId="1926913273">
    <w:abstractNumId w:val="48"/>
  </w:num>
  <w:num w:numId="56" w16cid:durableId="1257439604">
    <w:abstractNumId w:val="46"/>
  </w:num>
  <w:num w:numId="57" w16cid:durableId="194658638">
    <w:abstractNumId w:val="7"/>
  </w:num>
  <w:num w:numId="58" w16cid:durableId="454252247">
    <w:abstractNumId w:val="29"/>
  </w:num>
  <w:num w:numId="59" w16cid:durableId="822769291">
    <w:abstractNumId w:val="28"/>
  </w:num>
  <w:num w:numId="60" w16cid:durableId="1799033131">
    <w:abstractNumId w:val="6"/>
  </w:num>
  <w:num w:numId="61" w16cid:durableId="1348212138">
    <w:abstractNumId w:val="31"/>
  </w:num>
  <w:num w:numId="62" w16cid:durableId="1062871109">
    <w:abstractNumId w:val="64"/>
  </w:num>
  <w:num w:numId="63" w16cid:durableId="1887719087">
    <w:abstractNumId w:val="13"/>
  </w:num>
  <w:num w:numId="64" w16cid:durableId="1342464634">
    <w:abstractNumId w:val="22"/>
  </w:num>
  <w:num w:numId="65" w16cid:durableId="812214618">
    <w:abstractNumId w:val="54"/>
  </w:num>
  <w:num w:numId="66" w16cid:durableId="326249777">
    <w:abstractNumId w:val="58"/>
  </w:num>
  <w:num w:numId="67" w16cid:durableId="1195575440">
    <w:abstractNumId w:val="14"/>
  </w:num>
  <w:num w:numId="68" w16cid:durableId="1475756387">
    <w:abstractNumId w:val="15"/>
  </w:num>
  <w:num w:numId="69" w16cid:durableId="1638680382">
    <w:abstractNumId w:val="49"/>
  </w:num>
  <w:num w:numId="70" w16cid:durableId="1742602674">
    <w:abstractNumId w:val="52"/>
  </w:num>
  <w:num w:numId="71" w16cid:durableId="1164667196">
    <w:abstractNumId w:val="24"/>
  </w:num>
  <w:num w:numId="72" w16cid:durableId="1083376698">
    <w:abstractNumId w:val="71"/>
  </w:num>
  <w:num w:numId="73" w16cid:durableId="944532020">
    <w:abstractNumId w:val="20"/>
  </w:num>
  <w:num w:numId="74" w16cid:durableId="1414664910">
    <w:abstractNumId w:val="26"/>
  </w:num>
  <w:num w:numId="75" w16cid:durableId="333724814">
    <w:abstractNumId w:val="45"/>
  </w:num>
  <w:num w:numId="76" w16cid:durableId="177475486">
    <w:abstractNumId w:val="42"/>
  </w:num>
  <w:num w:numId="77" w16cid:durableId="297686858">
    <w:abstractNumId w:val="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Formatting/>
  <w:defaultTabStop w:val="720"/>
  <w:drawingGridHorizontalSpacing w:val="110"/>
  <w:displayHorizontalDrawingGridEvery w:val="2"/>
  <w:characterSpacingControl w:val="doNotCompres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34"/>
    <w:rsid w:val="00001100"/>
    <w:rsid w:val="000024DF"/>
    <w:rsid w:val="000027F0"/>
    <w:rsid w:val="00002815"/>
    <w:rsid w:val="000041ED"/>
    <w:rsid w:val="00006436"/>
    <w:rsid w:val="00007151"/>
    <w:rsid w:val="000075A6"/>
    <w:rsid w:val="00010693"/>
    <w:rsid w:val="00010713"/>
    <w:rsid w:val="00011D2A"/>
    <w:rsid w:val="00011DB1"/>
    <w:rsid w:val="00011EEF"/>
    <w:rsid w:val="000149F7"/>
    <w:rsid w:val="00014D99"/>
    <w:rsid w:val="000168F3"/>
    <w:rsid w:val="00020521"/>
    <w:rsid w:val="00021566"/>
    <w:rsid w:val="000229F7"/>
    <w:rsid w:val="00022FDD"/>
    <w:rsid w:val="000236FB"/>
    <w:rsid w:val="000245C5"/>
    <w:rsid w:val="0003044B"/>
    <w:rsid w:val="000314EF"/>
    <w:rsid w:val="00032E91"/>
    <w:rsid w:val="00033152"/>
    <w:rsid w:val="000348C7"/>
    <w:rsid w:val="00036612"/>
    <w:rsid w:val="000367C7"/>
    <w:rsid w:val="0003685B"/>
    <w:rsid w:val="000371D2"/>
    <w:rsid w:val="000377EC"/>
    <w:rsid w:val="00040989"/>
    <w:rsid w:val="00040D36"/>
    <w:rsid w:val="000416C1"/>
    <w:rsid w:val="00043D26"/>
    <w:rsid w:val="00044DCE"/>
    <w:rsid w:val="000463F1"/>
    <w:rsid w:val="0004659B"/>
    <w:rsid w:val="000467AD"/>
    <w:rsid w:val="0005032A"/>
    <w:rsid w:val="0005118D"/>
    <w:rsid w:val="000525B2"/>
    <w:rsid w:val="00052F0C"/>
    <w:rsid w:val="000548BB"/>
    <w:rsid w:val="00054EAA"/>
    <w:rsid w:val="00055501"/>
    <w:rsid w:val="00055D39"/>
    <w:rsid w:val="00056289"/>
    <w:rsid w:val="00056618"/>
    <w:rsid w:val="000566C0"/>
    <w:rsid w:val="00060532"/>
    <w:rsid w:val="0006142E"/>
    <w:rsid w:val="00061580"/>
    <w:rsid w:val="00061A82"/>
    <w:rsid w:val="00061DA3"/>
    <w:rsid w:val="0006458D"/>
    <w:rsid w:val="000648E4"/>
    <w:rsid w:val="00065040"/>
    <w:rsid w:val="000657C7"/>
    <w:rsid w:val="0006791F"/>
    <w:rsid w:val="000700F7"/>
    <w:rsid w:val="00070358"/>
    <w:rsid w:val="0007069C"/>
    <w:rsid w:val="0007111B"/>
    <w:rsid w:val="0007161A"/>
    <w:rsid w:val="00072068"/>
    <w:rsid w:val="0007219A"/>
    <w:rsid w:val="00073ADF"/>
    <w:rsid w:val="00073B02"/>
    <w:rsid w:val="000752EF"/>
    <w:rsid w:val="00075C1D"/>
    <w:rsid w:val="00077E1C"/>
    <w:rsid w:val="00077F07"/>
    <w:rsid w:val="00080045"/>
    <w:rsid w:val="0008155C"/>
    <w:rsid w:val="000826B4"/>
    <w:rsid w:val="000831CC"/>
    <w:rsid w:val="0008337E"/>
    <w:rsid w:val="0008378C"/>
    <w:rsid w:val="00084602"/>
    <w:rsid w:val="00084A10"/>
    <w:rsid w:val="000862DE"/>
    <w:rsid w:val="0008777C"/>
    <w:rsid w:val="000902FA"/>
    <w:rsid w:val="00091E6A"/>
    <w:rsid w:val="0009212E"/>
    <w:rsid w:val="000927EF"/>
    <w:rsid w:val="00092EF0"/>
    <w:rsid w:val="0009306A"/>
    <w:rsid w:val="000930EB"/>
    <w:rsid w:val="000937FF"/>
    <w:rsid w:val="000940ED"/>
    <w:rsid w:val="00094582"/>
    <w:rsid w:val="000958EA"/>
    <w:rsid w:val="00095DC2"/>
    <w:rsid w:val="000972CA"/>
    <w:rsid w:val="000972F2"/>
    <w:rsid w:val="00097945"/>
    <w:rsid w:val="00097CFC"/>
    <w:rsid w:val="000A00AC"/>
    <w:rsid w:val="000A063C"/>
    <w:rsid w:val="000A070A"/>
    <w:rsid w:val="000A1004"/>
    <w:rsid w:val="000A1775"/>
    <w:rsid w:val="000A3AB8"/>
    <w:rsid w:val="000A3DD7"/>
    <w:rsid w:val="000A3F3D"/>
    <w:rsid w:val="000A433F"/>
    <w:rsid w:val="000A4DDB"/>
    <w:rsid w:val="000B0F02"/>
    <w:rsid w:val="000B2782"/>
    <w:rsid w:val="000B34BE"/>
    <w:rsid w:val="000B3537"/>
    <w:rsid w:val="000B5238"/>
    <w:rsid w:val="000B589F"/>
    <w:rsid w:val="000B5C3B"/>
    <w:rsid w:val="000B6009"/>
    <w:rsid w:val="000B7687"/>
    <w:rsid w:val="000C00F3"/>
    <w:rsid w:val="000C0199"/>
    <w:rsid w:val="000C09BB"/>
    <w:rsid w:val="000C1132"/>
    <w:rsid w:val="000C1AA8"/>
    <w:rsid w:val="000C1F4A"/>
    <w:rsid w:val="000C31AE"/>
    <w:rsid w:val="000C6CAA"/>
    <w:rsid w:val="000C6D12"/>
    <w:rsid w:val="000C7884"/>
    <w:rsid w:val="000D0582"/>
    <w:rsid w:val="000D125C"/>
    <w:rsid w:val="000D1636"/>
    <w:rsid w:val="000D2CA8"/>
    <w:rsid w:val="000D5040"/>
    <w:rsid w:val="000D514B"/>
    <w:rsid w:val="000D58C4"/>
    <w:rsid w:val="000D6345"/>
    <w:rsid w:val="000D7960"/>
    <w:rsid w:val="000E0246"/>
    <w:rsid w:val="000E04A9"/>
    <w:rsid w:val="000E20EB"/>
    <w:rsid w:val="000E341C"/>
    <w:rsid w:val="000E4BAA"/>
    <w:rsid w:val="000E58B5"/>
    <w:rsid w:val="000E78D8"/>
    <w:rsid w:val="000F2456"/>
    <w:rsid w:val="000F2857"/>
    <w:rsid w:val="000F2BD9"/>
    <w:rsid w:val="000F2D16"/>
    <w:rsid w:val="000F2E7A"/>
    <w:rsid w:val="000F314B"/>
    <w:rsid w:val="000F3D11"/>
    <w:rsid w:val="000F512F"/>
    <w:rsid w:val="000F5721"/>
    <w:rsid w:val="001001A7"/>
    <w:rsid w:val="001019EA"/>
    <w:rsid w:val="001038E0"/>
    <w:rsid w:val="00104860"/>
    <w:rsid w:val="001049D4"/>
    <w:rsid w:val="00106C68"/>
    <w:rsid w:val="0010704E"/>
    <w:rsid w:val="00107371"/>
    <w:rsid w:val="00110893"/>
    <w:rsid w:val="00111519"/>
    <w:rsid w:val="001120DD"/>
    <w:rsid w:val="00114B38"/>
    <w:rsid w:val="00114BE3"/>
    <w:rsid w:val="00114DBD"/>
    <w:rsid w:val="00115F6F"/>
    <w:rsid w:val="00117A95"/>
    <w:rsid w:val="00117F14"/>
    <w:rsid w:val="0012303E"/>
    <w:rsid w:val="00123619"/>
    <w:rsid w:val="0012372D"/>
    <w:rsid w:val="001246E1"/>
    <w:rsid w:val="00124C83"/>
    <w:rsid w:val="00125A70"/>
    <w:rsid w:val="00125E5C"/>
    <w:rsid w:val="00127247"/>
    <w:rsid w:val="001300FC"/>
    <w:rsid w:val="00130B52"/>
    <w:rsid w:val="00130F4D"/>
    <w:rsid w:val="00130F69"/>
    <w:rsid w:val="001320B5"/>
    <w:rsid w:val="00132DB6"/>
    <w:rsid w:val="00133361"/>
    <w:rsid w:val="001335C8"/>
    <w:rsid w:val="001338F7"/>
    <w:rsid w:val="00134E9C"/>
    <w:rsid w:val="001366C9"/>
    <w:rsid w:val="00136C01"/>
    <w:rsid w:val="00137373"/>
    <w:rsid w:val="001378C1"/>
    <w:rsid w:val="00137A92"/>
    <w:rsid w:val="001404CE"/>
    <w:rsid w:val="00141BC2"/>
    <w:rsid w:val="00143311"/>
    <w:rsid w:val="001449F2"/>
    <w:rsid w:val="00146B3E"/>
    <w:rsid w:val="00146B47"/>
    <w:rsid w:val="00147E37"/>
    <w:rsid w:val="00147F93"/>
    <w:rsid w:val="001521AC"/>
    <w:rsid w:val="00152ACE"/>
    <w:rsid w:val="001534E2"/>
    <w:rsid w:val="001547E1"/>
    <w:rsid w:val="001556B9"/>
    <w:rsid w:val="00155BCF"/>
    <w:rsid w:val="00156305"/>
    <w:rsid w:val="0016056C"/>
    <w:rsid w:val="001617A1"/>
    <w:rsid w:val="001634DF"/>
    <w:rsid w:val="00164377"/>
    <w:rsid w:val="001645AF"/>
    <w:rsid w:val="00164F8E"/>
    <w:rsid w:val="0016606F"/>
    <w:rsid w:val="00166953"/>
    <w:rsid w:val="00166D03"/>
    <w:rsid w:val="001674A8"/>
    <w:rsid w:val="0017134A"/>
    <w:rsid w:val="00171D28"/>
    <w:rsid w:val="00172660"/>
    <w:rsid w:val="00172698"/>
    <w:rsid w:val="00173B6F"/>
    <w:rsid w:val="00173B80"/>
    <w:rsid w:val="001741F7"/>
    <w:rsid w:val="00175150"/>
    <w:rsid w:val="0017787D"/>
    <w:rsid w:val="00177B5B"/>
    <w:rsid w:val="0018014F"/>
    <w:rsid w:val="001806BD"/>
    <w:rsid w:val="00181900"/>
    <w:rsid w:val="00181F68"/>
    <w:rsid w:val="00183FEB"/>
    <w:rsid w:val="001851AB"/>
    <w:rsid w:val="00185E10"/>
    <w:rsid w:val="00186F8C"/>
    <w:rsid w:val="00187368"/>
    <w:rsid w:val="001912C5"/>
    <w:rsid w:val="00191665"/>
    <w:rsid w:val="0019602A"/>
    <w:rsid w:val="0019633B"/>
    <w:rsid w:val="001964D7"/>
    <w:rsid w:val="001965BD"/>
    <w:rsid w:val="00196701"/>
    <w:rsid w:val="00196A20"/>
    <w:rsid w:val="00197519"/>
    <w:rsid w:val="001A0002"/>
    <w:rsid w:val="001A1C97"/>
    <w:rsid w:val="001A2186"/>
    <w:rsid w:val="001A2683"/>
    <w:rsid w:val="001A31A2"/>
    <w:rsid w:val="001A73BC"/>
    <w:rsid w:val="001B06B0"/>
    <w:rsid w:val="001B125B"/>
    <w:rsid w:val="001B1C3F"/>
    <w:rsid w:val="001B1DC8"/>
    <w:rsid w:val="001B27DD"/>
    <w:rsid w:val="001B2E5E"/>
    <w:rsid w:val="001B34FE"/>
    <w:rsid w:val="001B4F70"/>
    <w:rsid w:val="001B5AE8"/>
    <w:rsid w:val="001B5DEF"/>
    <w:rsid w:val="001B5F64"/>
    <w:rsid w:val="001B683C"/>
    <w:rsid w:val="001B76BA"/>
    <w:rsid w:val="001C0432"/>
    <w:rsid w:val="001C1729"/>
    <w:rsid w:val="001C1F47"/>
    <w:rsid w:val="001C2052"/>
    <w:rsid w:val="001C25BE"/>
    <w:rsid w:val="001C26DC"/>
    <w:rsid w:val="001C2D2C"/>
    <w:rsid w:val="001C2FC9"/>
    <w:rsid w:val="001C4331"/>
    <w:rsid w:val="001C4865"/>
    <w:rsid w:val="001C5175"/>
    <w:rsid w:val="001C5282"/>
    <w:rsid w:val="001C57BA"/>
    <w:rsid w:val="001C61A2"/>
    <w:rsid w:val="001C64BD"/>
    <w:rsid w:val="001C7150"/>
    <w:rsid w:val="001D0195"/>
    <w:rsid w:val="001D2CC3"/>
    <w:rsid w:val="001D36D1"/>
    <w:rsid w:val="001D743C"/>
    <w:rsid w:val="001E00EF"/>
    <w:rsid w:val="001E2097"/>
    <w:rsid w:val="001E2269"/>
    <w:rsid w:val="001E2842"/>
    <w:rsid w:val="001E2859"/>
    <w:rsid w:val="001E2B9F"/>
    <w:rsid w:val="001E39AD"/>
    <w:rsid w:val="001E432D"/>
    <w:rsid w:val="001F0565"/>
    <w:rsid w:val="001F0842"/>
    <w:rsid w:val="001F1A5E"/>
    <w:rsid w:val="001F3CEA"/>
    <w:rsid w:val="001F4582"/>
    <w:rsid w:val="001F4BED"/>
    <w:rsid w:val="001F4F0E"/>
    <w:rsid w:val="001F751F"/>
    <w:rsid w:val="001F7667"/>
    <w:rsid w:val="001F7A1D"/>
    <w:rsid w:val="002006F1"/>
    <w:rsid w:val="00200D5D"/>
    <w:rsid w:val="00201DB0"/>
    <w:rsid w:val="00202CC0"/>
    <w:rsid w:val="002036A5"/>
    <w:rsid w:val="00203C5C"/>
    <w:rsid w:val="002045D1"/>
    <w:rsid w:val="00206412"/>
    <w:rsid w:val="0020719C"/>
    <w:rsid w:val="00207AF6"/>
    <w:rsid w:val="00210805"/>
    <w:rsid w:val="00211277"/>
    <w:rsid w:val="0021162A"/>
    <w:rsid w:val="002126EE"/>
    <w:rsid w:val="00213FDF"/>
    <w:rsid w:val="0021428C"/>
    <w:rsid w:val="00214B4B"/>
    <w:rsid w:val="00214D8E"/>
    <w:rsid w:val="00215528"/>
    <w:rsid w:val="00215664"/>
    <w:rsid w:val="00216435"/>
    <w:rsid w:val="002178AA"/>
    <w:rsid w:val="00220487"/>
    <w:rsid w:val="00221ACA"/>
    <w:rsid w:val="00222914"/>
    <w:rsid w:val="0022476D"/>
    <w:rsid w:val="00224D17"/>
    <w:rsid w:val="0022680D"/>
    <w:rsid w:val="00230563"/>
    <w:rsid w:val="00231291"/>
    <w:rsid w:val="002312AC"/>
    <w:rsid w:val="002323DB"/>
    <w:rsid w:val="00232598"/>
    <w:rsid w:val="00232985"/>
    <w:rsid w:val="00234392"/>
    <w:rsid w:val="0023578A"/>
    <w:rsid w:val="002379C3"/>
    <w:rsid w:val="002411D7"/>
    <w:rsid w:val="0024124A"/>
    <w:rsid w:val="00243027"/>
    <w:rsid w:val="00243EA8"/>
    <w:rsid w:val="0024616F"/>
    <w:rsid w:val="00247772"/>
    <w:rsid w:val="00247D30"/>
    <w:rsid w:val="00250170"/>
    <w:rsid w:val="002501A0"/>
    <w:rsid w:val="00251953"/>
    <w:rsid w:val="00251C31"/>
    <w:rsid w:val="00251D14"/>
    <w:rsid w:val="00251E8C"/>
    <w:rsid w:val="00252C77"/>
    <w:rsid w:val="00252EA0"/>
    <w:rsid w:val="0025329B"/>
    <w:rsid w:val="002539DA"/>
    <w:rsid w:val="00253DBF"/>
    <w:rsid w:val="00254084"/>
    <w:rsid w:val="002556B5"/>
    <w:rsid w:val="0025598E"/>
    <w:rsid w:val="00255CBE"/>
    <w:rsid w:val="00256771"/>
    <w:rsid w:val="00257696"/>
    <w:rsid w:val="00257F55"/>
    <w:rsid w:val="00261396"/>
    <w:rsid w:val="00262B88"/>
    <w:rsid w:val="00262D82"/>
    <w:rsid w:val="002660EA"/>
    <w:rsid w:val="0026648B"/>
    <w:rsid w:val="00266FC4"/>
    <w:rsid w:val="002719A9"/>
    <w:rsid w:val="002721FC"/>
    <w:rsid w:val="00273914"/>
    <w:rsid w:val="00273DB5"/>
    <w:rsid w:val="00274292"/>
    <w:rsid w:val="002759C8"/>
    <w:rsid w:val="00275F74"/>
    <w:rsid w:val="0027779D"/>
    <w:rsid w:val="0028011E"/>
    <w:rsid w:val="002809D7"/>
    <w:rsid w:val="00281184"/>
    <w:rsid w:val="00281496"/>
    <w:rsid w:val="00282619"/>
    <w:rsid w:val="002830A9"/>
    <w:rsid w:val="00284574"/>
    <w:rsid w:val="00284D01"/>
    <w:rsid w:val="0028541C"/>
    <w:rsid w:val="00285420"/>
    <w:rsid w:val="0028589A"/>
    <w:rsid w:val="00286343"/>
    <w:rsid w:val="0028794E"/>
    <w:rsid w:val="00290D3D"/>
    <w:rsid w:val="002918AE"/>
    <w:rsid w:val="0029204F"/>
    <w:rsid w:val="00293B33"/>
    <w:rsid w:val="00293D8A"/>
    <w:rsid w:val="0029515C"/>
    <w:rsid w:val="00295924"/>
    <w:rsid w:val="00295BC3"/>
    <w:rsid w:val="00295C3A"/>
    <w:rsid w:val="002962D4"/>
    <w:rsid w:val="002964F9"/>
    <w:rsid w:val="002A095E"/>
    <w:rsid w:val="002A17B1"/>
    <w:rsid w:val="002A1B41"/>
    <w:rsid w:val="002A2807"/>
    <w:rsid w:val="002A4063"/>
    <w:rsid w:val="002A4D9A"/>
    <w:rsid w:val="002A5EBE"/>
    <w:rsid w:val="002A61F9"/>
    <w:rsid w:val="002A7139"/>
    <w:rsid w:val="002B0E51"/>
    <w:rsid w:val="002B11CA"/>
    <w:rsid w:val="002B23CB"/>
    <w:rsid w:val="002B2558"/>
    <w:rsid w:val="002B4202"/>
    <w:rsid w:val="002B464E"/>
    <w:rsid w:val="002B4BE5"/>
    <w:rsid w:val="002B5C34"/>
    <w:rsid w:val="002B6CB2"/>
    <w:rsid w:val="002B7ED6"/>
    <w:rsid w:val="002C07AA"/>
    <w:rsid w:val="002C0BCB"/>
    <w:rsid w:val="002C122D"/>
    <w:rsid w:val="002C1828"/>
    <w:rsid w:val="002C209F"/>
    <w:rsid w:val="002C22A2"/>
    <w:rsid w:val="002C2443"/>
    <w:rsid w:val="002C2B10"/>
    <w:rsid w:val="002C2B39"/>
    <w:rsid w:val="002C3179"/>
    <w:rsid w:val="002C400E"/>
    <w:rsid w:val="002C4651"/>
    <w:rsid w:val="002C484B"/>
    <w:rsid w:val="002C4D16"/>
    <w:rsid w:val="002C5945"/>
    <w:rsid w:val="002C5C3B"/>
    <w:rsid w:val="002C5E39"/>
    <w:rsid w:val="002C64F5"/>
    <w:rsid w:val="002D0D44"/>
    <w:rsid w:val="002D0D87"/>
    <w:rsid w:val="002D1D23"/>
    <w:rsid w:val="002D1F74"/>
    <w:rsid w:val="002D26DB"/>
    <w:rsid w:val="002D26E0"/>
    <w:rsid w:val="002D43B8"/>
    <w:rsid w:val="002D6658"/>
    <w:rsid w:val="002D6C01"/>
    <w:rsid w:val="002D6E83"/>
    <w:rsid w:val="002D7101"/>
    <w:rsid w:val="002D7A7D"/>
    <w:rsid w:val="002D7BEA"/>
    <w:rsid w:val="002E05CD"/>
    <w:rsid w:val="002E060B"/>
    <w:rsid w:val="002E077B"/>
    <w:rsid w:val="002E3DEB"/>
    <w:rsid w:val="002E485B"/>
    <w:rsid w:val="002E61E5"/>
    <w:rsid w:val="002E6240"/>
    <w:rsid w:val="002E6CB0"/>
    <w:rsid w:val="002F06A9"/>
    <w:rsid w:val="002F08EE"/>
    <w:rsid w:val="002F15B6"/>
    <w:rsid w:val="002F210A"/>
    <w:rsid w:val="002F21AF"/>
    <w:rsid w:val="002F39D9"/>
    <w:rsid w:val="002F41A5"/>
    <w:rsid w:val="002F484B"/>
    <w:rsid w:val="002F4B3A"/>
    <w:rsid w:val="002F551D"/>
    <w:rsid w:val="002F5629"/>
    <w:rsid w:val="002F56DA"/>
    <w:rsid w:val="002F5CA0"/>
    <w:rsid w:val="002F649F"/>
    <w:rsid w:val="003006A3"/>
    <w:rsid w:val="003016AE"/>
    <w:rsid w:val="00301A8B"/>
    <w:rsid w:val="00302C38"/>
    <w:rsid w:val="003032B7"/>
    <w:rsid w:val="00307414"/>
    <w:rsid w:val="0031014E"/>
    <w:rsid w:val="00310DF0"/>
    <w:rsid w:val="003110AF"/>
    <w:rsid w:val="0031119F"/>
    <w:rsid w:val="00311B10"/>
    <w:rsid w:val="003123C0"/>
    <w:rsid w:val="00312CB5"/>
    <w:rsid w:val="003130C6"/>
    <w:rsid w:val="003161D2"/>
    <w:rsid w:val="003169D2"/>
    <w:rsid w:val="003171D2"/>
    <w:rsid w:val="00320E47"/>
    <w:rsid w:val="0032177F"/>
    <w:rsid w:val="00321879"/>
    <w:rsid w:val="003224EA"/>
    <w:rsid w:val="00322828"/>
    <w:rsid w:val="0032312E"/>
    <w:rsid w:val="0032327F"/>
    <w:rsid w:val="00323480"/>
    <w:rsid w:val="003236C3"/>
    <w:rsid w:val="00324ADA"/>
    <w:rsid w:val="0032559C"/>
    <w:rsid w:val="00326253"/>
    <w:rsid w:val="00327675"/>
    <w:rsid w:val="003276AF"/>
    <w:rsid w:val="003278DE"/>
    <w:rsid w:val="003301F8"/>
    <w:rsid w:val="00330224"/>
    <w:rsid w:val="00330DA8"/>
    <w:rsid w:val="00331977"/>
    <w:rsid w:val="003321A6"/>
    <w:rsid w:val="0033300F"/>
    <w:rsid w:val="00333698"/>
    <w:rsid w:val="00335441"/>
    <w:rsid w:val="00335956"/>
    <w:rsid w:val="00335CE9"/>
    <w:rsid w:val="00335D6F"/>
    <w:rsid w:val="003379C4"/>
    <w:rsid w:val="00337D24"/>
    <w:rsid w:val="00337F3C"/>
    <w:rsid w:val="00340789"/>
    <w:rsid w:val="003428EB"/>
    <w:rsid w:val="00342BBC"/>
    <w:rsid w:val="0034368D"/>
    <w:rsid w:val="00344072"/>
    <w:rsid w:val="00344C27"/>
    <w:rsid w:val="00344F05"/>
    <w:rsid w:val="00346EA3"/>
    <w:rsid w:val="003473BE"/>
    <w:rsid w:val="003504D1"/>
    <w:rsid w:val="00350794"/>
    <w:rsid w:val="00350B27"/>
    <w:rsid w:val="0035177B"/>
    <w:rsid w:val="00351D30"/>
    <w:rsid w:val="0035241D"/>
    <w:rsid w:val="003529D9"/>
    <w:rsid w:val="00353ACC"/>
    <w:rsid w:val="00353BB9"/>
    <w:rsid w:val="00355F68"/>
    <w:rsid w:val="00356875"/>
    <w:rsid w:val="003572BF"/>
    <w:rsid w:val="00357E00"/>
    <w:rsid w:val="003607AA"/>
    <w:rsid w:val="003609EE"/>
    <w:rsid w:val="00361114"/>
    <w:rsid w:val="003616B8"/>
    <w:rsid w:val="00362157"/>
    <w:rsid w:val="00363666"/>
    <w:rsid w:val="003705AC"/>
    <w:rsid w:val="003720FF"/>
    <w:rsid w:val="0037314D"/>
    <w:rsid w:val="003731B9"/>
    <w:rsid w:val="00373560"/>
    <w:rsid w:val="00375398"/>
    <w:rsid w:val="00375521"/>
    <w:rsid w:val="0037560D"/>
    <w:rsid w:val="003757C9"/>
    <w:rsid w:val="003759E3"/>
    <w:rsid w:val="00375A77"/>
    <w:rsid w:val="00375B8C"/>
    <w:rsid w:val="00377515"/>
    <w:rsid w:val="00380B43"/>
    <w:rsid w:val="00382E3A"/>
    <w:rsid w:val="00383421"/>
    <w:rsid w:val="00383F11"/>
    <w:rsid w:val="00385B2B"/>
    <w:rsid w:val="00385BAC"/>
    <w:rsid w:val="003865C9"/>
    <w:rsid w:val="00387021"/>
    <w:rsid w:val="00390047"/>
    <w:rsid w:val="00390261"/>
    <w:rsid w:val="00390949"/>
    <w:rsid w:val="00394707"/>
    <w:rsid w:val="003952A5"/>
    <w:rsid w:val="0039607A"/>
    <w:rsid w:val="003964B0"/>
    <w:rsid w:val="003A2205"/>
    <w:rsid w:val="003A33D5"/>
    <w:rsid w:val="003A365F"/>
    <w:rsid w:val="003A6056"/>
    <w:rsid w:val="003A720F"/>
    <w:rsid w:val="003B057B"/>
    <w:rsid w:val="003B13FD"/>
    <w:rsid w:val="003B2CDD"/>
    <w:rsid w:val="003B2D0E"/>
    <w:rsid w:val="003B3528"/>
    <w:rsid w:val="003B3B95"/>
    <w:rsid w:val="003B415A"/>
    <w:rsid w:val="003B4648"/>
    <w:rsid w:val="003B4E12"/>
    <w:rsid w:val="003B508C"/>
    <w:rsid w:val="003B64F3"/>
    <w:rsid w:val="003B6722"/>
    <w:rsid w:val="003B6805"/>
    <w:rsid w:val="003B7AA6"/>
    <w:rsid w:val="003C1DB0"/>
    <w:rsid w:val="003C4556"/>
    <w:rsid w:val="003C4DFE"/>
    <w:rsid w:val="003C5BFC"/>
    <w:rsid w:val="003C7B4B"/>
    <w:rsid w:val="003D1268"/>
    <w:rsid w:val="003D1ECA"/>
    <w:rsid w:val="003D2337"/>
    <w:rsid w:val="003D3ECA"/>
    <w:rsid w:val="003D4B0A"/>
    <w:rsid w:val="003D59C2"/>
    <w:rsid w:val="003D5F82"/>
    <w:rsid w:val="003D6310"/>
    <w:rsid w:val="003E140A"/>
    <w:rsid w:val="003E1CEC"/>
    <w:rsid w:val="003E275E"/>
    <w:rsid w:val="003E31CC"/>
    <w:rsid w:val="003E50B4"/>
    <w:rsid w:val="003E5C8F"/>
    <w:rsid w:val="003E63F1"/>
    <w:rsid w:val="003F07C2"/>
    <w:rsid w:val="003F08FF"/>
    <w:rsid w:val="003F0F11"/>
    <w:rsid w:val="003F22D1"/>
    <w:rsid w:val="003F2373"/>
    <w:rsid w:val="003F2A82"/>
    <w:rsid w:val="003F4076"/>
    <w:rsid w:val="003F55AA"/>
    <w:rsid w:val="003F5893"/>
    <w:rsid w:val="003F725D"/>
    <w:rsid w:val="003F75D8"/>
    <w:rsid w:val="003F78B7"/>
    <w:rsid w:val="003F7B27"/>
    <w:rsid w:val="004006AB"/>
    <w:rsid w:val="00402159"/>
    <w:rsid w:val="0040379F"/>
    <w:rsid w:val="00404326"/>
    <w:rsid w:val="00404B44"/>
    <w:rsid w:val="004065C6"/>
    <w:rsid w:val="004066F8"/>
    <w:rsid w:val="0040685A"/>
    <w:rsid w:val="004074D0"/>
    <w:rsid w:val="004107A6"/>
    <w:rsid w:val="00411921"/>
    <w:rsid w:val="00411BA7"/>
    <w:rsid w:val="004124CE"/>
    <w:rsid w:val="004129A3"/>
    <w:rsid w:val="00412A57"/>
    <w:rsid w:val="00412BA9"/>
    <w:rsid w:val="0041447C"/>
    <w:rsid w:val="00415A65"/>
    <w:rsid w:val="00415B4A"/>
    <w:rsid w:val="00417909"/>
    <w:rsid w:val="004202CA"/>
    <w:rsid w:val="00420D3F"/>
    <w:rsid w:val="0042203A"/>
    <w:rsid w:val="004258F0"/>
    <w:rsid w:val="00426D4B"/>
    <w:rsid w:val="00427920"/>
    <w:rsid w:val="0043120E"/>
    <w:rsid w:val="00431395"/>
    <w:rsid w:val="00433526"/>
    <w:rsid w:val="00433B42"/>
    <w:rsid w:val="00433C45"/>
    <w:rsid w:val="00434ABC"/>
    <w:rsid w:val="00435234"/>
    <w:rsid w:val="004354E6"/>
    <w:rsid w:val="004357A1"/>
    <w:rsid w:val="00435EE1"/>
    <w:rsid w:val="00437535"/>
    <w:rsid w:val="00440424"/>
    <w:rsid w:val="004426E9"/>
    <w:rsid w:val="00442E39"/>
    <w:rsid w:val="00443005"/>
    <w:rsid w:val="00444150"/>
    <w:rsid w:val="00444B15"/>
    <w:rsid w:val="00444FD0"/>
    <w:rsid w:val="00445A1E"/>
    <w:rsid w:val="0044670B"/>
    <w:rsid w:val="00446C47"/>
    <w:rsid w:val="00447D46"/>
    <w:rsid w:val="00451707"/>
    <w:rsid w:val="004521D8"/>
    <w:rsid w:val="00452AD7"/>
    <w:rsid w:val="004533EE"/>
    <w:rsid w:val="004559C3"/>
    <w:rsid w:val="004567BA"/>
    <w:rsid w:val="004568D3"/>
    <w:rsid w:val="004574BE"/>
    <w:rsid w:val="0046016F"/>
    <w:rsid w:val="004612F9"/>
    <w:rsid w:val="004631E3"/>
    <w:rsid w:val="004636C8"/>
    <w:rsid w:val="004645D4"/>
    <w:rsid w:val="00465277"/>
    <w:rsid w:val="004652C3"/>
    <w:rsid w:val="00465B07"/>
    <w:rsid w:val="00466B04"/>
    <w:rsid w:val="00466FB5"/>
    <w:rsid w:val="004673F0"/>
    <w:rsid w:val="00467EFF"/>
    <w:rsid w:val="004729D4"/>
    <w:rsid w:val="00472E07"/>
    <w:rsid w:val="00473214"/>
    <w:rsid w:val="0047436C"/>
    <w:rsid w:val="00475053"/>
    <w:rsid w:val="0047646F"/>
    <w:rsid w:val="004813E5"/>
    <w:rsid w:val="00481B38"/>
    <w:rsid w:val="004829A6"/>
    <w:rsid w:val="00482E13"/>
    <w:rsid w:val="00483893"/>
    <w:rsid w:val="00483D86"/>
    <w:rsid w:val="00484447"/>
    <w:rsid w:val="004848A9"/>
    <w:rsid w:val="004858A9"/>
    <w:rsid w:val="00485FBA"/>
    <w:rsid w:val="004863DC"/>
    <w:rsid w:val="004867D8"/>
    <w:rsid w:val="00487170"/>
    <w:rsid w:val="00487515"/>
    <w:rsid w:val="004917F0"/>
    <w:rsid w:val="00491B1E"/>
    <w:rsid w:val="0049330E"/>
    <w:rsid w:val="00493EEA"/>
    <w:rsid w:val="00495893"/>
    <w:rsid w:val="00495C26"/>
    <w:rsid w:val="004A058F"/>
    <w:rsid w:val="004A22A9"/>
    <w:rsid w:val="004A362D"/>
    <w:rsid w:val="004A3AF8"/>
    <w:rsid w:val="004A47FD"/>
    <w:rsid w:val="004A489A"/>
    <w:rsid w:val="004A5862"/>
    <w:rsid w:val="004A6968"/>
    <w:rsid w:val="004A7543"/>
    <w:rsid w:val="004B002F"/>
    <w:rsid w:val="004B1BF7"/>
    <w:rsid w:val="004B3B6A"/>
    <w:rsid w:val="004B3C8F"/>
    <w:rsid w:val="004B3F7F"/>
    <w:rsid w:val="004B43A6"/>
    <w:rsid w:val="004B48CB"/>
    <w:rsid w:val="004B48E1"/>
    <w:rsid w:val="004B569A"/>
    <w:rsid w:val="004B67AB"/>
    <w:rsid w:val="004B6F2F"/>
    <w:rsid w:val="004C18A8"/>
    <w:rsid w:val="004C2729"/>
    <w:rsid w:val="004C3734"/>
    <w:rsid w:val="004C3ED7"/>
    <w:rsid w:val="004C4BEC"/>
    <w:rsid w:val="004C52AA"/>
    <w:rsid w:val="004C5790"/>
    <w:rsid w:val="004C71F1"/>
    <w:rsid w:val="004C7220"/>
    <w:rsid w:val="004C7460"/>
    <w:rsid w:val="004C7A6A"/>
    <w:rsid w:val="004C7B6A"/>
    <w:rsid w:val="004D00B9"/>
    <w:rsid w:val="004D284E"/>
    <w:rsid w:val="004D3513"/>
    <w:rsid w:val="004D46E9"/>
    <w:rsid w:val="004D48C6"/>
    <w:rsid w:val="004D554A"/>
    <w:rsid w:val="004D55A7"/>
    <w:rsid w:val="004D7A39"/>
    <w:rsid w:val="004D7A74"/>
    <w:rsid w:val="004E082E"/>
    <w:rsid w:val="004E150C"/>
    <w:rsid w:val="004E1E8F"/>
    <w:rsid w:val="004E2BA1"/>
    <w:rsid w:val="004E2F7E"/>
    <w:rsid w:val="004E480E"/>
    <w:rsid w:val="004E7425"/>
    <w:rsid w:val="004F170F"/>
    <w:rsid w:val="004F1E93"/>
    <w:rsid w:val="004F2146"/>
    <w:rsid w:val="004F313B"/>
    <w:rsid w:val="004F3FA9"/>
    <w:rsid w:val="004F4606"/>
    <w:rsid w:val="004F4B7C"/>
    <w:rsid w:val="004F4CCA"/>
    <w:rsid w:val="004F56F3"/>
    <w:rsid w:val="004F5CB7"/>
    <w:rsid w:val="004F69F5"/>
    <w:rsid w:val="004F6B44"/>
    <w:rsid w:val="005017E2"/>
    <w:rsid w:val="00501B87"/>
    <w:rsid w:val="00502017"/>
    <w:rsid w:val="00502B18"/>
    <w:rsid w:val="005034D5"/>
    <w:rsid w:val="005041B1"/>
    <w:rsid w:val="0050579A"/>
    <w:rsid w:val="00506077"/>
    <w:rsid w:val="0050679E"/>
    <w:rsid w:val="005068C3"/>
    <w:rsid w:val="00506D9B"/>
    <w:rsid w:val="00507542"/>
    <w:rsid w:val="0050783B"/>
    <w:rsid w:val="00507900"/>
    <w:rsid w:val="00510F26"/>
    <w:rsid w:val="00511797"/>
    <w:rsid w:val="00511E3A"/>
    <w:rsid w:val="005124AF"/>
    <w:rsid w:val="00512B66"/>
    <w:rsid w:val="00514AE4"/>
    <w:rsid w:val="005153F8"/>
    <w:rsid w:val="005205B2"/>
    <w:rsid w:val="005206F5"/>
    <w:rsid w:val="0052088C"/>
    <w:rsid w:val="00521A53"/>
    <w:rsid w:val="00522647"/>
    <w:rsid w:val="00522C40"/>
    <w:rsid w:val="00523AAA"/>
    <w:rsid w:val="00523FF9"/>
    <w:rsid w:val="0052458F"/>
    <w:rsid w:val="00524D0C"/>
    <w:rsid w:val="005252BB"/>
    <w:rsid w:val="005257CC"/>
    <w:rsid w:val="00526637"/>
    <w:rsid w:val="00527451"/>
    <w:rsid w:val="005277EB"/>
    <w:rsid w:val="00531DF3"/>
    <w:rsid w:val="00532370"/>
    <w:rsid w:val="00533460"/>
    <w:rsid w:val="00533A9A"/>
    <w:rsid w:val="00534FF4"/>
    <w:rsid w:val="0053571C"/>
    <w:rsid w:val="00535D8C"/>
    <w:rsid w:val="00536364"/>
    <w:rsid w:val="005374C3"/>
    <w:rsid w:val="00537AC8"/>
    <w:rsid w:val="00540E5E"/>
    <w:rsid w:val="00541F2B"/>
    <w:rsid w:val="00542168"/>
    <w:rsid w:val="0054241F"/>
    <w:rsid w:val="00542853"/>
    <w:rsid w:val="00544939"/>
    <w:rsid w:val="00545EC7"/>
    <w:rsid w:val="00546123"/>
    <w:rsid w:val="005463DD"/>
    <w:rsid w:val="005468C4"/>
    <w:rsid w:val="00550332"/>
    <w:rsid w:val="00550531"/>
    <w:rsid w:val="005508FC"/>
    <w:rsid w:val="00550D33"/>
    <w:rsid w:val="005526A1"/>
    <w:rsid w:val="00552C84"/>
    <w:rsid w:val="005534E4"/>
    <w:rsid w:val="0055439A"/>
    <w:rsid w:val="00555829"/>
    <w:rsid w:val="00555994"/>
    <w:rsid w:val="00556E79"/>
    <w:rsid w:val="00556F56"/>
    <w:rsid w:val="00557153"/>
    <w:rsid w:val="005576D9"/>
    <w:rsid w:val="00560608"/>
    <w:rsid w:val="00560A0B"/>
    <w:rsid w:val="00561A51"/>
    <w:rsid w:val="00561C86"/>
    <w:rsid w:val="00562A35"/>
    <w:rsid w:val="00562D56"/>
    <w:rsid w:val="00563730"/>
    <w:rsid w:val="00563BBA"/>
    <w:rsid w:val="00563C5F"/>
    <w:rsid w:val="00565757"/>
    <w:rsid w:val="0056603D"/>
    <w:rsid w:val="00566E70"/>
    <w:rsid w:val="00566EB6"/>
    <w:rsid w:val="0056712E"/>
    <w:rsid w:val="00567BEE"/>
    <w:rsid w:val="00570181"/>
    <w:rsid w:val="00570C93"/>
    <w:rsid w:val="00571165"/>
    <w:rsid w:val="0057295E"/>
    <w:rsid w:val="0057322A"/>
    <w:rsid w:val="00573ECE"/>
    <w:rsid w:val="005771FF"/>
    <w:rsid w:val="005804BA"/>
    <w:rsid w:val="0058153E"/>
    <w:rsid w:val="00582166"/>
    <w:rsid w:val="0058388B"/>
    <w:rsid w:val="00583A4D"/>
    <w:rsid w:val="00583C92"/>
    <w:rsid w:val="0058429A"/>
    <w:rsid w:val="00584542"/>
    <w:rsid w:val="005845AA"/>
    <w:rsid w:val="00585213"/>
    <w:rsid w:val="00585B5C"/>
    <w:rsid w:val="00586570"/>
    <w:rsid w:val="005907FC"/>
    <w:rsid w:val="00590AA8"/>
    <w:rsid w:val="00592579"/>
    <w:rsid w:val="0059290B"/>
    <w:rsid w:val="00593484"/>
    <w:rsid w:val="0059362B"/>
    <w:rsid w:val="0059410E"/>
    <w:rsid w:val="00595DCC"/>
    <w:rsid w:val="00596877"/>
    <w:rsid w:val="005A0555"/>
    <w:rsid w:val="005A0F2E"/>
    <w:rsid w:val="005A13DE"/>
    <w:rsid w:val="005A17E4"/>
    <w:rsid w:val="005A3135"/>
    <w:rsid w:val="005A46C4"/>
    <w:rsid w:val="005A5946"/>
    <w:rsid w:val="005A5AEE"/>
    <w:rsid w:val="005A6337"/>
    <w:rsid w:val="005A6514"/>
    <w:rsid w:val="005A673B"/>
    <w:rsid w:val="005A75F0"/>
    <w:rsid w:val="005B068A"/>
    <w:rsid w:val="005B1014"/>
    <w:rsid w:val="005B143E"/>
    <w:rsid w:val="005B1638"/>
    <w:rsid w:val="005B1A72"/>
    <w:rsid w:val="005B2301"/>
    <w:rsid w:val="005B2F98"/>
    <w:rsid w:val="005B4380"/>
    <w:rsid w:val="005B5EA3"/>
    <w:rsid w:val="005B60CB"/>
    <w:rsid w:val="005B7983"/>
    <w:rsid w:val="005C01DD"/>
    <w:rsid w:val="005C19C0"/>
    <w:rsid w:val="005C387F"/>
    <w:rsid w:val="005C38AA"/>
    <w:rsid w:val="005C3D55"/>
    <w:rsid w:val="005C4BA9"/>
    <w:rsid w:val="005C4D04"/>
    <w:rsid w:val="005C4E0E"/>
    <w:rsid w:val="005C50D6"/>
    <w:rsid w:val="005C5F0E"/>
    <w:rsid w:val="005C5F8E"/>
    <w:rsid w:val="005C6452"/>
    <w:rsid w:val="005C646B"/>
    <w:rsid w:val="005C68F8"/>
    <w:rsid w:val="005C6CD0"/>
    <w:rsid w:val="005C7334"/>
    <w:rsid w:val="005D020F"/>
    <w:rsid w:val="005D08B9"/>
    <w:rsid w:val="005D09CC"/>
    <w:rsid w:val="005D16C9"/>
    <w:rsid w:val="005D1852"/>
    <w:rsid w:val="005D215C"/>
    <w:rsid w:val="005D23F4"/>
    <w:rsid w:val="005D38EF"/>
    <w:rsid w:val="005D4AC3"/>
    <w:rsid w:val="005D513D"/>
    <w:rsid w:val="005D5C32"/>
    <w:rsid w:val="005D6013"/>
    <w:rsid w:val="005D679F"/>
    <w:rsid w:val="005D7A61"/>
    <w:rsid w:val="005E0C4C"/>
    <w:rsid w:val="005E11C0"/>
    <w:rsid w:val="005E12FD"/>
    <w:rsid w:val="005E1314"/>
    <w:rsid w:val="005E1B98"/>
    <w:rsid w:val="005E1BAF"/>
    <w:rsid w:val="005E2BB7"/>
    <w:rsid w:val="005E37B9"/>
    <w:rsid w:val="005E3F73"/>
    <w:rsid w:val="005E4797"/>
    <w:rsid w:val="005E48A2"/>
    <w:rsid w:val="005E68F7"/>
    <w:rsid w:val="005E7C55"/>
    <w:rsid w:val="005E7FB2"/>
    <w:rsid w:val="005F00E6"/>
    <w:rsid w:val="005F1297"/>
    <w:rsid w:val="005F1D55"/>
    <w:rsid w:val="005F1F4F"/>
    <w:rsid w:val="005F2B10"/>
    <w:rsid w:val="005F49C1"/>
    <w:rsid w:val="005F5632"/>
    <w:rsid w:val="005F6907"/>
    <w:rsid w:val="005F72A6"/>
    <w:rsid w:val="005F742C"/>
    <w:rsid w:val="005F7AF0"/>
    <w:rsid w:val="005F7FB4"/>
    <w:rsid w:val="006000C8"/>
    <w:rsid w:val="006004FF"/>
    <w:rsid w:val="00600CAA"/>
    <w:rsid w:val="00601549"/>
    <w:rsid w:val="006015DF"/>
    <w:rsid w:val="00601B4D"/>
    <w:rsid w:val="00601C85"/>
    <w:rsid w:val="006032F7"/>
    <w:rsid w:val="006039AB"/>
    <w:rsid w:val="006051E1"/>
    <w:rsid w:val="00607FA2"/>
    <w:rsid w:val="00607FF2"/>
    <w:rsid w:val="00610EC2"/>
    <w:rsid w:val="00611400"/>
    <w:rsid w:val="00611A4B"/>
    <w:rsid w:val="006129D1"/>
    <w:rsid w:val="00613F23"/>
    <w:rsid w:val="00614768"/>
    <w:rsid w:val="006148E6"/>
    <w:rsid w:val="00615F92"/>
    <w:rsid w:val="006177DD"/>
    <w:rsid w:val="00617AD6"/>
    <w:rsid w:val="00617E54"/>
    <w:rsid w:val="0062127D"/>
    <w:rsid w:val="0062186B"/>
    <w:rsid w:val="00622E07"/>
    <w:rsid w:val="00622EB2"/>
    <w:rsid w:val="006236C2"/>
    <w:rsid w:val="00623D9F"/>
    <w:rsid w:val="00625EFF"/>
    <w:rsid w:val="00625F78"/>
    <w:rsid w:val="00632281"/>
    <w:rsid w:val="00634DCD"/>
    <w:rsid w:val="006359EF"/>
    <w:rsid w:val="00636193"/>
    <w:rsid w:val="00636902"/>
    <w:rsid w:val="00636BC9"/>
    <w:rsid w:val="00640548"/>
    <w:rsid w:val="00640E93"/>
    <w:rsid w:val="0064116A"/>
    <w:rsid w:val="00641A18"/>
    <w:rsid w:val="00641AB8"/>
    <w:rsid w:val="00642FB5"/>
    <w:rsid w:val="006435F6"/>
    <w:rsid w:val="00643956"/>
    <w:rsid w:val="006446D7"/>
    <w:rsid w:val="00644AD8"/>
    <w:rsid w:val="006453D6"/>
    <w:rsid w:val="00645DC5"/>
    <w:rsid w:val="00646A0E"/>
    <w:rsid w:val="006479A0"/>
    <w:rsid w:val="00647C5A"/>
    <w:rsid w:val="00647F3D"/>
    <w:rsid w:val="006502F6"/>
    <w:rsid w:val="00651419"/>
    <w:rsid w:val="006515C2"/>
    <w:rsid w:val="00652B04"/>
    <w:rsid w:val="00660ABD"/>
    <w:rsid w:val="0066146A"/>
    <w:rsid w:val="00661503"/>
    <w:rsid w:val="00661ACA"/>
    <w:rsid w:val="00661C70"/>
    <w:rsid w:val="006623DA"/>
    <w:rsid w:val="00663169"/>
    <w:rsid w:val="0066457A"/>
    <w:rsid w:val="00664698"/>
    <w:rsid w:val="00664B8C"/>
    <w:rsid w:val="00664C33"/>
    <w:rsid w:val="0066569C"/>
    <w:rsid w:val="00667F85"/>
    <w:rsid w:val="006706D6"/>
    <w:rsid w:val="00672E04"/>
    <w:rsid w:val="00672F39"/>
    <w:rsid w:val="00673BAC"/>
    <w:rsid w:val="00674944"/>
    <w:rsid w:val="00674A5E"/>
    <w:rsid w:val="00675046"/>
    <w:rsid w:val="00675A60"/>
    <w:rsid w:val="006760A6"/>
    <w:rsid w:val="00676DA4"/>
    <w:rsid w:val="00681332"/>
    <w:rsid w:val="006822AA"/>
    <w:rsid w:val="00684104"/>
    <w:rsid w:val="006844CB"/>
    <w:rsid w:val="00685E6D"/>
    <w:rsid w:val="00685EA4"/>
    <w:rsid w:val="00685FC7"/>
    <w:rsid w:val="006867AD"/>
    <w:rsid w:val="00686FF1"/>
    <w:rsid w:val="00687A8D"/>
    <w:rsid w:val="00687B94"/>
    <w:rsid w:val="00687BFB"/>
    <w:rsid w:val="00687F9D"/>
    <w:rsid w:val="00690358"/>
    <w:rsid w:val="00690381"/>
    <w:rsid w:val="006904F2"/>
    <w:rsid w:val="0069054D"/>
    <w:rsid w:val="00692BC1"/>
    <w:rsid w:val="00693F1D"/>
    <w:rsid w:val="00694032"/>
    <w:rsid w:val="006942F6"/>
    <w:rsid w:val="00694BB7"/>
    <w:rsid w:val="006958B5"/>
    <w:rsid w:val="00696193"/>
    <w:rsid w:val="00696BAE"/>
    <w:rsid w:val="00696E19"/>
    <w:rsid w:val="006A0549"/>
    <w:rsid w:val="006A085A"/>
    <w:rsid w:val="006A0DF6"/>
    <w:rsid w:val="006A15E5"/>
    <w:rsid w:val="006A4B9B"/>
    <w:rsid w:val="006A585D"/>
    <w:rsid w:val="006A5A4F"/>
    <w:rsid w:val="006A6A73"/>
    <w:rsid w:val="006A7520"/>
    <w:rsid w:val="006B1DD9"/>
    <w:rsid w:val="006B2A4B"/>
    <w:rsid w:val="006B5479"/>
    <w:rsid w:val="006B60BB"/>
    <w:rsid w:val="006B67B9"/>
    <w:rsid w:val="006B73BB"/>
    <w:rsid w:val="006B7A07"/>
    <w:rsid w:val="006B7C25"/>
    <w:rsid w:val="006C0633"/>
    <w:rsid w:val="006C16DB"/>
    <w:rsid w:val="006C1F9C"/>
    <w:rsid w:val="006C2C21"/>
    <w:rsid w:val="006C3C51"/>
    <w:rsid w:val="006C6001"/>
    <w:rsid w:val="006C63DF"/>
    <w:rsid w:val="006C6E8D"/>
    <w:rsid w:val="006D05F9"/>
    <w:rsid w:val="006D0A73"/>
    <w:rsid w:val="006D0CA7"/>
    <w:rsid w:val="006D0E99"/>
    <w:rsid w:val="006D1BB0"/>
    <w:rsid w:val="006D1EC7"/>
    <w:rsid w:val="006D266A"/>
    <w:rsid w:val="006D388C"/>
    <w:rsid w:val="006D47B3"/>
    <w:rsid w:val="006D483F"/>
    <w:rsid w:val="006D641B"/>
    <w:rsid w:val="006D6989"/>
    <w:rsid w:val="006D77B8"/>
    <w:rsid w:val="006E0928"/>
    <w:rsid w:val="006E0F5F"/>
    <w:rsid w:val="006E2B5B"/>
    <w:rsid w:val="006E2C4D"/>
    <w:rsid w:val="006E38AC"/>
    <w:rsid w:val="006E5904"/>
    <w:rsid w:val="006E5B3E"/>
    <w:rsid w:val="006E6664"/>
    <w:rsid w:val="006E736F"/>
    <w:rsid w:val="006F09E8"/>
    <w:rsid w:val="006F140D"/>
    <w:rsid w:val="006F1C01"/>
    <w:rsid w:val="006F2C60"/>
    <w:rsid w:val="006F3827"/>
    <w:rsid w:val="006F3ED1"/>
    <w:rsid w:val="006F407B"/>
    <w:rsid w:val="006F4743"/>
    <w:rsid w:val="006F5596"/>
    <w:rsid w:val="006F55D8"/>
    <w:rsid w:val="006F6653"/>
    <w:rsid w:val="006F7194"/>
    <w:rsid w:val="006F7EBB"/>
    <w:rsid w:val="007007E4"/>
    <w:rsid w:val="00700C5C"/>
    <w:rsid w:val="007014B2"/>
    <w:rsid w:val="00702F6B"/>
    <w:rsid w:val="00704299"/>
    <w:rsid w:val="007068E9"/>
    <w:rsid w:val="00706FA4"/>
    <w:rsid w:val="0071071D"/>
    <w:rsid w:val="00710B6F"/>
    <w:rsid w:val="00710B7E"/>
    <w:rsid w:val="00711250"/>
    <w:rsid w:val="007115F1"/>
    <w:rsid w:val="00712F62"/>
    <w:rsid w:val="00713A4E"/>
    <w:rsid w:val="00713C00"/>
    <w:rsid w:val="00714CA2"/>
    <w:rsid w:val="007211F3"/>
    <w:rsid w:val="00721576"/>
    <w:rsid w:val="007218E5"/>
    <w:rsid w:val="007226FB"/>
    <w:rsid w:val="00722E55"/>
    <w:rsid w:val="00723AFE"/>
    <w:rsid w:val="007242CA"/>
    <w:rsid w:val="00730C7A"/>
    <w:rsid w:val="00730DDC"/>
    <w:rsid w:val="00732761"/>
    <w:rsid w:val="00732B58"/>
    <w:rsid w:val="00733D00"/>
    <w:rsid w:val="00734E6B"/>
    <w:rsid w:val="00735913"/>
    <w:rsid w:val="007362DF"/>
    <w:rsid w:val="0073694B"/>
    <w:rsid w:val="00740157"/>
    <w:rsid w:val="007418E7"/>
    <w:rsid w:val="007420FD"/>
    <w:rsid w:val="00743318"/>
    <w:rsid w:val="007434A3"/>
    <w:rsid w:val="00743B63"/>
    <w:rsid w:val="007443D5"/>
    <w:rsid w:val="00744DA3"/>
    <w:rsid w:val="0074501E"/>
    <w:rsid w:val="007453A7"/>
    <w:rsid w:val="00746262"/>
    <w:rsid w:val="00746E37"/>
    <w:rsid w:val="00746FE2"/>
    <w:rsid w:val="0074706A"/>
    <w:rsid w:val="007505A3"/>
    <w:rsid w:val="007505C3"/>
    <w:rsid w:val="007507BE"/>
    <w:rsid w:val="00751705"/>
    <w:rsid w:val="00751DDA"/>
    <w:rsid w:val="007527C1"/>
    <w:rsid w:val="00753DA9"/>
    <w:rsid w:val="00754C2C"/>
    <w:rsid w:val="00756E4C"/>
    <w:rsid w:val="00757406"/>
    <w:rsid w:val="00760663"/>
    <w:rsid w:val="00761756"/>
    <w:rsid w:val="007619C2"/>
    <w:rsid w:val="00761D43"/>
    <w:rsid w:val="007624E7"/>
    <w:rsid w:val="00763609"/>
    <w:rsid w:val="00763BC3"/>
    <w:rsid w:val="007641BC"/>
    <w:rsid w:val="00764908"/>
    <w:rsid w:val="00764A95"/>
    <w:rsid w:val="00764E02"/>
    <w:rsid w:val="0076569C"/>
    <w:rsid w:val="007664D4"/>
    <w:rsid w:val="00766539"/>
    <w:rsid w:val="00766CB3"/>
    <w:rsid w:val="00766DAB"/>
    <w:rsid w:val="00767C27"/>
    <w:rsid w:val="0077091B"/>
    <w:rsid w:val="00774053"/>
    <w:rsid w:val="007759E3"/>
    <w:rsid w:val="00776EC2"/>
    <w:rsid w:val="007774EE"/>
    <w:rsid w:val="00781B80"/>
    <w:rsid w:val="00781F3D"/>
    <w:rsid w:val="007822DA"/>
    <w:rsid w:val="00782374"/>
    <w:rsid w:val="007823FA"/>
    <w:rsid w:val="007826C9"/>
    <w:rsid w:val="0078273B"/>
    <w:rsid w:val="00782F02"/>
    <w:rsid w:val="007837B1"/>
    <w:rsid w:val="00783F3F"/>
    <w:rsid w:val="00785F5F"/>
    <w:rsid w:val="00786D99"/>
    <w:rsid w:val="00787A84"/>
    <w:rsid w:val="00787C99"/>
    <w:rsid w:val="00791210"/>
    <w:rsid w:val="00792A5B"/>
    <w:rsid w:val="00792C48"/>
    <w:rsid w:val="007938BC"/>
    <w:rsid w:val="007958E8"/>
    <w:rsid w:val="007959C0"/>
    <w:rsid w:val="00796045"/>
    <w:rsid w:val="007970C2"/>
    <w:rsid w:val="00797C88"/>
    <w:rsid w:val="007A010F"/>
    <w:rsid w:val="007A023F"/>
    <w:rsid w:val="007A0482"/>
    <w:rsid w:val="007A2671"/>
    <w:rsid w:val="007A291E"/>
    <w:rsid w:val="007A3E33"/>
    <w:rsid w:val="007A5102"/>
    <w:rsid w:val="007A5856"/>
    <w:rsid w:val="007A5A55"/>
    <w:rsid w:val="007A60D3"/>
    <w:rsid w:val="007A61DB"/>
    <w:rsid w:val="007A7651"/>
    <w:rsid w:val="007A7FAB"/>
    <w:rsid w:val="007B086A"/>
    <w:rsid w:val="007B1388"/>
    <w:rsid w:val="007B1B09"/>
    <w:rsid w:val="007B1CAC"/>
    <w:rsid w:val="007B250C"/>
    <w:rsid w:val="007B4035"/>
    <w:rsid w:val="007B4888"/>
    <w:rsid w:val="007B4E5F"/>
    <w:rsid w:val="007B4FD4"/>
    <w:rsid w:val="007B525E"/>
    <w:rsid w:val="007B7301"/>
    <w:rsid w:val="007B7714"/>
    <w:rsid w:val="007B780F"/>
    <w:rsid w:val="007C0AF4"/>
    <w:rsid w:val="007C1C6E"/>
    <w:rsid w:val="007C1D10"/>
    <w:rsid w:val="007C1E6E"/>
    <w:rsid w:val="007C2285"/>
    <w:rsid w:val="007C2E67"/>
    <w:rsid w:val="007C2EDC"/>
    <w:rsid w:val="007C3FD0"/>
    <w:rsid w:val="007C4475"/>
    <w:rsid w:val="007C57F1"/>
    <w:rsid w:val="007C5D59"/>
    <w:rsid w:val="007C60DE"/>
    <w:rsid w:val="007C695C"/>
    <w:rsid w:val="007C730D"/>
    <w:rsid w:val="007C78CE"/>
    <w:rsid w:val="007D0D2D"/>
    <w:rsid w:val="007D1084"/>
    <w:rsid w:val="007D13C7"/>
    <w:rsid w:val="007D19D3"/>
    <w:rsid w:val="007D2AC1"/>
    <w:rsid w:val="007D2FF3"/>
    <w:rsid w:val="007D4037"/>
    <w:rsid w:val="007D453D"/>
    <w:rsid w:val="007D5111"/>
    <w:rsid w:val="007D5B4A"/>
    <w:rsid w:val="007D64E7"/>
    <w:rsid w:val="007D672F"/>
    <w:rsid w:val="007D6893"/>
    <w:rsid w:val="007D6EA7"/>
    <w:rsid w:val="007E144E"/>
    <w:rsid w:val="007E24E6"/>
    <w:rsid w:val="007E2AA8"/>
    <w:rsid w:val="007E3115"/>
    <w:rsid w:val="007E4903"/>
    <w:rsid w:val="007E49D5"/>
    <w:rsid w:val="007E4E88"/>
    <w:rsid w:val="007E54B2"/>
    <w:rsid w:val="007E5DA6"/>
    <w:rsid w:val="007E6332"/>
    <w:rsid w:val="007F0C3A"/>
    <w:rsid w:val="007F259D"/>
    <w:rsid w:val="007F25CA"/>
    <w:rsid w:val="007F2A19"/>
    <w:rsid w:val="007F30FB"/>
    <w:rsid w:val="007F3333"/>
    <w:rsid w:val="007F3414"/>
    <w:rsid w:val="007F4698"/>
    <w:rsid w:val="007F5DFA"/>
    <w:rsid w:val="007F6D47"/>
    <w:rsid w:val="007F71FF"/>
    <w:rsid w:val="00800481"/>
    <w:rsid w:val="008006B8"/>
    <w:rsid w:val="0080070B"/>
    <w:rsid w:val="0080160F"/>
    <w:rsid w:val="0080188E"/>
    <w:rsid w:val="00802602"/>
    <w:rsid w:val="00802D96"/>
    <w:rsid w:val="008033CA"/>
    <w:rsid w:val="00803784"/>
    <w:rsid w:val="00805799"/>
    <w:rsid w:val="0080601F"/>
    <w:rsid w:val="00806024"/>
    <w:rsid w:val="00807A57"/>
    <w:rsid w:val="008107F0"/>
    <w:rsid w:val="008108B5"/>
    <w:rsid w:val="00810913"/>
    <w:rsid w:val="00813BDA"/>
    <w:rsid w:val="00814067"/>
    <w:rsid w:val="00814A12"/>
    <w:rsid w:val="0081555E"/>
    <w:rsid w:val="00815587"/>
    <w:rsid w:val="008172EF"/>
    <w:rsid w:val="008177C6"/>
    <w:rsid w:val="00817998"/>
    <w:rsid w:val="0082013A"/>
    <w:rsid w:val="008201FB"/>
    <w:rsid w:val="0082030C"/>
    <w:rsid w:val="008220D3"/>
    <w:rsid w:val="00822CCB"/>
    <w:rsid w:val="00824128"/>
    <w:rsid w:val="00824D57"/>
    <w:rsid w:val="00825444"/>
    <w:rsid w:val="00826A42"/>
    <w:rsid w:val="00830AD7"/>
    <w:rsid w:val="00831207"/>
    <w:rsid w:val="008313AF"/>
    <w:rsid w:val="00831E83"/>
    <w:rsid w:val="00832F95"/>
    <w:rsid w:val="00835190"/>
    <w:rsid w:val="00835614"/>
    <w:rsid w:val="00835DC9"/>
    <w:rsid w:val="008364FB"/>
    <w:rsid w:val="008366A4"/>
    <w:rsid w:val="008369F4"/>
    <w:rsid w:val="00837927"/>
    <w:rsid w:val="008417D6"/>
    <w:rsid w:val="00842CF1"/>
    <w:rsid w:val="00844411"/>
    <w:rsid w:val="00844F71"/>
    <w:rsid w:val="00847728"/>
    <w:rsid w:val="00847B97"/>
    <w:rsid w:val="00847E3B"/>
    <w:rsid w:val="008507CF"/>
    <w:rsid w:val="00850FFD"/>
    <w:rsid w:val="008511F8"/>
    <w:rsid w:val="0085314C"/>
    <w:rsid w:val="008536CD"/>
    <w:rsid w:val="0085433C"/>
    <w:rsid w:val="00855DC8"/>
    <w:rsid w:val="00856717"/>
    <w:rsid w:val="00856E84"/>
    <w:rsid w:val="00857061"/>
    <w:rsid w:val="0086073F"/>
    <w:rsid w:val="00860D5C"/>
    <w:rsid w:val="008610E2"/>
    <w:rsid w:val="00861608"/>
    <w:rsid w:val="00861685"/>
    <w:rsid w:val="0086233C"/>
    <w:rsid w:val="008626B2"/>
    <w:rsid w:val="00864C42"/>
    <w:rsid w:val="008675BE"/>
    <w:rsid w:val="00870110"/>
    <w:rsid w:val="008705D9"/>
    <w:rsid w:val="00870E15"/>
    <w:rsid w:val="0087187C"/>
    <w:rsid w:val="008721A8"/>
    <w:rsid w:val="00872ECE"/>
    <w:rsid w:val="008736D0"/>
    <w:rsid w:val="008736EB"/>
    <w:rsid w:val="00874D18"/>
    <w:rsid w:val="00875215"/>
    <w:rsid w:val="008769CD"/>
    <w:rsid w:val="008774C5"/>
    <w:rsid w:val="008774DA"/>
    <w:rsid w:val="00882AF1"/>
    <w:rsid w:val="00882CBE"/>
    <w:rsid w:val="00884A55"/>
    <w:rsid w:val="00886881"/>
    <w:rsid w:val="00886CF4"/>
    <w:rsid w:val="008873C0"/>
    <w:rsid w:val="00890278"/>
    <w:rsid w:val="00890A93"/>
    <w:rsid w:val="00895496"/>
    <w:rsid w:val="00895578"/>
    <w:rsid w:val="00896669"/>
    <w:rsid w:val="00896E66"/>
    <w:rsid w:val="008A0D05"/>
    <w:rsid w:val="008A1EC2"/>
    <w:rsid w:val="008A24B4"/>
    <w:rsid w:val="008A38C7"/>
    <w:rsid w:val="008A4121"/>
    <w:rsid w:val="008A4159"/>
    <w:rsid w:val="008A560A"/>
    <w:rsid w:val="008B01CA"/>
    <w:rsid w:val="008B022E"/>
    <w:rsid w:val="008B1168"/>
    <w:rsid w:val="008B1197"/>
    <w:rsid w:val="008B12E5"/>
    <w:rsid w:val="008B2A9D"/>
    <w:rsid w:val="008B3A40"/>
    <w:rsid w:val="008B3AB4"/>
    <w:rsid w:val="008B3EF3"/>
    <w:rsid w:val="008B5DA4"/>
    <w:rsid w:val="008C001E"/>
    <w:rsid w:val="008C0732"/>
    <w:rsid w:val="008C19D7"/>
    <w:rsid w:val="008C2DDB"/>
    <w:rsid w:val="008C3402"/>
    <w:rsid w:val="008C4131"/>
    <w:rsid w:val="008C4469"/>
    <w:rsid w:val="008C586E"/>
    <w:rsid w:val="008D0988"/>
    <w:rsid w:val="008D09B4"/>
    <w:rsid w:val="008D0C65"/>
    <w:rsid w:val="008D127E"/>
    <w:rsid w:val="008D1A04"/>
    <w:rsid w:val="008D330B"/>
    <w:rsid w:val="008D33C5"/>
    <w:rsid w:val="008D3EEC"/>
    <w:rsid w:val="008E030C"/>
    <w:rsid w:val="008E0E36"/>
    <w:rsid w:val="008E1883"/>
    <w:rsid w:val="008E1C12"/>
    <w:rsid w:val="008E2A34"/>
    <w:rsid w:val="008E3726"/>
    <w:rsid w:val="008E3AE4"/>
    <w:rsid w:val="008E4281"/>
    <w:rsid w:val="008E7006"/>
    <w:rsid w:val="008E7F2C"/>
    <w:rsid w:val="008F1364"/>
    <w:rsid w:val="008F34A8"/>
    <w:rsid w:val="008F4113"/>
    <w:rsid w:val="008F4143"/>
    <w:rsid w:val="008F48B6"/>
    <w:rsid w:val="008F6408"/>
    <w:rsid w:val="008F72F3"/>
    <w:rsid w:val="00902AE5"/>
    <w:rsid w:val="0090311C"/>
    <w:rsid w:val="00903A0A"/>
    <w:rsid w:val="00903C43"/>
    <w:rsid w:val="00904A4F"/>
    <w:rsid w:val="009061F0"/>
    <w:rsid w:val="00906A3E"/>
    <w:rsid w:val="00907CC3"/>
    <w:rsid w:val="00907D85"/>
    <w:rsid w:val="009126EA"/>
    <w:rsid w:val="00913D6F"/>
    <w:rsid w:val="009146D7"/>
    <w:rsid w:val="00914A3F"/>
    <w:rsid w:val="00914C4F"/>
    <w:rsid w:val="00915FD9"/>
    <w:rsid w:val="009160A2"/>
    <w:rsid w:val="00916E5C"/>
    <w:rsid w:val="00920361"/>
    <w:rsid w:val="00920680"/>
    <w:rsid w:val="009207E6"/>
    <w:rsid w:val="009216FB"/>
    <w:rsid w:val="00921BAA"/>
    <w:rsid w:val="00921BCC"/>
    <w:rsid w:val="00921C08"/>
    <w:rsid w:val="00921D15"/>
    <w:rsid w:val="009222AE"/>
    <w:rsid w:val="00922ADC"/>
    <w:rsid w:val="009230C0"/>
    <w:rsid w:val="00923D41"/>
    <w:rsid w:val="009254E0"/>
    <w:rsid w:val="00925FF6"/>
    <w:rsid w:val="0092619C"/>
    <w:rsid w:val="009264E3"/>
    <w:rsid w:val="00926CE3"/>
    <w:rsid w:val="00927ADB"/>
    <w:rsid w:val="0093031F"/>
    <w:rsid w:val="009327C4"/>
    <w:rsid w:val="009328E4"/>
    <w:rsid w:val="00932C98"/>
    <w:rsid w:val="00932FC6"/>
    <w:rsid w:val="00934B4E"/>
    <w:rsid w:val="00935C25"/>
    <w:rsid w:val="009367B2"/>
    <w:rsid w:val="00936A7E"/>
    <w:rsid w:val="009370F1"/>
    <w:rsid w:val="00937293"/>
    <w:rsid w:val="00940327"/>
    <w:rsid w:val="009409CC"/>
    <w:rsid w:val="009410B5"/>
    <w:rsid w:val="00941CEA"/>
    <w:rsid w:val="0094578C"/>
    <w:rsid w:val="00946CBE"/>
    <w:rsid w:val="00952040"/>
    <w:rsid w:val="00954BD7"/>
    <w:rsid w:val="00954D20"/>
    <w:rsid w:val="009554C0"/>
    <w:rsid w:val="00956149"/>
    <w:rsid w:val="00962344"/>
    <w:rsid w:val="009623E7"/>
    <w:rsid w:val="00962CCA"/>
    <w:rsid w:val="00963EBA"/>
    <w:rsid w:val="0096536C"/>
    <w:rsid w:val="00965DB0"/>
    <w:rsid w:val="00965EAC"/>
    <w:rsid w:val="00967E92"/>
    <w:rsid w:val="0097192F"/>
    <w:rsid w:val="0097195D"/>
    <w:rsid w:val="00971E98"/>
    <w:rsid w:val="0097256D"/>
    <w:rsid w:val="009733A5"/>
    <w:rsid w:val="00973E7F"/>
    <w:rsid w:val="009746B1"/>
    <w:rsid w:val="00976267"/>
    <w:rsid w:val="009762D6"/>
    <w:rsid w:val="00980843"/>
    <w:rsid w:val="00980C08"/>
    <w:rsid w:val="009815ED"/>
    <w:rsid w:val="009827C9"/>
    <w:rsid w:val="00982AD4"/>
    <w:rsid w:val="00982D2F"/>
    <w:rsid w:val="009832E7"/>
    <w:rsid w:val="00983F05"/>
    <w:rsid w:val="00984B6F"/>
    <w:rsid w:val="00984F25"/>
    <w:rsid w:val="009852B7"/>
    <w:rsid w:val="009877D0"/>
    <w:rsid w:val="00990106"/>
    <w:rsid w:val="009914D5"/>
    <w:rsid w:val="00991724"/>
    <w:rsid w:val="009918A0"/>
    <w:rsid w:val="0099282D"/>
    <w:rsid w:val="00993C9B"/>
    <w:rsid w:val="00994481"/>
    <w:rsid w:val="00995657"/>
    <w:rsid w:val="00995765"/>
    <w:rsid w:val="00995C38"/>
    <w:rsid w:val="009962D8"/>
    <w:rsid w:val="009974D8"/>
    <w:rsid w:val="00997721"/>
    <w:rsid w:val="009A03E3"/>
    <w:rsid w:val="009A2B26"/>
    <w:rsid w:val="009A30CC"/>
    <w:rsid w:val="009A3420"/>
    <w:rsid w:val="009A46E5"/>
    <w:rsid w:val="009B03B4"/>
    <w:rsid w:val="009B20EE"/>
    <w:rsid w:val="009B363A"/>
    <w:rsid w:val="009B4379"/>
    <w:rsid w:val="009B5A01"/>
    <w:rsid w:val="009C0C02"/>
    <w:rsid w:val="009C1479"/>
    <w:rsid w:val="009C1A9F"/>
    <w:rsid w:val="009C2420"/>
    <w:rsid w:val="009C386C"/>
    <w:rsid w:val="009C3B55"/>
    <w:rsid w:val="009C3C8B"/>
    <w:rsid w:val="009C3D5F"/>
    <w:rsid w:val="009C77AE"/>
    <w:rsid w:val="009C7A2C"/>
    <w:rsid w:val="009D53C1"/>
    <w:rsid w:val="009D6EA8"/>
    <w:rsid w:val="009E0C0E"/>
    <w:rsid w:val="009E1A6D"/>
    <w:rsid w:val="009E23A0"/>
    <w:rsid w:val="009E24FD"/>
    <w:rsid w:val="009E2CDD"/>
    <w:rsid w:val="009E2D83"/>
    <w:rsid w:val="009E315D"/>
    <w:rsid w:val="009E3933"/>
    <w:rsid w:val="009E6753"/>
    <w:rsid w:val="009E73F2"/>
    <w:rsid w:val="009E7A00"/>
    <w:rsid w:val="009F032C"/>
    <w:rsid w:val="009F19B4"/>
    <w:rsid w:val="009F22D0"/>
    <w:rsid w:val="009F2AD5"/>
    <w:rsid w:val="009F43E6"/>
    <w:rsid w:val="009F4BF9"/>
    <w:rsid w:val="009F523B"/>
    <w:rsid w:val="009F5938"/>
    <w:rsid w:val="009F5C9F"/>
    <w:rsid w:val="009F6C9E"/>
    <w:rsid w:val="009F73FC"/>
    <w:rsid w:val="00A00884"/>
    <w:rsid w:val="00A0188C"/>
    <w:rsid w:val="00A02E67"/>
    <w:rsid w:val="00A02F15"/>
    <w:rsid w:val="00A03A46"/>
    <w:rsid w:val="00A0461B"/>
    <w:rsid w:val="00A05371"/>
    <w:rsid w:val="00A057AC"/>
    <w:rsid w:val="00A0589A"/>
    <w:rsid w:val="00A05B99"/>
    <w:rsid w:val="00A06209"/>
    <w:rsid w:val="00A06640"/>
    <w:rsid w:val="00A06F44"/>
    <w:rsid w:val="00A1020D"/>
    <w:rsid w:val="00A117C4"/>
    <w:rsid w:val="00A11975"/>
    <w:rsid w:val="00A1272D"/>
    <w:rsid w:val="00A12A92"/>
    <w:rsid w:val="00A13CD4"/>
    <w:rsid w:val="00A146DB"/>
    <w:rsid w:val="00A14879"/>
    <w:rsid w:val="00A15078"/>
    <w:rsid w:val="00A16D2A"/>
    <w:rsid w:val="00A16E58"/>
    <w:rsid w:val="00A172DE"/>
    <w:rsid w:val="00A17C41"/>
    <w:rsid w:val="00A17DF2"/>
    <w:rsid w:val="00A17E06"/>
    <w:rsid w:val="00A20123"/>
    <w:rsid w:val="00A21445"/>
    <w:rsid w:val="00A21F11"/>
    <w:rsid w:val="00A220A6"/>
    <w:rsid w:val="00A226F1"/>
    <w:rsid w:val="00A22873"/>
    <w:rsid w:val="00A22E07"/>
    <w:rsid w:val="00A22F5D"/>
    <w:rsid w:val="00A230CA"/>
    <w:rsid w:val="00A238D1"/>
    <w:rsid w:val="00A24309"/>
    <w:rsid w:val="00A2449B"/>
    <w:rsid w:val="00A244D2"/>
    <w:rsid w:val="00A24B9B"/>
    <w:rsid w:val="00A24E0C"/>
    <w:rsid w:val="00A25C1E"/>
    <w:rsid w:val="00A25C2F"/>
    <w:rsid w:val="00A26F77"/>
    <w:rsid w:val="00A27890"/>
    <w:rsid w:val="00A30E97"/>
    <w:rsid w:val="00A32834"/>
    <w:rsid w:val="00A34010"/>
    <w:rsid w:val="00A341F0"/>
    <w:rsid w:val="00A34992"/>
    <w:rsid w:val="00A34F3A"/>
    <w:rsid w:val="00A35260"/>
    <w:rsid w:val="00A36053"/>
    <w:rsid w:val="00A37C14"/>
    <w:rsid w:val="00A40918"/>
    <w:rsid w:val="00A429F5"/>
    <w:rsid w:val="00A42F07"/>
    <w:rsid w:val="00A455A7"/>
    <w:rsid w:val="00A45727"/>
    <w:rsid w:val="00A45CF8"/>
    <w:rsid w:val="00A45D5C"/>
    <w:rsid w:val="00A46873"/>
    <w:rsid w:val="00A46A6F"/>
    <w:rsid w:val="00A47FD4"/>
    <w:rsid w:val="00A50109"/>
    <w:rsid w:val="00A5127C"/>
    <w:rsid w:val="00A51C40"/>
    <w:rsid w:val="00A51EE4"/>
    <w:rsid w:val="00A54620"/>
    <w:rsid w:val="00A574ED"/>
    <w:rsid w:val="00A57EFD"/>
    <w:rsid w:val="00A6098C"/>
    <w:rsid w:val="00A61822"/>
    <w:rsid w:val="00A61D12"/>
    <w:rsid w:val="00A62270"/>
    <w:rsid w:val="00A62FF8"/>
    <w:rsid w:val="00A64399"/>
    <w:rsid w:val="00A655AA"/>
    <w:rsid w:val="00A65D88"/>
    <w:rsid w:val="00A65F9F"/>
    <w:rsid w:val="00A664C3"/>
    <w:rsid w:val="00A6768D"/>
    <w:rsid w:val="00A67F6D"/>
    <w:rsid w:val="00A70205"/>
    <w:rsid w:val="00A70393"/>
    <w:rsid w:val="00A71AC3"/>
    <w:rsid w:val="00A71FB8"/>
    <w:rsid w:val="00A729FB"/>
    <w:rsid w:val="00A74288"/>
    <w:rsid w:val="00A77301"/>
    <w:rsid w:val="00A80395"/>
    <w:rsid w:val="00A80732"/>
    <w:rsid w:val="00A82323"/>
    <w:rsid w:val="00A8392A"/>
    <w:rsid w:val="00A83CDE"/>
    <w:rsid w:val="00A85319"/>
    <w:rsid w:val="00A85522"/>
    <w:rsid w:val="00A855EA"/>
    <w:rsid w:val="00A878F3"/>
    <w:rsid w:val="00A9344A"/>
    <w:rsid w:val="00A934C1"/>
    <w:rsid w:val="00A94002"/>
    <w:rsid w:val="00A949D3"/>
    <w:rsid w:val="00A94AF7"/>
    <w:rsid w:val="00A94B12"/>
    <w:rsid w:val="00A94D32"/>
    <w:rsid w:val="00A95E3D"/>
    <w:rsid w:val="00A96190"/>
    <w:rsid w:val="00A961A3"/>
    <w:rsid w:val="00A96CEE"/>
    <w:rsid w:val="00A97FA8"/>
    <w:rsid w:val="00AA0E38"/>
    <w:rsid w:val="00AA4C87"/>
    <w:rsid w:val="00AA67A4"/>
    <w:rsid w:val="00AA6E4E"/>
    <w:rsid w:val="00AA6F55"/>
    <w:rsid w:val="00AB012B"/>
    <w:rsid w:val="00AB0633"/>
    <w:rsid w:val="00AB144B"/>
    <w:rsid w:val="00AB194C"/>
    <w:rsid w:val="00AB3CAF"/>
    <w:rsid w:val="00AB44B5"/>
    <w:rsid w:val="00AB484B"/>
    <w:rsid w:val="00AB4F92"/>
    <w:rsid w:val="00AB58E1"/>
    <w:rsid w:val="00AB6AD0"/>
    <w:rsid w:val="00AB761C"/>
    <w:rsid w:val="00AB77C8"/>
    <w:rsid w:val="00AB7A9D"/>
    <w:rsid w:val="00AC037A"/>
    <w:rsid w:val="00AC08FB"/>
    <w:rsid w:val="00AC139A"/>
    <w:rsid w:val="00AC1C2F"/>
    <w:rsid w:val="00AC2153"/>
    <w:rsid w:val="00AC2FDA"/>
    <w:rsid w:val="00AC4369"/>
    <w:rsid w:val="00AC53CA"/>
    <w:rsid w:val="00AC5DC9"/>
    <w:rsid w:val="00AC6325"/>
    <w:rsid w:val="00AC65AD"/>
    <w:rsid w:val="00AC738B"/>
    <w:rsid w:val="00AD0BBD"/>
    <w:rsid w:val="00AD103E"/>
    <w:rsid w:val="00AD1342"/>
    <w:rsid w:val="00AD1ADB"/>
    <w:rsid w:val="00AD26DE"/>
    <w:rsid w:val="00AD4704"/>
    <w:rsid w:val="00AD4C1E"/>
    <w:rsid w:val="00AD539E"/>
    <w:rsid w:val="00AD5787"/>
    <w:rsid w:val="00AD59AB"/>
    <w:rsid w:val="00AD698D"/>
    <w:rsid w:val="00AD78C9"/>
    <w:rsid w:val="00AD7BD6"/>
    <w:rsid w:val="00AE14C4"/>
    <w:rsid w:val="00AE1546"/>
    <w:rsid w:val="00AE1A1E"/>
    <w:rsid w:val="00AE1AC3"/>
    <w:rsid w:val="00AE41C2"/>
    <w:rsid w:val="00AE47D8"/>
    <w:rsid w:val="00AE4CEF"/>
    <w:rsid w:val="00AE4F4B"/>
    <w:rsid w:val="00AE60B1"/>
    <w:rsid w:val="00AE6E36"/>
    <w:rsid w:val="00AE727D"/>
    <w:rsid w:val="00AF0745"/>
    <w:rsid w:val="00AF081F"/>
    <w:rsid w:val="00AF0C6F"/>
    <w:rsid w:val="00AF0F8F"/>
    <w:rsid w:val="00AF14FF"/>
    <w:rsid w:val="00AF1BAB"/>
    <w:rsid w:val="00AF334A"/>
    <w:rsid w:val="00AF35F0"/>
    <w:rsid w:val="00AF380A"/>
    <w:rsid w:val="00AF4A65"/>
    <w:rsid w:val="00AF53B9"/>
    <w:rsid w:val="00AF7124"/>
    <w:rsid w:val="00AF7D4C"/>
    <w:rsid w:val="00B009D1"/>
    <w:rsid w:val="00B00EEC"/>
    <w:rsid w:val="00B01C44"/>
    <w:rsid w:val="00B035B8"/>
    <w:rsid w:val="00B0480F"/>
    <w:rsid w:val="00B04C4F"/>
    <w:rsid w:val="00B050DC"/>
    <w:rsid w:val="00B05F6B"/>
    <w:rsid w:val="00B062ED"/>
    <w:rsid w:val="00B076C6"/>
    <w:rsid w:val="00B10EA6"/>
    <w:rsid w:val="00B11178"/>
    <w:rsid w:val="00B1188A"/>
    <w:rsid w:val="00B12772"/>
    <w:rsid w:val="00B12A5A"/>
    <w:rsid w:val="00B13DF9"/>
    <w:rsid w:val="00B1593D"/>
    <w:rsid w:val="00B15B5D"/>
    <w:rsid w:val="00B16873"/>
    <w:rsid w:val="00B16A8D"/>
    <w:rsid w:val="00B171E6"/>
    <w:rsid w:val="00B20F36"/>
    <w:rsid w:val="00B235CA"/>
    <w:rsid w:val="00B23DF0"/>
    <w:rsid w:val="00B246A9"/>
    <w:rsid w:val="00B24F04"/>
    <w:rsid w:val="00B252B5"/>
    <w:rsid w:val="00B26D58"/>
    <w:rsid w:val="00B26F65"/>
    <w:rsid w:val="00B27E13"/>
    <w:rsid w:val="00B323DF"/>
    <w:rsid w:val="00B33151"/>
    <w:rsid w:val="00B33413"/>
    <w:rsid w:val="00B34A39"/>
    <w:rsid w:val="00B35B2C"/>
    <w:rsid w:val="00B35B8D"/>
    <w:rsid w:val="00B37919"/>
    <w:rsid w:val="00B402CD"/>
    <w:rsid w:val="00B4099B"/>
    <w:rsid w:val="00B41384"/>
    <w:rsid w:val="00B41E23"/>
    <w:rsid w:val="00B423AD"/>
    <w:rsid w:val="00B43174"/>
    <w:rsid w:val="00B43713"/>
    <w:rsid w:val="00B4433D"/>
    <w:rsid w:val="00B47412"/>
    <w:rsid w:val="00B4774C"/>
    <w:rsid w:val="00B47FED"/>
    <w:rsid w:val="00B5153F"/>
    <w:rsid w:val="00B5176D"/>
    <w:rsid w:val="00B51C6A"/>
    <w:rsid w:val="00B52B4F"/>
    <w:rsid w:val="00B57099"/>
    <w:rsid w:val="00B57473"/>
    <w:rsid w:val="00B61157"/>
    <w:rsid w:val="00B6375F"/>
    <w:rsid w:val="00B63B59"/>
    <w:rsid w:val="00B67114"/>
    <w:rsid w:val="00B7125B"/>
    <w:rsid w:val="00B712A1"/>
    <w:rsid w:val="00B726E4"/>
    <w:rsid w:val="00B729EF"/>
    <w:rsid w:val="00B7356A"/>
    <w:rsid w:val="00B745B8"/>
    <w:rsid w:val="00B74BBB"/>
    <w:rsid w:val="00B75BD3"/>
    <w:rsid w:val="00B75C1D"/>
    <w:rsid w:val="00B761E3"/>
    <w:rsid w:val="00B764C5"/>
    <w:rsid w:val="00B77576"/>
    <w:rsid w:val="00B803F7"/>
    <w:rsid w:val="00B80D81"/>
    <w:rsid w:val="00B82BC1"/>
    <w:rsid w:val="00B83F08"/>
    <w:rsid w:val="00B83F6A"/>
    <w:rsid w:val="00B83FEF"/>
    <w:rsid w:val="00B87F81"/>
    <w:rsid w:val="00B911EB"/>
    <w:rsid w:val="00B9196D"/>
    <w:rsid w:val="00B93361"/>
    <w:rsid w:val="00B9350F"/>
    <w:rsid w:val="00B939C4"/>
    <w:rsid w:val="00B94C52"/>
    <w:rsid w:val="00B951F5"/>
    <w:rsid w:val="00B95C71"/>
    <w:rsid w:val="00B97224"/>
    <w:rsid w:val="00B975DB"/>
    <w:rsid w:val="00B97BF7"/>
    <w:rsid w:val="00BA0250"/>
    <w:rsid w:val="00BA1DFA"/>
    <w:rsid w:val="00BA2361"/>
    <w:rsid w:val="00BA3741"/>
    <w:rsid w:val="00BA39A1"/>
    <w:rsid w:val="00BA4F59"/>
    <w:rsid w:val="00BA70BA"/>
    <w:rsid w:val="00BA726E"/>
    <w:rsid w:val="00BA7302"/>
    <w:rsid w:val="00BB08E9"/>
    <w:rsid w:val="00BB1783"/>
    <w:rsid w:val="00BB2903"/>
    <w:rsid w:val="00BB34C3"/>
    <w:rsid w:val="00BB3A4B"/>
    <w:rsid w:val="00BB42A7"/>
    <w:rsid w:val="00BB484B"/>
    <w:rsid w:val="00BB4A3B"/>
    <w:rsid w:val="00BB4D37"/>
    <w:rsid w:val="00BB66BC"/>
    <w:rsid w:val="00BC0ACE"/>
    <w:rsid w:val="00BC1FCC"/>
    <w:rsid w:val="00BC22BC"/>
    <w:rsid w:val="00BC2824"/>
    <w:rsid w:val="00BC4D7C"/>
    <w:rsid w:val="00BC5652"/>
    <w:rsid w:val="00BC5BE8"/>
    <w:rsid w:val="00BC61D8"/>
    <w:rsid w:val="00BC72BD"/>
    <w:rsid w:val="00BD0F07"/>
    <w:rsid w:val="00BD1B56"/>
    <w:rsid w:val="00BD224B"/>
    <w:rsid w:val="00BD2CAE"/>
    <w:rsid w:val="00BD3907"/>
    <w:rsid w:val="00BD4020"/>
    <w:rsid w:val="00BD4357"/>
    <w:rsid w:val="00BD4951"/>
    <w:rsid w:val="00BD5264"/>
    <w:rsid w:val="00BD59BB"/>
    <w:rsid w:val="00BD6165"/>
    <w:rsid w:val="00BD7A7F"/>
    <w:rsid w:val="00BD7F34"/>
    <w:rsid w:val="00BE02E7"/>
    <w:rsid w:val="00BE0521"/>
    <w:rsid w:val="00BE05E6"/>
    <w:rsid w:val="00BE1A61"/>
    <w:rsid w:val="00BE2F66"/>
    <w:rsid w:val="00BE405D"/>
    <w:rsid w:val="00BE430A"/>
    <w:rsid w:val="00BE4F3C"/>
    <w:rsid w:val="00BE55F6"/>
    <w:rsid w:val="00BE5D99"/>
    <w:rsid w:val="00BE7141"/>
    <w:rsid w:val="00BE7369"/>
    <w:rsid w:val="00BE77BC"/>
    <w:rsid w:val="00BF02B8"/>
    <w:rsid w:val="00BF0854"/>
    <w:rsid w:val="00BF1BB9"/>
    <w:rsid w:val="00BF1C73"/>
    <w:rsid w:val="00BF258E"/>
    <w:rsid w:val="00BF2875"/>
    <w:rsid w:val="00BF39E8"/>
    <w:rsid w:val="00BF3B26"/>
    <w:rsid w:val="00BF3D9F"/>
    <w:rsid w:val="00BF52CA"/>
    <w:rsid w:val="00BF587B"/>
    <w:rsid w:val="00BF5ACF"/>
    <w:rsid w:val="00C00696"/>
    <w:rsid w:val="00C015DA"/>
    <w:rsid w:val="00C01698"/>
    <w:rsid w:val="00C0370A"/>
    <w:rsid w:val="00C04ECF"/>
    <w:rsid w:val="00C04F4C"/>
    <w:rsid w:val="00C06934"/>
    <w:rsid w:val="00C10B8E"/>
    <w:rsid w:val="00C10D7E"/>
    <w:rsid w:val="00C11EA2"/>
    <w:rsid w:val="00C1302A"/>
    <w:rsid w:val="00C13A6B"/>
    <w:rsid w:val="00C14361"/>
    <w:rsid w:val="00C14C43"/>
    <w:rsid w:val="00C1605F"/>
    <w:rsid w:val="00C1691B"/>
    <w:rsid w:val="00C17703"/>
    <w:rsid w:val="00C205D7"/>
    <w:rsid w:val="00C221F1"/>
    <w:rsid w:val="00C22596"/>
    <w:rsid w:val="00C24EB1"/>
    <w:rsid w:val="00C254B6"/>
    <w:rsid w:val="00C26576"/>
    <w:rsid w:val="00C27F9F"/>
    <w:rsid w:val="00C30616"/>
    <w:rsid w:val="00C309E9"/>
    <w:rsid w:val="00C30CC7"/>
    <w:rsid w:val="00C30DB2"/>
    <w:rsid w:val="00C31287"/>
    <w:rsid w:val="00C31F3D"/>
    <w:rsid w:val="00C3335C"/>
    <w:rsid w:val="00C34C9D"/>
    <w:rsid w:val="00C35997"/>
    <w:rsid w:val="00C35B75"/>
    <w:rsid w:val="00C40EBA"/>
    <w:rsid w:val="00C4101A"/>
    <w:rsid w:val="00C422D8"/>
    <w:rsid w:val="00C426DF"/>
    <w:rsid w:val="00C42799"/>
    <w:rsid w:val="00C42BE7"/>
    <w:rsid w:val="00C432D2"/>
    <w:rsid w:val="00C5178E"/>
    <w:rsid w:val="00C52E7D"/>
    <w:rsid w:val="00C534F5"/>
    <w:rsid w:val="00C53C46"/>
    <w:rsid w:val="00C54A7B"/>
    <w:rsid w:val="00C55CB8"/>
    <w:rsid w:val="00C563BD"/>
    <w:rsid w:val="00C606ED"/>
    <w:rsid w:val="00C62407"/>
    <w:rsid w:val="00C634B2"/>
    <w:rsid w:val="00C63890"/>
    <w:rsid w:val="00C63C4A"/>
    <w:rsid w:val="00C64666"/>
    <w:rsid w:val="00C64CD4"/>
    <w:rsid w:val="00C65117"/>
    <w:rsid w:val="00C67227"/>
    <w:rsid w:val="00C67444"/>
    <w:rsid w:val="00C67500"/>
    <w:rsid w:val="00C70545"/>
    <w:rsid w:val="00C705E3"/>
    <w:rsid w:val="00C71CAF"/>
    <w:rsid w:val="00C722E8"/>
    <w:rsid w:val="00C73D1F"/>
    <w:rsid w:val="00C74720"/>
    <w:rsid w:val="00C74F34"/>
    <w:rsid w:val="00C7666D"/>
    <w:rsid w:val="00C77360"/>
    <w:rsid w:val="00C80E4A"/>
    <w:rsid w:val="00C810CA"/>
    <w:rsid w:val="00C81778"/>
    <w:rsid w:val="00C83BDD"/>
    <w:rsid w:val="00C84D59"/>
    <w:rsid w:val="00C8531D"/>
    <w:rsid w:val="00C856A1"/>
    <w:rsid w:val="00C85808"/>
    <w:rsid w:val="00C8757B"/>
    <w:rsid w:val="00C87734"/>
    <w:rsid w:val="00C87BD5"/>
    <w:rsid w:val="00C90049"/>
    <w:rsid w:val="00C90CDF"/>
    <w:rsid w:val="00C911F6"/>
    <w:rsid w:val="00C91BD4"/>
    <w:rsid w:val="00C923F4"/>
    <w:rsid w:val="00C92B57"/>
    <w:rsid w:val="00C92E13"/>
    <w:rsid w:val="00C945E4"/>
    <w:rsid w:val="00C9529B"/>
    <w:rsid w:val="00C95D4A"/>
    <w:rsid w:val="00C96AD0"/>
    <w:rsid w:val="00CA08B0"/>
    <w:rsid w:val="00CA0C4D"/>
    <w:rsid w:val="00CA1987"/>
    <w:rsid w:val="00CA1B1A"/>
    <w:rsid w:val="00CA1CEC"/>
    <w:rsid w:val="00CA209F"/>
    <w:rsid w:val="00CA2D68"/>
    <w:rsid w:val="00CA346C"/>
    <w:rsid w:val="00CA3749"/>
    <w:rsid w:val="00CA3EA4"/>
    <w:rsid w:val="00CA4E81"/>
    <w:rsid w:val="00CA5D97"/>
    <w:rsid w:val="00CA5F04"/>
    <w:rsid w:val="00CA6B2F"/>
    <w:rsid w:val="00CA6F7A"/>
    <w:rsid w:val="00CB0A0C"/>
    <w:rsid w:val="00CB15C4"/>
    <w:rsid w:val="00CB17BF"/>
    <w:rsid w:val="00CB1DEE"/>
    <w:rsid w:val="00CB1ED1"/>
    <w:rsid w:val="00CB1EDF"/>
    <w:rsid w:val="00CB268F"/>
    <w:rsid w:val="00CB3A02"/>
    <w:rsid w:val="00CB4435"/>
    <w:rsid w:val="00CB50A0"/>
    <w:rsid w:val="00CB5C42"/>
    <w:rsid w:val="00CB629B"/>
    <w:rsid w:val="00CB6730"/>
    <w:rsid w:val="00CC00ED"/>
    <w:rsid w:val="00CC02C1"/>
    <w:rsid w:val="00CC0685"/>
    <w:rsid w:val="00CC36C5"/>
    <w:rsid w:val="00CC3BDB"/>
    <w:rsid w:val="00CC47D2"/>
    <w:rsid w:val="00CC4DCA"/>
    <w:rsid w:val="00CC5576"/>
    <w:rsid w:val="00CC65B4"/>
    <w:rsid w:val="00CC6CC9"/>
    <w:rsid w:val="00CC73B3"/>
    <w:rsid w:val="00CC75E5"/>
    <w:rsid w:val="00CD0408"/>
    <w:rsid w:val="00CD0C6D"/>
    <w:rsid w:val="00CD508E"/>
    <w:rsid w:val="00CD5C6D"/>
    <w:rsid w:val="00CD6315"/>
    <w:rsid w:val="00CD72DF"/>
    <w:rsid w:val="00CD7642"/>
    <w:rsid w:val="00CD77C5"/>
    <w:rsid w:val="00CE028F"/>
    <w:rsid w:val="00CE03FB"/>
    <w:rsid w:val="00CE0B78"/>
    <w:rsid w:val="00CE0FD9"/>
    <w:rsid w:val="00CE1554"/>
    <w:rsid w:val="00CE3310"/>
    <w:rsid w:val="00CE3575"/>
    <w:rsid w:val="00CE53AE"/>
    <w:rsid w:val="00CE5F81"/>
    <w:rsid w:val="00CE61A0"/>
    <w:rsid w:val="00CE65A9"/>
    <w:rsid w:val="00CE7070"/>
    <w:rsid w:val="00CE7126"/>
    <w:rsid w:val="00CF0235"/>
    <w:rsid w:val="00CF0B42"/>
    <w:rsid w:val="00CF0B66"/>
    <w:rsid w:val="00CF0FC4"/>
    <w:rsid w:val="00CF287C"/>
    <w:rsid w:val="00CF29CD"/>
    <w:rsid w:val="00CF2D22"/>
    <w:rsid w:val="00CF3132"/>
    <w:rsid w:val="00CF31C3"/>
    <w:rsid w:val="00CF344E"/>
    <w:rsid w:val="00CF4E3C"/>
    <w:rsid w:val="00CF5B88"/>
    <w:rsid w:val="00CF5CEC"/>
    <w:rsid w:val="00CF5F27"/>
    <w:rsid w:val="00CF6576"/>
    <w:rsid w:val="00CF7129"/>
    <w:rsid w:val="00CF7A49"/>
    <w:rsid w:val="00D00524"/>
    <w:rsid w:val="00D00E36"/>
    <w:rsid w:val="00D00E59"/>
    <w:rsid w:val="00D01E0F"/>
    <w:rsid w:val="00D0200F"/>
    <w:rsid w:val="00D0241C"/>
    <w:rsid w:val="00D06214"/>
    <w:rsid w:val="00D06556"/>
    <w:rsid w:val="00D0695A"/>
    <w:rsid w:val="00D06E52"/>
    <w:rsid w:val="00D06E66"/>
    <w:rsid w:val="00D10C5C"/>
    <w:rsid w:val="00D11A5A"/>
    <w:rsid w:val="00D12416"/>
    <w:rsid w:val="00D12654"/>
    <w:rsid w:val="00D128FF"/>
    <w:rsid w:val="00D14214"/>
    <w:rsid w:val="00D147E3"/>
    <w:rsid w:val="00D16547"/>
    <w:rsid w:val="00D167E0"/>
    <w:rsid w:val="00D16B3F"/>
    <w:rsid w:val="00D171BD"/>
    <w:rsid w:val="00D172B6"/>
    <w:rsid w:val="00D17838"/>
    <w:rsid w:val="00D20C7D"/>
    <w:rsid w:val="00D2144C"/>
    <w:rsid w:val="00D218EA"/>
    <w:rsid w:val="00D21942"/>
    <w:rsid w:val="00D23216"/>
    <w:rsid w:val="00D23368"/>
    <w:rsid w:val="00D2370B"/>
    <w:rsid w:val="00D23BC1"/>
    <w:rsid w:val="00D23E63"/>
    <w:rsid w:val="00D2404B"/>
    <w:rsid w:val="00D249B5"/>
    <w:rsid w:val="00D24E69"/>
    <w:rsid w:val="00D252AF"/>
    <w:rsid w:val="00D25885"/>
    <w:rsid w:val="00D25C53"/>
    <w:rsid w:val="00D301A5"/>
    <w:rsid w:val="00D30F42"/>
    <w:rsid w:val="00D322F5"/>
    <w:rsid w:val="00D324D8"/>
    <w:rsid w:val="00D32BBE"/>
    <w:rsid w:val="00D332C8"/>
    <w:rsid w:val="00D334F0"/>
    <w:rsid w:val="00D335D1"/>
    <w:rsid w:val="00D33A42"/>
    <w:rsid w:val="00D34349"/>
    <w:rsid w:val="00D346E6"/>
    <w:rsid w:val="00D35DB2"/>
    <w:rsid w:val="00D35F59"/>
    <w:rsid w:val="00D36667"/>
    <w:rsid w:val="00D37065"/>
    <w:rsid w:val="00D40861"/>
    <w:rsid w:val="00D40BFF"/>
    <w:rsid w:val="00D40E87"/>
    <w:rsid w:val="00D41DF8"/>
    <w:rsid w:val="00D44268"/>
    <w:rsid w:val="00D442C8"/>
    <w:rsid w:val="00D45C9B"/>
    <w:rsid w:val="00D462FD"/>
    <w:rsid w:val="00D47004"/>
    <w:rsid w:val="00D47105"/>
    <w:rsid w:val="00D47300"/>
    <w:rsid w:val="00D47696"/>
    <w:rsid w:val="00D50422"/>
    <w:rsid w:val="00D50B57"/>
    <w:rsid w:val="00D523DD"/>
    <w:rsid w:val="00D545BE"/>
    <w:rsid w:val="00D55C22"/>
    <w:rsid w:val="00D55E8F"/>
    <w:rsid w:val="00D56332"/>
    <w:rsid w:val="00D563C8"/>
    <w:rsid w:val="00D56F30"/>
    <w:rsid w:val="00D57568"/>
    <w:rsid w:val="00D6322B"/>
    <w:rsid w:val="00D66C1D"/>
    <w:rsid w:val="00D66CE7"/>
    <w:rsid w:val="00D677C5"/>
    <w:rsid w:val="00D67951"/>
    <w:rsid w:val="00D67B20"/>
    <w:rsid w:val="00D7087A"/>
    <w:rsid w:val="00D71E1B"/>
    <w:rsid w:val="00D7564E"/>
    <w:rsid w:val="00D756BD"/>
    <w:rsid w:val="00D75ACE"/>
    <w:rsid w:val="00D772C9"/>
    <w:rsid w:val="00D80156"/>
    <w:rsid w:val="00D8016B"/>
    <w:rsid w:val="00D82F6C"/>
    <w:rsid w:val="00D8336F"/>
    <w:rsid w:val="00D836B8"/>
    <w:rsid w:val="00D84476"/>
    <w:rsid w:val="00D8479F"/>
    <w:rsid w:val="00D85BE1"/>
    <w:rsid w:val="00D86586"/>
    <w:rsid w:val="00D871E8"/>
    <w:rsid w:val="00D900E2"/>
    <w:rsid w:val="00D90821"/>
    <w:rsid w:val="00D91D63"/>
    <w:rsid w:val="00D91E9D"/>
    <w:rsid w:val="00D92DCE"/>
    <w:rsid w:val="00D92FF8"/>
    <w:rsid w:val="00D93CCF"/>
    <w:rsid w:val="00D93D33"/>
    <w:rsid w:val="00D94B69"/>
    <w:rsid w:val="00D965B8"/>
    <w:rsid w:val="00DA06A6"/>
    <w:rsid w:val="00DA2411"/>
    <w:rsid w:val="00DA2B4D"/>
    <w:rsid w:val="00DA5FBE"/>
    <w:rsid w:val="00DA7241"/>
    <w:rsid w:val="00DA740A"/>
    <w:rsid w:val="00DA7B59"/>
    <w:rsid w:val="00DB0948"/>
    <w:rsid w:val="00DB0CC5"/>
    <w:rsid w:val="00DB3582"/>
    <w:rsid w:val="00DB3958"/>
    <w:rsid w:val="00DB40E2"/>
    <w:rsid w:val="00DB417F"/>
    <w:rsid w:val="00DB44CD"/>
    <w:rsid w:val="00DB6B56"/>
    <w:rsid w:val="00DB6E3D"/>
    <w:rsid w:val="00DC1CEA"/>
    <w:rsid w:val="00DC3070"/>
    <w:rsid w:val="00DC32EE"/>
    <w:rsid w:val="00DC3F2C"/>
    <w:rsid w:val="00DC663C"/>
    <w:rsid w:val="00DC6D9C"/>
    <w:rsid w:val="00DC7B48"/>
    <w:rsid w:val="00DC7CB7"/>
    <w:rsid w:val="00DD0F39"/>
    <w:rsid w:val="00DD11C3"/>
    <w:rsid w:val="00DD1415"/>
    <w:rsid w:val="00DD1534"/>
    <w:rsid w:val="00DD27B7"/>
    <w:rsid w:val="00DD29A2"/>
    <w:rsid w:val="00DD385C"/>
    <w:rsid w:val="00DD47CA"/>
    <w:rsid w:val="00DD7098"/>
    <w:rsid w:val="00DD7667"/>
    <w:rsid w:val="00DD79B0"/>
    <w:rsid w:val="00DD7C56"/>
    <w:rsid w:val="00DE18CB"/>
    <w:rsid w:val="00DE1D62"/>
    <w:rsid w:val="00DE5971"/>
    <w:rsid w:val="00DE6D06"/>
    <w:rsid w:val="00DE7455"/>
    <w:rsid w:val="00DF02E8"/>
    <w:rsid w:val="00DF0E71"/>
    <w:rsid w:val="00DF1446"/>
    <w:rsid w:val="00DF189B"/>
    <w:rsid w:val="00DF2AAE"/>
    <w:rsid w:val="00DF3A70"/>
    <w:rsid w:val="00DF50CA"/>
    <w:rsid w:val="00DF5875"/>
    <w:rsid w:val="00DF69C6"/>
    <w:rsid w:val="00DF6D19"/>
    <w:rsid w:val="00DF7194"/>
    <w:rsid w:val="00DF7AFD"/>
    <w:rsid w:val="00DF7C1C"/>
    <w:rsid w:val="00E002F9"/>
    <w:rsid w:val="00E007E8"/>
    <w:rsid w:val="00E00BC4"/>
    <w:rsid w:val="00E0271E"/>
    <w:rsid w:val="00E031A2"/>
    <w:rsid w:val="00E03B30"/>
    <w:rsid w:val="00E04CDA"/>
    <w:rsid w:val="00E05353"/>
    <w:rsid w:val="00E06DD8"/>
    <w:rsid w:val="00E07507"/>
    <w:rsid w:val="00E1232C"/>
    <w:rsid w:val="00E13675"/>
    <w:rsid w:val="00E14AC8"/>
    <w:rsid w:val="00E15056"/>
    <w:rsid w:val="00E15222"/>
    <w:rsid w:val="00E15454"/>
    <w:rsid w:val="00E1584B"/>
    <w:rsid w:val="00E17FD5"/>
    <w:rsid w:val="00E20E23"/>
    <w:rsid w:val="00E22FF0"/>
    <w:rsid w:val="00E236E6"/>
    <w:rsid w:val="00E23B19"/>
    <w:rsid w:val="00E24858"/>
    <w:rsid w:val="00E25E39"/>
    <w:rsid w:val="00E26189"/>
    <w:rsid w:val="00E26315"/>
    <w:rsid w:val="00E26E3C"/>
    <w:rsid w:val="00E2748E"/>
    <w:rsid w:val="00E2749E"/>
    <w:rsid w:val="00E279EE"/>
    <w:rsid w:val="00E30651"/>
    <w:rsid w:val="00E31252"/>
    <w:rsid w:val="00E31507"/>
    <w:rsid w:val="00E316E5"/>
    <w:rsid w:val="00E31C5C"/>
    <w:rsid w:val="00E3265B"/>
    <w:rsid w:val="00E339A1"/>
    <w:rsid w:val="00E345AE"/>
    <w:rsid w:val="00E34C99"/>
    <w:rsid w:val="00E34F34"/>
    <w:rsid w:val="00E350E8"/>
    <w:rsid w:val="00E357ED"/>
    <w:rsid w:val="00E35AAF"/>
    <w:rsid w:val="00E36AC3"/>
    <w:rsid w:val="00E36D5C"/>
    <w:rsid w:val="00E375C4"/>
    <w:rsid w:val="00E4061C"/>
    <w:rsid w:val="00E4133F"/>
    <w:rsid w:val="00E41C17"/>
    <w:rsid w:val="00E427B5"/>
    <w:rsid w:val="00E43B24"/>
    <w:rsid w:val="00E441D9"/>
    <w:rsid w:val="00E44262"/>
    <w:rsid w:val="00E4458F"/>
    <w:rsid w:val="00E4550D"/>
    <w:rsid w:val="00E459FA"/>
    <w:rsid w:val="00E463F8"/>
    <w:rsid w:val="00E46E40"/>
    <w:rsid w:val="00E47557"/>
    <w:rsid w:val="00E5143A"/>
    <w:rsid w:val="00E51D09"/>
    <w:rsid w:val="00E52483"/>
    <w:rsid w:val="00E52AD2"/>
    <w:rsid w:val="00E53159"/>
    <w:rsid w:val="00E5420C"/>
    <w:rsid w:val="00E55639"/>
    <w:rsid w:val="00E55E9E"/>
    <w:rsid w:val="00E60357"/>
    <w:rsid w:val="00E60C98"/>
    <w:rsid w:val="00E60CB5"/>
    <w:rsid w:val="00E61018"/>
    <w:rsid w:val="00E617D8"/>
    <w:rsid w:val="00E61D0B"/>
    <w:rsid w:val="00E61EAA"/>
    <w:rsid w:val="00E6211E"/>
    <w:rsid w:val="00E6251F"/>
    <w:rsid w:val="00E62AA3"/>
    <w:rsid w:val="00E63879"/>
    <w:rsid w:val="00E63945"/>
    <w:rsid w:val="00E64B43"/>
    <w:rsid w:val="00E64F36"/>
    <w:rsid w:val="00E65C4D"/>
    <w:rsid w:val="00E65C81"/>
    <w:rsid w:val="00E6647E"/>
    <w:rsid w:val="00E66715"/>
    <w:rsid w:val="00E67B29"/>
    <w:rsid w:val="00E7115A"/>
    <w:rsid w:val="00E71EFE"/>
    <w:rsid w:val="00E721F2"/>
    <w:rsid w:val="00E74D25"/>
    <w:rsid w:val="00E74EED"/>
    <w:rsid w:val="00E76963"/>
    <w:rsid w:val="00E77124"/>
    <w:rsid w:val="00E77165"/>
    <w:rsid w:val="00E7785F"/>
    <w:rsid w:val="00E77964"/>
    <w:rsid w:val="00E80527"/>
    <w:rsid w:val="00E80937"/>
    <w:rsid w:val="00E81105"/>
    <w:rsid w:val="00E817E2"/>
    <w:rsid w:val="00E82732"/>
    <w:rsid w:val="00E83B76"/>
    <w:rsid w:val="00E84D6D"/>
    <w:rsid w:val="00E85159"/>
    <w:rsid w:val="00E85455"/>
    <w:rsid w:val="00E856E7"/>
    <w:rsid w:val="00E873BF"/>
    <w:rsid w:val="00E87BA5"/>
    <w:rsid w:val="00E90928"/>
    <w:rsid w:val="00E916A6"/>
    <w:rsid w:val="00E929AE"/>
    <w:rsid w:val="00E935AC"/>
    <w:rsid w:val="00E93DDF"/>
    <w:rsid w:val="00E947C7"/>
    <w:rsid w:val="00E9525C"/>
    <w:rsid w:val="00E953F9"/>
    <w:rsid w:val="00E95A22"/>
    <w:rsid w:val="00E9635F"/>
    <w:rsid w:val="00EA1C1E"/>
    <w:rsid w:val="00EA293F"/>
    <w:rsid w:val="00EA3A62"/>
    <w:rsid w:val="00EA4001"/>
    <w:rsid w:val="00EA4108"/>
    <w:rsid w:val="00EA533F"/>
    <w:rsid w:val="00EA5373"/>
    <w:rsid w:val="00EA7301"/>
    <w:rsid w:val="00EA7AAD"/>
    <w:rsid w:val="00EB110E"/>
    <w:rsid w:val="00EB173E"/>
    <w:rsid w:val="00EB1E0F"/>
    <w:rsid w:val="00EB31B5"/>
    <w:rsid w:val="00EB385B"/>
    <w:rsid w:val="00EB3E3F"/>
    <w:rsid w:val="00EB657A"/>
    <w:rsid w:val="00EB68EB"/>
    <w:rsid w:val="00EB716A"/>
    <w:rsid w:val="00EC0886"/>
    <w:rsid w:val="00EC16AB"/>
    <w:rsid w:val="00EC19B1"/>
    <w:rsid w:val="00EC1C7C"/>
    <w:rsid w:val="00EC21AD"/>
    <w:rsid w:val="00EC2AE2"/>
    <w:rsid w:val="00EC2C7C"/>
    <w:rsid w:val="00EC3046"/>
    <w:rsid w:val="00EC3FD7"/>
    <w:rsid w:val="00EC401F"/>
    <w:rsid w:val="00EC4E0C"/>
    <w:rsid w:val="00EC4F9F"/>
    <w:rsid w:val="00EC61E6"/>
    <w:rsid w:val="00ED037D"/>
    <w:rsid w:val="00ED04F2"/>
    <w:rsid w:val="00ED0D6C"/>
    <w:rsid w:val="00ED1104"/>
    <w:rsid w:val="00ED1556"/>
    <w:rsid w:val="00ED27FA"/>
    <w:rsid w:val="00ED2B7E"/>
    <w:rsid w:val="00ED584E"/>
    <w:rsid w:val="00ED58C2"/>
    <w:rsid w:val="00ED5AED"/>
    <w:rsid w:val="00ED5B94"/>
    <w:rsid w:val="00EE0F39"/>
    <w:rsid w:val="00EE1201"/>
    <w:rsid w:val="00EE1300"/>
    <w:rsid w:val="00EE1751"/>
    <w:rsid w:val="00EE2557"/>
    <w:rsid w:val="00EE29DE"/>
    <w:rsid w:val="00EE32A7"/>
    <w:rsid w:val="00EE340E"/>
    <w:rsid w:val="00EE48AB"/>
    <w:rsid w:val="00EE4A45"/>
    <w:rsid w:val="00EE738B"/>
    <w:rsid w:val="00EE7480"/>
    <w:rsid w:val="00EE7825"/>
    <w:rsid w:val="00EE7A7F"/>
    <w:rsid w:val="00EE7AC2"/>
    <w:rsid w:val="00EF04E9"/>
    <w:rsid w:val="00EF1210"/>
    <w:rsid w:val="00EF28D7"/>
    <w:rsid w:val="00EF4AA6"/>
    <w:rsid w:val="00EF653C"/>
    <w:rsid w:val="00EF7548"/>
    <w:rsid w:val="00F0053F"/>
    <w:rsid w:val="00F007ED"/>
    <w:rsid w:val="00F0081F"/>
    <w:rsid w:val="00F0146B"/>
    <w:rsid w:val="00F01776"/>
    <w:rsid w:val="00F023F2"/>
    <w:rsid w:val="00F04D4D"/>
    <w:rsid w:val="00F05613"/>
    <w:rsid w:val="00F07B91"/>
    <w:rsid w:val="00F12534"/>
    <w:rsid w:val="00F1399B"/>
    <w:rsid w:val="00F13F98"/>
    <w:rsid w:val="00F144EE"/>
    <w:rsid w:val="00F148EE"/>
    <w:rsid w:val="00F1538C"/>
    <w:rsid w:val="00F1585E"/>
    <w:rsid w:val="00F16309"/>
    <w:rsid w:val="00F177AF"/>
    <w:rsid w:val="00F20917"/>
    <w:rsid w:val="00F2110A"/>
    <w:rsid w:val="00F21AEF"/>
    <w:rsid w:val="00F2348D"/>
    <w:rsid w:val="00F234A7"/>
    <w:rsid w:val="00F23D23"/>
    <w:rsid w:val="00F24912"/>
    <w:rsid w:val="00F25019"/>
    <w:rsid w:val="00F252E9"/>
    <w:rsid w:val="00F27BB5"/>
    <w:rsid w:val="00F27F6D"/>
    <w:rsid w:val="00F311AD"/>
    <w:rsid w:val="00F31AE2"/>
    <w:rsid w:val="00F31F4A"/>
    <w:rsid w:val="00F328C6"/>
    <w:rsid w:val="00F32930"/>
    <w:rsid w:val="00F33902"/>
    <w:rsid w:val="00F34704"/>
    <w:rsid w:val="00F34B30"/>
    <w:rsid w:val="00F3641E"/>
    <w:rsid w:val="00F37538"/>
    <w:rsid w:val="00F4029E"/>
    <w:rsid w:val="00F41729"/>
    <w:rsid w:val="00F4195F"/>
    <w:rsid w:val="00F41F44"/>
    <w:rsid w:val="00F4220C"/>
    <w:rsid w:val="00F4348E"/>
    <w:rsid w:val="00F439B8"/>
    <w:rsid w:val="00F43B09"/>
    <w:rsid w:val="00F43E12"/>
    <w:rsid w:val="00F43F1D"/>
    <w:rsid w:val="00F4415B"/>
    <w:rsid w:val="00F4420B"/>
    <w:rsid w:val="00F44AC3"/>
    <w:rsid w:val="00F44C58"/>
    <w:rsid w:val="00F45652"/>
    <w:rsid w:val="00F465F6"/>
    <w:rsid w:val="00F50436"/>
    <w:rsid w:val="00F508AB"/>
    <w:rsid w:val="00F514BF"/>
    <w:rsid w:val="00F51987"/>
    <w:rsid w:val="00F51C0D"/>
    <w:rsid w:val="00F52349"/>
    <w:rsid w:val="00F534D4"/>
    <w:rsid w:val="00F53BEB"/>
    <w:rsid w:val="00F55AF0"/>
    <w:rsid w:val="00F56474"/>
    <w:rsid w:val="00F56DE1"/>
    <w:rsid w:val="00F60CD7"/>
    <w:rsid w:val="00F60D5C"/>
    <w:rsid w:val="00F60DA8"/>
    <w:rsid w:val="00F626A9"/>
    <w:rsid w:val="00F62D4A"/>
    <w:rsid w:val="00F66D9A"/>
    <w:rsid w:val="00F66FF3"/>
    <w:rsid w:val="00F6740F"/>
    <w:rsid w:val="00F67DE2"/>
    <w:rsid w:val="00F700F2"/>
    <w:rsid w:val="00F70B03"/>
    <w:rsid w:val="00F71FBC"/>
    <w:rsid w:val="00F72F1C"/>
    <w:rsid w:val="00F74287"/>
    <w:rsid w:val="00F76461"/>
    <w:rsid w:val="00F768EE"/>
    <w:rsid w:val="00F76D76"/>
    <w:rsid w:val="00F772C2"/>
    <w:rsid w:val="00F8092F"/>
    <w:rsid w:val="00F80B29"/>
    <w:rsid w:val="00F815DC"/>
    <w:rsid w:val="00F82915"/>
    <w:rsid w:val="00F83BC9"/>
    <w:rsid w:val="00F84EA4"/>
    <w:rsid w:val="00F86AC3"/>
    <w:rsid w:val="00F920AD"/>
    <w:rsid w:val="00F92211"/>
    <w:rsid w:val="00F93094"/>
    <w:rsid w:val="00F93A6F"/>
    <w:rsid w:val="00F93CC8"/>
    <w:rsid w:val="00F93EC3"/>
    <w:rsid w:val="00F948D1"/>
    <w:rsid w:val="00F95E8F"/>
    <w:rsid w:val="00F96980"/>
    <w:rsid w:val="00F97212"/>
    <w:rsid w:val="00F97ECC"/>
    <w:rsid w:val="00FA07A4"/>
    <w:rsid w:val="00FA1993"/>
    <w:rsid w:val="00FA1F82"/>
    <w:rsid w:val="00FA2108"/>
    <w:rsid w:val="00FA2FD6"/>
    <w:rsid w:val="00FA352F"/>
    <w:rsid w:val="00FA3974"/>
    <w:rsid w:val="00FA3F11"/>
    <w:rsid w:val="00FA435E"/>
    <w:rsid w:val="00FA47D8"/>
    <w:rsid w:val="00FA4B82"/>
    <w:rsid w:val="00FA646F"/>
    <w:rsid w:val="00FA6978"/>
    <w:rsid w:val="00FB09A8"/>
    <w:rsid w:val="00FB1B24"/>
    <w:rsid w:val="00FB1D00"/>
    <w:rsid w:val="00FB3E06"/>
    <w:rsid w:val="00FB418E"/>
    <w:rsid w:val="00FB45AF"/>
    <w:rsid w:val="00FB567B"/>
    <w:rsid w:val="00FB690A"/>
    <w:rsid w:val="00FB6971"/>
    <w:rsid w:val="00FB7533"/>
    <w:rsid w:val="00FC0A76"/>
    <w:rsid w:val="00FC0A7A"/>
    <w:rsid w:val="00FC205D"/>
    <w:rsid w:val="00FC26CB"/>
    <w:rsid w:val="00FC406F"/>
    <w:rsid w:val="00FC469B"/>
    <w:rsid w:val="00FC50C8"/>
    <w:rsid w:val="00FC5145"/>
    <w:rsid w:val="00FC530A"/>
    <w:rsid w:val="00FC5BA2"/>
    <w:rsid w:val="00FC7660"/>
    <w:rsid w:val="00FC7B13"/>
    <w:rsid w:val="00FD0683"/>
    <w:rsid w:val="00FD0A91"/>
    <w:rsid w:val="00FD15B2"/>
    <w:rsid w:val="00FD1982"/>
    <w:rsid w:val="00FD21EA"/>
    <w:rsid w:val="00FD26A7"/>
    <w:rsid w:val="00FD2787"/>
    <w:rsid w:val="00FD4C00"/>
    <w:rsid w:val="00FD537D"/>
    <w:rsid w:val="00FD622C"/>
    <w:rsid w:val="00FD7299"/>
    <w:rsid w:val="00FD7C8B"/>
    <w:rsid w:val="00FD7EA0"/>
    <w:rsid w:val="00FE14FD"/>
    <w:rsid w:val="00FE2D27"/>
    <w:rsid w:val="00FE2FED"/>
    <w:rsid w:val="00FE332A"/>
    <w:rsid w:val="00FE39E3"/>
    <w:rsid w:val="00FE5A55"/>
    <w:rsid w:val="00FE6C1B"/>
    <w:rsid w:val="00FE72F4"/>
    <w:rsid w:val="00FE79E0"/>
    <w:rsid w:val="00FF1109"/>
    <w:rsid w:val="00FF1D67"/>
    <w:rsid w:val="00FF3A7D"/>
    <w:rsid w:val="00FF471D"/>
    <w:rsid w:val="00FF479A"/>
    <w:rsid w:val="00FF47DA"/>
    <w:rsid w:val="00FF5105"/>
    <w:rsid w:val="00FF6111"/>
    <w:rsid w:val="00FF6699"/>
    <w:rsid w:val="00FF699B"/>
    <w:rsid w:val="00FF7A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D693"/>
  <w15:docId w15:val="{2E269EA6-010F-4854-BA3C-C225C0C3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1" w:unhideWhenUsed="1"/>
    <w:lsdException w:name="Body Text Indent 2" w:semiHidden="1" w:uiPriority="1" w:unhideWhenUsed="1"/>
    <w:lsdException w:name="Body Text Indent 3" w:semiHidden="1" w:uiPriority="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619"/>
    <w:rPr>
      <w:lang w:val="en-IE"/>
    </w:rPr>
  </w:style>
  <w:style w:type="paragraph" w:styleId="Heading1">
    <w:name w:val="heading 1"/>
    <w:basedOn w:val="Normal"/>
    <w:next w:val="Normal"/>
    <w:link w:val="Heading1Char"/>
    <w:autoRedefine/>
    <w:uiPriority w:val="9"/>
    <w:qFormat/>
    <w:rsid w:val="00611400"/>
    <w:pPr>
      <w:keepNext/>
      <w:keepLines/>
      <w:widowControl/>
      <w:spacing w:after="0" w:line="240" w:lineRule="auto"/>
      <w:jc w:val="center"/>
      <w:outlineLvl w:val="0"/>
    </w:pPr>
    <w:rPr>
      <w:rFonts w:ascii="Times New Roman Bold" w:eastAsia="Times New Roman" w:hAnsi="Times New Roman Bold" w:cstheme="majorBidi"/>
      <w:b/>
      <w:bCs/>
      <w:sz w:val="24"/>
      <w:szCs w:val="28"/>
      <w:u w:val="single"/>
    </w:rPr>
  </w:style>
  <w:style w:type="paragraph" w:styleId="Heading2">
    <w:name w:val="heading 2"/>
    <w:aliases w:val="2,2nd level,A,A.B.C.,B,C,Career Exp.,Chapter Title,Courseware #,H2,H2normal full,Header 2,Heading2-bio,I2,Resume.,Sub-Head1,h2,hd2,heading 2,hello,l2,style2"/>
    <w:basedOn w:val="Normal"/>
    <w:next w:val="Normal"/>
    <w:link w:val="Heading2Char"/>
    <w:uiPriority w:val="9"/>
    <w:unhideWhenUsed/>
    <w:qFormat/>
    <w:rsid w:val="0028589A"/>
    <w:pPr>
      <w:keepNext/>
      <w:keepLines/>
      <w:widowControl/>
      <w:spacing w:after="0" w:line="240" w:lineRule="auto"/>
      <w:ind w:left="924" w:hanging="357"/>
      <w:outlineLvl w:val="1"/>
    </w:pPr>
    <w:rPr>
      <w:rFonts w:ascii="Times New Roman Bold" w:eastAsiaTheme="majorEastAsia" w:hAnsi="Times New Roman Bold" w:cstheme="majorBidi"/>
      <w:b/>
      <w:bCs/>
      <w:sz w:val="24"/>
      <w:szCs w:val="26"/>
      <w:lang w:val="en-GB"/>
    </w:rPr>
  </w:style>
  <w:style w:type="paragraph" w:styleId="Heading3">
    <w:name w:val="heading 3"/>
    <w:basedOn w:val="Normal"/>
    <w:next w:val="Normal"/>
    <w:link w:val="Heading3Char"/>
    <w:uiPriority w:val="9"/>
    <w:unhideWhenUsed/>
    <w:qFormat/>
    <w:rsid w:val="00C6744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28589A"/>
    <w:pPr>
      <w:keepNext/>
      <w:widowControl/>
      <w:numPr>
        <w:numId w:val="44"/>
      </w:numPr>
      <w:overflowPunct w:val="0"/>
      <w:autoSpaceDE w:val="0"/>
      <w:autoSpaceDN w:val="0"/>
      <w:adjustRightInd w:val="0"/>
      <w:spacing w:after="0" w:line="240" w:lineRule="auto"/>
      <w:jc w:val="both"/>
      <w:textAlignment w:val="baseline"/>
      <w:outlineLvl w:val="3"/>
    </w:pPr>
    <w:rPr>
      <w:rFonts w:ascii="Verdana" w:eastAsia="Times New Roman" w:hAnsi="Verdana" w:cs="Times New Roman"/>
      <w:b/>
      <w:sz w:val="20"/>
      <w:szCs w:val="20"/>
      <w:lang w:val="en-GB"/>
    </w:rPr>
  </w:style>
  <w:style w:type="paragraph" w:styleId="Heading5">
    <w:name w:val="heading 5"/>
    <w:basedOn w:val="Normal"/>
    <w:next w:val="Normal"/>
    <w:link w:val="Heading5Char"/>
    <w:uiPriority w:val="1"/>
    <w:qFormat/>
    <w:rsid w:val="0028589A"/>
    <w:pPr>
      <w:keepNext/>
      <w:widowControl/>
      <w:overflowPunct w:val="0"/>
      <w:autoSpaceDE w:val="0"/>
      <w:autoSpaceDN w:val="0"/>
      <w:adjustRightInd w:val="0"/>
      <w:spacing w:after="0" w:line="280" w:lineRule="exact"/>
      <w:ind w:left="567"/>
      <w:jc w:val="both"/>
      <w:textAlignment w:val="baseline"/>
      <w:outlineLvl w:val="4"/>
    </w:pPr>
    <w:rPr>
      <w:rFonts w:ascii="Verdana" w:eastAsia="Times New Roman" w:hAnsi="Verdana" w:cs="Times New Roman"/>
      <w:b/>
      <w:sz w:val="28"/>
      <w:szCs w:val="20"/>
      <w:lang w:val="en-US"/>
    </w:rPr>
  </w:style>
  <w:style w:type="paragraph" w:styleId="Heading6">
    <w:name w:val="heading 6"/>
    <w:basedOn w:val="Normal"/>
    <w:next w:val="Normal"/>
    <w:link w:val="Heading6Char"/>
    <w:uiPriority w:val="1"/>
    <w:qFormat/>
    <w:rsid w:val="0028589A"/>
    <w:pPr>
      <w:keepNext/>
      <w:widowControl/>
      <w:spacing w:after="0" w:line="240" w:lineRule="auto"/>
      <w:jc w:val="center"/>
      <w:outlineLvl w:val="5"/>
    </w:pPr>
    <w:rPr>
      <w:rFonts w:ascii="Arial" w:eastAsia="Times New Roman" w:hAnsi="Arial" w:cs="Arial"/>
      <w:b/>
      <w:bCs/>
      <w:szCs w:val="24"/>
    </w:rPr>
  </w:style>
  <w:style w:type="paragraph" w:styleId="Heading7">
    <w:name w:val="heading 7"/>
    <w:basedOn w:val="Normal"/>
    <w:next w:val="Normal"/>
    <w:link w:val="Heading7Char"/>
    <w:uiPriority w:val="1"/>
    <w:qFormat/>
    <w:rsid w:val="0028589A"/>
    <w:pPr>
      <w:keepNext/>
      <w:widowControl/>
      <w:overflowPunct w:val="0"/>
      <w:autoSpaceDE w:val="0"/>
      <w:autoSpaceDN w:val="0"/>
      <w:adjustRightInd w:val="0"/>
      <w:spacing w:after="0" w:line="240" w:lineRule="auto"/>
      <w:ind w:left="567"/>
      <w:jc w:val="both"/>
      <w:textAlignment w:val="baseline"/>
      <w:outlineLvl w:val="6"/>
    </w:pPr>
    <w:rPr>
      <w:rFonts w:ascii="Verdana" w:eastAsia="Times New Roman" w:hAnsi="Verdana" w:cs="Times New Roman"/>
      <w:i/>
      <w:sz w:val="20"/>
      <w:szCs w:val="20"/>
      <w:lang w:val="en-GB"/>
    </w:rPr>
  </w:style>
  <w:style w:type="paragraph" w:styleId="Heading8">
    <w:name w:val="heading 8"/>
    <w:basedOn w:val="Normal"/>
    <w:next w:val="Normal"/>
    <w:link w:val="Heading8Char"/>
    <w:uiPriority w:val="1"/>
    <w:qFormat/>
    <w:rsid w:val="0028589A"/>
    <w:pPr>
      <w:keepNext/>
      <w:widowControl/>
      <w:overflowPunct w:val="0"/>
      <w:autoSpaceDE w:val="0"/>
      <w:autoSpaceDN w:val="0"/>
      <w:adjustRightInd w:val="0"/>
      <w:spacing w:after="0" w:line="240" w:lineRule="auto"/>
      <w:ind w:left="567"/>
      <w:jc w:val="both"/>
      <w:textAlignment w:val="baseline"/>
      <w:outlineLvl w:val="7"/>
    </w:pPr>
    <w:rPr>
      <w:rFonts w:ascii="Verdana" w:eastAsia="Times New Roman" w:hAnsi="Verdana" w:cs="Times New Roman"/>
      <w:b/>
      <w:sz w:val="20"/>
      <w:szCs w:val="20"/>
      <w:lang w:val="en-GB"/>
    </w:rPr>
  </w:style>
  <w:style w:type="paragraph" w:styleId="Heading9">
    <w:name w:val="heading 9"/>
    <w:basedOn w:val="Normal"/>
    <w:next w:val="Normal"/>
    <w:link w:val="Heading9Char"/>
    <w:uiPriority w:val="1"/>
    <w:qFormat/>
    <w:rsid w:val="0028589A"/>
    <w:pPr>
      <w:keepNext/>
      <w:widowControl/>
      <w:overflowPunct w:val="0"/>
      <w:autoSpaceDE w:val="0"/>
      <w:autoSpaceDN w:val="0"/>
      <w:adjustRightInd w:val="0"/>
      <w:spacing w:after="0" w:line="240" w:lineRule="auto"/>
      <w:ind w:left="567"/>
      <w:jc w:val="both"/>
      <w:textAlignment w:val="baseline"/>
      <w:outlineLvl w:val="8"/>
    </w:pPr>
    <w:rPr>
      <w:rFonts w:ascii="Verdana" w:eastAsia="Times New Roman" w:hAnsi="Verdana"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igunore,ER List"/>
    <w:basedOn w:val="Normal"/>
    <w:link w:val="ListParagraphChar"/>
    <w:uiPriority w:val="34"/>
    <w:qFormat/>
    <w:rsid w:val="00385B2B"/>
    <w:pPr>
      <w:ind w:left="720"/>
      <w:contextualSpacing/>
    </w:pPr>
  </w:style>
  <w:style w:type="character" w:styleId="Hyperlink">
    <w:name w:val="Hyperlink"/>
    <w:basedOn w:val="DefaultParagraphFont"/>
    <w:uiPriority w:val="99"/>
    <w:unhideWhenUsed/>
    <w:rsid w:val="00BB66BC"/>
    <w:rPr>
      <w:color w:val="0000FF" w:themeColor="hyperlink"/>
      <w:u w:val="single"/>
    </w:rPr>
  </w:style>
  <w:style w:type="paragraph" w:customStyle="1" w:styleId="Default">
    <w:name w:val="Default"/>
    <w:rsid w:val="00075C1D"/>
    <w:pPr>
      <w:widowControl/>
      <w:autoSpaceDE w:val="0"/>
      <w:autoSpaceDN w:val="0"/>
      <w:adjustRightInd w:val="0"/>
      <w:spacing w:after="0" w:line="240" w:lineRule="auto"/>
    </w:pPr>
    <w:rPr>
      <w:rFonts w:ascii="Times New Roman" w:hAnsi="Times New Roman" w:cs="Times New Roman"/>
      <w:color w:val="000000"/>
      <w:sz w:val="24"/>
      <w:szCs w:val="24"/>
      <w:lang w:val="en-IE"/>
    </w:rPr>
  </w:style>
  <w:style w:type="paragraph" w:styleId="BodyText3">
    <w:name w:val="Body Text 3"/>
    <w:basedOn w:val="Normal"/>
    <w:link w:val="BodyText3Char"/>
    <w:uiPriority w:val="1"/>
    <w:unhideWhenUsed/>
    <w:rsid w:val="00075C1D"/>
    <w:pPr>
      <w:widowControl/>
      <w:spacing w:after="120" w:line="240" w:lineRule="auto"/>
    </w:pPr>
    <w:rPr>
      <w:rFonts w:ascii="Times" w:eastAsia="Times New Roman" w:hAnsi="Times" w:cs="Times New Roman"/>
      <w:sz w:val="16"/>
      <w:szCs w:val="16"/>
      <w:lang w:val="en-GB"/>
    </w:rPr>
  </w:style>
  <w:style w:type="character" w:customStyle="1" w:styleId="BodyText3Char">
    <w:name w:val="Body Text 3 Char"/>
    <w:basedOn w:val="DefaultParagraphFont"/>
    <w:link w:val="BodyText3"/>
    <w:uiPriority w:val="99"/>
    <w:rsid w:val="00075C1D"/>
    <w:rPr>
      <w:rFonts w:ascii="Times" w:eastAsia="Times New Roman" w:hAnsi="Times" w:cs="Times New Roman"/>
      <w:sz w:val="16"/>
      <w:szCs w:val="16"/>
      <w:lang w:val="en-GB"/>
    </w:rPr>
  </w:style>
  <w:style w:type="table" w:styleId="TableGrid">
    <w:name w:val="Table Grid"/>
    <w:basedOn w:val="TableNormal"/>
    <w:rsid w:val="00075C1D"/>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ER List Char"/>
    <w:basedOn w:val="DefaultParagraphFont"/>
    <w:link w:val="ListParagraph"/>
    <w:uiPriority w:val="34"/>
    <w:qFormat/>
    <w:locked/>
    <w:rsid w:val="00075C1D"/>
  </w:style>
  <w:style w:type="paragraph" w:customStyle="1" w:styleId="NTMATableNumber">
    <w:name w:val="NTMA Table Number"/>
    <w:basedOn w:val="NTMATableText"/>
    <w:qFormat/>
    <w:rsid w:val="00CF2D22"/>
    <w:pPr>
      <w:numPr>
        <w:numId w:val="16"/>
      </w:numPr>
      <w:tabs>
        <w:tab w:val="left" w:pos="317"/>
      </w:tabs>
    </w:pPr>
  </w:style>
  <w:style w:type="paragraph" w:styleId="NoSpacing">
    <w:name w:val="No Spacing"/>
    <w:link w:val="NoSpacingChar"/>
    <w:uiPriority w:val="1"/>
    <w:qFormat/>
    <w:rsid w:val="00F948D1"/>
    <w:pPr>
      <w:widowControl/>
      <w:spacing w:after="0" w:line="240" w:lineRule="auto"/>
    </w:pPr>
    <w:rPr>
      <w:lang w:val="en-IE"/>
    </w:rPr>
  </w:style>
  <w:style w:type="character" w:styleId="CommentReference">
    <w:name w:val="annotation reference"/>
    <w:basedOn w:val="DefaultParagraphFont"/>
    <w:uiPriority w:val="99"/>
    <w:rsid w:val="002E6CB0"/>
    <w:rPr>
      <w:sz w:val="16"/>
      <w:szCs w:val="16"/>
    </w:rPr>
  </w:style>
  <w:style w:type="paragraph" w:styleId="CommentText">
    <w:name w:val="annotation text"/>
    <w:basedOn w:val="Normal"/>
    <w:link w:val="CommentTextChar"/>
    <w:uiPriority w:val="99"/>
    <w:rsid w:val="002E6CB0"/>
    <w:pPr>
      <w:widowControl/>
      <w:spacing w:after="0" w:line="240" w:lineRule="auto"/>
    </w:pPr>
    <w:rPr>
      <w:rFonts w:ascii="Times" w:eastAsia="Times New Roman" w:hAnsi="Times" w:cs="Times New Roman"/>
      <w:sz w:val="20"/>
      <w:szCs w:val="20"/>
      <w:lang w:val="en-GB"/>
    </w:rPr>
  </w:style>
  <w:style w:type="character" w:customStyle="1" w:styleId="CommentTextChar">
    <w:name w:val="Comment Text Char"/>
    <w:basedOn w:val="DefaultParagraphFont"/>
    <w:link w:val="CommentText"/>
    <w:uiPriority w:val="99"/>
    <w:rsid w:val="002E6CB0"/>
    <w:rPr>
      <w:rFonts w:ascii="Times" w:eastAsia="Times New Roman" w:hAnsi="Times" w:cs="Times New Roman"/>
      <w:sz w:val="20"/>
      <w:szCs w:val="20"/>
      <w:lang w:val="en-GB"/>
    </w:rPr>
  </w:style>
  <w:style w:type="paragraph" w:customStyle="1" w:styleId="HeadingAppendix5NONUM">
    <w:name w:val="Heading Appendix 5 NONUM"/>
    <w:basedOn w:val="Normal"/>
    <w:next w:val="Normal"/>
    <w:autoRedefine/>
    <w:qFormat/>
    <w:rsid w:val="002E6CB0"/>
    <w:pPr>
      <w:keepNext/>
      <w:widowControl/>
      <w:overflowPunct w:val="0"/>
      <w:autoSpaceDE w:val="0"/>
      <w:autoSpaceDN w:val="0"/>
      <w:adjustRightInd w:val="0"/>
      <w:spacing w:after="0" w:line="240" w:lineRule="auto"/>
      <w:ind w:left="567"/>
      <w:jc w:val="both"/>
      <w:textAlignment w:val="baseline"/>
      <w:outlineLvl w:val="0"/>
    </w:pPr>
    <w:rPr>
      <w:rFonts w:ascii="Times New Roman Bold" w:eastAsia="Times New Roman" w:hAnsi="Times New Roman Bold" w:cs="Times New Roman"/>
      <w:kern w:val="28"/>
      <w:sz w:val="24"/>
      <w:szCs w:val="24"/>
      <w:u w:val="single"/>
      <w:lang w:val="en-GB"/>
    </w:rPr>
  </w:style>
  <w:style w:type="paragraph" w:customStyle="1" w:styleId="0NormalwithNumber">
    <w:name w:val="0 Normal with Number"/>
    <w:basedOn w:val="Normal"/>
    <w:autoRedefine/>
    <w:qFormat/>
    <w:rsid w:val="00E0271E"/>
    <w:pPr>
      <w:widowControl/>
      <w:tabs>
        <w:tab w:val="left" w:pos="0"/>
      </w:tabs>
      <w:overflowPunct w:val="0"/>
      <w:autoSpaceDE w:val="0"/>
      <w:autoSpaceDN w:val="0"/>
      <w:adjustRightInd w:val="0"/>
      <w:spacing w:after="0" w:line="240" w:lineRule="auto"/>
      <w:jc w:val="center"/>
      <w:textAlignment w:val="baseline"/>
    </w:pPr>
    <w:rPr>
      <w:rFonts w:ascii="Calibri" w:eastAsia="Times New Roman" w:hAnsi="Calibri" w:cs="Times New Roman"/>
      <w:b/>
      <w:bCs/>
      <w:sz w:val="24"/>
      <w:szCs w:val="24"/>
      <w:u w:val="single"/>
    </w:rPr>
  </w:style>
  <w:style w:type="character" w:customStyle="1" w:styleId="Heading1Char">
    <w:name w:val="Heading 1 Char"/>
    <w:basedOn w:val="DefaultParagraphFont"/>
    <w:link w:val="Heading1"/>
    <w:uiPriority w:val="9"/>
    <w:rsid w:val="00611400"/>
    <w:rPr>
      <w:rFonts w:ascii="Times New Roman Bold" w:eastAsia="Times New Roman" w:hAnsi="Times New Roman Bold" w:cstheme="majorBidi"/>
      <w:b/>
      <w:bCs/>
      <w:sz w:val="24"/>
      <w:szCs w:val="28"/>
      <w:u w:val="single"/>
      <w:lang w:val="en-IE"/>
    </w:rPr>
  </w:style>
  <w:style w:type="paragraph" w:styleId="BalloonText">
    <w:name w:val="Balloon Text"/>
    <w:basedOn w:val="Normal"/>
    <w:link w:val="BalloonTextChar"/>
    <w:uiPriority w:val="99"/>
    <w:unhideWhenUsed/>
    <w:rsid w:val="007C2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C2EDC"/>
    <w:rPr>
      <w:rFonts w:ascii="Tahoma" w:hAnsi="Tahoma" w:cs="Tahoma"/>
      <w:sz w:val="16"/>
      <w:szCs w:val="16"/>
    </w:rPr>
  </w:style>
  <w:style w:type="paragraph" w:styleId="NormalWeb">
    <w:name w:val="Normal (Web)"/>
    <w:basedOn w:val="Normal"/>
    <w:uiPriority w:val="99"/>
    <w:unhideWhenUsed/>
    <w:rsid w:val="007A023F"/>
    <w:pPr>
      <w:widowControl/>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Index2">
    <w:name w:val="index 2"/>
    <w:basedOn w:val="Normal"/>
    <w:next w:val="Normal"/>
    <w:autoRedefine/>
    <w:uiPriority w:val="99"/>
    <w:semiHidden/>
    <w:unhideWhenUsed/>
    <w:rsid w:val="00253DBF"/>
    <w:pPr>
      <w:spacing w:after="0" w:line="240" w:lineRule="auto"/>
    </w:pPr>
  </w:style>
  <w:style w:type="paragraph" w:styleId="Index3">
    <w:name w:val="index 3"/>
    <w:basedOn w:val="Normal"/>
    <w:next w:val="Normal"/>
    <w:autoRedefine/>
    <w:uiPriority w:val="99"/>
    <w:semiHidden/>
    <w:unhideWhenUsed/>
    <w:rsid w:val="00253DBF"/>
    <w:pPr>
      <w:spacing w:after="0" w:line="240" w:lineRule="auto"/>
    </w:pPr>
  </w:style>
  <w:style w:type="paragraph" w:customStyle="1" w:styleId="ACLevel1">
    <w:name w:val="AC Level 1"/>
    <w:basedOn w:val="Normal"/>
    <w:qFormat/>
    <w:rsid w:val="00796045"/>
    <w:pPr>
      <w:widowControl/>
      <w:spacing w:before="480" w:after="360" w:line="240" w:lineRule="auto"/>
      <w:jc w:val="both"/>
      <w:outlineLvl w:val="0"/>
    </w:pPr>
    <w:rPr>
      <w:rFonts w:ascii="Times New Roman" w:eastAsia="Times New Roman" w:hAnsi="Times New Roman" w:cs="Times New Roman"/>
      <w:sz w:val="24"/>
      <w:szCs w:val="24"/>
    </w:rPr>
  </w:style>
  <w:style w:type="paragraph" w:customStyle="1" w:styleId="ACLevel20">
    <w:name w:val="AC Level 2"/>
    <w:basedOn w:val="Normal"/>
    <w:link w:val="ACLevel2Char"/>
    <w:qFormat/>
    <w:rsid w:val="0080160F"/>
    <w:pPr>
      <w:widowControl/>
      <w:spacing w:after="240" w:line="240" w:lineRule="auto"/>
      <w:jc w:val="both"/>
      <w:outlineLvl w:val="1"/>
    </w:pPr>
    <w:rPr>
      <w:rFonts w:ascii="Times New Roman" w:eastAsia="Times New Roman" w:hAnsi="Times New Roman" w:cs="Times New Roman"/>
      <w:sz w:val="24"/>
      <w:szCs w:val="24"/>
    </w:rPr>
  </w:style>
  <w:style w:type="character" w:customStyle="1" w:styleId="ACLevel2Char">
    <w:name w:val="AC Level 2 Char"/>
    <w:basedOn w:val="DefaultParagraphFont"/>
    <w:link w:val="ACLevel20"/>
    <w:rsid w:val="0080160F"/>
    <w:rPr>
      <w:rFonts w:ascii="Times New Roman" w:eastAsia="Times New Roman" w:hAnsi="Times New Roman" w:cs="Times New Roman"/>
      <w:sz w:val="24"/>
      <w:szCs w:val="24"/>
      <w:lang w:val="en-IE"/>
    </w:rPr>
  </w:style>
  <w:style w:type="paragraph" w:styleId="TOCHeading">
    <w:name w:val="TOC Heading"/>
    <w:basedOn w:val="Heading1"/>
    <w:next w:val="Normal"/>
    <w:uiPriority w:val="39"/>
    <w:unhideWhenUsed/>
    <w:qFormat/>
    <w:rsid w:val="00033152"/>
    <w:pPr>
      <w:spacing w:before="480" w:line="276" w:lineRule="auto"/>
      <w:jc w:val="left"/>
      <w:outlineLvl w:val="9"/>
    </w:pPr>
    <w:rPr>
      <w:rFonts w:asciiTheme="majorHAnsi" w:hAnsiTheme="majorHAnsi"/>
      <w:color w:val="365F91" w:themeColor="accent1" w:themeShade="BF"/>
      <w:sz w:val="28"/>
      <w:u w:val="none"/>
      <w:lang w:val="en-US" w:eastAsia="ja-JP"/>
    </w:rPr>
  </w:style>
  <w:style w:type="paragraph" w:styleId="TOC2">
    <w:name w:val="toc 2"/>
    <w:basedOn w:val="Normal"/>
    <w:next w:val="Normal"/>
    <w:autoRedefine/>
    <w:uiPriority w:val="39"/>
    <w:unhideWhenUsed/>
    <w:qFormat/>
    <w:rsid w:val="00033152"/>
    <w:pPr>
      <w:widowControl/>
      <w:spacing w:after="100"/>
      <w:ind w:left="220"/>
    </w:pPr>
    <w:rPr>
      <w:rFonts w:eastAsiaTheme="minorEastAsia"/>
      <w:lang w:eastAsia="ja-JP"/>
    </w:rPr>
  </w:style>
  <w:style w:type="paragraph" w:styleId="TOC1">
    <w:name w:val="toc 1"/>
    <w:basedOn w:val="Normal"/>
    <w:next w:val="Normal"/>
    <w:link w:val="TOC1Char"/>
    <w:autoRedefine/>
    <w:uiPriority w:val="39"/>
    <w:unhideWhenUsed/>
    <w:qFormat/>
    <w:rsid w:val="006004FF"/>
    <w:pPr>
      <w:widowControl/>
      <w:tabs>
        <w:tab w:val="left" w:pos="440"/>
        <w:tab w:val="right" w:leader="dot" w:pos="9030"/>
      </w:tabs>
      <w:spacing w:after="100"/>
    </w:pPr>
    <w:rPr>
      <w:rFonts w:eastAsiaTheme="minorEastAsia"/>
      <w:lang w:eastAsia="ja-JP"/>
    </w:rPr>
  </w:style>
  <w:style w:type="paragraph" w:styleId="TOC3">
    <w:name w:val="toc 3"/>
    <w:basedOn w:val="Normal"/>
    <w:next w:val="Normal"/>
    <w:autoRedefine/>
    <w:uiPriority w:val="39"/>
    <w:unhideWhenUsed/>
    <w:qFormat/>
    <w:rsid w:val="00033152"/>
    <w:pPr>
      <w:widowControl/>
      <w:spacing w:after="100"/>
      <w:ind w:left="440"/>
    </w:pPr>
    <w:rPr>
      <w:rFonts w:eastAsiaTheme="minorEastAsia"/>
      <w:lang w:eastAsia="ja-JP"/>
    </w:rPr>
  </w:style>
  <w:style w:type="character" w:customStyle="1" w:styleId="TOC1Char">
    <w:name w:val="TOC 1 Char"/>
    <w:basedOn w:val="DefaultParagraphFont"/>
    <w:link w:val="TOC1"/>
    <w:uiPriority w:val="39"/>
    <w:rsid w:val="006004FF"/>
    <w:rPr>
      <w:rFonts w:eastAsiaTheme="minorEastAsia"/>
      <w:lang w:val="en-IE" w:eastAsia="ja-JP"/>
    </w:rPr>
  </w:style>
  <w:style w:type="paragraph" w:styleId="CommentSubject">
    <w:name w:val="annotation subject"/>
    <w:basedOn w:val="CommentText"/>
    <w:next w:val="CommentText"/>
    <w:link w:val="CommentSubjectChar"/>
    <w:uiPriority w:val="99"/>
    <w:unhideWhenUsed/>
    <w:rsid w:val="00D33A42"/>
    <w:pPr>
      <w:widowControl w:val="0"/>
      <w:spacing w:after="20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rsid w:val="00D33A42"/>
    <w:rPr>
      <w:rFonts w:ascii="Times" w:eastAsia="Times New Roman" w:hAnsi="Times" w:cs="Times New Roman"/>
      <w:b/>
      <w:bCs/>
      <w:sz w:val="20"/>
      <w:szCs w:val="20"/>
      <w:lang w:val="en-IE"/>
    </w:rPr>
  </w:style>
  <w:style w:type="paragraph" w:customStyle="1" w:styleId="NTMAParaBullet1">
    <w:name w:val="NTMA Para Bullet 1"/>
    <w:basedOn w:val="NTMAParaText"/>
    <w:rsid w:val="00CF2D22"/>
    <w:pPr>
      <w:numPr>
        <w:numId w:val="10"/>
      </w:numPr>
      <w:tabs>
        <w:tab w:val="left" w:pos="993"/>
      </w:tabs>
      <w:spacing w:before="0"/>
    </w:pPr>
  </w:style>
  <w:style w:type="paragraph" w:customStyle="1" w:styleId="NTMAParaText">
    <w:name w:val="NTMA Para Text"/>
    <w:qFormat/>
    <w:rsid w:val="00CF2D22"/>
    <w:pPr>
      <w:widowControl/>
      <w:spacing w:before="60" w:after="120" w:line="240" w:lineRule="auto"/>
      <w:ind w:left="709"/>
    </w:pPr>
    <w:rPr>
      <w:rFonts w:eastAsia="Times New Roman" w:cs="Arial"/>
      <w:spacing w:val="4"/>
      <w:szCs w:val="20"/>
      <w:lang w:val="en-GB"/>
    </w:rPr>
  </w:style>
  <w:style w:type="paragraph" w:customStyle="1" w:styleId="NTMAHeading2">
    <w:name w:val="NTMA Heading 2"/>
    <w:basedOn w:val="NTMAHeading1"/>
    <w:next w:val="NTMAParaText"/>
    <w:autoRedefine/>
    <w:qFormat/>
    <w:rsid w:val="00CF2D22"/>
    <w:pPr>
      <w:numPr>
        <w:ilvl w:val="1"/>
        <w:numId w:val="8"/>
      </w:numPr>
      <w:shd w:val="clear" w:color="auto" w:fill="auto"/>
      <w:contextualSpacing w:val="0"/>
    </w:pPr>
    <w:rPr>
      <w:b/>
      <w:smallCaps w:val="0"/>
      <w:color w:val="auto"/>
      <w:sz w:val="24"/>
      <w:szCs w:val="24"/>
    </w:rPr>
  </w:style>
  <w:style w:type="paragraph" w:customStyle="1" w:styleId="NTMAHeading6">
    <w:name w:val="NTMA Heading 6"/>
    <w:basedOn w:val="NTMAHeading5"/>
    <w:next w:val="NTMAParaText"/>
    <w:rsid w:val="00CF2D22"/>
    <w:pPr>
      <w:numPr>
        <w:ilvl w:val="5"/>
      </w:numPr>
      <w:spacing w:after="60"/>
      <w:outlineLvl w:val="5"/>
    </w:pPr>
    <w:rPr>
      <w:rFonts w:ascii="Calibri" w:eastAsiaTheme="minorHAnsi" w:hAnsi="Calibri"/>
      <w:b w:val="0"/>
      <w:bCs w:val="0"/>
      <w:spacing w:val="20"/>
    </w:rPr>
  </w:style>
  <w:style w:type="paragraph" w:styleId="Revision">
    <w:name w:val="Revision"/>
    <w:hidden/>
    <w:uiPriority w:val="99"/>
    <w:semiHidden/>
    <w:rsid w:val="00B97BF7"/>
    <w:pPr>
      <w:widowControl/>
      <w:spacing w:after="0" w:line="240" w:lineRule="auto"/>
    </w:pPr>
    <w:rPr>
      <w:lang w:val="en-IE"/>
    </w:rPr>
  </w:style>
  <w:style w:type="table" w:customStyle="1" w:styleId="NTMA-MediumShading1-Accent1">
    <w:name w:val="NTMA - Medium Shading 1 - Accent 1"/>
    <w:basedOn w:val="TableNormal"/>
    <w:uiPriority w:val="99"/>
    <w:qFormat/>
    <w:rsid w:val="00CF2D22"/>
    <w:pPr>
      <w:widowControl/>
      <w:spacing w:after="0" w:line="240" w:lineRule="auto"/>
    </w:pPr>
    <w:rPr>
      <w:rFonts w:ascii="Arial" w:eastAsia="Times New Roman" w:hAnsi="Arial" w:cs="Times New Roman"/>
      <w:sz w:val="20"/>
      <w:szCs w:val="20"/>
      <w:lang w:val="en-IE" w:eastAsia="en-I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NTMAChHyperlink">
    <w:name w:val="NTMA Ch Hyperlink"/>
    <w:basedOn w:val="DefaultParagraphFont"/>
    <w:uiPriority w:val="1"/>
    <w:qFormat/>
    <w:rsid w:val="00CF2D22"/>
    <w:rPr>
      <w:color w:val="0000FF"/>
      <w:u w:val="single"/>
    </w:rPr>
  </w:style>
  <w:style w:type="paragraph" w:customStyle="1" w:styleId="NTMADocControlHeading">
    <w:name w:val="NTMA Doc Control Heading"/>
    <w:next w:val="Normal"/>
    <w:autoRedefine/>
    <w:rsid w:val="00CF2D22"/>
    <w:pPr>
      <w:keepNext/>
      <w:keepLines/>
      <w:pageBreakBefore/>
      <w:widowControl/>
      <w:shd w:val="clear" w:color="auto" w:fill="00846F"/>
      <w:spacing w:after="0" w:line="240" w:lineRule="auto"/>
      <w:outlineLvl w:val="0"/>
    </w:pPr>
    <w:rPr>
      <w:rFonts w:ascii="Calibri" w:eastAsia="Times New Roman" w:hAnsi="Calibri" w:cs="Calibri"/>
      <w:color w:val="FFFFFF" w:themeColor="background1"/>
      <w:spacing w:val="20"/>
      <w:sz w:val="28"/>
      <w:szCs w:val="48"/>
    </w:rPr>
  </w:style>
  <w:style w:type="paragraph" w:customStyle="1" w:styleId="NTMADocControlCondensed">
    <w:name w:val="NTMA Doc Control Condensed"/>
    <w:basedOn w:val="NTMADocControlHeading"/>
    <w:uiPriority w:val="99"/>
    <w:qFormat/>
    <w:rsid w:val="00CF2D22"/>
    <w:pPr>
      <w:pageBreakBefore w:val="0"/>
    </w:pPr>
    <w:rPr>
      <w:smallCaps/>
    </w:rPr>
  </w:style>
  <w:style w:type="paragraph" w:customStyle="1" w:styleId="NTMADocControlSubHeading">
    <w:name w:val="NTMA Doc Control SubHeading"/>
    <w:basedOn w:val="NTMADocControlHeading"/>
    <w:next w:val="Normal"/>
    <w:autoRedefine/>
    <w:qFormat/>
    <w:rsid w:val="00CF2D22"/>
    <w:pPr>
      <w:pageBreakBefore w:val="0"/>
      <w:tabs>
        <w:tab w:val="left" w:pos="1700"/>
      </w:tabs>
      <w:spacing w:before="60" w:after="60"/>
      <w:outlineLvl w:val="1"/>
    </w:pPr>
    <w:rPr>
      <w:b/>
      <w:sz w:val="20"/>
      <w:szCs w:val="28"/>
      <w:lang w:val="en-IE"/>
    </w:rPr>
  </w:style>
  <w:style w:type="paragraph" w:customStyle="1" w:styleId="NTMADocControlSubSubHeading">
    <w:name w:val="NTMA Doc Control SubSubHeading"/>
    <w:basedOn w:val="NTMADocControlSubHeading"/>
    <w:uiPriority w:val="99"/>
    <w:qFormat/>
    <w:rsid w:val="00CF2D22"/>
    <w:pPr>
      <w:shd w:val="clear" w:color="auto" w:fill="D6E3BC" w:themeFill="accent3" w:themeFillTint="66"/>
    </w:pPr>
    <w:rPr>
      <w:rFonts w:asciiTheme="minorHAnsi" w:hAnsiTheme="minorHAnsi"/>
      <w:color w:val="auto"/>
      <w:szCs w:val="20"/>
    </w:rPr>
  </w:style>
  <w:style w:type="paragraph" w:customStyle="1" w:styleId="NTMADocTitleBIG">
    <w:name w:val="NTMA Doc Title BIG"/>
    <w:basedOn w:val="NTMAParaText"/>
    <w:autoRedefine/>
    <w:rsid w:val="00CF2D22"/>
    <w:pPr>
      <w:pBdr>
        <w:bottom w:val="single" w:sz="8" w:space="1" w:color="404040" w:themeColor="text1" w:themeTint="BF"/>
      </w:pBdr>
      <w:spacing w:before="2000" w:after="0" w:line="360" w:lineRule="auto"/>
      <w:ind w:left="0"/>
    </w:pPr>
    <w:rPr>
      <w:rFonts w:ascii="Calibri" w:hAnsi="Calibri"/>
      <w:caps/>
      <w:color w:val="404040" w:themeColor="text1" w:themeTint="BF"/>
      <w:spacing w:val="10"/>
      <w:kern w:val="28"/>
      <w:sz w:val="56"/>
      <w:szCs w:val="40"/>
    </w:rPr>
  </w:style>
  <w:style w:type="paragraph" w:customStyle="1" w:styleId="NTMAProjectTitle">
    <w:name w:val="NTMA Project Title"/>
    <w:basedOn w:val="NTMAParaText"/>
    <w:next w:val="NTMAParaText"/>
    <w:autoRedefine/>
    <w:qFormat/>
    <w:rsid w:val="00CF2D22"/>
    <w:pPr>
      <w:pBdr>
        <w:bottom w:val="single" w:sz="2" w:space="1" w:color="auto"/>
      </w:pBdr>
      <w:spacing w:after="240"/>
      <w:ind w:left="0"/>
    </w:pPr>
    <w:rPr>
      <w:rFonts w:ascii="Calibri" w:hAnsi="Calibri" w:cstheme="minorHAnsi"/>
      <w:caps/>
      <w:color w:val="404040" w:themeColor="text1" w:themeTint="BF"/>
      <w:sz w:val="44"/>
      <w:szCs w:val="48"/>
    </w:rPr>
  </w:style>
  <w:style w:type="paragraph" w:customStyle="1" w:styleId="NTMADocTitleCondensed">
    <w:name w:val="NTMA Doc Title Condensed"/>
    <w:basedOn w:val="NTMAProjectTitle"/>
    <w:next w:val="NTMAParaText"/>
    <w:uiPriority w:val="99"/>
    <w:qFormat/>
    <w:rsid w:val="00CF2D22"/>
    <w:pPr>
      <w:pBdr>
        <w:bottom w:val="none" w:sz="0" w:space="0" w:color="auto"/>
      </w:pBdr>
      <w:spacing w:before="480" w:after="60"/>
    </w:pPr>
    <w:rPr>
      <w:b/>
      <w:i/>
      <w:caps w:val="0"/>
      <w:color w:val="auto"/>
      <w:sz w:val="32"/>
    </w:rPr>
  </w:style>
  <w:style w:type="paragraph" w:customStyle="1" w:styleId="NTMADocTitleMini">
    <w:name w:val="NTMA Doc Title Mini"/>
    <w:basedOn w:val="NTMADocControlSubHeading"/>
    <w:autoRedefine/>
    <w:qFormat/>
    <w:rsid w:val="00CF2D22"/>
    <w:pPr>
      <w:shd w:val="clear" w:color="auto" w:fill="auto"/>
      <w:spacing w:after="1000"/>
      <w:jc w:val="center"/>
      <w:outlineLvl w:val="9"/>
    </w:pPr>
    <w:rPr>
      <w:caps/>
      <w:color w:val="000000" w:themeColor="text1"/>
    </w:rPr>
  </w:style>
  <w:style w:type="paragraph" w:customStyle="1" w:styleId="NTMAFootnote">
    <w:name w:val="NTMA Footnote"/>
    <w:basedOn w:val="NTMAParaText"/>
    <w:uiPriority w:val="1"/>
    <w:qFormat/>
    <w:rsid w:val="00CF2D22"/>
    <w:pPr>
      <w:spacing w:before="0" w:after="0"/>
      <w:ind w:left="0"/>
    </w:pPr>
    <w:rPr>
      <w:sz w:val="16"/>
    </w:rPr>
  </w:style>
  <w:style w:type="paragraph" w:customStyle="1" w:styleId="NTMAHeaderFooter">
    <w:name w:val="NTMA Header Footer"/>
    <w:basedOn w:val="NTMAParaText"/>
    <w:uiPriority w:val="1"/>
    <w:qFormat/>
    <w:rsid w:val="00CF2D22"/>
    <w:pPr>
      <w:spacing w:before="0" w:after="0"/>
      <w:ind w:left="0"/>
      <w:contextualSpacing/>
    </w:pPr>
    <w:rPr>
      <w:rFonts w:ascii="Calibri" w:hAnsi="Calibri"/>
      <w:caps/>
      <w:spacing w:val="0"/>
      <w:sz w:val="18"/>
      <w:szCs w:val="18"/>
    </w:rPr>
  </w:style>
  <w:style w:type="paragraph" w:customStyle="1" w:styleId="NTMAHeading1">
    <w:name w:val="NTMA Heading 1"/>
    <w:next w:val="NTMAParaText"/>
    <w:rsid w:val="00CF2D22"/>
    <w:pPr>
      <w:widowControl/>
      <w:shd w:val="clear" w:color="auto" w:fill="00846F"/>
      <w:spacing w:before="60" w:after="60" w:line="240" w:lineRule="auto"/>
      <w:contextualSpacing/>
      <w:jc w:val="both"/>
    </w:pPr>
    <w:rPr>
      <w:rFonts w:eastAsiaTheme="majorEastAsia" w:cstheme="majorBidi"/>
      <w:bCs/>
      <w:smallCaps/>
      <w:color w:val="FFFFFF" w:themeColor="background1"/>
      <w:sz w:val="28"/>
      <w:szCs w:val="28"/>
      <w:lang w:val="en-IE"/>
    </w:rPr>
  </w:style>
  <w:style w:type="paragraph" w:customStyle="1" w:styleId="NTMAHeading3">
    <w:name w:val="NTMA Heading 3"/>
    <w:basedOn w:val="NTMAHeading2"/>
    <w:next w:val="NTMAParaText"/>
    <w:qFormat/>
    <w:rsid w:val="00CF2D22"/>
    <w:pPr>
      <w:numPr>
        <w:ilvl w:val="0"/>
        <w:numId w:val="0"/>
      </w:numPr>
      <w:tabs>
        <w:tab w:val="left" w:pos="709"/>
      </w:tabs>
      <w:spacing w:before="240"/>
      <w:outlineLvl w:val="2"/>
    </w:pPr>
    <w:rPr>
      <w:sz w:val="22"/>
    </w:rPr>
  </w:style>
  <w:style w:type="paragraph" w:customStyle="1" w:styleId="NTMAHeading4">
    <w:name w:val="NTMA Heading 4"/>
    <w:basedOn w:val="NTMAHeading3"/>
    <w:next w:val="NTMAParaText"/>
    <w:rsid w:val="00CF2D22"/>
    <w:pPr>
      <w:numPr>
        <w:ilvl w:val="3"/>
        <w:numId w:val="8"/>
      </w:numPr>
      <w:pBdr>
        <w:bottom w:val="dotted" w:sz="8" w:space="1" w:color="17365D" w:themeColor="text2" w:themeShade="BF"/>
      </w:pBdr>
      <w:tabs>
        <w:tab w:val="clear" w:pos="709"/>
        <w:tab w:val="left" w:pos="851"/>
      </w:tabs>
      <w:spacing w:before="120"/>
      <w:outlineLvl w:val="3"/>
    </w:pPr>
    <w:rPr>
      <w:smallCaps/>
      <w:sz w:val="24"/>
    </w:rPr>
  </w:style>
  <w:style w:type="paragraph" w:customStyle="1" w:styleId="NTMAHeading5">
    <w:name w:val="NTMA Heading 5"/>
    <w:basedOn w:val="NTMAParaText"/>
    <w:next w:val="NTMAParaText"/>
    <w:uiPriority w:val="1"/>
    <w:rsid w:val="00CF2D22"/>
    <w:pPr>
      <w:keepNext/>
      <w:keepLines/>
      <w:spacing w:before="240"/>
      <w:ind w:left="0"/>
      <w:outlineLvl w:val="4"/>
    </w:pPr>
    <w:rPr>
      <w:rFonts w:ascii="Segoe UI" w:hAnsi="Segoe UI" w:cs="Segoe UI"/>
      <w:b/>
      <w:bCs/>
      <w:spacing w:val="0"/>
      <w:sz w:val="20"/>
      <w:szCs w:val="21"/>
      <w:lang w:val="en-IE" w:eastAsia="en-IE"/>
    </w:rPr>
  </w:style>
  <w:style w:type="numbering" w:customStyle="1" w:styleId="NTMAHeadings">
    <w:name w:val="NTMA Headings"/>
    <w:uiPriority w:val="99"/>
    <w:rsid w:val="00CF2D22"/>
    <w:pPr>
      <w:numPr>
        <w:numId w:val="7"/>
      </w:numPr>
    </w:pPr>
  </w:style>
  <w:style w:type="numbering" w:customStyle="1" w:styleId="NTMAHeadings1">
    <w:name w:val="NTMA Headings 1"/>
    <w:uiPriority w:val="99"/>
    <w:rsid w:val="00CF2D22"/>
    <w:pPr>
      <w:numPr>
        <w:numId w:val="6"/>
      </w:numPr>
    </w:pPr>
  </w:style>
  <w:style w:type="paragraph" w:customStyle="1" w:styleId="NTMAHelpSideH1">
    <w:name w:val="NTMA Help Side H1"/>
    <w:basedOn w:val="Normal"/>
    <w:qFormat/>
    <w:rsid w:val="00CF2D22"/>
    <w:pPr>
      <w:widowControl/>
      <w:pBdr>
        <w:left w:val="single" w:sz="6" w:space="9" w:color="4F81BD" w:themeColor="accent1"/>
      </w:pBdr>
      <w:spacing w:after="60" w:line="240" w:lineRule="auto"/>
    </w:pPr>
    <w:rPr>
      <w:rFonts w:ascii="Calibri" w:eastAsia="Times New Roman" w:hAnsi="Calibri" w:cs="Arial"/>
      <w:b/>
      <w:color w:val="17365D" w:themeColor="text2" w:themeShade="BF"/>
      <w:spacing w:val="4"/>
      <w:sz w:val="20"/>
      <w:szCs w:val="20"/>
      <w:lang w:val="en-GB"/>
    </w:rPr>
  </w:style>
  <w:style w:type="paragraph" w:customStyle="1" w:styleId="NTMAHelpSideTxt">
    <w:name w:val="NTMA Help Side Txt"/>
    <w:basedOn w:val="NTMAHelpSideH1"/>
    <w:qFormat/>
    <w:rsid w:val="00CF2D22"/>
    <w:rPr>
      <w:b w:val="0"/>
      <w:color w:val="404040" w:themeColor="text1" w:themeTint="BF"/>
      <w:spacing w:val="0"/>
      <w:szCs w:val="24"/>
    </w:rPr>
  </w:style>
  <w:style w:type="paragraph" w:customStyle="1" w:styleId="NTMAHelpSideBullet">
    <w:name w:val="NTMA Help Side Bullet"/>
    <w:basedOn w:val="NTMAHelpSideTxt"/>
    <w:qFormat/>
    <w:rsid w:val="00CF2D22"/>
    <w:pPr>
      <w:numPr>
        <w:numId w:val="9"/>
      </w:numPr>
    </w:pPr>
  </w:style>
  <w:style w:type="paragraph" w:customStyle="1" w:styleId="NTMAHelpText">
    <w:name w:val="NTMA Help Text"/>
    <w:basedOn w:val="Normal"/>
    <w:next w:val="NTMAParaText"/>
    <w:qFormat/>
    <w:rsid w:val="00CF2D22"/>
    <w:pPr>
      <w:widowControl/>
      <w:shd w:val="clear" w:color="auto" w:fill="FFFF00"/>
      <w:spacing w:before="120" w:after="120" w:line="240" w:lineRule="auto"/>
      <w:ind w:left="709"/>
    </w:pPr>
    <w:rPr>
      <w:rFonts w:eastAsia="Times New Roman" w:cs="Arial"/>
      <w:i/>
      <w:color w:val="943634" w:themeColor="accent2" w:themeShade="BF"/>
      <w:spacing w:val="4"/>
      <w:szCs w:val="20"/>
      <w:lang w:val="en-GB"/>
    </w:rPr>
  </w:style>
  <w:style w:type="paragraph" w:customStyle="1" w:styleId="NTMARequirement">
    <w:name w:val="NTMA Requirement"/>
    <w:basedOn w:val="NTMAParaText"/>
    <w:qFormat/>
    <w:rsid w:val="00CF2D22"/>
    <w:pPr>
      <w:pBdr>
        <w:top w:val="single" w:sz="4" w:space="1" w:color="17365D" w:themeColor="text2" w:themeShade="BF"/>
        <w:left w:val="single" w:sz="4" w:space="4" w:color="17365D" w:themeColor="text2" w:themeShade="BF"/>
        <w:bottom w:val="single" w:sz="4" w:space="4" w:color="17365D" w:themeColor="text2" w:themeShade="BF"/>
        <w:right w:val="single" w:sz="4" w:space="4" w:color="17365D" w:themeColor="text2" w:themeShade="BF"/>
      </w:pBdr>
      <w:shd w:val="clear" w:color="auto" w:fill="F2F2F2" w:themeFill="background1" w:themeFillShade="F2"/>
      <w:tabs>
        <w:tab w:val="left" w:pos="1701"/>
      </w:tabs>
      <w:ind w:right="624"/>
    </w:pPr>
  </w:style>
  <w:style w:type="paragraph" w:customStyle="1" w:styleId="NTMAParaAlert-Info">
    <w:name w:val="NTMA Para Alert - Info"/>
    <w:basedOn w:val="NTMARequirement"/>
    <w:qFormat/>
    <w:rsid w:val="00CF2D22"/>
    <w:pPr>
      <w:pBdr>
        <w:top w:val="single" w:sz="4" w:space="1" w:color="92D050"/>
        <w:left w:val="single" w:sz="4" w:space="4" w:color="92D050"/>
        <w:bottom w:val="single" w:sz="4" w:space="4" w:color="92D050"/>
        <w:right w:val="single" w:sz="4" w:space="4" w:color="92D050"/>
      </w:pBdr>
    </w:pPr>
  </w:style>
  <w:style w:type="paragraph" w:customStyle="1" w:styleId="NTMAParaAlert-Warning">
    <w:name w:val="NTMA Para Alert - Warning"/>
    <w:basedOn w:val="NTMARequirement"/>
    <w:qFormat/>
    <w:rsid w:val="00CF2D22"/>
    <w:pPr>
      <w:pBdr>
        <w:top w:val="single" w:sz="4" w:space="1" w:color="FF0000"/>
        <w:left w:val="single" w:sz="4" w:space="4" w:color="FF0000"/>
        <w:bottom w:val="single" w:sz="4" w:space="4" w:color="FF0000"/>
        <w:right w:val="single" w:sz="4" w:space="4" w:color="FF0000"/>
      </w:pBdr>
    </w:pPr>
  </w:style>
  <w:style w:type="paragraph" w:customStyle="1" w:styleId="NTMAParaNotes">
    <w:name w:val="NTMA Para Notes"/>
    <w:basedOn w:val="NTMAParaText"/>
    <w:next w:val="NTMAParaText"/>
    <w:uiPriority w:val="1"/>
    <w:qFormat/>
    <w:rsid w:val="00CF2D22"/>
    <w:rPr>
      <w:i/>
    </w:rPr>
  </w:style>
  <w:style w:type="paragraph" w:customStyle="1" w:styleId="NTMAParaBullet1Notes">
    <w:name w:val="NTMA Para Bullet 1 Notes"/>
    <w:basedOn w:val="NTMAParaNotes"/>
    <w:qFormat/>
    <w:rsid w:val="00CF2D22"/>
    <w:pPr>
      <w:spacing w:before="0" w:after="240"/>
      <w:ind w:left="993"/>
      <w:contextualSpacing/>
    </w:pPr>
  </w:style>
  <w:style w:type="paragraph" w:customStyle="1" w:styleId="NTMAParaBullet2">
    <w:name w:val="NTMA Para Bullet2"/>
    <w:basedOn w:val="NTMAParaBullet1"/>
    <w:rsid w:val="00CF2D22"/>
    <w:pPr>
      <w:numPr>
        <w:numId w:val="11"/>
      </w:numPr>
      <w:tabs>
        <w:tab w:val="clear" w:pos="993"/>
        <w:tab w:val="left" w:pos="1418"/>
      </w:tabs>
    </w:pPr>
  </w:style>
  <w:style w:type="paragraph" w:customStyle="1" w:styleId="NTMAParaCaption">
    <w:name w:val="NTMA Para Caption"/>
    <w:basedOn w:val="NTMAParaText"/>
    <w:autoRedefine/>
    <w:rsid w:val="00CF2D22"/>
    <w:pPr>
      <w:keepNext/>
      <w:spacing w:before="360" w:after="60"/>
    </w:pPr>
    <w:rPr>
      <w:rFonts w:ascii="Calibri" w:hAnsi="Calibri"/>
      <w:smallCaps/>
      <w:spacing w:val="12"/>
    </w:rPr>
  </w:style>
  <w:style w:type="paragraph" w:customStyle="1" w:styleId="NTMAPARACODE">
    <w:name w:val="NTMA PARA CODE"/>
    <w:basedOn w:val="NTMARequirement"/>
    <w:qFormat/>
    <w:rsid w:val="00CF2D22"/>
    <w:pPr>
      <w:pBdr>
        <w:top w:val="single" w:sz="4" w:space="1" w:color="0F243E" w:themeColor="text2" w:themeShade="80"/>
        <w:left w:val="single" w:sz="4" w:space="4" w:color="0F243E" w:themeColor="text2" w:themeShade="80"/>
        <w:bottom w:val="none" w:sz="0" w:space="0" w:color="auto"/>
        <w:right w:val="none" w:sz="0" w:space="0" w:color="auto"/>
      </w:pBdr>
      <w:tabs>
        <w:tab w:val="left" w:pos="1418"/>
        <w:tab w:val="left" w:pos="2268"/>
      </w:tabs>
    </w:pPr>
    <w:rPr>
      <w:rFonts w:ascii="Courier New" w:eastAsia="+mn-ea" w:hAnsi="Courier New" w:cs="Courier New"/>
      <w:bCs/>
      <w:iCs/>
      <w:sz w:val="18"/>
      <w:szCs w:val="18"/>
      <w:lang w:val="en-IE"/>
    </w:rPr>
  </w:style>
  <w:style w:type="paragraph" w:customStyle="1" w:styleId="NTMAParaHeading">
    <w:name w:val="NTMA Para Heading"/>
    <w:basedOn w:val="NTMAParaText"/>
    <w:next w:val="NTMAParaText"/>
    <w:qFormat/>
    <w:rsid w:val="00CF2D22"/>
    <w:rPr>
      <w:b/>
    </w:rPr>
  </w:style>
  <w:style w:type="paragraph" w:customStyle="1" w:styleId="NTMAParaNumMulti">
    <w:name w:val="NTMA Para Num Multi"/>
    <w:basedOn w:val="NTMAParaText"/>
    <w:qFormat/>
    <w:rsid w:val="00CF2D22"/>
    <w:pPr>
      <w:numPr>
        <w:ilvl w:val="6"/>
        <w:numId w:val="12"/>
      </w:numPr>
      <w:spacing w:before="0"/>
    </w:pPr>
  </w:style>
  <w:style w:type="paragraph" w:customStyle="1" w:styleId="NTMAParaNumberCode">
    <w:name w:val="NTMA Para Number Code"/>
    <w:basedOn w:val="NTMAPARACODE"/>
    <w:qFormat/>
    <w:rsid w:val="00CF2D22"/>
    <w:pPr>
      <w:ind w:left="1134"/>
    </w:pPr>
  </w:style>
  <w:style w:type="paragraph" w:customStyle="1" w:styleId="NTMAParaScreenshot">
    <w:name w:val="NTMA Para Screenshot"/>
    <w:basedOn w:val="Normal"/>
    <w:qFormat/>
    <w:rsid w:val="00CF2D22"/>
    <w:pPr>
      <w:widowControl/>
      <w:numPr>
        <w:ilvl w:val="6"/>
      </w:numPr>
      <w:spacing w:after="120" w:line="240" w:lineRule="auto"/>
      <w:ind w:left="567"/>
    </w:pPr>
    <w:rPr>
      <w:rFonts w:eastAsia="Times New Roman" w:cs="Arial"/>
      <w:noProof/>
      <w:spacing w:val="4"/>
      <w:szCs w:val="20"/>
      <w:lang w:eastAsia="en-IE"/>
    </w:rPr>
  </w:style>
  <w:style w:type="paragraph" w:customStyle="1" w:styleId="NTMAQuoteIntense">
    <w:name w:val="NTMA Quote Intense"/>
    <w:basedOn w:val="NTMAParaText"/>
    <w:qFormat/>
    <w:rsid w:val="00CF2D22"/>
    <w:pPr>
      <w:pBdr>
        <w:bottom w:val="single" w:sz="4" w:space="4" w:color="0F243E" w:themeColor="text2" w:themeShade="80"/>
      </w:pBdr>
      <w:spacing w:before="0" w:after="280"/>
      <w:ind w:right="624"/>
      <w:contextualSpacing/>
    </w:pPr>
    <w:rPr>
      <w:rFonts w:eastAsia="+mn-ea"/>
      <w:b/>
      <w:i/>
      <w:color w:val="0F243E" w:themeColor="text2" w:themeShade="80"/>
    </w:rPr>
  </w:style>
  <w:style w:type="paragraph" w:customStyle="1" w:styleId="NTMARequirement-ALT">
    <w:name w:val="NTMA Requirement - ALT"/>
    <w:basedOn w:val="NTMARequirement"/>
    <w:qFormat/>
    <w:rsid w:val="00CF2D22"/>
    <w:pPr>
      <w:numPr>
        <w:numId w:val="13"/>
      </w:numPr>
      <w:pBdr>
        <w:top w:val="single" w:sz="2" w:space="1" w:color="17365D" w:themeColor="text2" w:themeShade="BF"/>
        <w:left w:val="single" w:sz="2" w:space="4" w:color="17365D" w:themeColor="text2" w:themeShade="BF"/>
        <w:bottom w:val="dotted" w:sz="4" w:space="0" w:color="17365D" w:themeColor="text2" w:themeShade="BF"/>
        <w:right w:val="none" w:sz="0" w:space="0" w:color="auto"/>
      </w:pBdr>
      <w:shd w:val="clear" w:color="auto" w:fill="auto"/>
      <w:tabs>
        <w:tab w:val="left" w:pos="1985"/>
      </w:tabs>
      <w:spacing w:before="0" w:after="240"/>
    </w:pPr>
  </w:style>
  <w:style w:type="paragraph" w:customStyle="1" w:styleId="NTMATable-H0-FrontPage">
    <w:name w:val="NTMA Table - H0 - Front Page"/>
    <w:basedOn w:val="NTMAParaText"/>
    <w:rsid w:val="00CF2D22"/>
    <w:pPr>
      <w:spacing w:before="0" w:after="0"/>
      <w:ind w:left="0"/>
    </w:pPr>
    <w:rPr>
      <w:rFonts w:ascii="Calibri" w:eastAsiaTheme="majorEastAsia" w:hAnsi="Calibri" w:cstheme="majorBidi"/>
      <w:b/>
      <w:bCs/>
      <w:caps/>
      <w:color w:val="262626" w:themeColor="text1" w:themeTint="D9"/>
      <w:spacing w:val="0"/>
      <w:sz w:val="20"/>
      <w:szCs w:val="24"/>
    </w:rPr>
  </w:style>
  <w:style w:type="paragraph" w:customStyle="1" w:styleId="NTMATable-H1">
    <w:name w:val="NTMA Table - H1"/>
    <w:basedOn w:val="NTMADocControlSubHeading"/>
    <w:qFormat/>
    <w:rsid w:val="00CF2D22"/>
  </w:style>
  <w:style w:type="paragraph" w:customStyle="1" w:styleId="NTMATable-H1-white">
    <w:name w:val="NTMA Table - H1 - white"/>
    <w:basedOn w:val="NTMATable-H1"/>
    <w:qFormat/>
    <w:rsid w:val="00CF2D22"/>
    <w:pPr>
      <w:shd w:val="clear" w:color="auto" w:fill="FFFFFF" w:themeFill="background1"/>
    </w:pPr>
    <w:rPr>
      <w:color w:val="404040" w:themeColor="text1" w:themeTint="BF"/>
    </w:rPr>
  </w:style>
  <w:style w:type="paragraph" w:customStyle="1" w:styleId="NTMATable-H1SMALL">
    <w:name w:val="NTMA Table - H1 SMALL"/>
    <w:basedOn w:val="NTMATable-H1"/>
    <w:uiPriority w:val="1"/>
    <w:qFormat/>
    <w:rsid w:val="00CF2D22"/>
    <w:pPr>
      <w:shd w:val="clear" w:color="auto" w:fill="D6E3BC" w:themeFill="accent3" w:themeFillTint="66"/>
    </w:pPr>
    <w:rPr>
      <w:sz w:val="18"/>
    </w:rPr>
  </w:style>
  <w:style w:type="paragraph" w:customStyle="1" w:styleId="NTMATable-H1SMALL-mauve">
    <w:name w:val="NTMA Table - H1 SMALL - mauve"/>
    <w:basedOn w:val="Normal"/>
    <w:qFormat/>
    <w:rsid w:val="00CF2D22"/>
    <w:pPr>
      <w:widowControl/>
      <w:pBdr>
        <w:top w:val="double" w:sz="4" w:space="1" w:color="CCC0D9" w:themeColor="accent4" w:themeTint="66"/>
        <w:left w:val="double" w:sz="4" w:space="5" w:color="CCC0D9" w:themeColor="accent4" w:themeTint="66"/>
        <w:bottom w:val="single" w:sz="2" w:space="2" w:color="CCC0D9" w:themeColor="accent4" w:themeTint="66"/>
        <w:right w:val="double" w:sz="4" w:space="5" w:color="CCC0D9" w:themeColor="accent4" w:themeTint="66"/>
      </w:pBdr>
      <w:shd w:val="clear" w:color="auto" w:fill="CCC0D9" w:themeFill="accent4" w:themeFillTint="66"/>
      <w:spacing w:after="0" w:line="240" w:lineRule="auto"/>
    </w:pPr>
    <w:rPr>
      <w:rFonts w:ascii="Calibri" w:eastAsiaTheme="majorEastAsia" w:hAnsi="Calibri" w:cstheme="majorBidi"/>
      <w:bCs/>
      <w:color w:val="404040" w:themeColor="text1" w:themeTint="BF"/>
      <w:sz w:val="18"/>
      <w:szCs w:val="24"/>
      <w:lang w:eastAsia="en-IE"/>
    </w:rPr>
  </w:style>
  <w:style w:type="paragraph" w:customStyle="1" w:styleId="NTMATable-H1SMALL-white">
    <w:name w:val="NTMA Table - H1 SMALL - white"/>
    <w:basedOn w:val="NTMATable-H1SMALL"/>
    <w:qFormat/>
    <w:rsid w:val="00CF2D22"/>
    <w:pPr>
      <w:shd w:val="clear" w:color="auto" w:fill="FFFFFF" w:themeFill="background1"/>
    </w:pPr>
    <w:rPr>
      <w:color w:val="404040" w:themeColor="text1" w:themeTint="BF"/>
    </w:rPr>
  </w:style>
  <w:style w:type="paragraph" w:customStyle="1" w:styleId="NTMATable-H2">
    <w:name w:val="NTMA Table - H2"/>
    <w:basedOn w:val="NTMATable-H0-FrontPage"/>
    <w:uiPriority w:val="1"/>
    <w:qFormat/>
    <w:rsid w:val="00CF2D22"/>
    <w:pPr>
      <w:pBdr>
        <w:top w:val="double" w:sz="4" w:space="1" w:color="868D9A"/>
        <w:left w:val="single" w:sz="2" w:space="5" w:color="F2F2F2" w:themeColor="background1" w:themeShade="F2"/>
        <w:bottom w:val="single" w:sz="2" w:space="2" w:color="868D9A"/>
        <w:right w:val="single" w:sz="2" w:space="5" w:color="F2F2F2" w:themeColor="background1" w:themeShade="F2"/>
      </w:pBdr>
      <w:shd w:val="clear" w:color="auto" w:fill="F2F2F2" w:themeFill="background1" w:themeFillShade="F2"/>
    </w:pPr>
    <w:rPr>
      <w:b w:val="0"/>
      <w:caps w:val="0"/>
      <w:color w:val="404040" w:themeColor="text1" w:themeTint="BF"/>
      <w:szCs w:val="22"/>
    </w:rPr>
  </w:style>
  <w:style w:type="paragraph" w:customStyle="1" w:styleId="NTMATable-H3">
    <w:name w:val="NTMA Table - H3"/>
    <w:basedOn w:val="NTMATable-H2"/>
    <w:qFormat/>
    <w:rsid w:val="00CF2D22"/>
    <w:pPr>
      <w:pBdr>
        <w:top w:val="none" w:sz="0" w:space="0" w:color="auto"/>
        <w:bottom w:val="single" w:sz="18" w:space="1" w:color="F2F2F2" w:themeColor="background1" w:themeShade="F2"/>
      </w:pBdr>
    </w:pPr>
    <w:rPr>
      <w:sz w:val="22"/>
    </w:rPr>
  </w:style>
  <w:style w:type="paragraph" w:customStyle="1" w:styleId="NTMATable-H3Cells">
    <w:name w:val="NTMA Table - H3 Cells"/>
    <w:basedOn w:val="NTMATable-H2"/>
    <w:qFormat/>
    <w:rsid w:val="00CF2D22"/>
    <w:pPr>
      <w:pBdr>
        <w:top w:val="none" w:sz="0" w:space="0" w:color="auto"/>
        <w:bottom w:val="single" w:sz="18" w:space="1" w:color="F2F2F2" w:themeColor="background1" w:themeShade="F2"/>
      </w:pBdr>
      <w:spacing w:after="60"/>
      <w:contextualSpacing/>
    </w:pPr>
    <w:rPr>
      <w:sz w:val="22"/>
    </w:rPr>
  </w:style>
  <w:style w:type="paragraph" w:customStyle="1" w:styleId="NTMATable-H3CellsSMALL">
    <w:name w:val="NTMA Table - H3 Cells SMALL"/>
    <w:basedOn w:val="NTMATable-H3Cells"/>
    <w:qFormat/>
    <w:rsid w:val="00CF2D22"/>
    <w:rPr>
      <w:sz w:val="18"/>
    </w:rPr>
  </w:style>
  <w:style w:type="paragraph" w:customStyle="1" w:styleId="NTMATable-H3SMALL">
    <w:name w:val="NTMA Table - H3 SMALL"/>
    <w:basedOn w:val="NTMATable-H3"/>
    <w:qFormat/>
    <w:rsid w:val="00CF2D22"/>
    <w:rPr>
      <w:sz w:val="18"/>
    </w:rPr>
  </w:style>
  <w:style w:type="paragraph" w:customStyle="1" w:styleId="NTMATable-H4">
    <w:name w:val="NTMA Table - H4"/>
    <w:basedOn w:val="Normal"/>
    <w:qFormat/>
    <w:rsid w:val="00CF2D22"/>
    <w:pPr>
      <w:widowControl/>
      <w:pBdr>
        <w:top w:val="single" w:sz="4" w:space="1" w:color="CCC0D9" w:themeColor="accent4" w:themeTint="66"/>
        <w:left w:val="single" w:sz="4" w:space="4" w:color="CCC0D9" w:themeColor="accent4" w:themeTint="66"/>
        <w:bottom w:val="single" w:sz="4" w:space="1" w:color="CCC0D9" w:themeColor="accent4" w:themeTint="66"/>
        <w:right w:val="single" w:sz="4" w:space="4" w:color="CCC0D9" w:themeColor="accent4" w:themeTint="66"/>
      </w:pBdr>
      <w:shd w:val="clear" w:color="auto" w:fill="CCC0D9" w:themeFill="accent4" w:themeFillTint="66"/>
      <w:overflowPunct w:val="0"/>
      <w:autoSpaceDE w:val="0"/>
      <w:autoSpaceDN w:val="0"/>
      <w:adjustRightInd w:val="0"/>
      <w:spacing w:after="0" w:line="264" w:lineRule="auto"/>
      <w:contextualSpacing/>
      <w:textAlignment w:val="baseline"/>
    </w:pPr>
    <w:rPr>
      <w:rFonts w:eastAsia="Times New Roman" w:cstheme="minorHAnsi"/>
      <w:b/>
      <w:bCs/>
      <w:caps/>
      <w:color w:val="404040" w:themeColor="text1" w:themeTint="BF"/>
      <w:sz w:val="20"/>
      <w:szCs w:val="20"/>
      <w:lang w:val="en-GB"/>
    </w:rPr>
  </w:style>
  <w:style w:type="paragraph" w:customStyle="1" w:styleId="NTMATableText">
    <w:name w:val="NTMA Table Text"/>
    <w:basedOn w:val="NTMAParaText"/>
    <w:rsid w:val="00CF2D22"/>
    <w:pPr>
      <w:overflowPunct w:val="0"/>
      <w:autoSpaceDE w:val="0"/>
      <w:autoSpaceDN w:val="0"/>
      <w:adjustRightInd w:val="0"/>
      <w:spacing w:before="40"/>
      <w:ind w:left="0"/>
      <w:contextualSpacing/>
      <w:textAlignment w:val="baseline"/>
    </w:pPr>
    <w:rPr>
      <w:szCs w:val="16"/>
    </w:rPr>
  </w:style>
  <w:style w:type="paragraph" w:customStyle="1" w:styleId="NTMATable-TechCommand">
    <w:name w:val="NTMA Table - Tech Command"/>
    <w:basedOn w:val="NTMATableText"/>
    <w:qFormat/>
    <w:rsid w:val="00CF2D22"/>
    <w:pPr>
      <w:spacing w:before="60" w:after="60"/>
      <w:ind w:left="317"/>
    </w:pPr>
    <w:rPr>
      <w:rFonts w:ascii="MS Reference Sans Serif" w:hAnsi="MS Reference Sans Serif"/>
      <w:bCs/>
      <w:color w:val="1D1B11" w:themeColor="background2" w:themeShade="1A"/>
      <w:spacing w:val="0"/>
      <w:sz w:val="18"/>
    </w:rPr>
  </w:style>
  <w:style w:type="paragraph" w:customStyle="1" w:styleId="NTMATableBullet">
    <w:name w:val="NTMA Table Bullet"/>
    <w:basedOn w:val="NTMAParaBullet1"/>
    <w:qFormat/>
    <w:rsid w:val="00CF2D22"/>
    <w:pPr>
      <w:numPr>
        <w:numId w:val="14"/>
      </w:numPr>
      <w:tabs>
        <w:tab w:val="clear" w:pos="993"/>
      </w:tabs>
      <w:spacing w:before="60" w:after="60"/>
    </w:pPr>
    <w:rPr>
      <w:bCs/>
    </w:rPr>
  </w:style>
  <w:style w:type="paragraph" w:customStyle="1" w:styleId="NTMATableBullet-TechCommand">
    <w:name w:val="NTMA Table Bullet - Tech Command"/>
    <w:basedOn w:val="NTMATableBullet"/>
    <w:rsid w:val="00CF2D22"/>
    <w:pPr>
      <w:numPr>
        <w:numId w:val="0"/>
      </w:numPr>
    </w:pPr>
    <w:rPr>
      <w:rFonts w:ascii="Courier New" w:hAnsi="Courier New"/>
    </w:rPr>
  </w:style>
  <w:style w:type="paragraph" w:customStyle="1" w:styleId="NTMATableBulletSmall">
    <w:name w:val="NTMA Table Bullet Small"/>
    <w:basedOn w:val="NTMAParaBullet1"/>
    <w:qFormat/>
    <w:rsid w:val="00CF2D22"/>
    <w:pPr>
      <w:numPr>
        <w:numId w:val="15"/>
      </w:numPr>
      <w:tabs>
        <w:tab w:val="clear" w:pos="993"/>
      </w:tabs>
      <w:spacing w:before="60" w:after="60"/>
    </w:pPr>
    <w:rPr>
      <w:rFonts w:eastAsia="Arial Unicode MS"/>
      <w:sz w:val="18"/>
    </w:rPr>
  </w:style>
  <w:style w:type="paragraph" w:customStyle="1" w:styleId="NTMATableHeading5">
    <w:name w:val="NTMA Table Heading 5"/>
    <w:basedOn w:val="NTMAHeading5"/>
    <w:next w:val="NTMATableText"/>
    <w:qFormat/>
    <w:rsid w:val="00CF2D22"/>
    <w:pPr>
      <w:keepNext w:val="0"/>
      <w:keepLines w:val="0"/>
      <w:spacing w:before="40" w:after="40"/>
    </w:pPr>
  </w:style>
  <w:style w:type="paragraph" w:customStyle="1" w:styleId="NTMATABLEHelpTextHIDDEN">
    <w:name w:val="NTMA TABLE Help Text (HIDDEN)"/>
    <w:basedOn w:val="Normal"/>
    <w:next w:val="Normal"/>
    <w:unhideWhenUsed/>
    <w:qFormat/>
    <w:rsid w:val="00CF2D22"/>
    <w:pPr>
      <w:widowControl/>
      <w:shd w:val="clear" w:color="auto" w:fill="FFFF00"/>
      <w:spacing w:after="0" w:line="240" w:lineRule="auto"/>
    </w:pPr>
    <w:rPr>
      <w:rFonts w:eastAsia="Times New Roman" w:cs="Arial"/>
      <w:i/>
      <w:color w:val="C0504D" w:themeColor="accent2"/>
      <w:spacing w:val="4"/>
      <w:sz w:val="20"/>
      <w:szCs w:val="20"/>
      <w:lang w:val="en-GB"/>
    </w:rPr>
  </w:style>
  <w:style w:type="paragraph" w:customStyle="1" w:styleId="NTMATABLEHyperlink">
    <w:name w:val="NTMA TABLE Hyperlink"/>
    <w:basedOn w:val="NTMATableText"/>
    <w:autoRedefine/>
    <w:qFormat/>
    <w:rsid w:val="00CF2D22"/>
    <w:pPr>
      <w:spacing w:after="0"/>
    </w:pPr>
    <w:rPr>
      <w:color w:val="0000FF"/>
      <w:spacing w:val="0"/>
      <w:u w:val="single"/>
    </w:rPr>
  </w:style>
  <w:style w:type="paragraph" w:customStyle="1" w:styleId="NTMATableTextSMALL">
    <w:name w:val="NTMA Table Text SMALL"/>
    <w:basedOn w:val="NTMATableText"/>
    <w:uiPriority w:val="1"/>
    <w:qFormat/>
    <w:rsid w:val="00CF2D22"/>
    <w:pPr>
      <w:spacing w:after="0"/>
    </w:pPr>
    <w:rPr>
      <w:bCs/>
      <w:spacing w:val="0"/>
      <w:sz w:val="18"/>
    </w:rPr>
  </w:style>
  <w:style w:type="paragraph" w:customStyle="1" w:styleId="NTMATableHyperlinkSMALL">
    <w:name w:val="NTMA Table Hyperlink SMALL"/>
    <w:basedOn w:val="NTMATableTextSMALL"/>
    <w:autoRedefine/>
    <w:qFormat/>
    <w:rsid w:val="00CF2D22"/>
    <w:rPr>
      <w:color w:val="0000FF"/>
      <w:u w:val="single"/>
    </w:rPr>
  </w:style>
  <w:style w:type="paragraph" w:customStyle="1" w:styleId="NTMATableNumberSMALL">
    <w:name w:val="NTMA Table Number SMALL"/>
    <w:basedOn w:val="NTMATableTextSMALL"/>
    <w:qFormat/>
    <w:rsid w:val="00CF2D22"/>
    <w:pPr>
      <w:numPr>
        <w:numId w:val="17"/>
      </w:numPr>
      <w:tabs>
        <w:tab w:val="left" w:pos="318"/>
      </w:tabs>
    </w:pPr>
  </w:style>
  <w:style w:type="paragraph" w:customStyle="1" w:styleId="NTMATableStatus-COMPLETE">
    <w:name w:val="NTMA Table Status - COMPLETE"/>
    <w:basedOn w:val="NTMAParaText"/>
    <w:qFormat/>
    <w:rsid w:val="00CF2D22"/>
    <w:pPr>
      <w:overflowPunct w:val="0"/>
      <w:autoSpaceDE w:val="0"/>
      <w:autoSpaceDN w:val="0"/>
      <w:adjustRightInd w:val="0"/>
      <w:spacing w:after="60" w:line="264" w:lineRule="auto"/>
      <w:ind w:left="0"/>
      <w:contextualSpacing/>
      <w:jc w:val="center"/>
      <w:textAlignment w:val="baseline"/>
    </w:pPr>
    <w:rPr>
      <w:rFonts w:cstheme="minorHAnsi"/>
      <w:b/>
      <w:bCs/>
      <w:color w:val="00B050"/>
      <w:spacing w:val="10"/>
      <w:sz w:val="18"/>
      <w:szCs w:val="18"/>
    </w:rPr>
  </w:style>
  <w:style w:type="paragraph" w:customStyle="1" w:styleId="NTMATableStatus-ISSUE">
    <w:name w:val="NTMA Table Status - ISSUE"/>
    <w:basedOn w:val="NTMATableStatus-COMPLETE"/>
    <w:qFormat/>
    <w:rsid w:val="00CF2D22"/>
    <w:rPr>
      <w:bCs w:val="0"/>
      <w:color w:val="E36C0A" w:themeColor="accent6" w:themeShade="BF"/>
      <w:szCs w:val="16"/>
    </w:rPr>
  </w:style>
  <w:style w:type="paragraph" w:customStyle="1" w:styleId="NTMATableStatus-NOTSTARTED">
    <w:name w:val="NTMA Table Status - NOT STARTED"/>
    <w:basedOn w:val="NTMATableStatus-COMPLETE"/>
    <w:qFormat/>
    <w:rsid w:val="00CF2D22"/>
    <w:rPr>
      <w:color w:val="FF0000"/>
    </w:rPr>
  </w:style>
  <w:style w:type="paragraph" w:customStyle="1" w:styleId="NTMATableStatus-ONHOLD">
    <w:name w:val="NTMA Table Status - ONHOLD"/>
    <w:basedOn w:val="NTMATableStatus-COMPLETE"/>
    <w:qFormat/>
    <w:rsid w:val="00CF2D22"/>
    <w:rPr>
      <w:rFonts w:cs="Arial"/>
      <w:b w:val="0"/>
      <w:bCs w:val="0"/>
      <w:color w:val="7F7F7F" w:themeColor="text1" w:themeTint="80"/>
      <w:szCs w:val="16"/>
    </w:rPr>
  </w:style>
  <w:style w:type="paragraph" w:customStyle="1" w:styleId="NTMAUNIXCOMMAND">
    <w:name w:val="NTMA UNIX COMMAND"/>
    <w:basedOn w:val="Normal"/>
    <w:rsid w:val="00CF2D22"/>
    <w:pPr>
      <w:widowControl/>
      <w:spacing w:after="60"/>
      <w:ind w:left="709"/>
    </w:pPr>
    <w:rPr>
      <w:rFonts w:ascii="Courier New" w:hAnsi="Courier New" w:cs="Arial"/>
      <w:sz w:val="18"/>
      <w:szCs w:val="16"/>
    </w:rPr>
  </w:style>
  <w:style w:type="paragraph" w:customStyle="1" w:styleId="ACBody2">
    <w:name w:val="AC Body 2"/>
    <w:basedOn w:val="Normal"/>
    <w:link w:val="ACBody2Char"/>
    <w:rsid w:val="005B143E"/>
    <w:pPr>
      <w:widowControl/>
      <w:spacing w:after="240" w:line="240" w:lineRule="auto"/>
      <w:ind w:left="1440"/>
      <w:jc w:val="both"/>
    </w:pPr>
    <w:rPr>
      <w:rFonts w:ascii="Times New Roman" w:eastAsia="Times New Roman" w:hAnsi="Times New Roman" w:cs="Times New Roman"/>
      <w:sz w:val="24"/>
      <w:szCs w:val="24"/>
    </w:rPr>
  </w:style>
  <w:style w:type="character" w:customStyle="1" w:styleId="ACBody2Char">
    <w:name w:val="AC Body 2 Char"/>
    <w:basedOn w:val="DefaultParagraphFont"/>
    <w:link w:val="ACBody2"/>
    <w:rsid w:val="005B143E"/>
    <w:rPr>
      <w:rFonts w:ascii="Times New Roman" w:eastAsia="Times New Roman" w:hAnsi="Times New Roman" w:cs="Times New Roman"/>
      <w:sz w:val="24"/>
      <w:szCs w:val="24"/>
      <w:lang w:val="en-IE"/>
    </w:rPr>
  </w:style>
  <w:style w:type="character" w:styleId="FollowedHyperlink">
    <w:name w:val="FollowedHyperlink"/>
    <w:basedOn w:val="DefaultParagraphFont"/>
    <w:uiPriority w:val="99"/>
    <w:unhideWhenUsed/>
    <w:rsid w:val="005A673B"/>
    <w:rPr>
      <w:color w:val="800080" w:themeColor="followedHyperlink"/>
      <w:u w:val="single"/>
    </w:rPr>
  </w:style>
  <w:style w:type="paragraph" w:styleId="Header">
    <w:name w:val="header"/>
    <w:basedOn w:val="Normal"/>
    <w:link w:val="HeaderChar"/>
    <w:uiPriority w:val="99"/>
    <w:unhideWhenUsed/>
    <w:rsid w:val="00803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784"/>
    <w:rPr>
      <w:lang w:val="en-IE"/>
    </w:rPr>
  </w:style>
  <w:style w:type="paragraph" w:styleId="Footer">
    <w:name w:val="footer"/>
    <w:basedOn w:val="Normal"/>
    <w:link w:val="FooterChar"/>
    <w:uiPriority w:val="99"/>
    <w:unhideWhenUsed/>
    <w:rsid w:val="008037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784"/>
    <w:rPr>
      <w:lang w:val="en-IE"/>
    </w:rPr>
  </w:style>
  <w:style w:type="character" w:customStyle="1" w:styleId="Heading3Char">
    <w:name w:val="Heading 3 Char"/>
    <w:basedOn w:val="DefaultParagraphFont"/>
    <w:link w:val="Heading3"/>
    <w:uiPriority w:val="9"/>
    <w:rsid w:val="00C67444"/>
    <w:rPr>
      <w:rFonts w:asciiTheme="majorHAnsi" w:eastAsiaTheme="majorEastAsia" w:hAnsiTheme="majorHAnsi" w:cstheme="majorBidi"/>
      <w:b/>
      <w:bCs/>
      <w:color w:val="4F81BD" w:themeColor="accent1"/>
      <w:lang w:val="en-IE"/>
    </w:rPr>
  </w:style>
  <w:style w:type="paragraph" w:customStyle="1" w:styleId="Pa1">
    <w:name w:val="Pa1"/>
    <w:basedOn w:val="Normal"/>
    <w:next w:val="Normal"/>
    <w:uiPriority w:val="99"/>
    <w:rsid w:val="00D147E3"/>
    <w:pPr>
      <w:widowControl/>
      <w:autoSpaceDE w:val="0"/>
      <w:autoSpaceDN w:val="0"/>
      <w:adjustRightInd w:val="0"/>
      <w:spacing w:after="0" w:line="181" w:lineRule="atLeast"/>
    </w:pPr>
    <w:rPr>
      <w:rFonts w:ascii="MiloOT-Bold" w:hAnsi="MiloOT-Bold"/>
      <w:sz w:val="24"/>
      <w:szCs w:val="24"/>
    </w:rPr>
  </w:style>
  <w:style w:type="character" w:customStyle="1" w:styleId="A12">
    <w:name w:val="A12"/>
    <w:uiPriority w:val="99"/>
    <w:rsid w:val="00D147E3"/>
    <w:rPr>
      <w:rFonts w:ascii="MiloOT-Light" w:hAnsi="MiloOT-Light" w:cs="MiloOT-Light"/>
      <w:color w:val="000000"/>
      <w:sz w:val="10"/>
      <w:szCs w:val="10"/>
    </w:rPr>
  </w:style>
  <w:style w:type="character" w:customStyle="1" w:styleId="Heading2Char">
    <w:name w:val="Heading 2 Char"/>
    <w:aliases w:val="2 Char,2nd level Char,A Char,A.B.C. Char,B Char,C Char,Career Exp. Char,Chapter Title Char,Courseware # Char,H2 Char,H2normal full Char,Header 2 Char,Heading2-bio Char,I2 Char,Resume. Char,Sub-Head1 Char,h2 Char,hd2 Char,heading 2 Char"/>
    <w:basedOn w:val="DefaultParagraphFont"/>
    <w:link w:val="Heading2"/>
    <w:uiPriority w:val="9"/>
    <w:rsid w:val="0028589A"/>
    <w:rPr>
      <w:rFonts w:ascii="Times New Roman Bold" w:eastAsiaTheme="majorEastAsia" w:hAnsi="Times New Roman Bold" w:cstheme="majorBidi"/>
      <w:b/>
      <w:bCs/>
      <w:sz w:val="24"/>
      <w:szCs w:val="26"/>
      <w:lang w:val="en-GB"/>
    </w:rPr>
  </w:style>
  <w:style w:type="character" w:customStyle="1" w:styleId="Heading4Char">
    <w:name w:val="Heading 4 Char"/>
    <w:basedOn w:val="DefaultParagraphFont"/>
    <w:link w:val="Heading4"/>
    <w:uiPriority w:val="9"/>
    <w:rsid w:val="0028589A"/>
    <w:rPr>
      <w:rFonts w:ascii="Verdana" w:eastAsia="Times New Roman" w:hAnsi="Verdana" w:cs="Times New Roman"/>
      <w:b/>
      <w:sz w:val="20"/>
      <w:szCs w:val="20"/>
      <w:lang w:val="en-GB"/>
    </w:rPr>
  </w:style>
  <w:style w:type="character" w:customStyle="1" w:styleId="Heading5Char">
    <w:name w:val="Heading 5 Char"/>
    <w:basedOn w:val="DefaultParagraphFont"/>
    <w:link w:val="Heading5"/>
    <w:uiPriority w:val="1"/>
    <w:rsid w:val="0028589A"/>
    <w:rPr>
      <w:rFonts w:ascii="Verdana" w:eastAsia="Times New Roman" w:hAnsi="Verdana" w:cs="Times New Roman"/>
      <w:b/>
      <w:sz w:val="28"/>
      <w:szCs w:val="20"/>
    </w:rPr>
  </w:style>
  <w:style w:type="character" w:customStyle="1" w:styleId="Heading6Char">
    <w:name w:val="Heading 6 Char"/>
    <w:basedOn w:val="DefaultParagraphFont"/>
    <w:link w:val="Heading6"/>
    <w:uiPriority w:val="1"/>
    <w:rsid w:val="0028589A"/>
    <w:rPr>
      <w:rFonts w:ascii="Arial" w:eastAsia="Times New Roman" w:hAnsi="Arial" w:cs="Arial"/>
      <w:b/>
      <w:bCs/>
      <w:szCs w:val="24"/>
      <w:lang w:val="en-IE"/>
    </w:rPr>
  </w:style>
  <w:style w:type="character" w:customStyle="1" w:styleId="Heading7Char">
    <w:name w:val="Heading 7 Char"/>
    <w:basedOn w:val="DefaultParagraphFont"/>
    <w:link w:val="Heading7"/>
    <w:uiPriority w:val="1"/>
    <w:rsid w:val="0028589A"/>
    <w:rPr>
      <w:rFonts w:ascii="Verdana" w:eastAsia="Times New Roman" w:hAnsi="Verdana" w:cs="Times New Roman"/>
      <w:i/>
      <w:sz w:val="20"/>
      <w:szCs w:val="20"/>
      <w:lang w:val="en-GB"/>
    </w:rPr>
  </w:style>
  <w:style w:type="character" w:customStyle="1" w:styleId="Heading8Char">
    <w:name w:val="Heading 8 Char"/>
    <w:basedOn w:val="DefaultParagraphFont"/>
    <w:link w:val="Heading8"/>
    <w:uiPriority w:val="1"/>
    <w:rsid w:val="0028589A"/>
    <w:rPr>
      <w:rFonts w:ascii="Verdana" w:eastAsia="Times New Roman" w:hAnsi="Verdana" w:cs="Times New Roman"/>
      <w:b/>
      <w:sz w:val="20"/>
      <w:szCs w:val="20"/>
      <w:lang w:val="en-GB"/>
    </w:rPr>
  </w:style>
  <w:style w:type="character" w:customStyle="1" w:styleId="Heading9Char">
    <w:name w:val="Heading 9 Char"/>
    <w:basedOn w:val="DefaultParagraphFont"/>
    <w:link w:val="Heading9"/>
    <w:uiPriority w:val="1"/>
    <w:rsid w:val="0028589A"/>
    <w:rPr>
      <w:rFonts w:ascii="Verdana" w:eastAsia="Times New Roman" w:hAnsi="Verdana" w:cs="Times New Roman"/>
      <w:sz w:val="28"/>
      <w:szCs w:val="20"/>
      <w:lang w:val="en-GB"/>
    </w:rPr>
  </w:style>
  <w:style w:type="paragraph" w:customStyle="1" w:styleId="ACLevel3">
    <w:name w:val="AC Level 3"/>
    <w:basedOn w:val="Normal"/>
    <w:rsid w:val="0028589A"/>
    <w:pPr>
      <w:widowControl/>
      <w:tabs>
        <w:tab w:val="num" w:pos="2520"/>
      </w:tabs>
      <w:spacing w:after="240" w:line="240" w:lineRule="auto"/>
      <w:ind w:left="2520" w:hanging="720"/>
      <w:jc w:val="both"/>
      <w:outlineLvl w:val="2"/>
    </w:pPr>
    <w:rPr>
      <w:rFonts w:ascii="Times New Roman" w:eastAsia="Times New Roman" w:hAnsi="Times New Roman" w:cs="Times New Roman"/>
      <w:sz w:val="24"/>
      <w:szCs w:val="24"/>
    </w:rPr>
  </w:style>
  <w:style w:type="paragraph" w:customStyle="1" w:styleId="ACLevel4">
    <w:name w:val="AC Level 4"/>
    <w:basedOn w:val="Normal"/>
    <w:rsid w:val="0028589A"/>
    <w:pPr>
      <w:widowControl/>
      <w:tabs>
        <w:tab w:val="num" w:pos="3060"/>
      </w:tabs>
      <w:spacing w:after="240" w:line="240" w:lineRule="auto"/>
      <w:ind w:left="3060" w:hanging="720"/>
      <w:jc w:val="both"/>
      <w:outlineLvl w:val="3"/>
    </w:pPr>
    <w:rPr>
      <w:rFonts w:ascii="Times New Roman" w:eastAsia="Times New Roman" w:hAnsi="Times New Roman" w:cs="Times New Roman"/>
      <w:sz w:val="24"/>
      <w:szCs w:val="24"/>
    </w:rPr>
  </w:style>
  <w:style w:type="paragraph" w:customStyle="1" w:styleId="ACLevel5">
    <w:name w:val="AC Level 5"/>
    <w:basedOn w:val="Normal"/>
    <w:rsid w:val="0028589A"/>
    <w:pPr>
      <w:widowControl/>
      <w:tabs>
        <w:tab w:val="num" w:pos="3600"/>
      </w:tabs>
      <w:spacing w:after="240" w:line="240" w:lineRule="auto"/>
      <w:ind w:left="3600" w:hanging="720"/>
      <w:jc w:val="both"/>
      <w:outlineLvl w:val="4"/>
    </w:pPr>
    <w:rPr>
      <w:rFonts w:ascii="Times New Roman" w:eastAsia="Times New Roman" w:hAnsi="Times New Roman" w:cs="Times New Roman"/>
      <w:sz w:val="24"/>
      <w:szCs w:val="24"/>
    </w:rPr>
  </w:style>
  <w:style w:type="character" w:styleId="Emphasis">
    <w:name w:val="Emphasis"/>
    <w:basedOn w:val="DefaultParagraphFont"/>
    <w:qFormat/>
    <w:rsid w:val="0028589A"/>
    <w:rPr>
      <w:b/>
      <w:bCs/>
      <w:i w:val="0"/>
      <w:iCs w:val="0"/>
    </w:rPr>
  </w:style>
  <w:style w:type="paragraph" w:customStyle="1" w:styleId="aclevel2">
    <w:name w:val="aclevel2"/>
    <w:basedOn w:val="Normal"/>
    <w:rsid w:val="0028589A"/>
    <w:pPr>
      <w:widowControl/>
      <w:numPr>
        <w:ilvl w:val="1"/>
        <w:numId w:val="32"/>
      </w:numPr>
      <w:spacing w:after="240" w:line="240" w:lineRule="auto"/>
      <w:jc w:val="both"/>
    </w:pPr>
    <w:rPr>
      <w:rFonts w:ascii="Times New Roman" w:eastAsia="Times New Roman" w:hAnsi="Times New Roman" w:cs="Times New Roman"/>
      <w:sz w:val="24"/>
      <w:szCs w:val="24"/>
      <w:lang w:val="en-GB" w:eastAsia="en-GB"/>
    </w:rPr>
  </w:style>
  <w:style w:type="character" w:customStyle="1" w:styleId="aclevel2asheadingtext">
    <w:name w:val="aclevel2asheadingtext"/>
    <w:basedOn w:val="DefaultParagraphFont"/>
    <w:rsid w:val="0028589A"/>
    <w:rPr>
      <w:b/>
      <w:bCs/>
    </w:rPr>
  </w:style>
  <w:style w:type="paragraph" w:customStyle="1" w:styleId="Body">
    <w:name w:val="Body"/>
    <w:basedOn w:val="Normal"/>
    <w:link w:val="BodyChar"/>
    <w:rsid w:val="0028589A"/>
    <w:pPr>
      <w:widowControl/>
      <w:spacing w:after="240" w:line="240" w:lineRule="auto"/>
      <w:jc w:val="both"/>
    </w:pPr>
    <w:rPr>
      <w:rFonts w:ascii="Times New Roman" w:eastAsia="Times New Roman" w:hAnsi="Times New Roman" w:cs="Times New Roman"/>
      <w:sz w:val="24"/>
      <w:szCs w:val="24"/>
    </w:rPr>
  </w:style>
  <w:style w:type="character" w:customStyle="1" w:styleId="BodyChar">
    <w:name w:val="Body Char"/>
    <w:basedOn w:val="DefaultParagraphFont"/>
    <w:link w:val="Body"/>
    <w:locked/>
    <w:rsid w:val="0028589A"/>
    <w:rPr>
      <w:rFonts w:ascii="Times New Roman" w:eastAsia="Times New Roman" w:hAnsi="Times New Roman" w:cs="Times New Roman"/>
      <w:sz w:val="24"/>
      <w:szCs w:val="24"/>
      <w:lang w:val="en-IE"/>
    </w:rPr>
  </w:style>
  <w:style w:type="character" w:customStyle="1" w:styleId="ACLevel1asheadingtext">
    <w:name w:val="AC Level 1 as heading (text)"/>
    <w:basedOn w:val="DefaultParagraphFont"/>
    <w:uiPriority w:val="99"/>
    <w:rsid w:val="0028589A"/>
    <w:rPr>
      <w:b/>
    </w:rPr>
  </w:style>
  <w:style w:type="paragraph" w:styleId="BodyTextIndent">
    <w:name w:val="Body Text Indent"/>
    <w:basedOn w:val="Normal"/>
    <w:link w:val="BodyTextIndentChar"/>
    <w:uiPriority w:val="1"/>
    <w:rsid w:val="0028589A"/>
    <w:pPr>
      <w:widowControl/>
      <w:spacing w:after="0" w:line="240" w:lineRule="auto"/>
      <w:ind w:left="144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uiPriority w:val="1"/>
    <w:rsid w:val="0028589A"/>
    <w:rPr>
      <w:rFonts w:ascii="Times New Roman" w:eastAsia="Times New Roman" w:hAnsi="Times New Roman" w:cs="Times New Roman"/>
      <w:sz w:val="24"/>
      <w:szCs w:val="24"/>
      <w:lang w:val="en-GB"/>
    </w:rPr>
  </w:style>
  <w:style w:type="paragraph" w:customStyle="1" w:styleId="AODocTxt">
    <w:name w:val="AODocTxt"/>
    <w:basedOn w:val="Normal"/>
    <w:rsid w:val="0028589A"/>
    <w:pPr>
      <w:widowControl/>
      <w:numPr>
        <w:numId w:val="34"/>
      </w:numPr>
      <w:spacing w:before="240" w:after="0" w:line="260" w:lineRule="atLeast"/>
      <w:jc w:val="both"/>
    </w:pPr>
    <w:rPr>
      <w:rFonts w:ascii="Times New Roman" w:eastAsia="SimSun" w:hAnsi="Times New Roman" w:cs="Times New Roman"/>
      <w:lang w:val="en-GB"/>
    </w:rPr>
  </w:style>
  <w:style w:type="paragraph" w:customStyle="1" w:styleId="AODocTxtL1">
    <w:name w:val="AODocTxtL1"/>
    <w:basedOn w:val="AODocTxt"/>
    <w:rsid w:val="0028589A"/>
    <w:pPr>
      <w:numPr>
        <w:ilvl w:val="1"/>
      </w:numPr>
    </w:pPr>
  </w:style>
  <w:style w:type="paragraph" w:customStyle="1" w:styleId="AODocTxtL2">
    <w:name w:val="AODocTxtL2"/>
    <w:basedOn w:val="AODocTxt"/>
    <w:rsid w:val="0028589A"/>
    <w:pPr>
      <w:numPr>
        <w:ilvl w:val="2"/>
      </w:numPr>
    </w:pPr>
  </w:style>
  <w:style w:type="paragraph" w:customStyle="1" w:styleId="AODocTxtL3">
    <w:name w:val="AODocTxtL3"/>
    <w:basedOn w:val="AODocTxt"/>
    <w:rsid w:val="0028589A"/>
    <w:pPr>
      <w:numPr>
        <w:ilvl w:val="3"/>
      </w:numPr>
    </w:pPr>
  </w:style>
  <w:style w:type="paragraph" w:customStyle="1" w:styleId="AODocTxtL4">
    <w:name w:val="AODocTxtL4"/>
    <w:basedOn w:val="AODocTxt"/>
    <w:rsid w:val="0028589A"/>
    <w:pPr>
      <w:numPr>
        <w:ilvl w:val="4"/>
      </w:numPr>
    </w:pPr>
  </w:style>
  <w:style w:type="paragraph" w:customStyle="1" w:styleId="AODocTxtL5">
    <w:name w:val="AODocTxtL5"/>
    <w:basedOn w:val="AODocTxt"/>
    <w:rsid w:val="0028589A"/>
    <w:pPr>
      <w:numPr>
        <w:ilvl w:val="5"/>
      </w:numPr>
    </w:pPr>
  </w:style>
  <w:style w:type="paragraph" w:customStyle="1" w:styleId="AODocTxtL6">
    <w:name w:val="AODocTxtL6"/>
    <w:basedOn w:val="AODocTxt"/>
    <w:rsid w:val="0028589A"/>
    <w:pPr>
      <w:numPr>
        <w:ilvl w:val="6"/>
      </w:numPr>
    </w:pPr>
  </w:style>
  <w:style w:type="paragraph" w:customStyle="1" w:styleId="AODocTxtL7">
    <w:name w:val="AODocTxtL7"/>
    <w:basedOn w:val="AODocTxt"/>
    <w:rsid w:val="0028589A"/>
    <w:pPr>
      <w:numPr>
        <w:ilvl w:val="7"/>
      </w:numPr>
    </w:pPr>
  </w:style>
  <w:style w:type="paragraph" w:customStyle="1" w:styleId="AODocTxtL8">
    <w:name w:val="AODocTxtL8"/>
    <w:basedOn w:val="AODocTxt"/>
    <w:rsid w:val="0028589A"/>
    <w:pPr>
      <w:numPr>
        <w:ilvl w:val="8"/>
      </w:numPr>
    </w:pPr>
  </w:style>
  <w:style w:type="paragraph" w:styleId="BodyTextIndent2">
    <w:name w:val="Body Text Indent 2"/>
    <w:basedOn w:val="Normal"/>
    <w:link w:val="BodyTextIndent2Char"/>
    <w:uiPriority w:val="1"/>
    <w:rsid w:val="0028589A"/>
    <w:pPr>
      <w:widowControl/>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1"/>
    <w:rsid w:val="0028589A"/>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1"/>
    <w:rsid w:val="0028589A"/>
    <w:pPr>
      <w:widowControl/>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1"/>
    <w:rsid w:val="0028589A"/>
    <w:rPr>
      <w:rFonts w:ascii="Times New Roman" w:eastAsia="Times New Roman" w:hAnsi="Times New Roman" w:cs="Times New Roman"/>
      <w:sz w:val="16"/>
      <w:szCs w:val="16"/>
      <w:lang w:val="en-GB"/>
    </w:rPr>
  </w:style>
  <w:style w:type="paragraph" w:customStyle="1" w:styleId="ListLegal1">
    <w:name w:val="List Legal 1"/>
    <w:basedOn w:val="Normal"/>
    <w:rsid w:val="0028589A"/>
    <w:pPr>
      <w:widowControl/>
      <w:numPr>
        <w:numId w:val="35"/>
      </w:numPr>
      <w:spacing w:after="0" w:line="240" w:lineRule="auto"/>
    </w:pPr>
    <w:rPr>
      <w:rFonts w:ascii="Arial" w:eastAsia="Times New Roman" w:hAnsi="Arial" w:cs="Times New Roman"/>
      <w:szCs w:val="24"/>
    </w:rPr>
  </w:style>
  <w:style w:type="paragraph" w:customStyle="1" w:styleId="ListLegal2">
    <w:name w:val="List Legal 2"/>
    <w:basedOn w:val="Normal"/>
    <w:rsid w:val="0028589A"/>
    <w:pPr>
      <w:widowControl/>
      <w:numPr>
        <w:ilvl w:val="1"/>
        <w:numId w:val="35"/>
      </w:numPr>
      <w:spacing w:after="0" w:line="240" w:lineRule="auto"/>
    </w:pPr>
    <w:rPr>
      <w:rFonts w:ascii="Arial" w:eastAsia="Times New Roman" w:hAnsi="Arial" w:cs="Times New Roman"/>
      <w:szCs w:val="24"/>
    </w:rPr>
  </w:style>
  <w:style w:type="paragraph" w:customStyle="1" w:styleId="ListLegal3">
    <w:name w:val="List Legal 3"/>
    <w:basedOn w:val="Normal"/>
    <w:rsid w:val="0028589A"/>
    <w:pPr>
      <w:widowControl/>
      <w:numPr>
        <w:ilvl w:val="2"/>
        <w:numId w:val="35"/>
      </w:numPr>
      <w:spacing w:after="0" w:line="240" w:lineRule="auto"/>
    </w:pPr>
    <w:rPr>
      <w:rFonts w:ascii="Arial" w:eastAsia="Times New Roman" w:hAnsi="Arial" w:cs="Times New Roman"/>
      <w:szCs w:val="24"/>
    </w:rPr>
  </w:style>
  <w:style w:type="paragraph" w:customStyle="1" w:styleId="ListArabic4">
    <w:name w:val="List Arabic 4"/>
    <w:basedOn w:val="Normal"/>
    <w:rsid w:val="0028589A"/>
    <w:pPr>
      <w:widowControl/>
      <w:numPr>
        <w:ilvl w:val="3"/>
        <w:numId w:val="35"/>
      </w:numPr>
      <w:spacing w:after="0" w:line="240" w:lineRule="auto"/>
    </w:pPr>
    <w:rPr>
      <w:rFonts w:ascii="Arial" w:eastAsia="Times New Roman" w:hAnsi="Arial" w:cs="Times New Roman"/>
      <w:szCs w:val="24"/>
    </w:rPr>
  </w:style>
  <w:style w:type="paragraph" w:customStyle="1" w:styleId="ACSchLv2">
    <w:name w:val="AC Sch Lv 2"/>
    <w:basedOn w:val="Normal"/>
    <w:rsid w:val="0028589A"/>
    <w:pPr>
      <w:widowControl/>
      <w:numPr>
        <w:ilvl w:val="1"/>
        <w:numId w:val="33"/>
      </w:numPr>
      <w:spacing w:after="240" w:line="240" w:lineRule="auto"/>
      <w:jc w:val="both"/>
      <w:outlineLvl w:val="1"/>
    </w:pPr>
    <w:rPr>
      <w:rFonts w:ascii="Times New Roman" w:eastAsia="Times New Roman" w:hAnsi="Times New Roman" w:cs="Times New Roman"/>
      <w:sz w:val="24"/>
      <w:szCs w:val="24"/>
    </w:rPr>
  </w:style>
  <w:style w:type="paragraph" w:styleId="BodyText">
    <w:name w:val="Body Text"/>
    <w:basedOn w:val="Normal"/>
    <w:link w:val="BodyTextChar"/>
    <w:rsid w:val="0028589A"/>
    <w:pPr>
      <w:widowControl/>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28589A"/>
    <w:rPr>
      <w:rFonts w:ascii="Times New Roman" w:eastAsia="Times New Roman" w:hAnsi="Times New Roman" w:cs="Times New Roman"/>
      <w:sz w:val="24"/>
      <w:szCs w:val="24"/>
      <w:lang w:val="en-GB"/>
    </w:rPr>
  </w:style>
  <w:style w:type="numbering" w:customStyle="1" w:styleId="Style1">
    <w:name w:val="Style1"/>
    <w:uiPriority w:val="99"/>
    <w:rsid w:val="0028589A"/>
    <w:pPr>
      <w:numPr>
        <w:numId w:val="36"/>
      </w:numPr>
    </w:pPr>
  </w:style>
  <w:style w:type="character" w:customStyle="1" w:styleId="ACLevel2asheadingtext0">
    <w:name w:val="AC Level 2 as heading (text)"/>
    <w:basedOn w:val="DefaultParagraphFont"/>
    <w:uiPriority w:val="99"/>
    <w:rsid w:val="0028589A"/>
    <w:rPr>
      <w:rFonts w:cs="Times New Roman"/>
      <w:b/>
    </w:rPr>
  </w:style>
  <w:style w:type="numbering" w:customStyle="1" w:styleId="Style2">
    <w:name w:val="Style2"/>
    <w:uiPriority w:val="99"/>
    <w:rsid w:val="0028589A"/>
    <w:pPr>
      <w:numPr>
        <w:numId w:val="37"/>
      </w:numPr>
    </w:pPr>
  </w:style>
  <w:style w:type="paragraph" w:styleId="TOC4">
    <w:name w:val="toc 4"/>
    <w:basedOn w:val="Normal"/>
    <w:next w:val="Normal"/>
    <w:autoRedefine/>
    <w:uiPriority w:val="39"/>
    <w:unhideWhenUsed/>
    <w:rsid w:val="0028589A"/>
    <w:pPr>
      <w:widowControl/>
      <w:spacing w:after="0" w:line="240" w:lineRule="auto"/>
      <w:ind w:left="480"/>
    </w:pPr>
    <w:rPr>
      <w:rFonts w:eastAsia="Times New Roman" w:cs="Times New Roman"/>
      <w:sz w:val="20"/>
      <w:szCs w:val="20"/>
      <w:lang w:val="en-GB"/>
    </w:rPr>
  </w:style>
  <w:style w:type="paragraph" w:styleId="TOC5">
    <w:name w:val="toc 5"/>
    <w:basedOn w:val="Normal"/>
    <w:next w:val="Normal"/>
    <w:autoRedefine/>
    <w:uiPriority w:val="39"/>
    <w:unhideWhenUsed/>
    <w:rsid w:val="0028589A"/>
    <w:pPr>
      <w:widowControl/>
      <w:spacing w:after="0" w:line="240" w:lineRule="auto"/>
      <w:ind w:left="720"/>
    </w:pPr>
    <w:rPr>
      <w:rFonts w:eastAsia="Times New Roman" w:cs="Times New Roman"/>
      <w:sz w:val="20"/>
      <w:szCs w:val="20"/>
      <w:lang w:val="en-GB"/>
    </w:rPr>
  </w:style>
  <w:style w:type="paragraph" w:styleId="TOC6">
    <w:name w:val="toc 6"/>
    <w:basedOn w:val="Normal"/>
    <w:next w:val="Normal"/>
    <w:autoRedefine/>
    <w:uiPriority w:val="39"/>
    <w:unhideWhenUsed/>
    <w:rsid w:val="0028589A"/>
    <w:pPr>
      <w:widowControl/>
      <w:spacing w:after="0" w:line="240" w:lineRule="auto"/>
      <w:ind w:left="960"/>
    </w:pPr>
    <w:rPr>
      <w:rFonts w:eastAsia="Times New Roman" w:cs="Times New Roman"/>
      <w:sz w:val="20"/>
      <w:szCs w:val="20"/>
      <w:lang w:val="en-GB"/>
    </w:rPr>
  </w:style>
  <w:style w:type="paragraph" w:styleId="TOC7">
    <w:name w:val="toc 7"/>
    <w:basedOn w:val="Normal"/>
    <w:next w:val="Normal"/>
    <w:autoRedefine/>
    <w:uiPriority w:val="39"/>
    <w:unhideWhenUsed/>
    <w:rsid w:val="0028589A"/>
    <w:pPr>
      <w:widowControl/>
      <w:spacing w:after="0" w:line="240" w:lineRule="auto"/>
      <w:ind w:left="1200"/>
    </w:pPr>
    <w:rPr>
      <w:rFonts w:eastAsia="Times New Roman" w:cs="Times New Roman"/>
      <w:sz w:val="20"/>
      <w:szCs w:val="20"/>
      <w:lang w:val="en-GB"/>
    </w:rPr>
  </w:style>
  <w:style w:type="paragraph" w:styleId="TOC8">
    <w:name w:val="toc 8"/>
    <w:basedOn w:val="Normal"/>
    <w:next w:val="Normal"/>
    <w:autoRedefine/>
    <w:uiPriority w:val="39"/>
    <w:unhideWhenUsed/>
    <w:rsid w:val="0028589A"/>
    <w:pPr>
      <w:widowControl/>
      <w:spacing w:after="0" w:line="240" w:lineRule="auto"/>
      <w:ind w:left="1440"/>
    </w:pPr>
    <w:rPr>
      <w:rFonts w:eastAsia="Times New Roman" w:cs="Times New Roman"/>
      <w:sz w:val="20"/>
      <w:szCs w:val="20"/>
      <w:lang w:val="en-GB"/>
    </w:rPr>
  </w:style>
  <w:style w:type="paragraph" w:styleId="TOC9">
    <w:name w:val="toc 9"/>
    <w:basedOn w:val="Normal"/>
    <w:next w:val="Normal"/>
    <w:autoRedefine/>
    <w:uiPriority w:val="39"/>
    <w:unhideWhenUsed/>
    <w:rsid w:val="0028589A"/>
    <w:pPr>
      <w:widowControl/>
      <w:spacing w:after="0" w:line="240" w:lineRule="auto"/>
      <w:ind w:left="1680"/>
    </w:pPr>
    <w:rPr>
      <w:rFonts w:eastAsia="Times New Roman" w:cs="Times New Roman"/>
      <w:sz w:val="20"/>
      <w:szCs w:val="20"/>
      <w:lang w:val="en-GB"/>
    </w:rPr>
  </w:style>
  <w:style w:type="character" w:styleId="FootnoteReference">
    <w:name w:val="footnote reference"/>
    <w:basedOn w:val="DefaultParagraphFont"/>
    <w:uiPriority w:val="99"/>
    <w:rsid w:val="0028589A"/>
    <w:rPr>
      <w:rFonts w:cs="Times New Roman"/>
      <w:vertAlign w:val="superscript"/>
    </w:rPr>
  </w:style>
  <w:style w:type="paragraph" w:styleId="BodyText2">
    <w:name w:val="Body Text 2"/>
    <w:basedOn w:val="Normal"/>
    <w:link w:val="BodyText2Char"/>
    <w:unhideWhenUsed/>
    <w:rsid w:val="0028589A"/>
    <w:pPr>
      <w:widowControl/>
      <w:spacing w:after="120" w:line="480" w:lineRule="auto"/>
    </w:pPr>
    <w:rPr>
      <w:rFonts w:ascii="Times" w:eastAsia="Times New Roman" w:hAnsi="Times" w:cs="Times New Roman"/>
      <w:sz w:val="24"/>
      <w:szCs w:val="20"/>
      <w:lang w:val="en-GB"/>
    </w:rPr>
  </w:style>
  <w:style w:type="character" w:customStyle="1" w:styleId="BodyText2Char">
    <w:name w:val="Body Text 2 Char"/>
    <w:basedOn w:val="DefaultParagraphFont"/>
    <w:link w:val="BodyText2"/>
    <w:rsid w:val="0028589A"/>
    <w:rPr>
      <w:rFonts w:ascii="Times" w:eastAsia="Times New Roman" w:hAnsi="Times" w:cs="Times New Roman"/>
      <w:sz w:val="24"/>
      <w:szCs w:val="20"/>
      <w:lang w:val="en-GB"/>
    </w:rPr>
  </w:style>
  <w:style w:type="paragraph" w:customStyle="1" w:styleId="CcList">
    <w:name w:val="Cc List"/>
    <w:basedOn w:val="Normal"/>
    <w:uiPriority w:val="1"/>
    <w:rsid w:val="0028589A"/>
    <w:pPr>
      <w:widowControl/>
      <w:overflowPunct w:val="0"/>
      <w:autoSpaceDE w:val="0"/>
      <w:autoSpaceDN w:val="0"/>
      <w:adjustRightInd w:val="0"/>
      <w:spacing w:after="0" w:line="240" w:lineRule="auto"/>
      <w:ind w:left="567"/>
      <w:jc w:val="both"/>
      <w:textAlignment w:val="baseline"/>
    </w:pPr>
    <w:rPr>
      <w:rFonts w:ascii="Verdana" w:eastAsia="Times New Roman" w:hAnsi="Verdana" w:cs="Times New Roman"/>
      <w:sz w:val="20"/>
      <w:szCs w:val="20"/>
      <w:lang w:val="en-GB"/>
    </w:rPr>
  </w:style>
  <w:style w:type="paragraph" w:customStyle="1" w:styleId="listbulletround1">
    <w:name w:val="listbulletround1"/>
    <w:basedOn w:val="Normal"/>
    <w:uiPriority w:val="1"/>
    <w:rsid w:val="0028589A"/>
    <w:pPr>
      <w:widowControl/>
      <w:numPr>
        <w:numId w:val="38"/>
      </w:numPr>
      <w:spacing w:before="120" w:after="120" w:line="240" w:lineRule="auto"/>
      <w:jc w:val="both"/>
    </w:pPr>
    <w:rPr>
      <w:rFonts w:ascii="Verdana" w:eastAsia="Times New Roman" w:hAnsi="Verdana" w:cs="Times New Roman"/>
      <w:color w:val="000000"/>
      <w:sz w:val="20"/>
      <w:szCs w:val="20"/>
      <w:lang w:val="en-GB"/>
    </w:rPr>
  </w:style>
  <w:style w:type="paragraph" w:customStyle="1" w:styleId="listbulletdash2">
    <w:name w:val="listbulletdash2"/>
    <w:basedOn w:val="Normal"/>
    <w:uiPriority w:val="1"/>
    <w:rsid w:val="0028589A"/>
    <w:pPr>
      <w:widowControl/>
      <w:numPr>
        <w:numId w:val="39"/>
      </w:numPr>
      <w:autoSpaceDE w:val="0"/>
      <w:autoSpaceDN w:val="0"/>
      <w:spacing w:before="120" w:after="120" w:line="240" w:lineRule="auto"/>
      <w:jc w:val="both"/>
    </w:pPr>
    <w:rPr>
      <w:rFonts w:ascii="Verdana" w:eastAsia="Times New Roman" w:hAnsi="Verdana" w:cs="Arial"/>
      <w:color w:val="000000"/>
      <w:sz w:val="20"/>
      <w:szCs w:val="20"/>
      <w:lang w:val="en-GB"/>
    </w:rPr>
  </w:style>
  <w:style w:type="paragraph" w:customStyle="1" w:styleId="NTMADocLogo">
    <w:name w:val="NTMA Doc Logo"/>
    <w:basedOn w:val="Normal"/>
    <w:next w:val="Normal"/>
    <w:autoRedefine/>
    <w:uiPriority w:val="1"/>
    <w:rsid w:val="0028589A"/>
    <w:pPr>
      <w:widowControl/>
      <w:spacing w:before="800" w:after="120" w:line="264" w:lineRule="auto"/>
      <w:ind w:left="646"/>
      <w:jc w:val="right"/>
    </w:pPr>
    <w:rPr>
      <w:rFonts w:ascii="National Treasury Logo" w:eastAsia="Times New Roman" w:hAnsi="National Treasury Logo" w:cs="Arial"/>
      <w:bCs/>
      <w:iCs/>
      <w:color w:val="17365D"/>
      <w:spacing w:val="4"/>
      <w:sz w:val="260"/>
      <w:szCs w:val="260"/>
      <w:lang w:val="en-GB"/>
    </w:rPr>
  </w:style>
  <w:style w:type="paragraph" w:styleId="Subtitle">
    <w:name w:val="Subtitle"/>
    <w:basedOn w:val="Normal"/>
    <w:next w:val="Normal"/>
    <w:link w:val="SubtitleChar"/>
    <w:uiPriority w:val="99"/>
    <w:qFormat/>
    <w:rsid w:val="0028589A"/>
    <w:pPr>
      <w:widowControl/>
      <w:numPr>
        <w:ilvl w:val="1"/>
      </w:numPr>
      <w:ind w:left="567"/>
    </w:pPr>
    <w:rPr>
      <w:rFonts w:ascii="Cambria" w:eastAsia="Times New Roman" w:hAnsi="Cambria" w:cs="Times New Roman"/>
      <w:iCs/>
      <w:color w:val="4F81BD"/>
      <w:spacing w:val="15"/>
      <w:sz w:val="20"/>
      <w:szCs w:val="24"/>
    </w:rPr>
  </w:style>
  <w:style w:type="character" w:customStyle="1" w:styleId="SubtitleChar">
    <w:name w:val="Subtitle Char"/>
    <w:basedOn w:val="DefaultParagraphFont"/>
    <w:link w:val="Subtitle"/>
    <w:uiPriority w:val="99"/>
    <w:rsid w:val="0028589A"/>
    <w:rPr>
      <w:rFonts w:ascii="Cambria" w:eastAsia="Times New Roman" w:hAnsi="Cambria" w:cs="Times New Roman"/>
      <w:iCs/>
      <w:color w:val="4F81BD"/>
      <w:spacing w:val="15"/>
      <w:sz w:val="20"/>
      <w:szCs w:val="24"/>
      <w:lang w:val="en-IE"/>
    </w:rPr>
  </w:style>
  <w:style w:type="character" w:styleId="PageNumber">
    <w:name w:val="page number"/>
    <w:basedOn w:val="DefaultParagraphFont"/>
    <w:uiPriority w:val="1"/>
    <w:rsid w:val="0028589A"/>
  </w:style>
  <w:style w:type="table" w:styleId="TableList4">
    <w:name w:val="Table List 4"/>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Simple3">
    <w:name w:val="Table Simple 3"/>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FootnoteText">
    <w:name w:val="footnote text"/>
    <w:basedOn w:val="Normal"/>
    <w:link w:val="FootnoteTextChar"/>
    <w:uiPriority w:val="99"/>
    <w:rsid w:val="0028589A"/>
    <w:pPr>
      <w:widowControl/>
      <w:spacing w:after="0" w:line="240" w:lineRule="auto"/>
      <w:ind w:left="567"/>
      <w:jc w:val="both"/>
    </w:pPr>
    <w:rPr>
      <w:rFonts w:ascii="Verdana" w:eastAsia="Times New Roman" w:hAnsi="Verdana" w:cs="Times New Roman"/>
      <w:sz w:val="20"/>
      <w:szCs w:val="20"/>
      <w:lang w:val="en-GB"/>
    </w:rPr>
  </w:style>
  <w:style w:type="character" w:customStyle="1" w:styleId="FootnoteTextChar">
    <w:name w:val="Footnote Text Char"/>
    <w:basedOn w:val="DefaultParagraphFont"/>
    <w:link w:val="FootnoteText"/>
    <w:uiPriority w:val="99"/>
    <w:rsid w:val="0028589A"/>
    <w:rPr>
      <w:rFonts w:ascii="Verdana" w:eastAsia="Times New Roman" w:hAnsi="Verdana" w:cs="Times New Roman"/>
      <w:sz w:val="20"/>
      <w:szCs w:val="20"/>
      <w:lang w:val="en-GB"/>
    </w:rPr>
  </w:style>
  <w:style w:type="paragraph" w:customStyle="1" w:styleId="DefaultText">
    <w:name w:val="Default Text"/>
    <w:basedOn w:val="Normal"/>
    <w:link w:val="DefaultTextChar"/>
    <w:rsid w:val="0028589A"/>
    <w:pPr>
      <w:widowControl/>
      <w:autoSpaceDE w:val="0"/>
      <w:autoSpaceDN w:val="0"/>
      <w:adjustRightInd w:val="0"/>
      <w:spacing w:after="0" w:line="240" w:lineRule="auto"/>
      <w:ind w:left="567"/>
      <w:jc w:val="both"/>
    </w:pPr>
    <w:rPr>
      <w:rFonts w:ascii="Verdana" w:eastAsia="Times New Roman" w:hAnsi="Verdana" w:cs="Times New Roman"/>
      <w:sz w:val="20"/>
      <w:szCs w:val="24"/>
      <w:lang w:val="en-US"/>
    </w:rPr>
  </w:style>
  <w:style w:type="character" w:customStyle="1" w:styleId="InitialStyle">
    <w:name w:val="InitialStyle"/>
    <w:uiPriority w:val="1"/>
    <w:rsid w:val="0028589A"/>
    <w:rPr>
      <w:rFonts w:ascii="Courier New" w:hAnsi="Courier New" w:cs="Courier New"/>
      <w:sz w:val="24"/>
    </w:rPr>
  </w:style>
  <w:style w:type="paragraph" w:customStyle="1" w:styleId="Char">
    <w:name w:val="Char"/>
    <w:basedOn w:val="Normal"/>
    <w:uiPriority w:val="99"/>
    <w:rsid w:val="0028589A"/>
    <w:pPr>
      <w:widowControl/>
      <w:spacing w:after="160" w:line="240" w:lineRule="exact"/>
      <w:ind w:left="567"/>
      <w:jc w:val="both"/>
    </w:pPr>
    <w:rPr>
      <w:rFonts w:ascii="Verdana" w:eastAsia="Times New Roman" w:hAnsi="Verdana" w:cs="Verdana"/>
      <w:sz w:val="20"/>
      <w:szCs w:val="20"/>
      <w:lang w:val="en-US"/>
    </w:rPr>
  </w:style>
  <w:style w:type="paragraph" w:customStyle="1" w:styleId="RFTJust">
    <w:name w:val="RFT Just"/>
    <w:basedOn w:val="Normal"/>
    <w:link w:val="RFTJustChar"/>
    <w:uiPriority w:val="99"/>
    <w:rsid w:val="0028589A"/>
    <w:pPr>
      <w:widowControl/>
      <w:spacing w:after="0" w:line="240" w:lineRule="auto"/>
      <w:ind w:left="567"/>
      <w:jc w:val="both"/>
    </w:pPr>
    <w:rPr>
      <w:rFonts w:ascii="Verdana" w:eastAsia="Times New Roman" w:hAnsi="Verdana" w:cs="Times New Roman"/>
      <w:sz w:val="20"/>
      <w:lang w:val="en-GB" w:eastAsia="en-GB"/>
    </w:rPr>
  </w:style>
  <w:style w:type="character" w:customStyle="1" w:styleId="RFTJustChar">
    <w:name w:val="RFT Just Char"/>
    <w:basedOn w:val="DefaultParagraphFont"/>
    <w:link w:val="RFTJust"/>
    <w:uiPriority w:val="99"/>
    <w:locked/>
    <w:rsid w:val="0028589A"/>
    <w:rPr>
      <w:rFonts w:ascii="Verdana" w:eastAsia="Times New Roman" w:hAnsi="Verdana" w:cs="Times New Roman"/>
      <w:sz w:val="20"/>
      <w:lang w:val="en-GB" w:eastAsia="en-GB"/>
    </w:rPr>
  </w:style>
  <w:style w:type="table" w:styleId="TableColumns2">
    <w:name w:val="Table Columns 2"/>
    <w:basedOn w:val="TableNormal"/>
    <w:rsid w:val="0028589A"/>
    <w:pPr>
      <w:widowControl/>
      <w:spacing w:after="0" w:line="240" w:lineRule="auto"/>
    </w:pPr>
    <w:rPr>
      <w:rFonts w:ascii="Times New Roman" w:eastAsia="Times New Roman" w:hAnsi="Times New Roman" w:cs="Times New Roman"/>
      <w:b/>
      <w:bCs/>
      <w:sz w:val="20"/>
      <w:szCs w:val="20"/>
      <w:lang w:val="en-IE" w:eastAsia="en-I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DefaultTextChar">
    <w:name w:val="Default Text Char"/>
    <w:basedOn w:val="DefaultParagraphFont"/>
    <w:link w:val="DefaultText"/>
    <w:uiPriority w:val="99"/>
    <w:rsid w:val="0028589A"/>
    <w:rPr>
      <w:rFonts w:ascii="Verdana" w:eastAsia="Times New Roman" w:hAnsi="Verdana" w:cs="Times New Roman"/>
      <w:sz w:val="20"/>
      <w:szCs w:val="24"/>
    </w:rPr>
  </w:style>
  <w:style w:type="paragraph" w:customStyle="1" w:styleId="1">
    <w:name w:val="1"/>
    <w:basedOn w:val="Normal"/>
    <w:uiPriority w:val="1"/>
    <w:rsid w:val="0028589A"/>
    <w:pPr>
      <w:widowControl/>
      <w:spacing w:after="120" w:line="240" w:lineRule="exact"/>
      <w:ind w:left="567"/>
      <w:jc w:val="both"/>
    </w:pPr>
    <w:rPr>
      <w:rFonts w:ascii="Verdana" w:eastAsia="Times New Roman" w:hAnsi="Verdana" w:cs="Times New Roman"/>
      <w:sz w:val="20"/>
      <w:szCs w:val="20"/>
      <w:lang w:val="en-US"/>
    </w:rPr>
  </w:style>
  <w:style w:type="paragraph" w:customStyle="1" w:styleId="PQQsectiontitle">
    <w:name w:val="PQQ section title"/>
    <w:basedOn w:val="Normal"/>
    <w:uiPriority w:val="99"/>
    <w:rsid w:val="0028589A"/>
    <w:pPr>
      <w:widowControl/>
      <w:tabs>
        <w:tab w:val="left" w:pos="720"/>
        <w:tab w:val="left" w:pos="2304"/>
      </w:tabs>
      <w:spacing w:after="160" w:line="240" w:lineRule="auto"/>
      <w:ind w:left="567"/>
      <w:jc w:val="both"/>
    </w:pPr>
    <w:rPr>
      <w:rFonts w:ascii="Arial" w:eastAsia="Times New Roman" w:hAnsi="Arial" w:cs="Arial"/>
      <w:b/>
      <w:bCs/>
      <w:sz w:val="28"/>
      <w:szCs w:val="28"/>
      <w:lang w:val="en-GB"/>
    </w:rPr>
  </w:style>
  <w:style w:type="paragraph" w:customStyle="1" w:styleId="PQQnormalText">
    <w:name w:val="PQQ normal Text"/>
    <w:basedOn w:val="Normal"/>
    <w:uiPriority w:val="99"/>
    <w:rsid w:val="0028589A"/>
    <w:pPr>
      <w:widowControl/>
      <w:tabs>
        <w:tab w:val="left" w:pos="720"/>
        <w:tab w:val="left" w:pos="1440"/>
        <w:tab w:val="left" w:pos="2304"/>
      </w:tabs>
      <w:spacing w:before="60" w:after="60" w:line="240" w:lineRule="auto"/>
      <w:ind w:left="567"/>
      <w:jc w:val="both"/>
    </w:pPr>
    <w:rPr>
      <w:rFonts w:ascii="Arial" w:eastAsia="Times New Roman" w:hAnsi="Arial" w:cs="Arial"/>
      <w:sz w:val="20"/>
      <w:lang w:val="en-GB"/>
    </w:rPr>
  </w:style>
  <w:style w:type="paragraph" w:customStyle="1" w:styleId="PQQnormaltextChar">
    <w:name w:val="PQQ normal text Char"/>
    <w:basedOn w:val="Normal"/>
    <w:uiPriority w:val="99"/>
    <w:rsid w:val="0028589A"/>
    <w:pPr>
      <w:widowControl/>
      <w:tabs>
        <w:tab w:val="left" w:pos="720"/>
        <w:tab w:val="left" w:pos="1440"/>
        <w:tab w:val="left" w:pos="2304"/>
      </w:tabs>
      <w:spacing w:before="60" w:after="60" w:line="240" w:lineRule="auto"/>
      <w:ind w:left="567"/>
      <w:jc w:val="both"/>
    </w:pPr>
    <w:rPr>
      <w:rFonts w:ascii="Arial" w:eastAsia="Times New Roman" w:hAnsi="Arial" w:cs="Arial"/>
      <w:sz w:val="20"/>
      <w:lang w:val="en-GB"/>
    </w:rPr>
  </w:style>
  <w:style w:type="paragraph" w:customStyle="1" w:styleId="CharCharCharChar1">
    <w:name w:val="Char Char Char Char1"/>
    <w:basedOn w:val="Normal"/>
    <w:uiPriority w:val="99"/>
    <w:rsid w:val="0028589A"/>
    <w:pPr>
      <w:widowControl/>
      <w:spacing w:after="160" w:line="240" w:lineRule="exact"/>
      <w:ind w:left="567"/>
      <w:jc w:val="both"/>
    </w:pPr>
    <w:rPr>
      <w:rFonts w:ascii="Verdana" w:eastAsia="Times New Roman" w:hAnsi="Verdana" w:cs="Verdana"/>
      <w:sz w:val="20"/>
      <w:szCs w:val="20"/>
      <w:lang w:val="en-US"/>
    </w:rPr>
  </w:style>
  <w:style w:type="paragraph" w:customStyle="1" w:styleId="TClause">
    <w:name w:val="T&amp;Clause"/>
    <w:basedOn w:val="Normal"/>
    <w:uiPriority w:val="1"/>
    <w:rsid w:val="0028589A"/>
    <w:pPr>
      <w:widowControl/>
      <w:shd w:val="clear" w:color="auto" w:fill="0000FF"/>
      <w:tabs>
        <w:tab w:val="num" w:pos="284"/>
        <w:tab w:val="left" w:pos="720"/>
        <w:tab w:val="left" w:pos="1440"/>
        <w:tab w:val="left" w:pos="2160"/>
        <w:tab w:val="left" w:pos="2880"/>
        <w:tab w:val="left" w:pos="4680"/>
        <w:tab w:val="left" w:pos="5400"/>
        <w:tab w:val="right" w:pos="9000"/>
      </w:tabs>
      <w:spacing w:after="0" w:line="240" w:lineRule="auto"/>
      <w:ind w:left="567"/>
      <w:jc w:val="both"/>
    </w:pPr>
    <w:rPr>
      <w:rFonts w:ascii="Verdana" w:eastAsia="Times New Roman" w:hAnsi="Verdana" w:cs="Times New Roman"/>
      <w:b/>
      <w:caps/>
      <w:color w:val="FFFFFF"/>
      <w:sz w:val="20"/>
      <w:szCs w:val="20"/>
      <w:lang w:val="en-GB"/>
    </w:rPr>
  </w:style>
  <w:style w:type="paragraph" w:customStyle="1" w:styleId="MFNumLev1">
    <w:name w:val="MFNumLev1"/>
    <w:uiPriority w:val="1"/>
    <w:rsid w:val="0028589A"/>
    <w:pPr>
      <w:keepNext/>
      <w:widowControl/>
      <w:numPr>
        <w:numId w:val="41"/>
      </w:numPr>
      <w:spacing w:after="240" w:line="240" w:lineRule="auto"/>
      <w:jc w:val="both"/>
      <w:outlineLvl w:val="0"/>
    </w:pPr>
    <w:rPr>
      <w:rFonts w:ascii="Verdana" w:eastAsia="Times New Roman" w:hAnsi="Verdana" w:cs="Times New Roman"/>
      <w:b/>
      <w:sz w:val="20"/>
      <w:szCs w:val="20"/>
      <w:lang w:val="en-IE"/>
    </w:rPr>
  </w:style>
  <w:style w:type="paragraph" w:customStyle="1" w:styleId="MFNumLev2">
    <w:name w:val="MFNumLev2"/>
    <w:basedOn w:val="MFNumLev1"/>
    <w:uiPriority w:val="1"/>
    <w:rsid w:val="0028589A"/>
    <w:pPr>
      <w:keepNext w:val="0"/>
      <w:numPr>
        <w:ilvl w:val="1"/>
      </w:numPr>
      <w:outlineLvl w:val="1"/>
    </w:pPr>
    <w:rPr>
      <w:b w:val="0"/>
    </w:rPr>
  </w:style>
  <w:style w:type="paragraph" w:customStyle="1" w:styleId="MFNumLev3">
    <w:name w:val="MFNumLev3"/>
    <w:basedOn w:val="MFNumLev2"/>
    <w:uiPriority w:val="1"/>
    <w:rsid w:val="0028589A"/>
    <w:pPr>
      <w:numPr>
        <w:ilvl w:val="2"/>
      </w:numPr>
      <w:outlineLvl w:val="2"/>
    </w:pPr>
  </w:style>
  <w:style w:type="paragraph" w:customStyle="1" w:styleId="MFNumLev4">
    <w:name w:val="MFNumLev4"/>
    <w:basedOn w:val="MFNumLev2"/>
    <w:uiPriority w:val="1"/>
    <w:rsid w:val="0028589A"/>
    <w:pPr>
      <w:numPr>
        <w:ilvl w:val="3"/>
      </w:numPr>
      <w:outlineLvl w:val="3"/>
    </w:pPr>
  </w:style>
  <w:style w:type="paragraph" w:customStyle="1" w:styleId="MFNumLev5">
    <w:name w:val="MFNumLev5"/>
    <w:basedOn w:val="MFNumLev2"/>
    <w:uiPriority w:val="1"/>
    <w:rsid w:val="0028589A"/>
    <w:pPr>
      <w:numPr>
        <w:ilvl w:val="4"/>
      </w:numPr>
      <w:outlineLvl w:val="4"/>
    </w:pPr>
  </w:style>
  <w:style w:type="paragraph" w:customStyle="1" w:styleId="MFNumLev6">
    <w:name w:val="MFNumLev6"/>
    <w:basedOn w:val="MFNumLev2"/>
    <w:uiPriority w:val="1"/>
    <w:rsid w:val="0028589A"/>
    <w:pPr>
      <w:numPr>
        <w:ilvl w:val="5"/>
      </w:numPr>
      <w:outlineLvl w:val="5"/>
    </w:pPr>
  </w:style>
  <w:style w:type="numbering" w:customStyle="1" w:styleId="MFList">
    <w:name w:val="MFList"/>
    <w:basedOn w:val="NoList"/>
    <w:rsid w:val="0028589A"/>
    <w:pPr>
      <w:numPr>
        <w:numId w:val="40"/>
      </w:numPr>
    </w:pPr>
  </w:style>
  <w:style w:type="paragraph" w:customStyle="1" w:styleId="Pa11">
    <w:name w:val="Pa1+1"/>
    <w:basedOn w:val="Default"/>
    <w:next w:val="Default"/>
    <w:uiPriority w:val="99"/>
    <w:rsid w:val="0028589A"/>
    <w:pPr>
      <w:spacing w:line="181" w:lineRule="atLeast"/>
    </w:pPr>
    <w:rPr>
      <w:rFonts w:ascii="KievitOT-Bold" w:eastAsia="Times New Roman" w:hAnsi="KievitOT-Bold"/>
      <w:color w:val="auto"/>
      <w:lang w:eastAsia="en-IE"/>
    </w:rPr>
  </w:style>
  <w:style w:type="character" w:customStyle="1" w:styleId="A41">
    <w:name w:val="A4+1"/>
    <w:uiPriority w:val="99"/>
    <w:rsid w:val="0028589A"/>
    <w:rPr>
      <w:rFonts w:cs="KievitOT-Bold"/>
      <w:b/>
      <w:bCs/>
      <w:color w:val="000000"/>
      <w:sz w:val="16"/>
      <w:szCs w:val="16"/>
    </w:rPr>
  </w:style>
  <w:style w:type="paragraph" w:customStyle="1" w:styleId="Pa191">
    <w:name w:val="Pa19+1"/>
    <w:basedOn w:val="Default"/>
    <w:next w:val="Default"/>
    <w:uiPriority w:val="99"/>
    <w:rsid w:val="0028589A"/>
    <w:pPr>
      <w:spacing w:line="181" w:lineRule="atLeast"/>
    </w:pPr>
    <w:rPr>
      <w:rFonts w:ascii="KievitOT-Bold" w:eastAsia="Times New Roman" w:hAnsi="KievitOT-Bold"/>
      <w:color w:val="auto"/>
      <w:lang w:eastAsia="en-IE"/>
    </w:rPr>
  </w:style>
  <w:style w:type="paragraph" w:customStyle="1" w:styleId="Pa31">
    <w:name w:val="Pa3+1"/>
    <w:basedOn w:val="Default"/>
    <w:next w:val="Default"/>
    <w:uiPriority w:val="99"/>
    <w:rsid w:val="0028589A"/>
    <w:pPr>
      <w:spacing w:line="181" w:lineRule="atLeast"/>
    </w:pPr>
    <w:rPr>
      <w:rFonts w:ascii="KievitOT-Bold" w:eastAsia="Times New Roman" w:hAnsi="KievitOT-Bold"/>
      <w:color w:val="auto"/>
      <w:lang w:eastAsia="en-IE"/>
    </w:rPr>
  </w:style>
  <w:style w:type="paragraph" w:styleId="DocumentMap">
    <w:name w:val="Document Map"/>
    <w:basedOn w:val="Normal"/>
    <w:link w:val="DocumentMapChar"/>
    <w:uiPriority w:val="1"/>
    <w:rsid w:val="0028589A"/>
    <w:pPr>
      <w:widowControl/>
      <w:shd w:val="clear" w:color="auto" w:fill="000080"/>
      <w:spacing w:after="0" w:line="240" w:lineRule="auto"/>
      <w:ind w:left="567"/>
      <w:jc w:val="both"/>
    </w:pPr>
    <w:rPr>
      <w:rFonts w:ascii="Tahoma" w:eastAsia="Times New Roman" w:hAnsi="Tahoma" w:cs="Tahoma"/>
      <w:sz w:val="20"/>
      <w:szCs w:val="20"/>
      <w:lang w:eastAsia="en-IE"/>
    </w:rPr>
  </w:style>
  <w:style w:type="character" w:customStyle="1" w:styleId="DocumentMapChar">
    <w:name w:val="Document Map Char"/>
    <w:basedOn w:val="DefaultParagraphFont"/>
    <w:link w:val="DocumentMap"/>
    <w:uiPriority w:val="1"/>
    <w:rsid w:val="0028589A"/>
    <w:rPr>
      <w:rFonts w:ascii="Tahoma" w:eastAsia="Times New Roman" w:hAnsi="Tahoma" w:cs="Tahoma"/>
      <w:sz w:val="20"/>
      <w:szCs w:val="20"/>
      <w:shd w:val="clear" w:color="auto" w:fill="000080"/>
      <w:lang w:val="en-IE" w:eastAsia="en-IE"/>
    </w:rPr>
  </w:style>
  <w:style w:type="paragraph" w:styleId="ListBullet">
    <w:name w:val="List Bullet"/>
    <w:basedOn w:val="Default"/>
    <w:next w:val="Default"/>
    <w:uiPriority w:val="99"/>
    <w:rsid w:val="0028589A"/>
    <w:pPr>
      <w:widowControl w:val="0"/>
    </w:pPr>
    <w:rPr>
      <w:rFonts w:ascii="JKKIAP+Verdana" w:eastAsia="Times New Roman" w:hAnsi="JKKIAP+Verdana"/>
      <w:color w:val="auto"/>
      <w:lang w:eastAsia="en-IE"/>
    </w:rPr>
  </w:style>
  <w:style w:type="paragraph" w:styleId="Title">
    <w:name w:val="Title"/>
    <w:basedOn w:val="Normal"/>
    <w:link w:val="TitleChar"/>
    <w:uiPriority w:val="1"/>
    <w:qFormat/>
    <w:rsid w:val="0028589A"/>
    <w:pPr>
      <w:spacing w:after="0" w:line="240" w:lineRule="auto"/>
      <w:ind w:left="567"/>
      <w:jc w:val="center"/>
    </w:pPr>
    <w:rPr>
      <w:rFonts w:ascii="Palatino" w:eastAsia="Times New Roman" w:hAnsi="Palatino" w:cs="Times New Roman"/>
      <w:b/>
      <w:sz w:val="32"/>
      <w:szCs w:val="20"/>
      <w:lang w:val="en-US"/>
    </w:rPr>
  </w:style>
  <w:style w:type="character" w:customStyle="1" w:styleId="TitleChar">
    <w:name w:val="Title Char"/>
    <w:basedOn w:val="DefaultParagraphFont"/>
    <w:link w:val="Title"/>
    <w:uiPriority w:val="1"/>
    <w:rsid w:val="0028589A"/>
    <w:rPr>
      <w:rFonts w:ascii="Palatino" w:eastAsia="Times New Roman" w:hAnsi="Palatino" w:cs="Times New Roman"/>
      <w:b/>
      <w:sz w:val="32"/>
      <w:szCs w:val="20"/>
    </w:rPr>
  </w:style>
  <w:style w:type="paragraph" w:styleId="List2">
    <w:name w:val="List 2"/>
    <w:basedOn w:val="Normal"/>
    <w:uiPriority w:val="99"/>
    <w:unhideWhenUsed/>
    <w:rsid w:val="0028589A"/>
    <w:pPr>
      <w:widowControl/>
      <w:spacing w:after="0" w:line="240" w:lineRule="auto"/>
      <w:ind w:left="566" w:hanging="283"/>
      <w:contextualSpacing/>
    </w:pPr>
    <w:rPr>
      <w:rFonts w:ascii="Times New Roman" w:eastAsia="Times New Roman" w:hAnsi="Times New Roman" w:cs="Times New Roman"/>
      <w:sz w:val="24"/>
      <w:szCs w:val="24"/>
    </w:rPr>
  </w:style>
  <w:style w:type="paragraph" w:customStyle="1" w:styleId="Head3">
    <w:name w:val="Head3"/>
    <w:basedOn w:val="Normal"/>
    <w:uiPriority w:val="1"/>
    <w:rsid w:val="0028589A"/>
    <w:pPr>
      <w:widowControl/>
      <w:tabs>
        <w:tab w:val="left" w:pos="851"/>
      </w:tabs>
      <w:spacing w:before="120" w:after="0" w:line="240" w:lineRule="auto"/>
      <w:ind w:left="567"/>
    </w:pPr>
    <w:rPr>
      <w:rFonts w:ascii="Arial" w:eastAsia="Times New Roman" w:hAnsi="Arial" w:cs="Times New Roman"/>
      <w:b/>
      <w:bCs/>
      <w:sz w:val="20"/>
      <w:szCs w:val="20"/>
      <w:lang w:val="en-GB"/>
    </w:rPr>
  </w:style>
  <w:style w:type="paragraph" w:styleId="List3">
    <w:name w:val="List 3"/>
    <w:basedOn w:val="Normal"/>
    <w:uiPriority w:val="99"/>
    <w:unhideWhenUsed/>
    <w:rsid w:val="0028589A"/>
    <w:pPr>
      <w:widowControl/>
      <w:spacing w:after="0" w:line="240" w:lineRule="auto"/>
      <w:ind w:left="849" w:hanging="283"/>
      <w:contextualSpacing/>
    </w:pPr>
    <w:rPr>
      <w:rFonts w:ascii="Times New Roman" w:eastAsia="Times New Roman" w:hAnsi="Times New Roman" w:cs="Times New Roman"/>
      <w:sz w:val="24"/>
      <w:szCs w:val="24"/>
    </w:rPr>
  </w:style>
  <w:style w:type="paragraph" w:customStyle="1" w:styleId="SPIRITBodyTextL1">
    <w:name w:val="SPIRIT Body Text L1"/>
    <w:basedOn w:val="Normal"/>
    <w:uiPriority w:val="1"/>
    <w:rsid w:val="0028589A"/>
    <w:pPr>
      <w:widowControl/>
      <w:spacing w:before="60" w:after="60" w:line="240" w:lineRule="auto"/>
      <w:ind w:left="851"/>
      <w:jc w:val="both"/>
    </w:pPr>
    <w:rPr>
      <w:rFonts w:ascii="Arial" w:eastAsia="Times New Roman" w:hAnsi="Arial" w:cs="Times New Roman"/>
      <w:iCs/>
      <w:sz w:val="20"/>
      <w:szCs w:val="20"/>
      <w:lang w:val="en-AU"/>
    </w:rPr>
  </w:style>
  <w:style w:type="paragraph" w:customStyle="1" w:styleId="H3JP">
    <w:name w:val="H3 JP"/>
    <w:basedOn w:val="Heading3"/>
    <w:uiPriority w:val="1"/>
    <w:qFormat/>
    <w:rsid w:val="0028589A"/>
    <w:pPr>
      <w:keepLines w:val="0"/>
      <w:widowControl/>
      <w:numPr>
        <w:numId w:val="43"/>
      </w:numPr>
      <w:overflowPunct w:val="0"/>
      <w:autoSpaceDE w:val="0"/>
      <w:autoSpaceDN w:val="0"/>
      <w:adjustRightInd w:val="0"/>
      <w:spacing w:before="220" w:after="240" w:line="240" w:lineRule="auto"/>
      <w:ind w:right="567"/>
      <w:jc w:val="both"/>
      <w:textAlignment w:val="baseline"/>
    </w:pPr>
    <w:rPr>
      <w:rFonts w:ascii="Verdana" w:eastAsia="Times New Roman" w:hAnsi="Verdana" w:cs="Times New Roman"/>
      <w:bCs w:val="0"/>
      <w:color w:val="auto"/>
      <w:sz w:val="20"/>
      <w:szCs w:val="20"/>
      <w:lang w:val="en-GB"/>
    </w:rPr>
  </w:style>
  <w:style w:type="paragraph" w:customStyle="1" w:styleId="H2JP">
    <w:name w:val="H2 JP"/>
    <w:basedOn w:val="Heading2"/>
    <w:link w:val="H2JPChar"/>
    <w:uiPriority w:val="1"/>
    <w:qFormat/>
    <w:rsid w:val="0028589A"/>
    <w:pPr>
      <w:keepLines w:val="0"/>
      <w:numPr>
        <w:numId w:val="42"/>
      </w:numPr>
      <w:overflowPunct w:val="0"/>
      <w:autoSpaceDE w:val="0"/>
      <w:autoSpaceDN w:val="0"/>
      <w:adjustRightInd w:val="0"/>
      <w:spacing w:before="360" w:after="140"/>
      <w:jc w:val="both"/>
      <w:textAlignment w:val="baseline"/>
    </w:pPr>
    <w:rPr>
      <w:rFonts w:ascii="Verdana" w:eastAsia="Times New Roman" w:hAnsi="Verdana" w:cs="Times New Roman"/>
      <w:bCs w:val="0"/>
      <w:sz w:val="20"/>
      <w:szCs w:val="20"/>
    </w:rPr>
  </w:style>
  <w:style w:type="character" w:customStyle="1" w:styleId="H2JPChar">
    <w:name w:val="H2 JP Char"/>
    <w:basedOn w:val="Heading2Char"/>
    <w:link w:val="H2JP"/>
    <w:uiPriority w:val="1"/>
    <w:rsid w:val="0028589A"/>
    <w:rPr>
      <w:rFonts w:ascii="Verdana" w:eastAsia="Times New Roman" w:hAnsi="Verdana" w:cs="Times New Roman"/>
      <w:b/>
      <w:bCs w:val="0"/>
      <w:sz w:val="20"/>
      <w:szCs w:val="20"/>
      <w:lang w:val="en-GB"/>
    </w:rPr>
  </w:style>
  <w:style w:type="paragraph" w:customStyle="1" w:styleId="HeadingAppendix1">
    <w:name w:val="Heading Appendix 1"/>
    <w:basedOn w:val="Heading1"/>
    <w:next w:val="Normal"/>
    <w:autoRedefine/>
    <w:qFormat/>
    <w:rsid w:val="0028589A"/>
    <w:pPr>
      <w:keepLines w:val="0"/>
      <w:pageBreakBefore/>
      <w:numPr>
        <w:numId w:val="45"/>
      </w:numPr>
      <w:pBdr>
        <w:top w:val="single" w:sz="6" w:space="1" w:color="auto"/>
      </w:pBdr>
      <w:shd w:val="clear" w:color="auto" w:fill="DDD9C3"/>
      <w:overflowPunct w:val="0"/>
      <w:autoSpaceDE w:val="0"/>
      <w:autoSpaceDN w:val="0"/>
      <w:adjustRightInd w:val="0"/>
      <w:spacing w:after="360"/>
      <w:jc w:val="left"/>
      <w:textAlignment w:val="baseline"/>
    </w:pPr>
    <w:rPr>
      <w:rFonts w:ascii="Verdana" w:hAnsi="Verdana" w:cs="Times New Roman"/>
      <w:bCs w:val="0"/>
      <w:kern w:val="28"/>
      <w:sz w:val="32"/>
      <w:szCs w:val="20"/>
      <w:u w:val="none"/>
      <w:lang w:val="en-GB"/>
    </w:rPr>
  </w:style>
  <w:style w:type="paragraph" w:customStyle="1" w:styleId="HeadingAppendix2">
    <w:name w:val="Heading Appendix 2"/>
    <w:basedOn w:val="HeadingAppendix1"/>
    <w:next w:val="Normal"/>
    <w:autoRedefine/>
    <w:qFormat/>
    <w:rsid w:val="0028589A"/>
    <w:pPr>
      <w:pageBreakBefore w:val="0"/>
      <w:numPr>
        <w:ilvl w:val="1"/>
      </w:numPr>
      <w:pBdr>
        <w:top w:val="none" w:sz="0" w:space="0" w:color="auto"/>
      </w:pBdr>
      <w:shd w:val="clear" w:color="auto" w:fill="auto"/>
      <w:tabs>
        <w:tab w:val="clear" w:pos="357"/>
        <w:tab w:val="num" w:pos="567"/>
      </w:tabs>
      <w:spacing w:before="360" w:after="240"/>
      <w:jc w:val="both"/>
    </w:pPr>
    <w:rPr>
      <w:sz w:val="24"/>
    </w:rPr>
  </w:style>
  <w:style w:type="paragraph" w:customStyle="1" w:styleId="HeadingAppendix3">
    <w:name w:val="Heading Appendix 3"/>
    <w:basedOn w:val="HeadingAppendix2"/>
    <w:next w:val="Normal"/>
    <w:autoRedefine/>
    <w:qFormat/>
    <w:rsid w:val="0028589A"/>
    <w:pPr>
      <w:numPr>
        <w:ilvl w:val="2"/>
      </w:numPr>
      <w:spacing w:after="120"/>
      <w:contextualSpacing/>
    </w:pPr>
    <w:rPr>
      <w:rFonts w:ascii="Times New Roman Bold" w:hAnsi="Times New Roman Bold"/>
    </w:rPr>
  </w:style>
  <w:style w:type="paragraph" w:customStyle="1" w:styleId="HeadingAppendix4">
    <w:name w:val="Heading Appendix 4"/>
    <w:basedOn w:val="HeadingAppendix3"/>
    <w:next w:val="Normal"/>
    <w:autoRedefine/>
    <w:qFormat/>
    <w:rsid w:val="0028589A"/>
    <w:pPr>
      <w:numPr>
        <w:ilvl w:val="3"/>
      </w:numPr>
      <w:spacing w:before="240"/>
    </w:pPr>
    <w:rPr>
      <w:b w:val="0"/>
      <w:szCs w:val="24"/>
    </w:rPr>
  </w:style>
  <w:style w:type="paragraph" w:styleId="Index1">
    <w:name w:val="index 1"/>
    <w:basedOn w:val="Normal"/>
    <w:next w:val="Normal"/>
    <w:autoRedefine/>
    <w:uiPriority w:val="1"/>
    <w:rsid w:val="0028589A"/>
    <w:pPr>
      <w:widowControl/>
      <w:overflowPunct w:val="0"/>
      <w:autoSpaceDE w:val="0"/>
      <w:autoSpaceDN w:val="0"/>
      <w:adjustRightInd w:val="0"/>
      <w:spacing w:after="0" w:line="240" w:lineRule="auto"/>
      <w:ind w:left="200" w:hanging="200"/>
      <w:jc w:val="both"/>
      <w:textAlignment w:val="baseline"/>
    </w:pPr>
    <w:rPr>
      <w:rFonts w:ascii="Verdana" w:eastAsia="Times New Roman" w:hAnsi="Verdana" w:cs="Times New Roman"/>
      <w:sz w:val="20"/>
      <w:szCs w:val="20"/>
      <w:lang w:val="en-GB"/>
    </w:rPr>
  </w:style>
  <w:style w:type="paragraph" w:styleId="Caption">
    <w:name w:val="caption"/>
    <w:basedOn w:val="Normal"/>
    <w:next w:val="Normal"/>
    <w:uiPriority w:val="35"/>
    <w:unhideWhenUsed/>
    <w:qFormat/>
    <w:rsid w:val="00080045"/>
    <w:pPr>
      <w:widowControl/>
      <w:spacing w:line="240" w:lineRule="auto"/>
      <w:jc w:val="center"/>
    </w:pPr>
    <w:rPr>
      <w:b/>
      <w:bCs/>
      <w:sz w:val="18"/>
      <w:szCs w:val="18"/>
    </w:rPr>
  </w:style>
  <w:style w:type="numbering" w:customStyle="1" w:styleId="NTMAHeaders">
    <w:name w:val="NTMA Headers"/>
    <w:uiPriority w:val="99"/>
    <w:rsid w:val="00080045"/>
    <w:pPr>
      <w:numPr>
        <w:numId w:val="46"/>
      </w:numPr>
    </w:pPr>
  </w:style>
  <w:style w:type="character" w:customStyle="1" w:styleId="StyleHeaderNationalTreasuryLogosymbol150ptGreenCent">
    <w:name w:val="Style Header + National Treasury Logo (symbol) 150 pt Green Cent..."/>
    <w:basedOn w:val="DefaultParagraphFont"/>
    <w:rsid w:val="00080045"/>
    <w:rPr>
      <w:rFonts w:ascii="National Treasury Logo" w:hAnsi="National Treasury Logo"/>
      <w:color w:val="008000"/>
      <w:sz w:val="300"/>
      <w:szCs w:val="300"/>
    </w:rPr>
  </w:style>
  <w:style w:type="character" w:styleId="PlaceholderText">
    <w:name w:val="Placeholder Text"/>
    <w:basedOn w:val="DefaultParagraphFont"/>
    <w:uiPriority w:val="99"/>
    <w:semiHidden/>
    <w:rsid w:val="00080045"/>
    <w:rPr>
      <w:color w:val="808080"/>
    </w:rPr>
  </w:style>
  <w:style w:type="paragraph" w:customStyle="1" w:styleId="NTMADocTitleSmall">
    <w:name w:val="NTMA Doc Title Small"/>
    <w:basedOn w:val="Normal"/>
    <w:next w:val="NTMAParaText"/>
    <w:autoRedefine/>
    <w:qFormat/>
    <w:rsid w:val="00080045"/>
    <w:pPr>
      <w:keepNext/>
      <w:keepLines/>
      <w:widowControl/>
      <w:spacing w:after="60" w:line="240" w:lineRule="auto"/>
      <w:contextualSpacing/>
      <w:jc w:val="both"/>
      <w:outlineLvl w:val="0"/>
    </w:pPr>
    <w:rPr>
      <w:rFonts w:ascii="Calibri" w:eastAsia="Times New Roman" w:hAnsi="Calibri" w:cs="Times New Roman"/>
      <w:caps/>
      <w:color w:val="595959" w:themeColor="text1" w:themeTint="A6"/>
      <w:spacing w:val="20"/>
      <w:sz w:val="28"/>
      <w:szCs w:val="28"/>
      <w:lang w:val="en-US"/>
    </w:rPr>
  </w:style>
  <w:style w:type="paragraph" w:customStyle="1" w:styleId="xmsonormal">
    <w:name w:val="x_msonormal"/>
    <w:basedOn w:val="Normal"/>
    <w:uiPriority w:val="99"/>
    <w:rsid w:val="00080045"/>
    <w:pPr>
      <w:widowControl/>
      <w:spacing w:after="0" w:line="240" w:lineRule="auto"/>
    </w:pPr>
    <w:rPr>
      <w:rFonts w:ascii="Calibri" w:hAnsi="Calibri" w:cs="Times New Roman"/>
      <w:lang w:eastAsia="en-IE"/>
    </w:rPr>
  </w:style>
  <w:style w:type="character" w:styleId="Strong">
    <w:name w:val="Strong"/>
    <w:basedOn w:val="DefaultParagraphFont"/>
    <w:uiPriority w:val="22"/>
    <w:qFormat/>
    <w:rsid w:val="00080045"/>
    <w:rPr>
      <w:b/>
      <w:bCs/>
    </w:rPr>
  </w:style>
  <w:style w:type="character" w:customStyle="1" w:styleId="NoSpacingChar">
    <w:name w:val="No Spacing Char"/>
    <w:basedOn w:val="DefaultParagraphFont"/>
    <w:link w:val="NoSpacing"/>
    <w:uiPriority w:val="1"/>
    <w:rsid w:val="000D6345"/>
    <w:rPr>
      <w:lang w:val="en-IE"/>
    </w:rPr>
  </w:style>
  <w:style w:type="table" w:customStyle="1" w:styleId="TableGrid1">
    <w:name w:val="Table Grid1"/>
    <w:basedOn w:val="TableNormal"/>
    <w:next w:val="TableGrid"/>
    <w:uiPriority w:val="59"/>
    <w:rsid w:val="00AF35F0"/>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0732"/>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8392A"/>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qFormat/>
    <w:rsid w:val="003276AF"/>
    <w:pPr>
      <w:widowControl/>
      <w:spacing w:before="120" w:after="120"/>
      <w:jc w:val="both"/>
    </w:pPr>
    <w:rPr>
      <w:rFonts w:eastAsia="Times New Roman" w:cstheme="minorHAnsi"/>
      <w:szCs w:val="24"/>
      <w:lang w:val="en-GB"/>
    </w:rPr>
  </w:style>
  <w:style w:type="character" w:customStyle="1" w:styleId="BodytextChar0">
    <w:name w:val="Body text Char"/>
    <w:link w:val="BodyText1"/>
    <w:rsid w:val="003276AF"/>
    <w:rPr>
      <w:rFonts w:eastAsia="Times New Roman" w:cstheme="minorHAnsi"/>
      <w:szCs w:val="24"/>
      <w:lang w:val="en-GB"/>
    </w:rPr>
  </w:style>
  <w:style w:type="table" w:customStyle="1" w:styleId="TableGrid4">
    <w:name w:val="Table Grid4"/>
    <w:basedOn w:val="TableNormal"/>
    <w:next w:val="TableGrid"/>
    <w:uiPriority w:val="59"/>
    <w:rsid w:val="0047646F"/>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TMAHeadings2">
    <w:name w:val="NTMA Headings2"/>
    <w:uiPriority w:val="99"/>
    <w:rsid w:val="003759E3"/>
  </w:style>
  <w:style w:type="character" w:styleId="UnresolvedMention">
    <w:name w:val="Unresolved Mention"/>
    <w:basedOn w:val="DefaultParagraphFont"/>
    <w:uiPriority w:val="99"/>
    <w:semiHidden/>
    <w:unhideWhenUsed/>
    <w:rsid w:val="002D2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050072">
      <w:bodyDiv w:val="1"/>
      <w:marLeft w:val="0"/>
      <w:marRight w:val="0"/>
      <w:marTop w:val="0"/>
      <w:marBottom w:val="0"/>
      <w:divBdr>
        <w:top w:val="none" w:sz="0" w:space="0" w:color="auto"/>
        <w:left w:val="none" w:sz="0" w:space="0" w:color="auto"/>
        <w:bottom w:val="none" w:sz="0" w:space="0" w:color="auto"/>
        <w:right w:val="none" w:sz="0" w:space="0" w:color="auto"/>
      </w:divBdr>
    </w:div>
    <w:div w:id="558826150">
      <w:bodyDiv w:val="1"/>
      <w:marLeft w:val="0"/>
      <w:marRight w:val="0"/>
      <w:marTop w:val="0"/>
      <w:marBottom w:val="0"/>
      <w:divBdr>
        <w:top w:val="none" w:sz="0" w:space="0" w:color="auto"/>
        <w:left w:val="none" w:sz="0" w:space="0" w:color="auto"/>
        <w:bottom w:val="none" w:sz="0" w:space="0" w:color="auto"/>
        <w:right w:val="none" w:sz="0" w:space="0" w:color="auto"/>
      </w:divBdr>
    </w:div>
    <w:div w:id="616762075">
      <w:bodyDiv w:val="1"/>
      <w:marLeft w:val="0"/>
      <w:marRight w:val="0"/>
      <w:marTop w:val="0"/>
      <w:marBottom w:val="0"/>
      <w:divBdr>
        <w:top w:val="none" w:sz="0" w:space="0" w:color="auto"/>
        <w:left w:val="none" w:sz="0" w:space="0" w:color="auto"/>
        <w:bottom w:val="none" w:sz="0" w:space="0" w:color="auto"/>
        <w:right w:val="none" w:sz="0" w:space="0" w:color="auto"/>
      </w:divBdr>
    </w:div>
    <w:div w:id="1442846888">
      <w:bodyDiv w:val="1"/>
      <w:marLeft w:val="0"/>
      <w:marRight w:val="0"/>
      <w:marTop w:val="0"/>
      <w:marBottom w:val="0"/>
      <w:divBdr>
        <w:top w:val="none" w:sz="0" w:space="0" w:color="auto"/>
        <w:left w:val="none" w:sz="0" w:space="0" w:color="auto"/>
        <w:bottom w:val="none" w:sz="0" w:space="0" w:color="auto"/>
        <w:right w:val="none" w:sz="0" w:space="0" w:color="auto"/>
      </w:divBdr>
    </w:div>
    <w:div w:id="1609435700">
      <w:bodyDiv w:val="1"/>
      <w:marLeft w:val="0"/>
      <w:marRight w:val="0"/>
      <w:marTop w:val="0"/>
      <w:marBottom w:val="0"/>
      <w:divBdr>
        <w:top w:val="none" w:sz="0" w:space="0" w:color="auto"/>
        <w:left w:val="none" w:sz="0" w:space="0" w:color="auto"/>
        <w:bottom w:val="none" w:sz="0" w:space="0" w:color="auto"/>
        <w:right w:val="none" w:sz="0" w:space="0" w:color="auto"/>
      </w:divBdr>
    </w:div>
    <w:div w:id="2008820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34" Type="http://schemas.openxmlformats.org/officeDocument/2006/relationships/footer" Target="footer3.xml"/><Relationship Id="rId7" Type="http://schemas.openxmlformats.org/officeDocument/2006/relationships/footnotes" Target="footnotes.xml"/><Relationship Id="rId33" Type="http://schemas.openxmlformats.org/officeDocument/2006/relationships/hyperlink" Target="http://www.hsa.ie/eng/Topics/Managing_Health_and_Safety/Safety_Statement_and_Risk_Assessment/" TargetMode="External"/><Relationship Id="rId2" Type="http://schemas.openxmlformats.org/officeDocument/2006/relationships/customXml" Target="../customXml/item2.xml"/><Relationship Id="rId29"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32" Type="http://schemas.openxmlformats.org/officeDocument/2006/relationships/footer" Target="footer2.xml"/><Relationship Id="rId5" Type="http://schemas.openxmlformats.org/officeDocument/2006/relationships/settings" Target="settings.xml"/><Relationship Id="rId3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4.png"/><Relationship Id="rId4" Type="http://schemas.openxmlformats.org/officeDocument/2006/relationships/styles" Target="styles.xml"/><Relationship Id="rId9" Type="http://schemas.openxmlformats.org/officeDocument/2006/relationships/footer" Target="footer1.xml"/><Relationship Id="rId30" Type="http://schemas.openxmlformats.org/officeDocument/2006/relationships/image" Target="media/image60.pn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0993B-9BE6-4EAA-919F-88C4B5F54339}">
  <ds:schemaRefs>
    <ds:schemaRef ds:uri="http://schemas.openxmlformats.org/officeDocument/2006/bibliography"/>
  </ds:schemaRefs>
</ds:datastoreItem>
</file>

<file path=customXml/itemProps2.xml><?xml version="1.0" encoding="utf-8"?>
<ds:datastoreItem xmlns:ds="http://schemas.openxmlformats.org/officeDocument/2006/customXml" ds:itemID="{BC1AD18D-98B3-44E7-8215-48137119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4491</Words>
  <Characters>25600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Declan Morrissey</dc:creator>
  <cp:lastModifiedBy>Declan Morrissey</cp:lastModifiedBy>
  <cp:revision>2</cp:revision>
  <cp:lastPrinted>2026-08-20T10:04:00Z</cp:lastPrinted>
  <dcterms:created xsi:type="dcterms:W3CDTF">2026-08-20T10:09:00Z</dcterms:created>
  <dcterms:modified xsi:type="dcterms:W3CDTF">2026-08-20T10:09:00Z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015A-3532-07C6-3903</vt:lpwstr>
  </property>
  <property fmtid="{D5CDD505-2E9C-101B-9397-08002B2CF9AE}" pid="3" name="_AdHocReviewCycleID">
    <vt:i4>455266830</vt:i4>
  </property>
  <property fmtid="{D5CDD505-2E9C-101B-9397-08002B2CF9AE}" pid="4" name="_DocHome">
    <vt:i4>1501904443</vt:i4>
  </property>
  <property fmtid="{D5CDD505-2E9C-101B-9397-08002B2CF9AE}" pid="5" name="_NewReviewCycle">
    <vt:lpwstr/>
  </property>
  <property fmtid="{D5CDD505-2E9C-101B-9397-08002B2CF9AE}" pid="6" name="_EmailSubject">
    <vt:lpwstr>Project Barrow TA/AC RFT</vt:lpwstr>
  </property>
  <property fmtid="{D5CDD505-2E9C-101B-9397-08002B2CF9AE}" pid="7" name="_AuthorEmail">
    <vt:lpwstr>Louise.Butler@ntma.ie</vt:lpwstr>
  </property>
  <property fmtid="{D5CDD505-2E9C-101B-9397-08002B2CF9AE}" pid="8" name="_AuthorEmailDisplayName">
    <vt:lpwstr>Louise Butler</vt:lpwstr>
  </property>
  <property fmtid="{D5CDD505-2E9C-101B-9397-08002B2CF9AE}" pid="9" name="_PreviousAdHocReviewCycleID">
    <vt:i4>-1415329666</vt:i4>
  </property>
  <property fmtid="{D5CDD505-2E9C-101B-9397-08002B2CF9AE}" pid="10" name="_ReviewingToolsShownOnce">
    <vt:lpwstr/>
  </property>
</Properties>
</file>