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1AE1B" w14:textId="77777777" w:rsidR="004C7CCA" w:rsidRPr="004B364C" w:rsidRDefault="00504CAE" w:rsidP="00684E6F">
      <w:pPr>
        <w:pStyle w:val="DefaultText"/>
        <w:jc w:val="center"/>
        <w:rPr>
          <w:rFonts w:ascii="Arial" w:hAnsi="Arial"/>
          <w:b/>
          <w:szCs w:val="24"/>
          <w:u w:val="single"/>
        </w:rPr>
      </w:pPr>
      <w:r w:rsidRPr="004B364C">
        <w:rPr>
          <w:rFonts w:ascii="Arial" w:hAnsi="Arial"/>
          <w:b/>
          <w:szCs w:val="24"/>
          <w:u w:val="single"/>
        </w:rPr>
        <w:t xml:space="preserve">APPENDIX B2: </w:t>
      </w:r>
      <w:r w:rsidR="004C7CCA" w:rsidRPr="004B364C">
        <w:rPr>
          <w:rFonts w:ascii="Arial" w:hAnsi="Arial"/>
          <w:b/>
          <w:szCs w:val="24"/>
          <w:u w:val="single"/>
        </w:rPr>
        <w:t>CERTIFICATE OF SATISFACTORY EXECUTION</w:t>
      </w:r>
      <w:r w:rsidR="003E01AB" w:rsidRPr="004B364C">
        <w:rPr>
          <w:rFonts w:ascii="Arial" w:hAnsi="Arial"/>
          <w:b/>
          <w:szCs w:val="24"/>
          <w:u w:val="single"/>
        </w:rPr>
        <w:t xml:space="preserve"> – WORKS ONLY</w:t>
      </w:r>
    </w:p>
    <w:p w14:paraId="03012518" w14:textId="77777777" w:rsidR="004C7CCA" w:rsidRDefault="004C7CCA" w:rsidP="004C7CCA">
      <w:pPr>
        <w:pStyle w:val="DefaultText"/>
        <w:tabs>
          <w:tab w:val="left" w:pos="2700"/>
        </w:tabs>
        <w:outlineLvl w:val="0"/>
        <w:rPr>
          <w:rStyle w:val="InitialStyle"/>
          <w:rFonts w:ascii="Arial" w:hAnsi="Arial"/>
          <w:sz w:val="20"/>
          <w:lang w:val="en-GB"/>
        </w:rPr>
      </w:pPr>
    </w:p>
    <w:p w14:paraId="5DF8B0AE" w14:textId="77777777" w:rsidR="00684E6F" w:rsidRDefault="00684E6F" w:rsidP="004C7CCA">
      <w:pPr>
        <w:pStyle w:val="DefaultText"/>
        <w:tabs>
          <w:tab w:val="left" w:pos="2700"/>
        </w:tabs>
        <w:outlineLvl w:val="0"/>
        <w:rPr>
          <w:rStyle w:val="InitialStyle"/>
          <w:rFonts w:ascii="Arial" w:hAnsi="Arial"/>
          <w:sz w:val="20"/>
          <w:lang w:val="en-GB"/>
        </w:rPr>
      </w:pPr>
    </w:p>
    <w:p w14:paraId="289EEE70" w14:textId="77777777" w:rsidR="00776BBB" w:rsidRPr="00776BBB" w:rsidRDefault="00776BBB" w:rsidP="004C7CCA">
      <w:pPr>
        <w:pStyle w:val="DefaultText"/>
        <w:tabs>
          <w:tab w:val="left" w:pos="2700"/>
        </w:tabs>
        <w:outlineLvl w:val="0"/>
        <w:rPr>
          <w:rStyle w:val="InitialStyle"/>
          <w:rFonts w:ascii="Arial" w:hAnsi="Arial"/>
          <w:b/>
          <w:szCs w:val="24"/>
          <w:lang w:val="en-GB"/>
        </w:rPr>
      </w:pPr>
      <w:r w:rsidRPr="00776BBB">
        <w:rPr>
          <w:rStyle w:val="InitialStyle"/>
          <w:rFonts w:ascii="Arial" w:hAnsi="Arial"/>
          <w:b/>
          <w:szCs w:val="24"/>
          <w:lang w:val="en-GB"/>
        </w:rPr>
        <w:t>PROJECT TITLE:</w:t>
      </w:r>
      <w:r>
        <w:rPr>
          <w:rStyle w:val="InitialStyle"/>
          <w:rFonts w:ascii="Arial" w:hAnsi="Arial"/>
          <w:b/>
          <w:szCs w:val="24"/>
          <w:lang w:val="en-GB"/>
        </w:rPr>
        <w:tab/>
        <w:t xml:space="preserve"> </w:t>
      </w:r>
    </w:p>
    <w:p w14:paraId="742E0664" w14:textId="77777777" w:rsidR="00776BBB" w:rsidRDefault="00776BBB" w:rsidP="004C7CCA">
      <w:pPr>
        <w:pStyle w:val="DefaultText"/>
        <w:tabs>
          <w:tab w:val="left" w:pos="2700"/>
        </w:tabs>
        <w:outlineLvl w:val="0"/>
        <w:rPr>
          <w:rStyle w:val="InitialStyle"/>
          <w:rFonts w:ascii="Arial" w:hAnsi="Arial"/>
          <w:sz w:val="20"/>
          <w:lang w:val="en-GB"/>
        </w:rPr>
      </w:pPr>
    </w:p>
    <w:p w14:paraId="24B82403" w14:textId="7037B499" w:rsidR="009A5BFD" w:rsidRPr="006D6BE1" w:rsidRDefault="00F325EE" w:rsidP="00E83252">
      <w:pPr>
        <w:pStyle w:val="DefaultText"/>
        <w:tabs>
          <w:tab w:val="left" w:pos="2700"/>
        </w:tabs>
        <w:spacing w:after="120"/>
        <w:outlineLvl w:val="0"/>
        <w:rPr>
          <w:rStyle w:val="InitialStyle"/>
          <w:rFonts w:ascii="Arial" w:hAnsi="Arial"/>
          <w:b/>
          <w:sz w:val="20"/>
          <w:lang w:val="en-GB"/>
        </w:rPr>
      </w:pPr>
      <w:r w:rsidRPr="004267F8">
        <w:rPr>
          <w:rStyle w:val="InitialStyle"/>
          <w:rFonts w:ascii="Arial" w:hAnsi="Arial"/>
          <w:b/>
          <w:sz w:val="20"/>
          <w:lang w:val="en-GB"/>
        </w:rPr>
        <w:t>NOTE</w:t>
      </w:r>
      <w:r w:rsidR="009A5BFD">
        <w:rPr>
          <w:rStyle w:val="InitialStyle"/>
          <w:rFonts w:ascii="Arial" w:hAnsi="Arial"/>
          <w:b/>
          <w:sz w:val="20"/>
          <w:lang w:val="en-GB"/>
        </w:rPr>
        <w:t xml:space="preserve"> 1</w:t>
      </w:r>
      <w:r w:rsidRPr="006D6BE1">
        <w:rPr>
          <w:rStyle w:val="InitialStyle"/>
          <w:rFonts w:ascii="Arial" w:hAnsi="Arial"/>
          <w:b/>
          <w:sz w:val="20"/>
          <w:lang w:val="en-GB"/>
        </w:rPr>
        <w:t xml:space="preserve">: </w:t>
      </w:r>
      <w:r w:rsidR="009A5BFD" w:rsidRPr="006D6BE1">
        <w:rPr>
          <w:rStyle w:val="InitialStyle"/>
          <w:rFonts w:ascii="Arial" w:hAnsi="Arial"/>
          <w:b/>
          <w:sz w:val="20"/>
          <w:lang w:val="en-GB"/>
        </w:rPr>
        <w:t>For pre-qualification purposes only</w:t>
      </w:r>
      <w:r w:rsidR="00684E6F" w:rsidRPr="006D6BE1">
        <w:rPr>
          <w:rStyle w:val="InitialStyle"/>
          <w:rFonts w:ascii="Arial" w:hAnsi="Arial"/>
          <w:b/>
          <w:sz w:val="20"/>
          <w:lang w:val="en-GB"/>
        </w:rPr>
        <w:t>,</w:t>
      </w:r>
      <w:r w:rsidR="009A5BFD" w:rsidRPr="006D6BE1">
        <w:rPr>
          <w:rStyle w:val="InitialStyle"/>
          <w:rFonts w:ascii="Arial" w:hAnsi="Arial"/>
          <w:b/>
          <w:sz w:val="20"/>
          <w:lang w:val="en-GB"/>
        </w:rPr>
        <w:t xml:space="preserve"> the Contracting Authority will be the </w:t>
      </w:r>
      <w:r w:rsidR="002A094B">
        <w:rPr>
          <w:rStyle w:val="InitialStyle"/>
          <w:rFonts w:ascii="Arial" w:hAnsi="Arial"/>
          <w:b/>
          <w:sz w:val="20"/>
          <w:lang w:val="en-GB"/>
        </w:rPr>
        <w:t xml:space="preserve">Minister for the </w:t>
      </w:r>
      <w:r w:rsidR="009A5BFD" w:rsidRPr="006D6BE1">
        <w:rPr>
          <w:rStyle w:val="InitialStyle"/>
          <w:rFonts w:ascii="Arial" w:hAnsi="Arial"/>
          <w:b/>
          <w:sz w:val="20"/>
          <w:lang w:val="en-GB"/>
        </w:rPr>
        <w:t xml:space="preserve">Department of Education and </w:t>
      </w:r>
      <w:r w:rsidR="00592B69">
        <w:rPr>
          <w:rStyle w:val="InitialStyle"/>
          <w:rFonts w:ascii="Arial" w:hAnsi="Arial"/>
          <w:b/>
          <w:sz w:val="20"/>
          <w:lang w:val="en-GB"/>
        </w:rPr>
        <w:t>Youth</w:t>
      </w:r>
      <w:r w:rsidR="009A5BFD" w:rsidRPr="006D6BE1">
        <w:rPr>
          <w:rStyle w:val="InitialStyle"/>
          <w:rFonts w:ascii="Arial" w:hAnsi="Arial"/>
          <w:b/>
          <w:sz w:val="20"/>
          <w:lang w:val="en-GB"/>
        </w:rPr>
        <w:t>.</w:t>
      </w:r>
    </w:p>
    <w:p w14:paraId="474A6054" w14:textId="24183D68" w:rsidR="009A5BFD" w:rsidRPr="006D6BE1" w:rsidRDefault="009A5BFD" w:rsidP="009A5BFD">
      <w:pPr>
        <w:pStyle w:val="DefaultText"/>
        <w:tabs>
          <w:tab w:val="left" w:pos="2700"/>
        </w:tabs>
        <w:spacing w:after="120"/>
        <w:outlineLvl w:val="0"/>
        <w:rPr>
          <w:rStyle w:val="InitialStyle"/>
          <w:rFonts w:ascii="Arial" w:hAnsi="Arial"/>
          <w:b/>
          <w:sz w:val="20"/>
          <w:lang w:val="en-GB"/>
        </w:rPr>
      </w:pPr>
      <w:r w:rsidRPr="006D6BE1">
        <w:rPr>
          <w:rStyle w:val="InitialStyle"/>
          <w:rFonts w:ascii="Arial" w:hAnsi="Arial"/>
          <w:b/>
          <w:sz w:val="20"/>
          <w:lang w:val="en-GB"/>
        </w:rPr>
        <w:t xml:space="preserve">NOTE 2: </w:t>
      </w:r>
      <w:r w:rsidR="00F325EE" w:rsidRPr="006D6BE1">
        <w:rPr>
          <w:rStyle w:val="InitialStyle"/>
          <w:rFonts w:ascii="Arial" w:hAnsi="Arial"/>
          <w:b/>
          <w:sz w:val="20"/>
          <w:lang w:val="en-GB"/>
        </w:rPr>
        <w:t>The Contracting Authority reserves the right to verify the information provided by contacting</w:t>
      </w:r>
      <w:r w:rsidR="004267F8" w:rsidRPr="006D6BE1">
        <w:rPr>
          <w:rStyle w:val="InitialStyle"/>
          <w:rFonts w:ascii="Arial" w:hAnsi="Arial"/>
          <w:b/>
          <w:sz w:val="20"/>
          <w:lang w:val="en-GB"/>
        </w:rPr>
        <w:t xml:space="preserve"> the ER,</w:t>
      </w:r>
      <w:r w:rsidR="00F325EE" w:rsidRPr="006D6BE1">
        <w:rPr>
          <w:rStyle w:val="InitialStyle"/>
          <w:rFonts w:ascii="Arial" w:hAnsi="Arial"/>
          <w:b/>
          <w:sz w:val="20"/>
          <w:lang w:val="en-GB"/>
        </w:rPr>
        <w:t xml:space="preserve"> the Contracting Authority and/or (for </w:t>
      </w:r>
      <w:r w:rsidR="00592B69" w:rsidRPr="006D6BE1">
        <w:rPr>
          <w:rStyle w:val="InitialStyle"/>
          <w:rFonts w:ascii="Arial" w:hAnsi="Arial"/>
          <w:b/>
          <w:sz w:val="20"/>
          <w:lang w:val="en-GB"/>
        </w:rPr>
        <w:t>publicly</w:t>
      </w:r>
      <w:r w:rsidR="00F325EE" w:rsidRPr="006D6BE1">
        <w:rPr>
          <w:rStyle w:val="InitialStyle"/>
          <w:rFonts w:ascii="Arial" w:hAnsi="Arial"/>
          <w:b/>
          <w:sz w:val="20"/>
          <w:lang w:val="en-GB"/>
        </w:rPr>
        <w:t xml:space="preserve"> funded projects) the Funding Agency/Authority for the reference project.</w:t>
      </w:r>
      <w:r w:rsidR="004267F8" w:rsidRPr="006D6BE1">
        <w:rPr>
          <w:rStyle w:val="InitialStyle"/>
          <w:rFonts w:ascii="Arial" w:hAnsi="Arial"/>
          <w:b/>
          <w:sz w:val="20"/>
          <w:lang w:val="en-GB"/>
        </w:rPr>
        <w:t xml:space="preserve">  Inaccurate </w:t>
      </w:r>
      <w:r w:rsidRPr="006D6BE1">
        <w:rPr>
          <w:rStyle w:val="InitialStyle"/>
          <w:rFonts w:ascii="Arial" w:hAnsi="Arial"/>
          <w:b/>
          <w:sz w:val="20"/>
          <w:lang w:val="en-GB"/>
        </w:rPr>
        <w:t xml:space="preserve">or false </w:t>
      </w:r>
      <w:r w:rsidR="004267F8" w:rsidRPr="006D6BE1">
        <w:rPr>
          <w:rStyle w:val="InitialStyle"/>
          <w:rFonts w:ascii="Arial" w:hAnsi="Arial"/>
          <w:b/>
          <w:sz w:val="20"/>
          <w:lang w:val="en-GB"/>
        </w:rPr>
        <w:t>information may result in disqualification.</w:t>
      </w:r>
    </w:p>
    <w:p w14:paraId="0B5E5D2C" w14:textId="77777777" w:rsidR="00232248" w:rsidRPr="004267F8" w:rsidRDefault="00232248" w:rsidP="009A5BFD">
      <w:pPr>
        <w:pStyle w:val="DefaultText"/>
        <w:tabs>
          <w:tab w:val="left" w:pos="2700"/>
        </w:tabs>
        <w:spacing w:after="120"/>
        <w:outlineLvl w:val="0"/>
        <w:rPr>
          <w:rStyle w:val="InitialStyle"/>
          <w:rFonts w:ascii="Arial" w:hAnsi="Arial"/>
          <w:b/>
          <w:sz w:val="20"/>
          <w:lang w:val="en-GB"/>
        </w:rPr>
      </w:pPr>
      <w:r w:rsidRPr="004267F8">
        <w:rPr>
          <w:rStyle w:val="InitialStyle"/>
          <w:rFonts w:ascii="Arial" w:hAnsi="Arial"/>
          <w:b/>
          <w:sz w:val="20"/>
          <w:lang w:val="en-GB"/>
        </w:rPr>
        <w:t xml:space="preserve">PART 1 – TO BE COMPLETED BY </w:t>
      </w:r>
      <w:r w:rsidR="00684E6F">
        <w:rPr>
          <w:rStyle w:val="InitialStyle"/>
          <w:rFonts w:ascii="Arial" w:hAnsi="Arial"/>
          <w:b/>
          <w:sz w:val="20"/>
          <w:lang w:val="en-GB"/>
        </w:rPr>
        <w:t>CANDIDATE</w:t>
      </w: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77"/>
        <w:gridCol w:w="2148"/>
        <w:gridCol w:w="1317"/>
        <w:gridCol w:w="529"/>
        <w:gridCol w:w="636"/>
        <w:gridCol w:w="333"/>
        <w:gridCol w:w="1935"/>
      </w:tblGrid>
      <w:tr w:rsidR="00082F8C" w14:paraId="3BD7DE67"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E290E9E" w14:textId="77777777" w:rsidR="00082F8C" w:rsidRDefault="00082F8C" w:rsidP="004C7CCA">
            <w:pPr>
              <w:rPr>
                <w:b/>
                <w:bCs/>
              </w:rPr>
            </w:pPr>
            <w:r>
              <w:rPr>
                <w:b/>
              </w:rPr>
              <w:t>CONTRACTOR’S NAME:</w:t>
            </w:r>
          </w:p>
        </w:tc>
        <w:tc>
          <w:tcPr>
            <w:tcW w:w="3938" w:type="dxa"/>
            <w:gridSpan w:val="3"/>
            <w:tcBorders>
              <w:top w:val="single" w:sz="4" w:space="0" w:color="C0C0C0"/>
              <w:left w:val="single" w:sz="4" w:space="0" w:color="C0C0C0"/>
              <w:bottom w:val="single" w:sz="4" w:space="0" w:color="C0C0C0"/>
              <w:right w:val="single" w:sz="4" w:space="0" w:color="C0C0C0"/>
            </w:tcBorders>
          </w:tcPr>
          <w:p w14:paraId="48228EA0" w14:textId="77777777" w:rsidR="00082F8C" w:rsidRDefault="00082F8C" w:rsidP="004C7CCA">
            <w:pPr>
              <w:pStyle w:val="Footer"/>
              <w:tabs>
                <w:tab w:val="left" w:pos="720"/>
              </w:tabs>
              <w:spacing w:after="0"/>
              <w:rPr>
                <w:rStyle w:val="InitialStyle"/>
                <w:rFonts w:ascii="Arial" w:hAnsi="Arial"/>
                <w:bCs/>
                <w:lang w:val="en-GB"/>
              </w:rPr>
            </w:pPr>
          </w:p>
        </w:tc>
        <w:tc>
          <w:tcPr>
            <w:tcW w:w="913" w:type="dxa"/>
            <w:gridSpan w:val="2"/>
            <w:tcBorders>
              <w:top w:val="single" w:sz="4" w:space="0" w:color="C0C0C0"/>
              <w:left w:val="single" w:sz="4" w:space="0" w:color="C0C0C0"/>
              <w:bottom w:val="single" w:sz="4" w:space="0" w:color="C0C0C0"/>
              <w:right w:val="single" w:sz="4" w:space="0" w:color="C0C0C0"/>
            </w:tcBorders>
          </w:tcPr>
          <w:p w14:paraId="70C6780C" w14:textId="77777777" w:rsidR="00082F8C" w:rsidRPr="00082F8C" w:rsidRDefault="00082F8C" w:rsidP="004C7CCA">
            <w:pPr>
              <w:pStyle w:val="Footer"/>
              <w:tabs>
                <w:tab w:val="left" w:pos="720"/>
              </w:tabs>
              <w:spacing w:after="0"/>
              <w:rPr>
                <w:rStyle w:val="InitialStyle"/>
                <w:rFonts w:ascii="Times New Roman" w:hAnsi="Times New Roman" w:cs="Times New Roman"/>
                <w:b/>
                <w:bCs/>
                <w:lang w:val="en-GB"/>
              </w:rPr>
            </w:pPr>
            <w:r w:rsidRPr="00082F8C">
              <w:rPr>
                <w:rStyle w:val="InitialStyle"/>
                <w:rFonts w:ascii="Times New Roman" w:hAnsi="Times New Roman" w:cs="Times New Roman"/>
                <w:b/>
                <w:bCs/>
                <w:lang w:val="en-GB"/>
              </w:rPr>
              <w:t>DATE:</w:t>
            </w:r>
          </w:p>
        </w:tc>
        <w:tc>
          <w:tcPr>
            <w:tcW w:w="1851" w:type="dxa"/>
            <w:tcBorders>
              <w:top w:val="single" w:sz="4" w:space="0" w:color="C0C0C0"/>
              <w:left w:val="single" w:sz="4" w:space="0" w:color="C0C0C0"/>
              <w:bottom w:val="single" w:sz="4" w:space="0" w:color="C0C0C0"/>
              <w:right w:val="single" w:sz="4" w:space="0" w:color="C0C0C0"/>
            </w:tcBorders>
          </w:tcPr>
          <w:p w14:paraId="08F86218" w14:textId="77777777" w:rsidR="00082F8C" w:rsidRDefault="00082F8C" w:rsidP="004C7CCA">
            <w:pPr>
              <w:pStyle w:val="Footer"/>
              <w:tabs>
                <w:tab w:val="left" w:pos="720"/>
              </w:tabs>
              <w:spacing w:after="0"/>
              <w:rPr>
                <w:rStyle w:val="InitialStyle"/>
                <w:rFonts w:ascii="Arial" w:hAnsi="Arial"/>
                <w:bCs/>
                <w:lang w:val="en-GB"/>
              </w:rPr>
            </w:pPr>
          </w:p>
        </w:tc>
      </w:tr>
      <w:tr w:rsidR="004C7CCA" w14:paraId="371DDD25"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637BEB49" w14:textId="77777777" w:rsidR="004C7CCA" w:rsidRDefault="004C7CCA" w:rsidP="004C7CCA">
            <w:pPr>
              <w:rPr>
                <w:b/>
                <w:bCs/>
              </w:rPr>
            </w:pPr>
            <w:r>
              <w:rPr>
                <w:b/>
                <w:bCs/>
              </w:rPr>
              <w:t>ACTIVITY</w:t>
            </w:r>
          </w:p>
          <w:p w14:paraId="23FE2F81" w14:textId="77777777" w:rsidR="004C7CCA" w:rsidRDefault="004C7CCA" w:rsidP="004C7CCA">
            <w:pPr>
              <w:rPr>
                <w:b/>
                <w:bCs/>
                <w:sz w:val="18"/>
                <w:szCs w:val="18"/>
              </w:rPr>
            </w:pPr>
            <w:r>
              <w:rPr>
                <w:bCs/>
                <w:i/>
                <w:sz w:val="18"/>
                <w:szCs w:val="18"/>
              </w:rPr>
              <w:t xml:space="preserve">(Title of </w:t>
            </w:r>
            <w:r w:rsidR="00684E6F">
              <w:rPr>
                <w:bCs/>
                <w:i/>
                <w:sz w:val="18"/>
                <w:szCs w:val="18"/>
              </w:rPr>
              <w:t>Candidate</w:t>
            </w:r>
            <w:r>
              <w:rPr>
                <w:bCs/>
                <w:i/>
                <w:sz w:val="18"/>
                <w:szCs w:val="18"/>
              </w:rPr>
              <w:t xml:space="preserve"> Activity)</w:t>
            </w:r>
          </w:p>
        </w:tc>
        <w:tc>
          <w:tcPr>
            <w:tcW w:w="6814" w:type="dxa"/>
            <w:gridSpan w:val="6"/>
            <w:tcBorders>
              <w:top w:val="single" w:sz="4" w:space="0" w:color="C0C0C0"/>
              <w:left w:val="single" w:sz="4" w:space="0" w:color="C0C0C0"/>
              <w:bottom w:val="single" w:sz="4" w:space="0" w:color="C0C0C0"/>
              <w:right w:val="single" w:sz="4" w:space="0" w:color="C0C0C0"/>
            </w:tcBorders>
          </w:tcPr>
          <w:p w14:paraId="6971357D" w14:textId="77777777" w:rsidR="004C7CCA" w:rsidRPr="00F91859" w:rsidRDefault="00082F8C" w:rsidP="004C7CCA">
            <w:pPr>
              <w:pStyle w:val="Footer"/>
              <w:tabs>
                <w:tab w:val="left" w:pos="720"/>
              </w:tabs>
              <w:spacing w:after="0"/>
              <w:rPr>
                <w:rStyle w:val="InitialStyle"/>
                <w:rFonts w:ascii="Arial" w:hAnsi="Arial"/>
                <w:bCs/>
                <w:sz w:val="20"/>
                <w:szCs w:val="20"/>
                <w:lang w:val="en-GB"/>
              </w:rPr>
            </w:pPr>
            <w:r>
              <w:rPr>
                <w:rStyle w:val="InitialStyle"/>
                <w:rFonts w:ascii="Arial" w:hAnsi="Arial"/>
                <w:bCs/>
                <w:sz w:val="20"/>
                <w:szCs w:val="20"/>
                <w:lang w:val="en-GB"/>
              </w:rPr>
              <w:t>(</w:t>
            </w:r>
            <w:r w:rsidRPr="008D2019">
              <w:rPr>
                <w:rStyle w:val="InitialStyle"/>
                <w:rFonts w:ascii="Arial" w:hAnsi="Arial"/>
                <w:bCs/>
                <w:sz w:val="18"/>
                <w:szCs w:val="18"/>
                <w:lang w:val="en-GB"/>
              </w:rPr>
              <w:t xml:space="preserve">e.g. </w:t>
            </w:r>
            <w:r w:rsidR="00AF4D09" w:rsidRPr="008D2019">
              <w:rPr>
                <w:rStyle w:val="InitialStyle"/>
                <w:rFonts w:ascii="Arial" w:hAnsi="Arial"/>
                <w:bCs/>
                <w:sz w:val="18"/>
                <w:szCs w:val="18"/>
                <w:lang w:val="en-GB"/>
              </w:rPr>
              <w:t>Works Contractor and PSCS</w:t>
            </w:r>
            <w:r w:rsidRPr="008D2019">
              <w:rPr>
                <w:rStyle w:val="InitialStyle"/>
                <w:rFonts w:ascii="Arial" w:hAnsi="Arial"/>
                <w:bCs/>
                <w:sz w:val="18"/>
                <w:szCs w:val="18"/>
                <w:lang w:val="en-GB"/>
              </w:rPr>
              <w:t>)</w:t>
            </w:r>
          </w:p>
        </w:tc>
      </w:tr>
      <w:tr w:rsidR="004C7CCA" w14:paraId="319259B9"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0FB99B07" w14:textId="77777777" w:rsidR="004C7CCA" w:rsidRDefault="004C7CCA" w:rsidP="004C7CCA">
            <w:pPr>
              <w:rPr>
                <w:b/>
                <w:bCs/>
              </w:rPr>
            </w:pPr>
            <w:r>
              <w:rPr>
                <w:b/>
                <w:bCs/>
              </w:rPr>
              <w:t>SITE</w:t>
            </w:r>
          </w:p>
          <w:p w14:paraId="5E7D1310" w14:textId="77777777" w:rsidR="004C7CCA" w:rsidRDefault="004C7CCA" w:rsidP="004C7CCA">
            <w:pPr>
              <w:rPr>
                <w:b/>
                <w:bCs/>
                <w:sz w:val="18"/>
                <w:szCs w:val="18"/>
              </w:rPr>
            </w:pPr>
            <w:r>
              <w:rPr>
                <w:b/>
                <w:bCs/>
                <w:sz w:val="18"/>
                <w:szCs w:val="18"/>
              </w:rPr>
              <w:t xml:space="preserve">Construction contract: </w:t>
            </w:r>
          </w:p>
          <w:p w14:paraId="7F513D80" w14:textId="77777777" w:rsidR="004C7CCA" w:rsidRDefault="004C7CCA" w:rsidP="004C7CCA">
            <w:pPr>
              <w:rPr>
                <w:b/>
                <w:bCs/>
                <w:sz w:val="18"/>
                <w:szCs w:val="18"/>
              </w:rPr>
            </w:pPr>
            <w:r>
              <w:rPr>
                <w:bCs/>
                <w:i/>
                <w:sz w:val="18"/>
                <w:szCs w:val="18"/>
              </w:rPr>
              <w:t>(Title &amp; brief description)</w:t>
            </w:r>
          </w:p>
        </w:tc>
        <w:tc>
          <w:tcPr>
            <w:tcW w:w="6814" w:type="dxa"/>
            <w:gridSpan w:val="6"/>
            <w:tcBorders>
              <w:top w:val="single" w:sz="4" w:space="0" w:color="C0C0C0"/>
              <w:left w:val="single" w:sz="4" w:space="0" w:color="C0C0C0"/>
              <w:bottom w:val="single" w:sz="4" w:space="0" w:color="C0C0C0"/>
              <w:right w:val="single" w:sz="4" w:space="0" w:color="C0C0C0"/>
            </w:tcBorders>
          </w:tcPr>
          <w:p w14:paraId="6AB15EE5" w14:textId="77777777" w:rsidR="004C7CCA" w:rsidRPr="00504CAE" w:rsidRDefault="004C7CCA" w:rsidP="004C7CCA">
            <w:pPr>
              <w:pStyle w:val="Footer"/>
              <w:tabs>
                <w:tab w:val="left" w:pos="720"/>
              </w:tabs>
              <w:spacing w:after="0"/>
              <w:rPr>
                <w:rFonts w:ascii="Arial" w:hAnsi="Arial" w:cs="Arial"/>
                <w:szCs w:val="20"/>
                <w:lang w:val="en-GB" w:eastAsia="en-GB"/>
              </w:rPr>
            </w:pPr>
          </w:p>
        </w:tc>
      </w:tr>
      <w:tr w:rsidR="004C7CCA" w14:paraId="45836847"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5688E293" w14:textId="77777777" w:rsidR="004C7CCA" w:rsidRDefault="004C7CCA" w:rsidP="004C7CCA">
            <w:pPr>
              <w:rPr>
                <w:b/>
                <w:bCs/>
                <w:u w:val="single"/>
              </w:rPr>
            </w:pPr>
            <w:r>
              <w:rPr>
                <w:sz w:val="18"/>
                <w:szCs w:val="18"/>
              </w:rPr>
              <w:t>Site location:</w:t>
            </w:r>
          </w:p>
        </w:tc>
        <w:tc>
          <w:tcPr>
            <w:tcW w:w="6814" w:type="dxa"/>
            <w:gridSpan w:val="6"/>
            <w:tcBorders>
              <w:top w:val="single" w:sz="4" w:space="0" w:color="C0C0C0"/>
              <w:left w:val="single" w:sz="4" w:space="0" w:color="C0C0C0"/>
              <w:bottom w:val="single" w:sz="4" w:space="0" w:color="C0C0C0"/>
              <w:right w:val="single" w:sz="4" w:space="0" w:color="C0C0C0"/>
            </w:tcBorders>
          </w:tcPr>
          <w:p w14:paraId="5C690F78" w14:textId="77777777" w:rsidR="004C7CCA" w:rsidRDefault="004C7CCA" w:rsidP="004C7CCA">
            <w:pPr>
              <w:rPr>
                <w:rFonts w:ascii="Arial" w:hAnsi="Arial" w:cs="Arial"/>
                <w:sz w:val="20"/>
                <w:szCs w:val="20"/>
              </w:rPr>
            </w:pPr>
          </w:p>
        </w:tc>
      </w:tr>
      <w:tr w:rsidR="004C7CCA" w14:paraId="3D4E9B01"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5D444508" w14:textId="77777777" w:rsidR="004C7CCA" w:rsidRDefault="004C7CCA" w:rsidP="004C7CCA">
            <w:pPr>
              <w:rPr>
                <w:sz w:val="18"/>
                <w:szCs w:val="18"/>
              </w:rPr>
            </w:pPr>
            <w:r>
              <w:rPr>
                <w:sz w:val="18"/>
                <w:szCs w:val="18"/>
              </w:rPr>
              <w:t xml:space="preserve">Proportion of Project undertaken by </w:t>
            </w:r>
            <w:r w:rsidR="00684E6F">
              <w:rPr>
                <w:sz w:val="18"/>
                <w:szCs w:val="18"/>
              </w:rPr>
              <w:t>Candidate</w:t>
            </w:r>
            <w:r>
              <w:rPr>
                <w:sz w:val="18"/>
                <w:szCs w:val="18"/>
              </w:rPr>
              <w:t>:</w:t>
            </w:r>
          </w:p>
        </w:tc>
        <w:tc>
          <w:tcPr>
            <w:tcW w:w="2092" w:type="dxa"/>
            <w:tcBorders>
              <w:top w:val="single" w:sz="4" w:space="0" w:color="C0C0C0"/>
              <w:left w:val="single" w:sz="4" w:space="0" w:color="C0C0C0"/>
              <w:bottom w:val="single" w:sz="4" w:space="0" w:color="C0C0C0"/>
              <w:right w:val="single" w:sz="4" w:space="0" w:color="C0C0C0"/>
            </w:tcBorders>
          </w:tcPr>
          <w:p w14:paraId="1F192A8F" w14:textId="77777777"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238283F2" w14:textId="77777777" w:rsidR="004C7CCA" w:rsidRDefault="004C7CCA" w:rsidP="004C7CCA">
            <w:pPr>
              <w:rPr>
                <w:rFonts w:ascii="Arial" w:hAnsi="Arial" w:cs="Arial"/>
                <w:sz w:val="20"/>
                <w:szCs w:val="20"/>
              </w:rPr>
            </w:pPr>
            <w:r>
              <w:rPr>
                <w:sz w:val="18"/>
                <w:szCs w:val="18"/>
              </w:rPr>
              <w:t>Tender entity (</w:t>
            </w:r>
            <w:r>
              <w:rPr>
                <w:i/>
                <w:sz w:val="16"/>
                <w:szCs w:val="18"/>
              </w:rPr>
              <w:t>Sole trader/ Joint Venture)</w:t>
            </w:r>
            <w:r>
              <w:rPr>
                <w:sz w:val="18"/>
                <w:szCs w:val="18"/>
              </w:rPr>
              <w:t>:</w:t>
            </w:r>
          </w:p>
        </w:tc>
        <w:tc>
          <w:tcPr>
            <w:tcW w:w="2184" w:type="dxa"/>
            <w:gridSpan w:val="2"/>
            <w:tcBorders>
              <w:top w:val="single" w:sz="4" w:space="0" w:color="C0C0C0"/>
              <w:left w:val="single" w:sz="4" w:space="0" w:color="C0C0C0"/>
              <w:bottom w:val="single" w:sz="4" w:space="0" w:color="C0C0C0"/>
              <w:right w:val="single" w:sz="4" w:space="0" w:color="C0C0C0"/>
            </w:tcBorders>
          </w:tcPr>
          <w:p w14:paraId="610CA624" w14:textId="77777777" w:rsidR="004C7CCA" w:rsidRDefault="004C7CCA" w:rsidP="004C7CCA">
            <w:pPr>
              <w:rPr>
                <w:rFonts w:ascii="Arial" w:hAnsi="Arial" w:cs="Arial"/>
                <w:sz w:val="20"/>
                <w:szCs w:val="20"/>
              </w:rPr>
            </w:pPr>
          </w:p>
        </w:tc>
      </w:tr>
      <w:tr w:rsidR="00693EA5" w14:paraId="5854B81A" w14:textId="77777777" w:rsidTr="009A5BFD">
        <w:trPr>
          <w:trHeight w:val="450"/>
          <w:tblCellSpacing w:w="28" w:type="dxa"/>
          <w:jc w:val="right"/>
        </w:trPr>
        <w:tc>
          <w:tcPr>
            <w:tcW w:w="2793" w:type="dxa"/>
            <w:vMerge w:val="restart"/>
            <w:tcBorders>
              <w:top w:val="single" w:sz="4" w:space="0" w:color="C0C0C0"/>
              <w:left w:val="single" w:sz="4" w:space="0" w:color="C0C0C0"/>
              <w:right w:val="single" w:sz="4" w:space="0" w:color="C0C0C0"/>
            </w:tcBorders>
          </w:tcPr>
          <w:p w14:paraId="0B9D4CBC" w14:textId="77777777" w:rsidR="00693EA5" w:rsidRDefault="00693EA5" w:rsidP="004C7CCA">
            <w:pPr>
              <w:rPr>
                <w:b/>
              </w:rPr>
            </w:pPr>
            <w:r>
              <w:rPr>
                <w:b/>
              </w:rPr>
              <w:t>VALUE</w:t>
            </w:r>
          </w:p>
          <w:p w14:paraId="2C9573D5" w14:textId="77777777" w:rsidR="00693EA5" w:rsidRDefault="00693EA5" w:rsidP="004C7CCA">
            <w:pPr>
              <w:rPr>
                <w:sz w:val="18"/>
                <w:szCs w:val="18"/>
              </w:rPr>
            </w:pPr>
            <w:r>
              <w:rPr>
                <w:sz w:val="18"/>
                <w:szCs w:val="18"/>
              </w:rPr>
              <w:t>Construction contract value at award stage (including cost of services where applicable):</w:t>
            </w:r>
          </w:p>
        </w:tc>
        <w:tc>
          <w:tcPr>
            <w:tcW w:w="2092" w:type="dxa"/>
            <w:vMerge w:val="restart"/>
            <w:tcBorders>
              <w:top w:val="single" w:sz="4" w:space="0" w:color="C0C0C0"/>
              <w:left w:val="single" w:sz="4" w:space="0" w:color="C0C0C0"/>
              <w:right w:val="single" w:sz="4" w:space="0" w:color="C0C0C0"/>
            </w:tcBorders>
          </w:tcPr>
          <w:p w14:paraId="7C897A4F" w14:textId="77777777" w:rsidR="00693EA5" w:rsidRDefault="00693EA5"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412610ED" w14:textId="77777777" w:rsidR="00693EA5" w:rsidRPr="00693EA5" w:rsidRDefault="00693EA5" w:rsidP="004C7CCA">
            <w:pPr>
              <w:rPr>
                <w:rFonts w:ascii="Arial" w:hAnsi="Arial" w:cs="Courier New"/>
                <w:bCs/>
                <w:sz w:val="20"/>
                <w:szCs w:val="20"/>
              </w:rPr>
            </w:pPr>
            <w:r>
              <w:rPr>
                <w:sz w:val="18"/>
                <w:szCs w:val="18"/>
              </w:rPr>
              <w:t>Construction contract value at completion (including cost of services where applicable):</w:t>
            </w:r>
          </w:p>
        </w:tc>
        <w:tc>
          <w:tcPr>
            <w:tcW w:w="2184" w:type="dxa"/>
            <w:gridSpan w:val="2"/>
            <w:tcBorders>
              <w:top w:val="single" w:sz="4" w:space="0" w:color="C0C0C0"/>
              <w:left w:val="single" w:sz="4" w:space="0" w:color="C0C0C0"/>
              <w:bottom w:val="single" w:sz="4" w:space="0" w:color="C0C0C0"/>
              <w:right w:val="single" w:sz="4" w:space="0" w:color="C0C0C0"/>
            </w:tcBorders>
          </w:tcPr>
          <w:p w14:paraId="6C64210C" w14:textId="77777777" w:rsidR="00693EA5" w:rsidRDefault="00693EA5" w:rsidP="004C7CCA">
            <w:pPr>
              <w:rPr>
                <w:rFonts w:ascii="Arial" w:hAnsi="Arial" w:cs="Arial"/>
                <w:sz w:val="20"/>
                <w:szCs w:val="20"/>
              </w:rPr>
            </w:pPr>
          </w:p>
        </w:tc>
      </w:tr>
      <w:tr w:rsidR="00693EA5" w14:paraId="1FEF18DB" w14:textId="77777777" w:rsidTr="009A5BFD">
        <w:trPr>
          <w:trHeight w:val="450"/>
          <w:tblCellSpacing w:w="28" w:type="dxa"/>
          <w:jc w:val="right"/>
        </w:trPr>
        <w:tc>
          <w:tcPr>
            <w:tcW w:w="2793" w:type="dxa"/>
            <w:vMerge/>
            <w:tcBorders>
              <w:left w:val="single" w:sz="4" w:space="0" w:color="C0C0C0"/>
              <w:bottom w:val="single" w:sz="4" w:space="0" w:color="C0C0C0"/>
              <w:right w:val="single" w:sz="4" w:space="0" w:color="C0C0C0"/>
            </w:tcBorders>
          </w:tcPr>
          <w:p w14:paraId="4527A944" w14:textId="77777777" w:rsidR="00693EA5" w:rsidRDefault="00693EA5" w:rsidP="004C7CCA">
            <w:pPr>
              <w:rPr>
                <w:b/>
              </w:rPr>
            </w:pPr>
          </w:p>
        </w:tc>
        <w:tc>
          <w:tcPr>
            <w:tcW w:w="2092" w:type="dxa"/>
            <w:vMerge/>
            <w:tcBorders>
              <w:left w:val="single" w:sz="4" w:space="0" w:color="C0C0C0"/>
              <w:bottom w:val="single" w:sz="4" w:space="0" w:color="C0C0C0"/>
              <w:right w:val="single" w:sz="4" w:space="0" w:color="C0C0C0"/>
            </w:tcBorders>
          </w:tcPr>
          <w:p w14:paraId="1D957E28" w14:textId="77777777" w:rsidR="00693EA5" w:rsidRDefault="00693EA5"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0B157FF4" w14:textId="77777777" w:rsidR="00693EA5" w:rsidRPr="008F1EE2" w:rsidRDefault="00693EA5" w:rsidP="00C909B1">
            <w:pPr>
              <w:rPr>
                <w:sz w:val="18"/>
                <w:szCs w:val="18"/>
              </w:rPr>
            </w:pPr>
            <w:r w:rsidRPr="008F1EE2">
              <w:rPr>
                <w:sz w:val="18"/>
                <w:szCs w:val="18"/>
              </w:rPr>
              <w:t>Basis of contract value (</w:t>
            </w:r>
            <w:r w:rsidR="00C909B1" w:rsidRPr="008F1EE2">
              <w:rPr>
                <w:sz w:val="18"/>
                <w:szCs w:val="18"/>
              </w:rPr>
              <w:t>see Appendix M – Explanatory Notes).</w:t>
            </w:r>
          </w:p>
        </w:tc>
        <w:tc>
          <w:tcPr>
            <w:tcW w:w="2184" w:type="dxa"/>
            <w:gridSpan w:val="2"/>
            <w:tcBorders>
              <w:top w:val="single" w:sz="4" w:space="0" w:color="C0C0C0"/>
              <w:left w:val="single" w:sz="4" w:space="0" w:color="C0C0C0"/>
              <w:bottom w:val="single" w:sz="4" w:space="0" w:color="C0C0C0"/>
              <w:right w:val="single" w:sz="4" w:space="0" w:color="C0C0C0"/>
            </w:tcBorders>
          </w:tcPr>
          <w:p w14:paraId="52DA68B0" w14:textId="77777777" w:rsidR="00693EA5" w:rsidRPr="009A5BFD" w:rsidRDefault="00693EA5" w:rsidP="004C7CCA">
            <w:pPr>
              <w:rPr>
                <w:rFonts w:ascii="Arial" w:hAnsi="Arial" w:cs="Arial"/>
                <w:sz w:val="20"/>
                <w:szCs w:val="20"/>
              </w:rPr>
            </w:pPr>
          </w:p>
        </w:tc>
      </w:tr>
      <w:tr w:rsidR="004C7CCA" w14:paraId="10F8F420"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2995922" w14:textId="77777777" w:rsidR="004C7CCA" w:rsidRDefault="004C7CCA" w:rsidP="004C7CCA">
            <w:pPr>
              <w:rPr>
                <w:b/>
              </w:rPr>
            </w:pPr>
            <w:r>
              <w:rPr>
                <w:b/>
              </w:rPr>
              <w:t>DATES</w:t>
            </w:r>
          </w:p>
          <w:p w14:paraId="3FFD4372" w14:textId="77777777" w:rsidR="004C7CCA" w:rsidRDefault="008D2019" w:rsidP="004C7CCA">
            <w:pPr>
              <w:rPr>
                <w:sz w:val="18"/>
                <w:szCs w:val="18"/>
              </w:rPr>
            </w:pPr>
            <w:r w:rsidRPr="00A14F4A">
              <w:rPr>
                <w:sz w:val="18"/>
                <w:szCs w:val="18"/>
              </w:rPr>
              <w:t xml:space="preserve">Contract </w:t>
            </w:r>
            <w:r w:rsidR="004C7CCA" w:rsidRPr="00A14F4A">
              <w:rPr>
                <w:sz w:val="18"/>
                <w:szCs w:val="18"/>
              </w:rPr>
              <w:t>S</w:t>
            </w:r>
            <w:r w:rsidR="004C7CCA">
              <w:rPr>
                <w:sz w:val="18"/>
                <w:szCs w:val="18"/>
              </w:rPr>
              <w:t>tart Date:</w:t>
            </w:r>
          </w:p>
        </w:tc>
        <w:tc>
          <w:tcPr>
            <w:tcW w:w="2092" w:type="dxa"/>
            <w:tcBorders>
              <w:top w:val="single" w:sz="4" w:space="0" w:color="C0C0C0"/>
              <w:left w:val="single" w:sz="4" w:space="0" w:color="C0C0C0"/>
              <w:bottom w:val="single" w:sz="4" w:space="0" w:color="C0C0C0"/>
              <w:right w:val="single" w:sz="4" w:space="0" w:color="C0C0C0"/>
            </w:tcBorders>
          </w:tcPr>
          <w:p w14:paraId="72113AF0" w14:textId="77777777"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1A0EF0D1" w14:textId="77777777" w:rsidR="004C7CCA" w:rsidRPr="008F1EE2" w:rsidRDefault="00776BBB" w:rsidP="00776BBB">
            <w:pPr>
              <w:rPr>
                <w:sz w:val="18"/>
                <w:szCs w:val="18"/>
              </w:rPr>
            </w:pPr>
            <w:r w:rsidRPr="008F1EE2">
              <w:rPr>
                <w:sz w:val="18"/>
                <w:szCs w:val="18"/>
              </w:rPr>
              <w:t xml:space="preserve">Contract </w:t>
            </w:r>
            <w:r w:rsidR="004C7CCA" w:rsidRPr="008F1EE2">
              <w:rPr>
                <w:sz w:val="18"/>
                <w:szCs w:val="18"/>
              </w:rPr>
              <w:t xml:space="preserve">Date </w:t>
            </w:r>
            <w:r w:rsidRPr="008F1EE2">
              <w:rPr>
                <w:sz w:val="18"/>
                <w:szCs w:val="18"/>
              </w:rPr>
              <w:t>for</w:t>
            </w:r>
            <w:r w:rsidR="004C7CCA" w:rsidRPr="008F1EE2">
              <w:rPr>
                <w:sz w:val="18"/>
                <w:szCs w:val="18"/>
              </w:rPr>
              <w:t xml:space="preserve"> Substantial Completion of the Works:</w:t>
            </w:r>
          </w:p>
        </w:tc>
        <w:tc>
          <w:tcPr>
            <w:tcW w:w="2184" w:type="dxa"/>
            <w:gridSpan w:val="2"/>
            <w:tcBorders>
              <w:top w:val="single" w:sz="4" w:space="0" w:color="C0C0C0"/>
              <w:left w:val="single" w:sz="4" w:space="0" w:color="C0C0C0"/>
              <w:bottom w:val="single" w:sz="4" w:space="0" w:color="C0C0C0"/>
              <w:right w:val="single" w:sz="4" w:space="0" w:color="C0C0C0"/>
            </w:tcBorders>
          </w:tcPr>
          <w:p w14:paraId="4A393D7E" w14:textId="77777777" w:rsidR="004C7CCA" w:rsidRDefault="004C7CCA" w:rsidP="004C7CCA">
            <w:pPr>
              <w:rPr>
                <w:rFonts w:ascii="Arial" w:hAnsi="Arial" w:cs="Arial"/>
                <w:sz w:val="20"/>
                <w:szCs w:val="20"/>
              </w:rPr>
            </w:pPr>
          </w:p>
        </w:tc>
      </w:tr>
      <w:tr w:rsidR="009A5BFD" w14:paraId="371A9483" w14:textId="77777777" w:rsidTr="009A5BFD">
        <w:trPr>
          <w:tblCellSpacing w:w="28" w:type="dxa"/>
          <w:jc w:val="right"/>
        </w:trPr>
        <w:tc>
          <w:tcPr>
            <w:tcW w:w="9663" w:type="dxa"/>
            <w:gridSpan w:val="7"/>
            <w:tcBorders>
              <w:top w:val="single" w:sz="4" w:space="0" w:color="C0C0C0"/>
              <w:left w:val="single" w:sz="4" w:space="0" w:color="C0C0C0"/>
              <w:bottom w:val="single" w:sz="4" w:space="0" w:color="C0C0C0"/>
              <w:right w:val="single" w:sz="4" w:space="0" w:color="C0C0C0"/>
            </w:tcBorders>
          </w:tcPr>
          <w:p w14:paraId="39BA31F0" w14:textId="77777777" w:rsidR="009A5BFD" w:rsidRPr="008F1EE2" w:rsidRDefault="009A5BFD" w:rsidP="00C909B1">
            <w:pPr>
              <w:rPr>
                <w:sz w:val="18"/>
                <w:szCs w:val="18"/>
              </w:rPr>
            </w:pPr>
            <w:r w:rsidRPr="008F1EE2">
              <w:rPr>
                <w:b/>
                <w:sz w:val="18"/>
                <w:szCs w:val="18"/>
              </w:rPr>
              <w:t>Note:</w:t>
            </w:r>
            <w:r w:rsidRPr="008F1EE2">
              <w:rPr>
                <w:sz w:val="18"/>
                <w:szCs w:val="18"/>
              </w:rPr>
              <w:t xml:space="preserve"> The Contract Period will be interpreted as the period between the Contract Start Date and the Contract Date for Substantial Completion</w:t>
            </w:r>
            <w:r w:rsidR="00C909B1" w:rsidRPr="008F1EE2">
              <w:rPr>
                <w:sz w:val="18"/>
                <w:szCs w:val="18"/>
              </w:rPr>
              <w:t xml:space="preserve"> (see Appendix M – Explanatory Notes)</w:t>
            </w:r>
            <w:r w:rsidRPr="008F1EE2">
              <w:rPr>
                <w:sz w:val="18"/>
                <w:szCs w:val="18"/>
              </w:rPr>
              <w:t>.</w:t>
            </w:r>
          </w:p>
        </w:tc>
      </w:tr>
      <w:tr w:rsidR="004C7CCA" w14:paraId="3214345E"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11C034A4" w14:textId="77777777" w:rsidR="004C7CCA" w:rsidRDefault="00A14F4A" w:rsidP="004C7CCA">
            <w:pPr>
              <w:rPr>
                <w:sz w:val="18"/>
                <w:szCs w:val="18"/>
              </w:rPr>
            </w:pPr>
            <w:r w:rsidRPr="009A5BFD">
              <w:rPr>
                <w:sz w:val="18"/>
                <w:szCs w:val="18"/>
              </w:rPr>
              <w:t>Total of extensions of time granted under the contract (in days)</w:t>
            </w:r>
          </w:p>
        </w:tc>
        <w:tc>
          <w:tcPr>
            <w:tcW w:w="2092" w:type="dxa"/>
            <w:tcBorders>
              <w:top w:val="single" w:sz="4" w:space="0" w:color="C0C0C0"/>
              <w:left w:val="single" w:sz="4" w:space="0" w:color="C0C0C0"/>
              <w:bottom w:val="single" w:sz="4" w:space="0" w:color="C0C0C0"/>
              <w:right w:val="single" w:sz="4" w:space="0" w:color="C0C0C0"/>
            </w:tcBorders>
          </w:tcPr>
          <w:p w14:paraId="15B04342" w14:textId="77777777"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2610FFFD" w14:textId="50F880F1" w:rsidR="00D2306B" w:rsidRPr="008F1EE2" w:rsidRDefault="004C7CCA" w:rsidP="00C909B1">
            <w:pPr>
              <w:rPr>
                <w:sz w:val="18"/>
                <w:szCs w:val="18"/>
              </w:rPr>
            </w:pPr>
            <w:r w:rsidRPr="008F1EE2">
              <w:rPr>
                <w:sz w:val="18"/>
                <w:szCs w:val="18"/>
              </w:rPr>
              <w:t>Handover Date</w:t>
            </w:r>
            <w:r w:rsidR="00C909B1" w:rsidRPr="008F1EE2">
              <w:rPr>
                <w:sz w:val="18"/>
                <w:szCs w:val="18"/>
              </w:rPr>
              <w:t xml:space="preserve"> (see Appendix M </w:t>
            </w:r>
            <w:r w:rsidR="00EC23CE" w:rsidRPr="008F1EE2">
              <w:rPr>
                <w:sz w:val="18"/>
                <w:szCs w:val="18"/>
              </w:rPr>
              <w:t>– Explanatory</w:t>
            </w:r>
            <w:r w:rsidR="00C909B1" w:rsidRPr="008F1EE2">
              <w:rPr>
                <w:sz w:val="18"/>
                <w:szCs w:val="18"/>
              </w:rPr>
              <w:t xml:space="preserve"> Notes)</w:t>
            </w:r>
            <w:r w:rsidRPr="008F1EE2">
              <w:rPr>
                <w:sz w:val="18"/>
                <w:szCs w:val="18"/>
              </w:rPr>
              <w:t>:</w:t>
            </w:r>
          </w:p>
        </w:tc>
        <w:tc>
          <w:tcPr>
            <w:tcW w:w="2184" w:type="dxa"/>
            <w:gridSpan w:val="2"/>
            <w:tcBorders>
              <w:top w:val="single" w:sz="4" w:space="0" w:color="C0C0C0"/>
              <w:left w:val="single" w:sz="4" w:space="0" w:color="C0C0C0"/>
              <w:bottom w:val="single" w:sz="4" w:space="0" w:color="C0C0C0"/>
              <w:right w:val="single" w:sz="4" w:space="0" w:color="C0C0C0"/>
            </w:tcBorders>
          </w:tcPr>
          <w:p w14:paraId="75394B8C" w14:textId="77777777" w:rsidR="004C7CCA" w:rsidRDefault="004C7CCA" w:rsidP="004C7CCA">
            <w:pPr>
              <w:rPr>
                <w:rFonts w:ascii="Arial" w:hAnsi="Arial" w:cs="Arial"/>
                <w:sz w:val="20"/>
                <w:szCs w:val="20"/>
              </w:rPr>
            </w:pPr>
          </w:p>
        </w:tc>
      </w:tr>
      <w:tr w:rsidR="00776BBB" w14:paraId="23E1502B"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4C29D363" w14:textId="77777777" w:rsidR="00776BBB" w:rsidRDefault="00D2306B" w:rsidP="004C7CCA">
            <w:pPr>
              <w:rPr>
                <w:sz w:val="18"/>
                <w:szCs w:val="18"/>
              </w:rPr>
            </w:pPr>
            <w:r>
              <w:rPr>
                <w:sz w:val="18"/>
                <w:szCs w:val="18"/>
              </w:rPr>
              <w:t>Date of issue of Defects Certificate for Works contract:</w:t>
            </w:r>
          </w:p>
        </w:tc>
        <w:tc>
          <w:tcPr>
            <w:tcW w:w="2092" w:type="dxa"/>
            <w:tcBorders>
              <w:top w:val="single" w:sz="4" w:space="0" w:color="C0C0C0"/>
              <w:left w:val="single" w:sz="4" w:space="0" w:color="C0C0C0"/>
              <w:bottom w:val="single" w:sz="4" w:space="0" w:color="C0C0C0"/>
              <w:right w:val="single" w:sz="4" w:space="0" w:color="C0C0C0"/>
            </w:tcBorders>
          </w:tcPr>
          <w:p w14:paraId="7B9F639D" w14:textId="77777777" w:rsidR="00776BBB" w:rsidRPr="00504CAE" w:rsidRDefault="00776BBB" w:rsidP="004C7CCA">
            <w:pPr>
              <w:rPr>
                <w:rStyle w:val="InitialStyle"/>
                <w:rFonts w:ascii="Arial" w:hAnsi="Arial"/>
                <w:bCs/>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2CBD7865" w14:textId="77777777" w:rsidR="00776BBB" w:rsidRPr="008F1EE2" w:rsidRDefault="00776BBB" w:rsidP="004C7CCA">
            <w:pPr>
              <w:rPr>
                <w:sz w:val="18"/>
                <w:szCs w:val="18"/>
              </w:rPr>
            </w:pPr>
            <w:r w:rsidRPr="008F1EE2">
              <w:rPr>
                <w:sz w:val="18"/>
                <w:szCs w:val="18"/>
              </w:rPr>
              <w:t>Date of Final Account agreement:</w:t>
            </w:r>
          </w:p>
        </w:tc>
        <w:tc>
          <w:tcPr>
            <w:tcW w:w="2184" w:type="dxa"/>
            <w:gridSpan w:val="2"/>
            <w:tcBorders>
              <w:top w:val="single" w:sz="4" w:space="0" w:color="C0C0C0"/>
              <w:left w:val="single" w:sz="4" w:space="0" w:color="C0C0C0"/>
              <w:bottom w:val="single" w:sz="4" w:space="0" w:color="C0C0C0"/>
              <w:right w:val="single" w:sz="4" w:space="0" w:color="C0C0C0"/>
            </w:tcBorders>
          </w:tcPr>
          <w:p w14:paraId="7BC085FE" w14:textId="77777777" w:rsidR="00776BBB" w:rsidRPr="00504CAE" w:rsidRDefault="00776BBB" w:rsidP="004C7CCA">
            <w:pPr>
              <w:rPr>
                <w:rStyle w:val="InitialStyle"/>
                <w:rFonts w:ascii="Arial" w:hAnsi="Arial"/>
                <w:bCs/>
                <w:sz w:val="20"/>
                <w:szCs w:val="20"/>
              </w:rPr>
            </w:pPr>
          </w:p>
        </w:tc>
      </w:tr>
      <w:tr w:rsidR="004C7CCA" w14:paraId="7AAAA30F"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15CD54DF" w14:textId="77777777" w:rsidR="004C7CCA" w:rsidRDefault="004C7CCA" w:rsidP="004C7CCA">
            <w:pPr>
              <w:rPr>
                <w:b/>
              </w:rPr>
            </w:pPr>
            <w:r>
              <w:rPr>
                <w:b/>
              </w:rPr>
              <w:t>GENERAL INFO</w:t>
            </w:r>
          </w:p>
          <w:p w14:paraId="013D9AED" w14:textId="77777777" w:rsidR="004C7CCA" w:rsidRDefault="004C7CCA" w:rsidP="004C7CCA">
            <w:pPr>
              <w:rPr>
                <w:sz w:val="18"/>
                <w:szCs w:val="18"/>
              </w:rPr>
            </w:pPr>
            <w:r>
              <w:rPr>
                <w:sz w:val="18"/>
                <w:szCs w:val="18"/>
              </w:rPr>
              <w:t>Role of Company in delivery of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336D1425" w14:textId="77777777" w:rsidR="004C7CCA" w:rsidRDefault="004C7CCA" w:rsidP="004C7CCA">
            <w:pPr>
              <w:rPr>
                <w:rFonts w:ascii="Arial" w:hAnsi="Arial" w:cs="Arial"/>
                <w:sz w:val="20"/>
                <w:szCs w:val="20"/>
              </w:rPr>
            </w:pPr>
          </w:p>
        </w:tc>
      </w:tr>
      <w:tr w:rsidR="004C7CCA" w14:paraId="03999747"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7F3E770F" w14:textId="77777777" w:rsidR="004C7CCA" w:rsidRDefault="004C7CCA" w:rsidP="004C7CCA">
            <w:pPr>
              <w:rPr>
                <w:sz w:val="18"/>
                <w:szCs w:val="18"/>
              </w:rPr>
            </w:pPr>
            <w:r>
              <w:rPr>
                <w:sz w:val="18"/>
                <w:szCs w:val="18"/>
              </w:rPr>
              <w:t>Name &amp; address of Contracting Authority responsible for the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1A6A85BE" w14:textId="77777777" w:rsidR="004C7CCA" w:rsidRDefault="004C7CCA" w:rsidP="004C7CCA">
            <w:pPr>
              <w:rPr>
                <w:rFonts w:ascii="Arial" w:hAnsi="Arial" w:cs="Arial"/>
                <w:sz w:val="20"/>
                <w:szCs w:val="20"/>
              </w:rPr>
            </w:pPr>
          </w:p>
        </w:tc>
      </w:tr>
      <w:tr w:rsidR="004C7CCA" w14:paraId="532A7EE1"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64D3CAF" w14:textId="77777777" w:rsidR="004C7CCA" w:rsidRDefault="004C7CCA" w:rsidP="004C7CCA">
            <w:pPr>
              <w:rPr>
                <w:sz w:val="18"/>
                <w:szCs w:val="18"/>
              </w:rPr>
            </w:pPr>
            <w:r>
              <w:rPr>
                <w:sz w:val="18"/>
                <w:szCs w:val="18"/>
              </w:rPr>
              <w:t>Contracting Authority contact name:</w:t>
            </w:r>
          </w:p>
          <w:p w14:paraId="4C1DE0C3" w14:textId="77777777" w:rsidR="00776BBB" w:rsidRDefault="00776BBB" w:rsidP="004C7CCA">
            <w:pPr>
              <w:rPr>
                <w:sz w:val="18"/>
                <w:szCs w:val="18"/>
              </w:rPr>
            </w:pPr>
          </w:p>
        </w:tc>
        <w:tc>
          <w:tcPr>
            <w:tcW w:w="3409" w:type="dxa"/>
            <w:gridSpan w:val="2"/>
            <w:tcBorders>
              <w:top w:val="single" w:sz="4" w:space="0" w:color="C0C0C0"/>
              <w:left w:val="single" w:sz="4" w:space="0" w:color="C0C0C0"/>
              <w:bottom w:val="single" w:sz="4" w:space="0" w:color="C0C0C0"/>
              <w:right w:val="single" w:sz="4" w:space="0" w:color="C0C0C0"/>
            </w:tcBorders>
          </w:tcPr>
          <w:p w14:paraId="314474DA" w14:textId="77777777" w:rsidR="004C7CCA" w:rsidRDefault="004C7CCA" w:rsidP="004C7CCA">
            <w:pPr>
              <w:rPr>
                <w:rFonts w:ascii="Arial" w:hAnsi="Arial" w:cs="Arial"/>
                <w:sz w:val="20"/>
                <w:szCs w:val="20"/>
              </w:rPr>
            </w:pPr>
          </w:p>
        </w:tc>
        <w:tc>
          <w:tcPr>
            <w:tcW w:w="1109" w:type="dxa"/>
            <w:gridSpan w:val="2"/>
            <w:tcBorders>
              <w:top w:val="single" w:sz="4" w:space="0" w:color="C0C0C0"/>
              <w:left w:val="single" w:sz="4" w:space="0" w:color="C0C0C0"/>
              <w:bottom w:val="single" w:sz="4" w:space="0" w:color="C0C0C0"/>
              <w:right w:val="single" w:sz="4" w:space="0" w:color="C0C0C0"/>
            </w:tcBorders>
          </w:tcPr>
          <w:p w14:paraId="2A43AB22" w14:textId="77777777" w:rsidR="004C7CCA" w:rsidRDefault="004C7CCA" w:rsidP="004C7CCA">
            <w:pPr>
              <w:rPr>
                <w:rFonts w:ascii="Arial" w:hAnsi="Arial" w:cs="Arial"/>
                <w:sz w:val="20"/>
                <w:szCs w:val="20"/>
              </w:rPr>
            </w:pPr>
            <w:r>
              <w:rPr>
                <w:sz w:val="18"/>
                <w:szCs w:val="18"/>
              </w:rPr>
              <w:t>Phone no.:</w:t>
            </w:r>
          </w:p>
        </w:tc>
        <w:tc>
          <w:tcPr>
            <w:tcW w:w="2184" w:type="dxa"/>
            <w:gridSpan w:val="2"/>
            <w:tcBorders>
              <w:top w:val="single" w:sz="4" w:space="0" w:color="C0C0C0"/>
              <w:left w:val="single" w:sz="4" w:space="0" w:color="C0C0C0"/>
              <w:bottom w:val="single" w:sz="4" w:space="0" w:color="C0C0C0"/>
              <w:right w:val="single" w:sz="4" w:space="0" w:color="C0C0C0"/>
            </w:tcBorders>
          </w:tcPr>
          <w:p w14:paraId="01090C53" w14:textId="77777777" w:rsidR="004C7CCA" w:rsidRDefault="004C7CCA" w:rsidP="004C7CCA">
            <w:pPr>
              <w:rPr>
                <w:rFonts w:ascii="Arial" w:hAnsi="Arial" w:cs="Arial"/>
                <w:sz w:val="20"/>
                <w:szCs w:val="20"/>
              </w:rPr>
            </w:pPr>
          </w:p>
        </w:tc>
      </w:tr>
      <w:tr w:rsidR="004C7CCA" w14:paraId="48272BEE" w14:textId="77777777" w:rsidTr="004C7CCA">
        <w:trPr>
          <w:tblCellSpacing w:w="28" w:type="dxa"/>
          <w:jc w:val="right"/>
        </w:trPr>
        <w:tc>
          <w:tcPr>
            <w:tcW w:w="9663" w:type="dxa"/>
            <w:gridSpan w:val="7"/>
            <w:tcBorders>
              <w:top w:val="single" w:sz="4" w:space="0" w:color="C0C0C0"/>
              <w:left w:val="single" w:sz="4" w:space="0" w:color="C0C0C0"/>
              <w:bottom w:val="single" w:sz="4" w:space="0" w:color="C0C0C0"/>
              <w:right w:val="single" w:sz="4" w:space="0" w:color="C0C0C0"/>
            </w:tcBorders>
          </w:tcPr>
          <w:p w14:paraId="20525675" w14:textId="77777777" w:rsidR="004C7CCA" w:rsidRDefault="004C7CCA" w:rsidP="004C7CCA">
            <w:pPr>
              <w:rPr>
                <w:b/>
              </w:rPr>
            </w:pPr>
            <w:r>
              <w:rPr>
                <w:b/>
              </w:rPr>
              <w:t>OTHER INFORMATION</w:t>
            </w:r>
          </w:p>
          <w:p w14:paraId="11CB87D8" w14:textId="77777777" w:rsidR="004C7CCA" w:rsidRDefault="004C7CCA" w:rsidP="004C7CCA">
            <w:pPr>
              <w:rPr>
                <w:rFonts w:ascii="Arial" w:hAnsi="Arial" w:cs="Arial"/>
                <w:sz w:val="20"/>
                <w:szCs w:val="20"/>
              </w:rPr>
            </w:pPr>
            <w:r>
              <w:rPr>
                <w:sz w:val="18"/>
                <w:szCs w:val="18"/>
              </w:rPr>
              <w:t xml:space="preserve">Other information </w:t>
            </w:r>
            <w:r w:rsidR="00872878">
              <w:rPr>
                <w:sz w:val="18"/>
                <w:szCs w:val="18"/>
              </w:rPr>
              <w:t>required is listed below</w:t>
            </w:r>
          </w:p>
        </w:tc>
      </w:tr>
      <w:tr w:rsidR="004C7CCA" w14:paraId="365353E1"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21CD27B9" w14:textId="77777777" w:rsidR="00AF4D09" w:rsidRPr="006D6BE1" w:rsidRDefault="009A5BFD" w:rsidP="004C7CCA">
            <w:pPr>
              <w:rPr>
                <w:rStyle w:val="InitialStyle"/>
                <w:rFonts w:ascii="Times New Roman" w:hAnsi="Times New Roman" w:cs="Times New Roman"/>
                <w:b/>
                <w:bCs/>
                <w:sz w:val="20"/>
              </w:rPr>
            </w:pPr>
            <w:r w:rsidRPr="006D6BE1">
              <w:rPr>
                <w:rStyle w:val="InitialStyle"/>
                <w:rFonts w:ascii="Times New Roman" w:hAnsi="Times New Roman" w:cs="Times New Roman"/>
                <w:b/>
                <w:bCs/>
                <w:sz w:val="20"/>
              </w:rPr>
              <w:t>Referee contact details</w:t>
            </w:r>
            <w:r w:rsidR="00AF4D09" w:rsidRPr="006D6BE1">
              <w:rPr>
                <w:rStyle w:val="InitialStyle"/>
                <w:rFonts w:ascii="Times New Roman" w:hAnsi="Times New Roman" w:cs="Times New Roman"/>
                <w:b/>
                <w:bCs/>
                <w:sz w:val="20"/>
              </w:rPr>
              <w:t>:</w:t>
            </w:r>
          </w:p>
          <w:p w14:paraId="5679AB03" w14:textId="77777777" w:rsidR="00AF4D09" w:rsidRPr="006B7D1F" w:rsidRDefault="00AF4D09" w:rsidP="00AF4D09">
            <w:pPr>
              <w:pStyle w:val="ListParagraph"/>
              <w:numPr>
                <w:ilvl w:val="0"/>
                <w:numId w:val="1"/>
              </w:numPr>
              <w:rPr>
                <w:sz w:val="18"/>
                <w:szCs w:val="18"/>
              </w:rPr>
            </w:pPr>
            <w:r w:rsidRPr="006B7D1F">
              <w:rPr>
                <w:rStyle w:val="InitialStyle"/>
                <w:rFonts w:ascii="Times New Roman" w:hAnsi="Times New Roman" w:cs="Times New Roman"/>
                <w:bCs/>
                <w:sz w:val="20"/>
              </w:rPr>
              <w:t>Provide name and contact details (phone number and email address) for ER.</w:t>
            </w:r>
            <w:r w:rsidRPr="006B7D1F">
              <w:rPr>
                <w:sz w:val="18"/>
                <w:szCs w:val="18"/>
              </w:rPr>
              <w:t xml:space="preserve"> </w:t>
            </w:r>
          </w:p>
          <w:p w14:paraId="14A284E2" w14:textId="77777777" w:rsidR="00AF4D09" w:rsidRPr="006B7D1F" w:rsidRDefault="00AF4D09" w:rsidP="00AF4D09">
            <w:pPr>
              <w:pStyle w:val="ListParagraph"/>
              <w:numPr>
                <w:ilvl w:val="0"/>
                <w:numId w:val="1"/>
              </w:numPr>
              <w:rPr>
                <w:sz w:val="18"/>
                <w:szCs w:val="18"/>
              </w:rPr>
            </w:pPr>
            <w:r w:rsidRPr="006B7D1F">
              <w:rPr>
                <w:sz w:val="18"/>
                <w:szCs w:val="18"/>
              </w:rPr>
              <w:t>If ER does not work for the company anymore provide contact details for a senior member of staff at the company.</w:t>
            </w:r>
          </w:p>
          <w:p w14:paraId="39D09011" w14:textId="77777777" w:rsidR="00E83252" w:rsidRPr="00AF4667" w:rsidRDefault="00AF4D09" w:rsidP="00693EA5">
            <w:pPr>
              <w:pStyle w:val="ListParagraph"/>
              <w:numPr>
                <w:ilvl w:val="0"/>
                <w:numId w:val="1"/>
              </w:numPr>
              <w:rPr>
                <w:sz w:val="18"/>
                <w:szCs w:val="18"/>
              </w:rPr>
            </w:pPr>
            <w:r w:rsidRPr="006B7D1F">
              <w:rPr>
                <w:sz w:val="18"/>
                <w:szCs w:val="18"/>
              </w:rPr>
              <w:lastRenderedPageBreak/>
              <w:t>If ER Company is no longer in operation provide contact details for other members of the Design Team familiar with the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1133BE56" w14:textId="77777777" w:rsidR="00FC0422" w:rsidRDefault="00FC0422" w:rsidP="00693EA5">
            <w:pPr>
              <w:rPr>
                <w:rStyle w:val="InitialStyle"/>
                <w:rFonts w:ascii="Arial" w:hAnsi="Arial"/>
                <w:bCs/>
                <w:sz w:val="20"/>
                <w:szCs w:val="20"/>
              </w:rPr>
            </w:pPr>
          </w:p>
          <w:p w14:paraId="09199AC6" w14:textId="77777777" w:rsidR="007D5D56" w:rsidRDefault="007D5D56" w:rsidP="00693EA5">
            <w:pPr>
              <w:rPr>
                <w:rFonts w:ascii="Arial" w:hAnsi="Arial" w:cs="Arial"/>
                <w:sz w:val="20"/>
                <w:szCs w:val="20"/>
              </w:rPr>
            </w:pPr>
          </w:p>
        </w:tc>
      </w:tr>
      <w:tr w:rsidR="004C7CCA" w14:paraId="11368D9B"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5C5B030" w14:textId="77777777" w:rsidR="004C7CCA" w:rsidRPr="006B7D1F" w:rsidRDefault="00AF4D09" w:rsidP="004C7CCA">
            <w:pPr>
              <w:rPr>
                <w:rStyle w:val="InitialStyle"/>
                <w:rFonts w:ascii="Times New Roman" w:hAnsi="Times New Roman" w:cs="Times New Roman"/>
                <w:b/>
                <w:bCs/>
                <w:sz w:val="20"/>
              </w:rPr>
            </w:pPr>
            <w:r w:rsidRPr="006B7D1F">
              <w:rPr>
                <w:rStyle w:val="InitialStyle"/>
                <w:rFonts w:ascii="Times New Roman" w:hAnsi="Times New Roman" w:cs="Times New Roman"/>
                <w:b/>
                <w:bCs/>
                <w:sz w:val="20"/>
              </w:rPr>
              <w:t>Project Description</w:t>
            </w:r>
          </w:p>
          <w:p w14:paraId="7C04E5EB" w14:textId="77777777" w:rsidR="00AF4D09" w:rsidRPr="006B7D1F" w:rsidRDefault="006B7D1F" w:rsidP="00AF4D09">
            <w:pPr>
              <w:pStyle w:val="ListParagraph"/>
              <w:numPr>
                <w:ilvl w:val="0"/>
                <w:numId w:val="2"/>
              </w:numPr>
              <w:rPr>
                <w:sz w:val="18"/>
                <w:szCs w:val="18"/>
              </w:rPr>
            </w:pPr>
            <w:r w:rsidRPr="006B7D1F">
              <w:rPr>
                <w:sz w:val="18"/>
                <w:szCs w:val="18"/>
              </w:rPr>
              <w:t xml:space="preserve">State </w:t>
            </w:r>
            <w:r w:rsidR="00AF4D09" w:rsidRPr="006B7D1F">
              <w:rPr>
                <w:sz w:val="18"/>
                <w:szCs w:val="18"/>
              </w:rPr>
              <w:t>Gross Floor Area.</w:t>
            </w:r>
          </w:p>
          <w:p w14:paraId="62F56952" w14:textId="77777777" w:rsidR="00AF4D09" w:rsidRPr="006B7D1F" w:rsidRDefault="006B7D1F" w:rsidP="00AF4D09">
            <w:pPr>
              <w:pStyle w:val="ListParagraph"/>
              <w:numPr>
                <w:ilvl w:val="0"/>
                <w:numId w:val="2"/>
              </w:numPr>
              <w:rPr>
                <w:sz w:val="18"/>
                <w:szCs w:val="18"/>
              </w:rPr>
            </w:pPr>
            <w:r w:rsidRPr="006B7D1F">
              <w:rPr>
                <w:sz w:val="18"/>
                <w:szCs w:val="18"/>
              </w:rPr>
              <w:t>State f</w:t>
            </w:r>
            <w:r w:rsidR="00AF4D09" w:rsidRPr="006B7D1F">
              <w:rPr>
                <w:sz w:val="18"/>
                <w:szCs w:val="18"/>
              </w:rPr>
              <w:t>orm of construction.</w:t>
            </w:r>
          </w:p>
          <w:p w14:paraId="7BD65FDA" w14:textId="77777777" w:rsidR="00AF4D09" w:rsidRPr="006B7D1F" w:rsidRDefault="006B7D1F" w:rsidP="00AF4D09">
            <w:pPr>
              <w:pStyle w:val="ListParagraph"/>
              <w:numPr>
                <w:ilvl w:val="0"/>
                <w:numId w:val="2"/>
              </w:numPr>
              <w:rPr>
                <w:sz w:val="18"/>
                <w:szCs w:val="18"/>
              </w:rPr>
            </w:pPr>
            <w:r w:rsidRPr="006B7D1F">
              <w:rPr>
                <w:sz w:val="18"/>
                <w:szCs w:val="18"/>
              </w:rPr>
              <w:t>State t</w:t>
            </w:r>
            <w:r w:rsidR="00AF4D09" w:rsidRPr="006B7D1F">
              <w:rPr>
                <w:sz w:val="18"/>
                <w:szCs w:val="18"/>
              </w:rPr>
              <w:t>ype of site (green</w:t>
            </w:r>
            <w:r w:rsidRPr="006B7D1F">
              <w:rPr>
                <w:sz w:val="18"/>
                <w:szCs w:val="18"/>
              </w:rPr>
              <w:t xml:space="preserve"> </w:t>
            </w:r>
            <w:r w:rsidR="00AF4D09" w:rsidRPr="006B7D1F">
              <w:rPr>
                <w:sz w:val="18"/>
                <w:szCs w:val="18"/>
              </w:rPr>
              <w:t>field, live site, etc.).</w:t>
            </w:r>
          </w:p>
          <w:p w14:paraId="6A283211" w14:textId="77777777" w:rsidR="002A25FC" w:rsidRPr="002A25FC" w:rsidRDefault="006B7D1F" w:rsidP="002A25FC">
            <w:pPr>
              <w:pStyle w:val="ListParagraph"/>
              <w:numPr>
                <w:ilvl w:val="0"/>
                <w:numId w:val="2"/>
              </w:numPr>
              <w:rPr>
                <w:sz w:val="18"/>
                <w:szCs w:val="18"/>
              </w:rPr>
            </w:pPr>
            <w:r w:rsidRPr="006B7D1F">
              <w:rPr>
                <w:sz w:val="18"/>
                <w:szCs w:val="18"/>
              </w:rPr>
              <w:t>State s</w:t>
            </w:r>
            <w:r w:rsidR="00AF4D09" w:rsidRPr="006B7D1F">
              <w:rPr>
                <w:sz w:val="18"/>
                <w:szCs w:val="18"/>
              </w:rPr>
              <w:t xml:space="preserve">imilarities to </w:t>
            </w:r>
            <w:r w:rsidRPr="006B7D1F">
              <w:rPr>
                <w:sz w:val="18"/>
                <w:szCs w:val="18"/>
              </w:rPr>
              <w:t xml:space="preserve">the </w:t>
            </w:r>
            <w:r w:rsidR="00AF4D09" w:rsidRPr="006B7D1F">
              <w:rPr>
                <w:sz w:val="18"/>
                <w:szCs w:val="18"/>
              </w:rPr>
              <w:t>proposed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2315AA64" w14:textId="77777777" w:rsidR="00F65D99" w:rsidRDefault="00F65D99" w:rsidP="007D5D56">
            <w:pPr>
              <w:rPr>
                <w:rFonts w:ascii="Arial" w:hAnsi="Arial" w:cs="Arial"/>
                <w:sz w:val="20"/>
                <w:szCs w:val="20"/>
              </w:rPr>
            </w:pPr>
          </w:p>
        </w:tc>
      </w:tr>
    </w:tbl>
    <w:p w14:paraId="74E32D86" w14:textId="77777777" w:rsidR="00D2306B" w:rsidRDefault="00D2306B"/>
    <w:p w14:paraId="4A56730D" w14:textId="77777777" w:rsidR="00232248" w:rsidRPr="00A14F4A" w:rsidRDefault="00232248">
      <w:pPr>
        <w:rPr>
          <w:rFonts w:ascii="Arial" w:hAnsi="Arial" w:cs="Arial"/>
          <w:b/>
        </w:rPr>
      </w:pPr>
      <w:r w:rsidRPr="00A14F4A">
        <w:rPr>
          <w:rFonts w:ascii="Arial" w:hAnsi="Arial" w:cs="Arial"/>
          <w:b/>
        </w:rPr>
        <w:t>PART 2 – TO BE COMPLETED BY REFEREE</w:t>
      </w:r>
    </w:p>
    <w:tbl>
      <w:tblPr>
        <w:tblW w:w="978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03"/>
        <w:gridCol w:w="4605"/>
        <w:gridCol w:w="2273"/>
      </w:tblGrid>
      <w:tr w:rsidR="00ED0AAC" w14:paraId="6CD85180" w14:textId="77777777" w:rsidTr="00ED0AAC">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71889FD9" w14:textId="77777777" w:rsidR="00ED0AAC" w:rsidRDefault="00ED0AAC" w:rsidP="00ED0AAC">
            <w:pPr>
              <w:spacing w:before="60" w:after="120"/>
              <w:rPr>
                <w:rStyle w:val="InitialStyle"/>
                <w:rFonts w:ascii="Times New Roman" w:hAnsi="Times New Roman" w:cs="Times New Roman"/>
                <w:b/>
                <w:bCs/>
              </w:rPr>
            </w:pPr>
            <w:r w:rsidRPr="00082F8C">
              <w:rPr>
                <w:rStyle w:val="InitialStyle"/>
                <w:rFonts w:ascii="Times New Roman" w:hAnsi="Times New Roman" w:cs="Times New Roman"/>
                <w:b/>
                <w:bCs/>
              </w:rPr>
              <w:t>REFERENCE</w:t>
            </w:r>
          </w:p>
          <w:p w14:paraId="216937C7" w14:textId="77777777" w:rsidR="00300D96" w:rsidRPr="006D6BE1" w:rsidRDefault="00300D96" w:rsidP="00ED0AAC">
            <w:pPr>
              <w:spacing w:after="120"/>
              <w:rPr>
                <w:rStyle w:val="InitialStyle"/>
                <w:rFonts w:ascii="Times New Roman" w:hAnsi="Times New Roman" w:cs="Times New Roman"/>
                <w:b/>
                <w:bCs/>
                <w:sz w:val="20"/>
                <w:szCs w:val="20"/>
              </w:rPr>
            </w:pPr>
            <w:r w:rsidRPr="006D6BE1">
              <w:rPr>
                <w:rStyle w:val="InitialStyle"/>
                <w:rFonts w:ascii="Times New Roman" w:hAnsi="Times New Roman" w:cs="Times New Roman"/>
                <w:b/>
                <w:bCs/>
                <w:sz w:val="20"/>
                <w:szCs w:val="20"/>
              </w:rPr>
              <w:t>The following to be read in conjunction with Appendix M, Marking Scheme Explanatory Notes.</w:t>
            </w:r>
          </w:p>
          <w:p w14:paraId="5C8D8F27" w14:textId="77777777" w:rsidR="00ED0AAC" w:rsidRPr="004B364C" w:rsidRDefault="00ED0AAC" w:rsidP="00ED0AAC">
            <w:pPr>
              <w:spacing w:after="120"/>
              <w:rPr>
                <w:rStyle w:val="InitialStyle"/>
                <w:rFonts w:ascii="Times New Roman" w:hAnsi="Times New Roman" w:cs="Times New Roman"/>
                <w:b/>
                <w:sz w:val="20"/>
                <w:szCs w:val="20"/>
              </w:rPr>
            </w:pPr>
            <w:r w:rsidRPr="006D6BE1">
              <w:rPr>
                <w:rStyle w:val="InitialStyle"/>
                <w:rFonts w:ascii="Times New Roman" w:hAnsi="Times New Roman" w:cs="Times New Roman"/>
                <w:bCs/>
                <w:sz w:val="20"/>
                <w:szCs w:val="20"/>
              </w:rPr>
              <w:t xml:space="preserve">The following Section </w:t>
            </w:r>
            <w:r w:rsidRPr="004B364C">
              <w:rPr>
                <w:rStyle w:val="InitialStyle"/>
                <w:rFonts w:ascii="Times New Roman" w:hAnsi="Times New Roman" w:cs="Times New Roman"/>
                <w:b/>
                <w:sz w:val="20"/>
                <w:szCs w:val="20"/>
                <w:u w:val="single"/>
              </w:rPr>
              <w:t>shall</w:t>
            </w:r>
            <w:r w:rsidRPr="006D6BE1">
              <w:rPr>
                <w:rStyle w:val="InitialStyle"/>
                <w:rFonts w:ascii="Times New Roman" w:hAnsi="Times New Roman" w:cs="Times New Roman"/>
                <w:bCs/>
                <w:sz w:val="20"/>
                <w:szCs w:val="20"/>
              </w:rPr>
              <w:t xml:space="preserve"> be completed by the </w:t>
            </w:r>
            <w:r w:rsidR="00E60C6A" w:rsidRPr="006D6BE1">
              <w:rPr>
                <w:rStyle w:val="InitialStyle"/>
                <w:rFonts w:ascii="Times New Roman" w:hAnsi="Times New Roman" w:cs="Times New Roman"/>
                <w:bCs/>
                <w:sz w:val="20"/>
                <w:szCs w:val="20"/>
              </w:rPr>
              <w:t>ER</w:t>
            </w:r>
            <w:r w:rsidRPr="006D6BE1">
              <w:rPr>
                <w:rStyle w:val="InitialStyle"/>
                <w:rFonts w:ascii="Times New Roman" w:hAnsi="Times New Roman" w:cs="Times New Roman"/>
                <w:bCs/>
                <w:sz w:val="20"/>
                <w:szCs w:val="20"/>
              </w:rPr>
              <w:t xml:space="preserve"> for the project or, if the ER for the project no longer works for that company, another member of the ER company, or, if the ER company no longer exists, by another member of the Design Team familiar with the project, based on the </w:t>
            </w:r>
            <w:r w:rsidR="00E60C6A" w:rsidRPr="006D6BE1">
              <w:rPr>
                <w:rStyle w:val="InitialStyle"/>
                <w:rFonts w:ascii="Times New Roman" w:hAnsi="Times New Roman" w:cs="Times New Roman"/>
                <w:bCs/>
                <w:sz w:val="20"/>
                <w:szCs w:val="20"/>
              </w:rPr>
              <w:t>Appendix M, Marking Scheme Explanatory Notes</w:t>
            </w:r>
            <w:r w:rsidRPr="006D6BE1">
              <w:rPr>
                <w:rStyle w:val="InitialStyle"/>
                <w:rFonts w:ascii="Times New Roman" w:hAnsi="Times New Roman" w:cs="Times New Roman"/>
                <w:bCs/>
                <w:sz w:val="20"/>
                <w:szCs w:val="20"/>
              </w:rPr>
              <w:t>.</w:t>
            </w:r>
            <w:r w:rsidR="00E84A5D">
              <w:rPr>
                <w:rStyle w:val="InitialStyle"/>
                <w:rFonts w:ascii="Times New Roman" w:hAnsi="Times New Roman" w:cs="Times New Roman"/>
                <w:bCs/>
                <w:sz w:val="20"/>
                <w:szCs w:val="20"/>
              </w:rPr>
              <w:t xml:space="preserve">  </w:t>
            </w:r>
            <w:r w:rsidR="00E84A5D" w:rsidRPr="004B364C">
              <w:rPr>
                <w:rStyle w:val="InitialStyle"/>
                <w:rFonts w:ascii="Times New Roman" w:hAnsi="Times New Roman" w:cs="Times New Roman"/>
                <w:b/>
                <w:sz w:val="20"/>
                <w:szCs w:val="20"/>
              </w:rPr>
              <w:t>A reference from any other source may be considered invalid.</w:t>
            </w:r>
          </w:p>
          <w:p w14:paraId="3DB9BE68" w14:textId="77777777" w:rsidR="002419E9" w:rsidRPr="006D6BE1" w:rsidRDefault="002419E9"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Where a </w:t>
            </w:r>
            <w:r w:rsidR="00684E6F" w:rsidRPr="006D6BE1">
              <w:rPr>
                <w:rStyle w:val="InitialStyle"/>
                <w:rFonts w:ascii="Times New Roman" w:hAnsi="Times New Roman" w:cs="Times New Roman"/>
                <w:bCs/>
                <w:sz w:val="20"/>
                <w:szCs w:val="20"/>
              </w:rPr>
              <w:t>Candidate</w:t>
            </w:r>
            <w:r w:rsidRPr="006D6BE1">
              <w:rPr>
                <w:rStyle w:val="InitialStyle"/>
                <w:rFonts w:ascii="Times New Roman" w:hAnsi="Times New Roman" w:cs="Times New Roman"/>
                <w:bCs/>
                <w:sz w:val="20"/>
                <w:szCs w:val="20"/>
              </w:rPr>
              <w:t xml:space="preserve"> submits a B2 Form </w:t>
            </w:r>
            <w:r w:rsidR="00300D96" w:rsidRPr="006D6BE1">
              <w:rPr>
                <w:rStyle w:val="InitialStyle"/>
                <w:rFonts w:ascii="Times New Roman" w:hAnsi="Times New Roman" w:cs="Times New Roman"/>
                <w:bCs/>
                <w:sz w:val="20"/>
                <w:szCs w:val="20"/>
              </w:rPr>
              <w:t xml:space="preserve">Part 1 only </w:t>
            </w:r>
            <w:r w:rsidRPr="006D6BE1">
              <w:rPr>
                <w:rStyle w:val="InitialStyle"/>
                <w:rFonts w:ascii="Times New Roman" w:hAnsi="Times New Roman" w:cs="Times New Roman"/>
                <w:bCs/>
                <w:sz w:val="20"/>
                <w:szCs w:val="20"/>
              </w:rPr>
              <w:t xml:space="preserve">without a completed </w:t>
            </w:r>
            <w:r w:rsidR="00300D96" w:rsidRPr="006D6BE1">
              <w:rPr>
                <w:rStyle w:val="InitialStyle"/>
                <w:rFonts w:ascii="Times New Roman" w:hAnsi="Times New Roman" w:cs="Times New Roman"/>
                <w:bCs/>
                <w:sz w:val="20"/>
                <w:szCs w:val="20"/>
              </w:rPr>
              <w:t>Part 2</w:t>
            </w:r>
            <w:r w:rsidRPr="006D6BE1">
              <w:rPr>
                <w:rStyle w:val="InitialStyle"/>
                <w:rFonts w:ascii="Times New Roman" w:hAnsi="Times New Roman" w:cs="Times New Roman"/>
                <w:bCs/>
                <w:sz w:val="20"/>
                <w:szCs w:val="20"/>
              </w:rPr>
              <w:t xml:space="preserve"> the project will </w:t>
            </w:r>
            <w:r w:rsidR="00A14F4A" w:rsidRPr="006D6BE1">
              <w:rPr>
                <w:rStyle w:val="InitialStyle"/>
                <w:rFonts w:ascii="Times New Roman" w:hAnsi="Times New Roman" w:cs="Times New Roman"/>
                <w:bCs/>
                <w:sz w:val="20"/>
                <w:szCs w:val="20"/>
              </w:rPr>
              <w:t xml:space="preserve">be </w:t>
            </w:r>
            <w:r w:rsidRPr="006D6BE1">
              <w:rPr>
                <w:rStyle w:val="InitialStyle"/>
                <w:rFonts w:ascii="Times New Roman" w:hAnsi="Times New Roman" w:cs="Times New Roman"/>
                <w:bCs/>
                <w:sz w:val="20"/>
                <w:szCs w:val="20"/>
              </w:rPr>
              <w:t xml:space="preserve">marked under </w:t>
            </w:r>
            <w:r w:rsidR="00133C9E" w:rsidRPr="006D6BE1">
              <w:rPr>
                <w:rStyle w:val="InitialStyle"/>
                <w:rFonts w:ascii="Times New Roman" w:hAnsi="Times New Roman" w:cs="Times New Roman"/>
                <w:bCs/>
                <w:sz w:val="20"/>
                <w:szCs w:val="20"/>
              </w:rPr>
              <w:t>3.4c,</w:t>
            </w:r>
            <w:r w:rsidRPr="006D6BE1">
              <w:rPr>
                <w:rStyle w:val="InitialStyle"/>
                <w:rFonts w:ascii="Times New Roman" w:hAnsi="Times New Roman" w:cs="Times New Roman"/>
                <w:bCs/>
                <w:sz w:val="20"/>
                <w:szCs w:val="20"/>
              </w:rPr>
              <w:t xml:space="preserve"> 1 and 2 </w:t>
            </w:r>
            <w:r w:rsidR="00133C9E" w:rsidRPr="006D6BE1">
              <w:rPr>
                <w:rStyle w:val="InitialStyle"/>
                <w:rFonts w:ascii="Times New Roman" w:hAnsi="Times New Roman" w:cs="Times New Roman"/>
                <w:bCs/>
                <w:sz w:val="20"/>
                <w:szCs w:val="20"/>
              </w:rPr>
              <w:t xml:space="preserve">only </w:t>
            </w:r>
            <w:r w:rsidRPr="006D6BE1">
              <w:rPr>
                <w:rStyle w:val="InitialStyle"/>
                <w:rFonts w:ascii="Times New Roman" w:hAnsi="Times New Roman" w:cs="Times New Roman"/>
                <w:bCs/>
                <w:sz w:val="20"/>
                <w:szCs w:val="20"/>
              </w:rPr>
              <w:t xml:space="preserve">where a </w:t>
            </w:r>
            <w:r w:rsidRPr="004B364C">
              <w:rPr>
                <w:rStyle w:val="InitialStyle"/>
                <w:rFonts w:ascii="Times New Roman" w:hAnsi="Times New Roman" w:cs="Times New Roman"/>
                <w:b/>
                <w:sz w:val="20"/>
                <w:szCs w:val="20"/>
              </w:rPr>
              <w:t>maximum</w:t>
            </w:r>
            <w:r w:rsidRPr="006D6BE1">
              <w:rPr>
                <w:rStyle w:val="InitialStyle"/>
                <w:rFonts w:ascii="Times New Roman" w:hAnsi="Times New Roman" w:cs="Times New Roman"/>
                <w:bCs/>
                <w:sz w:val="20"/>
                <w:szCs w:val="20"/>
              </w:rPr>
              <w:t xml:space="preserve"> of 7 marks can be awarded.  In such circumstances </w:t>
            </w:r>
            <w:r w:rsidR="00133C9E" w:rsidRPr="006D6BE1">
              <w:rPr>
                <w:rStyle w:val="InitialStyle"/>
                <w:rFonts w:ascii="Times New Roman" w:hAnsi="Times New Roman" w:cs="Times New Roman"/>
                <w:bCs/>
                <w:sz w:val="20"/>
                <w:szCs w:val="20"/>
              </w:rPr>
              <w:t xml:space="preserve">sections 3, 4 and 5 under 3.4c cannot be evaluated and no marks </w:t>
            </w:r>
            <w:r w:rsidRPr="006D6BE1">
              <w:rPr>
                <w:rStyle w:val="InitialStyle"/>
                <w:rFonts w:ascii="Times New Roman" w:hAnsi="Times New Roman" w:cs="Times New Roman"/>
                <w:bCs/>
                <w:sz w:val="20"/>
                <w:szCs w:val="20"/>
              </w:rPr>
              <w:t xml:space="preserve">will be allocated </w:t>
            </w:r>
            <w:r w:rsidR="00133C9E" w:rsidRPr="006D6BE1">
              <w:rPr>
                <w:rStyle w:val="InitialStyle"/>
                <w:rFonts w:ascii="Times New Roman" w:hAnsi="Times New Roman" w:cs="Times New Roman"/>
                <w:bCs/>
                <w:sz w:val="20"/>
                <w:szCs w:val="20"/>
              </w:rPr>
              <w:t>to these sections.</w:t>
            </w:r>
          </w:p>
          <w:p w14:paraId="19CA838F" w14:textId="77777777" w:rsidR="00ED0AAC" w:rsidRPr="006D6BE1" w:rsidRDefault="00596A11"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Where a</w:t>
            </w:r>
            <w:r w:rsidR="00ED0AAC" w:rsidRPr="006D6BE1">
              <w:rPr>
                <w:rStyle w:val="InitialStyle"/>
                <w:rFonts w:ascii="Times New Roman" w:hAnsi="Times New Roman" w:cs="Times New Roman"/>
                <w:bCs/>
                <w:sz w:val="20"/>
                <w:szCs w:val="20"/>
              </w:rPr>
              <w:t xml:space="preserve"> </w:t>
            </w:r>
            <w:r w:rsidR="00684E6F" w:rsidRPr="006D6BE1">
              <w:rPr>
                <w:rStyle w:val="InitialStyle"/>
                <w:rFonts w:ascii="Times New Roman" w:hAnsi="Times New Roman" w:cs="Times New Roman"/>
                <w:bCs/>
                <w:sz w:val="20"/>
                <w:szCs w:val="20"/>
              </w:rPr>
              <w:t>Candidate</w:t>
            </w:r>
            <w:r w:rsidR="00ED0AAC" w:rsidRPr="006D6BE1">
              <w:rPr>
                <w:rStyle w:val="InitialStyle"/>
                <w:rFonts w:ascii="Times New Roman" w:hAnsi="Times New Roman" w:cs="Times New Roman"/>
                <w:bCs/>
                <w:sz w:val="20"/>
                <w:szCs w:val="20"/>
              </w:rPr>
              <w:t xml:space="preserve"> submits </w:t>
            </w:r>
            <w:r w:rsidRPr="006D6BE1">
              <w:rPr>
                <w:rStyle w:val="InitialStyle"/>
                <w:rFonts w:ascii="Times New Roman" w:hAnsi="Times New Roman" w:cs="Times New Roman"/>
                <w:bCs/>
                <w:sz w:val="20"/>
                <w:szCs w:val="20"/>
              </w:rPr>
              <w:t>a</w:t>
            </w:r>
            <w:r w:rsidR="00300D96" w:rsidRPr="006D6BE1">
              <w:rPr>
                <w:rStyle w:val="InitialStyle"/>
                <w:rFonts w:ascii="Times New Roman" w:hAnsi="Times New Roman" w:cs="Times New Roman"/>
                <w:bCs/>
                <w:sz w:val="20"/>
                <w:szCs w:val="20"/>
              </w:rPr>
              <w:t xml:space="preserve"> fully completed </w:t>
            </w:r>
            <w:r w:rsidR="00ED0AAC" w:rsidRPr="006D6BE1">
              <w:rPr>
                <w:rStyle w:val="InitialStyle"/>
                <w:rFonts w:ascii="Times New Roman" w:hAnsi="Times New Roman" w:cs="Times New Roman"/>
                <w:bCs/>
                <w:sz w:val="20"/>
                <w:szCs w:val="20"/>
              </w:rPr>
              <w:t xml:space="preserve">B2 Form the Contracting Authority </w:t>
            </w:r>
            <w:r w:rsidR="00A14F4A" w:rsidRPr="006D6BE1">
              <w:rPr>
                <w:rStyle w:val="InitialStyle"/>
                <w:rFonts w:ascii="Times New Roman" w:hAnsi="Times New Roman" w:cs="Times New Roman"/>
                <w:bCs/>
                <w:sz w:val="20"/>
                <w:szCs w:val="20"/>
              </w:rPr>
              <w:t>may</w:t>
            </w:r>
            <w:r w:rsidR="00ED0AAC" w:rsidRPr="006D6BE1">
              <w:rPr>
                <w:rStyle w:val="InitialStyle"/>
                <w:rFonts w:ascii="Times New Roman" w:hAnsi="Times New Roman" w:cs="Times New Roman"/>
                <w:bCs/>
                <w:sz w:val="20"/>
                <w:szCs w:val="20"/>
              </w:rPr>
              <w:t xml:space="preserve"> contact the </w:t>
            </w:r>
            <w:r w:rsidR="00133C9E" w:rsidRPr="006D6BE1">
              <w:rPr>
                <w:rStyle w:val="InitialStyle"/>
                <w:rFonts w:ascii="Times New Roman" w:hAnsi="Times New Roman" w:cs="Times New Roman"/>
                <w:bCs/>
                <w:sz w:val="20"/>
                <w:szCs w:val="20"/>
              </w:rPr>
              <w:t>Referee</w:t>
            </w:r>
            <w:r w:rsidR="00ED0AAC" w:rsidRPr="006D6BE1">
              <w:rPr>
                <w:rStyle w:val="InitialStyle"/>
                <w:rFonts w:ascii="Times New Roman" w:hAnsi="Times New Roman" w:cs="Times New Roman"/>
                <w:bCs/>
                <w:sz w:val="20"/>
                <w:szCs w:val="20"/>
              </w:rPr>
              <w:t xml:space="preserve"> to verify the content of </w:t>
            </w:r>
            <w:r w:rsidR="00133C9E" w:rsidRPr="006D6BE1">
              <w:rPr>
                <w:rStyle w:val="InitialStyle"/>
                <w:rFonts w:ascii="Times New Roman" w:hAnsi="Times New Roman" w:cs="Times New Roman"/>
                <w:bCs/>
                <w:sz w:val="20"/>
                <w:szCs w:val="20"/>
              </w:rPr>
              <w:t xml:space="preserve">Parts 1 and 2 of </w:t>
            </w:r>
            <w:r w:rsidR="00ED0AAC" w:rsidRPr="006D6BE1">
              <w:rPr>
                <w:rStyle w:val="InitialStyle"/>
                <w:rFonts w:ascii="Times New Roman" w:hAnsi="Times New Roman" w:cs="Times New Roman"/>
                <w:bCs/>
                <w:sz w:val="20"/>
                <w:szCs w:val="20"/>
              </w:rPr>
              <w:t>the B2 Form.</w:t>
            </w:r>
          </w:p>
          <w:p w14:paraId="0925CE62" w14:textId="48068FCE" w:rsidR="00E83252" w:rsidRPr="006D6BE1" w:rsidRDefault="00E83252"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Where a </w:t>
            </w:r>
            <w:r w:rsidR="00684E6F" w:rsidRPr="006D6BE1">
              <w:rPr>
                <w:rStyle w:val="InitialStyle"/>
                <w:rFonts w:ascii="Times New Roman" w:hAnsi="Times New Roman" w:cs="Times New Roman"/>
                <w:bCs/>
                <w:sz w:val="20"/>
                <w:szCs w:val="20"/>
              </w:rPr>
              <w:t>Candidate</w:t>
            </w:r>
            <w:r w:rsidRPr="006D6BE1">
              <w:rPr>
                <w:rStyle w:val="InitialStyle"/>
                <w:rFonts w:ascii="Times New Roman" w:hAnsi="Times New Roman" w:cs="Times New Roman"/>
                <w:bCs/>
                <w:sz w:val="20"/>
                <w:szCs w:val="20"/>
              </w:rPr>
              <w:t xml:space="preserve"> submits a B2 Form without a completed </w:t>
            </w:r>
            <w:r w:rsidR="00300D96" w:rsidRPr="006D6BE1">
              <w:rPr>
                <w:rStyle w:val="InitialStyle"/>
                <w:rFonts w:ascii="Times New Roman" w:hAnsi="Times New Roman" w:cs="Times New Roman"/>
                <w:bCs/>
                <w:sz w:val="20"/>
                <w:szCs w:val="20"/>
              </w:rPr>
              <w:t>Part 2</w:t>
            </w:r>
            <w:r w:rsidRPr="006D6BE1">
              <w:rPr>
                <w:rStyle w:val="InitialStyle"/>
                <w:rFonts w:ascii="Times New Roman" w:hAnsi="Times New Roman" w:cs="Times New Roman"/>
                <w:bCs/>
                <w:sz w:val="20"/>
                <w:szCs w:val="20"/>
              </w:rPr>
              <w:t xml:space="preserve"> the Contracting Authority </w:t>
            </w:r>
            <w:r w:rsidR="00A14F4A" w:rsidRPr="006D6BE1">
              <w:rPr>
                <w:rStyle w:val="InitialStyle"/>
                <w:rFonts w:ascii="Times New Roman" w:hAnsi="Times New Roman" w:cs="Times New Roman"/>
                <w:bCs/>
                <w:sz w:val="20"/>
                <w:szCs w:val="20"/>
              </w:rPr>
              <w:t>may</w:t>
            </w:r>
            <w:r w:rsidRPr="006D6BE1">
              <w:rPr>
                <w:rStyle w:val="InitialStyle"/>
                <w:rFonts w:ascii="Times New Roman" w:hAnsi="Times New Roman" w:cs="Times New Roman"/>
                <w:bCs/>
                <w:sz w:val="20"/>
                <w:szCs w:val="20"/>
              </w:rPr>
              <w:t xml:space="preserve"> contact the ER and/or the Contracting Authority/Funding Agency/Authority to verify the content of</w:t>
            </w:r>
            <w:r w:rsidR="00133C9E" w:rsidRPr="006D6BE1">
              <w:rPr>
                <w:rStyle w:val="InitialStyle"/>
                <w:rFonts w:ascii="Times New Roman" w:hAnsi="Times New Roman" w:cs="Times New Roman"/>
                <w:bCs/>
                <w:sz w:val="20"/>
                <w:szCs w:val="20"/>
              </w:rPr>
              <w:t xml:space="preserve"> Part 1 of </w:t>
            </w:r>
            <w:r w:rsidRPr="006D6BE1">
              <w:rPr>
                <w:rStyle w:val="InitialStyle"/>
                <w:rFonts w:ascii="Times New Roman" w:hAnsi="Times New Roman" w:cs="Times New Roman"/>
                <w:bCs/>
                <w:sz w:val="20"/>
                <w:szCs w:val="20"/>
              </w:rPr>
              <w:t>the B2 Form.</w:t>
            </w:r>
          </w:p>
          <w:p w14:paraId="0A6B3961" w14:textId="77777777" w:rsidR="00300D96" w:rsidRPr="006D6BE1" w:rsidRDefault="00ED0AAC"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If the </w:t>
            </w:r>
            <w:r w:rsidR="009A4577" w:rsidRPr="006D6BE1">
              <w:rPr>
                <w:rStyle w:val="InitialStyle"/>
                <w:rFonts w:ascii="Times New Roman" w:hAnsi="Times New Roman" w:cs="Times New Roman"/>
                <w:bCs/>
                <w:sz w:val="20"/>
                <w:szCs w:val="20"/>
              </w:rPr>
              <w:t>Referee</w:t>
            </w:r>
            <w:r w:rsidRPr="006D6BE1">
              <w:rPr>
                <w:rStyle w:val="InitialStyle"/>
                <w:rFonts w:ascii="Times New Roman" w:hAnsi="Times New Roman" w:cs="Times New Roman"/>
                <w:bCs/>
                <w:sz w:val="20"/>
                <w:szCs w:val="20"/>
              </w:rPr>
              <w:t xml:space="preserve"> </w:t>
            </w:r>
            <w:r w:rsidR="002419E9" w:rsidRPr="006D6BE1">
              <w:rPr>
                <w:rStyle w:val="InitialStyle"/>
                <w:rFonts w:ascii="Times New Roman" w:hAnsi="Times New Roman" w:cs="Times New Roman"/>
                <w:bCs/>
                <w:sz w:val="20"/>
                <w:szCs w:val="20"/>
              </w:rPr>
              <w:t>cannot be contacted by the Contracting Authority</w:t>
            </w:r>
            <w:r w:rsidR="00300D96" w:rsidRPr="006D6BE1">
              <w:rPr>
                <w:rStyle w:val="InitialStyle"/>
                <w:rFonts w:ascii="Times New Roman" w:hAnsi="Times New Roman" w:cs="Times New Roman"/>
                <w:bCs/>
                <w:sz w:val="20"/>
                <w:szCs w:val="20"/>
              </w:rPr>
              <w:t xml:space="preserve"> or its agents</w:t>
            </w:r>
            <w:r w:rsidR="00133C9E" w:rsidRPr="006D6BE1">
              <w:rPr>
                <w:rStyle w:val="InitialStyle"/>
                <w:rFonts w:ascii="Times New Roman" w:hAnsi="Times New Roman" w:cs="Times New Roman"/>
                <w:bCs/>
                <w:sz w:val="20"/>
                <w:szCs w:val="20"/>
              </w:rPr>
              <w:t>, despite reasonable efforts,</w:t>
            </w:r>
            <w:r w:rsidRPr="006D6BE1">
              <w:rPr>
                <w:rStyle w:val="InitialStyle"/>
                <w:rFonts w:ascii="Times New Roman" w:hAnsi="Times New Roman" w:cs="Times New Roman"/>
                <w:bCs/>
                <w:sz w:val="20"/>
                <w:szCs w:val="20"/>
              </w:rPr>
              <w:t xml:space="preserve"> or is unwilling to </w:t>
            </w:r>
            <w:r w:rsidR="00596A11" w:rsidRPr="006D6BE1">
              <w:rPr>
                <w:rStyle w:val="InitialStyle"/>
                <w:rFonts w:ascii="Times New Roman" w:hAnsi="Times New Roman" w:cs="Times New Roman"/>
                <w:bCs/>
                <w:sz w:val="20"/>
                <w:szCs w:val="20"/>
              </w:rPr>
              <w:t>verify the content</w:t>
            </w:r>
            <w:r w:rsidR="00133C9E" w:rsidRPr="006D6BE1">
              <w:rPr>
                <w:rStyle w:val="InitialStyle"/>
                <w:rFonts w:ascii="Times New Roman" w:hAnsi="Times New Roman" w:cs="Times New Roman"/>
                <w:bCs/>
                <w:sz w:val="20"/>
                <w:szCs w:val="20"/>
              </w:rPr>
              <w:t xml:space="preserve"> of Part 1 and/or Part 2 of the B2 Form,</w:t>
            </w:r>
            <w:r w:rsidRPr="006D6BE1">
              <w:rPr>
                <w:rStyle w:val="InitialStyle"/>
                <w:rFonts w:ascii="Times New Roman" w:hAnsi="Times New Roman" w:cs="Times New Roman"/>
                <w:bCs/>
                <w:sz w:val="20"/>
                <w:szCs w:val="20"/>
              </w:rPr>
              <w:t xml:space="preserve"> the project will </w:t>
            </w:r>
            <w:r w:rsidR="00A14F4A" w:rsidRPr="006D6BE1">
              <w:rPr>
                <w:rStyle w:val="InitialStyle"/>
                <w:rFonts w:ascii="Times New Roman" w:hAnsi="Times New Roman" w:cs="Times New Roman"/>
                <w:bCs/>
                <w:sz w:val="20"/>
                <w:szCs w:val="20"/>
              </w:rPr>
              <w:t xml:space="preserve">be </w:t>
            </w:r>
            <w:r w:rsidR="002419E9" w:rsidRPr="006D6BE1">
              <w:rPr>
                <w:rStyle w:val="InitialStyle"/>
                <w:rFonts w:ascii="Times New Roman" w:hAnsi="Times New Roman" w:cs="Times New Roman"/>
                <w:bCs/>
                <w:sz w:val="20"/>
                <w:szCs w:val="20"/>
              </w:rPr>
              <w:t xml:space="preserve">marked under </w:t>
            </w:r>
            <w:r w:rsidR="00133C9E" w:rsidRPr="006D6BE1">
              <w:rPr>
                <w:rStyle w:val="InitialStyle"/>
                <w:rFonts w:ascii="Times New Roman" w:hAnsi="Times New Roman" w:cs="Times New Roman"/>
                <w:bCs/>
                <w:sz w:val="20"/>
                <w:szCs w:val="20"/>
              </w:rPr>
              <w:t>3.4c, 1</w:t>
            </w:r>
            <w:r w:rsidR="002419E9" w:rsidRPr="006D6BE1">
              <w:rPr>
                <w:rStyle w:val="InitialStyle"/>
                <w:rFonts w:ascii="Times New Roman" w:hAnsi="Times New Roman" w:cs="Times New Roman"/>
                <w:bCs/>
                <w:sz w:val="20"/>
                <w:szCs w:val="20"/>
              </w:rPr>
              <w:t xml:space="preserve"> and 2 </w:t>
            </w:r>
            <w:r w:rsidR="00A14F4A" w:rsidRPr="006D6BE1">
              <w:rPr>
                <w:rStyle w:val="InitialStyle"/>
                <w:rFonts w:ascii="Times New Roman" w:hAnsi="Times New Roman" w:cs="Times New Roman"/>
                <w:bCs/>
                <w:sz w:val="20"/>
                <w:szCs w:val="20"/>
              </w:rPr>
              <w:t xml:space="preserve">only </w:t>
            </w:r>
            <w:r w:rsidR="002419E9" w:rsidRPr="006D6BE1">
              <w:rPr>
                <w:rStyle w:val="InitialStyle"/>
                <w:rFonts w:ascii="Times New Roman" w:hAnsi="Times New Roman" w:cs="Times New Roman"/>
                <w:bCs/>
                <w:sz w:val="20"/>
                <w:szCs w:val="20"/>
              </w:rPr>
              <w:t>where a maximum of 7 marks can be awarded.</w:t>
            </w:r>
            <w:r w:rsidRPr="006D6BE1">
              <w:rPr>
                <w:rStyle w:val="InitialStyle"/>
                <w:rFonts w:ascii="Times New Roman" w:hAnsi="Times New Roman" w:cs="Times New Roman"/>
                <w:bCs/>
                <w:sz w:val="20"/>
                <w:szCs w:val="20"/>
              </w:rPr>
              <w:t xml:space="preserve">  </w:t>
            </w:r>
            <w:r w:rsidR="00300D96" w:rsidRPr="006D6BE1">
              <w:rPr>
                <w:rStyle w:val="InitialStyle"/>
                <w:rFonts w:ascii="Times New Roman" w:hAnsi="Times New Roman" w:cs="Times New Roman"/>
                <w:bCs/>
                <w:sz w:val="20"/>
                <w:szCs w:val="20"/>
              </w:rPr>
              <w:t>In such circumstances sections 3, 4 and 5 under 3.4c cannot be evaluated and no marks will be allocated to these sections.</w:t>
            </w:r>
            <w:r w:rsidR="009A4577" w:rsidRPr="006D6BE1">
              <w:rPr>
                <w:rStyle w:val="InitialStyle"/>
                <w:rFonts w:ascii="Times New Roman" w:hAnsi="Times New Roman" w:cs="Times New Roman"/>
                <w:bCs/>
                <w:sz w:val="20"/>
                <w:szCs w:val="20"/>
              </w:rPr>
              <w:t xml:space="preserve">  In assessing </w:t>
            </w:r>
            <w:r w:rsidR="00F65D99" w:rsidRPr="006D6BE1">
              <w:rPr>
                <w:rStyle w:val="InitialStyle"/>
                <w:rFonts w:ascii="Times New Roman" w:hAnsi="Times New Roman" w:cs="Times New Roman"/>
                <w:bCs/>
                <w:sz w:val="20"/>
                <w:szCs w:val="20"/>
              </w:rPr>
              <w:t>Part 1 t</w:t>
            </w:r>
            <w:r w:rsidR="009A4577" w:rsidRPr="006D6BE1">
              <w:rPr>
                <w:rStyle w:val="InitialStyle"/>
                <w:rFonts w:ascii="Times New Roman" w:hAnsi="Times New Roman" w:cs="Times New Roman"/>
                <w:bCs/>
                <w:sz w:val="20"/>
                <w:szCs w:val="20"/>
              </w:rPr>
              <w:t>he Contracting Authority may contact the Contracting Authority/Funding Agency/Authority for the project to verify the content.</w:t>
            </w:r>
          </w:p>
          <w:p w14:paraId="4E85056B" w14:textId="0DCA724F" w:rsidR="00ED0AAC" w:rsidRPr="004B364C" w:rsidRDefault="002419E9" w:rsidP="00ED0AAC">
            <w:pPr>
              <w:spacing w:after="120"/>
              <w:rPr>
                <w:rStyle w:val="InitialStyle"/>
                <w:rFonts w:ascii="Times New Roman" w:hAnsi="Times New Roman" w:cs="Times New Roman"/>
                <w:b/>
                <w:color w:val="FF0000"/>
                <w:sz w:val="20"/>
                <w:szCs w:val="20"/>
              </w:rPr>
            </w:pPr>
            <w:r w:rsidRPr="004B364C">
              <w:rPr>
                <w:rStyle w:val="InitialStyle"/>
                <w:rFonts w:ascii="Times New Roman" w:hAnsi="Times New Roman" w:cs="Times New Roman"/>
                <w:b/>
                <w:color w:val="FF0000"/>
                <w:sz w:val="20"/>
                <w:szCs w:val="20"/>
              </w:rPr>
              <w:t xml:space="preserve">Each </w:t>
            </w:r>
            <w:r w:rsidR="007B22AD">
              <w:rPr>
                <w:rStyle w:val="InitialStyle"/>
                <w:rFonts w:ascii="Times New Roman" w:hAnsi="Times New Roman" w:cs="Times New Roman"/>
                <w:b/>
                <w:color w:val="FF0000"/>
                <w:sz w:val="20"/>
                <w:szCs w:val="20"/>
              </w:rPr>
              <w:t xml:space="preserve">individual </w:t>
            </w:r>
            <w:r w:rsidR="00ED0AAC" w:rsidRPr="004B364C">
              <w:rPr>
                <w:rStyle w:val="InitialStyle"/>
                <w:rFonts w:ascii="Times New Roman" w:hAnsi="Times New Roman" w:cs="Times New Roman"/>
                <w:b/>
                <w:color w:val="FF0000"/>
                <w:sz w:val="20"/>
                <w:szCs w:val="20"/>
              </w:rPr>
              <w:t xml:space="preserve">project must achieve a 40% minimum pass mark (i.e. </w:t>
            </w:r>
            <w:r w:rsidR="00596A11" w:rsidRPr="004B364C">
              <w:rPr>
                <w:rStyle w:val="InitialStyle"/>
                <w:rFonts w:ascii="Times New Roman" w:hAnsi="Times New Roman" w:cs="Times New Roman"/>
                <w:b/>
                <w:color w:val="FF0000"/>
                <w:sz w:val="20"/>
                <w:szCs w:val="20"/>
              </w:rPr>
              <w:t>6</w:t>
            </w:r>
            <w:r w:rsidR="00ED0AAC" w:rsidRPr="004B364C">
              <w:rPr>
                <w:rStyle w:val="InitialStyle"/>
                <w:rFonts w:ascii="Times New Roman" w:hAnsi="Times New Roman" w:cs="Times New Roman"/>
                <w:b/>
                <w:color w:val="FF0000"/>
                <w:sz w:val="20"/>
                <w:szCs w:val="20"/>
              </w:rPr>
              <w:t>) to qualify.</w:t>
            </w:r>
          </w:p>
          <w:p w14:paraId="602DC923" w14:textId="77777777" w:rsidR="002419E9" w:rsidRPr="00FA6C0B" w:rsidRDefault="00ED0AAC" w:rsidP="002419E9">
            <w:pPr>
              <w:spacing w:after="120"/>
              <w:rPr>
                <w:sz w:val="20"/>
                <w:szCs w:val="20"/>
              </w:rPr>
            </w:pPr>
            <w:r w:rsidRPr="00FA6C0B">
              <w:rPr>
                <w:color w:val="000000"/>
                <w:sz w:val="20"/>
                <w:szCs w:val="20"/>
              </w:rPr>
              <w:t xml:space="preserve">It is up to the </w:t>
            </w:r>
            <w:r w:rsidR="00684E6F">
              <w:rPr>
                <w:color w:val="000000"/>
                <w:sz w:val="20"/>
                <w:szCs w:val="20"/>
              </w:rPr>
              <w:t>Candidate</w:t>
            </w:r>
            <w:r w:rsidRPr="00FA6C0B">
              <w:rPr>
                <w:color w:val="000000"/>
                <w:sz w:val="20"/>
                <w:szCs w:val="20"/>
              </w:rPr>
              <w:t xml:space="preserve"> to provide accurate information in the B2 Form.  The Contracting Authority is not under any obligation to seek clarification from </w:t>
            </w:r>
            <w:r w:rsidR="00684E6F">
              <w:rPr>
                <w:color w:val="000000"/>
                <w:sz w:val="20"/>
                <w:szCs w:val="20"/>
              </w:rPr>
              <w:t>Candidate</w:t>
            </w:r>
            <w:r w:rsidRPr="00FA6C0B">
              <w:rPr>
                <w:color w:val="000000"/>
                <w:sz w:val="20"/>
                <w:szCs w:val="20"/>
              </w:rPr>
              <w:t>s in relation to the information provided in the B2 Form</w:t>
            </w:r>
            <w:r w:rsidR="00596A11" w:rsidRPr="00FA6C0B">
              <w:rPr>
                <w:sz w:val="20"/>
                <w:szCs w:val="20"/>
              </w:rPr>
              <w:t>.  The Contracting Authority is entitled to seek clarification in relation to</w:t>
            </w:r>
            <w:r w:rsidRPr="00FA6C0B">
              <w:rPr>
                <w:sz w:val="20"/>
                <w:szCs w:val="20"/>
              </w:rPr>
              <w:t xml:space="preserve"> obvious ambiguities or errors</w:t>
            </w:r>
            <w:r w:rsidR="00596A11" w:rsidRPr="00FA6C0B">
              <w:rPr>
                <w:sz w:val="20"/>
                <w:szCs w:val="20"/>
              </w:rPr>
              <w:t xml:space="preserve"> but is not obliged to do so.</w:t>
            </w:r>
            <w:r w:rsidRPr="00FA6C0B">
              <w:rPr>
                <w:sz w:val="20"/>
                <w:szCs w:val="20"/>
              </w:rPr>
              <w:t> </w:t>
            </w:r>
          </w:p>
          <w:p w14:paraId="578A39CD" w14:textId="77777777" w:rsidR="00E83252" w:rsidRPr="004B364C" w:rsidRDefault="008D2019" w:rsidP="008D2019">
            <w:pPr>
              <w:spacing w:after="120"/>
              <w:rPr>
                <w:rStyle w:val="InitialStyle"/>
                <w:rFonts w:ascii="Times New Roman" w:hAnsi="Times New Roman" w:cs="Times New Roman"/>
                <w:b/>
                <w:bCs/>
                <w:color w:val="000000"/>
                <w:sz w:val="18"/>
                <w:szCs w:val="18"/>
                <w:u w:val="single"/>
              </w:rPr>
            </w:pPr>
            <w:r w:rsidRPr="004B364C">
              <w:rPr>
                <w:b/>
                <w:bCs/>
                <w:sz w:val="20"/>
                <w:szCs w:val="20"/>
                <w:u w:val="single"/>
              </w:rPr>
              <w:t xml:space="preserve">If, through the verification process, it is found that inaccurate or false information has been provided marks may be adjusted accordingly or the Contracting Authority may exercise its right to exclude the </w:t>
            </w:r>
            <w:r w:rsidR="00684E6F" w:rsidRPr="004B364C">
              <w:rPr>
                <w:b/>
                <w:bCs/>
                <w:sz w:val="20"/>
                <w:szCs w:val="20"/>
                <w:u w:val="single"/>
              </w:rPr>
              <w:t>Candidate</w:t>
            </w:r>
            <w:r w:rsidRPr="004B364C">
              <w:rPr>
                <w:b/>
                <w:bCs/>
                <w:sz w:val="20"/>
                <w:szCs w:val="20"/>
                <w:u w:val="single"/>
              </w:rPr>
              <w:t>.</w:t>
            </w:r>
          </w:p>
        </w:tc>
      </w:tr>
      <w:tr w:rsidR="00F325EE" w14:paraId="3D64A151" w14:textId="77777777" w:rsidTr="00F325EE">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41BB8825" w14:textId="77777777" w:rsidR="00D25570" w:rsidRDefault="00D25570" w:rsidP="00D25570">
            <w:pPr>
              <w:pStyle w:val="ListParagraph"/>
              <w:ind w:left="360"/>
              <w:rPr>
                <w:rStyle w:val="InitialStyle"/>
                <w:rFonts w:ascii="Times New Roman" w:hAnsi="Times New Roman" w:cs="Times New Roman"/>
                <w:b/>
                <w:bCs/>
                <w:sz w:val="20"/>
              </w:rPr>
            </w:pPr>
          </w:p>
          <w:p w14:paraId="5262DBF7" w14:textId="77777777" w:rsidR="00F325EE" w:rsidRPr="00E63A6A" w:rsidRDefault="00F325EE"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t>Programme</w:t>
            </w:r>
          </w:p>
          <w:p w14:paraId="359D7B7B" w14:textId="77777777" w:rsidR="00F325EE" w:rsidRDefault="00F325EE" w:rsidP="00F325EE">
            <w:pPr>
              <w:spacing w:after="120"/>
              <w:rPr>
                <w:sz w:val="18"/>
                <w:szCs w:val="18"/>
              </w:rPr>
            </w:pPr>
            <w:r>
              <w:rPr>
                <w:sz w:val="18"/>
                <w:szCs w:val="18"/>
              </w:rPr>
              <w:t>Rate the completion of the project against the contract programme in accordance with the following</w:t>
            </w:r>
            <w:r w:rsidR="00555DFE">
              <w:rPr>
                <w:sz w:val="18"/>
                <w:szCs w:val="18"/>
              </w:rPr>
              <w:t>:</w:t>
            </w:r>
          </w:p>
          <w:p w14:paraId="7596F4F9" w14:textId="77777777" w:rsidR="00D25570" w:rsidRDefault="00E84A5D" w:rsidP="00F325EE">
            <w:pPr>
              <w:spacing w:after="120"/>
              <w:rPr>
                <w:sz w:val="18"/>
                <w:szCs w:val="18"/>
              </w:rPr>
            </w:pPr>
            <w:r w:rsidRPr="00A14F4A">
              <w:rPr>
                <w:b/>
                <w:noProof/>
                <w:sz w:val="18"/>
                <w:szCs w:val="18"/>
                <w:lang w:val="en-IE" w:eastAsia="en-IE"/>
              </w:rPr>
              <mc:AlternateContent>
                <mc:Choice Requires="wps">
                  <w:drawing>
                    <wp:anchor distT="45720" distB="45720" distL="114300" distR="114300" simplePos="0" relativeHeight="251677696" behindDoc="0" locked="0" layoutInCell="1" allowOverlap="1" wp14:anchorId="5F7BB286" wp14:editId="277CA568">
                      <wp:simplePos x="0" y="0"/>
                      <wp:positionH relativeFrom="column">
                        <wp:posOffset>2823845</wp:posOffset>
                      </wp:positionH>
                      <wp:positionV relativeFrom="paragraph">
                        <wp:posOffset>170180</wp:posOffset>
                      </wp:positionV>
                      <wp:extent cx="3143250" cy="409575"/>
                      <wp:effectExtent l="0" t="0" r="1905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09575"/>
                              </a:xfrm>
                              <a:prstGeom prst="rect">
                                <a:avLst/>
                              </a:prstGeom>
                              <a:solidFill>
                                <a:srgbClr val="FFFFFF"/>
                              </a:solidFill>
                              <a:ln w="9525">
                                <a:solidFill>
                                  <a:srgbClr val="000000"/>
                                </a:solidFill>
                                <a:miter lim="800000"/>
                                <a:headEnd/>
                                <a:tailEnd/>
                              </a:ln>
                            </wps:spPr>
                            <wps:txbx>
                              <w:txbxContent>
                                <w:p w14:paraId="37000953" w14:textId="77777777" w:rsidR="00A14F4A" w:rsidRPr="0054295F" w:rsidRDefault="00A14F4A" w:rsidP="00A14F4A">
                                  <w:pPr>
                                    <w:spacing w:after="120"/>
                                    <w:jc w:val="both"/>
                                    <w:rPr>
                                      <w:sz w:val="18"/>
                                      <w:szCs w:val="18"/>
                                    </w:rPr>
                                  </w:pPr>
                                  <w:r w:rsidRPr="0054295F">
                                    <w:rPr>
                                      <w:sz w:val="18"/>
                                      <w:szCs w:val="18"/>
                                    </w:rPr>
                                    <w:t xml:space="preserve">This rating is applicable if the project was </w:t>
                                  </w:r>
                                  <w:r w:rsidRPr="0054295F">
                                    <w:rPr>
                                      <w:b/>
                                      <w:i/>
                                      <w:sz w:val="18"/>
                                      <w:szCs w:val="18"/>
                                    </w:rPr>
                                    <w:t>not</w:t>
                                  </w:r>
                                  <w:r w:rsidRPr="0054295F">
                                    <w:rPr>
                                      <w:sz w:val="18"/>
                                      <w:szCs w:val="18"/>
                                    </w:rPr>
                                    <w:t xml:space="preserve"> completed within the Contract Period plus any approved Extension of Time.</w:t>
                                  </w:r>
                                </w:p>
                                <w:p w14:paraId="17728388" w14:textId="77777777" w:rsidR="00A14F4A" w:rsidRDefault="00A14F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7BB286" id="_x0000_t202" coordsize="21600,21600" o:spt="202" path="m,l,21600r21600,l21600,xe">
                      <v:stroke joinstyle="miter"/>
                      <v:path gradientshapeok="t" o:connecttype="rect"/>
                    </v:shapetype>
                    <v:shape id="Text Box 2" o:spid="_x0000_s1026" type="#_x0000_t202" style="position:absolute;margin-left:222.35pt;margin-top:13.4pt;width:247.5pt;height:32.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">
                      <v:textbox>
                        <w:txbxContent>
                          <w:p w14:paraId="37000953" w14:textId="77777777" w:rsidR="00A14F4A" w:rsidRPr="0054295F" w:rsidRDefault="00A14F4A" w:rsidP="00A14F4A">
                            <w:pPr>
                              <w:spacing w:after="120"/>
                              <w:jc w:val="both"/>
                              <w:rPr>
                                <w:sz w:val="18"/>
                                <w:szCs w:val="18"/>
                              </w:rPr>
                            </w:pPr>
                            <w:r w:rsidRPr="0054295F">
                              <w:rPr>
                                <w:sz w:val="18"/>
                                <w:szCs w:val="18"/>
                              </w:rPr>
                              <w:t xml:space="preserve">This rating is applicable if the project was </w:t>
                            </w:r>
                            <w:r w:rsidRPr="0054295F">
                              <w:rPr>
                                <w:b/>
                                <w:i/>
                                <w:sz w:val="18"/>
                                <w:szCs w:val="18"/>
                              </w:rPr>
                              <w:t>not</w:t>
                            </w:r>
                            <w:r w:rsidRPr="0054295F">
                              <w:rPr>
                                <w:sz w:val="18"/>
                                <w:szCs w:val="18"/>
                              </w:rPr>
                              <w:t xml:space="preserve"> completed within the Contract Period plus any approved Extension of Time.</w:t>
                            </w:r>
                          </w:p>
                          <w:p w14:paraId="17728388" w14:textId="77777777" w:rsidR="00A14F4A" w:rsidRDefault="00A14F4A"/>
                        </w:txbxContent>
                      </v:textbox>
                      <w10:wrap type="square"/>
                    </v:shape>
                  </w:pict>
                </mc:Fallback>
              </mc:AlternateContent>
            </w:r>
          </w:p>
          <w:p w14:paraId="3B40E5C0" w14:textId="77777777" w:rsidR="00F325EE" w:rsidRPr="00E63A6A" w:rsidRDefault="009A4577" w:rsidP="002E0EA6">
            <w:pPr>
              <w:pStyle w:val="ListParagraph"/>
              <w:numPr>
                <w:ilvl w:val="0"/>
                <w:numId w:val="4"/>
              </w:numPr>
              <w:spacing w:after="600"/>
              <w:ind w:left="357" w:hanging="357"/>
              <w:contextualSpacing w:val="0"/>
              <w:rPr>
                <w:sz w:val="18"/>
                <w:szCs w:val="18"/>
              </w:rPr>
            </w:pPr>
            <w:r w:rsidRPr="002E0EA6">
              <w:rPr>
                <w:b/>
                <w:noProof/>
                <w:sz w:val="18"/>
                <w:szCs w:val="18"/>
                <w:lang w:val="en-IE" w:eastAsia="en-IE"/>
              </w:rPr>
              <mc:AlternateContent>
                <mc:Choice Requires="wps">
                  <w:drawing>
                    <wp:anchor distT="45720" distB="45720" distL="114300" distR="114300" simplePos="0" relativeHeight="251679744" behindDoc="0" locked="0" layoutInCell="1" allowOverlap="1" wp14:anchorId="73E261BE" wp14:editId="4ECCA37E">
                      <wp:simplePos x="0" y="0"/>
                      <wp:positionH relativeFrom="column">
                        <wp:posOffset>2852420</wp:posOffset>
                      </wp:positionH>
                      <wp:positionV relativeFrom="paragraph">
                        <wp:posOffset>489585</wp:posOffset>
                      </wp:positionV>
                      <wp:extent cx="3143250" cy="400050"/>
                      <wp:effectExtent l="0" t="0" r="19050"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00050"/>
                              </a:xfrm>
                              <a:prstGeom prst="rect">
                                <a:avLst/>
                              </a:prstGeom>
                              <a:solidFill>
                                <a:srgbClr val="FFFFFF"/>
                              </a:solidFill>
                              <a:ln w="9525">
                                <a:solidFill>
                                  <a:srgbClr val="000000"/>
                                </a:solidFill>
                                <a:miter lim="800000"/>
                                <a:headEnd/>
                                <a:tailEnd/>
                              </a:ln>
                            </wps:spPr>
                            <wps:txbx>
                              <w:txbxContent>
                                <w:p w14:paraId="0FC50F09" w14:textId="77777777" w:rsidR="002E0EA6" w:rsidRPr="002E0EA6" w:rsidRDefault="002E0EA6" w:rsidP="002E0EA6">
                                  <w:pPr>
                                    <w:spacing w:after="120"/>
                                    <w:jc w:val="both"/>
                                    <w:rPr>
                                      <w:sz w:val="18"/>
                                      <w:szCs w:val="18"/>
                                    </w:rPr>
                                  </w:pPr>
                                  <w:r w:rsidRPr="0054295F">
                                    <w:rPr>
                                      <w:sz w:val="18"/>
                                      <w:szCs w:val="18"/>
                                    </w:rPr>
                                    <w:t xml:space="preserve">This rating is applicable if the project was completed </w:t>
                                  </w:r>
                                  <w:r w:rsidRPr="0054295F">
                                    <w:rPr>
                                      <w:b/>
                                      <w:i/>
                                      <w:sz w:val="18"/>
                                      <w:szCs w:val="18"/>
                                    </w:rPr>
                                    <w:t>within</w:t>
                                  </w:r>
                                  <w:r w:rsidRPr="0054295F">
                                    <w:rPr>
                                      <w:i/>
                                      <w:sz w:val="18"/>
                                      <w:szCs w:val="18"/>
                                    </w:rPr>
                                    <w:t xml:space="preserve"> </w:t>
                                  </w:r>
                                  <w:r w:rsidRPr="0054295F">
                                    <w:rPr>
                                      <w:sz w:val="18"/>
                                      <w:szCs w:val="18"/>
                                    </w:rPr>
                                    <w:t xml:space="preserve">the Contract Period plus any approved Extension of Time.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E261BE" id="_x0000_s1027" type="#_x0000_t202" style="position:absolute;left:0;text-align:left;margin-left:224.6pt;margin-top:38.55pt;width:247.5pt;height:31.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">
                      <v:textbox>
                        <w:txbxContent>
                          <w:p w14:paraId="0FC50F09" w14:textId="77777777" w:rsidR="002E0EA6" w:rsidRPr="002E0EA6" w:rsidRDefault="002E0EA6" w:rsidP="002E0EA6">
                            <w:pPr>
                              <w:spacing w:after="120"/>
                              <w:jc w:val="both"/>
                              <w:rPr>
                                <w:sz w:val="18"/>
                                <w:szCs w:val="18"/>
                              </w:rPr>
                            </w:pPr>
                            <w:r w:rsidRPr="0054295F">
                              <w:rPr>
                                <w:sz w:val="18"/>
                                <w:szCs w:val="18"/>
                              </w:rPr>
                              <w:t xml:space="preserve">This rating is applicable if the project was completed </w:t>
                            </w:r>
                            <w:r w:rsidRPr="0054295F">
                              <w:rPr>
                                <w:b/>
                                <w:i/>
                                <w:sz w:val="18"/>
                                <w:szCs w:val="18"/>
                              </w:rPr>
                              <w:t>within</w:t>
                            </w:r>
                            <w:r w:rsidRPr="0054295F">
                              <w:rPr>
                                <w:i/>
                                <w:sz w:val="18"/>
                                <w:szCs w:val="18"/>
                              </w:rPr>
                              <w:t xml:space="preserve"> </w:t>
                            </w:r>
                            <w:r w:rsidRPr="0054295F">
                              <w:rPr>
                                <w:sz w:val="18"/>
                                <w:szCs w:val="18"/>
                              </w:rPr>
                              <w:t xml:space="preserve">the Contract Period plus any approved Extension of Time. </w:t>
                            </w:r>
                          </w:p>
                        </w:txbxContent>
                      </v:textbox>
                      <w10:wrap type="square"/>
                    </v:shape>
                  </w:pict>
                </mc:Fallback>
              </mc:AlternateContent>
            </w:r>
            <w:r w:rsidR="00D571F2" w:rsidRPr="00555DFE">
              <w:rPr>
                <w:noProof/>
                <w:sz w:val="18"/>
                <w:szCs w:val="18"/>
                <w:lang w:val="en-IE" w:eastAsia="en-IE"/>
              </w:rPr>
              <mc:AlternateContent>
                <mc:Choice Requires="wps">
                  <w:drawing>
                    <wp:anchor distT="45720" distB="45720" distL="114300" distR="114300" simplePos="0" relativeHeight="251661312" behindDoc="0" locked="0" layoutInCell="1" allowOverlap="1" wp14:anchorId="1BA90127" wp14:editId="3D9DE99E">
                      <wp:simplePos x="0" y="0"/>
                      <wp:positionH relativeFrom="column">
                        <wp:posOffset>1985010</wp:posOffset>
                      </wp:positionH>
                      <wp:positionV relativeFrom="paragraph">
                        <wp:posOffset>480060</wp:posOffset>
                      </wp:positionV>
                      <wp:extent cx="447675" cy="2381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38125"/>
                              </a:xfrm>
                              <a:prstGeom prst="rect">
                                <a:avLst/>
                              </a:prstGeom>
                              <a:solidFill>
                                <a:srgbClr val="FFFFFF"/>
                              </a:solidFill>
                              <a:ln w="9525">
                                <a:solidFill>
                                  <a:srgbClr val="000000"/>
                                </a:solidFill>
                                <a:miter lim="800000"/>
                                <a:headEnd/>
                                <a:tailEnd/>
                              </a:ln>
                            </wps:spPr>
                            <wps:txbx>
                              <w:txbxContent>
                                <w:p w14:paraId="1502869D" w14:textId="77777777" w:rsidR="00555DFE" w:rsidRPr="0054295F" w:rsidRDefault="00555DF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A90127" id="_x0000_s1028" type="#_x0000_t202" style="position:absolute;left:0;text-align:left;margin-left:156.3pt;margin-top:37.8pt;width:35.25pt;height:18.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">
                      <v:textbox>
                        <w:txbxContent>
                          <w:p w14:paraId="1502869D" w14:textId="77777777" w:rsidR="00555DFE" w:rsidRPr="0054295F" w:rsidRDefault="00555DFE">
                            <w:pPr>
                              <w:rPr>
                                <w:sz w:val="20"/>
                                <w:szCs w:val="20"/>
                              </w:rPr>
                            </w:pPr>
                          </w:p>
                        </w:txbxContent>
                      </v:textbox>
                      <w10:wrap type="square"/>
                    </v:shape>
                  </w:pict>
                </mc:Fallback>
              </mc:AlternateContent>
            </w:r>
            <w:r w:rsidR="00D571F2" w:rsidRPr="00F325EE">
              <w:rPr>
                <w:noProof/>
                <w:sz w:val="18"/>
                <w:szCs w:val="18"/>
                <w:lang w:val="en-IE" w:eastAsia="en-IE"/>
              </w:rPr>
              <mc:AlternateContent>
                <mc:Choice Requires="wps">
                  <w:drawing>
                    <wp:anchor distT="45720" distB="45720" distL="114300" distR="114300" simplePos="0" relativeHeight="251659264" behindDoc="0" locked="0" layoutInCell="1" allowOverlap="1" wp14:anchorId="6E1831EE" wp14:editId="31406801">
                      <wp:simplePos x="0" y="0"/>
                      <wp:positionH relativeFrom="column">
                        <wp:posOffset>1994535</wp:posOffset>
                      </wp:positionH>
                      <wp:positionV relativeFrom="paragraph">
                        <wp:posOffset>3810</wp:posOffset>
                      </wp:positionV>
                      <wp:extent cx="428625" cy="247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47650"/>
                              </a:xfrm>
                              <a:prstGeom prst="rect">
                                <a:avLst/>
                              </a:prstGeom>
                              <a:solidFill>
                                <a:srgbClr val="FFFFFF"/>
                              </a:solidFill>
                              <a:ln w="9525">
                                <a:solidFill>
                                  <a:srgbClr val="000000"/>
                                </a:solidFill>
                                <a:miter lim="800000"/>
                                <a:headEnd/>
                                <a:tailEnd/>
                              </a:ln>
                            </wps:spPr>
                            <wps:txbx>
                              <w:txbxContent>
                                <w:p w14:paraId="2CC0876B" w14:textId="77777777" w:rsidR="00F325EE" w:rsidRPr="0054295F" w:rsidRDefault="00F325E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1831EE" id="_x0000_s1029" type="#_x0000_t202" style="position:absolute;left:0;text-align:left;margin-left:157.05pt;margin-top:.3pt;width:33.75pt;height:1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">
                      <v:textbox>
                        <w:txbxContent>
                          <w:p w14:paraId="2CC0876B" w14:textId="77777777" w:rsidR="00F325EE" w:rsidRPr="0054295F" w:rsidRDefault="00F325EE">
                            <w:pPr>
                              <w:rPr>
                                <w:sz w:val="20"/>
                                <w:szCs w:val="20"/>
                              </w:rPr>
                            </w:pPr>
                          </w:p>
                        </w:txbxContent>
                      </v:textbox>
                      <w10:wrap type="square"/>
                    </v:shape>
                  </w:pict>
                </mc:Fallback>
              </mc:AlternateContent>
            </w:r>
            <w:r w:rsidR="00F325EE">
              <w:rPr>
                <w:sz w:val="18"/>
                <w:szCs w:val="18"/>
              </w:rPr>
              <w:t xml:space="preserve">Not completed within programme             </w:t>
            </w:r>
          </w:p>
          <w:p w14:paraId="43BAC2CD" w14:textId="77777777" w:rsidR="00F325EE" w:rsidRDefault="009A4577" w:rsidP="002E0EA6">
            <w:pPr>
              <w:pStyle w:val="ListParagraph"/>
              <w:numPr>
                <w:ilvl w:val="0"/>
                <w:numId w:val="4"/>
              </w:numPr>
              <w:spacing w:after="600"/>
              <w:ind w:left="357" w:hanging="357"/>
              <w:contextualSpacing w:val="0"/>
              <w:rPr>
                <w:sz w:val="18"/>
                <w:szCs w:val="18"/>
              </w:rPr>
            </w:pPr>
            <w:r w:rsidRPr="002E0EA6">
              <w:rPr>
                <w:b/>
                <w:noProof/>
                <w:sz w:val="18"/>
                <w:szCs w:val="18"/>
                <w:lang w:val="en-IE" w:eastAsia="en-IE"/>
              </w:rPr>
              <mc:AlternateContent>
                <mc:Choice Requires="wps">
                  <w:drawing>
                    <wp:anchor distT="45720" distB="45720" distL="114300" distR="114300" simplePos="0" relativeHeight="251681792" behindDoc="0" locked="0" layoutInCell="1" allowOverlap="1" wp14:anchorId="0EE2C19D" wp14:editId="2C2A4FF2">
                      <wp:simplePos x="0" y="0"/>
                      <wp:positionH relativeFrom="column">
                        <wp:posOffset>2861945</wp:posOffset>
                      </wp:positionH>
                      <wp:positionV relativeFrom="paragraph">
                        <wp:posOffset>507365</wp:posOffset>
                      </wp:positionV>
                      <wp:extent cx="3143250" cy="41910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19100"/>
                              </a:xfrm>
                              <a:prstGeom prst="rect">
                                <a:avLst/>
                              </a:prstGeom>
                              <a:solidFill>
                                <a:srgbClr val="FFFFFF"/>
                              </a:solidFill>
                              <a:ln w="9525">
                                <a:solidFill>
                                  <a:srgbClr val="000000"/>
                                </a:solidFill>
                                <a:miter lim="800000"/>
                                <a:headEnd/>
                                <a:tailEnd/>
                              </a:ln>
                            </wps:spPr>
                            <wps:txbx>
                              <w:txbxContent>
                                <w:p w14:paraId="3E85AB19" w14:textId="77777777" w:rsidR="002E0EA6" w:rsidRDefault="002E0EA6">
                                  <w:r w:rsidRPr="0054295F">
                                    <w:rPr>
                                      <w:sz w:val="18"/>
                                      <w:szCs w:val="18"/>
                                    </w:rPr>
                                    <w:t xml:space="preserve">This rating is applicable if the project was completed </w:t>
                                  </w:r>
                                  <w:r w:rsidRPr="0054295F">
                                    <w:rPr>
                                      <w:b/>
                                      <w:i/>
                                      <w:sz w:val="18"/>
                                      <w:szCs w:val="18"/>
                                    </w:rPr>
                                    <w:t>ahead</w:t>
                                  </w:r>
                                  <w:r w:rsidRPr="0054295F">
                                    <w:rPr>
                                      <w:sz w:val="18"/>
                                      <w:szCs w:val="18"/>
                                    </w:rPr>
                                    <w:t xml:space="preserve"> of the Contract Period plus any approved Extension of Time.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E2C19D" id="_x0000_s1030" type="#_x0000_t202" style="position:absolute;left:0;text-align:left;margin-left:225.35pt;margin-top:39.95pt;width:247.5pt;height:33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">
                      <v:textbox>
                        <w:txbxContent>
                          <w:p w14:paraId="3E85AB19" w14:textId="77777777" w:rsidR="002E0EA6" w:rsidRDefault="002E0EA6">
                            <w:r w:rsidRPr="0054295F">
                              <w:rPr>
                                <w:sz w:val="18"/>
                                <w:szCs w:val="18"/>
                              </w:rPr>
                              <w:t xml:space="preserve">This rating is applicable if the project was completed </w:t>
                            </w:r>
                            <w:r w:rsidRPr="0054295F">
                              <w:rPr>
                                <w:b/>
                                <w:i/>
                                <w:sz w:val="18"/>
                                <w:szCs w:val="18"/>
                              </w:rPr>
                              <w:t>ahead</w:t>
                            </w:r>
                            <w:r w:rsidRPr="0054295F">
                              <w:rPr>
                                <w:sz w:val="18"/>
                                <w:szCs w:val="18"/>
                              </w:rPr>
                              <w:t xml:space="preserve"> of the Contract Period plus any approved Extension of Time.</w:t>
                            </w:r>
                          </w:p>
                        </w:txbxContent>
                      </v:textbox>
                      <w10:wrap type="square"/>
                    </v:shape>
                  </w:pict>
                </mc:Fallback>
              </mc:AlternateContent>
            </w:r>
            <w:r w:rsidR="00D571F2" w:rsidRPr="00555DFE">
              <w:rPr>
                <w:noProof/>
                <w:sz w:val="18"/>
                <w:szCs w:val="18"/>
                <w:lang w:val="en-IE" w:eastAsia="en-IE"/>
              </w:rPr>
              <mc:AlternateContent>
                <mc:Choice Requires="wps">
                  <w:drawing>
                    <wp:anchor distT="45720" distB="45720" distL="114300" distR="114300" simplePos="0" relativeHeight="251663360" behindDoc="0" locked="0" layoutInCell="1" allowOverlap="1" wp14:anchorId="6E49BB52" wp14:editId="1DA432C6">
                      <wp:simplePos x="0" y="0"/>
                      <wp:positionH relativeFrom="column">
                        <wp:posOffset>1995170</wp:posOffset>
                      </wp:positionH>
                      <wp:positionV relativeFrom="paragraph">
                        <wp:posOffset>501015</wp:posOffset>
                      </wp:positionV>
                      <wp:extent cx="428625" cy="2381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38125"/>
                              </a:xfrm>
                              <a:prstGeom prst="rect">
                                <a:avLst/>
                              </a:prstGeom>
                              <a:solidFill>
                                <a:srgbClr val="FFFFFF"/>
                              </a:solidFill>
                              <a:ln w="9525">
                                <a:solidFill>
                                  <a:srgbClr val="000000"/>
                                </a:solidFill>
                                <a:miter lim="800000"/>
                                <a:headEnd/>
                                <a:tailEnd/>
                              </a:ln>
                            </wps:spPr>
                            <wps:txbx>
                              <w:txbxContent>
                                <w:p w14:paraId="438098D1" w14:textId="77777777" w:rsidR="00555DFE" w:rsidRPr="0054295F" w:rsidRDefault="00555DF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9BB52" id="_x0000_s1031" type="#_x0000_t202" style="position:absolute;left:0;text-align:left;margin-left:157.1pt;margin-top:39.45pt;width:33.75pt;height:1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">
                      <v:textbox>
                        <w:txbxContent>
                          <w:p w14:paraId="438098D1" w14:textId="77777777" w:rsidR="00555DFE" w:rsidRPr="0054295F" w:rsidRDefault="00555DFE">
                            <w:pPr>
                              <w:rPr>
                                <w:sz w:val="20"/>
                                <w:szCs w:val="20"/>
                              </w:rPr>
                            </w:pPr>
                          </w:p>
                        </w:txbxContent>
                      </v:textbox>
                      <w10:wrap type="square"/>
                    </v:shape>
                  </w:pict>
                </mc:Fallback>
              </mc:AlternateContent>
            </w:r>
            <w:r w:rsidR="00F325EE">
              <w:rPr>
                <w:sz w:val="18"/>
                <w:szCs w:val="18"/>
              </w:rPr>
              <w:t>Completed within programme</w:t>
            </w:r>
            <w:r w:rsidR="00555DFE">
              <w:rPr>
                <w:sz w:val="18"/>
                <w:szCs w:val="18"/>
              </w:rPr>
              <w:t xml:space="preserve">                              </w:t>
            </w:r>
          </w:p>
          <w:p w14:paraId="6ED01A52" w14:textId="77777777" w:rsidR="00F325EE" w:rsidRPr="0097713D" w:rsidRDefault="00F325EE" w:rsidP="00F325EE">
            <w:pPr>
              <w:pStyle w:val="ListParagraph"/>
              <w:numPr>
                <w:ilvl w:val="0"/>
                <w:numId w:val="4"/>
              </w:numPr>
              <w:spacing w:after="120"/>
              <w:rPr>
                <w:sz w:val="18"/>
                <w:szCs w:val="18"/>
              </w:rPr>
            </w:pPr>
            <w:r>
              <w:rPr>
                <w:sz w:val="18"/>
                <w:szCs w:val="18"/>
              </w:rPr>
              <w:t>Completed ahead of programme</w:t>
            </w:r>
            <w:r w:rsidR="00555DFE">
              <w:rPr>
                <w:sz w:val="18"/>
                <w:szCs w:val="18"/>
              </w:rPr>
              <w:t xml:space="preserve">                </w:t>
            </w:r>
          </w:p>
          <w:p w14:paraId="408EB28D" w14:textId="77777777" w:rsidR="00693EA5" w:rsidRPr="00555DFE" w:rsidRDefault="00693EA5" w:rsidP="002E0EA6">
            <w:pPr>
              <w:spacing w:after="60"/>
              <w:jc w:val="both"/>
              <w:rPr>
                <w:rStyle w:val="InitialStyle"/>
                <w:rFonts w:ascii="Arial" w:hAnsi="Arial" w:cs="Arial"/>
                <w:sz w:val="20"/>
                <w:szCs w:val="20"/>
              </w:rPr>
            </w:pPr>
          </w:p>
        </w:tc>
      </w:tr>
      <w:tr w:rsidR="0054295F" w14:paraId="18419FD9" w14:textId="77777777" w:rsidTr="0054295F">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588D6EF3" w14:textId="77777777" w:rsidR="0054295F" w:rsidRPr="00E63A6A" w:rsidRDefault="0054295F"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t>Quality</w:t>
            </w:r>
          </w:p>
          <w:p w14:paraId="44E647E7" w14:textId="77777777" w:rsidR="0054295F" w:rsidRPr="0097713D" w:rsidRDefault="00D571F2" w:rsidP="0054295F">
            <w:pPr>
              <w:spacing w:after="240"/>
              <w:rPr>
                <w:bCs/>
                <w:sz w:val="20"/>
              </w:rPr>
            </w:pPr>
            <w:r w:rsidRPr="002E0EA6">
              <w:rPr>
                <w:noProof/>
                <w:sz w:val="18"/>
                <w:szCs w:val="18"/>
                <w:lang w:val="en-IE" w:eastAsia="en-IE"/>
              </w:rPr>
              <w:lastRenderedPageBreak/>
              <mc:AlternateContent>
                <mc:Choice Requires="wps">
                  <w:drawing>
                    <wp:anchor distT="45720" distB="45720" distL="114300" distR="114300" simplePos="0" relativeHeight="251683840" behindDoc="0" locked="0" layoutInCell="1" allowOverlap="1" wp14:anchorId="3F3CA4AE" wp14:editId="14867D62">
                      <wp:simplePos x="0" y="0"/>
                      <wp:positionH relativeFrom="column">
                        <wp:posOffset>1499870</wp:posOffset>
                      </wp:positionH>
                      <wp:positionV relativeFrom="paragraph">
                        <wp:posOffset>242570</wp:posOffset>
                      </wp:positionV>
                      <wp:extent cx="4467225" cy="523875"/>
                      <wp:effectExtent l="0" t="0" r="28575" b="2857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7225" cy="523875"/>
                              </a:xfrm>
                              <a:prstGeom prst="rect">
                                <a:avLst/>
                              </a:prstGeom>
                              <a:solidFill>
                                <a:srgbClr val="FFFFFF"/>
                              </a:solidFill>
                              <a:ln w="9525">
                                <a:solidFill>
                                  <a:srgbClr val="000000"/>
                                </a:solidFill>
                                <a:miter lim="800000"/>
                                <a:headEnd/>
                                <a:tailEnd/>
                              </a:ln>
                            </wps:spPr>
                            <wps:txbx>
                              <w:txbxContent>
                                <w:p w14:paraId="62F4CEC9" w14:textId="77777777" w:rsidR="002E0EA6" w:rsidRPr="0054295F" w:rsidRDefault="002E0EA6" w:rsidP="002E0EA6">
                                  <w:pPr>
                                    <w:jc w:val="both"/>
                                    <w:rPr>
                                      <w:sz w:val="18"/>
                                      <w:szCs w:val="18"/>
                                    </w:rPr>
                                  </w:pPr>
                                  <w:r w:rsidRPr="0054295F">
                                    <w:rPr>
                                      <w:sz w:val="18"/>
                                      <w:szCs w:val="18"/>
                                    </w:rPr>
                                    <w:t>This rating is applicable if, in the opinion of the Referee:</w:t>
                                  </w:r>
                                </w:p>
                                <w:p w14:paraId="64ADD48D" w14:textId="77777777" w:rsidR="002E0EA6" w:rsidRPr="006D6BE1" w:rsidRDefault="002E0EA6" w:rsidP="002E0EA6">
                                  <w:pPr>
                                    <w:numPr>
                                      <w:ilvl w:val="0"/>
                                      <w:numId w:val="11"/>
                                    </w:numPr>
                                    <w:suppressAutoHyphens/>
                                    <w:autoSpaceDN w:val="0"/>
                                    <w:spacing w:after="240" w:line="256" w:lineRule="auto"/>
                                    <w:jc w:val="both"/>
                                    <w:textAlignment w:val="baseline"/>
                                    <w:rPr>
                                      <w:sz w:val="18"/>
                                      <w:szCs w:val="18"/>
                                    </w:rPr>
                                  </w:pPr>
                                  <w:r w:rsidRPr="0054295F">
                                    <w:rPr>
                                      <w:sz w:val="18"/>
                                      <w:szCs w:val="18"/>
                                    </w:rPr>
                                    <w:t xml:space="preserve">the quality achieved was deemed to be </w:t>
                                  </w:r>
                                  <w:r w:rsidRPr="0054295F">
                                    <w:rPr>
                                      <w:b/>
                                      <w:i/>
                                      <w:sz w:val="18"/>
                                      <w:szCs w:val="18"/>
                                    </w:rPr>
                                    <w:t xml:space="preserve">satisfactory </w:t>
                                  </w:r>
                                  <w:r w:rsidRPr="0054295F">
                                    <w:rPr>
                                      <w:sz w:val="18"/>
                                      <w:szCs w:val="18"/>
                                    </w:rPr>
                                    <w:t xml:space="preserve">and the building was </w:t>
                                  </w:r>
                                  <w:r w:rsidRPr="006D6BE1">
                                    <w:rPr>
                                      <w:sz w:val="18"/>
                                      <w:szCs w:val="18"/>
                                    </w:rPr>
                                    <w:t xml:space="preserve">deemed </w:t>
                                  </w:r>
                                  <w:r w:rsidR="006A59A8" w:rsidRPr="006D6BE1">
                                    <w:rPr>
                                      <w:sz w:val="18"/>
                                      <w:szCs w:val="18"/>
                                    </w:rPr>
                                    <w:t>to be in substantial compliance with the Works requirements</w:t>
                                  </w:r>
                                  <w:r w:rsidRPr="006D6BE1">
                                    <w:rPr>
                                      <w:sz w:val="18"/>
                                      <w:szCs w:val="18"/>
                                    </w:rPr>
                                    <w:t xml:space="preserve">. </w:t>
                                  </w:r>
                                </w:p>
                                <w:p w14:paraId="7BC015C3" w14:textId="77777777" w:rsidR="002E0EA6" w:rsidRDefault="002E0E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3CA4AE" id="_x0000_s1032" type="#_x0000_t202" style="position:absolute;margin-left:118.1pt;margin-top:19.1pt;width:351.75pt;height:41.2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">
                      <v:textbox>
                        <w:txbxContent>
                          <w:p w14:paraId="62F4CEC9" w14:textId="77777777" w:rsidR="002E0EA6" w:rsidRPr="0054295F" w:rsidRDefault="002E0EA6" w:rsidP="002E0EA6">
                            <w:pPr>
                              <w:jc w:val="both"/>
                              <w:rPr>
                                <w:sz w:val="18"/>
                                <w:szCs w:val="18"/>
                              </w:rPr>
                            </w:pPr>
                            <w:r w:rsidRPr="0054295F">
                              <w:rPr>
                                <w:sz w:val="18"/>
                                <w:szCs w:val="18"/>
                              </w:rPr>
                              <w:t>This rating is applicable if, in the opinion of the Referee:</w:t>
                            </w:r>
                          </w:p>
                          <w:p w14:paraId="64ADD48D" w14:textId="77777777" w:rsidR="002E0EA6" w:rsidRPr="006D6BE1" w:rsidRDefault="002E0EA6" w:rsidP="002E0EA6">
                            <w:pPr>
                              <w:numPr>
                                <w:ilvl w:val="0"/>
                                <w:numId w:val="11"/>
                              </w:numPr>
                              <w:suppressAutoHyphens/>
                              <w:autoSpaceDN w:val="0"/>
                              <w:spacing w:after="240" w:line="256" w:lineRule="auto"/>
                              <w:jc w:val="both"/>
                              <w:textAlignment w:val="baseline"/>
                              <w:rPr>
                                <w:sz w:val="18"/>
                                <w:szCs w:val="18"/>
                              </w:rPr>
                            </w:pPr>
                            <w:r w:rsidRPr="0054295F">
                              <w:rPr>
                                <w:sz w:val="18"/>
                                <w:szCs w:val="18"/>
                              </w:rPr>
                              <w:t xml:space="preserve">the quality achieved was deemed to be </w:t>
                            </w:r>
                            <w:r w:rsidRPr="0054295F">
                              <w:rPr>
                                <w:b/>
                                <w:i/>
                                <w:sz w:val="18"/>
                                <w:szCs w:val="18"/>
                              </w:rPr>
                              <w:t xml:space="preserve">satisfactory </w:t>
                            </w:r>
                            <w:r w:rsidRPr="0054295F">
                              <w:rPr>
                                <w:sz w:val="18"/>
                                <w:szCs w:val="18"/>
                              </w:rPr>
                              <w:t xml:space="preserve">and the building was </w:t>
                            </w:r>
                            <w:r w:rsidRPr="006D6BE1">
                              <w:rPr>
                                <w:sz w:val="18"/>
                                <w:szCs w:val="18"/>
                              </w:rPr>
                              <w:t xml:space="preserve">deemed </w:t>
                            </w:r>
                            <w:r w:rsidR="006A59A8" w:rsidRPr="006D6BE1">
                              <w:rPr>
                                <w:sz w:val="18"/>
                                <w:szCs w:val="18"/>
                              </w:rPr>
                              <w:t>to be in substantial compliance with the Works requirements</w:t>
                            </w:r>
                            <w:r w:rsidRPr="006D6BE1">
                              <w:rPr>
                                <w:sz w:val="18"/>
                                <w:szCs w:val="18"/>
                              </w:rPr>
                              <w:t xml:space="preserve">. </w:t>
                            </w:r>
                          </w:p>
                          <w:p w14:paraId="7BC015C3" w14:textId="77777777" w:rsidR="002E0EA6" w:rsidRDefault="002E0EA6"/>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65408" behindDoc="0" locked="0" layoutInCell="1" allowOverlap="1" wp14:anchorId="0684C7BC" wp14:editId="2EEF3471">
                      <wp:simplePos x="0" y="0"/>
                      <wp:positionH relativeFrom="column">
                        <wp:posOffset>918845</wp:posOffset>
                      </wp:positionH>
                      <wp:positionV relativeFrom="paragraph">
                        <wp:posOffset>290830</wp:posOffset>
                      </wp:positionV>
                      <wp:extent cx="409575" cy="25717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7175"/>
                              </a:xfrm>
                              <a:prstGeom prst="rect">
                                <a:avLst/>
                              </a:prstGeom>
                              <a:solidFill>
                                <a:srgbClr val="FFFFFF"/>
                              </a:solidFill>
                              <a:ln w="9525">
                                <a:solidFill>
                                  <a:srgbClr val="000000"/>
                                </a:solidFill>
                                <a:miter lim="800000"/>
                                <a:headEnd/>
                                <a:tailEnd/>
                              </a:ln>
                            </wps:spPr>
                            <wps:txbx>
                              <w:txbxContent>
                                <w:p w14:paraId="6129F561" w14:textId="77777777"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4C7BC" id="_x0000_s1033" type="#_x0000_t202" style="position:absolute;margin-left:72.35pt;margin-top:22.9pt;width:32.25pt;height:20.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">
                      <v:textbox>
                        <w:txbxContent>
                          <w:p w14:paraId="6129F561" w14:textId="77777777" w:rsidR="0054295F" w:rsidRPr="0054295F" w:rsidRDefault="0054295F" w:rsidP="0054295F">
                            <w:pPr>
                              <w:rPr>
                                <w:sz w:val="20"/>
                                <w:szCs w:val="20"/>
                              </w:rPr>
                            </w:pPr>
                          </w:p>
                        </w:txbxContent>
                      </v:textbox>
                      <w10:wrap type="square"/>
                    </v:shape>
                  </w:pict>
                </mc:Fallback>
              </mc:AlternateContent>
            </w:r>
            <w:r w:rsidR="0054295F" w:rsidRPr="0001692C">
              <w:rPr>
                <w:rStyle w:val="InitialStyle"/>
                <w:rFonts w:ascii="Times New Roman" w:hAnsi="Times New Roman" w:cs="Times New Roman"/>
                <w:bCs/>
                <w:sz w:val="20"/>
              </w:rPr>
              <w:t>Rate the quality of the completed project and the process to achieve the quality:</w:t>
            </w:r>
          </w:p>
          <w:p w14:paraId="51614AC6" w14:textId="77777777" w:rsidR="0054295F" w:rsidRPr="00D25570" w:rsidRDefault="0054295F" w:rsidP="00D25570">
            <w:pPr>
              <w:pStyle w:val="ListParagraph"/>
              <w:numPr>
                <w:ilvl w:val="0"/>
                <w:numId w:val="5"/>
              </w:numPr>
              <w:spacing w:after="720"/>
              <w:ind w:left="357" w:hanging="357"/>
              <w:contextualSpacing w:val="0"/>
              <w:rPr>
                <w:sz w:val="18"/>
                <w:szCs w:val="18"/>
              </w:rPr>
            </w:pPr>
            <w:r>
              <w:rPr>
                <w:sz w:val="18"/>
                <w:szCs w:val="18"/>
              </w:rPr>
              <w:t xml:space="preserve">Satisfactory </w:t>
            </w:r>
            <w:r w:rsidRPr="00D25570">
              <w:rPr>
                <w:sz w:val="18"/>
                <w:szCs w:val="18"/>
              </w:rPr>
              <w:t xml:space="preserve">                      </w:t>
            </w:r>
          </w:p>
          <w:p w14:paraId="1C7E7050" w14:textId="77777777" w:rsidR="00D25570" w:rsidRDefault="006A59A8" w:rsidP="00615BAF">
            <w:pPr>
              <w:pStyle w:val="ListParagraph"/>
              <w:numPr>
                <w:ilvl w:val="0"/>
                <w:numId w:val="5"/>
              </w:numPr>
              <w:spacing w:after="480"/>
              <w:ind w:left="357" w:hanging="357"/>
              <w:contextualSpacing w:val="0"/>
              <w:rPr>
                <w:sz w:val="18"/>
                <w:szCs w:val="18"/>
              </w:rPr>
            </w:pPr>
            <w:r w:rsidRPr="002E0EA6">
              <w:rPr>
                <w:noProof/>
                <w:sz w:val="18"/>
                <w:szCs w:val="18"/>
                <w:lang w:val="en-IE" w:eastAsia="en-IE"/>
              </w:rPr>
              <mc:AlternateContent>
                <mc:Choice Requires="wps">
                  <w:drawing>
                    <wp:anchor distT="45720" distB="45720" distL="114300" distR="114300" simplePos="0" relativeHeight="251685888" behindDoc="0" locked="0" layoutInCell="1" allowOverlap="1" wp14:anchorId="29BB8EEC" wp14:editId="1B66AC3C">
                      <wp:simplePos x="0" y="0"/>
                      <wp:positionH relativeFrom="column">
                        <wp:posOffset>1518920</wp:posOffset>
                      </wp:positionH>
                      <wp:positionV relativeFrom="paragraph">
                        <wp:posOffset>31750</wp:posOffset>
                      </wp:positionV>
                      <wp:extent cx="4438650" cy="1304925"/>
                      <wp:effectExtent l="0" t="0" r="19050"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0" cy="1304925"/>
                              </a:xfrm>
                              <a:prstGeom prst="rect">
                                <a:avLst/>
                              </a:prstGeom>
                              <a:solidFill>
                                <a:srgbClr val="FFFFFF"/>
                              </a:solidFill>
                              <a:ln w="9525">
                                <a:solidFill>
                                  <a:srgbClr val="000000"/>
                                </a:solidFill>
                                <a:miter lim="800000"/>
                                <a:headEnd/>
                                <a:tailEnd/>
                              </a:ln>
                            </wps:spPr>
                            <wps:txbx>
                              <w:txbxContent>
                                <w:p w14:paraId="18584D76" w14:textId="77777777" w:rsidR="002E0EA6" w:rsidRPr="006D6BE1" w:rsidRDefault="002E0EA6" w:rsidP="002E0EA6">
                                  <w:pPr>
                                    <w:jc w:val="both"/>
                                    <w:rPr>
                                      <w:sz w:val="18"/>
                                      <w:szCs w:val="18"/>
                                    </w:rPr>
                                  </w:pPr>
                                  <w:r w:rsidRPr="006D6BE1">
                                    <w:rPr>
                                      <w:sz w:val="18"/>
                                      <w:szCs w:val="18"/>
                                    </w:rPr>
                                    <w:t>This rating is applicable if, in the opinion of the Referee:</w:t>
                                  </w:r>
                                </w:p>
                                <w:p w14:paraId="0EA057AD"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p>
                                <w:p w14:paraId="385036FA"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and the contractor employed effective quality control procedures, including sub-contractor co-ordination to ensure that consistency was achieved throughout the project. </w:t>
                                  </w:r>
                                </w:p>
                                <w:p w14:paraId="7859F852" w14:textId="77777777" w:rsidR="002E0EA6" w:rsidRPr="0054295F" w:rsidRDefault="002E0EA6" w:rsidP="00615BAF">
                                  <w:pPr>
                                    <w:numPr>
                                      <w:ilvl w:val="0"/>
                                      <w:numId w:val="11"/>
                                    </w:numPr>
                                    <w:suppressAutoHyphens/>
                                    <w:autoSpaceDN w:val="0"/>
                                    <w:spacing w:after="240" w:line="256" w:lineRule="auto"/>
                                    <w:textAlignment w:val="baseline"/>
                                    <w:rPr>
                                      <w:sz w:val="18"/>
                                      <w:szCs w:val="18"/>
                                    </w:rPr>
                                  </w:pPr>
                                  <w:r w:rsidRPr="0054295F">
                                    <w:rPr>
                                      <w:sz w:val="18"/>
                                      <w:szCs w:val="18"/>
                                    </w:rPr>
                                    <w:t>The contractor has played a proactive role in achieving a good standard of quality during the construction period.</w:t>
                                  </w:r>
                                </w:p>
                                <w:p w14:paraId="2E986A62" w14:textId="77777777" w:rsidR="002E0EA6" w:rsidRDefault="002E0E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B8EEC" id="_x0000_s1034" type="#_x0000_t202" style="position:absolute;left:0;text-align:left;margin-left:119.6pt;margin-top:2.5pt;width:349.5pt;height:102.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">
                      <v:textbox>
                        <w:txbxContent>
                          <w:p w14:paraId="18584D76" w14:textId="77777777" w:rsidR="002E0EA6" w:rsidRPr="006D6BE1" w:rsidRDefault="002E0EA6" w:rsidP="002E0EA6">
                            <w:pPr>
                              <w:jc w:val="both"/>
                              <w:rPr>
                                <w:sz w:val="18"/>
                                <w:szCs w:val="18"/>
                              </w:rPr>
                            </w:pPr>
                            <w:r w:rsidRPr="006D6BE1">
                              <w:rPr>
                                <w:sz w:val="18"/>
                                <w:szCs w:val="18"/>
                              </w:rPr>
                              <w:t>This rating is applicable if, in the opinion of the Referee:</w:t>
                            </w:r>
                          </w:p>
                          <w:p w14:paraId="0EA057AD"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p>
                          <w:p w14:paraId="385036FA"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and the contractor employed effective quality control procedures, including sub-contractor co-ordination to ensure that consistency was achieved throughout the project. </w:t>
                            </w:r>
                          </w:p>
                          <w:p w14:paraId="7859F852" w14:textId="77777777" w:rsidR="002E0EA6" w:rsidRPr="0054295F" w:rsidRDefault="002E0EA6" w:rsidP="00615BAF">
                            <w:pPr>
                              <w:numPr>
                                <w:ilvl w:val="0"/>
                                <w:numId w:val="11"/>
                              </w:numPr>
                              <w:suppressAutoHyphens/>
                              <w:autoSpaceDN w:val="0"/>
                              <w:spacing w:after="240" w:line="256" w:lineRule="auto"/>
                              <w:textAlignment w:val="baseline"/>
                              <w:rPr>
                                <w:sz w:val="18"/>
                                <w:szCs w:val="18"/>
                              </w:rPr>
                            </w:pPr>
                            <w:r w:rsidRPr="0054295F">
                              <w:rPr>
                                <w:sz w:val="18"/>
                                <w:szCs w:val="18"/>
                              </w:rPr>
                              <w:t>The contractor has played a proactive role in achieving a good standard of quality during the construction period.</w:t>
                            </w:r>
                          </w:p>
                          <w:p w14:paraId="2E986A62" w14:textId="77777777" w:rsidR="002E0EA6" w:rsidRDefault="002E0EA6"/>
                        </w:txbxContent>
                      </v:textbox>
                      <w10:wrap type="square"/>
                    </v:shape>
                  </w:pict>
                </mc:Fallback>
              </mc:AlternateContent>
            </w:r>
            <w:r w:rsidR="00D25570" w:rsidRPr="00F325EE">
              <w:rPr>
                <w:noProof/>
                <w:lang w:val="en-IE" w:eastAsia="en-IE"/>
              </w:rPr>
              <mc:AlternateContent>
                <mc:Choice Requires="wps">
                  <w:drawing>
                    <wp:anchor distT="45720" distB="45720" distL="114300" distR="114300" simplePos="0" relativeHeight="251667456" behindDoc="0" locked="0" layoutInCell="1" allowOverlap="1" wp14:anchorId="4CEA2BA0" wp14:editId="4E986AF2">
                      <wp:simplePos x="0" y="0"/>
                      <wp:positionH relativeFrom="column">
                        <wp:posOffset>918845</wp:posOffset>
                      </wp:positionH>
                      <wp:positionV relativeFrom="paragraph">
                        <wp:posOffset>22860</wp:posOffset>
                      </wp:positionV>
                      <wp:extent cx="400050" cy="2095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09550"/>
                              </a:xfrm>
                              <a:prstGeom prst="rect">
                                <a:avLst/>
                              </a:prstGeom>
                              <a:solidFill>
                                <a:srgbClr val="FFFFFF"/>
                              </a:solidFill>
                              <a:ln w="9525">
                                <a:solidFill>
                                  <a:srgbClr val="000000"/>
                                </a:solidFill>
                                <a:miter lim="800000"/>
                                <a:headEnd/>
                                <a:tailEnd/>
                              </a:ln>
                            </wps:spPr>
                            <wps:txbx>
                              <w:txbxContent>
                                <w:p w14:paraId="3D2536EE" w14:textId="77777777"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A2BA0" id="_x0000_s1035" type="#_x0000_t202" style="position:absolute;left:0;text-align:left;margin-left:72.35pt;margin-top:1.8pt;width:31.5pt;height: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">
                      <v:textbox>
                        <w:txbxContent>
                          <w:p w14:paraId="3D2536EE" w14:textId="77777777" w:rsidR="0054295F" w:rsidRPr="0054295F" w:rsidRDefault="0054295F" w:rsidP="0054295F">
                            <w:pPr>
                              <w:rPr>
                                <w:sz w:val="20"/>
                                <w:szCs w:val="20"/>
                              </w:rPr>
                            </w:pPr>
                          </w:p>
                        </w:txbxContent>
                      </v:textbox>
                      <w10:wrap type="square"/>
                    </v:shape>
                  </w:pict>
                </mc:Fallback>
              </mc:AlternateContent>
            </w:r>
            <w:r w:rsidR="0054295F" w:rsidRPr="0001692C">
              <w:rPr>
                <w:sz w:val="18"/>
                <w:szCs w:val="18"/>
              </w:rPr>
              <w:t>Good</w:t>
            </w:r>
            <w:r w:rsidR="0054295F">
              <w:rPr>
                <w:sz w:val="18"/>
                <w:szCs w:val="18"/>
              </w:rPr>
              <w:t xml:space="preserve">     </w:t>
            </w:r>
          </w:p>
          <w:p w14:paraId="39A7737F" w14:textId="77777777" w:rsidR="00D25570" w:rsidRDefault="0054295F" w:rsidP="00D25570">
            <w:pPr>
              <w:pStyle w:val="ListParagraph"/>
              <w:spacing w:after="360"/>
              <w:ind w:left="357"/>
              <w:contextualSpacing w:val="0"/>
              <w:rPr>
                <w:sz w:val="18"/>
                <w:szCs w:val="18"/>
              </w:rPr>
            </w:pPr>
            <w:r>
              <w:rPr>
                <w:sz w:val="18"/>
                <w:szCs w:val="18"/>
              </w:rPr>
              <w:t xml:space="preserve">  </w:t>
            </w:r>
          </w:p>
          <w:p w14:paraId="68069F15" w14:textId="77777777" w:rsidR="00D25570" w:rsidRPr="00D25570" w:rsidRDefault="00D25570" w:rsidP="00D25570">
            <w:pPr>
              <w:pStyle w:val="ListParagraph"/>
              <w:rPr>
                <w:sz w:val="18"/>
                <w:szCs w:val="18"/>
              </w:rPr>
            </w:pPr>
          </w:p>
          <w:p w14:paraId="6111E190" w14:textId="77777777" w:rsidR="0054295F" w:rsidRDefault="0054295F" w:rsidP="006A59A8">
            <w:pPr>
              <w:pStyle w:val="ListParagraph"/>
              <w:spacing w:before="120" w:after="600"/>
              <w:ind w:left="357"/>
              <w:contextualSpacing w:val="0"/>
              <w:rPr>
                <w:sz w:val="18"/>
                <w:szCs w:val="18"/>
              </w:rPr>
            </w:pPr>
            <w:r>
              <w:rPr>
                <w:sz w:val="18"/>
                <w:szCs w:val="18"/>
              </w:rPr>
              <w:t xml:space="preserve">                     </w:t>
            </w:r>
          </w:p>
          <w:p w14:paraId="06073199" w14:textId="77777777" w:rsidR="0054295F" w:rsidRPr="0054295F" w:rsidRDefault="006A59A8" w:rsidP="006A59A8">
            <w:pPr>
              <w:pStyle w:val="ListParagraph"/>
              <w:numPr>
                <w:ilvl w:val="0"/>
                <w:numId w:val="5"/>
              </w:numPr>
              <w:spacing w:after="240"/>
              <w:rPr>
                <w:rStyle w:val="InitialStyle"/>
                <w:rFonts w:ascii="Times New Roman" w:hAnsi="Times New Roman" w:cs="Times New Roman"/>
                <w:sz w:val="18"/>
                <w:szCs w:val="18"/>
              </w:rPr>
            </w:pPr>
            <w:r w:rsidRPr="00F325EE">
              <w:rPr>
                <w:noProof/>
                <w:sz w:val="18"/>
                <w:szCs w:val="18"/>
                <w:lang w:val="en-IE" w:eastAsia="en-IE"/>
              </w:rPr>
              <mc:AlternateContent>
                <mc:Choice Requires="wps">
                  <w:drawing>
                    <wp:anchor distT="45720" distB="45720" distL="114300" distR="114300" simplePos="0" relativeHeight="251669504" behindDoc="0" locked="0" layoutInCell="1" allowOverlap="1" wp14:anchorId="484BAD3D" wp14:editId="1A41E982">
                      <wp:simplePos x="0" y="0"/>
                      <wp:positionH relativeFrom="column">
                        <wp:posOffset>880745</wp:posOffset>
                      </wp:positionH>
                      <wp:positionV relativeFrom="paragraph">
                        <wp:posOffset>20955</wp:posOffset>
                      </wp:positionV>
                      <wp:extent cx="419100" cy="228600"/>
                      <wp:effectExtent l="0" t="0" r="19050"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28600"/>
                              </a:xfrm>
                              <a:prstGeom prst="rect">
                                <a:avLst/>
                              </a:prstGeom>
                              <a:solidFill>
                                <a:srgbClr val="FFFFFF"/>
                              </a:solidFill>
                              <a:ln w="9525">
                                <a:solidFill>
                                  <a:srgbClr val="000000"/>
                                </a:solidFill>
                                <a:miter lim="800000"/>
                                <a:headEnd/>
                                <a:tailEnd/>
                              </a:ln>
                            </wps:spPr>
                            <wps:txbx>
                              <w:txbxContent>
                                <w:p w14:paraId="72940A98" w14:textId="77777777"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BAD3D" id="_x0000_s1036" type="#_x0000_t202" style="position:absolute;left:0;text-align:left;margin-left:69.35pt;margin-top:1.65pt;width:33pt;height: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">
                      <v:textbox>
                        <w:txbxContent>
                          <w:p w14:paraId="72940A98" w14:textId="77777777" w:rsidR="0054295F" w:rsidRPr="0054295F" w:rsidRDefault="0054295F" w:rsidP="0054295F">
                            <w:pPr>
                              <w:rPr>
                                <w:sz w:val="20"/>
                                <w:szCs w:val="20"/>
                              </w:rPr>
                            </w:pPr>
                          </w:p>
                        </w:txbxContent>
                      </v:textbox>
                      <w10:wrap type="square"/>
                    </v:shape>
                  </w:pict>
                </mc:Fallback>
              </mc:AlternateContent>
            </w: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94080" behindDoc="0" locked="0" layoutInCell="1" allowOverlap="1" wp14:anchorId="6DA7ECBA" wp14:editId="5E3186DE">
                      <wp:simplePos x="0" y="0"/>
                      <wp:positionH relativeFrom="column">
                        <wp:posOffset>1499870</wp:posOffset>
                      </wp:positionH>
                      <wp:positionV relativeFrom="paragraph">
                        <wp:posOffset>40005</wp:posOffset>
                      </wp:positionV>
                      <wp:extent cx="4448175" cy="1619250"/>
                      <wp:effectExtent l="0" t="0" r="28575" b="1905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1619250"/>
                              </a:xfrm>
                              <a:prstGeom prst="rect">
                                <a:avLst/>
                              </a:prstGeom>
                              <a:solidFill>
                                <a:srgbClr val="FFFFFF"/>
                              </a:solidFill>
                              <a:ln w="9525">
                                <a:solidFill>
                                  <a:srgbClr val="000000"/>
                                </a:solidFill>
                                <a:miter lim="800000"/>
                                <a:headEnd/>
                                <a:tailEnd/>
                              </a:ln>
                            </wps:spPr>
                            <wps:txbx>
                              <w:txbxContent>
                                <w:p w14:paraId="7AC34E54" w14:textId="77777777" w:rsidR="00D25570" w:rsidRPr="0054295F" w:rsidRDefault="00D25570" w:rsidP="00D25570">
                                  <w:pPr>
                                    <w:spacing w:after="60"/>
                                    <w:jc w:val="both"/>
                                    <w:rPr>
                                      <w:sz w:val="18"/>
                                      <w:szCs w:val="18"/>
                                    </w:rPr>
                                  </w:pPr>
                                  <w:r w:rsidRPr="0054295F">
                                    <w:rPr>
                                      <w:sz w:val="18"/>
                                      <w:szCs w:val="18"/>
                                    </w:rPr>
                                    <w:t xml:space="preserve">This rating is applicable if, in the opinion of the Referee: </w:t>
                                  </w:r>
                                </w:p>
                                <w:p w14:paraId="31A0E0A8" w14:textId="77777777" w:rsidR="00D25570" w:rsidRPr="006D6BE1"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r w:rsidRPr="006D6BE1">
                                    <w:rPr>
                                      <w:sz w:val="18"/>
                                      <w:szCs w:val="18"/>
                                    </w:rPr>
                                    <w:t xml:space="preserve">  </w:t>
                                  </w:r>
                                </w:p>
                                <w:p w14:paraId="03D7557E" w14:textId="77777777" w:rsidR="00D25570" w:rsidRPr="0054295F"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contractor employed effective quality control procedures, including sub-contractor co-ordination to ensure that consistency was achieved </w:t>
                                  </w:r>
                                  <w:r w:rsidRPr="0054295F">
                                    <w:rPr>
                                      <w:sz w:val="18"/>
                                      <w:szCs w:val="18"/>
                                    </w:rPr>
                                    <w:t xml:space="preserve">throughout the project, and </w:t>
                                  </w:r>
                                </w:p>
                                <w:p w14:paraId="76F768AF" w14:textId="77777777" w:rsidR="00D25570" w:rsidRDefault="00D25570" w:rsidP="00D25570">
                                  <w:pPr>
                                    <w:numPr>
                                      <w:ilvl w:val="0"/>
                                      <w:numId w:val="12"/>
                                    </w:numPr>
                                    <w:suppressAutoHyphens/>
                                    <w:autoSpaceDN w:val="0"/>
                                    <w:spacing w:after="120" w:line="256" w:lineRule="auto"/>
                                    <w:jc w:val="both"/>
                                    <w:textAlignment w:val="baseline"/>
                                    <w:rPr>
                                      <w:sz w:val="18"/>
                                      <w:szCs w:val="18"/>
                                    </w:rPr>
                                  </w:pPr>
                                  <w:r w:rsidRPr="0054295F">
                                    <w:rPr>
                                      <w:sz w:val="18"/>
                                      <w:szCs w:val="18"/>
                                    </w:rPr>
                                    <w:t>the contractor has played a proactive role in achieving a good standard of quality during the construction period and defects have been satisfactorily closed out.</w:t>
                                  </w:r>
                                </w:p>
                                <w:p w14:paraId="0C77FE55" w14:textId="77777777" w:rsidR="00D25570" w:rsidRPr="00D25570" w:rsidRDefault="00D25570" w:rsidP="00D25570">
                                  <w:pPr>
                                    <w:numPr>
                                      <w:ilvl w:val="0"/>
                                      <w:numId w:val="12"/>
                                    </w:numPr>
                                    <w:suppressAutoHyphens/>
                                    <w:autoSpaceDN w:val="0"/>
                                    <w:spacing w:after="120" w:line="256" w:lineRule="auto"/>
                                    <w:jc w:val="both"/>
                                    <w:textAlignment w:val="baseline"/>
                                    <w:rPr>
                                      <w:sz w:val="18"/>
                                      <w:szCs w:val="18"/>
                                    </w:rPr>
                                  </w:pPr>
                                  <w:r w:rsidRPr="00D25570">
                                    <w:rPr>
                                      <w:sz w:val="18"/>
                                      <w:szCs w:val="18"/>
                                    </w:rPr>
                                    <w:t>In addition to this the contractor also displayed a willingness and actioned the closing out of defects within the agreed defects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A7ECBA" id="_x0000_s1037" type="#_x0000_t202" style="position:absolute;left:0;text-align:left;margin-left:118.1pt;margin-top:3.15pt;width:350.25pt;height:12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">
                      <v:textbox>
                        <w:txbxContent>
                          <w:p w14:paraId="7AC34E54" w14:textId="77777777" w:rsidR="00D25570" w:rsidRPr="0054295F" w:rsidRDefault="00D25570" w:rsidP="00D25570">
                            <w:pPr>
                              <w:spacing w:after="60"/>
                              <w:jc w:val="both"/>
                              <w:rPr>
                                <w:sz w:val="18"/>
                                <w:szCs w:val="18"/>
                              </w:rPr>
                            </w:pPr>
                            <w:r w:rsidRPr="0054295F">
                              <w:rPr>
                                <w:sz w:val="18"/>
                                <w:szCs w:val="18"/>
                              </w:rPr>
                              <w:t xml:space="preserve">This rating is applicable if, in the opinion of the Referee: </w:t>
                            </w:r>
                          </w:p>
                          <w:p w14:paraId="31A0E0A8" w14:textId="77777777" w:rsidR="00D25570" w:rsidRPr="006D6BE1"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r w:rsidRPr="006D6BE1">
                              <w:rPr>
                                <w:sz w:val="18"/>
                                <w:szCs w:val="18"/>
                              </w:rPr>
                              <w:t xml:space="preserve">  </w:t>
                            </w:r>
                          </w:p>
                          <w:p w14:paraId="03D7557E" w14:textId="77777777" w:rsidR="00D25570" w:rsidRPr="0054295F"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contractor employed effective quality control procedures, including sub-contractor co-ordination to ensure that consistency was achieved </w:t>
                            </w:r>
                            <w:r w:rsidRPr="0054295F">
                              <w:rPr>
                                <w:sz w:val="18"/>
                                <w:szCs w:val="18"/>
                              </w:rPr>
                              <w:t xml:space="preserve">throughout the project, and </w:t>
                            </w:r>
                          </w:p>
                          <w:p w14:paraId="76F768AF" w14:textId="77777777" w:rsidR="00D25570" w:rsidRDefault="00D25570" w:rsidP="00D25570">
                            <w:pPr>
                              <w:numPr>
                                <w:ilvl w:val="0"/>
                                <w:numId w:val="12"/>
                              </w:numPr>
                              <w:suppressAutoHyphens/>
                              <w:autoSpaceDN w:val="0"/>
                              <w:spacing w:after="120" w:line="256" w:lineRule="auto"/>
                              <w:jc w:val="both"/>
                              <w:textAlignment w:val="baseline"/>
                              <w:rPr>
                                <w:sz w:val="18"/>
                                <w:szCs w:val="18"/>
                              </w:rPr>
                            </w:pPr>
                            <w:r w:rsidRPr="0054295F">
                              <w:rPr>
                                <w:sz w:val="18"/>
                                <w:szCs w:val="18"/>
                              </w:rPr>
                              <w:t>the contractor has played a proactive role in achieving a good standard of quality during the construction period and defects have been satisfactorily closed out.</w:t>
                            </w:r>
                          </w:p>
                          <w:p w14:paraId="0C77FE55" w14:textId="77777777" w:rsidR="00D25570" w:rsidRPr="00D25570" w:rsidRDefault="00D25570" w:rsidP="00D25570">
                            <w:pPr>
                              <w:numPr>
                                <w:ilvl w:val="0"/>
                                <w:numId w:val="12"/>
                              </w:numPr>
                              <w:suppressAutoHyphens/>
                              <w:autoSpaceDN w:val="0"/>
                              <w:spacing w:after="120" w:line="256" w:lineRule="auto"/>
                              <w:jc w:val="both"/>
                              <w:textAlignment w:val="baseline"/>
                              <w:rPr>
                                <w:sz w:val="18"/>
                                <w:szCs w:val="18"/>
                              </w:rPr>
                            </w:pPr>
                            <w:r w:rsidRPr="00D25570">
                              <w:rPr>
                                <w:sz w:val="18"/>
                                <w:szCs w:val="18"/>
                              </w:rPr>
                              <w:t>In addition to this the contractor also displayed a willingness and actioned the closing out of defects within the agreed defects period.</w:t>
                            </w:r>
                          </w:p>
                        </w:txbxContent>
                      </v:textbox>
                      <w10:wrap type="square"/>
                    </v:shape>
                  </w:pict>
                </mc:Fallback>
              </mc:AlternateContent>
            </w:r>
            <w:r w:rsidR="0054295F" w:rsidRPr="0001692C">
              <w:rPr>
                <w:sz w:val="18"/>
                <w:szCs w:val="18"/>
              </w:rPr>
              <w:t>Excellent</w:t>
            </w:r>
            <w:r w:rsidR="0054295F">
              <w:rPr>
                <w:sz w:val="18"/>
                <w:szCs w:val="18"/>
              </w:rPr>
              <w:t xml:space="preserve">                                  </w:t>
            </w:r>
          </w:p>
          <w:p w14:paraId="5D067DB7" w14:textId="77777777" w:rsidR="0054295F" w:rsidRDefault="0054295F" w:rsidP="004C7CCA">
            <w:pPr>
              <w:rPr>
                <w:rStyle w:val="InitialStyle"/>
                <w:rFonts w:ascii="Arial" w:hAnsi="Arial"/>
                <w:bCs/>
                <w:sz w:val="20"/>
                <w:szCs w:val="20"/>
              </w:rPr>
            </w:pPr>
          </w:p>
          <w:p w14:paraId="5D11CC17" w14:textId="77777777" w:rsidR="0054295F" w:rsidRDefault="0054295F" w:rsidP="004C7CCA">
            <w:pPr>
              <w:rPr>
                <w:rStyle w:val="InitialStyle"/>
                <w:rFonts w:ascii="Arial" w:hAnsi="Arial"/>
                <w:bCs/>
                <w:sz w:val="20"/>
                <w:szCs w:val="20"/>
              </w:rPr>
            </w:pPr>
          </w:p>
          <w:p w14:paraId="0ECF7CCE" w14:textId="77777777" w:rsidR="00D25570" w:rsidRDefault="00D25570" w:rsidP="004C7CCA">
            <w:pPr>
              <w:rPr>
                <w:rStyle w:val="InitialStyle"/>
                <w:rFonts w:ascii="Arial" w:hAnsi="Arial"/>
                <w:bCs/>
                <w:sz w:val="20"/>
                <w:szCs w:val="20"/>
              </w:rPr>
            </w:pPr>
          </w:p>
          <w:p w14:paraId="48F39445" w14:textId="77777777" w:rsidR="00D25570" w:rsidRDefault="00D25570" w:rsidP="004C7CCA">
            <w:pPr>
              <w:rPr>
                <w:rStyle w:val="InitialStyle"/>
                <w:rFonts w:ascii="Arial" w:hAnsi="Arial"/>
                <w:bCs/>
                <w:sz w:val="20"/>
                <w:szCs w:val="20"/>
              </w:rPr>
            </w:pPr>
          </w:p>
          <w:p w14:paraId="438C0610" w14:textId="77777777" w:rsidR="00D25570" w:rsidRDefault="00D25570" w:rsidP="004C7CCA">
            <w:pPr>
              <w:rPr>
                <w:rStyle w:val="InitialStyle"/>
                <w:rFonts w:ascii="Arial" w:hAnsi="Arial"/>
                <w:bCs/>
                <w:sz w:val="20"/>
                <w:szCs w:val="20"/>
              </w:rPr>
            </w:pPr>
          </w:p>
          <w:p w14:paraId="6DD17C56" w14:textId="77777777" w:rsidR="00D25570" w:rsidRDefault="00D25570" w:rsidP="004C7CCA">
            <w:pPr>
              <w:rPr>
                <w:rStyle w:val="InitialStyle"/>
                <w:rFonts w:ascii="Arial" w:hAnsi="Arial"/>
                <w:bCs/>
                <w:sz w:val="20"/>
                <w:szCs w:val="20"/>
              </w:rPr>
            </w:pPr>
          </w:p>
          <w:p w14:paraId="189BD7FF" w14:textId="77777777" w:rsidR="00D25570" w:rsidRDefault="00D25570" w:rsidP="004C7CCA">
            <w:pPr>
              <w:rPr>
                <w:rStyle w:val="InitialStyle"/>
                <w:rFonts w:ascii="Arial" w:hAnsi="Arial"/>
                <w:bCs/>
                <w:sz w:val="20"/>
                <w:szCs w:val="20"/>
              </w:rPr>
            </w:pPr>
          </w:p>
          <w:p w14:paraId="2DBA02B7" w14:textId="77777777" w:rsidR="00D25570" w:rsidRDefault="00D25570" w:rsidP="004C7CCA">
            <w:pPr>
              <w:rPr>
                <w:rStyle w:val="InitialStyle"/>
                <w:rFonts w:ascii="Arial" w:hAnsi="Arial"/>
                <w:bCs/>
                <w:sz w:val="20"/>
                <w:szCs w:val="20"/>
              </w:rPr>
            </w:pPr>
          </w:p>
          <w:p w14:paraId="5406FF58" w14:textId="77777777" w:rsidR="00D25570" w:rsidRDefault="00D25570" w:rsidP="004C7CCA">
            <w:pPr>
              <w:rPr>
                <w:rStyle w:val="InitialStyle"/>
                <w:rFonts w:ascii="Arial" w:hAnsi="Arial"/>
                <w:bCs/>
                <w:sz w:val="20"/>
                <w:szCs w:val="20"/>
              </w:rPr>
            </w:pPr>
          </w:p>
          <w:p w14:paraId="2B7EBD25" w14:textId="77777777" w:rsidR="0054295F" w:rsidRDefault="0054295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p w14:paraId="382AF6AE" w14:textId="77777777" w:rsidR="00615BAF" w:rsidRDefault="00615BA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p w14:paraId="63463A90" w14:textId="77777777" w:rsidR="00615BAF" w:rsidRPr="00232248" w:rsidRDefault="00615BA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tc>
      </w:tr>
      <w:tr w:rsidR="00232248" w14:paraId="79E3D03B" w14:textId="77777777" w:rsidTr="00232248">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289E1323" w14:textId="77777777" w:rsidR="00232248" w:rsidRPr="00E63A6A" w:rsidRDefault="00232248"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lastRenderedPageBreak/>
              <w:t>Contract Management</w:t>
            </w:r>
          </w:p>
          <w:p w14:paraId="5350EE3F" w14:textId="4C680F44" w:rsidR="00232248" w:rsidRPr="0001692C" w:rsidRDefault="00232248" w:rsidP="00232248">
            <w:pPr>
              <w:spacing w:after="240"/>
              <w:rPr>
                <w:rStyle w:val="InitialStyle"/>
                <w:rFonts w:ascii="Times New Roman" w:hAnsi="Times New Roman" w:cs="Times New Roman"/>
                <w:bCs/>
                <w:sz w:val="20"/>
              </w:rPr>
            </w:pPr>
            <w:r w:rsidRPr="0001692C">
              <w:rPr>
                <w:rStyle w:val="InitialStyle"/>
                <w:rFonts w:ascii="Times New Roman" w:hAnsi="Times New Roman" w:cs="Times New Roman"/>
                <w:bCs/>
                <w:sz w:val="20"/>
              </w:rPr>
              <w:t xml:space="preserve">Rate the </w:t>
            </w:r>
            <w:r w:rsidR="00EC23CE">
              <w:rPr>
                <w:rStyle w:val="InitialStyle"/>
                <w:rFonts w:ascii="Times New Roman" w:hAnsi="Times New Roman" w:cs="Times New Roman"/>
                <w:bCs/>
                <w:sz w:val="20"/>
              </w:rPr>
              <w:t>Contractor’s management</w:t>
            </w:r>
            <w:r>
              <w:rPr>
                <w:rStyle w:val="InitialStyle"/>
                <w:rFonts w:ascii="Times New Roman" w:hAnsi="Times New Roman" w:cs="Times New Roman"/>
                <w:bCs/>
                <w:sz w:val="20"/>
              </w:rPr>
              <w:t xml:space="preserve"> of the contract:</w:t>
            </w:r>
          </w:p>
          <w:p w14:paraId="62D0BA21" w14:textId="77777777" w:rsidR="00D25570" w:rsidRDefault="006A59A8" w:rsidP="00615BAF">
            <w:pPr>
              <w:pStyle w:val="ListParagraph"/>
              <w:numPr>
                <w:ilvl w:val="0"/>
                <w:numId w:val="6"/>
              </w:numPr>
              <w:spacing w:after="1320"/>
              <w:ind w:left="357" w:hanging="357"/>
              <w:contextualSpacing w:val="0"/>
              <w:rPr>
                <w:sz w:val="18"/>
                <w:szCs w:val="18"/>
              </w:rPr>
            </w:pP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87936" behindDoc="0" locked="0" layoutInCell="1" allowOverlap="1" wp14:anchorId="2D0FD0AF" wp14:editId="52C5A1D7">
                      <wp:simplePos x="0" y="0"/>
                      <wp:positionH relativeFrom="column">
                        <wp:posOffset>1652270</wp:posOffset>
                      </wp:positionH>
                      <wp:positionV relativeFrom="paragraph">
                        <wp:posOffset>59055</wp:posOffset>
                      </wp:positionV>
                      <wp:extent cx="4352925" cy="733425"/>
                      <wp:effectExtent l="0" t="0" r="28575"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925" cy="733425"/>
                              </a:xfrm>
                              <a:prstGeom prst="rect">
                                <a:avLst/>
                              </a:prstGeom>
                              <a:solidFill>
                                <a:srgbClr val="FFFFFF"/>
                              </a:solidFill>
                              <a:ln w="9525">
                                <a:solidFill>
                                  <a:srgbClr val="000000"/>
                                </a:solidFill>
                                <a:miter lim="800000"/>
                                <a:headEnd/>
                                <a:tailEnd/>
                              </a:ln>
                            </wps:spPr>
                            <wps:txbx>
                              <w:txbxContent>
                                <w:p w14:paraId="1F32B606" w14:textId="77777777" w:rsidR="00D25570" w:rsidRPr="00232248" w:rsidRDefault="00D25570" w:rsidP="00D25570">
                                  <w:pPr>
                                    <w:pStyle w:val="ListParagraph"/>
                                    <w:spacing w:after="60"/>
                                    <w:ind w:left="0"/>
                                    <w:jc w:val="both"/>
                                    <w:rPr>
                                      <w:sz w:val="18"/>
                                      <w:szCs w:val="18"/>
                                    </w:rPr>
                                  </w:pPr>
                                  <w:r w:rsidRPr="00232248">
                                    <w:rPr>
                                      <w:sz w:val="18"/>
                                      <w:szCs w:val="18"/>
                                    </w:rPr>
                                    <w:t>This rating is applicable if, in the opinion of the Referee:</w:t>
                                  </w:r>
                                </w:p>
                                <w:p w14:paraId="777DBD0C" w14:textId="77777777" w:rsidR="00D25570" w:rsidRPr="00232248" w:rsidRDefault="00D25570"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006A59A8">
                                    <w:rPr>
                                      <w:b/>
                                      <w:i/>
                                      <w:sz w:val="18"/>
                                      <w:szCs w:val="18"/>
                                    </w:rPr>
                                    <w:t xml:space="preserve">not </w:t>
                                  </w:r>
                                  <w:r w:rsidRPr="00232248">
                                    <w:rPr>
                                      <w:sz w:val="18"/>
                                      <w:szCs w:val="18"/>
                                    </w:rPr>
                                    <w:t xml:space="preserve">adequately resource the management of the project and </w:t>
                                  </w:r>
                                  <w:r w:rsidR="006A59A8">
                                    <w:rPr>
                                      <w:sz w:val="18"/>
                                      <w:szCs w:val="18"/>
                                    </w:rPr>
                                    <w:t xml:space="preserve">did not </w:t>
                                  </w:r>
                                  <w:r w:rsidR="00615BAF" w:rsidRPr="006D6BE1">
                                    <w:rPr>
                                      <w:sz w:val="18"/>
                                      <w:szCs w:val="18"/>
                                    </w:rPr>
                                    <w:t xml:space="preserve">generally </w:t>
                                  </w:r>
                                  <w:r w:rsidR="006A59A8" w:rsidRPr="006D6BE1">
                                    <w:rPr>
                                      <w:sz w:val="18"/>
                                      <w:szCs w:val="18"/>
                                    </w:rPr>
                                    <w:t xml:space="preserve">follow </w:t>
                                  </w:r>
                                  <w:r w:rsidRPr="006D6BE1">
                                    <w:rPr>
                                      <w:sz w:val="18"/>
                                      <w:szCs w:val="18"/>
                                    </w:rPr>
                                    <w:t xml:space="preserve">correct procedures </w:t>
                                  </w:r>
                                  <w:r w:rsidR="006A59A8" w:rsidRPr="006D6BE1">
                                    <w:rPr>
                                      <w:sz w:val="18"/>
                                      <w:szCs w:val="18"/>
                                    </w:rPr>
                                    <w:t>i</w:t>
                                  </w:r>
                                  <w:r w:rsidRPr="006D6BE1">
                                    <w:rPr>
                                      <w:sz w:val="18"/>
                                      <w:szCs w:val="18"/>
                                    </w:rPr>
                                    <w:t xml:space="preserve">n accordance with the contract, including contractor’s </w:t>
                                  </w:r>
                                  <w:r w:rsidRPr="00232248">
                                    <w:rPr>
                                      <w:sz w:val="18"/>
                                      <w:szCs w:val="18"/>
                                    </w:rPr>
                                    <w:t>reports, contractor’s claims and dispute resolution.</w:t>
                                  </w:r>
                                </w:p>
                                <w:p w14:paraId="2DCA7065" w14:textId="77777777" w:rsidR="00D25570" w:rsidRDefault="00D255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0FD0AF" id="_x0000_s1038" type="#_x0000_t202" style="position:absolute;left:0;text-align:left;margin-left:130.1pt;margin-top:4.65pt;width:342.75pt;height:57.7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">
                      <v:textbox>
                        <w:txbxContent>
                          <w:p w14:paraId="1F32B606" w14:textId="77777777" w:rsidR="00D25570" w:rsidRPr="00232248" w:rsidRDefault="00D25570" w:rsidP="00D25570">
                            <w:pPr>
                              <w:pStyle w:val="ListParagraph"/>
                              <w:spacing w:after="60"/>
                              <w:ind w:left="0"/>
                              <w:jc w:val="both"/>
                              <w:rPr>
                                <w:sz w:val="18"/>
                                <w:szCs w:val="18"/>
                              </w:rPr>
                            </w:pPr>
                            <w:r w:rsidRPr="00232248">
                              <w:rPr>
                                <w:sz w:val="18"/>
                                <w:szCs w:val="18"/>
                              </w:rPr>
                              <w:t>This rating is applicable if, in the opinion of the Referee:</w:t>
                            </w:r>
                          </w:p>
                          <w:p w14:paraId="777DBD0C" w14:textId="77777777" w:rsidR="00D25570" w:rsidRPr="00232248" w:rsidRDefault="00D25570"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006A59A8">
                              <w:rPr>
                                <w:b/>
                                <w:i/>
                                <w:sz w:val="18"/>
                                <w:szCs w:val="18"/>
                              </w:rPr>
                              <w:t xml:space="preserve">not </w:t>
                            </w:r>
                            <w:r w:rsidRPr="00232248">
                              <w:rPr>
                                <w:sz w:val="18"/>
                                <w:szCs w:val="18"/>
                              </w:rPr>
                              <w:t xml:space="preserve">adequately resource the management of the project and </w:t>
                            </w:r>
                            <w:r w:rsidR="006A59A8">
                              <w:rPr>
                                <w:sz w:val="18"/>
                                <w:szCs w:val="18"/>
                              </w:rPr>
                              <w:t xml:space="preserve">did not </w:t>
                            </w:r>
                            <w:r w:rsidR="00615BAF" w:rsidRPr="006D6BE1">
                              <w:rPr>
                                <w:sz w:val="18"/>
                                <w:szCs w:val="18"/>
                              </w:rPr>
                              <w:t xml:space="preserve">generally </w:t>
                            </w:r>
                            <w:r w:rsidR="006A59A8" w:rsidRPr="006D6BE1">
                              <w:rPr>
                                <w:sz w:val="18"/>
                                <w:szCs w:val="18"/>
                              </w:rPr>
                              <w:t xml:space="preserve">follow </w:t>
                            </w:r>
                            <w:r w:rsidRPr="006D6BE1">
                              <w:rPr>
                                <w:sz w:val="18"/>
                                <w:szCs w:val="18"/>
                              </w:rPr>
                              <w:t xml:space="preserve">correct procedures </w:t>
                            </w:r>
                            <w:r w:rsidR="006A59A8" w:rsidRPr="006D6BE1">
                              <w:rPr>
                                <w:sz w:val="18"/>
                                <w:szCs w:val="18"/>
                              </w:rPr>
                              <w:t>i</w:t>
                            </w:r>
                            <w:r w:rsidRPr="006D6BE1">
                              <w:rPr>
                                <w:sz w:val="18"/>
                                <w:szCs w:val="18"/>
                              </w:rPr>
                              <w:t xml:space="preserve">n accordance with the contract, including contractor’s </w:t>
                            </w:r>
                            <w:r w:rsidRPr="00232248">
                              <w:rPr>
                                <w:sz w:val="18"/>
                                <w:szCs w:val="18"/>
                              </w:rPr>
                              <w:t>reports, contractor’s claims and dispute resolution.</w:t>
                            </w:r>
                          </w:p>
                          <w:p w14:paraId="2DCA7065" w14:textId="77777777" w:rsidR="00D25570" w:rsidRDefault="00D25570"/>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71552" behindDoc="0" locked="0" layoutInCell="1" allowOverlap="1" wp14:anchorId="02DE8DE6" wp14:editId="2EF66D66">
                      <wp:simplePos x="0" y="0"/>
                      <wp:positionH relativeFrom="column">
                        <wp:posOffset>1033145</wp:posOffset>
                      </wp:positionH>
                      <wp:positionV relativeFrom="paragraph">
                        <wp:posOffset>50165</wp:posOffset>
                      </wp:positionV>
                      <wp:extent cx="390525" cy="238125"/>
                      <wp:effectExtent l="0" t="0" r="2857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38125"/>
                              </a:xfrm>
                              <a:prstGeom prst="rect">
                                <a:avLst/>
                              </a:prstGeom>
                              <a:solidFill>
                                <a:srgbClr val="FFFFFF"/>
                              </a:solidFill>
                              <a:ln w="9525">
                                <a:solidFill>
                                  <a:srgbClr val="000000"/>
                                </a:solidFill>
                                <a:miter lim="800000"/>
                                <a:headEnd/>
                                <a:tailEnd/>
                              </a:ln>
                            </wps:spPr>
                            <wps:txbx>
                              <w:txbxContent>
                                <w:p w14:paraId="1011603A" w14:textId="77777777"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DE8DE6" id="_x0000_s1039" type="#_x0000_t202" style="position:absolute;left:0;text-align:left;margin-left:81.35pt;margin-top:3.95pt;width:30.75pt;height:18.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">
                      <v:textbox>
                        <w:txbxContent>
                          <w:p w14:paraId="1011603A" w14:textId="77777777" w:rsidR="00232248" w:rsidRPr="0054295F" w:rsidRDefault="00232248" w:rsidP="00232248">
                            <w:pPr>
                              <w:rPr>
                                <w:sz w:val="20"/>
                                <w:szCs w:val="20"/>
                              </w:rPr>
                            </w:pPr>
                          </w:p>
                        </w:txbxContent>
                      </v:textbox>
                      <w10:wrap type="square"/>
                    </v:shape>
                  </w:pict>
                </mc:Fallback>
              </mc:AlternateContent>
            </w:r>
            <w:r>
              <w:rPr>
                <w:sz w:val="18"/>
                <w:szCs w:val="18"/>
              </w:rPr>
              <w:t>Uns</w:t>
            </w:r>
            <w:r w:rsidR="00232248">
              <w:rPr>
                <w:sz w:val="18"/>
                <w:szCs w:val="18"/>
              </w:rPr>
              <w:t xml:space="preserve">atisfactory </w:t>
            </w:r>
          </w:p>
          <w:p w14:paraId="7C817C9F" w14:textId="77777777" w:rsidR="006A59A8" w:rsidRDefault="00615BAF" w:rsidP="00615BAF">
            <w:pPr>
              <w:pStyle w:val="ListParagraph"/>
              <w:numPr>
                <w:ilvl w:val="0"/>
                <w:numId w:val="6"/>
              </w:numPr>
              <w:spacing w:after="840"/>
              <w:ind w:left="357" w:hanging="357"/>
              <w:contextualSpacing w:val="0"/>
              <w:rPr>
                <w:sz w:val="18"/>
                <w:szCs w:val="18"/>
              </w:rPr>
            </w:pPr>
            <w:r w:rsidRPr="00615BAF">
              <w:rPr>
                <w:noProof/>
                <w:sz w:val="18"/>
                <w:szCs w:val="18"/>
                <w:lang w:val="en-IE" w:eastAsia="en-IE"/>
              </w:rPr>
              <mc:AlternateContent>
                <mc:Choice Requires="wps">
                  <w:drawing>
                    <wp:anchor distT="45720" distB="45720" distL="114300" distR="114300" simplePos="0" relativeHeight="251696128" behindDoc="0" locked="0" layoutInCell="1" allowOverlap="1" wp14:anchorId="3ECFA86A" wp14:editId="3F7CCA7E">
                      <wp:simplePos x="0" y="0"/>
                      <wp:positionH relativeFrom="column">
                        <wp:posOffset>995045</wp:posOffset>
                      </wp:positionH>
                      <wp:positionV relativeFrom="paragraph">
                        <wp:posOffset>42545</wp:posOffset>
                      </wp:positionV>
                      <wp:extent cx="419100" cy="257175"/>
                      <wp:effectExtent l="0" t="0" r="19050"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57175"/>
                              </a:xfrm>
                              <a:prstGeom prst="rect">
                                <a:avLst/>
                              </a:prstGeom>
                              <a:solidFill>
                                <a:srgbClr val="FFFFFF"/>
                              </a:solidFill>
                              <a:ln w="9525">
                                <a:solidFill>
                                  <a:srgbClr val="000000"/>
                                </a:solidFill>
                                <a:miter lim="800000"/>
                                <a:headEnd/>
                                <a:tailEnd/>
                              </a:ln>
                            </wps:spPr>
                            <wps:txbx>
                              <w:txbxContent>
                                <w:p w14:paraId="2F29CD35" w14:textId="77777777" w:rsidR="00615BAF" w:rsidRDefault="00615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CFA86A" id="_x0000_s1040" type="#_x0000_t202" style="position:absolute;left:0;text-align:left;margin-left:78.35pt;margin-top:3.35pt;width:33pt;height:20.2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">
                      <v:textbox>
                        <w:txbxContent>
                          <w:p w14:paraId="2F29CD35" w14:textId="77777777" w:rsidR="00615BAF" w:rsidRDefault="00615BAF"/>
                        </w:txbxContent>
                      </v:textbox>
                      <w10:wrap type="square"/>
                    </v:shape>
                  </w:pict>
                </mc:Fallback>
              </mc:AlternateContent>
            </w:r>
            <w:r w:rsidRPr="00615BAF">
              <w:rPr>
                <w:noProof/>
                <w:sz w:val="18"/>
                <w:szCs w:val="18"/>
                <w:lang w:val="en-IE" w:eastAsia="en-IE"/>
              </w:rPr>
              <mc:AlternateContent>
                <mc:Choice Requires="wps">
                  <w:drawing>
                    <wp:anchor distT="45720" distB="45720" distL="114300" distR="114300" simplePos="0" relativeHeight="251698176" behindDoc="0" locked="0" layoutInCell="1" allowOverlap="1" wp14:anchorId="31711166" wp14:editId="59B556C9">
                      <wp:simplePos x="0" y="0"/>
                      <wp:positionH relativeFrom="column">
                        <wp:posOffset>1642745</wp:posOffset>
                      </wp:positionH>
                      <wp:positionV relativeFrom="paragraph">
                        <wp:posOffset>61595</wp:posOffset>
                      </wp:positionV>
                      <wp:extent cx="4333875" cy="723900"/>
                      <wp:effectExtent l="0" t="0" r="28575" b="1905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723900"/>
                              </a:xfrm>
                              <a:prstGeom prst="rect">
                                <a:avLst/>
                              </a:prstGeom>
                              <a:solidFill>
                                <a:srgbClr val="FFFFFF"/>
                              </a:solidFill>
                              <a:ln w="9525">
                                <a:solidFill>
                                  <a:srgbClr val="000000"/>
                                </a:solidFill>
                                <a:miter lim="800000"/>
                                <a:headEnd/>
                                <a:tailEnd/>
                              </a:ln>
                            </wps:spPr>
                            <wps:txbx>
                              <w:txbxContent>
                                <w:p w14:paraId="5C223E76" w14:textId="77777777" w:rsidR="00615BAF" w:rsidRPr="00232248" w:rsidRDefault="00615BAF" w:rsidP="00615BAF">
                                  <w:pPr>
                                    <w:pStyle w:val="ListParagraph"/>
                                    <w:spacing w:after="60"/>
                                    <w:ind w:left="0"/>
                                    <w:jc w:val="both"/>
                                    <w:rPr>
                                      <w:sz w:val="18"/>
                                      <w:szCs w:val="18"/>
                                    </w:rPr>
                                  </w:pPr>
                                  <w:r w:rsidRPr="00232248">
                                    <w:rPr>
                                      <w:sz w:val="18"/>
                                      <w:szCs w:val="18"/>
                                    </w:rPr>
                                    <w:t>This rating is applicable if, in the opinion of the Referee:</w:t>
                                  </w:r>
                                </w:p>
                                <w:p w14:paraId="28C326FC" w14:textId="77777777" w:rsidR="00615BAF" w:rsidRPr="00232248" w:rsidRDefault="00615BAF"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w:t>
                                  </w:r>
                                  <w:r w:rsidRPr="006D6BE1">
                                    <w:rPr>
                                      <w:sz w:val="18"/>
                                      <w:szCs w:val="18"/>
                                    </w:rPr>
                                    <w:t xml:space="preserve">procedures were generally followed in accordance with the contract, including contractor’s reports, contractor’s </w:t>
                                  </w:r>
                                  <w:r w:rsidRPr="00232248">
                                    <w:rPr>
                                      <w:sz w:val="18"/>
                                      <w:szCs w:val="18"/>
                                    </w:rPr>
                                    <w:t>claims and dispute resolution.</w:t>
                                  </w:r>
                                </w:p>
                                <w:p w14:paraId="61BB5D86" w14:textId="77777777" w:rsidR="00615BAF" w:rsidRDefault="00615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711166" id="_x0000_s1041" type="#_x0000_t202" style="position:absolute;left:0;text-align:left;margin-left:129.35pt;margin-top:4.85pt;width:341.25pt;height:5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">
                      <v:textbox>
                        <w:txbxContent>
                          <w:p w14:paraId="5C223E76" w14:textId="77777777" w:rsidR="00615BAF" w:rsidRPr="00232248" w:rsidRDefault="00615BAF" w:rsidP="00615BAF">
                            <w:pPr>
                              <w:pStyle w:val="ListParagraph"/>
                              <w:spacing w:after="60"/>
                              <w:ind w:left="0"/>
                              <w:jc w:val="both"/>
                              <w:rPr>
                                <w:sz w:val="18"/>
                                <w:szCs w:val="18"/>
                              </w:rPr>
                            </w:pPr>
                            <w:r w:rsidRPr="00232248">
                              <w:rPr>
                                <w:sz w:val="18"/>
                                <w:szCs w:val="18"/>
                              </w:rPr>
                              <w:t>This rating is applicable if, in the opinion of the Referee:</w:t>
                            </w:r>
                          </w:p>
                          <w:p w14:paraId="28C326FC" w14:textId="77777777" w:rsidR="00615BAF" w:rsidRPr="00232248" w:rsidRDefault="00615BAF"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w:t>
                            </w:r>
                            <w:r w:rsidRPr="006D6BE1">
                              <w:rPr>
                                <w:sz w:val="18"/>
                                <w:szCs w:val="18"/>
                              </w:rPr>
                              <w:t xml:space="preserve">procedures were generally followed in accordance with the contract, including contractor’s reports, contractor’s </w:t>
                            </w:r>
                            <w:r w:rsidRPr="00232248">
                              <w:rPr>
                                <w:sz w:val="18"/>
                                <w:szCs w:val="18"/>
                              </w:rPr>
                              <w:t>claims and dispute resolution.</w:t>
                            </w:r>
                          </w:p>
                          <w:p w14:paraId="61BB5D86" w14:textId="77777777" w:rsidR="00615BAF" w:rsidRDefault="00615BAF"/>
                        </w:txbxContent>
                      </v:textbox>
                      <w10:wrap type="square"/>
                    </v:shape>
                  </w:pict>
                </mc:Fallback>
              </mc:AlternateContent>
            </w:r>
            <w:r w:rsidR="006A59A8">
              <w:rPr>
                <w:sz w:val="18"/>
                <w:szCs w:val="18"/>
              </w:rPr>
              <w:t>Satisfactory</w:t>
            </w:r>
          </w:p>
          <w:p w14:paraId="0E96CA8A" w14:textId="77777777" w:rsidR="00232248" w:rsidRPr="00596A11" w:rsidRDefault="00615BAF" w:rsidP="00D25570">
            <w:pPr>
              <w:pStyle w:val="ListParagraph"/>
              <w:spacing w:after="360"/>
              <w:ind w:left="357"/>
              <w:contextualSpacing w:val="0"/>
              <w:rPr>
                <w:sz w:val="18"/>
                <w:szCs w:val="18"/>
              </w:rPr>
            </w:pP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89984" behindDoc="0" locked="0" layoutInCell="1" allowOverlap="1" wp14:anchorId="1CCF49F8" wp14:editId="5755669D">
                      <wp:simplePos x="0" y="0"/>
                      <wp:positionH relativeFrom="column">
                        <wp:posOffset>1623695</wp:posOffset>
                      </wp:positionH>
                      <wp:positionV relativeFrom="paragraph">
                        <wp:posOffset>329565</wp:posOffset>
                      </wp:positionV>
                      <wp:extent cx="4400550" cy="1076325"/>
                      <wp:effectExtent l="0" t="0" r="19050" b="2857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076325"/>
                              </a:xfrm>
                              <a:prstGeom prst="rect">
                                <a:avLst/>
                              </a:prstGeom>
                              <a:solidFill>
                                <a:srgbClr val="FFFFFF"/>
                              </a:solidFill>
                              <a:ln w="9525">
                                <a:solidFill>
                                  <a:srgbClr val="000000"/>
                                </a:solidFill>
                                <a:miter lim="800000"/>
                                <a:headEnd/>
                                <a:tailEnd/>
                              </a:ln>
                            </wps:spPr>
                            <wps:txbx>
                              <w:txbxContent>
                                <w:p w14:paraId="4D3E6ED5" w14:textId="77777777" w:rsidR="00D25570" w:rsidRPr="006D6BE1" w:rsidRDefault="00D25570" w:rsidP="00D25570">
                                  <w:pPr>
                                    <w:pStyle w:val="ListParagraph"/>
                                    <w:spacing w:after="60"/>
                                    <w:ind w:left="0"/>
                                    <w:jc w:val="both"/>
                                    <w:rPr>
                                      <w:sz w:val="18"/>
                                      <w:szCs w:val="18"/>
                                    </w:rPr>
                                  </w:pPr>
                                  <w:r w:rsidRPr="00232248">
                                    <w:rPr>
                                      <w:sz w:val="18"/>
                                      <w:szCs w:val="18"/>
                                    </w:rPr>
                                    <w:t xml:space="preserve">This rating is </w:t>
                                  </w:r>
                                  <w:r w:rsidRPr="006D6BE1">
                                    <w:rPr>
                                      <w:sz w:val="18"/>
                                      <w:szCs w:val="18"/>
                                    </w:rPr>
                                    <w:t>applicable if, in the opinion of the Referee:</w:t>
                                  </w:r>
                                </w:p>
                                <w:p w14:paraId="6F2EB705" w14:textId="77777777" w:rsidR="00D25570" w:rsidRPr="00232248" w:rsidRDefault="00D25570" w:rsidP="00715EE2">
                                  <w:pPr>
                                    <w:numPr>
                                      <w:ilvl w:val="0"/>
                                      <w:numId w:val="7"/>
                                    </w:numPr>
                                    <w:suppressAutoHyphens/>
                                    <w:autoSpaceDN w:val="0"/>
                                    <w:spacing w:after="60" w:line="256" w:lineRule="auto"/>
                                    <w:textAlignment w:val="baseline"/>
                                    <w:rPr>
                                      <w:sz w:val="18"/>
                                      <w:szCs w:val="18"/>
                                    </w:rPr>
                                  </w:pPr>
                                  <w:r w:rsidRPr="006D6BE1">
                                    <w:rPr>
                                      <w:sz w:val="18"/>
                                      <w:szCs w:val="18"/>
                                    </w:rPr>
                                    <w:t xml:space="preserve">the contractor </w:t>
                                  </w:r>
                                  <w:r w:rsidRPr="006D6BE1">
                                    <w:rPr>
                                      <w:b/>
                                      <w:i/>
                                      <w:sz w:val="18"/>
                                      <w:szCs w:val="18"/>
                                    </w:rPr>
                                    <w:t xml:space="preserve">did </w:t>
                                  </w:r>
                                  <w:r w:rsidRPr="006D6BE1">
                                    <w:rPr>
                                      <w:sz w:val="18"/>
                                      <w:szCs w:val="18"/>
                                    </w:rPr>
                                    <w:t xml:space="preserve">adequately resource the management of the project and correct procedures were </w:t>
                                  </w:r>
                                  <w:r w:rsidR="00715EE2" w:rsidRPr="006D6BE1">
                                    <w:rPr>
                                      <w:sz w:val="18"/>
                                      <w:szCs w:val="18"/>
                                    </w:rPr>
                                    <w:t xml:space="preserve">generally </w:t>
                                  </w:r>
                                  <w:r w:rsidRPr="006D6BE1">
                                    <w:rPr>
                                      <w:sz w:val="18"/>
                                      <w:szCs w:val="18"/>
                                    </w:rPr>
                                    <w:t xml:space="preserve">followed in accordance with the contract, including contractor’s reports, contractor’s </w:t>
                                  </w:r>
                                  <w:r w:rsidRPr="00232248">
                                    <w:rPr>
                                      <w:sz w:val="18"/>
                                      <w:szCs w:val="18"/>
                                    </w:rPr>
                                    <w:t xml:space="preserve">claims and dispute resolution </w:t>
                                  </w:r>
                                </w:p>
                                <w:p w14:paraId="6E302C41" w14:textId="77777777" w:rsidR="00D25570" w:rsidRPr="00232248" w:rsidRDefault="00D25570" w:rsidP="00715EE2">
                                  <w:pPr>
                                    <w:numPr>
                                      <w:ilvl w:val="0"/>
                                      <w:numId w:val="7"/>
                                    </w:numPr>
                                    <w:suppressAutoHyphens/>
                                    <w:autoSpaceDN w:val="0"/>
                                    <w:spacing w:after="240" w:line="256" w:lineRule="auto"/>
                                    <w:textAlignment w:val="baseline"/>
                                    <w:rPr>
                                      <w:sz w:val="18"/>
                                      <w:szCs w:val="18"/>
                                    </w:rPr>
                                  </w:pPr>
                                  <w:r w:rsidRPr="00232248">
                                    <w:rPr>
                                      <w:sz w:val="18"/>
                                      <w:szCs w:val="18"/>
                                    </w:rPr>
                                    <w:t>and an adequate submittals process was put in place to ensure an efficient verification that all products complied with the works requirements.</w:t>
                                  </w:r>
                                </w:p>
                                <w:p w14:paraId="491EBA1D" w14:textId="77777777" w:rsidR="00D25570" w:rsidRDefault="00D255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F49F8" id="_x0000_s1042" type="#_x0000_t202" style="position:absolute;left:0;text-align:left;margin-left:127.85pt;margin-top:25.95pt;width:346.5pt;height:84.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">
                      <v:textbox>
                        <w:txbxContent>
                          <w:p w14:paraId="4D3E6ED5" w14:textId="77777777" w:rsidR="00D25570" w:rsidRPr="006D6BE1" w:rsidRDefault="00D25570" w:rsidP="00D25570">
                            <w:pPr>
                              <w:pStyle w:val="ListParagraph"/>
                              <w:spacing w:after="60"/>
                              <w:ind w:left="0"/>
                              <w:jc w:val="both"/>
                              <w:rPr>
                                <w:sz w:val="18"/>
                                <w:szCs w:val="18"/>
                              </w:rPr>
                            </w:pPr>
                            <w:r w:rsidRPr="00232248">
                              <w:rPr>
                                <w:sz w:val="18"/>
                                <w:szCs w:val="18"/>
                              </w:rPr>
                              <w:t xml:space="preserve">This rating is </w:t>
                            </w:r>
                            <w:r w:rsidRPr="006D6BE1">
                              <w:rPr>
                                <w:sz w:val="18"/>
                                <w:szCs w:val="18"/>
                              </w:rPr>
                              <w:t>applicable if, in the opinion of the Referee:</w:t>
                            </w:r>
                          </w:p>
                          <w:p w14:paraId="6F2EB705" w14:textId="77777777" w:rsidR="00D25570" w:rsidRPr="00232248" w:rsidRDefault="00D25570" w:rsidP="00715EE2">
                            <w:pPr>
                              <w:numPr>
                                <w:ilvl w:val="0"/>
                                <w:numId w:val="7"/>
                              </w:numPr>
                              <w:suppressAutoHyphens/>
                              <w:autoSpaceDN w:val="0"/>
                              <w:spacing w:after="60" w:line="256" w:lineRule="auto"/>
                              <w:textAlignment w:val="baseline"/>
                              <w:rPr>
                                <w:sz w:val="18"/>
                                <w:szCs w:val="18"/>
                              </w:rPr>
                            </w:pPr>
                            <w:r w:rsidRPr="006D6BE1">
                              <w:rPr>
                                <w:sz w:val="18"/>
                                <w:szCs w:val="18"/>
                              </w:rPr>
                              <w:t xml:space="preserve">the contractor </w:t>
                            </w:r>
                            <w:r w:rsidRPr="006D6BE1">
                              <w:rPr>
                                <w:b/>
                                <w:i/>
                                <w:sz w:val="18"/>
                                <w:szCs w:val="18"/>
                              </w:rPr>
                              <w:t xml:space="preserve">did </w:t>
                            </w:r>
                            <w:r w:rsidRPr="006D6BE1">
                              <w:rPr>
                                <w:sz w:val="18"/>
                                <w:szCs w:val="18"/>
                              </w:rPr>
                              <w:t xml:space="preserve">adequately resource the management of the project and correct procedures were </w:t>
                            </w:r>
                            <w:r w:rsidR="00715EE2" w:rsidRPr="006D6BE1">
                              <w:rPr>
                                <w:sz w:val="18"/>
                                <w:szCs w:val="18"/>
                              </w:rPr>
                              <w:t xml:space="preserve">generally </w:t>
                            </w:r>
                            <w:r w:rsidRPr="006D6BE1">
                              <w:rPr>
                                <w:sz w:val="18"/>
                                <w:szCs w:val="18"/>
                              </w:rPr>
                              <w:t xml:space="preserve">followed in accordance with the contract, including contractor’s reports, contractor’s </w:t>
                            </w:r>
                            <w:r w:rsidRPr="00232248">
                              <w:rPr>
                                <w:sz w:val="18"/>
                                <w:szCs w:val="18"/>
                              </w:rPr>
                              <w:t xml:space="preserve">claims and dispute resolution </w:t>
                            </w:r>
                          </w:p>
                          <w:p w14:paraId="6E302C41" w14:textId="77777777" w:rsidR="00D25570" w:rsidRPr="00232248" w:rsidRDefault="00D25570" w:rsidP="00715EE2">
                            <w:pPr>
                              <w:numPr>
                                <w:ilvl w:val="0"/>
                                <w:numId w:val="7"/>
                              </w:numPr>
                              <w:suppressAutoHyphens/>
                              <w:autoSpaceDN w:val="0"/>
                              <w:spacing w:after="240" w:line="256" w:lineRule="auto"/>
                              <w:textAlignment w:val="baseline"/>
                              <w:rPr>
                                <w:sz w:val="18"/>
                                <w:szCs w:val="18"/>
                              </w:rPr>
                            </w:pPr>
                            <w:r w:rsidRPr="00232248">
                              <w:rPr>
                                <w:sz w:val="18"/>
                                <w:szCs w:val="18"/>
                              </w:rPr>
                              <w:t>and an adequate submittals process was put in place to ensure an efficient verification that all products complied with the works requirements.</w:t>
                            </w:r>
                          </w:p>
                          <w:p w14:paraId="491EBA1D" w14:textId="77777777" w:rsidR="00D25570" w:rsidRDefault="00D25570"/>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73600" behindDoc="0" locked="0" layoutInCell="1" allowOverlap="1" wp14:anchorId="024E85BB" wp14:editId="196D119B">
                      <wp:simplePos x="0" y="0"/>
                      <wp:positionH relativeFrom="column">
                        <wp:posOffset>1023620</wp:posOffset>
                      </wp:positionH>
                      <wp:positionV relativeFrom="paragraph">
                        <wp:posOffset>347345</wp:posOffset>
                      </wp:positionV>
                      <wp:extent cx="390525" cy="228600"/>
                      <wp:effectExtent l="0" t="0" r="2857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28600"/>
                              </a:xfrm>
                              <a:prstGeom prst="rect">
                                <a:avLst/>
                              </a:prstGeom>
                              <a:solidFill>
                                <a:srgbClr val="FFFFFF"/>
                              </a:solidFill>
                              <a:ln w="9525">
                                <a:solidFill>
                                  <a:srgbClr val="000000"/>
                                </a:solidFill>
                                <a:miter lim="800000"/>
                                <a:headEnd/>
                                <a:tailEnd/>
                              </a:ln>
                            </wps:spPr>
                            <wps:txbx>
                              <w:txbxContent>
                                <w:p w14:paraId="5F2F4667" w14:textId="77777777"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4E85BB" id="_x0000_s1043" type="#_x0000_t202" style="position:absolute;left:0;text-align:left;margin-left:80.6pt;margin-top:27.35pt;width:30.75pt;height:1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">
                      <v:textbox>
                        <w:txbxContent>
                          <w:p w14:paraId="5F2F4667" w14:textId="77777777" w:rsidR="00232248" w:rsidRPr="0054295F" w:rsidRDefault="00232248" w:rsidP="00232248">
                            <w:pPr>
                              <w:rPr>
                                <w:sz w:val="20"/>
                                <w:szCs w:val="20"/>
                              </w:rPr>
                            </w:pPr>
                          </w:p>
                        </w:txbxContent>
                      </v:textbox>
                      <w10:wrap type="square"/>
                    </v:shape>
                  </w:pict>
                </mc:Fallback>
              </mc:AlternateContent>
            </w:r>
            <w:r w:rsidR="00232248">
              <w:rPr>
                <w:sz w:val="18"/>
                <w:szCs w:val="18"/>
              </w:rPr>
              <w:t xml:space="preserve">         </w:t>
            </w:r>
          </w:p>
          <w:p w14:paraId="49E4BD77" w14:textId="77777777" w:rsidR="00615BAF" w:rsidRDefault="00232248" w:rsidP="00615BAF">
            <w:pPr>
              <w:pStyle w:val="ListParagraph"/>
              <w:numPr>
                <w:ilvl w:val="0"/>
                <w:numId w:val="6"/>
              </w:numPr>
              <w:spacing w:after="840"/>
              <w:ind w:left="357" w:hanging="357"/>
              <w:contextualSpacing w:val="0"/>
              <w:rPr>
                <w:sz w:val="18"/>
                <w:szCs w:val="18"/>
              </w:rPr>
            </w:pPr>
            <w:r>
              <w:rPr>
                <w:sz w:val="18"/>
                <w:szCs w:val="18"/>
              </w:rPr>
              <w:t xml:space="preserve">Good      </w:t>
            </w:r>
          </w:p>
          <w:p w14:paraId="674553F2" w14:textId="77777777" w:rsidR="00615BAF" w:rsidRPr="00615BAF" w:rsidRDefault="00615BAF" w:rsidP="00615BAF">
            <w:pPr>
              <w:pStyle w:val="ListParagraph"/>
              <w:rPr>
                <w:sz w:val="18"/>
                <w:szCs w:val="18"/>
              </w:rPr>
            </w:pPr>
          </w:p>
          <w:p w14:paraId="69B26352" w14:textId="77777777" w:rsidR="00615BAF" w:rsidRDefault="00615BAF" w:rsidP="00615BAF">
            <w:pPr>
              <w:pStyle w:val="ListParagraph"/>
              <w:spacing w:after="840"/>
              <w:ind w:left="357"/>
              <w:contextualSpacing w:val="0"/>
              <w:rPr>
                <w:sz w:val="18"/>
                <w:szCs w:val="18"/>
              </w:rPr>
            </w:pPr>
          </w:p>
          <w:p w14:paraId="7B993D04" w14:textId="77777777" w:rsidR="00232248" w:rsidRPr="00615BAF" w:rsidRDefault="00232248" w:rsidP="00615BAF">
            <w:pPr>
              <w:pStyle w:val="ListParagraph"/>
              <w:spacing w:after="360"/>
              <w:ind w:left="357"/>
              <w:contextualSpacing w:val="0"/>
              <w:rPr>
                <w:sz w:val="18"/>
                <w:szCs w:val="18"/>
              </w:rPr>
            </w:pPr>
            <w:r>
              <w:rPr>
                <w:sz w:val="18"/>
                <w:szCs w:val="18"/>
              </w:rPr>
              <w:t xml:space="preserve"> </w:t>
            </w:r>
          </w:p>
          <w:p w14:paraId="40C6C8CD" w14:textId="77777777" w:rsidR="00D25570" w:rsidRDefault="00615BAF" w:rsidP="00D571F2">
            <w:pPr>
              <w:pStyle w:val="ListParagraph"/>
              <w:numPr>
                <w:ilvl w:val="0"/>
                <w:numId w:val="6"/>
              </w:numPr>
              <w:spacing w:after="240"/>
              <w:rPr>
                <w:sz w:val="18"/>
                <w:szCs w:val="18"/>
              </w:rPr>
            </w:pPr>
            <w:r w:rsidRPr="00F325EE">
              <w:rPr>
                <w:noProof/>
                <w:lang w:val="en-IE" w:eastAsia="en-IE"/>
              </w:rPr>
              <w:lastRenderedPageBreak/>
              <mc:AlternateContent>
                <mc:Choice Requires="wps">
                  <w:drawing>
                    <wp:anchor distT="45720" distB="45720" distL="114300" distR="114300" simplePos="0" relativeHeight="251675648" behindDoc="0" locked="0" layoutInCell="1" allowOverlap="1" wp14:anchorId="08492368" wp14:editId="78E00AD2">
                      <wp:simplePos x="0" y="0"/>
                      <wp:positionH relativeFrom="column">
                        <wp:posOffset>909320</wp:posOffset>
                      </wp:positionH>
                      <wp:positionV relativeFrom="paragraph">
                        <wp:posOffset>40640</wp:posOffset>
                      </wp:positionV>
                      <wp:extent cx="447675" cy="247650"/>
                      <wp:effectExtent l="0" t="0" r="28575"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47650"/>
                              </a:xfrm>
                              <a:prstGeom prst="rect">
                                <a:avLst/>
                              </a:prstGeom>
                              <a:solidFill>
                                <a:srgbClr val="FFFFFF"/>
                              </a:solidFill>
                              <a:ln w="9525">
                                <a:solidFill>
                                  <a:srgbClr val="000000"/>
                                </a:solidFill>
                                <a:miter lim="800000"/>
                                <a:headEnd/>
                                <a:tailEnd/>
                              </a:ln>
                            </wps:spPr>
                            <wps:txbx>
                              <w:txbxContent>
                                <w:p w14:paraId="079CC702" w14:textId="77777777"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92368" id="_x0000_s1044" type="#_x0000_t202" style="position:absolute;left:0;text-align:left;margin-left:71.6pt;margin-top:3.2pt;width:35.25pt;height:19.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">
                      <v:textbox>
                        <w:txbxContent>
                          <w:p w14:paraId="079CC702" w14:textId="77777777" w:rsidR="00232248" w:rsidRPr="0054295F" w:rsidRDefault="00232248" w:rsidP="00232248">
                            <w:pPr>
                              <w:rPr>
                                <w:sz w:val="20"/>
                                <w:szCs w:val="20"/>
                              </w:rPr>
                            </w:pPr>
                          </w:p>
                        </w:txbxContent>
                      </v:textbox>
                      <w10:wrap type="square"/>
                    </v:shape>
                  </w:pict>
                </mc:Fallback>
              </mc:AlternateContent>
            </w:r>
            <w:r w:rsidRPr="00D25570">
              <w:rPr>
                <w:b/>
                <w:noProof/>
                <w:lang w:val="en-IE" w:eastAsia="en-IE"/>
              </w:rPr>
              <mc:AlternateContent>
                <mc:Choice Requires="wps">
                  <w:drawing>
                    <wp:anchor distT="45720" distB="45720" distL="114300" distR="114300" simplePos="0" relativeHeight="251692032" behindDoc="0" locked="0" layoutInCell="1" allowOverlap="1" wp14:anchorId="460C036A" wp14:editId="55EBCD5A">
                      <wp:simplePos x="0" y="0"/>
                      <wp:positionH relativeFrom="column">
                        <wp:posOffset>1532890</wp:posOffset>
                      </wp:positionH>
                      <wp:positionV relativeFrom="paragraph">
                        <wp:posOffset>49530</wp:posOffset>
                      </wp:positionV>
                      <wp:extent cx="4495800" cy="1704975"/>
                      <wp:effectExtent l="0" t="0" r="19050" b="285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704975"/>
                              </a:xfrm>
                              <a:prstGeom prst="rect">
                                <a:avLst/>
                              </a:prstGeom>
                              <a:solidFill>
                                <a:srgbClr val="FFFFFF"/>
                              </a:solidFill>
                              <a:ln w="9525">
                                <a:solidFill>
                                  <a:srgbClr val="000000"/>
                                </a:solidFill>
                                <a:miter lim="800000"/>
                                <a:headEnd/>
                                <a:tailEnd/>
                              </a:ln>
                            </wps:spPr>
                            <wps:txbx>
                              <w:txbxContent>
                                <w:p w14:paraId="111B412F" w14:textId="77777777" w:rsidR="00D25570" w:rsidRPr="00232248" w:rsidRDefault="00D25570" w:rsidP="00D25570">
                                  <w:pPr>
                                    <w:pStyle w:val="ListParagraph"/>
                                    <w:spacing w:after="60"/>
                                    <w:ind w:left="0"/>
                                    <w:jc w:val="both"/>
                                    <w:rPr>
                                      <w:sz w:val="18"/>
                                      <w:szCs w:val="18"/>
                                    </w:rPr>
                                  </w:pPr>
                                  <w:r w:rsidRPr="00232248">
                                    <w:rPr>
                                      <w:sz w:val="18"/>
                                      <w:szCs w:val="18"/>
                                    </w:rPr>
                                    <w:t xml:space="preserve">This rating is applicable if, in the opinion of the Referee: </w:t>
                                  </w:r>
                                </w:p>
                                <w:p w14:paraId="5DA05E65" w14:textId="77777777" w:rsidR="00D25570" w:rsidRPr="006D6BE1"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procedures </w:t>
                                  </w:r>
                                  <w:r w:rsidRPr="006D6BE1">
                                    <w:rPr>
                                      <w:sz w:val="18"/>
                                      <w:szCs w:val="18"/>
                                    </w:rPr>
                                    <w:t xml:space="preserve">were </w:t>
                                  </w:r>
                                  <w:r w:rsidR="00615BAF" w:rsidRPr="006D6BE1">
                                    <w:rPr>
                                      <w:sz w:val="18"/>
                                      <w:szCs w:val="18"/>
                                    </w:rPr>
                                    <w:t xml:space="preserve">generally </w:t>
                                  </w:r>
                                  <w:r w:rsidRPr="006D6BE1">
                                    <w:rPr>
                                      <w:sz w:val="18"/>
                                      <w:szCs w:val="18"/>
                                    </w:rPr>
                                    <w:t xml:space="preserve">followed in accordance with the contract, including contractor’s reports, contractor’s claims and dispute resolution </w:t>
                                  </w:r>
                                </w:p>
                                <w:p w14:paraId="6C523CFA"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6D6BE1">
                                    <w:rPr>
                                      <w:sz w:val="18"/>
                                      <w:szCs w:val="18"/>
                                    </w:rPr>
                                    <w:t xml:space="preserve">and an adequate submittals process </w:t>
                                  </w:r>
                                  <w:r w:rsidRPr="00232248">
                                    <w:rPr>
                                      <w:sz w:val="18"/>
                                      <w:szCs w:val="18"/>
                                    </w:rPr>
                                    <w:t>was put in place to ensure an efficient verification that all products complied with the works requ</w:t>
                                  </w:r>
                                  <w:r w:rsidR="00715EE2">
                                    <w:rPr>
                                      <w:sz w:val="18"/>
                                      <w:szCs w:val="18"/>
                                    </w:rPr>
                                    <w:t>ire</w:t>
                                  </w:r>
                                  <w:r w:rsidRPr="00232248">
                                    <w:rPr>
                                      <w:sz w:val="18"/>
                                      <w:szCs w:val="18"/>
                                    </w:rPr>
                                    <w:t xml:space="preserve">ments </w:t>
                                  </w:r>
                                </w:p>
                                <w:p w14:paraId="29FA3F6E"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and the process for the agreement of the final account for the project was in accordance with the contract. </w:t>
                                  </w:r>
                                </w:p>
                                <w:p w14:paraId="00601523" w14:textId="77777777" w:rsidR="00D25570" w:rsidRDefault="00D25570" w:rsidP="00615BAF">
                                  <w:r w:rsidRPr="00232248">
                                    <w:rPr>
                                      <w:sz w:val="18"/>
                                      <w:szCs w:val="18"/>
                                    </w:rPr>
                                    <w:t>This rating is only applicable where the contract including the agreement of the Final Account, is completed.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0C036A" id="_x0000_s1045" type="#_x0000_t202" style="position:absolute;left:0;text-align:left;margin-left:120.7pt;margin-top:3.9pt;width:354pt;height:134.2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">
                      <v:textbox>
                        <w:txbxContent>
                          <w:p w14:paraId="111B412F" w14:textId="77777777" w:rsidR="00D25570" w:rsidRPr="00232248" w:rsidRDefault="00D25570" w:rsidP="00D25570">
                            <w:pPr>
                              <w:pStyle w:val="ListParagraph"/>
                              <w:spacing w:after="60"/>
                              <w:ind w:left="0"/>
                              <w:jc w:val="both"/>
                              <w:rPr>
                                <w:sz w:val="18"/>
                                <w:szCs w:val="18"/>
                              </w:rPr>
                            </w:pPr>
                            <w:r w:rsidRPr="00232248">
                              <w:rPr>
                                <w:sz w:val="18"/>
                                <w:szCs w:val="18"/>
                              </w:rPr>
                              <w:t xml:space="preserve">This rating is applicable if, in the opinion of the Referee: </w:t>
                            </w:r>
                          </w:p>
                          <w:p w14:paraId="5DA05E65" w14:textId="77777777" w:rsidR="00D25570" w:rsidRPr="006D6BE1"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procedures </w:t>
                            </w:r>
                            <w:r w:rsidRPr="006D6BE1">
                              <w:rPr>
                                <w:sz w:val="18"/>
                                <w:szCs w:val="18"/>
                              </w:rPr>
                              <w:t xml:space="preserve">were </w:t>
                            </w:r>
                            <w:r w:rsidR="00615BAF" w:rsidRPr="006D6BE1">
                              <w:rPr>
                                <w:sz w:val="18"/>
                                <w:szCs w:val="18"/>
                              </w:rPr>
                              <w:t xml:space="preserve">generally </w:t>
                            </w:r>
                            <w:r w:rsidRPr="006D6BE1">
                              <w:rPr>
                                <w:sz w:val="18"/>
                                <w:szCs w:val="18"/>
                              </w:rPr>
                              <w:t xml:space="preserve">followed in accordance with the contract, including contractor’s reports, contractor’s claims and dispute resolution </w:t>
                            </w:r>
                          </w:p>
                          <w:p w14:paraId="6C523CFA"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6D6BE1">
                              <w:rPr>
                                <w:sz w:val="18"/>
                                <w:szCs w:val="18"/>
                              </w:rPr>
                              <w:t xml:space="preserve">and an adequate submittals process </w:t>
                            </w:r>
                            <w:r w:rsidRPr="00232248">
                              <w:rPr>
                                <w:sz w:val="18"/>
                                <w:szCs w:val="18"/>
                              </w:rPr>
                              <w:t>was put in place to ensure an efficient verification that all products complied with the works requ</w:t>
                            </w:r>
                            <w:r w:rsidR="00715EE2">
                              <w:rPr>
                                <w:sz w:val="18"/>
                                <w:szCs w:val="18"/>
                              </w:rPr>
                              <w:t>ire</w:t>
                            </w:r>
                            <w:r w:rsidRPr="00232248">
                              <w:rPr>
                                <w:sz w:val="18"/>
                                <w:szCs w:val="18"/>
                              </w:rPr>
                              <w:t xml:space="preserve">ments </w:t>
                            </w:r>
                          </w:p>
                          <w:p w14:paraId="29FA3F6E"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and the process for the agreement of the final account for the project was in accordance with the contract. </w:t>
                            </w:r>
                          </w:p>
                          <w:p w14:paraId="00601523" w14:textId="77777777" w:rsidR="00D25570" w:rsidRDefault="00D25570" w:rsidP="00615BAF">
                            <w:r w:rsidRPr="00232248">
                              <w:rPr>
                                <w:sz w:val="18"/>
                                <w:szCs w:val="18"/>
                              </w:rPr>
                              <w:t>This rating is only applicable where the contract including the agreement of the Final Account, is completed.</w:t>
                            </w:r>
                          </w:p>
                        </w:txbxContent>
                      </v:textbox>
                      <w10:wrap type="square"/>
                    </v:shape>
                  </w:pict>
                </mc:Fallback>
              </mc:AlternateContent>
            </w:r>
            <w:r w:rsidR="00232248" w:rsidRPr="0001692C">
              <w:rPr>
                <w:sz w:val="18"/>
                <w:szCs w:val="18"/>
              </w:rPr>
              <w:t>Excellent</w:t>
            </w:r>
            <w:r w:rsidR="00232248">
              <w:rPr>
                <w:sz w:val="18"/>
                <w:szCs w:val="18"/>
              </w:rPr>
              <w:t xml:space="preserve"> </w:t>
            </w:r>
          </w:p>
          <w:p w14:paraId="25122E2D" w14:textId="77777777" w:rsidR="00D25570" w:rsidRDefault="00D25570" w:rsidP="00D25570">
            <w:pPr>
              <w:spacing w:after="600"/>
              <w:rPr>
                <w:sz w:val="18"/>
                <w:szCs w:val="18"/>
              </w:rPr>
            </w:pPr>
          </w:p>
          <w:p w14:paraId="458235AF" w14:textId="77777777" w:rsidR="00232248" w:rsidRDefault="00232248" w:rsidP="00D25570">
            <w:pPr>
              <w:spacing w:after="600"/>
              <w:rPr>
                <w:sz w:val="18"/>
                <w:szCs w:val="18"/>
              </w:rPr>
            </w:pPr>
            <w:r w:rsidRPr="00D25570">
              <w:rPr>
                <w:sz w:val="18"/>
                <w:szCs w:val="18"/>
              </w:rPr>
              <w:t xml:space="preserve">  </w:t>
            </w:r>
          </w:p>
          <w:p w14:paraId="2F526366" w14:textId="77777777" w:rsidR="00615BAF" w:rsidRDefault="00615BAF" w:rsidP="00D25570">
            <w:pPr>
              <w:spacing w:after="600"/>
              <w:rPr>
                <w:sz w:val="18"/>
                <w:szCs w:val="18"/>
              </w:rPr>
            </w:pPr>
          </w:p>
          <w:p w14:paraId="06BC1E51" w14:textId="77777777" w:rsidR="00615BAF" w:rsidRPr="00232248" w:rsidRDefault="00615BAF" w:rsidP="00D25570">
            <w:pPr>
              <w:spacing w:after="600"/>
              <w:rPr>
                <w:rStyle w:val="InitialStyle"/>
                <w:rFonts w:ascii="Times New Roman" w:hAnsi="Times New Roman" w:cs="Times New Roman"/>
                <w:sz w:val="18"/>
                <w:szCs w:val="18"/>
              </w:rPr>
            </w:pPr>
          </w:p>
        </w:tc>
      </w:tr>
      <w:tr w:rsidR="00DE6BC2" w14:paraId="2ABB857D" w14:textId="77777777" w:rsidTr="002419E9">
        <w:trPr>
          <w:tblCellSpacing w:w="28" w:type="dxa"/>
          <w:jc w:val="right"/>
        </w:trPr>
        <w:tc>
          <w:tcPr>
            <w:tcW w:w="2819" w:type="dxa"/>
            <w:tcBorders>
              <w:top w:val="single" w:sz="4" w:space="0" w:color="C0C0C0"/>
              <w:left w:val="single" w:sz="4" w:space="0" w:color="C0C0C0"/>
              <w:bottom w:val="single" w:sz="4" w:space="0" w:color="C0C0C0"/>
              <w:right w:val="single" w:sz="4" w:space="0" w:color="C0C0C0"/>
            </w:tcBorders>
          </w:tcPr>
          <w:p w14:paraId="33B85A3A" w14:textId="77777777" w:rsidR="00DE6BC2" w:rsidRDefault="00DE6BC2" w:rsidP="0097713D">
            <w:pPr>
              <w:spacing w:after="60"/>
              <w:rPr>
                <w:b/>
              </w:rPr>
            </w:pPr>
            <w:r>
              <w:rPr>
                <w:b/>
              </w:rPr>
              <w:lastRenderedPageBreak/>
              <w:t>EMPLOYER’S REPRESENTATIVE:</w:t>
            </w:r>
          </w:p>
        </w:tc>
        <w:tc>
          <w:tcPr>
            <w:tcW w:w="4549" w:type="dxa"/>
            <w:tcBorders>
              <w:top w:val="single" w:sz="4" w:space="0" w:color="C0C0C0"/>
              <w:left w:val="single" w:sz="4" w:space="0" w:color="C0C0C0"/>
              <w:bottom w:val="single" w:sz="4" w:space="0" w:color="C0C0C0"/>
              <w:right w:val="single" w:sz="4" w:space="0" w:color="C0C0C0"/>
            </w:tcBorders>
          </w:tcPr>
          <w:p w14:paraId="426A2109" w14:textId="77777777" w:rsidR="00DE6BC2" w:rsidRPr="004B364C" w:rsidRDefault="00DE6BC2" w:rsidP="004C7CCA">
            <w:pPr>
              <w:rPr>
                <w:rStyle w:val="InitialStyle"/>
                <w:rFonts w:ascii="Arial" w:hAnsi="Arial"/>
                <w:b/>
                <w:sz w:val="20"/>
                <w:szCs w:val="20"/>
              </w:rPr>
            </w:pPr>
            <w:r w:rsidRPr="004B364C">
              <w:rPr>
                <w:rStyle w:val="InitialStyle"/>
                <w:rFonts w:ascii="Arial" w:hAnsi="Arial"/>
                <w:b/>
                <w:color w:val="FF0000"/>
                <w:sz w:val="20"/>
                <w:szCs w:val="20"/>
              </w:rPr>
              <w:t>ER Signature</w:t>
            </w:r>
          </w:p>
        </w:tc>
        <w:tc>
          <w:tcPr>
            <w:tcW w:w="2189" w:type="dxa"/>
            <w:tcBorders>
              <w:top w:val="single" w:sz="4" w:space="0" w:color="C0C0C0"/>
              <w:left w:val="single" w:sz="4" w:space="0" w:color="C0C0C0"/>
              <w:bottom w:val="single" w:sz="4" w:space="0" w:color="C0C0C0"/>
              <w:right w:val="single" w:sz="4" w:space="0" w:color="C0C0C0"/>
            </w:tcBorders>
          </w:tcPr>
          <w:p w14:paraId="7C82386C" w14:textId="77777777" w:rsidR="00DE6BC2" w:rsidRDefault="00DE6BC2" w:rsidP="004C7CCA">
            <w:pPr>
              <w:rPr>
                <w:b/>
              </w:rPr>
            </w:pPr>
            <w:r>
              <w:rPr>
                <w:b/>
              </w:rPr>
              <w:t>DATE:</w:t>
            </w:r>
          </w:p>
        </w:tc>
      </w:tr>
    </w:tbl>
    <w:p w14:paraId="76FCE8CB" w14:textId="77777777" w:rsidR="00FC0422" w:rsidRPr="00FC0422" w:rsidRDefault="00FC0422" w:rsidP="00D571F2">
      <w:pPr>
        <w:rPr>
          <w:rFonts w:ascii="Arial" w:hAnsi="Arial" w:cs="Arial"/>
          <w:sz w:val="20"/>
          <w:szCs w:val="20"/>
        </w:rPr>
      </w:pPr>
    </w:p>
    <w:sectPr w:rsidR="00FC0422" w:rsidRPr="00FC0422" w:rsidSect="000516AC">
      <w:headerReference w:type="default" r:id="rId8"/>
      <w:footerReference w:type="default" r:id="rId9"/>
      <w:pgSz w:w="11906" w:h="16838" w:code="9"/>
      <w:pgMar w:top="1191" w:right="1021" w:bottom="737" w:left="136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3EF94" w14:textId="77777777" w:rsidR="00BE7C4A" w:rsidRDefault="00BE7C4A" w:rsidP="00BE7C4A">
      <w:r>
        <w:separator/>
      </w:r>
    </w:p>
  </w:endnote>
  <w:endnote w:type="continuationSeparator" w:id="0">
    <w:p w14:paraId="1596F793" w14:textId="77777777" w:rsidR="00BE7C4A" w:rsidRDefault="00BE7C4A" w:rsidP="00BE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886901"/>
      <w:docPartObj>
        <w:docPartGallery w:val="Page Numbers (Bottom of Page)"/>
        <w:docPartUnique/>
      </w:docPartObj>
    </w:sdtPr>
    <w:sdtEndPr/>
    <w:sdtContent>
      <w:sdt>
        <w:sdtPr>
          <w:id w:val="-1769616900"/>
          <w:docPartObj>
            <w:docPartGallery w:val="Page Numbers (Top of Page)"/>
            <w:docPartUnique/>
          </w:docPartObj>
        </w:sdtPr>
        <w:sdtEndPr/>
        <w:sdtContent>
          <w:p w14:paraId="72A6DC75" w14:textId="42677357" w:rsidR="00924AEC" w:rsidRDefault="00924AE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F0C2430" w14:textId="77777777" w:rsidR="002419E9" w:rsidRDefault="0024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1B80" w14:textId="77777777" w:rsidR="00BE7C4A" w:rsidRDefault="00BE7C4A" w:rsidP="00BE7C4A">
      <w:r>
        <w:separator/>
      </w:r>
    </w:p>
  </w:footnote>
  <w:footnote w:type="continuationSeparator" w:id="0">
    <w:p w14:paraId="05415BD8" w14:textId="77777777" w:rsidR="00BE7C4A" w:rsidRDefault="00BE7C4A" w:rsidP="00BE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C9B6" w14:textId="18E2385C" w:rsidR="000516AC" w:rsidRPr="004A4E2C" w:rsidRDefault="00E84A5D" w:rsidP="00E84A5D">
    <w:pPr>
      <w:pStyle w:val="Header"/>
      <w:rPr>
        <w:b/>
        <w:color w:val="AEAAAA" w:themeColor="background2" w:themeShade="BF"/>
        <w:sz w:val="22"/>
        <w:szCs w:val="22"/>
      </w:rPr>
    </w:pPr>
    <w:r w:rsidRPr="004A4E2C">
      <w:rPr>
        <w:b/>
        <w:color w:val="AEAAAA" w:themeColor="background2" w:themeShade="BF"/>
        <w:sz w:val="22"/>
        <w:szCs w:val="22"/>
      </w:rPr>
      <w:t xml:space="preserve">Department of Education and </w:t>
    </w:r>
    <w:r w:rsidR="00592B69">
      <w:rPr>
        <w:b/>
        <w:color w:val="AEAAAA" w:themeColor="background2" w:themeShade="BF"/>
        <w:sz w:val="22"/>
        <w:szCs w:val="22"/>
      </w:rPr>
      <w:t>Youth</w:t>
    </w:r>
    <w:r w:rsidR="00592B69" w:rsidRPr="004A4E2C">
      <w:rPr>
        <w:b/>
        <w:color w:val="AEAAAA" w:themeColor="background2" w:themeShade="BF"/>
        <w:sz w:val="22"/>
        <w:szCs w:val="22"/>
      </w:rPr>
      <w:t xml:space="preserve">                        </w:t>
    </w:r>
    <w:r w:rsidR="00924AEC">
      <w:rPr>
        <w:b/>
        <w:color w:val="AEAAAA" w:themeColor="background2" w:themeShade="BF"/>
        <w:sz w:val="22"/>
        <w:szCs w:val="22"/>
      </w:rPr>
      <w:t xml:space="preserve">              </w:t>
    </w:r>
    <w:r w:rsidR="000516AC" w:rsidRPr="004A4E2C">
      <w:rPr>
        <w:b/>
        <w:color w:val="AEAAAA" w:themeColor="background2" w:themeShade="BF"/>
        <w:sz w:val="22"/>
        <w:szCs w:val="22"/>
      </w:rPr>
      <w:t xml:space="preserve">B2 Certificate of Satisfactory Execution </w:t>
    </w:r>
  </w:p>
  <w:p w14:paraId="7EAA3F41" w14:textId="77777777" w:rsidR="000516AC" w:rsidRDefault="0005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1CD7"/>
    <w:multiLevelType w:val="hybridMultilevel"/>
    <w:tmpl w:val="AE600896"/>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 w15:restartNumberingAfterBreak="0">
    <w:nsid w:val="0A836BE4"/>
    <w:multiLevelType w:val="hybridMultilevel"/>
    <w:tmpl w:val="FA5435E8"/>
    <w:lvl w:ilvl="0" w:tplc="4EF0AB7A">
      <w:start w:val="1"/>
      <w:numFmt w:val="decimal"/>
      <w:lvlText w:val="%1."/>
      <w:lvlJc w:val="left"/>
      <w:pPr>
        <w:ind w:left="360" w:hanging="360"/>
      </w:pPr>
      <w:rPr>
        <w:rFonts w:ascii="Times New Roman" w:hAnsi="Times New Roman" w:cs="Times New Roman" w:hint="default"/>
        <w:sz w:val="18"/>
        <w:szCs w:val="18"/>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0D680363"/>
    <w:multiLevelType w:val="hybridMultilevel"/>
    <w:tmpl w:val="A9BE5658"/>
    <w:lvl w:ilvl="0" w:tplc="FC40D0D8">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263450B3"/>
    <w:multiLevelType w:val="hybridMultilevel"/>
    <w:tmpl w:val="A2D0B90C"/>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2FD254E8"/>
    <w:multiLevelType w:val="hybridMultilevel"/>
    <w:tmpl w:val="BB706E3E"/>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3D355EB0"/>
    <w:multiLevelType w:val="hybridMultilevel"/>
    <w:tmpl w:val="B1988FF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DF659C9"/>
    <w:multiLevelType w:val="hybridMultilevel"/>
    <w:tmpl w:val="E59AD934"/>
    <w:lvl w:ilvl="0" w:tplc="21BECFAE">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3E1B5567"/>
    <w:multiLevelType w:val="hybridMultilevel"/>
    <w:tmpl w:val="8D789DC0"/>
    <w:lvl w:ilvl="0" w:tplc="4D0E76EC">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08F7C2B"/>
    <w:multiLevelType w:val="hybridMultilevel"/>
    <w:tmpl w:val="8C72681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45CB2F7D"/>
    <w:multiLevelType w:val="hybridMultilevel"/>
    <w:tmpl w:val="1242D60C"/>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0" w15:restartNumberingAfterBreak="0">
    <w:nsid w:val="47FD7B4C"/>
    <w:multiLevelType w:val="hybridMultilevel"/>
    <w:tmpl w:val="A7F84A3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4F512C49"/>
    <w:multiLevelType w:val="hybridMultilevel"/>
    <w:tmpl w:val="4604601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557D54D7"/>
    <w:multiLevelType w:val="hybridMultilevel"/>
    <w:tmpl w:val="AE7449F4"/>
    <w:lvl w:ilvl="0" w:tplc="E8EA048C">
      <w:start w:val="1"/>
      <w:numFmt w:val="decimal"/>
      <w:lvlText w:val="%1."/>
      <w:lvlJc w:val="left"/>
      <w:pPr>
        <w:ind w:left="360" w:hanging="360"/>
      </w:pPr>
      <w:rPr>
        <w:rFonts w:ascii="Arial" w:hAnsi="Arial" w:cs="Courier New" w:hint="default"/>
        <w:sz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5D5300E8"/>
    <w:multiLevelType w:val="hybridMultilevel"/>
    <w:tmpl w:val="7038A19A"/>
    <w:lvl w:ilvl="0" w:tplc="BF7EDB52">
      <w:start w:val="1"/>
      <w:numFmt w:val="decimal"/>
      <w:lvlText w:val="%1."/>
      <w:lvlJc w:val="left"/>
      <w:pPr>
        <w:ind w:left="360" w:hanging="360"/>
      </w:pPr>
      <w:rPr>
        <w:rFonts w:hint="default"/>
        <w:b/>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604630E4"/>
    <w:multiLevelType w:val="hybridMultilevel"/>
    <w:tmpl w:val="D31094B2"/>
    <w:lvl w:ilvl="0" w:tplc="F5960792">
      <w:start w:val="1"/>
      <w:numFmt w:val="decimal"/>
      <w:lvlText w:val="%1."/>
      <w:lvlJc w:val="left"/>
      <w:pPr>
        <w:ind w:left="360" w:hanging="360"/>
      </w:pPr>
      <w:rPr>
        <w:rFonts w:ascii="Times New Roman" w:hAnsi="Times New Roman" w:cs="Times New Roman" w:hint="default"/>
        <w:sz w:val="18"/>
        <w:szCs w:val="18"/>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60486349"/>
    <w:multiLevelType w:val="hybridMultilevel"/>
    <w:tmpl w:val="CE68E572"/>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num w:numId="1" w16cid:durableId="1978485268">
    <w:abstractNumId w:val="14"/>
  </w:num>
  <w:num w:numId="2" w16cid:durableId="2065979122">
    <w:abstractNumId w:val="1"/>
  </w:num>
  <w:num w:numId="3" w16cid:durableId="1170096958">
    <w:abstractNumId w:val="12"/>
  </w:num>
  <w:num w:numId="4" w16cid:durableId="1531650784">
    <w:abstractNumId w:val="6"/>
  </w:num>
  <w:num w:numId="5" w16cid:durableId="527718603">
    <w:abstractNumId w:val="7"/>
  </w:num>
  <w:num w:numId="6" w16cid:durableId="159152910">
    <w:abstractNumId w:val="2"/>
  </w:num>
  <w:num w:numId="7" w16cid:durableId="466632319">
    <w:abstractNumId w:val="11"/>
  </w:num>
  <w:num w:numId="8" w16cid:durableId="1817379515">
    <w:abstractNumId w:val="5"/>
  </w:num>
  <w:num w:numId="9" w16cid:durableId="905147847">
    <w:abstractNumId w:val="15"/>
  </w:num>
  <w:num w:numId="10" w16cid:durableId="253589695">
    <w:abstractNumId w:val="9"/>
  </w:num>
  <w:num w:numId="11" w16cid:durableId="2075543345">
    <w:abstractNumId w:val="8"/>
  </w:num>
  <w:num w:numId="12" w16cid:durableId="1364213557">
    <w:abstractNumId w:val="10"/>
  </w:num>
  <w:num w:numId="13" w16cid:durableId="1782383415">
    <w:abstractNumId w:val="13"/>
  </w:num>
  <w:num w:numId="14" w16cid:durableId="221605660">
    <w:abstractNumId w:val="3"/>
  </w:num>
  <w:num w:numId="15" w16cid:durableId="1487086633">
    <w:abstractNumId w:val="4"/>
  </w:num>
  <w:num w:numId="16" w16cid:durableId="1325669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3D0"/>
    <w:rsid w:val="0001692C"/>
    <w:rsid w:val="000313CC"/>
    <w:rsid w:val="00035D7A"/>
    <w:rsid w:val="000516AC"/>
    <w:rsid w:val="00073120"/>
    <w:rsid w:val="00082F8C"/>
    <w:rsid w:val="00106677"/>
    <w:rsid w:val="00133C9E"/>
    <w:rsid w:val="001A2C4B"/>
    <w:rsid w:val="00210867"/>
    <w:rsid w:val="00232248"/>
    <w:rsid w:val="002419E9"/>
    <w:rsid w:val="002A094B"/>
    <w:rsid w:val="002A25FC"/>
    <w:rsid w:val="002B2DC9"/>
    <w:rsid w:val="002E0E79"/>
    <w:rsid w:val="002E0EA6"/>
    <w:rsid w:val="00300D96"/>
    <w:rsid w:val="00304912"/>
    <w:rsid w:val="00347026"/>
    <w:rsid w:val="003E01AB"/>
    <w:rsid w:val="003E47BB"/>
    <w:rsid w:val="003E6D90"/>
    <w:rsid w:val="004267F8"/>
    <w:rsid w:val="00487EB1"/>
    <w:rsid w:val="004A4E2C"/>
    <w:rsid w:val="004B364C"/>
    <w:rsid w:val="004B786A"/>
    <w:rsid w:val="004C404B"/>
    <w:rsid w:val="004C7CCA"/>
    <w:rsid w:val="004E1961"/>
    <w:rsid w:val="004F056F"/>
    <w:rsid w:val="00504CAE"/>
    <w:rsid w:val="005363ED"/>
    <w:rsid w:val="0054295F"/>
    <w:rsid w:val="00555DFE"/>
    <w:rsid w:val="00584E06"/>
    <w:rsid w:val="005855F0"/>
    <w:rsid w:val="00592B69"/>
    <w:rsid w:val="005951CE"/>
    <w:rsid w:val="00596A11"/>
    <w:rsid w:val="005A5B24"/>
    <w:rsid w:val="005F3FD6"/>
    <w:rsid w:val="00615BAF"/>
    <w:rsid w:val="00622B69"/>
    <w:rsid w:val="006300F5"/>
    <w:rsid w:val="00660145"/>
    <w:rsid w:val="00684E6F"/>
    <w:rsid w:val="00690A90"/>
    <w:rsid w:val="00693EA5"/>
    <w:rsid w:val="006A59A8"/>
    <w:rsid w:val="006B0394"/>
    <w:rsid w:val="006B7D1F"/>
    <w:rsid w:val="006D6BE1"/>
    <w:rsid w:val="006F37F3"/>
    <w:rsid w:val="00715EE2"/>
    <w:rsid w:val="00731EC3"/>
    <w:rsid w:val="007478CD"/>
    <w:rsid w:val="00774A96"/>
    <w:rsid w:val="00776BBB"/>
    <w:rsid w:val="00785503"/>
    <w:rsid w:val="007B22AD"/>
    <w:rsid w:val="007C599F"/>
    <w:rsid w:val="007D5D56"/>
    <w:rsid w:val="007E6924"/>
    <w:rsid w:val="008025EC"/>
    <w:rsid w:val="008369D4"/>
    <w:rsid w:val="008530EE"/>
    <w:rsid w:val="00872878"/>
    <w:rsid w:val="008C0556"/>
    <w:rsid w:val="008D2019"/>
    <w:rsid w:val="008D3CF6"/>
    <w:rsid w:val="008F1EE2"/>
    <w:rsid w:val="0091206D"/>
    <w:rsid w:val="00914FCE"/>
    <w:rsid w:val="00924AEC"/>
    <w:rsid w:val="00957598"/>
    <w:rsid w:val="0096654F"/>
    <w:rsid w:val="0097713D"/>
    <w:rsid w:val="00985C68"/>
    <w:rsid w:val="009A4577"/>
    <w:rsid w:val="009A5BFD"/>
    <w:rsid w:val="00A14F4A"/>
    <w:rsid w:val="00A33CE5"/>
    <w:rsid w:val="00A345FE"/>
    <w:rsid w:val="00A901D5"/>
    <w:rsid w:val="00A97E59"/>
    <w:rsid w:val="00AB17B2"/>
    <w:rsid w:val="00AB5EE7"/>
    <w:rsid w:val="00AD4229"/>
    <w:rsid w:val="00AF4667"/>
    <w:rsid w:val="00AF4D09"/>
    <w:rsid w:val="00B326A5"/>
    <w:rsid w:val="00B5383E"/>
    <w:rsid w:val="00B613D0"/>
    <w:rsid w:val="00BE4AC4"/>
    <w:rsid w:val="00BE52BD"/>
    <w:rsid w:val="00BE7C4A"/>
    <w:rsid w:val="00C01A65"/>
    <w:rsid w:val="00C0312D"/>
    <w:rsid w:val="00C374F5"/>
    <w:rsid w:val="00C62FAB"/>
    <w:rsid w:val="00C66B56"/>
    <w:rsid w:val="00C909B1"/>
    <w:rsid w:val="00CC7980"/>
    <w:rsid w:val="00CE1BD5"/>
    <w:rsid w:val="00D2306B"/>
    <w:rsid w:val="00D25570"/>
    <w:rsid w:val="00D333F3"/>
    <w:rsid w:val="00D571F2"/>
    <w:rsid w:val="00DB7764"/>
    <w:rsid w:val="00DC725B"/>
    <w:rsid w:val="00DE6BC2"/>
    <w:rsid w:val="00E30400"/>
    <w:rsid w:val="00E60C6A"/>
    <w:rsid w:val="00E63A6A"/>
    <w:rsid w:val="00E83252"/>
    <w:rsid w:val="00E84A5D"/>
    <w:rsid w:val="00EA6B32"/>
    <w:rsid w:val="00EC23CE"/>
    <w:rsid w:val="00ED0AAC"/>
    <w:rsid w:val="00F16DE1"/>
    <w:rsid w:val="00F16EAD"/>
    <w:rsid w:val="00F233C4"/>
    <w:rsid w:val="00F325EE"/>
    <w:rsid w:val="00F33E6B"/>
    <w:rsid w:val="00F34550"/>
    <w:rsid w:val="00F40D70"/>
    <w:rsid w:val="00F65D99"/>
    <w:rsid w:val="00F91859"/>
    <w:rsid w:val="00FA6C0B"/>
    <w:rsid w:val="00FB24FE"/>
    <w:rsid w:val="00FC04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CF41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CCA"/>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C7CCA"/>
    <w:rPr>
      <w:szCs w:val="20"/>
      <w:lang w:val="en-US" w:eastAsia="en-US"/>
    </w:rPr>
  </w:style>
  <w:style w:type="character" w:customStyle="1" w:styleId="InitialStyle">
    <w:name w:val="InitialStyle"/>
    <w:rsid w:val="004C7CCA"/>
    <w:rPr>
      <w:rFonts w:ascii="Courier New" w:hAnsi="Courier New" w:cs="Courier New" w:hint="default"/>
      <w:color w:val="auto"/>
      <w:spacing w:val="0"/>
      <w:sz w:val="24"/>
    </w:rPr>
  </w:style>
  <w:style w:type="paragraph" w:styleId="Footer">
    <w:name w:val="footer"/>
    <w:basedOn w:val="Normal"/>
    <w:link w:val="FooterChar"/>
    <w:uiPriority w:val="99"/>
    <w:rsid w:val="004C7CCA"/>
    <w:pPr>
      <w:tabs>
        <w:tab w:val="center" w:pos="4320"/>
        <w:tab w:val="right" w:pos="8640"/>
      </w:tabs>
      <w:spacing w:after="140"/>
    </w:pPr>
    <w:rPr>
      <w:sz w:val="20"/>
      <w:szCs w:val="22"/>
      <w:lang w:val="en-US" w:eastAsia="en-IE"/>
    </w:rPr>
  </w:style>
  <w:style w:type="paragraph" w:styleId="ListParagraph">
    <w:name w:val="List Paragraph"/>
    <w:basedOn w:val="Normal"/>
    <w:uiPriority w:val="34"/>
    <w:qFormat/>
    <w:rsid w:val="00AF4D09"/>
    <w:pPr>
      <w:ind w:left="720"/>
      <w:contextualSpacing/>
    </w:pPr>
  </w:style>
  <w:style w:type="paragraph" w:styleId="Header">
    <w:name w:val="header"/>
    <w:basedOn w:val="Normal"/>
    <w:link w:val="HeaderChar"/>
    <w:uiPriority w:val="99"/>
    <w:rsid w:val="00BE7C4A"/>
    <w:pPr>
      <w:tabs>
        <w:tab w:val="center" w:pos="4513"/>
        <w:tab w:val="right" w:pos="9026"/>
      </w:tabs>
    </w:pPr>
  </w:style>
  <w:style w:type="character" w:customStyle="1" w:styleId="HeaderChar">
    <w:name w:val="Header Char"/>
    <w:basedOn w:val="DefaultParagraphFont"/>
    <w:link w:val="Header"/>
    <w:uiPriority w:val="99"/>
    <w:rsid w:val="00BE7C4A"/>
    <w:rPr>
      <w:sz w:val="24"/>
      <w:szCs w:val="24"/>
      <w:lang w:val="en-GB" w:eastAsia="en-GB"/>
    </w:rPr>
  </w:style>
  <w:style w:type="character" w:customStyle="1" w:styleId="FooterChar">
    <w:name w:val="Footer Char"/>
    <w:basedOn w:val="DefaultParagraphFont"/>
    <w:link w:val="Footer"/>
    <w:uiPriority w:val="99"/>
    <w:rsid w:val="00BE7C4A"/>
    <w:rPr>
      <w:szCs w:val="22"/>
      <w:lang w:val="en-US"/>
    </w:rPr>
  </w:style>
  <w:style w:type="character" w:styleId="Hyperlink">
    <w:name w:val="Hyperlink"/>
    <w:basedOn w:val="DefaultParagraphFont"/>
    <w:rsid w:val="00660145"/>
    <w:rPr>
      <w:color w:val="0563C1" w:themeColor="hyperlink"/>
      <w:u w:val="single"/>
    </w:rPr>
  </w:style>
  <w:style w:type="character" w:styleId="FollowedHyperlink">
    <w:name w:val="FollowedHyperlink"/>
    <w:basedOn w:val="DefaultParagraphFont"/>
    <w:rsid w:val="00660145"/>
    <w:rPr>
      <w:color w:val="954F72" w:themeColor="followedHyperlink"/>
      <w:u w:val="single"/>
    </w:rPr>
  </w:style>
  <w:style w:type="paragraph" w:styleId="BalloonText">
    <w:name w:val="Balloon Text"/>
    <w:basedOn w:val="Normal"/>
    <w:link w:val="BalloonTextChar"/>
    <w:rsid w:val="00EA6B32"/>
    <w:rPr>
      <w:rFonts w:ascii="Segoe UI" w:hAnsi="Segoe UI" w:cs="Segoe UI"/>
      <w:sz w:val="18"/>
      <w:szCs w:val="18"/>
    </w:rPr>
  </w:style>
  <w:style w:type="character" w:customStyle="1" w:styleId="BalloonTextChar">
    <w:name w:val="Balloon Text Char"/>
    <w:basedOn w:val="DefaultParagraphFont"/>
    <w:link w:val="BalloonText"/>
    <w:rsid w:val="00EA6B32"/>
    <w:rPr>
      <w:rFonts w:ascii="Segoe UI" w:hAnsi="Segoe UI" w:cs="Segoe UI"/>
      <w:sz w:val="18"/>
      <w:szCs w:val="18"/>
      <w:lang w:val="en-GB" w:eastAsia="en-GB"/>
    </w:rPr>
  </w:style>
  <w:style w:type="paragraph" w:styleId="Revision">
    <w:name w:val="Revision"/>
    <w:hidden/>
    <w:uiPriority w:val="99"/>
    <w:semiHidden/>
    <w:rsid w:val="00592B69"/>
    <w:rPr>
      <w:sz w:val="24"/>
      <w:szCs w:val="24"/>
      <w:lang w:val="en-GB" w:eastAsia="en-GB"/>
    </w:rPr>
  </w:style>
  <w:style w:type="character" w:styleId="Emphasis">
    <w:name w:val="Emphasis"/>
    <w:basedOn w:val="DefaultParagraphFont"/>
    <w:qFormat/>
    <w:rsid w:val="00035D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3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9FC7DDA83559347B324B3F08C4D368C" ma:contentTypeVersion="26" ma:contentTypeDescription="Create a new document." ma:contentTypeScope="" ma:versionID="b22d99ef14fcbe9d7739cb0a2f910f27">
  <xsd:schema xmlns:xsd="http://www.w3.org/2001/XMLSchema" xmlns:xs="http://www.w3.org/2001/XMLSchema" xmlns:p="http://schemas.microsoft.com/office/2006/metadata/properties" xmlns:ns2="8b9f10e4-5f16-4944-abd2-bafd832783a0" xmlns:ns3="08c81366-93b9-42a2-a99f-cf27e41e2f04" targetNamespace="http://schemas.microsoft.com/office/2006/metadata/properties" ma:root="true" ma:fieldsID="bf6ab7cbd30a5711e1a0dc5228ca5e35" ns2:_="" ns3:_="">
    <xsd:import namespace="8b9f10e4-5f16-4944-abd2-bafd832783a0"/>
    <xsd:import namespace="08c81366-93b9-42a2-a99f-cf27e41e2f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f10e4-5f16-4944-abd2-bafd83278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555d29e-8b78-4e96-8185-4b504ee987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c81366-93b9-42a2-a99f-cf27e41e2f0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30f5db2-8986-4f28-8b90-35a5bb8c0009}" ma:internalName="TaxCatchAll" ma:showField="CatchAllData" ma:web="08c81366-93b9-42a2-a99f-cf27e41e2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9f10e4-5f16-4944-abd2-bafd832783a0">
      <Terms xmlns="http://schemas.microsoft.com/office/infopath/2007/PartnerControls"/>
    </lcf76f155ced4ddcb4097134ff3c332f>
    <TaxCatchAll xmlns="08c81366-93b9-42a2-a99f-cf27e41e2f04" xsi:nil="true"/>
  </documentManagement>
</p:properties>
</file>

<file path=customXml/itemProps1.xml><?xml version="1.0" encoding="utf-8"?>
<ds:datastoreItem xmlns:ds="http://schemas.openxmlformats.org/officeDocument/2006/customXml" ds:itemID="{A4910F01-1ABA-4E65-A564-8A6628E1F95A}">
  <ds:schemaRefs>
    <ds:schemaRef ds:uri="http://schemas.openxmlformats.org/officeDocument/2006/bibliography"/>
  </ds:schemaRefs>
</ds:datastoreItem>
</file>

<file path=customXml/itemProps2.xml><?xml version="1.0" encoding="utf-8"?>
<ds:datastoreItem xmlns:ds="http://schemas.openxmlformats.org/officeDocument/2006/customXml" ds:itemID="{0EA95B3F-4760-4F75-9429-8EDF0D6F2F6C}"/>
</file>

<file path=customXml/itemProps3.xml><?xml version="1.0" encoding="utf-8"?>
<ds:datastoreItem xmlns:ds="http://schemas.openxmlformats.org/officeDocument/2006/customXml" ds:itemID="{DA25440B-F8F2-4EE4-A319-2FC89587EEBD}"/>
</file>

<file path=customXml/itemProps4.xml><?xml version="1.0" encoding="utf-8"?>
<ds:datastoreItem xmlns:ds="http://schemas.openxmlformats.org/officeDocument/2006/customXml" ds:itemID="{171A905A-3B8C-4405-9FDC-B0BBA674095F}"/>
</file>

<file path=docProps/app.xml><?xml version="1.0" encoding="utf-8"?>
<Properties xmlns="http://schemas.openxmlformats.org/officeDocument/2006/extended-properties" xmlns:vt="http://schemas.openxmlformats.org/officeDocument/2006/docPropsVTypes">
  <Template>Normal</Template>
  <TotalTime>0</TotalTime>
  <Pages>4</Pages>
  <Words>827</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2024-10-01T11:27:00Z</dcterms:created>
  <dcterms:modified xsi:type="dcterms:W3CDTF">2025-08-13T18:24:00Z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0x010100A9FC7DDA83559347B324B3F08C4D368C</vt:lpwstr>
  </property>
</Properties>
</file>