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F63DC" w14:textId="28007DF6" w:rsidR="00011B7E" w:rsidRPr="00004A51" w:rsidRDefault="00171C2E" w:rsidP="00004A51">
      <w:pPr>
        <w:pStyle w:val="Title"/>
        <w:rPr>
          <w:rFonts w:ascii="Open Sans" w:hAnsi="Open Sans" w:cs="Open Sans"/>
          <w:b/>
          <w:bCs/>
          <w:sz w:val="32"/>
          <w:szCs w:val="32"/>
        </w:rPr>
      </w:pPr>
      <w:bookmarkStart w:id="1" w:name="_Toc460518587"/>
      <w:bookmarkStart w:id="2" w:name="_Toc482964513"/>
      <w:bookmarkStart w:id="3" w:name="_Toc525289118"/>
      <w:r w:rsidRPr="00914AAE">
        <w:rPr>
          <w:rFonts w:ascii="Open Sans" w:hAnsi="Open Sans" w:cs="Open Sans"/>
          <w:b/>
          <w:bCs/>
          <w:sz w:val="32"/>
          <w:szCs w:val="32"/>
        </w:rPr>
        <w:t xml:space="preserve">Annex 2: Tender Response </w:t>
      </w:r>
      <w:r w:rsidR="00DC574F" w:rsidRPr="00914AAE">
        <w:rPr>
          <w:rFonts w:ascii="Open Sans" w:hAnsi="Open Sans" w:cs="Open Sans"/>
          <w:b/>
          <w:bCs/>
          <w:sz w:val="32"/>
          <w:szCs w:val="32"/>
        </w:rPr>
        <w:t>Document</w:t>
      </w:r>
      <w:r w:rsidR="00A14FB6" w:rsidRPr="00914AAE">
        <w:rPr>
          <w:rFonts w:ascii="Open Sans" w:hAnsi="Open Sans" w:cs="Open Sans"/>
          <w:b/>
          <w:bCs/>
          <w:sz w:val="32"/>
          <w:szCs w:val="32"/>
        </w:rPr>
        <w:t xml:space="preserve"> (TRD)</w:t>
      </w:r>
      <w:bookmarkEnd w:id="1"/>
      <w:bookmarkEnd w:id="2"/>
      <w:bookmarkEnd w:id="3"/>
    </w:p>
    <w:p w14:paraId="5C77452E" w14:textId="1BD17D99" w:rsidR="00171C2E" w:rsidRPr="00914AAE" w:rsidRDefault="38B65201" w:rsidP="611304DD">
      <w:pPr>
        <w:rPr>
          <w:rFonts w:ascii="Open Sans" w:hAnsi="Open Sans" w:cs="Open Sans"/>
        </w:rPr>
      </w:pPr>
      <w:r w:rsidRPr="611304DD">
        <w:rPr>
          <w:rFonts w:ascii="Open Sans" w:hAnsi="Open Sans" w:cs="Open Sans"/>
        </w:rPr>
        <w:t>Cf</w:t>
      </w:r>
      <w:r w:rsidR="6472B870" w:rsidRPr="611304DD">
        <w:rPr>
          <w:rFonts w:ascii="Open Sans" w:hAnsi="Open Sans" w:cs="Open Sans"/>
        </w:rPr>
        <w:t xml:space="preserve">T for the provision </w:t>
      </w:r>
      <w:r w:rsidR="4140000B" w:rsidRPr="00004A51">
        <w:rPr>
          <w:rFonts w:ascii="Open Sans" w:hAnsi="Open Sans" w:cs="Open Sans"/>
        </w:rPr>
        <w:t xml:space="preserve">of </w:t>
      </w:r>
      <w:r w:rsidR="009828A2" w:rsidRPr="00004A51">
        <w:rPr>
          <w:rFonts w:ascii="Open Sans" w:hAnsi="Open Sans" w:cs="Open Sans"/>
        </w:rPr>
        <w:t xml:space="preserve">Advisory </w:t>
      </w:r>
      <w:r w:rsidR="0D1F4240" w:rsidRPr="00004A51">
        <w:rPr>
          <w:rFonts w:ascii="Open Sans" w:hAnsi="Open Sans" w:cs="Open Sans"/>
        </w:rPr>
        <w:t>Support to Public Bodies</w:t>
      </w:r>
      <w:r w:rsidR="65FCCE41" w:rsidRPr="00004A51">
        <w:rPr>
          <w:rFonts w:ascii="Open Sans" w:hAnsi="Open Sans" w:cs="Open Sans"/>
        </w:rPr>
        <w:t xml:space="preserve"> </w:t>
      </w:r>
      <w:r w:rsidR="68816D12" w:rsidRPr="00004A51">
        <w:rPr>
          <w:rFonts w:ascii="Open Sans" w:hAnsi="Open Sans" w:cs="Open Sans"/>
        </w:rPr>
        <w:t xml:space="preserve">Lot </w:t>
      </w:r>
      <w:r w:rsidR="00445ACA" w:rsidRPr="00004A51">
        <w:rPr>
          <w:rFonts w:ascii="Open Sans" w:hAnsi="Open Sans" w:cs="Open Sans"/>
        </w:rPr>
        <w:t>3</w:t>
      </w:r>
      <w:r w:rsidR="68816D12" w:rsidRPr="00004A51">
        <w:rPr>
          <w:rFonts w:ascii="Open Sans" w:hAnsi="Open Sans" w:cs="Open Sans"/>
        </w:rPr>
        <w:t xml:space="preserve">: </w:t>
      </w:r>
      <w:r w:rsidR="00445ACA" w:rsidRPr="00004A51">
        <w:rPr>
          <w:rFonts w:ascii="Open Sans" w:hAnsi="Open Sans" w:cs="Open Sans"/>
        </w:rPr>
        <w:t>Energy Management Specialists</w:t>
      </w:r>
      <w:r w:rsidR="00004A51" w:rsidRPr="00004A51">
        <w:rPr>
          <w:rFonts w:ascii="Open Sans" w:hAnsi="Open Sans" w:cs="Open Sans"/>
        </w:rPr>
        <w:t>.</w:t>
      </w:r>
    </w:p>
    <w:p w14:paraId="66A5D11F" w14:textId="7DB7AC46" w:rsidR="00171C2E" w:rsidRPr="00AC3D91" w:rsidRDefault="00171C2E" w:rsidP="008F22B7">
      <w:pPr>
        <w:pStyle w:val="ListParagraph"/>
        <w:numPr>
          <w:ilvl w:val="0"/>
          <w:numId w:val="12"/>
        </w:numPr>
        <w:rPr>
          <w:rFonts w:ascii="Open Sans" w:hAnsi="Open Sans" w:cs="Open Sans"/>
        </w:rPr>
      </w:pPr>
      <w:r w:rsidRPr="00AC3D91">
        <w:rPr>
          <w:rFonts w:ascii="Open Sans" w:hAnsi="Open Sans" w:cs="Open Sans"/>
        </w:rPr>
        <w:t xml:space="preserve">The </w:t>
      </w:r>
      <w:r w:rsidR="00DC574F" w:rsidRPr="00AC3D91">
        <w:rPr>
          <w:rFonts w:ascii="Open Sans" w:hAnsi="Open Sans" w:cs="Open Sans"/>
        </w:rPr>
        <w:t>T</w:t>
      </w:r>
      <w:r w:rsidRPr="00AC3D91">
        <w:rPr>
          <w:rFonts w:ascii="Open Sans" w:hAnsi="Open Sans" w:cs="Open Sans"/>
        </w:rPr>
        <w:t xml:space="preserve">ender </w:t>
      </w:r>
      <w:r w:rsidR="00DC574F" w:rsidRPr="00AC3D91">
        <w:rPr>
          <w:rFonts w:ascii="Open Sans" w:hAnsi="Open Sans" w:cs="Open Sans"/>
        </w:rPr>
        <w:t>R</w:t>
      </w:r>
      <w:r w:rsidRPr="00AC3D91">
        <w:rPr>
          <w:rFonts w:ascii="Open Sans" w:hAnsi="Open Sans" w:cs="Open Sans"/>
        </w:rPr>
        <w:t xml:space="preserve">esponse </w:t>
      </w:r>
      <w:r w:rsidR="00DC574F" w:rsidRPr="00AC3D91">
        <w:rPr>
          <w:rFonts w:ascii="Open Sans" w:hAnsi="Open Sans" w:cs="Open Sans"/>
        </w:rPr>
        <w:t>D</w:t>
      </w:r>
      <w:r w:rsidRPr="00AC3D91">
        <w:rPr>
          <w:rFonts w:ascii="Open Sans" w:hAnsi="Open Sans" w:cs="Open Sans"/>
        </w:rPr>
        <w:t>ocument should be complete</w:t>
      </w:r>
      <w:r w:rsidR="0085087A" w:rsidRPr="00AC3D91">
        <w:rPr>
          <w:rFonts w:ascii="Open Sans" w:hAnsi="Open Sans" w:cs="Open Sans"/>
        </w:rPr>
        <w:t>d</w:t>
      </w:r>
      <w:r w:rsidRPr="00AC3D91">
        <w:rPr>
          <w:rFonts w:ascii="Open Sans" w:hAnsi="Open Sans" w:cs="Open Sans"/>
        </w:rPr>
        <w:t xml:space="preserve"> in the following font: </w:t>
      </w:r>
      <w:r w:rsidR="006E1365">
        <w:rPr>
          <w:rFonts w:ascii="Open Sans" w:hAnsi="Open Sans" w:cs="Open Sans"/>
        </w:rPr>
        <w:t>Open Sans</w:t>
      </w:r>
      <w:r w:rsidRPr="00AC3D91">
        <w:rPr>
          <w:rFonts w:ascii="Open Sans" w:hAnsi="Open Sans" w:cs="Open Sans"/>
        </w:rPr>
        <w:t xml:space="preserve">, font size 11, with single line spacing. </w:t>
      </w:r>
    </w:p>
    <w:p w14:paraId="7899A7A9" w14:textId="3681CB71" w:rsidR="0079387B" w:rsidRPr="00004A51" w:rsidRDefault="00171C2E" w:rsidP="00171C2E">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w:t>
      </w:r>
      <w:r w:rsidRPr="00004A51">
        <w:rPr>
          <w:rFonts w:ascii="Open Sans" w:hAnsi="Open Sans" w:cs="Open Sans"/>
        </w:rPr>
        <w:t xml:space="preserve">Selection Criteria </w:t>
      </w:r>
      <w:r w:rsidR="0079387B" w:rsidRPr="00004A51">
        <w:rPr>
          <w:rFonts w:ascii="Open Sans" w:hAnsi="Open Sans" w:cs="Open Sans"/>
        </w:rPr>
        <w:t xml:space="preserve">in Section 7.1 </w:t>
      </w:r>
      <w:r w:rsidR="00D56B39" w:rsidRPr="00004A51">
        <w:rPr>
          <w:rFonts w:ascii="Open Sans" w:hAnsi="Open Sans" w:cs="Open Sans"/>
        </w:rPr>
        <w:t xml:space="preserve">of the </w:t>
      </w:r>
      <w:r w:rsidR="00AF2ADE" w:rsidRPr="00004A51">
        <w:rPr>
          <w:rFonts w:ascii="Open Sans" w:hAnsi="Open Sans" w:cs="Open Sans"/>
        </w:rPr>
        <w:t>Call</w:t>
      </w:r>
      <w:r w:rsidR="00D56B39" w:rsidRPr="00004A51">
        <w:rPr>
          <w:rFonts w:ascii="Open Sans" w:hAnsi="Open Sans" w:cs="Open Sans"/>
        </w:rPr>
        <w:t xml:space="preserve"> for Tender </w:t>
      </w:r>
      <w:r w:rsidRPr="00004A51">
        <w:rPr>
          <w:rFonts w:ascii="Open Sans" w:hAnsi="Open Sans" w:cs="Open Sans"/>
        </w:rPr>
        <w:t>before completing Annex 2</w:t>
      </w:r>
      <w:r w:rsidR="0079387B" w:rsidRPr="00004A51">
        <w:rPr>
          <w:rFonts w:ascii="Open Sans" w:hAnsi="Open Sans" w:cs="Open Sans"/>
        </w:rPr>
        <w:t>.</w:t>
      </w:r>
    </w:p>
    <w:p w14:paraId="5D9DA612" w14:textId="361F9410" w:rsidR="00171C2E" w:rsidRPr="00004A51" w:rsidRDefault="00171C2E" w:rsidP="00171C2E">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004A51">
        <w:rPr>
          <w:rFonts w:ascii="Open Sans" w:hAnsi="Open Sans" w:cs="Open Sans"/>
        </w:rPr>
        <w:t xml:space="preserve">All tenderers are required to complete Annex </w:t>
      </w:r>
      <w:r w:rsidR="00AE232C" w:rsidRPr="00004A51">
        <w:rPr>
          <w:rFonts w:ascii="Open Sans" w:hAnsi="Open Sans" w:cs="Open Sans"/>
        </w:rPr>
        <w:t>2</w:t>
      </w:r>
      <w:r w:rsidR="00A14FB6" w:rsidRPr="00004A51">
        <w:rPr>
          <w:rFonts w:ascii="Open Sans" w:hAnsi="Open Sans" w:cs="Open Sans"/>
        </w:rPr>
        <w:t xml:space="preserve"> Tender Response Document</w:t>
      </w:r>
      <w:r w:rsidRPr="00004A51">
        <w:rPr>
          <w:rFonts w:ascii="Open Sans" w:hAnsi="Open Sans" w:cs="Open Sans"/>
        </w:rPr>
        <w:t>, submissions in any other formats are not eligible for assessment.</w:t>
      </w:r>
    </w:p>
    <w:p w14:paraId="7FE0EA3F" w14:textId="1CC91571" w:rsidR="00171C2E" w:rsidRPr="00004A51" w:rsidRDefault="00171C2E" w:rsidP="0079387B">
      <w:pPr>
        <w:numPr>
          <w:ilvl w:val="0"/>
          <w:numId w:val="12"/>
        </w:numPr>
        <w:overflowPunct w:val="0"/>
        <w:autoSpaceDE w:val="0"/>
        <w:autoSpaceDN w:val="0"/>
        <w:adjustRightInd w:val="0"/>
        <w:spacing w:before="120" w:after="40" w:line="240" w:lineRule="auto"/>
        <w:textAlignment w:val="baseline"/>
        <w:rPr>
          <w:rFonts w:ascii="Open Sans" w:hAnsi="Open Sans" w:cs="Open Sans"/>
          <w:b/>
          <w:bCs/>
          <w:u w:val="single"/>
        </w:rPr>
      </w:pPr>
      <w:r w:rsidRPr="00004A51">
        <w:rPr>
          <w:rFonts w:ascii="Open Sans" w:hAnsi="Open Sans" w:cs="Open Sans"/>
          <w:b/>
          <w:bCs/>
          <w:u w:val="single"/>
        </w:rPr>
        <w:t xml:space="preserve">One </w:t>
      </w:r>
      <w:r w:rsidR="00A14FB6" w:rsidRPr="00004A51">
        <w:rPr>
          <w:rFonts w:ascii="Open Sans" w:hAnsi="Open Sans" w:cs="Open Sans"/>
          <w:b/>
          <w:bCs/>
          <w:u w:val="single"/>
        </w:rPr>
        <w:t>T</w:t>
      </w:r>
      <w:r w:rsidRPr="00004A51">
        <w:rPr>
          <w:rFonts w:ascii="Open Sans" w:hAnsi="Open Sans" w:cs="Open Sans"/>
          <w:b/>
          <w:bCs/>
          <w:u w:val="single"/>
        </w:rPr>
        <w:t xml:space="preserve">ender </w:t>
      </w:r>
      <w:r w:rsidR="00A14FB6" w:rsidRPr="00004A51">
        <w:rPr>
          <w:rFonts w:ascii="Open Sans" w:hAnsi="Open Sans" w:cs="Open Sans"/>
          <w:b/>
          <w:bCs/>
          <w:u w:val="single"/>
        </w:rPr>
        <w:t>R</w:t>
      </w:r>
      <w:r w:rsidRPr="00004A51">
        <w:rPr>
          <w:rFonts w:ascii="Open Sans" w:hAnsi="Open Sans" w:cs="Open Sans"/>
          <w:b/>
          <w:bCs/>
          <w:u w:val="single"/>
        </w:rPr>
        <w:t xml:space="preserve">esponse </w:t>
      </w:r>
      <w:r w:rsidR="00A14FB6" w:rsidRPr="00004A51">
        <w:rPr>
          <w:rFonts w:ascii="Open Sans" w:hAnsi="Open Sans" w:cs="Open Sans"/>
          <w:b/>
          <w:bCs/>
          <w:u w:val="single"/>
        </w:rPr>
        <w:t>Document</w:t>
      </w:r>
      <w:r w:rsidR="0007253B" w:rsidRPr="00004A51">
        <w:rPr>
          <w:rFonts w:ascii="Open Sans" w:hAnsi="Open Sans" w:cs="Open Sans"/>
          <w:b/>
          <w:bCs/>
          <w:u w:val="single"/>
        </w:rPr>
        <w:t xml:space="preserve"> </w:t>
      </w:r>
      <w:r w:rsidR="00A14FB6" w:rsidRPr="00004A51">
        <w:rPr>
          <w:rFonts w:ascii="Open Sans" w:hAnsi="Open Sans" w:cs="Open Sans"/>
          <w:b/>
          <w:bCs/>
          <w:u w:val="single"/>
        </w:rPr>
        <w:t xml:space="preserve">per Lot </w:t>
      </w:r>
      <w:r w:rsidRPr="00004A51">
        <w:rPr>
          <w:rFonts w:ascii="Open Sans" w:hAnsi="Open Sans" w:cs="Open Sans"/>
          <w:b/>
          <w:bCs/>
          <w:u w:val="single"/>
        </w:rPr>
        <w:t>should be completed by each organisation or consortia.</w:t>
      </w:r>
    </w:p>
    <w:p w14:paraId="4F466CF6" w14:textId="0730D68A" w:rsidR="0079387B" w:rsidRPr="00004A51" w:rsidRDefault="00A14FB6" w:rsidP="0079387B">
      <w:pPr>
        <w:pStyle w:val="ListParagraph"/>
        <w:numPr>
          <w:ilvl w:val="0"/>
          <w:numId w:val="12"/>
        </w:numPr>
        <w:jc w:val="both"/>
        <w:rPr>
          <w:rFonts w:ascii="Open Sans" w:hAnsi="Open Sans" w:cs="Open Sans"/>
        </w:rPr>
      </w:pPr>
      <w:r w:rsidRPr="00004A51">
        <w:rPr>
          <w:rFonts w:ascii="Open Sans" w:hAnsi="Open Sans" w:cs="Open Sans"/>
        </w:rPr>
        <w:t>The</w:t>
      </w:r>
      <w:r w:rsidR="0079387B" w:rsidRPr="00004A51">
        <w:rPr>
          <w:rFonts w:ascii="Open Sans" w:hAnsi="Open Sans" w:cs="Open Sans"/>
        </w:rPr>
        <w:t xml:space="preserve"> Cost Table must be completed</w:t>
      </w:r>
      <w:r w:rsidRPr="00004A51">
        <w:rPr>
          <w:rFonts w:ascii="Open Sans" w:hAnsi="Open Sans" w:cs="Open Sans"/>
        </w:rPr>
        <w:t xml:space="preserve"> for this Lot.</w:t>
      </w:r>
    </w:p>
    <w:p w14:paraId="55ABECA8" w14:textId="420376CA" w:rsidR="008439DE" w:rsidRPr="00004A51" w:rsidRDefault="7E265119" w:rsidP="00D56B39">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004A51">
        <w:rPr>
          <w:rFonts w:ascii="Open Sans" w:hAnsi="Open Sans" w:cs="Open Sans"/>
        </w:rPr>
        <w:t xml:space="preserve">To ensure tenders meet the required qualitative standards, tenders must score at least 60% of the </w:t>
      </w:r>
      <w:r w:rsidR="67353E98" w:rsidRPr="00004A51">
        <w:rPr>
          <w:rFonts w:ascii="Open Sans" w:hAnsi="Open Sans" w:cs="Open Sans"/>
        </w:rPr>
        <w:t xml:space="preserve">maximum </w:t>
      </w:r>
      <w:r w:rsidRPr="00004A51">
        <w:rPr>
          <w:rFonts w:ascii="Open Sans" w:hAnsi="Open Sans" w:cs="Open Sans"/>
        </w:rPr>
        <w:t>marks, this is equivalent to the minimum score permissible, in respect of each of the criteria 1</w:t>
      </w:r>
      <w:r w:rsidR="764CA307" w:rsidRPr="00004A51">
        <w:rPr>
          <w:rFonts w:ascii="Open Sans" w:hAnsi="Open Sans" w:cs="Open Sans"/>
        </w:rPr>
        <w:t>,</w:t>
      </w:r>
      <w:r w:rsidR="0D3E8D1F" w:rsidRPr="00004A51">
        <w:rPr>
          <w:rFonts w:ascii="Open Sans" w:hAnsi="Open Sans" w:cs="Open Sans"/>
        </w:rPr>
        <w:t xml:space="preserve"> </w:t>
      </w:r>
      <w:r w:rsidRPr="00004A51">
        <w:rPr>
          <w:rFonts w:ascii="Open Sans" w:hAnsi="Open Sans" w:cs="Open Sans"/>
        </w:rPr>
        <w:t>2</w:t>
      </w:r>
      <w:r w:rsidR="28D9A50E" w:rsidRPr="00004A51">
        <w:rPr>
          <w:rFonts w:ascii="Open Sans" w:hAnsi="Open Sans" w:cs="Open Sans"/>
        </w:rPr>
        <w:t xml:space="preserve"> </w:t>
      </w:r>
      <w:r w:rsidR="42A75E09" w:rsidRPr="00004A51">
        <w:rPr>
          <w:rFonts w:ascii="Open Sans" w:hAnsi="Open Sans" w:cs="Open Sans"/>
        </w:rPr>
        <w:t>and 3</w:t>
      </w:r>
      <w:r w:rsidRPr="00004A51">
        <w:rPr>
          <w:rFonts w:ascii="Open Sans" w:hAnsi="Open Sans" w:cs="Open Sans"/>
        </w:rPr>
        <w:t xml:space="preserve"> of the Award Criteria.</w:t>
      </w:r>
      <w:r w:rsidR="1B2AA138" w:rsidRPr="00004A51">
        <w:rPr>
          <w:rFonts w:ascii="Open Sans" w:hAnsi="Open Sans" w:cs="Open Sans"/>
        </w:rPr>
        <w:t xml:space="preserve"> </w:t>
      </w:r>
    </w:p>
    <w:p w14:paraId="229C13E4" w14:textId="38A77157" w:rsidR="009C02CC" w:rsidRPr="00004A51" w:rsidRDefault="009C02CC" w:rsidP="009C02CC">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004A51">
        <w:rPr>
          <w:rFonts w:ascii="Open Sans" w:hAnsi="Open Sans" w:cs="Open Sans"/>
        </w:rPr>
        <w:t>Submissions that fail to meet any of the minimum Award Criteria (1, 2 or 3) will not be evaluated for Award Criterion 4 – Cost of Service.</w:t>
      </w:r>
    </w:p>
    <w:p w14:paraId="0A629AF7" w14:textId="2275D408" w:rsidR="00D56B39" w:rsidRPr="00AC3D91" w:rsidRDefault="008439DE" w:rsidP="00D56B39">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004A51">
        <w:rPr>
          <w:rFonts w:ascii="Open Sans" w:hAnsi="Open Sans" w:cs="Open Sans"/>
        </w:rPr>
        <w:t>Failure to complete the Tender Response Document</w:t>
      </w:r>
      <w:r w:rsidRPr="00AC3D91">
        <w:rPr>
          <w:rFonts w:ascii="Open Sans" w:hAnsi="Open Sans" w:cs="Open Sans"/>
        </w:rPr>
        <w:t xml:space="preserve"> in full for a Lot may invalidate the submission for that Lot and the Tenderer may be eliminated from the tender competition subject to the discretion of SEAI</w:t>
      </w:r>
      <w:r w:rsidR="009C02CC" w:rsidRPr="00AC3D91">
        <w:rPr>
          <w:rFonts w:ascii="Open Sans" w:hAnsi="Open Sans" w:cs="Open Sans"/>
        </w:rPr>
        <w:t>.</w:t>
      </w:r>
    </w:p>
    <w:p w14:paraId="26F769A6" w14:textId="2ADED945" w:rsidR="00460272" w:rsidRPr="00AC3D91" w:rsidRDefault="00B37E31" w:rsidP="00B7193E">
      <w:pPr>
        <w:numPr>
          <w:ilvl w:val="0"/>
          <w:numId w:val="12"/>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00B86D76" w:rsidRPr="00AC3D91">
        <w:rPr>
          <w:rFonts w:ascii="Open Sans" w:hAnsi="Open Sans" w:cs="Open Sans"/>
        </w:rPr>
        <w:t>F</w:t>
      </w:r>
      <w:r w:rsidRPr="00AC3D91">
        <w:rPr>
          <w:rFonts w:ascii="Open Sans" w:hAnsi="Open Sans" w:cs="Open Sans"/>
        </w:rPr>
        <w:t>T” are used interchangeably and have the same meaning.</w:t>
      </w:r>
    </w:p>
    <w:p w14:paraId="5D2AA737" w14:textId="369255EE" w:rsidR="00D56B39" w:rsidRPr="00AC3D91" w:rsidRDefault="00D56B39" w:rsidP="00B7193E">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8"/>
        <w:gridCol w:w="2452"/>
        <w:gridCol w:w="2122"/>
        <w:gridCol w:w="1987"/>
      </w:tblGrid>
      <w:tr w:rsidR="009C02CC" w:rsidRPr="00914AAE" w14:paraId="04CE5BFC" w14:textId="77777777" w:rsidTr="611304DD">
        <w:trPr>
          <w:trHeight w:val="1659"/>
          <w:jc w:val="center"/>
        </w:trPr>
        <w:tc>
          <w:tcPr>
            <w:tcW w:w="2128" w:type="dxa"/>
            <w:tcBorders>
              <w:top w:val="single" w:sz="4" w:space="0" w:color="auto"/>
              <w:left w:val="single" w:sz="4" w:space="0" w:color="auto"/>
              <w:bottom w:val="single" w:sz="4" w:space="0" w:color="auto"/>
              <w:right w:val="single" w:sz="4" w:space="0" w:color="auto"/>
            </w:tcBorders>
          </w:tcPr>
          <w:p w14:paraId="5160B471" w14:textId="77777777" w:rsidR="009C02CC" w:rsidRPr="00AC3D91" w:rsidRDefault="009C02CC" w:rsidP="00620D08">
            <w:pPr>
              <w:jc w:val="center"/>
              <w:rPr>
                <w:rFonts w:ascii="Open Sans" w:hAnsi="Open Sans" w:cs="Open Sans"/>
                <w:b/>
              </w:rPr>
            </w:pPr>
            <w:r w:rsidRPr="00AC3D91">
              <w:rPr>
                <w:rFonts w:ascii="Open Sans" w:hAnsi="Open Sans" w:cs="Open Sans"/>
                <w:b/>
              </w:rPr>
              <w:t>Section 1</w:t>
            </w:r>
          </w:p>
          <w:p w14:paraId="05F730A4" w14:textId="77777777" w:rsidR="009C02CC" w:rsidRPr="00AC3D91" w:rsidRDefault="009C02CC" w:rsidP="00620D08">
            <w:pPr>
              <w:jc w:val="center"/>
              <w:rPr>
                <w:rFonts w:ascii="Open Sans" w:hAnsi="Open Sans" w:cs="Open Sans"/>
                <w:b/>
              </w:rPr>
            </w:pPr>
            <w:r w:rsidRPr="00AC3D91">
              <w:rPr>
                <w:rFonts w:ascii="Open Sans" w:hAnsi="Open Sans" w:cs="Open Sans"/>
                <w:b/>
              </w:rPr>
              <w:t>General Company Information</w:t>
            </w:r>
          </w:p>
        </w:tc>
        <w:tc>
          <w:tcPr>
            <w:tcW w:w="2452" w:type="dxa"/>
            <w:tcBorders>
              <w:top w:val="single" w:sz="4" w:space="0" w:color="auto"/>
              <w:left w:val="single" w:sz="4" w:space="0" w:color="auto"/>
              <w:bottom w:val="single" w:sz="4" w:space="0" w:color="auto"/>
              <w:right w:val="single" w:sz="4" w:space="0" w:color="auto"/>
            </w:tcBorders>
          </w:tcPr>
          <w:p w14:paraId="7711B208"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2 </w:t>
            </w:r>
          </w:p>
          <w:p w14:paraId="63E6E644" w14:textId="71469FAF" w:rsidR="009C02CC" w:rsidRPr="00AC3D91" w:rsidRDefault="009C02CC" w:rsidP="009C02CC">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sz="4" w:space="0" w:color="auto"/>
              <w:left w:val="single" w:sz="4" w:space="0" w:color="auto"/>
              <w:bottom w:val="single" w:sz="4" w:space="0" w:color="auto"/>
              <w:right w:val="single" w:sz="4" w:space="0" w:color="auto"/>
            </w:tcBorders>
          </w:tcPr>
          <w:p w14:paraId="2C1CA13C" w14:textId="77777777" w:rsidR="009C02CC" w:rsidRPr="00AC3D91" w:rsidRDefault="009C02CC" w:rsidP="00620D08">
            <w:pPr>
              <w:jc w:val="center"/>
              <w:rPr>
                <w:rFonts w:ascii="Open Sans" w:hAnsi="Open Sans" w:cs="Open Sans"/>
                <w:b/>
              </w:rPr>
            </w:pPr>
            <w:r w:rsidRPr="00AC3D91">
              <w:rPr>
                <w:rFonts w:ascii="Open Sans" w:hAnsi="Open Sans" w:cs="Open Sans"/>
                <w:b/>
              </w:rPr>
              <w:t>Section 3</w:t>
            </w:r>
          </w:p>
          <w:p w14:paraId="61624F2A" w14:textId="7BE7B59C" w:rsidR="009C02CC" w:rsidRPr="00AC3D91" w:rsidRDefault="38B64B77" w:rsidP="611304DD">
            <w:pPr>
              <w:jc w:val="center"/>
              <w:rPr>
                <w:rFonts w:ascii="Open Sans" w:hAnsi="Open Sans" w:cs="Open Sans"/>
                <w:b/>
                <w:bCs/>
              </w:rPr>
            </w:pPr>
            <w:r w:rsidRPr="611304DD">
              <w:rPr>
                <w:rFonts w:ascii="Open Sans" w:hAnsi="Open Sans" w:cs="Open Sans"/>
                <w:b/>
                <w:bCs/>
              </w:rPr>
              <w:t>Award Criteria – Qualitative Criteria (</w:t>
            </w:r>
            <w:r w:rsidR="00004A51">
              <w:rPr>
                <w:rFonts w:ascii="Open Sans" w:hAnsi="Open Sans" w:cs="Open Sans"/>
                <w:b/>
                <w:bCs/>
              </w:rPr>
              <w:t>650</w:t>
            </w:r>
            <w:r w:rsidRPr="611304DD">
              <w:rPr>
                <w:rFonts w:ascii="Open Sans" w:hAnsi="Open Sans" w:cs="Open Sans"/>
                <w:b/>
                <w:bCs/>
              </w:rPr>
              <w:t>)</w:t>
            </w:r>
          </w:p>
        </w:tc>
        <w:tc>
          <w:tcPr>
            <w:tcW w:w="1987" w:type="dxa"/>
            <w:tcBorders>
              <w:top w:val="single" w:sz="4" w:space="0" w:color="auto"/>
              <w:left w:val="single" w:sz="4" w:space="0" w:color="auto"/>
              <w:bottom w:val="single" w:sz="4" w:space="0" w:color="auto"/>
              <w:right w:val="single" w:sz="4" w:space="0" w:color="auto"/>
            </w:tcBorders>
          </w:tcPr>
          <w:p w14:paraId="1383EC55" w14:textId="77777777" w:rsidR="009C02CC" w:rsidRPr="00AC3D91" w:rsidRDefault="009C02CC" w:rsidP="00620D08">
            <w:pPr>
              <w:jc w:val="center"/>
              <w:rPr>
                <w:rFonts w:ascii="Open Sans" w:hAnsi="Open Sans" w:cs="Open Sans"/>
                <w:b/>
              </w:rPr>
            </w:pPr>
            <w:r w:rsidRPr="00AC3D91">
              <w:rPr>
                <w:rFonts w:ascii="Open Sans" w:hAnsi="Open Sans" w:cs="Open Sans"/>
                <w:b/>
              </w:rPr>
              <w:t xml:space="preserve">Section 4 </w:t>
            </w:r>
          </w:p>
          <w:p w14:paraId="470E25D6" w14:textId="64358F49" w:rsidR="009C02CC" w:rsidRPr="00AC3D91" w:rsidRDefault="38B64B77" w:rsidP="611304DD">
            <w:pPr>
              <w:jc w:val="center"/>
              <w:rPr>
                <w:rFonts w:ascii="Open Sans" w:hAnsi="Open Sans" w:cs="Open Sans"/>
                <w:b/>
                <w:bCs/>
              </w:rPr>
            </w:pPr>
            <w:r w:rsidRPr="611304DD">
              <w:rPr>
                <w:rFonts w:ascii="Open Sans" w:hAnsi="Open Sans" w:cs="Open Sans"/>
                <w:b/>
                <w:bCs/>
              </w:rPr>
              <w:t>Award Criteria – Pricing Schedule</w:t>
            </w:r>
            <w:r w:rsidR="0BA3F16B" w:rsidRPr="611304DD">
              <w:rPr>
                <w:rFonts w:ascii="Open Sans" w:hAnsi="Open Sans" w:cs="Open Sans"/>
                <w:b/>
                <w:bCs/>
              </w:rPr>
              <w:t>(s)</w:t>
            </w:r>
            <w:r w:rsidRPr="611304DD">
              <w:rPr>
                <w:rFonts w:ascii="Open Sans" w:hAnsi="Open Sans" w:cs="Open Sans"/>
                <w:b/>
                <w:bCs/>
              </w:rPr>
              <w:t xml:space="preserve"> (</w:t>
            </w:r>
            <w:r w:rsidR="00004A51">
              <w:rPr>
                <w:rFonts w:ascii="Open Sans" w:hAnsi="Open Sans" w:cs="Open Sans"/>
                <w:b/>
                <w:bCs/>
              </w:rPr>
              <w:t>350</w:t>
            </w:r>
            <w:r w:rsidRPr="611304DD">
              <w:rPr>
                <w:rFonts w:ascii="Open Sans" w:hAnsi="Open Sans" w:cs="Open Sans"/>
                <w:b/>
                <w:bCs/>
              </w:rPr>
              <w:t>)</w:t>
            </w:r>
          </w:p>
        </w:tc>
      </w:tr>
      <w:tr w:rsidR="009C02CC" w:rsidRPr="00F7664E" w14:paraId="6DA692EC" w14:textId="77777777" w:rsidTr="611304DD">
        <w:trPr>
          <w:trHeight w:val="2460"/>
          <w:jc w:val="center"/>
        </w:trPr>
        <w:tc>
          <w:tcPr>
            <w:tcW w:w="2128" w:type="dxa"/>
            <w:tcBorders>
              <w:top w:val="single" w:sz="4" w:space="0" w:color="auto"/>
              <w:left w:val="single" w:sz="4" w:space="0" w:color="auto"/>
              <w:right w:val="single" w:sz="4" w:space="0" w:color="auto"/>
            </w:tcBorders>
            <w:vAlign w:val="center"/>
          </w:tcPr>
          <w:p w14:paraId="2D9FAE5A" w14:textId="77777777" w:rsidR="009C02CC" w:rsidRPr="00914AAE" w:rsidRDefault="009C02CC"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14:paraId="61F088A3" w14:textId="77777777" w:rsidR="009C02CC" w:rsidRPr="00914AAE" w:rsidRDefault="009C02CC"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14:paraId="516A58EF" w14:textId="63B6BC2A" w:rsidR="009C02CC" w:rsidRPr="00914AAE" w:rsidRDefault="009C02CC"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sz="4" w:space="0" w:color="auto"/>
              <w:left w:val="single" w:sz="4" w:space="0" w:color="auto"/>
              <w:right w:val="single" w:sz="4" w:space="0" w:color="auto"/>
            </w:tcBorders>
            <w:vAlign w:val="center"/>
          </w:tcPr>
          <w:p w14:paraId="53EE5F44" w14:textId="7245A103" w:rsidR="00A142A2" w:rsidRPr="00914AAE"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00A37B7D" w:rsidRPr="00914AAE">
              <w:rPr>
                <w:rFonts w:ascii="Open Sans" w:hAnsi="Open Sans" w:cs="Open Sans"/>
                <w:sz w:val="16"/>
                <w:szCs w:val="16"/>
              </w:rPr>
              <w:t>online</w:t>
            </w:r>
            <w:r w:rsidRPr="00914AAE">
              <w:rPr>
                <w:rFonts w:ascii="Open Sans" w:hAnsi="Open Sans" w:cs="Open Sans"/>
                <w:sz w:val="16"/>
                <w:szCs w:val="16"/>
              </w:rPr>
              <w:t xml:space="preserve"> recommended)</w:t>
            </w:r>
          </w:p>
          <w:p w14:paraId="1F403DA8" w14:textId="77777777" w:rsidR="00A142A2" w:rsidRPr="00914AAE"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14:paraId="14F7CA85" w14:textId="77777777" w:rsidR="00A142A2" w:rsidRPr="00914AAE"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14:paraId="4B78F196" w14:textId="5B3A5868" w:rsidR="009C02CC" w:rsidRPr="00914AAE"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sz="4" w:space="0" w:color="auto"/>
              <w:left w:val="single" w:sz="4" w:space="0" w:color="auto"/>
              <w:right w:val="single" w:sz="4" w:space="0" w:color="auto"/>
            </w:tcBorders>
            <w:vAlign w:val="center"/>
          </w:tcPr>
          <w:p w14:paraId="3E100C33" w14:textId="4CD9DF8B" w:rsidR="00A142A2" w:rsidRPr="00004A51" w:rsidRDefault="0BA3F16B" w:rsidP="611304DD">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004A51">
              <w:rPr>
                <w:rFonts w:ascii="Open Sans" w:hAnsi="Open Sans" w:cs="Open Sans"/>
                <w:sz w:val="16"/>
                <w:szCs w:val="16"/>
              </w:rPr>
              <w:t>Complete details pertaining to criteria 1</w:t>
            </w:r>
            <w:r w:rsidR="0DD320FC" w:rsidRPr="00004A51">
              <w:rPr>
                <w:rFonts w:ascii="Open Sans" w:hAnsi="Open Sans" w:cs="Open Sans"/>
                <w:sz w:val="16"/>
                <w:szCs w:val="16"/>
              </w:rPr>
              <w:t xml:space="preserve">, </w:t>
            </w:r>
            <w:r w:rsidRPr="00004A51">
              <w:rPr>
                <w:rFonts w:ascii="Open Sans" w:hAnsi="Open Sans" w:cs="Open Sans"/>
                <w:sz w:val="16"/>
                <w:szCs w:val="16"/>
              </w:rPr>
              <w:t>2</w:t>
            </w:r>
            <w:r w:rsidR="0DD320FC" w:rsidRPr="00004A51">
              <w:rPr>
                <w:rFonts w:ascii="Open Sans" w:hAnsi="Open Sans" w:cs="Open Sans"/>
                <w:sz w:val="16"/>
                <w:szCs w:val="16"/>
              </w:rPr>
              <w:t xml:space="preserve"> and 3</w:t>
            </w:r>
          </w:p>
          <w:p w14:paraId="10C7C5DD" w14:textId="2407B130" w:rsidR="009C02CC" w:rsidRPr="00004A51"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004A51">
              <w:rPr>
                <w:rFonts w:ascii="Open Sans" w:hAnsi="Open Sans" w:cs="Open Sans"/>
                <w:sz w:val="16"/>
                <w:szCs w:val="16"/>
              </w:rPr>
              <w:t xml:space="preserve">Attach a CV for </w:t>
            </w:r>
            <w:r w:rsidRPr="00004A51">
              <w:rPr>
                <w:rFonts w:ascii="Open Sans" w:hAnsi="Open Sans" w:cs="Open Sans"/>
                <w:sz w:val="16"/>
                <w:szCs w:val="16"/>
                <w:u w:val="single"/>
              </w:rPr>
              <w:t>each</w:t>
            </w:r>
            <w:r w:rsidRPr="00004A51">
              <w:rPr>
                <w:rFonts w:ascii="Open Sans" w:hAnsi="Open Sans" w:cs="Open Sans"/>
                <w:sz w:val="16"/>
                <w:szCs w:val="16"/>
              </w:rPr>
              <w:t xml:space="preserve"> individual proposed</w:t>
            </w:r>
          </w:p>
        </w:tc>
        <w:tc>
          <w:tcPr>
            <w:tcW w:w="1987" w:type="dxa"/>
            <w:tcBorders>
              <w:top w:val="single" w:sz="4" w:space="0" w:color="auto"/>
              <w:left w:val="single" w:sz="4" w:space="0" w:color="auto"/>
              <w:right w:val="single" w:sz="4" w:space="0" w:color="auto"/>
            </w:tcBorders>
            <w:vAlign w:val="center"/>
          </w:tcPr>
          <w:p w14:paraId="6C5963BA" w14:textId="77E66D12" w:rsidR="00A142A2" w:rsidRPr="00004A51" w:rsidRDefault="00A142A2" w:rsidP="008445BB">
            <w:pPr>
              <w:numPr>
                <w:ilvl w:val="0"/>
                <w:numId w:val="16"/>
              </w:numPr>
              <w:overflowPunct w:val="0"/>
              <w:autoSpaceDE w:val="0"/>
              <w:autoSpaceDN w:val="0"/>
              <w:adjustRightInd w:val="0"/>
              <w:spacing w:before="120" w:after="40" w:line="240" w:lineRule="auto"/>
              <w:textAlignment w:val="baseline"/>
              <w:rPr>
                <w:rFonts w:ascii="Open Sans" w:hAnsi="Open Sans" w:cs="Open Sans"/>
                <w:sz w:val="16"/>
                <w:szCs w:val="16"/>
              </w:rPr>
            </w:pPr>
            <w:r w:rsidRPr="00004A51">
              <w:rPr>
                <w:rFonts w:ascii="Open Sans" w:hAnsi="Open Sans" w:cs="Open Sans"/>
                <w:sz w:val="16"/>
                <w:szCs w:val="16"/>
              </w:rPr>
              <w:t>Complete details Cost of Service criterion / Pricing Schedule(s)</w:t>
            </w:r>
          </w:p>
          <w:p w14:paraId="5AFE6CF3" w14:textId="4C533E3E" w:rsidR="009C02CC" w:rsidRPr="00004A51" w:rsidRDefault="00A142A2" w:rsidP="008445BB">
            <w:pPr>
              <w:pStyle w:val="ListParagraph"/>
              <w:numPr>
                <w:ilvl w:val="0"/>
                <w:numId w:val="23"/>
              </w:numPr>
              <w:rPr>
                <w:rFonts w:ascii="Open Sans" w:hAnsi="Open Sans" w:cs="Open Sans"/>
                <w:sz w:val="16"/>
                <w:szCs w:val="16"/>
              </w:rPr>
            </w:pPr>
            <w:r w:rsidRPr="00004A51">
              <w:rPr>
                <w:rFonts w:ascii="Open Sans" w:hAnsi="Open Sans" w:cs="Open Sans"/>
                <w:sz w:val="16"/>
                <w:szCs w:val="16"/>
              </w:rPr>
              <w:t>Signed Statement</w:t>
            </w:r>
            <w:r w:rsidR="00A02B43" w:rsidRPr="00004A51">
              <w:rPr>
                <w:rFonts w:ascii="Open Sans" w:hAnsi="Open Sans" w:cs="Open Sans"/>
                <w:sz w:val="16"/>
                <w:szCs w:val="16"/>
              </w:rPr>
              <w:t xml:space="preserve"> of Compliance</w:t>
            </w:r>
          </w:p>
        </w:tc>
      </w:tr>
    </w:tbl>
    <w:p w14:paraId="6C645ACF" w14:textId="77777777" w:rsidR="00A37B7D" w:rsidRDefault="00A37B7D" w:rsidP="00A37B7D"/>
    <w:p w14:paraId="36625869" w14:textId="77777777" w:rsidR="00914AAE" w:rsidRDefault="00914AAE" w:rsidP="00A37B7D"/>
    <w:p w14:paraId="28749323" w14:textId="77777777" w:rsidR="00914AAE" w:rsidRDefault="00914AAE" w:rsidP="00A37B7D"/>
    <w:p w14:paraId="60FCA471" w14:textId="62AED1D0" w:rsidR="00A37B7D" w:rsidRPr="00004A51"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00AF2ADE" w:rsidRPr="00AC3D91">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w:t>
      </w:r>
      <w:r w:rsidRPr="00004A51">
        <w:rPr>
          <w:rStyle w:val="normaltextrun"/>
          <w:rFonts w:ascii="Open Sans" w:hAnsi="Open Sans" w:cs="Open Sans"/>
          <w:sz w:val="22"/>
          <w:szCs w:val="22"/>
        </w:rPr>
        <w:t xml:space="preserve">document and in particular, Section 8 of the </w:t>
      </w:r>
      <w:r w:rsidR="00AF2ADE" w:rsidRPr="00004A51">
        <w:rPr>
          <w:rStyle w:val="normaltextrun"/>
          <w:rFonts w:ascii="Open Sans" w:hAnsi="Open Sans" w:cs="Open Sans"/>
          <w:sz w:val="22"/>
          <w:szCs w:val="22"/>
        </w:rPr>
        <w:t>Call</w:t>
      </w:r>
      <w:r w:rsidRPr="00004A51">
        <w:rPr>
          <w:rStyle w:val="normaltextrun"/>
          <w:rFonts w:ascii="Open Sans" w:hAnsi="Open Sans" w:cs="Open Sans"/>
          <w:sz w:val="22"/>
          <w:szCs w:val="22"/>
        </w:rPr>
        <w:t xml:space="preserve"> for Tender document:</w:t>
      </w:r>
      <w:r w:rsidRPr="00004A51">
        <w:rPr>
          <w:rStyle w:val="eop"/>
          <w:rFonts w:ascii="Open Sans" w:hAnsi="Open Sans" w:cs="Open Sans"/>
          <w:sz w:val="22"/>
          <w:szCs w:val="22"/>
        </w:rPr>
        <w:t> </w:t>
      </w:r>
    </w:p>
    <w:p w14:paraId="573D7CF5" w14:textId="77777777" w:rsidR="00A37B7D" w:rsidRPr="00004A51"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004A51" w:rsidRDefault="00A37B7D" w:rsidP="008445BB">
      <w:pPr>
        <w:pStyle w:val="paragraph"/>
        <w:numPr>
          <w:ilvl w:val="0"/>
          <w:numId w:val="24"/>
        </w:numPr>
        <w:spacing w:before="0" w:beforeAutospacing="0" w:after="0" w:afterAutospacing="0"/>
        <w:jc w:val="both"/>
        <w:textAlignment w:val="baseline"/>
        <w:rPr>
          <w:rFonts w:ascii="Open Sans" w:hAnsi="Open Sans" w:cs="Open Sans"/>
          <w:sz w:val="22"/>
          <w:szCs w:val="22"/>
        </w:rPr>
      </w:pPr>
      <w:r w:rsidRPr="00004A51">
        <w:rPr>
          <w:rStyle w:val="normaltextrun"/>
          <w:rFonts w:ascii="Open Sans" w:hAnsi="Open Sans" w:cs="Open Sans"/>
          <w:sz w:val="22"/>
          <w:szCs w:val="22"/>
        </w:rPr>
        <w:t>An online ESPD. Note that for a consortium, a</w:t>
      </w:r>
      <w:r w:rsidR="00995397" w:rsidRPr="00004A51">
        <w:rPr>
          <w:rStyle w:val="normaltextrun"/>
          <w:rFonts w:ascii="Open Sans" w:hAnsi="Open Sans" w:cs="Open Sans"/>
          <w:sz w:val="22"/>
          <w:szCs w:val="22"/>
        </w:rPr>
        <w:t>n</w:t>
      </w:r>
      <w:r w:rsidRPr="00004A51">
        <w:rPr>
          <w:rStyle w:val="normaltextrun"/>
          <w:rFonts w:ascii="Open Sans" w:hAnsi="Open Sans" w:cs="Open Sans"/>
          <w:sz w:val="22"/>
          <w:szCs w:val="22"/>
        </w:rPr>
        <w:t xml:space="preserve"> ESPD must be completed by each consortium member and uploaded by the prime consortium member</w:t>
      </w:r>
      <w:r w:rsidRPr="00004A51">
        <w:rPr>
          <w:rStyle w:val="eop"/>
          <w:rFonts w:ascii="Open Sans" w:hAnsi="Open Sans" w:cs="Open Sans"/>
          <w:sz w:val="22"/>
          <w:szCs w:val="22"/>
        </w:rPr>
        <w:t> </w:t>
      </w:r>
    </w:p>
    <w:p w14:paraId="426BD918" w14:textId="77777777" w:rsidR="00A37B7D" w:rsidRPr="00004A51" w:rsidRDefault="00A37B7D" w:rsidP="008445BB">
      <w:pPr>
        <w:pStyle w:val="paragraph"/>
        <w:numPr>
          <w:ilvl w:val="0"/>
          <w:numId w:val="24"/>
        </w:numPr>
        <w:spacing w:before="0" w:beforeAutospacing="0" w:after="0" w:afterAutospacing="0"/>
        <w:jc w:val="both"/>
        <w:textAlignment w:val="baseline"/>
        <w:rPr>
          <w:rFonts w:ascii="Open Sans" w:hAnsi="Open Sans" w:cs="Open Sans"/>
          <w:sz w:val="22"/>
          <w:szCs w:val="22"/>
        </w:rPr>
      </w:pPr>
      <w:r w:rsidRPr="00004A51">
        <w:rPr>
          <w:rStyle w:val="normaltextrun"/>
          <w:rFonts w:ascii="Open Sans" w:hAnsi="Open Sans" w:cs="Open Sans"/>
          <w:sz w:val="22"/>
          <w:szCs w:val="22"/>
        </w:rPr>
        <w:t>*Confirmation of turnover</w:t>
      </w:r>
      <w:r w:rsidRPr="00004A51">
        <w:rPr>
          <w:rStyle w:val="eop"/>
          <w:rFonts w:ascii="Open Sans" w:hAnsi="Open Sans" w:cs="Open Sans"/>
          <w:sz w:val="22"/>
          <w:szCs w:val="22"/>
        </w:rPr>
        <w:t> </w:t>
      </w:r>
    </w:p>
    <w:p w14:paraId="3E7442EA" w14:textId="65FCEE86" w:rsidR="00A37B7D" w:rsidRPr="00AC3D91" w:rsidRDefault="00A37B7D" w:rsidP="008445BB">
      <w:pPr>
        <w:pStyle w:val="paragraph"/>
        <w:numPr>
          <w:ilvl w:val="0"/>
          <w:numId w:val="2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14:paraId="0D37D2A5" w14:textId="77777777" w:rsidR="00A37B7D" w:rsidRPr="00AC3D91" w:rsidRDefault="00A37B7D" w:rsidP="008445BB">
      <w:pPr>
        <w:pStyle w:val="paragraph"/>
        <w:numPr>
          <w:ilvl w:val="0"/>
          <w:numId w:val="24"/>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14:paraId="3198A9EE" w14:textId="77777777" w:rsidR="00A37B7D" w:rsidRPr="00914AAE"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1"/>
          <w:szCs w:val="21"/>
        </w:rPr>
      </w:pPr>
    </w:p>
    <w:p w14:paraId="48BBECD2" w14:textId="77777777" w:rsidR="00A37B7D" w:rsidRPr="00AC3D91" w:rsidRDefault="00A37B7D" w:rsidP="00A37B7D">
      <w:pPr>
        <w:jc w:val="both"/>
        <w:rPr>
          <w:rFonts w:ascii="Open Sans" w:hAnsi="Open Sans" w:cs="Open Sans"/>
          <w:b/>
          <w:bCs/>
        </w:rPr>
      </w:pPr>
      <w:r w:rsidRPr="00AC3D91">
        <w:rPr>
          <w:rFonts w:ascii="Open Sans" w:hAnsi="Open Sans" w:cs="Open Sans"/>
          <w:b/>
          <w:bCs/>
        </w:rPr>
        <w:t xml:space="preserve">*The Confirmation of Turnover, Insurance and Tax information should only be submitted once, irrespective of whether a tenderer is </w:t>
      </w:r>
      <w:r w:rsidRPr="00004A51">
        <w:rPr>
          <w:rFonts w:ascii="Open Sans" w:hAnsi="Open Sans" w:cs="Open Sans"/>
          <w:b/>
          <w:bCs/>
        </w:rPr>
        <w:t>providing Tender Response Documents for more than one lot.</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27067431" w:rsidR="00A37B7D" w:rsidRPr="00914AAE" w:rsidRDefault="0079387B" w:rsidP="00914AAE">
      <w:pPr>
        <w:jc w:val="center"/>
        <w:rPr>
          <w:rFonts w:ascii="Open Sans" w:hAnsi="Open Sans" w:cs="Open Sans"/>
          <w:b/>
          <w:bCs/>
          <w:sz w:val="32"/>
          <w:szCs w:val="32"/>
        </w:rPr>
      </w:pPr>
      <w:r>
        <w:br w:type="page"/>
      </w:r>
      <w:r w:rsidR="00A37B7D" w:rsidRPr="00914AAE">
        <w:rPr>
          <w:rFonts w:ascii="Open Sans" w:hAnsi="Open Sans" w:cs="Open Sans"/>
          <w:b/>
          <w:bCs/>
          <w:noProof/>
          <w:sz w:val="32"/>
          <w:szCs w:val="32"/>
        </w:rPr>
        <w:lastRenderedPageBreak/>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6155801">
              <v:line id="Straight Connector 4" style="position:absolute;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5A84BA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914AAE">
        <w:rPr>
          <w:rFonts w:ascii="Open Sans" w:hAnsi="Open Sans" w:cs="Open Sans"/>
          <w:b/>
          <w:bCs/>
          <w:sz w:val="32"/>
          <w:szCs w:val="32"/>
        </w:rPr>
        <w:t>Section 1 General Information</w:t>
      </w:r>
    </w:p>
    <w:p w14:paraId="7997CB95" w14:textId="77777777" w:rsidR="00A37B7D" w:rsidRPr="00914AAE" w:rsidRDefault="00A37B7D" w:rsidP="00A37B7D">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00E43E05" w:rsidRPr="00263A28">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263A28" w:rsidRDefault="0079387B" w:rsidP="00620D08">
            <w:pPr>
              <w:jc w:val="both"/>
              <w:rPr>
                <w:rFonts w:ascii="Open Sans" w:hAnsi="Open Sans" w:cs="Open Sans"/>
                <w:sz w:val="20"/>
                <w:szCs w:val="20"/>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263A28" w:rsidRDefault="00A37B7D" w:rsidP="00FB097A">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263A28" w:rsidRDefault="00A37B7D" w:rsidP="00FB097A">
            <w:pPr>
              <w:jc w:val="both"/>
              <w:rPr>
                <w:rFonts w:ascii="Open Sans" w:hAnsi="Open Sans" w:cs="Open Sans"/>
                <w:sz w:val="20"/>
                <w:szCs w:val="20"/>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263A28" w:rsidRDefault="0079387B" w:rsidP="00620D08">
            <w:pPr>
              <w:jc w:val="both"/>
              <w:rPr>
                <w:rFonts w:ascii="Open Sans" w:hAnsi="Open Sans" w:cs="Open Sans"/>
                <w:sz w:val="20"/>
                <w:szCs w:val="20"/>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263A28" w:rsidRDefault="0079387B" w:rsidP="00620D08">
            <w:pPr>
              <w:jc w:val="both"/>
              <w:rPr>
                <w:rFonts w:ascii="Open Sans" w:hAnsi="Open Sans" w:cs="Open Sans"/>
                <w:sz w:val="20"/>
                <w:szCs w:val="20"/>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263A28" w:rsidRDefault="0079387B" w:rsidP="00620D08">
            <w:pPr>
              <w:jc w:val="both"/>
              <w:rPr>
                <w:rFonts w:ascii="Open Sans" w:hAnsi="Open Sans" w:cs="Open Sans"/>
                <w:sz w:val="20"/>
                <w:szCs w:val="20"/>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263A28" w:rsidRDefault="0079387B" w:rsidP="00620D08">
            <w:pPr>
              <w:jc w:val="both"/>
              <w:rPr>
                <w:rFonts w:ascii="Open Sans" w:hAnsi="Open Sans" w:cs="Open Sans"/>
                <w:sz w:val="20"/>
                <w:szCs w:val="20"/>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263A28" w:rsidRDefault="0079387B" w:rsidP="00620D08">
            <w:pPr>
              <w:jc w:val="both"/>
              <w:rPr>
                <w:rFonts w:ascii="Open Sans" w:hAnsi="Open Sans" w:cs="Open Sans"/>
                <w:sz w:val="20"/>
                <w:szCs w:val="20"/>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263A28" w:rsidRDefault="0079387B" w:rsidP="00620D08">
            <w:pPr>
              <w:jc w:val="both"/>
              <w:rPr>
                <w:rFonts w:ascii="Open Sans" w:hAnsi="Open Sans" w:cs="Open Sans"/>
                <w:sz w:val="20"/>
                <w:szCs w:val="20"/>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263A28" w:rsidRDefault="0079387B" w:rsidP="00620D08">
            <w:pPr>
              <w:jc w:val="both"/>
              <w:rPr>
                <w:rFonts w:ascii="Open Sans" w:hAnsi="Open Sans" w:cs="Open Sans"/>
                <w:sz w:val="20"/>
                <w:szCs w:val="20"/>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00995397" w:rsidRPr="00263A28">
              <w:rPr>
                <w:rFonts w:ascii="Open Sans" w:hAnsi="Open Sans" w:cs="Open Sans"/>
                <w:b/>
                <w:color w:val="FFFFFF"/>
                <w:sz w:val="20"/>
                <w:szCs w:val="20"/>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263A28" w:rsidRDefault="0079387B" w:rsidP="00620D08">
            <w:pPr>
              <w:jc w:val="both"/>
              <w:rPr>
                <w:rFonts w:ascii="Open Sans" w:hAnsi="Open Sans" w:cs="Open Sans"/>
                <w:sz w:val="20"/>
                <w:szCs w:val="20"/>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263A28" w:rsidRDefault="0079387B" w:rsidP="00620D08">
            <w:pPr>
              <w:jc w:val="both"/>
              <w:rPr>
                <w:rFonts w:ascii="Open Sans" w:hAnsi="Open Sans" w:cs="Open Sans"/>
                <w:sz w:val="20"/>
                <w:szCs w:val="20"/>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263A28" w:rsidRDefault="00E43E05" w:rsidP="002B654A">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263A28" w:rsidRDefault="00E43E05" w:rsidP="00620D08">
            <w:pPr>
              <w:jc w:val="both"/>
              <w:rPr>
                <w:rFonts w:ascii="Open Sans" w:hAnsi="Open Sans" w:cs="Open Sans"/>
                <w:b/>
                <w:sz w:val="20"/>
                <w:szCs w:val="20"/>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14:paraId="4C31763C" w14:textId="77777777" w:rsidR="0079387B" w:rsidRPr="00263A28" w:rsidRDefault="0079387B" w:rsidP="00620D08">
            <w:pPr>
              <w:jc w:val="both"/>
              <w:rPr>
                <w:rFonts w:ascii="Open Sans" w:hAnsi="Open Sans" w:cs="Open Sans"/>
                <w:color w:val="FFFFFF" w:themeColor="background1"/>
                <w:sz w:val="20"/>
                <w:szCs w:val="20"/>
              </w:rPr>
            </w:pPr>
            <w:r w:rsidRPr="00263A28">
              <w:rPr>
                <w:rFonts w:ascii="Open Sans" w:eastAsia="Arial Unicode MS" w:hAnsi="Open Sans" w:cs="Open Sans"/>
                <w:bCs/>
                <w:i/>
                <w:color w:val="FFFFFF" w:themeColor="background1"/>
                <w:sz w:val="20"/>
                <w:szCs w:val="20"/>
              </w:rPr>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263A28" w:rsidRDefault="0079387B" w:rsidP="00620D08">
            <w:pPr>
              <w:jc w:val="both"/>
              <w:rPr>
                <w:rFonts w:ascii="Open Sans" w:hAnsi="Open Sans" w:cs="Open Sans"/>
                <w:b/>
                <w:color w:val="FFFFFF"/>
                <w:sz w:val="20"/>
                <w:szCs w:val="20"/>
              </w:rPr>
            </w:pPr>
            <w:r w:rsidRPr="00263A28">
              <w:rPr>
                <w:rFonts w:ascii="Open Sans" w:hAnsi="Open Sans" w:cs="Open Sans"/>
                <w:b/>
                <w:color w:val="FFFFFF"/>
                <w:sz w:val="20"/>
                <w:szCs w:val="20"/>
              </w:rPr>
              <w:t>Brief Overview of Organisation including services, supplies offered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263A28" w:rsidRDefault="0079387B" w:rsidP="00620D08">
            <w:pPr>
              <w:jc w:val="both"/>
              <w:rPr>
                <w:rFonts w:ascii="Open Sans" w:hAnsi="Open Sans" w:cs="Open Sans"/>
                <w:sz w:val="20"/>
                <w:szCs w:val="20"/>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263A28" w:rsidRDefault="0079387B" w:rsidP="00620D08">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263A28" w:rsidRDefault="0079387B" w:rsidP="00620D08">
            <w:pPr>
              <w:jc w:val="both"/>
              <w:rPr>
                <w:rFonts w:ascii="Open Sans" w:hAnsi="Open Sans" w:cs="Open Sans"/>
                <w:b/>
                <w:sz w:val="20"/>
                <w:szCs w:val="20"/>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263A28" w:rsidRDefault="0079387B" w:rsidP="00620D08">
            <w:pPr>
              <w:jc w:val="both"/>
              <w:rPr>
                <w:rFonts w:ascii="Open Sans" w:hAnsi="Open Sans" w:cs="Open Sans"/>
                <w:b/>
                <w:sz w:val="20"/>
                <w:szCs w:val="20"/>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263A28" w:rsidRDefault="0079387B" w:rsidP="00620D08">
            <w:pPr>
              <w:jc w:val="both"/>
              <w:rPr>
                <w:rFonts w:ascii="Open Sans" w:hAnsi="Open Sans" w:cs="Open Sans"/>
                <w:b/>
                <w:sz w:val="20"/>
                <w:szCs w:val="20"/>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263A28" w:rsidRDefault="0079387B" w:rsidP="00620D08">
            <w:pPr>
              <w:jc w:val="both"/>
              <w:rPr>
                <w:rFonts w:ascii="Open Sans" w:hAnsi="Open Sans" w:cs="Open Sans"/>
                <w:b/>
                <w:sz w:val="20"/>
                <w:szCs w:val="20"/>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263A28" w:rsidRDefault="0079387B" w:rsidP="00620D08">
            <w:pPr>
              <w:jc w:val="both"/>
              <w:rPr>
                <w:rFonts w:ascii="Open Sans" w:hAnsi="Open Sans" w:cs="Open Sans"/>
                <w:b/>
                <w:sz w:val="20"/>
                <w:szCs w:val="20"/>
              </w:rPr>
            </w:pPr>
          </w:p>
        </w:tc>
      </w:tr>
    </w:tbl>
    <w:p w14:paraId="6A663163" w14:textId="77777777" w:rsidR="00E43E05" w:rsidRPr="00263A28" w:rsidRDefault="00E43E05" w:rsidP="00263A28">
      <w:pPr>
        <w:jc w:val="center"/>
        <w:rPr>
          <w:rFonts w:ascii="Open Sans" w:hAnsi="Open Sans" w:cs="Open Sans"/>
          <w:sz w:val="24"/>
          <w:szCs w:val="24"/>
          <w:u w:val="single"/>
        </w:rPr>
      </w:pPr>
      <w:r w:rsidRPr="00263A28">
        <w:rPr>
          <w:rFonts w:ascii="Open Sans" w:hAnsi="Open Sans" w:cs="Open Sans"/>
          <w:b/>
          <w:bCs/>
          <w:sz w:val="24"/>
          <w:szCs w:val="24"/>
          <w:u w:val="single"/>
        </w:rPr>
        <w:lastRenderedPageBreak/>
        <w:t>Tenderers’ Statement</w:t>
      </w:r>
    </w:p>
    <w:p w14:paraId="6D81869E" w14:textId="77777777" w:rsidR="00E43E05" w:rsidRPr="003409D6"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3409D6">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7B5DD05D" w14:textId="768C1729" w:rsidR="00E43E05" w:rsidRPr="003409D6" w:rsidRDefault="00E43E05" w:rsidP="00263A28">
      <w:pPr>
        <w:widowControl w:val="0"/>
        <w:autoSpaceDE w:val="0"/>
        <w:autoSpaceDN w:val="0"/>
        <w:spacing w:after="0"/>
        <w:ind w:left="2570" w:right="2885"/>
        <w:jc w:val="center"/>
        <w:outlineLvl w:val="1"/>
        <w:rPr>
          <w:rFonts w:ascii="Open Sans" w:eastAsia="Calibri" w:hAnsi="Open Sans" w:cs="Open Sans"/>
          <w:b/>
          <w:bCs/>
          <w:lang w:eastAsia="en-IE" w:bidi="en-IE"/>
        </w:rPr>
      </w:pPr>
      <w:r w:rsidRPr="003409D6">
        <w:rPr>
          <w:rFonts w:ascii="Open Sans" w:eastAsia="Calibri" w:hAnsi="Open Sans" w:cs="Open Sans"/>
          <w:b/>
          <w:bCs/>
          <w:lang w:eastAsia="en-IE" w:bidi="en-IE"/>
        </w:rPr>
        <w:t>TENDERERS’ STATEMENT</w:t>
      </w:r>
    </w:p>
    <w:p w14:paraId="72C9AD69" w14:textId="77777777" w:rsidR="00263A28" w:rsidRPr="003409D6" w:rsidRDefault="00263A28" w:rsidP="00263A28">
      <w:pPr>
        <w:widowControl w:val="0"/>
        <w:autoSpaceDE w:val="0"/>
        <w:autoSpaceDN w:val="0"/>
        <w:spacing w:after="0"/>
        <w:ind w:left="2570" w:right="2885"/>
        <w:jc w:val="center"/>
        <w:outlineLvl w:val="1"/>
        <w:rPr>
          <w:rFonts w:ascii="Open Sans" w:eastAsia="Calibri" w:hAnsi="Open Sans" w:cs="Open Sans"/>
          <w:b/>
          <w:bCs/>
          <w:lang w:eastAsia="en-IE" w:bidi="en-IE"/>
        </w:rPr>
      </w:pPr>
    </w:p>
    <w:p w14:paraId="590F860E" w14:textId="77777777" w:rsidR="00E43E05" w:rsidRPr="003409D6" w:rsidRDefault="00E43E05" w:rsidP="00E43E05">
      <w:pPr>
        <w:widowControl w:val="0"/>
        <w:autoSpaceDE w:val="0"/>
        <w:autoSpaceDN w:val="0"/>
        <w:spacing w:before="56" w:after="0"/>
        <w:ind w:left="198"/>
        <w:rPr>
          <w:rFonts w:ascii="Open Sans" w:eastAsia="Calibri" w:hAnsi="Open Sans" w:cs="Open Sans"/>
          <w:lang w:eastAsia="en-IE" w:bidi="en-IE"/>
        </w:rPr>
      </w:pPr>
      <w:r w:rsidRPr="003409D6">
        <w:rPr>
          <w:rFonts w:ascii="Open Sans" w:eastAsia="Calibri" w:hAnsi="Open Sans" w:cs="Open Sans"/>
          <w:lang w:eastAsia="en-IE" w:bidi="en-IE"/>
        </w:rPr>
        <w:t xml:space="preserve">TO: </w:t>
      </w:r>
      <w:r w:rsidRPr="003409D6">
        <w:rPr>
          <w:rFonts w:ascii="Open Sans" w:eastAsia="Calibri" w:hAnsi="Open Sans" w:cs="Open Sans"/>
          <w:shd w:val="clear" w:color="auto" w:fill="FFFFFF" w:themeFill="background1"/>
          <w:lang w:eastAsia="en-IE" w:bidi="en-IE"/>
        </w:rPr>
        <w:t xml:space="preserve">Sustainable Energy Authority of Ireland (SEAI) </w:t>
      </w:r>
      <w:r w:rsidRPr="003409D6">
        <w:rPr>
          <w:rFonts w:ascii="Open Sans" w:eastAsia="Calibri" w:hAnsi="Open Sans" w:cs="Open Sans"/>
          <w:lang w:eastAsia="en-IE" w:bidi="en-IE"/>
        </w:rPr>
        <w:t>(the “Contracting Authority”)</w:t>
      </w:r>
    </w:p>
    <w:p w14:paraId="4396B41B" w14:textId="28ACF033" w:rsidR="00E43E05" w:rsidRPr="003409D6" w:rsidRDefault="00E43E05" w:rsidP="00E43E05">
      <w:pPr>
        <w:widowControl w:val="0"/>
        <w:autoSpaceDE w:val="0"/>
        <w:autoSpaceDN w:val="0"/>
        <w:spacing w:before="161" w:after="0"/>
        <w:ind w:left="198"/>
        <w:rPr>
          <w:rFonts w:ascii="Open Sans" w:hAnsi="Open Sans" w:cs="Open Sans"/>
        </w:rPr>
      </w:pPr>
      <w:r w:rsidRPr="003409D6">
        <w:rPr>
          <w:rFonts w:ascii="Open Sans" w:eastAsia="Calibri" w:hAnsi="Open Sans" w:cs="Open Sans"/>
          <w:lang w:eastAsia="en-IE" w:bidi="en-IE"/>
        </w:rPr>
        <w:t xml:space="preserve">RE: </w:t>
      </w:r>
      <w:r w:rsidRPr="003409D6">
        <w:rPr>
          <w:rFonts w:ascii="Open Sans" w:hAnsi="Open Sans" w:cs="Open Sans"/>
        </w:rPr>
        <w:t xml:space="preserve">SEAI </w:t>
      </w:r>
      <w:r w:rsidR="00AF2ADE" w:rsidRPr="003409D6">
        <w:rPr>
          <w:rFonts w:ascii="Open Sans" w:hAnsi="Open Sans" w:cs="Open Sans"/>
        </w:rPr>
        <w:t>Call</w:t>
      </w:r>
      <w:r w:rsidRPr="003409D6">
        <w:rPr>
          <w:rFonts w:ascii="Open Sans" w:hAnsi="Open Sans" w:cs="Open Sans"/>
        </w:rPr>
        <w:t xml:space="preserve"> for Tender - Establishment of a </w:t>
      </w:r>
      <w:r w:rsidRPr="00C361A6">
        <w:rPr>
          <w:rFonts w:ascii="Open Sans" w:hAnsi="Open Sans" w:cs="Open Sans"/>
        </w:rPr>
        <w:t xml:space="preserve">multiple supplier framework agreement in </w:t>
      </w:r>
      <w:r w:rsidR="00C361A6">
        <w:rPr>
          <w:rFonts w:ascii="Open Sans" w:hAnsi="Open Sans" w:cs="Open Sans"/>
        </w:rPr>
        <w:t>6</w:t>
      </w:r>
      <w:r w:rsidRPr="00C361A6">
        <w:rPr>
          <w:rFonts w:ascii="Open Sans" w:hAnsi="Open Sans" w:cs="Open Sans"/>
        </w:rPr>
        <w:t xml:space="preserve"> lots for the provision of </w:t>
      </w:r>
      <w:r w:rsidR="00C361A6">
        <w:rPr>
          <w:rFonts w:ascii="Open Sans" w:hAnsi="Open Sans" w:cs="Open Sans"/>
        </w:rPr>
        <w:t>Advisory Support to Public Bodies</w:t>
      </w:r>
      <w:r w:rsidRPr="00C361A6">
        <w:rPr>
          <w:rFonts w:ascii="Open Sans" w:hAnsi="Open Sans" w:cs="Open Sans"/>
        </w:rPr>
        <w:t xml:space="preserve"> – Lot </w:t>
      </w:r>
      <w:r w:rsidR="00C361A6">
        <w:rPr>
          <w:rFonts w:ascii="Open Sans" w:hAnsi="Open Sans" w:cs="Open Sans"/>
        </w:rPr>
        <w:t>3</w:t>
      </w:r>
      <w:r w:rsidRPr="00C361A6">
        <w:rPr>
          <w:rFonts w:ascii="Open Sans" w:hAnsi="Open Sans" w:cs="Open Sans"/>
        </w:rPr>
        <w:t xml:space="preserve">: </w:t>
      </w:r>
      <w:r w:rsidR="008D5BD2" w:rsidRPr="008D5BD2">
        <w:rPr>
          <w:rFonts w:ascii="Open Sans" w:hAnsi="Open Sans" w:cs="Open Sans"/>
        </w:rPr>
        <w:t>Energy Management Specialists</w:t>
      </w:r>
    </w:p>
    <w:p w14:paraId="078854AA" w14:textId="77777777" w:rsidR="00E43E05" w:rsidRPr="003409D6" w:rsidRDefault="00E43E05" w:rsidP="00E43E05">
      <w:pPr>
        <w:widowControl w:val="0"/>
        <w:autoSpaceDE w:val="0"/>
        <w:autoSpaceDN w:val="0"/>
        <w:spacing w:before="3" w:after="0"/>
        <w:rPr>
          <w:rFonts w:ascii="Open Sans" w:eastAsia="Calibri" w:hAnsi="Open Sans" w:cs="Open Sans"/>
          <w:lang w:eastAsia="en-IE" w:bidi="en-IE"/>
        </w:rPr>
      </w:pPr>
    </w:p>
    <w:p w14:paraId="1424C3F8" w14:textId="5E11C79F" w:rsidR="00E43E05" w:rsidRPr="00C361A6"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3409D6">
        <w:rPr>
          <w:rFonts w:ascii="Open Sans" w:eastAsia="Calibri" w:hAnsi="Open Sans" w:cs="Open Sans"/>
          <w:lang w:eastAsia="en-IE" w:bidi="en-IE"/>
        </w:rPr>
        <w:t xml:space="preserve">Having examined your </w:t>
      </w:r>
      <w:r w:rsidR="00AF2ADE" w:rsidRPr="003409D6">
        <w:rPr>
          <w:rFonts w:ascii="Open Sans" w:eastAsia="Calibri" w:hAnsi="Open Sans" w:cs="Open Sans"/>
          <w:lang w:eastAsia="en-IE" w:bidi="en-IE"/>
        </w:rPr>
        <w:t>Call</w:t>
      </w:r>
      <w:r w:rsidRPr="003409D6">
        <w:rPr>
          <w:rFonts w:ascii="Open Sans" w:eastAsia="Calibri" w:hAnsi="Open Sans" w:cs="Open Sans"/>
          <w:lang w:eastAsia="en-IE" w:bidi="en-IE"/>
        </w:rPr>
        <w:t xml:space="preserve"> for Tenders (the “</w:t>
      </w:r>
      <w:r w:rsidR="00AF2ADE" w:rsidRPr="003409D6">
        <w:rPr>
          <w:rFonts w:ascii="Open Sans" w:eastAsia="Calibri" w:hAnsi="Open Sans" w:cs="Open Sans"/>
          <w:lang w:eastAsia="en-IE" w:bidi="en-IE"/>
        </w:rPr>
        <w:t>Cf</w:t>
      </w:r>
      <w:r w:rsidRPr="003409D6">
        <w:rPr>
          <w:rFonts w:ascii="Open Sans" w:eastAsia="Calibri" w:hAnsi="Open Sans" w:cs="Open Sans"/>
          <w:lang w:eastAsia="en-IE" w:bidi="en-IE"/>
        </w:rPr>
        <w:t xml:space="preserve">T”) including the Instructions to Tenderers, the Selection and Award Criteria, the Requirements and Specifications, and the Terms and Conditions of </w:t>
      </w:r>
      <w:r w:rsidRPr="00C361A6">
        <w:rPr>
          <w:rFonts w:ascii="Open Sans" w:eastAsia="Calibri" w:hAnsi="Open Sans" w:cs="Open Sans"/>
          <w:lang w:eastAsia="en-IE" w:bidi="en-IE"/>
        </w:rPr>
        <w:t>the Framework Agreement, we hereby agree and declare the following:</w:t>
      </w:r>
    </w:p>
    <w:p w14:paraId="617EBC23" w14:textId="77777777" w:rsidR="00E43E05" w:rsidRPr="00C361A6" w:rsidRDefault="00E43E05" w:rsidP="00E43E05">
      <w:pPr>
        <w:widowControl w:val="0"/>
        <w:autoSpaceDE w:val="0"/>
        <w:autoSpaceDN w:val="0"/>
        <w:spacing w:before="5" w:after="0"/>
        <w:rPr>
          <w:rFonts w:ascii="Open Sans" w:eastAsia="Calibri" w:hAnsi="Open Sans" w:cs="Open Sans"/>
          <w:sz w:val="20"/>
          <w:szCs w:val="20"/>
          <w:lang w:eastAsia="en-IE" w:bidi="en-IE"/>
        </w:rPr>
      </w:pPr>
    </w:p>
    <w:p w14:paraId="0255E478" w14:textId="688AC274"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We understand the nature and extent of the Services required to be delivered as described</w:t>
      </w:r>
      <w:r w:rsidR="003409D6" w:rsidRPr="00C361A6">
        <w:rPr>
          <w:rFonts w:ascii="Open Sans" w:eastAsia="Calibri" w:hAnsi="Open Sans" w:cs="Open Sans"/>
          <w:b w:val="0"/>
          <w:bCs w:val="0"/>
          <w:sz w:val="22"/>
          <w:lang w:eastAsia="en-IE" w:bidi="en-IE"/>
        </w:rPr>
        <w:t xml:space="preserve"> </w:t>
      </w:r>
      <w:r w:rsidRPr="00C361A6">
        <w:rPr>
          <w:rFonts w:ascii="Open Sans" w:eastAsia="Calibri" w:hAnsi="Open Sans" w:cs="Open Sans"/>
          <w:b w:val="0"/>
          <w:bCs w:val="0"/>
          <w:sz w:val="22"/>
          <w:lang w:eastAsia="en-IE" w:bidi="en-IE"/>
        </w:rPr>
        <w:t xml:space="preserve">in Requirements and Specifications at Section 3 of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w:t>
      </w:r>
    </w:p>
    <w:p w14:paraId="342A76EF" w14:textId="73FA1D90"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accept all of the Terms and Conditions of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 and the terms of the Framework Agreement and agree if admitted to the Framework to execute the Services as outlined in the Framework Agreement.</w:t>
      </w:r>
    </w:p>
    <w:p w14:paraId="5C21702A" w14:textId="22DB552E"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accept all the Selection and Award Criteria as set out in Section 7 of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w:t>
      </w:r>
    </w:p>
    <w:p w14:paraId="09D8D4BA" w14:textId="19D22007"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agree to provide the Contracting Authority with the Services in accordance with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 and our Tender.</w:t>
      </w:r>
    </w:p>
    <w:p w14:paraId="5E659266" w14:textId="736FAADE"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agree that, if </w:t>
      </w:r>
      <w:bookmarkStart w:id="4" w:name="_Hlk153283558"/>
      <w:r w:rsidRPr="00C361A6">
        <w:rPr>
          <w:rFonts w:ascii="Open Sans" w:eastAsia="Calibri" w:hAnsi="Open Sans" w:cs="Open Sans"/>
          <w:b w:val="0"/>
          <w:bCs w:val="0"/>
          <w:sz w:val="22"/>
          <w:lang w:eastAsia="en-IE" w:bidi="en-IE"/>
        </w:rPr>
        <w:t>admitted to the Framework</w:t>
      </w:r>
      <w:bookmarkEnd w:id="4"/>
      <w:r w:rsidRPr="00C361A6">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C361A6">
        <w:rPr>
          <w:rFonts w:ascii="Open Sans" w:eastAsia="Calibri" w:hAnsi="Open Sans" w:cs="Open Sans"/>
          <w:b w:val="0"/>
          <w:bCs w:val="0"/>
          <w:sz w:val="22"/>
          <w:lang w:eastAsia="en-IE" w:bidi="en-IE"/>
        </w:rPr>
        <w:t xml:space="preserve">the </w:t>
      </w:r>
      <w:r w:rsidR="00AF2ADE" w:rsidRPr="00C361A6">
        <w:rPr>
          <w:rFonts w:ascii="Open Sans" w:eastAsia="Calibri" w:hAnsi="Open Sans" w:cs="Open Sans"/>
          <w:b w:val="0"/>
          <w:bCs w:val="0"/>
          <w:sz w:val="22"/>
          <w:lang w:eastAsia="en-IE" w:bidi="en-IE"/>
        </w:rPr>
        <w:t>Cf</w:t>
      </w:r>
      <w:r w:rsidR="00772C5E" w:rsidRPr="00C361A6">
        <w:rPr>
          <w:rFonts w:ascii="Open Sans" w:eastAsia="Calibri" w:hAnsi="Open Sans" w:cs="Open Sans"/>
          <w:b w:val="0"/>
          <w:bCs w:val="0"/>
          <w:sz w:val="22"/>
          <w:lang w:eastAsia="en-IE" w:bidi="en-IE"/>
        </w:rPr>
        <w:t>T.</w:t>
      </w:r>
    </w:p>
    <w:p w14:paraId="79AE410C" w14:textId="39DC829F"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confirm that we have complied with all requirements as set out at Section 3 of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w:t>
      </w:r>
    </w:p>
    <w:p w14:paraId="2D025C13" w14:textId="554FD805"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confirm that all prices quoted in our Tender will remain valid for the period of time commencing from the Tender Deadline, as specified </w:t>
      </w:r>
      <w:r w:rsidR="00772C5E" w:rsidRPr="00C361A6">
        <w:rPr>
          <w:rFonts w:ascii="Open Sans" w:eastAsia="Calibri" w:hAnsi="Open Sans" w:cs="Open Sans"/>
          <w:b w:val="0"/>
          <w:bCs w:val="0"/>
          <w:sz w:val="22"/>
          <w:lang w:eastAsia="en-IE" w:bidi="en-IE"/>
        </w:rPr>
        <w:t>in</w:t>
      </w:r>
      <w:r w:rsidRPr="00C361A6">
        <w:rPr>
          <w:rFonts w:ascii="Open Sans" w:eastAsia="Calibri" w:hAnsi="Open Sans" w:cs="Open Sans"/>
          <w:b w:val="0"/>
          <w:bCs w:val="0"/>
          <w:sz w:val="22"/>
          <w:lang w:eastAsia="en-IE" w:bidi="en-IE"/>
        </w:rPr>
        <w:t xml:space="preserve">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w:t>
      </w:r>
    </w:p>
    <w:p w14:paraId="4E932256" w14:textId="566CF686" w:rsidR="00E43E05" w:rsidRPr="00C361A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 xml:space="preserve">We shall, if admitted to the </w:t>
      </w:r>
      <w:r w:rsidR="00772C5E" w:rsidRPr="00C361A6">
        <w:rPr>
          <w:rFonts w:ascii="Open Sans" w:eastAsia="Calibri" w:hAnsi="Open Sans" w:cs="Open Sans"/>
          <w:b w:val="0"/>
          <w:bCs w:val="0"/>
          <w:sz w:val="22"/>
          <w:lang w:eastAsia="en-IE" w:bidi="en-IE"/>
        </w:rPr>
        <w:t xml:space="preserve">admitted to the Framework </w:t>
      </w:r>
      <w:r w:rsidRPr="00C361A6">
        <w:rPr>
          <w:rFonts w:ascii="Open Sans" w:eastAsia="Calibri" w:hAnsi="Open Sans" w:cs="Open Sans"/>
          <w:b w:val="0"/>
          <w:bCs w:val="0"/>
          <w:sz w:val="22"/>
          <w:lang w:eastAsia="en-IE" w:bidi="en-IE"/>
        </w:rPr>
        <w:t xml:space="preserve">under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 have in place on the Effective Date</w:t>
      </w:r>
      <w:r w:rsidR="00772C5E" w:rsidRPr="00C361A6">
        <w:rPr>
          <w:rFonts w:ascii="Open Sans" w:eastAsia="Calibri" w:hAnsi="Open Sans" w:cs="Open Sans"/>
          <w:b w:val="0"/>
          <w:bCs w:val="0"/>
          <w:sz w:val="22"/>
          <w:lang w:eastAsia="en-IE" w:bidi="en-IE"/>
        </w:rPr>
        <w:t>, and will maintain for the duration,</w:t>
      </w:r>
      <w:r w:rsidRPr="00C361A6">
        <w:rPr>
          <w:rFonts w:ascii="Open Sans" w:eastAsia="Calibri" w:hAnsi="Open Sans" w:cs="Open Sans"/>
          <w:b w:val="0"/>
          <w:bCs w:val="0"/>
          <w:sz w:val="22"/>
          <w:lang w:eastAsia="en-IE" w:bidi="en-IE"/>
        </w:rPr>
        <w:t xml:space="preserve"> of the </w:t>
      </w:r>
      <w:r w:rsidR="00772C5E" w:rsidRPr="00C361A6">
        <w:rPr>
          <w:rFonts w:ascii="Open Sans" w:eastAsia="Calibri" w:hAnsi="Open Sans" w:cs="Open Sans"/>
          <w:b w:val="0"/>
          <w:bCs w:val="0"/>
          <w:sz w:val="22"/>
          <w:lang w:eastAsia="en-IE" w:bidi="en-IE"/>
        </w:rPr>
        <w:t xml:space="preserve">Framework Agreement </w:t>
      </w:r>
      <w:r w:rsidRPr="00C361A6">
        <w:rPr>
          <w:rFonts w:ascii="Open Sans" w:eastAsia="Calibri" w:hAnsi="Open Sans" w:cs="Open Sans"/>
          <w:b w:val="0"/>
          <w:bCs w:val="0"/>
          <w:sz w:val="22"/>
          <w:lang w:eastAsia="en-IE" w:bidi="en-IE"/>
        </w:rPr>
        <w:t xml:space="preserve">all insurances (if any) as required by Section 7.1.3C of the </w:t>
      </w:r>
      <w:r w:rsidR="00AF2ADE" w:rsidRPr="00C361A6">
        <w:rPr>
          <w:rFonts w:ascii="Open Sans" w:eastAsia="Calibri" w:hAnsi="Open Sans" w:cs="Open Sans"/>
          <w:b w:val="0"/>
          <w:bCs w:val="0"/>
          <w:sz w:val="22"/>
          <w:lang w:eastAsia="en-IE" w:bidi="en-IE"/>
        </w:rPr>
        <w:t>Cf</w:t>
      </w:r>
      <w:r w:rsidRPr="00C361A6">
        <w:rPr>
          <w:rFonts w:ascii="Open Sans" w:eastAsia="Calibri" w:hAnsi="Open Sans" w:cs="Open Sans"/>
          <w:b w:val="0"/>
          <w:bCs w:val="0"/>
          <w:sz w:val="22"/>
          <w:lang w:eastAsia="en-IE" w:bidi="en-IE"/>
        </w:rPr>
        <w:t>T.</w:t>
      </w:r>
    </w:p>
    <w:p w14:paraId="7D992A7C" w14:textId="03766BE3" w:rsidR="00E43E05" w:rsidRPr="003409D6" w:rsidRDefault="00E43E05"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C361A6">
        <w:rPr>
          <w:rFonts w:ascii="Open Sans" w:eastAsia="Calibri" w:hAnsi="Open Sans" w:cs="Open Sans"/>
          <w:b w:val="0"/>
          <w:bCs w:val="0"/>
          <w:sz w:val="22"/>
          <w:lang w:eastAsia="en-IE" w:bidi="en-IE"/>
        </w:rPr>
        <w:t>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w:t>
      </w:r>
      <w:r w:rsidRPr="003409D6">
        <w:rPr>
          <w:rFonts w:ascii="Open Sans" w:eastAsia="Calibri" w:hAnsi="Open Sans" w:cs="Open Sans"/>
          <w:b w:val="0"/>
          <w:bCs w:val="0"/>
          <w:sz w:val="22"/>
          <w:lang w:eastAsia="en-IE" w:bidi="en-IE"/>
        </w:rPr>
        <w:t xml:space="preserve">f our participation in this Competition and </w:t>
      </w:r>
      <w:r w:rsidRPr="003409D6">
        <w:rPr>
          <w:rFonts w:ascii="Open Sans" w:eastAsia="Calibri" w:hAnsi="Open Sans" w:cs="Open Sans"/>
          <w:b w:val="0"/>
          <w:bCs w:val="0"/>
          <w:sz w:val="22"/>
          <w:lang w:eastAsia="en-IE" w:bidi="en-IE"/>
        </w:rPr>
        <w:lastRenderedPageBreak/>
        <w:t>that we will provide evidence of such consent and / or legal basis to the Contracting Authority upon request.</w:t>
      </w:r>
    </w:p>
    <w:p w14:paraId="7115A014" w14:textId="439F1DC6" w:rsidR="00583410" w:rsidRPr="003409D6" w:rsidRDefault="00583410"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3409D6" w:rsidRDefault="00583410"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3409D6" w:rsidRDefault="00583410" w:rsidP="003409D6">
      <w:pPr>
        <w:pStyle w:val="Heading1"/>
        <w:numPr>
          <w:ilvl w:val="0"/>
          <w:numId w:val="22"/>
        </w:numPr>
        <w:spacing w:before="120" w:after="0" w:line="276" w:lineRule="auto"/>
        <w:ind w:left="714" w:hanging="357"/>
        <w:rPr>
          <w:rFonts w:ascii="Open Sans" w:eastAsia="Calibri" w:hAnsi="Open Sans" w:cs="Open Sans"/>
          <w:b w:val="0"/>
          <w:bCs w:val="0"/>
          <w:sz w:val="22"/>
          <w:lang w:eastAsia="en-IE" w:bidi="en-IE"/>
        </w:rPr>
      </w:pPr>
      <w:r w:rsidRPr="003409D6">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263A28" w:rsidRDefault="00583410" w:rsidP="00583410">
      <w:pPr>
        <w:pStyle w:val="BodyText"/>
        <w:ind w:left="720"/>
        <w:rPr>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3409D6" w14:paraId="0CDD1FFC" w14:textId="77777777" w:rsidTr="00FB097A">
        <w:trPr>
          <w:trHeight w:val="1819"/>
        </w:trPr>
        <w:tc>
          <w:tcPr>
            <w:tcW w:w="5724" w:type="dxa"/>
          </w:tcPr>
          <w:p w14:paraId="2BFA4F1F"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3409D6" w:rsidRDefault="00E43E05" w:rsidP="00FB097A">
            <w:pPr>
              <w:widowControl w:val="0"/>
              <w:autoSpaceDE w:val="0"/>
              <w:autoSpaceDN w:val="0"/>
              <w:spacing w:after="0" w:line="22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SIGNED</w:t>
            </w:r>
          </w:p>
          <w:p w14:paraId="47582A4F" w14:textId="77777777" w:rsidR="00E43E05" w:rsidRPr="003409D6" w:rsidRDefault="00E43E05" w:rsidP="00FB097A">
            <w:pPr>
              <w:widowControl w:val="0"/>
              <w:autoSpaceDE w:val="0"/>
              <w:autoSpaceDN w:val="0"/>
              <w:spacing w:after="0"/>
              <w:rPr>
                <w:rFonts w:ascii="Open Sans" w:eastAsia="Calibri" w:hAnsi="Open Sans" w:cs="Open Sans"/>
                <w:lang w:eastAsia="en-IE" w:bidi="en-IE"/>
              </w:rPr>
            </w:pPr>
          </w:p>
          <w:p w14:paraId="1C5BE8E0" w14:textId="77777777" w:rsidR="00E43E05" w:rsidRPr="003409D6" w:rsidRDefault="00E43E05" w:rsidP="00FB097A">
            <w:pPr>
              <w:widowControl w:val="0"/>
              <w:autoSpaceDE w:val="0"/>
              <w:autoSpaceDN w:val="0"/>
              <w:spacing w:after="0"/>
              <w:rPr>
                <w:rFonts w:ascii="Open Sans" w:eastAsia="Calibri" w:hAnsi="Open Sans" w:cs="Open Sans"/>
                <w:lang w:eastAsia="en-IE" w:bidi="en-IE"/>
              </w:rPr>
            </w:pPr>
            <w:r w:rsidRPr="003409D6">
              <w:rPr>
                <w:rFonts w:ascii="Open Sans" w:eastAsia="Calibri" w:hAnsi="Open Sans" w:cs="Open Sans"/>
                <w:lang w:eastAsia="en-IE" w:bidi="en-IE"/>
              </w:rPr>
              <w:tab/>
            </w:r>
          </w:p>
          <w:p w14:paraId="0D019A7E" w14:textId="77777777" w:rsidR="00E43E05" w:rsidRPr="003409D6" w:rsidRDefault="00E43E05" w:rsidP="00FB097A">
            <w:pPr>
              <w:widowControl w:val="0"/>
              <w:autoSpaceDE w:val="0"/>
              <w:autoSpaceDN w:val="0"/>
              <w:spacing w:before="180" w:after="0"/>
              <w:ind w:left="200"/>
              <w:rPr>
                <w:rFonts w:ascii="Open Sans" w:eastAsia="Calibri" w:hAnsi="Open Sans" w:cs="Open Sans"/>
                <w:b/>
                <w:lang w:eastAsia="en-IE" w:bidi="en-IE"/>
              </w:rPr>
            </w:pPr>
            <w:r w:rsidRPr="003409D6">
              <w:rPr>
                <w:rFonts w:ascii="Open Sans" w:eastAsia="Calibri" w:hAnsi="Open Sans" w:cs="Open Sans"/>
                <w:b/>
                <w:lang w:eastAsia="en-IE" w:bidi="en-IE"/>
              </w:rPr>
              <w:t>(Authorised Signatory)</w:t>
            </w:r>
          </w:p>
        </w:tc>
        <w:tc>
          <w:tcPr>
            <w:tcW w:w="3659" w:type="dxa"/>
          </w:tcPr>
          <w:p w14:paraId="11908155"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3409D6" w:rsidRDefault="00E43E05" w:rsidP="00FB097A">
            <w:pPr>
              <w:widowControl w:val="0"/>
              <w:autoSpaceDE w:val="0"/>
              <w:autoSpaceDN w:val="0"/>
              <w:spacing w:after="0" w:line="225" w:lineRule="exact"/>
              <w:ind w:left="1070"/>
              <w:rPr>
                <w:rFonts w:ascii="Open Sans" w:eastAsia="Calibri" w:hAnsi="Open Sans" w:cs="Open Sans"/>
                <w:b/>
                <w:lang w:eastAsia="en-IE" w:bidi="en-IE"/>
              </w:rPr>
            </w:pPr>
            <w:r w:rsidRPr="003409D6">
              <w:rPr>
                <w:rFonts w:ascii="Open Sans" w:eastAsia="Calibri" w:hAnsi="Open Sans" w:cs="Open Sans"/>
                <w:b/>
                <w:lang w:eastAsia="en-IE" w:bidi="en-IE"/>
              </w:rPr>
              <w:t xml:space="preserve">Company name </w:t>
            </w:r>
          </w:p>
        </w:tc>
      </w:tr>
      <w:tr w:rsidR="00E43E05" w:rsidRPr="003409D6" w14:paraId="0E8BFB98" w14:textId="77777777" w:rsidTr="00FB097A">
        <w:trPr>
          <w:trHeight w:val="487"/>
        </w:trPr>
        <w:tc>
          <w:tcPr>
            <w:tcW w:w="5724" w:type="dxa"/>
          </w:tcPr>
          <w:p w14:paraId="1A20C39E" w14:textId="77777777" w:rsidR="00E43E05" w:rsidRPr="003409D6" w:rsidRDefault="00E43E05" w:rsidP="00FB097A">
            <w:pPr>
              <w:widowControl w:val="0"/>
              <w:autoSpaceDE w:val="0"/>
              <w:autoSpaceDN w:val="0"/>
              <w:spacing w:before="76" w:after="0"/>
              <w:ind w:left="200"/>
              <w:rPr>
                <w:rFonts w:ascii="Open Sans" w:eastAsia="Calibri" w:hAnsi="Open Sans" w:cs="Open Sans"/>
                <w:b/>
                <w:lang w:eastAsia="en-IE" w:bidi="en-IE"/>
              </w:rPr>
            </w:pPr>
            <w:r w:rsidRPr="003409D6">
              <w:rPr>
                <w:rFonts w:ascii="Open Sans" w:eastAsia="Calibri" w:hAnsi="Open Sans" w:cs="Open Sans"/>
                <w:b/>
                <w:lang w:eastAsia="en-IE" w:bidi="en-IE"/>
              </w:rPr>
              <w:t>Print name</w:t>
            </w:r>
          </w:p>
        </w:tc>
        <w:tc>
          <w:tcPr>
            <w:tcW w:w="3659" w:type="dxa"/>
          </w:tcPr>
          <w:p w14:paraId="75FD394B" w14:textId="77777777" w:rsidR="00E43E05" w:rsidRPr="003409D6" w:rsidRDefault="00E43E05" w:rsidP="00FB097A">
            <w:pPr>
              <w:widowControl w:val="0"/>
              <w:autoSpaceDE w:val="0"/>
              <w:autoSpaceDN w:val="0"/>
              <w:spacing w:before="76" w:after="0"/>
              <w:ind w:left="1070"/>
              <w:rPr>
                <w:rFonts w:ascii="Open Sans" w:eastAsia="Calibri" w:hAnsi="Open Sans" w:cs="Open Sans"/>
                <w:b/>
                <w:lang w:eastAsia="en-IE" w:bidi="en-IE"/>
              </w:rPr>
            </w:pPr>
            <w:r w:rsidRPr="003409D6">
              <w:rPr>
                <w:rFonts w:ascii="Open Sans" w:eastAsia="Calibri" w:hAnsi="Open Sans" w:cs="Open Sans"/>
                <w:b/>
                <w:lang w:eastAsia="en-IE" w:bidi="en-IE"/>
              </w:rPr>
              <w:t>Address</w:t>
            </w:r>
          </w:p>
        </w:tc>
      </w:tr>
      <w:tr w:rsidR="00E43E05" w:rsidRPr="003409D6" w14:paraId="4AF476CE" w14:textId="77777777" w:rsidTr="00FB097A">
        <w:trPr>
          <w:trHeight w:val="629"/>
        </w:trPr>
        <w:tc>
          <w:tcPr>
            <w:tcW w:w="5724" w:type="dxa"/>
          </w:tcPr>
          <w:p w14:paraId="2B3FA7BF" w14:textId="77777777" w:rsidR="00E43E05" w:rsidRPr="003409D6" w:rsidRDefault="00E43E05" w:rsidP="00FB097A">
            <w:pPr>
              <w:widowControl w:val="0"/>
              <w:autoSpaceDE w:val="0"/>
              <w:autoSpaceDN w:val="0"/>
              <w:spacing w:before="8" w:after="0"/>
              <w:rPr>
                <w:rFonts w:ascii="Open Sans" w:eastAsia="Calibri" w:hAnsi="Open Sans" w:cs="Open Sans"/>
                <w:lang w:eastAsia="en-IE" w:bidi="en-IE"/>
              </w:rPr>
            </w:pPr>
          </w:p>
          <w:p w14:paraId="441326B3" w14:textId="77777777" w:rsidR="00E43E05" w:rsidRPr="003409D6" w:rsidRDefault="00E43E05" w:rsidP="00FB097A">
            <w:pPr>
              <w:widowControl w:val="0"/>
              <w:autoSpaceDE w:val="0"/>
              <w:autoSpaceDN w:val="0"/>
              <w:spacing w:before="1" w:after="0" w:line="245" w:lineRule="exact"/>
              <w:ind w:left="200"/>
              <w:rPr>
                <w:rFonts w:ascii="Open Sans" w:eastAsia="Calibri" w:hAnsi="Open Sans" w:cs="Open Sans"/>
                <w:b/>
                <w:lang w:eastAsia="en-IE" w:bidi="en-IE"/>
              </w:rPr>
            </w:pPr>
            <w:r w:rsidRPr="003409D6">
              <w:rPr>
                <w:rFonts w:ascii="Open Sans" w:eastAsia="Calibri" w:hAnsi="Open Sans" w:cs="Open Sans"/>
                <w:b/>
                <w:lang w:eastAsia="en-IE" w:bidi="en-IE"/>
              </w:rPr>
              <w:t>Date</w:t>
            </w:r>
          </w:p>
        </w:tc>
        <w:tc>
          <w:tcPr>
            <w:tcW w:w="3659" w:type="dxa"/>
          </w:tcPr>
          <w:p w14:paraId="2DC0727A" w14:textId="77777777" w:rsidR="00E43E05" w:rsidRPr="003409D6" w:rsidRDefault="00E43E05" w:rsidP="00FB097A">
            <w:pPr>
              <w:widowControl w:val="0"/>
              <w:autoSpaceDE w:val="0"/>
              <w:autoSpaceDN w:val="0"/>
              <w:spacing w:after="0"/>
              <w:rPr>
                <w:rFonts w:eastAsia="Calibri" w:cstheme="minorHAnsi"/>
                <w:lang w:eastAsia="en-IE" w:bidi="en-IE"/>
              </w:rPr>
            </w:pPr>
          </w:p>
        </w:tc>
      </w:tr>
    </w:tbl>
    <w:p w14:paraId="1F7E976D" w14:textId="77777777" w:rsidR="00E43E05" w:rsidRDefault="00E43E05" w:rsidP="00E43E05">
      <w:pPr>
        <w:jc w:val="both"/>
        <w:rPr>
          <w:rFonts w:cstheme="minorHAnsi"/>
          <w:b/>
          <w:bCs/>
        </w:rPr>
        <w:sectPr w:rsidR="00E43E05">
          <w:headerReference w:type="default" r:id="rId11"/>
          <w:footerReference w:type="default" r:id="rId12"/>
          <w:pgSz w:w="11910" w:h="16850"/>
          <w:pgMar w:top="1120" w:right="900" w:bottom="1080" w:left="1220" w:header="0" w:footer="807" w:gutter="0"/>
          <w:cols w:space="720"/>
        </w:sectPr>
      </w:pPr>
    </w:p>
    <w:p w14:paraId="678AE007" w14:textId="77777777" w:rsidR="006E4DDA" w:rsidRPr="00263A28"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lastRenderedPageBreak/>
        <w:t>Tenderers’ Statement Appendix A: Foreign Subsidies Regulation</w:t>
      </w:r>
    </w:p>
    <w:p w14:paraId="55C149C1"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1B3D02A">
              <v:shape id="Freeform: Shape 6" style="position:absolute;margin-left:69.45pt;margin-top:3.85pt;width:456.5pt;height:2.2pt;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208AD837">
                <v:path arrowok="t" o:connecttype="custom" o:connectlocs="5796915,0;0,0;0,27305;5796915,27305;5796915,0" o:connectangles="0,0,0,0,0"/>
                <w10:wrap type="topAndBottom" anchorx="page"/>
              </v:shape>
            </w:pict>
          </mc:Fallback>
        </mc:AlternateContent>
      </w:r>
    </w:p>
    <w:p w14:paraId="73374973" w14:textId="77777777" w:rsidR="006E4DDA" w:rsidRPr="003409D6" w:rsidRDefault="006E4DDA" w:rsidP="006E4DDA">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14:paraId="2B09C6E7"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312044CA"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3DFBCE0D"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5" w:name="Appendix_3A:_Schedule_A_–_Declaration_of"/>
      <w:bookmarkEnd w:id="5"/>
      <w:r w:rsidRPr="009C6570">
        <w:rPr>
          <w:rFonts w:ascii="Open Sans" w:hAnsi="Open Sans" w:cs="Open Sans"/>
          <w:color w:val="333399"/>
          <w:sz w:val="24"/>
          <w:szCs w:val="24"/>
        </w:rPr>
        <w:lastRenderedPageBreak/>
        <w:t xml:space="preserve">Tenderers’ Statement Appendix A: </w:t>
      </w:r>
    </w:p>
    <w:p w14:paraId="001CAC4E"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99D7B03">
              <v:shape id="Freeform: Shape 5" style="position:absolute;margin-left:0;margin-top:21.95pt;width:456.5pt;height:2.2pt;z-index:251658245;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1CF9DC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14:paraId="670AEF2B" w14:textId="77777777" w:rsidR="006E4DDA" w:rsidRPr="003409D6" w:rsidRDefault="006E4DDA" w:rsidP="006E4DDA">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14:paraId="298645BA" w14:textId="77777777" w:rsidR="006E4DDA" w:rsidRPr="003409D6" w:rsidRDefault="006E4DDA" w:rsidP="006E4DDA">
      <w:pPr>
        <w:pStyle w:val="BodyText"/>
        <w:kinsoku w:val="0"/>
        <w:overflowPunct w:val="0"/>
        <w:rPr>
          <w:rFonts w:ascii="Open Sans" w:hAnsi="Open Sans" w:cs="Open Sans"/>
        </w:rPr>
      </w:pPr>
    </w:p>
    <w:p w14:paraId="1F2DB129" w14:textId="77777777" w:rsidR="006E4DDA" w:rsidRPr="003409D6" w:rsidRDefault="006E4DDA" w:rsidP="006E4DDA">
      <w:pPr>
        <w:pStyle w:val="BodyText"/>
        <w:kinsoku w:val="0"/>
        <w:overflowPunct w:val="0"/>
        <w:spacing w:before="10"/>
        <w:rPr>
          <w:rFonts w:ascii="Open Sans" w:hAnsi="Open Sans" w:cs="Open Sans"/>
        </w:rPr>
      </w:pPr>
    </w:p>
    <w:p w14:paraId="36F23B66" w14:textId="77777777" w:rsidR="006E4DDA" w:rsidRPr="003409D6" w:rsidRDefault="006E4DDA" w:rsidP="006E4DDA">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14:paraId="05DD992A" w14:textId="77777777" w:rsidR="006E4DDA" w:rsidRPr="003409D6" w:rsidRDefault="006E4DDA" w:rsidP="006E4DDA">
      <w:pPr>
        <w:pStyle w:val="BodyText"/>
        <w:kinsoku w:val="0"/>
        <w:overflowPunct w:val="0"/>
        <w:spacing w:before="159"/>
        <w:rPr>
          <w:rFonts w:ascii="Open Sans" w:hAnsi="Open Sans" w:cs="Open Sans"/>
        </w:rPr>
      </w:pPr>
    </w:p>
    <w:p w14:paraId="2149A352" w14:textId="77777777" w:rsidR="006E4DDA" w:rsidRPr="003409D6" w:rsidRDefault="006E4DDA" w:rsidP="006E4DDA">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14:paraId="210B4A12" w14:textId="77777777" w:rsidR="006E4DDA" w:rsidRPr="003409D6" w:rsidRDefault="006E4DDA" w:rsidP="006E4DDA">
      <w:pPr>
        <w:pStyle w:val="BodyText"/>
        <w:kinsoku w:val="0"/>
        <w:overflowPunct w:val="0"/>
        <w:rPr>
          <w:rFonts w:ascii="Open Sans" w:hAnsi="Open Sans" w:cs="Open Sans"/>
        </w:rPr>
      </w:pPr>
    </w:p>
    <w:p w14:paraId="492560BE" w14:textId="77777777" w:rsidR="006E4DDA" w:rsidRPr="003409D6" w:rsidRDefault="006E4DDA" w:rsidP="006E4DDA">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006E4DDA" w:rsidRPr="003409D6" w14:paraId="40967384" w14:textId="77777777" w:rsidTr="00F211A7">
        <w:trPr>
          <w:trHeight w:val="2055"/>
        </w:trPr>
        <w:tc>
          <w:tcPr>
            <w:tcW w:w="3188" w:type="dxa"/>
            <w:tcBorders>
              <w:top w:val="none" w:sz="6" w:space="0" w:color="auto"/>
              <w:left w:val="none" w:sz="6" w:space="0" w:color="auto"/>
              <w:bottom w:val="none" w:sz="6" w:space="0" w:color="auto"/>
              <w:right w:val="none" w:sz="6" w:space="0" w:color="auto"/>
            </w:tcBorders>
          </w:tcPr>
          <w:p w14:paraId="39FD2873" w14:textId="77777777" w:rsidR="006E4DDA" w:rsidRPr="003409D6" w:rsidRDefault="006E4DDA" w:rsidP="00F211A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14:paraId="40058BEF" w14:textId="77777777" w:rsidR="006E4DDA" w:rsidRPr="003409D6" w:rsidRDefault="006E4DDA" w:rsidP="00F211A7">
            <w:pPr>
              <w:pStyle w:val="TableParagraph"/>
              <w:kinsoku w:val="0"/>
              <w:overflowPunct w:val="0"/>
              <w:rPr>
                <w:rFonts w:ascii="Open Sans" w:hAnsi="Open Sans" w:cs="Open Sans"/>
              </w:rPr>
            </w:pPr>
          </w:p>
          <w:p w14:paraId="2FD62698" w14:textId="77777777" w:rsidR="006E4DDA" w:rsidRPr="003409D6" w:rsidRDefault="006E4DDA" w:rsidP="00F211A7">
            <w:pPr>
              <w:pStyle w:val="TableParagraph"/>
              <w:kinsoku w:val="0"/>
              <w:overflowPunct w:val="0"/>
              <w:rPr>
                <w:rFonts w:ascii="Open Sans" w:hAnsi="Open Sans" w:cs="Open Sans"/>
              </w:rPr>
            </w:pPr>
          </w:p>
          <w:p w14:paraId="459355BB" w14:textId="77777777" w:rsidR="006E4DDA" w:rsidRPr="003409D6" w:rsidRDefault="006E4DDA" w:rsidP="00F211A7">
            <w:pPr>
              <w:pStyle w:val="TableParagraph"/>
              <w:kinsoku w:val="0"/>
              <w:overflowPunct w:val="0"/>
              <w:rPr>
                <w:rFonts w:ascii="Open Sans" w:hAnsi="Open Sans" w:cs="Open Sans"/>
              </w:rPr>
            </w:pPr>
          </w:p>
          <w:p w14:paraId="404CCFD5" w14:textId="77777777" w:rsidR="006E4DDA" w:rsidRPr="003409D6" w:rsidRDefault="006E4DDA" w:rsidP="00F211A7">
            <w:pPr>
              <w:pStyle w:val="TableParagraph"/>
              <w:kinsoku w:val="0"/>
              <w:overflowPunct w:val="0"/>
              <w:rPr>
                <w:rFonts w:ascii="Open Sans" w:hAnsi="Open Sans" w:cs="Open Sans"/>
              </w:rPr>
            </w:pPr>
          </w:p>
          <w:p w14:paraId="5DCE039B" w14:textId="77777777" w:rsidR="006E4DDA" w:rsidRPr="003409D6" w:rsidRDefault="006E4DDA" w:rsidP="00F211A7">
            <w:pPr>
              <w:pStyle w:val="TableParagraph"/>
              <w:kinsoku w:val="0"/>
              <w:overflowPunct w:val="0"/>
              <w:spacing w:before="104"/>
              <w:rPr>
                <w:rFonts w:ascii="Open Sans" w:hAnsi="Open Sans" w:cs="Open Sans"/>
              </w:rPr>
            </w:pPr>
          </w:p>
          <w:p w14:paraId="436D3A5C" w14:textId="77777777" w:rsidR="006E4DDA" w:rsidRPr="003409D6" w:rsidRDefault="006E4DDA" w:rsidP="00F211A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sz="6" w:space="0" w:color="auto"/>
              <w:left w:val="none" w:sz="6" w:space="0" w:color="auto"/>
              <w:bottom w:val="none" w:sz="6" w:space="0" w:color="auto"/>
              <w:right w:val="none" w:sz="6" w:space="0" w:color="auto"/>
            </w:tcBorders>
          </w:tcPr>
          <w:p w14:paraId="5064A839" w14:textId="77777777" w:rsidR="006E4DDA" w:rsidRPr="003409D6" w:rsidRDefault="006E4DDA" w:rsidP="00F211A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006E4DDA" w:rsidRPr="003409D6" w14:paraId="5807DD31" w14:textId="77777777" w:rsidTr="00F211A7">
        <w:trPr>
          <w:trHeight w:val="713"/>
        </w:trPr>
        <w:tc>
          <w:tcPr>
            <w:tcW w:w="3188" w:type="dxa"/>
            <w:tcBorders>
              <w:top w:val="none" w:sz="6" w:space="0" w:color="auto"/>
              <w:left w:val="none" w:sz="6" w:space="0" w:color="auto"/>
              <w:bottom w:val="none" w:sz="6" w:space="0" w:color="auto"/>
              <w:right w:val="none" w:sz="6" w:space="0" w:color="auto"/>
            </w:tcBorders>
          </w:tcPr>
          <w:p w14:paraId="66DA5C80" w14:textId="77777777" w:rsidR="006E4DDA" w:rsidRPr="003409D6" w:rsidRDefault="006E4DDA" w:rsidP="00F211A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sz="6" w:space="0" w:color="auto"/>
              <w:left w:val="none" w:sz="6" w:space="0" w:color="auto"/>
              <w:bottom w:val="none" w:sz="6" w:space="0" w:color="auto"/>
              <w:right w:val="none" w:sz="6" w:space="0" w:color="auto"/>
            </w:tcBorders>
          </w:tcPr>
          <w:p w14:paraId="621B9AA0" w14:textId="77777777" w:rsidR="006E4DDA" w:rsidRPr="003409D6" w:rsidRDefault="006E4DDA" w:rsidP="00F211A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006E4DDA" w:rsidRPr="003409D6" w14:paraId="08781ABE" w14:textId="77777777" w:rsidTr="00F211A7">
        <w:trPr>
          <w:trHeight w:val="595"/>
        </w:trPr>
        <w:tc>
          <w:tcPr>
            <w:tcW w:w="3188" w:type="dxa"/>
            <w:tcBorders>
              <w:top w:val="none" w:sz="6" w:space="0" w:color="auto"/>
              <w:left w:val="none" w:sz="6" w:space="0" w:color="auto"/>
              <w:bottom w:val="none" w:sz="6" w:space="0" w:color="auto"/>
              <w:right w:val="none" w:sz="6" w:space="0" w:color="auto"/>
            </w:tcBorders>
          </w:tcPr>
          <w:p w14:paraId="40BD7E50" w14:textId="77777777" w:rsidR="006E4DDA" w:rsidRPr="003409D6" w:rsidRDefault="006E4DDA" w:rsidP="00F211A7">
            <w:pPr>
              <w:pStyle w:val="TableParagraph"/>
              <w:kinsoku w:val="0"/>
              <w:overflowPunct w:val="0"/>
              <w:spacing w:before="61"/>
              <w:rPr>
                <w:rFonts w:ascii="Open Sans" w:hAnsi="Open Sans" w:cs="Open Sans"/>
              </w:rPr>
            </w:pPr>
          </w:p>
          <w:p w14:paraId="40A390EA" w14:textId="77777777" w:rsidR="006E4DDA" w:rsidRPr="003409D6" w:rsidRDefault="006E4DDA" w:rsidP="00F211A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sz="6" w:space="0" w:color="auto"/>
              <w:left w:val="none" w:sz="6" w:space="0" w:color="auto"/>
              <w:bottom w:val="none" w:sz="6" w:space="0" w:color="auto"/>
              <w:right w:val="none" w:sz="6" w:space="0" w:color="auto"/>
            </w:tcBorders>
          </w:tcPr>
          <w:p w14:paraId="5DFB3048" w14:textId="77777777" w:rsidR="006E4DDA" w:rsidRPr="003409D6" w:rsidRDefault="006E4DDA" w:rsidP="00F211A7">
            <w:pPr>
              <w:pStyle w:val="TableParagraph"/>
              <w:kinsoku w:val="0"/>
              <w:overflowPunct w:val="0"/>
              <w:rPr>
                <w:rFonts w:ascii="Open Sans" w:hAnsi="Open Sans" w:cs="Open Sans"/>
              </w:rPr>
            </w:pPr>
          </w:p>
        </w:tc>
      </w:tr>
    </w:tbl>
    <w:p w14:paraId="02A6A3AC"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4DE1BD3F"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6" w:name="Appendix_3A:_Schedule_B_–_Declaration_th"/>
      <w:bookmarkEnd w:id="6"/>
      <w:r w:rsidRPr="009C6570">
        <w:rPr>
          <w:rFonts w:ascii="Open Sans" w:hAnsi="Open Sans" w:cs="Open Sans"/>
          <w:color w:val="333399"/>
          <w:sz w:val="24"/>
          <w:szCs w:val="24"/>
        </w:rPr>
        <w:lastRenderedPageBreak/>
        <w:t xml:space="preserve">Tenderers’ Statement Appendix A: </w:t>
      </w:r>
    </w:p>
    <w:p w14:paraId="682609D4"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14:paraId="16540919"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10EDC5A">
              <v:shape id="Freeform: Shape 4" style="position:absolute;margin-left:0;margin-top:21.5pt;width:456.5pt;height:2.2pt;z-index:25165824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39F08F14">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14:paraId="30EDB9F5"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14:paraId="487C7BA7" w14:textId="77777777" w:rsidR="006E4DDA" w:rsidRPr="003409D6" w:rsidRDefault="006E4DDA" w:rsidP="006E4DDA">
      <w:pPr>
        <w:pStyle w:val="BodyText"/>
        <w:kinsoku w:val="0"/>
        <w:overflowPunct w:val="0"/>
        <w:spacing w:before="12"/>
        <w:rPr>
          <w:rFonts w:ascii="Open Sans" w:hAnsi="Open Sans" w:cs="Open Sans"/>
        </w:rPr>
      </w:pPr>
    </w:p>
    <w:p w14:paraId="6AA08FE1" w14:textId="77777777" w:rsidR="006E4DDA" w:rsidRPr="003409D6" w:rsidRDefault="006E4DDA" w:rsidP="006E4DDA">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14:paraId="2CBC9F41" w14:textId="77777777" w:rsidR="006E4DDA" w:rsidRPr="003409D6" w:rsidRDefault="006E4DDA" w:rsidP="006E4DDA">
      <w:pPr>
        <w:pStyle w:val="BodyText"/>
        <w:kinsoku w:val="0"/>
        <w:overflowPunct w:val="0"/>
        <w:rPr>
          <w:rFonts w:ascii="Open Sans" w:hAnsi="Open Sans" w:cs="Open Sans"/>
          <w:b/>
          <w:bCs/>
        </w:rPr>
      </w:pPr>
    </w:p>
    <w:p w14:paraId="4C112A27" w14:textId="77777777" w:rsidR="006E4DDA" w:rsidRPr="003409D6" w:rsidRDefault="006E4DDA" w:rsidP="008445BB">
      <w:pPr>
        <w:pStyle w:val="ListParagraph"/>
        <w:widowControl w:val="0"/>
        <w:numPr>
          <w:ilvl w:val="0"/>
          <w:numId w:val="4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98AFAAD" w14:textId="77777777" w:rsidR="006E4DDA" w:rsidRPr="003409D6" w:rsidRDefault="006E4DDA" w:rsidP="006E4DDA">
      <w:pPr>
        <w:pStyle w:val="BodyText"/>
        <w:kinsoku w:val="0"/>
        <w:overflowPunct w:val="0"/>
        <w:rPr>
          <w:rFonts w:ascii="Open Sans" w:hAnsi="Open Sans" w:cs="Open Sans"/>
          <w:b/>
          <w:bCs/>
        </w:rPr>
      </w:pPr>
    </w:p>
    <w:p w14:paraId="180C6CB7" w14:textId="77777777" w:rsidR="006E4DDA" w:rsidRPr="003409D6" w:rsidRDefault="006E4DDA" w:rsidP="006E4DDA">
      <w:pPr>
        <w:pStyle w:val="BodyText"/>
        <w:kinsoku w:val="0"/>
        <w:overflowPunct w:val="0"/>
        <w:spacing w:before="212"/>
        <w:rPr>
          <w:rFonts w:ascii="Open Sans" w:hAnsi="Open Sans" w:cs="Open Sans"/>
          <w:b/>
          <w:bCs/>
        </w:rPr>
      </w:pPr>
    </w:p>
    <w:p w14:paraId="2FB371D6" w14:textId="77777777" w:rsidR="006E4DDA" w:rsidRPr="003409D6" w:rsidRDefault="006E4DDA" w:rsidP="008445BB">
      <w:pPr>
        <w:pStyle w:val="ListParagraph"/>
        <w:widowControl w:val="0"/>
        <w:numPr>
          <w:ilvl w:val="0"/>
          <w:numId w:val="40"/>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222F1EA" w14:textId="77777777" w:rsidR="006E4DDA" w:rsidRPr="003409D6" w:rsidRDefault="006E4DDA" w:rsidP="006E4DDA">
      <w:pPr>
        <w:pStyle w:val="BodyText"/>
        <w:kinsoku w:val="0"/>
        <w:overflowPunct w:val="0"/>
        <w:rPr>
          <w:rFonts w:ascii="Open Sans" w:hAnsi="Open Sans" w:cs="Open Sans"/>
          <w:b/>
          <w:bCs/>
        </w:rPr>
      </w:pPr>
    </w:p>
    <w:p w14:paraId="61A7694F" w14:textId="77777777" w:rsidR="006E4DDA" w:rsidRPr="003409D6" w:rsidRDefault="006E4DDA" w:rsidP="006E4DDA">
      <w:pPr>
        <w:pStyle w:val="BodyText"/>
        <w:kinsoku w:val="0"/>
        <w:overflowPunct w:val="0"/>
        <w:rPr>
          <w:rFonts w:ascii="Open Sans" w:hAnsi="Open Sans" w:cs="Open Sans"/>
          <w:b/>
          <w:bCs/>
        </w:rPr>
      </w:pPr>
    </w:p>
    <w:p w14:paraId="3C579C77" w14:textId="77777777" w:rsidR="006E4DDA" w:rsidRPr="003409D6" w:rsidRDefault="006E4DDA" w:rsidP="008445BB">
      <w:pPr>
        <w:pStyle w:val="ListParagraph"/>
        <w:widowControl w:val="0"/>
        <w:numPr>
          <w:ilvl w:val="0"/>
          <w:numId w:val="4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81A5395" w14:textId="77777777" w:rsidR="006E4DDA" w:rsidRPr="003409D6" w:rsidRDefault="006E4DDA" w:rsidP="006E4DDA">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75052024" w14:textId="77777777" w:rsidR="006E4DDA" w:rsidRPr="009C6570" w:rsidRDefault="006E4DDA" w:rsidP="006E4DDA">
      <w:pPr>
        <w:pStyle w:val="BodyText"/>
        <w:kinsoku w:val="0"/>
        <w:overflowPunct w:val="0"/>
        <w:rPr>
          <w:rFonts w:ascii="Open Sans" w:hAnsi="Open Sans" w:cs="Open Sans"/>
          <w:sz w:val="20"/>
          <w:szCs w:val="20"/>
        </w:rPr>
      </w:pPr>
    </w:p>
    <w:p w14:paraId="60AEFAF0" w14:textId="77777777" w:rsidR="006E4DDA" w:rsidRPr="009C6570" w:rsidRDefault="006E4DDA" w:rsidP="006E4DDA">
      <w:pPr>
        <w:pStyle w:val="BodyText"/>
        <w:kinsoku w:val="0"/>
        <w:overflowPunct w:val="0"/>
        <w:spacing w:before="17"/>
        <w:rPr>
          <w:rFonts w:ascii="Open Sans" w:hAnsi="Open Sans" w:cs="Open Sans"/>
          <w:sz w:val="20"/>
          <w:szCs w:val="20"/>
        </w:rPr>
      </w:pPr>
    </w:p>
    <w:p w14:paraId="33DDBEC0" w14:textId="77777777" w:rsidR="006E4DDA" w:rsidRPr="003409D6" w:rsidRDefault="006E4DDA" w:rsidP="008445BB">
      <w:pPr>
        <w:pStyle w:val="ListParagraph"/>
        <w:widowControl w:val="0"/>
        <w:numPr>
          <w:ilvl w:val="0"/>
          <w:numId w:val="40"/>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CEBA55D" w14:textId="77777777" w:rsidR="006E4DDA" w:rsidRPr="003409D6" w:rsidRDefault="006E4DDA" w:rsidP="006E4DDA">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5733C3EA"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77EFCDC2"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45B57EF1"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5ED3B9F1" w14:textId="77777777" w:rsidR="006E4DDA" w:rsidRPr="003409D6" w:rsidRDefault="006E4DDA" w:rsidP="006E4DDA">
      <w:pPr>
        <w:pStyle w:val="BodyText"/>
        <w:kinsoku w:val="0"/>
        <w:overflowPunct w:val="0"/>
        <w:rPr>
          <w:rFonts w:ascii="Open Sans" w:hAnsi="Open Sans" w:cs="Open Sans"/>
        </w:rPr>
      </w:pPr>
    </w:p>
    <w:p w14:paraId="7B913CF2" w14:textId="77777777" w:rsidR="006E4DDA" w:rsidRPr="003409D6" w:rsidRDefault="006E4DDA" w:rsidP="006E4DDA">
      <w:pPr>
        <w:pStyle w:val="BodyText"/>
        <w:kinsoku w:val="0"/>
        <w:overflowPunct w:val="0"/>
        <w:spacing w:before="53"/>
        <w:rPr>
          <w:rFonts w:ascii="Open Sans" w:hAnsi="Open Sans" w:cs="Open Sans"/>
        </w:rPr>
      </w:pPr>
    </w:p>
    <w:p w14:paraId="0DDC0D6C"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DFBA54D" w14:textId="77777777" w:rsidR="006E4DDA" w:rsidRPr="003409D6" w:rsidRDefault="006E4DDA" w:rsidP="006E4DDA">
      <w:pPr>
        <w:pStyle w:val="BodyText"/>
        <w:kinsoku w:val="0"/>
        <w:overflowPunct w:val="0"/>
        <w:rPr>
          <w:rFonts w:ascii="Open Sans" w:hAnsi="Open Sans" w:cs="Open Sans"/>
          <w:b/>
          <w:bCs/>
        </w:rPr>
      </w:pPr>
    </w:p>
    <w:p w14:paraId="4A01563C" w14:textId="77777777" w:rsidR="006E4DDA" w:rsidRPr="003409D6" w:rsidRDefault="006E4DDA" w:rsidP="006E4DDA">
      <w:pPr>
        <w:pStyle w:val="BodyText"/>
        <w:kinsoku w:val="0"/>
        <w:overflowPunct w:val="0"/>
        <w:spacing w:before="51"/>
        <w:rPr>
          <w:rFonts w:ascii="Open Sans" w:hAnsi="Open Sans" w:cs="Open Sans"/>
          <w:b/>
          <w:bCs/>
        </w:rPr>
      </w:pPr>
    </w:p>
    <w:p w14:paraId="30561EC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72E7901B" w14:textId="77777777" w:rsidR="006E4DDA" w:rsidRPr="003409D6" w:rsidRDefault="006E4DDA" w:rsidP="006E4DDA">
      <w:pPr>
        <w:pStyle w:val="BodyText"/>
        <w:kinsoku w:val="0"/>
        <w:overflowPunct w:val="0"/>
        <w:rPr>
          <w:rFonts w:ascii="Open Sans" w:hAnsi="Open Sans" w:cs="Open Sans"/>
        </w:rPr>
      </w:pPr>
    </w:p>
    <w:p w14:paraId="38905784" w14:textId="77777777" w:rsidR="006E4DDA" w:rsidRPr="003409D6" w:rsidRDefault="006E4DDA" w:rsidP="006E4DDA">
      <w:pPr>
        <w:pStyle w:val="BodyText"/>
        <w:kinsoku w:val="0"/>
        <w:overflowPunct w:val="0"/>
        <w:spacing w:before="53"/>
        <w:rPr>
          <w:rFonts w:ascii="Open Sans" w:hAnsi="Open Sans" w:cs="Open Sans"/>
        </w:rPr>
      </w:pPr>
    </w:p>
    <w:p w14:paraId="147A3899"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2FDA10A9" w14:textId="77777777" w:rsidR="006E4DDA" w:rsidRPr="003409D6" w:rsidRDefault="006E4DDA" w:rsidP="006E4DDA">
      <w:pPr>
        <w:pStyle w:val="BodyText"/>
        <w:kinsoku w:val="0"/>
        <w:overflowPunct w:val="0"/>
        <w:rPr>
          <w:rFonts w:ascii="Open Sans" w:hAnsi="Open Sans" w:cs="Open Sans"/>
        </w:rPr>
      </w:pPr>
    </w:p>
    <w:p w14:paraId="5BBDFD62" w14:textId="77777777" w:rsidR="006E4DDA" w:rsidRPr="003409D6" w:rsidRDefault="006E4DDA" w:rsidP="006E4DDA">
      <w:pPr>
        <w:pStyle w:val="BodyText"/>
        <w:kinsoku w:val="0"/>
        <w:overflowPunct w:val="0"/>
        <w:spacing w:before="52"/>
        <w:rPr>
          <w:rFonts w:ascii="Open Sans" w:hAnsi="Open Sans" w:cs="Open Sans"/>
        </w:rPr>
      </w:pPr>
    </w:p>
    <w:p w14:paraId="22AE7836"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1A4680C4" w14:textId="77777777" w:rsidR="006E4DDA" w:rsidRPr="003409D6" w:rsidRDefault="006E4DDA" w:rsidP="006E4DDA">
      <w:pPr>
        <w:pStyle w:val="BodyText"/>
        <w:kinsoku w:val="0"/>
        <w:overflowPunct w:val="0"/>
        <w:rPr>
          <w:rFonts w:ascii="Open Sans" w:hAnsi="Open Sans" w:cs="Open Sans"/>
        </w:rPr>
      </w:pPr>
    </w:p>
    <w:p w14:paraId="1DC6AE2E" w14:textId="77777777" w:rsidR="006E4DDA" w:rsidRPr="003409D6" w:rsidRDefault="006E4DDA" w:rsidP="006E4DDA">
      <w:pPr>
        <w:pStyle w:val="BodyText"/>
        <w:kinsoku w:val="0"/>
        <w:overflowPunct w:val="0"/>
        <w:spacing w:before="51"/>
        <w:rPr>
          <w:rFonts w:ascii="Open Sans" w:hAnsi="Open Sans" w:cs="Open Sans"/>
        </w:rPr>
      </w:pPr>
    </w:p>
    <w:p w14:paraId="6A14DF6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3DCBFB5D" w14:textId="77777777" w:rsidR="006E4DDA" w:rsidRPr="003409D6" w:rsidRDefault="006E4DDA" w:rsidP="006E4DDA">
      <w:pPr>
        <w:pStyle w:val="BodyText"/>
        <w:kinsoku w:val="0"/>
        <w:overflowPunct w:val="0"/>
        <w:rPr>
          <w:rFonts w:ascii="Open Sans" w:hAnsi="Open Sans" w:cs="Open Sans"/>
        </w:rPr>
      </w:pPr>
    </w:p>
    <w:p w14:paraId="5577036A" w14:textId="77777777" w:rsidR="006E4DDA" w:rsidRPr="003409D6" w:rsidRDefault="006E4DDA" w:rsidP="006E4DDA">
      <w:pPr>
        <w:pStyle w:val="BodyText"/>
        <w:kinsoku w:val="0"/>
        <w:overflowPunct w:val="0"/>
        <w:spacing w:before="54"/>
        <w:rPr>
          <w:rFonts w:ascii="Open Sans" w:hAnsi="Open Sans" w:cs="Open Sans"/>
        </w:rPr>
      </w:pPr>
    </w:p>
    <w:p w14:paraId="51CAD12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6CC772C0" w14:textId="77777777" w:rsidR="006E4DDA" w:rsidRPr="003409D6" w:rsidRDefault="006E4DDA" w:rsidP="006E4DDA">
      <w:pPr>
        <w:pStyle w:val="BodyText"/>
        <w:kinsoku w:val="0"/>
        <w:overflowPunct w:val="0"/>
        <w:rPr>
          <w:rFonts w:ascii="Open Sans" w:hAnsi="Open Sans" w:cs="Open Sans"/>
        </w:rPr>
      </w:pPr>
    </w:p>
    <w:p w14:paraId="3A8A33ED" w14:textId="77777777" w:rsidR="006E4DDA" w:rsidRPr="003409D6" w:rsidRDefault="006E4DDA" w:rsidP="006E4DDA">
      <w:pPr>
        <w:pStyle w:val="BodyText"/>
        <w:kinsoku w:val="0"/>
        <w:overflowPunct w:val="0"/>
        <w:spacing w:before="51"/>
        <w:rPr>
          <w:rFonts w:ascii="Open Sans" w:hAnsi="Open Sans" w:cs="Open Sans"/>
        </w:rPr>
      </w:pPr>
    </w:p>
    <w:p w14:paraId="62F6CE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315B43A9" w14:textId="77777777" w:rsidR="006E4DDA" w:rsidRPr="003409D6" w:rsidRDefault="006E4DDA" w:rsidP="006E4DDA">
      <w:pPr>
        <w:pStyle w:val="BodyText"/>
        <w:kinsoku w:val="0"/>
        <w:overflowPunct w:val="0"/>
        <w:rPr>
          <w:rFonts w:ascii="Open Sans" w:hAnsi="Open Sans" w:cs="Open Sans"/>
        </w:rPr>
      </w:pPr>
    </w:p>
    <w:p w14:paraId="153F661E" w14:textId="77777777" w:rsidR="006E4DDA" w:rsidRPr="003409D6" w:rsidRDefault="006E4DDA" w:rsidP="006E4DDA">
      <w:pPr>
        <w:pStyle w:val="BodyText"/>
        <w:kinsoku w:val="0"/>
        <w:overflowPunct w:val="0"/>
        <w:spacing w:before="51"/>
        <w:rPr>
          <w:rFonts w:ascii="Open Sans" w:hAnsi="Open Sans" w:cs="Open Sans"/>
        </w:rPr>
      </w:pPr>
    </w:p>
    <w:p w14:paraId="3C3D3775"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138563F1" w14:textId="77777777" w:rsidR="006E4DDA" w:rsidRDefault="006E4DDA" w:rsidP="006E4DDA">
      <w:pPr>
        <w:pStyle w:val="BodyText"/>
        <w:tabs>
          <w:tab w:val="left" w:pos="5184"/>
        </w:tabs>
        <w:kinsoku w:val="0"/>
        <w:overflowPunct w:val="0"/>
        <w:ind w:left="144"/>
        <w:rPr>
          <w:spacing w:val="-2"/>
        </w:rPr>
        <w:sectPr w:rsidR="006E4DDA" w:rsidSect="006E4DDA">
          <w:pgSz w:w="11910" w:h="16850"/>
          <w:pgMar w:top="1080" w:right="1133" w:bottom="1060" w:left="1275" w:header="677" w:footer="865" w:gutter="0"/>
          <w:cols w:space="720"/>
          <w:noEndnote/>
        </w:sectPr>
      </w:pPr>
    </w:p>
    <w:p w14:paraId="7F57BF42"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7" w:name="Appendix_3A:_Schedule_C_–_Declaration_of"/>
      <w:bookmarkEnd w:id="7"/>
      <w:r w:rsidRPr="009C6570">
        <w:rPr>
          <w:rFonts w:ascii="Open Sans" w:hAnsi="Open Sans" w:cs="Open Sans"/>
          <w:color w:val="333399"/>
          <w:sz w:val="22"/>
        </w:rPr>
        <w:lastRenderedPageBreak/>
        <w:t>Tenderers’ Statement Appendix A:</w:t>
      </w:r>
    </w:p>
    <w:p w14:paraId="6451355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B64F0A2">
              <v:shape id="Freeform: Shape 3" style="position:absolute;margin-left:0;margin-top:39.9pt;width:456.5pt;height:2.2pt;z-index:251658247;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7620932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14:paraId="1710D3E3" w14:textId="60229CB9" w:rsidR="006E4DDA" w:rsidRPr="003409D6" w:rsidRDefault="006E4DDA" w:rsidP="009C6570">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9C6570" w:rsidRPr="003409D6">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14:paraId="60D703A2" w14:textId="77777777" w:rsidR="006E4DDA" w:rsidRPr="003409D6" w:rsidRDefault="006E4DDA" w:rsidP="006E4DDA">
      <w:pPr>
        <w:pStyle w:val="BodyText"/>
        <w:kinsoku w:val="0"/>
        <w:overflowPunct w:val="0"/>
        <w:spacing w:before="12"/>
        <w:rPr>
          <w:sz w:val="24"/>
          <w:szCs w:val="24"/>
        </w:rPr>
      </w:pPr>
    </w:p>
    <w:p w14:paraId="33B34661" w14:textId="77777777" w:rsidR="006E4DDA" w:rsidRPr="003409D6" w:rsidRDefault="006E4DDA" w:rsidP="006E4DDA">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2DA1066B" w14:textId="77777777" w:rsidR="006E4DDA" w:rsidRPr="003409D6" w:rsidRDefault="006E4DDA" w:rsidP="006E4DDA">
      <w:pPr>
        <w:pStyle w:val="BodyText"/>
        <w:kinsoku w:val="0"/>
        <w:overflowPunct w:val="0"/>
        <w:spacing w:before="17"/>
        <w:rPr>
          <w:rFonts w:ascii="Open Sans" w:hAnsi="Open Sans" w:cs="Open Sans"/>
          <w:b/>
          <w:bCs/>
        </w:rPr>
      </w:pPr>
    </w:p>
    <w:p w14:paraId="158001E1" w14:textId="77777777" w:rsidR="006E4DDA" w:rsidRPr="003409D6" w:rsidRDefault="006E4DDA" w:rsidP="008445BB">
      <w:pPr>
        <w:pStyle w:val="ListParagraph"/>
        <w:widowControl w:val="0"/>
        <w:numPr>
          <w:ilvl w:val="0"/>
          <w:numId w:val="3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AD4C165" w14:textId="77777777" w:rsidR="006E4DDA" w:rsidRPr="003409D6" w:rsidRDefault="006E4DDA" w:rsidP="006E4DDA">
      <w:pPr>
        <w:pStyle w:val="BodyText"/>
        <w:kinsoku w:val="0"/>
        <w:overflowPunct w:val="0"/>
        <w:rPr>
          <w:rFonts w:ascii="Open Sans" w:hAnsi="Open Sans" w:cs="Open Sans"/>
          <w:b/>
          <w:bCs/>
        </w:rPr>
      </w:pPr>
    </w:p>
    <w:p w14:paraId="7F0C236B" w14:textId="77777777" w:rsidR="006E4DDA" w:rsidRPr="003409D6" w:rsidRDefault="006E4DDA" w:rsidP="006E4DDA">
      <w:pPr>
        <w:pStyle w:val="BodyText"/>
        <w:kinsoku w:val="0"/>
        <w:overflowPunct w:val="0"/>
        <w:rPr>
          <w:rFonts w:ascii="Open Sans" w:hAnsi="Open Sans" w:cs="Open Sans"/>
          <w:b/>
          <w:bCs/>
        </w:rPr>
      </w:pPr>
    </w:p>
    <w:p w14:paraId="15F77A2C" w14:textId="77777777" w:rsidR="006E4DDA" w:rsidRPr="003409D6" w:rsidRDefault="006E4DDA" w:rsidP="008445BB">
      <w:pPr>
        <w:pStyle w:val="ListParagraph"/>
        <w:widowControl w:val="0"/>
        <w:numPr>
          <w:ilvl w:val="0"/>
          <w:numId w:val="3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52169FC8" w14:textId="77777777" w:rsidR="006E4DDA" w:rsidRPr="003409D6" w:rsidRDefault="006E4DDA" w:rsidP="006E4DDA">
      <w:pPr>
        <w:pStyle w:val="BodyText"/>
        <w:kinsoku w:val="0"/>
        <w:overflowPunct w:val="0"/>
        <w:rPr>
          <w:rFonts w:ascii="Open Sans" w:hAnsi="Open Sans" w:cs="Open Sans"/>
          <w:b/>
          <w:bCs/>
        </w:rPr>
      </w:pPr>
    </w:p>
    <w:p w14:paraId="48FCA588" w14:textId="77777777" w:rsidR="006E4DDA" w:rsidRPr="003409D6" w:rsidRDefault="006E4DDA" w:rsidP="006E4DDA">
      <w:pPr>
        <w:pStyle w:val="BodyText"/>
        <w:kinsoku w:val="0"/>
        <w:overflowPunct w:val="0"/>
        <w:rPr>
          <w:rFonts w:ascii="Open Sans" w:hAnsi="Open Sans" w:cs="Open Sans"/>
          <w:b/>
          <w:bCs/>
        </w:rPr>
      </w:pPr>
    </w:p>
    <w:p w14:paraId="52223531" w14:textId="77777777" w:rsidR="006E4DDA" w:rsidRPr="003409D6" w:rsidRDefault="006E4DDA" w:rsidP="008445BB">
      <w:pPr>
        <w:pStyle w:val="ListParagraph"/>
        <w:widowControl w:val="0"/>
        <w:numPr>
          <w:ilvl w:val="0"/>
          <w:numId w:val="3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55F6A7A" w14:textId="77777777" w:rsidR="006E4DDA" w:rsidRPr="003409D6" w:rsidRDefault="006E4DDA" w:rsidP="006E4DDA">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38847D59" w14:textId="77777777" w:rsidR="006E4DDA" w:rsidRPr="009C6570" w:rsidRDefault="006E4DDA" w:rsidP="006E4DDA">
      <w:pPr>
        <w:pStyle w:val="BodyText"/>
        <w:kinsoku w:val="0"/>
        <w:overflowPunct w:val="0"/>
        <w:rPr>
          <w:rFonts w:ascii="Open Sans" w:hAnsi="Open Sans" w:cs="Open Sans"/>
          <w:sz w:val="20"/>
          <w:szCs w:val="20"/>
        </w:rPr>
      </w:pPr>
    </w:p>
    <w:p w14:paraId="484872B4" w14:textId="77777777" w:rsidR="006E4DDA" w:rsidRPr="003409D6" w:rsidRDefault="006E4DDA" w:rsidP="008445BB">
      <w:pPr>
        <w:pStyle w:val="ListParagraph"/>
        <w:widowControl w:val="0"/>
        <w:numPr>
          <w:ilvl w:val="0"/>
          <w:numId w:val="3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E652F5F" w14:textId="77777777" w:rsidR="006E4DDA" w:rsidRPr="003409D6" w:rsidRDefault="006E4DDA" w:rsidP="006E4DDA">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2AD70A08" w14:textId="77777777" w:rsidR="006E4DDA" w:rsidRPr="003409D6" w:rsidRDefault="006E4DDA" w:rsidP="006E4DDA">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A8A96E" w14:textId="77777777" w:rsidR="006E4DDA" w:rsidRDefault="006E4DDA" w:rsidP="006E4DDA">
      <w:pPr>
        <w:pStyle w:val="BodyText"/>
        <w:kinsoku w:val="0"/>
        <w:overflowPunct w:val="0"/>
        <w:spacing w:before="121" w:line="276" w:lineRule="auto"/>
        <w:ind w:left="143" w:right="278"/>
        <w:jc w:val="both"/>
        <w:sectPr w:rsidR="006E4DDA" w:rsidSect="006E4DDA">
          <w:pgSz w:w="11910" w:h="16850"/>
          <w:pgMar w:top="1080" w:right="1133" w:bottom="1060" w:left="1275" w:header="677" w:footer="865" w:gutter="0"/>
          <w:cols w:space="720"/>
          <w:noEndnote/>
        </w:sectPr>
      </w:pPr>
    </w:p>
    <w:p w14:paraId="5F78903D" w14:textId="77777777"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F42659A" w14:textId="77777777" w:rsidR="006E4DDA" w:rsidRPr="003409D6" w:rsidRDefault="006E4DDA" w:rsidP="006E4DDA">
      <w:pPr>
        <w:pStyle w:val="BodyText"/>
        <w:kinsoku w:val="0"/>
        <w:overflowPunct w:val="0"/>
        <w:rPr>
          <w:rFonts w:ascii="Open Sans" w:hAnsi="Open Sans" w:cs="Open Sans"/>
        </w:rPr>
      </w:pPr>
    </w:p>
    <w:p w14:paraId="21409EF0" w14:textId="77777777" w:rsidR="006E4DDA" w:rsidRPr="003409D6" w:rsidRDefault="006E4DDA" w:rsidP="006E4DDA">
      <w:pPr>
        <w:pStyle w:val="BodyText"/>
        <w:kinsoku w:val="0"/>
        <w:overflowPunct w:val="0"/>
        <w:rPr>
          <w:rFonts w:ascii="Open Sans" w:hAnsi="Open Sans" w:cs="Open Sans"/>
        </w:rPr>
      </w:pPr>
    </w:p>
    <w:p w14:paraId="471E166F" w14:textId="77777777" w:rsidR="006E4DDA" w:rsidRPr="003409D6" w:rsidRDefault="006E4DDA" w:rsidP="006E4DDA">
      <w:pPr>
        <w:pStyle w:val="BodyText"/>
        <w:kinsoku w:val="0"/>
        <w:overflowPunct w:val="0"/>
        <w:spacing w:before="214"/>
        <w:rPr>
          <w:rFonts w:ascii="Open Sans" w:hAnsi="Open Sans" w:cs="Open Sans"/>
        </w:rPr>
      </w:pPr>
    </w:p>
    <w:p w14:paraId="684F7178"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4AC0FDEE" w14:textId="77777777" w:rsidR="006E4DDA" w:rsidRPr="003409D6" w:rsidRDefault="006E4DDA" w:rsidP="006E4DDA">
      <w:pPr>
        <w:pStyle w:val="BodyText"/>
        <w:kinsoku w:val="0"/>
        <w:overflowPunct w:val="0"/>
        <w:rPr>
          <w:rFonts w:ascii="Open Sans" w:hAnsi="Open Sans" w:cs="Open Sans"/>
          <w:b/>
          <w:bCs/>
        </w:rPr>
      </w:pPr>
    </w:p>
    <w:p w14:paraId="68DA7E88" w14:textId="77777777" w:rsidR="006E4DDA" w:rsidRPr="003409D6" w:rsidRDefault="006E4DDA" w:rsidP="006E4DDA">
      <w:pPr>
        <w:pStyle w:val="BodyText"/>
        <w:kinsoku w:val="0"/>
        <w:overflowPunct w:val="0"/>
        <w:spacing w:before="51"/>
        <w:rPr>
          <w:rFonts w:ascii="Open Sans" w:hAnsi="Open Sans" w:cs="Open Sans"/>
          <w:b/>
          <w:bCs/>
        </w:rPr>
      </w:pPr>
    </w:p>
    <w:p w14:paraId="213516E7"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0CBC5A30" w14:textId="77777777" w:rsidR="006E4DDA" w:rsidRPr="003409D6" w:rsidRDefault="006E4DDA" w:rsidP="006E4DDA">
      <w:pPr>
        <w:pStyle w:val="BodyText"/>
        <w:kinsoku w:val="0"/>
        <w:overflowPunct w:val="0"/>
        <w:rPr>
          <w:rFonts w:ascii="Open Sans" w:hAnsi="Open Sans" w:cs="Open Sans"/>
        </w:rPr>
      </w:pPr>
    </w:p>
    <w:p w14:paraId="30DC94BE" w14:textId="77777777" w:rsidR="006E4DDA" w:rsidRPr="003409D6" w:rsidRDefault="006E4DDA" w:rsidP="006E4DDA">
      <w:pPr>
        <w:pStyle w:val="BodyText"/>
        <w:kinsoku w:val="0"/>
        <w:overflowPunct w:val="0"/>
        <w:spacing w:before="51"/>
        <w:rPr>
          <w:rFonts w:ascii="Open Sans" w:hAnsi="Open Sans" w:cs="Open Sans"/>
        </w:rPr>
      </w:pPr>
    </w:p>
    <w:p w14:paraId="1943046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3B0DCDC6" w14:textId="77777777" w:rsidR="006E4DDA" w:rsidRPr="003409D6" w:rsidRDefault="006E4DDA" w:rsidP="006E4DDA">
      <w:pPr>
        <w:pStyle w:val="BodyText"/>
        <w:kinsoku w:val="0"/>
        <w:overflowPunct w:val="0"/>
        <w:rPr>
          <w:rFonts w:ascii="Open Sans" w:hAnsi="Open Sans" w:cs="Open Sans"/>
        </w:rPr>
      </w:pPr>
    </w:p>
    <w:p w14:paraId="1B9BE84B" w14:textId="77777777" w:rsidR="006E4DDA" w:rsidRPr="003409D6" w:rsidRDefault="006E4DDA" w:rsidP="006E4DDA">
      <w:pPr>
        <w:pStyle w:val="BodyText"/>
        <w:kinsoku w:val="0"/>
        <w:overflowPunct w:val="0"/>
        <w:spacing w:before="54"/>
        <w:rPr>
          <w:rFonts w:ascii="Open Sans" w:hAnsi="Open Sans" w:cs="Open Sans"/>
        </w:rPr>
      </w:pPr>
    </w:p>
    <w:p w14:paraId="472B4409"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61DDEF59" w14:textId="77777777" w:rsidR="006E4DDA" w:rsidRPr="003409D6" w:rsidRDefault="006E4DDA" w:rsidP="006E4DDA">
      <w:pPr>
        <w:pStyle w:val="BodyText"/>
        <w:kinsoku w:val="0"/>
        <w:overflowPunct w:val="0"/>
        <w:rPr>
          <w:rFonts w:ascii="Open Sans" w:hAnsi="Open Sans" w:cs="Open Sans"/>
        </w:rPr>
      </w:pPr>
    </w:p>
    <w:p w14:paraId="1A34209F" w14:textId="77777777" w:rsidR="006E4DDA" w:rsidRPr="003409D6" w:rsidRDefault="006E4DDA" w:rsidP="006E4DDA">
      <w:pPr>
        <w:pStyle w:val="BodyText"/>
        <w:kinsoku w:val="0"/>
        <w:overflowPunct w:val="0"/>
        <w:spacing w:before="51"/>
        <w:rPr>
          <w:rFonts w:ascii="Open Sans" w:hAnsi="Open Sans" w:cs="Open Sans"/>
        </w:rPr>
      </w:pPr>
    </w:p>
    <w:p w14:paraId="5CD42DD4"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52EF1573" w14:textId="77777777" w:rsidR="006E4DDA" w:rsidRPr="003409D6" w:rsidRDefault="006E4DDA" w:rsidP="006E4DDA">
      <w:pPr>
        <w:pStyle w:val="BodyText"/>
        <w:kinsoku w:val="0"/>
        <w:overflowPunct w:val="0"/>
        <w:rPr>
          <w:rFonts w:ascii="Open Sans" w:hAnsi="Open Sans" w:cs="Open Sans"/>
        </w:rPr>
      </w:pPr>
    </w:p>
    <w:p w14:paraId="3916CB26" w14:textId="77777777" w:rsidR="006E4DDA" w:rsidRPr="003409D6" w:rsidRDefault="006E4DDA" w:rsidP="006E4DDA">
      <w:pPr>
        <w:pStyle w:val="BodyText"/>
        <w:kinsoku w:val="0"/>
        <w:overflowPunct w:val="0"/>
        <w:spacing w:before="51"/>
        <w:rPr>
          <w:rFonts w:ascii="Open Sans" w:hAnsi="Open Sans" w:cs="Open Sans"/>
        </w:rPr>
      </w:pPr>
    </w:p>
    <w:p w14:paraId="3A7C39A3"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4ABBEAF8" w14:textId="77777777" w:rsidR="006E4DDA" w:rsidRPr="003409D6" w:rsidRDefault="006E4DDA" w:rsidP="006E4DDA">
      <w:pPr>
        <w:pStyle w:val="BodyText"/>
        <w:kinsoku w:val="0"/>
        <w:overflowPunct w:val="0"/>
        <w:rPr>
          <w:rFonts w:ascii="Open Sans" w:hAnsi="Open Sans" w:cs="Open Sans"/>
        </w:rPr>
      </w:pPr>
    </w:p>
    <w:p w14:paraId="2632143F" w14:textId="77777777" w:rsidR="006E4DDA" w:rsidRPr="003409D6" w:rsidRDefault="006E4DDA" w:rsidP="006E4DDA">
      <w:pPr>
        <w:pStyle w:val="BodyText"/>
        <w:kinsoku w:val="0"/>
        <w:overflowPunct w:val="0"/>
        <w:spacing w:before="54"/>
        <w:rPr>
          <w:rFonts w:ascii="Open Sans" w:hAnsi="Open Sans" w:cs="Open Sans"/>
        </w:rPr>
      </w:pPr>
    </w:p>
    <w:p w14:paraId="6A3F7AC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2056A9A5" w14:textId="77777777" w:rsidR="006E4DDA" w:rsidRPr="003409D6" w:rsidRDefault="006E4DDA" w:rsidP="006E4DDA">
      <w:pPr>
        <w:pStyle w:val="BodyText"/>
        <w:kinsoku w:val="0"/>
        <w:overflowPunct w:val="0"/>
        <w:rPr>
          <w:rFonts w:ascii="Open Sans" w:hAnsi="Open Sans" w:cs="Open Sans"/>
        </w:rPr>
      </w:pPr>
    </w:p>
    <w:p w14:paraId="37B6E7FF" w14:textId="77777777" w:rsidR="006E4DDA" w:rsidRPr="003409D6" w:rsidRDefault="006E4DDA" w:rsidP="006E4DDA">
      <w:pPr>
        <w:pStyle w:val="BodyText"/>
        <w:kinsoku w:val="0"/>
        <w:overflowPunct w:val="0"/>
        <w:spacing w:before="51"/>
        <w:rPr>
          <w:rFonts w:ascii="Open Sans" w:hAnsi="Open Sans" w:cs="Open Sans"/>
        </w:rPr>
      </w:pPr>
    </w:p>
    <w:p w14:paraId="7EEEFF4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31C4E266" w14:textId="77777777" w:rsidR="006E4DDA" w:rsidRPr="009C6570" w:rsidRDefault="006E4DDA" w:rsidP="006E4DDA">
      <w:pPr>
        <w:pStyle w:val="BodyText"/>
        <w:kinsoku w:val="0"/>
        <w:overflowPunct w:val="0"/>
        <w:rPr>
          <w:rFonts w:ascii="Open Sans" w:hAnsi="Open Sans" w:cs="Open Sans"/>
          <w:sz w:val="20"/>
          <w:szCs w:val="20"/>
        </w:rPr>
      </w:pPr>
    </w:p>
    <w:p w14:paraId="692E2A29" w14:textId="77777777" w:rsidR="006E4DDA" w:rsidRPr="009C6570" w:rsidRDefault="006E4DDA" w:rsidP="006E4DDA">
      <w:pPr>
        <w:pStyle w:val="BodyText"/>
        <w:kinsoku w:val="0"/>
        <w:overflowPunct w:val="0"/>
        <w:rPr>
          <w:rFonts w:ascii="Open Sans" w:hAnsi="Open Sans" w:cs="Open Sans"/>
          <w:sz w:val="20"/>
          <w:szCs w:val="20"/>
        </w:rPr>
      </w:pPr>
    </w:p>
    <w:p w14:paraId="2B144F32" w14:textId="77777777" w:rsidR="006E4DDA" w:rsidRDefault="006E4DDA" w:rsidP="006E4DDA">
      <w:pPr>
        <w:pStyle w:val="BodyText"/>
        <w:kinsoku w:val="0"/>
        <w:overflowPunct w:val="0"/>
        <w:spacing w:before="213"/>
        <w:rPr>
          <w:rFonts w:ascii="Open Sans" w:hAnsi="Open Sans" w:cs="Open Sans"/>
          <w:sz w:val="20"/>
          <w:szCs w:val="20"/>
        </w:rPr>
      </w:pPr>
    </w:p>
    <w:p w14:paraId="4E86C0D8" w14:textId="77777777" w:rsidR="003409D6" w:rsidRPr="009C6570" w:rsidRDefault="003409D6" w:rsidP="006E4DDA">
      <w:pPr>
        <w:pStyle w:val="BodyText"/>
        <w:kinsoku w:val="0"/>
        <w:overflowPunct w:val="0"/>
        <w:spacing w:before="213"/>
        <w:rPr>
          <w:rFonts w:ascii="Open Sans" w:hAnsi="Open Sans" w:cs="Open Sans"/>
          <w:sz w:val="20"/>
          <w:szCs w:val="20"/>
        </w:rPr>
      </w:pPr>
    </w:p>
    <w:p w14:paraId="452F0502" w14:textId="77777777" w:rsidR="006E4DDA" w:rsidRPr="003409D6" w:rsidRDefault="006E4DDA" w:rsidP="006E4DDA">
      <w:pPr>
        <w:pStyle w:val="BodyText"/>
        <w:kinsoku w:val="0"/>
        <w:overflowPunct w:val="0"/>
        <w:ind w:left="144"/>
        <w:rPr>
          <w:rFonts w:ascii="Open Sans" w:hAnsi="Open Sans" w:cs="Open Sans"/>
          <w:b/>
          <w:bCs/>
          <w:spacing w:val="-10"/>
        </w:rPr>
      </w:pPr>
      <w:r w:rsidRPr="003409D6">
        <w:rPr>
          <w:rFonts w:ascii="Open Sans" w:hAnsi="Open Sans" w:cs="Open Sans"/>
          <w:b/>
          <w:bCs/>
        </w:rPr>
        <w:lastRenderedPageBreak/>
        <w:t>Table</w:t>
      </w:r>
      <w:r w:rsidRPr="003409D6">
        <w:rPr>
          <w:rFonts w:ascii="Open Sans" w:hAnsi="Open Sans" w:cs="Open Sans"/>
          <w:b/>
          <w:bCs/>
          <w:spacing w:val="-2"/>
        </w:rPr>
        <w:t xml:space="preserve"> </w:t>
      </w:r>
      <w:r w:rsidRPr="003409D6">
        <w:rPr>
          <w:rFonts w:ascii="Open Sans" w:hAnsi="Open Sans" w:cs="Open Sans"/>
          <w:b/>
          <w:bCs/>
          <w:spacing w:val="-10"/>
        </w:rPr>
        <w:t>2</w:t>
      </w:r>
    </w:p>
    <w:p w14:paraId="37E00162" w14:textId="77777777" w:rsidR="006E4DDA" w:rsidRPr="003409D6" w:rsidRDefault="006E4DDA" w:rsidP="006E4DDA">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14:paraId="27A1D668" w14:textId="77777777" w:rsidR="006E4DDA" w:rsidRPr="003409D6" w:rsidRDefault="006E4DDA" w:rsidP="006E4DDA">
      <w:pPr>
        <w:pStyle w:val="BodyText"/>
        <w:kinsoku w:val="0"/>
        <w:overflowPunct w:val="0"/>
      </w:pPr>
    </w:p>
    <w:p w14:paraId="06AB2A67" w14:textId="77777777" w:rsidR="006E4DDA" w:rsidRPr="003409D6" w:rsidRDefault="006E4DDA" w:rsidP="006E4DDA">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006E4DDA" w:rsidRPr="003409D6" w14:paraId="3364DF23"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6F8663FE"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sz="4" w:space="0" w:color="000000"/>
              <w:left w:val="single" w:sz="4" w:space="0" w:color="000000"/>
              <w:bottom w:val="single" w:sz="4" w:space="0" w:color="000000"/>
              <w:right w:val="single" w:sz="4" w:space="0" w:color="000000"/>
            </w:tcBorders>
          </w:tcPr>
          <w:p w14:paraId="11B6F86B"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006E4DDA" w:rsidRPr="003409D6" w14:paraId="2953068A"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3FD11962"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sz="4" w:space="0" w:color="000000"/>
              <w:left w:val="single" w:sz="4" w:space="0" w:color="000000"/>
              <w:bottom w:val="single" w:sz="4" w:space="0" w:color="000000"/>
              <w:right w:val="single" w:sz="4" w:space="0" w:color="000000"/>
            </w:tcBorders>
          </w:tcPr>
          <w:p w14:paraId="53C78C02"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171D2B55" w14:textId="77777777" w:rsidTr="00F211A7">
        <w:trPr>
          <w:trHeight w:val="426"/>
        </w:trPr>
        <w:tc>
          <w:tcPr>
            <w:tcW w:w="2861" w:type="dxa"/>
            <w:tcBorders>
              <w:top w:val="single" w:sz="4" w:space="0" w:color="000000"/>
              <w:left w:val="single" w:sz="4" w:space="0" w:color="000000"/>
              <w:bottom w:val="single" w:sz="4" w:space="0" w:color="000000"/>
              <w:right w:val="single" w:sz="4" w:space="0" w:color="000000"/>
            </w:tcBorders>
          </w:tcPr>
          <w:p w14:paraId="712E9F7E"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sz="4" w:space="0" w:color="000000"/>
              <w:left w:val="single" w:sz="4" w:space="0" w:color="000000"/>
              <w:bottom w:val="single" w:sz="4" w:space="0" w:color="000000"/>
              <w:right w:val="single" w:sz="4" w:space="0" w:color="000000"/>
            </w:tcBorders>
          </w:tcPr>
          <w:p w14:paraId="24A989EE"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0A3D8100"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55141460" w14:textId="77777777" w:rsidR="006E4DDA" w:rsidRPr="003409D6" w:rsidRDefault="006E4DDA" w:rsidP="00F211A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sz="4" w:space="0" w:color="000000"/>
              <w:left w:val="single" w:sz="4" w:space="0" w:color="000000"/>
              <w:bottom w:val="single" w:sz="4" w:space="0" w:color="000000"/>
              <w:right w:val="single" w:sz="4" w:space="0" w:color="000000"/>
            </w:tcBorders>
          </w:tcPr>
          <w:p w14:paraId="7E5E7F10"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59D28322" w14:textId="77777777" w:rsidTr="00F211A7">
        <w:trPr>
          <w:trHeight w:val="429"/>
        </w:trPr>
        <w:tc>
          <w:tcPr>
            <w:tcW w:w="2861" w:type="dxa"/>
            <w:tcBorders>
              <w:top w:val="single" w:sz="4" w:space="0" w:color="000000"/>
              <w:left w:val="single" w:sz="4" w:space="0" w:color="000000"/>
              <w:bottom w:val="single" w:sz="4" w:space="0" w:color="000000"/>
              <w:right w:val="single" w:sz="4" w:space="0" w:color="000000"/>
            </w:tcBorders>
          </w:tcPr>
          <w:p w14:paraId="748A9DF6" w14:textId="77777777" w:rsidR="006E4DDA" w:rsidRPr="003409D6" w:rsidRDefault="006E4DDA" w:rsidP="00F211A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sz="4" w:space="0" w:color="000000"/>
              <w:left w:val="single" w:sz="4" w:space="0" w:color="000000"/>
              <w:bottom w:val="single" w:sz="4" w:space="0" w:color="000000"/>
              <w:right w:val="single" w:sz="4" w:space="0" w:color="000000"/>
            </w:tcBorders>
          </w:tcPr>
          <w:p w14:paraId="04DAD2B8" w14:textId="77777777" w:rsidR="006E4DDA" w:rsidRPr="003409D6" w:rsidRDefault="006E4DDA" w:rsidP="00F211A7">
            <w:pPr>
              <w:pStyle w:val="TableParagraph"/>
              <w:kinsoku w:val="0"/>
              <w:overflowPunct w:val="0"/>
              <w:rPr>
                <w:rFonts w:ascii="Open Sans" w:hAnsi="Open Sans" w:cs="Open Sans"/>
              </w:rPr>
            </w:pPr>
          </w:p>
        </w:tc>
      </w:tr>
    </w:tbl>
    <w:p w14:paraId="7BFD8238" w14:textId="77777777" w:rsidR="006E4DDA" w:rsidRPr="003409D6" w:rsidRDefault="006E4DDA" w:rsidP="006E4DDA">
      <w:pPr>
        <w:sectPr w:rsidR="006E4DDA" w:rsidRPr="003409D6" w:rsidSect="006E4DDA">
          <w:pgSz w:w="11910" w:h="16850"/>
          <w:pgMar w:top="1080" w:right="1133" w:bottom="1060" w:left="1275" w:header="677" w:footer="865" w:gutter="0"/>
          <w:cols w:space="720"/>
          <w:noEndnote/>
        </w:sectPr>
      </w:pPr>
    </w:p>
    <w:p w14:paraId="47799A80"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id="8" w:name="Appendix_3A:_Schedule_D_–_Declaration_of"/>
      <w:bookmarkEnd w:id="8"/>
      <w:r w:rsidRPr="009C6570">
        <w:rPr>
          <w:rFonts w:ascii="Open Sans" w:hAnsi="Open Sans" w:cs="Open Sans"/>
          <w:color w:val="333399"/>
          <w:sz w:val="22"/>
        </w:rPr>
        <w:lastRenderedPageBreak/>
        <w:t xml:space="preserve">Tenderers’ Statement Appendix A: </w:t>
      </w:r>
    </w:p>
    <w:p w14:paraId="1F28F998" w14:textId="77777777" w:rsidR="006E4DDA" w:rsidRPr="009C6570"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DE7922A">
              <v:shape id="Freeform: Shape 2" style="position:absolute;margin-left:0;margin-top:37.9pt;width:456.5pt;height:2.2pt;z-index:2516582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3FC8E1C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14:paraId="38FC3347" w14:textId="396FACDB" w:rsidR="006E4DDA" w:rsidRPr="003409D6" w:rsidRDefault="006E4DDA" w:rsidP="002B285F">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002B285F" w:rsidRPr="003409D6">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14:paraId="69995E09" w14:textId="77777777" w:rsidR="006E4DDA" w:rsidRPr="003409D6" w:rsidRDefault="006E4DDA" w:rsidP="006E4DDA">
      <w:pPr>
        <w:pStyle w:val="BodyText"/>
        <w:kinsoku w:val="0"/>
        <w:overflowPunct w:val="0"/>
        <w:spacing w:before="10"/>
        <w:rPr>
          <w:sz w:val="24"/>
          <w:szCs w:val="24"/>
        </w:rPr>
      </w:pPr>
    </w:p>
    <w:p w14:paraId="3BB976C8" w14:textId="77777777" w:rsidR="006E4DDA" w:rsidRPr="003409D6" w:rsidRDefault="006E4DDA" w:rsidP="006E4DDA">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14:paraId="550EA5A1" w14:textId="77777777" w:rsidR="006E4DDA" w:rsidRPr="003409D6" w:rsidRDefault="006E4DDA" w:rsidP="006E4DDA">
      <w:pPr>
        <w:pStyle w:val="BodyText"/>
        <w:kinsoku w:val="0"/>
        <w:overflowPunct w:val="0"/>
        <w:rPr>
          <w:rFonts w:ascii="Open Sans" w:hAnsi="Open Sans" w:cs="Open Sans"/>
          <w:b/>
          <w:bCs/>
        </w:rPr>
      </w:pPr>
    </w:p>
    <w:p w14:paraId="2A89E972" w14:textId="77777777" w:rsidR="006E4DDA" w:rsidRPr="003409D6" w:rsidRDefault="006E4DDA" w:rsidP="008445BB">
      <w:pPr>
        <w:pStyle w:val="ListParagraph"/>
        <w:widowControl w:val="0"/>
        <w:numPr>
          <w:ilvl w:val="0"/>
          <w:numId w:val="3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07CD78AF" w14:textId="77777777" w:rsidR="006E4DDA" w:rsidRPr="003409D6" w:rsidRDefault="006E4DDA" w:rsidP="006E4DDA">
      <w:pPr>
        <w:pStyle w:val="BodyText"/>
        <w:kinsoku w:val="0"/>
        <w:overflowPunct w:val="0"/>
        <w:rPr>
          <w:rFonts w:ascii="Open Sans" w:hAnsi="Open Sans" w:cs="Open Sans"/>
          <w:b/>
          <w:bCs/>
        </w:rPr>
      </w:pPr>
    </w:p>
    <w:p w14:paraId="709B82E0" w14:textId="77777777" w:rsidR="006E4DDA" w:rsidRPr="003409D6" w:rsidRDefault="006E4DDA" w:rsidP="006E4DDA">
      <w:pPr>
        <w:pStyle w:val="BodyText"/>
        <w:kinsoku w:val="0"/>
        <w:overflowPunct w:val="0"/>
        <w:rPr>
          <w:rFonts w:ascii="Open Sans" w:hAnsi="Open Sans" w:cs="Open Sans"/>
          <w:b/>
          <w:bCs/>
        </w:rPr>
      </w:pPr>
    </w:p>
    <w:p w14:paraId="18E39E54" w14:textId="77777777" w:rsidR="006E4DDA" w:rsidRPr="003409D6" w:rsidRDefault="006E4DDA" w:rsidP="008445BB">
      <w:pPr>
        <w:pStyle w:val="ListParagraph"/>
        <w:widowControl w:val="0"/>
        <w:numPr>
          <w:ilvl w:val="0"/>
          <w:numId w:val="3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F3DC6D8" w14:textId="77777777" w:rsidR="006E4DDA" w:rsidRPr="003409D6" w:rsidRDefault="006E4DDA" w:rsidP="006E4DDA">
      <w:pPr>
        <w:pStyle w:val="BodyText"/>
        <w:kinsoku w:val="0"/>
        <w:overflowPunct w:val="0"/>
        <w:rPr>
          <w:rFonts w:ascii="Open Sans" w:hAnsi="Open Sans" w:cs="Open Sans"/>
          <w:b/>
          <w:bCs/>
        </w:rPr>
      </w:pPr>
    </w:p>
    <w:p w14:paraId="5E986A07" w14:textId="77777777" w:rsidR="006E4DDA" w:rsidRPr="003409D6" w:rsidRDefault="006E4DDA" w:rsidP="006E4DDA">
      <w:pPr>
        <w:pStyle w:val="BodyText"/>
        <w:kinsoku w:val="0"/>
        <w:overflowPunct w:val="0"/>
        <w:spacing w:before="212"/>
        <w:rPr>
          <w:rFonts w:ascii="Open Sans" w:hAnsi="Open Sans" w:cs="Open Sans"/>
          <w:b/>
          <w:bCs/>
        </w:rPr>
      </w:pPr>
    </w:p>
    <w:p w14:paraId="18288947" w14:textId="77777777" w:rsidR="006E4DDA" w:rsidRPr="003409D6" w:rsidRDefault="006E4DDA" w:rsidP="008445BB">
      <w:pPr>
        <w:pStyle w:val="ListParagraph"/>
        <w:widowControl w:val="0"/>
        <w:numPr>
          <w:ilvl w:val="0"/>
          <w:numId w:val="3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627307F" w14:textId="77777777" w:rsidR="006E4DDA" w:rsidRPr="003409D6" w:rsidRDefault="006E4DDA" w:rsidP="006E4DDA">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14:paraId="087C71D3" w14:textId="77777777" w:rsidR="006E4DDA" w:rsidRPr="002B285F" w:rsidRDefault="006E4DDA" w:rsidP="006E4DDA">
      <w:pPr>
        <w:pStyle w:val="BodyText"/>
        <w:kinsoku w:val="0"/>
        <w:overflowPunct w:val="0"/>
        <w:rPr>
          <w:rFonts w:ascii="Open Sans" w:hAnsi="Open Sans" w:cs="Open Sans"/>
          <w:sz w:val="20"/>
          <w:szCs w:val="20"/>
        </w:rPr>
      </w:pPr>
    </w:p>
    <w:p w14:paraId="666247B1" w14:textId="77777777" w:rsidR="006E4DDA" w:rsidRPr="003409D6" w:rsidRDefault="006E4DDA" w:rsidP="008445BB">
      <w:pPr>
        <w:pStyle w:val="ListParagraph"/>
        <w:widowControl w:val="0"/>
        <w:numPr>
          <w:ilvl w:val="0"/>
          <w:numId w:val="3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63654BA8" w14:textId="77777777" w:rsidR="006E4DDA" w:rsidRPr="003409D6" w:rsidRDefault="006E4DDA" w:rsidP="006E4DDA">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14:paraId="40145D9F" w14:textId="77777777" w:rsidR="006E4DDA" w:rsidRPr="003409D6" w:rsidRDefault="006E4DDA" w:rsidP="006E4DDA">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14:paraId="162DA249"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CA5FA1A" w14:textId="77777777" w:rsidR="003409D6" w:rsidRDefault="003409D6" w:rsidP="006E4DDA">
      <w:pPr>
        <w:pStyle w:val="BodyText"/>
        <w:kinsoku w:val="0"/>
        <w:overflowPunct w:val="0"/>
        <w:spacing w:before="46"/>
        <w:ind w:left="143"/>
        <w:rPr>
          <w:rFonts w:ascii="Open Sans" w:hAnsi="Open Sans" w:cs="Open Sans"/>
          <w:spacing w:val="-2"/>
          <w:sz w:val="20"/>
          <w:szCs w:val="20"/>
        </w:rPr>
      </w:pPr>
    </w:p>
    <w:p w14:paraId="685884AF" w14:textId="6FB778E6" w:rsidR="006E4DDA" w:rsidRPr="003409D6" w:rsidRDefault="006E4DDA" w:rsidP="006E4DDA">
      <w:pPr>
        <w:pStyle w:val="BodyText"/>
        <w:kinsoku w:val="0"/>
        <w:overflowPunct w:val="0"/>
        <w:spacing w:before="46"/>
        <w:ind w:left="143"/>
        <w:rPr>
          <w:rFonts w:ascii="Open Sans" w:hAnsi="Open Sans" w:cs="Open Sans"/>
          <w:spacing w:val="-2"/>
        </w:rPr>
      </w:pPr>
      <w:r w:rsidRPr="003409D6">
        <w:rPr>
          <w:rFonts w:ascii="Open Sans" w:hAnsi="Open Sans" w:cs="Open Sans"/>
          <w:spacing w:val="-2"/>
        </w:rPr>
        <w:lastRenderedPageBreak/>
        <w:t>Date:</w:t>
      </w:r>
    </w:p>
    <w:p w14:paraId="26E72B4E" w14:textId="77777777" w:rsidR="006E4DDA" w:rsidRPr="003409D6" w:rsidRDefault="006E4DDA" w:rsidP="006E4DDA">
      <w:pPr>
        <w:pStyle w:val="BodyText"/>
        <w:kinsoku w:val="0"/>
        <w:overflowPunct w:val="0"/>
        <w:rPr>
          <w:rFonts w:ascii="Open Sans" w:hAnsi="Open Sans" w:cs="Open Sans"/>
        </w:rPr>
      </w:pPr>
    </w:p>
    <w:p w14:paraId="0D75213C" w14:textId="77777777" w:rsidR="006E4DDA" w:rsidRPr="003409D6" w:rsidRDefault="006E4DDA" w:rsidP="006E4DDA">
      <w:pPr>
        <w:pStyle w:val="BodyText"/>
        <w:kinsoku w:val="0"/>
        <w:overflowPunct w:val="0"/>
        <w:spacing w:before="53"/>
        <w:rPr>
          <w:rFonts w:ascii="Open Sans" w:hAnsi="Open Sans" w:cs="Open Sans"/>
        </w:rPr>
      </w:pPr>
    </w:p>
    <w:p w14:paraId="6188C2BA" w14:textId="77777777" w:rsidR="006E4DDA" w:rsidRPr="003409D6" w:rsidRDefault="006E4DDA" w:rsidP="006E4DDA">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t>[Signatory</w:t>
      </w:r>
      <w:r w:rsidRPr="003409D6">
        <w:rPr>
          <w:rFonts w:ascii="Open Sans" w:hAnsi="Open Sans" w:cs="Open Sans"/>
          <w:b/>
          <w:bCs/>
          <w:spacing w:val="-8"/>
        </w:rPr>
        <w:t xml:space="preserve"> </w:t>
      </w:r>
      <w:r w:rsidRPr="003409D6">
        <w:rPr>
          <w:rFonts w:ascii="Open Sans" w:hAnsi="Open Sans" w:cs="Open Sans"/>
          <w:b/>
          <w:bCs/>
          <w:spacing w:val="-5"/>
        </w:rPr>
        <w:t>2]</w:t>
      </w:r>
    </w:p>
    <w:p w14:paraId="56A341CB" w14:textId="77777777" w:rsidR="006E4DDA" w:rsidRPr="003409D6" w:rsidRDefault="006E4DDA" w:rsidP="006E4DDA">
      <w:pPr>
        <w:pStyle w:val="BodyText"/>
        <w:kinsoku w:val="0"/>
        <w:overflowPunct w:val="0"/>
        <w:rPr>
          <w:rFonts w:ascii="Open Sans" w:hAnsi="Open Sans" w:cs="Open Sans"/>
          <w:b/>
          <w:bCs/>
        </w:rPr>
      </w:pPr>
    </w:p>
    <w:p w14:paraId="501FFBFC" w14:textId="77777777" w:rsidR="006E4DDA" w:rsidRPr="003409D6" w:rsidRDefault="006E4DDA" w:rsidP="006E4DDA">
      <w:pPr>
        <w:pStyle w:val="BodyText"/>
        <w:kinsoku w:val="0"/>
        <w:overflowPunct w:val="0"/>
        <w:spacing w:before="51"/>
        <w:rPr>
          <w:rFonts w:ascii="Open Sans" w:hAnsi="Open Sans" w:cs="Open Sans"/>
          <w:b/>
          <w:bCs/>
        </w:rPr>
      </w:pPr>
    </w:p>
    <w:p w14:paraId="7612DA52"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14:paraId="4C4E6B95" w14:textId="77777777" w:rsidR="006E4DDA" w:rsidRPr="003409D6" w:rsidRDefault="006E4DDA" w:rsidP="006E4DDA">
      <w:pPr>
        <w:pStyle w:val="BodyText"/>
        <w:kinsoku w:val="0"/>
        <w:overflowPunct w:val="0"/>
        <w:rPr>
          <w:rFonts w:ascii="Open Sans" w:hAnsi="Open Sans" w:cs="Open Sans"/>
        </w:rPr>
      </w:pPr>
    </w:p>
    <w:p w14:paraId="77820D44" w14:textId="77777777" w:rsidR="006E4DDA" w:rsidRPr="003409D6" w:rsidRDefault="006E4DDA" w:rsidP="006E4DDA">
      <w:pPr>
        <w:pStyle w:val="BodyText"/>
        <w:kinsoku w:val="0"/>
        <w:overflowPunct w:val="0"/>
        <w:spacing w:before="53"/>
        <w:rPr>
          <w:rFonts w:ascii="Open Sans" w:hAnsi="Open Sans" w:cs="Open Sans"/>
        </w:rPr>
      </w:pPr>
    </w:p>
    <w:p w14:paraId="5343D73F" w14:textId="77777777" w:rsidR="006E4DDA" w:rsidRPr="003409D6" w:rsidRDefault="006E4DDA" w:rsidP="006E4DDA">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14:paraId="6CA57B4D" w14:textId="77777777" w:rsidR="006E4DDA" w:rsidRPr="003409D6" w:rsidRDefault="006E4DDA" w:rsidP="006E4DDA">
      <w:pPr>
        <w:pStyle w:val="BodyText"/>
        <w:kinsoku w:val="0"/>
        <w:overflowPunct w:val="0"/>
        <w:rPr>
          <w:rFonts w:ascii="Open Sans" w:hAnsi="Open Sans" w:cs="Open Sans"/>
        </w:rPr>
      </w:pPr>
    </w:p>
    <w:p w14:paraId="23783D00" w14:textId="77777777" w:rsidR="006E4DDA" w:rsidRPr="003409D6" w:rsidRDefault="006E4DDA" w:rsidP="006E4DDA">
      <w:pPr>
        <w:pStyle w:val="BodyText"/>
        <w:kinsoku w:val="0"/>
        <w:overflowPunct w:val="0"/>
        <w:spacing w:before="52"/>
        <w:rPr>
          <w:rFonts w:ascii="Open Sans" w:hAnsi="Open Sans" w:cs="Open Sans"/>
        </w:rPr>
      </w:pPr>
    </w:p>
    <w:p w14:paraId="56C8DE93" w14:textId="77777777" w:rsidR="006E4DDA" w:rsidRPr="003409D6" w:rsidRDefault="006E4DDA" w:rsidP="006E4DDA">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14:paraId="730F825E" w14:textId="77777777" w:rsidR="006E4DDA" w:rsidRPr="003409D6" w:rsidRDefault="006E4DDA" w:rsidP="006E4DDA">
      <w:pPr>
        <w:pStyle w:val="BodyText"/>
        <w:kinsoku w:val="0"/>
        <w:overflowPunct w:val="0"/>
        <w:rPr>
          <w:rFonts w:ascii="Open Sans" w:hAnsi="Open Sans" w:cs="Open Sans"/>
        </w:rPr>
      </w:pPr>
    </w:p>
    <w:p w14:paraId="35094F9A" w14:textId="77777777" w:rsidR="006E4DDA" w:rsidRPr="003409D6" w:rsidRDefault="006E4DDA" w:rsidP="006E4DDA">
      <w:pPr>
        <w:pStyle w:val="BodyText"/>
        <w:kinsoku w:val="0"/>
        <w:overflowPunct w:val="0"/>
        <w:spacing w:before="51"/>
        <w:rPr>
          <w:rFonts w:ascii="Open Sans" w:hAnsi="Open Sans" w:cs="Open Sans"/>
        </w:rPr>
      </w:pPr>
    </w:p>
    <w:p w14:paraId="413F9FBC"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14:paraId="40DFD281" w14:textId="77777777" w:rsidR="006E4DDA" w:rsidRPr="003409D6" w:rsidRDefault="006E4DDA" w:rsidP="006E4DDA">
      <w:pPr>
        <w:pStyle w:val="BodyText"/>
        <w:kinsoku w:val="0"/>
        <w:overflowPunct w:val="0"/>
        <w:rPr>
          <w:rFonts w:ascii="Open Sans" w:hAnsi="Open Sans" w:cs="Open Sans"/>
        </w:rPr>
      </w:pPr>
    </w:p>
    <w:p w14:paraId="659B6538" w14:textId="77777777" w:rsidR="006E4DDA" w:rsidRPr="003409D6" w:rsidRDefault="006E4DDA" w:rsidP="006E4DDA">
      <w:pPr>
        <w:pStyle w:val="BodyText"/>
        <w:kinsoku w:val="0"/>
        <w:overflowPunct w:val="0"/>
        <w:spacing w:before="54"/>
        <w:rPr>
          <w:rFonts w:ascii="Open Sans" w:hAnsi="Open Sans" w:cs="Open Sans"/>
        </w:rPr>
      </w:pPr>
    </w:p>
    <w:p w14:paraId="158704B1"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t>Phone</w:t>
      </w:r>
      <w:r w:rsidRPr="003409D6">
        <w:rPr>
          <w:rFonts w:ascii="Open Sans" w:hAnsi="Open Sans" w:cs="Open Sans"/>
          <w:spacing w:val="-4"/>
        </w:rPr>
        <w:t xml:space="preserve"> </w:t>
      </w:r>
      <w:r w:rsidRPr="003409D6">
        <w:rPr>
          <w:rFonts w:ascii="Open Sans" w:hAnsi="Open Sans" w:cs="Open Sans"/>
          <w:spacing w:val="-2"/>
        </w:rPr>
        <w:t>Number:</w:t>
      </w:r>
    </w:p>
    <w:p w14:paraId="77CBAAA0" w14:textId="77777777" w:rsidR="006E4DDA" w:rsidRPr="003409D6" w:rsidRDefault="006E4DDA" w:rsidP="006E4DDA">
      <w:pPr>
        <w:pStyle w:val="BodyText"/>
        <w:kinsoku w:val="0"/>
        <w:overflowPunct w:val="0"/>
        <w:rPr>
          <w:rFonts w:ascii="Open Sans" w:hAnsi="Open Sans" w:cs="Open Sans"/>
        </w:rPr>
      </w:pPr>
    </w:p>
    <w:p w14:paraId="5B5DC265" w14:textId="77777777" w:rsidR="006E4DDA" w:rsidRPr="003409D6" w:rsidRDefault="006E4DDA" w:rsidP="006E4DDA">
      <w:pPr>
        <w:pStyle w:val="BodyText"/>
        <w:kinsoku w:val="0"/>
        <w:overflowPunct w:val="0"/>
        <w:spacing w:before="51"/>
        <w:rPr>
          <w:rFonts w:ascii="Open Sans" w:hAnsi="Open Sans" w:cs="Open Sans"/>
        </w:rPr>
      </w:pPr>
    </w:p>
    <w:p w14:paraId="36F789B7"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14:paraId="516AEFF8" w14:textId="77777777" w:rsidR="006E4DDA" w:rsidRPr="003409D6" w:rsidRDefault="006E4DDA" w:rsidP="006E4DDA">
      <w:pPr>
        <w:pStyle w:val="BodyText"/>
        <w:kinsoku w:val="0"/>
        <w:overflowPunct w:val="0"/>
        <w:rPr>
          <w:rFonts w:ascii="Open Sans" w:hAnsi="Open Sans" w:cs="Open Sans"/>
        </w:rPr>
      </w:pPr>
    </w:p>
    <w:p w14:paraId="0E84E9AB" w14:textId="77777777" w:rsidR="006E4DDA" w:rsidRPr="003409D6" w:rsidRDefault="006E4DDA" w:rsidP="006E4DDA">
      <w:pPr>
        <w:pStyle w:val="BodyText"/>
        <w:kinsoku w:val="0"/>
        <w:overflowPunct w:val="0"/>
        <w:spacing w:before="51"/>
        <w:rPr>
          <w:rFonts w:ascii="Open Sans" w:hAnsi="Open Sans" w:cs="Open Sans"/>
        </w:rPr>
      </w:pPr>
    </w:p>
    <w:p w14:paraId="1C05002B" w14:textId="77777777" w:rsidR="006E4DDA" w:rsidRPr="003409D6" w:rsidRDefault="006E4DDA" w:rsidP="006E4DDA">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14:paraId="06E42A32" w14:textId="77777777" w:rsidR="006E4DDA" w:rsidRDefault="006E4DDA" w:rsidP="006E4DDA">
      <w:pPr>
        <w:pStyle w:val="BodyText"/>
        <w:kinsoku w:val="0"/>
        <w:overflowPunct w:val="0"/>
      </w:pPr>
    </w:p>
    <w:p w14:paraId="7A3378F5" w14:textId="77777777" w:rsidR="006E4DDA" w:rsidRDefault="006E4DDA" w:rsidP="006E4DDA">
      <w:pPr>
        <w:pStyle w:val="BodyText"/>
        <w:kinsoku w:val="0"/>
        <w:overflowPunct w:val="0"/>
      </w:pPr>
    </w:p>
    <w:p w14:paraId="23B44312" w14:textId="77777777" w:rsidR="006E4DDA" w:rsidRDefault="006E4DDA" w:rsidP="006E4DDA">
      <w:pPr>
        <w:pStyle w:val="BodyText"/>
        <w:kinsoku w:val="0"/>
        <w:overflowPunct w:val="0"/>
        <w:spacing w:before="212"/>
      </w:pPr>
    </w:p>
    <w:p w14:paraId="4C1F5B9C" w14:textId="77777777" w:rsidR="003409D6" w:rsidRDefault="003409D6" w:rsidP="006E4DDA">
      <w:pPr>
        <w:pStyle w:val="BodyText"/>
        <w:kinsoku w:val="0"/>
        <w:overflowPunct w:val="0"/>
        <w:spacing w:before="212"/>
      </w:pPr>
    </w:p>
    <w:p w14:paraId="26CA22BD" w14:textId="77777777" w:rsidR="003409D6" w:rsidRDefault="003409D6" w:rsidP="006E4DDA">
      <w:pPr>
        <w:pStyle w:val="BodyText"/>
        <w:kinsoku w:val="0"/>
        <w:overflowPunct w:val="0"/>
        <w:spacing w:before="212"/>
      </w:pPr>
    </w:p>
    <w:p w14:paraId="557DCAF3" w14:textId="77777777" w:rsidR="006E4DDA" w:rsidRPr="003409D6" w:rsidRDefault="006E4DDA" w:rsidP="006E4DDA">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lastRenderedPageBreak/>
        <w:t>Table</w:t>
      </w:r>
    </w:p>
    <w:p w14:paraId="55DFBC12" w14:textId="77777777" w:rsidR="006E4DDA" w:rsidRPr="003409D6" w:rsidRDefault="006E4DDA" w:rsidP="006E4DDA">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14:paraId="033ED8AF" w14:textId="77777777" w:rsidR="006E4DDA" w:rsidRPr="003409D6" w:rsidRDefault="006E4DDA" w:rsidP="006E4DDA">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14:paraId="1D0B5265" w14:textId="77777777" w:rsidR="006E4DDA" w:rsidRPr="003409D6" w:rsidRDefault="006E4DDA" w:rsidP="006E4DDA">
      <w:pPr>
        <w:pStyle w:val="BodyText"/>
        <w:kinsoku w:val="0"/>
        <w:overflowPunct w:val="0"/>
      </w:pPr>
    </w:p>
    <w:p w14:paraId="5664B599" w14:textId="77777777" w:rsidR="006E4DDA" w:rsidRPr="003409D6" w:rsidRDefault="006E4DDA" w:rsidP="006E4DDA">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RPr="003409D6" w14:paraId="380BC11F" w14:textId="77777777" w:rsidTr="002B285F">
        <w:trPr>
          <w:trHeight w:val="736"/>
        </w:trPr>
        <w:tc>
          <w:tcPr>
            <w:tcW w:w="1528" w:type="dxa"/>
            <w:tcBorders>
              <w:top w:val="single" w:sz="4" w:space="0" w:color="000000"/>
              <w:left w:val="single" w:sz="4" w:space="0" w:color="000000"/>
              <w:bottom w:val="single" w:sz="4" w:space="0" w:color="000000"/>
              <w:right w:val="single" w:sz="4" w:space="0" w:color="000000"/>
            </w:tcBorders>
          </w:tcPr>
          <w:p w14:paraId="7097954E" w14:textId="77777777" w:rsidR="006E4DDA" w:rsidRPr="003409D6" w:rsidRDefault="006E4DDA" w:rsidP="00F211A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0247D2AB" w14:textId="77777777" w:rsidR="006E4DDA" w:rsidRPr="003409D6" w:rsidRDefault="006E4DDA" w:rsidP="00F211A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18698B04" w14:textId="77777777" w:rsidR="006E4DDA" w:rsidRPr="003409D6" w:rsidRDefault="006E4DDA" w:rsidP="00F211A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2406E855" w14:textId="71DBD6C4" w:rsidR="006E4DDA" w:rsidRPr="003409D6" w:rsidRDefault="006E4DDA" w:rsidP="00F211A7">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002B285F" w:rsidRPr="003409D6">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006E4DDA" w:rsidRPr="003409D6" w14:paraId="5B2F094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5FC9D9A" w14:textId="77777777" w:rsidR="006E4DDA" w:rsidRPr="003409D6" w:rsidRDefault="006E4DDA" w:rsidP="00F211A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3736E088"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F50951A"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6174DC29"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66EFF6E1"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3684CB34"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1F7469E0"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00E8400"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7EAD4BB"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0927E075"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EDEF3A0"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6A350B74"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1005422D"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4C87471" w14:textId="77777777" w:rsidR="006E4DDA" w:rsidRPr="003409D6" w:rsidRDefault="006E4DDA" w:rsidP="00F211A7">
            <w:pPr>
              <w:pStyle w:val="TableParagraph"/>
              <w:kinsoku w:val="0"/>
              <w:overflowPunct w:val="0"/>
              <w:rPr>
                <w:rFonts w:ascii="Open Sans" w:hAnsi="Open Sans" w:cs="Open Sans"/>
              </w:rPr>
            </w:pPr>
          </w:p>
        </w:tc>
      </w:tr>
      <w:tr w:rsidR="006E4DDA" w:rsidRPr="003409D6" w14:paraId="1DF2519E"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9DA8DF8"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3085360A"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0176FA66"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C70C996" w14:textId="77777777" w:rsidR="006E4DDA" w:rsidRPr="003409D6" w:rsidRDefault="006E4DDA" w:rsidP="00F211A7">
            <w:pPr>
              <w:pStyle w:val="TableParagraph"/>
              <w:kinsoku w:val="0"/>
              <w:overflowPunct w:val="0"/>
              <w:rPr>
                <w:rFonts w:ascii="Open Sans" w:hAnsi="Open Sans" w:cs="Open Sans"/>
              </w:rPr>
            </w:pPr>
          </w:p>
        </w:tc>
      </w:tr>
    </w:tbl>
    <w:p w14:paraId="7431DC55" w14:textId="77777777" w:rsidR="006E4DDA" w:rsidRDefault="006E4DDA" w:rsidP="006E4DDA">
      <w:pPr>
        <w:rPr>
          <w:sz w:val="20"/>
          <w:szCs w:val="20"/>
        </w:rPr>
        <w:sectPr w:rsidR="006E4DDA" w:rsidSect="006E4DDA">
          <w:pgSz w:w="11910" w:h="16850"/>
          <w:pgMar w:top="1080" w:right="1133" w:bottom="1060" w:left="1275" w:header="677" w:footer="865" w:gutter="0"/>
          <w:cols w:space="720"/>
          <w:noEndnote/>
        </w:sectPr>
      </w:pPr>
    </w:p>
    <w:p w14:paraId="37DEA316"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id="9" w:name="Appendix_3A:_Schedule_E_–_Notification_o"/>
      <w:bookmarkEnd w:id="9"/>
      <w:r w:rsidRPr="002B285F">
        <w:rPr>
          <w:rFonts w:ascii="Open Sans" w:hAnsi="Open Sans" w:cs="Open Sans"/>
          <w:color w:val="333399"/>
          <w:sz w:val="24"/>
          <w:szCs w:val="24"/>
        </w:rPr>
        <w:lastRenderedPageBreak/>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14:paraId="732366B8" w14:textId="77777777" w:rsidR="006E4DDA" w:rsidRPr="002B285F" w:rsidRDefault="006E4DDA" w:rsidP="006E4DDA">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C4639FC">
              <v:shape id="Freeform: Shape 1" style="position:absolute;margin-left:0;margin-top:19.45pt;width:456.5pt;height:2.2pt;z-index:251658249;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1381C63F">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14:paraId="302897FB" w14:textId="77777777" w:rsidR="006E4DDA" w:rsidRPr="003409D6" w:rsidRDefault="006E4DDA" w:rsidP="006E4DDA">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14:paraId="205B4AD5" w14:textId="77777777" w:rsidR="006E4DDA" w:rsidRPr="003409D6" w:rsidRDefault="006E4DDA" w:rsidP="006E4DDA">
      <w:pPr>
        <w:pStyle w:val="BodyText"/>
        <w:kinsoku w:val="0"/>
        <w:overflowPunct w:val="0"/>
        <w:spacing w:before="11"/>
        <w:rPr>
          <w:rFonts w:ascii="Open Sans" w:hAnsi="Open Sans" w:cs="Open Sans"/>
          <w:sz w:val="24"/>
          <w:szCs w:val="24"/>
        </w:rPr>
      </w:pPr>
    </w:p>
    <w:p w14:paraId="69528E44" w14:textId="77777777" w:rsidR="006E4DDA" w:rsidRPr="003409D6" w:rsidRDefault="006E4DDA" w:rsidP="008445BB">
      <w:pPr>
        <w:pStyle w:val="ListParagraph"/>
        <w:widowControl w:val="0"/>
        <w:numPr>
          <w:ilvl w:val="0"/>
          <w:numId w:val="3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1F28AC15" w14:textId="77777777" w:rsidR="006E4DDA" w:rsidRPr="003409D6" w:rsidRDefault="006E4DDA" w:rsidP="006E4DDA">
      <w:pPr>
        <w:pStyle w:val="BodyText"/>
        <w:kinsoku w:val="0"/>
        <w:overflowPunct w:val="0"/>
        <w:spacing w:before="51"/>
        <w:rPr>
          <w:rFonts w:ascii="Open Sans" w:hAnsi="Open Sans" w:cs="Open Sans"/>
          <w:b/>
          <w:bCs/>
        </w:rPr>
      </w:pPr>
    </w:p>
    <w:p w14:paraId="765E7240" w14:textId="77777777" w:rsidR="006E4DDA" w:rsidRPr="003409D6" w:rsidRDefault="006E4DDA" w:rsidP="008445BB">
      <w:pPr>
        <w:pStyle w:val="ListParagraph"/>
        <w:widowControl w:val="0"/>
        <w:numPr>
          <w:ilvl w:val="0"/>
          <w:numId w:val="3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2051EC2D" w14:textId="77777777" w:rsidR="006E4DDA" w:rsidRPr="003409D6" w:rsidRDefault="006E4DDA" w:rsidP="006E4DDA">
      <w:pPr>
        <w:pStyle w:val="BodyText"/>
        <w:kinsoku w:val="0"/>
        <w:overflowPunct w:val="0"/>
        <w:spacing w:before="53"/>
        <w:rPr>
          <w:rFonts w:ascii="Open Sans" w:hAnsi="Open Sans" w:cs="Open Sans"/>
          <w:b/>
          <w:bCs/>
        </w:rPr>
      </w:pPr>
    </w:p>
    <w:p w14:paraId="01DE359F" w14:textId="77777777" w:rsidR="006E4DDA" w:rsidRPr="003409D6" w:rsidRDefault="006E4DDA" w:rsidP="008445BB">
      <w:pPr>
        <w:pStyle w:val="ListParagraph"/>
        <w:widowControl w:val="0"/>
        <w:numPr>
          <w:ilvl w:val="0"/>
          <w:numId w:val="3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14:paraId="44BBBBE0" w14:textId="77777777" w:rsidR="006E4DDA" w:rsidRPr="003409D6" w:rsidRDefault="006E4DDA" w:rsidP="008445BB">
      <w:pPr>
        <w:pStyle w:val="ListParagraph"/>
        <w:widowControl w:val="0"/>
        <w:numPr>
          <w:ilvl w:val="1"/>
          <w:numId w:val="37"/>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14:paraId="7123532C" w14:textId="77777777" w:rsidR="006E4DDA" w:rsidRPr="003409D6" w:rsidRDefault="006E4DDA" w:rsidP="008445BB">
      <w:pPr>
        <w:pStyle w:val="ListParagraph"/>
        <w:widowControl w:val="0"/>
        <w:numPr>
          <w:ilvl w:val="2"/>
          <w:numId w:val="37"/>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r w:rsidRPr="003409D6">
        <w:rPr>
          <w:rFonts w:ascii="Open Sans" w:hAnsi="Open Sans" w:cs="Open Sans"/>
        </w:rPr>
        <w:t>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14:paraId="733AA4CF" w14:textId="77777777" w:rsidR="006E4DDA" w:rsidRPr="003409D6" w:rsidRDefault="006E4DDA" w:rsidP="008445BB">
      <w:pPr>
        <w:pStyle w:val="ListParagraph"/>
        <w:widowControl w:val="0"/>
        <w:numPr>
          <w:ilvl w:val="3"/>
          <w:numId w:val="37"/>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its subscribed share capital has disappeared as a result of accumulated losses?</w:t>
      </w:r>
    </w:p>
    <w:p w14:paraId="2BD193B5" w14:textId="77777777" w:rsidR="006E4DDA" w:rsidRPr="003409D6" w:rsidRDefault="006E4DDA" w:rsidP="008445BB">
      <w:pPr>
        <w:pStyle w:val="ListParagraph"/>
        <w:widowControl w:val="0"/>
        <w:numPr>
          <w:ilvl w:val="0"/>
          <w:numId w:val="34"/>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221C5FFF" w14:textId="77777777" w:rsidR="006E4DDA" w:rsidRPr="003409D6" w:rsidRDefault="006E4DDA" w:rsidP="006E4DDA">
      <w:pPr>
        <w:pStyle w:val="BodyText"/>
        <w:kinsoku w:val="0"/>
        <w:overflowPunct w:val="0"/>
        <w:spacing w:before="54"/>
        <w:rPr>
          <w:rFonts w:ascii="Open Sans" w:hAnsi="Open Sans" w:cs="Open Sans"/>
        </w:rPr>
      </w:pPr>
    </w:p>
    <w:p w14:paraId="359B79ED" w14:textId="77777777" w:rsidR="006E4DDA" w:rsidRPr="003409D6" w:rsidRDefault="006E4DDA" w:rsidP="008445BB">
      <w:pPr>
        <w:pStyle w:val="ListParagraph"/>
        <w:widowControl w:val="0"/>
        <w:numPr>
          <w:ilvl w:val="3"/>
          <w:numId w:val="37"/>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14:paraId="28A14D18" w14:textId="77777777" w:rsidR="006E4DDA" w:rsidRPr="003409D6" w:rsidRDefault="006E4DDA" w:rsidP="008445BB">
      <w:pPr>
        <w:pStyle w:val="ListParagraph"/>
        <w:widowControl w:val="0"/>
        <w:numPr>
          <w:ilvl w:val="0"/>
          <w:numId w:val="35"/>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4F175CF2" w14:textId="77777777" w:rsidR="006E4DDA" w:rsidRPr="003409D6" w:rsidRDefault="006E4DDA" w:rsidP="006E4DDA">
      <w:pPr>
        <w:pStyle w:val="BodyText"/>
        <w:kinsoku w:val="0"/>
        <w:overflowPunct w:val="0"/>
        <w:spacing w:before="56"/>
        <w:rPr>
          <w:rFonts w:ascii="Open Sans" w:hAnsi="Open Sans" w:cs="Open Sans"/>
        </w:rPr>
      </w:pPr>
    </w:p>
    <w:p w14:paraId="4E5597D7" w14:textId="77777777" w:rsidR="006E4DDA" w:rsidRPr="003409D6" w:rsidRDefault="006E4DDA" w:rsidP="008445BB">
      <w:pPr>
        <w:pStyle w:val="ListParagraph"/>
        <w:widowControl w:val="0"/>
        <w:numPr>
          <w:ilvl w:val="3"/>
          <w:numId w:val="37"/>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14:paraId="44AEEA79" w14:textId="77777777" w:rsidR="006E4DDA" w:rsidRPr="003409D6" w:rsidRDefault="006E4DDA" w:rsidP="008445BB">
      <w:pPr>
        <w:pStyle w:val="ListParagraph"/>
        <w:widowControl w:val="0"/>
        <w:numPr>
          <w:ilvl w:val="0"/>
          <w:numId w:val="36"/>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lastRenderedPageBreak/>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5F5DC" w14:textId="77777777" w:rsidR="006E4DDA" w:rsidRPr="003409D6" w:rsidRDefault="006E4DDA" w:rsidP="006E4DDA">
      <w:pPr>
        <w:pStyle w:val="BodyText"/>
        <w:kinsoku w:val="0"/>
        <w:overflowPunct w:val="0"/>
        <w:spacing w:before="54"/>
        <w:rPr>
          <w:rFonts w:ascii="Open Sans" w:hAnsi="Open Sans" w:cs="Open Sans"/>
        </w:rPr>
      </w:pPr>
    </w:p>
    <w:p w14:paraId="33959A7E" w14:textId="77777777" w:rsidR="006E4DDA" w:rsidRPr="003409D6" w:rsidRDefault="006E4DDA" w:rsidP="008445BB">
      <w:pPr>
        <w:pStyle w:val="ListParagraph"/>
        <w:widowControl w:val="0"/>
        <w:numPr>
          <w:ilvl w:val="3"/>
          <w:numId w:val="37"/>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14:paraId="0D5495A4" w14:textId="77777777" w:rsidR="006E4DDA" w:rsidRPr="003409D6" w:rsidRDefault="006E4DDA" w:rsidP="008445BB">
      <w:pPr>
        <w:pStyle w:val="ListParagraph"/>
        <w:widowControl w:val="0"/>
        <w:numPr>
          <w:ilvl w:val="4"/>
          <w:numId w:val="37"/>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14:paraId="00FD5B18" w14:textId="77777777" w:rsidR="006E4DDA" w:rsidRPr="003409D6" w:rsidRDefault="006E4DDA" w:rsidP="006E4DDA">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14:paraId="129C6922" w14:textId="77777777" w:rsidR="006E4DDA" w:rsidRPr="003409D6" w:rsidRDefault="006E4DDA" w:rsidP="008445BB">
      <w:pPr>
        <w:pStyle w:val="ListParagraph"/>
        <w:widowControl w:val="0"/>
        <w:numPr>
          <w:ilvl w:val="4"/>
          <w:numId w:val="37"/>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14:paraId="157A06C9" w14:textId="77777777" w:rsidR="006E4DDA" w:rsidRPr="003409D6" w:rsidRDefault="006E4DDA" w:rsidP="008445BB">
      <w:pPr>
        <w:pStyle w:val="ListParagraph"/>
        <w:widowControl w:val="0"/>
        <w:numPr>
          <w:ilvl w:val="5"/>
          <w:numId w:val="37"/>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05630C4D" w14:textId="77777777" w:rsidR="006E4DDA" w:rsidRPr="003409D6" w:rsidRDefault="006E4DDA" w:rsidP="006E4DDA">
      <w:pPr>
        <w:pStyle w:val="BodyText"/>
        <w:kinsoku w:val="0"/>
        <w:overflowPunct w:val="0"/>
        <w:spacing w:before="54"/>
        <w:rPr>
          <w:rFonts w:ascii="Open Sans" w:hAnsi="Open Sans" w:cs="Open Sans"/>
        </w:rPr>
      </w:pPr>
    </w:p>
    <w:p w14:paraId="43DB9571" w14:textId="77777777" w:rsidR="006E4DDA" w:rsidRPr="003409D6" w:rsidRDefault="006E4DDA" w:rsidP="008445BB">
      <w:pPr>
        <w:pStyle w:val="ListParagraph"/>
        <w:widowControl w:val="0"/>
        <w:numPr>
          <w:ilvl w:val="3"/>
          <w:numId w:val="37"/>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14:paraId="5A00D95E" w14:textId="77777777" w:rsidR="006E4DDA" w:rsidRPr="003409D6" w:rsidRDefault="006E4DDA" w:rsidP="006E4DDA">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14:paraId="6D9FCE0D" w14:textId="77777777" w:rsidR="006E4DDA" w:rsidRPr="003409D6" w:rsidRDefault="006E4DDA" w:rsidP="006E4DDA">
      <w:pPr>
        <w:pStyle w:val="BodyText"/>
        <w:kinsoku w:val="0"/>
        <w:overflowPunct w:val="0"/>
        <w:spacing w:before="56"/>
        <w:rPr>
          <w:rFonts w:ascii="Open Sans" w:hAnsi="Open Sans" w:cs="Open Sans"/>
        </w:rPr>
      </w:pPr>
    </w:p>
    <w:p w14:paraId="26B0BFEF" w14:textId="77777777" w:rsidR="006E4DDA" w:rsidRPr="003409D6" w:rsidRDefault="006E4DDA" w:rsidP="008445BB">
      <w:pPr>
        <w:pStyle w:val="ListParagraph"/>
        <w:widowControl w:val="0"/>
        <w:numPr>
          <w:ilvl w:val="3"/>
          <w:numId w:val="37"/>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w:t>
      </w:r>
      <w:proofErr w:type="spellStart"/>
      <w:r w:rsidRPr="003409D6">
        <w:rPr>
          <w:rFonts w:ascii="Open Sans" w:hAnsi="Open Sans" w:cs="Open Sans"/>
        </w:rPr>
        <w:t>yes’</w:t>
      </w:r>
      <w:proofErr w:type="spellEnd"/>
      <w:r w:rsidRPr="003409D6">
        <w:rPr>
          <w:rFonts w:ascii="Open Sans" w:hAnsi="Open Sans" w:cs="Open Sans"/>
        </w:rPr>
        <w:t xml:space="preserve">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14:paraId="65C00D5D" w14:textId="77777777" w:rsidR="006E4DDA" w:rsidRPr="003409D6" w:rsidRDefault="006E4DDA" w:rsidP="006E4DDA">
      <w:pPr>
        <w:pStyle w:val="BodyText"/>
        <w:kinsoku w:val="0"/>
        <w:overflowPunct w:val="0"/>
        <w:spacing w:before="11"/>
        <w:rPr>
          <w:rFonts w:ascii="Open Sans" w:hAnsi="Open Sans" w:cs="Open Sans"/>
        </w:rPr>
      </w:pPr>
    </w:p>
    <w:p w14:paraId="13CD84F3" w14:textId="77777777" w:rsidR="006E4DDA" w:rsidRPr="003409D6" w:rsidRDefault="006E4DDA" w:rsidP="008445BB">
      <w:pPr>
        <w:pStyle w:val="ListParagraph"/>
        <w:widowControl w:val="0"/>
        <w:numPr>
          <w:ilvl w:val="3"/>
          <w:numId w:val="37"/>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14:paraId="4E7221CA" w14:textId="77777777" w:rsidR="006E4DDA" w:rsidRPr="003409D6" w:rsidRDefault="006E4DDA" w:rsidP="006E4DDA">
      <w:pPr>
        <w:pStyle w:val="BodyText"/>
        <w:kinsoku w:val="0"/>
        <w:overflowPunct w:val="0"/>
        <w:spacing w:before="11"/>
        <w:rPr>
          <w:rFonts w:ascii="Open Sans" w:hAnsi="Open Sans" w:cs="Open Sans"/>
        </w:rPr>
      </w:pPr>
    </w:p>
    <w:p w14:paraId="0B870F1D" w14:textId="77777777" w:rsidR="006E4DDA" w:rsidRPr="003409D6" w:rsidRDefault="006E4DDA" w:rsidP="008445BB">
      <w:pPr>
        <w:pStyle w:val="ListParagraph"/>
        <w:widowControl w:val="0"/>
        <w:numPr>
          <w:ilvl w:val="2"/>
          <w:numId w:val="37"/>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lastRenderedPageBreak/>
        <w:t>5(1)(b)) of Regulation (EU) 2022/2560.</w:t>
      </w:r>
    </w:p>
    <w:p w14:paraId="575B7F03" w14:textId="77777777" w:rsidR="006E4DDA" w:rsidRPr="003409D6" w:rsidRDefault="006E4DDA" w:rsidP="008445BB">
      <w:pPr>
        <w:pStyle w:val="ListParagraph"/>
        <w:widowControl w:val="0"/>
        <w:numPr>
          <w:ilvl w:val="0"/>
          <w:numId w:val="33"/>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6C2467C2" w14:textId="77777777" w:rsidR="006E4DDA" w:rsidRPr="003409D6" w:rsidRDefault="006E4DDA" w:rsidP="008445BB">
      <w:pPr>
        <w:pStyle w:val="ListParagraph"/>
        <w:widowControl w:val="0"/>
        <w:numPr>
          <w:ilvl w:val="2"/>
          <w:numId w:val="32"/>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14:paraId="4BAD7D3B" w14:textId="77777777" w:rsidR="006E4DDA" w:rsidRPr="003409D6" w:rsidRDefault="006E4DDA" w:rsidP="008445BB">
      <w:pPr>
        <w:pStyle w:val="ListParagraph"/>
        <w:widowControl w:val="0"/>
        <w:numPr>
          <w:ilvl w:val="3"/>
          <w:numId w:val="3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14:paraId="59AA0EBB" w14:textId="27FA1AB2" w:rsidR="006E4DDA" w:rsidRPr="006537F8" w:rsidRDefault="006E4DDA" w:rsidP="006E4DDA">
      <w:pPr>
        <w:rPr>
          <w:spacing w:val="-5"/>
        </w:rPr>
      </w:pPr>
    </w:p>
    <w:p w14:paraId="6C041504" w14:textId="77777777" w:rsidR="006E4DDA" w:rsidRPr="003409D6" w:rsidRDefault="006E4DDA" w:rsidP="008445BB">
      <w:pPr>
        <w:pStyle w:val="ListParagraph"/>
        <w:widowControl w:val="0"/>
        <w:numPr>
          <w:ilvl w:val="2"/>
          <w:numId w:val="31"/>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14:paraId="73A728AB" w14:textId="77777777" w:rsidR="006E4DDA" w:rsidRDefault="006E4DDA" w:rsidP="008445BB">
      <w:pPr>
        <w:pStyle w:val="ListParagraph"/>
        <w:widowControl w:val="0"/>
        <w:numPr>
          <w:ilvl w:val="3"/>
          <w:numId w:val="31"/>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14:paraId="7DB4B1F3" w14:textId="77777777" w:rsidR="003409D6" w:rsidRPr="003409D6" w:rsidRDefault="003409D6" w:rsidP="003409D6">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14:paraId="43C73CF7" w14:textId="77777777" w:rsidR="006E4DDA" w:rsidRPr="003409D6" w:rsidRDefault="006E4DDA" w:rsidP="008445BB">
      <w:pPr>
        <w:pStyle w:val="ListParagraph"/>
        <w:widowControl w:val="0"/>
        <w:numPr>
          <w:ilvl w:val="1"/>
          <w:numId w:val="30"/>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For each foreign financial contribution equal to or in excess of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14:paraId="4D7ABA0E"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14:paraId="78407B42"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14:paraId="5CC57A73" w14:textId="77777777" w:rsidR="006E4DDA" w:rsidRPr="003409D6" w:rsidRDefault="006E4DDA" w:rsidP="008445BB">
      <w:pPr>
        <w:pStyle w:val="ListParagraph"/>
        <w:widowControl w:val="0"/>
        <w:numPr>
          <w:ilvl w:val="2"/>
          <w:numId w:val="30"/>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14:paraId="1EF78823" w14:textId="77777777" w:rsidR="006E4DDA" w:rsidRPr="003409D6" w:rsidRDefault="006E4DDA" w:rsidP="008445BB">
      <w:pPr>
        <w:pStyle w:val="ListParagraph"/>
        <w:widowControl w:val="0"/>
        <w:numPr>
          <w:ilvl w:val="2"/>
          <w:numId w:val="30"/>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14:paraId="192E71F2"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14:paraId="25D6127A"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14:paraId="208FA9B0"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14:paraId="426D96D6" w14:textId="77777777" w:rsidR="006E4DDA" w:rsidRPr="003409D6" w:rsidRDefault="006E4DDA" w:rsidP="008445BB">
      <w:pPr>
        <w:pStyle w:val="ListParagraph"/>
        <w:widowControl w:val="0"/>
        <w:numPr>
          <w:ilvl w:val="2"/>
          <w:numId w:val="30"/>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14:paraId="014057AD" w14:textId="77777777" w:rsidR="006E4DDA" w:rsidRPr="002B285F" w:rsidRDefault="006E4DDA" w:rsidP="008445BB">
      <w:pPr>
        <w:pStyle w:val="ListParagraph"/>
        <w:widowControl w:val="0"/>
        <w:numPr>
          <w:ilvl w:val="2"/>
          <w:numId w:val="30"/>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lastRenderedPageBreak/>
        <w:t>Explain if the financial contribution is granted only for operating costs exclusively linked with the public procurement at stake.</w:t>
      </w:r>
    </w:p>
    <w:p w14:paraId="1C7049B6" w14:textId="77777777" w:rsidR="006E4DDA" w:rsidRDefault="006E4DDA" w:rsidP="006E4DDA">
      <w:pPr>
        <w:widowControl w:val="0"/>
        <w:tabs>
          <w:tab w:val="left" w:pos="863"/>
        </w:tabs>
        <w:kinsoku w:val="0"/>
        <w:overflowPunct w:val="0"/>
        <w:autoSpaceDE w:val="0"/>
        <w:autoSpaceDN w:val="0"/>
        <w:adjustRightInd w:val="0"/>
        <w:spacing w:before="161" w:after="0" w:line="276" w:lineRule="auto"/>
        <w:ind w:right="276"/>
        <w:jc w:val="both"/>
      </w:pPr>
    </w:p>
    <w:p w14:paraId="1AC897FF" w14:textId="7FD755B7" w:rsidR="006E4DDA" w:rsidRPr="003409D6" w:rsidRDefault="006E4DDA" w:rsidP="006E4DDA">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14:paraId="1C7BDE8E" w14:textId="77777777" w:rsidR="006E4DDA" w:rsidRDefault="006E4DDA" w:rsidP="006E4DDA">
      <w:pPr>
        <w:pStyle w:val="BodyText"/>
        <w:kinsoku w:val="0"/>
        <w:overflowPunct w:val="0"/>
      </w:pPr>
    </w:p>
    <w:p w14:paraId="57159F4D" w14:textId="77777777" w:rsidR="006E4DDA" w:rsidRDefault="006E4DDA" w:rsidP="006E4DDA">
      <w:pPr>
        <w:pStyle w:val="BodyText"/>
        <w:kinsoku w:val="0"/>
        <w:overflowPunct w:val="0"/>
        <w:spacing w:before="10"/>
      </w:pPr>
    </w:p>
    <w:p w14:paraId="738D2785" w14:textId="77777777" w:rsidR="006E4DDA" w:rsidRPr="003409D6" w:rsidRDefault="006E4DDA" w:rsidP="006E4DDA">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14:paraId="09321A0C" w14:textId="77777777" w:rsidR="006E4DDA" w:rsidRPr="003409D6" w:rsidRDefault="006E4DDA" w:rsidP="006E4DDA">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14:paraId="621DF43B"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14:paraId="322F6C4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14:paraId="6059A866"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14:paraId="6A9E2B44"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Quantify the estimated aggregate amount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14:paraId="50EEC437" w14:textId="77777777" w:rsidR="006E4DDA" w:rsidRPr="003409D6" w:rsidRDefault="006E4DDA" w:rsidP="008445BB">
      <w:pPr>
        <w:pStyle w:val="ListParagraph"/>
        <w:widowControl w:val="0"/>
        <w:numPr>
          <w:ilvl w:val="1"/>
          <w:numId w:val="29"/>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under Sections 3.1 and 3.2 (above) and;</w:t>
      </w:r>
    </w:p>
    <w:p w14:paraId="72EA5D20" w14:textId="77777777" w:rsidR="006E4DDA" w:rsidRPr="003409D6" w:rsidRDefault="006E4DDA" w:rsidP="008445BB">
      <w:pPr>
        <w:pStyle w:val="ListParagraph"/>
        <w:widowControl w:val="0"/>
        <w:numPr>
          <w:ilvl w:val="1"/>
          <w:numId w:val="29"/>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do not take into account foreign financial contributions excluded according to points (v) and (vi) below</w:t>
      </w:r>
    </w:p>
    <w:p w14:paraId="24038B17" w14:textId="77777777" w:rsidR="006E4DDA" w:rsidRPr="003409D6" w:rsidRDefault="006E4DDA" w:rsidP="008445BB">
      <w:pPr>
        <w:pStyle w:val="ListParagraph"/>
        <w:widowControl w:val="0"/>
        <w:numPr>
          <w:ilvl w:val="0"/>
          <w:numId w:val="29"/>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14:paraId="36FBAB93" w14:textId="77777777" w:rsidR="006E4DDA" w:rsidRPr="003409D6" w:rsidRDefault="006E4DDA" w:rsidP="008445BB">
      <w:pPr>
        <w:pStyle w:val="ListParagraph"/>
        <w:widowControl w:val="0"/>
        <w:numPr>
          <w:ilvl w:val="1"/>
          <w:numId w:val="29"/>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lastRenderedPageBreak/>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sectors, regions or (types of) undertakings, they have to be included.</w:t>
      </w:r>
    </w:p>
    <w:p w14:paraId="6FF20569" w14:textId="77777777" w:rsidR="006E4DDA" w:rsidRPr="003409D6" w:rsidRDefault="006E4DDA" w:rsidP="008445BB">
      <w:pPr>
        <w:pStyle w:val="ListParagraph"/>
        <w:widowControl w:val="0"/>
        <w:numPr>
          <w:ilvl w:val="1"/>
          <w:numId w:val="29"/>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Application of tax reliefs for avoidance of double taxation in line with the provisions of bilateral or multilateral agreements for avoidance of double taxation as well as unilateral tax reliefs for avoidance of double taxation applied under national tax legislation to the extent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14:paraId="32C67346" w14:textId="77777777" w:rsidR="006E4DDA" w:rsidRPr="003409D6" w:rsidRDefault="006E4DDA" w:rsidP="008445BB">
      <w:pPr>
        <w:pStyle w:val="ListParagraph"/>
        <w:widowControl w:val="0"/>
        <w:numPr>
          <w:ilvl w:val="1"/>
          <w:numId w:val="29"/>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14:paraId="02410E17" w14:textId="77777777" w:rsidR="006E4DDA" w:rsidRPr="003409D6" w:rsidRDefault="006E4DDA" w:rsidP="008445BB">
      <w:pPr>
        <w:pStyle w:val="ListParagraph"/>
        <w:widowControl w:val="0"/>
        <w:numPr>
          <w:ilvl w:val="1"/>
          <w:numId w:val="29"/>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14:paraId="14C62AAD" w14:textId="77777777" w:rsidR="006E4DDA" w:rsidRPr="003409D6" w:rsidRDefault="006E4DDA" w:rsidP="008445BB">
      <w:pPr>
        <w:pStyle w:val="ListParagraph"/>
        <w:widowControl w:val="0"/>
        <w:numPr>
          <w:ilvl w:val="0"/>
          <w:numId w:val="29"/>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The foreign financial contributions that may be relevant for the assessment of each public procurement may depend on a number of factors such as the sectors or activities involved, the type of financial contributions or other specificities of the case. In light of these specificities, the Commission may request additional information where it considers such information necessary for its assessment.</w:t>
      </w:r>
    </w:p>
    <w:p w14:paraId="115FE9AC" w14:textId="77777777" w:rsidR="006E4DDA" w:rsidRDefault="006E4DDA" w:rsidP="006E4DDA">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14:paraId="6ECA32D3" w14:textId="77777777" w:rsidTr="002B285F">
        <w:trPr>
          <w:trHeight w:val="1045"/>
        </w:trPr>
        <w:tc>
          <w:tcPr>
            <w:tcW w:w="1528" w:type="dxa"/>
            <w:tcBorders>
              <w:top w:val="single" w:sz="4" w:space="0" w:color="000000"/>
              <w:left w:val="single" w:sz="4" w:space="0" w:color="000000"/>
              <w:bottom w:val="single" w:sz="4" w:space="0" w:color="000000"/>
              <w:right w:val="single" w:sz="4" w:space="0" w:color="000000"/>
            </w:tcBorders>
          </w:tcPr>
          <w:p w14:paraId="27942628" w14:textId="77777777" w:rsidR="006E4DDA" w:rsidRPr="003409D6" w:rsidRDefault="006E4DDA" w:rsidP="00F211A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sz="4" w:space="0" w:color="000000"/>
              <w:left w:val="single" w:sz="4" w:space="0" w:color="000000"/>
              <w:bottom w:val="single" w:sz="4" w:space="0" w:color="000000"/>
              <w:right w:val="single" w:sz="4" w:space="0" w:color="000000"/>
            </w:tcBorders>
          </w:tcPr>
          <w:p w14:paraId="7988889F" w14:textId="77777777" w:rsidR="006E4DDA" w:rsidRPr="003409D6" w:rsidRDefault="006E4DDA" w:rsidP="00F211A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sz="4" w:space="0" w:color="000000"/>
              <w:left w:val="single" w:sz="4" w:space="0" w:color="000000"/>
              <w:bottom w:val="single" w:sz="4" w:space="0" w:color="000000"/>
              <w:right w:val="single" w:sz="4" w:space="0" w:color="000000"/>
            </w:tcBorders>
          </w:tcPr>
          <w:p w14:paraId="05EE2F88" w14:textId="77777777" w:rsidR="006E4DDA" w:rsidRPr="003409D6" w:rsidRDefault="006E4DDA" w:rsidP="00F211A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sz="4" w:space="0" w:color="000000"/>
              <w:left w:val="single" w:sz="4" w:space="0" w:color="000000"/>
              <w:bottom w:val="single" w:sz="4" w:space="0" w:color="000000"/>
              <w:right w:val="single" w:sz="4" w:space="0" w:color="000000"/>
            </w:tcBorders>
          </w:tcPr>
          <w:p w14:paraId="1DA219F3" w14:textId="77777777" w:rsidR="006E4DDA" w:rsidRPr="003409D6" w:rsidRDefault="006E4DDA" w:rsidP="00F211A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14:paraId="37B340CA"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5E0CC7A7"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sz="4" w:space="0" w:color="000000"/>
              <w:left w:val="single" w:sz="4" w:space="0" w:color="000000"/>
              <w:bottom w:val="single" w:sz="4" w:space="0" w:color="000000"/>
              <w:right w:val="single" w:sz="4" w:space="0" w:color="000000"/>
            </w:tcBorders>
          </w:tcPr>
          <w:p w14:paraId="2B544D60"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5C293171"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335AA686" w14:textId="77777777" w:rsidR="006E4DDA" w:rsidRPr="003409D6" w:rsidRDefault="006E4DDA" w:rsidP="00F211A7">
            <w:pPr>
              <w:pStyle w:val="TableParagraph"/>
              <w:kinsoku w:val="0"/>
              <w:overflowPunct w:val="0"/>
              <w:rPr>
                <w:rFonts w:ascii="Open Sans" w:hAnsi="Open Sans" w:cs="Open Sans"/>
              </w:rPr>
            </w:pPr>
          </w:p>
        </w:tc>
      </w:tr>
      <w:tr w:rsidR="006E4DDA" w14:paraId="71746194"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72C9649D" w14:textId="77777777" w:rsidR="006E4DDA" w:rsidRPr="003409D6" w:rsidRDefault="006E4DDA" w:rsidP="00F211A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sz="4" w:space="0" w:color="000000"/>
              <w:left w:val="single" w:sz="4" w:space="0" w:color="000000"/>
              <w:bottom w:val="single" w:sz="4" w:space="0" w:color="000000"/>
              <w:right w:val="single" w:sz="4" w:space="0" w:color="000000"/>
            </w:tcBorders>
          </w:tcPr>
          <w:p w14:paraId="3325D612"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D922DE8"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7BF7EE0D" w14:textId="77777777" w:rsidR="006E4DDA" w:rsidRPr="003409D6" w:rsidRDefault="006E4DDA" w:rsidP="00F211A7">
            <w:pPr>
              <w:pStyle w:val="TableParagraph"/>
              <w:kinsoku w:val="0"/>
              <w:overflowPunct w:val="0"/>
              <w:rPr>
                <w:rFonts w:ascii="Open Sans" w:hAnsi="Open Sans" w:cs="Open Sans"/>
              </w:rPr>
            </w:pPr>
          </w:p>
        </w:tc>
      </w:tr>
      <w:tr w:rsidR="006E4DDA" w14:paraId="340CAF28" w14:textId="77777777" w:rsidTr="002B285F">
        <w:trPr>
          <w:trHeight w:val="429"/>
        </w:trPr>
        <w:tc>
          <w:tcPr>
            <w:tcW w:w="1528" w:type="dxa"/>
            <w:tcBorders>
              <w:top w:val="single" w:sz="4" w:space="0" w:color="000000"/>
              <w:left w:val="single" w:sz="4" w:space="0" w:color="000000"/>
              <w:bottom w:val="single" w:sz="4" w:space="0" w:color="000000"/>
              <w:right w:val="single" w:sz="4" w:space="0" w:color="000000"/>
            </w:tcBorders>
          </w:tcPr>
          <w:p w14:paraId="18D06A85" w14:textId="77777777" w:rsidR="006E4DDA" w:rsidRPr="003409D6" w:rsidRDefault="006E4DDA" w:rsidP="00F211A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sz="4" w:space="0" w:color="000000"/>
              <w:left w:val="single" w:sz="4" w:space="0" w:color="000000"/>
              <w:bottom w:val="single" w:sz="4" w:space="0" w:color="000000"/>
              <w:right w:val="single" w:sz="4" w:space="0" w:color="000000"/>
            </w:tcBorders>
          </w:tcPr>
          <w:p w14:paraId="0E933E9F"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41D6061F"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4AB59B1E" w14:textId="77777777" w:rsidR="006E4DDA" w:rsidRPr="003409D6" w:rsidRDefault="006E4DDA" w:rsidP="00F211A7">
            <w:pPr>
              <w:pStyle w:val="TableParagraph"/>
              <w:kinsoku w:val="0"/>
              <w:overflowPunct w:val="0"/>
              <w:rPr>
                <w:rFonts w:ascii="Open Sans" w:hAnsi="Open Sans" w:cs="Open Sans"/>
              </w:rPr>
            </w:pPr>
          </w:p>
        </w:tc>
      </w:tr>
      <w:tr w:rsidR="006E4DDA" w14:paraId="5743EAB7" w14:textId="77777777" w:rsidTr="002B285F">
        <w:trPr>
          <w:trHeight w:val="523"/>
        </w:trPr>
        <w:tc>
          <w:tcPr>
            <w:tcW w:w="1528" w:type="dxa"/>
            <w:tcBorders>
              <w:top w:val="single" w:sz="4" w:space="0" w:color="000000"/>
              <w:left w:val="single" w:sz="4" w:space="0" w:color="000000"/>
              <w:bottom w:val="single" w:sz="4" w:space="0" w:color="000000"/>
              <w:right w:val="single" w:sz="4" w:space="0" w:color="000000"/>
            </w:tcBorders>
          </w:tcPr>
          <w:p w14:paraId="65A86287" w14:textId="77777777" w:rsidR="006E4DDA" w:rsidRPr="003409D6" w:rsidRDefault="006E4DDA" w:rsidP="00F211A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sz="4" w:space="0" w:color="000000"/>
              <w:left w:val="single" w:sz="4" w:space="0" w:color="000000"/>
              <w:bottom w:val="single" w:sz="4" w:space="0" w:color="000000"/>
              <w:right w:val="single" w:sz="4" w:space="0" w:color="000000"/>
            </w:tcBorders>
          </w:tcPr>
          <w:p w14:paraId="07D8BC73" w14:textId="77777777" w:rsidR="006E4DDA" w:rsidRPr="003409D6" w:rsidRDefault="006E4DDA" w:rsidP="00F211A7">
            <w:pPr>
              <w:pStyle w:val="TableParagraph"/>
              <w:kinsoku w:val="0"/>
              <w:overflowPunct w:val="0"/>
              <w:rPr>
                <w:rFonts w:ascii="Open Sans" w:hAnsi="Open Sans" w:cs="Open Sans"/>
              </w:rPr>
            </w:pPr>
          </w:p>
        </w:tc>
        <w:tc>
          <w:tcPr>
            <w:tcW w:w="3842" w:type="dxa"/>
            <w:tcBorders>
              <w:top w:val="single" w:sz="4" w:space="0" w:color="000000"/>
              <w:left w:val="single" w:sz="4" w:space="0" w:color="000000"/>
              <w:bottom w:val="single" w:sz="4" w:space="0" w:color="000000"/>
              <w:right w:val="single" w:sz="4" w:space="0" w:color="000000"/>
            </w:tcBorders>
          </w:tcPr>
          <w:p w14:paraId="20C22E5E" w14:textId="77777777" w:rsidR="006E4DDA" w:rsidRPr="003409D6" w:rsidRDefault="006E4DDA" w:rsidP="00F211A7">
            <w:pPr>
              <w:pStyle w:val="TableParagraph"/>
              <w:kinsoku w:val="0"/>
              <w:overflowPunct w:val="0"/>
              <w:rPr>
                <w:rFonts w:ascii="Open Sans" w:hAnsi="Open Sans" w:cs="Open Sans"/>
              </w:rPr>
            </w:pPr>
          </w:p>
        </w:tc>
        <w:tc>
          <w:tcPr>
            <w:tcW w:w="1872" w:type="dxa"/>
            <w:tcBorders>
              <w:top w:val="single" w:sz="4" w:space="0" w:color="000000"/>
              <w:left w:val="single" w:sz="4" w:space="0" w:color="000000"/>
              <w:bottom w:val="single" w:sz="4" w:space="0" w:color="000000"/>
              <w:right w:val="single" w:sz="4" w:space="0" w:color="000000"/>
            </w:tcBorders>
          </w:tcPr>
          <w:p w14:paraId="54799487" w14:textId="77777777" w:rsidR="006E4DDA" w:rsidRPr="003409D6" w:rsidRDefault="006E4DDA" w:rsidP="00F211A7">
            <w:pPr>
              <w:pStyle w:val="TableParagraph"/>
              <w:kinsoku w:val="0"/>
              <w:overflowPunct w:val="0"/>
              <w:rPr>
                <w:rFonts w:ascii="Open Sans" w:hAnsi="Open Sans" w:cs="Open Sans"/>
              </w:rPr>
            </w:pPr>
          </w:p>
        </w:tc>
      </w:tr>
    </w:tbl>
    <w:p w14:paraId="314D224C" w14:textId="77777777" w:rsidR="006E4DDA" w:rsidRPr="002B285F" w:rsidRDefault="006E4DDA" w:rsidP="003409D6">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14:paraId="77299845" w14:textId="77777777" w:rsidR="006E4DDA" w:rsidRPr="002B285F" w:rsidRDefault="006E4DDA" w:rsidP="006E4DDA">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1C38708" w14:textId="77777777" w:rsidR="006E4DDA" w:rsidRPr="002B285F" w:rsidRDefault="006E4DDA" w:rsidP="006E4DDA">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For instance, ‘tax exemption for the production of product A and R &amp; D activities’, ‘several loans with State-owned banks for purpose X’, ‘several financing measures with State investment agencies to cover operating expenses/for R &amp; D activities’, ‘public capital injection in Company X’.</w:t>
      </w:r>
    </w:p>
    <w:p w14:paraId="151FEA0B" w14:textId="77777777" w:rsidR="006E4DDA" w:rsidRPr="002B285F" w:rsidRDefault="006E4DDA" w:rsidP="006E4DDA">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14:paraId="04625AF4" w14:textId="77777777" w:rsidR="006E4DDA" w:rsidRDefault="006E4DDA" w:rsidP="006E4DDA">
      <w:pPr>
        <w:pStyle w:val="BodyText"/>
        <w:kinsoku w:val="0"/>
        <w:overflowPunct w:val="0"/>
        <w:spacing w:before="105"/>
        <w:rPr>
          <w:sz w:val="18"/>
          <w:szCs w:val="18"/>
        </w:rPr>
      </w:pPr>
    </w:p>
    <w:p w14:paraId="4C47E389" w14:textId="77777777" w:rsidR="006E4DDA" w:rsidRPr="00650E54" w:rsidRDefault="006E4DDA" w:rsidP="008445BB">
      <w:pPr>
        <w:pStyle w:val="ListParagraph"/>
        <w:widowControl w:val="0"/>
        <w:numPr>
          <w:ilvl w:val="0"/>
          <w:numId w:val="37"/>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lastRenderedPageBreak/>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7CF0CEA4" w14:textId="582301F2" w:rsidR="006E4DDA" w:rsidRPr="00650E54" w:rsidRDefault="006E4DDA" w:rsidP="008445BB">
      <w:pPr>
        <w:pStyle w:val="ListParagraph"/>
        <w:widowControl w:val="0"/>
        <w:numPr>
          <w:ilvl w:val="1"/>
          <w:numId w:val="37"/>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14:paraId="3D345B8B" w14:textId="77777777" w:rsidR="006E4DDA" w:rsidRPr="00650E54" w:rsidRDefault="006E4DDA" w:rsidP="006E4DDA">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14:paraId="1CA8C7FA" w14:textId="26889377" w:rsidR="006E4DDA" w:rsidRPr="00650E54" w:rsidRDefault="006E4DDA" w:rsidP="008445BB">
      <w:pPr>
        <w:pStyle w:val="ListParagraph"/>
        <w:widowControl w:val="0"/>
        <w:numPr>
          <w:ilvl w:val="1"/>
          <w:numId w:val="37"/>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may 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r w:rsidRPr="00650E54">
        <w:rPr>
          <w:rFonts w:ascii="Open Sans" w:hAnsi="Open Sans" w:cs="Open Sans"/>
          <w:spacing w:val="-4"/>
        </w:rPr>
        <w:t xml:space="preserve"> </w:t>
      </w:r>
      <w:r w:rsidRPr="00650E54">
        <w:rPr>
          <w:rFonts w:ascii="Open Sans" w:hAnsi="Open Sans" w:cs="Open Sans"/>
          <w:spacing w:val="-5"/>
        </w:rPr>
        <w:t>to:</w:t>
      </w:r>
    </w:p>
    <w:p w14:paraId="120C8B8E" w14:textId="77777777" w:rsidR="006E4DDA" w:rsidRPr="00650E54" w:rsidRDefault="006E4DDA" w:rsidP="008445BB">
      <w:pPr>
        <w:pStyle w:val="ListParagraph"/>
        <w:widowControl w:val="0"/>
        <w:numPr>
          <w:ilvl w:val="2"/>
          <w:numId w:val="37"/>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the construction method;</w:t>
      </w:r>
    </w:p>
    <w:p w14:paraId="06526FE0" w14:textId="77777777" w:rsidR="006E4DDA" w:rsidRPr="00650E54" w:rsidRDefault="006E4DDA" w:rsidP="008445BB">
      <w:pPr>
        <w:pStyle w:val="ListParagraph"/>
        <w:widowControl w:val="0"/>
        <w:numPr>
          <w:ilvl w:val="2"/>
          <w:numId w:val="37"/>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r w:rsidRPr="00650E54">
        <w:rPr>
          <w:rFonts w:ascii="Open Sans" w:hAnsi="Open Sans" w:cs="Open Sans"/>
          <w:spacing w:val="-2"/>
        </w:rPr>
        <w:t>work;</w:t>
      </w:r>
    </w:p>
    <w:p w14:paraId="239A9B13" w14:textId="77777777" w:rsidR="006E4DDA" w:rsidRPr="00650E54" w:rsidRDefault="006E4DDA" w:rsidP="008445BB">
      <w:pPr>
        <w:pStyle w:val="ListParagraph"/>
        <w:widowControl w:val="0"/>
        <w:numPr>
          <w:ilvl w:val="2"/>
          <w:numId w:val="37"/>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tenderer;</w:t>
      </w:r>
    </w:p>
    <w:p w14:paraId="7D3BF24D" w14:textId="77777777" w:rsidR="006E4DDA" w:rsidRPr="00650E54" w:rsidRDefault="006E4DDA" w:rsidP="008445BB">
      <w:pPr>
        <w:pStyle w:val="ListParagraph"/>
        <w:widowControl w:val="0"/>
        <w:numPr>
          <w:ilvl w:val="2"/>
          <w:numId w:val="37"/>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Compliance with applicable obligations in the fields of environmental, social and labour law;</w:t>
      </w:r>
    </w:p>
    <w:p w14:paraId="7FCB8255" w14:textId="77777777" w:rsidR="006E4DDA" w:rsidRPr="00650E54" w:rsidRDefault="006E4DDA" w:rsidP="008445BB">
      <w:pPr>
        <w:pStyle w:val="ListParagraph"/>
        <w:widowControl w:val="0"/>
        <w:numPr>
          <w:ilvl w:val="2"/>
          <w:numId w:val="37"/>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14:paraId="3D53FB94" w14:textId="77777777" w:rsidR="006E4DDA" w:rsidRDefault="006E4DDA" w:rsidP="006E4DDA">
      <w:pPr>
        <w:pStyle w:val="BodyText"/>
        <w:kinsoku w:val="0"/>
        <w:overflowPunct w:val="0"/>
        <w:spacing w:before="50"/>
      </w:pPr>
    </w:p>
    <w:p w14:paraId="1F432C78" w14:textId="77777777" w:rsidR="002B285F" w:rsidRDefault="002B285F" w:rsidP="006E4DDA">
      <w:pPr>
        <w:pStyle w:val="BodyText"/>
        <w:kinsoku w:val="0"/>
        <w:overflowPunct w:val="0"/>
        <w:spacing w:before="50"/>
      </w:pPr>
    </w:p>
    <w:p w14:paraId="59E72A9D" w14:textId="77777777" w:rsidR="006E4DDA" w:rsidRPr="00650E54" w:rsidRDefault="006E4DDA" w:rsidP="008445BB">
      <w:pPr>
        <w:pStyle w:val="ListParagraph"/>
        <w:widowControl w:val="0"/>
        <w:numPr>
          <w:ilvl w:val="0"/>
          <w:numId w:val="37"/>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45ABEAD" w14:textId="35EC4ADF" w:rsidR="006E4DDA" w:rsidRPr="00650E54" w:rsidRDefault="006E4DDA" w:rsidP="008445BB">
      <w:pPr>
        <w:pStyle w:val="ListParagraph"/>
        <w:widowControl w:val="0"/>
        <w:numPr>
          <w:ilvl w:val="1"/>
          <w:numId w:val="37"/>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as broader positive effects in relation to the relevant policy objectives, in particular those of the Union, and specify when and where those effects have or are expected to take place. Notifying parties should provide a description of each of those positive effects.</w:t>
      </w:r>
    </w:p>
    <w:p w14:paraId="7851AD10" w14:textId="77777777" w:rsidR="006E4DDA" w:rsidRPr="00650E54" w:rsidRDefault="006E4DDA" w:rsidP="006E4DDA">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14:paraId="7069442F" w14:textId="77777777" w:rsidR="006E4DDA" w:rsidRPr="00650E54" w:rsidRDefault="006E4DDA" w:rsidP="008445BB">
      <w:pPr>
        <w:pStyle w:val="ListParagraph"/>
        <w:widowControl w:val="0"/>
        <w:numPr>
          <w:ilvl w:val="0"/>
          <w:numId w:val="3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14:paraId="1169A534" w14:textId="77777777" w:rsidR="006E4DDA" w:rsidRPr="00650E54" w:rsidRDefault="006E4DDA" w:rsidP="006E4DDA">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14:paraId="1CF3858C" w14:textId="77777777" w:rsidR="006E4DDA" w:rsidRPr="00650E54" w:rsidRDefault="006E4DDA" w:rsidP="008445BB">
      <w:pPr>
        <w:pStyle w:val="ListParagraph"/>
        <w:widowControl w:val="0"/>
        <w:numPr>
          <w:ilvl w:val="1"/>
          <w:numId w:val="2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14:paraId="4557148A" w14:textId="77777777" w:rsidR="006E4DDA" w:rsidRPr="00650E54" w:rsidRDefault="006E4DDA" w:rsidP="008445BB">
      <w:pPr>
        <w:pStyle w:val="ListParagraph"/>
        <w:widowControl w:val="0"/>
        <w:numPr>
          <w:ilvl w:val="1"/>
          <w:numId w:val="28"/>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lastRenderedPageBreak/>
        <w:t>the board of management, the board of directors or the supervisory board:</w:t>
      </w:r>
    </w:p>
    <w:p w14:paraId="38BBD351" w14:textId="77777777" w:rsidR="006E4DDA" w:rsidRPr="0049017D" w:rsidRDefault="006E4DDA" w:rsidP="006E4DDA">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14:paraId="18A69475" w14:textId="77777777" w:rsidR="006E4DDA" w:rsidRPr="0049017D" w:rsidRDefault="006E4DDA" w:rsidP="006E4DDA">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14:paraId="499A11AA" w14:textId="77777777" w:rsidR="006E4DDA" w:rsidRPr="0049017D" w:rsidRDefault="006E4DDA" w:rsidP="008445BB">
      <w:pPr>
        <w:pStyle w:val="ListParagraph"/>
        <w:widowControl w:val="0"/>
        <w:numPr>
          <w:ilvl w:val="1"/>
          <w:numId w:val="2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14:paraId="36A47356" w14:textId="77777777" w:rsidR="006E4DDA" w:rsidRPr="0049017D" w:rsidRDefault="006E4DDA" w:rsidP="008445BB">
      <w:pPr>
        <w:pStyle w:val="ListParagraph"/>
        <w:widowControl w:val="0"/>
        <w:numPr>
          <w:ilvl w:val="1"/>
          <w:numId w:val="28"/>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14:paraId="0EC9F24D" w14:textId="77777777" w:rsidR="006E4DDA" w:rsidRDefault="006E4DDA" w:rsidP="006E4DDA">
      <w:pPr>
        <w:pStyle w:val="BodyText"/>
        <w:kinsoku w:val="0"/>
        <w:overflowPunct w:val="0"/>
        <w:spacing w:before="13"/>
      </w:pPr>
    </w:p>
    <w:p w14:paraId="74611C35" w14:textId="77777777" w:rsidR="006E4DDA" w:rsidRPr="0049017D" w:rsidRDefault="006E4DDA" w:rsidP="008445BB">
      <w:pPr>
        <w:pStyle w:val="ListParagraph"/>
        <w:widowControl w:val="0"/>
        <w:numPr>
          <w:ilvl w:val="0"/>
          <w:numId w:val="3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14:paraId="4C840BD9" w14:textId="77777777" w:rsidR="006E4DDA" w:rsidRPr="0049017D" w:rsidRDefault="006E4DDA" w:rsidP="006E4DDA">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14:paraId="00C76192" w14:textId="77777777" w:rsidR="006E4DDA" w:rsidRPr="0049017D" w:rsidRDefault="006E4DDA" w:rsidP="006E4DDA">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14:paraId="7BF6DA6E" w14:textId="77777777" w:rsidR="006E4DDA" w:rsidRDefault="006E4DDA" w:rsidP="006E4DDA">
      <w:pPr>
        <w:pStyle w:val="BodyText"/>
        <w:kinsoku w:val="0"/>
        <w:overflowPunct w:val="0"/>
        <w:spacing w:before="99"/>
        <w:rPr>
          <w:rFonts w:ascii="Open Sans" w:hAnsi="Open Sans" w:cs="Open Sans"/>
          <w:sz w:val="20"/>
          <w:szCs w:val="20"/>
        </w:rPr>
      </w:pPr>
    </w:p>
    <w:p w14:paraId="2803ABDC" w14:textId="77777777" w:rsidR="0049017D" w:rsidRDefault="0049017D" w:rsidP="006E4DDA">
      <w:pPr>
        <w:pStyle w:val="BodyText"/>
        <w:kinsoku w:val="0"/>
        <w:overflowPunct w:val="0"/>
        <w:spacing w:before="99"/>
        <w:rPr>
          <w:rFonts w:ascii="Open Sans" w:hAnsi="Open Sans" w:cs="Open Sans"/>
          <w:sz w:val="20"/>
          <w:szCs w:val="20"/>
        </w:rPr>
      </w:pPr>
    </w:p>
    <w:p w14:paraId="77E1F4F7" w14:textId="77777777" w:rsidR="0049017D" w:rsidRDefault="0049017D" w:rsidP="006E4DDA">
      <w:pPr>
        <w:pStyle w:val="BodyText"/>
        <w:kinsoku w:val="0"/>
        <w:overflowPunct w:val="0"/>
        <w:spacing w:before="99"/>
        <w:rPr>
          <w:rFonts w:ascii="Open Sans" w:hAnsi="Open Sans" w:cs="Open Sans"/>
          <w:sz w:val="20"/>
          <w:szCs w:val="20"/>
        </w:rPr>
      </w:pPr>
    </w:p>
    <w:p w14:paraId="63B9ABD5" w14:textId="77777777" w:rsidR="0049017D" w:rsidRDefault="0049017D" w:rsidP="006E4DDA">
      <w:pPr>
        <w:pStyle w:val="BodyText"/>
        <w:kinsoku w:val="0"/>
        <w:overflowPunct w:val="0"/>
        <w:spacing w:before="99"/>
        <w:rPr>
          <w:rFonts w:ascii="Open Sans" w:hAnsi="Open Sans" w:cs="Open Sans"/>
          <w:sz w:val="20"/>
          <w:szCs w:val="20"/>
        </w:rPr>
      </w:pPr>
    </w:p>
    <w:p w14:paraId="166055B7" w14:textId="77777777" w:rsidR="0049017D" w:rsidRDefault="0049017D" w:rsidP="006E4DDA">
      <w:pPr>
        <w:pStyle w:val="BodyText"/>
        <w:kinsoku w:val="0"/>
        <w:overflowPunct w:val="0"/>
        <w:spacing w:before="99"/>
        <w:rPr>
          <w:rFonts w:ascii="Open Sans" w:hAnsi="Open Sans" w:cs="Open Sans"/>
          <w:sz w:val="20"/>
          <w:szCs w:val="20"/>
        </w:rPr>
      </w:pPr>
    </w:p>
    <w:p w14:paraId="0977A088" w14:textId="77777777" w:rsidR="0049017D" w:rsidRDefault="0049017D" w:rsidP="006E4DDA">
      <w:pPr>
        <w:pStyle w:val="BodyText"/>
        <w:kinsoku w:val="0"/>
        <w:overflowPunct w:val="0"/>
        <w:spacing w:before="99"/>
        <w:rPr>
          <w:rFonts w:ascii="Open Sans" w:hAnsi="Open Sans" w:cs="Open Sans"/>
          <w:sz w:val="20"/>
          <w:szCs w:val="20"/>
        </w:rPr>
      </w:pPr>
    </w:p>
    <w:p w14:paraId="007C652A" w14:textId="77777777" w:rsidR="0049017D" w:rsidRDefault="0049017D" w:rsidP="006E4DDA">
      <w:pPr>
        <w:pStyle w:val="BodyText"/>
        <w:kinsoku w:val="0"/>
        <w:overflowPunct w:val="0"/>
        <w:spacing w:before="99"/>
        <w:rPr>
          <w:rFonts w:ascii="Open Sans" w:hAnsi="Open Sans" w:cs="Open Sans"/>
          <w:sz w:val="20"/>
          <w:szCs w:val="20"/>
        </w:rPr>
      </w:pPr>
    </w:p>
    <w:p w14:paraId="55223AED" w14:textId="77777777" w:rsidR="0049017D" w:rsidRDefault="0049017D" w:rsidP="006E4DDA">
      <w:pPr>
        <w:pStyle w:val="BodyText"/>
        <w:kinsoku w:val="0"/>
        <w:overflowPunct w:val="0"/>
        <w:spacing w:before="99"/>
        <w:rPr>
          <w:rFonts w:ascii="Open Sans" w:hAnsi="Open Sans" w:cs="Open Sans"/>
          <w:sz w:val="20"/>
          <w:szCs w:val="20"/>
        </w:rPr>
      </w:pPr>
    </w:p>
    <w:p w14:paraId="0F7836E0" w14:textId="77777777" w:rsidR="0049017D" w:rsidRPr="00CB33CA" w:rsidRDefault="0049017D" w:rsidP="006E4DDA">
      <w:pPr>
        <w:pStyle w:val="BodyText"/>
        <w:kinsoku w:val="0"/>
        <w:overflowPunct w:val="0"/>
        <w:spacing w:before="99"/>
        <w:rPr>
          <w:rFonts w:ascii="Open Sans" w:hAnsi="Open Sans" w:cs="Open Sans"/>
          <w:sz w:val="20"/>
          <w:szCs w:val="20"/>
        </w:rPr>
      </w:pPr>
    </w:p>
    <w:p w14:paraId="4826973C" w14:textId="77777777" w:rsidR="006E4DDA" w:rsidRPr="0049017D" w:rsidRDefault="006E4DDA" w:rsidP="006E4DDA">
      <w:pPr>
        <w:pStyle w:val="BodyText"/>
        <w:kinsoku w:val="0"/>
        <w:overflowPunct w:val="0"/>
        <w:spacing w:before="1"/>
        <w:ind w:left="143"/>
        <w:rPr>
          <w:rFonts w:ascii="Open Sans" w:hAnsi="Open Sans" w:cs="Open Sans"/>
          <w:spacing w:val="-2"/>
        </w:rPr>
      </w:pPr>
      <w:r w:rsidRPr="0049017D">
        <w:rPr>
          <w:rFonts w:ascii="Open Sans" w:hAnsi="Open Sans" w:cs="Open Sans"/>
          <w:spacing w:val="-2"/>
        </w:rPr>
        <w:lastRenderedPageBreak/>
        <w:t>Date:</w:t>
      </w:r>
    </w:p>
    <w:p w14:paraId="0B84C61F" w14:textId="77777777" w:rsidR="006E4DDA" w:rsidRPr="0049017D" w:rsidRDefault="006E4DDA" w:rsidP="006E4DDA">
      <w:pPr>
        <w:pStyle w:val="BodyText"/>
        <w:kinsoku w:val="0"/>
        <w:overflowPunct w:val="0"/>
        <w:rPr>
          <w:rFonts w:ascii="Open Sans" w:hAnsi="Open Sans" w:cs="Open Sans"/>
        </w:rPr>
      </w:pPr>
    </w:p>
    <w:p w14:paraId="7FB14742" w14:textId="77777777" w:rsidR="006E4DDA" w:rsidRPr="0049017D" w:rsidRDefault="006E4DDA" w:rsidP="006E4DDA">
      <w:pPr>
        <w:pStyle w:val="BodyText"/>
        <w:kinsoku w:val="0"/>
        <w:overflowPunct w:val="0"/>
        <w:spacing w:before="212"/>
        <w:rPr>
          <w:rFonts w:ascii="Open Sans" w:hAnsi="Open Sans" w:cs="Open Sans"/>
        </w:rPr>
      </w:pPr>
    </w:p>
    <w:p w14:paraId="4F07B16D" w14:textId="77777777" w:rsidR="006E4DDA" w:rsidRPr="0049017D" w:rsidRDefault="006E4DDA" w:rsidP="006E4DDA">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t>[Signatory</w:t>
      </w:r>
      <w:r w:rsidRPr="0049017D">
        <w:rPr>
          <w:rFonts w:ascii="Open Sans" w:hAnsi="Open Sans" w:cs="Open Sans"/>
          <w:b/>
          <w:bCs/>
          <w:spacing w:val="-8"/>
        </w:rPr>
        <w:t xml:space="preserve"> </w:t>
      </w:r>
      <w:r w:rsidRPr="0049017D">
        <w:rPr>
          <w:rFonts w:ascii="Open Sans" w:hAnsi="Open Sans" w:cs="Open Sans"/>
          <w:b/>
          <w:bCs/>
          <w:spacing w:val="-5"/>
        </w:rPr>
        <w:t>2]</w:t>
      </w:r>
    </w:p>
    <w:p w14:paraId="752E8593" w14:textId="77777777" w:rsidR="006E4DDA" w:rsidRPr="0049017D" w:rsidRDefault="006E4DDA" w:rsidP="006E4DDA">
      <w:pPr>
        <w:pStyle w:val="BodyText"/>
        <w:kinsoku w:val="0"/>
        <w:overflowPunct w:val="0"/>
        <w:rPr>
          <w:rFonts w:ascii="Open Sans" w:hAnsi="Open Sans" w:cs="Open Sans"/>
          <w:b/>
          <w:bCs/>
        </w:rPr>
      </w:pPr>
    </w:p>
    <w:p w14:paraId="14C75696" w14:textId="77777777" w:rsidR="006E4DDA" w:rsidRPr="0049017D" w:rsidRDefault="006E4DDA" w:rsidP="006E4DDA">
      <w:pPr>
        <w:pStyle w:val="BodyText"/>
        <w:kinsoku w:val="0"/>
        <w:overflowPunct w:val="0"/>
        <w:spacing w:before="51"/>
        <w:rPr>
          <w:rFonts w:ascii="Open Sans" w:hAnsi="Open Sans" w:cs="Open Sans"/>
          <w:b/>
          <w:bCs/>
        </w:rPr>
      </w:pPr>
    </w:p>
    <w:p w14:paraId="3E516779"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14:paraId="53FB6286" w14:textId="77777777" w:rsidR="006E4DDA" w:rsidRPr="0049017D" w:rsidRDefault="006E4DDA" w:rsidP="006E4DDA">
      <w:pPr>
        <w:pStyle w:val="BodyText"/>
        <w:kinsoku w:val="0"/>
        <w:overflowPunct w:val="0"/>
        <w:rPr>
          <w:rFonts w:ascii="Open Sans" w:hAnsi="Open Sans" w:cs="Open Sans"/>
        </w:rPr>
      </w:pPr>
    </w:p>
    <w:p w14:paraId="6DFF9926" w14:textId="77777777" w:rsidR="006E4DDA" w:rsidRPr="0049017D" w:rsidRDefault="006E4DDA" w:rsidP="006E4DDA">
      <w:pPr>
        <w:pStyle w:val="BodyText"/>
        <w:kinsoku w:val="0"/>
        <w:overflowPunct w:val="0"/>
        <w:spacing w:before="54"/>
        <w:rPr>
          <w:rFonts w:ascii="Open Sans" w:hAnsi="Open Sans" w:cs="Open Sans"/>
        </w:rPr>
      </w:pPr>
    </w:p>
    <w:p w14:paraId="01A34B48" w14:textId="77777777" w:rsidR="006E4DDA" w:rsidRPr="0049017D" w:rsidRDefault="006E4DDA" w:rsidP="006E4DDA">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14:paraId="708BC206" w14:textId="77777777" w:rsidR="006E4DDA" w:rsidRPr="0049017D" w:rsidRDefault="006E4DDA" w:rsidP="006E4DDA">
      <w:pPr>
        <w:pStyle w:val="BodyText"/>
        <w:kinsoku w:val="0"/>
        <w:overflowPunct w:val="0"/>
        <w:rPr>
          <w:rFonts w:ascii="Open Sans" w:hAnsi="Open Sans" w:cs="Open Sans"/>
        </w:rPr>
      </w:pPr>
    </w:p>
    <w:p w14:paraId="3C9F5B37" w14:textId="77777777" w:rsidR="006E4DDA" w:rsidRPr="0049017D" w:rsidRDefault="006E4DDA" w:rsidP="006E4DDA">
      <w:pPr>
        <w:pStyle w:val="BodyText"/>
        <w:kinsoku w:val="0"/>
        <w:overflowPunct w:val="0"/>
        <w:spacing w:before="51"/>
        <w:rPr>
          <w:rFonts w:ascii="Open Sans" w:hAnsi="Open Sans" w:cs="Open Sans"/>
        </w:rPr>
      </w:pPr>
    </w:p>
    <w:p w14:paraId="487B15BC" w14:textId="77777777" w:rsidR="006E4DDA" w:rsidRPr="0049017D" w:rsidRDefault="006E4DDA" w:rsidP="006E4DDA">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14:paraId="34FDB573" w14:textId="77777777" w:rsidR="006E4DDA" w:rsidRPr="0049017D" w:rsidRDefault="006E4DDA" w:rsidP="006E4DDA">
      <w:pPr>
        <w:pStyle w:val="BodyText"/>
        <w:kinsoku w:val="0"/>
        <w:overflowPunct w:val="0"/>
        <w:rPr>
          <w:rFonts w:ascii="Open Sans" w:hAnsi="Open Sans" w:cs="Open Sans"/>
        </w:rPr>
      </w:pPr>
    </w:p>
    <w:p w14:paraId="0426C2B0" w14:textId="77777777" w:rsidR="006E4DDA" w:rsidRPr="0049017D" w:rsidRDefault="006E4DDA" w:rsidP="006E4DDA">
      <w:pPr>
        <w:pStyle w:val="BodyText"/>
        <w:kinsoku w:val="0"/>
        <w:overflowPunct w:val="0"/>
        <w:spacing w:before="51"/>
        <w:rPr>
          <w:rFonts w:ascii="Open Sans" w:hAnsi="Open Sans" w:cs="Open Sans"/>
        </w:rPr>
      </w:pPr>
    </w:p>
    <w:p w14:paraId="5E079F78"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14:paraId="657DAE03" w14:textId="77777777" w:rsidR="006E4DDA" w:rsidRPr="0049017D" w:rsidRDefault="006E4DDA" w:rsidP="006E4DDA">
      <w:pPr>
        <w:pStyle w:val="BodyText"/>
        <w:kinsoku w:val="0"/>
        <w:overflowPunct w:val="0"/>
        <w:rPr>
          <w:rFonts w:ascii="Open Sans" w:hAnsi="Open Sans" w:cs="Open Sans"/>
        </w:rPr>
      </w:pPr>
    </w:p>
    <w:p w14:paraId="218986C1" w14:textId="77777777" w:rsidR="006E4DDA" w:rsidRPr="0049017D" w:rsidRDefault="006E4DDA" w:rsidP="006E4DDA">
      <w:pPr>
        <w:pStyle w:val="BodyText"/>
        <w:kinsoku w:val="0"/>
        <w:overflowPunct w:val="0"/>
        <w:spacing w:before="54"/>
        <w:rPr>
          <w:rFonts w:ascii="Open Sans" w:hAnsi="Open Sans" w:cs="Open Sans"/>
        </w:rPr>
      </w:pPr>
    </w:p>
    <w:p w14:paraId="34034F8A"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t>Phone</w:t>
      </w:r>
      <w:r w:rsidRPr="0049017D">
        <w:rPr>
          <w:rFonts w:ascii="Open Sans" w:hAnsi="Open Sans" w:cs="Open Sans"/>
          <w:spacing w:val="-4"/>
        </w:rPr>
        <w:t xml:space="preserve"> </w:t>
      </w:r>
      <w:r w:rsidRPr="0049017D">
        <w:rPr>
          <w:rFonts w:ascii="Open Sans" w:hAnsi="Open Sans" w:cs="Open Sans"/>
          <w:spacing w:val="-2"/>
        </w:rPr>
        <w:t>Number:</w:t>
      </w:r>
    </w:p>
    <w:p w14:paraId="7E0F2829" w14:textId="77777777" w:rsidR="006E4DDA" w:rsidRPr="0049017D" w:rsidRDefault="006E4DDA" w:rsidP="006E4DDA">
      <w:pPr>
        <w:pStyle w:val="BodyText"/>
        <w:kinsoku w:val="0"/>
        <w:overflowPunct w:val="0"/>
        <w:rPr>
          <w:rFonts w:ascii="Open Sans" w:hAnsi="Open Sans" w:cs="Open Sans"/>
        </w:rPr>
      </w:pPr>
    </w:p>
    <w:p w14:paraId="2684B497" w14:textId="77777777" w:rsidR="006E4DDA" w:rsidRPr="0049017D" w:rsidRDefault="006E4DDA" w:rsidP="006E4DDA">
      <w:pPr>
        <w:pStyle w:val="BodyText"/>
        <w:kinsoku w:val="0"/>
        <w:overflowPunct w:val="0"/>
        <w:spacing w:before="51"/>
        <w:rPr>
          <w:rFonts w:ascii="Open Sans" w:hAnsi="Open Sans" w:cs="Open Sans"/>
        </w:rPr>
      </w:pPr>
    </w:p>
    <w:p w14:paraId="4C10DCE5" w14:textId="77777777" w:rsidR="006E4DDA" w:rsidRPr="0049017D" w:rsidRDefault="006E4DDA" w:rsidP="006E4DDA">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14:paraId="3DF72771" w14:textId="77777777" w:rsidR="006E4DDA" w:rsidRPr="0049017D" w:rsidRDefault="006E4DDA" w:rsidP="006E4DDA">
      <w:pPr>
        <w:pStyle w:val="BodyText"/>
        <w:kinsoku w:val="0"/>
        <w:overflowPunct w:val="0"/>
        <w:rPr>
          <w:sz w:val="24"/>
          <w:szCs w:val="24"/>
        </w:rPr>
      </w:pPr>
    </w:p>
    <w:p w14:paraId="4DB0E341" w14:textId="77777777" w:rsidR="006E4DDA" w:rsidRPr="0049017D" w:rsidRDefault="006E4DDA" w:rsidP="006E4DDA">
      <w:pPr>
        <w:pStyle w:val="BodyText"/>
        <w:kinsoku w:val="0"/>
        <w:overflowPunct w:val="0"/>
        <w:spacing w:before="51"/>
        <w:rPr>
          <w:sz w:val="24"/>
          <w:szCs w:val="24"/>
        </w:rPr>
      </w:pPr>
    </w:p>
    <w:p w14:paraId="160B2037" w14:textId="77777777" w:rsidR="006E4DDA" w:rsidRDefault="006E4DDA" w:rsidP="006E4DDA">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14:paraId="7AF5956E" w14:textId="291A446A" w:rsidR="0049017D" w:rsidRPr="0049017D" w:rsidRDefault="0049017D" w:rsidP="0049017D">
      <w:pPr>
        <w:rPr>
          <w:rFonts w:ascii="Open Sans" w:hAnsi="Open Sans" w:cs="Open Sans"/>
          <w:spacing w:val="-2"/>
        </w:rPr>
      </w:pPr>
      <w:r>
        <w:rPr>
          <w:rFonts w:ascii="Open Sans" w:hAnsi="Open Sans" w:cs="Open Sans"/>
          <w:spacing w:val="-2"/>
        </w:rPr>
        <w:br w:type="page"/>
      </w:r>
    </w:p>
    <w:p w14:paraId="43DF8B2A" w14:textId="77777777" w:rsidR="006E4DDA" w:rsidRPr="00CB33CA" w:rsidRDefault="006E4DDA" w:rsidP="006E4DDA">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lastRenderedPageBreak/>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14:paraId="71EA9209" w14:textId="77777777" w:rsidR="006E4DDA" w:rsidRDefault="006E4DDA" w:rsidP="006E4DDA">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DC67C03">
              <v:shape id="Freeform: Shape 9" style="position:absolute;margin-left:69.45pt;margin-top:3.85pt;width:456.5pt;height:2.2pt;z-index:2516582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3EB0178">
                <v:path arrowok="t" o:connecttype="custom" o:connectlocs="5796915,0;0,0;0,27305;5796915,27305;5796915,0" o:connectangles="0,0,0,0,0"/>
                <w10:wrap type="topAndBottom" anchorx="page"/>
              </v:shape>
            </w:pict>
          </mc:Fallback>
        </mc:AlternateContent>
      </w:r>
    </w:p>
    <w:p w14:paraId="3874D290" w14:textId="1E3A6548" w:rsidR="005F31EC" w:rsidRPr="00914AAE" w:rsidRDefault="006E4DDA" w:rsidP="005F31EC">
      <w:pPr>
        <w:rPr>
          <w:rFonts w:ascii="Open Sans" w:hAnsi="Open Sans" w:cs="Open Sans"/>
        </w:rPr>
      </w:pPr>
      <w:r w:rsidRPr="0049017D">
        <w:rPr>
          <w:rFonts w:ascii="Open Sans" w:hAnsi="Open Sans" w:cs="Open Sans"/>
        </w:rPr>
        <w:t>Re:</w:t>
      </w:r>
      <w:r w:rsidRPr="0049017D">
        <w:rPr>
          <w:rFonts w:ascii="Open Sans" w:hAnsi="Open Sans" w:cs="Open Sans"/>
          <w:spacing w:val="-6"/>
        </w:rPr>
        <w:t xml:space="preserve"> </w:t>
      </w:r>
      <w:r w:rsidR="005F31EC">
        <w:rPr>
          <w:rFonts w:ascii="Open Sans" w:hAnsi="Open Sans" w:cs="Open Sans"/>
          <w:spacing w:val="-6"/>
        </w:rPr>
        <w:t>Call for Tender for the P</w:t>
      </w:r>
      <w:r w:rsidR="005F31EC" w:rsidRPr="611304DD">
        <w:rPr>
          <w:rFonts w:ascii="Open Sans" w:hAnsi="Open Sans" w:cs="Open Sans"/>
        </w:rPr>
        <w:t xml:space="preserve">rovision </w:t>
      </w:r>
      <w:r w:rsidR="005F31EC" w:rsidRPr="00004A51">
        <w:rPr>
          <w:rFonts w:ascii="Open Sans" w:hAnsi="Open Sans" w:cs="Open Sans"/>
        </w:rPr>
        <w:t>of Advisory Support to Public Bodies Lot 3: Energy Management Specialists.</w:t>
      </w:r>
    </w:p>
    <w:p w14:paraId="1D9329EE" w14:textId="77777777" w:rsidR="006E4DDA" w:rsidRPr="0049017D" w:rsidRDefault="006E4DDA" w:rsidP="006E4DDA">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14:paraId="31BC5718" w14:textId="77777777" w:rsidR="006E4DDA" w:rsidRPr="0049017D" w:rsidRDefault="006E4DDA" w:rsidP="006E4DDA">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14:paraId="21660013" w14:textId="77777777" w:rsidR="006E4DDA" w:rsidRPr="0049017D" w:rsidRDefault="006E4DDA" w:rsidP="006E4DDA">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14:paraId="611D8FE6" w14:textId="77777777" w:rsidR="006E4DDA" w:rsidRPr="0049017D" w:rsidRDefault="006E4DDA" w:rsidP="0049017D">
      <w:pPr>
        <w:pStyle w:val="ListParagraph"/>
        <w:widowControl w:val="0"/>
        <w:numPr>
          <w:ilvl w:val="0"/>
          <w:numId w:val="27"/>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14:paraId="46F7D2E5" w14:textId="77777777" w:rsidR="006E4DDA" w:rsidRPr="0049017D" w:rsidRDefault="006E4DDA" w:rsidP="0049017D">
      <w:pPr>
        <w:pStyle w:val="ListParagraph"/>
        <w:widowControl w:val="0"/>
        <w:numPr>
          <w:ilvl w:val="0"/>
          <w:numId w:val="27"/>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14:paraId="2C627B07" w14:textId="77777777" w:rsidR="006E4DDA" w:rsidRPr="0049017D" w:rsidRDefault="006E4DDA" w:rsidP="0049017D">
      <w:pPr>
        <w:pStyle w:val="ListParagraph"/>
        <w:widowControl w:val="0"/>
        <w:numPr>
          <w:ilvl w:val="1"/>
          <w:numId w:val="27"/>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14:paraId="59167B3B" w14:textId="77777777" w:rsidR="006E4DDA" w:rsidRPr="0049017D" w:rsidRDefault="006E4DDA" w:rsidP="0049017D">
      <w:pPr>
        <w:pStyle w:val="ListParagraph"/>
        <w:widowControl w:val="0"/>
        <w:numPr>
          <w:ilvl w:val="1"/>
          <w:numId w:val="27"/>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14:paraId="4E826F68" w14:textId="77777777" w:rsidR="006E4DDA" w:rsidRPr="0049017D" w:rsidRDefault="006E4DDA" w:rsidP="0049017D">
      <w:pPr>
        <w:pStyle w:val="ListParagraph"/>
        <w:widowControl w:val="0"/>
        <w:numPr>
          <w:ilvl w:val="1"/>
          <w:numId w:val="27"/>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14:paraId="7CF8D4F9"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710F5FBF"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14:paraId="75D91600" w14:textId="77777777" w:rsidR="006E4DDA" w:rsidRPr="0049017D" w:rsidRDefault="006E4DDA" w:rsidP="0049017D">
      <w:pPr>
        <w:pStyle w:val="ListParagraph"/>
        <w:widowControl w:val="0"/>
        <w:numPr>
          <w:ilvl w:val="1"/>
          <w:numId w:val="27"/>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lastRenderedPageBreak/>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14:paraId="0F5092C0" w14:textId="77777777" w:rsidR="006E4DDA" w:rsidRPr="0049017D" w:rsidRDefault="006E4DDA" w:rsidP="0049017D">
      <w:pPr>
        <w:pStyle w:val="ListParagraph"/>
        <w:widowControl w:val="0"/>
        <w:numPr>
          <w:ilvl w:val="0"/>
          <w:numId w:val="27"/>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211A8840" w14:textId="77777777" w:rsidR="006E4DDA" w:rsidRPr="0049017D" w:rsidRDefault="006E4DDA" w:rsidP="0049017D">
      <w:pPr>
        <w:pStyle w:val="ListParagraph"/>
        <w:widowControl w:val="0"/>
        <w:numPr>
          <w:ilvl w:val="1"/>
          <w:numId w:val="27"/>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14:paraId="11E9B115" w14:textId="77777777" w:rsidR="006E4DDA" w:rsidRPr="0049017D" w:rsidRDefault="006E4DDA" w:rsidP="0049017D">
      <w:pPr>
        <w:pStyle w:val="ListParagraph"/>
        <w:widowControl w:val="0"/>
        <w:numPr>
          <w:ilvl w:val="1"/>
          <w:numId w:val="27"/>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14:paraId="4D3B1E16" w14:textId="5ABEE1EB" w:rsidR="006E4DDA" w:rsidRDefault="006E4DDA" w:rsidP="006E4DDA">
      <w:pPr>
        <w:rPr>
          <w:spacing w:val="-2"/>
        </w:rPr>
      </w:pPr>
    </w:p>
    <w:p w14:paraId="021E24C7" w14:textId="77777777" w:rsidR="006E4DDA" w:rsidRPr="0049017D" w:rsidRDefault="006E4DDA" w:rsidP="0049017D">
      <w:pPr>
        <w:pStyle w:val="ListParagraph"/>
        <w:widowControl w:val="0"/>
        <w:numPr>
          <w:ilvl w:val="0"/>
          <w:numId w:val="27"/>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14:paraId="59758C95"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0D9F0301"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284303CC"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14:paraId="2DF5790F"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14:paraId="3D320705" w14:textId="77777777" w:rsidR="006E4DDA" w:rsidRPr="0049017D" w:rsidRDefault="006E4DDA" w:rsidP="0049017D">
      <w:pPr>
        <w:pStyle w:val="ListParagraph"/>
        <w:widowControl w:val="0"/>
        <w:numPr>
          <w:ilvl w:val="1"/>
          <w:numId w:val="27"/>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43442B19"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spacing w:val="-2"/>
        </w:rPr>
        <w:t>Competition;</w:t>
      </w:r>
    </w:p>
    <w:p w14:paraId="29364795"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14:paraId="2264EF61"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15402452" w14:textId="77777777" w:rsidR="006E4DDA" w:rsidRPr="0049017D" w:rsidRDefault="006E4DDA" w:rsidP="0049017D">
      <w:pPr>
        <w:pStyle w:val="ListParagraph"/>
        <w:widowControl w:val="0"/>
        <w:numPr>
          <w:ilvl w:val="1"/>
          <w:numId w:val="27"/>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lastRenderedPageBreak/>
        <w:t>Contracting Authority in respect of the Competition, or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14:paraId="12E7BE7E" w14:textId="77777777" w:rsidR="006E4DDA" w:rsidRPr="00791B49" w:rsidRDefault="006E4DDA" w:rsidP="00791B49">
      <w:pPr>
        <w:pStyle w:val="ListParagraph"/>
        <w:widowControl w:val="0"/>
        <w:numPr>
          <w:ilvl w:val="0"/>
          <w:numId w:val="27"/>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
    <w:p w14:paraId="591B1E93" w14:textId="77777777" w:rsidR="006E4DDA" w:rsidRPr="00791B49" w:rsidRDefault="006E4DDA" w:rsidP="00791B49">
      <w:pPr>
        <w:pStyle w:val="ListParagraph"/>
        <w:widowControl w:val="0"/>
        <w:numPr>
          <w:ilvl w:val="0"/>
          <w:numId w:val="27"/>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
    <w:p w14:paraId="2961B246" w14:textId="10567083" w:rsidR="006E4DDA" w:rsidRPr="00791B49" w:rsidRDefault="006E4DDA" w:rsidP="00791B49">
      <w:pPr>
        <w:pStyle w:val="ListParagraph"/>
        <w:widowControl w:val="0"/>
        <w:numPr>
          <w:ilvl w:val="0"/>
          <w:numId w:val="27"/>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14DDEA18" w14:textId="4A4197B8" w:rsidR="006E4DDA" w:rsidRDefault="006E4DDA" w:rsidP="00791B49">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14:paraId="1EF95DA5" w14:textId="77777777" w:rsidR="00791B49" w:rsidRPr="00791B49" w:rsidRDefault="00791B49" w:rsidP="00791B49">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E4DDA" w:rsidRPr="00791B49" w14:paraId="7A773BFA" w14:textId="77777777" w:rsidTr="00F211A7">
        <w:trPr>
          <w:trHeight w:val="897"/>
        </w:trPr>
        <w:tc>
          <w:tcPr>
            <w:tcW w:w="8883" w:type="dxa"/>
            <w:tcBorders>
              <w:top w:val="none" w:sz="6" w:space="0" w:color="auto"/>
              <w:left w:val="none" w:sz="6" w:space="0" w:color="auto"/>
              <w:bottom w:val="none" w:sz="6" w:space="0" w:color="auto"/>
              <w:right w:val="none" w:sz="6" w:space="0" w:color="auto"/>
            </w:tcBorders>
          </w:tcPr>
          <w:p w14:paraId="206A6952" w14:textId="77777777" w:rsidR="006E4DDA" w:rsidRPr="00791B49" w:rsidRDefault="006E4DDA" w:rsidP="00F211A7">
            <w:pPr>
              <w:pStyle w:val="TableParagraph"/>
              <w:kinsoku w:val="0"/>
              <w:overflowPunct w:val="0"/>
              <w:spacing w:before="11" w:after="1"/>
              <w:rPr>
                <w:rFonts w:ascii="Open Sans" w:hAnsi="Open Sans" w:cs="Open Sans"/>
              </w:rPr>
            </w:pPr>
          </w:p>
          <w:p w14:paraId="2D573705" w14:textId="77777777" w:rsidR="006E4DDA" w:rsidRPr="00791B49" w:rsidRDefault="006E4DDA" w:rsidP="00F211A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6EA1510E">
                    <v:group id="Group 8" style="width:131.55pt;height:1.05pt;mso-position-horizontal-relative:char;mso-position-vertical-relative:line" coordsize="2631,21" o:spid="_x0000_s1026" w14:anchorId="6FFF10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05E6988E" w14:textId="77777777" w:rsidR="006E4DDA" w:rsidRPr="00791B49" w:rsidRDefault="006E4DDA" w:rsidP="00F211A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006E4DDA" w:rsidRPr="00791B49" w14:paraId="398C1452" w14:textId="77777777" w:rsidTr="00F211A7">
        <w:trPr>
          <w:trHeight w:val="3348"/>
        </w:trPr>
        <w:tc>
          <w:tcPr>
            <w:tcW w:w="8883" w:type="dxa"/>
            <w:tcBorders>
              <w:top w:val="none" w:sz="6" w:space="0" w:color="auto"/>
              <w:left w:val="none" w:sz="6" w:space="0" w:color="auto"/>
              <w:bottom w:val="none" w:sz="6" w:space="0" w:color="auto"/>
              <w:right w:val="none" w:sz="6" w:space="0" w:color="auto"/>
            </w:tcBorders>
          </w:tcPr>
          <w:p w14:paraId="4B44CF18" w14:textId="77777777" w:rsidR="006E4DDA" w:rsidRPr="00791B49" w:rsidRDefault="006E4DDA" w:rsidP="00F211A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14:paraId="29C9AD80" w14:textId="77777777" w:rsidR="006E4DDA" w:rsidRPr="00791B49" w:rsidRDefault="006E4DDA" w:rsidP="00F211A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14:paraId="3911E2EA" w14:textId="77777777" w:rsidR="006E4DDA" w:rsidRPr="00791B49" w:rsidRDefault="006E4DDA" w:rsidP="00F211A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14:paraId="7E3AF58F" w14:textId="77777777" w:rsidR="006E4DDA" w:rsidRPr="00791B49" w:rsidRDefault="006E4DDA" w:rsidP="00F211A7">
            <w:pPr>
              <w:pStyle w:val="TableParagraph"/>
              <w:kinsoku w:val="0"/>
              <w:overflowPunct w:val="0"/>
              <w:rPr>
                <w:rFonts w:ascii="Open Sans" w:hAnsi="Open Sans" w:cs="Open Sans"/>
              </w:rPr>
            </w:pPr>
          </w:p>
          <w:p w14:paraId="36EB64E3" w14:textId="77777777" w:rsidR="006E4DDA" w:rsidRPr="00791B49" w:rsidRDefault="006E4DDA" w:rsidP="00F211A7">
            <w:pPr>
              <w:pStyle w:val="TableParagraph"/>
              <w:kinsoku w:val="0"/>
              <w:overflowPunct w:val="0"/>
              <w:rPr>
                <w:rFonts w:ascii="Open Sans" w:hAnsi="Open Sans" w:cs="Open Sans"/>
              </w:rPr>
            </w:pPr>
          </w:p>
          <w:p w14:paraId="7F8A2EB4" w14:textId="77777777" w:rsidR="006E4DDA" w:rsidRPr="00791B49" w:rsidRDefault="006E4DDA" w:rsidP="00F211A7">
            <w:pPr>
              <w:pStyle w:val="TableParagraph"/>
              <w:kinsoku w:val="0"/>
              <w:overflowPunct w:val="0"/>
              <w:spacing w:before="197" w:after="1"/>
              <w:rPr>
                <w:rFonts w:ascii="Open Sans" w:hAnsi="Open Sans" w:cs="Open Sans"/>
              </w:rPr>
            </w:pPr>
          </w:p>
          <w:p w14:paraId="732EB236" w14:textId="77777777" w:rsidR="006E4DDA" w:rsidRPr="00791B49" w:rsidRDefault="006E4DDA" w:rsidP="00F211A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w:pict w14:anchorId="614C09A0">
                    <v:group id="Group 7" style="width:175.45pt;height:1.05pt;mso-position-horizontal-relative:char;mso-position-vertical-relative:line" coordsize="3509,21" o:spid="_x0000_s1026" w14:anchorId="57451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6177C783" w14:textId="77777777" w:rsidR="006E4DDA" w:rsidRPr="00791B49" w:rsidRDefault="006E4DDA" w:rsidP="00F211A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14:paraId="4B2DDD35" w14:textId="77777777" w:rsidR="006E4DDA" w:rsidRPr="00791B49" w:rsidRDefault="006E4DDA" w:rsidP="00F211A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14:paraId="50A313B0" w14:textId="77E52E7E" w:rsidR="00410530" w:rsidRDefault="006E4DDA" w:rsidP="004853A2">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14:paraId="6109E40B" w14:textId="77777777" w:rsidR="006764F7" w:rsidRPr="00F910B0" w:rsidRDefault="006764F7" w:rsidP="006764F7">
      <w:pPr>
        <w:pStyle w:val="Heading1"/>
        <w:numPr>
          <w:ilvl w:val="0"/>
          <w:numId w:val="0"/>
        </w:numPr>
        <w:kinsoku w:val="0"/>
        <w:overflowPunct w:val="0"/>
        <w:ind w:left="432" w:hanging="432"/>
        <w:jc w:val="center"/>
        <w:rPr>
          <w:rFonts w:ascii="Open Sans" w:hAnsi="Open Sans" w:cs="Open Sans"/>
          <w:color w:val="333399"/>
          <w:sz w:val="24"/>
          <w:szCs w:val="24"/>
        </w:rPr>
      </w:pPr>
      <w:r w:rsidRPr="00F910B0">
        <w:rPr>
          <w:rFonts w:ascii="Open Sans" w:hAnsi="Open Sans" w:cs="Open Sans"/>
          <w:color w:val="333399"/>
          <w:sz w:val="24"/>
          <w:szCs w:val="24"/>
        </w:rPr>
        <w:lastRenderedPageBreak/>
        <w:t>Declaration of Cybersecurity Compliance</w:t>
      </w:r>
    </w:p>
    <w:p w14:paraId="537E690A" w14:textId="77777777" w:rsidR="006764F7" w:rsidRDefault="006764F7" w:rsidP="006764F7"/>
    <w:p w14:paraId="339085D1" w14:textId="77777777" w:rsidR="006764F7" w:rsidRPr="00F910B0" w:rsidRDefault="006764F7" w:rsidP="006764F7">
      <w:pPr>
        <w:rPr>
          <w:rFonts w:ascii="Open Sans" w:hAnsi="Open Sans" w:cs="Open Sans"/>
        </w:rPr>
      </w:pPr>
      <w:r w:rsidRPr="00F910B0">
        <w:rPr>
          <w:rFonts w:ascii="Open Sans" w:hAnsi="Open Sans" w:cs="Open Sans"/>
        </w:rPr>
        <w:t>We, the undersigned, being duly authorised to act on behalf of [Tenderer Name], hereby declare and undertake that:</w:t>
      </w:r>
      <w:r w:rsidRPr="00F910B0">
        <w:rPr>
          <w:rFonts w:ascii="Open Sans" w:hAnsi="Open Sans" w:cs="Open Sans"/>
        </w:rPr>
        <w:br/>
      </w:r>
      <w:r w:rsidRPr="00F910B0">
        <w:rPr>
          <w:rFonts w:ascii="Open Sans" w:hAnsi="Open Sans" w:cs="Open Sans"/>
        </w:rPr>
        <w:br/>
        <w:t>1. We comply, and shall continue to comply, with all applicable Irish and European Union cybersecurity, data protection and information security legislative and regulatory requirements relevant to the services being provided under this Contract.</w:t>
      </w:r>
      <w:r w:rsidRPr="00F910B0">
        <w:rPr>
          <w:rFonts w:ascii="Open Sans" w:hAnsi="Open Sans" w:cs="Open Sans"/>
        </w:rPr>
        <w:br/>
      </w:r>
      <w:r w:rsidRPr="00F910B0">
        <w:rPr>
          <w:rFonts w:ascii="Open Sans" w:hAnsi="Open Sans" w:cs="Open Sans"/>
        </w:rPr>
        <w:br/>
        <w:t>2. We have appropriate policies, procedures, governance arrangements and technical measures in place to manage cybersecurity risks and to maintain compliance throughout the duration of the Contract.</w:t>
      </w:r>
      <w:r w:rsidRPr="00F910B0">
        <w:rPr>
          <w:rFonts w:ascii="Open Sans" w:hAnsi="Open Sans" w:cs="Open Sans"/>
        </w:rPr>
        <w:br/>
      </w:r>
      <w:r w:rsidRPr="00F910B0">
        <w:rPr>
          <w:rFonts w:ascii="Open Sans" w:hAnsi="Open Sans" w:cs="Open Sans"/>
        </w:rPr>
        <w:br/>
        <w:t>3. We shall monitor and implement any changes to applicable cybersecurity legislation and regulatory requirements during the Contract period, including those arising from the implementation or amendment of the NIS2 Directive and any associated Irish legislation.</w:t>
      </w:r>
      <w:r w:rsidRPr="00F910B0">
        <w:rPr>
          <w:rFonts w:ascii="Open Sans" w:hAnsi="Open Sans" w:cs="Open Sans"/>
        </w:rPr>
        <w:br/>
      </w:r>
      <w:r w:rsidRPr="00F910B0">
        <w:rPr>
          <w:rFonts w:ascii="Open Sans" w:hAnsi="Open Sans" w:cs="Open Sans"/>
        </w:rPr>
        <w:br/>
        <w:t>4. Where we hold ISO/IEC 27001 certification or an equivalent recognised information security certification, we shall maintain such certification throughout the Contract term and provide updated evidence of certification to the Contracting Authority upon request.</w:t>
      </w:r>
      <w:r w:rsidRPr="00F910B0">
        <w:rPr>
          <w:rFonts w:ascii="Open Sans" w:hAnsi="Open Sans" w:cs="Open Sans"/>
        </w:rPr>
        <w:br/>
      </w:r>
      <w:r w:rsidRPr="00F910B0">
        <w:rPr>
          <w:rFonts w:ascii="Open Sans" w:hAnsi="Open Sans" w:cs="Open Sans"/>
        </w:rPr>
        <w:br/>
        <w:t>5. We acknowledge that the Contracting Authority may request evidence of ongoing compliance during the Contract term and we undertake to provide such evidence promptly upon request.</w:t>
      </w:r>
    </w:p>
    <w:p w14:paraId="4A6A6CF4" w14:textId="77777777" w:rsidR="006764F7" w:rsidRDefault="006764F7" w:rsidP="006764F7">
      <w:pPr>
        <w:rPr>
          <w:rFonts w:ascii="Open Sans" w:hAnsi="Open Sans" w:cs="Open Sans"/>
        </w:rPr>
      </w:pPr>
    </w:p>
    <w:p w14:paraId="6FE2B829" w14:textId="77777777" w:rsidR="006764F7" w:rsidRPr="00F910B0" w:rsidRDefault="006764F7" w:rsidP="006764F7">
      <w:pPr>
        <w:rPr>
          <w:rFonts w:ascii="Open Sans" w:hAnsi="Open Sans" w:cs="Open Sans"/>
        </w:rPr>
      </w:pPr>
      <w:r w:rsidRPr="00F910B0">
        <w:rPr>
          <w:rFonts w:ascii="Open Sans" w:hAnsi="Open Sans" w:cs="Open Sans"/>
        </w:rPr>
        <w:t>Signed: ___________________________</w:t>
      </w:r>
    </w:p>
    <w:p w14:paraId="67BFEFD5" w14:textId="77777777" w:rsidR="006764F7" w:rsidRPr="00F910B0" w:rsidRDefault="006764F7" w:rsidP="006764F7">
      <w:pPr>
        <w:rPr>
          <w:rFonts w:ascii="Open Sans" w:hAnsi="Open Sans" w:cs="Open Sans"/>
        </w:rPr>
      </w:pPr>
      <w:r w:rsidRPr="00F910B0">
        <w:rPr>
          <w:rFonts w:ascii="Open Sans" w:hAnsi="Open Sans" w:cs="Open Sans"/>
        </w:rPr>
        <w:t>Name: ____________________________</w:t>
      </w:r>
    </w:p>
    <w:p w14:paraId="4960B0CB" w14:textId="77777777" w:rsidR="006764F7" w:rsidRPr="00F910B0" w:rsidRDefault="006764F7" w:rsidP="006764F7">
      <w:pPr>
        <w:rPr>
          <w:rFonts w:ascii="Open Sans" w:hAnsi="Open Sans" w:cs="Open Sans"/>
        </w:rPr>
      </w:pPr>
      <w:r w:rsidRPr="00F910B0">
        <w:rPr>
          <w:rFonts w:ascii="Open Sans" w:hAnsi="Open Sans" w:cs="Open Sans"/>
        </w:rPr>
        <w:t>Position: __________________________</w:t>
      </w:r>
    </w:p>
    <w:p w14:paraId="1D6B4399" w14:textId="77777777" w:rsidR="006764F7" w:rsidRPr="00F910B0" w:rsidRDefault="006764F7" w:rsidP="006764F7">
      <w:pPr>
        <w:rPr>
          <w:rFonts w:ascii="Open Sans" w:hAnsi="Open Sans" w:cs="Open Sans"/>
        </w:rPr>
      </w:pPr>
      <w:r w:rsidRPr="00F910B0">
        <w:rPr>
          <w:rFonts w:ascii="Open Sans" w:hAnsi="Open Sans" w:cs="Open Sans"/>
        </w:rPr>
        <w:t>For and on behalf of: __________________________</w:t>
      </w:r>
    </w:p>
    <w:p w14:paraId="370D14FB" w14:textId="77777777" w:rsidR="006764F7" w:rsidRPr="00F910B0" w:rsidRDefault="006764F7" w:rsidP="006764F7">
      <w:pPr>
        <w:rPr>
          <w:rFonts w:ascii="Open Sans" w:hAnsi="Open Sans" w:cs="Open Sans"/>
        </w:rPr>
      </w:pPr>
      <w:r w:rsidRPr="00F910B0">
        <w:rPr>
          <w:rFonts w:ascii="Open Sans" w:hAnsi="Open Sans" w:cs="Open Sans"/>
        </w:rPr>
        <w:t>Date: ____________________________</w:t>
      </w:r>
    </w:p>
    <w:p w14:paraId="18E695B4" w14:textId="77777777" w:rsidR="006764F7" w:rsidRDefault="006764F7" w:rsidP="004853A2">
      <w:pPr>
        <w:pStyle w:val="BodyText"/>
        <w:kinsoku w:val="0"/>
        <w:overflowPunct w:val="0"/>
        <w:spacing w:before="228" w:line="276" w:lineRule="auto"/>
        <w:ind w:left="143"/>
        <w:rPr>
          <w:rFonts w:ascii="Open Sans" w:hAnsi="Open Sans" w:cs="Open Sans"/>
          <w:b/>
          <w:bCs/>
          <w:i/>
          <w:iCs/>
          <w:color w:val="333399"/>
        </w:rPr>
      </w:pPr>
    </w:p>
    <w:p w14:paraId="65520258" w14:textId="77777777" w:rsidR="006764F7" w:rsidRDefault="006764F7" w:rsidP="004853A2">
      <w:pPr>
        <w:pStyle w:val="BodyText"/>
        <w:kinsoku w:val="0"/>
        <w:overflowPunct w:val="0"/>
        <w:spacing w:before="228" w:line="276" w:lineRule="auto"/>
        <w:ind w:left="143"/>
        <w:rPr>
          <w:rFonts w:ascii="Open Sans" w:hAnsi="Open Sans" w:cs="Open Sans"/>
          <w:b/>
          <w:bCs/>
          <w:i/>
          <w:iCs/>
          <w:color w:val="333399"/>
        </w:rPr>
      </w:pPr>
    </w:p>
    <w:p w14:paraId="69AEF888" w14:textId="77777777" w:rsidR="006764F7" w:rsidRDefault="006764F7" w:rsidP="004853A2">
      <w:pPr>
        <w:pStyle w:val="BodyText"/>
        <w:kinsoku w:val="0"/>
        <w:overflowPunct w:val="0"/>
        <w:spacing w:before="228" w:line="276" w:lineRule="auto"/>
        <w:ind w:left="143"/>
        <w:rPr>
          <w:rFonts w:ascii="Open Sans" w:hAnsi="Open Sans" w:cs="Open Sans"/>
          <w:b/>
          <w:bCs/>
          <w:i/>
          <w:iCs/>
          <w:color w:val="333399"/>
        </w:rPr>
      </w:pPr>
    </w:p>
    <w:p w14:paraId="15E7781A" w14:textId="77777777" w:rsidR="006764F7" w:rsidRDefault="006764F7" w:rsidP="004853A2">
      <w:pPr>
        <w:pStyle w:val="BodyText"/>
        <w:kinsoku w:val="0"/>
        <w:overflowPunct w:val="0"/>
        <w:spacing w:before="228" w:line="276" w:lineRule="auto"/>
        <w:ind w:left="143"/>
        <w:rPr>
          <w:rFonts w:ascii="Open Sans" w:hAnsi="Open Sans" w:cs="Open Sans"/>
          <w:b/>
          <w:bCs/>
          <w:i/>
          <w:iCs/>
          <w:color w:val="333399"/>
        </w:rPr>
      </w:pPr>
    </w:p>
    <w:p w14:paraId="07EB3F14" w14:textId="77777777" w:rsidR="006764F7" w:rsidRPr="004853A2" w:rsidRDefault="006764F7" w:rsidP="004853A2">
      <w:pPr>
        <w:pStyle w:val="BodyText"/>
        <w:kinsoku w:val="0"/>
        <w:overflowPunct w:val="0"/>
        <w:spacing w:before="228" w:line="276" w:lineRule="auto"/>
        <w:ind w:left="143"/>
        <w:rPr>
          <w:rFonts w:ascii="Open Sans" w:hAnsi="Open Sans" w:cs="Open Sans"/>
          <w:b/>
          <w:bCs/>
          <w:i/>
          <w:iCs/>
          <w:color w:val="333399"/>
        </w:rPr>
      </w:pPr>
    </w:p>
    <w:p w14:paraId="55F6D297"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lastRenderedPageBreak/>
        <w:t>Section 2 Selection Criteria</w:t>
      </w:r>
    </w:p>
    <w:p w14:paraId="78F9BC73" w14:textId="77777777" w:rsidR="00D2478C" w:rsidRPr="004853A2" w:rsidRDefault="00D2478C" w:rsidP="00D2478C">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14:paraId="10B3E6A9" w14:textId="77777777" w:rsidR="00D2478C" w:rsidRPr="00C22014" w:rsidRDefault="00D2478C">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C22014" w:rsidRDefault="00D2478C">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14:paraId="7CE4896B" w14:textId="77777777" w:rsidTr="611304DD">
        <w:trPr>
          <w:trHeight w:val="628"/>
        </w:trPr>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D2478C" w:rsidRPr="00C22014" w:rsidRDefault="00D2478C">
            <w:pPr>
              <w:autoSpaceDE w:val="0"/>
              <w:autoSpaceDN w:val="0"/>
              <w:adjustRightInd w:val="0"/>
              <w:spacing w:after="0"/>
              <w:rPr>
                <w:rFonts w:ascii="Open Sans" w:hAnsi="Open Sans" w:cs="Open Sans"/>
                <w:color w:val="000000"/>
                <w:lang w:eastAsia="en-IE"/>
              </w:rPr>
            </w:pPr>
            <w:r w:rsidRPr="00C22014">
              <w:rPr>
                <w:rFonts w:ascii="Open Sans" w:hAnsi="Open Sans" w:cs="Open Sans"/>
                <w:color w:val="000000"/>
                <w:lang w:eastAsia="en-IE"/>
              </w:rPr>
              <w:t>Minimum Experience</w:t>
            </w:r>
          </w:p>
          <w:p w14:paraId="7463F077" w14:textId="77777777" w:rsidR="00D2478C" w:rsidRPr="00C22014" w:rsidRDefault="00D2478C">
            <w:pPr>
              <w:autoSpaceDE w:val="0"/>
              <w:autoSpaceDN w:val="0"/>
              <w:adjustRightInd w:val="0"/>
              <w:spacing w:after="0"/>
              <w:rPr>
                <w:rFonts w:ascii="Open Sans" w:hAnsi="Open Sans" w:cs="Open Sans"/>
                <w:color w:val="000000"/>
                <w:lang w:eastAsia="en-IE"/>
              </w:rPr>
            </w:pPr>
          </w:p>
        </w:tc>
        <w:tc>
          <w:tcPr>
            <w:tcW w:w="70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A4D03D" w14:textId="77777777" w:rsidR="0084735D" w:rsidRPr="008D5BD2" w:rsidRDefault="0084735D" w:rsidP="0084735D">
            <w:pPr>
              <w:tabs>
                <w:tab w:val="num" w:pos="908"/>
              </w:tabs>
              <w:spacing w:after="0" w:line="256" w:lineRule="auto"/>
              <w:rPr>
                <w:rFonts w:ascii="Open Sans" w:eastAsia="Open Sans" w:hAnsi="Open Sans" w:cs="Open Sans"/>
                <w:color w:val="000000" w:themeColor="text1"/>
                <w:lang w:val="en-US"/>
              </w:rPr>
            </w:pPr>
            <w:r w:rsidRPr="008D5BD2">
              <w:rPr>
                <w:rFonts w:ascii="Open Sans" w:eastAsia="Open Sans" w:hAnsi="Open Sans" w:cs="Open Sans"/>
                <w:color w:val="000000" w:themeColor="text1"/>
                <w:lang w:val="en-US"/>
              </w:rPr>
              <w:t xml:space="preserve">Tenderers must provide 3 examples of work demonstrating how the service provider has provided services of a similar scale, nature, and complexity within the past 3 years for one of the energy management specialist areas outlined in Lot 3. </w:t>
            </w:r>
          </w:p>
          <w:p w14:paraId="57553E4B" w14:textId="77777777" w:rsidR="0084735D" w:rsidRPr="008D5BD2" w:rsidRDefault="0084735D" w:rsidP="0084735D">
            <w:pPr>
              <w:tabs>
                <w:tab w:val="num" w:pos="908"/>
              </w:tabs>
              <w:spacing w:after="0" w:line="256" w:lineRule="auto"/>
              <w:rPr>
                <w:rFonts w:ascii="Open Sans" w:eastAsia="Open Sans" w:hAnsi="Open Sans" w:cs="Open Sans"/>
                <w:color w:val="000000" w:themeColor="text1"/>
                <w:lang w:val="en-US"/>
              </w:rPr>
            </w:pPr>
          </w:p>
          <w:p w14:paraId="406C8F0A" w14:textId="2CD59400" w:rsidR="00D2478C" w:rsidRPr="002D0975" w:rsidRDefault="0084735D" w:rsidP="0084735D">
            <w:pPr>
              <w:tabs>
                <w:tab w:val="num" w:pos="908"/>
              </w:tabs>
              <w:spacing w:after="0" w:line="256" w:lineRule="auto"/>
              <w:rPr>
                <w:rFonts w:ascii="Open Sans" w:eastAsia="Open Sans" w:hAnsi="Open Sans" w:cs="Open Sans"/>
                <w:color w:val="000000" w:themeColor="text1"/>
                <w:lang w:val="en-US"/>
              </w:rPr>
            </w:pPr>
            <w:r w:rsidRPr="008D5BD2">
              <w:rPr>
                <w:rFonts w:ascii="Open Sans" w:eastAsia="Open Sans" w:hAnsi="Open Sans" w:cs="Open Sans"/>
                <w:color w:val="000000" w:themeColor="text1"/>
                <w:lang w:val="en-US"/>
              </w:rPr>
              <w:t>The 3 examples must all be related to the specialist area</w:t>
            </w:r>
            <w:r w:rsidR="002D0975">
              <w:rPr>
                <w:rFonts w:ascii="Open Sans" w:eastAsia="Open Sans" w:hAnsi="Open Sans" w:cs="Open Sans"/>
                <w:color w:val="000000" w:themeColor="text1"/>
                <w:lang w:val="en-US"/>
              </w:rPr>
              <w:t>(</w:t>
            </w:r>
            <w:r w:rsidR="004A6BE9">
              <w:rPr>
                <w:rFonts w:ascii="Open Sans" w:eastAsia="Open Sans" w:hAnsi="Open Sans" w:cs="Open Sans"/>
                <w:color w:val="000000" w:themeColor="text1"/>
                <w:lang w:val="en-US"/>
              </w:rPr>
              <w:t>s</w:t>
            </w:r>
            <w:r w:rsidR="002D0975">
              <w:rPr>
                <w:rFonts w:ascii="Open Sans" w:eastAsia="Open Sans" w:hAnsi="Open Sans" w:cs="Open Sans"/>
                <w:color w:val="000000" w:themeColor="text1"/>
                <w:lang w:val="en-US"/>
              </w:rPr>
              <w:t>)</w:t>
            </w:r>
            <w:r w:rsidRPr="008D5BD2">
              <w:rPr>
                <w:rFonts w:ascii="Open Sans" w:eastAsia="Open Sans" w:hAnsi="Open Sans" w:cs="Open Sans"/>
                <w:color w:val="000000" w:themeColor="text1"/>
                <w:lang w:val="en-US"/>
              </w:rPr>
              <w:t xml:space="preserve"> proposed by the tenderer.</w:t>
            </w:r>
          </w:p>
        </w:tc>
        <w:tc>
          <w:tcPr>
            <w:tcW w:w="124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D2478C" w:rsidRPr="00C22014" w:rsidRDefault="00D2478C">
            <w:pPr>
              <w:spacing w:after="0"/>
              <w:rPr>
                <w:rFonts w:ascii="Open Sans" w:hAnsi="Open Sans" w:cs="Open Sans"/>
              </w:rPr>
            </w:pPr>
            <w:r w:rsidRPr="00C22014">
              <w:rPr>
                <w:rFonts w:ascii="Open Sans" w:hAnsi="Open Sans" w:cs="Open Sans"/>
              </w:rPr>
              <w:t>Pass/Fail</w:t>
            </w:r>
          </w:p>
        </w:tc>
      </w:tr>
    </w:tbl>
    <w:p w14:paraId="6678C7A1" w14:textId="19000A12" w:rsidR="00D2478C" w:rsidRPr="00AA7134" w:rsidRDefault="00D2478C" w:rsidP="00D2478C">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AE032CB">
              <v:line id="Straight Connector 7" style="position:absolute;z-index:251658243;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02F91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14:paraId="428F4BC5" w14:textId="77777777" w:rsidR="00D2478C" w:rsidRPr="00AA7134" w:rsidRDefault="00D2478C" w:rsidP="008445BB">
      <w:pPr>
        <w:pStyle w:val="BodyTextIndent3"/>
        <w:numPr>
          <w:ilvl w:val="0"/>
          <w:numId w:val="26"/>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14:paraId="0E5AAE12" w14:textId="77777777" w:rsidR="00D2478C" w:rsidRPr="00AA7134" w:rsidRDefault="00D2478C" w:rsidP="008445BB">
      <w:pPr>
        <w:pStyle w:val="BodyTextIndent3"/>
        <w:numPr>
          <w:ilvl w:val="0"/>
          <w:numId w:val="26"/>
        </w:numPr>
        <w:spacing w:after="0" w:line="256" w:lineRule="auto"/>
        <w:jc w:val="both"/>
        <w:rPr>
          <w:rFonts w:ascii="Open Sans" w:eastAsiaTheme="minorEastAsia" w:hAnsi="Open Sans" w:cs="Open Sans"/>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14:paraId="47D4926D" w14:textId="77777777" w:rsidR="00D2478C" w:rsidRPr="00AA7134" w:rsidRDefault="00D2478C" w:rsidP="00D2478C">
      <w:pPr>
        <w:pStyle w:val="BodyTextIndent3"/>
        <w:spacing w:after="0"/>
        <w:ind w:left="0"/>
        <w:jc w:val="both"/>
        <w:rPr>
          <w:rFonts w:ascii="Open Sans" w:hAnsi="Open Sans" w:cs="Open Sans"/>
          <w:b/>
          <w:sz w:val="22"/>
          <w:szCs w:val="22"/>
        </w:rPr>
      </w:pPr>
    </w:p>
    <w:p w14:paraId="410227AE" w14:textId="22B73AF5" w:rsidR="00D2478C" w:rsidRPr="00AA7134" w:rsidRDefault="00D2478C" w:rsidP="00D2478C">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r w:rsidR="00AF2ADE" w:rsidRPr="00AA7134">
        <w:rPr>
          <w:rFonts w:ascii="Open Sans" w:hAnsi="Open Sans" w:cs="Open Sans"/>
          <w:sz w:val="22"/>
          <w:szCs w:val="22"/>
        </w:rPr>
        <w:t>Cf</w:t>
      </w:r>
      <w:r w:rsidRPr="00AA7134">
        <w:rPr>
          <w:rFonts w:ascii="Open Sans" w:hAnsi="Open Sans" w:cs="Open Sans"/>
          <w:sz w:val="22"/>
          <w:szCs w:val="22"/>
        </w:rPr>
        <w:t>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4A2BCA8C"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lastRenderedPageBreak/>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7327183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3DD8BF30"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50F927CA"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1653825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1CBC1F65"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AA7134" w:rsidRDefault="00D2478C">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794151B4"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00AF2ADE" w:rsidRPr="00AA7134">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AA7134" w:rsidRDefault="00D2478C">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AA7134" w:rsidRDefault="00D2478C">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AA7134"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AA7134" w:rsidRDefault="00D2478C">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14:paraId="01B04F0D"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14:paraId="63D556F3" w14:textId="77777777" w:rsidR="00D2478C" w:rsidRPr="00AA7134" w:rsidRDefault="00D2478C">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AA7134" w:rsidRDefault="00D2478C" w:rsidP="00D2478C">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14:paraId="77DD65B2" w14:textId="77777777" w:rsidR="00D2478C" w:rsidRPr="00AA7134" w:rsidRDefault="00D2478C" w:rsidP="00D2478C">
      <w:pPr>
        <w:spacing w:after="0"/>
        <w:rPr>
          <w:rFonts w:ascii="Open Sans" w:hAnsi="Open Sans" w:cs="Open Sans"/>
          <w:b/>
          <w:bCs/>
        </w:rPr>
      </w:pPr>
    </w:p>
    <w:p w14:paraId="03935448" w14:textId="3A2BC87E" w:rsidR="00D2478C" w:rsidRPr="00AA7134" w:rsidRDefault="00D2478C" w:rsidP="00D2478C">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r w:rsidR="00AF2ADE" w:rsidRPr="00AA7134">
        <w:rPr>
          <w:rFonts w:ascii="Open Sans" w:hAnsi="Open Sans" w:cs="Open Sans"/>
          <w:b/>
          <w:bCs/>
        </w:rPr>
        <w:t>Cf</w:t>
      </w:r>
      <w:r w:rsidRPr="00AA7134">
        <w:rPr>
          <w:rFonts w:ascii="Open Sans" w:hAnsi="Open Sans" w:cs="Open Sans"/>
          <w:b/>
          <w:bCs/>
        </w:rPr>
        <w:t>T.  Failure to do so could invalidate the Tenderer’s submission.</w:t>
      </w:r>
    </w:p>
    <w:p w14:paraId="4614FB7D" w14:textId="77777777" w:rsidR="00D2478C" w:rsidRPr="00AA7134" w:rsidRDefault="00D2478C" w:rsidP="00D2478C">
      <w:pPr>
        <w:spacing w:after="0"/>
        <w:rPr>
          <w:rFonts w:ascii="Open Sans" w:hAnsi="Open Sans" w:cs="Open Sans"/>
          <w:b/>
          <w:bCs/>
        </w:rPr>
      </w:pPr>
    </w:p>
    <w:p w14:paraId="2E00C021" w14:textId="77777777" w:rsidR="00D2478C" w:rsidRPr="00AA7134" w:rsidRDefault="00D2478C" w:rsidP="00D2478C">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AA7134" w:rsidRDefault="007F5285" w:rsidP="00AA7134">
      <w:pPr>
        <w:jc w:val="both"/>
        <w:rPr>
          <w:rFonts w:eastAsiaTheme="minorEastAsia"/>
        </w:rPr>
      </w:pPr>
    </w:p>
    <w:p w14:paraId="6FE6F26E" w14:textId="66C68113" w:rsidR="00D56B39" w:rsidRPr="008D5BD2" w:rsidRDefault="00D833DB" w:rsidP="611304DD">
      <w:pPr>
        <w:pStyle w:val="Heading1"/>
        <w:numPr>
          <w:ilvl w:val="0"/>
          <w:numId w:val="0"/>
        </w:numPr>
        <w:rPr>
          <w:rFonts w:ascii="Open Sans" w:hAnsi="Open Sans" w:cs="Open Sans"/>
        </w:rPr>
      </w:pPr>
      <w:r w:rsidRPr="00AA7134">
        <w:rPr>
          <w:rFonts w:ascii="Open Sans" w:hAnsi="Open Sans" w:cs="Open Sans"/>
          <w:noProof/>
          <w:szCs w:val="28"/>
        </w:rPr>
        <w:lastRenderedPageBreak/>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13A78F9">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4FD0F0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">
                <w10:wrap type="topAndBottom" anchorx="margin"/>
              </v:line>
            </w:pict>
          </mc:Fallback>
        </mc:AlternateContent>
      </w:r>
      <w:r w:rsidR="7E265119" w:rsidRPr="611304DD">
        <w:rPr>
          <w:rFonts w:ascii="Open Sans" w:hAnsi="Open Sans" w:cs="Open Sans"/>
        </w:rPr>
        <w:t xml:space="preserve">Section </w:t>
      </w:r>
      <w:r w:rsidR="3559C6B7" w:rsidRPr="611304DD">
        <w:rPr>
          <w:rFonts w:ascii="Open Sans" w:hAnsi="Open Sans" w:cs="Open Sans"/>
        </w:rPr>
        <w:t>3</w:t>
      </w:r>
      <w:r w:rsidR="7E265119" w:rsidRPr="611304DD">
        <w:rPr>
          <w:rFonts w:ascii="Open Sans" w:hAnsi="Open Sans" w:cs="Open Sans"/>
        </w:rPr>
        <w:t xml:space="preserve"> Award </w:t>
      </w:r>
      <w:r w:rsidR="7E265119" w:rsidRPr="008D5BD2">
        <w:rPr>
          <w:rFonts w:ascii="Open Sans" w:hAnsi="Open Sans" w:cs="Open Sans"/>
        </w:rPr>
        <w:t>Criteria</w:t>
      </w:r>
      <w:r w:rsidR="615A5507" w:rsidRPr="008D5BD2">
        <w:rPr>
          <w:rFonts w:ascii="Open Sans" w:hAnsi="Open Sans" w:cs="Open Sans"/>
        </w:rPr>
        <w:t xml:space="preserve"> </w:t>
      </w:r>
      <w:r w:rsidR="008255A8" w:rsidRPr="008D5BD2">
        <w:rPr>
          <w:rFonts w:ascii="Open Sans" w:hAnsi="Open Sans" w:cs="Open Sans"/>
        </w:rPr>
        <w:t>for</w:t>
      </w:r>
      <w:r w:rsidR="615A5507" w:rsidRPr="008D5BD2">
        <w:rPr>
          <w:rFonts w:ascii="Open Sans" w:hAnsi="Open Sans" w:cs="Open Sans"/>
        </w:rPr>
        <w:t xml:space="preserve"> Lot </w:t>
      </w:r>
      <w:r w:rsidR="0084735D" w:rsidRPr="008D5BD2">
        <w:rPr>
          <w:rFonts w:ascii="Open Sans" w:hAnsi="Open Sans" w:cs="Open Sans"/>
        </w:rPr>
        <w:t>3</w:t>
      </w:r>
      <w:r w:rsidR="6C0AD4AD" w:rsidRPr="008D5BD2">
        <w:rPr>
          <w:rFonts w:ascii="Open Sans" w:hAnsi="Open Sans" w:cs="Open Sans"/>
        </w:rPr>
        <w:t xml:space="preserve">:   </w:t>
      </w:r>
    </w:p>
    <w:p w14:paraId="1F0A9387" w14:textId="293F6F94" w:rsidR="00D56B39" w:rsidRPr="008D5BD2" w:rsidRDefault="00D56B39">
      <w:pPr>
        <w:rPr>
          <w:rFonts w:ascii="Open Sans" w:hAnsi="Open Sans" w:cs="Open Sans"/>
        </w:rPr>
      </w:pPr>
      <w:r w:rsidRPr="008D5BD2">
        <w:rPr>
          <w:rFonts w:ascii="Open Sans" w:hAnsi="Open Sans" w:cs="Open Sans"/>
        </w:rPr>
        <w:t xml:space="preserve">See Section 7.2 of the </w:t>
      </w:r>
      <w:r w:rsidR="00AF2ADE" w:rsidRPr="008D5BD2">
        <w:rPr>
          <w:rFonts w:ascii="Open Sans" w:hAnsi="Open Sans" w:cs="Open Sans"/>
        </w:rPr>
        <w:t>Call</w:t>
      </w:r>
      <w:r w:rsidRPr="008D5BD2">
        <w:rPr>
          <w:rFonts w:ascii="Open Sans" w:hAnsi="Open Sans" w:cs="Open Sans"/>
        </w:rPr>
        <w:t xml:space="preserve"> for Tender for further details.</w:t>
      </w:r>
    </w:p>
    <w:p w14:paraId="5F925F0B" w14:textId="3036804C" w:rsidR="7E265119" w:rsidRPr="008D5BD2" w:rsidRDefault="7E265119" w:rsidP="611304DD">
      <w:pPr>
        <w:pStyle w:val="BodyTextIndent3"/>
        <w:spacing w:after="0"/>
        <w:ind w:left="0"/>
        <w:jc w:val="both"/>
        <w:rPr>
          <w:rFonts w:ascii="Open Sans" w:hAnsi="Open Sans" w:cs="Open Sans"/>
          <w:sz w:val="22"/>
          <w:szCs w:val="22"/>
        </w:rPr>
      </w:pPr>
      <w:r w:rsidRPr="008D5BD2">
        <w:rPr>
          <w:rFonts w:ascii="Open Sans" w:hAnsi="Open Sans" w:cs="Open Sans"/>
          <w:sz w:val="22"/>
          <w:szCs w:val="22"/>
        </w:rPr>
        <w:t xml:space="preserve">The Award Criteria applies to </w:t>
      </w:r>
      <w:r w:rsidR="65C1202F" w:rsidRPr="008D5BD2">
        <w:rPr>
          <w:rFonts w:ascii="Open Sans" w:hAnsi="Open Sans" w:cs="Open Sans"/>
          <w:sz w:val="22"/>
          <w:szCs w:val="22"/>
        </w:rPr>
        <w:t xml:space="preserve">Lot </w:t>
      </w:r>
      <w:r w:rsidR="00D27C5A" w:rsidRPr="008D5BD2">
        <w:rPr>
          <w:rFonts w:ascii="Open Sans" w:hAnsi="Open Sans" w:cs="Open Sans"/>
          <w:sz w:val="22"/>
          <w:szCs w:val="22"/>
        </w:rPr>
        <w:t>3</w:t>
      </w:r>
      <w:r w:rsidR="65C1202F" w:rsidRPr="008D5BD2">
        <w:rPr>
          <w:rFonts w:ascii="Open Sans" w:hAnsi="Open Sans" w:cs="Open Sans"/>
          <w:sz w:val="22"/>
          <w:szCs w:val="22"/>
        </w:rPr>
        <w:t xml:space="preserve"> </w:t>
      </w:r>
      <w:r w:rsidR="00D27C5A" w:rsidRPr="008D5BD2">
        <w:rPr>
          <w:rFonts w:ascii="Open Sans" w:hAnsi="Open Sans" w:cs="Open Sans"/>
          <w:sz w:val="22"/>
          <w:szCs w:val="22"/>
        </w:rPr>
        <w:t>–</w:t>
      </w:r>
      <w:r w:rsidR="1BA89F56" w:rsidRPr="008D5BD2">
        <w:rPr>
          <w:rFonts w:ascii="Open Sans" w:hAnsi="Open Sans" w:cs="Open Sans"/>
          <w:sz w:val="22"/>
          <w:szCs w:val="22"/>
        </w:rPr>
        <w:t xml:space="preserve"> </w:t>
      </w:r>
      <w:r w:rsidR="00D27C5A" w:rsidRPr="008D5BD2">
        <w:rPr>
          <w:rFonts w:ascii="Open Sans" w:hAnsi="Open Sans" w:cs="Open Sans"/>
          <w:sz w:val="22"/>
          <w:szCs w:val="22"/>
        </w:rPr>
        <w:t>Energy Management Specialists</w:t>
      </w:r>
      <w:r w:rsidR="1BA89F56" w:rsidRPr="008D5BD2">
        <w:rPr>
          <w:rFonts w:ascii="Open Sans" w:hAnsi="Open Sans" w:cs="Open Sans"/>
          <w:sz w:val="22"/>
          <w:szCs w:val="22"/>
        </w:rPr>
        <w:t xml:space="preserve">  </w:t>
      </w:r>
    </w:p>
    <w:p w14:paraId="0E90E4E6" w14:textId="77777777" w:rsidR="00D56B39" w:rsidRPr="008D5BD2" w:rsidRDefault="00D56B39" w:rsidP="00D56B39">
      <w:pPr>
        <w:pStyle w:val="BodyTextIndent3"/>
        <w:spacing w:after="0"/>
        <w:ind w:left="0"/>
        <w:jc w:val="both"/>
        <w:rPr>
          <w:sz w:val="24"/>
          <w:szCs w:val="18"/>
        </w:rPr>
      </w:pPr>
    </w:p>
    <w:p w14:paraId="7D390F59" w14:textId="77777777" w:rsidR="007F5285" w:rsidRPr="008D5BD2" w:rsidRDefault="007F5285" w:rsidP="007F5285">
      <w:pPr>
        <w:pStyle w:val="Heading1"/>
        <w:numPr>
          <w:ilvl w:val="0"/>
          <w:numId w:val="0"/>
        </w:numPr>
        <w:rPr>
          <w:rFonts w:ascii="Open Sans" w:hAnsi="Open Sans" w:cs="Open Sans"/>
          <w:sz w:val="22"/>
        </w:rPr>
      </w:pPr>
      <w:r w:rsidRPr="008D5BD2">
        <w:rPr>
          <w:rFonts w:ascii="Open Sans" w:hAnsi="Open Sans" w:cs="Open Sans"/>
          <w:sz w:val="22"/>
        </w:rPr>
        <w:t xml:space="preserve">Minimum Qualitative Score Required </w:t>
      </w:r>
    </w:p>
    <w:p w14:paraId="49892676" w14:textId="059E514A" w:rsidR="002C720F" w:rsidRPr="008D5BD2" w:rsidRDefault="1EAF1CD2" w:rsidP="002C720F">
      <w:pPr>
        <w:rPr>
          <w:rFonts w:ascii="Open Sans" w:hAnsi="Open Sans" w:cs="Open Sans"/>
        </w:rPr>
      </w:pPr>
      <w:r w:rsidRPr="008D5BD2">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400F502F" w:rsidRPr="008D5BD2">
        <w:rPr>
          <w:rFonts w:ascii="Open Sans" w:hAnsi="Open Sans" w:cs="Open Sans"/>
        </w:rPr>
        <w:t>1-3</w:t>
      </w:r>
      <w:r w:rsidRPr="008D5BD2">
        <w:rPr>
          <w:rFonts w:ascii="Open Sans" w:hAnsi="Open Sans" w:cs="Open Sans"/>
        </w:rPr>
        <w:t xml:space="preserve"> of the Award Criteria in order to progress to evaluation of the cost criterion. </w:t>
      </w:r>
    </w:p>
    <w:p w14:paraId="30D0D1E6" w14:textId="7E19C63A" w:rsidR="002C720F" w:rsidRPr="008D5BD2" w:rsidRDefault="59A386B4" w:rsidP="28FFEE11">
      <w:pPr>
        <w:pStyle w:val="BodyTextIndent3"/>
        <w:numPr>
          <w:ilvl w:val="0"/>
          <w:numId w:val="17"/>
        </w:numPr>
        <w:spacing w:after="0"/>
        <w:jc w:val="both"/>
        <w:rPr>
          <w:rFonts w:ascii="Open Sans" w:hAnsi="Open Sans" w:cs="Open Sans"/>
          <w:b/>
          <w:bCs/>
          <w:sz w:val="22"/>
          <w:szCs w:val="22"/>
        </w:rPr>
      </w:pPr>
      <w:r w:rsidRPr="008D5BD2">
        <w:rPr>
          <w:rFonts w:ascii="Open Sans" w:hAnsi="Open Sans" w:cs="Open Sans"/>
          <w:b/>
          <w:bCs/>
          <w:sz w:val="22"/>
          <w:szCs w:val="22"/>
        </w:rPr>
        <w:t xml:space="preserve">Quality and level of proposed resources to deliver the required services for Lot 3 (Minimum marks </w:t>
      </w:r>
      <w:r w:rsidRPr="003F7B1C">
        <w:rPr>
          <w:rFonts w:ascii="Open Sans" w:hAnsi="Open Sans" w:cs="Open Sans"/>
          <w:b/>
          <w:bCs/>
          <w:sz w:val="22"/>
          <w:szCs w:val="22"/>
        </w:rPr>
        <w:t>required 1</w:t>
      </w:r>
      <w:r w:rsidR="003F7B1C" w:rsidRPr="003F7B1C">
        <w:rPr>
          <w:rFonts w:ascii="Open Sans" w:hAnsi="Open Sans" w:cs="Open Sans"/>
          <w:b/>
          <w:bCs/>
          <w:sz w:val="22"/>
          <w:szCs w:val="22"/>
        </w:rPr>
        <w:t>68</w:t>
      </w:r>
      <w:r w:rsidRPr="003F7B1C">
        <w:rPr>
          <w:rFonts w:ascii="Open Sans" w:hAnsi="Open Sans" w:cs="Open Sans"/>
          <w:b/>
          <w:bCs/>
          <w:sz w:val="22"/>
          <w:szCs w:val="22"/>
        </w:rPr>
        <w:t xml:space="preserve">, Maximum marks available </w:t>
      </w:r>
      <w:r w:rsidR="003F7B1C" w:rsidRPr="003F7B1C">
        <w:rPr>
          <w:rFonts w:ascii="Open Sans" w:hAnsi="Open Sans" w:cs="Open Sans"/>
          <w:b/>
          <w:bCs/>
          <w:sz w:val="22"/>
          <w:szCs w:val="22"/>
        </w:rPr>
        <w:t>28</w:t>
      </w:r>
      <w:r w:rsidRPr="003F7B1C">
        <w:rPr>
          <w:rFonts w:ascii="Open Sans" w:hAnsi="Open Sans" w:cs="Open Sans"/>
          <w:b/>
          <w:bCs/>
          <w:sz w:val="22"/>
          <w:szCs w:val="22"/>
        </w:rPr>
        <w:t>0).</w:t>
      </w:r>
    </w:p>
    <w:p w14:paraId="7843BA1F" w14:textId="77777777" w:rsidR="002C720F" w:rsidRPr="00AA7134" w:rsidRDefault="002C720F" w:rsidP="28FFEE11">
      <w:pPr>
        <w:pStyle w:val="BodyTextIndent3"/>
        <w:spacing w:after="0"/>
        <w:jc w:val="both"/>
        <w:rPr>
          <w:rFonts w:ascii="Open Sans" w:hAnsi="Open Sans" w:cs="Open Sans"/>
          <w:b/>
          <w:bCs/>
          <w:i/>
          <w:iCs/>
          <w:color w:val="FFFFFF" w:themeColor="background1"/>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28FFEE11" w14:paraId="471F3293" w14:textId="77777777" w:rsidTr="7ACCA5FF">
        <w:trPr>
          <w:trHeight w:val="415"/>
        </w:trPr>
        <w:tc>
          <w:tcPr>
            <w:tcW w:w="9214" w:type="dxa"/>
            <w:tcBorders>
              <w:top w:val="single" w:sz="4" w:space="0" w:color="auto"/>
              <w:left w:val="single" w:sz="4" w:space="0" w:color="auto"/>
              <w:bottom w:val="single" w:sz="4" w:space="0" w:color="auto"/>
              <w:right w:val="single" w:sz="4" w:space="0" w:color="auto"/>
            </w:tcBorders>
          </w:tcPr>
          <w:p w14:paraId="1C1415B8" w14:textId="77777777" w:rsidR="003828E1" w:rsidRPr="0038247C" w:rsidRDefault="003828E1" w:rsidP="003828E1">
            <w:pPr>
              <w:pStyle w:val="ListParagraph"/>
              <w:numPr>
                <w:ilvl w:val="0"/>
                <w:numId w:val="42"/>
              </w:numPr>
              <w:tabs>
                <w:tab w:val="left" w:pos="0"/>
                <w:tab w:val="left" w:pos="720"/>
              </w:tabs>
              <w:spacing w:line="276" w:lineRule="auto"/>
              <w:jc w:val="both"/>
              <w:rPr>
                <w:rFonts w:ascii="Open Sans" w:eastAsia="Open Sans" w:hAnsi="Open Sans" w:cs="Open Sans"/>
                <w:szCs w:val="20"/>
              </w:rPr>
            </w:pPr>
            <w:r w:rsidRPr="0038247C">
              <w:rPr>
                <w:rFonts w:ascii="Open Sans" w:eastAsia="Open Sans" w:hAnsi="Open Sans" w:cs="Open Sans"/>
                <w:szCs w:val="20"/>
              </w:rPr>
              <w:t>Tenderers must provide CVs to demonstrate how the quality and level of the proposed resources can deliver the Lot requirements. CVs should be tailored to each Lot and demonstrate how the proposed resources have the relevant expertise, qualifications and attributes to deliver the Lot requirements.  Please include the primary point of contact for your organisation and an organisation chart where relevant.</w:t>
            </w:r>
          </w:p>
          <w:p w14:paraId="4991E4B2" w14:textId="77777777" w:rsidR="003828E1" w:rsidRPr="0038247C" w:rsidRDefault="003828E1" w:rsidP="003828E1">
            <w:pPr>
              <w:pStyle w:val="ListParagraph"/>
              <w:numPr>
                <w:ilvl w:val="0"/>
                <w:numId w:val="42"/>
              </w:numPr>
              <w:tabs>
                <w:tab w:val="left" w:pos="0"/>
                <w:tab w:val="left" w:pos="720"/>
              </w:tabs>
              <w:spacing w:line="276" w:lineRule="auto"/>
              <w:jc w:val="both"/>
              <w:rPr>
                <w:rFonts w:ascii="Open Sans" w:eastAsia="Open Sans" w:hAnsi="Open Sans" w:cs="Open Sans"/>
              </w:rPr>
            </w:pPr>
            <w:r w:rsidRPr="0038247C">
              <w:rPr>
                <w:rFonts w:ascii="Open Sans" w:eastAsia="Open Sans" w:hAnsi="Open Sans" w:cs="Open Sans"/>
              </w:rPr>
              <w:t>Tenderers must provide detail</w:t>
            </w:r>
            <w:r w:rsidRPr="7D5544AE">
              <w:rPr>
                <w:rFonts w:ascii="Open Sans" w:eastAsia="Open Sans" w:hAnsi="Open Sans" w:cs="Open Sans"/>
              </w:rPr>
              <w:t>s</w:t>
            </w:r>
            <w:r w:rsidRPr="0038247C">
              <w:rPr>
                <w:rFonts w:ascii="Open Sans" w:eastAsia="Open Sans" w:hAnsi="Open Sans" w:cs="Open Sans"/>
              </w:rPr>
              <w:t xml:space="preserve"> on the contract management methodology including how the relationship would be managed on regular basis </w:t>
            </w:r>
            <w:r w:rsidRPr="2F78D89E">
              <w:rPr>
                <w:rFonts w:ascii="Open Sans" w:eastAsia="Open Sans" w:hAnsi="Open Sans" w:cs="Open Sans"/>
              </w:rPr>
              <w:t>i.e.</w:t>
            </w:r>
            <w:r w:rsidRPr="0038247C">
              <w:rPr>
                <w:rFonts w:ascii="Open Sans" w:eastAsia="Open Sans" w:hAnsi="Open Sans" w:cs="Open Sans"/>
              </w:rPr>
              <w:t> communication, regular meetings with the SEAI project team, administration and invoicing.</w:t>
            </w:r>
          </w:p>
          <w:p w14:paraId="14F8DCD2" w14:textId="5B2833AE" w:rsidR="712F4C69" w:rsidRPr="006644E2" w:rsidRDefault="712F4C69" w:rsidP="003828E1">
            <w:pPr>
              <w:pStyle w:val="ListParagraph"/>
              <w:numPr>
                <w:ilvl w:val="0"/>
                <w:numId w:val="42"/>
              </w:numPr>
              <w:spacing w:after="0" w:line="240" w:lineRule="auto"/>
              <w:jc w:val="both"/>
              <w:rPr>
                <w:rFonts w:ascii="Open Sans" w:eastAsia="Calibri" w:hAnsi="Open Sans" w:cs="Open Sans"/>
              </w:rPr>
            </w:pPr>
            <w:r w:rsidRPr="006644E2">
              <w:rPr>
                <w:rFonts w:ascii="Open Sans" w:eastAsia="Calibri" w:hAnsi="Open Sans" w:cs="Open Sans"/>
              </w:rPr>
              <w:t>Tenderers must complete the Competency Matrix for the proposed resources, demonstrating the relevant expertise, attributes, competencies, skills and qualifications required to deliver at least one of the 11 energy management specialist areas.</w:t>
            </w:r>
          </w:p>
          <w:p w14:paraId="41B242F1" w14:textId="77777777" w:rsidR="28FFEE11" w:rsidRPr="008D5BD2" w:rsidRDefault="28FFEE11" w:rsidP="008255A8">
            <w:pPr>
              <w:pStyle w:val="ListParagraph"/>
              <w:spacing w:after="0"/>
              <w:jc w:val="both"/>
              <w:rPr>
                <w:rFonts w:ascii="Open Sans" w:eastAsia="Calibri" w:hAnsi="Open Sans" w:cs="Open Sans"/>
              </w:rPr>
            </w:pPr>
            <w:r w:rsidRPr="008D5BD2">
              <w:rPr>
                <w:rFonts w:ascii="Open Sans" w:eastAsia="Calibri" w:hAnsi="Open Sans" w:cs="Open Sans"/>
              </w:rPr>
              <w:t xml:space="preserve"> </w:t>
            </w:r>
          </w:p>
          <w:p w14:paraId="515D3AA5" w14:textId="1445CF98" w:rsidR="28FFEE11" w:rsidRDefault="28FFEE11" w:rsidP="008255A8">
            <w:pPr>
              <w:spacing w:after="0"/>
              <w:jc w:val="both"/>
              <w:rPr>
                <w:rFonts w:eastAsia="Calibri" w:cs="Calibri"/>
                <w:highlight w:val="yellow"/>
              </w:rPr>
            </w:pPr>
            <w:r w:rsidRPr="008D5BD2">
              <w:rPr>
                <w:rFonts w:ascii="Open Sans" w:eastAsia="Calibri" w:hAnsi="Open Sans" w:cs="Open Sans"/>
              </w:rPr>
              <w:t xml:space="preserve">Maximum 6 pages is allowed in the Tender Response Document to demonstrate the requirements outlined above (pages in excess of this is will not be evaluated). CVs must be provided for all the proposed personnel </w:t>
            </w:r>
            <w:r w:rsidR="00614CF8">
              <w:rPr>
                <w:rFonts w:ascii="Open Sans" w:eastAsia="Calibri" w:hAnsi="Open Sans" w:cs="Open Sans"/>
              </w:rPr>
              <w:t>for Lot 3</w:t>
            </w:r>
            <w:r w:rsidRPr="008D5BD2">
              <w:rPr>
                <w:rFonts w:ascii="Open Sans" w:eastAsia="Calibri" w:hAnsi="Open Sans" w:cs="Open Sans"/>
              </w:rPr>
              <w:t xml:space="preserve"> (maximum </w:t>
            </w:r>
            <w:r w:rsidR="60BC3DD3" w:rsidRPr="3033FDA9">
              <w:rPr>
                <w:rFonts w:ascii="Open Sans" w:eastAsia="Calibri" w:hAnsi="Open Sans" w:cs="Open Sans"/>
              </w:rPr>
              <w:t>2</w:t>
            </w:r>
            <w:r w:rsidRPr="008D5BD2">
              <w:rPr>
                <w:rFonts w:ascii="Open Sans" w:eastAsia="Calibri" w:hAnsi="Open Sans" w:cs="Open Sans"/>
              </w:rPr>
              <w:t xml:space="preserve"> pages per CV). CVs with pages in excess of this is will not be evaluated.</w:t>
            </w:r>
          </w:p>
        </w:tc>
      </w:tr>
      <w:tr w:rsidR="28FFEE11" w14:paraId="1B46907F" w14:textId="77777777" w:rsidTr="7ACCA5FF">
        <w:trPr>
          <w:trHeight w:val="6014"/>
        </w:trPr>
        <w:tc>
          <w:tcPr>
            <w:tcW w:w="9214" w:type="dxa"/>
            <w:tcBorders>
              <w:top w:val="single" w:sz="4" w:space="0" w:color="auto"/>
              <w:left w:val="single" w:sz="4" w:space="0" w:color="auto"/>
              <w:bottom w:val="single" w:sz="4" w:space="0" w:color="auto"/>
              <w:right w:val="single" w:sz="4" w:space="0" w:color="auto"/>
            </w:tcBorders>
          </w:tcPr>
          <w:p w14:paraId="3534EB0A" w14:textId="77777777" w:rsidR="28FFEE11" w:rsidRDefault="28FFEE11" w:rsidP="28FFEE11">
            <w:pPr>
              <w:jc w:val="both"/>
              <w:rPr>
                <w:rFonts w:ascii="Open Sans" w:hAnsi="Open Sans" w:cs="Open Sans"/>
                <w:b/>
                <w:bCs/>
              </w:rPr>
            </w:pPr>
            <w:r w:rsidRPr="28FFEE11">
              <w:rPr>
                <w:rFonts w:ascii="Open Sans" w:hAnsi="Open Sans" w:cs="Open Sans"/>
                <w:b/>
                <w:bCs/>
              </w:rPr>
              <w:lastRenderedPageBreak/>
              <w:t>Response</w:t>
            </w:r>
          </w:p>
          <w:p w14:paraId="07DE206A" w14:textId="77777777" w:rsidR="28FFEE11" w:rsidRDefault="28FFEE11" w:rsidP="28FFEE11">
            <w:pPr>
              <w:jc w:val="both"/>
              <w:rPr>
                <w:rFonts w:ascii="Open Sans" w:hAnsi="Open Sans" w:cs="Open Sans"/>
                <w:sz w:val="20"/>
                <w:szCs w:val="20"/>
              </w:rPr>
            </w:pPr>
          </w:p>
        </w:tc>
      </w:tr>
    </w:tbl>
    <w:p w14:paraId="12F94AF4" w14:textId="2142F67D" w:rsidR="7ACCA5FF" w:rsidRDefault="7ACCA5FF" w:rsidP="7ACCA5FF">
      <w:pPr>
        <w:pStyle w:val="BodyTextIndent3"/>
        <w:spacing w:after="0"/>
        <w:ind w:left="720"/>
        <w:jc w:val="both"/>
        <w:rPr>
          <w:b/>
          <w:bCs/>
          <w:i/>
          <w:iCs/>
          <w:sz w:val="22"/>
          <w:szCs w:val="22"/>
        </w:rPr>
      </w:pPr>
    </w:p>
    <w:p w14:paraId="3288046A" w14:textId="7719AEE8" w:rsidR="237A02E4" w:rsidRDefault="237A02E4" w:rsidP="7ACCA5FF">
      <w:pPr>
        <w:spacing w:line="276" w:lineRule="auto"/>
      </w:pPr>
      <w:r w:rsidRPr="7ACCA5FF">
        <w:rPr>
          <w:rFonts w:ascii="Aptos" w:eastAsia="Aptos" w:hAnsi="Aptos" w:cs="Aptos"/>
          <w:b/>
          <w:bCs/>
          <w:sz w:val="24"/>
          <w:szCs w:val="24"/>
        </w:rPr>
        <w:t>Competency Matrix</w:t>
      </w:r>
      <w:r w:rsidRPr="7ACCA5FF">
        <w:rPr>
          <w:rFonts w:ascii="Arial" w:eastAsia="Arial" w:hAnsi="Arial" w:cs="Arial"/>
          <w:b/>
          <w:bCs/>
          <w:sz w:val="24"/>
          <w:szCs w:val="24"/>
        </w:rPr>
        <w:t> </w:t>
      </w:r>
      <w:r w:rsidRPr="7ACCA5FF">
        <w:rPr>
          <w:rFonts w:ascii="Aptos" w:eastAsia="Aptos" w:hAnsi="Aptos" w:cs="Aptos"/>
          <w:sz w:val="24"/>
          <w:szCs w:val="24"/>
        </w:rPr>
        <w:t xml:space="preserve"> </w:t>
      </w:r>
    </w:p>
    <w:p w14:paraId="788FCAD7" w14:textId="29C3C3ED" w:rsidR="237A02E4" w:rsidRDefault="237A02E4" w:rsidP="7ACCA5FF">
      <w:pPr>
        <w:spacing w:line="276" w:lineRule="auto"/>
      </w:pPr>
      <w:r w:rsidRPr="7ACCA5FF">
        <w:rPr>
          <w:rFonts w:ascii="Aptos" w:eastAsia="Aptos" w:hAnsi="Aptos" w:cs="Aptos"/>
          <w:b/>
          <w:bCs/>
          <w:sz w:val="24"/>
          <w:szCs w:val="24"/>
        </w:rPr>
        <w:t xml:space="preserve">Areas of Company Competency Technical Skills of </w:t>
      </w:r>
      <w:r w:rsidRPr="7ACCA5FF">
        <w:rPr>
          <w:rFonts w:ascii="Aptos" w:eastAsia="Aptos" w:hAnsi="Aptos" w:cs="Aptos"/>
          <w:b/>
          <w:bCs/>
          <w:i/>
          <w:iCs/>
          <w:sz w:val="24"/>
          <w:szCs w:val="24"/>
          <w:u w:val="single"/>
        </w:rPr>
        <w:t>Proposed Team</w:t>
      </w:r>
      <w:r w:rsidRPr="7ACCA5FF">
        <w:rPr>
          <w:rFonts w:ascii="Arial" w:eastAsia="Arial" w:hAnsi="Arial" w:cs="Arial"/>
          <w:sz w:val="24"/>
          <w:szCs w:val="24"/>
        </w:rPr>
        <w:t> </w:t>
      </w:r>
      <w:r w:rsidRPr="7ACCA5FF">
        <w:rPr>
          <w:rFonts w:ascii="Aptos" w:eastAsia="Aptos" w:hAnsi="Aptos" w:cs="Aptos"/>
          <w:sz w:val="24"/>
          <w:szCs w:val="24"/>
        </w:rPr>
        <w:t xml:space="preserve"> </w:t>
      </w:r>
    </w:p>
    <w:p w14:paraId="0E032CA1" w14:textId="5E49A14D" w:rsidR="237A02E4" w:rsidRDefault="237A02E4" w:rsidP="7ACCA5FF">
      <w:pPr>
        <w:spacing w:line="276" w:lineRule="auto"/>
      </w:pPr>
      <w:r w:rsidRPr="7ACCA5FF">
        <w:rPr>
          <w:rFonts w:ascii="Aptos" w:eastAsia="Aptos" w:hAnsi="Aptos" w:cs="Aptos"/>
          <w:sz w:val="24"/>
          <w:szCs w:val="24"/>
        </w:rPr>
        <w:t>Please fill out the below table with the names and title/grade of the resources proposed. Please add more rows if necessary.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48"/>
        <w:gridCol w:w="4653"/>
      </w:tblGrid>
      <w:tr w:rsidR="7ACCA5FF" w14:paraId="21AB5C7F" w14:textId="77777777" w:rsidTr="7ACCA5FF">
        <w:trPr>
          <w:trHeight w:val="300"/>
        </w:trPr>
        <w:tc>
          <w:tcPr>
            <w:tcW w:w="4648" w:type="dxa"/>
            <w:tcBorders>
              <w:top w:val="single" w:sz="8" w:space="0" w:color="auto"/>
              <w:left w:val="single" w:sz="8" w:space="0" w:color="auto"/>
              <w:bottom w:val="single" w:sz="8" w:space="0" w:color="auto"/>
              <w:right w:val="single" w:sz="8" w:space="0" w:color="auto"/>
            </w:tcBorders>
            <w:shd w:val="clear" w:color="auto" w:fill="FFFFFF" w:themeFill="background1"/>
          </w:tcPr>
          <w:p w14:paraId="69A8432A" w14:textId="16FFF2AC" w:rsidR="7ACCA5FF" w:rsidRDefault="7ACCA5FF" w:rsidP="7ACCA5FF">
            <w:pPr>
              <w:spacing w:line="276" w:lineRule="auto"/>
            </w:pPr>
            <w:r w:rsidRPr="7ACCA5FF">
              <w:rPr>
                <w:rFonts w:ascii="Aptos" w:eastAsia="Aptos" w:hAnsi="Aptos" w:cs="Aptos"/>
                <w:b/>
                <w:bCs/>
                <w:color w:val="000000" w:themeColor="text1"/>
                <w:sz w:val="24"/>
                <w:szCs w:val="24"/>
              </w:rPr>
              <w:t>Names of Individuals of Proposed Team (must match with the Names of Resource in Pricing Table in Section 4)</w:t>
            </w:r>
            <w:r w:rsidRPr="7ACCA5FF">
              <w:rPr>
                <w:rFonts w:ascii="Arial" w:eastAsia="Arial" w:hAnsi="Arial" w:cs="Arial"/>
                <w:b/>
                <w:bCs/>
                <w:color w:val="000000" w:themeColor="text1"/>
                <w:sz w:val="24"/>
                <w:szCs w:val="24"/>
              </w:rPr>
              <w:t> </w:t>
            </w:r>
            <w:r w:rsidRPr="7ACCA5FF">
              <w:rPr>
                <w:rFonts w:ascii="Arial" w:eastAsia="Arial" w:hAnsi="Arial" w:cs="Arial"/>
                <w:color w:val="000000" w:themeColor="text1"/>
                <w:sz w:val="24"/>
                <w:szCs w:val="24"/>
              </w:rPr>
              <w:t> </w:t>
            </w:r>
          </w:p>
        </w:tc>
        <w:tc>
          <w:tcPr>
            <w:tcW w:w="4653" w:type="dxa"/>
            <w:tcBorders>
              <w:top w:val="single" w:sz="8" w:space="0" w:color="auto"/>
              <w:left w:val="single" w:sz="8" w:space="0" w:color="auto"/>
              <w:bottom w:val="single" w:sz="8" w:space="0" w:color="auto"/>
              <w:right w:val="single" w:sz="8" w:space="0" w:color="auto"/>
            </w:tcBorders>
            <w:shd w:val="clear" w:color="auto" w:fill="FFFFFF" w:themeFill="background1"/>
          </w:tcPr>
          <w:p w14:paraId="6B17EF13" w14:textId="5E228148" w:rsidR="7ACCA5FF" w:rsidRDefault="7ACCA5FF" w:rsidP="7ACCA5FF">
            <w:pPr>
              <w:spacing w:line="276" w:lineRule="auto"/>
            </w:pPr>
            <w:r w:rsidRPr="7ACCA5FF">
              <w:rPr>
                <w:rFonts w:ascii="Arial" w:eastAsia="Arial" w:hAnsi="Arial" w:cs="Arial"/>
                <w:b/>
                <w:bCs/>
                <w:color w:val="000000" w:themeColor="text1"/>
                <w:sz w:val="24"/>
                <w:szCs w:val="24"/>
              </w:rPr>
              <w:t> </w:t>
            </w:r>
            <w:r w:rsidRPr="7ACCA5FF">
              <w:rPr>
                <w:rFonts w:ascii="Aptos" w:eastAsia="Aptos" w:hAnsi="Aptos" w:cs="Aptos"/>
                <w:b/>
                <w:bCs/>
                <w:color w:val="000000" w:themeColor="text1"/>
                <w:sz w:val="24"/>
                <w:szCs w:val="24"/>
              </w:rPr>
              <w:t>Grade or Title</w:t>
            </w:r>
            <w:r w:rsidRPr="7ACCA5FF">
              <w:rPr>
                <w:rFonts w:ascii="Aptos" w:eastAsia="Aptos" w:hAnsi="Aptos" w:cs="Aptos"/>
                <w:color w:val="000000" w:themeColor="text1"/>
                <w:sz w:val="24"/>
                <w:szCs w:val="24"/>
              </w:rPr>
              <w:t xml:space="preserve"> </w:t>
            </w:r>
          </w:p>
          <w:p w14:paraId="1A4F9A84" w14:textId="336AA2B6"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608A2F7C" w14:textId="77777777" w:rsidTr="7ACCA5FF">
        <w:trPr>
          <w:trHeight w:val="300"/>
        </w:trPr>
        <w:tc>
          <w:tcPr>
            <w:tcW w:w="4648" w:type="dxa"/>
            <w:tcBorders>
              <w:top w:val="single" w:sz="8" w:space="0" w:color="auto"/>
              <w:left w:val="single" w:sz="8" w:space="0" w:color="auto"/>
              <w:bottom w:val="single" w:sz="8" w:space="0" w:color="auto"/>
              <w:right w:val="single" w:sz="8" w:space="0" w:color="auto"/>
            </w:tcBorders>
            <w:shd w:val="clear" w:color="auto" w:fill="FFFFFF" w:themeFill="background1"/>
          </w:tcPr>
          <w:p w14:paraId="494865E3" w14:textId="1C9286FA"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4653" w:type="dxa"/>
            <w:tcBorders>
              <w:top w:val="single" w:sz="8" w:space="0" w:color="auto"/>
              <w:left w:val="single" w:sz="8" w:space="0" w:color="auto"/>
              <w:bottom w:val="single" w:sz="8" w:space="0" w:color="auto"/>
              <w:right w:val="single" w:sz="8" w:space="0" w:color="auto"/>
            </w:tcBorders>
            <w:shd w:val="clear" w:color="auto" w:fill="FFFFFF" w:themeFill="background1"/>
          </w:tcPr>
          <w:p w14:paraId="773D9489" w14:textId="1A7625F8"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7E52DFD8" w14:textId="77777777" w:rsidTr="7ACCA5FF">
        <w:trPr>
          <w:trHeight w:val="300"/>
        </w:trPr>
        <w:tc>
          <w:tcPr>
            <w:tcW w:w="4648" w:type="dxa"/>
            <w:tcBorders>
              <w:top w:val="single" w:sz="8" w:space="0" w:color="auto"/>
              <w:left w:val="single" w:sz="8" w:space="0" w:color="auto"/>
              <w:bottom w:val="single" w:sz="8" w:space="0" w:color="auto"/>
              <w:right w:val="single" w:sz="8" w:space="0" w:color="auto"/>
            </w:tcBorders>
            <w:shd w:val="clear" w:color="auto" w:fill="FFFFFF" w:themeFill="background1"/>
          </w:tcPr>
          <w:p w14:paraId="764F934D" w14:textId="739FA6C5"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4653" w:type="dxa"/>
            <w:tcBorders>
              <w:top w:val="single" w:sz="8" w:space="0" w:color="auto"/>
              <w:left w:val="single" w:sz="8" w:space="0" w:color="auto"/>
              <w:bottom w:val="single" w:sz="8" w:space="0" w:color="auto"/>
              <w:right w:val="single" w:sz="8" w:space="0" w:color="auto"/>
            </w:tcBorders>
            <w:shd w:val="clear" w:color="auto" w:fill="FFFFFF" w:themeFill="background1"/>
          </w:tcPr>
          <w:p w14:paraId="11B2EBD8" w14:textId="2621A023"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5FE69D60" w14:textId="77777777" w:rsidTr="7ACCA5FF">
        <w:trPr>
          <w:trHeight w:val="300"/>
        </w:trPr>
        <w:tc>
          <w:tcPr>
            <w:tcW w:w="4648" w:type="dxa"/>
            <w:tcBorders>
              <w:top w:val="single" w:sz="8" w:space="0" w:color="auto"/>
              <w:left w:val="single" w:sz="8" w:space="0" w:color="auto"/>
              <w:bottom w:val="single" w:sz="8" w:space="0" w:color="auto"/>
              <w:right w:val="single" w:sz="8" w:space="0" w:color="auto"/>
            </w:tcBorders>
            <w:shd w:val="clear" w:color="auto" w:fill="FFFFFF" w:themeFill="background1"/>
          </w:tcPr>
          <w:p w14:paraId="74A5DE4E" w14:textId="335AC58C"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4653" w:type="dxa"/>
            <w:tcBorders>
              <w:top w:val="single" w:sz="8" w:space="0" w:color="auto"/>
              <w:left w:val="single" w:sz="8" w:space="0" w:color="auto"/>
              <w:bottom w:val="single" w:sz="8" w:space="0" w:color="auto"/>
              <w:right w:val="single" w:sz="8" w:space="0" w:color="auto"/>
            </w:tcBorders>
            <w:shd w:val="clear" w:color="auto" w:fill="FFFFFF" w:themeFill="background1"/>
          </w:tcPr>
          <w:p w14:paraId="18B1C67D" w14:textId="31CEEF2E"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353332D8" w14:textId="77777777" w:rsidTr="7ACCA5FF">
        <w:trPr>
          <w:trHeight w:val="300"/>
        </w:trPr>
        <w:tc>
          <w:tcPr>
            <w:tcW w:w="4648" w:type="dxa"/>
            <w:tcBorders>
              <w:top w:val="single" w:sz="8" w:space="0" w:color="auto"/>
              <w:left w:val="single" w:sz="8" w:space="0" w:color="auto"/>
              <w:bottom w:val="single" w:sz="8" w:space="0" w:color="auto"/>
              <w:right w:val="single" w:sz="8" w:space="0" w:color="auto"/>
            </w:tcBorders>
            <w:shd w:val="clear" w:color="auto" w:fill="FFFFFF" w:themeFill="background1"/>
          </w:tcPr>
          <w:p w14:paraId="56436B90" w14:textId="4FCC4C77"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4653" w:type="dxa"/>
            <w:tcBorders>
              <w:top w:val="single" w:sz="8" w:space="0" w:color="auto"/>
              <w:left w:val="single" w:sz="8" w:space="0" w:color="auto"/>
              <w:bottom w:val="single" w:sz="8" w:space="0" w:color="auto"/>
              <w:right w:val="single" w:sz="8" w:space="0" w:color="auto"/>
            </w:tcBorders>
            <w:shd w:val="clear" w:color="auto" w:fill="FFFFFF" w:themeFill="background1"/>
          </w:tcPr>
          <w:p w14:paraId="2FE83A27" w14:textId="32130587"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bl>
    <w:p w14:paraId="26AD58B0" w14:textId="17CBAE28" w:rsidR="237A02E4" w:rsidRDefault="237A02E4" w:rsidP="7ACCA5FF">
      <w:pPr>
        <w:spacing w:line="276" w:lineRule="auto"/>
      </w:pPr>
      <w:r w:rsidRPr="7ACCA5FF">
        <w:rPr>
          <w:rFonts w:ascii="Aptos" w:eastAsia="Aptos" w:hAnsi="Aptos" w:cs="Aptos"/>
          <w:sz w:val="24"/>
          <w:szCs w:val="24"/>
        </w:rPr>
        <w:t xml:space="preserve"> </w:t>
      </w:r>
    </w:p>
    <w:p w14:paraId="6D5B4760" w14:textId="3505522C" w:rsidR="237A02E4" w:rsidRDefault="237A02E4" w:rsidP="7ACCA5FF">
      <w:pPr>
        <w:spacing w:line="276" w:lineRule="auto"/>
      </w:pPr>
      <w:r w:rsidRPr="7ACCA5FF">
        <w:rPr>
          <w:rFonts w:ascii="Aptos" w:eastAsia="Aptos" w:hAnsi="Aptos" w:cs="Aptos"/>
          <w:sz w:val="24"/>
          <w:szCs w:val="24"/>
        </w:rPr>
        <w:t xml:space="preserve">Please fill out the below table to indicate the level of competency of the resources proposed for each of the Energy Management Specialist Areas. </w:t>
      </w:r>
    </w:p>
    <w:p w14:paraId="473631FD" w14:textId="3F695D87" w:rsidR="237A02E4" w:rsidRDefault="237A02E4" w:rsidP="7ACCA5FF">
      <w:pPr>
        <w:spacing w:line="276" w:lineRule="auto"/>
      </w:pPr>
      <w:r w:rsidRPr="7ACCA5FF">
        <w:rPr>
          <w:rFonts w:ascii="Aptos" w:eastAsia="Aptos" w:hAnsi="Aptos" w:cs="Aptos"/>
          <w:sz w:val="24"/>
          <w:szCs w:val="24"/>
        </w:rPr>
        <w:t>Please add more rows if necessary.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61"/>
        <w:gridCol w:w="2353"/>
        <w:gridCol w:w="1341"/>
        <w:gridCol w:w="1257"/>
        <w:gridCol w:w="1332"/>
      </w:tblGrid>
      <w:tr w:rsidR="7ACCA5FF" w14:paraId="5778CA79"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tcPr>
          <w:p w14:paraId="48174161" w14:textId="5F001000" w:rsidR="7ACCA5FF" w:rsidRDefault="7ACCA5FF" w:rsidP="7ACCA5FF">
            <w:pPr>
              <w:spacing w:line="276" w:lineRule="auto"/>
            </w:pPr>
            <w:r w:rsidRPr="7ACCA5FF">
              <w:rPr>
                <w:rFonts w:ascii="Aptos" w:eastAsia="Aptos" w:hAnsi="Aptos" w:cs="Aptos"/>
                <w:b/>
                <w:bCs/>
                <w:color w:val="000000" w:themeColor="text1"/>
                <w:sz w:val="24"/>
                <w:szCs w:val="24"/>
              </w:rPr>
              <w:t>Energy Management Specialist Area</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tcPr>
          <w:p w14:paraId="615B9936" w14:textId="2FAAAC19" w:rsidR="7ACCA5FF" w:rsidRDefault="7ACCA5FF" w:rsidP="7ACCA5FF">
            <w:pPr>
              <w:spacing w:line="276" w:lineRule="auto"/>
            </w:pPr>
            <w:r w:rsidRPr="7ACCA5FF">
              <w:rPr>
                <w:rFonts w:ascii="Arial" w:eastAsia="Arial" w:hAnsi="Arial" w:cs="Arial"/>
                <w:b/>
                <w:bCs/>
                <w:color w:val="000000" w:themeColor="text1"/>
                <w:sz w:val="24"/>
                <w:szCs w:val="24"/>
              </w:rPr>
              <w:t> </w:t>
            </w:r>
            <w:r w:rsidRPr="7ACCA5FF">
              <w:rPr>
                <w:rFonts w:ascii="Aptos" w:eastAsia="Aptos" w:hAnsi="Aptos" w:cs="Aptos"/>
                <w:b/>
                <w:bCs/>
                <w:color w:val="000000" w:themeColor="text1"/>
                <w:sz w:val="24"/>
                <w:szCs w:val="24"/>
              </w:rPr>
              <w:t xml:space="preserve"> Resource Name (please add more </w:t>
            </w:r>
            <w:r w:rsidRPr="7ACCA5FF">
              <w:rPr>
                <w:rFonts w:ascii="Aptos" w:eastAsia="Aptos" w:hAnsi="Aptos" w:cs="Aptos"/>
                <w:b/>
                <w:bCs/>
                <w:color w:val="000000" w:themeColor="text1"/>
                <w:sz w:val="24"/>
                <w:szCs w:val="24"/>
              </w:rPr>
              <w:lastRenderedPageBreak/>
              <w:t>rows where necessary)</w:t>
            </w:r>
          </w:p>
        </w:tc>
        <w:tc>
          <w:tcPr>
            <w:tcW w:w="3930" w:type="dxa"/>
            <w:gridSpan w:val="3"/>
            <w:tcBorders>
              <w:top w:val="single" w:sz="8" w:space="0" w:color="auto"/>
              <w:left w:val="single" w:sz="8" w:space="0" w:color="auto"/>
              <w:bottom w:val="single" w:sz="8" w:space="0" w:color="auto"/>
              <w:right w:val="single" w:sz="8" w:space="0" w:color="auto"/>
            </w:tcBorders>
            <w:vAlign w:val="center"/>
          </w:tcPr>
          <w:p w14:paraId="2BB01959" w14:textId="3C24619B" w:rsidR="7ACCA5FF" w:rsidRDefault="7ACCA5FF" w:rsidP="7ACCA5FF">
            <w:pPr>
              <w:spacing w:after="0" w:line="276" w:lineRule="auto"/>
            </w:pPr>
            <w:r w:rsidRPr="7ACCA5FF">
              <w:rPr>
                <w:rFonts w:ascii="Aptos" w:eastAsia="Aptos" w:hAnsi="Aptos" w:cs="Aptos"/>
                <w:b/>
                <w:bCs/>
                <w:sz w:val="24"/>
                <w:szCs w:val="24"/>
                <w:u w:val="single"/>
              </w:rPr>
              <w:lastRenderedPageBreak/>
              <w:t xml:space="preserve">E </w:t>
            </w:r>
            <w:r w:rsidRPr="7ACCA5FF">
              <w:rPr>
                <w:rFonts w:ascii="Aptos" w:eastAsia="Aptos" w:hAnsi="Aptos" w:cs="Aptos"/>
                <w:sz w:val="24"/>
                <w:szCs w:val="24"/>
                <w:u w:val="single"/>
              </w:rPr>
              <w:t>- Expert</w:t>
            </w:r>
            <w:r w:rsidRPr="7ACCA5FF">
              <w:rPr>
                <w:rFonts w:ascii="Aptos" w:eastAsia="Aptos" w:hAnsi="Aptos" w:cs="Aptos"/>
                <w:sz w:val="24"/>
                <w:szCs w:val="24"/>
              </w:rPr>
              <w:t xml:space="preserve"> (5+ years direct experience)</w:t>
            </w:r>
            <w:r w:rsidRPr="7ACCA5FF">
              <w:rPr>
                <w:rFonts w:ascii="Arial" w:eastAsia="Arial" w:hAnsi="Arial" w:cs="Arial"/>
                <w:sz w:val="24"/>
                <w:szCs w:val="24"/>
              </w:rPr>
              <w:t> </w:t>
            </w:r>
            <w:r w:rsidRPr="7ACCA5FF">
              <w:rPr>
                <w:rFonts w:ascii="Aptos" w:eastAsia="Aptos" w:hAnsi="Aptos" w:cs="Aptos"/>
                <w:sz w:val="24"/>
                <w:szCs w:val="24"/>
              </w:rPr>
              <w:t xml:space="preserve"> </w:t>
            </w:r>
          </w:p>
          <w:p w14:paraId="3EEF7796" w14:textId="45F7C59B" w:rsidR="7ACCA5FF" w:rsidRDefault="7ACCA5FF" w:rsidP="7ACCA5FF">
            <w:pPr>
              <w:spacing w:after="0" w:line="276" w:lineRule="auto"/>
            </w:pPr>
            <w:r w:rsidRPr="7ACCA5FF">
              <w:rPr>
                <w:rFonts w:ascii="Aptos" w:eastAsia="Aptos" w:hAnsi="Aptos" w:cs="Aptos"/>
                <w:b/>
                <w:bCs/>
                <w:sz w:val="24"/>
                <w:szCs w:val="24"/>
                <w:u w:val="single"/>
              </w:rPr>
              <w:lastRenderedPageBreak/>
              <w:t>K</w:t>
            </w:r>
            <w:r w:rsidRPr="7ACCA5FF">
              <w:rPr>
                <w:rFonts w:ascii="Aptos" w:eastAsia="Aptos" w:hAnsi="Aptos" w:cs="Aptos"/>
                <w:sz w:val="24"/>
                <w:szCs w:val="24"/>
                <w:u w:val="single"/>
              </w:rPr>
              <w:t xml:space="preserve"> - Knowledgeable</w:t>
            </w:r>
            <w:r w:rsidRPr="7ACCA5FF">
              <w:rPr>
                <w:rFonts w:ascii="Aptos" w:eastAsia="Aptos" w:hAnsi="Aptos" w:cs="Aptos"/>
                <w:sz w:val="24"/>
                <w:szCs w:val="24"/>
              </w:rPr>
              <w:t xml:space="preserve"> (2 -5 years’ direct experience)</w:t>
            </w:r>
            <w:r w:rsidRPr="7ACCA5FF">
              <w:rPr>
                <w:rFonts w:ascii="Arial" w:eastAsia="Arial" w:hAnsi="Arial" w:cs="Arial"/>
                <w:sz w:val="24"/>
                <w:szCs w:val="24"/>
              </w:rPr>
              <w:t> </w:t>
            </w:r>
            <w:r w:rsidRPr="7ACCA5FF">
              <w:rPr>
                <w:rFonts w:ascii="Aptos" w:eastAsia="Aptos" w:hAnsi="Aptos" w:cs="Aptos"/>
                <w:sz w:val="24"/>
                <w:szCs w:val="24"/>
              </w:rPr>
              <w:t xml:space="preserve"> </w:t>
            </w:r>
          </w:p>
          <w:p w14:paraId="290FB130" w14:textId="6A4EEC0C" w:rsidR="7ACCA5FF" w:rsidRDefault="7ACCA5FF" w:rsidP="7ACCA5FF">
            <w:pPr>
              <w:spacing w:after="0" w:line="276" w:lineRule="auto"/>
            </w:pPr>
            <w:r w:rsidRPr="7ACCA5FF">
              <w:rPr>
                <w:rFonts w:ascii="Aptos" w:eastAsia="Aptos" w:hAnsi="Aptos" w:cs="Aptos"/>
                <w:b/>
                <w:bCs/>
                <w:sz w:val="24"/>
                <w:szCs w:val="24"/>
                <w:u w:val="single"/>
              </w:rPr>
              <w:t>C</w:t>
            </w:r>
            <w:r w:rsidRPr="7ACCA5FF">
              <w:rPr>
                <w:rFonts w:ascii="Aptos" w:eastAsia="Aptos" w:hAnsi="Aptos" w:cs="Aptos"/>
                <w:sz w:val="24"/>
                <w:szCs w:val="24"/>
                <w:u w:val="single"/>
              </w:rPr>
              <w:t xml:space="preserve"> - Competent</w:t>
            </w:r>
            <w:r w:rsidRPr="7ACCA5FF">
              <w:rPr>
                <w:rFonts w:ascii="Aptos" w:eastAsia="Aptos" w:hAnsi="Aptos" w:cs="Aptos"/>
                <w:sz w:val="24"/>
                <w:szCs w:val="24"/>
              </w:rPr>
              <w:t xml:space="preserve"> (up to two years’ direct experience)</w:t>
            </w:r>
            <w:r w:rsidRPr="7ACCA5FF">
              <w:rPr>
                <w:rFonts w:ascii="Arial" w:eastAsia="Arial" w:hAnsi="Arial" w:cs="Arial"/>
                <w:sz w:val="24"/>
                <w:szCs w:val="24"/>
              </w:rPr>
              <w:t> </w:t>
            </w:r>
            <w:r w:rsidRPr="7ACCA5FF">
              <w:rPr>
                <w:rFonts w:ascii="Aptos" w:eastAsia="Aptos" w:hAnsi="Aptos" w:cs="Aptos"/>
                <w:sz w:val="24"/>
                <w:szCs w:val="24"/>
              </w:rPr>
              <w:t xml:space="preserve"> </w:t>
            </w:r>
          </w:p>
        </w:tc>
      </w:tr>
      <w:tr w:rsidR="7ACCA5FF" w14:paraId="4AE2D589"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6FB60266" w14:textId="4494A8E9" w:rsidR="7ACCA5FF" w:rsidRDefault="7ACCA5FF"/>
        </w:tc>
        <w:tc>
          <w:tcPr>
            <w:tcW w:w="23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00E82A9A" w14:textId="257F3A9B" w:rsidR="7ACCA5FF" w:rsidRDefault="7ACCA5FF" w:rsidP="7ACCA5FF">
            <w:pPr>
              <w:spacing w:line="276" w:lineRule="auto"/>
            </w:pPr>
            <w:r w:rsidRPr="7ACCA5FF">
              <w:rPr>
                <w:rFonts w:ascii="Arial" w:eastAsia="Arial" w:hAnsi="Arial" w:cs="Arial"/>
                <w:b/>
                <w:bCs/>
                <w:color w:val="000000" w:themeColor="text1"/>
                <w:sz w:val="24"/>
                <w:szCs w:val="24"/>
              </w:rPr>
              <w:t> </w:t>
            </w: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166DE98" w14:textId="4D861F90" w:rsidR="7ACCA5FF" w:rsidRDefault="7ACCA5FF" w:rsidP="7ACCA5FF">
            <w:pPr>
              <w:spacing w:line="276" w:lineRule="auto"/>
            </w:pPr>
            <w:r w:rsidRPr="7ACCA5FF">
              <w:rPr>
                <w:rFonts w:ascii="Arial" w:eastAsia="Arial" w:hAnsi="Arial" w:cs="Arial"/>
                <w:b/>
                <w:bCs/>
                <w:color w:val="000000" w:themeColor="text1"/>
                <w:sz w:val="24"/>
                <w:szCs w:val="24"/>
              </w:rPr>
              <w:t> </w:t>
            </w:r>
            <w:r w:rsidRPr="7ACCA5FF">
              <w:rPr>
                <w:rFonts w:ascii="Aptos" w:eastAsia="Aptos" w:hAnsi="Aptos" w:cs="Aptos"/>
                <w:b/>
                <w:bCs/>
                <w:color w:val="000000" w:themeColor="text1"/>
                <w:sz w:val="24"/>
                <w:szCs w:val="24"/>
              </w:rPr>
              <w:t>E</w:t>
            </w: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nil"/>
              <w:left w:val="single" w:sz="8" w:space="0" w:color="auto"/>
              <w:bottom w:val="single" w:sz="8" w:space="0" w:color="auto"/>
              <w:right w:val="single" w:sz="8" w:space="0" w:color="auto"/>
            </w:tcBorders>
            <w:shd w:val="clear" w:color="auto" w:fill="D9D9D9" w:themeFill="background1" w:themeFillShade="D9"/>
          </w:tcPr>
          <w:p w14:paraId="5275E4E9" w14:textId="691E7549" w:rsidR="7ACCA5FF" w:rsidRDefault="7ACCA5FF" w:rsidP="7ACCA5FF">
            <w:pPr>
              <w:spacing w:line="276" w:lineRule="auto"/>
            </w:pPr>
            <w:r w:rsidRPr="7ACCA5FF">
              <w:rPr>
                <w:rFonts w:ascii="Aptos" w:eastAsia="Aptos" w:hAnsi="Aptos" w:cs="Aptos"/>
                <w:b/>
                <w:bCs/>
                <w:color w:val="000000" w:themeColor="text1"/>
                <w:sz w:val="24"/>
                <w:szCs w:val="24"/>
              </w:rPr>
              <w:t>K</w:t>
            </w: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nil"/>
              <w:left w:val="single" w:sz="8" w:space="0" w:color="auto"/>
              <w:bottom w:val="single" w:sz="8" w:space="0" w:color="auto"/>
              <w:right w:val="single" w:sz="8" w:space="0" w:color="auto"/>
            </w:tcBorders>
            <w:shd w:val="clear" w:color="auto" w:fill="D9D9D9" w:themeFill="background1" w:themeFillShade="D9"/>
          </w:tcPr>
          <w:p w14:paraId="267D92A4" w14:textId="4A2C56B3" w:rsidR="7ACCA5FF" w:rsidRDefault="7ACCA5FF" w:rsidP="7ACCA5FF">
            <w:pPr>
              <w:spacing w:line="276" w:lineRule="auto"/>
            </w:pPr>
            <w:r w:rsidRPr="7ACCA5FF">
              <w:rPr>
                <w:rFonts w:ascii="Aptos" w:eastAsia="Aptos" w:hAnsi="Aptos" w:cs="Aptos"/>
                <w:b/>
                <w:bCs/>
                <w:color w:val="000000" w:themeColor="text1"/>
                <w:sz w:val="24"/>
                <w:szCs w:val="24"/>
              </w:rPr>
              <w:t>C</w:t>
            </w: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35F5B20A" w14:textId="77777777" w:rsidTr="7ACCA5FF">
        <w:trPr>
          <w:trHeight w:val="300"/>
        </w:trPr>
        <w:tc>
          <w:tcPr>
            <w:tcW w:w="2961" w:type="dxa"/>
            <w:vMerge w:val="restart"/>
            <w:tcBorders>
              <w:top w:val="single" w:sz="8" w:space="0" w:color="auto"/>
              <w:left w:val="single" w:sz="8" w:space="0" w:color="auto"/>
              <w:bottom w:val="nil"/>
              <w:right w:val="single" w:sz="8" w:space="0" w:color="auto"/>
            </w:tcBorders>
            <w:shd w:val="clear" w:color="auto" w:fill="FFFFFF" w:themeFill="background1"/>
            <w:vAlign w:val="center"/>
          </w:tcPr>
          <w:p w14:paraId="3660B765" w14:textId="451C4A11" w:rsidR="7ACCA5FF" w:rsidRDefault="7ACCA5FF" w:rsidP="7ACCA5FF">
            <w:pPr>
              <w:spacing w:line="276" w:lineRule="auto"/>
            </w:pPr>
            <w:r w:rsidRPr="7ACCA5FF">
              <w:rPr>
                <w:rFonts w:ascii="Aptos" w:eastAsia="Aptos" w:hAnsi="Aptos" w:cs="Aptos"/>
                <w:color w:val="000000" w:themeColor="text1"/>
                <w:sz w:val="24"/>
                <w:szCs w:val="24"/>
              </w:rPr>
              <w:t xml:space="preserve"> Example:</w:t>
            </w:r>
          </w:p>
          <w:p w14:paraId="5CC4A6EB" w14:textId="10CD1F58" w:rsidR="7ACCA5FF" w:rsidRDefault="7ACCA5FF" w:rsidP="7ACCA5FF">
            <w:pPr>
              <w:spacing w:line="276" w:lineRule="auto"/>
            </w:pPr>
            <w:r w:rsidRPr="7ACCA5FF">
              <w:rPr>
                <w:rFonts w:ascii="Aptos" w:eastAsia="Aptos" w:hAnsi="Aptos" w:cs="Aptos"/>
                <w:color w:val="000000" w:themeColor="text1"/>
                <w:sz w:val="24"/>
                <w:szCs w:val="24"/>
              </w:rPr>
              <w:t xml:space="preserve">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730FFDC" w14:textId="43E6A10B" w:rsidR="7ACCA5FF" w:rsidRDefault="7ACCA5FF" w:rsidP="7ACCA5FF">
            <w:pPr>
              <w:spacing w:line="276" w:lineRule="auto"/>
            </w:pPr>
            <w:r w:rsidRPr="7ACCA5FF">
              <w:rPr>
                <w:rFonts w:ascii="Arial" w:eastAsia="Arial" w:hAnsi="Arial" w:cs="Arial"/>
                <w:color w:val="000000" w:themeColor="text1"/>
                <w:sz w:val="24"/>
                <w:szCs w:val="24"/>
              </w:rPr>
              <w:t xml:space="preserve">Jane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53F2EED5" w14:textId="42A96235" w:rsidR="7ACCA5FF" w:rsidRDefault="7ACCA5FF" w:rsidP="7ACCA5FF">
            <w:pPr>
              <w:spacing w:line="276" w:lineRule="auto"/>
            </w:pPr>
            <w:r w:rsidRPr="7ACCA5FF">
              <w:rPr>
                <w:rFonts w:ascii="Arial" w:eastAsia="Arial" w:hAnsi="Arial" w:cs="Arial"/>
                <w:color w:val="000000" w:themeColor="text1"/>
                <w:sz w:val="24"/>
                <w:szCs w:val="24"/>
              </w:rPr>
              <w:t>x</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5CD1F45C" w14:textId="0409FF84"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449CB22" w14:textId="35F69839" w:rsidR="7ACCA5FF" w:rsidRDefault="7ACCA5FF" w:rsidP="7ACCA5FF">
            <w:pPr>
              <w:spacing w:line="276" w:lineRule="auto"/>
            </w:pPr>
            <w:r w:rsidRPr="7ACCA5FF">
              <w:rPr>
                <w:rFonts w:ascii="Arial" w:eastAsia="Arial" w:hAnsi="Arial" w:cs="Arial"/>
                <w:sz w:val="24"/>
                <w:szCs w:val="24"/>
              </w:rPr>
              <w:t xml:space="preserve"> </w:t>
            </w:r>
          </w:p>
        </w:tc>
      </w:tr>
      <w:tr w:rsidR="7ACCA5FF" w14:paraId="1EA2E33C" w14:textId="77777777" w:rsidTr="7ACCA5FF">
        <w:trPr>
          <w:trHeight w:val="300"/>
        </w:trPr>
        <w:tc>
          <w:tcPr>
            <w:tcW w:w="2961" w:type="dxa"/>
            <w:vMerge/>
            <w:tcBorders>
              <w:left w:val="single" w:sz="0" w:space="0" w:color="auto"/>
              <w:right w:val="single" w:sz="0" w:space="0" w:color="auto"/>
            </w:tcBorders>
            <w:vAlign w:val="center"/>
          </w:tcPr>
          <w:p w14:paraId="629486BE"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09D77297" w14:textId="06BBF6B4" w:rsidR="7ACCA5FF" w:rsidRDefault="7ACCA5FF" w:rsidP="7ACCA5FF">
            <w:pPr>
              <w:spacing w:line="276" w:lineRule="auto"/>
            </w:pPr>
            <w:r w:rsidRPr="7ACCA5FF">
              <w:rPr>
                <w:rFonts w:ascii="Arial" w:eastAsia="Arial" w:hAnsi="Arial" w:cs="Arial"/>
                <w:color w:val="000000" w:themeColor="text1"/>
                <w:sz w:val="24"/>
                <w:szCs w:val="24"/>
              </w:rPr>
              <w:t>John</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258547F5" w14:textId="40803FE7"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1E7DC07" w14:textId="43113929"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0C559AB" w14:textId="60D0FC73" w:rsidR="7ACCA5FF" w:rsidRDefault="7ACCA5FF" w:rsidP="7ACCA5FF">
            <w:pPr>
              <w:spacing w:line="276" w:lineRule="auto"/>
            </w:pPr>
            <w:r w:rsidRPr="7ACCA5FF">
              <w:rPr>
                <w:rFonts w:ascii="Arial" w:eastAsia="Arial" w:hAnsi="Arial" w:cs="Arial"/>
                <w:color w:val="000000" w:themeColor="text1"/>
                <w:sz w:val="24"/>
                <w:szCs w:val="24"/>
              </w:rPr>
              <w:t>x</w:t>
            </w:r>
          </w:p>
        </w:tc>
      </w:tr>
      <w:tr w:rsidR="7ACCA5FF" w14:paraId="65B7A6B0" w14:textId="77777777" w:rsidTr="7ACCA5FF">
        <w:trPr>
          <w:trHeight w:val="300"/>
        </w:trPr>
        <w:tc>
          <w:tcPr>
            <w:tcW w:w="2961" w:type="dxa"/>
            <w:vMerge/>
            <w:tcBorders>
              <w:left w:val="single" w:sz="0" w:space="0" w:color="auto"/>
              <w:right w:val="single" w:sz="0" w:space="0" w:color="auto"/>
            </w:tcBorders>
            <w:vAlign w:val="center"/>
          </w:tcPr>
          <w:p w14:paraId="07010D9C"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0FE4A1E5" w14:textId="51F511AF" w:rsidR="7ACCA5FF" w:rsidRDefault="7ACCA5FF" w:rsidP="7ACCA5FF">
            <w:pPr>
              <w:spacing w:line="276" w:lineRule="auto"/>
            </w:pPr>
            <w:r w:rsidRPr="7ACCA5FF">
              <w:rPr>
                <w:rFonts w:ascii="Arial" w:eastAsia="Arial" w:hAnsi="Arial" w:cs="Arial"/>
                <w:color w:val="000000" w:themeColor="text1"/>
                <w:sz w:val="24"/>
                <w:szCs w:val="24"/>
              </w:rPr>
              <w:t>Alex</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AB45D2F" w14:textId="2F9BAC37"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F91B9D1" w14:textId="019BAD8A" w:rsidR="7ACCA5FF" w:rsidRDefault="7ACCA5FF" w:rsidP="7ACCA5FF">
            <w:pPr>
              <w:spacing w:line="276" w:lineRule="auto"/>
            </w:pPr>
            <w:r w:rsidRPr="7ACCA5FF">
              <w:rPr>
                <w:rFonts w:ascii="Arial" w:eastAsia="Arial" w:hAnsi="Arial" w:cs="Arial"/>
                <w:color w:val="000000" w:themeColor="text1"/>
                <w:sz w:val="24"/>
                <w:szCs w:val="24"/>
              </w:rPr>
              <w:t>x</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0A19E785" w14:textId="049ADA71" w:rsidR="7ACCA5FF" w:rsidRDefault="7ACCA5FF" w:rsidP="7ACCA5FF">
            <w:pPr>
              <w:spacing w:line="276" w:lineRule="auto"/>
            </w:pPr>
            <w:r w:rsidRPr="7ACCA5FF">
              <w:rPr>
                <w:rFonts w:ascii="Arial" w:eastAsia="Arial" w:hAnsi="Arial" w:cs="Arial"/>
                <w:sz w:val="24"/>
                <w:szCs w:val="24"/>
              </w:rPr>
              <w:t xml:space="preserve"> </w:t>
            </w:r>
          </w:p>
        </w:tc>
      </w:tr>
      <w:tr w:rsidR="7ACCA5FF" w14:paraId="2CF24DD1" w14:textId="77777777" w:rsidTr="7ACCA5FF">
        <w:trPr>
          <w:trHeight w:val="300"/>
        </w:trPr>
        <w:tc>
          <w:tcPr>
            <w:tcW w:w="2961"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F4F9D3F" w14:textId="314505AB" w:rsidR="7ACCA5FF" w:rsidRDefault="7ACCA5FF" w:rsidP="7ACCA5FF">
            <w:pPr>
              <w:pStyle w:val="ListParagraph"/>
              <w:numPr>
                <w:ilvl w:val="0"/>
                <w:numId w:val="9"/>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Energy data gathering, metering, analysis and interpretation.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5B47FC9" w14:textId="528C4D4B"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F1112AD" w14:textId="2FF2122D"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1900200" w14:textId="3D6C2537"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C723052" w14:textId="54CF459E"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5F2DC1FF" w14:textId="77777777" w:rsidTr="7ACCA5FF">
        <w:trPr>
          <w:trHeight w:val="300"/>
        </w:trPr>
        <w:tc>
          <w:tcPr>
            <w:tcW w:w="2961" w:type="dxa"/>
            <w:vMerge/>
            <w:tcBorders>
              <w:left w:val="single" w:sz="0" w:space="0" w:color="auto"/>
              <w:right w:val="single" w:sz="0" w:space="0" w:color="auto"/>
            </w:tcBorders>
            <w:vAlign w:val="center"/>
          </w:tcPr>
          <w:p w14:paraId="74DF1CEF"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5E3D44FB" w14:textId="0A1E171E"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6BBC14D7" w14:textId="3E7EC122"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C48AC41" w14:textId="0D0972CA"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BE2B858" w14:textId="226D8D30"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7983BDBD"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387368C8"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71E72D5" w14:textId="721129DF"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7B64AEB" w14:textId="07A9547B"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6868006" w14:textId="0518FAB8"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4CBA5E28" w14:textId="4570C381"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1BC7942F"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1CAA2C9B" w14:textId="1338FAB0" w:rsidR="7ACCA5FF" w:rsidRDefault="7ACCA5FF" w:rsidP="7ACCA5FF">
            <w:pPr>
              <w:pStyle w:val="ListParagraph"/>
              <w:numPr>
                <w:ilvl w:val="0"/>
                <w:numId w:val="8"/>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Energy assessments / audits.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2B55F63" w14:textId="7E05DD7B"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2F81BEFC" w14:textId="7BE4A064"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1E0837D" w14:textId="0FC722C1"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DBED2F3" w14:textId="093EA801"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03A551DF" w14:textId="77777777" w:rsidTr="7ACCA5FF">
        <w:trPr>
          <w:trHeight w:val="300"/>
        </w:trPr>
        <w:tc>
          <w:tcPr>
            <w:tcW w:w="2961" w:type="dxa"/>
            <w:vMerge/>
            <w:tcBorders>
              <w:left w:val="single" w:sz="0" w:space="0" w:color="auto"/>
              <w:right w:val="single" w:sz="0" w:space="0" w:color="auto"/>
            </w:tcBorders>
            <w:vAlign w:val="center"/>
          </w:tcPr>
          <w:p w14:paraId="6D7E8B9F"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05DD17EE" w14:textId="6854777C"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3D35086" w14:textId="3ACF3A3E"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6009B54E" w14:textId="500654FC"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ADF2F2B" w14:textId="1783F625" w:rsidR="7ACCA5FF" w:rsidRDefault="7ACCA5FF" w:rsidP="7ACCA5FF">
            <w:pPr>
              <w:spacing w:line="276" w:lineRule="auto"/>
            </w:pPr>
            <w:r w:rsidRPr="7ACCA5FF">
              <w:rPr>
                <w:rFonts w:ascii="Arial" w:eastAsia="Arial" w:hAnsi="Arial" w:cs="Arial"/>
                <w:sz w:val="24"/>
                <w:szCs w:val="24"/>
              </w:rPr>
              <w:t xml:space="preserve"> </w:t>
            </w:r>
          </w:p>
        </w:tc>
      </w:tr>
      <w:tr w:rsidR="7ACCA5FF" w14:paraId="40F0654D"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6E0D4353"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3E8AD770" w14:textId="1FBDE428"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1CB22682" w14:textId="69178FE5"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E943DEE" w14:textId="789D8359"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3B2009E3" w14:textId="64593367" w:rsidR="7ACCA5FF" w:rsidRDefault="7ACCA5FF" w:rsidP="7ACCA5FF">
            <w:pPr>
              <w:spacing w:line="276" w:lineRule="auto"/>
            </w:pPr>
            <w:r w:rsidRPr="7ACCA5FF">
              <w:rPr>
                <w:rFonts w:ascii="Arial" w:eastAsia="Arial" w:hAnsi="Arial" w:cs="Arial"/>
                <w:sz w:val="24"/>
                <w:szCs w:val="24"/>
              </w:rPr>
              <w:t xml:space="preserve"> </w:t>
            </w:r>
          </w:p>
        </w:tc>
      </w:tr>
      <w:tr w:rsidR="7ACCA5FF" w14:paraId="4C3BFE85" w14:textId="77777777" w:rsidTr="7ACCA5FF">
        <w:trPr>
          <w:trHeight w:val="300"/>
        </w:trPr>
        <w:tc>
          <w:tcPr>
            <w:tcW w:w="2961" w:type="dxa"/>
            <w:tcBorders>
              <w:top w:val="nil"/>
              <w:left w:val="single" w:sz="8" w:space="0" w:color="auto"/>
              <w:bottom w:val="single" w:sz="8" w:space="0" w:color="auto"/>
              <w:right w:val="single" w:sz="8" w:space="0" w:color="auto"/>
            </w:tcBorders>
            <w:shd w:val="clear" w:color="auto" w:fill="FFFFFF" w:themeFill="background1"/>
            <w:vAlign w:val="center"/>
          </w:tcPr>
          <w:p w14:paraId="451DC016" w14:textId="1738EF87" w:rsidR="7ACCA5FF" w:rsidRDefault="7ACCA5FF" w:rsidP="7ACCA5FF">
            <w:pPr>
              <w:pStyle w:val="ListParagraph"/>
              <w:numPr>
                <w:ilvl w:val="0"/>
                <w:numId w:val="7"/>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Energy technologies – provision of specific expertise in particular technologies.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CFDB48" w14:textId="3B3F4529"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8D99D9B" w14:textId="51CBD6A0"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3826F08" w14:textId="6420E7CE"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4262921" w14:textId="056647F4"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745B5605"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BE04915" w14:textId="10788987" w:rsidR="7ACCA5FF" w:rsidRDefault="7ACCA5FF" w:rsidP="7ACCA5FF">
            <w:pPr>
              <w:spacing w:line="276" w:lineRule="auto"/>
            </w:pPr>
            <w:r w:rsidRPr="7ACCA5FF">
              <w:rPr>
                <w:rFonts w:ascii="Aptos" w:eastAsia="Aptos" w:hAnsi="Aptos" w:cs="Aptos"/>
                <w:color w:val="000000" w:themeColor="text1"/>
                <w:sz w:val="24"/>
                <w:szCs w:val="24"/>
              </w:rPr>
              <w:t>3a. HVAC</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0CB831E" w14:textId="43DD161D"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58B8959" w14:textId="01A34CFA"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F084CE6" w14:textId="7F0D98A2"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04135BB4" w14:textId="7453700D" w:rsidR="7ACCA5FF" w:rsidRDefault="7ACCA5FF" w:rsidP="7ACCA5FF">
            <w:pPr>
              <w:spacing w:line="276" w:lineRule="auto"/>
            </w:pPr>
            <w:r w:rsidRPr="7ACCA5FF">
              <w:rPr>
                <w:rFonts w:ascii="Arial" w:eastAsia="Arial" w:hAnsi="Arial" w:cs="Arial"/>
                <w:sz w:val="24"/>
                <w:szCs w:val="24"/>
              </w:rPr>
              <w:t xml:space="preserve"> </w:t>
            </w:r>
          </w:p>
        </w:tc>
      </w:tr>
      <w:tr w:rsidR="7ACCA5FF" w14:paraId="6EF29465"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3AABAE1" w14:textId="18848DC2" w:rsidR="7ACCA5FF" w:rsidRDefault="7ACCA5FF" w:rsidP="7ACCA5FF">
            <w:pPr>
              <w:spacing w:line="276" w:lineRule="auto"/>
            </w:pPr>
            <w:r w:rsidRPr="7ACCA5FF">
              <w:rPr>
                <w:rFonts w:ascii="Aptos" w:eastAsia="Aptos" w:hAnsi="Aptos" w:cs="Aptos"/>
                <w:color w:val="000000" w:themeColor="text1"/>
                <w:sz w:val="24"/>
                <w:szCs w:val="24"/>
              </w:rPr>
              <w:t xml:space="preserve">3b. Public Lighting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BA7CAAF" w14:textId="2B441C13"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3FC6B0F5" w14:textId="2BC721F0"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A04916A" w14:textId="1BFF42DB"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4DE158C9" w14:textId="27815A89" w:rsidR="7ACCA5FF" w:rsidRDefault="7ACCA5FF" w:rsidP="7ACCA5FF">
            <w:pPr>
              <w:spacing w:line="276" w:lineRule="auto"/>
            </w:pPr>
            <w:r w:rsidRPr="7ACCA5FF">
              <w:rPr>
                <w:rFonts w:ascii="Arial" w:eastAsia="Arial" w:hAnsi="Arial" w:cs="Arial"/>
                <w:sz w:val="24"/>
                <w:szCs w:val="24"/>
              </w:rPr>
              <w:t xml:space="preserve"> </w:t>
            </w:r>
          </w:p>
        </w:tc>
      </w:tr>
      <w:tr w:rsidR="7ACCA5FF" w14:paraId="7DBAC6FB"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7A363DD" w14:textId="3D89165D" w:rsidR="7ACCA5FF" w:rsidRDefault="7ACCA5FF" w:rsidP="7ACCA5FF">
            <w:pPr>
              <w:spacing w:line="276" w:lineRule="auto"/>
            </w:pPr>
            <w:r w:rsidRPr="7ACCA5FF">
              <w:rPr>
                <w:rFonts w:ascii="Aptos" w:eastAsia="Aptos" w:hAnsi="Aptos" w:cs="Aptos"/>
                <w:color w:val="000000" w:themeColor="text1"/>
                <w:sz w:val="24"/>
                <w:szCs w:val="24"/>
              </w:rPr>
              <w:t>3c. Heat Pumps</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E8E7370" w14:textId="7404708D"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6996BCEE" w14:textId="727F1957"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4BB0162" w14:textId="76FCDBE0"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385AB6C8" w14:textId="79FCDBC9" w:rsidR="7ACCA5FF" w:rsidRDefault="7ACCA5FF" w:rsidP="7ACCA5FF">
            <w:pPr>
              <w:spacing w:line="276" w:lineRule="auto"/>
            </w:pPr>
            <w:r w:rsidRPr="7ACCA5FF">
              <w:rPr>
                <w:rFonts w:ascii="Arial" w:eastAsia="Arial" w:hAnsi="Arial" w:cs="Arial"/>
                <w:sz w:val="24"/>
                <w:szCs w:val="24"/>
              </w:rPr>
              <w:t xml:space="preserve"> </w:t>
            </w:r>
          </w:p>
        </w:tc>
      </w:tr>
      <w:tr w:rsidR="7ACCA5FF" w14:paraId="0582FFB0"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640907B" w14:textId="097627EB" w:rsidR="7ACCA5FF" w:rsidRDefault="7ACCA5FF" w:rsidP="7ACCA5FF">
            <w:pPr>
              <w:spacing w:line="276" w:lineRule="auto"/>
            </w:pPr>
            <w:r w:rsidRPr="7ACCA5FF">
              <w:rPr>
                <w:rFonts w:ascii="Aptos" w:eastAsia="Aptos" w:hAnsi="Aptos" w:cs="Aptos"/>
                <w:color w:val="000000" w:themeColor="text1"/>
                <w:sz w:val="24"/>
                <w:szCs w:val="24"/>
              </w:rPr>
              <w:t>3d. BMS</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01E0397" w14:textId="21636214"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6613C9C" w14:textId="5C83D336"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27D48E8" w14:textId="657B9644"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39D3C5F" w14:textId="4BC83395" w:rsidR="7ACCA5FF" w:rsidRDefault="7ACCA5FF" w:rsidP="7ACCA5FF">
            <w:pPr>
              <w:spacing w:line="276" w:lineRule="auto"/>
            </w:pPr>
            <w:r w:rsidRPr="7ACCA5FF">
              <w:rPr>
                <w:rFonts w:ascii="Arial" w:eastAsia="Arial" w:hAnsi="Arial" w:cs="Arial"/>
                <w:sz w:val="24"/>
                <w:szCs w:val="24"/>
              </w:rPr>
              <w:t xml:space="preserve"> </w:t>
            </w:r>
          </w:p>
        </w:tc>
      </w:tr>
      <w:tr w:rsidR="7ACCA5FF" w14:paraId="0A239896"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C57A34" w14:textId="1356EFA3" w:rsidR="7ACCA5FF" w:rsidRDefault="7ACCA5FF" w:rsidP="7ACCA5FF">
            <w:pPr>
              <w:spacing w:line="276" w:lineRule="auto"/>
            </w:pPr>
            <w:r w:rsidRPr="7ACCA5FF">
              <w:rPr>
                <w:rFonts w:ascii="Aptos" w:eastAsia="Aptos" w:hAnsi="Aptos" w:cs="Aptos"/>
                <w:color w:val="000000" w:themeColor="text1"/>
                <w:sz w:val="24"/>
                <w:szCs w:val="24"/>
              </w:rPr>
              <w:t>3e. District Heating</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991156D" w14:textId="4F39AAEA"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A5C9FF2" w14:textId="43375244"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CFAEF3C" w14:textId="770E32D3"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E2E6AE3" w14:textId="3C4DF53E" w:rsidR="7ACCA5FF" w:rsidRDefault="7ACCA5FF" w:rsidP="7ACCA5FF">
            <w:pPr>
              <w:spacing w:line="276" w:lineRule="auto"/>
            </w:pPr>
            <w:r w:rsidRPr="7ACCA5FF">
              <w:rPr>
                <w:rFonts w:ascii="Arial" w:eastAsia="Arial" w:hAnsi="Arial" w:cs="Arial"/>
                <w:sz w:val="24"/>
                <w:szCs w:val="24"/>
              </w:rPr>
              <w:t xml:space="preserve"> </w:t>
            </w:r>
          </w:p>
        </w:tc>
      </w:tr>
      <w:tr w:rsidR="7ACCA5FF" w14:paraId="1C7D5668" w14:textId="77777777" w:rsidTr="7ACCA5FF">
        <w:trPr>
          <w:trHeight w:val="300"/>
        </w:trPr>
        <w:tc>
          <w:tcPr>
            <w:tcW w:w="2961"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C4ABE80" w14:textId="3C64EFAE" w:rsidR="7ACCA5FF" w:rsidRDefault="7ACCA5FF" w:rsidP="7ACCA5FF">
            <w:pPr>
              <w:spacing w:line="276" w:lineRule="auto"/>
            </w:pPr>
            <w:r w:rsidRPr="7ACCA5FF">
              <w:rPr>
                <w:rFonts w:ascii="Aptos" w:eastAsia="Aptos" w:hAnsi="Aptos" w:cs="Aptos"/>
                <w:color w:val="000000" w:themeColor="text1"/>
                <w:sz w:val="24"/>
                <w:szCs w:val="24"/>
              </w:rPr>
              <w:t>3f. Solar</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1C4032D" w14:textId="39244D88"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3E66344F" w14:textId="221C4594"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CAF8575" w14:textId="43DF266C"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94CA3A9" w14:textId="6A0F13C6" w:rsidR="7ACCA5FF" w:rsidRDefault="7ACCA5FF" w:rsidP="7ACCA5FF">
            <w:pPr>
              <w:spacing w:line="276" w:lineRule="auto"/>
            </w:pPr>
            <w:r w:rsidRPr="7ACCA5FF">
              <w:rPr>
                <w:rFonts w:ascii="Arial" w:eastAsia="Arial" w:hAnsi="Arial" w:cs="Arial"/>
                <w:sz w:val="24"/>
                <w:szCs w:val="24"/>
              </w:rPr>
              <w:t xml:space="preserve"> </w:t>
            </w:r>
          </w:p>
        </w:tc>
      </w:tr>
      <w:tr w:rsidR="7ACCA5FF" w14:paraId="4D70EE05" w14:textId="77777777" w:rsidTr="7ACCA5FF">
        <w:trPr>
          <w:trHeight w:val="300"/>
        </w:trPr>
        <w:tc>
          <w:tcPr>
            <w:tcW w:w="2961"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8AC39E0" w14:textId="09E99C5C" w:rsidR="7ACCA5FF" w:rsidRDefault="7ACCA5FF" w:rsidP="7ACCA5FF">
            <w:pPr>
              <w:pStyle w:val="ListParagraph"/>
              <w:numPr>
                <w:ilvl w:val="0"/>
                <w:numId w:val="6"/>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Financial Appraisal of energy savings.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C13B31A" w14:textId="7502E858"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DEF45E2" w14:textId="4E74B706"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5F6986A9" w14:textId="34EC2BD1"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152F24AB" w14:textId="22CED4BE" w:rsidR="7ACCA5FF" w:rsidRDefault="7ACCA5FF" w:rsidP="7ACCA5FF">
            <w:pPr>
              <w:spacing w:line="276" w:lineRule="auto"/>
            </w:pPr>
            <w:r w:rsidRPr="7ACCA5FF">
              <w:rPr>
                <w:rFonts w:ascii="Arial" w:eastAsia="Arial" w:hAnsi="Arial" w:cs="Arial"/>
                <w:color w:val="000000" w:themeColor="text1"/>
                <w:sz w:val="24"/>
                <w:szCs w:val="24"/>
              </w:rPr>
              <w:t>  </w:t>
            </w:r>
            <w:r w:rsidRPr="7ACCA5FF">
              <w:rPr>
                <w:rFonts w:ascii="Aptos" w:eastAsia="Aptos" w:hAnsi="Aptos" w:cs="Aptos"/>
                <w:color w:val="000000" w:themeColor="text1"/>
                <w:sz w:val="24"/>
                <w:szCs w:val="24"/>
              </w:rPr>
              <w:t xml:space="preserve"> </w:t>
            </w:r>
          </w:p>
        </w:tc>
      </w:tr>
      <w:tr w:rsidR="7ACCA5FF" w14:paraId="54F3EBB0" w14:textId="77777777" w:rsidTr="7ACCA5FF">
        <w:trPr>
          <w:trHeight w:val="300"/>
        </w:trPr>
        <w:tc>
          <w:tcPr>
            <w:tcW w:w="2961" w:type="dxa"/>
            <w:vMerge/>
            <w:tcBorders>
              <w:left w:val="single" w:sz="0" w:space="0" w:color="auto"/>
              <w:right w:val="single" w:sz="0" w:space="0" w:color="auto"/>
            </w:tcBorders>
            <w:vAlign w:val="center"/>
          </w:tcPr>
          <w:p w14:paraId="391E8B07"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3C651686" w14:textId="0D2B5FE7"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CD28152" w14:textId="42E0427E"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0934229" w14:textId="60C1D2F6"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0A03D7B" w14:textId="5E9DA407" w:rsidR="7ACCA5FF" w:rsidRDefault="7ACCA5FF" w:rsidP="7ACCA5FF">
            <w:pPr>
              <w:spacing w:line="276" w:lineRule="auto"/>
            </w:pPr>
            <w:r w:rsidRPr="7ACCA5FF">
              <w:rPr>
                <w:rFonts w:ascii="Arial" w:eastAsia="Arial" w:hAnsi="Arial" w:cs="Arial"/>
                <w:sz w:val="24"/>
                <w:szCs w:val="24"/>
              </w:rPr>
              <w:t xml:space="preserve"> </w:t>
            </w:r>
          </w:p>
        </w:tc>
      </w:tr>
      <w:tr w:rsidR="7ACCA5FF" w14:paraId="0CB1C155"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50192C9F"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58477458" w14:textId="5BAE2FF4"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3ABC8A44" w14:textId="524640CA"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971019B" w14:textId="3E0FF930"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85C1000" w14:textId="7545303A" w:rsidR="7ACCA5FF" w:rsidRDefault="7ACCA5FF" w:rsidP="7ACCA5FF">
            <w:pPr>
              <w:spacing w:line="276" w:lineRule="auto"/>
            </w:pPr>
            <w:r w:rsidRPr="7ACCA5FF">
              <w:rPr>
                <w:rFonts w:ascii="Arial" w:eastAsia="Arial" w:hAnsi="Arial" w:cs="Arial"/>
                <w:sz w:val="24"/>
                <w:szCs w:val="24"/>
              </w:rPr>
              <w:t xml:space="preserve"> </w:t>
            </w:r>
          </w:p>
        </w:tc>
      </w:tr>
      <w:tr w:rsidR="7ACCA5FF" w14:paraId="3FC18BDF"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59563687" w14:textId="490FBB07" w:rsidR="7ACCA5FF" w:rsidRDefault="7ACCA5FF" w:rsidP="7ACCA5FF">
            <w:pPr>
              <w:spacing w:line="276" w:lineRule="auto"/>
              <w:ind w:left="360"/>
            </w:pPr>
            <w:r w:rsidRPr="7ACCA5FF">
              <w:rPr>
                <w:rFonts w:ascii="Aptos" w:eastAsia="Aptos" w:hAnsi="Aptos" w:cs="Aptos"/>
                <w:color w:val="000000" w:themeColor="text1"/>
                <w:sz w:val="24"/>
                <w:szCs w:val="24"/>
              </w:rPr>
              <w:t xml:space="preserve">5a. Experts in Performance Guarantees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77E1CD0" w14:textId="2D8F2868"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9783F54" w14:textId="755506BA"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F757D55" w14:textId="2A20D76F"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0760967" w14:textId="4AC55DD1" w:rsidR="7ACCA5FF" w:rsidRDefault="7ACCA5FF" w:rsidP="7ACCA5FF">
            <w:pPr>
              <w:spacing w:line="276" w:lineRule="auto"/>
            </w:pPr>
            <w:r w:rsidRPr="7ACCA5FF">
              <w:rPr>
                <w:rFonts w:ascii="Arial" w:eastAsia="Arial" w:hAnsi="Arial" w:cs="Arial"/>
                <w:sz w:val="24"/>
                <w:szCs w:val="24"/>
              </w:rPr>
              <w:t xml:space="preserve"> </w:t>
            </w:r>
          </w:p>
        </w:tc>
      </w:tr>
      <w:tr w:rsidR="7ACCA5FF" w14:paraId="08400679"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3012F154"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EF5F563" w14:textId="79E8DBAD"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12DED7D5" w14:textId="2725852F"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88B42BC" w14:textId="2AE9E603"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09F6132E" w14:textId="21BA5070" w:rsidR="7ACCA5FF" w:rsidRDefault="7ACCA5FF" w:rsidP="7ACCA5FF">
            <w:pPr>
              <w:spacing w:line="276" w:lineRule="auto"/>
            </w:pPr>
            <w:r w:rsidRPr="7ACCA5FF">
              <w:rPr>
                <w:rFonts w:ascii="Arial" w:eastAsia="Arial" w:hAnsi="Arial" w:cs="Arial"/>
                <w:sz w:val="24"/>
                <w:szCs w:val="24"/>
              </w:rPr>
              <w:t xml:space="preserve"> </w:t>
            </w:r>
          </w:p>
        </w:tc>
      </w:tr>
      <w:tr w:rsidR="7ACCA5FF" w14:paraId="38099499"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4516F6CD" w14:textId="4542D0FB" w:rsidR="7ACCA5FF" w:rsidRDefault="7ACCA5FF" w:rsidP="7ACCA5FF">
            <w:pPr>
              <w:spacing w:line="276" w:lineRule="auto"/>
            </w:pPr>
            <w:r w:rsidRPr="7ACCA5FF">
              <w:rPr>
                <w:rFonts w:ascii="Aptos" w:eastAsia="Aptos" w:hAnsi="Aptos" w:cs="Aptos"/>
                <w:color w:val="000000" w:themeColor="text1"/>
                <w:sz w:val="24"/>
                <w:szCs w:val="24"/>
              </w:rPr>
              <w:t xml:space="preserve">5b. Energy Performance Contracting.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6FB218C" w14:textId="3D743FA0"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6802F3E1" w14:textId="4FC0AD18"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73A0A6BA" w14:textId="70C7CC1B"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BC3375E" w14:textId="064982C2" w:rsidR="7ACCA5FF" w:rsidRDefault="7ACCA5FF" w:rsidP="7ACCA5FF">
            <w:pPr>
              <w:spacing w:line="276" w:lineRule="auto"/>
            </w:pPr>
            <w:r w:rsidRPr="7ACCA5FF">
              <w:rPr>
                <w:rFonts w:ascii="Arial" w:eastAsia="Arial" w:hAnsi="Arial" w:cs="Arial"/>
                <w:sz w:val="24"/>
                <w:szCs w:val="24"/>
              </w:rPr>
              <w:t xml:space="preserve"> </w:t>
            </w:r>
          </w:p>
        </w:tc>
      </w:tr>
      <w:tr w:rsidR="7ACCA5FF" w14:paraId="73491941"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299ACCF5"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207E67A1" w14:textId="21BC42F1"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52964E9D" w14:textId="326FF1DF"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78F1B5F" w14:textId="6AF552EF"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CC1430A" w14:textId="58B06163" w:rsidR="7ACCA5FF" w:rsidRDefault="7ACCA5FF" w:rsidP="7ACCA5FF">
            <w:pPr>
              <w:spacing w:line="276" w:lineRule="auto"/>
            </w:pPr>
            <w:r w:rsidRPr="7ACCA5FF">
              <w:rPr>
                <w:rFonts w:ascii="Arial" w:eastAsia="Arial" w:hAnsi="Arial" w:cs="Arial"/>
                <w:sz w:val="24"/>
                <w:szCs w:val="24"/>
              </w:rPr>
              <w:t xml:space="preserve"> </w:t>
            </w:r>
          </w:p>
        </w:tc>
      </w:tr>
      <w:tr w:rsidR="7ACCA5FF" w14:paraId="089AB971"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5438D8EC" w14:textId="2AC6C129" w:rsidR="7ACCA5FF" w:rsidRDefault="7ACCA5FF" w:rsidP="7ACCA5FF">
            <w:pPr>
              <w:pStyle w:val="ListParagraph"/>
              <w:numPr>
                <w:ilvl w:val="0"/>
                <w:numId w:val="5"/>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Energy Efficiency Design (EED).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35BD68" w14:textId="69797B31"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8DCF04C" w14:textId="637A3CAC"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368074E" w14:textId="6BF70429"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427D0DB8" w14:textId="71FB8FA1" w:rsidR="7ACCA5FF" w:rsidRDefault="7ACCA5FF" w:rsidP="7ACCA5FF">
            <w:pPr>
              <w:spacing w:line="276" w:lineRule="auto"/>
            </w:pPr>
            <w:r w:rsidRPr="7ACCA5FF">
              <w:rPr>
                <w:rFonts w:ascii="Arial" w:eastAsia="Arial" w:hAnsi="Arial" w:cs="Arial"/>
                <w:sz w:val="24"/>
                <w:szCs w:val="24"/>
              </w:rPr>
              <w:t xml:space="preserve"> </w:t>
            </w:r>
          </w:p>
        </w:tc>
      </w:tr>
      <w:tr w:rsidR="7ACCA5FF" w14:paraId="74B9DA0C"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47FA1C31"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D7AB488" w14:textId="6CE6B054"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A66BC5A" w14:textId="4A28E2F1"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41AFE6E" w14:textId="25EF40B6"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12EEA970" w14:textId="6620654D" w:rsidR="7ACCA5FF" w:rsidRDefault="7ACCA5FF" w:rsidP="7ACCA5FF">
            <w:pPr>
              <w:spacing w:line="276" w:lineRule="auto"/>
            </w:pPr>
            <w:r w:rsidRPr="7ACCA5FF">
              <w:rPr>
                <w:rFonts w:ascii="Arial" w:eastAsia="Arial" w:hAnsi="Arial" w:cs="Arial"/>
                <w:sz w:val="24"/>
                <w:szCs w:val="24"/>
              </w:rPr>
              <w:t xml:space="preserve"> </w:t>
            </w:r>
          </w:p>
        </w:tc>
      </w:tr>
      <w:tr w:rsidR="7ACCA5FF" w14:paraId="64230FF3"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63F71B63"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0B686B29" w14:textId="21F3FA6E"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167C6065" w14:textId="3E296563"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8A45074" w14:textId="46DEBD86"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31C64C40" w14:textId="6ADA35EF" w:rsidR="7ACCA5FF" w:rsidRDefault="7ACCA5FF" w:rsidP="7ACCA5FF">
            <w:pPr>
              <w:spacing w:line="276" w:lineRule="auto"/>
            </w:pPr>
            <w:r w:rsidRPr="7ACCA5FF">
              <w:rPr>
                <w:rFonts w:ascii="Arial" w:eastAsia="Arial" w:hAnsi="Arial" w:cs="Arial"/>
                <w:sz w:val="24"/>
                <w:szCs w:val="24"/>
              </w:rPr>
              <w:t xml:space="preserve"> </w:t>
            </w:r>
          </w:p>
        </w:tc>
      </w:tr>
      <w:tr w:rsidR="7ACCA5FF" w14:paraId="714808B0"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0864E4C3" w14:textId="00759319" w:rsidR="7ACCA5FF" w:rsidRDefault="7ACCA5FF" w:rsidP="7ACCA5FF">
            <w:pPr>
              <w:pStyle w:val="ListParagraph"/>
              <w:numPr>
                <w:ilvl w:val="0"/>
                <w:numId w:val="4"/>
              </w:numPr>
              <w:spacing w:after="0"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Post Occupancy Performance Evaluation.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657B34A" w14:textId="40DE10B2"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3D53FADC" w14:textId="207574BB"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7922C22D" w14:textId="171A700E"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B02E94B" w14:textId="3B825414" w:rsidR="7ACCA5FF" w:rsidRDefault="7ACCA5FF" w:rsidP="7ACCA5FF">
            <w:pPr>
              <w:spacing w:line="276" w:lineRule="auto"/>
            </w:pPr>
            <w:r w:rsidRPr="7ACCA5FF">
              <w:rPr>
                <w:rFonts w:ascii="Arial" w:eastAsia="Arial" w:hAnsi="Arial" w:cs="Arial"/>
                <w:sz w:val="24"/>
                <w:szCs w:val="24"/>
              </w:rPr>
              <w:t xml:space="preserve"> </w:t>
            </w:r>
          </w:p>
        </w:tc>
      </w:tr>
      <w:tr w:rsidR="7ACCA5FF" w14:paraId="04AD9D2F" w14:textId="77777777" w:rsidTr="7ACCA5FF">
        <w:trPr>
          <w:trHeight w:val="300"/>
        </w:trPr>
        <w:tc>
          <w:tcPr>
            <w:tcW w:w="2961" w:type="dxa"/>
            <w:vMerge/>
            <w:tcBorders>
              <w:left w:val="single" w:sz="0" w:space="0" w:color="auto"/>
              <w:right w:val="single" w:sz="0" w:space="0" w:color="auto"/>
            </w:tcBorders>
            <w:vAlign w:val="center"/>
          </w:tcPr>
          <w:p w14:paraId="4F5FDC12"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3789DA54" w14:textId="5D597C8D"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A37657A" w14:textId="2A8EA26D"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6E3FAAF2" w14:textId="75A10F9B"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485DF26" w14:textId="72ECDA35" w:rsidR="7ACCA5FF" w:rsidRDefault="7ACCA5FF" w:rsidP="7ACCA5FF">
            <w:pPr>
              <w:spacing w:line="276" w:lineRule="auto"/>
            </w:pPr>
            <w:r w:rsidRPr="7ACCA5FF">
              <w:rPr>
                <w:rFonts w:ascii="Arial" w:eastAsia="Arial" w:hAnsi="Arial" w:cs="Arial"/>
                <w:sz w:val="24"/>
                <w:szCs w:val="24"/>
              </w:rPr>
              <w:t xml:space="preserve"> </w:t>
            </w:r>
          </w:p>
        </w:tc>
      </w:tr>
      <w:tr w:rsidR="7ACCA5FF" w14:paraId="4AFD3561"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49619D01"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379FC34A" w14:textId="57A7C415"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A4AF17E" w14:textId="19128FA7"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94DFB9A" w14:textId="725C51A6"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D2CB187" w14:textId="048DCA51" w:rsidR="7ACCA5FF" w:rsidRDefault="7ACCA5FF" w:rsidP="7ACCA5FF">
            <w:pPr>
              <w:spacing w:line="276" w:lineRule="auto"/>
            </w:pPr>
            <w:r w:rsidRPr="7ACCA5FF">
              <w:rPr>
                <w:rFonts w:ascii="Arial" w:eastAsia="Arial" w:hAnsi="Arial" w:cs="Arial"/>
                <w:sz w:val="24"/>
                <w:szCs w:val="24"/>
              </w:rPr>
              <w:t xml:space="preserve"> </w:t>
            </w:r>
          </w:p>
        </w:tc>
      </w:tr>
      <w:tr w:rsidR="7ACCA5FF" w14:paraId="3CF57CD7"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4E56D528" w14:textId="549048AB" w:rsidR="7ACCA5FF" w:rsidRDefault="7ACCA5FF" w:rsidP="7ACCA5FF">
            <w:pPr>
              <w:pStyle w:val="ListParagraph"/>
              <w:numPr>
                <w:ilvl w:val="0"/>
                <w:numId w:val="3"/>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Measurement and Verification (M&amp;V).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303997A" w14:textId="7B3DDFEA"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1701C080" w14:textId="237C9CBF"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A4F4004" w14:textId="223E78AE"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6E9E8CB3" w14:textId="7D6B4168" w:rsidR="7ACCA5FF" w:rsidRDefault="7ACCA5FF" w:rsidP="7ACCA5FF">
            <w:pPr>
              <w:spacing w:line="276" w:lineRule="auto"/>
            </w:pPr>
            <w:r w:rsidRPr="7ACCA5FF">
              <w:rPr>
                <w:rFonts w:ascii="Arial" w:eastAsia="Arial" w:hAnsi="Arial" w:cs="Arial"/>
                <w:sz w:val="24"/>
                <w:szCs w:val="24"/>
              </w:rPr>
              <w:t xml:space="preserve"> </w:t>
            </w:r>
          </w:p>
        </w:tc>
      </w:tr>
      <w:tr w:rsidR="7ACCA5FF" w14:paraId="233DA3A1" w14:textId="77777777" w:rsidTr="7ACCA5FF">
        <w:trPr>
          <w:trHeight w:val="300"/>
        </w:trPr>
        <w:tc>
          <w:tcPr>
            <w:tcW w:w="2961" w:type="dxa"/>
            <w:vMerge/>
            <w:tcBorders>
              <w:left w:val="single" w:sz="0" w:space="0" w:color="auto"/>
              <w:right w:val="single" w:sz="0" w:space="0" w:color="auto"/>
            </w:tcBorders>
            <w:vAlign w:val="center"/>
          </w:tcPr>
          <w:p w14:paraId="7F2C9BDE"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2B5A57AB" w14:textId="52C5C65C"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E79ED75" w14:textId="3C64C32A"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572E38E" w14:textId="5C3D0E52"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14FC804" w14:textId="0016B53D" w:rsidR="7ACCA5FF" w:rsidRDefault="7ACCA5FF" w:rsidP="7ACCA5FF">
            <w:pPr>
              <w:spacing w:line="276" w:lineRule="auto"/>
            </w:pPr>
            <w:r w:rsidRPr="7ACCA5FF">
              <w:rPr>
                <w:rFonts w:ascii="Arial" w:eastAsia="Arial" w:hAnsi="Arial" w:cs="Arial"/>
                <w:sz w:val="24"/>
                <w:szCs w:val="24"/>
              </w:rPr>
              <w:t xml:space="preserve"> </w:t>
            </w:r>
          </w:p>
        </w:tc>
      </w:tr>
      <w:tr w:rsidR="7ACCA5FF" w14:paraId="0186C770"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696DB885"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2653F3E" w14:textId="3AFEC8D7"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CFDF194" w14:textId="74E1B6E0"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A3E8C41" w14:textId="2A2D2E38"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4289650E" w14:textId="5C4830FE" w:rsidR="7ACCA5FF" w:rsidRDefault="7ACCA5FF" w:rsidP="7ACCA5FF">
            <w:pPr>
              <w:spacing w:line="276" w:lineRule="auto"/>
            </w:pPr>
            <w:r w:rsidRPr="7ACCA5FF">
              <w:rPr>
                <w:rFonts w:ascii="Arial" w:eastAsia="Arial" w:hAnsi="Arial" w:cs="Arial"/>
                <w:sz w:val="24"/>
                <w:szCs w:val="24"/>
              </w:rPr>
              <w:t xml:space="preserve"> </w:t>
            </w:r>
          </w:p>
        </w:tc>
      </w:tr>
      <w:tr w:rsidR="7ACCA5FF" w14:paraId="0DF1D839"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15A37785" w14:textId="03149673" w:rsidR="7ACCA5FF" w:rsidRDefault="7ACCA5FF" w:rsidP="7ACCA5FF">
            <w:pPr>
              <w:pStyle w:val="ListParagraph"/>
              <w:numPr>
                <w:ilvl w:val="0"/>
                <w:numId w:val="2"/>
              </w:numPr>
              <w:tabs>
                <w:tab w:val="left" w:pos="0"/>
                <w:tab w:val="left" w:pos="720"/>
              </w:tabs>
              <w:spacing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 xml:space="preserve">Experts in Energy awareness and behaviour.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F41D42F" w14:textId="3A4F6AB8"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4A0ED315" w14:textId="17F4322A"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5030567" w14:textId="27D30FA2"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4C0C519D" w14:textId="0EC03046" w:rsidR="7ACCA5FF" w:rsidRDefault="7ACCA5FF" w:rsidP="7ACCA5FF">
            <w:pPr>
              <w:spacing w:line="276" w:lineRule="auto"/>
            </w:pPr>
            <w:r w:rsidRPr="7ACCA5FF">
              <w:rPr>
                <w:rFonts w:ascii="Arial" w:eastAsia="Arial" w:hAnsi="Arial" w:cs="Arial"/>
                <w:sz w:val="24"/>
                <w:szCs w:val="24"/>
              </w:rPr>
              <w:t xml:space="preserve"> </w:t>
            </w:r>
          </w:p>
        </w:tc>
      </w:tr>
      <w:tr w:rsidR="7ACCA5FF" w14:paraId="34907F84" w14:textId="77777777" w:rsidTr="7ACCA5FF">
        <w:trPr>
          <w:trHeight w:val="300"/>
        </w:trPr>
        <w:tc>
          <w:tcPr>
            <w:tcW w:w="2961" w:type="dxa"/>
            <w:vMerge/>
            <w:tcBorders>
              <w:left w:val="single" w:sz="0" w:space="0" w:color="auto"/>
              <w:right w:val="single" w:sz="0" w:space="0" w:color="auto"/>
            </w:tcBorders>
            <w:vAlign w:val="center"/>
          </w:tcPr>
          <w:p w14:paraId="180D95E5"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3F981686" w14:textId="7DF4E8CC"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C43B5ED" w14:textId="0D3CA532"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4A00B780" w14:textId="2D30C631"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97ECF38" w14:textId="23D3629E" w:rsidR="7ACCA5FF" w:rsidRDefault="7ACCA5FF" w:rsidP="7ACCA5FF">
            <w:pPr>
              <w:spacing w:line="276" w:lineRule="auto"/>
            </w:pPr>
            <w:r w:rsidRPr="7ACCA5FF">
              <w:rPr>
                <w:rFonts w:ascii="Arial" w:eastAsia="Arial" w:hAnsi="Arial" w:cs="Arial"/>
                <w:sz w:val="24"/>
                <w:szCs w:val="24"/>
              </w:rPr>
              <w:t xml:space="preserve"> </w:t>
            </w:r>
          </w:p>
        </w:tc>
      </w:tr>
      <w:tr w:rsidR="7ACCA5FF" w14:paraId="22EB2882"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03826CC4"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53AFFEF5" w14:textId="5C93D36E"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22C50321" w14:textId="1402BB73"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B97C1A1" w14:textId="22397F83"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9929B93" w14:textId="57B6B22D" w:rsidR="7ACCA5FF" w:rsidRDefault="7ACCA5FF" w:rsidP="7ACCA5FF">
            <w:pPr>
              <w:spacing w:line="276" w:lineRule="auto"/>
            </w:pPr>
            <w:r w:rsidRPr="7ACCA5FF">
              <w:rPr>
                <w:rFonts w:ascii="Arial" w:eastAsia="Arial" w:hAnsi="Arial" w:cs="Arial"/>
                <w:sz w:val="24"/>
                <w:szCs w:val="24"/>
              </w:rPr>
              <w:t xml:space="preserve"> </w:t>
            </w:r>
          </w:p>
        </w:tc>
      </w:tr>
      <w:tr w:rsidR="7ACCA5FF" w14:paraId="2876A566"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6E9CB447" w14:textId="26176781" w:rsidR="7ACCA5FF" w:rsidRDefault="7ACCA5FF" w:rsidP="7ACCA5FF">
            <w:pPr>
              <w:spacing w:line="276" w:lineRule="auto"/>
              <w:ind w:left="720"/>
            </w:pPr>
            <w:r w:rsidRPr="7ACCA5FF">
              <w:rPr>
                <w:rFonts w:ascii="Aptos" w:eastAsia="Aptos" w:hAnsi="Aptos" w:cs="Aptos"/>
                <w:color w:val="000000" w:themeColor="text1"/>
                <w:sz w:val="24"/>
                <w:szCs w:val="24"/>
              </w:rPr>
              <w:t xml:space="preserve">10a. Experts in Green public procurement (GPP)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8BB324E" w14:textId="748E2D69"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203349D9" w14:textId="2327C406"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28426C5E" w14:textId="668876C5"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28CC95D" w14:textId="1D55E73A" w:rsidR="7ACCA5FF" w:rsidRDefault="7ACCA5FF" w:rsidP="7ACCA5FF">
            <w:pPr>
              <w:spacing w:line="276" w:lineRule="auto"/>
            </w:pPr>
            <w:r w:rsidRPr="7ACCA5FF">
              <w:rPr>
                <w:rFonts w:ascii="Arial" w:eastAsia="Arial" w:hAnsi="Arial" w:cs="Arial"/>
                <w:sz w:val="24"/>
                <w:szCs w:val="24"/>
              </w:rPr>
              <w:t xml:space="preserve"> </w:t>
            </w:r>
          </w:p>
        </w:tc>
      </w:tr>
      <w:tr w:rsidR="7ACCA5FF" w14:paraId="449DFBB7"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7FE2FB48"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1CD7E58E" w14:textId="36A276A3"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6A3EF5C0" w14:textId="3BCD057D"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122D8362" w14:textId="23DCCD5A"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372530C6" w14:textId="5D6120C5" w:rsidR="7ACCA5FF" w:rsidRDefault="7ACCA5FF" w:rsidP="7ACCA5FF">
            <w:pPr>
              <w:spacing w:line="276" w:lineRule="auto"/>
            </w:pPr>
            <w:r w:rsidRPr="7ACCA5FF">
              <w:rPr>
                <w:rFonts w:ascii="Arial" w:eastAsia="Arial" w:hAnsi="Arial" w:cs="Arial"/>
                <w:sz w:val="24"/>
                <w:szCs w:val="24"/>
              </w:rPr>
              <w:t xml:space="preserve"> </w:t>
            </w:r>
          </w:p>
        </w:tc>
      </w:tr>
      <w:tr w:rsidR="7ACCA5FF" w14:paraId="7234E360"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4F94180E" w14:textId="57AB3138" w:rsidR="7ACCA5FF" w:rsidRDefault="7ACCA5FF" w:rsidP="7ACCA5FF">
            <w:pPr>
              <w:spacing w:line="276" w:lineRule="auto"/>
              <w:ind w:left="720"/>
            </w:pPr>
            <w:r w:rsidRPr="7ACCA5FF">
              <w:rPr>
                <w:rFonts w:ascii="Aptos" w:eastAsia="Aptos" w:hAnsi="Aptos" w:cs="Aptos"/>
                <w:color w:val="000000" w:themeColor="text1"/>
                <w:sz w:val="24"/>
                <w:szCs w:val="24"/>
              </w:rPr>
              <w:t xml:space="preserve">10b. circular economy.  </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254ED2A" w14:textId="2AF3FB0F"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76417A0C" w14:textId="0A6DD053"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CD3498C" w14:textId="21727884"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5A49B9A6" w14:textId="5B13628A" w:rsidR="7ACCA5FF" w:rsidRDefault="7ACCA5FF" w:rsidP="7ACCA5FF">
            <w:pPr>
              <w:spacing w:line="276" w:lineRule="auto"/>
            </w:pPr>
            <w:r w:rsidRPr="7ACCA5FF">
              <w:rPr>
                <w:rFonts w:ascii="Arial" w:eastAsia="Arial" w:hAnsi="Arial" w:cs="Arial"/>
                <w:sz w:val="24"/>
                <w:szCs w:val="24"/>
              </w:rPr>
              <w:t xml:space="preserve"> </w:t>
            </w:r>
          </w:p>
        </w:tc>
      </w:tr>
      <w:tr w:rsidR="7ACCA5FF" w14:paraId="0F79E5D6"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674AED8B"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AFF2EFF" w14:textId="6CE4B4C1"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53030710" w14:textId="10DAC9A4"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00CECBDB" w14:textId="3916A8DB"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9C29034" w14:textId="103D2C37" w:rsidR="7ACCA5FF" w:rsidRDefault="7ACCA5FF" w:rsidP="7ACCA5FF">
            <w:pPr>
              <w:spacing w:line="276" w:lineRule="auto"/>
            </w:pPr>
            <w:r w:rsidRPr="7ACCA5FF">
              <w:rPr>
                <w:rFonts w:ascii="Arial" w:eastAsia="Arial" w:hAnsi="Arial" w:cs="Arial"/>
                <w:sz w:val="24"/>
                <w:szCs w:val="24"/>
              </w:rPr>
              <w:t xml:space="preserve"> </w:t>
            </w:r>
          </w:p>
        </w:tc>
      </w:tr>
      <w:tr w:rsidR="7ACCA5FF" w14:paraId="0D19E9DF" w14:textId="77777777" w:rsidTr="7ACCA5FF">
        <w:trPr>
          <w:trHeight w:val="300"/>
        </w:trPr>
        <w:tc>
          <w:tcPr>
            <w:tcW w:w="2961" w:type="dxa"/>
            <w:vMerge w:val="restart"/>
            <w:tcBorders>
              <w:top w:val="nil"/>
              <w:left w:val="single" w:sz="8" w:space="0" w:color="auto"/>
              <w:bottom w:val="single" w:sz="8" w:space="0" w:color="auto"/>
              <w:right w:val="single" w:sz="8" w:space="0" w:color="auto"/>
            </w:tcBorders>
            <w:shd w:val="clear" w:color="auto" w:fill="FFFFFF" w:themeFill="background1"/>
            <w:vAlign w:val="center"/>
          </w:tcPr>
          <w:p w14:paraId="6B72466C" w14:textId="076B54E5" w:rsidR="7ACCA5FF" w:rsidRDefault="7ACCA5FF" w:rsidP="7ACCA5FF">
            <w:pPr>
              <w:pStyle w:val="ListParagraph"/>
              <w:numPr>
                <w:ilvl w:val="0"/>
                <w:numId w:val="1"/>
              </w:numPr>
              <w:spacing w:after="0" w:line="276" w:lineRule="auto"/>
              <w:rPr>
                <w:rFonts w:ascii="Aptos" w:eastAsia="Aptos" w:hAnsi="Aptos" w:cs="Aptos"/>
                <w:color w:val="000000" w:themeColor="text1"/>
                <w:sz w:val="24"/>
                <w:szCs w:val="24"/>
              </w:rPr>
            </w:pPr>
            <w:r w:rsidRPr="7ACCA5FF">
              <w:rPr>
                <w:rFonts w:ascii="Aptos" w:eastAsia="Aptos" w:hAnsi="Aptos" w:cs="Aptos"/>
                <w:color w:val="000000" w:themeColor="text1"/>
                <w:sz w:val="24"/>
                <w:szCs w:val="24"/>
              </w:rPr>
              <w:t>Experts in Implementation of energy management systems e.g. ISO50001</w:t>
            </w:r>
          </w:p>
        </w:tc>
        <w:tc>
          <w:tcPr>
            <w:tcW w:w="23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0DAB0F1" w14:textId="3BDFA21B"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271A9E6" w14:textId="28AC135B"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321A6307" w14:textId="38F2ACCA"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71C2FDD3" w14:textId="26FF73B7" w:rsidR="7ACCA5FF" w:rsidRDefault="7ACCA5FF" w:rsidP="7ACCA5FF">
            <w:pPr>
              <w:spacing w:line="276" w:lineRule="auto"/>
            </w:pPr>
            <w:r w:rsidRPr="7ACCA5FF">
              <w:rPr>
                <w:rFonts w:ascii="Arial" w:eastAsia="Arial" w:hAnsi="Arial" w:cs="Arial"/>
                <w:sz w:val="24"/>
                <w:szCs w:val="24"/>
              </w:rPr>
              <w:t xml:space="preserve"> </w:t>
            </w:r>
          </w:p>
        </w:tc>
      </w:tr>
      <w:tr w:rsidR="7ACCA5FF" w14:paraId="3094ADF6"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645CA0C9"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4C3F30C8" w14:textId="631D5B37"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6D6E92A" w14:textId="60ECBC87"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49C1B067" w14:textId="1BD2E303"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25F1F20D" w14:textId="76864378" w:rsidR="7ACCA5FF" w:rsidRDefault="7ACCA5FF" w:rsidP="7ACCA5FF">
            <w:pPr>
              <w:spacing w:line="276" w:lineRule="auto"/>
            </w:pPr>
            <w:r w:rsidRPr="7ACCA5FF">
              <w:rPr>
                <w:rFonts w:ascii="Arial" w:eastAsia="Arial" w:hAnsi="Arial" w:cs="Arial"/>
                <w:sz w:val="24"/>
                <w:szCs w:val="24"/>
              </w:rPr>
              <w:t xml:space="preserve"> </w:t>
            </w:r>
          </w:p>
        </w:tc>
      </w:tr>
      <w:tr w:rsidR="7ACCA5FF" w14:paraId="13673037" w14:textId="77777777" w:rsidTr="7ACCA5FF">
        <w:trPr>
          <w:trHeight w:val="300"/>
        </w:trPr>
        <w:tc>
          <w:tcPr>
            <w:tcW w:w="2961" w:type="dxa"/>
            <w:vMerge/>
            <w:tcBorders>
              <w:left w:val="single" w:sz="0" w:space="0" w:color="auto"/>
              <w:bottom w:val="single" w:sz="0" w:space="0" w:color="auto"/>
              <w:right w:val="single" w:sz="0" w:space="0" w:color="auto"/>
            </w:tcBorders>
            <w:vAlign w:val="center"/>
          </w:tcPr>
          <w:p w14:paraId="252CC114" w14:textId="77777777" w:rsidR="005405EC" w:rsidRDefault="005405EC"/>
        </w:tc>
        <w:tc>
          <w:tcPr>
            <w:tcW w:w="2353" w:type="dxa"/>
            <w:tcBorders>
              <w:top w:val="single" w:sz="8" w:space="0" w:color="auto"/>
              <w:left w:val="nil"/>
              <w:bottom w:val="single" w:sz="8" w:space="0" w:color="auto"/>
              <w:right w:val="single" w:sz="8" w:space="0" w:color="auto"/>
            </w:tcBorders>
            <w:shd w:val="clear" w:color="auto" w:fill="FFFFFF" w:themeFill="background1"/>
            <w:vAlign w:val="center"/>
          </w:tcPr>
          <w:p w14:paraId="1E701BAC" w14:textId="0FD09654" w:rsidR="7ACCA5FF" w:rsidRDefault="7ACCA5FF" w:rsidP="7ACCA5FF">
            <w:pPr>
              <w:spacing w:line="276" w:lineRule="auto"/>
            </w:pPr>
            <w:r w:rsidRPr="7ACCA5FF">
              <w:rPr>
                <w:rFonts w:ascii="Arial" w:eastAsia="Arial" w:hAnsi="Arial" w:cs="Arial"/>
                <w:sz w:val="24"/>
                <w:szCs w:val="24"/>
              </w:rPr>
              <w:t xml:space="preserve"> </w:t>
            </w:r>
          </w:p>
        </w:tc>
        <w:tc>
          <w:tcPr>
            <w:tcW w:w="1341" w:type="dxa"/>
            <w:tcBorders>
              <w:top w:val="single" w:sz="8" w:space="0" w:color="auto"/>
              <w:left w:val="single" w:sz="8" w:space="0" w:color="auto"/>
              <w:bottom w:val="single" w:sz="8" w:space="0" w:color="auto"/>
              <w:right w:val="single" w:sz="8" w:space="0" w:color="auto"/>
            </w:tcBorders>
            <w:shd w:val="clear" w:color="auto" w:fill="FFFFFF" w:themeFill="background1"/>
          </w:tcPr>
          <w:p w14:paraId="08B0FB5E" w14:textId="33FB7922" w:rsidR="7ACCA5FF" w:rsidRDefault="7ACCA5FF" w:rsidP="7ACCA5FF">
            <w:pPr>
              <w:spacing w:line="276" w:lineRule="auto"/>
            </w:pPr>
            <w:r w:rsidRPr="7ACCA5FF">
              <w:rPr>
                <w:rFonts w:ascii="Arial" w:eastAsia="Arial" w:hAnsi="Arial" w:cs="Arial"/>
                <w:sz w:val="24"/>
                <w:szCs w:val="24"/>
              </w:rPr>
              <w:t xml:space="preserve"> </w:t>
            </w:r>
          </w:p>
        </w:tc>
        <w:tc>
          <w:tcPr>
            <w:tcW w:w="1257" w:type="dxa"/>
            <w:tcBorders>
              <w:top w:val="single" w:sz="8" w:space="0" w:color="auto"/>
              <w:left w:val="single" w:sz="8" w:space="0" w:color="auto"/>
              <w:bottom w:val="single" w:sz="8" w:space="0" w:color="auto"/>
              <w:right w:val="single" w:sz="8" w:space="0" w:color="auto"/>
            </w:tcBorders>
            <w:shd w:val="clear" w:color="auto" w:fill="FFFFFF" w:themeFill="background1"/>
          </w:tcPr>
          <w:p w14:paraId="4C6D7C12" w14:textId="011A3DB6" w:rsidR="7ACCA5FF" w:rsidRDefault="7ACCA5FF" w:rsidP="7ACCA5FF">
            <w:pPr>
              <w:spacing w:line="276" w:lineRule="auto"/>
            </w:pPr>
            <w:r w:rsidRPr="7ACCA5FF">
              <w:rPr>
                <w:rFonts w:ascii="Arial" w:eastAsia="Arial" w:hAnsi="Arial" w:cs="Arial"/>
                <w:sz w:val="24"/>
                <w:szCs w:val="24"/>
              </w:rPr>
              <w:t xml:space="preserve"> </w:t>
            </w:r>
          </w:p>
        </w:tc>
        <w:tc>
          <w:tcPr>
            <w:tcW w:w="1332" w:type="dxa"/>
            <w:tcBorders>
              <w:top w:val="single" w:sz="8" w:space="0" w:color="auto"/>
              <w:left w:val="single" w:sz="8" w:space="0" w:color="auto"/>
              <w:bottom w:val="single" w:sz="8" w:space="0" w:color="auto"/>
              <w:right w:val="single" w:sz="8" w:space="0" w:color="auto"/>
            </w:tcBorders>
            <w:shd w:val="clear" w:color="auto" w:fill="FFFFFF" w:themeFill="background1"/>
          </w:tcPr>
          <w:p w14:paraId="3E4ADF06" w14:textId="7E80217D" w:rsidR="7ACCA5FF" w:rsidRDefault="7ACCA5FF" w:rsidP="7ACCA5FF">
            <w:pPr>
              <w:spacing w:line="276" w:lineRule="auto"/>
              <w:rPr>
                <w:rFonts w:ascii="Arial" w:eastAsia="Arial" w:hAnsi="Arial" w:cs="Arial"/>
                <w:sz w:val="24"/>
                <w:szCs w:val="24"/>
              </w:rPr>
            </w:pPr>
          </w:p>
        </w:tc>
      </w:tr>
    </w:tbl>
    <w:p w14:paraId="27DE7262" w14:textId="3556C06B" w:rsidR="7ACCA5FF" w:rsidRDefault="7ACCA5FF" w:rsidP="7ACCA5FF">
      <w:pPr>
        <w:pStyle w:val="BodyTextIndent3"/>
        <w:spacing w:after="0"/>
        <w:ind w:left="0"/>
        <w:jc w:val="both"/>
        <w:rPr>
          <w:b/>
          <w:bCs/>
          <w:i/>
          <w:iCs/>
          <w:sz w:val="22"/>
          <w:szCs w:val="22"/>
        </w:rPr>
      </w:pPr>
    </w:p>
    <w:p w14:paraId="10363B12" w14:textId="60DCAB13" w:rsidR="7ACCA5FF" w:rsidRDefault="7ACCA5FF" w:rsidP="7ACCA5FF">
      <w:pPr>
        <w:pStyle w:val="BodyTextIndent3"/>
        <w:spacing w:after="0"/>
        <w:ind w:left="720"/>
        <w:jc w:val="both"/>
        <w:rPr>
          <w:b/>
          <w:bCs/>
          <w:i/>
          <w:iCs/>
          <w:sz w:val="22"/>
          <w:szCs w:val="22"/>
        </w:rPr>
      </w:pPr>
    </w:p>
    <w:p w14:paraId="663B47D3" w14:textId="21408BAC" w:rsidR="7ACCA5FF" w:rsidRDefault="7ACCA5FF" w:rsidP="7ACCA5FF">
      <w:pPr>
        <w:pStyle w:val="BodyTextIndent3"/>
        <w:spacing w:after="0"/>
        <w:ind w:left="720"/>
        <w:jc w:val="both"/>
        <w:rPr>
          <w:b/>
          <w:bCs/>
          <w:i/>
          <w:iCs/>
          <w:sz w:val="22"/>
          <w:szCs w:val="22"/>
        </w:rPr>
      </w:pPr>
    </w:p>
    <w:p w14:paraId="5FA9C777" w14:textId="12999694" w:rsidR="002C720F" w:rsidRPr="008D5BD2" w:rsidRDefault="7673DA4D" w:rsidP="28FFEE11">
      <w:pPr>
        <w:pStyle w:val="BodyTextIndent3"/>
        <w:numPr>
          <w:ilvl w:val="0"/>
          <w:numId w:val="17"/>
        </w:numPr>
        <w:spacing w:after="0"/>
        <w:jc w:val="both"/>
        <w:rPr>
          <w:rFonts w:ascii="Open Sans" w:hAnsi="Open Sans" w:cs="Open Sans"/>
          <w:b/>
          <w:bCs/>
          <w:sz w:val="22"/>
          <w:szCs w:val="22"/>
        </w:rPr>
      </w:pPr>
      <w:r w:rsidRPr="008D5BD2">
        <w:rPr>
          <w:rFonts w:ascii="Open Sans" w:hAnsi="Open Sans" w:cs="Open Sans"/>
          <w:b/>
          <w:bCs/>
          <w:sz w:val="22"/>
          <w:szCs w:val="22"/>
        </w:rPr>
        <w:t xml:space="preserve">Quality of the approach and methodology to ensure effective delivery of the services required under Lot 3 (Minimum marks </w:t>
      </w:r>
      <w:r w:rsidRPr="00D85E34">
        <w:rPr>
          <w:rFonts w:ascii="Open Sans" w:hAnsi="Open Sans" w:cs="Open Sans"/>
          <w:b/>
          <w:bCs/>
          <w:sz w:val="22"/>
          <w:szCs w:val="22"/>
        </w:rPr>
        <w:t xml:space="preserve">required </w:t>
      </w:r>
      <w:r w:rsidR="00D85E34" w:rsidRPr="00D85E34">
        <w:rPr>
          <w:rFonts w:ascii="Open Sans" w:hAnsi="Open Sans" w:cs="Open Sans"/>
          <w:b/>
          <w:bCs/>
          <w:sz w:val="22"/>
          <w:szCs w:val="22"/>
        </w:rPr>
        <w:t>96</w:t>
      </w:r>
      <w:r w:rsidRPr="00D85E34">
        <w:rPr>
          <w:rFonts w:ascii="Open Sans" w:hAnsi="Open Sans" w:cs="Open Sans"/>
          <w:b/>
          <w:bCs/>
          <w:sz w:val="22"/>
          <w:szCs w:val="22"/>
        </w:rPr>
        <w:t>, Maximum marks available 1</w:t>
      </w:r>
      <w:r w:rsidR="00D85E34" w:rsidRPr="00D85E34">
        <w:rPr>
          <w:rFonts w:ascii="Open Sans" w:hAnsi="Open Sans" w:cs="Open Sans"/>
          <w:b/>
          <w:bCs/>
          <w:sz w:val="22"/>
          <w:szCs w:val="22"/>
        </w:rPr>
        <w:t>60</w:t>
      </w:r>
      <w:r w:rsidRPr="00D85E34">
        <w:rPr>
          <w:rFonts w:ascii="Open Sans" w:hAnsi="Open Sans" w:cs="Open Sans"/>
          <w:b/>
          <w:bCs/>
          <w:sz w:val="22"/>
          <w:szCs w:val="22"/>
        </w:rPr>
        <w:t>).</w:t>
      </w:r>
    </w:p>
    <w:p w14:paraId="32643896" w14:textId="184B6F6D" w:rsidR="002C720F" w:rsidRPr="00AA7134" w:rsidRDefault="002C720F" w:rsidP="28FFEE11">
      <w:pPr>
        <w:pStyle w:val="BodyTextIndent3"/>
        <w:spacing w:after="0"/>
        <w:ind w:left="0"/>
        <w:jc w:val="both"/>
        <w:rPr>
          <w:rFonts w:ascii="Open Sans" w:hAnsi="Open Sans" w:cs="Open Sans"/>
          <w:b/>
          <w:bCs/>
          <w:i/>
          <w:iCs/>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4"/>
      </w:tblGrid>
      <w:tr w:rsidR="28FFEE11" w14:paraId="20CB00D5" w14:textId="77777777" w:rsidTr="008255A8">
        <w:trPr>
          <w:trHeight w:val="415"/>
        </w:trPr>
        <w:tc>
          <w:tcPr>
            <w:tcW w:w="9214" w:type="dxa"/>
            <w:tcBorders>
              <w:top w:val="single" w:sz="4" w:space="0" w:color="auto"/>
              <w:left w:val="single" w:sz="4" w:space="0" w:color="auto"/>
              <w:bottom w:val="single" w:sz="4" w:space="0" w:color="auto"/>
              <w:right w:val="single" w:sz="4" w:space="0" w:color="auto"/>
            </w:tcBorders>
          </w:tcPr>
          <w:p w14:paraId="3E433AA2" w14:textId="350026FA" w:rsidR="28FFEE11" w:rsidRPr="008D5BD2" w:rsidRDefault="28FFEE11" w:rsidP="008255A8">
            <w:pPr>
              <w:spacing w:after="200"/>
              <w:jc w:val="both"/>
              <w:rPr>
                <w:rFonts w:ascii="Open Sans" w:eastAsia="Calibri" w:hAnsi="Open Sans" w:cs="Open Sans"/>
              </w:rPr>
            </w:pPr>
            <w:r w:rsidRPr="008D5BD2">
              <w:rPr>
                <w:rFonts w:ascii="Open Sans" w:eastAsia="Calibri" w:hAnsi="Open Sans" w:cs="Open Sans"/>
              </w:rPr>
              <w:lastRenderedPageBreak/>
              <w:t>For Lot 3 tenderers should</w:t>
            </w:r>
            <w:r w:rsidR="008255A8" w:rsidRPr="008D5BD2">
              <w:rPr>
                <w:rFonts w:ascii="Open Sans" w:eastAsia="Calibri" w:hAnsi="Open Sans" w:cs="Open Sans"/>
              </w:rPr>
              <w:t>:</w:t>
            </w:r>
            <w:r w:rsidRPr="008D5BD2">
              <w:rPr>
                <w:rFonts w:ascii="Open Sans" w:eastAsia="Calibri" w:hAnsi="Open Sans" w:cs="Open Sans"/>
              </w:rPr>
              <w:t xml:space="preserve"> </w:t>
            </w:r>
          </w:p>
          <w:p w14:paraId="2EA17D04" w14:textId="3E057C6C" w:rsidR="28FFEE11" w:rsidRPr="008D5BD2" w:rsidRDefault="28FFEE11" w:rsidP="008255A8">
            <w:pPr>
              <w:pStyle w:val="ListParagraph"/>
              <w:numPr>
                <w:ilvl w:val="0"/>
                <w:numId w:val="41"/>
              </w:numPr>
              <w:spacing w:after="0" w:line="240" w:lineRule="auto"/>
              <w:jc w:val="both"/>
              <w:rPr>
                <w:rFonts w:ascii="Open Sans" w:eastAsia="Calibri" w:hAnsi="Open Sans" w:cs="Open Sans"/>
              </w:rPr>
            </w:pPr>
            <w:r w:rsidRPr="008D5BD2">
              <w:rPr>
                <w:rFonts w:ascii="Open Sans" w:eastAsia="Calibri" w:hAnsi="Open Sans" w:cs="Open Sans"/>
              </w:rPr>
              <w:t>Describe their approach to delivering the Lot requirements, including any key factors tenderers consider vital for successful delivery of the requirements. Tenderers should also detail the risks associated with delivery and outline their approach to managing them.</w:t>
            </w:r>
          </w:p>
          <w:p w14:paraId="0A4B4E04" w14:textId="1D606701" w:rsidR="00996202" w:rsidRPr="008D5BD2" w:rsidRDefault="40C0D7A5" w:rsidP="0A375EA6">
            <w:pPr>
              <w:pStyle w:val="ListParagraph"/>
              <w:numPr>
                <w:ilvl w:val="0"/>
                <w:numId w:val="41"/>
              </w:numPr>
              <w:spacing w:after="0" w:line="240" w:lineRule="auto"/>
              <w:jc w:val="both"/>
            </w:pPr>
            <w:r w:rsidRPr="008D5BD2">
              <w:rPr>
                <w:rFonts w:ascii="Open Sans" w:eastAsia="Open Sans" w:hAnsi="Open Sans" w:cs="Open Sans"/>
                <w:color w:val="000000" w:themeColor="text1"/>
              </w:rPr>
              <w:t xml:space="preserve">Provide a description of any methodologies, frameworks, and or tools they will utilise relevant to delivering the Lot requirements. </w:t>
            </w:r>
          </w:p>
          <w:p w14:paraId="617421DC" w14:textId="77777777" w:rsidR="28FFEE11" w:rsidRPr="008D5BD2" w:rsidRDefault="28FFEE11" w:rsidP="008255A8">
            <w:pPr>
              <w:pStyle w:val="ListParagraph"/>
              <w:numPr>
                <w:ilvl w:val="0"/>
                <w:numId w:val="41"/>
              </w:numPr>
              <w:spacing w:after="0" w:line="240" w:lineRule="auto"/>
              <w:jc w:val="both"/>
              <w:rPr>
                <w:rFonts w:ascii="Open Sans" w:eastAsia="Calibri" w:hAnsi="Open Sans" w:cs="Open Sans"/>
              </w:rPr>
            </w:pPr>
            <w:r w:rsidRPr="008D5BD2">
              <w:rPr>
                <w:rFonts w:ascii="Open Sans" w:eastAsia="Calibri" w:hAnsi="Open Sans" w:cs="Open Sans"/>
              </w:rPr>
              <w:t xml:space="preserve">Provide their suggestions to improve </w:t>
            </w:r>
          </w:p>
          <w:p w14:paraId="1C557166" w14:textId="77777777" w:rsidR="28FFEE11" w:rsidRPr="008D5BD2" w:rsidRDefault="28FFEE11" w:rsidP="008255A8">
            <w:pPr>
              <w:pStyle w:val="ListParagraph"/>
              <w:numPr>
                <w:ilvl w:val="1"/>
                <w:numId w:val="41"/>
              </w:numPr>
              <w:spacing w:after="0" w:line="240" w:lineRule="auto"/>
              <w:jc w:val="both"/>
              <w:rPr>
                <w:rFonts w:ascii="Open Sans" w:eastAsia="Calibri" w:hAnsi="Open Sans" w:cs="Open Sans"/>
              </w:rPr>
            </w:pPr>
            <w:r w:rsidRPr="008D5BD2">
              <w:rPr>
                <w:rFonts w:ascii="Open Sans" w:eastAsia="Calibri" w:hAnsi="Open Sans" w:cs="Open Sans"/>
              </w:rPr>
              <w:t xml:space="preserve">the support offering, </w:t>
            </w:r>
          </w:p>
          <w:p w14:paraId="4F581881" w14:textId="77777777" w:rsidR="28FFEE11" w:rsidRPr="008D5BD2" w:rsidRDefault="28FFEE11" w:rsidP="008255A8">
            <w:pPr>
              <w:pStyle w:val="ListParagraph"/>
              <w:numPr>
                <w:ilvl w:val="1"/>
                <w:numId w:val="41"/>
              </w:numPr>
              <w:spacing w:after="0" w:line="240" w:lineRule="auto"/>
              <w:jc w:val="both"/>
              <w:rPr>
                <w:rFonts w:ascii="Open Sans" w:eastAsia="Calibri" w:hAnsi="Open Sans" w:cs="Open Sans"/>
              </w:rPr>
            </w:pPr>
            <w:r w:rsidRPr="008D5BD2">
              <w:rPr>
                <w:rFonts w:ascii="Open Sans" w:eastAsia="Calibri" w:hAnsi="Open Sans" w:cs="Open Sans"/>
              </w:rPr>
              <w:t>the customer experience,</w:t>
            </w:r>
          </w:p>
          <w:p w14:paraId="15A56A7B" w14:textId="751FA677" w:rsidR="28FFEE11" w:rsidRPr="008D5BD2" w:rsidRDefault="28FFEE11" w:rsidP="008255A8">
            <w:pPr>
              <w:spacing w:after="0"/>
              <w:ind w:left="540"/>
              <w:jc w:val="both"/>
              <w:rPr>
                <w:rFonts w:ascii="Open Sans" w:eastAsia="Calibri" w:hAnsi="Open Sans" w:cs="Open Sans"/>
              </w:rPr>
            </w:pPr>
            <w:r w:rsidRPr="008D5BD2">
              <w:rPr>
                <w:rFonts w:ascii="Open Sans" w:eastAsia="Calibri" w:hAnsi="Open Sans" w:cs="Open Sans"/>
              </w:rPr>
              <w:t xml:space="preserve">so as to deliver better impacts and results, relevant to </w:t>
            </w:r>
            <w:r w:rsidR="00F72965">
              <w:rPr>
                <w:rFonts w:ascii="Open Sans" w:eastAsia="Calibri" w:hAnsi="Open Sans" w:cs="Open Sans"/>
              </w:rPr>
              <w:t>Lot 3</w:t>
            </w:r>
            <w:r w:rsidRPr="008D5BD2">
              <w:rPr>
                <w:rFonts w:ascii="Open Sans" w:eastAsia="Calibri" w:hAnsi="Open Sans" w:cs="Open Sans"/>
              </w:rPr>
              <w:t>.</w:t>
            </w:r>
          </w:p>
          <w:p w14:paraId="45C3C602" w14:textId="77777777" w:rsidR="28FFEE11" w:rsidRPr="008D5BD2" w:rsidRDefault="28FFEE11" w:rsidP="008255A8">
            <w:pPr>
              <w:spacing w:after="0"/>
              <w:jc w:val="both"/>
              <w:rPr>
                <w:rFonts w:ascii="Open Sans" w:eastAsia="Calibri" w:hAnsi="Open Sans" w:cs="Open Sans"/>
              </w:rPr>
            </w:pPr>
          </w:p>
          <w:p w14:paraId="70BA8773" w14:textId="5DC765A0" w:rsidR="28FFEE11" w:rsidRDefault="28FFEE11" w:rsidP="008255A8">
            <w:pPr>
              <w:spacing w:after="0"/>
              <w:jc w:val="both"/>
              <w:rPr>
                <w:rFonts w:ascii="Open Sans" w:hAnsi="Open Sans" w:cs="Open Sans"/>
                <w:b/>
                <w:bCs/>
                <w:color w:val="FFFFFF" w:themeColor="background1"/>
              </w:rPr>
            </w:pPr>
            <w:r w:rsidRPr="008D5BD2">
              <w:rPr>
                <w:rFonts w:ascii="Open Sans" w:eastAsia="Calibri" w:hAnsi="Open Sans" w:cs="Open Sans"/>
              </w:rPr>
              <w:t>Tenderers may provide relevant and tailored graphs, infographics, worked examples etc to supplement their response. Maximum 6 pages (pages in excess of this is will not be evaluated)</w:t>
            </w:r>
            <w:r w:rsidR="008255A8" w:rsidRPr="008D5BD2">
              <w:rPr>
                <w:rFonts w:ascii="Open Sans" w:eastAsia="Calibri" w:hAnsi="Open Sans" w:cs="Open Sans"/>
              </w:rPr>
              <w:t>.</w:t>
            </w:r>
          </w:p>
        </w:tc>
      </w:tr>
      <w:tr w:rsidR="28FFEE11" w14:paraId="2D478B14" w14:textId="77777777" w:rsidTr="008255A8">
        <w:trPr>
          <w:trHeight w:val="9425"/>
        </w:trPr>
        <w:tc>
          <w:tcPr>
            <w:tcW w:w="9214" w:type="dxa"/>
            <w:tcBorders>
              <w:top w:val="single" w:sz="4" w:space="0" w:color="auto"/>
              <w:left w:val="single" w:sz="4" w:space="0" w:color="auto"/>
              <w:bottom w:val="single" w:sz="4" w:space="0" w:color="auto"/>
              <w:right w:val="single" w:sz="4" w:space="0" w:color="auto"/>
            </w:tcBorders>
          </w:tcPr>
          <w:p w14:paraId="45D119D6" w14:textId="77777777" w:rsidR="28FFEE11" w:rsidRDefault="28FFEE11" w:rsidP="28FFEE11">
            <w:pPr>
              <w:jc w:val="both"/>
              <w:rPr>
                <w:rFonts w:ascii="Open Sans" w:hAnsi="Open Sans" w:cs="Open Sans"/>
                <w:b/>
                <w:bCs/>
              </w:rPr>
            </w:pPr>
            <w:r w:rsidRPr="28FFEE11">
              <w:rPr>
                <w:rFonts w:ascii="Open Sans" w:hAnsi="Open Sans" w:cs="Open Sans"/>
                <w:b/>
                <w:bCs/>
              </w:rPr>
              <w:lastRenderedPageBreak/>
              <w:t>Response</w:t>
            </w:r>
          </w:p>
          <w:p w14:paraId="39449D81" w14:textId="6B0203FA" w:rsidR="28FFEE11" w:rsidRDefault="28FFEE11" w:rsidP="28FFEE11">
            <w:pPr>
              <w:jc w:val="both"/>
              <w:rPr>
                <w:rFonts w:ascii="Open Sans" w:hAnsi="Open Sans" w:cs="Open Sans"/>
                <w:sz w:val="20"/>
                <w:szCs w:val="20"/>
              </w:rPr>
            </w:pPr>
          </w:p>
        </w:tc>
      </w:tr>
    </w:tbl>
    <w:p w14:paraId="22A137F0" w14:textId="5A2A4EE9" w:rsidR="002C720F" w:rsidRPr="00AA7134" w:rsidRDefault="002C720F" w:rsidP="28FFEE11">
      <w:pPr>
        <w:spacing w:after="0"/>
        <w:ind w:left="720"/>
        <w:jc w:val="both"/>
        <w:rPr>
          <w:b/>
          <w:bCs/>
          <w:i/>
          <w:iCs/>
        </w:rPr>
      </w:pPr>
    </w:p>
    <w:p w14:paraId="0D27D0F6" w14:textId="0EB2E3B1" w:rsidR="005F6AF1" w:rsidRPr="008D5BD2" w:rsidRDefault="525FDF55" w:rsidP="1E0CE1FF">
      <w:pPr>
        <w:pStyle w:val="BodyTextIndent3"/>
        <w:numPr>
          <w:ilvl w:val="0"/>
          <w:numId w:val="17"/>
        </w:numPr>
        <w:spacing w:after="0"/>
        <w:jc w:val="both"/>
        <w:rPr>
          <w:rFonts w:ascii="Open Sans" w:hAnsi="Open Sans" w:cs="Open Sans"/>
          <w:b/>
          <w:bCs/>
          <w:color w:val="000000" w:themeColor="text1"/>
          <w:sz w:val="22"/>
          <w:szCs w:val="22"/>
        </w:rPr>
      </w:pPr>
      <w:r w:rsidRPr="008D5BD2">
        <w:rPr>
          <w:rFonts w:ascii="Open Sans" w:hAnsi="Open Sans" w:cs="Open Sans"/>
          <w:b/>
          <w:bCs/>
          <w:color w:val="000000" w:themeColor="text1"/>
          <w:sz w:val="22"/>
          <w:szCs w:val="22"/>
        </w:rPr>
        <w:t>Demonstrated</w:t>
      </w:r>
      <w:r w:rsidR="008D5BD2">
        <w:rPr>
          <w:rFonts w:ascii="Open Sans" w:hAnsi="Open Sans" w:cs="Open Sans"/>
          <w:b/>
          <w:bCs/>
          <w:color w:val="000000" w:themeColor="text1"/>
          <w:sz w:val="22"/>
          <w:szCs w:val="22"/>
        </w:rPr>
        <w:t xml:space="preserve"> </w:t>
      </w:r>
      <w:r w:rsidRPr="008D5BD2">
        <w:rPr>
          <w:rFonts w:ascii="Open Sans" w:hAnsi="Open Sans" w:cs="Open Sans"/>
          <w:b/>
          <w:bCs/>
          <w:color w:val="000000" w:themeColor="text1"/>
          <w:sz w:val="22"/>
          <w:szCs w:val="22"/>
        </w:rPr>
        <w:t xml:space="preserve">understanding of the subject area and SEAI requirements </w:t>
      </w:r>
      <w:r w:rsidR="5BB9956F" w:rsidRPr="008D5BD2">
        <w:rPr>
          <w:rFonts w:ascii="Open Sans" w:hAnsi="Open Sans" w:cs="Open Sans"/>
          <w:b/>
          <w:bCs/>
          <w:color w:val="000000" w:themeColor="text1"/>
          <w:sz w:val="22"/>
          <w:szCs w:val="22"/>
        </w:rPr>
        <w:t xml:space="preserve">For Lot </w:t>
      </w:r>
      <w:r w:rsidR="00D27C5A" w:rsidRPr="008D5BD2">
        <w:rPr>
          <w:rFonts w:ascii="Open Sans" w:hAnsi="Open Sans" w:cs="Open Sans"/>
          <w:b/>
          <w:bCs/>
          <w:color w:val="000000" w:themeColor="text1"/>
          <w:sz w:val="22"/>
          <w:szCs w:val="22"/>
        </w:rPr>
        <w:t>3</w:t>
      </w:r>
      <w:r w:rsidR="537D612D" w:rsidRPr="008D5BD2">
        <w:rPr>
          <w:rFonts w:ascii="Open Sans" w:hAnsi="Open Sans" w:cs="Open Sans"/>
          <w:b/>
          <w:bCs/>
          <w:color w:val="000000" w:themeColor="text1"/>
          <w:sz w:val="22"/>
          <w:szCs w:val="22"/>
        </w:rPr>
        <w:t xml:space="preserve"> (Minimum marks </w:t>
      </w:r>
      <w:r w:rsidR="537D612D" w:rsidRPr="003F7B1C">
        <w:rPr>
          <w:rFonts w:ascii="Open Sans" w:hAnsi="Open Sans" w:cs="Open Sans"/>
          <w:b/>
          <w:bCs/>
          <w:sz w:val="22"/>
          <w:szCs w:val="22"/>
        </w:rPr>
        <w:t xml:space="preserve">required </w:t>
      </w:r>
      <w:r w:rsidR="003F7B1C" w:rsidRPr="003F7B1C">
        <w:rPr>
          <w:rFonts w:ascii="Open Sans" w:hAnsi="Open Sans" w:cs="Open Sans"/>
          <w:b/>
          <w:bCs/>
          <w:sz w:val="22"/>
          <w:szCs w:val="22"/>
        </w:rPr>
        <w:t>96</w:t>
      </w:r>
      <w:r w:rsidR="537D612D" w:rsidRPr="003F7B1C">
        <w:rPr>
          <w:rFonts w:ascii="Open Sans" w:hAnsi="Open Sans" w:cs="Open Sans"/>
          <w:b/>
          <w:bCs/>
          <w:sz w:val="22"/>
          <w:szCs w:val="22"/>
        </w:rPr>
        <w:t>, Maximum marks available</w:t>
      </w:r>
      <w:r w:rsidR="61DFCE32" w:rsidRPr="003F7B1C">
        <w:rPr>
          <w:rFonts w:ascii="Open Sans" w:hAnsi="Open Sans" w:cs="Open Sans"/>
          <w:b/>
          <w:bCs/>
          <w:sz w:val="22"/>
          <w:szCs w:val="22"/>
        </w:rPr>
        <w:t xml:space="preserve"> </w:t>
      </w:r>
      <w:r w:rsidR="62EE5B2C" w:rsidRPr="003F7B1C">
        <w:rPr>
          <w:rFonts w:ascii="Open Sans" w:hAnsi="Open Sans" w:cs="Open Sans"/>
          <w:b/>
          <w:bCs/>
          <w:sz w:val="22"/>
          <w:szCs w:val="22"/>
        </w:rPr>
        <w:t>1</w:t>
      </w:r>
      <w:r w:rsidR="003F7B1C" w:rsidRPr="003F7B1C">
        <w:rPr>
          <w:rFonts w:ascii="Open Sans" w:hAnsi="Open Sans" w:cs="Open Sans"/>
          <w:b/>
          <w:bCs/>
          <w:sz w:val="22"/>
          <w:szCs w:val="22"/>
        </w:rPr>
        <w:t>60</w:t>
      </w:r>
      <w:r w:rsidR="537D612D" w:rsidRPr="003F7B1C">
        <w:rPr>
          <w:rFonts w:ascii="Open Sans" w:hAnsi="Open Sans" w:cs="Open Sans"/>
          <w:b/>
          <w:bCs/>
          <w:sz w:val="22"/>
          <w:szCs w:val="22"/>
        </w:rPr>
        <w:t>).</w:t>
      </w:r>
    </w:p>
    <w:p w14:paraId="0EEF7698" w14:textId="7A06EF9C" w:rsidR="005F6AF1" w:rsidRPr="00AA7134" w:rsidRDefault="005F6AF1" w:rsidP="005F6AF1">
      <w:pPr>
        <w:pStyle w:val="BodyTextIndent3"/>
        <w:spacing w:after="0"/>
        <w:jc w:val="both"/>
        <w:rPr>
          <w:rFonts w:cstheme="minorHAnsi"/>
          <w:b/>
          <w:bCs/>
          <w:i/>
          <w:iCs/>
          <w:color w:val="FFFFFF" w:themeColor="background1"/>
          <w:sz w:val="24"/>
          <w:szCs w:val="1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5F6AF1" w:rsidRPr="00AA7134" w14:paraId="54C1B955" w14:textId="77777777" w:rsidTr="008255A8">
        <w:trPr>
          <w:cantSplit/>
          <w:trHeight w:val="415"/>
        </w:trPr>
        <w:tc>
          <w:tcPr>
            <w:tcW w:w="9072" w:type="dxa"/>
            <w:tcBorders>
              <w:top w:val="single" w:sz="4" w:space="0" w:color="auto"/>
              <w:left w:val="single" w:sz="4" w:space="0" w:color="auto"/>
              <w:bottom w:val="single" w:sz="4" w:space="0" w:color="auto"/>
              <w:right w:val="single" w:sz="4" w:space="0" w:color="auto"/>
            </w:tcBorders>
          </w:tcPr>
          <w:p w14:paraId="62CED0B6" w14:textId="7A073D13" w:rsidR="005F6AF1" w:rsidRPr="008D5BD2" w:rsidRDefault="28E89BE1" w:rsidP="008255A8">
            <w:p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lastRenderedPageBreak/>
              <w:t xml:space="preserve">Lot </w:t>
            </w:r>
            <w:r w:rsidR="00D27C5A" w:rsidRPr="008D5BD2">
              <w:rPr>
                <w:rFonts w:ascii="Open Sans" w:eastAsia="Calibri" w:hAnsi="Open Sans" w:cs="Open Sans"/>
                <w:color w:val="000000" w:themeColor="text1"/>
              </w:rPr>
              <w:t>3</w:t>
            </w:r>
            <w:r w:rsidRPr="008D5BD2">
              <w:rPr>
                <w:rFonts w:ascii="Open Sans" w:eastAsia="Calibri" w:hAnsi="Open Sans" w:cs="Open Sans"/>
                <w:color w:val="000000" w:themeColor="text1"/>
              </w:rPr>
              <w:t xml:space="preserve"> tenderers should,</w:t>
            </w:r>
          </w:p>
          <w:p w14:paraId="449163D2" w14:textId="00588160" w:rsidR="005F6AF1" w:rsidRPr="008D5BD2" w:rsidRDefault="28E89BE1" w:rsidP="008255A8">
            <w:pPr>
              <w:pStyle w:val="ListParagraph"/>
              <w:numPr>
                <w:ilvl w:val="0"/>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demonstrate their understanding of the objectives of the Lot requirements, specifically, how the lot requirements support or address:</w:t>
            </w:r>
          </w:p>
          <w:p w14:paraId="41B02F2F" w14:textId="235DD5E2" w:rsidR="005F6AF1" w:rsidRPr="008D5BD2" w:rsidRDefault="28E89BE1" w:rsidP="008255A8">
            <w:pPr>
              <w:pStyle w:val="ListParagraph"/>
              <w:numPr>
                <w:ilvl w:val="1"/>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Public Body needs or challenges</w:t>
            </w:r>
            <w:r w:rsidR="008255A8" w:rsidRPr="008D5BD2">
              <w:rPr>
                <w:rFonts w:ascii="Open Sans" w:eastAsia="Calibri" w:hAnsi="Open Sans" w:cs="Open Sans"/>
                <w:color w:val="000000" w:themeColor="text1"/>
              </w:rPr>
              <w:t>.</w:t>
            </w:r>
          </w:p>
          <w:p w14:paraId="18BDEFA6" w14:textId="09768876" w:rsidR="005F6AF1" w:rsidRPr="008D5BD2" w:rsidRDefault="28E89BE1" w:rsidP="008255A8">
            <w:pPr>
              <w:pStyle w:val="ListParagraph"/>
              <w:numPr>
                <w:ilvl w:val="1"/>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Public body targets, objectives and policy/legal requirements</w:t>
            </w:r>
            <w:r w:rsidR="008255A8" w:rsidRPr="008D5BD2">
              <w:rPr>
                <w:rFonts w:ascii="Open Sans" w:eastAsia="Calibri" w:hAnsi="Open Sans" w:cs="Open Sans"/>
                <w:color w:val="000000" w:themeColor="text1"/>
              </w:rPr>
              <w:t>.</w:t>
            </w:r>
          </w:p>
          <w:p w14:paraId="11F07AE0" w14:textId="217CD201" w:rsidR="005F6AF1" w:rsidRPr="008D5BD2" w:rsidRDefault="28E89BE1" w:rsidP="008255A8">
            <w:pPr>
              <w:pStyle w:val="ListParagraph"/>
              <w:numPr>
                <w:ilvl w:val="0"/>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demonstrate their understanding of the objectives of the Lot requirements, specifically, how the lot requirements align with:</w:t>
            </w:r>
          </w:p>
          <w:p w14:paraId="76CB8351" w14:textId="0F05EAC7" w:rsidR="005F6AF1" w:rsidRPr="008D5BD2" w:rsidRDefault="28E89BE1" w:rsidP="008255A8">
            <w:pPr>
              <w:pStyle w:val="ListParagraph"/>
              <w:numPr>
                <w:ilvl w:val="1"/>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SEAI’s long term strategic goals</w:t>
            </w:r>
            <w:r w:rsidR="008255A8" w:rsidRPr="008D5BD2">
              <w:rPr>
                <w:rFonts w:ascii="Open Sans" w:eastAsia="Calibri" w:hAnsi="Open Sans" w:cs="Open Sans"/>
                <w:color w:val="000000" w:themeColor="text1"/>
              </w:rPr>
              <w:t>.</w:t>
            </w:r>
          </w:p>
          <w:p w14:paraId="25F2500D" w14:textId="0038684C" w:rsidR="005F6AF1" w:rsidRPr="008D5BD2" w:rsidRDefault="28E89BE1" w:rsidP="008255A8">
            <w:pPr>
              <w:pStyle w:val="ListParagraph"/>
              <w:numPr>
                <w:ilvl w:val="1"/>
                <w:numId w:val="11"/>
              </w:num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Other SEAI supports (outline how the lot requirements align with other SEAI supports to provide a holistic service to public bodies)</w:t>
            </w:r>
            <w:r w:rsidR="008255A8" w:rsidRPr="008D5BD2">
              <w:rPr>
                <w:rFonts w:ascii="Open Sans" w:eastAsia="Calibri" w:hAnsi="Open Sans" w:cs="Open Sans"/>
                <w:color w:val="000000" w:themeColor="text1"/>
              </w:rPr>
              <w:t>.</w:t>
            </w:r>
          </w:p>
          <w:p w14:paraId="1AB4766C" w14:textId="0342A9B9" w:rsidR="005F6AF1" w:rsidRPr="008D5BD2" w:rsidRDefault="28E89BE1" w:rsidP="008255A8">
            <w:pPr>
              <w:pStyle w:val="ListParagraph"/>
              <w:numPr>
                <w:ilvl w:val="0"/>
                <w:numId w:val="10"/>
              </w:numPr>
              <w:tabs>
                <w:tab w:val="num" w:pos="908"/>
              </w:tabs>
              <w:spacing w:before="60" w:after="60"/>
              <w:jc w:val="both"/>
              <w:rPr>
                <w:rFonts w:ascii="Open Sans" w:eastAsia="Calibri" w:hAnsi="Open Sans" w:cs="Open Sans"/>
                <w:color w:val="000000" w:themeColor="text1"/>
              </w:rPr>
            </w:pPr>
            <w:r w:rsidRPr="008D5BD2">
              <w:rPr>
                <w:rFonts w:ascii="Open Sans" w:eastAsia="Calibri" w:hAnsi="Open Sans" w:cs="Open Sans"/>
                <w:color w:val="000000" w:themeColor="text1"/>
              </w:rPr>
              <w:t xml:space="preserve">demonstrate their understanding of their role and objectives as a successful and high performing expert/ advisor, if appointed under </w:t>
            </w:r>
            <w:r w:rsidR="00F72965">
              <w:rPr>
                <w:rFonts w:ascii="Open Sans" w:eastAsia="Calibri" w:hAnsi="Open Sans" w:cs="Open Sans"/>
                <w:color w:val="000000" w:themeColor="text1"/>
              </w:rPr>
              <w:t>Lot 3</w:t>
            </w:r>
            <w:r w:rsidRPr="008D5BD2">
              <w:rPr>
                <w:rFonts w:ascii="Open Sans" w:eastAsia="Calibri" w:hAnsi="Open Sans" w:cs="Open Sans"/>
                <w:color w:val="000000" w:themeColor="text1"/>
              </w:rPr>
              <w:t xml:space="preserve"> </w:t>
            </w:r>
          </w:p>
          <w:p w14:paraId="22D549B8" w14:textId="117CE221" w:rsidR="005F6AF1" w:rsidRPr="008D5BD2" w:rsidRDefault="005F6AF1" w:rsidP="008255A8">
            <w:pPr>
              <w:tabs>
                <w:tab w:val="num" w:pos="908"/>
              </w:tabs>
              <w:spacing w:after="0"/>
              <w:ind w:left="1440"/>
              <w:jc w:val="both"/>
              <w:rPr>
                <w:rFonts w:ascii="Open Sans" w:eastAsia="Calibri" w:hAnsi="Open Sans" w:cs="Open Sans"/>
                <w:color w:val="000000" w:themeColor="text1"/>
              </w:rPr>
            </w:pPr>
          </w:p>
          <w:p w14:paraId="1A1FE5DB" w14:textId="38D11975" w:rsidR="005F6AF1" w:rsidRPr="008D5BD2" w:rsidRDefault="28E89BE1" w:rsidP="008D5BD2">
            <w:p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t>Tenderers may provide relevant and tailored graphs, infographics, worked examples etc to supplement their response. Maximum 6 pages (pages in excess of this is will not be evaluated).</w:t>
            </w:r>
          </w:p>
        </w:tc>
      </w:tr>
      <w:tr w:rsidR="005F6AF1" w:rsidRPr="00AA7134" w14:paraId="57225221" w14:textId="77777777" w:rsidTr="008255A8">
        <w:trPr>
          <w:cantSplit/>
          <w:trHeight w:val="6014"/>
        </w:trPr>
        <w:tc>
          <w:tcPr>
            <w:tcW w:w="9072" w:type="dxa"/>
            <w:tcBorders>
              <w:top w:val="single" w:sz="4" w:space="0" w:color="auto"/>
              <w:left w:val="single" w:sz="4" w:space="0" w:color="auto"/>
              <w:bottom w:val="single" w:sz="4" w:space="0" w:color="auto"/>
              <w:right w:val="single" w:sz="4" w:space="0" w:color="auto"/>
            </w:tcBorders>
          </w:tcPr>
          <w:p w14:paraId="7F0F2098" w14:textId="148C6D58" w:rsidR="005F6AF1" w:rsidRPr="00AA7134" w:rsidRDefault="002C720F" w:rsidP="00620D08">
            <w:pPr>
              <w:jc w:val="both"/>
              <w:rPr>
                <w:rFonts w:ascii="Open Sans" w:hAnsi="Open Sans" w:cs="Open Sans"/>
                <w:b/>
              </w:rPr>
            </w:pPr>
            <w:r w:rsidRPr="00AA7134">
              <w:rPr>
                <w:rFonts w:ascii="Open Sans" w:hAnsi="Open Sans" w:cs="Open Sans"/>
                <w:b/>
              </w:rPr>
              <w:t>Response</w:t>
            </w:r>
          </w:p>
          <w:p w14:paraId="26EFC341" w14:textId="71B06383" w:rsidR="002C720F" w:rsidRPr="00AA7134" w:rsidRDefault="002C720F" w:rsidP="00620D08">
            <w:pPr>
              <w:jc w:val="both"/>
              <w:rPr>
                <w:rFonts w:ascii="Open Sans" w:hAnsi="Open Sans" w:cs="Open Sans"/>
                <w:bCs/>
              </w:rPr>
            </w:pPr>
          </w:p>
        </w:tc>
      </w:tr>
    </w:tbl>
    <w:p w14:paraId="7D7611FF" w14:textId="359D65A3" w:rsidR="002B08C4" w:rsidRDefault="002B08C4" w:rsidP="005F6AF1">
      <w:pPr>
        <w:pStyle w:val="BodyTextIndent3"/>
        <w:spacing w:after="0"/>
        <w:jc w:val="both"/>
        <w:rPr>
          <w:rFonts w:cstheme="minorHAnsi"/>
          <w:b/>
          <w:bCs/>
          <w:i/>
          <w:iCs/>
          <w:sz w:val="22"/>
        </w:rPr>
      </w:pPr>
    </w:p>
    <w:p w14:paraId="74C1E339" w14:textId="03C1E4F7" w:rsidR="00D85E34" w:rsidRPr="008D5BD2" w:rsidRDefault="003F7B1C" w:rsidP="00D85E34">
      <w:pPr>
        <w:pStyle w:val="BodyTextIndent3"/>
        <w:numPr>
          <w:ilvl w:val="0"/>
          <w:numId w:val="17"/>
        </w:numPr>
        <w:spacing w:after="0"/>
        <w:jc w:val="both"/>
        <w:rPr>
          <w:rFonts w:ascii="Open Sans" w:hAnsi="Open Sans" w:cs="Open Sans"/>
          <w:b/>
          <w:bCs/>
          <w:color w:val="000000" w:themeColor="text1"/>
          <w:sz w:val="22"/>
          <w:szCs w:val="22"/>
        </w:rPr>
      </w:pPr>
      <w:r>
        <w:rPr>
          <w:rFonts w:ascii="Open Sans" w:hAnsi="Open Sans" w:cs="Open Sans"/>
          <w:b/>
          <w:bCs/>
          <w:color w:val="000000" w:themeColor="text1"/>
          <w:sz w:val="22"/>
          <w:szCs w:val="22"/>
        </w:rPr>
        <w:t>Green Procurement</w:t>
      </w:r>
      <w:r w:rsidR="00D85E34" w:rsidRPr="008D5BD2">
        <w:rPr>
          <w:rFonts w:ascii="Open Sans" w:hAnsi="Open Sans" w:cs="Open Sans"/>
          <w:b/>
          <w:bCs/>
          <w:color w:val="000000" w:themeColor="text1"/>
          <w:sz w:val="22"/>
          <w:szCs w:val="22"/>
        </w:rPr>
        <w:t xml:space="preserve"> (Maximum marks </w:t>
      </w:r>
      <w:r w:rsidR="00D85E34" w:rsidRPr="003F7B1C">
        <w:rPr>
          <w:rFonts w:ascii="Open Sans" w:hAnsi="Open Sans" w:cs="Open Sans"/>
          <w:b/>
          <w:bCs/>
          <w:sz w:val="22"/>
          <w:szCs w:val="22"/>
        </w:rPr>
        <w:t xml:space="preserve">available </w:t>
      </w:r>
      <w:r w:rsidRPr="003F7B1C">
        <w:rPr>
          <w:rFonts w:ascii="Open Sans" w:hAnsi="Open Sans" w:cs="Open Sans"/>
          <w:b/>
          <w:bCs/>
          <w:sz w:val="22"/>
          <w:szCs w:val="22"/>
        </w:rPr>
        <w:t>50</w:t>
      </w:r>
      <w:r w:rsidR="00D85E34" w:rsidRPr="003F7B1C">
        <w:rPr>
          <w:rFonts w:ascii="Open Sans" w:hAnsi="Open Sans" w:cs="Open Sans"/>
          <w:b/>
          <w:bCs/>
          <w:sz w:val="22"/>
          <w:szCs w:val="22"/>
        </w:rPr>
        <w:t>).</w:t>
      </w:r>
    </w:p>
    <w:p w14:paraId="4D370222" w14:textId="77777777" w:rsidR="00D85E34" w:rsidRPr="00AA7134" w:rsidRDefault="00D85E34" w:rsidP="00D85E34">
      <w:pPr>
        <w:pStyle w:val="BodyTextIndent3"/>
        <w:spacing w:after="0"/>
        <w:jc w:val="both"/>
        <w:rPr>
          <w:rFonts w:cstheme="minorHAnsi"/>
          <w:b/>
          <w:bCs/>
          <w:i/>
          <w:iCs/>
          <w:color w:val="FFFFFF" w:themeColor="background1"/>
          <w:sz w:val="24"/>
          <w:szCs w:val="18"/>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D85E34" w:rsidRPr="00AA7134" w14:paraId="24DB7DE6" w14:textId="77777777" w:rsidTr="001159EF">
        <w:trPr>
          <w:cantSplit/>
          <w:trHeight w:val="415"/>
        </w:trPr>
        <w:tc>
          <w:tcPr>
            <w:tcW w:w="9072" w:type="dxa"/>
            <w:tcBorders>
              <w:top w:val="single" w:sz="4" w:space="0" w:color="auto"/>
              <w:left w:val="single" w:sz="4" w:space="0" w:color="auto"/>
              <w:bottom w:val="single" w:sz="4" w:space="0" w:color="auto"/>
              <w:right w:val="single" w:sz="4" w:space="0" w:color="auto"/>
            </w:tcBorders>
          </w:tcPr>
          <w:p w14:paraId="5259B914" w14:textId="77777777" w:rsidR="00D85E34" w:rsidRPr="008D5BD2" w:rsidRDefault="00D85E34" w:rsidP="001159EF">
            <w:pPr>
              <w:tabs>
                <w:tab w:val="num" w:pos="908"/>
              </w:tabs>
              <w:spacing w:after="0"/>
              <w:jc w:val="both"/>
              <w:rPr>
                <w:rFonts w:ascii="Open Sans" w:eastAsia="Calibri" w:hAnsi="Open Sans" w:cs="Open Sans"/>
                <w:color w:val="000000" w:themeColor="text1"/>
              </w:rPr>
            </w:pPr>
            <w:r w:rsidRPr="008D5BD2">
              <w:rPr>
                <w:rFonts w:ascii="Open Sans" w:eastAsia="Calibri" w:hAnsi="Open Sans" w:cs="Open Sans"/>
                <w:color w:val="000000" w:themeColor="text1"/>
              </w:rPr>
              <w:lastRenderedPageBreak/>
              <w:t>Lot 3 tenderers should,</w:t>
            </w:r>
          </w:p>
          <w:p w14:paraId="14282475" w14:textId="77777777" w:rsidR="003F7B1C" w:rsidRPr="007855D7" w:rsidRDefault="003F7B1C" w:rsidP="003F7B1C">
            <w:pPr>
              <w:pStyle w:val="ListParagraph"/>
              <w:numPr>
                <w:ilvl w:val="0"/>
                <w:numId w:val="4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Demonstrate your approach to green public procurement, detailing how environmental considerations are systematically incorporated into your service management and operational methodologies as related to this competition;</w:t>
            </w:r>
          </w:p>
          <w:p w14:paraId="630B4A5C" w14:textId="77777777" w:rsidR="003F7B1C" w:rsidRPr="007855D7" w:rsidRDefault="003F7B1C" w:rsidP="003F7B1C">
            <w:pPr>
              <w:pStyle w:val="ListParagraph"/>
              <w:numPr>
                <w:ilvl w:val="0"/>
                <w:numId w:val="4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how they will minimise adverse environmental impacts in the delivery of the provision of these services as related to this competition;</w:t>
            </w:r>
          </w:p>
          <w:p w14:paraId="43308B8E" w14:textId="77777777" w:rsidR="003F7B1C" w:rsidRDefault="003F7B1C" w:rsidP="003F7B1C">
            <w:pPr>
              <w:pStyle w:val="ListParagraph"/>
              <w:numPr>
                <w:ilvl w:val="0"/>
                <w:numId w:val="45"/>
              </w:numPr>
              <w:tabs>
                <w:tab w:val="left" w:pos="0"/>
                <w:tab w:val="left" w:pos="720"/>
              </w:tabs>
              <w:spacing w:line="276" w:lineRule="auto"/>
              <w:ind w:left="1080"/>
              <w:jc w:val="both"/>
              <w:rPr>
                <w:rFonts w:ascii="Open Sans" w:eastAsia="Open Sans" w:hAnsi="Open Sans" w:cs="Open Sans"/>
                <w:szCs w:val="20"/>
              </w:rPr>
            </w:pPr>
            <w:r w:rsidRPr="007855D7">
              <w:rPr>
                <w:rFonts w:ascii="Open Sans" w:eastAsia="Open Sans" w:hAnsi="Open Sans" w:cs="Open Sans"/>
                <w:szCs w:val="20"/>
              </w:rPr>
              <w:t>Provide details of sustainable practices employed by the tenderer as related to this competition.</w:t>
            </w:r>
          </w:p>
          <w:p w14:paraId="344DB9BE" w14:textId="708C1171" w:rsidR="00D85E34" w:rsidRPr="003F7B1C" w:rsidRDefault="003F7B1C" w:rsidP="003F7B1C">
            <w:pPr>
              <w:tabs>
                <w:tab w:val="left" w:pos="0"/>
                <w:tab w:val="left" w:pos="720"/>
              </w:tabs>
              <w:spacing w:line="276" w:lineRule="auto"/>
              <w:jc w:val="both"/>
              <w:rPr>
                <w:rFonts w:ascii="Open Sans" w:eastAsia="Open Sans" w:hAnsi="Open Sans" w:cs="Open Sans"/>
                <w:szCs w:val="20"/>
              </w:rPr>
            </w:pPr>
            <w:r w:rsidRPr="007855D7">
              <w:rPr>
                <w:rFonts w:ascii="Open Sans" w:eastAsia="Calibri" w:hAnsi="Open Sans" w:cs="Open Sans"/>
                <w:b/>
                <w:bCs/>
                <w:color w:val="000000" w:themeColor="text1"/>
                <w:szCs w:val="20"/>
              </w:rPr>
              <w:t xml:space="preserve">Maximum </w:t>
            </w:r>
            <w:r>
              <w:rPr>
                <w:rFonts w:ascii="Open Sans" w:eastAsia="Calibri" w:hAnsi="Open Sans" w:cs="Open Sans"/>
                <w:b/>
                <w:bCs/>
                <w:color w:val="000000" w:themeColor="text1"/>
                <w:szCs w:val="20"/>
              </w:rPr>
              <w:t>3</w:t>
            </w:r>
            <w:r w:rsidRPr="007855D7">
              <w:rPr>
                <w:rFonts w:ascii="Open Sans" w:eastAsia="Calibri" w:hAnsi="Open Sans" w:cs="Open Sans"/>
                <w:b/>
                <w:bCs/>
                <w:color w:val="000000" w:themeColor="text1"/>
                <w:szCs w:val="20"/>
              </w:rPr>
              <w:t xml:space="preserve"> pages</w:t>
            </w:r>
            <w:r w:rsidRPr="004C0D33">
              <w:rPr>
                <w:rFonts w:ascii="Open Sans" w:eastAsia="Calibri" w:hAnsi="Open Sans" w:cs="Open Sans"/>
                <w:color w:val="000000" w:themeColor="text1"/>
                <w:szCs w:val="20"/>
              </w:rPr>
              <w:t xml:space="preserve"> (pages in excess of this </w:t>
            </w:r>
            <w:r>
              <w:rPr>
                <w:rFonts w:ascii="Open Sans" w:eastAsia="Calibri" w:hAnsi="Open Sans" w:cs="Open Sans"/>
                <w:color w:val="000000" w:themeColor="text1"/>
                <w:szCs w:val="20"/>
              </w:rPr>
              <w:t>will</w:t>
            </w:r>
            <w:r w:rsidRPr="004C0D33">
              <w:rPr>
                <w:rFonts w:ascii="Open Sans" w:eastAsia="Calibri" w:hAnsi="Open Sans" w:cs="Open Sans"/>
                <w:color w:val="000000" w:themeColor="text1"/>
                <w:szCs w:val="20"/>
              </w:rPr>
              <w:t xml:space="preserve"> not be evaluated).</w:t>
            </w:r>
          </w:p>
        </w:tc>
      </w:tr>
      <w:tr w:rsidR="00D85E34" w:rsidRPr="00AA7134" w14:paraId="311CDFF3" w14:textId="77777777" w:rsidTr="001159EF">
        <w:trPr>
          <w:cantSplit/>
          <w:trHeight w:val="6014"/>
        </w:trPr>
        <w:tc>
          <w:tcPr>
            <w:tcW w:w="9072" w:type="dxa"/>
            <w:tcBorders>
              <w:top w:val="single" w:sz="4" w:space="0" w:color="auto"/>
              <w:left w:val="single" w:sz="4" w:space="0" w:color="auto"/>
              <w:bottom w:val="single" w:sz="4" w:space="0" w:color="auto"/>
              <w:right w:val="single" w:sz="4" w:space="0" w:color="auto"/>
            </w:tcBorders>
          </w:tcPr>
          <w:p w14:paraId="1379AC29" w14:textId="77777777" w:rsidR="00D85E34" w:rsidRPr="00AA7134" w:rsidRDefault="00D85E34" w:rsidP="001159EF">
            <w:pPr>
              <w:jc w:val="both"/>
              <w:rPr>
                <w:rFonts w:ascii="Open Sans" w:hAnsi="Open Sans" w:cs="Open Sans"/>
                <w:b/>
              </w:rPr>
            </w:pPr>
            <w:r w:rsidRPr="00AA7134">
              <w:rPr>
                <w:rFonts w:ascii="Open Sans" w:hAnsi="Open Sans" w:cs="Open Sans"/>
                <w:b/>
              </w:rPr>
              <w:t>Response</w:t>
            </w:r>
          </w:p>
          <w:p w14:paraId="3DCE5EF0" w14:textId="77777777" w:rsidR="00D85E34" w:rsidRPr="00AA7134" w:rsidRDefault="00D85E34" w:rsidP="001159EF">
            <w:pPr>
              <w:jc w:val="both"/>
              <w:rPr>
                <w:rFonts w:ascii="Open Sans" w:hAnsi="Open Sans" w:cs="Open Sans"/>
                <w:bCs/>
              </w:rPr>
            </w:pPr>
          </w:p>
        </w:tc>
      </w:tr>
    </w:tbl>
    <w:p w14:paraId="7250FDBF" w14:textId="282378EE" w:rsidR="002B08C4" w:rsidRDefault="002B08C4" w:rsidP="28FFEE11">
      <w:pPr>
        <w:pStyle w:val="BodyTextIndent3"/>
        <w:spacing w:after="0"/>
        <w:ind w:left="0"/>
        <w:jc w:val="both"/>
        <w:rPr>
          <w:b/>
          <w:bCs/>
          <w:i/>
          <w:iCs/>
          <w:sz w:val="22"/>
          <w:szCs w:val="22"/>
        </w:rPr>
      </w:pPr>
    </w:p>
    <w:p w14:paraId="4B2A39E9" w14:textId="5BA85B57" w:rsidR="005F6AF1" w:rsidRPr="008D5BD2" w:rsidRDefault="537D612D" w:rsidP="1E0CE1FF">
      <w:pPr>
        <w:pStyle w:val="BodyTextIndent3"/>
        <w:numPr>
          <w:ilvl w:val="0"/>
          <w:numId w:val="17"/>
        </w:numPr>
        <w:spacing w:after="0"/>
        <w:jc w:val="both"/>
        <w:rPr>
          <w:rFonts w:ascii="Open Sans" w:hAnsi="Open Sans" w:cs="Open Sans"/>
          <w:b/>
          <w:bCs/>
          <w:sz w:val="22"/>
          <w:szCs w:val="22"/>
        </w:rPr>
      </w:pPr>
      <w:r w:rsidRPr="008D5BD2">
        <w:rPr>
          <w:rFonts w:ascii="Open Sans" w:hAnsi="Open Sans" w:cs="Open Sans"/>
          <w:b/>
          <w:bCs/>
          <w:sz w:val="22"/>
          <w:szCs w:val="22"/>
        </w:rPr>
        <w:t>Cost of Service</w:t>
      </w:r>
      <w:r w:rsidR="7A95D333" w:rsidRPr="008D5BD2">
        <w:rPr>
          <w:rFonts w:ascii="Open Sans" w:hAnsi="Open Sans" w:cs="Open Sans"/>
          <w:b/>
          <w:bCs/>
          <w:sz w:val="22"/>
          <w:szCs w:val="22"/>
        </w:rPr>
        <w:t xml:space="preserve"> </w:t>
      </w:r>
      <w:r w:rsidR="008255A8" w:rsidRPr="008D5BD2">
        <w:rPr>
          <w:rFonts w:ascii="Open Sans" w:hAnsi="Open Sans" w:cs="Open Sans"/>
          <w:b/>
          <w:bCs/>
          <w:sz w:val="22"/>
          <w:szCs w:val="22"/>
        </w:rPr>
        <w:t>for</w:t>
      </w:r>
      <w:r w:rsidR="7A95D333" w:rsidRPr="008D5BD2">
        <w:rPr>
          <w:rFonts w:ascii="Open Sans" w:hAnsi="Open Sans" w:cs="Open Sans"/>
          <w:b/>
          <w:bCs/>
          <w:sz w:val="22"/>
          <w:szCs w:val="22"/>
        </w:rPr>
        <w:t xml:space="preserve"> Lot </w:t>
      </w:r>
      <w:r w:rsidR="00D27C5A" w:rsidRPr="008D5BD2">
        <w:rPr>
          <w:rFonts w:ascii="Open Sans" w:hAnsi="Open Sans" w:cs="Open Sans"/>
          <w:b/>
          <w:bCs/>
          <w:sz w:val="22"/>
          <w:szCs w:val="22"/>
        </w:rPr>
        <w:t>3</w:t>
      </w:r>
      <w:r w:rsidRPr="008D5BD2">
        <w:rPr>
          <w:rFonts w:ascii="Open Sans" w:hAnsi="Open Sans" w:cs="Open Sans"/>
          <w:b/>
          <w:bCs/>
          <w:sz w:val="22"/>
          <w:szCs w:val="22"/>
        </w:rPr>
        <w:t xml:space="preserve"> (Maximum marks available </w:t>
      </w:r>
      <w:r w:rsidR="0CC1E304" w:rsidRPr="008D5BD2">
        <w:rPr>
          <w:rFonts w:ascii="Open Sans" w:hAnsi="Open Sans" w:cs="Open Sans"/>
          <w:b/>
          <w:bCs/>
          <w:sz w:val="22"/>
          <w:szCs w:val="22"/>
        </w:rPr>
        <w:t>350)</w:t>
      </w:r>
    </w:p>
    <w:p w14:paraId="13840628" w14:textId="3E79BD8A" w:rsidR="002C720F" w:rsidRPr="00DC19B2" w:rsidRDefault="002C720F" w:rsidP="002C720F">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0F5535">
        <w:rPr>
          <w:rFonts w:ascii="Open Sans" w:hAnsi="Open Sans" w:cs="Open Sans"/>
          <w:lang w:val="en-US"/>
        </w:rPr>
        <w:t>4</w:t>
      </w:r>
    </w:p>
    <w:p w14:paraId="52279167" w14:textId="5301FC1A" w:rsidR="008439DE" w:rsidRPr="00DC19B2" w:rsidRDefault="008439DE" w:rsidP="008439DE">
      <w:pPr>
        <w:pStyle w:val="ListParagraph"/>
        <w:ind w:left="0"/>
        <w:rPr>
          <w:rFonts w:ascii="Open Sans" w:hAnsi="Open Sans" w:cs="Open Sans"/>
          <w:lang w:val="en-US"/>
        </w:rPr>
      </w:pPr>
    </w:p>
    <w:p w14:paraId="551AB78E" w14:textId="77777777" w:rsidR="008439DE" w:rsidRPr="00DC19B2" w:rsidRDefault="008439DE" w:rsidP="008439DE">
      <w:pPr>
        <w:pStyle w:val="CommentText"/>
        <w:rPr>
          <w:rFonts w:ascii="Open Sans" w:eastAsiaTheme="minorHAnsi" w:hAnsi="Open Sans" w:cs="Open Sans"/>
          <w:sz w:val="22"/>
          <w:lang w:val="en-US"/>
        </w:rPr>
      </w:pPr>
      <w:r w:rsidRPr="00DC19B2">
        <w:rPr>
          <w:rFonts w:ascii="Open Sans" w:eastAsiaTheme="minorHAnsi" w:hAnsi="Open Sans" w:cs="Open Sans"/>
          <w:sz w:val="22"/>
          <w:lang w:val="en-US"/>
        </w:rPr>
        <w:t>Where a pricing schedule is incomplete the tender response may be eliminated from the tender competition at the discretion of SEAI.</w:t>
      </w:r>
    </w:p>
    <w:p w14:paraId="0E316091" w14:textId="77777777" w:rsidR="008439DE" w:rsidRDefault="008439DE" w:rsidP="002C720F">
      <w:pPr>
        <w:pStyle w:val="ListParagraph"/>
        <w:ind w:left="0"/>
        <w:rPr>
          <w:lang w:val="en-US"/>
        </w:rPr>
      </w:pPr>
    </w:p>
    <w:p w14:paraId="1C6A1372" w14:textId="7D0F1581" w:rsidR="00003991" w:rsidRPr="00DC19B2" w:rsidRDefault="00003E8E" w:rsidP="008D5BD2">
      <w:pPr>
        <w:rPr>
          <w:rFonts w:ascii="Open Sans" w:hAnsi="Open Sans" w:cs="Open Sans"/>
          <w:szCs w:val="28"/>
        </w:rPr>
      </w:pPr>
      <w:r>
        <w:rPr>
          <w:lang w:val="en-US"/>
        </w:rPr>
        <w:br w:type="page"/>
      </w:r>
      <w:r w:rsidR="00D833DB" w:rsidRPr="00DC19B2">
        <w:rPr>
          <w:rFonts w:ascii="Open Sans" w:hAnsi="Open Sans" w:cs="Open Sans"/>
          <w:noProof/>
          <w:szCs w:val="28"/>
        </w:rPr>
        <w:lastRenderedPageBreak/>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033EAFF">
              <v:line id="Straight Connector 5" style="position:absolute;z-index:25165824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7286FA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">
                <w10:wrap type="topAndBottom" anchorx="margin"/>
              </v:line>
            </w:pict>
          </mc:Fallback>
        </mc:AlternateContent>
      </w:r>
      <w:r w:rsidR="00003991" w:rsidRPr="00DC19B2">
        <w:rPr>
          <w:rFonts w:ascii="Open Sans" w:hAnsi="Open Sans" w:cs="Open Sans"/>
          <w:szCs w:val="28"/>
        </w:rPr>
        <w:t xml:space="preserve">Section </w:t>
      </w:r>
      <w:r w:rsidR="00BC530E" w:rsidRPr="00DC19B2">
        <w:rPr>
          <w:rFonts w:ascii="Open Sans" w:hAnsi="Open Sans" w:cs="Open Sans"/>
          <w:szCs w:val="28"/>
        </w:rPr>
        <w:t>4</w:t>
      </w:r>
      <w:r w:rsidR="00003991" w:rsidRPr="00DC19B2">
        <w:rPr>
          <w:rFonts w:ascii="Open Sans" w:hAnsi="Open Sans" w:cs="Open Sans"/>
          <w:szCs w:val="28"/>
        </w:rPr>
        <w:t xml:space="preserve"> - Pricing Schedule</w:t>
      </w:r>
      <w:r w:rsidR="006B05D5" w:rsidRPr="00DC19B2">
        <w:rPr>
          <w:rFonts w:ascii="Open Sans" w:hAnsi="Open Sans" w:cs="Open Sans"/>
          <w:szCs w:val="28"/>
        </w:rPr>
        <w:t xml:space="preserve"> </w:t>
      </w:r>
    </w:p>
    <w:p w14:paraId="0582F9A2" w14:textId="77777777" w:rsidR="00A53DE7" w:rsidRDefault="00A53DE7" w:rsidP="00003991">
      <w:pPr>
        <w:jc w:val="both"/>
        <w:rPr>
          <w:rFonts w:ascii="Calibri" w:hAnsi="Calibri" w:cs="Arial"/>
          <w:b/>
          <w:bCs/>
        </w:rPr>
      </w:pPr>
    </w:p>
    <w:p w14:paraId="2C78B2E3" w14:textId="68AFBD0A" w:rsidR="00003991" w:rsidRPr="008D5BD2" w:rsidRDefault="2BE08DEE" w:rsidP="00003991">
      <w:pPr>
        <w:jc w:val="both"/>
        <w:rPr>
          <w:rFonts w:ascii="Open Sans" w:hAnsi="Open Sans" w:cs="Open Sans"/>
          <w:b/>
          <w:bCs/>
        </w:rPr>
      </w:pPr>
      <w:r w:rsidRPr="008D5BD2">
        <w:rPr>
          <w:rFonts w:ascii="Open Sans" w:hAnsi="Open Sans" w:cs="Open Sans"/>
          <w:b/>
          <w:bCs/>
        </w:rPr>
        <w:t xml:space="preserve">THIS Pricing Schedule MUST BE COMPLETED AND RETURNED BY ALL TENDERERS FOR </w:t>
      </w:r>
      <w:r w:rsidR="008D5BD2" w:rsidRPr="008D5BD2">
        <w:rPr>
          <w:rFonts w:ascii="Open Sans" w:hAnsi="Open Sans" w:cs="Open Sans"/>
          <w:b/>
          <w:bCs/>
        </w:rPr>
        <w:t>ALL</w:t>
      </w:r>
      <w:r w:rsidRPr="008D5BD2">
        <w:rPr>
          <w:rFonts w:ascii="Open Sans" w:hAnsi="Open Sans" w:cs="Open Sans"/>
          <w:b/>
          <w:bCs/>
        </w:rPr>
        <w:t xml:space="preserve"> LOTS TENDERED FOR. </w:t>
      </w:r>
    </w:p>
    <w:p w14:paraId="5F9FFE96" w14:textId="77777777" w:rsidR="00C65ED4" w:rsidRPr="00DC19B2" w:rsidRDefault="00820AA1"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incomplete</w:t>
      </w:r>
      <w:r w:rsidR="00C65ED4" w:rsidRPr="00DC19B2">
        <w:rPr>
          <w:rFonts w:ascii="Open Sans" w:eastAsiaTheme="minorHAnsi" w:hAnsi="Open Sans" w:cs="Open Sans"/>
          <w:b/>
          <w:bCs/>
          <w:sz w:val="22"/>
        </w:rPr>
        <w:t xml:space="preserve"> </w:t>
      </w:r>
      <w:r w:rsidRPr="00DC19B2">
        <w:rPr>
          <w:rFonts w:ascii="Open Sans" w:eastAsiaTheme="minorHAnsi" w:hAnsi="Open Sans" w:cs="Open Sans"/>
          <w:b/>
          <w:bCs/>
          <w:sz w:val="22"/>
        </w:rPr>
        <w:t>the tender response may be eliminated from the tender competition at the discretion of SEAI.</w:t>
      </w:r>
      <w:r w:rsidR="008B0D85" w:rsidRPr="00DC19B2">
        <w:rPr>
          <w:rFonts w:ascii="Open Sans" w:eastAsiaTheme="minorHAnsi" w:hAnsi="Open Sans" w:cs="Open Sans"/>
          <w:b/>
          <w:bCs/>
          <w:sz w:val="22"/>
        </w:rPr>
        <w:t xml:space="preserve"> </w:t>
      </w:r>
    </w:p>
    <w:p w14:paraId="6C37CD47" w14:textId="77777777" w:rsidR="00C65ED4" w:rsidRPr="00DC19B2" w:rsidRDefault="00C65ED4" w:rsidP="00820AA1">
      <w:pPr>
        <w:pStyle w:val="CommentText"/>
        <w:rPr>
          <w:rFonts w:ascii="Open Sans" w:eastAsiaTheme="minorHAnsi" w:hAnsi="Open Sans" w:cs="Open Sans"/>
          <w:b/>
          <w:bCs/>
          <w:sz w:val="22"/>
        </w:rPr>
      </w:pPr>
    </w:p>
    <w:p w14:paraId="25A860C4" w14:textId="17F6A580" w:rsidR="00820AA1" w:rsidRPr="00DC19B2" w:rsidRDefault="008B0D85" w:rsidP="00820AA1">
      <w:pPr>
        <w:pStyle w:val="CommentText"/>
        <w:rPr>
          <w:rFonts w:ascii="Open Sans" w:eastAsiaTheme="minorHAnsi" w:hAnsi="Open Sans" w:cs="Open Sans"/>
          <w:b/>
          <w:bCs/>
          <w:sz w:val="22"/>
        </w:rPr>
      </w:pPr>
      <w:r w:rsidRPr="00DC19B2">
        <w:rPr>
          <w:rFonts w:ascii="Open Sans" w:eastAsiaTheme="minorHAnsi" w:hAnsi="Open Sans" w:cs="Open Sans"/>
          <w:b/>
          <w:bCs/>
          <w:sz w:val="22"/>
        </w:rPr>
        <w:t>Where a pricing schedule is missing or blank, the entire submission will be deemed to be non-compliant.</w:t>
      </w:r>
    </w:p>
    <w:p w14:paraId="621E5A40" w14:textId="77777777" w:rsidR="00820AA1" w:rsidRPr="00DC19B2" w:rsidRDefault="00820AA1" w:rsidP="00003991">
      <w:pPr>
        <w:jc w:val="both"/>
        <w:rPr>
          <w:rFonts w:ascii="Calibri" w:hAnsi="Calibri" w:cs="Arial"/>
          <w:b/>
          <w:bCs/>
        </w:rPr>
      </w:pPr>
    </w:p>
    <w:p w14:paraId="59C70718" w14:textId="5FE06BBB" w:rsidR="009E13EA" w:rsidRPr="00DC19B2" w:rsidRDefault="00003991" w:rsidP="00003991">
      <w:pPr>
        <w:pStyle w:val="BodyText"/>
        <w:rPr>
          <w:rFonts w:ascii="Open Sans" w:hAnsi="Open Sans" w:cs="Open Sans"/>
          <w:b/>
          <w:bCs/>
          <w:i/>
          <w:u w:val="single"/>
        </w:rPr>
      </w:pPr>
      <w:r w:rsidRPr="00DC19B2">
        <w:rPr>
          <w:rFonts w:ascii="Open Sans" w:hAnsi="Open Sans" w:cs="Open Sans"/>
          <w:b/>
          <w:bCs/>
          <w:i/>
          <w:u w:val="single"/>
        </w:rPr>
        <w:t xml:space="preserve">NOTE: ALL rates are to </w:t>
      </w:r>
      <w:r w:rsidRPr="008D5BD2">
        <w:rPr>
          <w:rFonts w:ascii="Open Sans" w:hAnsi="Open Sans" w:cs="Open Sans"/>
          <w:b/>
          <w:bCs/>
          <w:i/>
          <w:u w:val="single"/>
        </w:rPr>
        <w:t>be fixed for the entire duration of the framework including any extension.</w:t>
      </w:r>
    </w:p>
    <w:p w14:paraId="1FCEFFA1" w14:textId="77777777" w:rsidR="00652B3A" w:rsidRPr="00DC19B2" w:rsidRDefault="00652B3A" w:rsidP="00652B3A">
      <w:pPr>
        <w:spacing w:after="0"/>
        <w:rPr>
          <w:rFonts w:cstheme="minorHAnsi"/>
          <w:b/>
          <w:bCs/>
        </w:rPr>
      </w:pPr>
    </w:p>
    <w:p w14:paraId="06E66030" w14:textId="4942B964" w:rsidR="00652B3A" w:rsidRPr="00DC19B2" w:rsidRDefault="00652B3A" w:rsidP="00652B3A">
      <w:pPr>
        <w:spacing w:after="0"/>
        <w:rPr>
          <w:rFonts w:ascii="Open Sans" w:hAnsi="Open Sans" w:cs="Open Sans"/>
          <w:b/>
          <w:bCs/>
        </w:rPr>
      </w:pPr>
      <w:r w:rsidRPr="00DC19B2">
        <w:rPr>
          <w:rFonts w:ascii="Open Sans" w:hAnsi="Open Sans" w:cs="Open Sans"/>
          <w:b/>
          <w:bCs/>
        </w:rPr>
        <w:t xml:space="preserve">Consulting Profiles and Descriptions: </w:t>
      </w:r>
    </w:p>
    <w:p w14:paraId="4F04C7AF" w14:textId="77777777" w:rsidR="00652B3A" w:rsidRDefault="00652B3A" w:rsidP="00652B3A">
      <w:pPr>
        <w:spacing w:after="0"/>
        <w:rPr>
          <w:rFonts w:cstheme="minorHAnsi"/>
        </w:rPr>
      </w:pPr>
    </w:p>
    <w:tbl>
      <w:tblPr>
        <w:tblW w:w="9202"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501"/>
      </w:tblGrid>
      <w:tr w:rsidR="00652B3A" w14:paraId="5A017BAC" w14:textId="77777777" w:rsidTr="00DC19B2">
        <w:tc>
          <w:tcPr>
            <w:tcW w:w="1701" w:type="dxa"/>
            <w:shd w:val="clear" w:color="auto" w:fill="57AEA5"/>
            <w:tcMar>
              <w:top w:w="0" w:type="dxa"/>
              <w:left w:w="108" w:type="dxa"/>
              <w:bottom w:w="0" w:type="dxa"/>
              <w:right w:w="108" w:type="dxa"/>
            </w:tcMar>
            <w:hideMark/>
          </w:tcPr>
          <w:p w14:paraId="056D71E6" w14:textId="77777777" w:rsidR="00652B3A" w:rsidRPr="00DC19B2" w:rsidRDefault="00652B3A" w:rsidP="00AF3BCF">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14:paraId="52B7388E" w14:textId="77777777" w:rsidR="00652B3A" w:rsidRPr="00DC19B2" w:rsidRDefault="00652B3A" w:rsidP="00AF3BCF">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14:paraId="165C88C2" w14:textId="77777777" w:rsidTr="00DC19B2">
        <w:tc>
          <w:tcPr>
            <w:tcW w:w="1701" w:type="dxa"/>
            <w:shd w:val="clear" w:color="auto" w:fill="D9E2F3" w:themeFill="accent1" w:themeFillTint="33"/>
            <w:tcMar>
              <w:top w:w="0" w:type="dxa"/>
              <w:left w:w="108" w:type="dxa"/>
              <w:bottom w:w="0" w:type="dxa"/>
              <w:right w:w="108" w:type="dxa"/>
            </w:tcMar>
            <w:hideMark/>
          </w:tcPr>
          <w:p w14:paraId="05F25865"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Director/</w:t>
            </w:r>
          </w:p>
          <w:p w14:paraId="3D35C52D"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14:paraId="52DA28D0"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14:paraId="27DE0A1E" w14:textId="77777777" w:rsidTr="00DC19B2">
        <w:trPr>
          <w:trHeight w:val="699"/>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76F7421B"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06AFF887"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lastRenderedPageBreak/>
              <w:t>delivery and quality assurance, and in leading and managing teams and developing the experience and capability of others. Likely to have more than 10 years’ experience as a professional consultant.</w:t>
            </w:r>
          </w:p>
        </w:tc>
      </w:tr>
      <w:tr w:rsidR="00652B3A" w14:paraId="4C894DEE" w14:textId="77777777" w:rsidTr="00DC19B2">
        <w:tc>
          <w:tcPr>
            <w:tcW w:w="1701" w:type="dxa"/>
            <w:shd w:val="clear" w:color="auto" w:fill="D9E2F3" w:themeFill="accent1" w:themeFillTint="33"/>
            <w:tcMar>
              <w:top w:w="0" w:type="dxa"/>
              <w:left w:w="108" w:type="dxa"/>
              <w:bottom w:w="0" w:type="dxa"/>
              <w:right w:w="108" w:type="dxa"/>
            </w:tcMar>
            <w:hideMark/>
          </w:tcPr>
          <w:p w14:paraId="0C36E7C9"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lastRenderedPageBreak/>
              <w:t>Consultant / Project Manager</w:t>
            </w:r>
          </w:p>
        </w:tc>
        <w:tc>
          <w:tcPr>
            <w:tcW w:w="7501" w:type="dxa"/>
            <w:shd w:val="clear" w:color="auto" w:fill="D9E2F3" w:themeFill="accent1" w:themeFillTint="33"/>
            <w:tcMar>
              <w:top w:w="0" w:type="dxa"/>
              <w:left w:w="108" w:type="dxa"/>
              <w:bottom w:w="0" w:type="dxa"/>
              <w:right w:w="108" w:type="dxa"/>
            </w:tcMar>
            <w:hideMark/>
          </w:tcPr>
          <w:p w14:paraId="3166B70D"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Highly-proficient in project and client relationship management. Likely to have more than 7 years’ experience as a professional consultant.</w:t>
            </w:r>
          </w:p>
        </w:tc>
      </w:tr>
      <w:tr w:rsidR="00652B3A" w14:paraId="68CAC2A5" w14:textId="77777777" w:rsidTr="00DC19B2">
        <w:trPr>
          <w:trHeight w:val="1395"/>
        </w:trPr>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4A7F85FE" w14:textId="77777777" w:rsidR="00652B3A" w:rsidRPr="00DC19B2" w:rsidRDefault="00652B3A" w:rsidP="00AF3BCF">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108" w:type="dxa"/>
              <w:bottom w:w="0" w:type="dxa"/>
              <w:right w:w="108" w:type="dxa"/>
            </w:tcMar>
            <w:hideMark/>
          </w:tcPr>
          <w:p w14:paraId="194435A5" w14:textId="77777777" w:rsidR="00652B3A" w:rsidRPr="00DC19B2" w:rsidRDefault="00652B3A" w:rsidP="00AF3BCF">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14:paraId="459A2DA0" w14:textId="77777777" w:rsidR="00652B3A" w:rsidRDefault="00652B3A" w:rsidP="00652B3A">
      <w:pPr>
        <w:jc w:val="both"/>
      </w:pPr>
    </w:p>
    <w:p w14:paraId="46D52C5D" w14:textId="77777777" w:rsidR="00652B3A" w:rsidRPr="00DC19B2" w:rsidRDefault="00652B3A" w:rsidP="00652B3A">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14:paraId="7B13D26F" w14:textId="77777777" w:rsidR="00652B3A" w:rsidRPr="00DC19B2" w:rsidRDefault="00652B3A" w:rsidP="00652B3A">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on the basis of Director 20% + Consultant 35% = 55%. Pro rata this to 100% is weightings of 36% and 64% respectively. </w:t>
      </w:r>
    </w:p>
    <w:p w14:paraId="427CE6AF" w14:textId="77777777" w:rsidR="00652B3A" w:rsidRPr="00DC19B2" w:rsidRDefault="00652B3A" w:rsidP="00652B3A">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14:paraId="4CAA92E0" w14:textId="77777777" w:rsidR="00652B3A" w:rsidRPr="00DC19B2" w:rsidRDefault="00652B3A" w:rsidP="00652B3A">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14:paraId="46D18A45" w14:textId="77777777" w:rsidR="00652B3A" w:rsidRDefault="00652B3A" w:rsidP="00652B3A">
      <w:pPr>
        <w:jc w:val="both"/>
      </w:pPr>
    </w:p>
    <w:p w14:paraId="74357976" w14:textId="77777777" w:rsidR="009E13EA" w:rsidRDefault="009E13EA">
      <w:pPr>
        <w:rPr>
          <w:rFonts w:ascii="Calibri" w:hAnsi="Calibri"/>
          <w:b/>
          <w:bCs/>
          <w:i/>
          <w:sz w:val="24"/>
          <w:szCs w:val="24"/>
          <w:u w:val="single"/>
        </w:rPr>
      </w:pPr>
      <w:r>
        <w:rPr>
          <w:rFonts w:ascii="Calibri" w:hAnsi="Calibri"/>
          <w:b/>
          <w:bCs/>
          <w:i/>
          <w:sz w:val="24"/>
          <w:szCs w:val="24"/>
          <w:u w:val="single"/>
        </w:rPr>
        <w:br w:type="page"/>
      </w:r>
    </w:p>
    <w:p w14:paraId="03325046" w14:textId="0775AFC6" w:rsidR="009E13EA" w:rsidRPr="008D5BD2" w:rsidRDefault="1536EE71" w:rsidP="009E13EA">
      <w:pPr>
        <w:rPr>
          <w:rFonts w:ascii="Open Sans" w:hAnsi="Open Sans" w:cs="Open Sans"/>
          <w:b/>
          <w:bCs/>
        </w:rPr>
      </w:pPr>
      <w:r w:rsidRPr="611304DD">
        <w:rPr>
          <w:rFonts w:ascii="Open Sans" w:hAnsi="Open Sans" w:cs="Open Sans"/>
          <w:b/>
          <w:bCs/>
        </w:rPr>
        <w:lastRenderedPageBreak/>
        <w:t xml:space="preserve">Lot </w:t>
      </w:r>
      <w:r w:rsidR="00D27C5A" w:rsidRPr="008D5BD2">
        <w:rPr>
          <w:rFonts w:ascii="Open Sans" w:hAnsi="Open Sans" w:cs="Open Sans"/>
          <w:b/>
          <w:bCs/>
        </w:rPr>
        <w:t>3</w:t>
      </w:r>
      <w:r w:rsidRPr="008D5BD2">
        <w:rPr>
          <w:rFonts w:ascii="Open Sans" w:hAnsi="Open Sans" w:cs="Open Sans"/>
          <w:b/>
          <w:bCs/>
        </w:rPr>
        <w:t>:</w:t>
      </w:r>
    </w:p>
    <w:tbl>
      <w:tblPr>
        <w:tblStyle w:val="TableGrid"/>
        <w:tblW w:w="9724" w:type="dxa"/>
        <w:tblLayout w:type="fixed"/>
        <w:tblLook w:val="06A0" w:firstRow="1" w:lastRow="0" w:firstColumn="1" w:lastColumn="0" w:noHBand="1" w:noVBand="1"/>
      </w:tblPr>
      <w:tblGrid>
        <w:gridCol w:w="2263"/>
        <w:gridCol w:w="1843"/>
        <w:gridCol w:w="3600"/>
        <w:gridCol w:w="2018"/>
      </w:tblGrid>
      <w:tr w:rsidR="008D5BD2" w:rsidRPr="008D5BD2" w14:paraId="0EF0814A" w14:textId="77777777" w:rsidTr="611304DD">
        <w:trPr>
          <w:trHeight w:val="214"/>
        </w:trPr>
        <w:tc>
          <w:tcPr>
            <w:tcW w:w="9724" w:type="dxa"/>
            <w:gridSpan w:val="4"/>
            <w:shd w:val="clear" w:color="auto" w:fill="F2F2F2" w:themeFill="background1" w:themeFillShade="F2"/>
          </w:tcPr>
          <w:p w14:paraId="01E37AF4" w14:textId="10A4C36F" w:rsidR="009E13EA" w:rsidRPr="008D5BD2" w:rsidRDefault="1536EE71" w:rsidP="009E13EA">
            <w:pPr>
              <w:jc w:val="center"/>
              <w:rPr>
                <w:rFonts w:ascii="Open Sans" w:hAnsi="Open Sans" w:cs="Open Sans"/>
                <w:b/>
                <w:bCs/>
                <w:sz w:val="22"/>
                <w:szCs w:val="22"/>
              </w:rPr>
            </w:pPr>
            <w:r w:rsidRPr="008D5BD2">
              <w:rPr>
                <w:rFonts w:ascii="Open Sans" w:hAnsi="Open Sans" w:cs="Open Sans"/>
                <w:b/>
                <w:bCs/>
                <w:sz w:val="22"/>
                <w:szCs w:val="22"/>
              </w:rPr>
              <w:t xml:space="preserve">Lot </w:t>
            </w:r>
            <w:r w:rsidR="00D27C5A" w:rsidRPr="008D5BD2">
              <w:rPr>
                <w:rFonts w:ascii="Open Sans" w:hAnsi="Open Sans" w:cs="Open Sans"/>
                <w:b/>
                <w:bCs/>
                <w:sz w:val="22"/>
                <w:szCs w:val="22"/>
              </w:rPr>
              <w:t>3</w:t>
            </w:r>
            <w:r w:rsidR="10186B5E" w:rsidRPr="008D5BD2">
              <w:rPr>
                <w:rFonts w:ascii="Open Sans" w:hAnsi="Open Sans" w:cs="Open Sans"/>
                <w:b/>
                <w:bCs/>
                <w:sz w:val="22"/>
                <w:szCs w:val="22"/>
              </w:rPr>
              <w:t xml:space="preserve"> </w:t>
            </w:r>
            <w:r w:rsidRPr="008D5BD2">
              <w:rPr>
                <w:rFonts w:ascii="Open Sans" w:hAnsi="Open Sans" w:cs="Open Sans"/>
                <w:b/>
                <w:bCs/>
                <w:sz w:val="22"/>
                <w:szCs w:val="22"/>
              </w:rPr>
              <w:t>Cost Table</w:t>
            </w:r>
          </w:p>
        </w:tc>
      </w:tr>
      <w:tr w:rsidR="009E13EA" w:rsidRPr="00DC19B2" w14:paraId="294BEF31" w14:textId="77777777" w:rsidTr="611304DD">
        <w:trPr>
          <w:trHeight w:val="214"/>
        </w:trPr>
        <w:tc>
          <w:tcPr>
            <w:tcW w:w="2263" w:type="dxa"/>
            <w:shd w:val="clear" w:color="auto" w:fill="F2F2F2" w:themeFill="background1" w:themeFillShade="F2"/>
          </w:tcPr>
          <w:p w14:paraId="488C602C" w14:textId="27C2717A"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14:paraId="4C525E90" w14:textId="69880DBD"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14:paraId="0F028758" w14:textId="2384033F"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14:paraId="6F0EE3F4" w14:textId="1A7D5DD5" w:rsidR="009E13EA" w:rsidRPr="00DC19B2" w:rsidRDefault="009E13EA" w:rsidP="009E13EA">
            <w:pPr>
              <w:jc w:val="center"/>
              <w:rPr>
                <w:rFonts w:ascii="Open Sans" w:hAnsi="Open Sans" w:cs="Open Sans"/>
                <w:b/>
                <w:bCs/>
                <w:sz w:val="22"/>
                <w:szCs w:val="22"/>
              </w:rPr>
            </w:pPr>
            <w:r w:rsidRPr="00DC19B2">
              <w:rPr>
                <w:rFonts w:ascii="Open Sans" w:hAnsi="Open Sans" w:cs="Open Sans"/>
                <w:b/>
                <w:bCs/>
                <w:sz w:val="22"/>
                <w:szCs w:val="22"/>
              </w:rPr>
              <w:t>D</w:t>
            </w:r>
          </w:p>
        </w:tc>
      </w:tr>
      <w:tr w:rsidR="009E13EA" w:rsidRPr="00DC19B2" w14:paraId="497160EA" w14:textId="77777777" w:rsidTr="611304DD">
        <w:trPr>
          <w:trHeight w:val="1002"/>
        </w:trPr>
        <w:tc>
          <w:tcPr>
            <w:tcW w:w="2263" w:type="dxa"/>
          </w:tcPr>
          <w:p w14:paraId="0579A9D5"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14:paraId="2774FA1E"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14:paraId="4DAC0B0B"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not all roles are proposed as per </w:t>
            </w:r>
          </w:p>
          <w:p w14:paraId="5C307D09"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14:paraId="4B39AC84" w14:textId="77777777"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14:paraId="7E9C3385" w14:textId="24A70A12" w:rsidR="009E13EA" w:rsidRPr="00DC19B2" w:rsidRDefault="009E13EA" w:rsidP="009E13EA">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009E13EA" w:rsidRPr="00DC19B2" w14:paraId="5A3227C2" w14:textId="77777777" w:rsidTr="611304DD">
        <w:trPr>
          <w:trHeight w:val="252"/>
        </w:trPr>
        <w:tc>
          <w:tcPr>
            <w:tcW w:w="2263" w:type="dxa"/>
          </w:tcPr>
          <w:p w14:paraId="1544435F"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14:paraId="76D9476F"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089668CF"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14:paraId="0D3F8DDE" w14:textId="77777777" w:rsidR="009E13EA" w:rsidRPr="00DC19B2" w:rsidRDefault="009E13EA" w:rsidP="009E13EA">
            <w:pPr>
              <w:rPr>
                <w:rFonts w:ascii="Open Sans" w:hAnsi="Open Sans" w:cs="Open Sans"/>
                <w:b/>
                <w:bCs/>
                <w:sz w:val="22"/>
                <w:szCs w:val="22"/>
              </w:rPr>
            </w:pPr>
          </w:p>
        </w:tc>
      </w:tr>
      <w:tr w:rsidR="009E13EA" w:rsidRPr="00DC19B2" w14:paraId="2F220124" w14:textId="77777777" w:rsidTr="611304DD">
        <w:trPr>
          <w:trHeight w:val="252"/>
        </w:trPr>
        <w:tc>
          <w:tcPr>
            <w:tcW w:w="2263" w:type="dxa"/>
          </w:tcPr>
          <w:p w14:paraId="24000AAB"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14:paraId="30A607E1"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C8920B2"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63B84453" w14:textId="77777777" w:rsidR="009E13EA" w:rsidRPr="00DC19B2" w:rsidRDefault="009E13EA" w:rsidP="009E13EA">
            <w:pPr>
              <w:rPr>
                <w:rFonts w:ascii="Open Sans" w:hAnsi="Open Sans" w:cs="Open Sans"/>
                <w:b/>
                <w:bCs/>
                <w:sz w:val="22"/>
                <w:szCs w:val="22"/>
              </w:rPr>
            </w:pPr>
          </w:p>
        </w:tc>
      </w:tr>
      <w:tr w:rsidR="009E13EA" w:rsidRPr="00DC19B2" w14:paraId="4F6D9078" w14:textId="77777777" w:rsidTr="611304DD">
        <w:trPr>
          <w:trHeight w:val="252"/>
        </w:trPr>
        <w:tc>
          <w:tcPr>
            <w:tcW w:w="2263" w:type="dxa"/>
          </w:tcPr>
          <w:p w14:paraId="7E18DEB5"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14:paraId="1B24CA14"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6D6932B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14:paraId="77CB5AF6" w14:textId="77777777" w:rsidR="009E13EA" w:rsidRPr="00DC19B2" w:rsidRDefault="009E13EA" w:rsidP="009E13EA">
            <w:pPr>
              <w:rPr>
                <w:rFonts w:ascii="Open Sans" w:hAnsi="Open Sans" w:cs="Open Sans"/>
                <w:b/>
                <w:bCs/>
                <w:sz w:val="22"/>
                <w:szCs w:val="22"/>
              </w:rPr>
            </w:pPr>
          </w:p>
        </w:tc>
      </w:tr>
      <w:tr w:rsidR="009E13EA" w:rsidRPr="00DC19B2" w14:paraId="6E65F243" w14:textId="77777777" w:rsidTr="611304DD">
        <w:trPr>
          <w:trHeight w:val="351"/>
        </w:trPr>
        <w:tc>
          <w:tcPr>
            <w:tcW w:w="2263" w:type="dxa"/>
          </w:tcPr>
          <w:p w14:paraId="3916E711" w14:textId="77777777" w:rsidR="009E13EA" w:rsidRPr="00DC19B2" w:rsidRDefault="009E13EA" w:rsidP="009E13EA">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14:paraId="3EAB45C7" w14:textId="77777777" w:rsidR="009E13EA" w:rsidRPr="00DC19B2" w:rsidRDefault="009E13EA" w:rsidP="009E13EA">
            <w:pPr>
              <w:rPr>
                <w:rFonts w:ascii="Open Sans" w:hAnsi="Open Sans" w:cs="Open Sans"/>
                <w:b/>
                <w:bCs/>
                <w:sz w:val="22"/>
                <w:szCs w:val="22"/>
              </w:rPr>
            </w:pPr>
            <w:r w:rsidRPr="00DC19B2">
              <w:rPr>
                <w:rFonts w:ascii="Open Sans" w:hAnsi="Open Sans" w:cs="Open Sans"/>
                <w:b/>
                <w:bCs/>
                <w:sz w:val="22"/>
                <w:szCs w:val="22"/>
              </w:rPr>
              <w:t>€</w:t>
            </w:r>
          </w:p>
        </w:tc>
        <w:tc>
          <w:tcPr>
            <w:tcW w:w="3600" w:type="dxa"/>
          </w:tcPr>
          <w:p w14:paraId="4BA0AB86" w14:textId="77777777" w:rsidR="009E13EA" w:rsidRPr="00DC19B2" w:rsidRDefault="009E13EA" w:rsidP="009E13EA">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14:paraId="6DE1116A" w14:textId="77777777" w:rsidR="009E13EA" w:rsidRPr="00DC19B2" w:rsidRDefault="009E13EA" w:rsidP="009E13EA">
            <w:pPr>
              <w:rPr>
                <w:rFonts w:ascii="Open Sans" w:hAnsi="Open Sans" w:cs="Open Sans"/>
                <w:b/>
                <w:bCs/>
                <w:sz w:val="22"/>
                <w:szCs w:val="22"/>
              </w:rPr>
            </w:pPr>
          </w:p>
        </w:tc>
      </w:tr>
      <w:tr w:rsidR="009E13EA" w:rsidRPr="006A5128" w14:paraId="401314C6" w14:textId="77777777" w:rsidTr="611304DD">
        <w:trPr>
          <w:trHeight w:val="252"/>
        </w:trPr>
        <w:tc>
          <w:tcPr>
            <w:tcW w:w="7706" w:type="dxa"/>
            <w:gridSpan w:val="3"/>
          </w:tcPr>
          <w:p w14:paraId="5A47718F" w14:textId="187E2596" w:rsidR="009E13EA" w:rsidRPr="00DC19B2" w:rsidRDefault="009E13EA" w:rsidP="009E13EA">
            <w:pPr>
              <w:rPr>
                <w:rFonts w:ascii="Open Sans" w:hAnsi="Open Sans" w:cs="Open Sans"/>
                <w:b/>
                <w:u w:val="single"/>
              </w:rPr>
            </w:pPr>
            <w:r w:rsidRPr="00DC19B2">
              <w:rPr>
                <w:rFonts w:ascii="Open Sans" w:hAnsi="Open Sans" w:cs="Open Sans"/>
                <w:b/>
                <w:u w:val="single"/>
              </w:rPr>
              <w:t>Total Weighted Daily Rate**</w:t>
            </w:r>
          </w:p>
          <w:p w14:paraId="01DC4E20" w14:textId="77777777" w:rsidR="009E13EA" w:rsidRPr="00DC19B2" w:rsidRDefault="009E13EA" w:rsidP="009E13EA">
            <w:pPr>
              <w:rPr>
                <w:rFonts w:ascii="Open Sans" w:hAnsi="Open Sans" w:cs="Open Sans"/>
                <w:b/>
                <w:bCs/>
              </w:rPr>
            </w:pPr>
            <w:r w:rsidRPr="00DC19B2">
              <w:rPr>
                <w:rFonts w:ascii="Open Sans" w:hAnsi="Open Sans" w:cs="Open Sans"/>
                <w:b/>
                <w:bCs/>
              </w:rPr>
              <w:t>Calculation notes to assist tenderers</w:t>
            </w:r>
          </w:p>
          <w:p w14:paraId="7BADC690" w14:textId="4D06BCF0"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14:paraId="54A77135"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 Total weighted daily rate =</w:t>
            </w:r>
          </w:p>
          <w:p w14:paraId="36AEE894"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Director / Subject Matter Expert rate x % time weighting +</w:t>
            </w:r>
          </w:p>
          <w:p w14:paraId="6F1D45F0"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Senior Consultant / Senior manager rate x % time weighting +</w:t>
            </w:r>
          </w:p>
          <w:p w14:paraId="5110EFAA" w14:textId="77777777"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Consultant / Project Manager rate x % time weighting +</w:t>
            </w:r>
          </w:p>
          <w:p w14:paraId="1F405758" w14:textId="5CFBB1B4" w:rsidR="009E13EA" w:rsidRPr="00DC19B2" w:rsidRDefault="009E13EA" w:rsidP="009E13EA">
            <w:pPr>
              <w:rPr>
                <w:rFonts w:ascii="Open Sans" w:eastAsiaTheme="minorEastAsia" w:hAnsi="Open Sans" w:cs="Open Sans"/>
              </w:rPr>
            </w:pPr>
            <w:r w:rsidRPr="00DC19B2">
              <w:rPr>
                <w:rFonts w:ascii="Open Sans" w:eastAsiaTheme="minorEastAsia" w:hAnsi="Open Sans" w:cs="Open Sans"/>
              </w:rPr>
              <w:t>Junior Consultant rate x % time weighting</w:t>
            </w:r>
          </w:p>
        </w:tc>
        <w:tc>
          <w:tcPr>
            <w:tcW w:w="2018" w:type="dxa"/>
          </w:tcPr>
          <w:p w14:paraId="02638C89" w14:textId="77777777" w:rsidR="009E13EA" w:rsidRPr="00DC19B2" w:rsidRDefault="009E13EA" w:rsidP="009E13EA">
            <w:pPr>
              <w:rPr>
                <w:rFonts w:ascii="Open Sans" w:hAnsi="Open Sans" w:cs="Open Sans"/>
                <w:b/>
              </w:rPr>
            </w:pPr>
            <w:r w:rsidRPr="00DC19B2">
              <w:rPr>
                <w:rFonts w:ascii="Open Sans" w:hAnsi="Open Sans" w:cs="Open Sans"/>
                <w:b/>
              </w:rPr>
              <w:t>€</w:t>
            </w:r>
          </w:p>
        </w:tc>
      </w:tr>
    </w:tbl>
    <w:p w14:paraId="18E8C0F4" w14:textId="71C5C8A2" w:rsidR="009E13EA" w:rsidRPr="00DC19B2" w:rsidRDefault="009E13EA" w:rsidP="009E13EA">
      <w:pPr>
        <w:jc w:val="both"/>
        <w:rPr>
          <w:rFonts w:ascii="Open Sans" w:hAnsi="Open Sans" w:cs="Open Sans"/>
        </w:rPr>
      </w:pPr>
      <w:r w:rsidRPr="00DC19B2">
        <w:rPr>
          <w:rFonts w:ascii="Open Sans" w:hAnsi="Open Sans" w:cs="Open Sans"/>
        </w:rPr>
        <w:t xml:space="preserve">**Total Weighted Daily Rate is the sum of column D. </w:t>
      </w:r>
    </w:p>
    <w:p w14:paraId="343F0970" w14:textId="77777777" w:rsidR="009E13EA" w:rsidRPr="00DC19B2" w:rsidRDefault="009E13EA" w:rsidP="009E13EA">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14:paraId="09A316EA" w14:textId="0D1594D7" w:rsidR="001E5248" w:rsidRPr="00DC19B2" w:rsidRDefault="009E13EA" w:rsidP="009E13EA">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00003991" w:rsidRPr="00A9412F" w14:paraId="7BD34F3A" w14:textId="77777777" w:rsidTr="001E5248">
        <w:trPr>
          <w:trHeight w:val="391"/>
        </w:trPr>
        <w:tc>
          <w:tcPr>
            <w:tcW w:w="9162" w:type="dxa"/>
            <w:gridSpan w:val="3"/>
            <w:tcBorders>
              <w:top w:val="single" w:sz="4" w:space="0" w:color="auto"/>
              <w:left w:val="single" w:sz="4" w:space="0" w:color="auto"/>
              <w:bottom w:val="single" w:sz="8" w:space="0" w:color="auto"/>
              <w:right w:val="single" w:sz="4" w:space="0" w:color="auto"/>
            </w:tcBorders>
            <w:shd w:val="clear" w:color="auto" w:fill="D9E2F3" w:themeFill="accent1" w:themeFillTint="33"/>
            <w:tcMar>
              <w:top w:w="0" w:type="dxa"/>
              <w:left w:w="108" w:type="dxa"/>
              <w:bottom w:w="0" w:type="dxa"/>
              <w:right w:w="108" w:type="dxa"/>
            </w:tcMar>
            <w:hideMark/>
          </w:tcPr>
          <w:p w14:paraId="521E9F55" w14:textId="4B29EEC9" w:rsidR="00003991" w:rsidRPr="00DC19B2" w:rsidRDefault="009E13EA" w:rsidP="00620D08">
            <w:pPr>
              <w:pStyle w:val="xmsonormal"/>
              <w:ind w:right="43"/>
              <w:jc w:val="center"/>
              <w:rPr>
                <w:rFonts w:ascii="Open Sans" w:hAnsi="Open Sans" w:cs="Open Sans"/>
              </w:rPr>
            </w:pPr>
            <w:bookmarkStart w:id="10" w:name="_Hlk48229235"/>
            <w:r w:rsidRPr="00DC19B2">
              <w:rPr>
                <w:rFonts w:ascii="Open Sans" w:hAnsi="Open Sans" w:cs="Open Sans"/>
                <w:b/>
                <w:bCs/>
              </w:rPr>
              <w:t xml:space="preserve">Resource </w:t>
            </w:r>
            <w:r w:rsidR="00003991" w:rsidRPr="00DC19B2">
              <w:rPr>
                <w:rFonts w:ascii="Open Sans" w:hAnsi="Open Sans" w:cs="Open Sans"/>
                <w:b/>
                <w:bCs/>
              </w:rPr>
              <w:t>Cost Table</w:t>
            </w:r>
          </w:p>
        </w:tc>
      </w:tr>
      <w:tr w:rsidR="00591A59" w:rsidRPr="00A9412F" w14:paraId="2B39497B" w14:textId="77777777" w:rsidTr="001E5248">
        <w:trPr>
          <w:trHeight w:val="973"/>
        </w:trPr>
        <w:tc>
          <w:tcPr>
            <w:tcW w:w="2921" w:type="dxa"/>
            <w:tcBorders>
              <w:top w:val="nil"/>
              <w:left w:val="single" w:sz="4" w:space="0" w:color="auto"/>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74934B9E"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p w14:paraId="51C8EDCD" w14:textId="7A0BAECC"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Name of </w:t>
            </w:r>
            <w:r w:rsidR="0089451E" w:rsidRPr="00DC19B2">
              <w:rPr>
                <w:rFonts w:ascii="Open Sans" w:hAnsi="Open Sans" w:cs="Open Sans"/>
                <w:b/>
                <w:bCs/>
              </w:rPr>
              <w:t>Resource</w:t>
            </w:r>
          </w:p>
          <w:p w14:paraId="24579FA0"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sz="8" w:space="0" w:color="auto"/>
              <w:right w:val="single" w:sz="8" w:space="0" w:color="auto"/>
            </w:tcBorders>
            <w:shd w:val="clear" w:color="auto" w:fill="D9E2F3" w:themeFill="accent1" w:themeFillTint="33"/>
            <w:tcMar>
              <w:top w:w="0" w:type="dxa"/>
              <w:left w:w="108" w:type="dxa"/>
              <w:bottom w:w="0" w:type="dxa"/>
              <w:right w:w="108" w:type="dxa"/>
            </w:tcMar>
            <w:vAlign w:val="center"/>
            <w:hideMark/>
          </w:tcPr>
          <w:p w14:paraId="45EB97BE" w14:textId="5330F4D1" w:rsidR="00591A59" w:rsidRPr="00DC19B2" w:rsidRDefault="00652B3A" w:rsidP="00591A59">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sz="4" w:space="0" w:color="auto"/>
              <w:right w:val="single" w:sz="4" w:space="0" w:color="auto"/>
            </w:tcBorders>
            <w:shd w:val="clear" w:color="auto" w:fill="D9E2F3" w:themeFill="accent1" w:themeFillTint="33"/>
            <w:tcMar>
              <w:top w:w="0" w:type="dxa"/>
              <w:left w:w="108" w:type="dxa"/>
              <w:bottom w:w="0" w:type="dxa"/>
              <w:right w:w="108" w:type="dxa"/>
            </w:tcMar>
            <w:vAlign w:val="center"/>
            <w:hideMark/>
          </w:tcPr>
          <w:p w14:paraId="24E313E7" w14:textId="77777777"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 xml:space="preserve">*Daily Rate </w:t>
            </w:r>
          </w:p>
          <w:p w14:paraId="7A293487" w14:textId="367F45A8" w:rsidR="00591A59" w:rsidRPr="00DC19B2" w:rsidRDefault="00591A59" w:rsidP="00591A59">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14:paraId="33F26376" w14:textId="77777777" w:rsidTr="001E5248">
        <w:trPr>
          <w:trHeight w:val="417"/>
        </w:trPr>
        <w:tc>
          <w:tcPr>
            <w:tcW w:w="292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744DCDFF" w14:textId="49562443" w:rsidR="00652B3A" w:rsidRPr="00DC19B2" w:rsidRDefault="00652B3A" w:rsidP="00652B3A">
            <w:pPr>
              <w:pStyle w:val="xmsonormal"/>
              <w:ind w:right="43"/>
              <w:rPr>
                <w:rFonts w:ascii="Open Sans" w:hAnsi="Open Sans" w:cs="Open Sans"/>
              </w:rPr>
            </w:pPr>
          </w:p>
        </w:tc>
        <w:tc>
          <w:tcPr>
            <w:tcW w:w="4020" w:type="dxa"/>
            <w:tcBorders>
              <w:top w:val="nil"/>
              <w:left w:val="nil"/>
              <w:bottom w:val="single" w:sz="4" w:space="0" w:color="auto"/>
              <w:right w:val="single" w:sz="4" w:space="0" w:color="auto"/>
            </w:tcBorders>
            <w:tcMar>
              <w:top w:w="0" w:type="dxa"/>
              <w:left w:w="108" w:type="dxa"/>
              <w:bottom w:w="0" w:type="dxa"/>
              <w:right w:w="108" w:type="dxa"/>
            </w:tcMar>
          </w:tcPr>
          <w:p w14:paraId="67E49949" w14:textId="062F8511" w:rsidR="00652B3A" w:rsidRPr="00DC19B2" w:rsidRDefault="00652B3A" w:rsidP="00652B3A">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sz="4" w:space="0" w:color="auto"/>
              <w:left w:val="single" w:sz="4" w:space="0" w:color="auto"/>
              <w:bottom w:val="single" w:sz="4" w:space="0" w:color="auto"/>
              <w:right w:val="single" w:sz="4" w:space="0" w:color="auto"/>
            </w:tcBorders>
          </w:tcPr>
          <w:p w14:paraId="5E12B150" w14:textId="3B06F07C" w:rsidR="00652B3A" w:rsidRPr="00DC19B2" w:rsidRDefault="00652B3A" w:rsidP="00652B3A">
            <w:pPr>
              <w:pStyle w:val="xmsonormal"/>
              <w:ind w:right="43"/>
              <w:rPr>
                <w:rFonts w:ascii="Open Sans" w:hAnsi="Open Sans" w:cs="Open Sans"/>
                <w:b/>
                <w:bCs/>
              </w:rPr>
            </w:pPr>
            <w:r w:rsidRPr="00DC19B2">
              <w:rPr>
                <w:rFonts w:ascii="Open Sans" w:hAnsi="Open Sans" w:cs="Open Sans"/>
                <w:b/>
                <w:bCs/>
              </w:rPr>
              <w:t>€</w:t>
            </w:r>
          </w:p>
        </w:tc>
      </w:tr>
      <w:tr w:rsidR="00652B3A" w14:paraId="6354DC85" w14:textId="77777777" w:rsidTr="001E5248">
        <w:trPr>
          <w:trHeight w:val="407"/>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74DE66FA" w14:textId="08BA0D03"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13217F1B" w14:textId="68108770" w:rsidR="00652B3A" w:rsidRPr="00DC19B2" w:rsidRDefault="00652B3A" w:rsidP="00652B3A">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sz="4" w:space="0" w:color="auto"/>
              <w:left w:val="single" w:sz="4" w:space="0" w:color="auto"/>
              <w:bottom w:val="single" w:sz="4" w:space="0" w:color="auto"/>
              <w:right w:val="single" w:sz="4" w:space="0" w:color="auto"/>
            </w:tcBorders>
          </w:tcPr>
          <w:p w14:paraId="27599E4A" w14:textId="14448F74"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14:paraId="1D693F9E" w14:textId="77777777" w:rsidTr="001E5248">
        <w:trPr>
          <w:trHeight w:val="41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0FD1A84F" w14:textId="6491EA6E"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79329B8A" w14:textId="5D28AF3D" w:rsidR="00652B3A" w:rsidRPr="00DC19B2" w:rsidRDefault="00652B3A" w:rsidP="00652B3A">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sz="4" w:space="0" w:color="auto"/>
              <w:left w:val="single" w:sz="4" w:space="0" w:color="auto"/>
              <w:bottom w:val="single" w:sz="4" w:space="0" w:color="auto"/>
              <w:right w:val="single" w:sz="4" w:space="0" w:color="auto"/>
            </w:tcBorders>
          </w:tcPr>
          <w:p w14:paraId="3B45723A" w14:textId="254016C8"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r w:rsidR="00652B3A" w:rsidRPr="008445BB" w14:paraId="4883EDFB" w14:textId="77777777" w:rsidTr="001E5248">
        <w:trPr>
          <w:trHeight w:val="395"/>
        </w:trPr>
        <w:tc>
          <w:tcPr>
            <w:tcW w:w="2921"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14:paraId="6F1DEB7A" w14:textId="4CDB5C98" w:rsidR="00652B3A" w:rsidRPr="00DC19B2" w:rsidRDefault="00652B3A" w:rsidP="00652B3A">
            <w:pPr>
              <w:pStyle w:val="xmsonormal"/>
              <w:ind w:right="43"/>
              <w:rPr>
                <w:rFonts w:ascii="Open Sans" w:hAnsi="Open Sans" w:cs="Open Sans"/>
              </w:rPr>
            </w:pPr>
          </w:p>
        </w:tc>
        <w:tc>
          <w:tcPr>
            <w:tcW w:w="4020"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9DF8893" w14:textId="084DA143" w:rsidR="00652B3A" w:rsidRPr="00DC19B2" w:rsidRDefault="00652B3A" w:rsidP="00652B3A">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sz="4" w:space="0" w:color="auto"/>
              <w:left w:val="single" w:sz="4" w:space="0" w:color="auto"/>
              <w:bottom w:val="single" w:sz="4" w:space="0" w:color="auto"/>
              <w:right w:val="single" w:sz="4" w:space="0" w:color="auto"/>
            </w:tcBorders>
          </w:tcPr>
          <w:p w14:paraId="13F23576" w14:textId="26B6AEA1" w:rsidR="00652B3A" w:rsidRPr="00DC19B2" w:rsidRDefault="00652B3A" w:rsidP="00652B3A">
            <w:pPr>
              <w:pStyle w:val="xmsonormal"/>
              <w:ind w:right="43"/>
              <w:rPr>
                <w:rFonts w:ascii="Open Sans" w:hAnsi="Open Sans" w:cs="Open Sans"/>
              </w:rPr>
            </w:pPr>
            <w:r w:rsidRPr="00DC19B2">
              <w:rPr>
                <w:rFonts w:ascii="Open Sans" w:hAnsi="Open Sans" w:cs="Open Sans"/>
                <w:b/>
                <w:bCs/>
              </w:rPr>
              <w:t>€</w:t>
            </w:r>
          </w:p>
        </w:tc>
      </w:tr>
    </w:tbl>
    <w:p w14:paraId="54FBBB08" w14:textId="1D920855" w:rsidR="00591A59" w:rsidRPr="008D5BD2" w:rsidRDefault="00591A59" w:rsidP="00F74904">
      <w:pPr>
        <w:jc w:val="both"/>
        <w:rPr>
          <w:rFonts w:ascii="Open Sans" w:hAnsi="Open Sans" w:cs="Open Sans"/>
        </w:rPr>
      </w:pPr>
      <w:r w:rsidRPr="008D5BD2">
        <w:rPr>
          <w:rFonts w:ascii="Open Sans" w:hAnsi="Open Sans" w:cs="Open Sans"/>
          <w:b/>
          <w:bCs/>
        </w:rPr>
        <w:t>Add Rows as required</w:t>
      </w:r>
    </w:p>
    <w:p w14:paraId="6E6C8E98" w14:textId="0B547DD6" w:rsidR="00486CAA" w:rsidRPr="00DC19B2" w:rsidRDefault="00F74904" w:rsidP="008045D5">
      <w:pPr>
        <w:jc w:val="both"/>
        <w:rPr>
          <w:rFonts w:ascii="Open Sans" w:hAnsi="Open Sans" w:cs="Open Sans"/>
        </w:rPr>
      </w:pPr>
      <w:bookmarkStart w:id="11" w:name="_Hlk48225702"/>
      <w:r w:rsidRPr="008D5BD2">
        <w:rPr>
          <w:rFonts w:ascii="Open Sans" w:hAnsi="Open Sans" w:cs="Open Sans"/>
        </w:rPr>
        <w:t>*</w:t>
      </w:r>
      <w:r w:rsidR="002726C1" w:rsidRPr="008D5BD2">
        <w:rPr>
          <w:rFonts w:ascii="Open Sans" w:hAnsi="Open Sans" w:cs="Open Sans"/>
        </w:rPr>
        <w:t xml:space="preserve"> The same </w:t>
      </w:r>
      <w:r w:rsidR="000A2C28" w:rsidRPr="008D5BD2">
        <w:rPr>
          <w:rFonts w:ascii="Open Sans" w:hAnsi="Open Sans" w:cs="Open Sans"/>
        </w:rPr>
        <w:t>Daily</w:t>
      </w:r>
      <w:r w:rsidR="002726C1" w:rsidRPr="008D5BD2">
        <w:rPr>
          <w:rFonts w:ascii="Open Sans" w:hAnsi="Open Sans" w:cs="Open Sans"/>
        </w:rPr>
        <w:t xml:space="preserve"> </w:t>
      </w:r>
      <w:r w:rsidR="000A2C28" w:rsidRPr="008D5BD2">
        <w:rPr>
          <w:rFonts w:ascii="Open Sans" w:hAnsi="Open Sans" w:cs="Open Sans"/>
        </w:rPr>
        <w:t>R</w:t>
      </w:r>
      <w:r w:rsidR="002726C1" w:rsidRPr="008D5BD2">
        <w:rPr>
          <w:rFonts w:ascii="Open Sans" w:hAnsi="Open Sans" w:cs="Open Sans"/>
        </w:rPr>
        <w:t xml:space="preserve">ate </w:t>
      </w:r>
      <w:r w:rsidR="008045D5" w:rsidRPr="008D5BD2">
        <w:rPr>
          <w:rFonts w:ascii="Open Sans" w:hAnsi="Open Sans" w:cs="Open Sans"/>
        </w:rPr>
        <w:t>must</w:t>
      </w:r>
      <w:r w:rsidR="002726C1" w:rsidRPr="008D5BD2">
        <w:rPr>
          <w:rFonts w:ascii="Open Sans" w:hAnsi="Open Sans" w:cs="Open Sans"/>
        </w:rPr>
        <w:t xml:space="preserve"> apply across all </w:t>
      </w:r>
      <w:r w:rsidR="0089451E" w:rsidRPr="008D5BD2">
        <w:rPr>
          <w:rFonts w:ascii="Open Sans" w:hAnsi="Open Sans" w:cs="Open Sans"/>
        </w:rPr>
        <w:t>Resources</w:t>
      </w:r>
      <w:r w:rsidR="008045D5" w:rsidRPr="008D5BD2">
        <w:rPr>
          <w:rFonts w:ascii="Open Sans" w:hAnsi="Open Sans" w:cs="Open Sans"/>
        </w:rPr>
        <w:t xml:space="preserve"> </w:t>
      </w:r>
      <w:r w:rsidR="00652B3A" w:rsidRPr="008D5BD2">
        <w:rPr>
          <w:rFonts w:ascii="Open Sans" w:hAnsi="Open Sans" w:cs="Open Sans"/>
        </w:rPr>
        <w:t>for the same Job Title and Grade</w:t>
      </w:r>
      <w:r w:rsidR="002726C1" w:rsidRPr="008D5BD2">
        <w:rPr>
          <w:rFonts w:ascii="Open Sans" w:hAnsi="Open Sans" w:cs="Open Sans"/>
        </w:rPr>
        <w:t>.</w:t>
      </w:r>
    </w:p>
    <w:p w14:paraId="581D2727" w14:textId="7AB66642" w:rsidR="00C65ED4" w:rsidRPr="00DC19B2" w:rsidRDefault="00652B3A" w:rsidP="008057D0">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14:paraId="14074D8C" w14:textId="71AEC088" w:rsidR="00777A65" w:rsidRPr="00DC19B2" w:rsidRDefault="00777A65" w:rsidP="008057D0">
      <w:pPr>
        <w:rPr>
          <w:rFonts w:ascii="Open Sans" w:hAnsi="Open Sans" w:cs="Open Sans"/>
          <w:b/>
          <w:bCs/>
        </w:rPr>
      </w:pPr>
      <w:r w:rsidRPr="00DC19B2">
        <w:rPr>
          <w:rFonts w:ascii="Open Sans" w:hAnsi="Open Sans" w:cs="Open Sans"/>
          <w:b/>
          <w:bCs/>
        </w:rPr>
        <w:t>Notes:</w:t>
      </w:r>
    </w:p>
    <w:p w14:paraId="6F806DD7" w14:textId="77FC58D9" w:rsidR="00777A65" w:rsidRPr="00DC19B2" w:rsidRDefault="00777A65" w:rsidP="00777A65">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each individual being proposed (the </w:t>
      </w:r>
      <w:r w:rsidR="0089451E" w:rsidRPr="00DC19B2">
        <w:rPr>
          <w:rFonts w:ascii="Open Sans" w:hAnsi="Open Sans" w:cs="Open Sans"/>
        </w:rPr>
        <w:t>Resources</w:t>
      </w:r>
      <w:r w:rsidRPr="00DC19B2">
        <w:rPr>
          <w:rFonts w:ascii="Open Sans" w:hAnsi="Open Sans" w:cs="Open Sans"/>
        </w:rPr>
        <w:t>).</w:t>
      </w:r>
    </w:p>
    <w:p w14:paraId="2D02B702" w14:textId="1E24435C" w:rsidR="00777A65" w:rsidRPr="00DC19B2" w:rsidRDefault="00777A65" w:rsidP="00777A65">
      <w:pPr>
        <w:spacing w:after="0"/>
        <w:rPr>
          <w:rFonts w:ascii="Open Sans" w:hAnsi="Open Sans" w:cs="Open Sans"/>
          <w:bCs/>
        </w:rPr>
      </w:pPr>
    </w:p>
    <w:p w14:paraId="5C33A2C3" w14:textId="36D582A4" w:rsidR="00777A65" w:rsidRPr="008D5BD2" w:rsidRDefault="00777A65" w:rsidP="00777A65">
      <w:pPr>
        <w:spacing w:after="0"/>
        <w:jc w:val="both"/>
        <w:rPr>
          <w:rFonts w:ascii="Open Sans" w:hAnsi="Open Sans" w:cs="Open Sans"/>
        </w:rPr>
      </w:pPr>
      <w:r w:rsidRPr="00DC19B2">
        <w:rPr>
          <w:rFonts w:ascii="Open Sans" w:hAnsi="Open Sans" w:cs="Open Sans"/>
        </w:rPr>
        <w:t xml:space="preserve">Note 1:  The Daily Rate of the </w:t>
      </w:r>
      <w:r w:rsidR="0089451E" w:rsidRPr="00DC19B2">
        <w:rPr>
          <w:rFonts w:ascii="Open Sans" w:hAnsi="Open Sans" w:cs="Open Sans"/>
        </w:rPr>
        <w:t>Resource</w:t>
      </w:r>
      <w:r w:rsidR="00700397" w:rsidRPr="00DC19B2">
        <w:rPr>
          <w:rFonts w:ascii="Open Sans" w:hAnsi="Open Sans" w:cs="Open Sans"/>
        </w:rPr>
        <w:t>s</w:t>
      </w:r>
      <w:r w:rsidRPr="00DC19B2">
        <w:rPr>
          <w:rFonts w:ascii="Open Sans" w:hAnsi="Open Sans" w:cs="Open Sans"/>
        </w:rPr>
        <w:t xml:space="preserve"> will be </w:t>
      </w:r>
      <w:r w:rsidRPr="008D5BD2">
        <w:rPr>
          <w:rFonts w:ascii="Open Sans" w:hAnsi="Open Sans" w:cs="Open Sans"/>
        </w:rPr>
        <w:t xml:space="preserve">used </w:t>
      </w:r>
      <w:r w:rsidR="00700397" w:rsidRPr="008D5BD2">
        <w:rPr>
          <w:rFonts w:ascii="Open Sans" w:hAnsi="Open Sans" w:cs="Open Sans"/>
        </w:rPr>
        <w:t>for the duration of the</w:t>
      </w:r>
      <w:r w:rsidRPr="008D5BD2">
        <w:rPr>
          <w:rFonts w:ascii="Open Sans" w:hAnsi="Open Sans" w:cs="Open Sans"/>
        </w:rPr>
        <w:t xml:space="preserve"> framework. </w:t>
      </w:r>
    </w:p>
    <w:p w14:paraId="43F80747" w14:textId="4DF0C361" w:rsidR="00777A65" w:rsidRPr="008D5BD2" w:rsidRDefault="00777A65" w:rsidP="00777A65">
      <w:pPr>
        <w:spacing w:after="0"/>
        <w:jc w:val="both"/>
        <w:rPr>
          <w:rFonts w:ascii="Open Sans" w:hAnsi="Open Sans" w:cs="Open Sans"/>
        </w:rPr>
      </w:pPr>
    </w:p>
    <w:p w14:paraId="1D3C12F9" w14:textId="0054A3C8" w:rsidR="00777A65" w:rsidRPr="008D5BD2" w:rsidRDefault="00777A65" w:rsidP="00777A65">
      <w:pPr>
        <w:spacing w:after="0"/>
        <w:jc w:val="both"/>
        <w:rPr>
          <w:rFonts w:ascii="Open Sans" w:hAnsi="Open Sans" w:cs="Open Sans"/>
        </w:rPr>
      </w:pPr>
      <w:r w:rsidRPr="008D5BD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24B0AEAE" w14:textId="7428CC65" w:rsidR="00777A65" w:rsidRPr="008D5BD2" w:rsidRDefault="00777A65" w:rsidP="00777A65">
      <w:pPr>
        <w:spacing w:after="0"/>
        <w:jc w:val="both"/>
        <w:rPr>
          <w:rFonts w:ascii="Open Sans" w:hAnsi="Open Sans" w:cs="Open Sans"/>
        </w:rPr>
      </w:pPr>
    </w:p>
    <w:p w14:paraId="292A02FB" w14:textId="76CFB767" w:rsidR="00777A65" w:rsidRPr="008D5BD2" w:rsidRDefault="00777A65" w:rsidP="00777A65">
      <w:pPr>
        <w:spacing w:after="0"/>
        <w:jc w:val="both"/>
        <w:rPr>
          <w:rFonts w:ascii="Open Sans" w:hAnsi="Open Sans" w:cs="Open Sans"/>
        </w:rPr>
      </w:pPr>
      <w:r w:rsidRPr="008D5BD2">
        <w:rPr>
          <w:rFonts w:ascii="Open Sans" w:hAnsi="Open Sans" w:cs="Open Sans"/>
        </w:rPr>
        <w:t>Note 3:</w:t>
      </w:r>
      <w:r w:rsidRPr="008D5BD2">
        <w:rPr>
          <w:rFonts w:ascii="Open Sans" w:hAnsi="Open Sans" w:cs="Open Sans"/>
        </w:rPr>
        <w:tab/>
        <w:t xml:space="preserve">Daily rates should be inclusive of all costs incurred in the delivery of the service, including out of pocket expenses, travel, subsistence, administrative costs and ancillary expenses and costs of every description. </w:t>
      </w:r>
    </w:p>
    <w:p w14:paraId="4BC132BF" w14:textId="5E80C909" w:rsidR="00777A65" w:rsidRPr="008D5BD2" w:rsidRDefault="00777A65" w:rsidP="00777A65">
      <w:pPr>
        <w:spacing w:after="0"/>
        <w:jc w:val="both"/>
        <w:rPr>
          <w:rFonts w:ascii="Open Sans" w:hAnsi="Open Sans" w:cs="Open Sans"/>
        </w:rPr>
      </w:pPr>
    </w:p>
    <w:p w14:paraId="0DAD34BD" w14:textId="60B39466" w:rsidR="00FD310F" w:rsidRPr="00DC19B2" w:rsidRDefault="00FD310F" w:rsidP="00777A65">
      <w:pPr>
        <w:spacing w:after="0"/>
        <w:jc w:val="both"/>
        <w:rPr>
          <w:rFonts w:ascii="Open Sans" w:hAnsi="Open Sans" w:cs="Open Sans"/>
        </w:rPr>
      </w:pPr>
      <w:r w:rsidRPr="008D5BD2">
        <w:rPr>
          <w:rFonts w:ascii="Open Sans" w:hAnsi="Open Sans" w:cs="Open Sans"/>
        </w:rPr>
        <w:t>Note 4: SEAI awards its contracts on the basis of fixed prices. Submitted tenders should confirm that quoted prices</w:t>
      </w:r>
      <w:r w:rsidRPr="008D5BD2">
        <w:rPr>
          <w:rFonts w:ascii="Open Sans" w:hAnsi="Open Sans" w:cs="Open Sans"/>
          <w:spacing w:val="-13"/>
        </w:rPr>
        <w:t xml:space="preserve"> </w:t>
      </w:r>
      <w:r w:rsidRPr="008D5BD2">
        <w:rPr>
          <w:rFonts w:ascii="Open Sans" w:hAnsi="Open Sans" w:cs="Open Sans"/>
        </w:rPr>
        <w:t>hold</w:t>
      </w:r>
      <w:r w:rsidRPr="008D5BD2">
        <w:rPr>
          <w:rFonts w:ascii="Open Sans" w:hAnsi="Open Sans" w:cs="Open Sans"/>
          <w:spacing w:val="-12"/>
        </w:rPr>
        <w:t xml:space="preserve"> </w:t>
      </w:r>
      <w:r w:rsidRPr="008D5BD2">
        <w:rPr>
          <w:rFonts w:ascii="Open Sans" w:hAnsi="Open Sans" w:cs="Open Sans"/>
        </w:rPr>
        <w:t>good</w:t>
      </w:r>
      <w:r w:rsidRPr="008D5BD2">
        <w:rPr>
          <w:rFonts w:ascii="Open Sans" w:hAnsi="Open Sans" w:cs="Open Sans"/>
          <w:spacing w:val="-13"/>
        </w:rPr>
        <w:t xml:space="preserve"> </w:t>
      </w:r>
      <w:r w:rsidRPr="008D5BD2">
        <w:rPr>
          <w:rFonts w:ascii="Open Sans" w:hAnsi="Open Sans" w:cs="Open Sans"/>
        </w:rPr>
        <w:t>for</w:t>
      </w:r>
      <w:r w:rsidRPr="008D5BD2">
        <w:rPr>
          <w:rFonts w:ascii="Open Sans" w:hAnsi="Open Sans" w:cs="Open Sans"/>
          <w:spacing w:val="-12"/>
        </w:rPr>
        <w:t xml:space="preserve"> </w:t>
      </w:r>
      <w:r w:rsidRPr="008D5BD2">
        <w:rPr>
          <w:rFonts w:ascii="Open Sans" w:hAnsi="Open Sans" w:cs="Open Sans"/>
        </w:rPr>
        <w:t>12</w:t>
      </w:r>
      <w:r w:rsidRPr="008D5BD2">
        <w:rPr>
          <w:rFonts w:ascii="Open Sans" w:hAnsi="Open Sans" w:cs="Open Sans"/>
          <w:spacing w:val="-13"/>
        </w:rPr>
        <w:t xml:space="preserve"> months</w:t>
      </w:r>
      <w:r w:rsidRPr="008D5BD2">
        <w:rPr>
          <w:rFonts w:ascii="Open Sans" w:hAnsi="Open Sans" w:cs="Open Sans"/>
          <w:spacing w:val="-12"/>
        </w:rPr>
        <w:t xml:space="preserve"> </w:t>
      </w:r>
      <w:r w:rsidRPr="008D5BD2">
        <w:rPr>
          <w:rFonts w:ascii="Open Sans" w:hAnsi="Open Sans" w:cs="Open Sans"/>
        </w:rPr>
        <w:t>after</w:t>
      </w:r>
      <w:r w:rsidRPr="008D5BD2">
        <w:rPr>
          <w:rFonts w:ascii="Open Sans" w:hAnsi="Open Sans" w:cs="Open Sans"/>
          <w:spacing w:val="-13"/>
        </w:rPr>
        <w:t xml:space="preserve"> </w:t>
      </w:r>
      <w:r w:rsidRPr="008D5BD2">
        <w:rPr>
          <w:rFonts w:ascii="Open Sans" w:hAnsi="Open Sans" w:cs="Open Sans"/>
        </w:rPr>
        <w:t>the</w:t>
      </w:r>
      <w:r w:rsidRPr="008D5BD2">
        <w:rPr>
          <w:rFonts w:ascii="Open Sans" w:hAnsi="Open Sans" w:cs="Open Sans"/>
          <w:spacing w:val="-12"/>
        </w:rPr>
        <w:t xml:space="preserve"> </w:t>
      </w:r>
      <w:r w:rsidRPr="008D5BD2">
        <w:rPr>
          <w:rFonts w:ascii="Open Sans" w:hAnsi="Open Sans" w:cs="Open Sans"/>
        </w:rPr>
        <w:t>closing</w:t>
      </w:r>
      <w:r w:rsidRPr="008D5BD2">
        <w:rPr>
          <w:rFonts w:ascii="Open Sans" w:hAnsi="Open Sans" w:cs="Open Sans"/>
          <w:spacing w:val="-12"/>
        </w:rPr>
        <w:t xml:space="preserve"> </w:t>
      </w:r>
      <w:r w:rsidRPr="008D5BD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14:paraId="6450F7E7" w14:textId="77777777" w:rsidR="00FD310F" w:rsidRPr="00DC19B2" w:rsidRDefault="00FD310F" w:rsidP="00777A65">
      <w:pPr>
        <w:spacing w:after="0"/>
        <w:jc w:val="both"/>
        <w:rPr>
          <w:sz w:val="24"/>
          <w:szCs w:val="24"/>
        </w:rPr>
      </w:pPr>
    </w:p>
    <w:p w14:paraId="4DC4A1E0" w14:textId="6E97DD88" w:rsidR="00777A65" w:rsidRPr="00DC19B2" w:rsidRDefault="00777A65" w:rsidP="00777A65">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00FD310F" w:rsidRPr="00DC19B2">
        <w:rPr>
          <w:rFonts w:ascii="Open Sans" w:hAnsi="Open Sans" w:cs="Open Sans"/>
          <w:lang w:val="en-GB"/>
        </w:rPr>
        <w:t xml:space="preserve">below. </w:t>
      </w:r>
      <w:r w:rsidR="00FD310F" w:rsidRPr="00DC19B2">
        <w:rPr>
          <w:rFonts w:ascii="Open Sans" w:hAnsi="Open Sans" w:cs="Open Sans"/>
        </w:rPr>
        <w:t>Specifically,</w:t>
      </w:r>
      <w:r w:rsidR="00FD310F" w:rsidRPr="00DC19B2">
        <w:rPr>
          <w:rFonts w:ascii="Open Sans" w:hAnsi="Open Sans" w:cs="Open Sans"/>
          <w:spacing w:val="-12"/>
        </w:rPr>
        <w:t xml:space="preserve"> </w:t>
      </w:r>
      <w:r w:rsidR="00FD310F" w:rsidRPr="00DC19B2">
        <w:rPr>
          <w:rFonts w:ascii="Open Sans" w:hAnsi="Open Sans" w:cs="Open Sans"/>
        </w:rPr>
        <w:t>tenderers</w:t>
      </w:r>
      <w:r w:rsidR="00FD310F" w:rsidRPr="00DC19B2">
        <w:rPr>
          <w:rFonts w:ascii="Open Sans" w:hAnsi="Open Sans" w:cs="Open Sans"/>
          <w:spacing w:val="-12"/>
        </w:rPr>
        <w:t xml:space="preserve"> </w:t>
      </w:r>
      <w:r w:rsidR="00FD310F" w:rsidRPr="00DC19B2">
        <w:rPr>
          <w:rFonts w:ascii="Open Sans" w:hAnsi="Open Sans" w:cs="Open Sans"/>
        </w:rPr>
        <w:t xml:space="preserve">should </w:t>
      </w:r>
      <w:r w:rsidR="00FD310F" w:rsidRPr="00DC19B2">
        <w:rPr>
          <w:rFonts w:ascii="Open Sans" w:hAnsi="Open Sans" w:cs="Open Sans"/>
          <w:spacing w:val="-2"/>
        </w:rPr>
        <w:t>state</w:t>
      </w:r>
      <w:r w:rsidRPr="00DC19B2">
        <w:rPr>
          <w:rFonts w:ascii="Open Sans" w:hAnsi="Open Sans" w:cs="Open Sans"/>
          <w:lang w:val="en-GB"/>
        </w:rPr>
        <w:t>:</w:t>
      </w:r>
    </w:p>
    <w:p w14:paraId="0B82FC13" w14:textId="3B6C8A0F" w:rsidR="00777A65" w:rsidRPr="00DC19B2" w:rsidRDefault="00777A65" w:rsidP="00777A65">
      <w:pPr>
        <w:spacing w:after="0"/>
        <w:jc w:val="both"/>
        <w:rPr>
          <w:rFonts w:ascii="Open Sans" w:hAnsi="Open Sans" w:cs="Open Sans"/>
          <w:lang w:val="en-GB"/>
        </w:rPr>
      </w:pPr>
    </w:p>
    <w:p w14:paraId="6C88F888" w14:textId="34195A6D" w:rsidR="001553DC" w:rsidRPr="008D5BD2" w:rsidRDefault="001553DC" w:rsidP="008445BB">
      <w:pPr>
        <w:pStyle w:val="ListParagraph"/>
        <w:numPr>
          <w:ilvl w:val="0"/>
          <w:numId w:val="21"/>
        </w:numPr>
        <w:spacing w:before="60" w:after="0" w:line="240" w:lineRule="auto"/>
        <w:jc w:val="both"/>
        <w:rPr>
          <w:rFonts w:ascii="Open Sans" w:hAnsi="Open Sans" w:cs="Open Sans"/>
        </w:rPr>
      </w:pPr>
      <w:r w:rsidRPr="008D5BD2">
        <w:rPr>
          <w:rFonts w:ascii="Open Sans" w:hAnsi="Open Sans" w:cs="Open Sans"/>
        </w:rPr>
        <w:t>The</w:t>
      </w:r>
      <w:r w:rsidRPr="008D5BD2">
        <w:rPr>
          <w:rFonts w:ascii="Open Sans" w:hAnsi="Open Sans" w:cs="Open Sans"/>
          <w:spacing w:val="-6"/>
        </w:rPr>
        <w:t xml:space="preserve"> </w:t>
      </w:r>
      <w:r w:rsidRPr="008D5BD2">
        <w:rPr>
          <w:rFonts w:ascii="Open Sans" w:hAnsi="Open Sans" w:cs="Open Sans"/>
        </w:rPr>
        <w:t>total</w:t>
      </w:r>
      <w:r w:rsidRPr="008D5BD2">
        <w:rPr>
          <w:rFonts w:ascii="Open Sans" w:hAnsi="Open Sans" w:cs="Open Sans"/>
          <w:spacing w:val="-3"/>
        </w:rPr>
        <w:t xml:space="preserve"> </w:t>
      </w:r>
      <w:r w:rsidRPr="008D5BD2">
        <w:rPr>
          <w:rFonts w:ascii="Open Sans" w:hAnsi="Open Sans" w:cs="Open Sans"/>
        </w:rPr>
        <w:t>fixed</w:t>
      </w:r>
      <w:r w:rsidRPr="008D5BD2">
        <w:rPr>
          <w:rFonts w:ascii="Open Sans" w:hAnsi="Open Sans" w:cs="Open Sans"/>
          <w:spacing w:val="-4"/>
        </w:rPr>
        <w:t xml:space="preserve"> </w:t>
      </w:r>
      <w:r w:rsidRPr="008D5BD2">
        <w:rPr>
          <w:rFonts w:ascii="Open Sans" w:hAnsi="Open Sans" w:cs="Open Sans"/>
        </w:rPr>
        <w:t>price</w:t>
      </w:r>
      <w:r w:rsidRPr="008D5BD2">
        <w:rPr>
          <w:rFonts w:ascii="Open Sans" w:hAnsi="Open Sans" w:cs="Open Sans"/>
          <w:spacing w:val="-2"/>
        </w:rPr>
        <w:t xml:space="preserve"> </w:t>
      </w:r>
      <w:r w:rsidRPr="008D5BD2">
        <w:rPr>
          <w:rFonts w:ascii="Open Sans" w:hAnsi="Open Sans" w:cs="Open Sans"/>
        </w:rPr>
        <w:t>for</w:t>
      </w:r>
      <w:r w:rsidRPr="008D5BD2">
        <w:rPr>
          <w:rFonts w:ascii="Open Sans" w:hAnsi="Open Sans" w:cs="Open Sans"/>
          <w:spacing w:val="-3"/>
        </w:rPr>
        <w:t xml:space="preserve"> </w:t>
      </w:r>
      <w:r w:rsidRPr="008D5BD2">
        <w:rPr>
          <w:rFonts w:ascii="Open Sans" w:hAnsi="Open Sans" w:cs="Open Sans"/>
        </w:rPr>
        <w:t>delivering</w:t>
      </w:r>
      <w:r w:rsidRPr="008D5BD2">
        <w:rPr>
          <w:rFonts w:ascii="Open Sans" w:hAnsi="Open Sans" w:cs="Open Sans"/>
          <w:spacing w:val="-4"/>
        </w:rPr>
        <w:t xml:space="preserve"> </w:t>
      </w:r>
      <w:r w:rsidRPr="008D5BD2">
        <w:rPr>
          <w:rFonts w:ascii="Open Sans" w:hAnsi="Open Sans" w:cs="Open Sans"/>
        </w:rPr>
        <w:t>the</w:t>
      </w:r>
      <w:r w:rsidRPr="008D5BD2">
        <w:rPr>
          <w:rFonts w:ascii="Open Sans" w:hAnsi="Open Sans" w:cs="Open Sans"/>
          <w:spacing w:val="-5"/>
        </w:rPr>
        <w:t xml:space="preserve"> </w:t>
      </w:r>
      <w:r w:rsidRPr="008D5BD2">
        <w:rPr>
          <w:rFonts w:ascii="Open Sans" w:hAnsi="Open Sans" w:cs="Open Sans"/>
        </w:rPr>
        <w:t>requirements</w:t>
      </w:r>
      <w:r w:rsidRPr="008D5BD2">
        <w:rPr>
          <w:rFonts w:ascii="Open Sans" w:hAnsi="Open Sans" w:cs="Open Sans"/>
          <w:spacing w:val="-3"/>
        </w:rPr>
        <w:t xml:space="preserve"> </w:t>
      </w:r>
      <w:r w:rsidRPr="008D5BD2">
        <w:rPr>
          <w:rFonts w:ascii="Open Sans" w:hAnsi="Open Sans" w:cs="Open Sans"/>
        </w:rPr>
        <w:t>set</w:t>
      </w:r>
      <w:r w:rsidRPr="008D5BD2">
        <w:rPr>
          <w:rFonts w:ascii="Open Sans" w:hAnsi="Open Sans" w:cs="Open Sans"/>
          <w:spacing w:val="-5"/>
        </w:rPr>
        <w:t xml:space="preserve"> </w:t>
      </w:r>
      <w:r w:rsidRPr="008D5BD2">
        <w:rPr>
          <w:rFonts w:ascii="Open Sans" w:hAnsi="Open Sans" w:cs="Open Sans"/>
        </w:rPr>
        <w:t>out</w:t>
      </w:r>
      <w:r w:rsidRPr="008D5BD2">
        <w:rPr>
          <w:rFonts w:ascii="Open Sans" w:hAnsi="Open Sans" w:cs="Open Sans"/>
          <w:spacing w:val="-3"/>
        </w:rPr>
        <w:t xml:space="preserve"> </w:t>
      </w:r>
      <w:r w:rsidRPr="008D5BD2">
        <w:rPr>
          <w:rFonts w:ascii="Open Sans" w:hAnsi="Open Sans" w:cs="Open Sans"/>
        </w:rPr>
        <w:t>in</w:t>
      </w:r>
      <w:r w:rsidRPr="008D5BD2">
        <w:rPr>
          <w:rFonts w:ascii="Open Sans" w:hAnsi="Open Sans" w:cs="Open Sans"/>
          <w:spacing w:val="-4"/>
        </w:rPr>
        <w:t xml:space="preserve"> the Pricing Schedule</w:t>
      </w:r>
    </w:p>
    <w:p w14:paraId="44E939E9" w14:textId="77777777" w:rsidR="001553DC" w:rsidRPr="008D5BD2" w:rsidRDefault="001553DC" w:rsidP="001553DC">
      <w:pPr>
        <w:pStyle w:val="ListParagraph"/>
        <w:spacing w:before="60" w:after="0" w:line="240" w:lineRule="auto"/>
        <w:jc w:val="both"/>
        <w:rPr>
          <w:rFonts w:ascii="Open Sans" w:hAnsi="Open Sans" w:cs="Open Sans"/>
        </w:rPr>
      </w:pPr>
    </w:p>
    <w:p w14:paraId="3B0D1562" w14:textId="5DB35C4F" w:rsidR="00777A65" w:rsidRPr="008D5BD2" w:rsidRDefault="00777A65" w:rsidP="008445BB">
      <w:pPr>
        <w:pStyle w:val="ListParagraph"/>
        <w:numPr>
          <w:ilvl w:val="0"/>
          <w:numId w:val="21"/>
        </w:numPr>
        <w:spacing w:before="60" w:after="0" w:line="240" w:lineRule="auto"/>
        <w:jc w:val="both"/>
        <w:rPr>
          <w:rFonts w:ascii="Open Sans" w:hAnsi="Open Sans" w:cs="Open Sans"/>
        </w:rPr>
      </w:pPr>
      <w:r w:rsidRPr="008D5BD2">
        <w:rPr>
          <w:rFonts w:ascii="Open Sans" w:hAnsi="Open Sans" w:cs="Open Sans"/>
          <w:lang w:val="en-GB"/>
        </w:rPr>
        <w:t>The costs must be in euros.</w:t>
      </w:r>
    </w:p>
    <w:p w14:paraId="7FFA1814" w14:textId="1DC4DCC4" w:rsidR="00777A65" w:rsidRPr="00DC19B2" w:rsidRDefault="00777A65" w:rsidP="00D833DB">
      <w:pPr>
        <w:pStyle w:val="ListParagraph"/>
        <w:spacing w:after="0" w:line="240" w:lineRule="auto"/>
        <w:jc w:val="both"/>
        <w:rPr>
          <w:rFonts w:ascii="Open Sans" w:hAnsi="Open Sans" w:cs="Open Sans"/>
        </w:rPr>
      </w:pPr>
    </w:p>
    <w:p w14:paraId="387AC269" w14:textId="6084F699" w:rsidR="00777A65" w:rsidRPr="00DC19B2" w:rsidRDefault="00777A65" w:rsidP="008445BB">
      <w:pPr>
        <w:pStyle w:val="ListParagraph"/>
        <w:numPr>
          <w:ilvl w:val="0"/>
          <w:numId w:val="21"/>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14:paraId="5880F575" w14:textId="63CB0687" w:rsidR="00777A65" w:rsidRPr="00DC19B2" w:rsidRDefault="00777A65" w:rsidP="008445BB">
      <w:pPr>
        <w:numPr>
          <w:ilvl w:val="2"/>
          <w:numId w:val="2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14:paraId="66557600" w14:textId="286DFC03" w:rsidR="00777A65" w:rsidRPr="00DC19B2" w:rsidRDefault="00777A65" w:rsidP="008445BB">
      <w:pPr>
        <w:numPr>
          <w:ilvl w:val="2"/>
          <w:numId w:val="2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14:paraId="779CB86F" w14:textId="0EE8F032" w:rsidR="00777A65" w:rsidRPr="00DC19B2" w:rsidRDefault="00777A65" w:rsidP="008445BB">
      <w:pPr>
        <w:numPr>
          <w:ilvl w:val="2"/>
          <w:numId w:val="20"/>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14:paraId="525C83BE" w14:textId="25F92D9B" w:rsidR="00777A65" w:rsidRPr="00DC19B2" w:rsidRDefault="00777A65" w:rsidP="00D833DB">
      <w:pPr>
        <w:pStyle w:val="ListParagraph"/>
        <w:spacing w:after="0" w:line="240" w:lineRule="auto"/>
        <w:jc w:val="both"/>
        <w:rPr>
          <w:rFonts w:ascii="Open Sans" w:hAnsi="Open Sans" w:cs="Open Sans"/>
          <w:lang w:val="en-GB"/>
        </w:rPr>
      </w:pPr>
    </w:p>
    <w:p w14:paraId="4236EEF5" w14:textId="22E84513" w:rsidR="00777A65" w:rsidRPr="00DC19B2" w:rsidRDefault="00777A65" w:rsidP="008445BB">
      <w:pPr>
        <w:pStyle w:val="ListParagraph"/>
        <w:numPr>
          <w:ilvl w:val="0"/>
          <w:numId w:val="21"/>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14:paraId="43AEADDD" w14:textId="77777777" w:rsidR="009B3A27" w:rsidRPr="00DC19B2" w:rsidRDefault="009B3A27" w:rsidP="009B3A27">
      <w:pPr>
        <w:pStyle w:val="ListParagraph"/>
        <w:spacing w:before="60" w:after="0" w:line="240" w:lineRule="auto"/>
        <w:jc w:val="both"/>
        <w:rPr>
          <w:rFonts w:ascii="Open Sans" w:hAnsi="Open Sans" w:cs="Open Sans"/>
          <w:lang w:val="en-GB"/>
        </w:rPr>
      </w:pPr>
    </w:p>
    <w:p w14:paraId="77CC43E6" w14:textId="06FA33A5" w:rsidR="009B3A27" w:rsidRPr="00DC19B2" w:rsidRDefault="00FD310F" w:rsidP="008445BB">
      <w:pPr>
        <w:pStyle w:val="ListParagraph"/>
        <w:numPr>
          <w:ilvl w:val="0"/>
          <w:numId w:val="21"/>
        </w:numPr>
        <w:spacing w:before="60" w:after="0" w:line="240" w:lineRule="auto"/>
        <w:jc w:val="both"/>
        <w:rPr>
          <w:rFonts w:ascii="Open Sans" w:hAnsi="Open Sans" w:cs="Open Sans"/>
          <w:lang w:val="en-GB"/>
        </w:rPr>
      </w:pPr>
      <w:bookmarkStart w:id="12" w:name="_Hlk15328588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009B3A27" w:rsidRPr="00DC19B2">
        <w:rPr>
          <w:rFonts w:ascii="Open Sans" w:hAnsi="Open Sans" w:cs="Open Sans"/>
        </w:rPr>
        <w:t>Hourly</w:t>
      </w:r>
      <w:r w:rsidR="009B3A27" w:rsidRPr="00DC19B2">
        <w:rPr>
          <w:rFonts w:ascii="Open Sans" w:hAnsi="Open Sans" w:cs="Open Sans"/>
          <w:spacing w:val="-8"/>
        </w:rPr>
        <w:t xml:space="preserve"> </w:t>
      </w:r>
      <w:r w:rsidR="009B3A27" w:rsidRPr="00DC19B2">
        <w:rPr>
          <w:rFonts w:ascii="Open Sans" w:hAnsi="Open Sans" w:cs="Open Sans"/>
        </w:rPr>
        <w:t>rates</w:t>
      </w:r>
      <w:r w:rsidR="009B3A27" w:rsidRPr="00DC19B2">
        <w:rPr>
          <w:rFonts w:ascii="Open Sans" w:hAnsi="Open Sans" w:cs="Open Sans"/>
          <w:spacing w:val="-10"/>
        </w:rPr>
        <w:t xml:space="preserve"> </w:t>
      </w:r>
      <w:r w:rsidR="009B3A27" w:rsidRPr="00DC19B2">
        <w:rPr>
          <w:rFonts w:ascii="Open Sans" w:hAnsi="Open Sans" w:cs="Open Sans"/>
        </w:rPr>
        <w:t>are</w:t>
      </w:r>
      <w:r w:rsidR="009B3A27" w:rsidRPr="00DC19B2">
        <w:rPr>
          <w:rFonts w:ascii="Open Sans" w:hAnsi="Open Sans" w:cs="Open Sans"/>
          <w:spacing w:val="-8"/>
        </w:rPr>
        <w:t xml:space="preserve"> </w:t>
      </w:r>
      <w:r w:rsidR="009B3A27" w:rsidRPr="00DC19B2">
        <w:rPr>
          <w:rFonts w:ascii="Open Sans" w:hAnsi="Open Sans" w:cs="Open Sans"/>
        </w:rPr>
        <w:t>calculated</w:t>
      </w:r>
      <w:r w:rsidR="009B3A27" w:rsidRPr="00DC19B2">
        <w:rPr>
          <w:rFonts w:ascii="Open Sans" w:hAnsi="Open Sans" w:cs="Open Sans"/>
          <w:spacing w:val="-11"/>
        </w:rPr>
        <w:t xml:space="preserve"> </w:t>
      </w:r>
      <w:r w:rsidR="009B3A27" w:rsidRPr="00DC19B2">
        <w:rPr>
          <w:rFonts w:ascii="Open Sans" w:hAnsi="Open Sans" w:cs="Open Sans"/>
        </w:rPr>
        <w:t>by</w:t>
      </w:r>
      <w:r w:rsidR="009B3A27" w:rsidRPr="00DC19B2">
        <w:rPr>
          <w:rFonts w:ascii="Open Sans" w:hAnsi="Open Sans" w:cs="Open Sans"/>
          <w:spacing w:val="-7"/>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on</w:t>
      </w:r>
      <w:r w:rsidR="009B3A27" w:rsidRPr="00DC19B2">
        <w:rPr>
          <w:rFonts w:ascii="Open Sans" w:hAnsi="Open Sans" w:cs="Open Sans"/>
          <w:spacing w:val="-9"/>
        </w:rPr>
        <w:t xml:space="preserve"> </w:t>
      </w:r>
      <w:r w:rsidR="009B3A27" w:rsidRPr="00DC19B2">
        <w:rPr>
          <w:rFonts w:ascii="Open Sans" w:hAnsi="Open Sans" w:cs="Open Sans"/>
        </w:rPr>
        <w:t>the</w:t>
      </w:r>
      <w:r w:rsidR="009B3A27" w:rsidRPr="00DC19B2">
        <w:rPr>
          <w:rFonts w:ascii="Open Sans" w:hAnsi="Open Sans" w:cs="Open Sans"/>
          <w:spacing w:val="-10"/>
        </w:rPr>
        <w:t xml:space="preserve"> </w:t>
      </w:r>
      <w:r w:rsidR="009B3A27" w:rsidRPr="00DC19B2">
        <w:rPr>
          <w:rFonts w:ascii="Open Sans" w:hAnsi="Open Sans" w:cs="Open Sans"/>
        </w:rPr>
        <w:t>basis</w:t>
      </w:r>
      <w:r w:rsidR="009B3A27" w:rsidRPr="00DC19B2">
        <w:rPr>
          <w:rFonts w:ascii="Open Sans" w:hAnsi="Open Sans" w:cs="Open Sans"/>
          <w:spacing w:val="-11"/>
        </w:rPr>
        <w:t xml:space="preserve"> </w:t>
      </w:r>
      <w:r w:rsidR="009B3A27" w:rsidRPr="00DC19B2">
        <w:rPr>
          <w:rFonts w:ascii="Open Sans" w:hAnsi="Open Sans" w:cs="Open Sans"/>
        </w:rPr>
        <w:t>of</w:t>
      </w:r>
      <w:r w:rsidR="009B3A27" w:rsidRPr="00DC19B2">
        <w:rPr>
          <w:rFonts w:ascii="Open Sans" w:hAnsi="Open Sans" w:cs="Open Sans"/>
          <w:spacing w:val="-8"/>
        </w:rPr>
        <w:t xml:space="preserve"> </w:t>
      </w:r>
      <w:r w:rsidR="009B3A27" w:rsidRPr="00DC19B2">
        <w:rPr>
          <w:rFonts w:ascii="Open Sans" w:hAnsi="Open Sans" w:cs="Open Sans"/>
        </w:rPr>
        <w:t>7.5</w:t>
      </w:r>
      <w:r w:rsidR="009B3A27" w:rsidRPr="00DC19B2">
        <w:rPr>
          <w:rFonts w:ascii="Open Sans" w:hAnsi="Open Sans" w:cs="Open Sans"/>
          <w:spacing w:val="-7"/>
        </w:rPr>
        <w:t xml:space="preserve"> </w:t>
      </w:r>
      <w:r w:rsidR="009B3A27" w:rsidRPr="00DC19B2">
        <w:rPr>
          <w:rFonts w:ascii="Open Sans" w:hAnsi="Open Sans" w:cs="Open Sans"/>
        </w:rPr>
        <w:t>hours</w:t>
      </w:r>
      <w:r w:rsidR="009B3A27" w:rsidRPr="00DC19B2">
        <w:rPr>
          <w:rFonts w:ascii="Open Sans" w:hAnsi="Open Sans" w:cs="Open Sans"/>
          <w:spacing w:val="-8"/>
        </w:rPr>
        <w:t xml:space="preserve"> </w:t>
      </w:r>
      <w:r w:rsidR="009B3A27" w:rsidRPr="00DC19B2">
        <w:rPr>
          <w:rFonts w:ascii="Open Sans" w:hAnsi="Open Sans" w:cs="Open Sans"/>
        </w:rPr>
        <w:t>per</w:t>
      </w:r>
      <w:r w:rsidR="009B3A27" w:rsidRPr="00DC19B2">
        <w:rPr>
          <w:rFonts w:ascii="Open Sans" w:hAnsi="Open Sans" w:cs="Open Sans"/>
          <w:spacing w:val="-10"/>
        </w:rPr>
        <w:t xml:space="preserve"> </w:t>
      </w:r>
      <w:r w:rsidR="009B3A27" w:rsidRPr="00DC19B2">
        <w:rPr>
          <w:rFonts w:ascii="Open Sans" w:hAnsi="Open Sans" w:cs="Open Sans"/>
        </w:rPr>
        <w:t>day.</w:t>
      </w:r>
      <w:r w:rsidR="009B3A27" w:rsidRPr="00DC19B2">
        <w:rPr>
          <w:rFonts w:ascii="Open Sans" w:hAnsi="Open Sans" w:cs="Open Sans"/>
          <w:spacing w:val="-8"/>
        </w:rPr>
        <w:t xml:space="preserve"> </w:t>
      </w:r>
      <w:r w:rsidR="009B3A27" w:rsidRPr="00DC19B2">
        <w:rPr>
          <w:rFonts w:ascii="Open Sans" w:hAnsi="Open Sans" w:cs="Open Sans"/>
        </w:rPr>
        <w:t>SEAI</w:t>
      </w:r>
      <w:r w:rsidR="009B3A27" w:rsidRPr="00DC19B2">
        <w:rPr>
          <w:rFonts w:ascii="Open Sans" w:hAnsi="Open Sans" w:cs="Open Sans"/>
          <w:spacing w:val="-11"/>
        </w:rPr>
        <w:t xml:space="preserve"> </w:t>
      </w:r>
      <w:r w:rsidR="009B3A27" w:rsidRPr="00DC19B2">
        <w:rPr>
          <w:rFonts w:ascii="Open Sans" w:hAnsi="Open Sans" w:cs="Open Sans"/>
        </w:rPr>
        <w:t>will</w:t>
      </w:r>
      <w:r w:rsidR="009B3A27" w:rsidRPr="00DC19B2">
        <w:rPr>
          <w:rFonts w:ascii="Open Sans" w:hAnsi="Open Sans" w:cs="Open Sans"/>
          <w:spacing w:val="-9"/>
        </w:rPr>
        <w:t xml:space="preserve"> </w:t>
      </w:r>
      <w:r w:rsidR="009B3A27" w:rsidRPr="00DC19B2">
        <w:rPr>
          <w:rFonts w:ascii="Open Sans" w:hAnsi="Open Sans" w:cs="Open Sans"/>
        </w:rPr>
        <w:t>not</w:t>
      </w:r>
      <w:r w:rsidR="009B3A27" w:rsidRPr="00DC19B2">
        <w:rPr>
          <w:rFonts w:ascii="Open Sans" w:hAnsi="Open Sans" w:cs="Open Sans"/>
          <w:spacing w:val="-7"/>
        </w:rPr>
        <w:t xml:space="preserve"> </w:t>
      </w:r>
      <w:r w:rsidR="009B3A27" w:rsidRPr="00DC19B2">
        <w:rPr>
          <w:rFonts w:ascii="Open Sans" w:hAnsi="Open Sans" w:cs="Open Sans"/>
        </w:rPr>
        <w:t>pay</w:t>
      </w:r>
      <w:r w:rsidR="009B3A27" w:rsidRPr="00DC19B2">
        <w:rPr>
          <w:rFonts w:ascii="Open Sans" w:hAnsi="Open Sans" w:cs="Open Sans"/>
          <w:spacing w:val="-8"/>
        </w:rPr>
        <w:t xml:space="preserve"> </w:t>
      </w:r>
      <w:r w:rsidR="009B3A27" w:rsidRPr="00DC19B2">
        <w:rPr>
          <w:rFonts w:ascii="Open Sans" w:hAnsi="Open Sans" w:cs="Open Sans"/>
        </w:rPr>
        <w:t>for</w:t>
      </w:r>
      <w:r w:rsidR="009B3A27" w:rsidRPr="00DC19B2">
        <w:rPr>
          <w:rFonts w:ascii="Open Sans" w:hAnsi="Open Sans" w:cs="Open Sans"/>
          <w:spacing w:val="-10"/>
        </w:rPr>
        <w:t xml:space="preserve"> </w:t>
      </w:r>
      <w:r w:rsidR="009B3A27" w:rsidRPr="00DC19B2">
        <w:rPr>
          <w:rFonts w:ascii="Open Sans" w:hAnsi="Open Sans" w:cs="Open Sans"/>
        </w:rPr>
        <w:t>more than 7.5 hours per day;</w:t>
      </w:r>
    </w:p>
    <w:p w14:paraId="507A0C2A" w14:textId="7FA9257E" w:rsidR="00777A65" w:rsidRPr="00DC19B2" w:rsidRDefault="00777A65" w:rsidP="00D833DB">
      <w:pPr>
        <w:spacing w:after="0" w:line="240" w:lineRule="auto"/>
        <w:jc w:val="both"/>
        <w:rPr>
          <w:rFonts w:ascii="Open Sans" w:hAnsi="Open Sans" w:cs="Open Sans"/>
          <w:lang w:val="en-GB"/>
        </w:rPr>
      </w:pPr>
    </w:p>
    <w:p w14:paraId="753174F5" w14:textId="4E5ADDFE" w:rsidR="00777A65" w:rsidRPr="00DC19B2" w:rsidRDefault="00777A65" w:rsidP="008445BB">
      <w:pPr>
        <w:pStyle w:val="ListParagraph"/>
        <w:numPr>
          <w:ilvl w:val="0"/>
          <w:numId w:val="21"/>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14:paraId="0560C2B5" w14:textId="1F6815A7" w:rsidR="00777A65" w:rsidRPr="00DC19B2" w:rsidRDefault="00777A65" w:rsidP="00D833DB">
      <w:pPr>
        <w:spacing w:after="0" w:line="240" w:lineRule="auto"/>
        <w:jc w:val="both"/>
        <w:rPr>
          <w:rFonts w:ascii="Open Sans" w:hAnsi="Open Sans" w:cs="Open Sans"/>
          <w:lang w:val="en-GB"/>
        </w:rPr>
      </w:pPr>
    </w:p>
    <w:p w14:paraId="6C1A5C37" w14:textId="617FB9DC" w:rsidR="00777A65" w:rsidRPr="00DC19B2" w:rsidRDefault="00777A65" w:rsidP="008445BB">
      <w:pPr>
        <w:pStyle w:val="ListParagraph"/>
        <w:numPr>
          <w:ilvl w:val="0"/>
          <w:numId w:val="21"/>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r w:rsidR="00AF2ADE" w:rsidRPr="00DC19B2">
        <w:rPr>
          <w:rFonts w:ascii="Open Sans" w:hAnsi="Open Sans" w:cs="Open Sans"/>
          <w:lang w:val="en-GB"/>
        </w:rPr>
        <w:t>Cf</w:t>
      </w:r>
      <w:r w:rsidRPr="00DC19B2">
        <w:rPr>
          <w:rFonts w:ascii="Open Sans" w:hAnsi="Open Sans" w:cs="Open Sans"/>
          <w:lang w:val="en-GB"/>
        </w:rPr>
        <w:t>T. It is the responsibility of tenderers to ensure that the costs quoted are correct and properly calculated.</w:t>
      </w:r>
    </w:p>
    <w:p w14:paraId="4A50883D" w14:textId="3E0B7CF9" w:rsidR="00777A65" w:rsidRPr="00DC19B2" w:rsidRDefault="00777A65" w:rsidP="00D833DB">
      <w:pPr>
        <w:spacing w:after="0" w:line="240" w:lineRule="auto"/>
        <w:jc w:val="both"/>
        <w:rPr>
          <w:sz w:val="24"/>
          <w:szCs w:val="24"/>
          <w:lang w:val="en-GB"/>
        </w:rPr>
      </w:pPr>
    </w:p>
    <w:p w14:paraId="0E87797C" w14:textId="17CBE5B5" w:rsidR="00777A65" w:rsidRPr="008D5BD2" w:rsidRDefault="00777A65" w:rsidP="008445BB">
      <w:pPr>
        <w:pStyle w:val="ListParagraph"/>
        <w:numPr>
          <w:ilvl w:val="0"/>
          <w:numId w:val="21"/>
        </w:numPr>
        <w:spacing w:before="60" w:after="0" w:line="240" w:lineRule="auto"/>
        <w:jc w:val="both"/>
        <w:rPr>
          <w:rFonts w:ascii="Open Sans" w:hAnsi="Open Sans" w:cs="Open Sans"/>
          <w:lang w:val="en-GB"/>
        </w:rPr>
      </w:pPr>
      <w:r w:rsidRPr="008D5BD2">
        <w:rPr>
          <w:rFonts w:ascii="Open Sans" w:hAnsi="Open Sans" w:cs="Open Sans"/>
          <w:lang w:val="en-GB"/>
        </w:rPr>
        <w:t>Price must be fixed for the duration of the contract (including any extension</w:t>
      </w:r>
      <w:r w:rsidR="00E9254D" w:rsidRPr="008D5BD2">
        <w:rPr>
          <w:rFonts w:ascii="Open Sans" w:hAnsi="Open Sans" w:cs="Open Sans"/>
          <w:lang w:val="en-GB"/>
        </w:rPr>
        <w:t>s</w:t>
      </w:r>
      <w:r w:rsidRPr="008D5BD2">
        <w:rPr>
          <w:rFonts w:ascii="Open Sans" w:hAnsi="Open Sans" w:cs="Open Sans"/>
          <w:lang w:val="en-GB"/>
        </w:rPr>
        <w:t>).</w:t>
      </w:r>
      <w:r w:rsidR="00FD310F" w:rsidRPr="008D5BD2">
        <w:rPr>
          <w:rFonts w:ascii="Open Sans" w:hAnsi="Open Sans" w:cs="Open Sans"/>
        </w:rPr>
        <w:t xml:space="preserve"> </w:t>
      </w:r>
      <w:r w:rsidR="00FD310F" w:rsidRPr="008D5BD2">
        <w:rPr>
          <w:rFonts w:ascii="Open Sans" w:hAnsi="Open Sans" w:cs="Open Sans"/>
          <w:lang w:val="en-GB"/>
        </w:rPr>
        <w:t>The pricing format and in particular the tenderer’s costs and rates quoted in the tender response shall remain fixed for the duration of the Contract.</w:t>
      </w:r>
    </w:p>
    <w:p w14:paraId="5868E97D" w14:textId="77777777" w:rsidR="00820AA1" w:rsidRPr="00DC19B2" w:rsidRDefault="00820AA1" w:rsidP="00820AA1">
      <w:pPr>
        <w:pStyle w:val="ListParagraph"/>
        <w:rPr>
          <w:rFonts w:ascii="Open Sans" w:hAnsi="Open Sans" w:cs="Open Sans"/>
          <w:lang w:val="en-GB"/>
        </w:rPr>
      </w:pPr>
    </w:p>
    <w:p w14:paraId="2826F282" w14:textId="37909AD0" w:rsidR="00820AA1" w:rsidRPr="00DC19B2" w:rsidRDefault="00820AA1" w:rsidP="008445BB">
      <w:pPr>
        <w:pStyle w:val="ListParagraph"/>
        <w:numPr>
          <w:ilvl w:val="0"/>
          <w:numId w:val="21"/>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14:paraId="47C52A2A" w14:textId="77777777" w:rsidR="001553DC" w:rsidRPr="00DC19B2" w:rsidRDefault="001553DC" w:rsidP="001553DC">
      <w:pPr>
        <w:pStyle w:val="ListParagraph"/>
        <w:spacing w:before="60" w:after="0" w:line="240" w:lineRule="auto"/>
        <w:jc w:val="both"/>
        <w:rPr>
          <w:rFonts w:ascii="Open Sans" w:hAnsi="Open Sans" w:cs="Open Sans"/>
          <w:lang w:val="en-GB"/>
        </w:rPr>
      </w:pPr>
    </w:p>
    <w:p w14:paraId="71EF5962" w14:textId="1D192820" w:rsidR="001553DC" w:rsidRPr="00DC19B2" w:rsidRDefault="001553DC" w:rsidP="008445BB">
      <w:pPr>
        <w:pStyle w:val="ListParagraph"/>
        <w:numPr>
          <w:ilvl w:val="0"/>
          <w:numId w:val="21"/>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14:paraId="69251E1A" w14:textId="77777777" w:rsidR="001553DC" w:rsidRPr="00DC19B2" w:rsidRDefault="001553DC" w:rsidP="001553DC">
      <w:pPr>
        <w:spacing w:before="60" w:after="0" w:line="240" w:lineRule="auto"/>
        <w:jc w:val="both"/>
        <w:rPr>
          <w:rFonts w:ascii="Open Sans" w:hAnsi="Open Sans" w:cs="Open Sans"/>
          <w:lang w:val="en-GB"/>
        </w:rPr>
      </w:pPr>
    </w:p>
    <w:p w14:paraId="418FE15B" w14:textId="6C8FEE99" w:rsidR="001553DC" w:rsidRPr="00DC19B2" w:rsidRDefault="001553DC" w:rsidP="008445BB">
      <w:pPr>
        <w:pStyle w:val="ListParagraph"/>
        <w:numPr>
          <w:ilvl w:val="0"/>
          <w:numId w:val="21"/>
        </w:numPr>
        <w:spacing w:before="60" w:after="0" w:line="240" w:lineRule="auto"/>
        <w:jc w:val="both"/>
        <w:rPr>
          <w:rFonts w:ascii="Open Sans" w:hAnsi="Open Sans" w:cs="Open Sans"/>
          <w:lang w:val="en-GB"/>
        </w:rPr>
      </w:pPr>
      <w:bookmarkStart w:id="13" w:name="_Hlk152757560"/>
      <w:r w:rsidRPr="00DC19B2">
        <w:rPr>
          <w:rFonts w:ascii="Open Sans" w:hAnsi="Open Sans" w:cs="Open Sans"/>
          <w:lang w:val="en-GB"/>
        </w:rPr>
        <w:t>Travel costs, travel time, subsistence</w:t>
      </w:r>
      <w:r w:rsidR="00AD3488" w:rsidRPr="00DC19B2">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14:paraId="7526466E" w14:textId="77777777" w:rsidR="00820AA1" w:rsidRPr="0060473A" w:rsidRDefault="00820AA1" w:rsidP="00820AA1">
      <w:pPr>
        <w:pStyle w:val="ListParagraph"/>
        <w:spacing w:before="60" w:after="0" w:line="240" w:lineRule="auto"/>
        <w:jc w:val="both"/>
        <w:rPr>
          <w:lang w:val="en-GB"/>
        </w:rPr>
      </w:pPr>
    </w:p>
    <w:p w14:paraId="1F54C079" w14:textId="0E15B840" w:rsidR="00D833DB" w:rsidRDefault="00D833DB" w:rsidP="00777A65">
      <w:pPr>
        <w:spacing w:after="0"/>
        <w:jc w:val="both"/>
        <w:rPr>
          <w:b/>
          <w:bCs/>
          <w:lang w:val="en-GB"/>
        </w:rPr>
      </w:pPr>
    </w:p>
    <w:p w14:paraId="28CA0E9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C19B2" w:rsidRDefault="00C8432A" w:rsidP="00C8432A">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r:id="rId13" w:tgtFrame="_blank" w:tooltip="mailto:accounts.payable@seai.ie" w:history="1">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14:paraId="78128455" w14:textId="77777777" w:rsidR="00C65ED4" w:rsidRPr="00DC19B2" w:rsidRDefault="00C65ED4" w:rsidP="00C65ED4">
      <w:pPr>
        <w:jc w:val="both"/>
        <w:rPr>
          <w:rFonts w:ascii="Open Sans" w:hAnsi="Open Sans" w:cs="Open Sans"/>
        </w:rPr>
      </w:pPr>
    </w:p>
    <w:p w14:paraId="7E2246CC" w14:textId="3BFD1B71" w:rsidR="00C65ED4" w:rsidRPr="00DC19B2" w:rsidRDefault="00C65ED4" w:rsidP="00C65ED4">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14:paraId="04030A95" w14:textId="77777777" w:rsidR="00C65ED4" w:rsidRPr="00DC19B2" w:rsidRDefault="00C65ED4" w:rsidP="00C65ED4">
      <w:pPr>
        <w:jc w:val="both"/>
        <w:rPr>
          <w:rFonts w:ascii="Open Sans" w:hAnsi="Open Sans" w:cs="Open Sans"/>
        </w:rPr>
      </w:pPr>
    </w:p>
    <w:p w14:paraId="03B99D05" w14:textId="77777777" w:rsidR="00C65ED4" w:rsidRPr="00DC19B2" w:rsidRDefault="00C65ED4" w:rsidP="00C65ED4">
      <w:pPr>
        <w:jc w:val="both"/>
        <w:rPr>
          <w:rFonts w:ascii="Open Sans" w:hAnsi="Open Sans" w:cs="Open Sans"/>
        </w:rPr>
      </w:pPr>
      <w:r w:rsidRPr="00DC19B2">
        <w:rPr>
          <w:rFonts w:ascii="Open Sans" w:hAnsi="Open Sans" w:cs="Open Sans"/>
          <w:color w:val="000000"/>
        </w:rPr>
        <w:t>Electronic invoices are machine-readable invoices which can be processed automatically and digitally by the recipient are considered to be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14:paraId="724A34A1" w14:textId="046545BD" w:rsidR="00A53DE7" w:rsidRDefault="00A53DE7" w:rsidP="00C8432A">
      <w:pPr>
        <w:jc w:val="both"/>
        <w:rPr>
          <w:b/>
          <w:bCs/>
          <w:lang w:val="en-GB"/>
        </w:rPr>
      </w:pPr>
    </w:p>
    <w:p w14:paraId="3C310527" w14:textId="3F9F8A6D" w:rsidR="00C8432A" w:rsidRDefault="00C8432A">
      <w:pPr>
        <w:rPr>
          <w:b/>
          <w:bCs/>
          <w:lang w:val="en-GB"/>
        </w:rPr>
      </w:pPr>
      <w:r>
        <w:rPr>
          <w:b/>
          <w:bCs/>
          <w:lang w:val="en-GB"/>
        </w:rPr>
        <w:br w:type="page"/>
      </w:r>
    </w:p>
    <w:p w14:paraId="437F0B66" w14:textId="08C6C9D7" w:rsidR="00FD310F" w:rsidRPr="008D5BD2" w:rsidRDefault="00A02B43" w:rsidP="00FD310F">
      <w:pPr>
        <w:spacing w:after="0"/>
        <w:jc w:val="center"/>
        <w:rPr>
          <w:rFonts w:ascii="Open Sans" w:hAnsi="Open Sans" w:cs="Open Sans"/>
          <w:b/>
          <w:bCs/>
          <w:sz w:val="24"/>
          <w:szCs w:val="24"/>
          <w:lang w:val="en-GB"/>
        </w:rPr>
      </w:pPr>
      <w:r w:rsidRPr="008D5BD2">
        <w:rPr>
          <w:rFonts w:ascii="Open Sans" w:hAnsi="Open Sans" w:cs="Open Sans"/>
          <w:b/>
          <w:bCs/>
          <w:sz w:val="24"/>
          <w:szCs w:val="24"/>
          <w:lang w:val="en-GB"/>
        </w:rPr>
        <w:lastRenderedPageBreak/>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8D5BD2" w14:paraId="57F18401" w14:textId="77777777" w:rsidTr="611304DD">
        <w:trPr>
          <w:trHeight w:val="336"/>
        </w:trPr>
        <w:tc>
          <w:tcPr>
            <w:tcW w:w="2235" w:type="dxa"/>
            <w:tcBorders>
              <w:right w:val="single" w:sz="4" w:space="0" w:color="auto"/>
            </w:tcBorders>
            <w:shd w:val="clear" w:color="auto" w:fill="0070C0"/>
            <w:vAlign w:val="center"/>
          </w:tcPr>
          <w:p w14:paraId="0D6B02F5" w14:textId="77777777" w:rsidR="00FD310F" w:rsidRPr="008D5BD2" w:rsidRDefault="00FD310F" w:rsidP="000E5C5B">
            <w:pPr>
              <w:jc w:val="both"/>
              <w:rPr>
                <w:rFonts w:ascii="Open Sans" w:hAnsi="Open Sans" w:cs="Open Sans"/>
                <w:b/>
                <w:bCs/>
                <w:color w:val="FFFFFF"/>
                <w:sz w:val="20"/>
                <w:szCs w:val="20"/>
              </w:rPr>
            </w:pPr>
            <w:r w:rsidRPr="008D5BD2">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8D5BD2" w:rsidRDefault="00FD310F" w:rsidP="000E5C5B">
            <w:pPr>
              <w:jc w:val="both"/>
              <w:rPr>
                <w:rFonts w:ascii="Open Sans" w:hAnsi="Open Sans" w:cs="Open Sans"/>
                <w:b/>
                <w:bCs/>
                <w:sz w:val="20"/>
                <w:szCs w:val="20"/>
              </w:rPr>
            </w:pPr>
            <w:r w:rsidRPr="008D5BD2">
              <w:rPr>
                <w:rFonts w:ascii="Open Sans" w:hAnsi="Open Sans" w:cs="Open Sans"/>
                <w:b/>
                <w:bCs/>
                <w:sz w:val="20"/>
                <w:szCs w:val="20"/>
              </w:rPr>
              <w:t>SEAI</w:t>
            </w:r>
          </w:p>
        </w:tc>
      </w:tr>
      <w:tr w:rsidR="00FD310F" w:rsidRPr="008D5BD2" w14:paraId="05E6C879" w14:textId="77777777" w:rsidTr="611304DD">
        <w:trPr>
          <w:trHeight w:val="359"/>
        </w:trPr>
        <w:tc>
          <w:tcPr>
            <w:tcW w:w="2235" w:type="dxa"/>
            <w:tcBorders>
              <w:right w:val="single" w:sz="4" w:space="0" w:color="auto"/>
            </w:tcBorders>
            <w:shd w:val="clear" w:color="auto" w:fill="0070C0"/>
            <w:vAlign w:val="center"/>
          </w:tcPr>
          <w:p w14:paraId="6761F3AD" w14:textId="77777777" w:rsidR="00FD310F" w:rsidRPr="008D5BD2" w:rsidRDefault="00FD310F" w:rsidP="000E5C5B">
            <w:pPr>
              <w:jc w:val="both"/>
              <w:rPr>
                <w:rFonts w:ascii="Open Sans" w:hAnsi="Open Sans" w:cs="Open Sans"/>
                <w:b/>
                <w:bCs/>
                <w:color w:val="FFFFFF"/>
                <w:sz w:val="20"/>
                <w:szCs w:val="20"/>
              </w:rPr>
            </w:pPr>
            <w:r w:rsidRPr="008D5BD2">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8D5BD2" w:rsidRDefault="00FD310F" w:rsidP="000E5C5B">
            <w:pPr>
              <w:jc w:val="both"/>
              <w:rPr>
                <w:rFonts w:ascii="Open Sans" w:hAnsi="Open Sans" w:cs="Open Sans"/>
                <w:b/>
                <w:bCs/>
                <w:sz w:val="20"/>
                <w:szCs w:val="20"/>
              </w:rPr>
            </w:pPr>
            <w:r w:rsidRPr="008D5BD2">
              <w:rPr>
                <w:rFonts w:ascii="Open Sans" w:hAnsi="Open Sans" w:cs="Open Sans"/>
                <w:bCs/>
                <w:sz w:val="20"/>
                <w:szCs w:val="20"/>
              </w:rPr>
              <w:fldChar w:fldCharType="begin">
                <w:ffData>
                  <w:name w:val="Text36"/>
                  <w:enabled/>
                  <w:calcOnExit w:val="0"/>
                  <w:textInput/>
                </w:ffData>
              </w:fldChar>
            </w:r>
            <w:r w:rsidRPr="008D5BD2">
              <w:rPr>
                <w:rFonts w:ascii="Open Sans" w:hAnsi="Open Sans" w:cs="Open Sans"/>
                <w:bCs/>
                <w:sz w:val="20"/>
                <w:szCs w:val="20"/>
              </w:rPr>
              <w:instrText xml:space="preserve"> FORMTEXT </w:instrText>
            </w:r>
            <w:r w:rsidRPr="008D5BD2">
              <w:rPr>
                <w:rFonts w:ascii="Open Sans" w:hAnsi="Open Sans" w:cs="Open Sans"/>
                <w:bCs/>
                <w:sz w:val="20"/>
                <w:szCs w:val="20"/>
              </w:rPr>
            </w:r>
            <w:r w:rsidRPr="008D5BD2">
              <w:rPr>
                <w:rFonts w:ascii="Open Sans" w:hAnsi="Open Sans" w:cs="Open Sans"/>
                <w:bCs/>
                <w:sz w:val="20"/>
                <w:szCs w:val="20"/>
              </w:rPr>
              <w:fldChar w:fldCharType="separate"/>
            </w:r>
            <w:r w:rsidRPr="008D5BD2">
              <w:rPr>
                <w:rFonts w:ascii="Open Sans" w:hAnsi="Open Sans" w:cs="Open Sans"/>
                <w:bCs/>
                <w:noProof/>
                <w:sz w:val="20"/>
                <w:szCs w:val="20"/>
              </w:rPr>
              <w:t> </w:t>
            </w:r>
            <w:r w:rsidRPr="008D5BD2">
              <w:rPr>
                <w:rFonts w:ascii="Open Sans" w:hAnsi="Open Sans" w:cs="Open Sans"/>
                <w:bCs/>
                <w:noProof/>
                <w:sz w:val="20"/>
                <w:szCs w:val="20"/>
              </w:rPr>
              <w:t> </w:t>
            </w:r>
            <w:r w:rsidRPr="008D5BD2">
              <w:rPr>
                <w:rFonts w:ascii="Open Sans" w:hAnsi="Open Sans" w:cs="Open Sans"/>
                <w:bCs/>
                <w:noProof/>
                <w:sz w:val="20"/>
                <w:szCs w:val="20"/>
              </w:rPr>
              <w:t> </w:t>
            </w:r>
            <w:r w:rsidRPr="008D5BD2">
              <w:rPr>
                <w:rFonts w:ascii="Open Sans" w:hAnsi="Open Sans" w:cs="Open Sans"/>
                <w:bCs/>
                <w:noProof/>
                <w:sz w:val="20"/>
                <w:szCs w:val="20"/>
              </w:rPr>
              <w:t> </w:t>
            </w:r>
            <w:r w:rsidRPr="008D5BD2">
              <w:rPr>
                <w:rFonts w:ascii="Open Sans" w:hAnsi="Open Sans" w:cs="Open Sans"/>
                <w:bCs/>
                <w:noProof/>
                <w:sz w:val="20"/>
                <w:szCs w:val="20"/>
              </w:rPr>
              <w:t> </w:t>
            </w:r>
            <w:r w:rsidRPr="008D5BD2">
              <w:rPr>
                <w:rFonts w:ascii="Open Sans" w:hAnsi="Open Sans" w:cs="Open Sans"/>
                <w:bCs/>
                <w:sz w:val="20"/>
                <w:szCs w:val="20"/>
              </w:rPr>
              <w:fldChar w:fldCharType="end"/>
            </w:r>
          </w:p>
        </w:tc>
      </w:tr>
      <w:tr w:rsidR="00FD310F" w:rsidRPr="008D5BD2" w14:paraId="36ED64CD" w14:textId="77777777" w:rsidTr="611304DD">
        <w:trPr>
          <w:trHeight w:val="224"/>
        </w:trPr>
        <w:tc>
          <w:tcPr>
            <w:tcW w:w="2235" w:type="dxa"/>
            <w:tcBorders>
              <w:right w:val="single" w:sz="4" w:space="0" w:color="auto"/>
            </w:tcBorders>
            <w:shd w:val="clear" w:color="auto" w:fill="0070C0"/>
            <w:vAlign w:val="center"/>
          </w:tcPr>
          <w:p w14:paraId="01A56F33" w14:textId="77777777" w:rsidR="00FD310F" w:rsidRPr="008D5BD2" w:rsidRDefault="00FD310F" w:rsidP="000E5C5B">
            <w:pPr>
              <w:jc w:val="both"/>
              <w:rPr>
                <w:rFonts w:ascii="Open Sans" w:hAnsi="Open Sans" w:cs="Open Sans"/>
                <w:b/>
                <w:bCs/>
                <w:color w:val="FFFFFF"/>
                <w:sz w:val="20"/>
                <w:szCs w:val="20"/>
              </w:rPr>
            </w:pPr>
            <w:r w:rsidRPr="008D5BD2">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03249474" w:rsidR="00FD310F" w:rsidRPr="008D5BD2" w:rsidRDefault="20E6B599" w:rsidP="000E5C5B">
            <w:pPr>
              <w:jc w:val="both"/>
              <w:rPr>
                <w:rFonts w:ascii="Open Sans" w:hAnsi="Open Sans" w:cs="Open Sans"/>
                <w:b/>
                <w:bCs/>
                <w:color w:val="FF0000"/>
                <w:sz w:val="20"/>
                <w:szCs w:val="20"/>
                <w:lang w:eastAsia="en-IE"/>
              </w:rPr>
            </w:pPr>
            <w:r w:rsidRPr="008D5BD2">
              <w:rPr>
                <w:rFonts w:ascii="Open Sans" w:hAnsi="Open Sans" w:cs="Open Sans"/>
                <w:b/>
                <w:bCs/>
                <w:sz w:val="20"/>
                <w:szCs w:val="20"/>
              </w:rPr>
              <w:t xml:space="preserve">Establishment of multiple supplier framework agreement for the provision of </w:t>
            </w:r>
            <w:r w:rsidR="009828A2" w:rsidRPr="008D5BD2">
              <w:rPr>
                <w:rFonts w:ascii="Open Sans" w:hAnsi="Open Sans" w:cs="Open Sans"/>
                <w:b/>
                <w:bCs/>
                <w:sz w:val="20"/>
                <w:szCs w:val="20"/>
              </w:rPr>
              <w:t xml:space="preserve">Advisory </w:t>
            </w:r>
            <w:r w:rsidRPr="008D5BD2">
              <w:rPr>
                <w:rFonts w:ascii="Open Sans" w:hAnsi="Open Sans" w:cs="Open Sans"/>
                <w:b/>
                <w:bCs/>
                <w:sz w:val="20"/>
                <w:szCs w:val="20"/>
              </w:rPr>
              <w:t xml:space="preserve">Support to Public Bodies  </w:t>
            </w:r>
            <w:r w:rsidR="008D5BD2" w:rsidRPr="008D5BD2">
              <w:rPr>
                <w:rFonts w:ascii="Open Sans" w:hAnsi="Open Sans" w:cs="Open Sans"/>
                <w:b/>
                <w:bCs/>
                <w:sz w:val="20"/>
                <w:szCs w:val="20"/>
              </w:rPr>
              <w:t>- Lot 3</w:t>
            </w:r>
            <w:r w:rsidRPr="008D5BD2">
              <w:rPr>
                <w:rFonts w:ascii="Open Sans" w:hAnsi="Open Sans" w:cs="Open Sans"/>
                <w:b/>
                <w:bCs/>
                <w:sz w:val="20"/>
                <w:szCs w:val="20"/>
              </w:rPr>
              <w:t xml:space="preserve"> </w:t>
            </w:r>
          </w:p>
        </w:tc>
      </w:tr>
    </w:tbl>
    <w:p w14:paraId="15020707" w14:textId="3C40A2C8" w:rsidR="00DC19B2" w:rsidRPr="008D5BD2" w:rsidRDefault="00FD310F" w:rsidP="00FD310F">
      <w:pPr>
        <w:pStyle w:val="BodyText"/>
        <w:rPr>
          <w:rFonts w:ascii="Open Sans" w:hAnsi="Open Sans" w:cs="Open Sans"/>
          <w:bCs/>
          <w:sz w:val="20"/>
          <w:szCs w:val="20"/>
        </w:rPr>
      </w:pPr>
      <w:r w:rsidRPr="008D5BD2">
        <w:rPr>
          <w:rFonts w:ascii="Open Sans" w:hAnsi="Open Sans" w:cs="Open Sans"/>
          <w:sz w:val="20"/>
          <w:szCs w:val="20"/>
        </w:rPr>
        <w:t xml:space="preserve">I/We have examined the tender documentation and hereby offer to provide the services in accordance with the details contained within the Tender Document </w:t>
      </w:r>
      <w:r w:rsidRPr="008D5BD2">
        <w:rPr>
          <w:rFonts w:ascii="Open Sans" w:hAnsi="Open Sans" w:cs="Open Sans"/>
          <w:bCs/>
          <w:sz w:val="20"/>
          <w:szCs w:val="20"/>
        </w:rPr>
        <w:t xml:space="preserve">and the attached Detailed Breakdown of Charges and Expenses for the Lots we have tendered for. </w:t>
      </w:r>
    </w:p>
    <w:p w14:paraId="0BD8B408" w14:textId="0F7AAAAE" w:rsidR="00DC19B2" w:rsidRPr="008D5BD2" w:rsidRDefault="00777A65" w:rsidP="00777A65">
      <w:pPr>
        <w:spacing w:after="0"/>
        <w:jc w:val="both"/>
        <w:rPr>
          <w:rFonts w:ascii="Open Sans" w:hAnsi="Open Sans" w:cs="Open Sans"/>
          <w:b/>
          <w:bCs/>
          <w:sz w:val="20"/>
          <w:szCs w:val="20"/>
          <w:lang w:val="en-GB"/>
        </w:rPr>
      </w:pPr>
      <w:r w:rsidRPr="008D5BD2">
        <w:rPr>
          <w:rFonts w:ascii="Open Sans" w:hAnsi="Open Sans" w:cs="Open Sans"/>
          <w:b/>
          <w:bCs/>
          <w:sz w:val="20"/>
          <w:szCs w:val="20"/>
          <w:lang w:val="en-GB"/>
        </w:rPr>
        <w:t xml:space="preserve">I/We confirm that I/we </w:t>
      </w:r>
    </w:p>
    <w:p w14:paraId="72463081" w14:textId="1D37E120"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Have tendered daily fees which are maximum rates for the duration of the framework and are inclusive of out of pocket (i.e. mileage, subsistence, phone, postage, etc.) and contract management related costs;</w:t>
      </w:r>
    </w:p>
    <w:p w14:paraId="09BFC093" w14:textId="16990C9B"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Will keep this offer for the framework open for acceptance by you for a period of 12 months from the date of deadline for submission of Tenders;</w:t>
      </w:r>
    </w:p>
    <w:p w14:paraId="1C4B76AF" w14:textId="6ED21763"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Agree that you are not bound to accept the most economically advantageous or any Tender you may receive;</w:t>
      </w:r>
    </w:p>
    <w:p w14:paraId="1614E2A8" w14:textId="2F036F19"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 xml:space="preserve">Agree that the rates stated are maximum prices for the duration of the framework agreement. </w:t>
      </w:r>
    </w:p>
    <w:p w14:paraId="3A47FAA8" w14:textId="62FBD175"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Have read and thoroughly examined the Tender Document;</w:t>
      </w:r>
    </w:p>
    <w:p w14:paraId="7667DEA3" w14:textId="021095F8"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Fully understand the Tender Document and SEAI’s requirements;</w:t>
      </w:r>
    </w:p>
    <w:p w14:paraId="09D50ABB" w14:textId="2086C1A1"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 xml:space="preserve">Undertake to treat the details of this </w:t>
      </w:r>
      <w:r w:rsidR="00AF2ADE" w:rsidRPr="008D5BD2">
        <w:rPr>
          <w:rFonts w:ascii="Open Sans" w:hAnsi="Open Sans" w:cs="Open Sans"/>
          <w:sz w:val="20"/>
          <w:szCs w:val="20"/>
        </w:rPr>
        <w:t>Call</w:t>
      </w:r>
      <w:r w:rsidRPr="008D5BD2">
        <w:rPr>
          <w:rFonts w:ascii="Open Sans" w:hAnsi="Open Sans" w:cs="Open Sans"/>
          <w:sz w:val="20"/>
          <w:szCs w:val="20"/>
        </w:rPr>
        <w:t xml:space="preserve"> to Tender and our Tender as private and confidential;</w:t>
      </w:r>
    </w:p>
    <w:p w14:paraId="4D09509F" w14:textId="77777777"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Acknowledge that acceptance by SEAI of this tender will not constitute a binding and enforceable agreement and that a legally enforceable agreement will not exist until and unless the framework agreement has been established between SEAI and the Tenderer;</w:t>
      </w:r>
    </w:p>
    <w:p w14:paraId="7966AF70" w14:textId="77777777"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Have availed of all offers for additional information or have otherwise satisfied myself/ourselves as to conditions that may in any manner affect the performance of the services required under the framework agreement;</w:t>
      </w:r>
    </w:p>
    <w:p w14:paraId="7365470F" w14:textId="447C80BA"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Have completed the Pricing Schedule;</w:t>
      </w:r>
    </w:p>
    <w:p w14:paraId="0F63EF88" w14:textId="77777777" w:rsidR="00777A65" w:rsidRPr="008D5BD2" w:rsidRDefault="00777A65" w:rsidP="008445BB">
      <w:pPr>
        <w:numPr>
          <w:ilvl w:val="0"/>
          <w:numId w:val="19"/>
        </w:numPr>
        <w:tabs>
          <w:tab w:val="num" w:pos="908"/>
        </w:tabs>
        <w:spacing w:before="60" w:after="0" w:line="240" w:lineRule="auto"/>
        <w:jc w:val="both"/>
        <w:rPr>
          <w:rFonts w:ascii="Open Sans" w:hAnsi="Open Sans" w:cs="Open Sans"/>
          <w:sz w:val="20"/>
          <w:szCs w:val="20"/>
        </w:rPr>
      </w:pPr>
      <w:r w:rsidRPr="008D5BD2">
        <w:rPr>
          <w:rFonts w:ascii="Open Sans" w:hAnsi="Open Sans" w:cs="Open Sans"/>
          <w:sz w:val="20"/>
          <w:szCs w:val="20"/>
        </w:rPr>
        <w:t>Have included all elements necessary for the performance of the specified services, which are either expressly stated in the Tender Document or contained in any supplementary information or which could reasonably be inferred therefrom;</w:t>
      </w:r>
    </w:p>
    <w:p w14:paraId="07E8E93C" w14:textId="77777777" w:rsidR="00777A65" w:rsidRPr="008D5BD2" w:rsidRDefault="00777A65" w:rsidP="008445BB">
      <w:pPr>
        <w:numPr>
          <w:ilvl w:val="0"/>
          <w:numId w:val="19"/>
        </w:numPr>
        <w:tabs>
          <w:tab w:val="num" w:pos="908"/>
        </w:tabs>
        <w:spacing w:before="60" w:after="0" w:line="240" w:lineRule="auto"/>
        <w:jc w:val="both"/>
        <w:rPr>
          <w:rFonts w:ascii="Open Sans" w:hAnsi="Open Sans" w:cs="Open Sans"/>
          <w:b/>
          <w:bCs/>
          <w:sz w:val="20"/>
          <w:szCs w:val="20"/>
        </w:rPr>
      </w:pPr>
      <w:r w:rsidRPr="008D5BD2">
        <w:rPr>
          <w:rFonts w:ascii="Open Sans" w:hAnsi="Open Sans" w:cs="Open Sans"/>
          <w:sz w:val="20"/>
          <w:szCs w:val="20"/>
        </w:rPr>
        <w:t>Have found no errors, omissions, conflicts or ambiguities in the Tender Document except those which I/We have brought to the attention of SEAI before the latest date for submitting queries;</w:t>
      </w:r>
    </w:p>
    <w:p w14:paraId="0D485873" w14:textId="47FDA525" w:rsidR="00777A65" w:rsidRPr="008D5BD2" w:rsidRDefault="00777A65" w:rsidP="008445BB">
      <w:pPr>
        <w:numPr>
          <w:ilvl w:val="0"/>
          <w:numId w:val="19"/>
        </w:numPr>
        <w:tabs>
          <w:tab w:val="num" w:pos="908"/>
        </w:tabs>
        <w:spacing w:before="60" w:after="0" w:line="240" w:lineRule="auto"/>
        <w:jc w:val="both"/>
        <w:rPr>
          <w:rFonts w:ascii="Open Sans" w:hAnsi="Open Sans" w:cs="Open Sans"/>
          <w:b/>
          <w:bCs/>
          <w:sz w:val="20"/>
          <w:szCs w:val="20"/>
        </w:rPr>
      </w:pPr>
      <w:r w:rsidRPr="008D5BD2">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8D5BD2">
        <w:rPr>
          <w:rFonts w:ascii="Open Sans" w:hAnsi="Open Sans" w:cs="Open Sans"/>
          <w:sz w:val="20"/>
          <w:szCs w:val="20"/>
        </w:rPr>
        <w:t xml:space="preserve"> and</w:t>
      </w:r>
    </w:p>
    <w:p w14:paraId="6585F6A9" w14:textId="6C454610" w:rsidR="00777A65" w:rsidRPr="008D5BD2" w:rsidRDefault="00777A65" w:rsidP="008445BB">
      <w:pPr>
        <w:numPr>
          <w:ilvl w:val="0"/>
          <w:numId w:val="19"/>
        </w:numPr>
        <w:tabs>
          <w:tab w:val="num" w:pos="908"/>
        </w:tabs>
        <w:spacing w:before="60" w:after="0" w:line="240" w:lineRule="auto"/>
        <w:jc w:val="both"/>
        <w:rPr>
          <w:rFonts w:ascii="Open Sans" w:hAnsi="Open Sans" w:cs="Open Sans"/>
          <w:b/>
          <w:bCs/>
          <w:sz w:val="20"/>
          <w:szCs w:val="20"/>
        </w:rPr>
      </w:pPr>
      <w:r w:rsidRPr="008D5BD2">
        <w:rPr>
          <w:rFonts w:ascii="Open Sans" w:hAnsi="Open Sans" w:cs="Open Sans"/>
          <w:sz w:val="20"/>
          <w:szCs w:val="20"/>
        </w:rPr>
        <w:t>Will not, if awarded a contract employ labour in a manner that is discriminatory in relation to gender, race, religious beliefs, age etc.</w:t>
      </w: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8D5BD2"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8D5BD2" w:rsidRDefault="00777A65" w:rsidP="00620D08">
            <w:pPr>
              <w:spacing w:after="0"/>
              <w:rPr>
                <w:rFonts w:ascii="Open Sans" w:hAnsi="Open Sans" w:cs="Open Sans"/>
                <w:sz w:val="20"/>
                <w:szCs w:val="20"/>
              </w:rPr>
            </w:pPr>
          </w:p>
        </w:tc>
      </w:tr>
      <w:tr w:rsidR="00777A65" w:rsidRPr="008D5BD2"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8D5BD2" w:rsidRDefault="00777A65" w:rsidP="00620D08">
            <w:pPr>
              <w:spacing w:after="0"/>
              <w:rPr>
                <w:rFonts w:ascii="Open Sans" w:hAnsi="Open Sans" w:cs="Open Sans"/>
                <w:sz w:val="20"/>
                <w:szCs w:val="20"/>
                <w:lang w:val="en-GB"/>
              </w:rPr>
            </w:pPr>
          </w:p>
        </w:tc>
      </w:tr>
      <w:tr w:rsidR="00C3673D" w:rsidRPr="008D5BD2"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8D5BD2" w:rsidRDefault="00C3673D" w:rsidP="00620D08">
            <w:pPr>
              <w:spacing w:after="0"/>
              <w:rPr>
                <w:rFonts w:ascii="Open Sans" w:hAnsi="Open Sans" w:cs="Open Sans"/>
                <w:b/>
                <w:sz w:val="20"/>
                <w:szCs w:val="20"/>
              </w:rPr>
            </w:pPr>
            <w:r w:rsidRPr="008D5BD2">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8D5BD2" w:rsidRDefault="00C3673D" w:rsidP="00620D08">
            <w:pPr>
              <w:spacing w:after="0"/>
              <w:rPr>
                <w:rFonts w:ascii="Open Sans" w:hAnsi="Open Sans" w:cs="Open Sans"/>
                <w:sz w:val="20"/>
                <w:szCs w:val="20"/>
              </w:rPr>
            </w:pPr>
          </w:p>
        </w:tc>
      </w:tr>
      <w:tr w:rsidR="00777A65" w:rsidRPr="008D5BD2"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On behalf of</w:t>
            </w:r>
            <w:r w:rsidR="00C3673D" w:rsidRPr="008D5BD2">
              <w:rPr>
                <w:rFonts w:ascii="Open Sans" w:hAnsi="Open Sans" w:cs="Open Sans"/>
                <w:b/>
                <w:sz w:val="20"/>
                <w:szCs w:val="20"/>
              </w:rPr>
              <w:t xml:space="preserve"> (Company Name)</w:t>
            </w:r>
            <w:r w:rsidRPr="008D5BD2">
              <w:rPr>
                <w:rFonts w:ascii="Open Sans" w:hAnsi="Open Sans" w:cs="Open Sans"/>
                <w:b/>
                <w:sz w:val="20"/>
                <w:szCs w:val="20"/>
              </w:rPr>
              <w:t>:</w:t>
            </w:r>
            <w:r w:rsidRPr="008D5BD2">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8D5BD2" w:rsidRDefault="00777A65" w:rsidP="00620D08">
            <w:pPr>
              <w:spacing w:after="0"/>
              <w:rPr>
                <w:rFonts w:ascii="Open Sans" w:hAnsi="Open Sans" w:cs="Open Sans"/>
                <w:sz w:val="20"/>
                <w:szCs w:val="20"/>
              </w:rPr>
            </w:pPr>
          </w:p>
        </w:tc>
      </w:tr>
      <w:tr w:rsidR="00777A65" w:rsidRPr="008D5BD2"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8D5BD2" w:rsidRDefault="00777A65" w:rsidP="00620D08">
            <w:pPr>
              <w:spacing w:after="0"/>
              <w:rPr>
                <w:rFonts w:ascii="Open Sans" w:hAnsi="Open Sans" w:cs="Open Sans"/>
                <w:sz w:val="20"/>
                <w:szCs w:val="20"/>
              </w:rPr>
            </w:pPr>
          </w:p>
        </w:tc>
      </w:tr>
      <w:tr w:rsidR="00777A65" w:rsidRPr="008D5BD2"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8D5BD2"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8D5BD2" w:rsidRDefault="00777A65" w:rsidP="00620D08">
            <w:pPr>
              <w:spacing w:after="0"/>
              <w:rPr>
                <w:rFonts w:ascii="Open Sans" w:hAnsi="Open Sans" w:cs="Open Sans"/>
                <w:sz w:val="20"/>
                <w:szCs w:val="20"/>
              </w:rPr>
            </w:pPr>
          </w:p>
        </w:tc>
      </w:tr>
      <w:tr w:rsidR="00777A65" w:rsidRPr="008D5BD2"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8D5BD2"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8D5BD2" w:rsidRDefault="00777A65" w:rsidP="00620D08">
            <w:pPr>
              <w:spacing w:after="0"/>
              <w:rPr>
                <w:rFonts w:ascii="Open Sans" w:hAnsi="Open Sans" w:cs="Open Sans"/>
                <w:b/>
                <w:sz w:val="20"/>
                <w:szCs w:val="20"/>
              </w:rPr>
            </w:pPr>
            <w:r w:rsidRPr="008D5BD2">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8D5BD2" w:rsidRDefault="00777A65" w:rsidP="00620D08">
            <w:pPr>
              <w:spacing w:after="0"/>
              <w:rPr>
                <w:rFonts w:ascii="Open Sans" w:hAnsi="Open Sans" w:cs="Open Sans"/>
                <w:sz w:val="20"/>
                <w:szCs w:val="20"/>
              </w:rPr>
            </w:pPr>
          </w:p>
        </w:tc>
      </w:tr>
    </w:tbl>
    <w:p w14:paraId="7597665A" w14:textId="34E4A920" w:rsidR="00DC574F" w:rsidRDefault="00DC574F" w:rsidP="008445BB">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7013B" w14:textId="77777777" w:rsidR="00833FE5" w:rsidRDefault="00833FE5" w:rsidP="00171C2E">
      <w:pPr>
        <w:spacing w:after="0" w:line="240" w:lineRule="auto"/>
      </w:pPr>
      <w:r>
        <w:separator/>
      </w:r>
    </w:p>
  </w:endnote>
  <w:endnote w:type="continuationSeparator" w:id="0">
    <w:p w14:paraId="2467E9A6" w14:textId="77777777" w:rsidR="00833FE5" w:rsidRDefault="00833FE5"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A77D2" w14:textId="77777777" w:rsidR="00833FE5" w:rsidRDefault="00833FE5" w:rsidP="00171C2E">
      <w:pPr>
        <w:spacing w:after="0" w:line="240" w:lineRule="auto"/>
      </w:pPr>
      <w:bookmarkStart w:id="0" w:name="_Hlk47603992"/>
      <w:bookmarkEnd w:id="0"/>
      <w:r>
        <w:separator/>
      </w:r>
    </w:p>
  </w:footnote>
  <w:footnote w:type="continuationSeparator" w:id="0">
    <w:p w14:paraId="3366AAD0" w14:textId="77777777" w:rsidR="00833FE5" w:rsidRDefault="00833FE5"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6A9470E1" w:rsidR="00706DFF" w:rsidRPr="00914AAE" w:rsidRDefault="00706DFF">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006B05D5" w:rsidRPr="00914AAE">
      <w:rPr>
        <w:rFonts w:ascii="Open Sans" w:hAnsi="Open Sans" w:cs="Open Sans"/>
        <w:sz w:val="14"/>
        <w:szCs w:val="14"/>
      </w:rPr>
      <w:t xml:space="preserve">rev </w:t>
    </w:r>
    <w:r w:rsidR="00914AAE" w:rsidRPr="00914AAE">
      <w:rPr>
        <w:rFonts w:ascii="Open Sans" w:hAnsi="Open Sans" w:cs="Open Sans"/>
        <w:sz w:val="14"/>
        <w:szCs w:val="14"/>
      </w:rPr>
      <w:t>September</w:t>
    </w:r>
    <w:r w:rsidR="00A422F0" w:rsidRPr="00914AAE">
      <w:rPr>
        <w:rFonts w:ascii="Open Sans" w:hAnsi="Open Sans" w:cs="Open Sans"/>
        <w:sz w:val="14"/>
        <w:szCs w:val="14"/>
      </w:rPr>
      <w:t xml:space="preserve"> </w:t>
    </w:r>
    <w:r w:rsidR="00AF2ADE" w:rsidRPr="00914AAE">
      <w:rPr>
        <w:rFonts w:ascii="Open Sans" w:hAnsi="Open Sans" w:cs="Open Sans"/>
        <w:sz w:val="14"/>
        <w:szCs w:val="14"/>
      </w:rPr>
      <w:t>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1D85D158" w:rsidR="006B05D5" w:rsidRPr="00706DFF" w:rsidRDefault="006B05D5" w:rsidP="006B05D5">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B79EA40E"/>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0F58CF47"/>
    <w:multiLevelType w:val="hybridMultilevel"/>
    <w:tmpl w:val="DDA2354C"/>
    <w:lvl w:ilvl="0" w:tplc="1F205336">
      <w:start w:val="9"/>
      <w:numFmt w:val="decimal"/>
      <w:lvlText w:val="%1."/>
      <w:lvlJc w:val="left"/>
      <w:pPr>
        <w:ind w:left="720" w:hanging="360"/>
      </w:pPr>
    </w:lvl>
    <w:lvl w:ilvl="1" w:tplc="D44C17E0">
      <w:start w:val="1"/>
      <w:numFmt w:val="lowerLetter"/>
      <w:lvlText w:val="%2."/>
      <w:lvlJc w:val="left"/>
      <w:pPr>
        <w:ind w:left="1440" w:hanging="360"/>
      </w:pPr>
    </w:lvl>
    <w:lvl w:ilvl="2" w:tplc="38929D52">
      <w:start w:val="1"/>
      <w:numFmt w:val="lowerRoman"/>
      <w:lvlText w:val="%3."/>
      <w:lvlJc w:val="right"/>
      <w:pPr>
        <w:ind w:left="2160" w:hanging="180"/>
      </w:pPr>
    </w:lvl>
    <w:lvl w:ilvl="3" w:tplc="F8D47B8E">
      <w:start w:val="1"/>
      <w:numFmt w:val="decimal"/>
      <w:lvlText w:val="%4."/>
      <w:lvlJc w:val="left"/>
      <w:pPr>
        <w:ind w:left="2880" w:hanging="360"/>
      </w:pPr>
    </w:lvl>
    <w:lvl w:ilvl="4" w:tplc="75C2289A">
      <w:start w:val="1"/>
      <w:numFmt w:val="lowerLetter"/>
      <w:lvlText w:val="%5."/>
      <w:lvlJc w:val="left"/>
      <w:pPr>
        <w:ind w:left="3600" w:hanging="360"/>
      </w:pPr>
    </w:lvl>
    <w:lvl w:ilvl="5" w:tplc="0AE65D4E">
      <w:start w:val="1"/>
      <w:numFmt w:val="lowerRoman"/>
      <w:lvlText w:val="%6."/>
      <w:lvlJc w:val="right"/>
      <w:pPr>
        <w:ind w:left="4320" w:hanging="180"/>
      </w:pPr>
    </w:lvl>
    <w:lvl w:ilvl="6" w:tplc="D4DC9838">
      <w:start w:val="1"/>
      <w:numFmt w:val="decimal"/>
      <w:lvlText w:val="%7."/>
      <w:lvlJc w:val="left"/>
      <w:pPr>
        <w:ind w:left="5040" w:hanging="360"/>
      </w:pPr>
    </w:lvl>
    <w:lvl w:ilvl="7" w:tplc="0F8A6058">
      <w:start w:val="1"/>
      <w:numFmt w:val="lowerLetter"/>
      <w:lvlText w:val="%8."/>
      <w:lvlJc w:val="left"/>
      <w:pPr>
        <w:ind w:left="5760" w:hanging="360"/>
      </w:pPr>
    </w:lvl>
    <w:lvl w:ilvl="8" w:tplc="892843E8">
      <w:start w:val="1"/>
      <w:numFmt w:val="lowerRoman"/>
      <w:lvlText w:val="%9."/>
      <w:lvlJc w:val="right"/>
      <w:pPr>
        <w:ind w:left="6480" w:hanging="180"/>
      </w:pPr>
    </w:lvl>
  </w:abstractNum>
  <w:abstractNum w:abstractNumId="16"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D42161D"/>
    <w:multiLevelType w:val="hybridMultilevel"/>
    <w:tmpl w:val="8FE6F9F4"/>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tentative="1">
      <w:start w:val="1"/>
      <w:numFmt w:val="bullet"/>
      <w:lvlText w:val=""/>
      <w:lvlJc w:val="left"/>
      <w:pPr>
        <w:ind w:left="3371" w:hanging="360"/>
      </w:pPr>
      <w:rPr>
        <w:rFonts w:ascii="Symbol" w:hAnsi="Symbol" w:hint="default"/>
      </w:rPr>
    </w:lvl>
    <w:lvl w:ilvl="4" w:tplc="18090003" w:tentative="1">
      <w:start w:val="1"/>
      <w:numFmt w:val="bullet"/>
      <w:lvlText w:val="o"/>
      <w:lvlJc w:val="left"/>
      <w:pPr>
        <w:ind w:left="4091" w:hanging="360"/>
      </w:pPr>
      <w:rPr>
        <w:rFonts w:ascii="Courier New" w:hAnsi="Courier New" w:cs="Courier New" w:hint="default"/>
      </w:rPr>
    </w:lvl>
    <w:lvl w:ilvl="5" w:tplc="18090005" w:tentative="1">
      <w:start w:val="1"/>
      <w:numFmt w:val="bullet"/>
      <w:lvlText w:val=""/>
      <w:lvlJc w:val="left"/>
      <w:pPr>
        <w:ind w:left="4811" w:hanging="360"/>
      </w:pPr>
      <w:rPr>
        <w:rFonts w:ascii="Wingdings" w:hAnsi="Wingdings" w:hint="default"/>
      </w:rPr>
    </w:lvl>
    <w:lvl w:ilvl="6" w:tplc="18090001" w:tentative="1">
      <w:start w:val="1"/>
      <w:numFmt w:val="bullet"/>
      <w:lvlText w:val=""/>
      <w:lvlJc w:val="left"/>
      <w:pPr>
        <w:ind w:left="5531" w:hanging="360"/>
      </w:pPr>
      <w:rPr>
        <w:rFonts w:ascii="Symbol" w:hAnsi="Symbol" w:hint="default"/>
      </w:rPr>
    </w:lvl>
    <w:lvl w:ilvl="7" w:tplc="18090003" w:tentative="1">
      <w:start w:val="1"/>
      <w:numFmt w:val="bullet"/>
      <w:lvlText w:val="o"/>
      <w:lvlJc w:val="left"/>
      <w:pPr>
        <w:ind w:left="6251" w:hanging="360"/>
      </w:pPr>
      <w:rPr>
        <w:rFonts w:ascii="Courier New" w:hAnsi="Courier New" w:cs="Courier New" w:hint="default"/>
      </w:rPr>
    </w:lvl>
    <w:lvl w:ilvl="8" w:tplc="18090005" w:tentative="1">
      <w:start w:val="1"/>
      <w:numFmt w:val="bullet"/>
      <w:lvlText w:val=""/>
      <w:lvlJc w:val="left"/>
      <w:pPr>
        <w:ind w:left="6971" w:hanging="360"/>
      </w:pPr>
      <w:rPr>
        <w:rFonts w:ascii="Wingdings" w:hAnsi="Wingdings" w:hint="default"/>
      </w:rPr>
    </w:lvl>
  </w:abstractNum>
  <w:abstractNum w:abstractNumId="21" w15:restartNumberingAfterBreak="0">
    <w:nsid w:val="227542BD"/>
    <w:multiLevelType w:val="hybridMultilevel"/>
    <w:tmpl w:val="5D1090A2"/>
    <w:lvl w:ilvl="0" w:tplc="41AE2E98">
      <w:start w:val="7"/>
      <w:numFmt w:val="decimal"/>
      <w:lvlText w:val="%1."/>
      <w:lvlJc w:val="left"/>
      <w:pPr>
        <w:ind w:left="720" w:hanging="360"/>
      </w:pPr>
    </w:lvl>
    <w:lvl w:ilvl="1" w:tplc="E47A9D16">
      <w:start w:val="1"/>
      <w:numFmt w:val="lowerLetter"/>
      <w:lvlText w:val="%2."/>
      <w:lvlJc w:val="left"/>
      <w:pPr>
        <w:ind w:left="1440" w:hanging="360"/>
      </w:pPr>
    </w:lvl>
    <w:lvl w:ilvl="2" w:tplc="FBE8B854">
      <w:start w:val="1"/>
      <w:numFmt w:val="lowerRoman"/>
      <w:lvlText w:val="%3."/>
      <w:lvlJc w:val="right"/>
      <w:pPr>
        <w:ind w:left="2160" w:hanging="180"/>
      </w:pPr>
    </w:lvl>
    <w:lvl w:ilvl="3" w:tplc="F33AC284">
      <w:start w:val="1"/>
      <w:numFmt w:val="decimal"/>
      <w:lvlText w:val="%4."/>
      <w:lvlJc w:val="left"/>
      <w:pPr>
        <w:ind w:left="2880" w:hanging="360"/>
      </w:pPr>
    </w:lvl>
    <w:lvl w:ilvl="4" w:tplc="B6428F88">
      <w:start w:val="1"/>
      <w:numFmt w:val="lowerLetter"/>
      <w:lvlText w:val="%5."/>
      <w:lvlJc w:val="left"/>
      <w:pPr>
        <w:ind w:left="3600" w:hanging="360"/>
      </w:pPr>
    </w:lvl>
    <w:lvl w:ilvl="5" w:tplc="EBFE0586">
      <w:start w:val="1"/>
      <w:numFmt w:val="lowerRoman"/>
      <w:lvlText w:val="%6."/>
      <w:lvlJc w:val="right"/>
      <w:pPr>
        <w:ind w:left="4320" w:hanging="180"/>
      </w:pPr>
    </w:lvl>
    <w:lvl w:ilvl="6" w:tplc="2D742C00">
      <w:start w:val="1"/>
      <w:numFmt w:val="decimal"/>
      <w:lvlText w:val="%7."/>
      <w:lvlJc w:val="left"/>
      <w:pPr>
        <w:ind w:left="5040" w:hanging="360"/>
      </w:pPr>
    </w:lvl>
    <w:lvl w:ilvl="7" w:tplc="5F56CA52">
      <w:start w:val="1"/>
      <w:numFmt w:val="lowerLetter"/>
      <w:lvlText w:val="%8."/>
      <w:lvlJc w:val="left"/>
      <w:pPr>
        <w:ind w:left="5760" w:hanging="360"/>
      </w:pPr>
    </w:lvl>
    <w:lvl w:ilvl="8" w:tplc="2A0EB814">
      <w:start w:val="1"/>
      <w:numFmt w:val="lowerRoman"/>
      <w:lvlText w:val="%9."/>
      <w:lvlJc w:val="right"/>
      <w:pPr>
        <w:ind w:left="6480" w:hanging="180"/>
      </w:pPr>
    </w:lvl>
  </w:abstractNum>
  <w:abstractNum w:abstractNumId="22" w15:restartNumberingAfterBreak="0">
    <w:nsid w:val="267B7EE0"/>
    <w:multiLevelType w:val="hybridMultilevel"/>
    <w:tmpl w:val="4E883196"/>
    <w:lvl w:ilvl="0" w:tplc="FFFFFFFF">
      <w:start w:val="6000"/>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778334C"/>
    <w:multiLevelType w:val="hybridMultilevel"/>
    <w:tmpl w:val="0EFA0786"/>
    <w:lvl w:ilvl="0" w:tplc="07BE78F4">
      <w:start w:val="2"/>
      <w:numFmt w:val="decimal"/>
      <w:lvlText w:val="%1."/>
      <w:lvlJc w:val="left"/>
      <w:pPr>
        <w:ind w:left="720" w:hanging="360"/>
      </w:pPr>
    </w:lvl>
    <w:lvl w:ilvl="1" w:tplc="905EF0FC">
      <w:start w:val="1"/>
      <w:numFmt w:val="lowerLetter"/>
      <w:lvlText w:val="%2."/>
      <w:lvlJc w:val="left"/>
      <w:pPr>
        <w:ind w:left="1440" w:hanging="360"/>
      </w:pPr>
    </w:lvl>
    <w:lvl w:ilvl="2" w:tplc="A60E13A4">
      <w:start w:val="1"/>
      <w:numFmt w:val="lowerRoman"/>
      <w:lvlText w:val="%3."/>
      <w:lvlJc w:val="right"/>
      <w:pPr>
        <w:ind w:left="2160" w:hanging="180"/>
      </w:pPr>
    </w:lvl>
    <w:lvl w:ilvl="3" w:tplc="BFF23B40">
      <w:start w:val="1"/>
      <w:numFmt w:val="decimal"/>
      <w:lvlText w:val="%4."/>
      <w:lvlJc w:val="left"/>
      <w:pPr>
        <w:ind w:left="2880" w:hanging="360"/>
      </w:pPr>
    </w:lvl>
    <w:lvl w:ilvl="4" w:tplc="8AD6C16E">
      <w:start w:val="1"/>
      <w:numFmt w:val="lowerLetter"/>
      <w:lvlText w:val="%5."/>
      <w:lvlJc w:val="left"/>
      <w:pPr>
        <w:ind w:left="3600" w:hanging="360"/>
      </w:pPr>
    </w:lvl>
    <w:lvl w:ilvl="5" w:tplc="28B627B6">
      <w:start w:val="1"/>
      <w:numFmt w:val="lowerRoman"/>
      <w:lvlText w:val="%6."/>
      <w:lvlJc w:val="right"/>
      <w:pPr>
        <w:ind w:left="4320" w:hanging="180"/>
      </w:pPr>
    </w:lvl>
    <w:lvl w:ilvl="6" w:tplc="D88E46B8">
      <w:start w:val="1"/>
      <w:numFmt w:val="decimal"/>
      <w:lvlText w:val="%7."/>
      <w:lvlJc w:val="left"/>
      <w:pPr>
        <w:ind w:left="5040" w:hanging="360"/>
      </w:pPr>
    </w:lvl>
    <w:lvl w:ilvl="7" w:tplc="5DA63CEC">
      <w:start w:val="1"/>
      <w:numFmt w:val="lowerLetter"/>
      <w:lvlText w:val="%8."/>
      <w:lvlJc w:val="left"/>
      <w:pPr>
        <w:ind w:left="5760" w:hanging="360"/>
      </w:pPr>
    </w:lvl>
    <w:lvl w:ilvl="8" w:tplc="A70C1E62">
      <w:start w:val="1"/>
      <w:numFmt w:val="lowerRoman"/>
      <w:lvlText w:val="%9."/>
      <w:lvlJc w:val="right"/>
      <w:pPr>
        <w:ind w:left="6480" w:hanging="180"/>
      </w:pPr>
    </w:lvl>
  </w:abstractNum>
  <w:abstractNum w:abstractNumId="24"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5"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6" w15:restartNumberingAfterBreak="0">
    <w:nsid w:val="37325EF5"/>
    <w:multiLevelType w:val="hybridMultilevel"/>
    <w:tmpl w:val="3704E498"/>
    <w:lvl w:ilvl="0" w:tplc="384643BE">
      <w:start w:val="1"/>
      <w:numFmt w:val="bullet"/>
      <w:lvlText w:val=""/>
      <w:lvlJc w:val="left"/>
      <w:pPr>
        <w:ind w:left="720" w:hanging="360"/>
      </w:pPr>
      <w:rPr>
        <w:rFonts w:ascii="Symbol" w:hAnsi="Symbol" w:hint="default"/>
      </w:rPr>
    </w:lvl>
    <w:lvl w:ilvl="1" w:tplc="3A7888A8">
      <w:start w:val="1"/>
      <w:numFmt w:val="bullet"/>
      <w:lvlText w:val="o"/>
      <w:lvlJc w:val="left"/>
      <w:pPr>
        <w:ind w:left="1440" w:hanging="360"/>
      </w:pPr>
      <w:rPr>
        <w:rFonts w:ascii="Courier New" w:hAnsi="Courier New" w:hint="default"/>
      </w:rPr>
    </w:lvl>
    <w:lvl w:ilvl="2" w:tplc="3F946438">
      <w:start w:val="1"/>
      <w:numFmt w:val="bullet"/>
      <w:lvlText w:val=""/>
      <w:lvlJc w:val="left"/>
      <w:pPr>
        <w:ind w:left="2160" w:hanging="360"/>
      </w:pPr>
      <w:rPr>
        <w:rFonts w:ascii="Wingdings" w:hAnsi="Wingdings" w:hint="default"/>
      </w:rPr>
    </w:lvl>
    <w:lvl w:ilvl="3" w:tplc="57560F8C">
      <w:start w:val="1"/>
      <w:numFmt w:val="bullet"/>
      <w:lvlText w:val=""/>
      <w:lvlJc w:val="left"/>
      <w:pPr>
        <w:ind w:left="2880" w:hanging="360"/>
      </w:pPr>
      <w:rPr>
        <w:rFonts w:ascii="Symbol" w:hAnsi="Symbol" w:hint="default"/>
      </w:rPr>
    </w:lvl>
    <w:lvl w:ilvl="4" w:tplc="C83EB0F8">
      <w:start w:val="1"/>
      <w:numFmt w:val="bullet"/>
      <w:lvlText w:val="o"/>
      <w:lvlJc w:val="left"/>
      <w:pPr>
        <w:ind w:left="3600" w:hanging="360"/>
      </w:pPr>
      <w:rPr>
        <w:rFonts w:ascii="Courier New" w:hAnsi="Courier New" w:hint="default"/>
      </w:rPr>
    </w:lvl>
    <w:lvl w:ilvl="5" w:tplc="951E221C">
      <w:start w:val="1"/>
      <w:numFmt w:val="bullet"/>
      <w:lvlText w:val=""/>
      <w:lvlJc w:val="left"/>
      <w:pPr>
        <w:ind w:left="4320" w:hanging="360"/>
      </w:pPr>
      <w:rPr>
        <w:rFonts w:ascii="Wingdings" w:hAnsi="Wingdings" w:hint="default"/>
      </w:rPr>
    </w:lvl>
    <w:lvl w:ilvl="6" w:tplc="FF42243A">
      <w:start w:val="1"/>
      <w:numFmt w:val="bullet"/>
      <w:lvlText w:val=""/>
      <w:lvlJc w:val="left"/>
      <w:pPr>
        <w:ind w:left="5040" w:hanging="360"/>
      </w:pPr>
      <w:rPr>
        <w:rFonts w:ascii="Symbol" w:hAnsi="Symbol" w:hint="default"/>
      </w:rPr>
    </w:lvl>
    <w:lvl w:ilvl="7" w:tplc="25360006">
      <w:start w:val="1"/>
      <w:numFmt w:val="bullet"/>
      <w:lvlText w:val="o"/>
      <w:lvlJc w:val="left"/>
      <w:pPr>
        <w:ind w:left="5760" w:hanging="360"/>
      </w:pPr>
      <w:rPr>
        <w:rFonts w:ascii="Courier New" w:hAnsi="Courier New" w:hint="default"/>
      </w:rPr>
    </w:lvl>
    <w:lvl w:ilvl="8" w:tplc="47783034">
      <w:start w:val="1"/>
      <w:numFmt w:val="bullet"/>
      <w:lvlText w:val=""/>
      <w:lvlJc w:val="left"/>
      <w:pPr>
        <w:ind w:left="6480" w:hanging="360"/>
      </w:pPr>
      <w:rPr>
        <w:rFonts w:ascii="Wingdings" w:hAnsi="Wingdings" w:hint="default"/>
      </w:rPr>
    </w:lvl>
  </w:abstractNum>
  <w:abstractNum w:abstractNumId="27" w15:restartNumberingAfterBreak="0">
    <w:nsid w:val="37B24927"/>
    <w:multiLevelType w:val="hybridMultilevel"/>
    <w:tmpl w:val="3FFAAF60"/>
    <w:lvl w:ilvl="0" w:tplc="7640EB64">
      <w:start w:val="1"/>
      <w:numFmt w:val="bullet"/>
      <w:lvlText w:val=""/>
      <w:lvlJc w:val="left"/>
      <w:pPr>
        <w:ind w:left="720" w:hanging="360"/>
      </w:pPr>
      <w:rPr>
        <w:rFonts w:ascii="Symbol" w:hAnsi="Symbol" w:hint="default"/>
      </w:rPr>
    </w:lvl>
    <w:lvl w:ilvl="1" w:tplc="0540C688">
      <w:start w:val="1"/>
      <w:numFmt w:val="bullet"/>
      <w:lvlText w:val="o"/>
      <w:lvlJc w:val="left"/>
      <w:pPr>
        <w:ind w:left="1440" w:hanging="360"/>
      </w:pPr>
      <w:rPr>
        <w:rFonts w:ascii="Courier New" w:hAnsi="Courier New" w:hint="default"/>
      </w:rPr>
    </w:lvl>
    <w:lvl w:ilvl="2" w:tplc="CEB0C600">
      <w:start w:val="1"/>
      <w:numFmt w:val="bullet"/>
      <w:lvlText w:val=""/>
      <w:lvlJc w:val="left"/>
      <w:pPr>
        <w:ind w:left="2160" w:hanging="360"/>
      </w:pPr>
      <w:rPr>
        <w:rFonts w:ascii="Wingdings" w:hAnsi="Wingdings" w:hint="default"/>
      </w:rPr>
    </w:lvl>
    <w:lvl w:ilvl="3" w:tplc="69984F78">
      <w:start w:val="1"/>
      <w:numFmt w:val="bullet"/>
      <w:lvlText w:val=""/>
      <w:lvlJc w:val="left"/>
      <w:pPr>
        <w:ind w:left="2880" w:hanging="360"/>
      </w:pPr>
      <w:rPr>
        <w:rFonts w:ascii="Symbol" w:hAnsi="Symbol" w:hint="default"/>
      </w:rPr>
    </w:lvl>
    <w:lvl w:ilvl="4" w:tplc="00FE726E">
      <w:start w:val="1"/>
      <w:numFmt w:val="bullet"/>
      <w:lvlText w:val="o"/>
      <w:lvlJc w:val="left"/>
      <w:pPr>
        <w:ind w:left="3600" w:hanging="360"/>
      </w:pPr>
      <w:rPr>
        <w:rFonts w:ascii="Courier New" w:hAnsi="Courier New" w:hint="default"/>
      </w:rPr>
    </w:lvl>
    <w:lvl w:ilvl="5" w:tplc="81122B84">
      <w:start w:val="1"/>
      <w:numFmt w:val="bullet"/>
      <w:lvlText w:val=""/>
      <w:lvlJc w:val="left"/>
      <w:pPr>
        <w:ind w:left="4320" w:hanging="360"/>
      </w:pPr>
      <w:rPr>
        <w:rFonts w:ascii="Wingdings" w:hAnsi="Wingdings" w:hint="default"/>
      </w:rPr>
    </w:lvl>
    <w:lvl w:ilvl="6" w:tplc="E7A67116">
      <w:start w:val="1"/>
      <w:numFmt w:val="bullet"/>
      <w:lvlText w:val=""/>
      <w:lvlJc w:val="left"/>
      <w:pPr>
        <w:ind w:left="5040" w:hanging="360"/>
      </w:pPr>
      <w:rPr>
        <w:rFonts w:ascii="Symbol" w:hAnsi="Symbol" w:hint="default"/>
      </w:rPr>
    </w:lvl>
    <w:lvl w:ilvl="7" w:tplc="FC32A46E">
      <w:start w:val="1"/>
      <w:numFmt w:val="bullet"/>
      <w:lvlText w:val="o"/>
      <w:lvlJc w:val="left"/>
      <w:pPr>
        <w:ind w:left="5760" w:hanging="360"/>
      </w:pPr>
      <w:rPr>
        <w:rFonts w:ascii="Courier New" w:hAnsi="Courier New" w:hint="default"/>
      </w:rPr>
    </w:lvl>
    <w:lvl w:ilvl="8" w:tplc="BFA6DA94">
      <w:start w:val="1"/>
      <w:numFmt w:val="bullet"/>
      <w:lvlText w:val=""/>
      <w:lvlJc w:val="left"/>
      <w:pPr>
        <w:ind w:left="6480" w:hanging="360"/>
      </w:pPr>
      <w:rPr>
        <w:rFonts w:ascii="Wingdings" w:hAnsi="Wingdings" w:hint="default"/>
      </w:rPr>
    </w:lvl>
  </w:abstractNum>
  <w:abstractNum w:abstractNumId="28" w15:restartNumberingAfterBreak="0">
    <w:nsid w:val="3BDAA38F"/>
    <w:multiLevelType w:val="hybridMultilevel"/>
    <w:tmpl w:val="090C856A"/>
    <w:lvl w:ilvl="0" w:tplc="A10CC080">
      <w:start w:val="4"/>
      <w:numFmt w:val="decimal"/>
      <w:lvlText w:val="%1."/>
      <w:lvlJc w:val="left"/>
      <w:pPr>
        <w:ind w:left="720" w:hanging="360"/>
      </w:pPr>
    </w:lvl>
    <w:lvl w:ilvl="1" w:tplc="837EF726">
      <w:start w:val="1"/>
      <w:numFmt w:val="lowerLetter"/>
      <w:lvlText w:val="%2."/>
      <w:lvlJc w:val="left"/>
      <w:pPr>
        <w:ind w:left="1440" w:hanging="360"/>
      </w:pPr>
    </w:lvl>
    <w:lvl w:ilvl="2" w:tplc="19A66F38">
      <w:start w:val="1"/>
      <w:numFmt w:val="lowerRoman"/>
      <w:lvlText w:val="%3."/>
      <w:lvlJc w:val="right"/>
      <w:pPr>
        <w:ind w:left="2160" w:hanging="180"/>
      </w:pPr>
    </w:lvl>
    <w:lvl w:ilvl="3" w:tplc="3528CACE">
      <w:start w:val="1"/>
      <w:numFmt w:val="decimal"/>
      <w:lvlText w:val="%4."/>
      <w:lvlJc w:val="left"/>
      <w:pPr>
        <w:ind w:left="2880" w:hanging="360"/>
      </w:pPr>
    </w:lvl>
    <w:lvl w:ilvl="4" w:tplc="CFFC910C">
      <w:start w:val="1"/>
      <w:numFmt w:val="lowerLetter"/>
      <w:lvlText w:val="%5."/>
      <w:lvlJc w:val="left"/>
      <w:pPr>
        <w:ind w:left="3600" w:hanging="360"/>
      </w:pPr>
    </w:lvl>
    <w:lvl w:ilvl="5" w:tplc="DC5072A2">
      <w:start w:val="1"/>
      <w:numFmt w:val="lowerRoman"/>
      <w:lvlText w:val="%6."/>
      <w:lvlJc w:val="right"/>
      <w:pPr>
        <w:ind w:left="4320" w:hanging="180"/>
      </w:pPr>
    </w:lvl>
    <w:lvl w:ilvl="6" w:tplc="1A6E6ABA">
      <w:start w:val="1"/>
      <w:numFmt w:val="decimal"/>
      <w:lvlText w:val="%7."/>
      <w:lvlJc w:val="left"/>
      <w:pPr>
        <w:ind w:left="5040" w:hanging="360"/>
      </w:pPr>
    </w:lvl>
    <w:lvl w:ilvl="7" w:tplc="DFC8A3E8">
      <w:start w:val="1"/>
      <w:numFmt w:val="lowerLetter"/>
      <w:lvlText w:val="%8."/>
      <w:lvlJc w:val="left"/>
      <w:pPr>
        <w:ind w:left="5760" w:hanging="360"/>
      </w:pPr>
    </w:lvl>
    <w:lvl w:ilvl="8" w:tplc="999428EA">
      <w:start w:val="1"/>
      <w:numFmt w:val="lowerRoman"/>
      <w:lvlText w:val="%9."/>
      <w:lvlJc w:val="right"/>
      <w:pPr>
        <w:ind w:left="6480" w:hanging="180"/>
      </w:pPr>
    </w:lvl>
  </w:abstractNum>
  <w:abstractNum w:abstractNumId="29"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31" w15:restartNumberingAfterBreak="0">
    <w:nsid w:val="46ECD4DE"/>
    <w:multiLevelType w:val="hybridMultilevel"/>
    <w:tmpl w:val="FFFFFFFF"/>
    <w:lvl w:ilvl="0" w:tplc="A4165040">
      <w:start w:val="1"/>
      <w:numFmt w:val="bullet"/>
      <w:lvlText w:val=""/>
      <w:lvlJc w:val="left"/>
      <w:pPr>
        <w:ind w:left="720" w:hanging="360"/>
      </w:pPr>
      <w:rPr>
        <w:rFonts w:ascii="Symbol" w:hAnsi="Symbol" w:hint="default"/>
      </w:rPr>
    </w:lvl>
    <w:lvl w:ilvl="1" w:tplc="FCFA964C">
      <w:start w:val="1"/>
      <w:numFmt w:val="bullet"/>
      <w:lvlText w:val="o"/>
      <w:lvlJc w:val="left"/>
      <w:pPr>
        <w:ind w:left="1440" w:hanging="360"/>
      </w:pPr>
      <w:rPr>
        <w:rFonts w:ascii="Courier New" w:hAnsi="Courier New" w:hint="default"/>
      </w:rPr>
    </w:lvl>
    <w:lvl w:ilvl="2" w:tplc="85A820F4">
      <w:start w:val="1"/>
      <w:numFmt w:val="bullet"/>
      <w:lvlText w:val=""/>
      <w:lvlJc w:val="left"/>
      <w:pPr>
        <w:ind w:left="2160" w:hanging="360"/>
      </w:pPr>
      <w:rPr>
        <w:rFonts w:ascii="Wingdings" w:hAnsi="Wingdings" w:hint="default"/>
      </w:rPr>
    </w:lvl>
    <w:lvl w:ilvl="3" w:tplc="9EF47FF0">
      <w:start w:val="1"/>
      <w:numFmt w:val="bullet"/>
      <w:lvlText w:val=""/>
      <w:lvlJc w:val="left"/>
      <w:pPr>
        <w:ind w:left="2880" w:hanging="360"/>
      </w:pPr>
      <w:rPr>
        <w:rFonts w:ascii="Symbol" w:hAnsi="Symbol" w:hint="default"/>
      </w:rPr>
    </w:lvl>
    <w:lvl w:ilvl="4" w:tplc="BFE89ECE">
      <w:start w:val="1"/>
      <w:numFmt w:val="bullet"/>
      <w:lvlText w:val="o"/>
      <w:lvlJc w:val="left"/>
      <w:pPr>
        <w:ind w:left="3600" w:hanging="360"/>
      </w:pPr>
      <w:rPr>
        <w:rFonts w:ascii="Courier New" w:hAnsi="Courier New" w:hint="default"/>
      </w:rPr>
    </w:lvl>
    <w:lvl w:ilvl="5" w:tplc="BBD69A0A">
      <w:start w:val="1"/>
      <w:numFmt w:val="bullet"/>
      <w:lvlText w:val=""/>
      <w:lvlJc w:val="left"/>
      <w:pPr>
        <w:ind w:left="4320" w:hanging="360"/>
      </w:pPr>
      <w:rPr>
        <w:rFonts w:ascii="Wingdings" w:hAnsi="Wingdings" w:hint="default"/>
      </w:rPr>
    </w:lvl>
    <w:lvl w:ilvl="6" w:tplc="0A90A9F2">
      <w:start w:val="1"/>
      <w:numFmt w:val="bullet"/>
      <w:lvlText w:val=""/>
      <w:lvlJc w:val="left"/>
      <w:pPr>
        <w:ind w:left="5040" w:hanging="360"/>
      </w:pPr>
      <w:rPr>
        <w:rFonts w:ascii="Symbol" w:hAnsi="Symbol" w:hint="default"/>
      </w:rPr>
    </w:lvl>
    <w:lvl w:ilvl="7" w:tplc="232219E4">
      <w:start w:val="1"/>
      <w:numFmt w:val="bullet"/>
      <w:lvlText w:val="o"/>
      <w:lvlJc w:val="left"/>
      <w:pPr>
        <w:ind w:left="5760" w:hanging="360"/>
      </w:pPr>
      <w:rPr>
        <w:rFonts w:ascii="Courier New" w:hAnsi="Courier New" w:hint="default"/>
      </w:rPr>
    </w:lvl>
    <w:lvl w:ilvl="8" w:tplc="9870AA74">
      <w:start w:val="1"/>
      <w:numFmt w:val="bullet"/>
      <w:lvlText w:val=""/>
      <w:lvlJc w:val="left"/>
      <w:pPr>
        <w:ind w:left="6480" w:hanging="360"/>
      </w:pPr>
      <w:rPr>
        <w:rFonts w:ascii="Wingdings" w:hAnsi="Wingdings" w:hint="default"/>
      </w:rPr>
    </w:lvl>
  </w:abstractNum>
  <w:abstractNum w:abstractNumId="32" w15:restartNumberingAfterBreak="0">
    <w:nsid w:val="4840ED2D"/>
    <w:multiLevelType w:val="hybridMultilevel"/>
    <w:tmpl w:val="23C6D55A"/>
    <w:lvl w:ilvl="0" w:tplc="8C76F9A0">
      <w:start w:val="6"/>
      <w:numFmt w:val="decimal"/>
      <w:lvlText w:val="%1."/>
      <w:lvlJc w:val="left"/>
      <w:pPr>
        <w:ind w:left="720" w:hanging="360"/>
      </w:pPr>
    </w:lvl>
    <w:lvl w:ilvl="1" w:tplc="027CB2F0">
      <w:start w:val="1"/>
      <w:numFmt w:val="lowerLetter"/>
      <w:lvlText w:val="%2."/>
      <w:lvlJc w:val="left"/>
      <w:pPr>
        <w:ind w:left="1440" w:hanging="360"/>
      </w:pPr>
    </w:lvl>
    <w:lvl w:ilvl="2" w:tplc="242E47B6">
      <w:start w:val="1"/>
      <w:numFmt w:val="lowerRoman"/>
      <w:lvlText w:val="%3."/>
      <w:lvlJc w:val="right"/>
      <w:pPr>
        <w:ind w:left="2160" w:hanging="180"/>
      </w:pPr>
    </w:lvl>
    <w:lvl w:ilvl="3" w:tplc="9222BC9A">
      <w:start w:val="1"/>
      <w:numFmt w:val="decimal"/>
      <w:lvlText w:val="%4."/>
      <w:lvlJc w:val="left"/>
      <w:pPr>
        <w:ind w:left="2880" w:hanging="360"/>
      </w:pPr>
    </w:lvl>
    <w:lvl w:ilvl="4" w:tplc="E5E4EABE">
      <w:start w:val="1"/>
      <w:numFmt w:val="lowerLetter"/>
      <w:lvlText w:val="%5."/>
      <w:lvlJc w:val="left"/>
      <w:pPr>
        <w:ind w:left="3600" w:hanging="360"/>
      </w:pPr>
    </w:lvl>
    <w:lvl w:ilvl="5" w:tplc="F9723356">
      <w:start w:val="1"/>
      <w:numFmt w:val="lowerRoman"/>
      <w:lvlText w:val="%6."/>
      <w:lvlJc w:val="right"/>
      <w:pPr>
        <w:ind w:left="4320" w:hanging="180"/>
      </w:pPr>
    </w:lvl>
    <w:lvl w:ilvl="6" w:tplc="EC68D0AC">
      <w:start w:val="1"/>
      <w:numFmt w:val="decimal"/>
      <w:lvlText w:val="%7."/>
      <w:lvlJc w:val="left"/>
      <w:pPr>
        <w:ind w:left="5040" w:hanging="360"/>
      </w:pPr>
    </w:lvl>
    <w:lvl w:ilvl="7" w:tplc="E77C3086">
      <w:start w:val="1"/>
      <w:numFmt w:val="lowerLetter"/>
      <w:lvlText w:val="%8."/>
      <w:lvlJc w:val="left"/>
      <w:pPr>
        <w:ind w:left="5760" w:hanging="360"/>
      </w:pPr>
    </w:lvl>
    <w:lvl w:ilvl="8" w:tplc="002AB60E">
      <w:start w:val="1"/>
      <w:numFmt w:val="lowerRoman"/>
      <w:lvlText w:val="%9."/>
      <w:lvlJc w:val="right"/>
      <w:pPr>
        <w:ind w:left="6480" w:hanging="180"/>
      </w:pPr>
    </w:lvl>
  </w:abstractNum>
  <w:abstractNum w:abstractNumId="33" w15:restartNumberingAfterBreak="0">
    <w:nsid w:val="4C9AC64A"/>
    <w:multiLevelType w:val="hybridMultilevel"/>
    <w:tmpl w:val="BEB243C0"/>
    <w:lvl w:ilvl="0" w:tplc="74F45678">
      <w:start w:val="8"/>
      <w:numFmt w:val="decimal"/>
      <w:lvlText w:val="%1."/>
      <w:lvlJc w:val="left"/>
      <w:pPr>
        <w:ind w:left="720" w:hanging="360"/>
      </w:pPr>
    </w:lvl>
    <w:lvl w:ilvl="1" w:tplc="8A267E62">
      <w:start w:val="1"/>
      <w:numFmt w:val="lowerLetter"/>
      <w:lvlText w:val="%2."/>
      <w:lvlJc w:val="left"/>
      <w:pPr>
        <w:ind w:left="1440" w:hanging="360"/>
      </w:pPr>
    </w:lvl>
    <w:lvl w:ilvl="2" w:tplc="DD5E1268">
      <w:start w:val="1"/>
      <w:numFmt w:val="lowerRoman"/>
      <w:lvlText w:val="%3."/>
      <w:lvlJc w:val="right"/>
      <w:pPr>
        <w:ind w:left="2160" w:hanging="180"/>
      </w:pPr>
    </w:lvl>
    <w:lvl w:ilvl="3" w:tplc="6A9C3B70">
      <w:start w:val="1"/>
      <w:numFmt w:val="decimal"/>
      <w:lvlText w:val="%4."/>
      <w:lvlJc w:val="left"/>
      <w:pPr>
        <w:ind w:left="2880" w:hanging="360"/>
      </w:pPr>
    </w:lvl>
    <w:lvl w:ilvl="4" w:tplc="BBD6A936">
      <w:start w:val="1"/>
      <w:numFmt w:val="lowerLetter"/>
      <w:lvlText w:val="%5."/>
      <w:lvlJc w:val="left"/>
      <w:pPr>
        <w:ind w:left="3600" w:hanging="360"/>
      </w:pPr>
    </w:lvl>
    <w:lvl w:ilvl="5" w:tplc="1A0A79AC">
      <w:start w:val="1"/>
      <w:numFmt w:val="lowerRoman"/>
      <w:lvlText w:val="%6."/>
      <w:lvlJc w:val="right"/>
      <w:pPr>
        <w:ind w:left="4320" w:hanging="180"/>
      </w:pPr>
    </w:lvl>
    <w:lvl w:ilvl="6" w:tplc="5010DBC0">
      <w:start w:val="1"/>
      <w:numFmt w:val="decimal"/>
      <w:lvlText w:val="%7."/>
      <w:lvlJc w:val="left"/>
      <w:pPr>
        <w:ind w:left="5040" w:hanging="360"/>
      </w:pPr>
    </w:lvl>
    <w:lvl w:ilvl="7" w:tplc="03B48004">
      <w:start w:val="1"/>
      <w:numFmt w:val="lowerLetter"/>
      <w:lvlText w:val="%8."/>
      <w:lvlJc w:val="left"/>
      <w:pPr>
        <w:ind w:left="5760" w:hanging="360"/>
      </w:pPr>
    </w:lvl>
    <w:lvl w:ilvl="8" w:tplc="A7969F06">
      <w:start w:val="1"/>
      <w:numFmt w:val="lowerRoman"/>
      <w:lvlText w:val="%9."/>
      <w:lvlJc w:val="right"/>
      <w:pPr>
        <w:ind w:left="6480" w:hanging="180"/>
      </w:pPr>
    </w:lvl>
  </w:abstractNum>
  <w:abstractNum w:abstractNumId="34" w15:restartNumberingAfterBreak="0">
    <w:nsid w:val="55D03DF7"/>
    <w:multiLevelType w:val="hybridMultilevel"/>
    <w:tmpl w:val="848EAEAC"/>
    <w:lvl w:ilvl="0" w:tplc="90F44658">
      <w:start w:val="1"/>
      <w:numFmt w:val="bullet"/>
      <w:lvlText w:val=""/>
      <w:lvlJc w:val="left"/>
      <w:pPr>
        <w:ind w:left="720" w:hanging="360"/>
      </w:pPr>
      <w:rPr>
        <w:rFonts w:ascii="Symbol" w:hAnsi="Symbol" w:hint="default"/>
      </w:rPr>
    </w:lvl>
    <w:lvl w:ilvl="1" w:tplc="29F60724">
      <w:start w:val="1"/>
      <w:numFmt w:val="bullet"/>
      <w:lvlText w:val="o"/>
      <w:lvlJc w:val="left"/>
      <w:pPr>
        <w:ind w:left="1440" w:hanging="360"/>
      </w:pPr>
      <w:rPr>
        <w:rFonts w:ascii="Symbol" w:hAnsi="Symbol" w:hint="default"/>
      </w:rPr>
    </w:lvl>
    <w:lvl w:ilvl="2" w:tplc="3E5EF0E4">
      <w:start w:val="1"/>
      <w:numFmt w:val="bullet"/>
      <w:lvlText w:val=""/>
      <w:lvlJc w:val="left"/>
      <w:pPr>
        <w:ind w:left="2160" w:hanging="360"/>
      </w:pPr>
      <w:rPr>
        <w:rFonts w:ascii="Wingdings" w:hAnsi="Wingdings" w:hint="default"/>
      </w:rPr>
    </w:lvl>
    <w:lvl w:ilvl="3" w:tplc="0CFA533C">
      <w:start w:val="1"/>
      <w:numFmt w:val="bullet"/>
      <w:lvlText w:val=""/>
      <w:lvlJc w:val="left"/>
      <w:pPr>
        <w:ind w:left="2880" w:hanging="360"/>
      </w:pPr>
      <w:rPr>
        <w:rFonts w:ascii="Symbol" w:hAnsi="Symbol" w:hint="default"/>
      </w:rPr>
    </w:lvl>
    <w:lvl w:ilvl="4" w:tplc="919A2DE2">
      <w:start w:val="1"/>
      <w:numFmt w:val="bullet"/>
      <w:lvlText w:val="o"/>
      <w:lvlJc w:val="left"/>
      <w:pPr>
        <w:ind w:left="3600" w:hanging="360"/>
      </w:pPr>
      <w:rPr>
        <w:rFonts w:ascii="Courier New" w:hAnsi="Courier New" w:cs="Times New Roman" w:hint="default"/>
      </w:rPr>
    </w:lvl>
    <w:lvl w:ilvl="5" w:tplc="9A14A182">
      <w:start w:val="1"/>
      <w:numFmt w:val="bullet"/>
      <w:lvlText w:val=""/>
      <w:lvlJc w:val="left"/>
      <w:pPr>
        <w:ind w:left="4320" w:hanging="360"/>
      </w:pPr>
      <w:rPr>
        <w:rFonts w:ascii="Wingdings" w:hAnsi="Wingdings" w:hint="default"/>
      </w:rPr>
    </w:lvl>
    <w:lvl w:ilvl="6" w:tplc="847C0918">
      <w:start w:val="1"/>
      <w:numFmt w:val="bullet"/>
      <w:lvlText w:val=""/>
      <w:lvlJc w:val="left"/>
      <w:pPr>
        <w:ind w:left="5040" w:hanging="360"/>
      </w:pPr>
      <w:rPr>
        <w:rFonts w:ascii="Symbol" w:hAnsi="Symbol" w:hint="default"/>
      </w:rPr>
    </w:lvl>
    <w:lvl w:ilvl="7" w:tplc="510A6AD8">
      <w:start w:val="1"/>
      <w:numFmt w:val="bullet"/>
      <w:lvlText w:val="o"/>
      <w:lvlJc w:val="left"/>
      <w:pPr>
        <w:ind w:left="5760" w:hanging="360"/>
      </w:pPr>
      <w:rPr>
        <w:rFonts w:ascii="Courier New" w:hAnsi="Courier New" w:cs="Times New Roman" w:hint="default"/>
      </w:rPr>
    </w:lvl>
    <w:lvl w:ilvl="8" w:tplc="60B45CDA">
      <w:start w:val="1"/>
      <w:numFmt w:val="bullet"/>
      <w:lvlText w:val=""/>
      <w:lvlJc w:val="left"/>
      <w:pPr>
        <w:ind w:left="6480" w:hanging="360"/>
      </w:pPr>
      <w:rPr>
        <w:rFonts w:ascii="Wingdings" w:hAnsi="Wingdings" w:hint="default"/>
      </w:rPr>
    </w:lvl>
  </w:abstractNum>
  <w:abstractNum w:abstractNumId="35" w15:restartNumberingAfterBreak="0">
    <w:nsid w:val="56BF877D"/>
    <w:multiLevelType w:val="hybridMultilevel"/>
    <w:tmpl w:val="191EF68A"/>
    <w:lvl w:ilvl="0" w:tplc="D7F2094A">
      <w:start w:val="3"/>
      <w:numFmt w:val="decimal"/>
      <w:lvlText w:val="%1."/>
      <w:lvlJc w:val="left"/>
      <w:pPr>
        <w:ind w:left="720" w:hanging="360"/>
      </w:pPr>
    </w:lvl>
    <w:lvl w:ilvl="1" w:tplc="A9E8C5EC">
      <w:start w:val="1"/>
      <w:numFmt w:val="lowerLetter"/>
      <w:lvlText w:val="%2."/>
      <w:lvlJc w:val="left"/>
      <w:pPr>
        <w:ind w:left="1440" w:hanging="360"/>
      </w:pPr>
    </w:lvl>
    <w:lvl w:ilvl="2" w:tplc="760AB7FC">
      <w:start w:val="1"/>
      <w:numFmt w:val="lowerRoman"/>
      <w:lvlText w:val="%3."/>
      <w:lvlJc w:val="right"/>
      <w:pPr>
        <w:ind w:left="2160" w:hanging="180"/>
      </w:pPr>
    </w:lvl>
    <w:lvl w:ilvl="3" w:tplc="D8885274">
      <w:start w:val="1"/>
      <w:numFmt w:val="decimal"/>
      <w:lvlText w:val="%4."/>
      <w:lvlJc w:val="left"/>
      <w:pPr>
        <w:ind w:left="2880" w:hanging="360"/>
      </w:pPr>
    </w:lvl>
    <w:lvl w:ilvl="4" w:tplc="891EA4EA">
      <w:start w:val="1"/>
      <w:numFmt w:val="lowerLetter"/>
      <w:lvlText w:val="%5."/>
      <w:lvlJc w:val="left"/>
      <w:pPr>
        <w:ind w:left="3600" w:hanging="360"/>
      </w:pPr>
    </w:lvl>
    <w:lvl w:ilvl="5" w:tplc="2F1804D4">
      <w:start w:val="1"/>
      <w:numFmt w:val="lowerRoman"/>
      <w:lvlText w:val="%6."/>
      <w:lvlJc w:val="right"/>
      <w:pPr>
        <w:ind w:left="4320" w:hanging="180"/>
      </w:pPr>
    </w:lvl>
    <w:lvl w:ilvl="6" w:tplc="78C20D88">
      <w:start w:val="1"/>
      <w:numFmt w:val="decimal"/>
      <w:lvlText w:val="%7."/>
      <w:lvlJc w:val="left"/>
      <w:pPr>
        <w:ind w:left="5040" w:hanging="360"/>
      </w:pPr>
    </w:lvl>
    <w:lvl w:ilvl="7" w:tplc="61A45866">
      <w:start w:val="1"/>
      <w:numFmt w:val="lowerLetter"/>
      <w:lvlText w:val="%8."/>
      <w:lvlJc w:val="left"/>
      <w:pPr>
        <w:ind w:left="5760" w:hanging="360"/>
      </w:pPr>
    </w:lvl>
    <w:lvl w:ilvl="8" w:tplc="A0B823C6">
      <w:start w:val="1"/>
      <w:numFmt w:val="lowerRoman"/>
      <w:lvlText w:val="%9."/>
      <w:lvlJc w:val="right"/>
      <w:pPr>
        <w:ind w:left="6480" w:hanging="180"/>
      </w:pPr>
    </w:lvl>
  </w:abstractNum>
  <w:abstractNum w:abstractNumId="36" w15:restartNumberingAfterBreak="0">
    <w:nsid w:val="597C3AAE"/>
    <w:multiLevelType w:val="hybridMultilevel"/>
    <w:tmpl w:val="FEAA73B6"/>
    <w:lvl w:ilvl="0" w:tplc="7FC05402">
      <w:start w:val="1"/>
      <w:numFmt w:val="bullet"/>
      <w:lvlText w:val=""/>
      <w:lvlJc w:val="left"/>
      <w:pPr>
        <w:ind w:left="720" w:hanging="360"/>
      </w:pPr>
      <w:rPr>
        <w:rFonts w:ascii="Symbol" w:hAnsi="Symbol" w:hint="default"/>
      </w:rPr>
    </w:lvl>
    <w:lvl w:ilvl="1" w:tplc="25EC474A">
      <w:start w:val="1"/>
      <w:numFmt w:val="bullet"/>
      <w:lvlText w:val="o"/>
      <w:lvlJc w:val="left"/>
      <w:pPr>
        <w:ind w:left="1440" w:hanging="360"/>
      </w:pPr>
      <w:rPr>
        <w:rFonts w:ascii="Courier New" w:hAnsi="Courier New" w:hint="default"/>
      </w:rPr>
    </w:lvl>
    <w:lvl w:ilvl="2" w:tplc="372C1382">
      <w:start w:val="1"/>
      <w:numFmt w:val="bullet"/>
      <w:lvlText w:val=""/>
      <w:lvlJc w:val="left"/>
      <w:pPr>
        <w:ind w:left="2160" w:hanging="360"/>
      </w:pPr>
      <w:rPr>
        <w:rFonts w:ascii="Wingdings" w:hAnsi="Wingdings" w:hint="default"/>
      </w:rPr>
    </w:lvl>
    <w:lvl w:ilvl="3" w:tplc="ACAE3470">
      <w:start w:val="1"/>
      <w:numFmt w:val="bullet"/>
      <w:lvlText w:val=""/>
      <w:lvlJc w:val="left"/>
      <w:pPr>
        <w:ind w:left="2880" w:hanging="360"/>
      </w:pPr>
      <w:rPr>
        <w:rFonts w:ascii="Symbol" w:hAnsi="Symbol" w:hint="default"/>
      </w:rPr>
    </w:lvl>
    <w:lvl w:ilvl="4" w:tplc="3AA424E2">
      <w:start w:val="1"/>
      <w:numFmt w:val="bullet"/>
      <w:lvlText w:val="o"/>
      <w:lvlJc w:val="left"/>
      <w:pPr>
        <w:ind w:left="3600" w:hanging="360"/>
      </w:pPr>
      <w:rPr>
        <w:rFonts w:ascii="Courier New" w:hAnsi="Courier New" w:hint="default"/>
      </w:rPr>
    </w:lvl>
    <w:lvl w:ilvl="5" w:tplc="339E8990">
      <w:start w:val="1"/>
      <w:numFmt w:val="bullet"/>
      <w:lvlText w:val=""/>
      <w:lvlJc w:val="left"/>
      <w:pPr>
        <w:ind w:left="4320" w:hanging="360"/>
      </w:pPr>
      <w:rPr>
        <w:rFonts w:ascii="Wingdings" w:hAnsi="Wingdings" w:hint="default"/>
      </w:rPr>
    </w:lvl>
    <w:lvl w:ilvl="6" w:tplc="DAF6CA40">
      <w:start w:val="1"/>
      <w:numFmt w:val="bullet"/>
      <w:lvlText w:val=""/>
      <w:lvlJc w:val="left"/>
      <w:pPr>
        <w:ind w:left="5040" w:hanging="360"/>
      </w:pPr>
      <w:rPr>
        <w:rFonts w:ascii="Symbol" w:hAnsi="Symbol" w:hint="default"/>
      </w:rPr>
    </w:lvl>
    <w:lvl w:ilvl="7" w:tplc="B5AE8CBE">
      <w:start w:val="1"/>
      <w:numFmt w:val="bullet"/>
      <w:lvlText w:val="o"/>
      <w:lvlJc w:val="left"/>
      <w:pPr>
        <w:ind w:left="5760" w:hanging="360"/>
      </w:pPr>
      <w:rPr>
        <w:rFonts w:ascii="Courier New" w:hAnsi="Courier New" w:hint="default"/>
      </w:rPr>
    </w:lvl>
    <w:lvl w:ilvl="8" w:tplc="D1565FD6">
      <w:start w:val="1"/>
      <w:numFmt w:val="bullet"/>
      <w:lvlText w:val=""/>
      <w:lvlJc w:val="left"/>
      <w:pPr>
        <w:ind w:left="6480" w:hanging="360"/>
      </w:pPr>
      <w:rPr>
        <w:rFonts w:ascii="Wingdings" w:hAnsi="Wingdings" w:hint="default"/>
      </w:rPr>
    </w:lvl>
  </w:abstractNum>
  <w:abstractNum w:abstractNumId="37"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BA1A394"/>
    <w:multiLevelType w:val="hybridMultilevel"/>
    <w:tmpl w:val="5B288F2A"/>
    <w:lvl w:ilvl="0" w:tplc="CD5010F8">
      <w:start w:val="1"/>
      <w:numFmt w:val="decimal"/>
      <w:lvlText w:val="%1."/>
      <w:lvlJc w:val="left"/>
      <w:pPr>
        <w:ind w:left="720" w:hanging="360"/>
      </w:pPr>
    </w:lvl>
    <w:lvl w:ilvl="1" w:tplc="7632D6F6">
      <w:start w:val="1"/>
      <w:numFmt w:val="lowerLetter"/>
      <w:lvlText w:val="%2."/>
      <w:lvlJc w:val="left"/>
      <w:pPr>
        <w:ind w:left="1440" w:hanging="360"/>
      </w:pPr>
    </w:lvl>
    <w:lvl w:ilvl="2" w:tplc="5000A346">
      <w:start w:val="1"/>
      <w:numFmt w:val="lowerRoman"/>
      <w:lvlText w:val="%3."/>
      <w:lvlJc w:val="right"/>
      <w:pPr>
        <w:ind w:left="2160" w:hanging="180"/>
      </w:pPr>
    </w:lvl>
    <w:lvl w:ilvl="3" w:tplc="6136AEFE">
      <w:start w:val="1"/>
      <w:numFmt w:val="decimal"/>
      <w:lvlText w:val="%4."/>
      <w:lvlJc w:val="left"/>
      <w:pPr>
        <w:ind w:left="2880" w:hanging="360"/>
      </w:pPr>
    </w:lvl>
    <w:lvl w:ilvl="4" w:tplc="F558E172">
      <w:start w:val="1"/>
      <w:numFmt w:val="lowerLetter"/>
      <w:lvlText w:val="%5."/>
      <w:lvlJc w:val="left"/>
      <w:pPr>
        <w:ind w:left="3600" w:hanging="360"/>
      </w:pPr>
    </w:lvl>
    <w:lvl w:ilvl="5" w:tplc="88E41478">
      <w:start w:val="1"/>
      <w:numFmt w:val="lowerRoman"/>
      <w:lvlText w:val="%6."/>
      <w:lvlJc w:val="right"/>
      <w:pPr>
        <w:ind w:left="4320" w:hanging="180"/>
      </w:pPr>
    </w:lvl>
    <w:lvl w:ilvl="6" w:tplc="7E0ACA78">
      <w:start w:val="1"/>
      <w:numFmt w:val="decimal"/>
      <w:lvlText w:val="%7."/>
      <w:lvlJc w:val="left"/>
      <w:pPr>
        <w:ind w:left="5040" w:hanging="360"/>
      </w:pPr>
    </w:lvl>
    <w:lvl w:ilvl="7" w:tplc="FB8848A0">
      <w:start w:val="1"/>
      <w:numFmt w:val="lowerLetter"/>
      <w:lvlText w:val="%8."/>
      <w:lvlJc w:val="left"/>
      <w:pPr>
        <w:ind w:left="5760" w:hanging="360"/>
      </w:pPr>
    </w:lvl>
    <w:lvl w:ilvl="8" w:tplc="AD260DAE">
      <w:start w:val="1"/>
      <w:numFmt w:val="lowerRoman"/>
      <w:lvlText w:val="%9."/>
      <w:lvlJc w:val="right"/>
      <w:pPr>
        <w:ind w:left="6480" w:hanging="180"/>
      </w:pPr>
    </w:lvl>
  </w:abstractNum>
  <w:abstractNum w:abstractNumId="39" w15:restartNumberingAfterBreak="0">
    <w:nsid w:val="5FD8E748"/>
    <w:multiLevelType w:val="hybridMultilevel"/>
    <w:tmpl w:val="EF0C5FE4"/>
    <w:lvl w:ilvl="0" w:tplc="2182BD06">
      <w:start w:val="1"/>
      <w:numFmt w:val="bullet"/>
      <w:lvlText w:val=""/>
      <w:lvlJc w:val="left"/>
      <w:pPr>
        <w:ind w:left="720" w:hanging="360"/>
      </w:pPr>
      <w:rPr>
        <w:rFonts w:ascii="Symbol" w:hAnsi="Symbol" w:hint="default"/>
      </w:rPr>
    </w:lvl>
    <w:lvl w:ilvl="1" w:tplc="1102F7B6">
      <w:start w:val="1"/>
      <w:numFmt w:val="bullet"/>
      <w:lvlText w:val="o"/>
      <w:lvlJc w:val="left"/>
      <w:pPr>
        <w:ind w:left="1440" w:hanging="360"/>
      </w:pPr>
      <w:rPr>
        <w:rFonts w:ascii="Symbol" w:hAnsi="Symbol" w:hint="default"/>
      </w:rPr>
    </w:lvl>
    <w:lvl w:ilvl="2" w:tplc="B792EF8A">
      <w:start w:val="1"/>
      <w:numFmt w:val="bullet"/>
      <w:lvlText w:val=""/>
      <w:lvlJc w:val="left"/>
      <w:pPr>
        <w:ind w:left="2160" w:hanging="360"/>
      </w:pPr>
      <w:rPr>
        <w:rFonts w:ascii="Wingdings" w:hAnsi="Wingdings" w:hint="default"/>
      </w:rPr>
    </w:lvl>
    <w:lvl w:ilvl="3" w:tplc="34AABB88">
      <w:start w:val="1"/>
      <w:numFmt w:val="bullet"/>
      <w:lvlText w:val=""/>
      <w:lvlJc w:val="left"/>
      <w:pPr>
        <w:ind w:left="2880" w:hanging="360"/>
      </w:pPr>
      <w:rPr>
        <w:rFonts w:ascii="Symbol" w:hAnsi="Symbol" w:hint="default"/>
      </w:rPr>
    </w:lvl>
    <w:lvl w:ilvl="4" w:tplc="F8E40D6A">
      <w:start w:val="1"/>
      <w:numFmt w:val="bullet"/>
      <w:lvlText w:val="o"/>
      <w:lvlJc w:val="left"/>
      <w:pPr>
        <w:ind w:left="3600" w:hanging="360"/>
      </w:pPr>
      <w:rPr>
        <w:rFonts w:ascii="Courier New" w:hAnsi="Courier New" w:hint="default"/>
      </w:rPr>
    </w:lvl>
    <w:lvl w:ilvl="5" w:tplc="D94A8F2C">
      <w:start w:val="1"/>
      <w:numFmt w:val="bullet"/>
      <w:lvlText w:val=""/>
      <w:lvlJc w:val="left"/>
      <w:pPr>
        <w:ind w:left="4320" w:hanging="360"/>
      </w:pPr>
      <w:rPr>
        <w:rFonts w:ascii="Wingdings" w:hAnsi="Wingdings" w:hint="default"/>
      </w:rPr>
    </w:lvl>
    <w:lvl w:ilvl="6" w:tplc="213AFC4C">
      <w:start w:val="1"/>
      <w:numFmt w:val="bullet"/>
      <w:lvlText w:val=""/>
      <w:lvlJc w:val="left"/>
      <w:pPr>
        <w:ind w:left="5040" w:hanging="360"/>
      </w:pPr>
      <w:rPr>
        <w:rFonts w:ascii="Symbol" w:hAnsi="Symbol" w:hint="default"/>
      </w:rPr>
    </w:lvl>
    <w:lvl w:ilvl="7" w:tplc="969C7A62">
      <w:start w:val="1"/>
      <w:numFmt w:val="bullet"/>
      <w:lvlText w:val="o"/>
      <w:lvlJc w:val="left"/>
      <w:pPr>
        <w:ind w:left="5760" w:hanging="360"/>
      </w:pPr>
      <w:rPr>
        <w:rFonts w:ascii="Courier New" w:hAnsi="Courier New" w:hint="default"/>
      </w:rPr>
    </w:lvl>
    <w:lvl w:ilvl="8" w:tplc="95380568">
      <w:start w:val="1"/>
      <w:numFmt w:val="bullet"/>
      <w:lvlText w:val=""/>
      <w:lvlJc w:val="left"/>
      <w:pPr>
        <w:ind w:left="6480" w:hanging="360"/>
      </w:pPr>
      <w:rPr>
        <w:rFonts w:ascii="Wingdings" w:hAnsi="Wingdings" w:hint="default"/>
      </w:rPr>
    </w:lvl>
  </w:abstractNum>
  <w:abstractNum w:abstractNumId="40" w15:restartNumberingAfterBreak="0">
    <w:nsid w:val="6012B41F"/>
    <w:multiLevelType w:val="hybridMultilevel"/>
    <w:tmpl w:val="DE806E94"/>
    <w:lvl w:ilvl="0" w:tplc="A9DA9324">
      <w:start w:val="11"/>
      <w:numFmt w:val="decimal"/>
      <w:lvlText w:val="%1."/>
      <w:lvlJc w:val="left"/>
      <w:pPr>
        <w:ind w:left="720" w:hanging="360"/>
      </w:pPr>
    </w:lvl>
    <w:lvl w:ilvl="1" w:tplc="6D20F62C">
      <w:start w:val="1"/>
      <w:numFmt w:val="lowerLetter"/>
      <w:lvlText w:val="%2."/>
      <w:lvlJc w:val="left"/>
      <w:pPr>
        <w:ind w:left="1440" w:hanging="360"/>
      </w:pPr>
    </w:lvl>
    <w:lvl w:ilvl="2" w:tplc="97EE0B16">
      <w:start w:val="1"/>
      <w:numFmt w:val="lowerRoman"/>
      <w:lvlText w:val="%3."/>
      <w:lvlJc w:val="right"/>
      <w:pPr>
        <w:ind w:left="2160" w:hanging="180"/>
      </w:pPr>
    </w:lvl>
    <w:lvl w:ilvl="3" w:tplc="C8CE23FE">
      <w:start w:val="1"/>
      <w:numFmt w:val="decimal"/>
      <w:lvlText w:val="%4."/>
      <w:lvlJc w:val="left"/>
      <w:pPr>
        <w:ind w:left="2880" w:hanging="360"/>
      </w:pPr>
    </w:lvl>
    <w:lvl w:ilvl="4" w:tplc="1136A5DC">
      <w:start w:val="1"/>
      <w:numFmt w:val="lowerLetter"/>
      <w:lvlText w:val="%5."/>
      <w:lvlJc w:val="left"/>
      <w:pPr>
        <w:ind w:left="3600" w:hanging="360"/>
      </w:pPr>
    </w:lvl>
    <w:lvl w:ilvl="5" w:tplc="69124740">
      <w:start w:val="1"/>
      <w:numFmt w:val="lowerRoman"/>
      <w:lvlText w:val="%6."/>
      <w:lvlJc w:val="right"/>
      <w:pPr>
        <w:ind w:left="4320" w:hanging="180"/>
      </w:pPr>
    </w:lvl>
    <w:lvl w:ilvl="6" w:tplc="CEAE8ACE">
      <w:start w:val="1"/>
      <w:numFmt w:val="decimal"/>
      <w:lvlText w:val="%7."/>
      <w:lvlJc w:val="left"/>
      <w:pPr>
        <w:ind w:left="5040" w:hanging="360"/>
      </w:pPr>
    </w:lvl>
    <w:lvl w:ilvl="7" w:tplc="7058443E">
      <w:start w:val="1"/>
      <w:numFmt w:val="lowerLetter"/>
      <w:lvlText w:val="%8."/>
      <w:lvlJc w:val="left"/>
      <w:pPr>
        <w:ind w:left="5760" w:hanging="360"/>
      </w:pPr>
    </w:lvl>
    <w:lvl w:ilvl="8" w:tplc="74BA62FC">
      <w:start w:val="1"/>
      <w:numFmt w:val="lowerRoman"/>
      <w:lvlText w:val="%9."/>
      <w:lvlJc w:val="right"/>
      <w:pPr>
        <w:ind w:left="6480" w:hanging="180"/>
      </w:pPr>
    </w:lvl>
  </w:abstractNum>
  <w:abstractNum w:abstractNumId="41"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2"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3"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EB6603E"/>
    <w:multiLevelType w:val="hybridMultilevel"/>
    <w:tmpl w:val="70CA768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16cid:durableId="60250657">
    <w:abstractNumId w:val="40"/>
  </w:num>
  <w:num w:numId="2" w16cid:durableId="1137379385">
    <w:abstractNumId w:val="15"/>
  </w:num>
  <w:num w:numId="3" w16cid:durableId="647324047">
    <w:abstractNumId w:val="33"/>
  </w:num>
  <w:num w:numId="4" w16cid:durableId="1986738113">
    <w:abstractNumId w:val="21"/>
  </w:num>
  <w:num w:numId="5" w16cid:durableId="2040928329">
    <w:abstractNumId w:val="32"/>
  </w:num>
  <w:num w:numId="6" w16cid:durableId="1276134503">
    <w:abstractNumId w:val="28"/>
  </w:num>
  <w:num w:numId="7" w16cid:durableId="1208682035">
    <w:abstractNumId w:val="35"/>
  </w:num>
  <w:num w:numId="8" w16cid:durableId="1360350365">
    <w:abstractNumId w:val="23"/>
  </w:num>
  <w:num w:numId="9" w16cid:durableId="469909455">
    <w:abstractNumId w:val="38"/>
  </w:num>
  <w:num w:numId="10" w16cid:durableId="1336418116">
    <w:abstractNumId w:val="27"/>
  </w:num>
  <w:num w:numId="11" w16cid:durableId="1909680896">
    <w:abstractNumId w:val="39"/>
  </w:num>
  <w:num w:numId="12" w16cid:durableId="865868079">
    <w:abstractNumId w:val="43"/>
  </w:num>
  <w:num w:numId="13" w16cid:durableId="1377584333">
    <w:abstractNumId w:val="17"/>
  </w:num>
  <w:num w:numId="14" w16cid:durableId="1377586320">
    <w:abstractNumId w:val="24"/>
  </w:num>
  <w:num w:numId="15" w16cid:durableId="1176579038">
    <w:abstractNumId w:val="44"/>
  </w:num>
  <w:num w:numId="16" w16cid:durableId="1422948216">
    <w:abstractNumId w:val="29"/>
  </w:num>
  <w:num w:numId="17" w16cid:durableId="1250584271">
    <w:abstractNumId w:val="30"/>
  </w:num>
  <w:num w:numId="18" w16cid:durableId="1743479971">
    <w:abstractNumId w:val="0"/>
  </w:num>
  <w:num w:numId="19" w16cid:durableId="1575357881">
    <w:abstractNumId w:val="18"/>
  </w:num>
  <w:num w:numId="20" w16cid:durableId="1218469670">
    <w:abstractNumId w:val="2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4238671">
    <w:abstractNumId w:val="19"/>
  </w:num>
  <w:num w:numId="22" w16cid:durableId="1041321677">
    <w:abstractNumId w:val="37"/>
  </w:num>
  <w:num w:numId="23" w16cid:durableId="1707873583">
    <w:abstractNumId w:val="16"/>
  </w:num>
  <w:num w:numId="24" w16cid:durableId="751508255">
    <w:abstractNumId w:val="42"/>
  </w:num>
  <w:num w:numId="25" w16cid:durableId="1490093640">
    <w:abstractNumId w:val="22"/>
  </w:num>
  <w:num w:numId="26" w16cid:durableId="132522845">
    <w:abstractNumId w:val="41"/>
  </w:num>
  <w:num w:numId="27" w16cid:durableId="1988120818">
    <w:abstractNumId w:val="14"/>
  </w:num>
  <w:num w:numId="28" w16cid:durableId="753209769">
    <w:abstractNumId w:val="13"/>
  </w:num>
  <w:num w:numId="29" w16cid:durableId="666203997">
    <w:abstractNumId w:val="12"/>
  </w:num>
  <w:num w:numId="30" w16cid:durableId="1926837402">
    <w:abstractNumId w:val="11"/>
  </w:num>
  <w:num w:numId="31" w16cid:durableId="992562802">
    <w:abstractNumId w:val="10"/>
  </w:num>
  <w:num w:numId="32" w16cid:durableId="1081296119">
    <w:abstractNumId w:val="9"/>
  </w:num>
  <w:num w:numId="33" w16cid:durableId="1783066335">
    <w:abstractNumId w:val="8"/>
  </w:num>
  <w:num w:numId="34" w16cid:durableId="693389407">
    <w:abstractNumId w:val="7"/>
  </w:num>
  <w:num w:numId="35" w16cid:durableId="500196647">
    <w:abstractNumId w:val="6"/>
  </w:num>
  <w:num w:numId="36" w16cid:durableId="1193885886">
    <w:abstractNumId w:val="5"/>
  </w:num>
  <w:num w:numId="37" w16cid:durableId="92821065">
    <w:abstractNumId w:val="4"/>
  </w:num>
  <w:num w:numId="38" w16cid:durableId="2047638000">
    <w:abstractNumId w:val="3"/>
  </w:num>
  <w:num w:numId="39" w16cid:durableId="1236546204">
    <w:abstractNumId w:val="2"/>
  </w:num>
  <w:num w:numId="40" w16cid:durableId="1225218587">
    <w:abstractNumId w:val="1"/>
  </w:num>
  <w:num w:numId="41" w16cid:durableId="252982203">
    <w:abstractNumId w:val="26"/>
  </w:num>
  <w:num w:numId="42" w16cid:durableId="333800515">
    <w:abstractNumId w:val="36"/>
  </w:num>
  <w:num w:numId="43" w16cid:durableId="97456251">
    <w:abstractNumId w:val="20"/>
  </w:num>
  <w:num w:numId="44" w16cid:durableId="1593006479">
    <w:abstractNumId w:val="34"/>
  </w:num>
  <w:num w:numId="45" w16cid:durableId="1294822994">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2B04"/>
    <w:rsid w:val="00003991"/>
    <w:rsid w:val="00003E8E"/>
    <w:rsid w:val="00004A51"/>
    <w:rsid w:val="00011B7E"/>
    <w:rsid w:val="000467FE"/>
    <w:rsid w:val="00062C90"/>
    <w:rsid w:val="000711DC"/>
    <w:rsid w:val="0007253B"/>
    <w:rsid w:val="00073901"/>
    <w:rsid w:val="00087147"/>
    <w:rsid w:val="000A2C28"/>
    <w:rsid w:val="000A4420"/>
    <w:rsid w:val="000F367D"/>
    <w:rsid w:val="000F3785"/>
    <w:rsid w:val="000F3BBA"/>
    <w:rsid w:val="000F5535"/>
    <w:rsid w:val="000F792B"/>
    <w:rsid w:val="00101E70"/>
    <w:rsid w:val="00112255"/>
    <w:rsid w:val="001200A7"/>
    <w:rsid w:val="001318BB"/>
    <w:rsid w:val="001450A2"/>
    <w:rsid w:val="001553DC"/>
    <w:rsid w:val="00156676"/>
    <w:rsid w:val="001615F3"/>
    <w:rsid w:val="00171C2E"/>
    <w:rsid w:val="00184657"/>
    <w:rsid w:val="001A6FE9"/>
    <w:rsid w:val="001C2CD8"/>
    <w:rsid w:val="001C3886"/>
    <w:rsid w:val="001C4E13"/>
    <w:rsid w:val="001E5248"/>
    <w:rsid w:val="002007C0"/>
    <w:rsid w:val="00223FAE"/>
    <w:rsid w:val="00235019"/>
    <w:rsid w:val="0025009D"/>
    <w:rsid w:val="00256FB1"/>
    <w:rsid w:val="00263A28"/>
    <w:rsid w:val="00266342"/>
    <w:rsid w:val="00270500"/>
    <w:rsid w:val="002726C1"/>
    <w:rsid w:val="002A18A9"/>
    <w:rsid w:val="002A1E4C"/>
    <w:rsid w:val="002B0197"/>
    <w:rsid w:val="002B08C4"/>
    <w:rsid w:val="002B12F8"/>
    <w:rsid w:val="002B1A95"/>
    <w:rsid w:val="002B285F"/>
    <w:rsid w:val="002B654A"/>
    <w:rsid w:val="002C720F"/>
    <w:rsid w:val="002D0975"/>
    <w:rsid w:val="002D76CC"/>
    <w:rsid w:val="002E5BAC"/>
    <w:rsid w:val="002F3854"/>
    <w:rsid w:val="002F7655"/>
    <w:rsid w:val="00331AED"/>
    <w:rsid w:val="003409D6"/>
    <w:rsid w:val="00353D80"/>
    <w:rsid w:val="00354B7A"/>
    <w:rsid w:val="003709AA"/>
    <w:rsid w:val="00371DC8"/>
    <w:rsid w:val="00381063"/>
    <w:rsid w:val="003828E1"/>
    <w:rsid w:val="003C5D9F"/>
    <w:rsid w:val="003D5377"/>
    <w:rsid w:val="003E1928"/>
    <w:rsid w:val="003F584E"/>
    <w:rsid w:val="003F7B1C"/>
    <w:rsid w:val="00410530"/>
    <w:rsid w:val="00416D26"/>
    <w:rsid w:val="004269E5"/>
    <w:rsid w:val="004403D8"/>
    <w:rsid w:val="00441165"/>
    <w:rsid w:val="00442FB6"/>
    <w:rsid w:val="00445ACA"/>
    <w:rsid w:val="00455A62"/>
    <w:rsid w:val="00460272"/>
    <w:rsid w:val="00461843"/>
    <w:rsid w:val="004853A2"/>
    <w:rsid w:val="00486CAA"/>
    <w:rsid w:val="0049017D"/>
    <w:rsid w:val="004A4FDE"/>
    <w:rsid w:val="004A6BE9"/>
    <w:rsid w:val="004E1894"/>
    <w:rsid w:val="00512ADE"/>
    <w:rsid w:val="00522AB0"/>
    <w:rsid w:val="005405EC"/>
    <w:rsid w:val="00545543"/>
    <w:rsid w:val="00563884"/>
    <w:rsid w:val="00566328"/>
    <w:rsid w:val="00583410"/>
    <w:rsid w:val="00591A59"/>
    <w:rsid w:val="005A2869"/>
    <w:rsid w:val="005A3502"/>
    <w:rsid w:val="005A3827"/>
    <w:rsid w:val="005B6E1F"/>
    <w:rsid w:val="005E5540"/>
    <w:rsid w:val="005F31EC"/>
    <w:rsid w:val="005F6AF1"/>
    <w:rsid w:val="00613714"/>
    <w:rsid w:val="006144C7"/>
    <w:rsid w:val="00614CF8"/>
    <w:rsid w:val="00620D08"/>
    <w:rsid w:val="00625D79"/>
    <w:rsid w:val="006435E3"/>
    <w:rsid w:val="00650E54"/>
    <w:rsid w:val="00652724"/>
    <w:rsid w:val="00652B3A"/>
    <w:rsid w:val="00657B70"/>
    <w:rsid w:val="006644E2"/>
    <w:rsid w:val="006764F7"/>
    <w:rsid w:val="006A0B8D"/>
    <w:rsid w:val="006B05D5"/>
    <w:rsid w:val="006E1365"/>
    <w:rsid w:val="006E4DDA"/>
    <w:rsid w:val="006F20DE"/>
    <w:rsid w:val="006F6723"/>
    <w:rsid w:val="00700397"/>
    <w:rsid w:val="00703A8B"/>
    <w:rsid w:val="00704089"/>
    <w:rsid w:val="00706DFF"/>
    <w:rsid w:val="0072188D"/>
    <w:rsid w:val="0075314A"/>
    <w:rsid w:val="0076424C"/>
    <w:rsid w:val="00772C5E"/>
    <w:rsid w:val="00773F65"/>
    <w:rsid w:val="00777A65"/>
    <w:rsid w:val="00787874"/>
    <w:rsid w:val="00791B49"/>
    <w:rsid w:val="0079387B"/>
    <w:rsid w:val="007A2DD1"/>
    <w:rsid w:val="007A6A03"/>
    <w:rsid w:val="007B62BB"/>
    <w:rsid w:val="007B7190"/>
    <w:rsid w:val="007D2CC6"/>
    <w:rsid w:val="007E7E0D"/>
    <w:rsid w:val="007F5285"/>
    <w:rsid w:val="008045D5"/>
    <w:rsid w:val="008057D0"/>
    <w:rsid w:val="00811899"/>
    <w:rsid w:val="00813742"/>
    <w:rsid w:val="00815CB1"/>
    <w:rsid w:val="00820AA1"/>
    <w:rsid w:val="008255A8"/>
    <w:rsid w:val="008256CF"/>
    <w:rsid w:val="00833FE5"/>
    <w:rsid w:val="008366EE"/>
    <w:rsid w:val="008439DE"/>
    <w:rsid w:val="008445BB"/>
    <w:rsid w:val="00846446"/>
    <w:rsid w:val="0084735D"/>
    <w:rsid w:val="0085087A"/>
    <w:rsid w:val="00850B47"/>
    <w:rsid w:val="008557CD"/>
    <w:rsid w:val="008624B8"/>
    <w:rsid w:val="008665CD"/>
    <w:rsid w:val="00884634"/>
    <w:rsid w:val="00887FA6"/>
    <w:rsid w:val="0089451E"/>
    <w:rsid w:val="008A67A1"/>
    <w:rsid w:val="008B0D85"/>
    <w:rsid w:val="008D25DF"/>
    <w:rsid w:val="008D5BD2"/>
    <w:rsid w:val="008D76F2"/>
    <w:rsid w:val="008F1EC4"/>
    <w:rsid w:val="008F22B7"/>
    <w:rsid w:val="00906071"/>
    <w:rsid w:val="00914AAE"/>
    <w:rsid w:val="00925B00"/>
    <w:rsid w:val="00935F53"/>
    <w:rsid w:val="009576B8"/>
    <w:rsid w:val="009828A2"/>
    <w:rsid w:val="00995397"/>
    <w:rsid w:val="00996202"/>
    <w:rsid w:val="009B3A27"/>
    <w:rsid w:val="009C02CC"/>
    <w:rsid w:val="009C6570"/>
    <w:rsid w:val="009C7283"/>
    <w:rsid w:val="009D7219"/>
    <w:rsid w:val="009E13EA"/>
    <w:rsid w:val="009E42C6"/>
    <w:rsid w:val="009E666F"/>
    <w:rsid w:val="00A02B43"/>
    <w:rsid w:val="00A051BC"/>
    <w:rsid w:val="00A142A2"/>
    <w:rsid w:val="00A14FB6"/>
    <w:rsid w:val="00A16C80"/>
    <w:rsid w:val="00A238FD"/>
    <w:rsid w:val="00A26416"/>
    <w:rsid w:val="00A36681"/>
    <w:rsid w:val="00A37B7D"/>
    <w:rsid w:val="00A422F0"/>
    <w:rsid w:val="00A51174"/>
    <w:rsid w:val="00A53DE7"/>
    <w:rsid w:val="00A74757"/>
    <w:rsid w:val="00A96083"/>
    <w:rsid w:val="00A967FD"/>
    <w:rsid w:val="00AA7134"/>
    <w:rsid w:val="00AC3D91"/>
    <w:rsid w:val="00AD3488"/>
    <w:rsid w:val="00AD3643"/>
    <w:rsid w:val="00AD5C7C"/>
    <w:rsid w:val="00AE232C"/>
    <w:rsid w:val="00AE46D6"/>
    <w:rsid w:val="00AF18CF"/>
    <w:rsid w:val="00AF2ADE"/>
    <w:rsid w:val="00AF4E6C"/>
    <w:rsid w:val="00B0400D"/>
    <w:rsid w:val="00B06A91"/>
    <w:rsid w:val="00B3036B"/>
    <w:rsid w:val="00B37E31"/>
    <w:rsid w:val="00B50E27"/>
    <w:rsid w:val="00B60656"/>
    <w:rsid w:val="00B7193E"/>
    <w:rsid w:val="00B72E8D"/>
    <w:rsid w:val="00B86D76"/>
    <w:rsid w:val="00B8776C"/>
    <w:rsid w:val="00B90002"/>
    <w:rsid w:val="00B95652"/>
    <w:rsid w:val="00B95F65"/>
    <w:rsid w:val="00BC530E"/>
    <w:rsid w:val="00BE50E3"/>
    <w:rsid w:val="00C06D56"/>
    <w:rsid w:val="00C12BF1"/>
    <w:rsid w:val="00C22014"/>
    <w:rsid w:val="00C32E57"/>
    <w:rsid w:val="00C33D7F"/>
    <w:rsid w:val="00C361A6"/>
    <w:rsid w:val="00C3673D"/>
    <w:rsid w:val="00C64C2E"/>
    <w:rsid w:val="00C65ED4"/>
    <w:rsid w:val="00C66617"/>
    <w:rsid w:val="00C70E82"/>
    <w:rsid w:val="00C8432A"/>
    <w:rsid w:val="00C919BE"/>
    <w:rsid w:val="00C9245B"/>
    <w:rsid w:val="00CA1C37"/>
    <w:rsid w:val="00CB33CA"/>
    <w:rsid w:val="00CB7686"/>
    <w:rsid w:val="00CC1849"/>
    <w:rsid w:val="00CE70D7"/>
    <w:rsid w:val="00D2478C"/>
    <w:rsid w:val="00D26A7C"/>
    <w:rsid w:val="00D27C5A"/>
    <w:rsid w:val="00D56B39"/>
    <w:rsid w:val="00D833DB"/>
    <w:rsid w:val="00D85E34"/>
    <w:rsid w:val="00D92D38"/>
    <w:rsid w:val="00D97A2C"/>
    <w:rsid w:val="00DA5C0E"/>
    <w:rsid w:val="00DC01C1"/>
    <w:rsid w:val="00DC19B2"/>
    <w:rsid w:val="00DC574F"/>
    <w:rsid w:val="00DD6C3A"/>
    <w:rsid w:val="00DE7F8B"/>
    <w:rsid w:val="00E01159"/>
    <w:rsid w:val="00E03834"/>
    <w:rsid w:val="00E0438E"/>
    <w:rsid w:val="00E27CD8"/>
    <w:rsid w:val="00E31F99"/>
    <w:rsid w:val="00E32284"/>
    <w:rsid w:val="00E34865"/>
    <w:rsid w:val="00E36517"/>
    <w:rsid w:val="00E43E05"/>
    <w:rsid w:val="00E47506"/>
    <w:rsid w:val="00E5675B"/>
    <w:rsid w:val="00E9254D"/>
    <w:rsid w:val="00E94B5F"/>
    <w:rsid w:val="00E9741E"/>
    <w:rsid w:val="00EA5E64"/>
    <w:rsid w:val="00EC2AF9"/>
    <w:rsid w:val="00EE641F"/>
    <w:rsid w:val="00F30441"/>
    <w:rsid w:val="00F45583"/>
    <w:rsid w:val="00F52FEF"/>
    <w:rsid w:val="00F545BA"/>
    <w:rsid w:val="00F6776B"/>
    <w:rsid w:val="00F72965"/>
    <w:rsid w:val="00F74904"/>
    <w:rsid w:val="00FA4395"/>
    <w:rsid w:val="00FB201A"/>
    <w:rsid w:val="00FD310F"/>
    <w:rsid w:val="00FF3685"/>
    <w:rsid w:val="0A375EA6"/>
    <w:rsid w:val="0BA3F16B"/>
    <w:rsid w:val="0CC1E304"/>
    <w:rsid w:val="0D1F4240"/>
    <w:rsid w:val="0D3E8D1F"/>
    <w:rsid w:val="0D55B918"/>
    <w:rsid w:val="0DD320FC"/>
    <w:rsid w:val="10186B5E"/>
    <w:rsid w:val="11C740C6"/>
    <w:rsid w:val="13875DC4"/>
    <w:rsid w:val="1536EE71"/>
    <w:rsid w:val="15D9F611"/>
    <w:rsid w:val="172FA6DA"/>
    <w:rsid w:val="1A6FA117"/>
    <w:rsid w:val="1B2AA138"/>
    <w:rsid w:val="1BA89F56"/>
    <w:rsid w:val="1BD0449D"/>
    <w:rsid w:val="1E0CE1FF"/>
    <w:rsid w:val="1E2AF364"/>
    <w:rsid w:val="1EAF1CD2"/>
    <w:rsid w:val="1FF256DC"/>
    <w:rsid w:val="2075795F"/>
    <w:rsid w:val="20E6B599"/>
    <w:rsid w:val="237A02E4"/>
    <w:rsid w:val="28D9A50E"/>
    <w:rsid w:val="28E89BE1"/>
    <w:rsid w:val="28FFEE11"/>
    <w:rsid w:val="2BE08DEE"/>
    <w:rsid w:val="3033FDA9"/>
    <w:rsid w:val="31411DAE"/>
    <w:rsid w:val="3559C6B7"/>
    <w:rsid w:val="35E10C0C"/>
    <w:rsid w:val="38B64B77"/>
    <w:rsid w:val="38B65201"/>
    <w:rsid w:val="396E2D36"/>
    <w:rsid w:val="3A14BFFF"/>
    <w:rsid w:val="3B23B64D"/>
    <w:rsid w:val="3BD36BC2"/>
    <w:rsid w:val="3C75CD28"/>
    <w:rsid w:val="400F502F"/>
    <w:rsid w:val="40C0D7A5"/>
    <w:rsid w:val="4140000B"/>
    <w:rsid w:val="42A75E09"/>
    <w:rsid w:val="43198D4C"/>
    <w:rsid w:val="461503DD"/>
    <w:rsid w:val="4A7638B8"/>
    <w:rsid w:val="4A97F104"/>
    <w:rsid w:val="525FDF55"/>
    <w:rsid w:val="537D612D"/>
    <w:rsid w:val="556B4E27"/>
    <w:rsid w:val="58DC9694"/>
    <w:rsid w:val="59A386B4"/>
    <w:rsid w:val="5BB9956F"/>
    <w:rsid w:val="60BC3DD3"/>
    <w:rsid w:val="611304DD"/>
    <w:rsid w:val="615A5507"/>
    <w:rsid w:val="61DFCE32"/>
    <w:rsid w:val="62EE5B2C"/>
    <w:rsid w:val="6472B870"/>
    <w:rsid w:val="64BA9748"/>
    <w:rsid w:val="65C1202F"/>
    <w:rsid w:val="65FCCE41"/>
    <w:rsid w:val="67353E98"/>
    <w:rsid w:val="67C71868"/>
    <w:rsid w:val="68816D12"/>
    <w:rsid w:val="6A5663DF"/>
    <w:rsid w:val="6C0AD4AD"/>
    <w:rsid w:val="712F4C69"/>
    <w:rsid w:val="73137AB8"/>
    <w:rsid w:val="75CFB999"/>
    <w:rsid w:val="764CA307"/>
    <w:rsid w:val="7673DA4D"/>
    <w:rsid w:val="772B2EA3"/>
    <w:rsid w:val="785ADE38"/>
    <w:rsid w:val="7A95D333"/>
    <w:rsid w:val="7ACCA5FF"/>
    <w:rsid w:val="7DC5E750"/>
    <w:rsid w:val="7E265119"/>
    <w:rsid w:val="7FB872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CC6A0EB-4835-4C0A-BE83-52036AF96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13"/>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13"/>
      </w:numPr>
      <w:spacing w:before="0" w:after="240" w:line="240" w:lineRule="auto"/>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13"/>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1"/>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14"/>
      </w:numPr>
      <w:overflowPunct w:val="0"/>
      <w:autoSpaceDE w:val="0"/>
      <w:autoSpaceDN w:val="0"/>
      <w:adjustRightInd w:val="0"/>
      <w:spacing w:before="60" w:after="60" w:line="240" w:lineRule="auto"/>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18"/>
      </w:numPr>
      <w:spacing w:before="60" w:after="60" w:line="240" w:lineRule="auto"/>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6E4DDA"/>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 w:id="211774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MediaLengthInSeconds xmlns="9e9de2e0-dc44-4648-abd5-6b9ba7986c6f" xsi:nil="true"/>
    <SEAI_x0020_Category xmlns="9e9de2e0-dc44-4648-abd5-6b9ba7986c6f">Conflict of interest form</SEAI_x0020_Category>
    <Year xmlns="9e9de2e0-dc44-4648-abd5-6b9ba7986c6f">2021</Year>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2" ma:contentTypeDescription="Create a new document." ma:contentTypeScope="" ma:versionID="054404c37c7f2678a22d88f81bd0f286">
  <xsd:schema xmlns:xsd="http://www.w3.org/2001/XMLSchema" xmlns:xs="http://www.w3.org/2001/XMLSchema" xmlns:p="http://schemas.microsoft.com/office/2006/metadata/properties" xmlns:ns1="http://schemas.microsoft.com/sharepoint/v3" xmlns:ns2="9e9de2e0-dc44-4648-abd5-6b9ba7986c6f" xmlns:ns3="8d70b670-d064-4aa3-bdfb-67aa7bbc18e5" targetNamespace="http://schemas.microsoft.com/office/2006/metadata/properties" ma:root="true" ma:fieldsID="6210f1686b58821458a20f0d064da384" ns1:_="" ns2:_="" ns3:_="">
    <xsd:import namespace="http://schemas.microsoft.com/sharepoint/v3"/>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94EBE-6B93-4300-8BDD-B9C339499B7F}">
  <ds:schemaRefs>
    <ds:schemaRef ds:uri="http://purl.org/dc/elements/1.1/"/>
    <ds:schemaRef ds:uri="http://purl.org/dc/dcmitype/"/>
    <ds:schemaRef ds:uri="http://schemas.microsoft.com/office/2006/documentManagement/types"/>
    <ds:schemaRef ds:uri="http://www.w3.org/XML/1998/namespace"/>
    <ds:schemaRef ds:uri="http://schemas.microsoft.com/office/infopath/2007/PartnerControls"/>
    <ds:schemaRef ds:uri="http://schemas.microsoft.com/office/2006/metadata/properties"/>
    <ds:schemaRef ds:uri="http://purl.org/dc/terms/"/>
    <ds:schemaRef ds:uri="http://schemas.openxmlformats.org/package/2006/metadata/core-properties"/>
    <ds:schemaRef ds:uri="8d70b670-d064-4aa3-bdfb-67aa7bbc18e5"/>
    <ds:schemaRef ds:uri="9e9de2e0-dc44-4648-abd5-6b9ba7986c6f"/>
    <ds:schemaRef ds:uri="http://schemas.microsoft.com/sharepoint/v3"/>
  </ds:schemaRefs>
</ds:datastoreItem>
</file>

<file path=customXml/itemProps2.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3.xml><?xml version="1.0" encoding="utf-8"?>
<ds:datastoreItem xmlns:ds="http://schemas.openxmlformats.org/officeDocument/2006/customXml" ds:itemID="{03035004-2E2F-4433-8B72-C4CE9A457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9de2e0-dc44-4648-abd5-6b9ba7986c6f"/>
    <ds:schemaRef ds:uri="8d70b670-d064-4aa3-bdfb-67aa7bbc1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600E-8E12-4474-AE46-3A243455B2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44</Pages>
  <Words>9056</Words>
  <Characters>51620</Characters>
  <Application>Microsoft Office Word</Application>
  <DocSecurity>0</DocSecurity>
  <Lines>430</Lines>
  <Paragraphs>121</Paragraphs>
  <ScaleCrop>false</ScaleCrop>
  <Company/>
  <LinksUpToDate>false</LinksUpToDate>
  <CharactersWithSpaces>60555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Diarmaid Morley</cp:lastModifiedBy>
  <cp:revision>28</cp:revision>
  <dcterms:created xsi:type="dcterms:W3CDTF">2026-05-21T13:44:00Z</dcterms:created>
  <dcterms:modified xsi:type="dcterms:W3CDTF">2026-08-18T13:57:00Z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