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260D" w14:textId="43D3380B" w:rsidR="00CB1F00" w:rsidRPr="005C0D4B" w:rsidRDefault="006B77D5" w:rsidP="005C0D4B">
      <w:pPr>
        <w:spacing w:before="400" w:after="0" w:line="240" w:lineRule="auto"/>
        <w:contextualSpacing/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40"/>
          <w:lang w:val="en-US"/>
        </w:rPr>
      </w:pPr>
      <w:r>
        <w:rPr>
          <w:rFonts w:cs="Calibri"/>
          <w:noProof/>
        </w:rPr>
        <w:drawing>
          <wp:anchor distT="0" distB="0" distL="114300" distR="114300" simplePos="0" relativeHeight="251665408" behindDoc="0" locked="0" layoutInCell="1" allowOverlap="1" wp14:anchorId="38853C6B" wp14:editId="4EEA465E">
            <wp:simplePos x="0" y="0"/>
            <wp:positionH relativeFrom="column">
              <wp:posOffset>-285115</wp:posOffset>
            </wp:positionH>
            <wp:positionV relativeFrom="paragraph">
              <wp:posOffset>0</wp:posOffset>
            </wp:positionV>
            <wp:extent cx="2785745" cy="989965"/>
            <wp:effectExtent l="0" t="0" r="0" b="0"/>
            <wp:wrapTopAndBottom/>
            <wp:docPr id="1151807348" name="Picture 4" descr="A black background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07348" name="Picture 4" descr="A black background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76" b="18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753" w:rsidRPr="005C0D4B">
        <w:rPr>
          <w:noProof/>
          <w:sz w:val="36"/>
          <w:szCs w:val="36"/>
          <w:lang w:eastAsia="en-IE"/>
        </w:rPr>
        <w:drawing>
          <wp:anchor distT="0" distB="0" distL="114300" distR="114300" simplePos="0" relativeHeight="251658240" behindDoc="1" locked="0" layoutInCell="1" allowOverlap="1" wp14:anchorId="787E6BE2" wp14:editId="0D9BA07C">
            <wp:simplePos x="0" y="0"/>
            <wp:positionH relativeFrom="page">
              <wp:align>right</wp:align>
            </wp:positionH>
            <wp:positionV relativeFrom="page">
              <wp:posOffset>-76200</wp:posOffset>
            </wp:positionV>
            <wp:extent cx="7553325" cy="1188720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ver Backgroun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4B" w:rsidRPr="005C0D4B"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36"/>
          <w:lang w:val="en-US"/>
        </w:rPr>
        <w:t>S</w:t>
      </w:r>
      <w:r w:rsidR="005C0D4B" w:rsidRPr="005C0D4B"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40"/>
          <w:lang w:val="en-US"/>
        </w:rPr>
        <w:t>cientific</w:t>
      </w:r>
    </w:p>
    <w:p w14:paraId="72A27EDC" w14:textId="1CBF43B9" w:rsidR="007F375B" w:rsidRDefault="005C0D4B" w:rsidP="005C0D4B">
      <w:pPr>
        <w:spacing w:before="400" w:after="0" w:line="240" w:lineRule="auto"/>
        <w:contextualSpacing/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40"/>
          <w:lang w:val="en-US"/>
        </w:rPr>
      </w:pPr>
      <w:r w:rsidRPr="005C0D4B"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40"/>
          <w:lang w:val="en-US"/>
        </w:rPr>
        <w:t>Instrument</w:t>
      </w:r>
      <w:r w:rsidR="007F375B"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40"/>
          <w:lang w:val="en-US"/>
        </w:rPr>
        <w:t xml:space="preserve"> </w:t>
      </w:r>
    </w:p>
    <w:p w14:paraId="32F29312" w14:textId="7984B1B6" w:rsidR="005C0D4B" w:rsidRPr="005C0D4B" w:rsidRDefault="005C0D4B" w:rsidP="005C0D4B">
      <w:pPr>
        <w:spacing w:before="400" w:after="0" w:line="240" w:lineRule="auto"/>
        <w:contextualSpacing/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40"/>
          <w:lang w:val="en-US"/>
        </w:rPr>
      </w:pPr>
      <w:r w:rsidRPr="005C0D4B">
        <w:rPr>
          <w:rFonts w:ascii="Arial" w:eastAsia="Times New Roman" w:hAnsi="Arial" w:cs="Times New Roman"/>
          <w:i/>
          <w:caps/>
          <w:color w:val="38949F"/>
          <w:kern w:val="28"/>
          <w:sz w:val="36"/>
          <w:szCs w:val="40"/>
          <w:lang w:val="en-US"/>
        </w:rPr>
        <w:t>Integration</w:t>
      </w:r>
    </w:p>
    <w:p w14:paraId="1F00EFC9" w14:textId="77777777" w:rsidR="00CB1F00" w:rsidRDefault="00CB1F00"/>
    <w:p w14:paraId="01FBA81F" w14:textId="77777777" w:rsidR="00CB1F00" w:rsidRDefault="00CB1F00"/>
    <w:p w14:paraId="2E6D6649" w14:textId="77777777" w:rsidR="00CB1F00" w:rsidRDefault="00AA0753">
      <w:r w:rsidRPr="00AA0753">
        <w:rPr>
          <w:noProof/>
          <w:shd w:val="clear" w:color="auto" w:fill="FFFFFF"/>
          <w:lang w:eastAsia="en-IE"/>
        </w:rPr>
        <mc:AlternateContent>
          <mc:Choice Requires="wpg">
            <w:drawing>
              <wp:anchor distT="45720" distB="45720" distL="182880" distR="182880" simplePos="0" relativeHeight="251664384" behindDoc="0" locked="0" layoutInCell="1" allowOverlap="1" wp14:anchorId="2A91F6CB" wp14:editId="3CB584CA">
                <wp:simplePos x="0" y="0"/>
                <wp:positionH relativeFrom="margin">
                  <wp:posOffset>3152775</wp:posOffset>
                </wp:positionH>
                <wp:positionV relativeFrom="margin">
                  <wp:posOffset>2190750</wp:posOffset>
                </wp:positionV>
                <wp:extent cx="3209925" cy="1524000"/>
                <wp:effectExtent l="0" t="0" r="9525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1524000"/>
                          <a:chOff x="0" y="0"/>
                          <a:chExt cx="3567448" cy="153956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9D8CC8" w14:textId="77777777" w:rsidR="00AA0753" w:rsidRDefault="00AA075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A3BBE4" w14:textId="77777777" w:rsidR="005163D2" w:rsidRPr="0097636C" w:rsidRDefault="005163D2" w:rsidP="005163D2">
                              <w:pPr>
                                <w:pStyle w:val="Subtitle"/>
                              </w:pPr>
                              <w:r>
                                <w:t>The State Laboratory</w:t>
                              </w:r>
                            </w:p>
                            <w:p w14:paraId="786C04BF" w14:textId="2DF9AF4A" w:rsidR="005163D2" w:rsidRPr="0097636C" w:rsidRDefault="006B77D5" w:rsidP="005163D2">
                              <w:pPr>
                                <w:pStyle w:val="Subtitle"/>
                              </w:pPr>
                              <w:r>
                                <w:t>Nov</w:t>
                              </w:r>
                              <w:r w:rsidR="007F375B">
                                <w:t xml:space="preserve"> 202</w:t>
                              </w:r>
                              <w:r>
                                <w:t>5</w:t>
                              </w:r>
                            </w:p>
                            <w:p w14:paraId="62FF1B4E" w14:textId="52A1D0A6" w:rsidR="00AA0753" w:rsidRPr="005163D2" w:rsidRDefault="007F375B" w:rsidP="005163D2">
                              <w:pPr>
                                <w:jc w:val="right"/>
                                <w:rPr>
                                  <w:caps/>
                                  <w:color w:val="5B9BD5" w:themeColor="accent1"/>
                                  <w:szCs w:val="24"/>
                                </w:rPr>
                              </w:pPr>
                              <w:r>
                                <w:rPr>
                                  <w:szCs w:val="24"/>
                                </w:rPr>
                                <w:t>Version 1.</w:t>
                              </w:r>
                              <w:r w:rsidR="006B77D5">
                                <w:rPr>
                                  <w:szCs w:val="24"/>
                                </w:rPr>
                                <w:t>2</w:t>
                              </w:r>
                              <w:r w:rsidR="005163D2" w:rsidRPr="005163D2">
                                <w:rPr>
                                  <w:szCs w:val="24"/>
                                </w:rPr>
                                <w:t>.0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1F6CB" id="Group 198" o:spid="_x0000_s1026" style="position:absolute;margin-left:248.25pt;margin-top:172.5pt;width:252.75pt;height:120pt;z-index:251664384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" fillcolor="#cfcdcd [2894]" stroked="f" strokeweight="1pt">
                  <v:textbox>
                    <w:txbxContent>
                      <w:p w14:paraId="5E9D8CC8" w14:textId="77777777" w:rsidR="00AA0753" w:rsidRDefault="00AA075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64A3BBE4" w14:textId="77777777" w:rsidR="005163D2" w:rsidRPr="0097636C" w:rsidRDefault="005163D2" w:rsidP="005163D2">
                        <w:pPr>
                          <w:pStyle w:val="Subtitle"/>
                        </w:pPr>
                        <w:r>
                          <w:t>The State Laboratory</w:t>
                        </w:r>
                      </w:p>
                      <w:p w14:paraId="786C04BF" w14:textId="2DF9AF4A" w:rsidR="005163D2" w:rsidRPr="0097636C" w:rsidRDefault="006B77D5" w:rsidP="005163D2">
                        <w:pPr>
                          <w:pStyle w:val="Subtitle"/>
                        </w:pPr>
                        <w:r>
                          <w:t>Nov</w:t>
                        </w:r>
                        <w:r w:rsidR="007F375B">
                          <w:t xml:space="preserve"> 202</w:t>
                        </w:r>
                        <w:r>
                          <w:t>5</w:t>
                        </w:r>
                      </w:p>
                      <w:p w14:paraId="62FF1B4E" w14:textId="52A1D0A6" w:rsidR="00AA0753" w:rsidRPr="005163D2" w:rsidRDefault="007F375B" w:rsidP="005163D2">
                        <w:pPr>
                          <w:jc w:val="right"/>
                          <w:rPr>
                            <w:caps/>
                            <w:color w:val="5B9BD5" w:themeColor="accent1"/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Version 1.</w:t>
                        </w:r>
                        <w:r w:rsidR="006B77D5">
                          <w:rPr>
                            <w:szCs w:val="24"/>
                          </w:rPr>
                          <w:t>2</w:t>
                        </w:r>
                        <w:r w:rsidR="005163D2" w:rsidRPr="005163D2">
                          <w:rPr>
                            <w:szCs w:val="24"/>
                          </w:rPr>
                          <w:t>.0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35F9BAC4" w14:textId="77777777" w:rsidR="00CB1F00" w:rsidRDefault="00CB1F00"/>
    <w:p w14:paraId="487EBD2E" w14:textId="77777777" w:rsidR="00CB1F00" w:rsidRDefault="00CB1F00"/>
    <w:p w14:paraId="412C6E98" w14:textId="77777777" w:rsidR="00CB1F00" w:rsidRDefault="00CB1F00"/>
    <w:p w14:paraId="609B91BC" w14:textId="77777777" w:rsidR="00CB1F00" w:rsidRDefault="00CB1F00"/>
    <w:p w14:paraId="4B32D54E" w14:textId="77777777" w:rsidR="00CB1F00" w:rsidRDefault="00CB1F00"/>
    <w:p w14:paraId="782DDC69" w14:textId="77777777" w:rsidR="00CB1F00" w:rsidRDefault="00CB1F00"/>
    <w:p w14:paraId="126DA880" w14:textId="77777777" w:rsidR="00CB1F00" w:rsidRDefault="00CB1F00"/>
    <w:p w14:paraId="13E5EFD3" w14:textId="77777777" w:rsidR="00CB1F00" w:rsidRDefault="00CB1F00"/>
    <w:p w14:paraId="772E2367" w14:textId="77777777" w:rsidR="00CB1F00" w:rsidRDefault="00CB1F00"/>
    <w:p w14:paraId="401117A3" w14:textId="77777777" w:rsidR="00CB1F00" w:rsidRDefault="00CB1F00"/>
    <w:p w14:paraId="6AC48D5F" w14:textId="77777777" w:rsidR="00CB1F00" w:rsidRDefault="00CB1F00"/>
    <w:p w14:paraId="11706874" w14:textId="77777777" w:rsidR="00CB1F00" w:rsidRDefault="00CB1F00"/>
    <w:p w14:paraId="2063F60C" w14:textId="77777777" w:rsidR="00CB1F00" w:rsidRDefault="00CB1F00"/>
    <w:p w14:paraId="35E2DDE9" w14:textId="77777777" w:rsidR="00CB1F00" w:rsidRDefault="00CB1F00"/>
    <w:p w14:paraId="5B680C49" w14:textId="77777777" w:rsidR="00CB1F00" w:rsidRDefault="00CB1F00"/>
    <w:p w14:paraId="41AC21CA" w14:textId="77777777" w:rsidR="00CB1F00" w:rsidRDefault="00CB1F00"/>
    <w:p w14:paraId="039910FD" w14:textId="77777777" w:rsidR="00CB1F00" w:rsidRDefault="00CB1F00"/>
    <w:p w14:paraId="222D5BC8" w14:textId="77777777" w:rsidR="00CB1F00" w:rsidRDefault="00CB1F00"/>
    <w:p w14:paraId="4126BF07" w14:textId="77777777" w:rsidR="00CB1F00" w:rsidRDefault="00CB1F00"/>
    <w:p w14:paraId="067B524D" w14:textId="77777777" w:rsidR="00CB1F00" w:rsidRDefault="00CB1F00"/>
    <w:p w14:paraId="1D1DB18E" w14:textId="2D4C7E45" w:rsidR="007F375B" w:rsidRDefault="00734FEC" w:rsidP="007F375B">
      <w:pPr>
        <w:rPr>
          <w:color w:val="0070C0"/>
          <w:shd w:val="clear" w:color="auto" w:fill="FFFFFF"/>
        </w:rPr>
      </w:pPr>
      <w:r w:rsidRPr="005C0D4B">
        <w:rPr>
          <w:rFonts w:ascii="Arial" w:eastAsia="Times New Roman" w:hAnsi="Arial" w:cs="Times New Roman"/>
          <w:i/>
          <w:caps/>
          <w:noProof/>
          <w:color w:val="38949F"/>
          <w:kern w:val="28"/>
          <w:sz w:val="36"/>
          <w:szCs w:val="36"/>
          <w:lang w:eastAsia="en-IE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AB41852" wp14:editId="0A15BA97">
                <wp:simplePos x="0" y="0"/>
                <wp:positionH relativeFrom="column">
                  <wp:posOffset>4019550</wp:posOffset>
                </wp:positionH>
                <wp:positionV relativeFrom="paragraph">
                  <wp:posOffset>233680</wp:posOffset>
                </wp:positionV>
                <wp:extent cx="2314575" cy="361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4C3E9" w14:textId="6DFA5CE3" w:rsidR="005C0D4B" w:rsidRPr="00AA0753" w:rsidRDefault="005C0D4B" w:rsidP="005C0D4B">
                            <w:pPr>
                              <w:jc w:val="center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 w:rsidRPr="00AA0753"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State Laboratory 202</w:t>
                            </w:r>
                            <w:r w:rsidR="006B77D5"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1852" id="Text Box 2" o:spid="_x0000_s1029" type="#_x0000_t202" style="position:absolute;margin-left:316.5pt;margin-top:18.4pt;width:182.25pt;height:28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" filled="f" stroked="f">
                <v:textbox>
                  <w:txbxContent>
                    <w:p w14:paraId="5094C3E9" w14:textId="6DFA5CE3" w:rsidR="005C0D4B" w:rsidRPr="00AA0753" w:rsidRDefault="005C0D4B" w:rsidP="005C0D4B">
                      <w:pPr>
                        <w:jc w:val="center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 w:rsidRPr="00AA0753"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State Laboratory 202</w:t>
                      </w:r>
                      <w:r w:rsidR="006B77D5">
                        <w:rPr>
                          <w:color w:val="D9D9D9" w:themeColor="background1" w:themeShade="D9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BD3C1DB" w14:textId="4B7D3316" w:rsidR="0060718B" w:rsidRPr="00496743" w:rsidRDefault="007F375B" w:rsidP="00B8460F">
      <w:pPr>
        <w:jc w:val="both"/>
        <w:rPr>
          <w:b/>
          <w:sz w:val="28"/>
          <w:shd w:val="clear" w:color="auto" w:fill="FFFFFF"/>
        </w:rPr>
      </w:pPr>
      <w:r w:rsidRPr="00496743">
        <w:rPr>
          <w:b/>
          <w:sz w:val="28"/>
          <w:shd w:val="clear" w:color="auto" w:fill="FFFFFF"/>
        </w:rPr>
        <w:t>Overview</w:t>
      </w:r>
    </w:p>
    <w:p w14:paraId="08FE51A6" w14:textId="48686C7D" w:rsidR="00C354C7" w:rsidRPr="00496743" w:rsidRDefault="00883DDC" w:rsidP="00B8460F">
      <w:pPr>
        <w:jc w:val="both"/>
        <w:rPr>
          <w:shd w:val="clear" w:color="auto" w:fill="FFFFFF"/>
        </w:rPr>
      </w:pPr>
      <w:r w:rsidRPr="00496743">
        <w:rPr>
          <w:shd w:val="clear" w:color="auto" w:fill="FFFFFF"/>
        </w:rPr>
        <w:t xml:space="preserve">The purpose of the document is to enable the State Laboratory ICT </w:t>
      </w:r>
      <w:r w:rsidR="00692A72" w:rsidRPr="00496743">
        <w:rPr>
          <w:shd w:val="clear" w:color="auto" w:fill="FFFFFF"/>
        </w:rPr>
        <w:t>Section</w:t>
      </w:r>
      <w:r w:rsidRPr="00496743">
        <w:rPr>
          <w:shd w:val="clear" w:color="auto" w:fill="FFFFFF"/>
        </w:rPr>
        <w:t xml:space="preserve"> </w:t>
      </w:r>
      <w:proofErr w:type="gramStart"/>
      <w:r w:rsidRPr="00496743">
        <w:rPr>
          <w:shd w:val="clear" w:color="auto" w:fill="FFFFFF"/>
        </w:rPr>
        <w:t>understand</w:t>
      </w:r>
      <w:proofErr w:type="gramEnd"/>
      <w:r w:rsidR="00126AE0">
        <w:rPr>
          <w:shd w:val="clear" w:color="auto" w:fill="FFFFFF"/>
        </w:rPr>
        <w:t xml:space="preserve"> </w:t>
      </w:r>
      <w:r w:rsidR="00126AE0" w:rsidRPr="00496743">
        <w:rPr>
          <w:shd w:val="clear" w:color="auto" w:fill="FFFFFF"/>
        </w:rPr>
        <w:t>the ICT elements</w:t>
      </w:r>
      <w:r w:rsidR="00126AE0">
        <w:rPr>
          <w:shd w:val="clear" w:color="auto" w:fill="FFFFFF"/>
        </w:rPr>
        <w:t xml:space="preserve"> of the proposed solution and </w:t>
      </w:r>
      <w:r w:rsidRPr="00496743">
        <w:rPr>
          <w:shd w:val="clear" w:color="auto" w:fill="FFFFFF"/>
        </w:rPr>
        <w:t xml:space="preserve">help </w:t>
      </w:r>
      <w:r w:rsidR="00126AE0">
        <w:rPr>
          <w:shd w:val="clear" w:color="auto" w:fill="FFFFFF"/>
        </w:rPr>
        <w:t>integrate the</w:t>
      </w:r>
      <w:r w:rsidR="00C354C7" w:rsidRPr="00496743">
        <w:rPr>
          <w:shd w:val="clear" w:color="auto" w:fill="FFFFFF"/>
        </w:rPr>
        <w:t xml:space="preserve"> </w:t>
      </w:r>
      <w:r w:rsidRPr="00496743">
        <w:rPr>
          <w:shd w:val="clear" w:color="auto" w:fill="FFFFFF"/>
        </w:rPr>
        <w:t xml:space="preserve">solution </w:t>
      </w:r>
      <w:r w:rsidR="00126AE0">
        <w:rPr>
          <w:shd w:val="clear" w:color="auto" w:fill="FFFFFF"/>
        </w:rPr>
        <w:t xml:space="preserve">with the State Lab ICT infrastructure </w:t>
      </w:r>
      <w:r w:rsidRPr="00496743">
        <w:rPr>
          <w:shd w:val="clear" w:color="auto" w:fill="FFFFFF"/>
        </w:rPr>
        <w:t>in collaboration</w:t>
      </w:r>
      <w:r w:rsidR="00C354C7" w:rsidRPr="00496743">
        <w:rPr>
          <w:shd w:val="clear" w:color="auto" w:fill="FFFFFF"/>
        </w:rPr>
        <w:t xml:space="preserve"> with the</w:t>
      </w:r>
      <w:r w:rsidRPr="00496743">
        <w:rPr>
          <w:shd w:val="clear" w:color="auto" w:fill="FFFFFF"/>
        </w:rPr>
        <w:t xml:space="preserve"> successful vendor. </w:t>
      </w:r>
      <w:r w:rsidR="00C354C7" w:rsidRPr="00496743">
        <w:rPr>
          <w:shd w:val="clear" w:color="auto" w:fill="FFFFFF"/>
        </w:rPr>
        <w:t xml:space="preserve">It also aims to </w:t>
      </w:r>
      <w:r w:rsidR="00054851" w:rsidRPr="00496743">
        <w:rPr>
          <w:shd w:val="clear" w:color="auto" w:fill="FFFFFF"/>
        </w:rPr>
        <w:t>help State Lab ICT understand</w:t>
      </w:r>
      <w:r w:rsidR="00C354C7" w:rsidRPr="00496743">
        <w:rPr>
          <w:shd w:val="clear" w:color="auto" w:fill="FFFFFF"/>
        </w:rPr>
        <w:t xml:space="preserve"> the vendors support and maintenance </w:t>
      </w:r>
      <w:r w:rsidR="00054851" w:rsidRPr="00496743">
        <w:rPr>
          <w:shd w:val="clear" w:color="auto" w:fill="FFFFFF"/>
        </w:rPr>
        <w:t>processes</w:t>
      </w:r>
      <w:r w:rsidR="00C354C7" w:rsidRPr="00496743">
        <w:rPr>
          <w:shd w:val="clear" w:color="auto" w:fill="FFFFFF"/>
        </w:rPr>
        <w:t xml:space="preserve"> once the solution is in production</w:t>
      </w:r>
      <w:r w:rsidR="00054851" w:rsidRPr="00496743">
        <w:rPr>
          <w:shd w:val="clear" w:color="auto" w:fill="FFFFFF"/>
        </w:rPr>
        <w:t>. This is important as i</w:t>
      </w:r>
      <w:r w:rsidR="00623C2B" w:rsidRPr="00496743">
        <w:rPr>
          <w:shd w:val="clear" w:color="auto" w:fill="FFFFFF"/>
        </w:rPr>
        <w:t>t is expected that any solution</w:t>
      </w:r>
      <w:r w:rsidR="00054851" w:rsidRPr="00496743">
        <w:rPr>
          <w:shd w:val="clear" w:color="auto" w:fill="FFFFFF"/>
        </w:rPr>
        <w:t xml:space="preserve"> integrating with the State Lab ICT infrastructure </w:t>
      </w:r>
      <w:r w:rsidR="00623C2B" w:rsidRPr="00496743">
        <w:rPr>
          <w:shd w:val="clear" w:color="auto" w:fill="FFFFFF"/>
        </w:rPr>
        <w:t>is</w:t>
      </w:r>
      <w:r w:rsidR="00054851" w:rsidRPr="00496743">
        <w:rPr>
          <w:shd w:val="clear" w:color="auto" w:fill="FFFFFF"/>
        </w:rPr>
        <w:t xml:space="preserve"> maintained to a level to allow continued integration.</w:t>
      </w:r>
    </w:p>
    <w:p w14:paraId="1FA85BDC" w14:textId="3B480ED0" w:rsidR="00883DDC" w:rsidRPr="00496743" w:rsidRDefault="00623C2B" w:rsidP="00B8460F">
      <w:pPr>
        <w:jc w:val="both"/>
        <w:rPr>
          <w:shd w:val="clear" w:color="auto" w:fill="FFFFFF"/>
        </w:rPr>
      </w:pPr>
      <w:r w:rsidRPr="00496743">
        <w:rPr>
          <w:shd w:val="clear" w:color="auto" w:fill="FFFFFF"/>
        </w:rPr>
        <w:t>T</w:t>
      </w:r>
      <w:r w:rsidR="00692A72" w:rsidRPr="00496743">
        <w:rPr>
          <w:shd w:val="clear" w:color="auto" w:fill="FFFFFF"/>
        </w:rPr>
        <w:t xml:space="preserve">he </w:t>
      </w:r>
      <w:r w:rsidR="00720A1C" w:rsidRPr="00496743">
        <w:rPr>
          <w:shd w:val="clear" w:color="auto" w:fill="FFFFFF"/>
        </w:rPr>
        <w:t xml:space="preserve">proposed </w:t>
      </w:r>
      <w:r w:rsidR="00692A72" w:rsidRPr="00496743">
        <w:rPr>
          <w:shd w:val="clear" w:color="auto" w:fill="FFFFFF"/>
        </w:rPr>
        <w:t xml:space="preserve">solution </w:t>
      </w:r>
      <w:r w:rsidRPr="00496743">
        <w:rPr>
          <w:shd w:val="clear" w:color="auto" w:fill="FFFFFF"/>
        </w:rPr>
        <w:t>will be expected to be</w:t>
      </w:r>
      <w:r w:rsidR="00692A72" w:rsidRPr="00496743">
        <w:rPr>
          <w:shd w:val="clear" w:color="auto" w:fill="FFFFFF"/>
        </w:rPr>
        <w:t xml:space="preserve"> connected to the State Laboratory’s </w:t>
      </w:r>
      <w:r w:rsidR="00126AE0" w:rsidRPr="00496743">
        <w:rPr>
          <w:shd w:val="clear" w:color="auto" w:fill="FFFFFF"/>
        </w:rPr>
        <w:t>network, which</w:t>
      </w:r>
      <w:r w:rsidR="00692A72" w:rsidRPr="00496743">
        <w:rPr>
          <w:shd w:val="clear" w:color="auto" w:fill="FFFFFF"/>
        </w:rPr>
        <w:t xml:space="preserve"> will facilitate </w:t>
      </w:r>
      <w:r w:rsidR="00720A1C" w:rsidRPr="00496743">
        <w:rPr>
          <w:shd w:val="clear" w:color="auto" w:fill="FFFFFF"/>
        </w:rPr>
        <w:t xml:space="preserve">services such as but not limited to </w:t>
      </w:r>
      <w:r w:rsidR="00692A72" w:rsidRPr="00496743">
        <w:rPr>
          <w:shd w:val="clear" w:color="auto" w:fill="FFFFFF"/>
        </w:rPr>
        <w:t>data transfer, central management and remote access.</w:t>
      </w:r>
      <w:r w:rsidR="00720A1C" w:rsidRPr="00496743">
        <w:rPr>
          <w:shd w:val="clear" w:color="auto" w:fill="FFFFFF"/>
        </w:rPr>
        <w:t xml:space="preserve"> In situations where the element of the soluti</w:t>
      </w:r>
      <w:r w:rsidR="00403859" w:rsidRPr="00496743">
        <w:rPr>
          <w:shd w:val="clear" w:color="auto" w:fill="FFFFFF"/>
        </w:rPr>
        <w:t xml:space="preserve">on connecting to the State Lab </w:t>
      </w:r>
      <w:r w:rsidR="00720A1C" w:rsidRPr="00496743">
        <w:rPr>
          <w:shd w:val="clear" w:color="auto" w:fill="FFFFFF"/>
        </w:rPr>
        <w:t>network is a Windows PC</w:t>
      </w:r>
      <w:r w:rsidR="00403859" w:rsidRPr="00496743">
        <w:rPr>
          <w:shd w:val="clear" w:color="auto" w:fill="FFFFFF"/>
        </w:rPr>
        <w:t>,</w:t>
      </w:r>
      <w:r w:rsidR="00720A1C" w:rsidRPr="00496743">
        <w:rPr>
          <w:shd w:val="clear" w:color="auto" w:fill="FFFFFF"/>
        </w:rPr>
        <w:t xml:space="preserve"> </w:t>
      </w:r>
      <w:r w:rsidR="00C354C7" w:rsidRPr="00496743">
        <w:rPr>
          <w:shd w:val="clear" w:color="auto" w:fill="FFFFFF"/>
        </w:rPr>
        <w:t>this</w:t>
      </w:r>
      <w:r w:rsidR="00720A1C" w:rsidRPr="00496743">
        <w:rPr>
          <w:shd w:val="clear" w:color="auto" w:fill="FFFFFF"/>
        </w:rPr>
        <w:t xml:space="preserve"> PC will </w:t>
      </w:r>
      <w:r w:rsidR="00C354C7" w:rsidRPr="00496743">
        <w:rPr>
          <w:shd w:val="clear" w:color="auto" w:fill="FFFFFF"/>
        </w:rPr>
        <w:t xml:space="preserve">be expected to </w:t>
      </w:r>
      <w:r w:rsidR="00720A1C" w:rsidRPr="00496743">
        <w:rPr>
          <w:shd w:val="clear" w:color="auto" w:fill="FFFFFF"/>
        </w:rPr>
        <w:t>join the</w:t>
      </w:r>
      <w:r w:rsidR="00403859" w:rsidRPr="00496743">
        <w:rPr>
          <w:shd w:val="clear" w:color="auto" w:fill="FFFFFF"/>
        </w:rPr>
        <w:t xml:space="preserve"> </w:t>
      </w:r>
      <w:r w:rsidR="00C354C7" w:rsidRPr="00496743">
        <w:rPr>
          <w:shd w:val="clear" w:color="auto" w:fill="FFFFFF"/>
        </w:rPr>
        <w:t xml:space="preserve">State Labs </w:t>
      </w:r>
      <w:r w:rsidR="00403859" w:rsidRPr="00496743">
        <w:rPr>
          <w:shd w:val="clear" w:color="auto" w:fill="FFFFFF"/>
        </w:rPr>
        <w:t xml:space="preserve">Active Directory domain. It is also expected that any associated </w:t>
      </w:r>
      <w:r w:rsidR="00720A1C" w:rsidRPr="00496743">
        <w:rPr>
          <w:shd w:val="clear" w:color="auto" w:fill="FFFFFF"/>
        </w:rPr>
        <w:t xml:space="preserve">application </w:t>
      </w:r>
      <w:r w:rsidR="00403859" w:rsidRPr="00496743">
        <w:rPr>
          <w:shd w:val="clear" w:color="auto" w:fill="FFFFFF"/>
        </w:rPr>
        <w:t xml:space="preserve">making up the </w:t>
      </w:r>
      <w:r w:rsidR="00720A1C" w:rsidRPr="00496743">
        <w:rPr>
          <w:shd w:val="clear" w:color="auto" w:fill="FFFFFF"/>
        </w:rPr>
        <w:t xml:space="preserve">solution </w:t>
      </w:r>
      <w:r w:rsidR="00403859" w:rsidRPr="00496743">
        <w:rPr>
          <w:shd w:val="clear" w:color="auto" w:fill="FFFFFF"/>
        </w:rPr>
        <w:t>is</w:t>
      </w:r>
      <w:r w:rsidR="00720A1C" w:rsidRPr="00496743">
        <w:rPr>
          <w:shd w:val="clear" w:color="auto" w:fill="FFFFFF"/>
        </w:rPr>
        <w:t xml:space="preserve"> compatible with known industry</w:t>
      </w:r>
      <w:r w:rsidR="00403859" w:rsidRPr="00496743">
        <w:rPr>
          <w:shd w:val="clear" w:color="auto" w:fill="FFFFFF"/>
        </w:rPr>
        <w:t xml:space="preserve"> anti-v</w:t>
      </w:r>
      <w:r w:rsidR="00720A1C" w:rsidRPr="00496743">
        <w:rPr>
          <w:shd w:val="clear" w:color="auto" w:fill="FFFFFF"/>
        </w:rPr>
        <w:t>irus solutions and other agents that are used by the State Lab</w:t>
      </w:r>
      <w:r w:rsidR="00403859" w:rsidRPr="00496743">
        <w:rPr>
          <w:shd w:val="clear" w:color="auto" w:fill="FFFFFF"/>
        </w:rPr>
        <w:t xml:space="preserve"> for monitoring, backups </w:t>
      </w:r>
      <w:r w:rsidRPr="00496743">
        <w:rPr>
          <w:shd w:val="clear" w:color="auto" w:fill="FFFFFF"/>
        </w:rPr>
        <w:t xml:space="preserve">and </w:t>
      </w:r>
      <w:r w:rsidR="00720A1C" w:rsidRPr="00496743">
        <w:rPr>
          <w:shd w:val="clear" w:color="auto" w:fill="FFFFFF"/>
        </w:rPr>
        <w:t xml:space="preserve">any other systems </w:t>
      </w:r>
      <w:r w:rsidR="00C354C7" w:rsidRPr="00496743">
        <w:rPr>
          <w:shd w:val="clear" w:color="auto" w:fill="FFFFFF"/>
        </w:rPr>
        <w:t>commonly used by organisation</w:t>
      </w:r>
      <w:r w:rsidR="00403859" w:rsidRPr="00496743">
        <w:rPr>
          <w:shd w:val="clear" w:color="auto" w:fill="FFFFFF"/>
        </w:rPr>
        <w:t xml:space="preserve"> </w:t>
      </w:r>
      <w:r w:rsidR="00720A1C" w:rsidRPr="00496743">
        <w:rPr>
          <w:shd w:val="clear" w:color="auto" w:fill="FFFFFF"/>
        </w:rPr>
        <w:t>to manage and secure an enterprise infrastructure.</w:t>
      </w:r>
    </w:p>
    <w:p w14:paraId="63547C90" w14:textId="296E49B3" w:rsidR="00425EC3" w:rsidRDefault="00425EC3" w:rsidP="00425EC3">
      <w:pPr>
        <w:jc w:val="both"/>
        <w:rPr>
          <w:shd w:val="clear" w:color="auto" w:fill="FFFFFF"/>
        </w:rPr>
      </w:pPr>
      <w:r w:rsidRPr="00496743">
        <w:rPr>
          <w:shd w:val="clear" w:color="auto" w:fill="FFFFFF"/>
        </w:rPr>
        <w:t xml:space="preserve">Vendors are requested to submit a response to all items listed </w:t>
      </w:r>
      <w:r>
        <w:rPr>
          <w:shd w:val="clear" w:color="auto" w:fill="FFFFFF"/>
        </w:rPr>
        <w:t>in the table below</w:t>
      </w:r>
      <w:r w:rsidRPr="00496743">
        <w:rPr>
          <w:shd w:val="clear" w:color="auto" w:fill="FFFFFF"/>
        </w:rPr>
        <w:t xml:space="preserve"> to help in facilitating an efficient and successful implementation and continued maintenance over the life of the solution.</w:t>
      </w:r>
    </w:p>
    <w:p w14:paraId="070E3372" w14:textId="77777777" w:rsidR="00425EC3" w:rsidRPr="00496743" w:rsidRDefault="00425EC3" w:rsidP="00425EC3">
      <w:pPr>
        <w:jc w:val="both"/>
        <w:rPr>
          <w:shd w:val="clear" w:color="auto" w:fill="FFFFFF"/>
        </w:rPr>
      </w:pPr>
    </w:p>
    <w:p w14:paraId="242BCC29" w14:textId="1E50920C" w:rsidR="00CB1F00" w:rsidRPr="00496743" w:rsidRDefault="00425EC3" w:rsidP="00496743">
      <w:pPr>
        <w:rPr>
          <w:b/>
          <w:sz w:val="28"/>
        </w:rPr>
      </w:pPr>
      <w:r>
        <w:rPr>
          <w:b/>
          <w:sz w:val="28"/>
        </w:rPr>
        <w:t>State Laboratory ICT infrastructure</w:t>
      </w:r>
    </w:p>
    <w:p w14:paraId="419F6CAF" w14:textId="607952E7" w:rsidR="00705AA4" w:rsidRDefault="00705AA4" w:rsidP="00734FEC">
      <w:pPr>
        <w:rPr>
          <w:shd w:val="clear" w:color="auto" w:fill="FFFFFF"/>
        </w:rPr>
      </w:pPr>
      <w:r>
        <w:rPr>
          <w:shd w:val="clear" w:color="auto" w:fill="FFFFFF"/>
        </w:rPr>
        <w:t>T</w:t>
      </w:r>
      <w:r w:rsidR="00CB1F00" w:rsidRPr="00CB1F00">
        <w:rPr>
          <w:shd w:val="clear" w:color="auto" w:fill="FFFFFF"/>
        </w:rPr>
        <w:t xml:space="preserve">he State Laboratory </w:t>
      </w:r>
      <w:r>
        <w:rPr>
          <w:shd w:val="clear" w:color="auto" w:fill="FFFFFF"/>
        </w:rPr>
        <w:t xml:space="preserve">ICT infrastructure </w:t>
      </w:r>
      <w:r w:rsidR="00425EC3">
        <w:rPr>
          <w:shd w:val="clear" w:color="auto" w:fill="FFFFFF"/>
        </w:rPr>
        <w:t>is based on Microso</w:t>
      </w:r>
      <w:r>
        <w:rPr>
          <w:shd w:val="clear" w:color="auto" w:fill="FFFFFF"/>
        </w:rPr>
        <w:t xml:space="preserve">ft Server and Active Directory. The network is segmented and separated by firewalls providing </w:t>
      </w:r>
      <w:proofErr w:type="gramStart"/>
      <w:r>
        <w:rPr>
          <w:shd w:val="clear" w:color="auto" w:fill="FFFFFF"/>
        </w:rPr>
        <w:t>a number of</w:t>
      </w:r>
      <w:proofErr w:type="gramEnd"/>
      <w:r>
        <w:rPr>
          <w:shd w:val="clear" w:color="auto" w:fill="FFFFFF"/>
        </w:rPr>
        <w:t xml:space="preserve"> security zones. All networked devices are centrally managed including all networked instrument PCs and all networked devices must adhere to the State Labs security policies such as running anti-virus software</w:t>
      </w:r>
      <w:r w:rsidR="00010814">
        <w:rPr>
          <w:shd w:val="clear" w:color="auto" w:fill="FFFFFF"/>
        </w:rPr>
        <w:t xml:space="preserve"> and installing patches and updates regularly</w:t>
      </w:r>
      <w:r>
        <w:rPr>
          <w:shd w:val="clear" w:color="auto" w:fill="FFFFFF"/>
        </w:rPr>
        <w:t xml:space="preserve">. If for any reason an instrument PC is unable to </w:t>
      </w:r>
      <w:r w:rsidR="007F375B">
        <w:rPr>
          <w:shd w:val="clear" w:color="auto" w:fill="FFFFFF"/>
        </w:rPr>
        <w:t xml:space="preserve">meet the State Labs security </w:t>
      </w:r>
      <w:proofErr w:type="gramStart"/>
      <w:r w:rsidR="007F375B">
        <w:rPr>
          <w:shd w:val="clear" w:color="auto" w:fill="FFFFFF"/>
        </w:rPr>
        <w:t>baselines</w:t>
      </w:r>
      <w:proofErr w:type="gramEnd"/>
      <w:r w:rsidR="007F375B">
        <w:rPr>
          <w:shd w:val="clear" w:color="auto" w:fill="FFFFFF"/>
        </w:rPr>
        <w:t xml:space="preserve"> then it will not be networked and will not have access to any </w:t>
      </w:r>
      <w:r w:rsidR="00425EC3">
        <w:rPr>
          <w:shd w:val="clear" w:color="auto" w:fill="FFFFFF"/>
        </w:rPr>
        <w:t>networked services such as those o</w:t>
      </w:r>
      <w:r w:rsidR="007F375B">
        <w:rPr>
          <w:shd w:val="clear" w:color="auto" w:fill="FFFFFF"/>
        </w:rPr>
        <w:t>utlined below.</w:t>
      </w:r>
    </w:p>
    <w:p w14:paraId="6C4B7BD0" w14:textId="77777777" w:rsidR="007F375B" w:rsidRPr="00971EAA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Access to </w:t>
      </w:r>
      <w:r w:rsidRPr="00971EAA">
        <w:rPr>
          <w:shd w:val="clear" w:color="auto" w:fill="FFFFFF"/>
        </w:rPr>
        <w:t>File Shares</w:t>
      </w:r>
    </w:p>
    <w:p w14:paraId="26D9C9D5" w14:textId="77777777" w:rsidR="007F375B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 w:rsidRPr="00971EAA">
        <w:rPr>
          <w:shd w:val="clear" w:color="auto" w:fill="FFFFFF"/>
        </w:rPr>
        <w:t>Centralised Managed Print</w:t>
      </w:r>
    </w:p>
    <w:p w14:paraId="0C20C02E" w14:textId="77777777" w:rsidR="007F375B" w:rsidRPr="00971EAA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Access to LIMS</w:t>
      </w:r>
    </w:p>
    <w:p w14:paraId="5F796958" w14:textId="77777777" w:rsidR="007F375B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 w:rsidRPr="00215E4B">
        <w:rPr>
          <w:shd w:val="clear" w:color="auto" w:fill="FFFFFF"/>
        </w:rPr>
        <w:t xml:space="preserve">Remote Desktop Access </w:t>
      </w:r>
    </w:p>
    <w:p w14:paraId="4FCB3D7E" w14:textId="77777777" w:rsidR="007F375B" w:rsidRPr="00215E4B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Vendor </w:t>
      </w:r>
      <w:r w:rsidRPr="00215E4B">
        <w:rPr>
          <w:shd w:val="clear" w:color="auto" w:fill="FFFFFF"/>
        </w:rPr>
        <w:t>Remote Monitoring</w:t>
      </w:r>
      <w:r>
        <w:rPr>
          <w:shd w:val="clear" w:color="auto" w:fill="FFFFFF"/>
        </w:rPr>
        <w:t xml:space="preserve"> (Requires a review prior to approval)</w:t>
      </w:r>
    </w:p>
    <w:p w14:paraId="4302F386" w14:textId="77777777" w:rsidR="007F375B" w:rsidRPr="00403859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Full </w:t>
      </w:r>
      <w:proofErr w:type="spellStart"/>
      <w:r>
        <w:rPr>
          <w:shd w:val="clear" w:color="auto" w:fill="FFFFFF"/>
        </w:rPr>
        <w:t>b</w:t>
      </w:r>
      <w:r w:rsidRPr="00971EAA">
        <w:rPr>
          <w:shd w:val="clear" w:color="auto" w:fill="FFFFFF"/>
        </w:rPr>
        <w:t>ackup</w:t>
      </w:r>
      <w:proofErr w:type="spellEnd"/>
      <w:r w:rsidRPr="00971EAA">
        <w:rPr>
          <w:shd w:val="clear" w:color="auto" w:fill="FFFFFF"/>
        </w:rPr>
        <w:t xml:space="preserve"> of Instrument PCs</w:t>
      </w:r>
    </w:p>
    <w:p w14:paraId="634532F8" w14:textId="77777777" w:rsidR="007F375B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Performance Monitoring and Logging</w:t>
      </w:r>
    </w:p>
    <w:p w14:paraId="70C14562" w14:textId="77777777" w:rsidR="007F375B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SIEM Monitoring and Logging</w:t>
      </w:r>
    </w:p>
    <w:p w14:paraId="418FB304" w14:textId="77777777" w:rsidR="007F375B" w:rsidRPr="00971EAA" w:rsidRDefault="007F375B" w:rsidP="007F375B">
      <w:pPr>
        <w:pStyle w:val="ListParagraph"/>
        <w:numPr>
          <w:ilvl w:val="0"/>
          <w:numId w:val="1"/>
        </w:numPr>
        <w:spacing w:after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Centrally managed enterprise level anti-virus</w:t>
      </w:r>
    </w:p>
    <w:p w14:paraId="07117ECC" w14:textId="12A0D5FA" w:rsidR="00CB1F00" w:rsidRDefault="007F375B" w:rsidP="00496743">
      <w:pPr>
        <w:spacing w:after="240" w:line="240" w:lineRule="auto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It should be noted that the current anti-virus solution</w:t>
      </w:r>
      <w:r w:rsidR="00E62475">
        <w:rPr>
          <w:shd w:val="clear" w:color="auto" w:fill="FFFFFF"/>
        </w:rPr>
        <w:t xml:space="preserve"> in use within the State Laboratory is Trend Apex One and all features of this are used on endpoints, including Data Loss Prevention, Behaviour Monitoring</w:t>
      </w:r>
      <w:r w:rsidR="00623C2B">
        <w:rPr>
          <w:shd w:val="clear" w:color="auto" w:fill="FFFFFF"/>
        </w:rPr>
        <w:t>, USB port restrictions</w:t>
      </w:r>
      <w:r w:rsidR="00E62475">
        <w:rPr>
          <w:shd w:val="clear" w:color="auto" w:fill="FFFFFF"/>
        </w:rPr>
        <w:t xml:space="preserve"> and Vulnerability patching. </w:t>
      </w:r>
    </w:p>
    <w:p w14:paraId="3F3D8873" w14:textId="383EA3E0" w:rsidR="00496743" w:rsidRDefault="00496743" w:rsidP="00496743">
      <w:pPr>
        <w:spacing w:after="240" w:line="240" w:lineRule="auto"/>
        <w:contextualSpacing/>
        <w:jc w:val="both"/>
        <w:rPr>
          <w:shd w:val="clear" w:color="auto" w:fill="FFFFFF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38"/>
        <w:gridCol w:w="4068"/>
        <w:gridCol w:w="4461"/>
      </w:tblGrid>
      <w:tr w:rsidR="00496743" w:rsidRPr="00496743" w14:paraId="4A300020" w14:textId="77777777" w:rsidTr="00496743">
        <w:trPr>
          <w:trHeight w:val="3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bottom"/>
            <w:hideMark/>
          </w:tcPr>
          <w:p w14:paraId="3C8716E4" w14:textId="36A5A26B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 w:themeColor="background1"/>
                <w:sz w:val="22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22"/>
                <w:lang w:eastAsia="en-IE"/>
              </w:rPr>
              <w:t>No.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bottom"/>
            <w:hideMark/>
          </w:tcPr>
          <w:p w14:paraId="2585EF7D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FFFFFF" w:themeColor="background1"/>
                <w:sz w:val="22"/>
                <w:lang w:eastAsia="en-IE"/>
              </w:rPr>
              <w:t>Query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bottom"/>
            <w:hideMark/>
          </w:tcPr>
          <w:p w14:paraId="1E414CE7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FFFFFF" w:themeColor="background1"/>
                <w:sz w:val="22"/>
                <w:lang w:eastAsia="en-IE"/>
              </w:rPr>
              <w:t>Vendor Response</w:t>
            </w:r>
          </w:p>
        </w:tc>
      </w:tr>
      <w:tr w:rsidR="00496743" w:rsidRPr="00496743" w14:paraId="4A2B1367" w14:textId="77777777" w:rsidTr="00D745D0">
        <w:trPr>
          <w:trHeight w:val="88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1AD08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1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7EAD7" w14:textId="13B701BF" w:rsidR="00496743" w:rsidRPr="00496743" w:rsidRDefault="00496743" w:rsidP="00D74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Please detail how the proposed s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olution will connect to the 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State Lab network. E.g. Standard RJ45 NIC, wireless or other?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91943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14549246" w14:textId="77777777" w:rsidTr="00496743">
        <w:trPr>
          <w:trHeight w:val="86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43E1E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2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FEDB9" w14:textId="088482B5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Are there any special considerations around network services such as DHCP, DNS, NTP etc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.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 if connecting to the State Lab network?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FB08A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1FB6BA81" w14:textId="77777777" w:rsidTr="00496743">
        <w:trPr>
          <w:trHeight w:val="175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C4FBD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3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BC400" w14:textId="46252E4B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If any part of the solution includes multiple connection interfaces (e.g. WiFi, Bluetooth, Radio Frequency, </w:t>
            </w:r>
            <w:r w:rsidR="00D745D0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USB, 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serial or other), please detail which are required for this deployment and </w:t>
            </w:r>
            <w:r w:rsidR="00D745D0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can those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 that are not required be disabled without affecting the solution?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B12A2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4054630F" w14:textId="77777777" w:rsidTr="00D745D0">
        <w:trPr>
          <w:trHeight w:val="98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D9EAF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4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D85C7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Will any element of the solution require regular firmware/software updates?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br/>
              <w:t xml:space="preserve">If </w:t>
            </w:r>
            <w:proofErr w:type="gramStart"/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so</w:t>
            </w:r>
            <w:proofErr w:type="gramEnd"/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 how are these applied, managed and tested?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1F3D7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5B0BEB78" w14:textId="77777777" w:rsidTr="00496743">
        <w:trPr>
          <w:trHeight w:val="8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91C22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5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8E41F" w14:textId="34C23B1B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Is a Windows PC part of the solution and can this PC be joined to the State Lab AD domain without causing issues with the </w:t>
            </w:r>
            <w:r w:rsidR="00AD3132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operation of the 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solution?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453B3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19E39A2D" w14:textId="77777777" w:rsidTr="00D745D0">
        <w:trPr>
          <w:trHeight w:val="45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53494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6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F17BD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What version of Windows will be supplied with the PC?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E7ECE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3653B5C4" w14:textId="77777777" w:rsidTr="006B77D5">
        <w:trPr>
          <w:trHeight w:val="78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E7535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7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34953" w14:textId="6707A2FD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Will the version of Windows supplied remain supported by Microsoft for the life of the proposed solution? 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0AB2D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297130E0" w14:textId="77777777" w:rsidTr="00496743">
        <w:trPr>
          <w:trHeight w:val="115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0E091" w14:textId="77777777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8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3F5A4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If the Windows version is no longer supported by Microsoft during the agreed support contract with the vendor, will it be upgraded to a version that will be supported?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35BAF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1D3107C6" w14:textId="77777777" w:rsidTr="00496743">
        <w:trPr>
          <w:trHeight w:val="230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EDDD" w14:textId="5C1ACE21" w:rsidR="00496743" w:rsidRPr="00496743" w:rsidRDefault="006B77D5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9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502E3" w14:textId="5935AF89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What Windows update categories will be supported by the software supplied as part of the solution. For example, can Critical and Security up</w:t>
            </w:r>
            <w:r w:rsidR="00AD3132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dates be installed without affecting the solution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? Please identify any relevant information regarding the routine rollout of Windows updates, particularly Critical and Security updates.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CA2DE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7AE726F7" w14:textId="77777777" w:rsidTr="00496743">
        <w:trPr>
          <w:trHeight w:val="144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40AC5" w14:textId="61DB9434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lastRenderedPageBreak/>
              <w:t>1</w:t>
            </w:r>
            <w:r w:rsidR="006B77D5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0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E3196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Is Remote Support included as part of the service? Please detail what is required to enable remote support. For example, does remote support require a Remote Desktop Session to the Instrument PC?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11172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561F3E6C" w14:textId="77777777" w:rsidTr="00D745D0">
        <w:trPr>
          <w:trHeight w:val="81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EC8CB" w14:textId="6212C3EE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1</w:t>
            </w:r>
            <w:r w:rsidR="006B77D5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1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9DF59" w14:textId="7894D77F" w:rsidR="00496743" w:rsidRPr="00496743" w:rsidRDefault="00AD3132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Would remote support expect</w:t>
            </w:r>
            <w:r w:rsidR="00496743"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 to be supervised by State Lab staff or unsupervised?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A3DBC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0518CEC1" w14:textId="77777777" w:rsidTr="00496743">
        <w:trPr>
          <w:trHeight w:val="57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A8915" w14:textId="07026AA6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1</w:t>
            </w:r>
            <w:r w:rsidR="006B77D5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2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9A7EC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What is the average data size of a test result based on the proposed use of the solution? 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BD289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61384D26" w14:textId="77777777" w:rsidTr="00496743">
        <w:trPr>
          <w:trHeight w:val="57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9F78D" w14:textId="54255BE6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1</w:t>
            </w:r>
            <w:r w:rsidR="006B77D5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3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AA9ED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Is the proposed solution compatible with Trend Apex One Security Agent? 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5AA70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182A36CA" w14:textId="77777777" w:rsidTr="00496743">
        <w:trPr>
          <w:trHeight w:val="86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48910" w14:textId="0B125D29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1</w:t>
            </w:r>
            <w:r w:rsidR="006B77D5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4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B17FD" w14:textId="59451A53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Does the proposed solution require specific AV exceptions? If </w:t>
            </w:r>
            <w:r w:rsidR="00AD3132"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so,</w:t>
            </w: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 please list these exceptions.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3EAF9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  <w:tr w:rsidR="00496743" w:rsidRPr="00496743" w14:paraId="4557249B" w14:textId="77777777" w:rsidTr="00496743">
        <w:trPr>
          <w:trHeight w:val="144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49F41" w14:textId="61C6B7C8" w:rsidR="00496743" w:rsidRPr="00496743" w:rsidRDefault="00496743" w:rsidP="0049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1</w:t>
            </w:r>
            <w:r w:rsidR="006B77D5">
              <w:rPr>
                <w:rFonts w:ascii="Calibri" w:eastAsia="Times New Roman" w:hAnsi="Calibri" w:cs="Calibri"/>
                <w:b/>
                <w:color w:val="000000"/>
                <w:sz w:val="22"/>
                <w:lang w:eastAsia="en-IE"/>
              </w:rPr>
              <w:t>5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E391C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 xml:space="preserve">The State Lab has a policy to disable all attached USB storage devices through Trend Apex One. Will there be any exceptions required for implementation or during production? 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1BF5E" w14:textId="77777777" w:rsidR="00496743" w:rsidRPr="00496743" w:rsidRDefault="00496743" w:rsidP="0049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</w:pPr>
            <w:r w:rsidRPr="00496743">
              <w:rPr>
                <w:rFonts w:ascii="Calibri" w:eastAsia="Times New Roman" w:hAnsi="Calibri" w:cs="Calibri"/>
                <w:color w:val="000000"/>
                <w:sz w:val="22"/>
                <w:lang w:eastAsia="en-IE"/>
              </w:rPr>
              <w:t> </w:t>
            </w:r>
          </w:p>
        </w:tc>
      </w:tr>
    </w:tbl>
    <w:p w14:paraId="3C3E03F8" w14:textId="77777777" w:rsidR="00496743" w:rsidRDefault="00496743" w:rsidP="00496743">
      <w:pPr>
        <w:spacing w:after="240" w:line="240" w:lineRule="auto"/>
        <w:contextualSpacing/>
        <w:jc w:val="both"/>
        <w:rPr>
          <w:shd w:val="clear" w:color="auto" w:fill="FFFFFF"/>
        </w:rPr>
      </w:pPr>
    </w:p>
    <w:sectPr w:rsidR="00496743" w:rsidSect="00757267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54EB" w14:textId="77777777" w:rsidR="008A3E45" w:rsidRDefault="008A3E45" w:rsidP="00757267">
      <w:pPr>
        <w:spacing w:after="0" w:line="240" w:lineRule="auto"/>
      </w:pPr>
      <w:r>
        <w:separator/>
      </w:r>
    </w:p>
  </w:endnote>
  <w:endnote w:type="continuationSeparator" w:id="0">
    <w:p w14:paraId="0A02AF14" w14:textId="77777777" w:rsidR="008A3E45" w:rsidRDefault="008A3E45" w:rsidP="00757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DDE31" w14:textId="77777777" w:rsidR="008A3E45" w:rsidRDefault="008A3E45" w:rsidP="00757267">
      <w:pPr>
        <w:spacing w:after="0" w:line="240" w:lineRule="auto"/>
      </w:pPr>
      <w:r>
        <w:separator/>
      </w:r>
    </w:p>
  </w:footnote>
  <w:footnote w:type="continuationSeparator" w:id="0">
    <w:p w14:paraId="4352E5B3" w14:textId="77777777" w:rsidR="008A3E45" w:rsidRDefault="008A3E45" w:rsidP="00757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73A94"/>
    <w:multiLevelType w:val="hybridMultilevel"/>
    <w:tmpl w:val="E4BCC0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85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00"/>
    <w:rsid w:val="00010814"/>
    <w:rsid w:val="000200E7"/>
    <w:rsid w:val="00036499"/>
    <w:rsid w:val="00054851"/>
    <w:rsid w:val="00067186"/>
    <w:rsid w:val="00126AE0"/>
    <w:rsid w:val="00135D60"/>
    <w:rsid w:val="001D3252"/>
    <w:rsid w:val="00215E4B"/>
    <w:rsid w:val="002B4664"/>
    <w:rsid w:val="002D2362"/>
    <w:rsid w:val="00403859"/>
    <w:rsid w:val="004146A3"/>
    <w:rsid w:val="00425EC3"/>
    <w:rsid w:val="00434830"/>
    <w:rsid w:val="004543DC"/>
    <w:rsid w:val="004614FE"/>
    <w:rsid w:val="00496743"/>
    <w:rsid w:val="005163D2"/>
    <w:rsid w:val="005163D3"/>
    <w:rsid w:val="00530580"/>
    <w:rsid w:val="0056782E"/>
    <w:rsid w:val="005C0D4B"/>
    <w:rsid w:val="0060718B"/>
    <w:rsid w:val="00623C2B"/>
    <w:rsid w:val="00627844"/>
    <w:rsid w:val="00646C54"/>
    <w:rsid w:val="00692A72"/>
    <w:rsid w:val="006B77D5"/>
    <w:rsid w:val="006F23B7"/>
    <w:rsid w:val="00705AA4"/>
    <w:rsid w:val="00720A1C"/>
    <w:rsid w:val="00734FEC"/>
    <w:rsid w:val="007409BC"/>
    <w:rsid w:val="0075531E"/>
    <w:rsid w:val="00757267"/>
    <w:rsid w:val="007B7EC9"/>
    <w:rsid w:val="007F375B"/>
    <w:rsid w:val="007F5CCB"/>
    <w:rsid w:val="00812059"/>
    <w:rsid w:val="00883DDC"/>
    <w:rsid w:val="00890530"/>
    <w:rsid w:val="008A3E45"/>
    <w:rsid w:val="008B74AA"/>
    <w:rsid w:val="00971EAA"/>
    <w:rsid w:val="009E6D5C"/>
    <w:rsid w:val="00A468F7"/>
    <w:rsid w:val="00A93F44"/>
    <w:rsid w:val="00AA0753"/>
    <w:rsid w:val="00AB1BC2"/>
    <w:rsid w:val="00AD3132"/>
    <w:rsid w:val="00AF3016"/>
    <w:rsid w:val="00B66F84"/>
    <w:rsid w:val="00B8460F"/>
    <w:rsid w:val="00B87851"/>
    <w:rsid w:val="00B93FC1"/>
    <w:rsid w:val="00C26B15"/>
    <w:rsid w:val="00C354C7"/>
    <w:rsid w:val="00CB1F00"/>
    <w:rsid w:val="00CB464C"/>
    <w:rsid w:val="00CC54B2"/>
    <w:rsid w:val="00D31A2D"/>
    <w:rsid w:val="00D745D0"/>
    <w:rsid w:val="00DB610C"/>
    <w:rsid w:val="00E62475"/>
    <w:rsid w:val="00E651AB"/>
    <w:rsid w:val="00EA14D8"/>
    <w:rsid w:val="00EB51B1"/>
    <w:rsid w:val="00F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DD7DD"/>
  <w15:chartTrackingRefBased/>
  <w15:docId w15:val="{B948C810-3A39-40BF-B17F-C8FEE6BB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EC"/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5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0530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table" w:styleId="TableGrid">
    <w:name w:val="Table Grid"/>
    <w:basedOn w:val="TableNormal"/>
    <w:uiPriority w:val="39"/>
    <w:rsid w:val="00CB1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B46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B46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B46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B46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CB46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CB464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57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267"/>
  </w:style>
  <w:style w:type="paragraph" w:styleId="Footer">
    <w:name w:val="footer"/>
    <w:basedOn w:val="Normal"/>
    <w:link w:val="FooterChar"/>
    <w:uiPriority w:val="99"/>
    <w:unhideWhenUsed/>
    <w:rsid w:val="00757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267"/>
  </w:style>
  <w:style w:type="paragraph" w:styleId="Subtitle">
    <w:name w:val="Subtitle"/>
    <w:basedOn w:val="Normal"/>
    <w:next w:val="Normal"/>
    <w:link w:val="SubtitleChar"/>
    <w:uiPriority w:val="11"/>
    <w:qFormat/>
    <w:rsid w:val="005163D2"/>
    <w:pPr>
      <w:numPr>
        <w:ilvl w:val="1"/>
      </w:numPr>
      <w:spacing w:after="120" w:line="240" w:lineRule="auto"/>
      <w:contextualSpacing/>
      <w:jc w:val="right"/>
    </w:pPr>
    <w:rPr>
      <w:rFonts w:eastAsiaTheme="minorEastAsia"/>
      <w:b/>
      <w:caps/>
      <w:sz w:val="2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163D2"/>
    <w:rPr>
      <w:rFonts w:eastAsiaTheme="minorEastAsia"/>
      <w:b/>
      <w:caps/>
      <w:sz w:val="26"/>
      <w:lang w:val="en-US"/>
    </w:rPr>
  </w:style>
  <w:style w:type="paragraph" w:styleId="ListParagraph">
    <w:name w:val="List Paragraph"/>
    <w:basedOn w:val="Normal"/>
    <w:uiPriority w:val="34"/>
    <w:qFormat/>
    <w:rsid w:val="00971EAA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89053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37A4E611AA24DB4FAF81430362EDA" ma:contentTypeVersion="18" ma:contentTypeDescription="Create a new document." ma:contentTypeScope="" ma:versionID="0a525942232de5b5605139d1bf8dd9da">
  <xsd:schema xmlns:xsd="http://www.w3.org/2001/XMLSchema" xmlns:xs="http://www.w3.org/2001/XMLSchema" xmlns:p="http://schemas.microsoft.com/office/2006/metadata/properties" xmlns:ns3="43023927-f72a-40d9-82ec-f3f2d80d180b" xmlns:ns4="bda90d89-8edc-45c0-9231-e7d028992c4b" targetNamespace="http://schemas.microsoft.com/office/2006/metadata/properties" ma:root="true" ma:fieldsID="8ba7311cdd6187c3ddd70c6e9dff8871" ns3:_="" ns4:_="">
    <xsd:import namespace="43023927-f72a-40d9-82ec-f3f2d80d180b"/>
    <xsd:import namespace="bda90d89-8edc-45c0-9231-e7d028992c4b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23927-f72a-40d9-82ec-f3f2d80d180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90d89-8edc-45c0-9231-e7d028992c4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43023927-f72a-40d9-82ec-f3f2d80d180b" xsi:nil="true"/>
    <MigrationWizIdDocumentLibraryPermissions xmlns="43023927-f72a-40d9-82ec-f3f2d80d180b" xsi:nil="true"/>
    <MigrationWizIdSecurityGroups xmlns="43023927-f72a-40d9-82ec-f3f2d80d180b" xsi:nil="true"/>
    <MigrationWizIdPermissions xmlns="43023927-f72a-40d9-82ec-f3f2d80d180b" xsi:nil="true"/>
    <MigrationWizId xmlns="43023927-f72a-40d9-82ec-f3f2d80d18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AC9090-3F20-47A8-B532-23698C572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23927-f72a-40d9-82ec-f3f2d80d180b"/>
    <ds:schemaRef ds:uri="bda90d89-8edc-45c0-9231-e7d028992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DCE79-E50C-4340-B96E-22351101C509}">
  <ds:schemaRefs>
    <ds:schemaRef ds:uri="http://schemas.microsoft.com/office/2006/metadata/properties"/>
    <ds:schemaRef ds:uri="http://schemas.microsoft.com/office/infopath/2007/PartnerControls"/>
    <ds:schemaRef ds:uri="43023927-f72a-40d9-82ec-f3f2d80d180b"/>
  </ds:schemaRefs>
</ds:datastoreItem>
</file>

<file path=customXml/itemProps3.xml><?xml version="1.0" encoding="utf-8"?>
<ds:datastoreItem xmlns:ds="http://schemas.openxmlformats.org/officeDocument/2006/customXml" ds:itemID="{897A7E2F-699D-46C1-8B1C-360FC8765D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Moone</dc:creator>
  <cp:keywords/>
  <dc:description/>
  <cp:lastModifiedBy>Brian McDermott</cp:lastModifiedBy>
  <cp:revision>2</cp:revision>
  <dcterms:created xsi:type="dcterms:W3CDTF">2026-08-18T09:26:00Z</dcterms:created>
  <dcterms:modified xsi:type="dcterms:W3CDTF">2026-08-18T09:26:00Z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0x010100A2F37A4E611AA24DB4FAF81430362EDA</vt:lpwstr>
  </property>
</Properties>
</file>